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459E6" w14:textId="77777777" w:rsidR="00B00ED8" w:rsidRPr="00EA767D" w:rsidRDefault="00B00ED8" w:rsidP="00B00ED8">
      <w:pPr>
        <w:jc w:val="center"/>
        <w:rPr>
          <w:rFonts w:ascii="Aptos" w:hAnsi="Aptos"/>
          <w:sz w:val="24"/>
          <w:szCs w:val="24"/>
        </w:rPr>
      </w:pPr>
      <w:r w:rsidRPr="00EA767D">
        <w:rPr>
          <w:rFonts w:ascii="Aptos" w:hAnsi="Aptos"/>
          <w:noProof/>
          <w:sz w:val="24"/>
          <w:szCs w:val="24"/>
        </w:rPr>
        <w:drawing>
          <wp:inline distT="0" distB="0" distL="0" distR="0" wp14:anchorId="2DC783B9" wp14:editId="5A15161D">
            <wp:extent cx="4892040" cy="4892040"/>
            <wp:effectExtent l="0" t="0" r="3810" b="3810"/>
            <wp:docPr id="20496481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48196" name="Imagen 1" descr="Logotipo, nombre de la empresa&#10;&#10;El contenido generado por IA puede ser incorrecto."/>
                    <pic:cNvPicPr/>
                  </pic:nvPicPr>
                  <pic:blipFill>
                    <a:blip r:embed="rId5"/>
                    <a:stretch>
                      <a:fillRect/>
                    </a:stretch>
                  </pic:blipFill>
                  <pic:spPr>
                    <a:xfrm>
                      <a:off x="0" y="0"/>
                      <a:ext cx="4892084" cy="4892084"/>
                    </a:xfrm>
                    <a:prstGeom prst="rect">
                      <a:avLst/>
                    </a:prstGeom>
                  </pic:spPr>
                </pic:pic>
              </a:graphicData>
            </a:graphic>
          </wp:inline>
        </w:drawing>
      </w:r>
    </w:p>
    <w:p w14:paraId="3A79BD06" w14:textId="77777777" w:rsidR="00B00ED8" w:rsidRPr="00EA767D" w:rsidRDefault="00B00ED8" w:rsidP="00B00ED8">
      <w:pPr>
        <w:rPr>
          <w:rFonts w:ascii="Aptos" w:hAnsi="Aptos"/>
          <w:sz w:val="24"/>
          <w:szCs w:val="24"/>
        </w:rPr>
      </w:pPr>
    </w:p>
    <w:p w14:paraId="6B555B4E" w14:textId="77777777" w:rsidR="00B00ED8" w:rsidRPr="00EA767D" w:rsidRDefault="00B00ED8" w:rsidP="00B00ED8">
      <w:pPr>
        <w:jc w:val="center"/>
        <w:rPr>
          <w:rFonts w:ascii="Aptos" w:hAnsi="Aptos"/>
          <w:sz w:val="24"/>
          <w:szCs w:val="24"/>
        </w:rPr>
      </w:pPr>
    </w:p>
    <w:p w14:paraId="449CAE28" w14:textId="77777777" w:rsidR="00B00ED8" w:rsidRPr="00EA767D" w:rsidRDefault="00B00ED8" w:rsidP="00B00ED8">
      <w:pPr>
        <w:jc w:val="center"/>
        <w:rPr>
          <w:rFonts w:ascii="Aptos" w:hAnsi="Aptos"/>
          <w:sz w:val="24"/>
          <w:szCs w:val="24"/>
        </w:rPr>
      </w:pPr>
      <w:r w:rsidRPr="00EA767D">
        <w:rPr>
          <w:rFonts w:ascii="Aptos" w:hAnsi="Aptos"/>
          <w:b/>
          <w:bCs/>
          <w:sz w:val="24"/>
          <w:szCs w:val="24"/>
        </w:rPr>
        <w:t>Editado en Oviedo, Asturias</w:t>
      </w:r>
    </w:p>
    <w:p w14:paraId="49D200E2" w14:textId="77777777" w:rsidR="00B00ED8" w:rsidRPr="00EA767D" w:rsidRDefault="00B00ED8" w:rsidP="00B00ED8">
      <w:pPr>
        <w:jc w:val="center"/>
        <w:rPr>
          <w:rFonts w:ascii="Aptos" w:hAnsi="Aptos"/>
          <w:sz w:val="24"/>
          <w:szCs w:val="24"/>
        </w:rPr>
      </w:pPr>
      <w:r w:rsidRPr="00EA767D">
        <w:rPr>
          <w:rFonts w:ascii="Aptos" w:hAnsi="Aptos"/>
          <w:b/>
          <w:bCs/>
          <w:sz w:val="24"/>
          <w:szCs w:val="24"/>
        </w:rPr>
        <w:t xml:space="preserve">Por </w:t>
      </w:r>
      <w:proofErr w:type="spellStart"/>
      <w:r w:rsidRPr="00EA767D">
        <w:rPr>
          <w:rFonts w:ascii="Aptos" w:hAnsi="Aptos"/>
          <w:b/>
          <w:bCs/>
          <w:sz w:val="24"/>
          <w:szCs w:val="24"/>
        </w:rPr>
        <w:t>AsturiasPublica</w:t>
      </w:r>
      <w:proofErr w:type="spellEnd"/>
    </w:p>
    <w:p w14:paraId="1878BB77" w14:textId="77777777" w:rsidR="00B00ED8" w:rsidRPr="00EA767D" w:rsidRDefault="00B00ED8" w:rsidP="00B00ED8">
      <w:pPr>
        <w:jc w:val="both"/>
        <w:rPr>
          <w:rFonts w:ascii="Aptos" w:hAnsi="Aptos"/>
          <w:sz w:val="24"/>
          <w:szCs w:val="24"/>
        </w:rPr>
      </w:pPr>
      <w:r w:rsidRPr="00EA767D">
        <w:rPr>
          <w:rFonts w:ascii="Aptos" w:hAnsi="Aptos"/>
          <w:b/>
          <w:bCs/>
          <w:sz w:val="24"/>
          <w:szCs w:val="24"/>
        </w:rPr>
        <w:t>*</w:t>
      </w:r>
      <w:proofErr w:type="spellStart"/>
      <w:r w:rsidRPr="00EA767D">
        <w:rPr>
          <w:rFonts w:ascii="Aptos" w:hAnsi="Aptos"/>
          <w:b/>
          <w:bCs/>
          <w:sz w:val="24"/>
          <w:szCs w:val="24"/>
        </w:rPr>
        <w:t>AsturiasPublica</w:t>
      </w:r>
      <w:proofErr w:type="spellEnd"/>
      <w:r w:rsidRPr="00EA767D">
        <w:rPr>
          <w:rFonts w:ascii="Aptos" w:hAnsi="Aptos"/>
          <w:b/>
          <w:bCs/>
          <w:sz w:val="24"/>
          <w:szCs w:val="24"/>
        </w:rPr>
        <w:t xml:space="preserve"> no se hace responsable de las opiniones de sus colaboradores ni del contenido de los artículos firmados por los autores ajenos al equipo de redacción. Queda prohibida la reproducción (total o parcial) de los contenidos de la publicación por cualquier medio o procedimiento sin la autorización previa de los autores.</w:t>
      </w:r>
    </w:p>
    <w:p w14:paraId="6ABC8424" w14:textId="77777777" w:rsidR="00B00ED8" w:rsidRPr="00EA767D" w:rsidRDefault="00B00ED8" w:rsidP="00B00ED8">
      <w:pPr>
        <w:jc w:val="center"/>
        <w:rPr>
          <w:rFonts w:ascii="Aptos" w:hAnsi="Aptos"/>
          <w:sz w:val="24"/>
          <w:szCs w:val="24"/>
        </w:rPr>
      </w:pPr>
      <w:r w:rsidRPr="00EA767D">
        <w:rPr>
          <w:rFonts w:ascii="Aptos" w:hAnsi="Aptos"/>
          <w:b/>
          <w:bCs/>
          <w:sz w:val="24"/>
          <w:szCs w:val="24"/>
        </w:rPr>
        <w:t>Edición: asturiaspublica@outlook.es</w:t>
      </w:r>
    </w:p>
    <w:p w14:paraId="5D2656F5" w14:textId="77777777" w:rsidR="00B00ED8" w:rsidRPr="00EA767D" w:rsidRDefault="00B00ED8" w:rsidP="00B00ED8">
      <w:pPr>
        <w:jc w:val="center"/>
        <w:rPr>
          <w:rFonts w:ascii="Aptos" w:hAnsi="Aptos"/>
          <w:sz w:val="24"/>
          <w:szCs w:val="24"/>
        </w:rPr>
      </w:pPr>
      <w:r w:rsidRPr="00EA767D">
        <w:rPr>
          <w:rFonts w:ascii="Aptos" w:hAnsi="Aptos"/>
          <w:b/>
          <w:bCs/>
          <w:sz w:val="24"/>
          <w:szCs w:val="24"/>
        </w:rPr>
        <w:t>Publicidad: asturiaspublica@outlook.es (ASUNTO: PUBLICIDAD)</w:t>
      </w:r>
    </w:p>
    <w:p w14:paraId="22E2D4D7" w14:textId="072A3F57" w:rsidR="00B00ED8" w:rsidRPr="00EA767D" w:rsidRDefault="00B00ED8" w:rsidP="00B00ED8">
      <w:pPr>
        <w:jc w:val="center"/>
        <w:rPr>
          <w:rFonts w:ascii="Aptos" w:hAnsi="Aptos"/>
          <w:sz w:val="24"/>
          <w:szCs w:val="24"/>
        </w:rPr>
      </w:pPr>
      <w:r>
        <w:rPr>
          <w:rFonts w:ascii="Aptos" w:hAnsi="Aptos"/>
          <w:b/>
          <w:bCs/>
          <w:sz w:val="24"/>
          <w:szCs w:val="24"/>
        </w:rPr>
        <w:t xml:space="preserve">DEPÓSITO LEGAL: </w:t>
      </w:r>
      <w:r w:rsidRPr="00EA767D">
        <w:rPr>
          <w:rFonts w:ascii="Aptos" w:hAnsi="Aptos"/>
          <w:b/>
          <w:bCs/>
          <w:sz w:val="24"/>
          <w:szCs w:val="24"/>
        </w:rPr>
        <w:t>AS 02927-2022</w:t>
      </w:r>
    </w:p>
    <w:p w14:paraId="730BFBCB" w14:textId="4C53A0B9" w:rsidR="00B00ED8" w:rsidRPr="00EA767D" w:rsidRDefault="00B00ED8" w:rsidP="00B00ED8">
      <w:pPr>
        <w:jc w:val="center"/>
        <w:rPr>
          <w:rFonts w:ascii="Aptos" w:hAnsi="Aptos"/>
          <w:b/>
          <w:bCs/>
          <w:sz w:val="24"/>
          <w:szCs w:val="24"/>
        </w:rPr>
      </w:pPr>
      <w:r w:rsidRPr="00EA767D">
        <w:rPr>
          <w:rFonts w:ascii="Aptos" w:hAnsi="Aptos"/>
          <w:b/>
          <w:bCs/>
          <w:sz w:val="24"/>
          <w:szCs w:val="24"/>
        </w:rPr>
        <w:t>I</w:t>
      </w:r>
      <w:r>
        <w:rPr>
          <w:rFonts w:ascii="Aptos" w:hAnsi="Aptos"/>
          <w:b/>
          <w:bCs/>
          <w:sz w:val="24"/>
          <w:szCs w:val="24"/>
        </w:rPr>
        <w:t>SBN: 978-84-09-76070-1</w:t>
      </w:r>
    </w:p>
    <w:p w14:paraId="0F0380F8" w14:textId="77777777" w:rsidR="00B00ED8" w:rsidRDefault="00B00ED8" w:rsidP="00B00ED8">
      <w:pPr>
        <w:jc w:val="both"/>
        <w:rPr>
          <w:b/>
          <w:bCs/>
          <w:sz w:val="72"/>
          <w:szCs w:val="72"/>
        </w:rPr>
      </w:pPr>
    </w:p>
    <w:p w14:paraId="0E1D9A3C" w14:textId="77777777" w:rsidR="00B00ED8" w:rsidRDefault="00B00ED8" w:rsidP="00B00ED8">
      <w:pPr>
        <w:jc w:val="both"/>
        <w:rPr>
          <w:b/>
          <w:bCs/>
          <w:sz w:val="72"/>
          <w:szCs w:val="72"/>
        </w:rPr>
      </w:pPr>
    </w:p>
    <w:p w14:paraId="7EEF7474" w14:textId="77777777" w:rsidR="00B00ED8" w:rsidRDefault="00B00ED8" w:rsidP="00B00ED8">
      <w:pPr>
        <w:jc w:val="both"/>
        <w:rPr>
          <w:b/>
          <w:bCs/>
          <w:sz w:val="72"/>
          <w:szCs w:val="72"/>
        </w:rPr>
      </w:pPr>
    </w:p>
    <w:p w14:paraId="75D4559B" w14:textId="77777777" w:rsidR="00B00ED8" w:rsidRDefault="00B00ED8" w:rsidP="00B00ED8">
      <w:pPr>
        <w:jc w:val="both"/>
        <w:rPr>
          <w:b/>
          <w:bCs/>
          <w:sz w:val="72"/>
          <w:szCs w:val="72"/>
        </w:rPr>
      </w:pPr>
    </w:p>
    <w:p w14:paraId="0A6E5621" w14:textId="77777777" w:rsidR="00B00ED8" w:rsidRDefault="00B00ED8" w:rsidP="00B00ED8">
      <w:pPr>
        <w:jc w:val="both"/>
        <w:rPr>
          <w:b/>
          <w:bCs/>
          <w:sz w:val="72"/>
          <w:szCs w:val="72"/>
        </w:rPr>
      </w:pPr>
    </w:p>
    <w:p w14:paraId="5FFF9412" w14:textId="77777777" w:rsidR="00B00ED8" w:rsidRDefault="00B00ED8" w:rsidP="00B00ED8">
      <w:pPr>
        <w:jc w:val="both"/>
        <w:rPr>
          <w:b/>
          <w:bCs/>
          <w:sz w:val="72"/>
          <w:szCs w:val="72"/>
        </w:rPr>
      </w:pPr>
    </w:p>
    <w:p w14:paraId="3F357456" w14:textId="77777777" w:rsidR="00B00ED8" w:rsidRPr="00B00ED8" w:rsidRDefault="00B00ED8" w:rsidP="00B00ED8">
      <w:pPr>
        <w:jc w:val="both"/>
        <w:rPr>
          <w:b/>
          <w:bCs/>
          <w:sz w:val="24"/>
          <w:szCs w:val="24"/>
        </w:rPr>
      </w:pPr>
    </w:p>
    <w:p w14:paraId="6719CB0F" w14:textId="77777777" w:rsidR="00B00ED8" w:rsidRDefault="00B00ED8" w:rsidP="00B00ED8">
      <w:pPr>
        <w:jc w:val="both"/>
        <w:rPr>
          <w:b/>
          <w:bCs/>
          <w:sz w:val="72"/>
          <w:szCs w:val="72"/>
        </w:rPr>
      </w:pPr>
    </w:p>
    <w:p w14:paraId="258DF0CA" w14:textId="77777777" w:rsidR="00B00ED8" w:rsidRDefault="00B00ED8" w:rsidP="00B00ED8">
      <w:pPr>
        <w:jc w:val="both"/>
        <w:rPr>
          <w:b/>
          <w:bCs/>
          <w:sz w:val="72"/>
          <w:szCs w:val="72"/>
        </w:rPr>
      </w:pPr>
    </w:p>
    <w:p w14:paraId="42C35669" w14:textId="77777777" w:rsidR="00B00ED8" w:rsidRDefault="00B00ED8" w:rsidP="00B00ED8">
      <w:pPr>
        <w:jc w:val="both"/>
        <w:rPr>
          <w:b/>
          <w:bCs/>
          <w:sz w:val="72"/>
          <w:szCs w:val="72"/>
        </w:rPr>
      </w:pPr>
    </w:p>
    <w:p w14:paraId="7C2AF7C3" w14:textId="77777777" w:rsidR="00B00ED8" w:rsidRDefault="00B00ED8" w:rsidP="00B00ED8">
      <w:pPr>
        <w:jc w:val="both"/>
        <w:rPr>
          <w:b/>
          <w:bCs/>
          <w:sz w:val="72"/>
          <w:szCs w:val="72"/>
        </w:rPr>
      </w:pPr>
    </w:p>
    <w:p w14:paraId="3C318455" w14:textId="77777777" w:rsidR="00B00ED8" w:rsidRDefault="00B00ED8" w:rsidP="00B00ED8">
      <w:pPr>
        <w:jc w:val="both"/>
        <w:rPr>
          <w:b/>
          <w:bCs/>
          <w:sz w:val="72"/>
          <w:szCs w:val="72"/>
        </w:rPr>
      </w:pPr>
    </w:p>
    <w:p w14:paraId="581BA06A" w14:textId="05982A61" w:rsidR="00B00ED8" w:rsidRDefault="00B00ED8" w:rsidP="00B00ED8">
      <w:pPr>
        <w:jc w:val="right"/>
        <w:rPr>
          <w:b/>
          <w:bCs/>
          <w:sz w:val="72"/>
          <w:szCs w:val="72"/>
        </w:rPr>
      </w:pPr>
      <w:r w:rsidRPr="00EA767D">
        <w:rPr>
          <w:rFonts w:ascii="Aptos" w:hAnsi="Aptos"/>
          <w:noProof/>
          <w:sz w:val="24"/>
          <w:szCs w:val="24"/>
        </w:rPr>
        <w:lastRenderedPageBreak/>
        <w:drawing>
          <wp:inline distT="0" distB="0" distL="0" distR="0" wp14:anchorId="399E7C04" wp14:editId="100888D0">
            <wp:extent cx="1234440" cy="1234440"/>
            <wp:effectExtent l="0" t="0" r="3810" b="3810"/>
            <wp:docPr id="299338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48196" name="Imagen 1" descr="Logotipo, nombre de la empresa&#10;&#10;El contenido generado por IA puede ser incorrecto."/>
                    <pic:cNvPicPr/>
                  </pic:nvPicPr>
                  <pic:blipFill>
                    <a:blip r:embed="rId5"/>
                    <a:stretch>
                      <a:fillRect/>
                    </a:stretch>
                  </pic:blipFill>
                  <pic:spPr>
                    <a:xfrm>
                      <a:off x="0" y="0"/>
                      <a:ext cx="1243593" cy="1243593"/>
                    </a:xfrm>
                    <a:prstGeom prst="rect">
                      <a:avLst/>
                    </a:prstGeom>
                  </pic:spPr>
                </pic:pic>
              </a:graphicData>
            </a:graphic>
          </wp:inline>
        </w:drawing>
      </w:r>
    </w:p>
    <w:p w14:paraId="53944317" w14:textId="77777777" w:rsidR="00B00ED8" w:rsidRDefault="00B00ED8" w:rsidP="00B00ED8">
      <w:pPr>
        <w:jc w:val="both"/>
        <w:rPr>
          <w:b/>
          <w:bCs/>
          <w:sz w:val="72"/>
          <w:szCs w:val="72"/>
        </w:rPr>
      </w:pPr>
    </w:p>
    <w:p w14:paraId="0282BBA4" w14:textId="74C563D8" w:rsidR="00B00ED8" w:rsidRPr="00B00ED8" w:rsidRDefault="00B00ED8" w:rsidP="00B00ED8">
      <w:pPr>
        <w:jc w:val="both"/>
        <w:rPr>
          <w:sz w:val="72"/>
          <w:szCs w:val="72"/>
        </w:rPr>
      </w:pPr>
      <w:r w:rsidRPr="00B00ED8">
        <w:rPr>
          <w:b/>
          <w:bCs/>
          <w:sz w:val="72"/>
          <w:szCs w:val="72"/>
        </w:rPr>
        <w:t>La enfermera en la enseñanza de primeros auxilios en las escuelas</w:t>
      </w:r>
    </w:p>
    <w:p w14:paraId="6C653587" w14:textId="77777777" w:rsidR="00B00ED8" w:rsidRPr="00B00ED8" w:rsidRDefault="00B00ED8" w:rsidP="00B00ED8">
      <w:pPr>
        <w:jc w:val="both"/>
        <w:rPr>
          <w:sz w:val="72"/>
          <w:szCs w:val="72"/>
        </w:rPr>
      </w:pPr>
    </w:p>
    <w:p w14:paraId="01C369AB" w14:textId="77777777" w:rsidR="00B00ED8" w:rsidRPr="00B00ED8" w:rsidRDefault="00B00ED8" w:rsidP="00B00ED8">
      <w:pPr>
        <w:jc w:val="both"/>
        <w:rPr>
          <w:sz w:val="72"/>
          <w:szCs w:val="72"/>
        </w:rPr>
      </w:pPr>
      <w:r w:rsidRPr="00B00ED8">
        <w:rPr>
          <w:sz w:val="72"/>
          <w:szCs w:val="72"/>
          <w:lang w:val="en-GB"/>
        </w:rPr>
        <w:t xml:space="preserve">The nurse in first aid teaching in schools </w:t>
      </w:r>
    </w:p>
    <w:p w14:paraId="40B985A2" w14:textId="77777777" w:rsidR="00B00ED8" w:rsidRPr="00B00ED8" w:rsidRDefault="00B00ED8" w:rsidP="00B00ED8">
      <w:pPr>
        <w:jc w:val="both"/>
        <w:rPr>
          <w:sz w:val="24"/>
          <w:szCs w:val="24"/>
          <w:lang w:val="en-GB"/>
        </w:rPr>
      </w:pPr>
    </w:p>
    <w:p w14:paraId="284880C1" w14:textId="77777777" w:rsidR="00B00ED8" w:rsidRPr="00B00ED8" w:rsidRDefault="00B00ED8" w:rsidP="00B00ED8">
      <w:pPr>
        <w:jc w:val="both"/>
        <w:rPr>
          <w:sz w:val="24"/>
          <w:szCs w:val="24"/>
          <w:lang w:val="en-GB"/>
        </w:rPr>
      </w:pPr>
    </w:p>
    <w:p w14:paraId="008041FC" w14:textId="77777777" w:rsidR="00B00ED8" w:rsidRPr="00B00ED8" w:rsidRDefault="00B00ED8" w:rsidP="00B00ED8">
      <w:pPr>
        <w:jc w:val="both"/>
        <w:rPr>
          <w:sz w:val="24"/>
          <w:szCs w:val="24"/>
          <w:lang w:val="en-GB"/>
        </w:rPr>
      </w:pPr>
    </w:p>
    <w:p w14:paraId="53701A2A" w14:textId="77777777" w:rsidR="00B00ED8" w:rsidRPr="00B00ED8" w:rsidRDefault="00B00ED8" w:rsidP="00B00ED8">
      <w:pPr>
        <w:jc w:val="both"/>
        <w:rPr>
          <w:sz w:val="24"/>
          <w:szCs w:val="24"/>
          <w:lang w:val="en-GB"/>
        </w:rPr>
      </w:pPr>
    </w:p>
    <w:p w14:paraId="0EA8B140" w14:textId="77777777" w:rsidR="00B00ED8" w:rsidRDefault="00B00ED8" w:rsidP="00B00ED8">
      <w:pPr>
        <w:jc w:val="both"/>
        <w:rPr>
          <w:sz w:val="24"/>
          <w:szCs w:val="24"/>
          <w:lang w:val="en-US"/>
        </w:rPr>
      </w:pPr>
    </w:p>
    <w:p w14:paraId="3C43CE4C" w14:textId="77777777" w:rsidR="00B00ED8" w:rsidRDefault="00B00ED8" w:rsidP="00B00ED8">
      <w:pPr>
        <w:jc w:val="both"/>
        <w:rPr>
          <w:sz w:val="24"/>
          <w:szCs w:val="24"/>
          <w:lang w:val="en-US"/>
        </w:rPr>
      </w:pPr>
    </w:p>
    <w:p w14:paraId="1F77E700" w14:textId="77777777" w:rsidR="00B00ED8" w:rsidRDefault="00B00ED8" w:rsidP="00B00ED8">
      <w:pPr>
        <w:jc w:val="both"/>
        <w:rPr>
          <w:sz w:val="24"/>
          <w:szCs w:val="24"/>
          <w:lang w:val="en-US"/>
        </w:rPr>
      </w:pPr>
    </w:p>
    <w:p w14:paraId="69AF09EF" w14:textId="77777777" w:rsidR="00B00ED8" w:rsidRDefault="00B00ED8" w:rsidP="00B00ED8">
      <w:pPr>
        <w:jc w:val="both"/>
        <w:rPr>
          <w:sz w:val="24"/>
          <w:szCs w:val="24"/>
          <w:lang w:val="en-US"/>
        </w:rPr>
      </w:pPr>
    </w:p>
    <w:p w14:paraId="20A198BE" w14:textId="77777777" w:rsidR="00B00ED8" w:rsidRDefault="00B00ED8" w:rsidP="00B00ED8">
      <w:pPr>
        <w:jc w:val="both"/>
        <w:rPr>
          <w:sz w:val="24"/>
          <w:szCs w:val="24"/>
          <w:lang w:val="en-US"/>
        </w:rPr>
      </w:pPr>
    </w:p>
    <w:p w14:paraId="6B3C4295" w14:textId="77777777" w:rsidR="00B00ED8" w:rsidRDefault="00B00ED8" w:rsidP="00B00ED8">
      <w:pPr>
        <w:jc w:val="both"/>
        <w:rPr>
          <w:sz w:val="24"/>
          <w:szCs w:val="24"/>
          <w:lang w:val="en-US"/>
        </w:rPr>
      </w:pPr>
    </w:p>
    <w:p w14:paraId="1EE48D7F" w14:textId="77777777" w:rsidR="00B00ED8" w:rsidRDefault="00B00ED8" w:rsidP="00B00ED8">
      <w:pPr>
        <w:jc w:val="both"/>
        <w:rPr>
          <w:sz w:val="24"/>
          <w:szCs w:val="24"/>
          <w:lang w:val="en-US"/>
        </w:rPr>
      </w:pPr>
    </w:p>
    <w:p w14:paraId="5CA2AC14" w14:textId="77777777" w:rsidR="00B00ED8" w:rsidRDefault="00B00ED8" w:rsidP="00B00ED8">
      <w:pPr>
        <w:jc w:val="both"/>
        <w:rPr>
          <w:sz w:val="24"/>
          <w:szCs w:val="24"/>
          <w:lang w:val="en-US"/>
        </w:rPr>
      </w:pPr>
    </w:p>
    <w:p w14:paraId="751F230F" w14:textId="77777777" w:rsidR="00B00ED8" w:rsidRDefault="00B00ED8" w:rsidP="00B00ED8">
      <w:pPr>
        <w:jc w:val="both"/>
        <w:rPr>
          <w:sz w:val="24"/>
          <w:szCs w:val="24"/>
          <w:lang w:val="en-US"/>
        </w:rPr>
      </w:pPr>
    </w:p>
    <w:p w14:paraId="438F6830" w14:textId="77777777" w:rsidR="00B00ED8" w:rsidRDefault="00B00ED8" w:rsidP="00B00ED8">
      <w:pPr>
        <w:jc w:val="both"/>
        <w:rPr>
          <w:sz w:val="24"/>
          <w:szCs w:val="24"/>
          <w:lang w:val="en-US"/>
        </w:rPr>
      </w:pPr>
    </w:p>
    <w:p w14:paraId="706A650E" w14:textId="77777777" w:rsidR="00B00ED8" w:rsidRDefault="00B00ED8" w:rsidP="00B00ED8">
      <w:pPr>
        <w:jc w:val="both"/>
        <w:rPr>
          <w:sz w:val="24"/>
          <w:szCs w:val="24"/>
          <w:lang w:val="en-US"/>
        </w:rPr>
      </w:pPr>
    </w:p>
    <w:p w14:paraId="55C968A2" w14:textId="77777777" w:rsidR="00B00ED8" w:rsidRDefault="00B00ED8" w:rsidP="00B00ED8">
      <w:pPr>
        <w:jc w:val="both"/>
        <w:rPr>
          <w:sz w:val="24"/>
          <w:szCs w:val="24"/>
          <w:lang w:val="en-US"/>
        </w:rPr>
      </w:pPr>
    </w:p>
    <w:p w14:paraId="1FD5B9E6" w14:textId="77777777" w:rsidR="00B00ED8" w:rsidRDefault="00B00ED8" w:rsidP="00B00ED8">
      <w:pPr>
        <w:jc w:val="both"/>
        <w:rPr>
          <w:sz w:val="24"/>
          <w:szCs w:val="24"/>
          <w:lang w:val="en-US"/>
        </w:rPr>
      </w:pPr>
    </w:p>
    <w:p w14:paraId="4A9CC896" w14:textId="77777777" w:rsidR="00B00ED8" w:rsidRDefault="00B00ED8" w:rsidP="00B00ED8">
      <w:pPr>
        <w:jc w:val="both"/>
        <w:rPr>
          <w:sz w:val="24"/>
          <w:szCs w:val="24"/>
          <w:lang w:val="en-US"/>
        </w:rPr>
      </w:pPr>
    </w:p>
    <w:p w14:paraId="43FCA579" w14:textId="77777777" w:rsidR="00B00ED8" w:rsidRDefault="00B00ED8" w:rsidP="00B00ED8">
      <w:pPr>
        <w:jc w:val="both"/>
        <w:rPr>
          <w:sz w:val="24"/>
          <w:szCs w:val="24"/>
          <w:lang w:val="en-US"/>
        </w:rPr>
      </w:pPr>
    </w:p>
    <w:p w14:paraId="0DE0822F" w14:textId="77777777" w:rsidR="00B00ED8" w:rsidRDefault="00B00ED8" w:rsidP="00B00ED8">
      <w:pPr>
        <w:jc w:val="both"/>
        <w:rPr>
          <w:sz w:val="24"/>
          <w:szCs w:val="24"/>
          <w:lang w:val="en-US"/>
        </w:rPr>
      </w:pPr>
    </w:p>
    <w:p w14:paraId="05FDE5A7" w14:textId="77777777" w:rsidR="00B00ED8" w:rsidRDefault="00B00ED8" w:rsidP="00B00ED8">
      <w:pPr>
        <w:jc w:val="both"/>
        <w:rPr>
          <w:sz w:val="24"/>
          <w:szCs w:val="24"/>
          <w:lang w:val="en-US"/>
        </w:rPr>
      </w:pPr>
    </w:p>
    <w:p w14:paraId="131D387F" w14:textId="77777777" w:rsidR="00B00ED8" w:rsidRDefault="00B00ED8" w:rsidP="00B00ED8">
      <w:pPr>
        <w:jc w:val="both"/>
        <w:rPr>
          <w:sz w:val="24"/>
          <w:szCs w:val="24"/>
          <w:lang w:val="en-US"/>
        </w:rPr>
      </w:pPr>
    </w:p>
    <w:p w14:paraId="079F40BF" w14:textId="77777777" w:rsidR="00B00ED8" w:rsidRDefault="00B00ED8" w:rsidP="00B00ED8">
      <w:pPr>
        <w:jc w:val="both"/>
        <w:rPr>
          <w:sz w:val="24"/>
          <w:szCs w:val="24"/>
          <w:lang w:val="en-US"/>
        </w:rPr>
      </w:pPr>
    </w:p>
    <w:p w14:paraId="68C5C40B" w14:textId="77777777" w:rsidR="00B00ED8" w:rsidRDefault="00B00ED8" w:rsidP="00B00ED8">
      <w:pPr>
        <w:jc w:val="both"/>
        <w:rPr>
          <w:sz w:val="24"/>
          <w:szCs w:val="24"/>
          <w:lang w:val="en-US"/>
        </w:rPr>
      </w:pPr>
    </w:p>
    <w:p w14:paraId="1962521A" w14:textId="77777777" w:rsidR="00B00ED8" w:rsidRPr="00B00ED8" w:rsidRDefault="00B00ED8" w:rsidP="00B00ED8">
      <w:pPr>
        <w:jc w:val="both"/>
        <w:rPr>
          <w:sz w:val="24"/>
          <w:szCs w:val="24"/>
          <w:lang w:val="en-US"/>
        </w:rPr>
      </w:pPr>
    </w:p>
    <w:p w14:paraId="78A4AA14" w14:textId="77777777" w:rsidR="00B00ED8" w:rsidRPr="00B00ED8" w:rsidRDefault="00B00ED8" w:rsidP="00B00ED8">
      <w:pPr>
        <w:jc w:val="both"/>
        <w:rPr>
          <w:sz w:val="24"/>
          <w:szCs w:val="24"/>
        </w:rPr>
      </w:pPr>
    </w:p>
    <w:p w14:paraId="601DCC8E" w14:textId="77777777" w:rsidR="00B00ED8" w:rsidRPr="00B00ED8" w:rsidRDefault="00B00ED8" w:rsidP="00B00ED8">
      <w:pPr>
        <w:jc w:val="both"/>
        <w:rPr>
          <w:sz w:val="24"/>
          <w:szCs w:val="24"/>
        </w:rPr>
      </w:pPr>
    </w:p>
    <w:p w14:paraId="723D5733" w14:textId="77777777" w:rsidR="00B00ED8" w:rsidRPr="00B00ED8" w:rsidRDefault="00B00ED8" w:rsidP="00B00ED8">
      <w:pPr>
        <w:jc w:val="both"/>
        <w:rPr>
          <w:sz w:val="24"/>
          <w:szCs w:val="24"/>
        </w:rPr>
      </w:pPr>
      <w:r w:rsidRPr="00B00ED8">
        <w:rPr>
          <w:b/>
          <w:bCs/>
          <w:sz w:val="24"/>
          <w:szCs w:val="24"/>
          <w:u w:val="single"/>
        </w:rPr>
        <w:t>ÍNDICE</w:t>
      </w:r>
    </w:p>
    <w:tbl>
      <w:tblPr>
        <w:tblW w:w="9495" w:type="dxa"/>
        <w:tblCellSpacing w:w="0" w:type="dxa"/>
        <w:tblCellMar>
          <w:top w:w="84" w:type="dxa"/>
          <w:left w:w="84" w:type="dxa"/>
          <w:bottom w:w="84" w:type="dxa"/>
          <w:right w:w="84" w:type="dxa"/>
        </w:tblCellMar>
        <w:tblLook w:val="04A0" w:firstRow="1" w:lastRow="0" w:firstColumn="1" w:lastColumn="0" w:noHBand="0" w:noVBand="1"/>
      </w:tblPr>
      <w:tblGrid>
        <w:gridCol w:w="8527"/>
        <w:gridCol w:w="968"/>
      </w:tblGrid>
      <w:tr w:rsidR="00B00ED8" w:rsidRPr="00B00ED8" w14:paraId="14C51C3A" w14:textId="77777777" w:rsidTr="00B00ED8">
        <w:trPr>
          <w:tblCellSpacing w:w="0" w:type="dxa"/>
        </w:trPr>
        <w:tc>
          <w:tcPr>
            <w:tcW w:w="8080" w:type="dxa"/>
            <w:hideMark/>
          </w:tcPr>
          <w:p w14:paraId="364723C8" w14:textId="77777777" w:rsidR="00B00ED8" w:rsidRPr="00B00ED8" w:rsidRDefault="00B00ED8" w:rsidP="00B00ED8">
            <w:pPr>
              <w:jc w:val="both"/>
              <w:rPr>
                <w:sz w:val="24"/>
                <w:szCs w:val="24"/>
              </w:rPr>
            </w:pPr>
          </w:p>
        </w:tc>
        <w:tc>
          <w:tcPr>
            <w:tcW w:w="1415" w:type="dxa"/>
            <w:hideMark/>
          </w:tcPr>
          <w:p w14:paraId="62348AFE" w14:textId="77777777" w:rsidR="00B00ED8" w:rsidRPr="00B00ED8" w:rsidRDefault="00B00ED8" w:rsidP="00B00ED8">
            <w:pPr>
              <w:jc w:val="both"/>
              <w:rPr>
                <w:sz w:val="24"/>
                <w:szCs w:val="24"/>
              </w:rPr>
            </w:pPr>
            <w:r w:rsidRPr="00B00ED8">
              <w:rPr>
                <w:sz w:val="24"/>
                <w:szCs w:val="24"/>
              </w:rPr>
              <w:t>PÁG</w:t>
            </w:r>
          </w:p>
        </w:tc>
      </w:tr>
      <w:tr w:rsidR="00B00ED8" w:rsidRPr="00B00ED8" w14:paraId="2B05F73E" w14:textId="77777777" w:rsidTr="00B00ED8">
        <w:trPr>
          <w:tblCellSpacing w:w="0" w:type="dxa"/>
        </w:trPr>
        <w:tc>
          <w:tcPr>
            <w:tcW w:w="8080" w:type="dxa"/>
            <w:hideMark/>
          </w:tcPr>
          <w:p w14:paraId="68D88A66" w14:textId="77777777" w:rsidR="00B00ED8" w:rsidRPr="00B00ED8" w:rsidRDefault="00B00ED8" w:rsidP="00B00ED8">
            <w:pPr>
              <w:numPr>
                <w:ilvl w:val="0"/>
                <w:numId w:val="1"/>
              </w:numPr>
              <w:rPr>
                <w:sz w:val="20"/>
                <w:szCs w:val="20"/>
              </w:rPr>
            </w:pPr>
            <w:r w:rsidRPr="00B00ED8">
              <w:rPr>
                <w:sz w:val="20"/>
                <w:szCs w:val="20"/>
              </w:rPr>
              <w:t>Listado de siglas y acrónimos …………………………………………………………………...........................</w:t>
            </w:r>
          </w:p>
          <w:p w14:paraId="56426723" w14:textId="77777777" w:rsidR="00B00ED8" w:rsidRPr="00B00ED8" w:rsidRDefault="00B00ED8" w:rsidP="00B00ED8">
            <w:pPr>
              <w:numPr>
                <w:ilvl w:val="0"/>
                <w:numId w:val="1"/>
              </w:numPr>
              <w:rPr>
                <w:sz w:val="20"/>
                <w:szCs w:val="20"/>
              </w:rPr>
            </w:pPr>
            <w:r w:rsidRPr="00B00ED8">
              <w:rPr>
                <w:sz w:val="20"/>
                <w:szCs w:val="20"/>
              </w:rPr>
              <w:t>Resumen y palabras clave ……………………………………………………………………………………………….</w:t>
            </w:r>
          </w:p>
          <w:p w14:paraId="4C7B7BC3" w14:textId="77777777" w:rsidR="00B00ED8" w:rsidRPr="00B00ED8" w:rsidRDefault="00B00ED8" w:rsidP="00B00ED8">
            <w:pPr>
              <w:rPr>
                <w:sz w:val="20"/>
                <w:szCs w:val="20"/>
              </w:rPr>
            </w:pPr>
            <w:r w:rsidRPr="00B00ED8">
              <w:rPr>
                <w:sz w:val="20"/>
                <w:szCs w:val="20"/>
                <w:lang w:val="en-GB"/>
              </w:rPr>
              <w:t xml:space="preserve">2.1 </w:t>
            </w:r>
            <w:proofErr w:type="spellStart"/>
            <w:r w:rsidRPr="00B00ED8">
              <w:rPr>
                <w:sz w:val="20"/>
                <w:szCs w:val="20"/>
                <w:lang w:val="en-GB"/>
              </w:rPr>
              <w:t>Resumen</w:t>
            </w:r>
            <w:proofErr w:type="spellEnd"/>
            <w:r w:rsidRPr="00B00ED8">
              <w:rPr>
                <w:sz w:val="20"/>
                <w:szCs w:val="20"/>
                <w:lang w:val="en-GB"/>
              </w:rPr>
              <w:t xml:space="preserve"> ………………………………………………………………………………………………………………</w:t>
            </w:r>
            <w:proofErr w:type="gramStart"/>
            <w:r w:rsidRPr="00B00ED8">
              <w:rPr>
                <w:sz w:val="20"/>
                <w:szCs w:val="20"/>
                <w:lang w:val="en-GB"/>
              </w:rPr>
              <w:t>…..</w:t>
            </w:r>
            <w:proofErr w:type="gramEnd"/>
          </w:p>
          <w:p w14:paraId="3847BDB5" w14:textId="77777777" w:rsidR="00B00ED8" w:rsidRPr="00B00ED8" w:rsidRDefault="00B00ED8" w:rsidP="00B00ED8">
            <w:pPr>
              <w:rPr>
                <w:sz w:val="20"/>
                <w:szCs w:val="20"/>
              </w:rPr>
            </w:pPr>
            <w:r w:rsidRPr="00B00ED8">
              <w:rPr>
                <w:sz w:val="20"/>
                <w:szCs w:val="20"/>
                <w:lang w:val="en-GB"/>
              </w:rPr>
              <w:t>2.2. Palabras clave ………………………………………………………………………………………………………</w:t>
            </w:r>
            <w:proofErr w:type="gramStart"/>
            <w:r w:rsidRPr="00B00ED8">
              <w:rPr>
                <w:sz w:val="20"/>
                <w:szCs w:val="20"/>
                <w:lang w:val="en-GB"/>
              </w:rPr>
              <w:t>…..</w:t>
            </w:r>
            <w:proofErr w:type="gramEnd"/>
          </w:p>
          <w:p w14:paraId="3345A8BD" w14:textId="77777777" w:rsidR="00B00ED8" w:rsidRPr="00B00ED8" w:rsidRDefault="00B00ED8" w:rsidP="00B00ED8">
            <w:pPr>
              <w:numPr>
                <w:ilvl w:val="0"/>
                <w:numId w:val="2"/>
              </w:numPr>
              <w:rPr>
                <w:sz w:val="20"/>
                <w:szCs w:val="20"/>
              </w:rPr>
            </w:pPr>
            <w:r w:rsidRPr="00B00ED8">
              <w:rPr>
                <w:sz w:val="20"/>
                <w:szCs w:val="20"/>
              </w:rPr>
              <w:t>Introducción ……………………………………………………………………………………………………………………</w:t>
            </w:r>
          </w:p>
          <w:p w14:paraId="1267284A" w14:textId="77777777" w:rsidR="00B00ED8" w:rsidRPr="00B00ED8" w:rsidRDefault="00B00ED8" w:rsidP="00B00ED8">
            <w:pPr>
              <w:numPr>
                <w:ilvl w:val="0"/>
                <w:numId w:val="2"/>
              </w:numPr>
              <w:rPr>
                <w:sz w:val="20"/>
                <w:szCs w:val="20"/>
              </w:rPr>
            </w:pPr>
            <w:r w:rsidRPr="00B00ED8">
              <w:rPr>
                <w:sz w:val="20"/>
                <w:szCs w:val="20"/>
              </w:rPr>
              <w:t>Objetivos …………………………………………………………………………………………………………………</w:t>
            </w:r>
            <w:proofErr w:type="gramStart"/>
            <w:r w:rsidRPr="00B00ED8">
              <w:rPr>
                <w:sz w:val="20"/>
                <w:szCs w:val="20"/>
              </w:rPr>
              <w:t>…….</w:t>
            </w:r>
            <w:proofErr w:type="gramEnd"/>
            <w:r w:rsidRPr="00B00ED8">
              <w:rPr>
                <w:sz w:val="20"/>
                <w:szCs w:val="20"/>
              </w:rPr>
              <w:t>.</w:t>
            </w:r>
          </w:p>
          <w:p w14:paraId="1A815941" w14:textId="77777777" w:rsidR="00B00ED8" w:rsidRPr="00B00ED8" w:rsidRDefault="00B00ED8" w:rsidP="00B00ED8">
            <w:pPr>
              <w:numPr>
                <w:ilvl w:val="0"/>
                <w:numId w:val="2"/>
              </w:numPr>
              <w:rPr>
                <w:sz w:val="20"/>
                <w:szCs w:val="20"/>
              </w:rPr>
            </w:pPr>
            <w:r w:rsidRPr="00B00ED8">
              <w:rPr>
                <w:sz w:val="20"/>
                <w:szCs w:val="20"/>
              </w:rPr>
              <w:t>Método ……………………………………………………………………………………………………………………</w:t>
            </w:r>
            <w:proofErr w:type="gramStart"/>
            <w:r w:rsidRPr="00B00ED8">
              <w:rPr>
                <w:sz w:val="20"/>
                <w:szCs w:val="20"/>
              </w:rPr>
              <w:t>…….</w:t>
            </w:r>
            <w:proofErr w:type="gramEnd"/>
            <w:r w:rsidRPr="00B00ED8">
              <w:rPr>
                <w:sz w:val="20"/>
                <w:szCs w:val="20"/>
              </w:rPr>
              <w:t>.</w:t>
            </w:r>
          </w:p>
          <w:p w14:paraId="6F49D931" w14:textId="77777777" w:rsidR="00B00ED8" w:rsidRPr="00B00ED8" w:rsidRDefault="00B00ED8" w:rsidP="00B00ED8">
            <w:pPr>
              <w:numPr>
                <w:ilvl w:val="0"/>
                <w:numId w:val="2"/>
              </w:numPr>
              <w:rPr>
                <w:sz w:val="20"/>
                <w:szCs w:val="20"/>
              </w:rPr>
            </w:pPr>
            <w:r w:rsidRPr="00B00ED8">
              <w:rPr>
                <w:sz w:val="20"/>
                <w:szCs w:val="20"/>
              </w:rPr>
              <w:lastRenderedPageBreak/>
              <w:t>Resultados ………………………………………………………………………………………………………………………</w:t>
            </w:r>
          </w:p>
          <w:p w14:paraId="7F1E310C" w14:textId="77777777" w:rsidR="00B00ED8" w:rsidRPr="00B00ED8" w:rsidRDefault="00B00ED8" w:rsidP="00B00ED8">
            <w:pPr>
              <w:rPr>
                <w:sz w:val="20"/>
                <w:szCs w:val="20"/>
              </w:rPr>
            </w:pPr>
            <w:r w:rsidRPr="00B00ED8">
              <w:rPr>
                <w:sz w:val="20"/>
                <w:szCs w:val="20"/>
              </w:rPr>
              <w:t>6.1 Conceptos y fundamentos de los primeros auxilios en la escuela ………………………………</w:t>
            </w:r>
          </w:p>
          <w:p w14:paraId="444C8A20" w14:textId="77777777" w:rsidR="00B00ED8" w:rsidRPr="00B00ED8" w:rsidRDefault="00B00ED8" w:rsidP="00B00ED8">
            <w:pPr>
              <w:rPr>
                <w:sz w:val="20"/>
                <w:szCs w:val="20"/>
              </w:rPr>
            </w:pPr>
            <w:r w:rsidRPr="00B00ED8">
              <w:rPr>
                <w:sz w:val="20"/>
                <w:szCs w:val="20"/>
              </w:rPr>
              <w:t>6.1.1 Causas externas de mortalidad en niños ……………………….....................................</w:t>
            </w:r>
          </w:p>
          <w:p w14:paraId="475BD5B3" w14:textId="77777777" w:rsidR="00B00ED8" w:rsidRPr="00B00ED8" w:rsidRDefault="00B00ED8" w:rsidP="00B00ED8">
            <w:pPr>
              <w:rPr>
                <w:sz w:val="20"/>
                <w:szCs w:val="20"/>
              </w:rPr>
            </w:pPr>
            <w:r w:rsidRPr="00B00ED8">
              <w:rPr>
                <w:sz w:val="20"/>
                <w:szCs w:val="20"/>
              </w:rPr>
              <w:t>6.1.2 La enseñanza de primeros auxilios en la escuela ………………………………………………</w:t>
            </w:r>
          </w:p>
          <w:p w14:paraId="29221955" w14:textId="77777777" w:rsidR="00B00ED8" w:rsidRPr="00B00ED8" w:rsidRDefault="00B00ED8" w:rsidP="00B00ED8">
            <w:pPr>
              <w:rPr>
                <w:sz w:val="20"/>
                <w:szCs w:val="20"/>
              </w:rPr>
            </w:pPr>
            <w:r w:rsidRPr="00B00ED8">
              <w:rPr>
                <w:sz w:val="20"/>
                <w:szCs w:val="20"/>
              </w:rPr>
              <w:t>6.2 Aspectos a abordar en la enseñanza de primeros auxilios en la escuela ………………………</w:t>
            </w:r>
          </w:p>
          <w:p w14:paraId="1C329B89" w14:textId="77777777" w:rsidR="00B00ED8" w:rsidRPr="00B00ED8" w:rsidRDefault="00B00ED8" w:rsidP="00B00ED8">
            <w:pPr>
              <w:rPr>
                <w:sz w:val="20"/>
                <w:szCs w:val="20"/>
              </w:rPr>
            </w:pPr>
            <w:r w:rsidRPr="00B00ED8">
              <w:rPr>
                <w:sz w:val="20"/>
                <w:szCs w:val="20"/>
              </w:rPr>
              <w:t>6.2.1 Aspectos a abordar en la enseñanza de primeros auxilios al alumnado ……………</w:t>
            </w:r>
          </w:p>
          <w:p w14:paraId="5C859F73" w14:textId="77777777" w:rsidR="00B00ED8" w:rsidRPr="00B00ED8" w:rsidRDefault="00B00ED8" w:rsidP="00B00ED8">
            <w:pPr>
              <w:rPr>
                <w:sz w:val="20"/>
                <w:szCs w:val="20"/>
              </w:rPr>
            </w:pPr>
            <w:r w:rsidRPr="00B00ED8">
              <w:rPr>
                <w:sz w:val="20"/>
                <w:szCs w:val="20"/>
              </w:rPr>
              <w:t>6.2.2 Aspectos a abordar en la enseñanza de primeros auxilios al profesorado …………</w:t>
            </w:r>
          </w:p>
          <w:p w14:paraId="0D42DFF6" w14:textId="77777777" w:rsidR="00B00ED8" w:rsidRPr="00B00ED8" w:rsidRDefault="00B00ED8" w:rsidP="00B00ED8">
            <w:pPr>
              <w:rPr>
                <w:sz w:val="20"/>
                <w:szCs w:val="20"/>
              </w:rPr>
            </w:pPr>
            <w:r w:rsidRPr="00B00ED8">
              <w:rPr>
                <w:sz w:val="20"/>
                <w:szCs w:val="20"/>
              </w:rPr>
              <w:t>6.3 Conocimientos de primeros auxilios en la escuela ………………………………………………</w:t>
            </w:r>
            <w:proofErr w:type="gramStart"/>
            <w:r w:rsidRPr="00B00ED8">
              <w:rPr>
                <w:sz w:val="20"/>
                <w:szCs w:val="20"/>
              </w:rPr>
              <w:t>…….</w:t>
            </w:r>
            <w:proofErr w:type="gramEnd"/>
            <w:r w:rsidRPr="00B00ED8">
              <w:rPr>
                <w:sz w:val="20"/>
                <w:szCs w:val="20"/>
              </w:rPr>
              <w:t>.</w:t>
            </w:r>
          </w:p>
          <w:p w14:paraId="5996AA65" w14:textId="77777777" w:rsidR="00B00ED8" w:rsidRPr="00B00ED8" w:rsidRDefault="00B00ED8" w:rsidP="00B00ED8">
            <w:pPr>
              <w:rPr>
                <w:sz w:val="20"/>
                <w:szCs w:val="20"/>
              </w:rPr>
            </w:pPr>
            <w:r w:rsidRPr="00B00ED8">
              <w:rPr>
                <w:sz w:val="20"/>
                <w:szCs w:val="20"/>
              </w:rPr>
              <w:t>6.3.1 Conocimientos de primeros auxilios en el alumnado …………………………………</w:t>
            </w:r>
            <w:proofErr w:type="gramStart"/>
            <w:r w:rsidRPr="00B00ED8">
              <w:rPr>
                <w:sz w:val="20"/>
                <w:szCs w:val="20"/>
              </w:rPr>
              <w:t>…….</w:t>
            </w:r>
            <w:proofErr w:type="gramEnd"/>
            <w:r w:rsidRPr="00B00ED8">
              <w:rPr>
                <w:sz w:val="20"/>
                <w:szCs w:val="20"/>
              </w:rPr>
              <w:t>.</w:t>
            </w:r>
          </w:p>
          <w:p w14:paraId="0413D038" w14:textId="77777777" w:rsidR="00B00ED8" w:rsidRPr="00B00ED8" w:rsidRDefault="00B00ED8" w:rsidP="00B00ED8">
            <w:pPr>
              <w:rPr>
                <w:sz w:val="20"/>
                <w:szCs w:val="20"/>
              </w:rPr>
            </w:pPr>
            <w:r w:rsidRPr="00B00ED8">
              <w:rPr>
                <w:sz w:val="20"/>
                <w:szCs w:val="20"/>
              </w:rPr>
              <w:t>6.3.2 Conocimientos de primeros auxilios en el profesorado …………………………………….</w:t>
            </w:r>
          </w:p>
          <w:p w14:paraId="07279A90" w14:textId="77777777" w:rsidR="00B00ED8" w:rsidRPr="00B00ED8" w:rsidRDefault="00B00ED8" w:rsidP="00B00ED8">
            <w:pPr>
              <w:rPr>
                <w:sz w:val="20"/>
                <w:szCs w:val="20"/>
              </w:rPr>
            </w:pPr>
            <w:r w:rsidRPr="00B00ED8">
              <w:rPr>
                <w:sz w:val="20"/>
                <w:szCs w:val="20"/>
              </w:rPr>
              <w:t>6.4 Las enfermeras y las metodologías de enseñanza de primeros auxilios en la escuela …</w:t>
            </w:r>
          </w:p>
          <w:p w14:paraId="15612BDB" w14:textId="77777777" w:rsidR="00B00ED8" w:rsidRPr="00B00ED8" w:rsidRDefault="00B00ED8" w:rsidP="00B00ED8">
            <w:pPr>
              <w:rPr>
                <w:sz w:val="20"/>
                <w:szCs w:val="20"/>
              </w:rPr>
            </w:pPr>
            <w:r w:rsidRPr="00B00ED8">
              <w:rPr>
                <w:sz w:val="20"/>
                <w:szCs w:val="20"/>
              </w:rPr>
              <w:t>6.4.1 Las enfermeras en la enseñanza de primeros auxilios en la escuela ………………….</w:t>
            </w:r>
          </w:p>
          <w:p w14:paraId="4BDC241C" w14:textId="77777777" w:rsidR="00B00ED8" w:rsidRPr="00B00ED8" w:rsidRDefault="00B00ED8" w:rsidP="00B00ED8">
            <w:pPr>
              <w:rPr>
                <w:sz w:val="20"/>
                <w:szCs w:val="20"/>
              </w:rPr>
            </w:pPr>
            <w:r w:rsidRPr="00B00ED8">
              <w:rPr>
                <w:sz w:val="20"/>
                <w:szCs w:val="20"/>
              </w:rPr>
              <w:t>6.4.2 Metodologías para la enseñanza de primeros auxilios en niños ………..................</w:t>
            </w:r>
          </w:p>
          <w:p w14:paraId="57621ED0" w14:textId="77777777" w:rsidR="00B00ED8" w:rsidRPr="00B00ED8" w:rsidRDefault="00B00ED8" w:rsidP="00B00ED8">
            <w:pPr>
              <w:rPr>
                <w:sz w:val="20"/>
                <w:szCs w:val="20"/>
              </w:rPr>
            </w:pPr>
            <w:r w:rsidRPr="00B00ED8">
              <w:rPr>
                <w:sz w:val="20"/>
                <w:szCs w:val="20"/>
              </w:rPr>
              <w:t>6.4.3 Metodologías para la enseñanza de primeros auxilios en adolescentes ……………</w:t>
            </w:r>
          </w:p>
          <w:p w14:paraId="6A44E6D4" w14:textId="77777777" w:rsidR="00B00ED8" w:rsidRPr="00B00ED8" w:rsidRDefault="00B00ED8" w:rsidP="00B00ED8">
            <w:pPr>
              <w:rPr>
                <w:sz w:val="20"/>
                <w:szCs w:val="20"/>
              </w:rPr>
            </w:pPr>
            <w:r w:rsidRPr="00B00ED8">
              <w:rPr>
                <w:sz w:val="20"/>
                <w:szCs w:val="20"/>
              </w:rPr>
              <w:t>6.4.4 Metodologías para la enseñanza de primeros auxilios en todo el alumnado …….</w:t>
            </w:r>
          </w:p>
          <w:p w14:paraId="705847FA" w14:textId="77777777" w:rsidR="00B00ED8" w:rsidRPr="00B00ED8" w:rsidRDefault="00B00ED8" w:rsidP="00B00ED8">
            <w:pPr>
              <w:rPr>
                <w:sz w:val="20"/>
                <w:szCs w:val="20"/>
              </w:rPr>
            </w:pPr>
            <w:r w:rsidRPr="00B00ED8">
              <w:rPr>
                <w:sz w:val="20"/>
                <w:szCs w:val="20"/>
              </w:rPr>
              <w:t>6.4.5 Metodologías para la enseñanza de primeros auxilios en el profesorado …………</w:t>
            </w:r>
          </w:p>
          <w:p w14:paraId="05CE306B" w14:textId="77777777" w:rsidR="00B00ED8" w:rsidRPr="00B00ED8" w:rsidRDefault="00B00ED8" w:rsidP="00B00ED8">
            <w:pPr>
              <w:numPr>
                <w:ilvl w:val="0"/>
                <w:numId w:val="3"/>
              </w:numPr>
              <w:rPr>
                <w:sz w:val="20"/>
                <w:szCs w:val="20"/>
              </w:rPr>
            </w:pPr>
            <w:r w:rsidRPr="00B00ED8">
              <w:rPr>
                <w:sz w:val="20"/>
                <w:szCs w:val="20"/>
              </w:rPr>
              <w:t>Discusión …………………………………………………………………………………………………………………</w:t>
            </w:r>
            <w:proofErr w:type="gramStart"/>
            <w:r w:rsidRPr="00B00ED8">
              <w:rPr>
                <w:sz w:val="20"/>
                <w:szCs w:val="20"/>
              </w:rPr>
              <w:t>…….</w:t>
            </w:r>
            <w:proofErr w:type="gramEnd"/>
            <w:r w:rsidRPr="00B00ED8">
              <w:rPr>
                <w:sz w:val="20"/>
                <w:szCs w:val="20"/>
              </w:rPr>
              <w:t>.</w:t>
            </w:r>
          </w:p>
          <w:p w14:paraId="5224303E" w14:textId="77777777" w:rsidR="00B00ED8" w:rsidRPr="00B00ED8" w:rsidRDefault="00B00ED8" w:rsidP="00B00ED8">
            <w:pPr>
              <w:numPr>
                <w:ilvl w:val="0"/>
                <w:numId w:val="3"/>
              </w:numPr>
              <w:rPr>
                <w:sz w:val="20"/>
                <w:szCs w:val="20"/>
              </w:rPr>
            </w:pPr>
            <w:r w:rsidRPr="00B00ED8">
              <w:rPr>
                <w:sz w:val="20"/>
                <w:szCs w:val="20"/>
              </w:rPr>
              <w:t>Conclusiones ……………………………………………………………………………………………………………</w:t>
            </w:r>
            <w:proofErr w:type="gramStart"/>
            <w:r w:rsidRPr="00B00ED8">
              <w:rPr>
                <w:sz w:val="20"/>
                <w:szCs w:val="20"/>
              </w:rPr>
              <w:t>…….</w:t>
            </w:r>
            <w:proofErr w:type="gramEnd"/>
            <w:r w:rsidRPr="00B00ED8">
              <w:rPr>
                <w:sz w:val="20"/>
                <w:szCs w:val="20"/>
              </w:rPr>
              <w:t>.</w:t>
            </w:r>
          </w:p>
          <w:p w14:paraId="515B9D47" w14:textId="77777777" w:rsidR="00B00ED8" w:rsidRPr="00B00ED8" w:rsidRDefault="00B00ED8" w:rsidP="00B00ED8">
            <w:pPr>
              <w:numPr>
                <w:ilvl w:val="0"/>
                <w:numId w:val="3"/>
              </w:numPr>
              <w:rPr>
                <w:sz w:val="20"/>
                <w:szCs w:val="20"/>
              </w:rPr>
            </w:pPr>
            <w:r w:rsidRPr="00B00ED8">
              <w:rPr>
                <w:sz w:val="20"/>
                <w:szCs w:val="20"/>
              </w:rPr>
              <w:t>Bibliografía ………………………………………………………………………………………………………………</w:t>
            </w:r>
            <w:proofErr w:type="gramStart"/>
            <w:r w:rsidRPr="00B00ED8">
              <w:rPr>
                <w:sz w:val="20"/>
                <w:szCs w:val="20"/>
              </w:rPr>
              <w:t>…….</w:t>
            </w:r>
            <w:proofErr w:type="gramEnd"/>
            <w:r w:rsidRPr="00B00ED8">
              <w:rPr>
                <w:sz w:val="20"/>
                <w:szCs w:val="20"/>
              </w:rPr>
              <w:t>.</w:t>
            </w:r>
          </w:p>
          <w:p w14:paraId="42AD9611" w14:textId="77777777" w:rsidR="00B00ED8" w:rsidRPr="00B00ED8" w:rsidRDefault="00B00ED8" w:rsidP="00B00ED8">
            <w:pPr>
              <w:rPr>
                <w:sz w:val="20"/>
                <w:szCs w:val="20"/>
              </w:rPr>
            </w:pPr>
          </w:p>
        </w:tc>
        <w:tc>
          <w:tcPr>
            <w:tcW w:w="1415" w:type="dxa"/>
            <w:hideMark/>
          </w:tcPr>
          <w:p w14:paraId="1862EBE3" w14:textId="77777777" w:rsidR="00B00ED8" w:rsidRPr="00B00ED8" w:rsidRDefault="00B00ED8" w:rsidP="00B00ED8">
            <w:pPr>
              <w:jc w:val="both"/>
              <w:rPr>
                <w:sz w:val="24"/>
                <w:szCs w:val="24"/>
              </w:rPr>
            </w:pPr>
            <w:r w:rsidRPr="00B00ED8">
              <w:rPr>
                <w:sz w:val="24"/>
                <w:szCs w:val="24"/>
              </w:rPr>
              <w:lastRenderedPageBreak/>
              <w:t>3</w:t>
            </w:r>
          </w:p>
          <w:p w14:paraId="2600118C" w14:textId="77777777" w:rsidR="00B00ED8" w:rsidRPr="00B00ED8" w:rsidRDefault="00B00ED8" w:rsidP="00B00ED8">
            <w:pPr>
              <w:jc w:val="both"/>
              <w:rPr>
                <w:sz w:val="24"/>
                <w:szCs w:val="24"/>
              </w:rPr>
            </w:pPr>
            <w:r w:rsidRPr="00B00ED8">
              <w:rPr>
                <w:sz w:val="24"/>
                <w:szCs w:val="24"/>
              </w:rPr>
              <w:t>4</w:t>
            </w:r>
          </w:p>
          <w:p w14:paraId="6BADF688" w14:textId="77777777" w:rsidR="00B00ED8" w:rsidRPr="00B00ED8" w:rsidRDefault="00B00ED8" w:rsidP="00B00ED8">
            <w:pPr>
              <w:jc w:val="both"/>
              <w:rPr>
                <w:sz w:val="24"/>
                <w:szCs w:val="24"/>
              </w:rPr>
            </w:pPr>
            <w:r w:rsidRPr="00B00ED8">
              <w:rPr>
                <w:sz w:val="24"/>
                <w:szCs w:val="24"/>
              </w:rPr>
              <w:t>4</w:t>
            </w:r>
          </w:p>
          <w:p w14:paraId="0BD7B4F9" w14:textId="77777777" w:rsidR="00B00ED8" w:rsidRPr="00B00ED8" w:rsidRDefault="00B00ED8" w:rsidP="00B00ED8">
            <w:pPr>
              <w:jc w:val="both"/>
              <w:rPr>
                <w:sz w:val="24"/>
                <w:szCs w:val="24"/>
              </w:rPr>
            </w:pPr>
            <w:r w:rsidRPr="00B00ED8">
              <w:rPr>
                <w:sz w:val="24"/>
                <w:szCs w:val="24"/>
              </w:rPr>
              <w:t>4</w:t>
            </w:r>
          </w:p>
          <w:p w14:paraId="6D4667C8" w14:textId="77777777" w:rsidR="00B00ED8" w:rsidRPr="00B00ED8" w:rsidRDefault="00B00ED8" w:rsidP="00B00ED8">
            <w:pPr>
              <w:jc w:val="both"/>
              <w:rPr>
                <w:sz w:val="24"/>
                <w:szCs w:val="24"/>
              </w:rPr>
            </w:pPr>
            <w:r w:rsidRPr="00B00ED8">
              <w:rPr>
                <w:sz w:val="24"/>
                <w:szCs w:val="24"/>
              </w:rPr>
              <w:t>5</w:t>
            </w:r>
          </w:p>
          <w:p w14:paraId="41084DC1" w14:textId="77777777" w:rsidR="00B00ED8" w:rsidRPr="00B00ED8" w:rsidRDefault="00B00ED8" w:rsidP="00B00ED8">
            <w:pPr>
              <w:jc w:val="both"/>
              <w:rPr>
                <w:sz w:val="24"/>
                <w:szCs w:val="24"/>
              </w:rPr>
            </w:pPr>
            <w:r w:rsidRPr="00B00ED8">
              <w:rPr>
                <w:sz w:val="24"/>
                <w:szCs w:val="24"/>
              </w:rPr>
              <w:t>7</w:t>
            </w:r>
          </w:p>
          <w:p w14:paraId="769BC6BE" w14:textId="77777777" w:rsidR="00B00ED8" w:rsidRPr="00B00ED8" w:rsidRDefault="00B00ED8" w:rsidP="00B00ED8">
            <w:pPr>
              <w:jc w:val="both"/>
              <w:rPr>
                <w:sz w:val="24"/>
                <w:szCs w:val="24"/>
              </w:rPr>
            </w:pPr>
            <w:r w:rsidRPr="00B00ED8">
              <w:rPr>
                <w:sz w:val="24"/>
                <w:szCs w:val="24"/>
              </w:rPr>
              <w:t>8</w:t>
            </w:r>
          </w:p>
          <w:p w14:paraId="51245ADD" w14:textId="77777777" w:rsidR="00B00ED8" w:rsidRPr="00B00ED8" w:rsidRDefault="00B00ED8" w:rsidP="00B00ED8">
            <w:pPr>
              <w:jc w:val="both"/>
              <w:rPr>
                <w:sz w:val="24"/>
                <w:szCs w:val="24"/>
              </w:rPr>
            </w:pPr>
            <w:r w:rsidRPr="00B00ED8">
              <w:rPr>
                <w:sz w:val="24"/>
                <w:szCs w:val="24"/>
              </w:rPr>
              <w:t>11</w:t>
            </w:r>
          </w:p>
          <w:p w14:paraId="7ABEA33A" w14:textId="77777777" w:rsidR="00B00ED8" w:rsidRPr="00B00ED8" w:rsidRDefault="00B00ED8" w:rsidP="00B00ED8">
            <w:pPr>
              <w:jc w:val="both"/>
              <w:rPr>
                <w:sz w:val="24"/>
                <w:szCs w:val="24"/>
              </w:rPr>
            </w:pPr>
            <w:r w:rsidRPr="00B00ED8">
              <w:rPr>
                <w:sz w:val="24"/>
                <w:szCs w:val="24"/>
              </w:rPr>
              <w:t>11</w:t>
            </w:r>
          </w:p>
          <w:p w14:paraId="7E88EB31" w14:textId="77777777" w:rsidR="00B00ED8" w:rsidRPr="00B00ED8" w:rsidRDefault="00B00ED8" w:rsidP="00B00ED8">
            <w:pPr>
              <w:jc w:val="both"/>
              <w:rPr>
                <w:sz w:val="24"/>
                <w:szCs w:val="24"/>
              </w:rPr>
            </w:pPr>
            <w:r w:rsidRPr="00B00ED8">
              <w:rPr>
                <w:sz w:val="24"/>
                <w:szCs w:val="24"/>
              </w:rPr>
              <w:lastRenderedPageBreak/>
              <w:t>11</w:t>
            </w:r>
          </w:p>
          <w:p w14:paraId="65B3B235" w14:textId="77777777" w:rsidR="00B00ED8" w:rsidRPr="00B00ED8" w:rsidRDefault="00B00ED8" w:rsidP="00B00ED8">
            <w:pPr>
              <w:jc w:val="both"/>
              <w:rPr>
                <w:sz w:val="24"/>
                <w:szCs w:val="24"/>
              </w:rPr>
            </w:pPr>
            <w:r w:rsidRPr="00B00ED8">
              <w:rPr>
                <w:sz w:val="24"/>
                <w:szCs w:val="24"/>
              </w:rPr>
              <w:t>11</w:t>
            </w:r>
          </w:p>
          <w:p w14:paraId="39C87B63" w14:textId="77777777" w:rsidR="00B00ED8" w:rsidRPr="00B00ED8" w:rsidRDefault="00B00ED8" w:rsidP="00B00ED8">
            <w:pPr>
              <w:jc w:val="both"/>
              <w:rPr>
                <w:sz w:val="24"/>
                <w:szCs w:val="24"/>
              </w:rPr>
            </w:pPr>
            <w:r w:rsidRPr="00B00ED8">
              <w:rPr>
                <w:sz w:val="24"/>
                <w:szCs w:val="24"/>
              </w:rPr>
              <w:t>12</w:t>
            </w:r>
          </w:p>
          <w:p w14:paraId="5B326087" w14:textId="77777777" w:rsidR="00B00ED8" w:rsidRPr="00B00ED8" w:rsidRDefault="00B00ED8" w:rsidP="00B00ED8">
            <w:pPr>
              <w:jc w:val="both"/>
              <w:rPr>
                <w:sz w:val="24"/>
                <w:szCs w:val="24"/>
              </w:rPr>
            </w:pPr>
            <w:r w:rsidRPr="00B00ED8">
              <w:rPr>
                <w:sz w:val="24"/>
                <w:szCs w:val="24"/>
              </w:rPr>
              <w:t>12</w:t>
            </w:r>
          </w:p>
          <w:p w14:paraId="36ADF389" w14:textId="77777777" w:rsidR="00B00ED8" w:rsidRPr="00B00ED8" w:rsidRDefault="00B00ED8" w:rsidP="00B00ED8">
            <w:pPr>
              <w:jc w:val="both"/>
              <w:rPr>
                <w:sz w:val="24"/>
                <w:szCs w:val="24"/>
              </w:rPr>
            </w:pPr>
            <w:r w:rsidRPr="00B00ED8">
              <w:rPr>
                <w:sz w:val="24"/>
                <w:szCs w:val="24"/>
              </w:rPr>
              <w:t>13</w:t>
            </w:r>
          </w:p>
          <w:p w14:paraId="4A64961A" w14:textId="77777777" w:rsidR="00B00ED8" w:rsidRPr="00B00ED8" w:rsidRDefault="00B00ED8" w:rsidP="00B00ED8">
            <w:pPr>
              <w:jc w:val="both"/>
              <w:rPr>
                <w:sz w:val="24"/>
                <w:szCs w:val="24"/>
              </w:rPr>
            </w:pPr>
            <w:r w:rsidRPr="00B00ED8">
              <w:rPr>
                <w:sz w:val="24"/>
                <w:szCs w:val="24"/>
              </w:rPr>
              <w:t>14</w:t>
            </w:r>
          </w:p>
          <w:p w14:paraId="0FDF3A4A" w14:textId="77777777" w:rsidR="00B00ED8" w:rsidRPr="00B00ED8" w:rsidRDefault="00B00ED8" w:rsidP="00B00ED8">
            <w:pPr>
              <w:jc w:val="both"/>
              <w:rPr>
                <w:sz w:val="24"/>
                <w:szCs w:val="24"/>
              </w:rPr>
            </w:pPr>
            <w:r w:rsidRPr="00B00ED8">
              <w:rPr>
                <w:sz w:val="24"/>
                <w:szCs w:val="24"/>
              </w:rPr>
              <w:t>14</w:t>
            </w:r>
          </w:p>
          <w:p w14:paraId="01CBF05E" w14:textId="77777777" w:rsidR="00B00ED8" w:rsidRPr="00B00ED8" w:rsidRDefault="00B00ED8" w:rsidP="00B00ED8">
            <w:pPr>
              <w:jc w:val="both"/>
              <w:rPr>
                <w:sz w:val="24"/>
                <w:szCs w:val="24"/>
              </w:rPr>
            </w:pPr>
            <w:r w:rsidRPr="00B00ED8">
              <w:rPr>
                <w:sz w:val="24"/>
                <w:szCs w:val="24"/>
              </w:rPr>
              <w:t>15</w:t>
            </w:r>
          </w:p>
          <w:p w14:paraId="07D10491" w14:textId="77777777" w:rsidR="00B00ED8" w:rsidRPr="00B00ED8" w:rsidRDefault="00B00ED8" w:rsidP="00B00ED8">
            <w:pPr>
              <w:jc w:val="both"/>
              <w:rPr>
                <w:sz w:val="24"/>
                <w:szCs w:val="24"/>
              </w:rPr>
            </w:pPr>
            <w:r w:rsidRPr="00B00ED8">
              <w:rPr>
                <w:sz w:val="24"/>
                <w:szCs w:val="24"/>
              </w:rPr>
              <w:t>16</w:t>
            </w:r>
          </w:p>
          <w:p w14:paraId="78A8EDEA" w14:textId="77777777" w:rsidR="00B00ED8" w:rsidRPr="00B00ED8" w:rsidRDefault="00B00ED8" w:rsidP="00B00ED8">
            <w:pPr>
              <w:jc w:val="both"/>
              <w:rPr>
                <w:sz w:val="24"/>
                <w:szCs w:val="24"/>
              </w:rPr>
            </w:pPr>
            <w:r w:rsidRPr="00B00ED8">
              <w:rPr>
                <w:sz w:val="24"/>
                <w:szCs w:val="24"/>
              </w:rPr>
              <w:t>16</w:t>
            </w:r>
          </w:p>
          <w:p w14:paraId="03BC2689" w14:textId="77777777" w:rsidR="00B00ED8" w:rsidRPr="00B00ED8" w:rsidRDefault="00B00ED8" w:rsidP="00B00ED8">
            <w:pPr>
              <w:jc w:val="both"/>
              <w:rPr>
                <w:sz w:val="24"/>
                <w:szCs w:val="24"/>
              </w:rPr>
            </w:pPr>
            <w:r w:rsidRPr="00B00ED8">
              <w:rPr>
                <w:sz w:val="24"/>
                <w:szCs w:val="24"/>
              </w:rPr>
              <w:t>17</w:t>
            </w:r>
          </w:p>
          <w:p w14:paraId="641EF5C3" w14:textId="77777777" w:rsidR="00B00ED8" w:rsidRPr="00B00ED8" w:rsidRDefault="00B00ED8" w:rsidP="00B00ED8">
            <w:pPr>
              <w:jc w:val="both"/>
              <w:rPr>
                <w:sz w:val="24"/>
                <w:szCs w:val="24"/>
              </w:rPr>
            </w:pPr>
            <w:r w:rsidRPr="00B00ED8">
              <w:rPr>
                <w:sz w:val="24"/>
                <w:szCs w:val="24"/>
              </w:rPr>
              <w:t>19</w:t>
            </w:r>
          </w:p>
          <w:p w14:paraId="12C72930" w14:textId="77777777" w:rsidR="00B00ED8" w:rsidRPr="00B00ED8" w:rsidRDefault="00B00ED8" w:rsidP="00B00ED8">
            <w:pPr>
              <w:jc w:val="both"/>
              <w:rPr>
                <w:sz w:val="24"/>
                <w:szCs w:val="24"/>
              </w:rPr>
            </w:pPr>
            <w:r w:rsidRPr="00B00ED8">
              <w:rPr>
                <w:sz w:val="24"/>
                <w:szCs w:val="24"/>
              </w:rPr>
              <w:t>19</w:t>
            </w:r>
          </w:p>
          <w:p w14:paraId="7D83C6C3" w14:textId="77777777" w:rsidR="00B00ED8" w:rsidRPr="00B00ED8" w:rsidRDefault="00B00ED8" w:rsidP="00B00ED8">
            <w:pPr>
              <w:jc w:val="both"/>
              <w:rPr>
                <w:sz w:val="24"/>
                <w:szCs w:val="24"/>
              </w:rPr>
            </w:pPr>
            <w:r w:rsidRPr="00B00ED8">
              <w:rPr>
                <w:sz w:val="24"/>
                <w:szCs w:val="24"/>
              </w:rPr>
              <w:t>20</w:t>
            </w:r>
          </w:p>
          <w:p w14:paraId="436D2D1D" w14:textId="77777777" w:rsidR="00B00ED8" w:rsidRPr="00B00ED8" w:rsidRDefault="00B00ED8" w:rsidP="00B00ED8">
            <w:pPr>
              <w:jc w:val="both"/>
              <w:rPr>
                <w:sz w:val="24"/>
                <w:szCs w:val="24"/>
              </w:rPr>
            </w:pPr>
            <w:r w:rsidRPr="00B00ED8">
              <w:rPr>
                <w:sz w:val="24"/>
                <w:szCs w:val="24"/>
              </w:rPr>
              <w:t>22</w:t>
            </w:r>
          </w:p>
          <w:p w14:paraId="4E687831" w14:textId="77777777" w:rsidR="00B00ED8" w:rsidRPr="00B00ED8" w:rsidRDefault="00B00ED8" w:rsidP="00B00ED8">
            <w:pPr>
              <w:jc w:val="both"/>
              <w:rPr>
                <w:sz w:val="24"/>
                <w:szCs w:val="24"/>
              </w:rPr>
            </w:pPr>
            <w:r w:rsidRPr="00B00ED8">
              <w:rPr>
                <w:sz w:val="24"/>
                <w:szCs w:val="24"/>
              </w:rPr>
              <w:t>24</w:t>
            </w:r>
          </w:p>
          <w:p w14:paraId="18D7D4A8" w14:textId="77777777" w:rsidR="00B00ED8" w:rsidRPr="00B00ED8" w:rsidRDefault="00B00ED8" w:rsidP="00B00ED8">
            <w:pPr>
              <w:jc w:val="both"/>
              <w:rPr>
                <w:sz w:val="24"/>
                <w:szCs w:val="24"/>
              </w:rPr>
            </w:pPr>
            <w:r w:rsidRPr="00B00ED8">
              <w:rPr>
                <w:sz w:val="24"/>
                <w:szCs w:val="24"/>
              </w:rPr>
              <w:t>25</w:t>
            </w:r>
          </w:p>
        </w:tc>
      </w:tr>
    </w:tbl>
    <w:p w14:paraId="1EEAC092" w14:textId="77777777" w:rsidR="00B00ED8" w:rsidRPr="00B00ED8" w:rsidRDefault="00B00ED8" w:rsidP="00B00ED8">
      <w:pPr>
        <w:jc w:val="both"/>
        <w:rPr>
          <w:sz w:val="24"/>
          <w:szCs w:val="24"/>
        </w:rPr>
      </w:pPr>
    </w:p>
    <w:p w14:paraId="2EEA599C" w14:textId="77777777" w:rsidR="00B00ED8" w:rsidRPr="00B00ED8" w:rsidRDefault="00B00ED8" w:rsidP="00B00ED8">
      <w:pPr>
        <w:jc w:val="both"/>
        <w:rPr>
          <w:sz w:val="24"/>
          <w:szCs w:val="24"/>
        </w:rPr>
      </w:pPr>
    </w:p>
    <w:p w14:paraId="6F7C94D4" w14:textId="77777777" w:rsidR="00B00ED8" w:rsidRPr="00B00ED8" w:rsidRDefault="00B00ED8" w:rsidP="00B00ED8">
      <w:pPr>
        <w:numPr>
          <w:ilvl w:val="0"/>
          <w:numId w:val="4"/>
        </w:numPr>
        <w:jc w:val="both"/>
        <w:rPr>
          <w:sz w:val="24"/>
          <w:szCs w:val="24"/>
        </w:rPr>
      </w:pPr>
      <w:r w:rsidRPr="00B00ED8">
        <w:rPr>
          <w:b/>
          <w:bCs/>
          <w:sz w:val="24"/>
          <w:szCs w:val="24"/>
          <w:u w:val="single"/>
        </w:rPr>
        <w:t>LISTADO DE SIGLAS Y ACRÓNIMOS</w:t>
      </w:r>
    </w:p>
    <w:p w14:paraId="19667D15" w14:textId="77777777" w:rsidR="00B00ED8" w:rsidRPr="00B00ED8" w:rsidRDefault="00B00ED8" w:rsidP="00B00ED8">
      <w:pPr>
        <w:jc w:val="both"/>
        <w:rPr>
          <w:sz w:val="24"/>
          <w:szCs w:val="24"/>
        </w:rPr>
      </w:pPr>
    </w:p>
    <w:p w14:paraId="0BD9500B" w14:textId="77777777" w:rsidR="00B00ED8" w:rsidRPr="00B00ED8" w:rsidRDefault="00B00ED8" w:rsidP="00B00ED8">
      <w:pPr>
        <w:jc w:val="both"/>
        <w:rPr>
          <w:sz w:val="24"/>
          <w:szCs w:val="24"/>
        </w:rPr>
      </w:pPr>
    </w:p>
    <w:tbl>
      <w:tblPr>
        <w:tblW w:w="7245" w:type="dxa"/>
        <w:jc w:val="center"/>
        <w:tblCellSpacing w:w="0" w:type="dxa"/>
        <w:tblBorders>
          <w:top w:val="outset" w:sz="6" w:space="0" w:color="00000A"/>
          <w:left w:val="outset" w:sz="6" w:space="0" w:color="00000A"/>
          <w:bottom w:val="outset" w:sz="6" w:space="0" w:color="00000A"/>
          <w:right w:val="outset" w:sz="6" w:space="0" w:color="00000A"/>
        </w:tblBorders>
        <w:tblCellMar>
          <w:top w:w="84" w:type="dxa"/>
          <w:left w:w="84" w:type="dxa"/>
          <w:bottom w:w="84" w:type="dxa"/>
          <w:right w:w="84" w:type="dxa"/>
        </w:tblCellMar>
        <w:tblLook w:val="04A0" w:firstRow="1" w:lastRow="0" w:firstColumn="1" w:lastColumn="0" w:noHBand="0" w:noVBand="1"/>
      </w:tblPr>
      <w:tblGrid>
        <w:gridCol w:w="5932"/>
        <w:gridCol w:w="1313"/>
      </w:tblGrid>
      <w:tr w:rsidR="00B00ED8" w:rsidRPr="00B00ED8" w14:paraId="018552BE" w14:textId="77777777" w:rsidTr="00B00ED8">
        <w:trPr>
          <w:trHeight w:val="276"/>
          <w:tblCellSpacing w:w="0" w:type="dxa"/>
          <w:jc w:val="center"/>
        </w:trPr>
        <w:tc>
          <w:tcPr>
            <w:tcW w:w="7005" w:type="dxa"/>
            <w:gridSpan w:val="2"/>
            <w:tcBorders>
              <w:top w:val="outset" w:sz="6" w:space="0" w:color="00000A"/>
              <w:left w:val="outset" w:sz="6" w:space="0" w:color="00000A"/>
              <w:bottom w:val="outset" w:sz="6" w:space="0" w:color="00000A"/>
              <w:right w:val="outset" w:sz="6" w:space="0" w:color="00000A"/>
            </w:tcBorders>
            <w:shd w:val="clear" w:color="auto" w:fill="C5E0B3"/>
            <w:vAlign w:val="center"/>
            <w:hideMark/>
          </w:tcPr>
          <w:p w14:paraId="2AE07F6D" w14:textId="77777777" w:rsidR="00B00ED8" w:rsidRPr="00B00ED8" w:rsidRDefault="00B00ED8" w:rsidP="00B00ED8">
            <w:pPr>
              <w:jc w:val="both"/>
              <w:rPr>
                <w:sz w:val="24"/>
                <w:szCs w:val="24"/>
              </w:rPr>
            </w:pPr>
            <w:r w:rsidRPr="00B00ED8">
              <w:rPr>
                <w:b/>
                <w:bCs/>
                <w:sz w:val="24"/>
                <w:szCs w:val="24"/>
              </w:rPr>
              <w:t>SIGLAS Y ACRÓNIMOS</w:t>
            </w:r>
          </w:p>
        </w:tc>
      </w:tr>
      <w:tr w:rsidR="00B00ED8" w:rsidRPr="00B00ED8" w14:paraId="45B0A436" w14:textId="77777777" w:rsidTr="00B00ED8">
        <w:trPr>
          <w:trHeight w:val="288"/>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2CC"/>
            <w:vAlign w:val="center"/>
            <w:hideMark/>
          </w:tcPr>
          <w:p w14:paraId="72C3E3D7" w14:textId="77777777" w:rsidR="00B00ED8" w:rsidRPr="00B00ED8" w:rsidRDefault="00B00ED8" w:rsidP="00B00ED8">
            <w:pPr>
              <w:jc w:val="both"/>
              <w:rPr>
                <w:sz w:val="24"/>
                <w:szCs w:val="24"/>
              </w:rPr>
            </w:pPr>
            <w:r w:rsidRPr="00B00ED8">
              <w:rPr>
                <w:sz w:val="24"/>
                <w:szCs w:val="24"/>
              </w:rPr>
              <w:t>Asociación Americana del Corazón</w:t>
            </w:r>
          </w:p>
        </w:tc>
        <w:tc>
          <w:tcPr>
            <w:tcW w:w="930" w:type="dxa"/>
            <w:tcBorders>
              <w:top w:val="outset" w:sz="6" w:space="0" w:color="00000A"/>
              <w:left w:val="outset" w:sz="6" w:space="0" w:color="00000A"/>
              <w:bottom w:val="outset" w:sz="6" w:space="0" w:color="00000A"/>
              <w:right w:val="outset" w:sz="6" w:space="0" w:color="00000A"/>
            </w:tcBorders>
            <w:shd w:val="clear" w:color="auto" w:fill="E7E6E6"/>
            <w:vAlign w:val="center"/>
            <w:hideMark/>
          </w:tcPr>
          <w:p w14:paraId="60089E60" w14:textId="77777777" w:rsidR="00B00ED8" w:rsidRPr="00B00ED8" w:rsidRDefault="00B00ED8" w:rsidP="00B00ED8">
            <w:pPr>
              <w:jc w:val="both"/>
              <w:rPr>
                <w:sz w:val="24"/>
                <w:szCs w:val="24"/>
              </w:rPr>
            </w:pPr>
            <w:r w:rsidRPr="00B00ED8">
              <w:rPr>
                <w:sz w:val="24"/>
                <w:szCs w:val="24"/>
              </w:rPr>
              <w:t>AHA</w:t>
            </w:r>
          </w:p>
        </w:tc>
      </w:tr>
      <w:tr w:rsidR="00B00ED8" w:rsidRPr="00B00ED8" w14:paraId="248AA53B" w14:textId="77777777" w:rsidTr="00B00ED8">
        <w:trPr>
          <w:trHeight w:val="288"/>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24989591" w14:textId="77777777" w:rsidR="00B00ED8" w:rsidRPr="00B00ED8" w:rsidRDefault="00B00ED8" w:rsidP="00B00ED8">
            <w:pPr>
              <w:jc w:val="both"/>
              <w:rPr>
                <w:sz w:val="24"/>
                <w:szCs w:val="24"/>
              </w:rPr>
            </w:pPr>
            <w:r w:rsidRPr="00B00ED8">
              <w:rPr>
                <w:sz w:val="24"/>
                <w:szCs w:val="24"/>
              </w:rPr>
              <w:t>Boletín Oficial del Estado</w:t>
            </w:r>
          </w:p>
        </w:tc>
        <w:tc>
          <w:tcPr>
            <w:tcW w:w="93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CAEAF60" w14:textId="77777777" w:rsidR="00B00ED8" w:rsidRPr="00B00ED8" w:rsidRDefault="00B00ED8" w:rsidP="00B00ED8">
            <w:pPr>
              <w:jc w:val="both"/>
              <w:rPr>
                <w:sz w:val="24"/>
                <w:szCs w:val="24"/>
              </w:rPr>
            </w:pPr>
            <w:r w:rsidRPr="00B00ED8">
              <w:rPr>
                <w:sz w:val="24"/>
                <w:szCs w:val="24"/>
              </w:rPr>
              <w:t>BOE</w:t>
            </w:r>
          </w:p>
        </w:tc>
      </w:tr>
      <w:tr w:rsidR="00B00ED8" w:rsidRPr="00B00ED8" w14:paraId="78F99F5A" w14:textId="77777777" w:rsidTr="00B00ED8">
        <w:trPr>
          <w:trHeight w:val="288"/>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2CC"/>
            <w:vAlign w:val="center"/>
            <w:hideMark/>
          </w:tcPr>
          <w:p w14:paraId="75F19A7A" w14:textId="77777777" w:rsidR="00B00ED8" w:rsidRPr="00B00ED8" w:rsidRDefault="00B00ED8" w:rsidP="00B00ED8">
            <w:pPr>
              <w:jc w:val="both"/>
              <w:rPr>
                <w:sz w:val="24"/>
                <w:szCs w:val="24"/>
              </w:rPr>
            </w:pPr>
            <w:r w:rsidRPr="00B00ED8">
              <w:rPr>
                <w:sz w:val="24"/>
                <w:szCs w:val="24"/>
                <w:lang w:val="en-GB"/>
              </w:rPr>
              <w:lastRenderedPageBreak/>
              <w:t>Cumulative Index of Nursing and Allied Literature</w:t>
            </w:r>
          </w:p>
        </w:tc>
        <w:tc>
          <w:tcPr>
            <w:tcW w:w="930" w:type="dxa"/>
            <w:tcBorders>
              <w:top w:val="outset" w:sz="6" w:space="0" w:color="00000A"/>
              <w:left w:val="outset" w:sz="6" w:space="0" w:color="00000A"/>
              <w:bottom w:val="outset" w:sz="6" w:space="0" w:color="00000A"/>
              <w:right w:val="outset" w:sz="6" w:space="0" w:color="00000A"/>
            </w:tcBorders>
            <w:shd w:val="clear" w:color="auto" w:fill="E7E6E6"/>
            <w:vAlign w:val="center"/>
            <w:hideMark/>
          </w:tcPr>
          <w:p w14:paraId="50C0368D" w14:textId="77777777" w:rsidR="00B00ED8" w:rsidRPr="00B00ED8" w:rsidRDefault="00B00ED8" w:rsidP="00B00ED8">
            <w:pPr>
              <w:jc w:val="both"/>
              <w:rPr>
                <w:sz w:val="24"/>
                <w:szCs w:val="24"/>
              </w:rPr>
            </w:pPr>
            <w:r w:rsidRPr="00B00ED8">
              <w:rPr>
                <w:sz w:val="24"/>
                <w:szCs w:val="24"/>
                <w:lang w:val="en-GB"/>
              </w:rPr>
              <w:t>CINAHL</w:t>
            </w:r>
          </w:p>
        </w:tc>
      </w:tr>
      <w:tr w:rsidR="00B00ED8" w:rsidRPr="00B00ED8" w14:paraId="2FE1C9B0" w14:textId="77777777" w:rsidTr="00B00ED8">
        <w:trPr>
          <w:trHeight w:val="288"/>
          <w:tblCellSpacing w:w="0" w:type="dxa"/>
          <w:jc w:val="center"/>
        </w:trPr>
        <w:tc>
          <w:tcPr>
            <w:tcW w:w="5850" w:type="dxa"/>
            <w:tcBorders>
              <w:top w:val="outset" w:sz="6" w:space="0" w:color="00000A"/>
              <w:left w:val="outset" w:sz="6" w:space="0" w:color="00000A"/>
              <w:bottom w:val="outset" w:sz="6" w:space="0" w:color="00000A"/>
              <w:right w:val="outset" w:sz="6" w:space="0" w:color="00000A"/>
            </w:tcBorders>
            <w:vAlign w:val="center"/>
            <w:hideMark/>
          </w:tcPr>
          <w:p w14:paraId="1B6341A0" w14:textId="77777777" w:rsidR="00B00ED8" w:rsidRPr="00B00ED8" w:rsidRDefault="00B00ED8" w:rsidP="00B00ED8">
            <w:pPr>
              <w:jc w:val="both"/>
              <w:rPr>
                <w:sz w:val="24"/>
                <w:szCs w:val="24"/>
              </w:rPr>
            </w:pPr>
            <w:r w:rsidRPr="00B00ED8">
              <w:rPr>
                <w:sz w:val="24"/>
                <w:szCs w:val="24"/>
              </w:rPr>
              <w:t>Consejo Europeo de Resucitación</w:t>
            </w:r>
          </w:p>
        </w:tc>
        <w:tc>
          <w:tcPr>
            <w:tcW w:w="930" w:type="dxa"/>
            <w:tcBorders>
              <w:top w:val="outset" w:sz="6" w:space="0" w:color="00000A"/>
              <w:left w:val="outset" w:sz="6" w:space="0" w:color="00000A"/>
              <w:bottom w:val="outset" w:sz="6" w:space="0" w:color="00000A"/>
              <w:right w:val="outset" w:sz="6" w:space="0" w:color="00000A"/>
            </w:tcBorders>
            <w:vAlign w:val="center"/>
            <w:hideMark/>
          </w:tcPr>
          <w:p w14:paraId="49D94967" w14:textId="77777777" w:rsidR="00B00ED8" w:rsidRPr="00B00ED8" w:rsidRDefault="00B00ED8" w:rsidP="00B00ED8">
            <w:pPr>
              <w:jc w:val="both"/>
              <w:rPr>
                <w:sz w:val="24"/>
                <w:szCs w:val="24"/>
              </w:rPr>
            </w:pPr>
            <w:r w:rsidRPr="00B00ED8">
              <w:rPr>
                <w:sz w:val="24"/>
                <w:szCs w:val="24"/>
              </w:rPr>
              <w:t>ERC</w:t>
            </w:r>
          </w:p>
        </w:tc>
      </w:tr>
      <w:tr w:rsidR="00B00ED8" w:rsidRPr="00B00ED8" w14:paraId="7DF0B684" w14:textId="77777777" w:rsidTr="00B00ED8">
        <w:trPr>
          <w:trHeight w:val="288"/>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2CC"/>
            <w:vAlign w:val="center"/>
            <w:hideMark/>
          </w:tcPr>
          <w:p w14:paraId="0403338B" w14:textId="77777777" w:rsidR="00B00ED8" w:rsidRPr="00B00ED8" w:rsidRDefault="00B00ED8" w:rsidP="00B00ED8">
            <w:pPr>
              <w:jc w:val="both"/>
              <w:rPr>
                <w:sz w:val="24"/>
                <w:szCs w:val="24"/>
              </w:rPr>
            </w:pPr>
            <w:r w:rsidRPr="00B00ED8">
              <w:rPr>
                <w:sz w:val="24"/>
                <w:szCs w:val="24"/>
              </w:rPr>
              <w:t>Descriptores de Ciencias de la Salud</w:t>
            </w:r>
          </w:p>
        </w:tc>
        <w:tc>
          <w:tcPr>
            <w:tcW w:w="930" w:type="dxa"/>
            <w:tcBorders>
              <w:top w:val="outset" w:sz="6" w:space="0" w:color="00000A"/>
              <w:left w:val="outset" w:sz="6" w:space="0" w:color="00000A"/>
              <w:bottom w:val="outset" w:sz="6" w:space="0" w:color="00000A"/>
              <w:right w:val="outset" w:sz="6" w:space="0" w:color="00000A"/>
            </w:tcBorders>
            <w:shd w:val="clear" w:color="auto" w:fill="D9D9D9"/>
            <w:vAlign w:val="center"/>
            <w:hideMark/>
          </w:tcPr>
          <w:p w14:paraId="09DCFD5E" w14:textId="77777777" w:rsidR="00B00ED8" w:rsidRPr="00B00ED8" w:rsidRDefault="00B00ED8" w:rsidP="00B00ED8">
            <w:pPr>
              <w:jc w:val="both"/>
              <w:rPr>
                <w:sz w:val="24"/>
                <w:szCs w:val="24"/>
              </w:rPr>
            </w:pPr>
            <w:proofErr w:type="spellStart"/>
            <w:r w:rsidRPr="00B00ED8">
              <w:rPr>
                <w:sz w:val="24"/>
                <w:szCs w:val="24"/>
              </w:rPr>
              <w:t>DeCS</w:t>
            </w:r>
            <w:proofErr w:type="spellEnd"/>
          </w:p>
        </w:tc>
      </w:tr>
      <w:tr w:rsidR="00B00ED8" w:rsidRPr="00B00ED8" w14:paraId="3CD3C303" w14:textId="77777777" w:rsidTr="00B00ED8">
        <w:trPr>
          <w:trHeight w:val="240"/>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696EF13" w14:textId="77777777" w:rsidR="00B00ED8" w:rsidRPr="00B00ED8" w:rsidRDefault="00B00ED8" w:rsidP="00B00ED8">
            <w:pPr>
              <w:jc w:val="both"/>
              <w:rPr>
                <w:sz w:val="24"/>
                <w:szCs w:val="24"/>
              </w:rPr>
            </w:pPr>
            <w:r w:rsidRPr="00B00ED8">
              <w:rPr>
                <w:sz w:val="24"/>
                <w:szCs w:val="24"/>
              </w:rPr>
              <w:t>Desfibrilador externo automático/semiautomático</w:t>
            </w:r>
          </w:p>
        </w:tc>
        <w:tc>
          <w:tcPr>
            <w:tcW w:w="93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375E6EF7" w14:textId="77777777" w:rsidR="00B00ED8" w:rsidRPr="00B00ED8" w:rsidRDefault="00B00ED8" w:rsidP="00B00ED8">
            <w:pPr>
              <w:jc w:val="both"/>
              <w:rPr>
                <w:sz w:val="24"/>
                <w:szCs w:val="24"/>
              </w:rPr>
            </w:pPr>
            <w:r w:rsidRPr="00B00ED8">
              <w:rPr>
                <w:sz w:val="24"/>
                <w:szCs w:val="24"/>
              </w:rPr>
              <w:t>DEA/DESA</w:t>
            </w:r>
          </w:p>
        </w:tc>
      </w:tr>
      <w:tr w:rsidR="00B00ED8" w:rsidRPr="00B00ED8" w14:paraId="640F30A3" w14:textId="77777777" w:rsidTr="00B00ED8">
        <w:trPr>
          <w:trHeight w:val="240"/>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2CC"/>
            <w:vAlign w:val="center"/>
            <w:hideMark/>
          </w:tcPr>
          <w:p w14:paraId="22ED164B" w14:textId="77777777" w:rsidR="00B00ED8" w:rsidRPr="00B00ED8" w:rsidRDefault="00B00ED8" w:rsidP="00B00ED8">
            <w:pPr>
              <w:jc w:val="both"/>
              <w:rPr>
                <w:sz w:val="24"/>
                <w:szCs w:val="24"/>
              </w:rPr>
            </w:pPr>
            <w:r w:rsidRPr="00B00ED8">
              <w:rPr>
                <w:sz w:val="24"/>
                <w:szCs w:val="24"/>
              </w:rPr>
              <w:t>Instituto Nacional de Estadística</w:t>
            </w:r>
          </w:p>
        </w:tc>
        <w:tc>
          <w:tcPr>
            <w:tcW w:w="930" w:type="dxa"/>
            <w:tcBorders>
              <w:top w:val="outset" w:sz="6" w:space="0" w:color="00000A"/>
              <w:left w:val="outset" w:sz="6" w:space="0" w:color="00000A"/>
              <w:bottom w:val="outset" w:sz="6" w:space="0" w:color="00000A"/>
              <w:right w:val="outset" w:sz="6" w:space="0" w:color="00000A"/>
            </w:tcBorders>
            <w:shd w:val="clear" w:color="auto" w:fill="E7E6E6"/>
            <w:vAlign w:val="center"/>
            <w:hideMark/>
          </w:tcPr>
          <w:p w14:paraId="7C7D0AAB" w14:textId="77777777" w:rsidR="00B00ED8" w:rsidRPr="00B00ED8" w:rsidRDefault="00B00ED8" w:rsidP="00B00ED8">
            <w:pPr>
              <w:jc w:val="both"/>
              <w:rPr>
                <w:sz w:val="24"/>
                <w:szCs w:val="24"/>
              </w:rPr>
            </w:pPr>
            <w:r w:rsidRPr="00B00ED8">
              <w:rPr>
                <w:sz w:val="24"/>
                <w:szCs w:val="24"/>
              </w:rPr>
              <w:t>INE</w:t>
            </w:r>
          </w:p>
        </w:tc>
      </w:tr>
      <w:tr w:rsidR="00B00ED8" w:rsidRPr="00B00ED8" w14:paraId="289FD943" w14:textId="77777777" w:rsidTr="00B00ED8">
        <w:trPr>
          <w:trHeight w:val="252"/>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35C9DA6C" w14:textId="77777777" w:rsidR="00B00ED8" w:rsidRPr="00B00ED8" w:rsidRDefault="00B00ED8" w:rsidP="00B00ED8">
            <w:pPr>
              <w:jc w:val="both"/>
              <w:rPr>
                <w:sz w:val="24"/>
                <w:szCs w:val="24"/>
              </w:rPr>
            </w:pPr>
            <w:r w:rsidRPr="00B00ED8">
              <w:rPr>
                <w:sz w:val="24"/>
                <w:szCs w:val="24"/>
                <w:lang w:val="en-GB"/>
              </w:rPr>
              <w:t>International Liaison Committee on Resuscitation</w:t>
            </w:r>
          </w:p>
        </w:tc>
        <w:tc>
          <w:tcPr>
            <w:tcW w:w="930" w:type="dxa"/>
            <w:tcBorders>
              <w:top w:val="outset" w:sz="6" w:space="0" w:color="00000A"/>
              <w:left w:val="outset" w:sz="6" w:space="0" w:color="00000A"/>
              <w:bottom w:val="outset" w:sz="6" w:space="0" w:color="00000A"/>
              <w:right w:val="outset" w:sz="6" w:space="0" w:color="00000A"/>
            </w:tcBorders>
            <w:vAlign w:val="center"/>
            <w:hideMark/>
          </w:tcPr>
          <w:p w14:paraId="1BCD28B8" w14:textId="77777777" w:rsidR="00B00ED8" w:rsidRPr="00B00ED8" w:rsidRDefault="00B00ED8" w:rsidP="00B00ED8">
            <w:pPr>
              <w:jc w:val="both"/>
              <w:rPr>
                <w:sz w:val="24"/>
                <w:szCs w:val="24"/>
              </w:rPr>
            </w:pPr>
            <w:r w:rsidRPr="00B00ED8">
              <w:rPr>
                <w:sz w:val="24"/>
                <w:szCs w:val="24"/>
              </w:rPr>
              <w:t>ILCOR</w:t>
            </w:r>
          </w:p>
        </w:tc>
      </w:tr>
      <w:tr w:rsidR="00B00ED8" w:rsidRPr="00B00ED8" w14:paraId="419810CE" w14:textId="77777777" w:rsidTr="00B00ED8">
        <w:trPr>
          <w:trHeight w:val="252"/>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2CC"/>
            <w:vAlign w:val="center"/>
            <w:hideMark/>
          </w:tcPr>
          <w:p w14:paraId="175E9E95" w14:textId="77777777" w:rsidR="00B00ED8" w:rsidRPr="00B00ED8" w:rsidRDefault="00B00ED8" w:rsidP="00B00ED8">
            <w:pPr>
              <w:jc w:val="both"/>
              <w:rPr>
                <w:sz w:val="24"/>
                <w:szCs w:val="24"/>
              </w:rPr>
            </w:pPr>
            <w:r w:rsidRPr="00B00ED8">
              <w:rPr>
                <w:sz w:val="24"/>
                <w:szCs w:val="24"/>
              </w:rPr>
              <w:t>Literatura Latinoamericana y del Caribe en Ciencias de la Salud</w:t>
            </w:r>
          </w:p>
        </w:tc>
        <w:tc>
          <w:tcPr>
            <w:tcW w:w="930" w:type="dxa"/>
            <w:tcBorders>
              <w:top w:val="outset" w:sz="6" w:space="0" w:color="00000A"/>
              <w:left w:val="outset" w:sz="6" w:space="0" w:color="00000A"/>
              <w:bottom w:val="outset" w:sz="6" w:space="0" w:color="00000A"/>
              <w:right w:val="outset" w:sz="6" w:space="0" w:color="00000A"/>
            </w:tcBorders>
            <w:shd w:val="clear" w:color="auto" w:fill="D9D9D9"/>
            <w:vAlign w:val="center"/>
            <w:hideMark/>
          </w:tcPr>
          <w:p w14:paraId="23F6794C" w14:textId="77777777" w:rsidR="00B00ED8" w:rsidRPr="00B00ED8" w:rsidRDefault="00B00ED8" w:rsidP="00B00ED8">
            <w:pPr>
              <w:jc w:val="both"/>
              <w:rPr>
                <w:sz w:val="24"/>
                <w:szCs w:val="24"/>
              </w:rPr>
            </w:pPr>
            <w:r w:rsidRPr="00B00ED8">
              <w:rPr>
                <w:sz w:val="24"/>
                <w:szCs w:val="24"/>
              </w:rPr>
              <w:t>LILACS</w:t>
            </w:r>
          </w:p>
        </w:tc>
      </w:tr>
      <w:tr w:rsidR="00B00ED8" w:rsidRPr="00B00ED8" w14:paraId="358064CF" w14:textId="77777777" w:rsidTr="00B00ED8">
        <w:trPr>
          <w:trHeight w:val="252"/>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1C99185" w14:textId="77777777" w:rsidR="00B00ED8" w:rsidRPr="00B00ED8" w:rsidRDefault="00B00ED8" w:rsidP="00B00ED8">
            <w:pPr>
              <w:jc w:val="both"/>
              <w:rPr>
                <w:sz w:val="24"/>
                <w:szCs w:val="24"/>
              </w:rPr>
            </w:pPr>
            <w:r w:rsidRPr="00B00ED8">
              <w:rPr>
                <w:sz w:val="24"/>
                <w:szCs w:val="24"/>
                <w:lang w:val="en-US"/>
              </w:rPr>
              <w:t>Medical Subject Headings</w:t>
            </w:r>
          </w:p>
        </w:tc>
        <w:tc>
          <w:tcPr>
            <w:tcW w:w="930" w:type="dxa"/>
            <w:tcBorders>
              <w:top w:val="outset" w:sz="6" w:space="0" w:color="00000A"/>
              <w:left w:val="outset" w:sz="6" w:space="0" w:color="00000A"/>
              <w:bottom w:val="outset" w:sz="6" w:space="0" w:color="00000A"/>
              <w:right w:val="outset" w:sz="6" w:space="0" w:color="00000A"/>
            </w:tcBorders>
            <w:vAlign w:val="center"/>
            <w:hideMark/>
          </w:tcPr>
          <w:p w14:paraId="2CE05743" w14:textId="77777777" w:rsidR="00B00ED8" w:rsidRPr="00B00ED8" w:rsidRDefault="00B00ED8" w:rsidP="00B00ED8">
            <w:pPr>
              <w:jc w:val="both"/>
              <w:rPr>
                <w:sz w:val="24"/>
                <w:szCs w:val="24"/>
              </w:rPr>
            </w:pPr>
            <w:proofErr w:type="spellStart"/>
            <w:r w:rsidRPr="00B00ED8">
              <w:rPr>
                <w:sz w:val="24"/>
                <w:szCs w:val="24"/>
              </w:rPr>
              <w:t>MeSH</w:t>
            </w:r>
            <w:proofErr w:type="spellEnd"/>
          </w:p>
        </w:tc>
      </w:tr>
      <w:tr w:rsidR="00B00ED8" w:rsidRPr="00B00ED8" w14:paraId="75785C8E" w14:textId="77777777" w:rsidTr="00B00ED8">
        <w:trPr>
          <w:trHeight w:val="288"/>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2CC"/>
            <w:vAlign w:val="center"/>
            <w:hideMark/>
          </w:tcPr>
          <w:p w14:paraId="19A81DE9" w14:textId="77777777" w:rsidR="00B00ED8" w:rsidRPr="00B00ED8" w:rsidRDefault="00B00ED8" w:rsidP="00B00ED8">
            <w:pPr>
              <w:jc w:val="both"/>
              <w:rPr>
                <w:sz w:val="24"/>
                <w:szCs w:val="24"/>
              </w:rPr>
            </w:pPr>
            <w:r w:rsidRPr="00B00ED8">
              <w:rPr>
                <w:sz w:val="24"/>
                <w:szCs w:val="24"/>
              </w:rPr>
              <w:t>Obstrucción de vía aérea por cuerpo extraño</w:t>
            </w:r>
          </w:p>
        </w:tc>
        <w:tc>
          <w:tcPr>
            <w:tcW w:w="930" w:type="dxa"/>
            <w:tcBorders>
              <w:top w:val="outset" w:sz="6" w:space="0" w:color="00000A"/>
              <w:left w:val="outset" w:sz="6" w:space="0" w:color="00000A"/>
              <w:bottom w:val="outset" w:sz="6" w:space="0" w:color="00000A"/>
              <w:right w:val="outset" w:sz="6" w:space="0" w:color="00000A"/>
            </w:tcBorders>
            <w:shd w:val="clear" w:color="auto" w:fill="E7E6E6"/>
            <w:vAlign w:val="center"/>
            <w:hideMark/>
          </w:tcPr>
          <w:p w14:paraId="61903CC6" w14:textId="77777777" w:rsidR="00B00ED8" w:rsidRPr="00B00ED8" w:rsidRDefault="00B00ED8" w:rsidP="00B00ED8">
            <w:pPr>
              <w:jc w:val="both"/>
              <w:rPr>
                <w:sz w:val="24"/>
                <w:szCs w:val="24"/>
              </w:rPr>
            </w:pPr>
            <w:r w:rsidRPr="00B00ED8">
              <w:rPr>
                <w:sz w:val="24"/>
                <w:szCs w:val="24"/>
              </w:rPr>
              <w:t>OVACE</w:t>
            </w:r>
          </w:p>
        </w:tc>
      </w:tr>
      <w:tr w:rsidR="00B00ED8" w:rsidRPr="00B00ED8" w14:paraId="1DBA9964" w14:textId="77777777" w:rsidTr="00B00ED8">
        <w:trPr>
          <w:trHeight w:val="168"/>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2583B19E" w14:textId="77777777" w:rsidR="00B00ED8" w:rsidRPr="00B00ED8" w:rsidRDefault="00B00ED8" w:rsidP="00B00ED8">
            <w:pPr>
              <w:jc w:val="both"/>
              <w:rPr>
                <w:sz w:val="24"/>
                <w:szCs w:val="24"/>
              </w:rPr>
            </w:pPr>
            <w:r w:rsidRPr="00B00ED8">
              <w:rPr>
                <w:sz w:val="24"/>
                <w:szCs w:val="24"/>
              </w:rPr>
              <w:t>Organización Mundial de la Salud</w:t>
            </w:r>
          </w:p>
        </w:tc>
        <w:tc>
          <w:tcPr>
            <w:tcW w:w="930" w:type="dxa"/>
            <w:tcBorders>
              <w:top w:val="outset" w:sz="6" w:space="0" w:color="00000A"/>
              <w:left w:val="outset" w:sz="6" w:space="0" w:color="00000A"/>
              <w:bottom w:val="outset" w:sz="6" w:space="0" w:color="00000A"/>
              <w:right w:val="outset" w:sz="6" w:space="0" w:color="00000A"/>
            </w:tcBorders>
            <w:vAlign w:val="center"/>
            <w:hideMark/>
          </w:tcPr>
          <w:p w14:paraId="4841C1F4" w14:textId="77777777" w:rsidR="00B00ED8" w:rsidRPr="00B00ED8" w:rsidRDefault="00B00ED8" w:rsidP="00B00ED8">
            <w:pPr>
              <w:jc w:val="both"/>
              <w:rPr>
                <w:sz w:val="24"/>
                <w:szCs w:val="24"/>
              </w:rPr>
            </w:pPr>
            <w:r w:rsidRPr="00B00ED8">
              <w:rPr>
                <w:sz w:val="24"/>
                <w:szCs w:val="24"/>
              </w:rPr>
              <w:t>OMS</w:t>
            </w:r>
          </w:p>
        </w:tc>
      </w:tr>
      <w:tr w:rsidR="00B00ED8" w:rsidRPr="00B00ED8" w14:paraId="2749D977" w14:textId="77777777" w:rsidTr="00B00ED8">
        <w:trPr>
          <w:trHeight w:val="288"/>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2CC"/>
            <w:vAlign w:val="center"/>
            <w:hideMark/>
          </w:tcPr>
          <w:p w14:paraId="1A9B4C73" w14:textId="77777777" w:rsidR="00B00ED8" w:rsidRPr="00B00ED8" w:rsidRDefault="00B00ED8" w:rsidP="00B00ED8">
            <w:pPr>
              <w:jc w:val="both"/>
              <w:rPr>
                <w:sz w:val="24"/>
                <w:szCs w:val="24"/>
              </w:rPr>
            </w:pPr>
            <w:r w:rsidRPr="00B00ED8">
              <w:rPr>
                <w:sz w:val="24"/>
                <w:szCs w:val="24"/>
              </w:rPr>
              <w:t>Parada cardiorrespiratoria</w:t>
            </w:r>
          </w:p>
        </w:tc>
        <w:tc>
          <w:tcPr>
            <w:tcW w:w="930" w:type="dxa"/>
            <w:tcBorders>
              <w:top w:val="outset" w:sz="6" w:space="0" w:color="00000A"/>
              <w:left w:val="outset" w:sz="6" w:space="0" w:color="00000A"/>
              <w:bottom w:val="outset" w:sz="6" w:space="0" w:color="00000A"/>
              <w:right w:val="outset" w:sz="6" w:space="0" w:color="00000A"/>
            </w:tcBorders>
            <w:shd w:val="clear" w:color="auto" w:fill="E7E6E6"/>
            <w:vAlign w:val="center"/>
            <w:hideMark/>
          </w:tcPr>
          <w:p w14:paraId="52D09751" w14:textId="77777777" w:rsidR="00B00ED8" w:rsidRPr="00B00ED8" w:rsidRDefault="00B00ED8" w:rsidP="00B00ED8">
            <w:pPr>
              <w:jc w:val="both"/>
              <w:rPr>
                <w:sz w:val="24"/>
                <w:szCs w:val="24"/>
              </w:rPr>
            </w:pPr>
            <w:r w:rsidRPr="00B00ED8">
              <w:rPr>
                <w:sz w:val="24"/>
                <w:szCs w:val="24"/>
              </w:rPr>
              <w:t>PCR</w:t>
            </w:r>
          </w:p>
        </w:tc>
      </w:tr>
      <w:tr w:rsidR="00B00ED8" w:rsidRPr="00B00ED8" w14:paraId="7064982B" w14:textId="77777777" w:rsidTr="00B00ED8">
        <w:trPr>
          <w:trHeight w:val="204"/>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728784E" w14:textId="77777777" w:rsidR="00B00ED8" w:rsidRPr="00B00ED8" w:rsidRDefault="00B00ED8" w:rsidP="00B00ED8">
            <w:pPr>
              <w:jc w:val="both"/>
              <w:rPr>
                <w:sz w:val="24"/>
                <w:szCs w:val="24"/>
              </w:rPr>
            </w:pPr>
            <w:r w:rsidRPr="00B00ED8">
              <w:rPr>
                <w:sz w:val="24"/>
                <w:szCs w:val="24"/>
              </w:rPr>
              <w:t>Posición lateral de seguridad</w:t>
            </w:r>
          </w:p>
        </w:tc>
        <w:tc>
          <w:tcPr>
            <w:tcW w:w="930" w:type="dxa"/>
            <w:tcBorders>
              <w:top w:val="outset" w:sz="6" w:space="0" w:color="00000A"/>
              <w:left w:val="outset" w:sz="6" w:space="0" w:color="00000A"/>
              <w:bottom w:val="outset" w:sz="6" w:space="0" w:color="00000A"/>
              <w:right w:val="outset" w:sz="6" w:space="0" w:color="00000A"/>
            </w:tcBorders>
            <w:vAlign w:val="center"/>
            <w:hideMark/>
          </w:tcPr>
          <w:p w14:paraId="469C2C84" w14:textId="77777777" w:rsidR="00B00ED8" w:rsidRPr="00B00ED8" w:rsidRDefault="00B00ED8" w:rsidP="00B00ED8">
            <w:pPr>
              <w:jc w:val="both"/>
              <w:rPr>
                <w:sz w:val="24"/>
                <w:szCs w:val="24"/>
              </w:rPr>
            </w:pPr>
            <w:r w:rsidRPr="00B00ED8">
              <w:rPr>
                <w:sz w:val="24"/>
                <w:szCs w:val="24"/>
              </w:rPr>
              <w:t>PLS</w:t>
            </w:r>
          </w:p>
        </w:tc>
      </w:tr>
      <w:tr w:rsidR="00B00ED8" w:rsidRPr="00B00ED8" w14:paraId="3E63493B" w14:textId="77777777" w:rsidTr="00B00ED8">
        <w:trPr>
          <w:trHeight w:val="312"/>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2CC"/>
            <w:vAlign w:val="center"/>
            <w:hideMark/>
          </w:tcPr>
          <w:p w14:paraId="5E2EB01E" w14:textId="77777777" w:rsidR="00B00ED8" w:rsidRPr="00B00ED8" w:rsidRDefault="00B00ED8" w:rsidP="00B00ED8">
            <w:pPr>
              <w:jc w:val="both"/>
              <w:rPr>
                <w:sz w:val="24"/>
                <w:szCs w:val="24"/>
              </w:rPr>
            </w:pPr>
            <w:r w:rsidRPr="00B00ED8">
              <w:rPr>
                <w:sz w:val="24"/>
                <w:szCs w:val="24"/>
              </w:rPr>
              <w:t>Primeros auxilios</w:t>
            </w:r>
          </w:p>
        </w:tc>
        <w:tc>
          <w:tcPr>
            <w:tcW w:w="930" w:type="dxa"/>
            <w:tcBorders>
              <w:top w:val="outset" w:sz="6" w:space="0" w:color="00000A"/>
              <w:left w:val="outset" w:sz="6" w:space="0" w:color="00000A"/>
              <w:bottom w:val="outset" w:sz="6" w:space="0" w:color="00000A"/>
              <w:right w:val="outset" w:sz="6" w:space="0" w:color="00000A"/>
            </w:tcBorders>
            <w:shd w:val="clear" w:color="auto" w:fill="E7E6E6"/>
            <w:vAlign w:val="center"/>
            <w:hideMark/>
          </w:tcPr>
          <w:p w14:paraId="40274A89" w14:textId="77777777" w:rsidR="00B00ED8" w:rsidRPr="00B00ED8" w:rsidRDefault="00B00ED8" w:rsidP="00B00ED8">
            <w:pPr>
              <w:jc w:val="both"/>
              <w:rPr>
                <w:sz w:val="24"/>
                <w:szCs w:val="24"/>
              </w:rPr>
            </w:pPr>
            <w:r w:rsidRPr="00B00ED8">
              <w:rPr>
                <w:sz w:val="24"/>
                <w:szCs w:val="24"/>
              </w:rPr>
              <w:t>PPAA</w:t>
            </w:r>
          </w:p>
        </w:tc>
      </w:tr>
      <w:tr w:rsidR="00B00ED8" w:rsidRPr="00B00ED8" w14:paraId="1BDEECDC" w14:textId="77777777" w:rsidTr="00B00ED8">
        <w:trPr>
          <w:trHeight w:val="324"/>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1FD1FA6" w14:textId="77777777" w:rsidR="00B00ED8" w:rsidRPr="00B00ED8" w:rsidRDefault="00B00ED8" w:rsidP="00B00ED8">
            <w:pPr>
              <w:jc w:val="both"/>
              <w:rPr>
                <w:sz w:val="24"/>
                <w:szCs w:val="24"/>
              </w:rPr>
            </w:pPr>
            <w:r w:rsidRPr="00B00ED8">
              <w:rPr>
                <w:sz w:val="24"/>
                <w:szCs w:val="24"/>
              </w:rPr>
              <w:t>Reanimación Cardiopulmonar</w:t>
            </w:r>
          </w:p>
        </w:tc>
        <w:tc>
          <w:tcPr>
            <w:tcW w:w="930" w:type="dxa"/>
            <w:tcBorders>
              <w:top w:val="outset" w:sz="6" w:space="0" w:color="00000A"/>
              <w:left w:val="outset" w:sz="6" w:space="0" w:color="00000A"/>
              <w:bottom w:val="outset" w:sz="6" w:space="0" w:color="00000A"/>
              <w:right w:val="outset" w:sz="6" w:space="0" w:color="00000A"/>
            </w:tcBorders>
            <w:vAlign w:val="center"/>
            <w:hideMark/>
          </w:tcPr>
          <w:p w14:paraId="66B3D428" w14:textId="77777777" w:rsidR="00B00ED8" w:rsidRPr="00B00ED8" w:rsidRDefault="00B00ED8" w:rsidP="00B00ED8">
            <w:pPr>
              <w:jc w:val="both"/>
              <w:rPr>
                <w:sz w:val="24"/>
                <w:szCs w:val="24"/>
              </w:rPr>
            </w:pPr>
            <w:r w:rsidRPr="00B00ED8">
              <w:rPr>
                <w:sz w:val="24"/>
                <w:szCs w:val="24"/>
              </w:rPr>
              <w:t>RCP</w:t>
            </w:r>
          </w:p>
        </w:tc>
      </w:tr>
      <w:tr w:rsidR="00B00ED8" w:rsidRPr="00B00ED8" w14:paraId="2804AA80" w14:textId="77777777" w:rsidTr="00B00ED8">
        <w:trPr>
          <w:trHeight w:val="288"/>
          <w:tblCellSpacing w:w="0" w:type="dxa"/>
          <w:jc w:val="center"/>
        </w:trPr>
        <w:tc>
          <w:tcPr>
            <w:tcW w:w="5850" w:type="dxa"/>
            <w:tcBorders>
              <w:top w:val="outset" w:sz="6" w:space="0" w:color="00000A"/>
              <w:left w:val="outset" w:sz="6" w:space="0" w:color="00000A"/>
              <w:bottom w:val="outset" w:sz="6" w:space="0" w:color="00000A"/>
              <w:right w:val="outset" w:sz="6" w:space="0" w:color="00000A"/>
            </w:tcBorders>
            <w:shd w:val="clear" w:color="auto" w:fill="FFF2CC"/>
            <w:vAlign w:val="center"/>
            <w:hideMark/>
          </w:tcPr>
          <w:p w14:paraId="523174BC" w14:textId="77777777" w:rsidR="00B00ED8" w:rsidRPr="00B00ED8" w:rsidRDefault="00B00ED8" w:rsidP="00B00ED8">
            <w:pPr>
              <w:jc w:val="both"/>
              <w:rPr>
                <w:sz w:val="24"/>
                <w:szCs w:val="24"/>
              </w:rPr>
            </w:pPr>
            <w:r w:rsidRPr="00B00ED8">
              <w:rPr>
                <w:sz w:val="24"/>
                <w:szCs w:val="24"/>
              </w:rPr>
              <w:t>Soporte vital básico</w:t>
            </w:r>
          </w:p>
        </w:tc>
        <w:tc>
          <w:tcPr>
            <w:tcW w:w="930" w:type="dxa"/>
            <w:tcBorders>
              <w:top w:val="outset" w:sz="6" w:space="0" w:color="00000A"/>
              <w:left w:val="outset" w:sz="6" w:space="0" w:color="00000A"/>
              <w:bottom w:val="outset" w:sz="6" w:space="0" w:color="00000A"/>
              <w:right w:val="outset" w:sz="6" w:space="0" w:color="00000A"/>
            </w:tcBorders>
            <w:shd w:val="clear" w:color="auto" w:fill="E7E6E6"/>
            <w:vAlign w:val="center"/>
            <w:hideMark/>
          </w:tcPr>
          <w:p w14:paraId="4E582EB5" w14:textId="77777777" w:rsidR="00B00ED8" w:rsidRPr="00B00ED8" w:rsidRDefault="00B00ED8" w:rsidP="00B00ED8">
            <w:pPr>
              <w:jc w:val="both"/>
              <w:rPr>
                <w:sz w:val="24"/>
                <w:szCs w:val="24"/>
              </w:rPr>
            </w:pPr>
            <w:r w:rsidRPr="00B00ED8">
              <w:rPr>
                <w:sz w:val="24"/>
                <w:szCs w:val="24"/>
              </w:rPr>
              <w:t>SVB</w:t>
            </w:r>
          </w:p>
        </w:tc>
      </w:tr>
    </w:tbl>
    <w:p w14:paraId="560DB4AF" w14:textId="77777777" w:rsidR="00B00ED8" w:rsidRPr="00B00ED8" w:rsidRDefault="00B00ED8" w:rsidP="00B00ED8">
      <w:pPr>
        <w:jc w:val="both"/>
        <w:rPr>
          <w:sz w:val="24"/>
          <w:szCs w:val="24"/>
        </w:rPr>
      </w:pPr>
    </w:p>
    <w:p w14:paraId="66D982A7" w14:textId="77777777" w:rsidR="00B00ED8" w:rsidRPr="00B00ED8" w:rsidRDefault="00B00ED8" w:rsidP="00B00ED8">
      <w:pPr>
        <w:jc w:val="both"/>
        <w:rPr>
          <w:sz w:val="24"/>
          <w:szCs w:val="24"/>
        </w:rPr>
      </w:pPr>
    </w:p>
    <w:p w14:paraId="41761BC8" w14:textId="77777777" w:rsidR="00B00ED8" w:rsidRPr="00B00ED8" w:rsidRDefault="00B00ED8" w:rsidP="00B00ED8">
      <w:pPr>
        <w:jc w:val="both"/>
        <w:rPr>
          <w:sz w:val="24"/>
          <w:szCs w:val="24"/>
        </w:rPr>
      </w:pPr>
    </w:p>
    <w:p w14:paraId="6B149CB3" w14:textId="77777777" w:rsidR="00B00ED8" w:rsidRPr="00B00ED8" w:rsidRDefault="00B00ED8" w:rsidP="00B00ED8">
      <w:pPr>
        <w:numPr>
          <w:ilvl w:val="0"/>
          <w:numId w:val="5"/>
        </w:numPr>
        <w:jc w:val="both"/>
        <w:rPr>
          <w:sz w:val="24"/>
          <w:szCs w:val="24"/>
        </w:rPr>
      </w:pPr>
      <w:r w:rsidRPr="00B00ED8">
        <w:rPr>
          <w:b/>
          <w:bCs/>
          <w:sz w:val="24"/>
          <w:szCs w:val="24"/>
          <w:u w:val="single"/>
        </w:rPr>
        <w:t>RESUMEN Y PALABRAS CLAVE</w:t>
      </w:r>
    </w:p>
    <w:p w14:paraId="10CC5F17" w14:textId="77777777" w:rsidR="00B00ED8" w:rsidRPr="00B00ED8" w:rsidRDefault="00B00ED8" w:rsidP="00B00ED8">
      <w:pPr>
        <w:jc w:val="both"/>
        <w:rPr>
          <w:sz w:val="24"/>
          <w:szCs w:val="24"/>
        </w:rPr>
      </w:pPr>
    </w:p>
    <w:p w14:paraId="0B68A3BD" w14:textId="77777777" w:rsidR="00B00ED8" w:rsidRPr="00B00ED8" w:rsidRDefault="00B00ED8" w:rsidP="00B00ED8">
      <w:pPr>
        <w:numPr>
          <w:ilvl w:val="1"/>
          <w:numId w:val="6"/>
        </w:numPr>
        <w:jc w:val="both"/>
        <w:rPr>
          <w:sz w:val="24"/>
          <w:szCs w:val="24"/>
        </w:rPr>
      </w:pPr>
      <w:bookmarkStart w:id="0" w:name="_Hlk159863444"/>
      <w:bookmarkEnd w:id="0"/>
      <w:r w:rsidRPr="00B00ED8">
        <w:rPr>
          <w:b/>
          <w:bCs/>
          <w:sz w:val="24"/>
          <w:szCs w:val="24"/>
          <w:u w:val="single"/>
        </w:rPr>
        <w:t>RESUMEN:</w:t>
      </w:r>
    </w:p>
    <w:p w14:paraId="485E4DD8" w14:textId="77777777" w:rsidR="00B00ED8" w:rsidRPr="00B00ED8" w:rsidRDefault="00B00ED8" w:rsidP="00B00ED8">
      <w:pPr>
        <w:jc w:val="both"/>
        <w:rPr>
          <w:sz w:val="24"/>
          <w:szCs w:val="24"/>
        </w:rPr>
      </w:pPr>
      <w:bookmarkStart w:id="1" w:name="_Hlk160554849"/>
      <w:bookmarkEnd w:id="1"/>
      <w:r w:rsidRPr="00B00ED8">
        <w:rPr>
          <w:b/>
          <w:bCs/>
          <w:sz w:val="24"/>
          <w:szCs w:val="24"/>
        </w:rPr>
        <w:t xml:space="preserve">Introducción: </w:t>
      </w:r>
      <w:r w:rsidRPr="00B00ED8">
        <w:rPr>
          <w:sz w:val="24"/>
          <w:szCs w:val="24"/>
        </w:rPr>
        <w:t xml:space="preserve">la formación en primeros auxilios es una de las principales estrategias para prevenir la parada cardiorrespiratoria extrahospitalaria. La </w:t>
      </w:r>
      <w:r w:rsidRPr="00B00ED8">
        <w:rPr>
          <w:sz w:val="24"/>
          <w:szCs w:val="24"/>
        </w:rPr>
        <w:lastRenderedPageBreak/>
        <w:t>evidencia científica más reciente señala a las escuelas como el lugar ideal para comenzar la formación de primeros auxilios en edades tempranas. El rol de educador de primeros auxilios es llevado a cabo en muchas ocasiones por enfermeras.</w:t>
      </w:r>
    </w:p>
    <w:p w14:paraId="64DD3C8C" w14:textId="77777777" w:rsidR="00B00ED8" w:rsidRPr="00B00ED8" w:rsidRDefault="00B00ED8" w:rsidP="00B00ED8">
      <w:pPr>
        <w:jc w:val="both"/>
        <w:rPr>
          <w:sz w:val="24"/>
          <w:szCs w:val="24"/>
        </w:rPr>
      </w:pPr>
      <w:r w:rsidRPr="00B00ED8">
        <w:rPr>
          <w:b/>
          <w:bCs/>
          <w:sz w:val="24"/>
          <w:szCs w:val="24"/>
        </w:rPr>
        <w:t xml:space="preserve">Objetivos: </w:t>
      </w:r>
      <w:r w:rsidRPr="00B00ED8">
        <w:rPr>
          <w:sz w:val="24"/>
          <w:szCs w:val="24"/>
        </w:rPr>
        <w:t>conocer el papel de la enfermera en los programas educativos de primeros auxilios.</w:t>
      </w:r>
    </w:p>
    <w:p w14:paraId="1668A1FA" w14:textId="77777777" w:rsidR="00B00ED8" w:rsidRPr="00B00ED8" w:rsidRDefault="00B00ED8" w:rsidP="00B00ED8">
      <w:pPr>
        <w:jc w:val="both"/>
        <w:rPr>
          <w:sz w:val="24"/>
          <w:szCs w:val="24"/>
        </w:rPr>
      </w:pPr>
      <w:r w:rsidRPr="00B00ED8">
        <w:rPr>
          <w:b/>
          <w:bCs/>
          <w:sz w:val="24"/>
          <w:szCs w:val="24"/>
        </w:rPr>
        <w:t>Método:</w:t>
      </w:r>
      <w:r w:rsidRPr="00B00ED8">
        <w:rPr>
          <w:sz w:val="24"/>
          <w:szCs w:val="24"/>
        </w:rPr>
        <w:t xml:space="preserve"> se realizó una revisión bibliográfica sobre la enseñanza de primeros auxilios en el alumnado y el profesorado entre diciembre de 2023 y febrero de 2024. </w:t>
      </w:r>
    </w:p>
    <w:p w14:paraId="471AA280" w14:textId="77777777" w:rsidR="00B00ED8" w:rsidRPr="00B00ED8" w:rsidRDefault="00B00ED8" w:rsidP="00B00ED8">
      <w:pPr>
        <w:jc w:val="both"/>
        <w:rPr>
          <w:sz w:val="24"/>
          <w:szCs w:val="24"/>
        </w:rPr>
      </w:pPr>
      <w:r w:rsidRPr="00B00ED8">
        <w:rPr>
          <w:b/>
          <w:bCs/>
          <w:sz w:val="24"/>
          <w:szCs w:val="24"/>
        </w:rPr>
        <w:t>Resultados:</w:t>
      </w:r>
      <w:r w:rsidRPr="00B00ED8">
        <w:rPr>
          <w:sz w:val="24"/>
          <w:szCs w:val="24"/>
        </w:rPr>
        <w:t xml:space="preserve"> la enseñanza de primeros auxilios requiere adaptarse a la edad del alumnado. La mayoría de los profesores y alumnos carecen de formación en primeros auxilios. Las enfermeras están capacitadas para la enseñanza de primeros auxilios en las escuelas. Las metodologías actuales buscan elevar el interés y la empatía del niño en relación con los primeros auxilios. El profesorado formado puede ser una herramienta muy útil en la enseñanza de primeros auxilios al alumnado. </w:t>
      </w:r>
    </w:p>
    <w:p w14:paraId="63D8E88E" w14:textId="77777777" w:rsidR="00B00ED8" w:rsidRPr="00B00ED8" w:rsidRDefault="00B00ED8" w:rsidP="00B00ED8">
      <w:pPr>
        <w:jc w:val="both"/>
        <w:rPr>
          <w:sz w:val="24"/>
          <w:szCs w:val="24"/>
        </w:rPr>
      </w:pPr>
      <w:r w:rsidRPr="00B00ED8">
        <w:rPr>
          <w:b/>
          <w:bCs/>
          <w:sz w:val="24"/>
          <w:szCs w:val="24"/>
        </w:rPr>
        <w:t>Conclusión:</w:t>
      </w:r>
      <w:r w:rsidRPr="00B00ED8">
        <w:rPr>
          <w:sz w:val="24"/>
          <w:szCs w:val="24"/>
        </w:rPr>
        <w:t xml:space="preserve"> los niños pueden aprender el primer eslabón de la cadena de supervivencia desde los 4 años. Actualmente, el alumnado y el profesorado carecen de conocimientos adecuados de PPAA, pero tienen buenas capacidades para aprender y enseñar. Las enfermeras son la figura ideal para introducir los conocimientos de primeros auxilios en las escuelas. Las nuevas metodologías obtienen muy buenos resultados al mantener el interés del niño en la materia.</w:t>
      </w:r>
    </w:p>
    <w:p w14:paraId="135E8A8C" w14:textId="77777777" w:rsidR="00B00ED8" w:rsidRPr="00B00ED8" w:rsidRDefault="00B00ED8" w:rsidP="00B00ED8">
      <w:pPr>
        <w:numPr>
          <w:ilvl w:val="1"/>
          <w:numId w:val="7"/>
        </w:numPr>
        <w:jc w:val="both"/>
        <w:rPr>
          <w:sz w:val="24"/>
          <w:szCs w:val="24"/>
        </w:rPr>
      </w:pPr>
      <w:r w:rsidRPr="00B00ED8">
        <w:rPr>
          <w:b/>
          <w:bCs/>
          <w:sz w:val="24"/>
          <w:szCs w:val="24"/>
          <w:u w:val="single"/>
        </w:rPr>
        <w:t>PALABRAS CLAVE:</w:t>
      </w:r>
    </w:p>
    <w:p w14:paraId="2CF5D31C" w14:textId="77777777" w:rsidR="00B00ED8" w:rsidRPr="00B00ED8" w:rsidRDefault="00B00ED8" w:rsidP="00B00ED8">
      <w:pPr>
        <w:jc w:val="both"/>
        <w:rPr>
          <w:sz w:val="24"/>
          <w:szCs w:val="24"/>
        </w:rPr>
      </w:pPr>
      <w:r w:rsidRPr="00B00ED8">
        <w:rPr>
          <w:b/>
          <w:bCs/>
          <w:sz w:val="24"/>
          <w:szCs w:val="24"/>
        </w:rPr>
        <w:t>Palabras clave:</w:t>
      </w:r>
      <w:r w:rsidRPr="00B00ED8">
        <w:rPr>
          <w:sz w:val="24"/>
          <w:szCs w:val="24"/>
        </w:rPr>
        <w:t xml:space="preserve"> </w:t>
      </w:r>
      <w:proofErr w:type="gramStart"/>
      <w:r w:rsidRPr="00B00ED8">
        <w:rPr>
          <w:sz w:val="24"/>
          <w:szCs w:val="24"/>
        </w:rPr>
        <w:t>Enfermeros y Enfermeras</w:t>
      </w:r>
      <w:proofErr w:type="gramEnd"/>
      <w:r w:rsidRPr="00B00ED8">
        <w:rPr>
          <w:sz w:val="24"/>
          <w:szCs w:val="24"/>
        </w:rPr>
        <w:t>; Primeros auxilios; Preescolar; Niño; Adolescente; Educación; Reanimación Cardiopulmonar.</w:t>
      </w:r>
    </w:p>
    <w:p w14:paraId="6DB0A020" w14:textId="77777777" w:rsidR="00B00ED8" w:rsidRPr="00B00ED8" w:rsidRDefault="00B00ED8" w:rsidP="00B00ED8">
      <w:pPr>
        <w:jc w:val="both"/>
        <w:rPr>
          <w:sz w:val="24"/>
          <w:szCs w:val="24"/>
        </w:rPr>
      </w:pPr>
    </w:p>
    <w:p w14:paraId="2BFBEC5A" w14:textId="77777777" w:rsidR="00B00ED8" w:rsidRPr="00B00ED8" w:rsidRDefault="00B00ED8" w:rsidP="00B00ED8">
      <w:pPr>
        <w:jc w:val="both"/>
        <w:rPr>
          <w:sz w:val="24"/>
          <w:szCs w:val="24"/>
        </w:rPr>
      </w:pPr>
    </w:p>
    <w:p w14:paraId="7AA714EE" w14:textId="77777777" w:rsidR="00B00ED8" w:rsidRPr="00B00ED8" w:rsidRDefault="00B00ED8" w:rsidP="00B00ED8">
      <w:pPr>
        <w:jc w:val="both"/>
        <w:rPr>
          <w:sz w:val="24"/>
          <w:szCs w:val="24"/>
        </w:rPr>
      </w:pPr>
    </w:p>
    <w:p w14:paraId="76DADF4D" w14:textId="77777777" w:rsidR="00B00ED8" w:rsidRPr="00B00ED8" w:rsidRDefault="00B00ED8" w:rsidP="00B00ED8">
      <w:pPr>
        <w:jc w:val="both"/>
        <w:rPr>
          <w:sz w:val="24"/>
          <w:szCs w:val="24"/>
        </w:rPr>
      </w:pPr>
    </w:p>
    <w:p w14:paraId="45B57C17" w14:textId="77777777" w:rsidR="00B00ED8" w:rsidRPr="00B00ED8" w:rsidRDefault="00B00ED8" w:rsidP="00B00ED8">
      <w:pPr>
        <w:numPr>
          <w:ilvl w:val="0"/>
          <w:numId w:val="8"/>
        </w:numPr>
        <w:jc w:val="both"/>
        <w:rPr>
          <w:sz w:val="24"/>
          <w:szCs w:val="24"/>
        </w:rPr>
      </w:pPr>
      <w:bookmarkStart w:id="2" w:name="_Hlk159874562"/>
      <w:bookmarkEnd w:id="2"/>
      <w:r w:rsidRPr="00B00ED8">
        <w:rPr>
          <w:b/>
          <w:bCs/>
          <w:sz w:val="24"/>
          <w:szCs w:val="24"/>
          <w:u w:val="single"/>
        </w:rPr>
        <w:t>INTRODUCCIÓN</w:t>
      </w:r>
    </w:p>
    <w:p w14:paraId="5E666694" w14:textId="77777777" w:rsidR="00B00ED8" w:rsidRPr="00B00ED8" w:rsidRDefault="00B00ED8" w:rsidP="00B00ED8">
      <w:pPr>
        <w:jc w:val="both"/>
        <w:rPr>
          <w:sz w:val="24"/>
          <w:szCs w:val="24"/>
        </w:rPr>
      </w:pPr>
      <w:r w:rsidRPr="00B00ED8">
        <w:rPr>
          <w:sz w:val="24"/>
          <w:szCs w:val="24"/>
        </w:rPr>
        <w:t>Los primeros auxilios (PPAA) se definen como la atención y los cuidados inmediatos a una persona accidentada o enferma en el lugar del accidente que puede proveer cualquier ciudadano con los conocimientos y técnicas básicas adecuadas</w:t>
      </w:r>
      <w:r w:rsidRPr="00B00ED8">
        <w:rPr>
          <w:sz w:val="24"/>
          <w:szCs w:val="24"/>
          <w:vertAlign w:val="superscript"/>
        </w:rPr>
        <w:t>1</w:t>
      </w:r>
      <w:r w:rsidRPr="00B00ED8">
        <w:rPr>
          <w:sz w:val="24"/>
          <w:szCs w:val="24"/>
        </w:rPr>
        <w:t xml:space="preserve">. </w:t>
      </w:r>
    </w:p>
    <w:p w14:paraId="197A2F02" w14:textId="77777777" w:rsidR="00B00ED8" w:rsidRPr="00B00ED8" w:rsidRDefault="00B00ED8" w:rsidP="00B00ED8">
      <w:pPr>
        <w:jc w:val="both"/>
        <w:rPr>
          <w:sz w:val="24"/>
          <w:szCs w:val="24"/>
        </w:rPr>
      </w:pPr>
      <w:r w:rsidRPr="00B00ED8">
        <w:rPr>
          <w:sz w:val="24"/>
          <w:szCs w:val="24"/>
        </w:rPr>
        <w:t>Dentro de los PPAA se encuentra el soporte vital básico (SVB), cuyo objetivo es el de mantener las funciones vitales de una víctima hasta la llegada de un recurso asistencial o de su evacuación a un centro sanitario</w:t>
      </w:r>
      <w:r w:rsidRPr="00B00ED8">
        <w:rPr>
          <w:sz w:val="24"/>
          <w:szCs w:val="24"/>
          <w:vertAlign w:val="superscript"/>
        </w:rPr>
        <w:t>2</w:t>
      </w:r>
      <w:r w:rsidRPr="00B00ED8">
        <w:rPr>
          <w:sz w:val="24"/>
          <w:szCs w:val="24"/>
        </w:rPr>
        <w:t>. En el SVB destaca la maniobra de reanimación cardiopulmonar (RCP), basada en el conjunto de actuaciones dirigidas a revertir una parada cardiorrespiratoria (PCR)</w:t>
      </w:r>
      <w:r w:rsidRPr="00B00ED8">
        <w:rPr>
          <w:sz w:val="24"/>
          <w:szCs w:val="24"/>
          <w:vertAlign w:val="superscript"/>
        </w:rPr>
        <w:t>3</w:t>
      </w:r>
      <w:r w:rsidRPr="00B00ED8">
        <w:rPr>
          <w:sz w:val="24"/>
          <w:szCs w:val="24"/>
        </w:rPr>
        <w:t xml:space="preserve">. </w:t>
      </w:r>
    </w:p>
    <w:p w14:paraId="7F6A2123" w14:textId="77777777" w:rsidR="00B00ED8" w:rsidRPr="00B00ED8" w:rsidRDefault="00B00ED8" w:rsidP="00B00ED8">
      <w:pPr>
        <w:jc w:val="both"/>
        <w:rPr>
          <w:sz w:val="24"/>
          <w:szCs w:val="24"/>
        </w:rPr>
      </w:pPr>
      <w:r w:rsidRPr="00B00ED8">
        <w:rPr>
          <w:sz w:val="24"/>
          <w:szCs w:val="24"/>
        </w:rPr>
        <w:lastRenderedPageBreak/>
        <w:t>La PCR extrahospitalaria es la tercera causa de mortalidad en países desarrollados y, además, es presenciada por testigos en el 70% de casos, siendo vital la RCP precoz para prevenir el daño neurológico y mejorar la supervivencia</w:t>
      </w:r>
      <w:r w:rsidRPr="00B00ED8">
        <w:rPr>
          <w:sz w:val="24"/>
          <w:szCs w:val="24"/>
          <w:vertAlign w:val="superscript"/>
        </w:rPr>
        <w:t>4</w:t>
      </w:r>
      <w:r w:rsidRPr="00B00ED8">
        <w:rPr>
          <w:sz w:val="24"/>
          <w:szCs w:val="24"/>
        </w:rPr>
        <w:t xml:space="preserve">. </w:t>
      </w:r>
    </w:p>
    <w:p w14:paraId="25862B83" w14:textId="77777777" w:rsidR="00B00ED8" w:rsidRPr="00B00ED8" w:rsidRDefault="00B00ED8" w:rsidP="00B00ED8">
      <w:pPr>
        <w:jc w:val="both"/>
        <w:rPr>
          <w:sz w:val="24"/>
          <w:szCs w:val="24"/>
        </w:rPr>
      </w:pPr>
      <w:r w:rsidRPr="00B00ED8">
        <w:rPr>
          <w:sz w:val="24"/>
          <w:szCs w:val="24"/>
        </w:rPr>
        <w:t>Más allá del SVB dedicado a atender una PCR, existen también otras maniobras de PPAA muy relevantes, tales como el control de hemorragias, la actuación ante asfixias, la atención a heridas o los cuidados ante crisis convulsivas, entre otras</w:t>
      </w:r>
      <w:r w:rsidRPr="00B00ED8">
        <w:rPr>
          <w:sz w:val="24"/>
          <w:szCs w:val="24"/>
          <w:vertAlign w:val="superscript"/>
        </w:rPr>
        <w:t>2,5,6</w:t>
      </w:r>
      <w:r w:rsidRPr="00B00ED8">
        <w:rPr>
          <w:sz w:val="24"/>
          <w:szCs w:val="24"/>
        </w:rPr>
        <w:t xml:space="preserve">. </w:t>
      </w:r>
    </w:p>
    <w:p w14:paraId="273FF45E" w14:textId="77777777" w:rsidR="00B00ED8" w:rsidRPr="00B00ED8" w:rsidRDefault="00B00ED8" w:rsidP="00B00ED8">
      <w:pPr>
        <w:jc w:val="both"/>
        <w:rPr>
          <w:sz w:val="24"/>
          <w:szCs w:val="24"/>
        </w:rPr>
      </w:pPr>
      <w:r w:rsidRPr="00B00ED8">
        <w:rPr>
          <w:sz w:val="24"/>
          <w:szCs w:val="24"/>
        </w:rPr>
        <w:t>Según la investigación realizada en 2014 por la fundación Mapfre</w:t>
      </w:r>
      <w:r w:rsidRPr="00B00ED8">
        <w:rPr>
          <w:sz w:val="24"/>
          <w:szCs w:val="24"/>
          <w:vertAlign w:val="superscript"/>
        </w:rPr>
        <w:t>7</w:t>
      </w:r>
      <w:r w:rsidRPr="00B00ED8">
        <w:rPr>
          <w:sz w:val="24"/>
          <w:szCs w:val="24"/>
        </w:rPr>
        <w:t xml:space="preserve">, el 57,2% de los accidentes en niños se producen fuera del hogar, y de estos, el 44,6% tienen lugar en la escuela. </w:t>
      </w:r>
    </w:p>
    <w:p w14:paraId="5B8E8154" w14:textId="77777777" w:rsidR="00B00ED8" w:rsidRPr="00B00ED8" w:rsidRDefault="00B00ED8" w:rsidP="00B00ED8">
      <w:pPr>
        <w:jc w:val="both"/>
        <w:rPr>
          <w:sz w:val="24"/>
          <w:szCs w:val="24"/>
        </w:rPr>
      </w:pPr>
      <w:r w:rsidRPr="00B00ED8">
        <w:rPr>
          <w:sz w:val="24"/>
          <w:szCs w:val="24"/>
        </w:rPr>
        <w:t>En España, los alumnos de educación infantil y primaria (3-12 años) permanecen al menos 25 horas a la semana en la escuela, siendo los profesores la figura adulta de referencia para los niños en caso de necesitar PPAA o de alertar al 112</w:t>
      </w:r>
      <w:r w:rsidRPr="00B00ED8">
        <w:rPr>
          <w:sz w:val="24"/>
          <w:szCs w:val="24"/>
          <w:vertAlign w:val="superscript"/>
        </w:rPr>
        <w:t>7</w:t>
      </w:r>
      <w:r w:rsidRPr="00B00ED8">
        <w:rPr>
          <w:sz w:val="24"/>
          <w:szCs w:val="24"/>
        </w:rPr>
        <w:t xml:space="preserve">. </w:t>
      </w:r>
    </w:p>
    <w:p w14:paraId="050462CA" w14:textId="77777777" w:rsidR="00B00ED8" w:rsidRPr="00B00ED8" w:rsidRDefault="00B00ED8" w:rsidP="00B00ED8">
      <w:pPr>
        <w:jc w:val="both"/>
        <w:rPr>
          <w:sz w:val="24"/>
          <w:szCs w:val="24"/>
        </w:rPr>
      </w:pPr>
      <w:r w:rsidRPr="00B00ED8">
        <w:rPr>
          <w:sz w:val="24"/>
          <w:szCs w:val="24"/>
        </w:rPr>
        <w:t>La formación en PPAA es una de las principales estrategias para reducir la mortalidad y las lesiones por PCR extrahospitalaria</w:t>
      </w:r>
      <w:r w:rsidRPr="00B00ED8">
        <w:rPr>
          <w:sz w:val="24"/>
          <w:szCs w:val="24"/>
          <w:vertAlign w:val="superscript"/>
        </w:rPr>
        <w:t>8</w:t>
      </w:r>
      <w:r w:rsidRPr="00B00ED8">
        <w:rPr>
          <w:sz w:val="24"/>
          <w:szCs w:val="24"/>
          <w:lang w:val="en-GB"/>
        </w:rPr>
        <w:t xml:space="preserve">. </w:t>
      </w:r>
    </w:p>
    <w:p w14:paraId="144E88BF" w14:textId="77777777" w:rsidR="00B00ED8" w:rsidRPr="00B00ED8" w:rsidRDefault="00B00ED8" w:rsidP="00B00ED8">
      <w:pPr>
        <w:jc w:val="both"/>
        <w:rPr>
          <w:sz w:val="24"/>
          <w:szCs w:val="24"/>
        </w:rPr>
      </w:pPr>
      <w:bookmarkStart w:id="3" w:name="_Hlk159874576"/>
      <w:bookmarkEnd w:id="3"/>
      <w:r w:rsidRPr="00B00ED8">
        <w:rPr>
          <w:sz w:val="24"/>
          <w:szCs w:val="24"/>
        </w:rPr>
        <w:t>Estudios recientes</w:t>
      </w:r>
      <w:r w:rsidRPr="00B00ED8">
        <w:rPr>
          <w:sz w:val="24"/>
          <w:szCs w:val="24"/>
          <w:vertAlign w:val="superscript"/>
        </w:rPr>
        <w:t>7–13</w:t>
      </w:r>
      <w:r w:rsidRPr="00B00ED8">
        <w:rPr>
          <w:sz w:val="24"/>
          <w:szCs w:val="24"/>
        </w:rPr>
        <w:t xml:space="preserve"> señalan a las escuelas como el lugar ideal para comenzar la formación en PPAA desde edades tempranas y de forma progresiva. </w:t>
      </w:r>
    </w:p>
    <w:p w14:paraId="23E0C50E" w14:textId="77777777" w:rsidR="00B00ED8" w:rsidRPr="00B00ED8" w:rsidRDefault="00B00ED8" w:rsidP="00B00ED8">
      <w:pPr>
        <w:jc w:val="both"/>
        <w:rPr>
          <w:sz w:val="24"/>
          <w:szCs w:val="24"/>
        </w:rPr>
      </w:pPr>
      <w:r w:rsidRPr="00B00ED8">
        <w:rPr>
          <w:sz w:val="24"/>
          <w:szCs w:val="24"/>
        </w:rPr>
        <w:t>La obligatoriedad de la educación primaria y secundaria permite la enseñanza al 100% de la población en las edades correspondientes, permitiendo formar a toda la población de forma progresiva</w:t>
      </w:r>
      <w:r w:rsidRPr="00B00ED8">
        <w:rPr>
          <w:sz w:val="24"/>
          <w:szCs w:val="24"/>
          <w:vertAlign w:val="superscript"/>
        </w:rPr>
        <w:t>4,8,9,12–15</w:t>
      </w:r>
      <w:r w:rsidRPr="00B00ED8">
        <w:rPr>
          <w:sz w:val="24"/>
          <w:szCs w:val="24"/>
        </w:rPr>
        <w:t>.</w:t>
      </w:r>
    </w:p>
    <w:p w14:paraId="00F4705F" w14:textId="77777777" w:rsidR="00B00ED8" w:rsidRPr="00B00ED8" w:rsidRDefault="00B00ED8" w:rsidP="00B00ED8">
      <w:pPr>
        <w:jc w:val="both"/>
        <w:rPr>
          <w:sz w:val="24"/>
          <w:szCs w:val="24"/>
        </w:rPr>
      </w:pPr>
      <w:r w:rsidRPr="00B00ED8">
        <w:rPr>
          <w:sz w:val="24"/>
          <w:szCs w:val="24"/>
        </w:rPr>
        <w:t xml:space="preserve">La legislación española actual recoge la formación en PPAA como parte de las competencias a trabajar en el currículo educativo de Educación Primaria, Secundaria y Bachillerato. </w:t>
      </w:r>
    </w:p>
    <w:p w14:paraId="3C87AE86" w14:textId="77777777" w:rsidR="00B00ED8" w:rsidRPr="00B00ED8" w:rsidRDefault="00B00ED8" w:rsidP="00B00ED8">
      <w:pPr>
        <w:jc w:val="both"/>
        <w:rPr>
          <w:sz w:val="24"/>
          <w:szCs w:val="24"/>
        </w:rPr>
      </w:pPr>
      <w:r w:rsidRPr="00B00ED8">
        <w:rPr>
          <w:sz w:val="24"/>
          <w:szCs w:val="24"/>
        </w:rPr>
        <w:t>En el Real Decreto 157/2022 referente a la Educación Primaria</w:t>
      </w:r>
      <w:r w:rsidRPr="00B00ED8">
        <w:rPr>
          <w:sz w:val="24"/>
          <w:szCs w:val="24"/>
          <w:vertAlign w:val="superscript"/>
        </w:rPr>
        <w:t>16</w:t>
      </w:r>
      <w:r w:rsidRPr="00B00ED8">
        <w:rPr>
          <w:sz w:val="24"/>
          <w:szCs w:val="24"/>
        </w:rPr>
        <w:t xml:space="preserve"> se incluyen en el tercer ciclo (5º y 6º curso) las “pautas para la prevención de riesgos y accidentes. Conocimiento de actuaciones básicas de PPAA”. </w:t>
      </w:r>
    </w:p>
    <w:p w14:paraId="3C3F257F" w14:textId="77777777" w:rsidR="00B00ED8" w:rsidRPr="00B00ED8" w:rsidRDefault="00B00ED8" w:rsidP="00B00ED8">
      <w:pPr>
        <w:jc w:val="both"/>
        <w:rPr>
          <w:sz w:val="24"/>
          <w:szCs w:val="24"/>
        </w:rPr>
      </w:pPr>
      <w:r w:rsidRPr="00B00ED8">
        <w:rPr>
          <w:sz w:val="24"/>
          <w:szCs w:val="24"/>
        </w:rPr>
        <w:t>En el Real Decreto 217/2022 referente a la Educación Secundaria</w:t>
      </w:r>
      <w:r w:rsidRPr="00B00ED8">
        <w:rPr>
          <w:sz w:val="24"/>
          <w:szCs w:val="24"/>
          <w:vertAlign w:val="superscript"/>
        </w:rPr>
        <w:t>17</w:t>
      </w:r>
      <w:r w:rsidRPr="00B00ED8">
        <w:rPr>
          <w:sz w:val="24"/>
          <w:szCs w:val="24"/>
        </w:rPr>
        <w:t xml:space="preserve">, en los cursos de 1º y 2º se incluyen entre las competencias a adquirir el reconocimiento de situaciones de riesgo para actuar de forma preventiva, actuar de acuerdo con protocolos de intervención ante accidentes, y aplicar medidas básicas de PPAA. En los cursos de 3º y 4º se menciona lo mismo, pero en este caso se incluye “aplicar medidas específicas de PPAA”. </w:t>
      </w:r>
    </w:p>
    <w:p w14:paraId="5D8E3DC5" w14:textId="77777777" w:rsidR="00B00ED8" w:rsidRPr="00B00ED8" w:rsidRDefault="00B00ED8" w:rsidP="00B00ED8">
      <w:pPr>
        <w:jc w:val="both"/>
        <w:rPr>
          <w:sz w:val="24"/>
          <w:szCs w:val="24"/>
        </w:rPr>
      </w:pPr>
      <w:r w:rsidRPr="00B00ED8">
        <w:rPr>
          <w:sz w:val="24"/>
          <w:szCs w:val="24"/>
        </w:rPr>
        <w:t>En el Real Decreto 243/2022 referente a Bachillerato</w:t>
      </w:r>
      <w:r w:rsidRPr="00B00ED8">
        <w:rPr>
          <w:sz w:val="24"/>
          <w:szCs w:val="24"/>
          <w:vertAlign w:val="superscript"/>
        </w:rPr>
        <w:t>18</w:t>
      </w:r>
      <w:r w:rsidRPr="00B00ED8">
        <w:rPr>
          <w:sz w:val="24"/>
          <w:szCs w:val="24"/>
        </w:rPr>
        <w:t xml:space="preserve">, se incluyen como competencias a adquirir el conocimiento y aplicación de medidas de prevención de lesiones, así como la aplicación de PPAA ante emergencias o accidentes, identificando posibles transferencias sobre estos temas al ámbito profesional y ocupacional. Además, se hace referencia no solo al medio terrestre, sino también al acuático. </w:t>
      </w:r>
    </w:p>
    <w:p w14:paraId="34E49718" w14:textId="77777777" w:rsidR="00B00ED8" w:rsidRPr="00B00ED8" w:rsidRDefault="00B00ED8" w:rsidP="00B00ED8">
      <w:pPr>
        <w:jc w:val="both"/>
        <w:rPr>
          <w:sz w:val="24"/>
          <w:szCs w:val="24"/>
        </w:rPr>
      </w:pPr>
    </w:p>
    <w:p w14:paraId="4085361B" w14:textId="77777777" w:rsidR="00B00ED8" w:rsidRPr="00B00ED8" w:rsidRDefault="00B00ED8" w:rsidP="00B00ED8">
      <w:pPr>
        <w:jc w:val="both"/>
        <w:rPr>
          <w:sz w:val="24"/>
          <w:szCs w:val="24"/>
        </w:rPr>
      </w:pPr>
      <w:bookmarkStart w:id="4" w:name="_Hlk159874616"/>
      <w:bookmarkEnd w:id="4"/>
      <w:r w:rsidRPr="00B00ED8">
        <w:rPr>
          <w:sz w:val="24"/>
          <w:szCs w:val="24"/>
        </w:rPr>
        <w:lastRenderedPageBreak/>
        <w:t>Según la evidencia actual</w:t>
      </w:r>
      <w:r w:rsidRPr="00B00ED8">
        <w:rPr>
          <w:sz w:val="24"/>
          <w:szCs w:val="24"/>
          <w:vertAlign w:val="superscript"/>
        </w:rPr>
        <w:t>7,12,14</w:t>
      </w:r>
      <w:r w:rsidRPr="00B00ED8">
        <w:rPr>
          <w:sz w:val="24"/>
          <w:szCs w:val="24"/>
        </w:rPr>
        <w:t xml:space="preserve"> existe una falta de recursos por parte del sistema educativo español que favorezcan la enseñanza de PPAA en las escuelas, por lo que comienzan a aparecer iniciativas llevadas a cabo por entidades ajenas a las escuelas para promover esta formación. Estos proyectos constan de metodologías y objetivos variados y están enfocadas a diferentes rangos de edad. </w:t>
      </w:r>
    </w:p>
    <w:p w14:paraId="51798119" w14:textId="77777777" w:rsidR="00B00ED8" w:rsidRPr="00B00ED8" w:rsidRDefault="00B00ED8" w:rsidP="00B00ED8">
      <w:pPr>
        <w:jc w:val="both"/>
        <w:rPr>
          <w:sz w:val="24"/>
          <w:szCs w:val="24"/>
        </w:rPr>
      </w:pPr>
      <w:r w:rsidRPr="00B00ED8">
        <w:rPr>
          <w:sz w:val="24"/>
          <w:szCs w:val="24"/>
        </w:rPr>
        <w:t>La enseñanza de PPAA es una herramienta efectiva de prevención de accidentes en niños, pudiendo incluirse en el aspecto de educación para la salud</w:t>
      </w:r>
      <w:r w:rsidRPr="00B00ED8">
        <w:rPr>
          <w:sz w:val="24"/>
          <w:szCs w:val="24"/>
          <w:vertAlign w:val="superscript"/>
        </w:rPr>
        <w:t>5,9,19</w:t>
      </w:r>
      <w:r w:rsidRPr="00B00ED8">
        <w:rPr>
          <w:sz w:val="24"/>
          <w:szCs w:val="24"/>
        </w:rPr>
        <w:t xml:space="preserve">. </w:t>
      </w:r>
    </w:p>
    <w:p w14:paraId="3D5A8D60" w14:textId="77777777" w:rsidR="00B00ED8" w:rsidRPr="00B00ED8" w:rsidRDefault="00B00ED8" w:rsidP="00B00ED8">
      <w:pPr>
        <w:jc w:val="both"/>
        <w:rPr>
          <w:sz w:val="24"/>
          <w:szCs w:val="24"/>
        </w:rPr>
      </w:pPr>
      <w:r w:rsidRPr="00B00ED8">
        <w:rPr>
          <w:sz w:val="24"/>
          <w:szCs w:val="24"/>
        </w:rPr>
        <w:t>Al abordar el tema de la educación para la salud se plantea el rol de la enfermera como educadora en PPAA, tanto para los alumnos como para los profesores, ya que disponen de conocimientos avanzados de PPAA</w:t>
      </w:r>
      <w:r w:rsidRPr="00B00ED8">
        <w:rPr>
          <w:sz w:val="24"/>
          <w:szCs w:val="24"/>
          <w:vertAlign w:val="superscript"/>
        </w:rPr>
        <w:t>1,2,10</w:t>
      </w:r>
      <w:r w:rsidRPr="00B00ED8">
        <w:rPr>
          <w:sz w:val="24"/>
          <w:szCs w:val="24"/>
        </w:rPr>
        <w:t xml:space="preserve">. </w:t>
      </w:r>
    </w:p>
    <w:p w14:paraId="55EE67ED" w14:textId="77777777" w:rsidR="00B00ED8" w:rsidRPr="00B00ED8" w:rsidRDefault="00B00ED8" w:rsidP="00B00ED8">
      <w:pPr>
        <w:jc w:val="both"/>
        <w:rPr>
          <w:sz w:val="24"/>
          <w:szCs w:val="24"/>
        </w:rPr>
      </w:pPr>
      <w:r w:rsidRPr="00B00ED8">
        <w:rPr>
          <w:sz w:val="24"/>
          <w:szCs w:val="24"/>
        </w:rPr>
        <w:t xml:space="preserve">Este trabajo se realiza con la intención de revisar distintos enfoques en la enseñanza de PPAA en las escuelas y descubrir el papel que la enfermera pueda desempeñar. </w:t>
      </w:r>
    </w:p>
    <w:p w14:paraId="3615D6F3" w14:textId="77777777" w:rsidR="00B00ED8" w:rsidRPr="00B00ED8" w:rsidRDefault="00B00ED8" w:rsidP="00B00ED8">
      <w:pPr>
        <w:jc w:val="both"/>
        <w:rPr>
          <w:sz w:val="24"/>
          <w:szCs w:val="24"/>
        </w:rPr>
      </w:pPr>
    </w:p>
    <w:p w14:paraId="7EE3F8AC" w14:textId="77777777" w:rsidR="00B00ED8" w:rsidRPr="00B00ED8" w:rsidRDefault="00B00ED8" w:rsidP="00B00ED8">
      <w:pPr>
        <w:jc w:val="both"/>
        <w:rPr>
          <w:sz w:val="24"/>
          <w:szCs w:val="24"/>
        </w:rPr>
      </w:pPr>
    </w:p>
    <w:p w14:paraId="0AC7DADE" w14:textId="77777777" w:rsidR="00B00ED8" w:rsidRPr="00B00ED8" w:rsidRDefault="00B00ED8" w:rsidP="00B00ED8">
      <w:pPr>
        <w:jc w:val="both"/>
        <w:rPr>
          <w:sz w:val="24"/>
          <w:szCs w:val="24"/>
        </w:rPr>
      </w:pPr>
    </w:p>
    <w:p w14:paraId="30243E35" w14:textId="77777777" w:rsidR="00B00ED8" w:rsidRPr="00B00ED8" w:rsidRDefault="00B00ED8" w:rsidP="00B00ED8">
      <w:pPr>
        <w:numPr>
          <w:ilvl w:val="0"/>
          <w:numId w:val="9"/>
        </w:numPr>
        <w:jc w:val="both"/>
        <w:rPr>
          <w:sz w:val="24"/>
          <w:szCs w:val="24"/>
        </w:rPr>
      </w:pPr>
      <w:r w:rsidRPr="00B00ED8">
        <w:rPr>
          <w:b/>
          <w:bCs/>
          <w:sz w:val="24"/>
          <w:szCs w:val="24"/>
          <w:u w:val="single"/>
        </w:rPr>
        <w:t>OBJETIVOS</w:t>
      </w:r>
    </w:p>
    <w:p w14:paraId="79733CA2" w14:textId="77777777" w:rsidR="00B00ED8" w:rsidRPr="00B00ED8" w:rsidRDefault="00B00ED8" w:rsidP="00B00ED8">
      <w:pPr>
        <w:jc w:val="both"/>
        <w:rPr>
          <w:sz w:val="24"/>
          <w:szCs w:val="24"/>
        </w:rPr>
      </w:pPr>
      <w:r w:rsidRPr="00B00ED8">
        <w:rPr>
          <w:b/>
          <w:bCs/>
          <w:sz w:val="24"/>
          <w:szCs w:val="24"/>
          <w:u w:val="single"/>
        </w:rPr>
        <w:t>Objetivo general</w:t>
      </w:r>
      <w:r w:rsidRPr="00B00ED8">
        <w:rPr>
          <w:sz w:val="24"/>
          <w:szCs w:val="24"/>
        </w:rPr>
        <w:t xml:space="preserve"> </w:t>
      </w:r>
    </w:p>
    <w:p w14:paraId="54EA1AB2" w14:textId="77777777" w:rsidR="00B00ED8" w:rsidRPr="00B00ED8" w:rsidRDefault="00B00ED8" w:rsidP="00B00ED8">
      <w:pPr>
        <w:numPr>
          <w:ilvl w:val="0"/>
          <w:numId w:val="10"/>
        </w:numPr>
        <w:jc w:val="both"/>
        <w:rPr>
          <w:sz w:val="24"/>
          <w:szCs w:val="24"/>
        </w:rPr>
      </w:pPr>
      <w:r w:rsidRPr="00B00ED8">
        <w:rPr>
          <w:sz w:val="24"/>
          <w:szCs w:val="24"/>
        </w:rPr>
        <w:t>Conocer el papel de la enfermera en los programas educativos de primeros auxilios.</w:t>
      </w:r>
    </w:p>
    <w:p w14:paraId="340F04A4" w14:textId="77777777" w:rsidR="00B00ED8" w:rsidRPr="00B00ED8" w:rsidRDefault="00B00ED8" w:rsidP="00B00ED8">
      <w:pPr>
        <w:jc w:val="both"/>
        <w:rPr>
          <w:sz w:val="24"/>
          <w:szCs w:val="24"/>
        </w:rPr>
      </w:pPr>
      <w:bookmarkStart w:id="5" w:name="_Hlk156415873"/>
      <w:bookmarkEnd w:id="5"/>
      <w:r w:rsidRPr="00B00ED8">
        <w:rPr>
          <w:sz w:val="24"/>
          <w:szCs w:val="24"/>
          <w:u w:val="single"/>
        </w:rPr>
        <w:t>Objetivos específicos</w:t>
      </w:r>
    </w:p>
    <w:p w14:paraId="3F31E996" w14:textId="77777777" w:rsidR="00B00ED8" w:rsidRPr="00B00ED8" w:rsidRDefault="00B00ED8" w:rsidP="00B00ED8">
      <w:pPr>
        <w:numPr>
          <w:ilvl w:val="0"/>
          <w:numId w:val="11"/>
        </w:numPr>
        <w:jc w:val="both"/>
        <w:rPr>
          <w:sz w:val="24"/>
          <w:szCs w:val="24"/>
        </w:rPr>
      </w:pPr>
      <w:r w:rsidRPr="00B00ED8">
        <w:rPr>
          <w:sz w:val="24"/>
          <w:szCs w:val="24"/>
        </w:rPr>
        <w:t>Exponer los aspectos más relevantes a tratar en la enseñanza de primeros auxilios en escuelas.</w:t>
      </w:r>
    </w:p>
    <w:p w14:paraId="78DAE971" w14:textId="77777777" w:rsidR="00B00ED8" w:rsidRPr="00B00ED8" w:rsidRDefault="00B00ED8" w:rsidP="00B00ED8">
      <w:pPr>
        <w:numPr>
          <w:ilvl w:val="0"/>
          <w:numId w:val="11"/>
        </w:numPr>
        <w:jc w:val="both"/>
        <w:rPr>
          <w:sz w:val="24"/>
          <w:szCs w:val="24"/>
        </w:rPr>
      </w:pPr>
      <w:r w:rsidRPr="00B00ED8">
        <w:rPr>
          <w:sz w:val="24"/>
          <w:szCs w:val="24"/>
        </w:rPr>
        <w:t xml:space="preserve">Explorar los conocimientos del alumnado y del profesorado de forma previa a los programas, tras su desarrollo y a largo plazo. </w:t>
      </w:r>
    </w:p>
    <w:p w14:paraId="013A9EF9" w14:textId="77777777" w:rsidR="00B00ED8" w:rsidRPr="00B00ED8" w:rsidRDefault="00B00ED8" w:rsidP="00B00ED8">
      <w:pPr>
        <w:numPr>
          <w:ilvl w:val="0"/>
          <w:numId w:val="11"/>
        </w:numPr>
        <w:jc w:val="both"/>
        <w:rPr>
          <w:sz w:val="24"/>
          <w:szCs w:val="24"/>
        </w:rPr>
      </w:pPr>
      <w:r w:rsidRPr="00B00ED8">
        <w:rPr>
          <w:sz w:val="24"/>
          <w:szCs w:val="24"/>
        </w:rPr>
        <w:t xml:space="preserve">Describir las diversas metodologías para la enseñanza de primeros auxilios en las escuelas, los educadores implicados y el rol de la enfermera. </w:t>
      </w:r>
    </w:p>
    <w:p w14:paraId="40F160F1" w14:textId="77777777" w:rsidR="00B00ED8" w:rsidRPr="00B00ED8" w:rsidRDefault="00B00ED8" w:rsidP="00B00ED8">
      <w:pPr>
        <w:jc w:val="both"/>
        <w:rPr>
          <w:sz w:val="24"/>
          <w:szCs w:val="24"/>
        </w:rPr>
      </w:pPr>
    </w:p>
    <w:p w14:paraId="0720D705" w14:textId="77777777" w:rsidR="00B00ED8" w:rsidRPr="00B00ED8" w:rsidRDefault="00B00ED8" w:rsidP="00B00ED8">
      <w:pPr>
        <w:numPr>
          <w:ilvl w:val="0"/>
          <w:numId w:val="12"/>
        </w:numPr>
        <w:jc w:val="both"/>
        <w:rPr>
          <w:sz w:val="24"/>
          <w:szCs w:val="24"/>
        </w:rPr>
      </w:pPr>
      <w:r w:rsidRPr="00B00ED8">
        <w:rPr>
          <w:b/>
          <w:bCs/>
          <w:sz w:val="24"/>
          <w:szCs w:val="24"/>
          <w:u w:val="single"/>
        </w:rPr>
        <w:t>MÉTODO</w:t>
      </w:r>
    </w:p>
    <w:p w14:paraId="11E5951D" w14:textId="77777777" w:rsidR="00B00ED8" w:rsidRPr="00B00ED8" w:rsidRDefault="00B00ED8" w:rsidP="00B00ED8">
      <w:pPr>
        <w:jc w:val="both"/>
        <w:rPr>
          <w:sz w:val="24"/>
          <w:szCs w:val="24"/>
        </w:rPr>
      </w:pPr>
      <w:r w:rsidRPr="00B00ED8">
        <w:rPr>
          <w:sz w:val="24"/>
          <w:szCs w:val="24"/>
        </w:rPr>
        <w:t xml:space="preserve">Se ha realizado una revisión bibliográfica sobre la enseñanza de PPAA en el alumnado y el profesorado, entre diciembre de 2023 y febrero de 2024. </w:t>
      </w:r>
    </w:p>
    <w:p w14:paraId="2F963927" w14:textId="77777777" w:rsidR="00B00ED8" w:rsidRPr="00B00ED8" w:rsidRDefault="00B00ED8" w:rsidP="00B00ED8">
      <w:pPr>
        <w:jc w:val="both"/>
        <w:rPr>
          <w:sz w:val="24"/>
          <w:szCs w:val="24"/>
        </w:rPr>
      </w:pPr>
      <w:r w:rsidRPr="00B00ED8">
        <w:rPr>
          <w:sz w:val="24"/>
          <w:szCs w:val="24"/>
        </w:rPr>
        <w:t xml:space="preserve">Las bases de datos utilizadas han sido </w:t>
      </w:r>
      <w:proofErr w:type="spellStart"/>
      <w:r w:rsidRPr="00B00ED8">
        <w:rPr>
          <w:sz w:val="24"/>
          <w:szCs w:val="24"/>
        </w:rPr>
        <w:t>National</w:t>
      </w:r>
      <w:proofErr w:type="spellEnd"/>
      <w:r w:rsidRPr="00B00ED8">
        <w:rPr>
          <w:sz w:val="24"/>
          <w:szCs w:val="24"/>
        </w:rPr>
        <w:t xml:space="preserve"> Library </w:t>
      </w:r>
      <w:proofErr w:type="spellStart"/>
      <w:r w:rsidRPr="00B00ED8">
        <w:rPr>
          <w:sz w:val="24"/>
          <w:szCs w:val="24"/>
        </w:rPr>
        <w:t>of</w:t>
      </w:r>
      <w:proofErr w:type="spellEnd"/>
      <w:r w:rsidRPr="00B00ED8">
        <w:rPr>
          <w:sz w:val="24"/>
          <w:szCs w:val="24"/>
        </w:rPr>
        <w:t xml:space="preserve"> Medicine (PubMed/Medline), Literatura Latinoamericana y del Caribe en Ciencias de la Salud (LILACS) y Cumulative </w:t>
      </w:r>
      <w:proofErr w:type="spellStart"/>
      <w:r w:rsidRPr="00B00ED8">
        <w:rPr>
          <w:sz w:val="24"/>
          <w:szCs w:val="24"/>
        </w:rPr>
        <w:t>Index</w:t>
      </w:r>
      <w:proofErr w:type="spellEnd"/>
      <w:r w:rsidRPr="00B00ED8">
        <w:rPr>
          <w:sz w:val="24"/>
          <w:szCs w:val="24"/>
        </w:rPr>
        <w:t xml:space="preserve"> </w:t>
      </w:r>
      <w:proofErr w:type="spellStart"/>
      <w:r w:rsidRPr="00B00ED8">
        <w:rPr>
          <w:sz w:val="24"/>
          <w:szCs w:val="24"/>
        </w:rPr>
        <w:t>of</w:t>
      </w:r>
      <w:proofErr w:type="spellEnd"/>
      <w:r w:rsidRPr="00B00ED8">
        <w:rPr>
          <w:sz w:val="24"/>
          <w:szCs w:val="24"/>
        </w:rPr>
        <w:t xml:space="preserve"> </w:t>
      </w:r>
      <w:proofErr w:type="spellStart"/>
      <w:r w:rsidRPr="00B00ED8">
        <w:rPr>
          <w:sz w:val="24"/>
          <w:szCs w:val="24"/>
        </w:rPr>
        <w:t>Nursing</w:t>
      </w:r>
      <w:proofErr w:type="spellEnd"/>
      <w:r w:rsidRPr="00B00ED8">
        <w:rPr>
          <w:sz w:val="24"/>
          <w:szCs w:val="24"/>
        </w:rPr>
        <w:t xml:space="preserve"> And </w:t>
      </w:r>
      <w:proofErr w:type="spellStart"/>
      <w:r w:rsidRPr="00B00ED8">
        <w:rPr>
          <w:sz w:val="24"/>
          <w:szCs w:val="24"/>
        </w:rPr>
        <w:t>Allied</w:t>
      </w:r>
      <w:proofErr w:type="spellEnd"/>
      <w:r w:rsidRPr="00B00ED8">
        <w:rPr>
          <w:sz w:val="24"/>
          <w:szCs w:val="24"/>
        </w:rPr>
        <w:t xml:space="preserve"> </w:t>
      </w:r>
      <w:proofErr w:type="spellStart"/>
      <w:r w:rsidRPr="00B00ED8">
        <w:rPr>
          <w:sz w:val="24"/>
          <w:szCs w:val="24"/>
        </w:rPr>
        <w:t>Literature</w:t>
      </w:r>
      <w:proofErr w:type="spellEnd"/>
      <w:r w:rsidRPr="00B00ED8">
        <w:rPr>
          <w:sz w:val="24"/>
          <w:szCs w:val="24"/>
        </w:rPr>
        <w:t xml:space="preserve"> (CINAHL). </w:t>
      </w:r>
    </w:p>
    <w:p w14:paraId="311B48D0" w14:textId="77777777" w:rsidR="00B00ED8" w:rsidRPr="00B00ED8" w:rsidRDefault="00B00ED8" w:rsidP="00B00ED8">
      <w:pPr>
        <w:jc w:val="both"/>
        <w:rPr>
          <w:sz w:val="24"/>
          <w:szCs w:val="24"/>
        </w:rPr>
      </w:pPr>
      <w:r w:rsidRPr="00B00ED8">
        <w:rPr>
          <w:sz w:val="24"/>
          <w:szCs w:val="24"/>
        </w:rPr>
        <w:lastRenderedPageBreak/>
        <w:t xml:space="preserve">Además, se ha utilizado el buscador de </w:t>
      </w:r>
      <w:proofErr w:type="spellStart"/>
      <w:r w:rsidRPr="00B00ED8">
        <w:rPr>
          <w:sz w:val="24"/>
          <w:szCs w:val="24"/>
        </w:rPr>
        <w:t>Sciencedirect</w:t>
      </w:r>
      <w:proofErr w:type="spellEnd"/>
      <w:r w:rsidRPr="00B00ED8">
        <w:rPr>
          <w:sz w:val="24"/>
          <w:szCs w:val="24"/>
        </w:rPr>
        <w:t xml:space="preserve"> de la editorial Elsevier y las páginas web del Instituto Nacional de Estadística (INE) para las estadísticas de defunciones según la causa de muerte y el Boletín Oficial del Estado (BOE) para revisar los currículos educativos de Educación Primaria, Secundaria y Bachillerato. </w:t>
      </w:r>
    </w:p>
    <w:p w14:paraId="7EC51D83" w14:textId="77777777" w:rsidR="00B00ED8" w:rsidRPr="00B00ED8" w:rsidRDefault="00B00ED8" w:rsidP="00B00ED8">
      <w:pPr>
        <w:jc w:val="both"/>
        <w:rPr>
          <w:sz w:val="24"/>
          <w:szCs w:val="24"/>
        </w:rPr>
      </w:pPr>
      <w:r w:rsidRPr="00B00ED8">
        <w:rPr>
          <w:sz w:val="24"/>
          <w:szCs w:val="24"/>
        </w:rPr>
        <w:t xml:space="preserve">Se ha utilizado un lenguaje estructurado a través de los diferentes tesauros: </w:t>
      </w:r>
    </w:p>
    <w:p w14:paraId="6B0A3581" w14:textId="77777777" w:rsidR="00B00ED8" w:rsidRPr="00B00ED8" w:rsidRDefault="00B00ED8" w:rsidP="00B00ED8">
      <w:pPr>
        <w:numPr>
          <w:ilvl w:val="0"/>
          <w:numId w:val="13"/>
        </w:numPr>
        <w:jc w:val="both"/>
        <w:rPr>
          <w:sz w:val="24"/>
          <w:szCs w:val="24"/>
        </w:rPr>
      </w:pPr>
      <w:r w:rsidRPr="00B00ED8">
        <w:rPr>
          <w:sz w:val="24"/>
          <w:szCs w:val="24"/>
        </w:rPr>
        <w:t>Descriptores de Ciencias de la Salud (</w:t>
      </w:r>
      <w:proofErr w:type="spellStart"/>
      <w:r w:rsidRPr="00B00ED8">
        <w:rPr>
          <w:sz w:val="24"/>
          <w:szCs w:val="24"/>
        </w:rPr>
        <w:t>DeCS</w:t>
      </w:r>
      <w:proofErr w:type="spellEnd"/>
      <w:r w:rsidRPr="00B00ED8">
        <w:rPr>
          <w:sz w:val="24"/>
          <w:szCs w:val="24"/>
        </w:rPr>
        <w:t xml:space="preserve">): Educación; Primeros Auxilios; Niños; </w:t>
      </w:r>
      <w:proofErr w:type="spellStart"/>
      <w:r w:rsidRPr="00B00ED8">
        <w:rPr>
          <w:sz w:val="24"/>
          <w:szCs w:val="24"/>
        </w:rPr>
        <w:t>Educaçao</w:t>
      </w:r>
      <w:proofErr w:type="spellEnd"/>
      <w:r w:rsidRPr="00B00ED8">
        <w:rPr>
          <w:sz w:val="24"/>
          <w:szCs w:val="24"/>
        </w:rPr>
        <w:t xml:space="preserve">, </w:t>
      </w:r>
      <w:proofErr w:type="spellStart"/>
      <w:r w:rsidRPr="00B00ED8">
        <w:rPr>
          <w:sz w:val="24"/>
          <w:szCs w:val="24"/>
        </w:rPr>
        <w:t>Primeiros</w:t>
      </w:r>
      <w:proofErr w:type="spellEnd"/>
      <w:r w:rsidRPr="00B00ED8">
        <w:rPr>
          <w:sz w:val="24"/>
          <w:szCs w:val="24"/>
        </w:rPr>
        <w:t xml:space="preserve"> Socorros; </w:t>
      </w:r>
      <w:proofErr w:type="spellStart"/>
      <w:r w:rsidRPr="00B00ED8">
        <w:rPr>
          <w:sz w:val="24"/>
          <w:szCs w:val="24"/>
        </w:rPr>
        <w:t>Criança</w:t>
      </w:r>
      <w:proofErr w:type="spellEnd"/>
      <w:r w:rsidRPr="00B00ED8">
        <w:rPr>
          <w:sz w:val="24"/>
          <w:szCs w:val="24"/>
        </w:rPr>
        <w:t xml:space="preserve">; </w:t>
      </w:r>
      <w:proofErr w:type="spellStart"/>
      <w:r w:rsidRPr="00B00ED8">
        <w:rPr>
          <w:sz w:val="24"/>
          <w:szCs w:val="24"/>
        </w:rPr>
        <w:t>Enfermeiras</w:t>
      </w:r>
      <w:proofErr w:type="spellEnd"/>
      <w:r w:rsidRPr="00B00ED8">
        <w:rPr>
          <w:sz w:val="24"/>
          <w:szCs w:val="24"/>
        </w:rPr>
        <w:t xml:space="preserve"> e </w:t>
      </w:r>
      <w:proofErr w:type="spellStart"/>
      <w:r w:rsidRPr="00B00ED8">
        <w:rPr>
          <w:sz w:val="24"/>
          <w:szCs w:val="24"/>
        </w:rPr>
        <w:t>enfermeiros</w:t>
      </w:r>
      <w:proofErr w:type="spellEnd"/>
      <w:r w:rsidRPr="00B00ED8">
        <w:rPr>
          <w:sz w:val="24"/>
          <w:szCs w:val="24"/>
        </w:rPr>
        <w:t>.</w:t>
      </w:r>
    </w:p>
    <w:p w14:paraId="01B38D14" w14:textId="77777777" w:rsidR="00B00ED8" w:rsidRPr="00B00ED8" w:rsidRDefault="00B00ED8" w:rsidP="00B00ED8">
      <w:pPr>
        <w:numPr>
          <w:ilvl w:val="0"/>
          <w:numId w:val="13"/>
        </w:numPr>
        <w:jc w:val="both"/>
        <w:rPr>
          <w:sz w:val="24"/>
          <w:szCs w:val="24"/>
        </w:rPr>
      </w:pPr>
      <w:r w:rsidRPr="00B00ED8">
        <w:rPr>
          <w:sz w:val="24"/>
          <w:szCs w:val="24"/>
          <w:lang w:val="en-US"/>
        </w:rPr>
        <w:t>Medical Subject Headings (</w:t>
      </w:r>
      <w:proofErr w:type="spellStart"/>
      <w:r w:rsidRPr="00B00ED8">
        <w:rPr>
          <w:sz w:val="24"/>
          <w:szCs w:val="24"/>
          <w:lang w:val="en-US"/>
        </w:rPr>
        <w:t>MeSH</w:t>
      </w:r>
      <w:proofErr w:type="spellEnd"/>
      <w:r w:rsidRPr="00B00ED8">
        <w:rPr>
          <w:sz w:val="24"/>
          <w:szCs w:val="24"/>
          <w:lang w:val="en-US"/>
        </w:rPr>
        <w:t>): Adolescent; Child Preschool; First Aid; Education; Cardiopulmonary Resuscitation; Nurses.</w:t>
      </w:r>
    </w:p>
    <w:p w14:paraId="6037EB71" w14:textId="77777777" w:rsidR="00B00ED8" w:rsidRPr="00B00ED8" w:rsidRDefault="00B00ED8" w:rsidP="00B00ED8">
      <w:pPr>
        <w:numPr>
          <w:ilvl w:val="0"/>
          <w:numId w:val="13"/>
        </w:numPr>
        <w:jc w:val="both"/>
        <w:rPr>
          <w:sz w:val="24"/>
          <w:szCs w:val="24"/>
        </w:rPr>
      </w:pPr>
      <w:r w:rsidRPr="00B00ED8">
        <w:rPr>
          <w:sz w:val="24"/>
          <w:szCs w:val="24"/>
          <w:lang w:val="en-US"/>
        </w:rPr>
        <w:t xml:space="preserve">CINAHL Headings: Child Preschool; Child; Adolescent; First Aid; Education; Nurses; Cardiopulmonary Resuscitation. </w:t>
      </w:r>
    </w:p>
    <w:p w14:paraId="5C502A37" w14:textId="77777777" w:rsidR="00B00ED8" w:rsidRPr="00B00ED8" w:rsidRDefault="00B00ED8" w:rsidP="00B00ED8">
      <w:pPr>
        <w:jc w:val="both"/>
        <w:rPr>
          <w:sz w:val="24"/>
          <w:szCs w:val="24"/>
        </w:rPr>
      </w:pPr>
      <w:r w:rsidRPr="00B00ED8">
        <w:rPr>
          <w:sz w:val="24"/>
          <w:szCs w:val="24"/>
        </w:rPr>
        <w:t xml:space="preserve">También se ha utilizado como lenguaje libre: </w:t>
      </w:r>
      <w:proofErr w:type="spellStart"/>
      <w:r w:rsidRPr="00B00ED8">
        <w:rPr>
          <w:sz w:val="24"/>
          <w:szCs w:val="24"/>
        </w:rPr>
        <w:t>basic</w:t>
      </w:r>
      <w:proofErr w:type="spellEnd"/>
      <w:r w:rsidRPr="00B00ED8">
        <w:rPr>
          <w:sz w:val="24"/>
          <w:szCs w:val="24"/>
        </w:rPr>
        <w:t xml:space="preserve"> </w:t>
      </w:r>
      <w:proofErr w:type="spellStart"/>
      <w:r w:rsidRPr="00B00ED8">
        <w:rPr>
          <w:sz w:val="24"/>
          <w:szCs w:val="24"/>
        </w:rPr>
        <w:t>life</w:t>
      </w:r>
      <w:proofErr w:type="spellEnd"/>
      <w:r w:rsidRPr="00B00ED8">
        <w:rPr>
          <w:sz w:val="24"/>
          <w:szCs w:val="24"/>
        </w:rPr>
        <w:t xml:space="preserve"> </w:t>
      </w:r>
      <w:proofErr w:type="spellStart"/>
      <w:r w:rsidRPr="00B00ED8">
        <w:rPr>
          <w:sz w:val="24"/>
          <w:szCs w:val="24"/>
        </w:rPr>
        <w:t>support</w:t>
      </w:r>
      <w:proofErr w:type="spellEnd"/>
      <w:r w:rsidRPr="00B00ED8">
        <w:rPr>
          <w:sz w:val="24"/>
          <w:szCs w:val="24"/>
        </w:rPr>
        <w:t xml:space="preserve">; </w:t>
      </w:r>
      <w:proofErr w:type="spellStart"/>
      <w:r w:rsidRPr="00B00ED8">
        <w:rPr>
          <w:sz w:val="24"/>
          <w:szCs w:val="24"/>
        </w:rPr>
        <w:t>schools</w:t>
      </w:r>
      <w:proofErr w:type="spellEnd"/>
      <w:r w:rsidRPr="00B00ED8">
        <w:rPr>
          <w:sz w:val="24"/>
          <w:szCs w:val="24"/>
        </w:rPr>
        <w:t xml:space="preserve"> and </w:t>
      </w:r>
      <w:proofErr w:type="spellStart"/>
      <w:r w:rsidRPr="00B00ED8">
        <w:rPr>
          <w:sz w:val="24"/>
          <w:szCs w:val="24"/>
        </w:rPr>
        <w:t>education</w:t>
      </w:r>
      <w:proofErr w:type="spellEnd"/>
      <w:r w:rsidRPr="00B00ED8">
        <w:rPr>
          <w:sz w:val="24"/>
          <w:szCs w:val="24"/>
        </w:rPr>
        <w:t>.</w:t>
      </w:r>
    </w:p>
    <w:p w14:paraId="0A705A7F" w14:textId="77777777" w:rsidR="00B00ED8" w:rsidRPr="00B00ED8" w:rsidRDefault="00B00ED8" w:rsidP="00B00ED8">
      <w:pPr>
        <w:jc w:val="both"/>
        <w:rPr>
          <w:sz w:val="24"/>
          <w:szCs w:val="24"/>
        </w:rPr>
      </w:pPr>
      <w:r w:rsidRPr="00B00ED8">
        <w:rPr>
          <w:sz w:val="24"/>
          <w:szCs w:val="24"/>
        </w:rPr>
        <w:t>Los criterios de inclusión fueron los siguientes:</w:t>
      </w:r>
    </w:p>
    <w:p w14:paraId="134C7DCD" w14:textId="77777777" w:rsidR="00B00ED8" w:rsidRPr="00B00ED8" w:rsidRDefault="00B00ED8" w:rsidP="00B00ED8">
      <w:pPr>
        <w:numPr>
          <w:ilvl w:val="0"/>
          <w:numId w:val="14"/>
        </w:numPr>
        <w:jc w:val="both"/>
        <w:rPr>
          <w:sz w:val="24"/>
          <w:szCs w:val="24"/>
        </w:rPr>
      </w:pPr>
      <w:r w:rsidRPr="00B00ED8">
        <w:rPr>
          <w:b/>
          <w:bCs/>
          <w:sz w:val="24"/>
          <w:szCs w:val="24"/>
        </w:rPr>
        <w:t xml:space="preserve">Documentos que incluyesen al alumnado menor de 18 años, </w:t>
      </w:r>
      <w:r w:rsidRPr="00B00ED8">
        <w:rPr>
          <w:sz w:val="24"/>
          <w:szCs w:val="24"/>
        </w:rPr>
        <w:t>ya que se busca conocer cuál es la edad de inicio a partir de la cual se puede comenzar a aprender PPAA. La educación de bachillerato finaliza a los 18 años, así que esa edad marca el máximo.</w:t>
      </w:r>
    </w:p>
    <w:p w14:paraId="7882D5C5" w14:textId="77777777" w:rsidR="00B00ED8" w:rsidRPr="00B00ED8" w:rsidRDefault="00B00ED8" w:rsidP="00B00ED8">
      <w:pPr>
        <w:numPr>
          <w:ilvl w:val="0"/>
          <w:numId w:val="14"/>
        </w:numPr>
        <w:jc w:val="both"/>
        <w:rPr>
          <w:sz w:val="24"/>
          <w:szCs w:val="24"/>
        </w:rPr>
      </w:pPr>
      <w:r w:rsidRPr="00B00ED8">
        <w:rPr>
          <w:b/>
          <w:bCs/>
          <w:sz w:val="24"/>
          <w:szCs w:val="24"/>
        </w:rPr>
        <w:t xml:space="preserve">Documentos que incluyesen al profesorado del alumnado menor de 18 años. </w:t>
      </w:r>
      <w:r w:rsidRPr="00B00ED8">
        <w:rPr>
          <w:sz w:val="24"/>
          <w:szCs w:val="24"/>
        </w:rPr>
        <w:t xml:space="preserve">El profesorado puede llegar a realizar actuaciones de PPAA a personas de cualquier edad, por lo que no se ha establecido un mínimo. La educación de bachillerato finaliza a los 18 años, así que esa edad marca el máximo. </w:t>
      </w:r>
    </w:p>
    <w:p w14:paraId="4E4FDE87" w14:textId="77777777" w:rsidR="00B00ED8" w:rsidRPr="00B00ED8" w:rsidRDefault="00B00ED8" w:rsidP="00B00ED8">
      <w:pPr>
        <w:jc w:val="both"/>
        <w:rPr>
          <w:sz w:val="24"/>
          <w:szCs w:val="24"/>
        </w:rPr>
      </w:pPr>
      <w:r w:rsidRPr="00B00ED8">
        <w:rPr>
          <w:sz w:val="24"/>
          <w:szCs w:val="24"/>
        </w:rPr>
        <w:t>La estrategia de búsqueda realizada en las diferentes fuentes de información se puede ver en la Tabla 1 y el diagrama de flujo para la elección de documentos en la Figura 1.</w:t>
      </w:r>
    </w:p>
    <w:p w14:paraId="6918B389" w14:textId="77777777" w:rsidR="00B00ED8" w:rsidRPr="00B00ED8" w:rsidRDefault="00B00ED8" w:rsidP="00B00ED8">
      <w:pPr>
        <w:jc w:val="both"/>
        <w:rPr>
          <w:sz w:val="24"/>
          <w:szCs w:val="24"/>
        </w:rPr>
      </w:pPr>
      <w:r w:rsidRPr="00B00ED8">
        <w:rPr>
          <w:b/>
          <w:bCs/>
          <w:i/>
          <w:iCs/>
          <w:sz w:val="24"/>
          <w:szCs w:val="24"/>
        </w:rPr>
        <w:t>Tabla 1</w:t>
      </w:r>
      <w:r w:rsidRPr="00B00ED8">
        <w:rPr>
          <w:i/>
          <w:iCs/>
          <w:sz w:val="24"/>
          <w:szCs w:val="24"/>
        </w:rPr>
        <w:t xml:space="preserve"> Estrategia de búsqueda</w:t>
      </w:r>
    </w:p>
    <w:tbl>
      <w:tblPr>
        <w:tblW w:w="8580" w:type="dxa"/>
        <w:jc w:val="center"/>
        <w:tblCellSpacing w:w="0" w:type="dxa"/>
        <w:tblBorders>
          <w:top w:val="outset" w:sz="6" w:space="0" w:color="00000A"/>
          <w:left w:val="outset" w:sz="6" w:space="0" w:color="00000A"/>
          <w:bottom w:val="outset" w:sz="6" w:space="0" w:color="00000A"/>
          <w:right w:val="outset" w:sz="6" w:space="0" w:color="00000A"/>
        </w:tblBorders>
        <w:tblCellMar>
          <w:top w:w="84" w:type="dxa"/>
          <w:left w:w="84" w:type="dxa"/>
          <w:bottom w:w="84" w:type="dxa"/>
          <w:right w:w="84" w:type="dxa"/>
        </w:tblCellMar>
        <w:tblLook w:val="04A0" w:firstRow="1" w:lastRow="0" w:firstColumn="1" w:lastColumn="0" w:noHBand="0" w:noVBand="1"/>
      </w:tblPr>
      <w:tblGrid>
        <w:gridCol w:w="1661"/>
        <w:gridCol w:w="2241"/>
        <w:gridCol w:w="1497"/>
        <w:gridCol w:w="1639"/>
        <w:gridCol w:w="1819"/>
        <w:gridCol w:w="1212"/>
      </w:tblGrid>
      <w:tr w:rsidR="00B00ED8" w:rsidRPr="00B00ED8" w14:paraId="0843E4DA" w14:textId="77777777" w:rsidTr="00B00ED8">
        <w:trPr>
          <w:trHeight w:val="1080"/>
          <w:tblCellSpacing w:w="0" w:type="dxa"/>
          <w:jc w:val="center"/>
        </w:trPr>
        <w:tc>
          <w:tcPr>
            <w:tcW w:w="345" w:type="dxa"/>
            <w:tcBorders>
              <w:top w:val="outset" w:sz="6" w:space="0" w:color="00000A"/>
              <w:left w:val="outset" w:sz="6" w:space="0" w:color="00000A"/>
              <w:bottom w:val="outset" w:sz="6" w:space="0" w:color="00000A"/>
              <w:right w:val="outset" w:sz="6" w:space="0" w:color="00000A"/>
            </w:tcBorders>
            <w:shd w:val="clear" w:color="auto" w:fill="DEEAF6"/>
            <w:vAlign w:val="center"/>
            <w:hideMark/>
          </w:tcPr>
          <w:p w14:paraId="73AC8E72" w14:textId="77777777" w:rsidR="00B00ED8" w:rsidRPr="00B00ED8" w:rsidRDefault="00B00ED8" w:rsidP="00B00ED8">
            <w:pPr>
              <w:jc w:val="both"/>
              <w:rPr>
                <w:sz w:val="24"/>
                <w:szCs w:val="24"/>
              </w:rPr>
            </w:pPr>
            <w:bookmarkStart w:id="6" w:name="_Hlk156835351"/>
            <w:bookmarkEnd w:id="6"/>
            <w:r w:rsidRPr="00B00ED8">
              <w:rPr>
                <w:b/>
                <w:bCs/>
                <w:sz w:val="24"/>
                <w:szCs w:val="24"/>
              </w:rPr>
              <w:t>Fuente</w:t>
            </w:r>
          </w:p>
        </w:tc>
        <w:tc>
          <w:tcPr>
            <w:tcW w:w="4380" w:type="dxa"/>
            <w:tcBorders>
              <w:top w:val="outset" w:sz="6" w:space="0" w:color="00000A"/>
              <w:left w:val="outset" w:sz="6" w:space="0" w:color="00000A"/>
              <w:bottom w:val="outset" w:sz="6" w:space="0" w:color="00000A"/>
              <w:right w:val="outset" w:sz="6" w:space="0" w:color="00000A"/>
            </w:tcBorders>
            <w:shd w:val="clear" w:color="auto" w:fill="DEEAF6"/>
            <w:vAlign w:val="center"/>
            <w:hideMark/>
          </w:tcPr>
          <w:p w14:paraId="3DE19909" w14:textId="77777777" w:rsidR="00B00ED8" w:rsidRPr="00B00ED8" w:rsidRDefault="00B00ED8" w:rsidP="00B00ED8">
            <w:pPr>
              <w:jc w:val="both"/>
              <w:rPr>
                <w:sz w:val="24"/>
                <w:szCs w:val="24"/>
              </w:rPr>
            </w:pPr>
            <w:r w:rsidRPr="00B00ED8">
              <w:rPr>
                <w:b/>
                <w:bCs/>
                <w:sz w:val="24"/>
                <w:szCs w:val="24"/>
              </w:rPr>
              <w:t>Estrategia de búsqueda</w:t>
            </w:r>
          </w:p>
        </w:tc>
        <w:tc>
          <w:tcPr>
            <w:tcW w:w="1515" w:type="dxa"/>
            <w:tcBorders>
              <w:top w:val="outset" w:sz="6" w:space="0" w:color="00000A"/>
              <w:left w:val="outset" w:sz="6" w:space="0" w:color="00000A"/>
              <w:bottom w:val="outset" w:sz="6" w:space="0" w:color="00000A"/>
              <w:right w:val="outset" w:sz="6" w:space="0" w:color="00000A"/>
            </w:tcBorders>
            <w:shd w:val="clear" w:color="auto" w:fill="DEEAF6"/>
            <w:vAlign w:val="center"/>
            <w:hideMark/>
          </w:tcPr>
          <w:p w14:paraId="12B8BE39" w14:textId="77777777" w:rsidR="00B00ED8" w:rsidRPr="00B00ED8" w:rsidRDefault="00B00ED8" w:rsidP="00B00ED8">
            <w:pPr>
              <w:jc w:val="both"/>
              <w:rPr>
                <w:sz w:val="24"/>
                <w:szCs w:val="24"/>
              </w:rPr>
            </w:pPr>
            <w:r w:rsidRPr="00B00ED8">
              <w:rPr>
                <w:b/>
                <w:bCs/>
                <w:sz w:val="24"/>
                <w:szCs w:val="24"/>
              </w:rPr>
              <w:t>Filtros</w:t>
            </w:r>
          </w:p>
        </w:tc>
        <w:tc>
          <w:tcPr>
            <w:tcW w:w="360" w:type="dxa"/>
            <w:tcBorders>
              <w:top w:val="outset" w:sz="6" w:space="0" w:color="00000A"/>
              <w:left w:val="outset" w:sz="6" w:space="0" w:color="00000A"/>
              <w:bottom w:val="outset" w:sz="6" w:space="0" w:color="00000A"/>
              <w:right w:val="outset" w:sz="6" w:space="0" w:color="00000A"/>
            </w:tcBorders>
            <w:shd w:val="clear" w:color="auto" w:fill="DEEAF6"/>
            <w:vAlign w:val="center"/>
            <w:hideMark/>
          </w:tcPr>
          <w:p w14:paraId="54663CEA" w14:textId="77777777" w:rsidR="00B00ED8" w:rsidRPr="00B00ED8" w:rsidRDefault="00B00ED8" w:rsidP="00B00ED8">
            <w:pPr>
              <w:jc w:val="both"/>
              <w:rPr>
                <w:sz w:val="24"/>
                <w:szCs w:val="24"/>
              </w:rPr>
            </w:pPr>
            <w:r w:rsidRPr="00B00ED8">
              <w:rPr>
                <w:b/>
                <w:bCs/>
                <w:sz w:val="24"/>
                <w:szCs w:val="24"/>
              </w:rPr>
              <w:t>Identificados</w:t>
            </w:r>
          </w:p>
        </w:tc>
        <w:tc>
          <w:tcPr>
            <w:tcW w:w="360" w:type="dxa"/>
            <w:tcBorders>
              <w:top w:val="outset" w:sz="6" w:space="0" w:color="00000A"/>
              <w:left w:val="outset" w:sz="6" w:space="0" w:color="00000A"/>
              <w:bottom w:val="outset" w:sz="6" w:space="0" w:color="00000A"/>
              <w:right w:val="outset" w:sz="6" w:space="0" w:color="00000A"/>
            </w:tcBorders>
            <w:shd w:val="clear" w:color="auto" w:fill="DEEAF6"/>
            <w:vAlign w:val="center"/>
            <w:hideMark/>
          </w:tcPr>
          <w:p w14:paraId="713BBD4A" w14:textId="77777777" w:rsidR="00B00ED8" w:rsidRPr="00B00ED8" w:rsidRDefault="00B00ED8" w:rsidP="00B00ED8">
            <w:pPr>
              <w:jc w:val="both"/>
              <w:rPr>
                <w:sz w:val="24"/>
                <w:szCs w:val="24"/>
              </w:rPr>
            </w:pPr>
            <w:r w:rsidRPr="00B00ED8">
              <w:rPr>
                <w:b/>
                <w:bCs/>
                <w:sz w:val="24"/>
                <w:szCs w:val="24"/>
              </w:rPr>
              <w:t>Seleccionados</w:t>
            </w:r>
          </w:p>
        </w:tc>
        <w:tc>
          <w:tcPr>
            <w:tcW w:w="345" w:type="dxa"/>
            <w:tcBorders>
              <w:top w:val="outset" w:sz="6" w:space="0" w:color="00000A"/>
              <w:left w:val="outset" w:sz="6" w:space="0" w:color="00000A"/>
              <w:bottom w:val="outset" w:sz="6" w:space="0" w:color="00000A"/>
              <w:right w:val="outset" w:sz="6" w:space="0" w:color="00000A"/>
            </w:tcBorders>
            <w:shd w:val="clear" w:color="auto" w:fill="DEEAF6"/>
            <w:vAlign w:val="center"/>
            <w:hideMark/>
          </w:tcPr>
          <w:p w14:paraId="1BD9A962" w14:textId="77777777" w:rsidR="00B00ED8" w:rsidRPr="00B00ED8" w:rsidRDefault="00B00ED8" w:rsidP="00B00ED8">
            <w:pPr>
              <w:jc w:val="both"/>
              <w:rPr>
                <w:sz w:val="24"/>
                <w:szCs w:val="24"/>
              </w:rPr>
            </w:pPr>
            <w:r w:rsidRPr="00B00ED8">
              <w:rPr>
                <w:b/>
                <w:bCs/>
                <w:sz w:val="24"/>
                <w:szCs w:val="24"/>
              </w:rPr>
              <w:t>Incluidos</w:t>
            </w:r>
          </w:p>
        </w:tc>
      </w:tr>
      <w:tr w:rsidR="00B00ED8" w:rsidRPr="00B00ED8" w14:paraId="5B3BA3AA" w14:textId="77777777" w:rsidTr="00B00ED8">
        <w:trPr>
          <w:tblCellSpacing w:w="0" w:type="dxa"/>
          <w:jc w:val="center"/>
        </w:trPr>
        <w:tc>
          <w:tcPr>
            <w:tcW w:w="345" w:type="dxa"/>
            <w:vMerge w:val="restart"/>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2FAF4747" w14:textId="77777777" w:rsidR="00B00ED8" w:rsidRPr="00B00ED8" w:rsidRDefault="00B00ED8" w:rsidP="00B00ED8">
            <w:pPr>
              <w:jc w:val="both"/>
              <w:rPr>
                <w:sz w:val="24"/>
                <w:szCs w:val="24"/>
              </w:rPr>
            </w:pPr>
            <w:proofErr w:type="spellStart"/>
            <w:r w:rsidRPr="00B00ED8">
              <w:rPr>
                <w:sz w:val="24"/>
                <w:szCs w:val="24"/>
              </w:rPr>
              <w:t>Pubmed</w:t>
            </w:r>
            <w:proofErr w:type="spellEnd"/>
          </w:p>
        </w:tc>
        <w:tc>
          <w:tcPr>
            <w:tcW w:w="438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724E3E97" w14:textId="77777777" w:rsidR="00B00ED8" w:rsidRPr="00B00ED8" w:rsidRDefault="00B00ED8" w:rsidP="00B00ED8">
            <w:pPr>
              <w:jc w:val="both"/>
              <w:rPr>
                <w:sz w:val="24"/>
                <w:szCs w:val="24"/>
              </w:rPr>
            </w:pPr>
            <w:r w:rsidRPr="00B00ED8">
              <w:rPr>
                <w:sz w:val="24"/>
                <w:szCs w:val="24"/>
                <w:lang w:val="en-GB"/>
              </w:rPr>
              <w:t>(("Child"[Mesh] OR "Adolescent"[Mesh] OR "Child, Preschool"[Mesh]) AND "First Aid"[Mesh]) AND "Education"[Mesh]</w:t>
            </w:r>
          </w:p>
          <w:p w14:paraId="3EC411DA" w14:textId="77777777" w:rsidR="00B00ED8" w:rsidRPr="00B00ED8" w:rsidRDefault="00B00ED8" w:rsidP="00B00ED8">
            <w:pPr>
              <w:jc w:val="both"/>
              <w:rPr>
                <w:sz w:val="24"/>
                <w:szCs w:val="24"/>
              </w:rPr>
            </w:pPr>
            <w:proofErr w:type="spellStart"/>
            <w:r w:rsidRPr="00B00ED8">
              <w:rPr>
                <w:b/>
                <w:bCs/>
                <w:sz w:val="24"/>
                <w:szCs w:val="24"/>
                <w:lang w:val="en-GB"/>
              </w:rPr>
              <w:lastRenderedPageBreak/>
              <w:t>Búsqueda</w:t>
            </w:r>
            <w:proofErr w:type="spellEnd"/>
            <w:r w:rsidRPr="00B00ED8">
              <w:rPr>
                <w:sz w:val="24"/>
                <w:szCs w:val="24"/>
                <w:lang w:val="en-GB"/>
              </w:rPr>
              <w:t>: 22/12/2023</w:t>
            </w:r>
          </w:p>
        </w:tc>
        <w:tc>
          <w:tcPr>
            <w:tcW w:w="1515"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02EDC0B9" w14:textId="77777777" w:rsidR="00B00ED8" w:rsidRPr="00B00ED8" w:rsidRDefault="00B00ED8" w:rsidP="00B00ED8">
            <w:pPr>
              <w:jc w:val="both"/>
              <w:rPr>
                <w:sz w:val="24"/>
                <w:szCs w:val="24"/>
              </w:rPr>
            </w:pPr>
            <w:r w:rsidRPr="00B00ED8">
              <w:rPr>
                <w:sz w:val="24"/>
                <w:szCs w:val="24"/>
                <w:lang w:val="en-GB"/>
              </w:rPr>
              <w:lastRenderedPageBreak/>
              <w:t xml:space="preserve">Meta-Analysis; Randomized Controlled Trial; Systematic Review; </w:t>
            </w:r>
            <w:proofErr w:type="spellStart"/>
            <w:r w:rsidRPr="00B00ED8">
              <w:rPr>
                <w:sz w:val="24"/>
                <w:szCs w:val="24"/>
                <w:lang w:val="en-GB"/>
              </w:rPr>
              <w:t>en</w:t>
            </w:r>
            <w:proofErr w:type="spellEnd"/>
            <w:r w:rsidRPr="00B00ED8">
              <w:rPr>
                <w:sz w:val="24"/>
                <w:szCs w:val="24"/>
                <w:lang w:val="en-GB"/>
              </w:rPr>
              <w:t xml:space="preserve"> </w:t>
            </w:r>
            <w:proofErr w:type="spellStart"/>
            <w:r w:rsidRPr="00B00ED8">
              <w:rPr>
                <w:sz w:val="24"/>
                <w:szCs w:val="24"/>
                <w:lang w:val="en-GB"/>
              </w:rPr>
              <w:lastRenderedPageBreak/>
              <w:t>los</w:t>
            </w:r>
            <w:proofErr w:type="spellEnd"/>
            <w:r w:rsidRPr="00B00ED8">
              <w:rPr>
                <w:sz w:val="24"/>
                <w:szCs w:val="24"/>
                <w:lang w:val="en-GB"/>
              </w:rPr>
              <w:t xml:space="preserve"> </w:t>
            </w:r>
            <w:proofErr w:type="spellStart"/>
            <w:r w:rsidRPr="00B00ED8">
              <w:rPr>
                <w:sz w:val="24"/>
                <w:szCs w:val="24"/>
                <w:lang w:val="en-GB"/>
              </w:rPr>
              <w:t>últimos</w:t>
            </w:r>
            <w:proofErr w:type="spellEnd"/>
            <w:r w:rsidRPr="00B00ED8">
              <w:rPr>
                <w:sz w:val="24"/>
                <w:szCs w:val="24"/>
                <w:lang w:val="en-GB"/>
              </w:rPr>
              <w:t xml:space="preserve"> 10 </w:t>
            </w:r>
            <w:proofErr w:type="spellStart"/>
            <w:r w:rsidRPr="00B00ED8">
              <w:rPr>
                <w:sz w:val="24"/>
                <w:szCs w:val="24"/>
                <w:lang w:val="en-GB"/>
              </w:rPr>
              <w:t>años</w:t>
            </w:r>
            <w:proofErr w:type="spellEnd"/>
          </w:p>
        </w:tc>
        <w:tc>
          <w:tcPr>
            <w:tcW w:w="36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76073B97" w14:textId="77777777" w:rsidR="00B00ED8" w:rsidRPr="00B00ED8" w:rsidRDefault="00B00ED8" w:rsidP="00B00ED8">
            <w:pPr>
              <w:jc w:val="both"/>
              <w:rPr>
                <w:sz w:val="24"/>
                <w:szCs w:val="24"/>
              </w:rPr>
            </w:pPr>
            <w:r w:rsidRPr="00B00ED8">
              <w:rPr>
                <w:sz w:val="24"/>
                <w:szCs w:val="24"/>
                <w:lang w:val="en-GB"/>
              </w:rPr>
              <w:lastRenderedPageBreak/>
              <w:t>18</w:t>
            </w:r>
          </w:p>
        </w:tc>
        <w:tc>
          <w:tcPr>
            <w:tcW w:w="36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0E860D84" w14:textId="77777777" w:rsidR="00B00ED8" w:rsidRPr="00B00ED8" w:rsidRDefault="00B00ED8" w:rsidP="00B00ED8">
            <w:pPr>
              <w:jc w:val="both"/>
              <w:rPr>
                <w:sz w:val="24"/>
                <w:szCs w:val="24"/>
              </w:rPr>
            </w:pPr>
            <w:r w:rsidRPr="00B00ED8">
              <w:rPr>
                <w:sz w:val="24"/>
                <w:szCs w:val="24"/>
                <w:lang w:val="en-GB"/>
              </w:rPr>
              <w:t>3</w:t>
            </w:r>
          </w:p>
        </w:tc>
        <w:tc>
          <w:tcPr>
            <w:tcW w:w="345"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47C13C85" w14:textId="77777777" w:rsidR="00B00ED8" w:rsidRPr="00B00ED8" w:rsidRDefault="00B00ED8" w:rsidP="00B00ED8">
            <w:pPr>
              <w:jc w:val="both"/>
              <w:rPr>
                <w:sz w:val="24"/>
                <w:szCs w:val="24"/>
              </w:rPr>
            </w:pPr>
            <w:r w:rsidRPr="00B00ED8">
              <w:rPr>
                <w:sz w:val="24"/>
                <w:szCs w:val="24"/>
                <w:lang w:val="en-GB"/>
              </w:rPr>
              <w:t>3</w:t>
            </w:r>
          </w:p>
        </w:tc>
      </w:tr>
      <w:tr w:rsidR="00B00ED8" w:rsidRPr="00B00ED8" w14:paraId="272E38F9" w14:textId="77777777" w:rsidTr="00B00ED8">
        <w:trPr>
          <w:tblCellSpacing w:w="0" w:type="dxa"/>
          <w:jc w:val="center"/>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1A02996F" w14:textId="77777777" w:rsidR="00B00ED8" w:rsidRPr="00B00ED8" w:rsidRDefault="00B00ED8" w:rsidP="00B00ED8">
            <w:pPr>
              <w:jc w:val="both"/>
              <w:rPr>
                <w:sz w:val="24"/>
                <w:szCs w:val="24"/>
              </w:rPr>
            </w:pPr>
          </w:p>
        </w:tc>
        <w:tc>
          <w:tcPr>
            <w:tcW w:w="438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70C507A5" w14:textId="77777777" w:rsidR="00B00ED8" w:rsidRPr="00B00ED8" w:rsidRDefault="00B00ED8" w:rsidP="00B00ED8">
            <w:pPr>
              <w:jc w:val="both"/>
              <w:rPr>
                <w:sz w:val="24"/>
                <w:szCs w:val="24"/>
              </w:rPr>
            </w:pPr>
            <w:r w:rsidRPr="00B00ED8">
              <w:rPr>
                <w:sz w:val="24"/>
                <w:szCs w:val="24"/>
                <w:lang w:val="en-GB"/>
              </w:rPr>
              <w:t>(("Child"[Mesh] OR "Adolescent"[Mesh] OR "Child, Preschool"[Mesh]) AND "First Aid"[Mesh]) AND "Education"[Mesh]</w:t>
            </w:r>
          </w:p>
          <w:p w14:paraId="51C33A5A" w14:textId="77777777" w:rsidR="00B00ED8" w:rsidRPr="00B00ED8" w:rsidRDefault="00B00ED8" w:rsidP="00B00ED8">
            <w:pPr>
              <w:jc w:val="both"/>
              <w:rPr>
                <w:sz w:val="24"/>
                <w:szCs w:val="24"/>
              </w:rPr>
            </w:pPr>
            <w:proofErr w:type="spellStart"/>
            <w:r w:rsidRPr="00B00ED8">
              <w:rPr>
                <w:b/>
                <w:bCs/>
                <w:sz w:val="24"/>
                <w:szCs w:val="24"/>
                <w:lang w:val="en-GB"/>
              </w:rPr>
              <w:t>Búsqueda</w:t>
            </w:r>
            <w:proofErr w:type="spellEnd"/>
            <w:r w:rsidRPr="00B00ED8">
              <w:rPr>
                <w:sz w:val="24"/>
                <w:szCs w:val="24"/>
                <w:lang w:val="en-GB"/>
              </w:rPr>
              <w:t>: 23/12/2023</w:t>
            </w:r>
          </w:p>
        </w:tc>
        <w:tc>
          <w:tcPr>
            <w:tcW w:w="1515"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49A280D0" w14:textId="77777777" w:rsidR="00B00ED8" w:rsidRPr="00B00ED8" w:rsidRDefault="00B00ED8" w:rsidP="00B00ED8">
            <w:pPr>
              <w:jc w:val="both"/>
              <w:rPr>
                <w:sz w:val="24"/>
                <w:szCs w:val="24"/>
              </w:rPr>
            </w:pPr>
            <w:r w:rsidRPr="00B00ED8">
              <w:rPr>
                <w:sz w:val="24"/>
                <w:szCs w:val="24"/>
              </w:rPr>
              <w:t>En los últimos 5 años</w:t>
            </w:r>
          </w:p>
        </w:tc>
        <w:tc>
          <w:tcPr>
            <w:tcW w:w="36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7A347789" w14:textId="77777777" w:rsidR="00B00ED8" w:rsidRPr="00B00ED8" w:rsidRDefault="00B00ED8" w:rsidP="00B00ED8">
            <w:pPr>
              <w:jc w:val="both"/>
              <w:rPr>
                <w:sz w:val="24"/>
                <w:szCs w:val="24"/>
              </w:rPr>
            </w:pPr>
            <w:r w:rsidRPr="00B00ED8">
              <w:rPr>
                <w:sz w:val="24"/>
                <w:szCs w:val="24"/>
                <w:lang w:val="en-GB"/>
              </w:rPr>
              <w:t>42</w:t>
            </w:r>
          </w:p>
        </w:tc>
        <w:tc>
          <w:tcPr>
            <w:tcW w:w="36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49DACA04" w14:textId="77777777" w:rsidR="00B00ED8" w:rsidRPr="00B00ED8" w:rsidRDefault="00B00ED8" w:rsidP="00B00ED8">
            <w:pPr>
              <w:jc w:val="both"/>
              <w:rPr>
                <w:sz w:val="24"/>
                <w:szCs w:val="24"/>
              </w:rPr>
            </w:pPr>
            <w:r w:rsidRPr="00B00ED8">
              <w:rPr>
                <w:sz w:val="24"/>
                <w:szCs w:val="24"/>
                <w:lang w:val="en-GB"/>
              </w:rPr>
              <w:t>7</w:t>
            </w:r>
          </w:p>
        </w:tc>
        <w:tc>
          <w:tcPr>
            <w:tcW w:w="345"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6984D00C" w14:textId="77777777" w:rsidR="00B00ED8" w:rsidRPr="00B00ED8" w:rsidRDefault="00B00ED8" w:rsidP="00B00ED8">
            <w:pPr>
              <w:jc w:val="both"/>
              <w:rPr>
                <w:sz w:val="24"/>
                <w:szCs w:val="24"/>
              </w:rPr>
            </w:pPr>
            <w:r w:rsidRPr="00B00ED8">
              <w:rPr>
                <w:sz w:val="24"/>
                <w:szCs w:val="24"/>
                <w:lang w:val="en-GB"/>
              </w:rPr>
              <w:t>4</w:t>
            </w:r>
          </w:p>
        </w:tc>
      </w:tr>
      <w:tr w:rsidR="00B00ED8" w:rsidRPr="00B00ED8" w14:paraId="19FE1905" w14:textId="77777777" w:rsidTr="00B00ED8">
        <w:trPr>
          <w:tblCellSpacing w:w="0" w:type="dxa"/>
          <w:jc w:val="center"/>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334C6F6A" w14:textId="77777777" w:rsidR="00B00ED8" w:rsidRPr="00B00ED8" w:rsidRDefault="00B00ED8" w:rsidP="00B00ED8">
            <w:pPr>
              <w:jc w:val="both"/>
              <w:rPr>
                <w:sz w:val="24"/>
                <w:szCs w:val="24"/>
              </w:rPr>
            </w:pPr>
          </w:p>
        </w:tc>
        <w:tc>
          <w:tcPr>
            <w:tcW w:w="438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165B0FE0" w14:textId="77777777" w:rsidR="00B00ED8" w:rsidRPr="00B00ED8" w:rsidRDefault="00B00ED8" w:rsidP="00B00ED8">
            <w:pPr>
              <w:jc w:val="both"/>
              <w:rPr>
                <w:sz w:val="24"/>
                <w:szCs w:val="24"/>
              </w:rPr>
            </w:pPr>
            <w:r w:rsidRPr="00B00ED8">
              <w:rPr>
                <w:sz w:val="24"/>
                <w:szCs w:val="24"/>
                <w:lang w:val="en-GB"/>
              </w:rPr>
              <w:t>(("Child"[Mesh] OR "Adolescent"[Mesh] OR "Child, Preschool"[Mesh]) AND "First Aid"[Mesh]) AND "Education"[Mesh] AND "Nurses"[Mesh]</w:t>
            </w:r>
          </w:p>
          <w:p w14:paraId="3E7CBA19" w14:textId="77777777" w:rsidR="00B00ED8" w:rsidRPr="00B00ED8" w:rsidRDefault="00B00ED8" w:rsidP="00B00ED8">
            <w:pPr>
              <w:jc w:val="both"/>
              <w:rPr>
                <w:sz w:val="24"/>
                <w:szCs w:val="24"/>
              </w:rPr>
            </w:pPr>
            <w:proofErr w:type="spellStart"/>
            <w:r w:rsidRPr="00B00ED8">
              <w:rPr>
                <w:b/>
                <w:bCs/>
                <w:sz w:val="24"/>
                <w:szCs w:val="24"/>
                <w:lang w:val="en-GB"/>
              </w:rPr>
              <w:t>Búsqueda</w:t>
            </w:r>
            <w:proofErr w:type="spellEnd"/>
            <w:r w:rsidRPr="00B00ED8">
              <w:rPr>
                <w:sz w:val="24"/>
                <w:szCs w:val="24"/>
                <w:lang w:val="en-GB"/>
              </w:rPr>
              <w:t>: 23/12/2023</w:t>
            </w:r>
          </w:p>
        </w:tc>
        <w:tc>
          <w:tcPr>
            <w:tcW w:w="1515"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51FC33FD" w14:textId="77777777" w:rsidR="00B00ED8" w:rsidRPr="00B00ED8" w:rsidRDefault="00B00ED8" w:rsidP="00B00ED8">
            <w:pPr>
              <w:jc w:val="both"/>
              <w:rPr>
                <w:sz w:val="24"/>
                <w:szCs w:val="24"/>
              </w:rPr>
            </w:pPr>
            <w:r w:rsidRPr="00B00ED8">
              <w:rPr>
                <w:sz w:val="24"/>
                <w:szCs w:val="24"/>
              </w:rPr>
              <w:t>En los últimos 10 años</w:t>
            </w:r>
          </w:p>
        </w:tc>
        <w:tc>
          <w:tcPr>
            <w:tcW w:w="36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536341C2" w14:textId="77777777" w:rsidR="00B00ED8" w:rsidRPr="00B00ED8" w:rsidRDefault="00B00ED8" w:rsidP="00B00ED8">
            <w:pPr>
              <w:jc w:val="both"/>
              <w:rPr>
                <w:sz w:val="24"/>
                <w:szCs w:val="24"/>
              </w:rPr>
            </w:pPr>
            <w:r w:rsidRPr="00B00ED8">
              <w:rPr>
                <w:sz w:val="24"/>
                <w:szCs w:val="24"/>
                <w:lang w:val="en-GB"/>
              </w:rPr>
              <w:t>1</w:t>
            </w:r>
          </w:p>
        </w:tc>
        <w:tc>
          <w:tcPr>
            <w:tcW w:w="36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21DE88F1" w14:textId="77777777" w:rsidR="00B00ED8" w:rsidRPr="00B00ED8" w:rsidRDefault="00B00ED8" w:rsidP="00B00ED8">
            <w:pPr>
              <w:jc w:val="both"/>
              <w:rPr>
                <w:sz w:val="24"/>
                <w:szCs w:val="24"/>
              </w:rPr>
            </w:pPr>
            <w:r w:rsidRPr="00B00ED8">
              <w:rPr>
                <w:sz w:val="24"/>
                <w:szCs w:val="24"/>
                <w:lang w:val="en-GB"/>
              </w:rPr>
              <w:t>0</w:t>
            </w:r>
          </w:p>
        </w:tc>
        <w:tc>
          <w:tcPr>
            <w:tcW w:w="345"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71385ABE" w14:textId="77777777" w:rsidR="00B00ED8" w:rsidRPr="00B00ED8" w:rsidRDefault="00B00ED8" w:rsidP="00B00ED8">
            <w:pPr>
              <w:jc w:val="both"/>
              <w:rPr>
                <w:sz w:val="24"/>
                <w:szCs w:val="24"/>
              </w:rPr>
            </w:pPr>
            <w:r w:rsidRPr="00B00ED8">
              <w:rPr>
                <w:sz w:val="24"/>
                <w:szCs w:val="24"/>
                <w:lang w:val="en-GB"/>
              </w:rPr>
              <w:t>0</w:t>
            </w:r>
          </w:p>
        </w:tc>
      </w:tr>
      <w:tr w:rsidR="00B00ED8" w:rsidRPr="00B00ED8" w14:paraId="285E82C6" w14:textId="77777777" w:rsidTr="00B00ED8">
        <w:trPr>
          <w:tblCellSpacing w:w="0" w:type="dxa"/>
          <w:jc w:val="center"/>
        </w:trPr>
        <w:tc>
          <w:tcPr>
            <w:tcW w:w="345" w:type="dxa"/>
            <w:vMerge w:val="restart"/>
            <w:tcBorders>
              <w:top w:val="outset" w:sz="6" w:space="0" w:color="00000A"/>
              <w:left w:val="outset" w:sz="6" w:space="0" w:color="00000A"/>
              <w:bottom w:val="outset" w:sz="6" w:space="0" w:color="00000A"/>
              <w:right w:val="outset" w:sz="6" w:space="0" w:color="00000A"/>
            </w:tcBorders>
            <w:vAlign w:val="center"/>
            <w:hideMark/>
          </w:tcPr>
          <w:p w14:paraId="4412A12B" w14:textId="77777777" w:rsidR="00B00ED8" w:rsidRPr="00B00ED8" w:rsidRDefault="00B00ED8" w:rsidP="00B00ED8">
            <w:pPr>
              <w:jc w:val="both"/>
              <w:rPr>
                <w:sz w:val="24"/>
                <w:szCs w:val="24"/>
              </w:rPr>
            </w:pPr>
            <w:r w:rsidRPr="00B00ED8">
              <w:rPr>
                <w:sz w:val="24"/>
                <w:szCs w:val="24"/>
              </w:rPr>
              <w:t>LILACS</w:t>
            </w:r>
          </w:p>
        </w:tc>
        <w:tc>
          <w:tcPr>
            <w:tcW w:w="4380" w:type="dxa"/>
            <w:tcBorders>
              <w:top w:val="outset" w:sz="6" w:space="0" w:color="00000A"/>
              <w:left w:val="outset" w:sz="6" w:space="0" w:color="00000A"/>
              <w:bottom w:val="outset" w:sz="6" w:space="0" w:color="00000A"/>
              <w:right w:val="outset" w:sz="6" w:space="0" w:color="00000A"/>
            </w:tcBorders>
            <w:vAlign w:val="center"/>
            <w:hideMark/>
          </w:tcPr>
          <w:p w14:paraId="19BDCBFC" w14:textId="77777777" w:rsidR="00B00ED8" w:rsidRPr="00B00ED8" w:rsidRDefault="00B00ED8" w:rsidP="00B00ED8">
            <w:pPr>
              <w:jc w:val="both"/>
              <w:rPr>
                <w:sz w:val="24"/>
                <w:szCs w:val="24"/>
              </w:rPr>
            </w:pPr>
            <w:r w:rsidRPr="00B00ED8">
              <w:rPr>
                <w:sz w:val="24"/>
                <w:szCs w:val="24"/>
              </w:rPr>
              <w:t>Educación AND Niños AND "Primeros Auxilios".</w:t>
            </w:r>
          </w:p>
          <w:p w14:paraId="21474277" w14:textId="77777777" w:rsidR="00B00ED8" w:rsidRPr="00B00ED8" w:rsidRDefault="00B00ED8" w:rsidP="00B00ED8">
            <w:pPr>
              <w:jc w:val="both"/>
              <w:rPr>
                <w:sz w:val="24"/>
                <w:szCs w:val="24"/>
              </w:rPr>
            </w:pPr>
            <w:r w:rsidRPr="00B00ED8">
              <w:rPr>
                <w:b/>
                <w:bCs/>
                <w:sz w:val="24"/>
                <w:szCs w:val="24"/>
              </w:rPr>
              <w:t>Búsqueda</w:t>
            </w:r>
            <w:r w:rsidRPr="00B00ED8">
              <w:rPr>
                <w:sz w:val="24"/>
                <w:szCs w:val="24"/>
              </w:rPr>
              <w:t>: 02/01/2024</w:t>
            </w:r>
          </w:p>
        </w:tc>
        <w:tc>
          <w:tcPr>
            <w:tcW w:w="1515" w:type="dxa"/>
            <w:tcBorders>
              <w:top w:val="outset" w:sz="6" w:space="0" w:color="00000A"/>
              <w:left w:val="outset" w:sz="6" w:space="0" w:color="00000A"/>
              <w:bottom w:val="outset" w:sz="6" w:space="0" w:color="00000A"/>
              <w:right w:val="outset" w:sz="6" w:space="0" w:color="00000A"/>
            </w:tcBorders>
            <w:vAlign w:val="center"/>
            <w:hideMark/>
          </w:tcPr>
          <w:p w14:paraId="45CD8062" w14:textId="77777777" w:rsidR="00B00ED8" w:rsidRPr="00B00ED8" w:rsidRDefault="00B00ED8" w:rsidP="00B00ED8">
            <w:pPr>
              <w:jc w:val="both"/>
              <w:rPr>
                <w:sz w:val="24"/>
                <w:szCs w:val="24"/>
              </w:rPr>
            </w:pPr>
            <w:r w:rsidRPr="00B00ED8">
              <w:rPr>
                <w:sz w:val="24"/>
                <w:szCs w:val="24"/>
              </w:rPr>
              <w:t>En los últimos 5 años</w:t>
            </w:r>
          </w:p>
        </w:tc>
        <w:tc>
          <w:tcPr>
            <w:tcW w:w="360" w:type="dxa"/>
            <w:tcBorders>
              <w:top w:val="outset" w:sz="6" w:space="0" w:color="00000A"/>
              <w:left w:val="outset" w:sz="6" w:space="0" w:color="00000A"/>
              <w:bottom w:val="outset" w:sz="6" w:space="0" w:color="00000A"/>
              <w:right w:val="outset" w:sz="6" w:space="0" w:color="00000A"/>
            </w:tcBorders>
            <w:vAlign w:val="center"/>
            <w:hideMark/>
          </w:tcPr>
          <w:p w14:paraId="77C30F6F" w14:textId="77777777" w:rsidR="00B00ED8" w:rsidRPr="00B00ED8" w:rsidRDefault="00B00ED8" w:rsidP="00B00ED8">
            <w:pPr>
              <w:jc w:val="both"/>
              <w:rPr>
                <w:sz w:val="24"/>
                <w:szCs w:val="24"/>
              </w:rPr>
            </w:pPr>
            <w:r w:rsidRPr="00B00ED8">
              <w:rPr>
                <w:sz w:val="24"/>
                <w:szCs w:val="24"/>
              </w:rPr>
              <w:t>17</w:t>
            </w:r>
          </w:p>
        </w:tc>
        <w:tc>
          <w:tcPr>
            <w:tcW w:w="360" w:type="dxa"/>
            <w:tcBorders>
              <w:top w:val="outset" w:sz="6" w:space="0" w:color="00000A"/>
              <w:left w:val="outset" w:sz="6" w:space="0" w:color="00000A"/>
              <w:bottom w:val="outset" w:sz="6" w:space="0" w:color="00000A"/>
              <w:right w:val="outset" w:sz="6" w:space="0" w:color="00000A"/>
            </w:tcBorders>
            <w:vAlign w:val="center"/>
            <w:hideMark/>
          </w:tcPr>
          <w:p w14:paraId="1133FB61" w14:textId="77777777" w:rsidR="00B00ED8" w:rsidRPr="00B00ED8" w:rsidRDefault="00B00ED8" w:rsidP="00B00ED8">
            <w:pPr>
              <w:jc w:val="both"/>
              <w:rPr>
                <w:sz w:val="24"/>
                <w:szCs w:val="24"/>
              </w:rPr>
            </w:pPr>
            <w:r w:rsidRPr="00B00ED8">
              <w:rPr>
                <w:sz w:val="24"/>
                <w:szCs w:val="24"/>
              </w:rPr>
              <w:t>5</w:t>
            </w:r>
          </w:p>
        </w:tc>
        <w:tc>
          <w:tcPr>
            <w:tcW w:w="345" w:type="dxa"/>
            <w:tcBorders>
              <w:top w:val="outset" w:sz="6" w:space="0" w:color="00000A"/>
              <w:left w:val="outset" w:sz="6" w:space="0" w:color="00000A"/>
              <w:bottom w:val="outset" w:sz="6" w:space="0" w:color="00000A"/>
              <w:right w:val="outset" w:sz="6" w:space="0" w:color="00000A"/>
            </w:tcBorders>
            <w:vAlign w:val="center"/>
            <w:hideMark/>
          </w:tcPr>
          <w:p w14:paraId="123F7B01" w14:textId="77777777" w:rsidR="00B00ED8" w:rsidRPr="00B00ED8" w:rsidRDefault="00B00ED8" w:rsidP="00B00ED8">
            <w:pPr>
              <w:jc w:val="both"/>
              <w:rPr>
                <w:sz w:val="24"/>
                <w:szCs w:val="24"/>
              </w:rPr>
            </w:pPr>
            <w:r w:rsidRPr="00B00ED8">
              <w:rPr>
                <w:sz w:val="24"/>
                <w:szCs w:val="24"/>
              </w:rPr>
              <w:t>1</w:t>
            </w:r>
          </w:p>
        </w:tc>
      </w:tr>
      <w:tr w:rsidR="00B00ED8" w:rsidRPr="00B00ED8" w14:paraId="7B4E8603" w14:textId="77777777" w:rsidTr="00B00ED8">
        <w:trPr>
          <w:tblCellSpacing w:w="0" w:type="dxa"/>
          <w:jc w:val="center"/>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4CCB9C41" w14:textId="77777777" w:rsidR="00B00ED8" w:rsidRPr="00B00ED8" w:rsidRDefault="00B00ED8" w:rsidP="00B00ED8">
            <w:pPr>
              <w:jc w:val="both"/>
              <w:rPr>
                <w:sz w:val="24"/>
                <w:szCs w:val="24"/>
              </w:rPr>
            </w:pPr>
          </w:p>
        </w:tc>
        <w:tc>
          <w:tcPr>
            <w:tcW w:w="4380" w:type="dxa"/>
            <w:tcBorders>
              <w:top w:val="outset" w:sz="6" w:space="0" w:color="00000A"/>
              <w:left w:val="outset" w:sz="6" w:space="0" w:color="00000A"/>
              <w:bottom w:val="outset" w:sz="6" w:space="0" w:color="00000A"/>
              <w:right w:val="outset" w:sz="6" w:space="0" w:color="00000A"/>
            </w:tcBorders>
            <w:vAlign w:val="center"/>
            <w:hideMark/>
          </w:tcPr>
          <w:p w14:paraId="3A36378A" w14:textId="77777777" w:rsidR="00B00ED8" w:rsidRPr="00B00ED8" w:rsidRDefault="00B00ED8" w:rsidP="00B00ED8">
            <w:pPr>
              <w:jc w:val="both"/>
              <w:rPr>
                <w:sz w:val="24"/>
                <w:szCs w:val="24"/>
              </w:rPr>
            </w:pPr>
            <w:r w:rsidRPr="00B00ED8">
              <w:rPr>
                <w:sz w:val="24"/>
                <w:szCs w:val="24"/>
                <w:lang w:val="en-GB"/>
              </w:rPr>
              <w:t>(</w:t>
            </w:r>
            <w:proofErr w:type="spellStart"/>
            <w:r w:rsidRPr="00B00ED8">
              <w:rPr>
                <w:sz w:val="24"/>
                <w:szCs w:val="24"/>
                <w:lang w:val="en-GB"/>
              </w:rPr>
              <w:t>Educação</w:t>
            </w:r>
            <w:proofErr w:type="spellEnd"/>
            <w:r w:rsidRPr="00B00ED8">
              <w:rPr>
                <w:sz w:val="24"/>
                <w:szCs w:val="24"/>
                <w:lang w:val="en-GB"/>
              </w:rPr>
              <w:t>) AND (</w:t>
            </w:r>
            <w:proofErr w:type="spellStart"/>
            <w:r w:rsidRPr="00B00ED8">
              <w:rPr>
                <w:sz w:val="24"/>
                <w:szCs w:val="24"/>
                <w:lang w:val="en-GB"/>
              </w:rPr>
              <w:t>Primeiros</w:t>
            </w:r>
            <w:proofErr w:type="spellEnd"/>
            <w:r w:rsidRPr="00B00ED8">
              <w:rPr>
                <w:sz w:val="24"/>
                <w:szCs w:val="24"/>
                <w:lang w:val="en-GB"/>
              </w:rPr>
              <w:t xml:space="preserve"> </w:t>
            </w:r>
            <w:proofErr w:type="spellStart"/>
            <w:r w:rsidRPr="00B00ED8">
              <w:rPr>
                <w:sz w:val="24"/>
                <w:szCs w:val="24"/>
                <w:lang w:val="en-GB"/>
              </w:rPr>
              <w:t>Socorros</w:t>
            </w:r>
            <w:proofErr w:type="spellEnd"/>
            <w:r w:rsidRPr="00B00ED8">
              <w:rPr>
                <w:sz w:val="24"/>
                <w:szCs w:val="24"/>
                <w:lang w:val="en-GB"/>
              </w:rPr>
              <w:t>) AND (</w:t>
            </w:r>
            <w:proofErr w:type="spellStart"/>
            <w:r w:rsidRPr="00B00ED8">
              <w:rPr>
                <w:sz w:val="24"/>
                <w:szCs w:val="24"/>
                <w:lang w:val="en-GB"/>
              </w:rPr>
              <w:t>Criança</w:t>
            </w:r>
            <w:proofErr w:type="spellEnd"/>
            <w:r w:rsidRPr="00B00ED8">
              <w:rPr>
                <w:sz w:val="24"/>
                <w:szCs w:val="24"/>
                <w:lang w:val="en-GB"/>
              </w:rPr>
              <w:t>)</w:t>
            </w:r>
          </w:p>
          <w:p w14:paraId="4CFD7F60" w14:textId="77777777" w:rsidR="00B00ED8" w:rsidRPr="00B00ED8" w:rsidRDefault="00B00ED8" w:rsidP="00B00ED8">
            <w:pPr>
              <w:jc w:val="both"/>
              <w:rPr>
                <w:sz w:val="24"/>
                <w:szCs w:val="24"/>
              </w:rPr>
            </w:pPr>
            <w:r w:rsidRPr="00B00ED8">
              <w:rPr>
                <w:b/>
                <w:bCs/>
                <w:sz w:val="24"/>
                <w:szCs w:val="24"/>
              </w:rPr>
              <w:t>Búsqueda</w:t>
            </w:r>
            <w:r w:rsidRPr="00B00ED8">
              <w:rPr>
                <w:sz w:val="24"/>
                <w:szCs w:val="24"/>
              </w:rPr>
              <w:t>: 02/01/2024</w:t>
            </w:r>
          </w:p>
        </w:tc>
        <w:tc>
          <w:tcPr>
            <w:tcW w:w="1515" w:type="dxa"/>
            <w:tcBorders>
              <w:top w:val="outset" w:sz="6" w:space="0" w:color="00000A"/>
              <w:left w:val="outset" w:sz="6" w:space="0" w:color="00000A"/>
              <w:bottom w:val="outset" w:sz="6" w:space="0" w:color="00000A"/>
              <w:right w:val="outset" w:sz="6" w:space="0" w:color="00000A"/>
            </w:tcBorders>
            <w:vAlign w:val="center"/>
            <w:hideMark/>
          </w:tcPr>
          <w:p w14:paraId="340C6256" w14:textId="77777777" w:rsidR="00B00ED8" w:rsidRPr="00B00ED8" w:rsidRDefault="00B00ED8" w:rsidP="00B00ED8">
            <w:pPr>
              <w:jc w:val="both"/>
              <w:rPr>
                <w:sz w:val="24"/>
                <w:szCs w:val="24"/>
              </w:rPr>
            </w:pPr>
            <w:r w:rsidRPr="00B00ED8">
              <w:rPr>
                <w:sz w:val="24"/>
                <w:szCs w:val="24"/>
              </w:rPr>
              <w:t>En los últimos 5 años</w:t>
            </w:r>
          </w:p>
        </w:tc>
        <w:tc>
          <w:tcPr>
            <w:tcW w:w="360" w:type="dxa"/>
            <w:tcBorders>
              <w:top w:val="outset" w:sz="6" w:space="0" w:color="00000A"/>
              <w:left w:val="outset" w:sz="6" w:space="0" w:color="00000A"/>
              <w:bottom w:val="outset" w:sz="6" w:space="0" w:color="00000A"/>
              <w:right w:val="outset" w:sz="6" w:space="0" w:color="00000A"/>
            </w:tcBorders>
            <w:vAlign w:val="center"/>
            <w:hideMark/>
          </w:tcPr>
          <w:p w14:paraId="5A255CA0" w14:textId="77777777" w:rsidR="00B00ED8" w:rsidRPr="00B00ED8" w:rsidRDefault="00B00ED8" w:rsidP="00B00ED8">
            <w:pPr>
              <w:jc w:val="both"/>
              <w:rPr>
                <w:sz w:val="24"/>
                <w:szCs w:val="24"/>
              </w:rPr>
            </w:pPr>
            <w:r w:rsidRPr="00B00ED8">
              <w:rPr>
                <w:sz w:val="24"/>
                <w:szCs w:val="24"/>
              </w:rPr>
              <w:t>37</w:t>
            </w:r>
          </w:p>
        </w:tc>
        <w:tc>
          <w:tcPr>
            <w:tcW w:w="360" w:type="dxa"/>
            <w:tcBorders>
              <w:top w:val="outset" w:sz="6" w:space="0" w:color="00000A"/>
              <w:left w:val="outset" w:sz="6" w:space="0" w:color="00000A"/>
              <w:bottom w:val="outset" w:sz="6" w:space="0" w:color="00000A"/>
              <w:right w:val="outset" w:sz="6" w:space="0" w:color="00000A"/>
            </w:tcBorders>
            <w:vAlign w:val="center"/>
            <w:hideMark/>
          </w:tcPr>
          <w:p w14:paraId="665F48BB" w14:textId="77777777" w:rsidR="00B00ED8" w:rsidRPr="00B00ED8" w:rsidRDefault="00B00ED8" w:rsidP="00B00ED8">
            <w:pPr>
              <w:jc w:val="both"/>
              <w:rPr>
                <w:sz w:val="24"/>
                <w:szCs w:val="24"/>
              </w:rPr>
            </w:pPr>
            <w:r w:rsidRPr="00B00ED8">
              <w:rPr>
                <w:sz w:val="24"/>
                <w:szCs w:val="24"/>
              </w:rPr>
              <w:t>6</w:t>
            </w:r>
          </w:p>
        </w:tc>
        <w:tc>
          <w:tcPr>
            <w:tcW w:w="345" w:type="dxa"/>
            <w:tcBorders>
              <w:top w:val="outset" w:sz="6" w:space="0" w:color="00000A"/>
              <w:left w:val="outset" w:sz="6" w:space="0" w:color="00000A"/>
              <w:bottom w:val="outset" w:sz="6" w:space="0" w:color="00000A"/>
              <w:right w:val="outset" w:sz="6" w:space="0" w:color="00000A"/>
            </w:tcBorders>
            <w:vAlign w:val="center"/>
            <w:hideMark/>
          </w:tcPr>
          <w:p w14:paraId="70760945" w14:textId="77777777" w:rsidR="00B00ED8" w:rsidRPr="00B00ED8" w:rsidRDefault="00B00ED8" w:rsidP="00B00ED8">
            <w:pPr>
              <w:jc w:val="both"/>
              <w:rPr>
                <w:sz w:val="24"/>
                <w:szCs w:val="24"/>
              </w:rPr>
            </w:pPr>
            <w:r w:rsidRPr="00B00ED8">
              <w:rPr>
                <w:sz w:val="24"/>
                <w:szCs w:val="24"/>
              </w:rPr>
              <w:t>2</w:t>
            </w:r>
          </w:p>
        </w:tc>
      </w:tr>
      <w:tr w:rsidR="00B00ED8" w:rsidRPr="00B00ED8" w14:paraId="4ABFC3DD" w14:textId="77777777" w:rsidTr="00B00ED8">
        <w:trPr>
          <w:tblCellSpacing w:w="0" w:type="dxa"/>
          <w:jc w:val="center"/>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0E781B4D" w14:textId="77777777" w:rsidR="00B00ED8" w:rsidRPr="00B00ED8" w:rsidRDefault="00B00ED8" w:rsidP="00B00ED8">
            <w:pPr>
              <w:jc w:val="both"/>
              <w:rPr>
                <w:sz w:val="24"/>
                <w:szCs w:val="24"/>
              </w:rPr>
            </w:pPr>
          </w:p>
        </w:tc>
        <w:tc>
          <w:tcPr>
            <w:tcW w:w="4380" w:type="dxa"/>
            <w:tcBorders>
              <w:top w:val="outset" w:sz="6" w:space="0" w:color="00000A"/>
              <w:left w:val="outset" w:sz="6" w:space="0" w:color="00000A"/>
              <w:bottom w:val="outset" w:sz="6" w:space="0" w:color="00000A"/>
              <w:right w:val="outset" w:sz="6" w:space="0" w:color="00000A"/>
            </w:tcBorders>
            <w:vAlign w:val="center"/>
            <w:hideMark/>
          </w:tcPr>
          <w:p w14:paraId="30BC1657" w14:textId="77777777" w:rsidR="00B00ED8" w:rsidRPr="00B00ED8" w:rsidRDefault="00B00ED8" w:rsidP="00B00ED8">
            <w:pPr>
              <w:jc w:val="both"/>
              <w:rPr>
                <w:sz w:val="24"/>
                <w:szCs w:val="24"/>
              </w:rPr>
            </w:pPr>
            <w:r w:rsidRPr="00B00ED8">
              <w:rPr>
                <w:sz w:val="24"/>
                <w:szCs w:val="24"/>
                <w:lang w:val="en-GB"/>
              </w:rPr>
              <w:t>(</w:t>
            </w:r>
            <w:proofErr w:type="spellStart"/>
            <w:r w:rsidRPr="00B00ED8">
              <w:rPr>
                <w:sz w:val="24"/>
                <w:szCs w:val="24"/>
                <w:lang w:val="en-GB"/>
              </w:rPr>
              <w:t>Educação</w:t>
            </w:r>
            <w:proofErr w:type="spellEnd"/>
            <w:r w:rsidRPr="00B00ED8">
              <w:rPr>
                <w:sz w:val="24"/>
                <w:szCs w:val="24"/>
                <w:lang w:val="en-GB"/>
              </w:rPr>
              <w:t>) AND (</w:t>
            </w:r>
            <w:proofErr w:type="spellStart"/>
            <w:r w:rsidRPr="00B00ED8">
              <w:rPr>
                <w:sz w:val="24"/>
                <w:szCs w:val="24"/>
                <w:lang w:val="en-GB"/>
              </w:rPr>
              <w:t>Primeiros</w:t>
            </w:r>
            <w:proofErr w:type="spellEnd"/>
            <w:r w:rsidRPr="00B00ED8">
              <w:rPr>
                <w:sz w:val="24"/>
                <w:szCs w:val="24"/>
                <w:lang w:val="en-GB"/>
              </w:rPr>
              <w:t xml:space="preserve"> </w:t>
            </w:r>
            <w:proofErr w:type="spellStart"/>
            <w:r w:rsidRPr="00B00ED8">
              <w:rPr>
                <w:sz w:val="24"/>
                <w:szCs w:val="24"/>
                <w:lang w:val="en-GB"/>
              </w:rPr>
              <w:t>Socorros</w:t>
            </w:r>
            <w:proofErr w:type="spellEnd"/>
            <w:r w:rsidRPr="00B00ED8">
              <w:rPr>
                <w:sz w:val="24"/>
                <w:szCs w:val="24"/>
                <w:lang w:val="en-GB"/>
              </w:rPr>
              <w:t>) AND (</w:t>
            </w:r>
            <w:proofErr w:type="spellStart"/>
            <w:r w:rsidRPr="00B00ED8">
              <w:rPr>
                <w:sz w:val="24"/>
                <w:szCs w:val="24"/>
                <w:lang w:val="en-GB"/>
              </w:rPr>
              <w:t>Criança</w:t>
            </w:r>
            <w:proofErr w:type="spellEnd"/>
            <w:r w:rsidRPr="00B00ED8">
              <w:rPr>
                <w:sz w:val="24"/>
                <w:szCs w:val="24"/>
                <w:lang w:val="en-GB"/>
              </w:rPr>
              <w:t>) AND (</w:t>
            </w:r>
            <w:proofErr w:type="spellStart"/>
            <w:r w:rsidRPr="00B00ED8">
              <w:rPr>
                <w:sz w:val="24"/>
                <w:szCs w:val="24"/>
                <w:lang w:val="en-GB"/>
              </w:rPr>
              <w:t>Enfermeiras</w:t>
            </w:r>
            <w:proofErr w:type="spellEnd"/>
            <w:r w:rsidRPr="00B00ED8">
              <w:rPr>
                <w:sz w:val="24"/>
                <w:szCs w:val="24"/>
                <w:lang w:val="en-GB"/>
              </w:rPr>
              <w:t xml:space="preserve"> e Enfermeiros)</w:t>
            </w:r>
          </w:p>
          <w:p w14:paraId="3AB1D861" w14:textId="77777777" w:rsidR="00B00ED8" w:rsidRPr="00B00ED8" w:rsidRDefault="00B00ED8" w:rsidP="00B00ED8">
            <w:pPr>
              <w:jc w:val="both"/>
              <w:rPr>
                <w:sz w:val="24"/>
                <w:szCs w:val="24"/>
              </w:rPr>
            </w:pPr>
            <w:r w:rsidRPr="00B00ED8">
              <w:rPr>
                <w:b/>
                <w:bCs/>
                <w:sz w:val="24"/>
                <w:szCs w:val="24"/>
              </w:rPr>
              <w:t>Búsqueda</w:t>
            </w:r>
            <w:r w:rsidRPr="00B00ED8">
              <w:rPr>
                <w:sz w:val="24"/>
                <w:szCs w:val="24"/>
              </w:rPr>
              <w:t>: 02/01/2024</w:t>
            </w:r>
          </w:p>
        </w:tc>
        <w:tc>
          <w:tcPr>
            <w:tcW w:w="1515" w:type="dxa"/>
            <w:tcBorders>
              <w:top w:val="outset" w:sz="6" w:space="0" w:color="00000A"/>
              <w:left w:val="outset" w:sz="6" w:space="0" w:color="00000A"/>
              <w:bottom w:val="outset" w:sz="6" w:space="0" w:color="00000A"/>
              <w:right w:val="outset" w:sz="6" w:space="0" w:color="00000A"/>
            </w:tcBorders>
            <w:vAlign w:val="center"/>
            <w:hideMark/>
          </w:tcPr>
          <w:p w14:paraId="53C6D3BC" w14:textId="77777777" w:rsidR="00B00ED8" w:rsidRPr="00B00ED8" w:rsidRDefault="00B00ED8" w:rsidP="00B00ED8">
            <w:pPr>
              <w:jc w:val="both"/>
              <w:rPr>
                <w:sz w:val="24"/>
                <w:szCs w:val="24"/>
              </w:rPr>
            </w:pPr>
            <w:r w:rsidRPr="00B00ED8">
              <w:rPr>
                <w:sz w:val="24"/>
                <w:szCs w:val="24"/>
              </w:rPr>
              <w:t>En los últimos 10 años</w:t>
            </w:r>
          </w:p>
        </w:tc>
        <w:tc>
          <w:tcPr>
            <w:tcW w:w="360" w:type="dxa"/>
            <w:tcBorders>
              <w:top w:val="outset" w:sz="6" w:space="0" w:color="00000A"/>
              <w:left w:val="outset" w:sz="6" w:space="0" w:color="00000A"/>
              <w:bottom w:val="outset" w:sz="6" w:space="0" w:color="00000A"/>
              <w:right w:val="outset" w:sz="6" w:space="0" w:color="00000A"/>
            </w:tcBorders>
            <w:vAlign w:val="center"/>
            <w:hideMark/>
          </w:tcPr>
          <w:p w14:paraId="0DB5AC9D" w14:textId="77777777" w:rsidR="00B00ED8" w:rsidRPr="00B00ED8" w:rsidRDefault="00B00ED8" w:rsidP="00B00ED8">
            <w:pPr>
              <w:jc w:val="both"/>
              <w:rPr>
                <w:sz w:val="24"/>
                <w:szCs w:val="24"/>
              </w:rPr>
            </w:pPr>
            <w:r w:rsidRPr="00B00ED8">
              <w:rPr>
                <w:sz w:val="24"/>
                <w:szCs w:val="24"/>
              </w:rPr>
              <w:t>1</w:t>
            </w:r>
          </w:p>
        </w:tc>
        <w:tc>
          <w:tcPr>
            <w:tcW w:w="360" w:type="dxa"/>
            <w:tcBorders>
              <w:top w:val="outset" w:sz="6" w:space="0" w:color="00000A"/>
              <w:left w:val="outset" w:sz="6" w:space="0" w:color="00000A"/>
              <w:bottom w:val="outset" w:sz="6" w:space="0" w:color="00000A"/>
              <w:right w:val="outset" w:sz="6" w:space="0" w:color="00000A"/>
            </w:tcBorders>
            <w:vAlign w:val="center"/>
            <w:hideMark/>
          </w:tcPr>
          <w:p w14:paraId="0DABCA4C" w14:textId="77777777" w:rsidR="00B00ED8" w:rsidRPr="00B00ED8" w:rsidRDefault="00B00ED8" w:rsidP="00B00ED8">
            <w:pPr>
              <w:jc w:val="both"/>
              <w:rPr>
                <w:sz w:val="24"/>
                <w:szCs w:val="24"/>
              </w:rPr>
            </w:pPr>
            <w:r w:rsidRPr="00B00ED8">
              <w:rPr>
                <w:sz w:val="24"/>
                <w:szCs w:val="24"/>
              </w:rPr>
              <w:t>0</w:t>
            </w:r>
          </w:p>
        </w:tc>
        <w:tc>
          <w:tcPr>
            <w:tcW w:w="345" w:type="dxa"/>
            <w:tcBorders>
              <w:top w:val="outset" w:sz="6" w:space="0" w:color="00000A"/>
              <w:left w:val="outset" w:sz="6" w:space="0" w:color="00000A"/>
              <w:bottom w:val="outset" w:sz="6" w:space="0" w:color="00000A"/>
              <w:right w:val="outset" w:sz="6" w:space="0" w:color="00000A"/>
            </w:tcBorders>
            <w:vAlign w:val="center"/>
            <w:hideMark/>
          </w:tcPr>
          <w:p w14:paraId="127C6F1F" w14:textId="77777777" w:rsidR="00B00ED8" w:rsidRPr="00B00ED8" w:rsidRDefault="00B00ED8" w:rsidP="00B00ED8">
            <w:pPr>
              <w:jc w:val="both"/>
              <w:rPr>
                <w:sz w:val="24"/>
                <w:szCs w:val="24"/>
              </w:rPr>
            </w:pPr>
            <w:r w:rsidRPr="00B00ED8">
              <w:rPr>
                <w:sz w:val="24"/>
                <w:szCs w:val="24"/>
              </w:rPr>
              <w:t>0</w:t>
            </w:r>
          </w:p>
        </w:tc>
      </w:tr>
      <w:tr w:rsidR="00B00ED8" w:rsidRPr="00B00ED8" w14:paraId="660B4930" w14:textId="77777777" w:rsidTr="00B00ED8">
        <w:trPr>
          <w:tblCellSpacing w:w="0" w:type="dxa"/>
          <w:jc w:val="center"/>
        </w:trPr>
        <w:tc>
          <w:tcPr>
            <w:tcW w:w="345" w:type="dxa"/>
            <w:vMerge w:val="restart"/>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39C9D9B1" w14:textId="77777777" w:rsidR="00B00ED8" w:rsidRPr="00B00ED8" w:rsidRDefault="00B00ED8" w:rsidP="00B00ED8">
            <w:pPr>
              <w:jc w:val="both"/>
              <w:rPr>
                <w:sz w:val="24"/>
                <w:szCs w:val="24"/>
              </w:rPr>
            </w:pPr>
            <w:r w:rsidRPr="00B00ED8">
              <w:rPr>
                <w:sz w:val="24"/>
                <w:szCs w:val="24"/>
              </w:rPr>
              <w:t>CINAHL</w:t>
            </w:r>
          </w:p>
        </w:tc>
        <w:tc>
          <w:tcPr>
            <w:tcW w:w="438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0FB11E11" w14:textId="77777777" w:rsidR="00B00ED8" w:rsidRPr="00B00ED8" w:rsidRDefault="00B00ED8" w:rsidP="00B00ED8">
            <w:pPr>
              <w:jc w:val="both"/>
              <w:rPr>
                <w:sz w:val="24"/>
                <w:szCs w:val="24"/>
              </w:rPr>
            </w:pPr>
            <w:r w:rsidRPr="00B00ED8">
              <w:rPr>
                <w:sz w:val="24"/>
                <w:szCs w:val="24"/>
                <w:lang w:val="en-GB"/>
              </w:rPr>
              <w:t>Child AND Nurses AND Education AND First Aid</w:t>
            </w:r>
          </w:p>
          <w:p w14:paraId="18DB1F96" w14:textId="77777777" w:rsidR="00B00ED8" w:rsidRPr="00B00ED8" w:rsidRDefault="00B00ED8" w:rsidP="00B00ED8">
            <w:pPr>
              <w:jc w:val="both"/>
              <w:rPr>
                <w:sz w:val="24"/>
                <w:szCs w:val="24"/>
              </w:rPr>
            </w:pPr>
            <w:proofErr w:type="spellStart"/>
            <w:r w:rsidRPr="00B00ED8">
              <w:rPr>
                <w:b/>
                <w:bCs/>
                <w:sz w:val="24"/>
                <w:szCs w:val="24"/>
                <w:lang w:val="en-GB"/>
              </w:rPr>
              <w:t>Búsqueda</w:t>
            </w:r>
            <w:proofErr w:type="spellEnd"/>
            <w:r w:rsidRPr="00B00ED8">
              <w:rPr>
                <w:b/>
                <w:bCs/>
                <w:sz w:val="24"/>
                <w:szCs w:val="24"/>
                <w:lang w:val="en-GB"/>
              </w:rPr>
              <w:t>:</w:t>
            </w:r>
            <w:r w:rsidRPr="00B00ED8">
              <w:rPr>
                <w:sz w:val="24"/>
                <w:szCs w:val="24"/>
                <w:lang w:val="en-GB"/>
              </w:rPr>
              <w:t xml:space="preserve"> 01/02/2024</w:t>
            </w:r>
          </w:p>
        </w:tc>
        <w:tc>
          <w:tcPr>
            <w:tcW w:w="1515"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295773D1" w14:textId="77777777" w:rsidR="00B00ED8" w:rsidRPr="00B00ED8" w:rsidRDefault="00B00ED8" w:rsidP="00B00ED8">
            <w:pPr>
              <w:jc w:val="both"/>
              <w:rPr>
                <w:sz w:val="24"/>
                <w:szCs w:val="24"/>
              </w:rPr>
            </w:pPr>
            <w:r w:rsidRPr="00B00ED8">
              <w:rPr>
                <w:sz w:val="24"/>
                <w:szCs w:val="24"/>
                <w:lang w:val="en-GB"/>
              </w:rPr>
              <w:t xml:space="preserve">En </w:t>
            </w:r>
            <w:proofErr w:type="spellStart"/>
            <w:r w:rsidRPr="00B00ED8">
              <w:rPr>
                <w:sz w:val="24"/>
                <w:szCs w:val="24"/>
                <w:lang w:val="en-GB"/>
              </w:rPr>
              <w:t>los</w:t>
            </w:r>
            <w:proofErr w:type="spellEnd"/>
            <w:r w:rsidRPr="00B00ED8">
              <w:rPr>
                <w:sz w:val="24"/>
                <w:szCs w:val="24"/>
                <w:lang w:val="en-GB"/>
              </w:rPr>
              <w:t xml:space="preserve"> </w:t>
            </w:r>
            <w:proofErr w:type="spellStart"/>
            <w:r w:rsidRPr="00B00ED8">
              <w:rPr>
                <w:sz w:val="24"/>
                <w:szCs w:val="24"/>
                <w:lang w:val="en-GB"/>
              </w:rPr>
              <w:t>últimos</w:t>
            </w:r>
            <w:proofErr w:type="spellEnd"/>
            <w:r w:rsidRPr="00B00ED8">
              <w:rPr>
                <w:sz w:val="24"/>
                <w:szCs w:val="24"/>
                <w:lang w:val="en-GB"/>
              </w:rPr>
              <w:t xml:space="preserve"> 10 </w:t>
            </w:r>
            <w:proofErr w:type="spellStart"/>
            <w:r w:rsidRPr="00B00ED8">
              <w:rPr>
                <w:sz w:val="24"/>
                <w:szCs w:val="24"/>
                <w:lang w:val="en-GB"/>
              </w:rPr>
              <w:t>años</w:t>
            </w:r>
            <w:proofErr w:type="spellEnd"/>
          </w:p>
        </w:tc>
        <w:tc>
          <w:tcPr>
            <w:tcW w:w="36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1B02E6DB" w14:textId="77777777" w:rsidR="00B00ED8" w:rsidRPr="00B00ED8" w:rsidRDefault="00B00ED8" w:rsidP="00B00ED8">
            <w:pPr>
              <w:jc w:val="both"/>
              <w:rPr>
                <w:sz w:val="24"/>
                <w:szCs w:val="24"/>
              </w:rPr>
            </w:pPr>
            <w:r w:rsidRPr="00B00ED8">
              <w:rPr>
                <w:sz w:val="24"/>
                <w:szCs w:val="24"/>
                <w:lang w:val="en-GB"/>
              </w:rPr>
              <w:t>31</w:t>
            </w:r>
          </w:p>
        </w:tc>
        <w:tc>
          <w:tcPr>
            <w:tcW w:w="36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595F0F70" w14:textId="77777777" w:rsidR="00B00ED8" w:rsidRPr="00B00ED8" w:rsidRDefault="00B00ED8" w:rsidP="00B00ED8">
            <w:pPr>
              <w:jc w:val="both"/>
              <w:rPr>
                <w:sz w:val="24"/>
                <w:szCs w:val="24"/>
              </w:rPr>
            </w:pPr>
            <w:r w:rsidRPr="00B00ED8">
              <w:rPr>
                <w:sz w:val="24"/>
                <w:szCs w:val="24"/>
                <w:lang w:val="en-GB"/>
              </w:rPr>
              <w:t>4</w:t>
            </w:r>
          </w:p>
        </w:tc>
        <w:tc>
          <w:tcPr>
            <w:tcW w:w="345"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2EE01826" w14:textId="77777777" w:rsidR="00B00ED8" w:rsidRPr="00B00ED8" w:rsidRDefault="00B00ED8" w:rsidP="00B00ED8">
            <w:pPr>
              <w:jc w:val="both"/>
              <w:rPr>
                <w:sz w:val="24"/>
                <w:szCs w:val="24"/>
              </w:rPr>
            </w:pPr>
            <w:r w:rsidRPr="00B00ED8">
              <w:rPr>
                <w:sz w:val="24"/>
                <w:szCs w:val="24"/>
                <w:lang w:val="en-GB"/>
              </w:rPr>
              <w:t>2</w:t>
            </w:r>
          </w:p>
        </w:tc>
      </w:tr>
      <w:tr w:rsidR="00B00ED8" w:rsidRPr="00B00ED8" w14:paraId="266AF463" w14:textId="77777777" w:rsidTr="00B00ED8">
        <w:trPr>
          <w:tblCellSpacing w:w="0" w:type="dxa"/>
          <w:jc w:val="center"/>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5A03990B" w14:textId="77777777" w:rsidR="00B00ED8" w:rsidRPr="00B00ED8" w:rsidRDefault="00B00ED8" w:rsidP="00B00ED8">
            <w:pPr>
              <w:jc w:val="both"/>
              <w:rPr>
                <w:sz w:val="24"/>
                <w:szCs w:val="24"/>
              </w:rPr>
            </w:pPr>
          </w:p>
        </w:tc>
        <w:tc>
          <w:tcPr>
            <w:tcW w:w="438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57131655" w14:textId="77777777" w:rsidR="00B00ED8" w:rsidRPr="00B00ED8" w:rsidRDefault="00B00ED8" w:rsidP="00B00ED8">
            <w:pPr>
              <w:jc w:val="both"/>
              <w:rPr>
                <w:sz w:val="24"/>
                <w:szCs w:val="24"/>
              </w:rPr>
            </w:pPr>
            <w:r w:rsidRPr="00B00ED8">
              <w:rPr>
                <w:sz w:val="24"/>
                <w:szCs w:val="24"/>
                <w:lang w:val="en-GB"/>
              </w:rPr>
              <w:t>Child AND Nurses AND Education AND Cardiopulmonary Resuscitation</w:t>
            </w:r>
          </w:p>
          <w:p w14:paraId="124CA4D5" w14:textId="77777777" w:rsidR="00B00ED8" w:rsidRPr="00B00ED8" w:rsidRDefault="00B00ED8" w:rsidP="00B00ED8">
            <w:pPr>
              <w:jc w:val="both"/>
              <w:rPr>
                <w:sz w:val="24"/>
                <w:szCs w:val="24"/>
              </w:rPr>
            </w:pPr>
            <w:proofErr w:type="spellStart"/>
            <w:r w:rsidRPr="00B00ED8">
              <w:rPr>
                <w:b/>
                <w:bCs/>
                <w:sz w:val="24"/>
                <w:szCs w:val="24"/>
                <w:lang w:val="en-GB"/>
              </w:rPr>
              <w:t>Búsqueda</w:t>
            </w:r>
            <w:proofErr w:type="spellEnd"/>
            <w:r w:rsidRPr="00B00ED8">
              <w:rPr>
                <w:b/>
                <w:bCs/>
                <w:sz w:val="24"/>
                <w:szCs w:val="24"/>
                <w:lang w:val="en-GB"/>
              </w:rPr>
              <w:t>:</w:t>
            </w:r>
            <w:r w:rsidRPr="00B00ED8">
              <w:rPr>
                <w:sz w:val="24"/>
                <w:szCs w:val="24"/>
                <w:lang w:val="en-GB"/>
              </w:rPr>
              <w:t xml:space="preserve"> 01/02/2024</w:t>
            </w:r>
          </w:p>
        </w:tc>
        <w:tc>
          <w:tcPr>
            <w:tcW w:w="1515"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215C2CB6" w14:textId="77777777" w:rsidR="00B00ED8" w:rsidRPr="00B00ED8" w:rsidRDefault="00B00ED8" w:rsidP="00B00ED8">
            <w:pPr>
              <w:jc w:val="both"/>
              <w:rPr>
                <w:sz w:val="24"/>
                <w:szCs w:val="24"/>
              </w:rPr>
            </w:pPr>
            <w:r w:rsidRPr="00B00ED8">
              <w:rPr>
                <w:sz w:val="24"/>
                <w:szCs w:val="24"/>
                <w:lang w:val="en-GB"/>
              </w:rPr>
              <w:t xml:space="preserve">En </w:t>
            </w:r>
            <w:proofErr w:type="spellStart"/>
            <w:r w:rsidRPr="00B00ED8">
              <w:rPr>
                <w:sz w:val="24"/>
                <w:szCs w:val="24"/>
                <w:lang w:val="en-GB"/>
              </w:rPr>
              <w:t>los</w:t>
            </w:r>
            <w:proofErr w:type="spellEnd"/>
            <w:r w:rsidRPr="00B00ED8">
              <w:rPr>
                <w:sz w:val="24"/>
                <w:szCs w:val="24"/>
                <w:lang w:val="en-GB"/>
              </w:rPr>
              <w:t xml:space="preserve"> </w:t>
            </w:r>
            <w:proofErr w:type="spellStart"/>
            <w:r w:rsidRPr="00B00ED8">
              <w:rPr>
                <w:sz w:val="24"/>
                <w:szCs w:val="24"/>
                <w:lang w:val="en-GB"/>
              </w:rPr>
              <w:t>últimos</w:t>
            </w:r>
            <w:proofErr w:type="spellEnd"/>
            <w:r w:rsidRPr="00B00ED8">
              <w:rPr>
                <w:sz w:val="24"/>
                <w:szCs w:val="24"/>
                <w:lang w:val="en-GB"/>
              </w:rPr>
              <w:t xml:space="preserve"> 10 </w:t>
            </w:r>
            <w:proofErr w:type="spellStart"/>
            <w:r w:rsidRPr="00B00ED8">
              <w:rPr>
                <w:sz w:val="24"/>
                <w:szCs w:val="24"/>
                <w:lang w:val="en-GB"/>
              </w:rPr>
              <w:t>años</w:t>
            </w:r>
            <w:proofErr w:type="spellEnd"/>
          </w:p>
        </w:tc>
        <w:tc>
          <w:tcPr>
            <w:tcW w:w="36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682C17D5" w14:textId="77777777" w:rsidR="00B00ED8" w:rsidRPr="00B00ED8" w:rsidRDefault="00B00ED8" w:rsidP="00B00ED8">
            <w:pPr>
              <w:jc w:val="both"/>
              <w:rPr>
                <w:sz w:val="24"/>
                <w:szCs w:val="24"/>
              </w:rPr>
            </w:pPr>
            <w:r w:rsidRPr="00B00ED8">
              <w:rPr>
                <w:sz w:val="24"/>
                <w:szCs w:val="24"/>
                <w:lang w:val="en-GB"/>
              </w:rPr>
              <w:t>34</w:t>
            </w:r>
          </w:p>
        </w:tc>
        <w:tc>
          <w:tcPr>
            <w:tcW w:w="36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7E9B3EC9" w14:textId="77777777" w:rsidR="00B00ED8" w:rsidRPr="00B00ED8" w:rsidRDefault="00B00ED8" w:rsidP="00B00ED8">
            <w:pPr>
              <w:jc w:val="both"/>
              <w:rPr>
                <w:sz w:val="24"/>
                <w:szCs w:val="24"/>
              </w:rPr>
            </w:pPr>
            <w:r w:rsidRPr="00B00ED8">
              <w:rPr>
                <w:sz w:val="24"/>
                <w:szCs w:val="24"/>
                <w:lang w:val="en-GB"/>
              </w:rPr>
              <w:t>1</w:t>
            </w:r>
          </w:p>
        </w:tc>
        <w:tc>
          <w:tcPr>
            <w:tcW w:w="345"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24C4A141" w14:textId="77777777" w:rsidR="00B00ED8" w:rsidRPr="00B00ED8" w:rsidRDefault="00B00ED8" w:rsidP="00B00ED8">
            <w:pPr>
              <w:jc w:val="both"/>
              <w:rPr>
                <w:sz w:val="24"/>
                <w:szCs w:val="24"/>
              </w:rPr>
            </w:pPr>
            <w:r w:rsidRPr="00B00ED8">
              <w:rPr>
                <w:sz w:val="24"/>
                <w:szCs w:val="24"/>
                <w:lang w:val="en-GB"/>
              </w:rPr>
              <w:t>1</w:t>
            </w:r>
          </w:p>
        </w:tc>
      </w:tr>
      <w:tr w:rsidR="00B00ED8" w:rsidRPr="00B00ED8" w14:paraId="260E92D1" w14:textId="77777777" w:rsidTr="00B00ED8">
        <w:trPr>
          <w:tblCellSpacing w:w="0" w:type="dxa"/>
          <w:jc w:val="center"/>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702E2F29" w14:textId="77777777" w:rsidR="00B00ED8" w:rsidRPr="00B00ED8" w:rsidRDefault="00B00ED8" w:rsidP="00B00ED8">
            <w:pPr>
              <w:jc w:val="both"/>
              <w:rPr>
                <w:sz w:val="24"/>
                <w:szCs w:val="24"/>
              </w:rPr>
            </w:pPr>
          </w:p>
        </w:tc>
        <w:tc>
          <w:tcPr>
            <w:tcW w:w="438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36D436C0" w14:textId="77777777" w:rsidR="00B00ED8" w:rsidRPr="00B00ED8" w:rsidRDefault="00B00ED8" w:rsidP="00B00ED8">
            <w:pPr>
              <w:jc w:val="both"/>
              <w:rPr>
                <w:sz w:val="24"/>
                <w:szCs w:val="24"/>
              </w:rPr>
            </w:pPr>
            <w:r w:rsidRPr="00B00ED8">
              <w:rPr>
                <w:sz w:val="24"/>
                <w:szCs w:val="24"/>
                <w:lang w:val="en-GB"/>
              </w:rPr>
              <w:t>Schools and education AND Cardiopulmonary Resuscitation AND Nurses</w:t>
            </w:r>
          </w:p>
          <w:p w14:paraId="06452B29" w14:textId="77777777" w:rsidR="00B00ED8" w:rsidRPr="00B00ED8" w:rsidRDefault="00B00ED8" w:rsidP="00B00ED8">
            <w:pPr>
              <w:jc w:val="both"/>
              <w:rPr>
                <w:sz w:val="24"/>
                <w:szCs w:val="24"/>
              </w:rPr>
            </w:pPr>
            <w:proofErr w:type="spellStart"/>
            <w:r w:rsidRPr="00B00ED8">
              <w:rPr>
                <w:b/>
                <w:bCs/>
                <w:sz w:val="24"/>
                <w:szCs w:val="24"/>
                <w:lang w:val="en-GB"/>
              </w:rPr>
              <w:t>Búsqueda</w:t>
            </w:r>
            <w:proofErr w:type="spellEnd"/>
            <w:r w:rsidRPr="00B00ED8">
              <w:rPr>
                <w:b/>
                <w:bCs/>
                <w:sz w:val="24"/>
                <w:szCs w:val="24"/>
                <w:lang w:val="en-GB"/>
              </w:rPr>
              <w:t>:</w:t>
            </w:r>
            <w:r w:rsidRPr="00B00ED8">
              <w:rPr>
                <w:sz w:val="24"/>
                <w:szCs w:val="24"/>
                <w:lang w:val="en-GB"/>
              </w:rPr>
              <w:t xml:space="preserve"> 01/02/2024</w:t>
            </w:r>
          </w:p>
        </w:tc>
        <w:tc>
          <w:tcPr>
            <w:tcW w:w="1515"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26957B58" w14:textId="77777777" w:rsidR="00B00ED8" w:rsidRPr="00B00ED8" w:rsidRDefault="00B00ED8" w:rsidP="00B00ED8">
            <w:pPr>
              <w:jc w:val="both"/>
              <w:rPr>
                <w:sz w:val="24"/>
                <w:szCs w:val="24"/>
              </w:rPr>
            </w:pPr>
            <w:r w:rsidRPr="00B00ED8">
              <w:rPr>
                <w:sz w:val="24"/>
                <w:szCs w:val="24"/>
                <w:lang w:val="en-GB"/>
              </w:rPr>
              <w:t xml:space="preserve">En </w:t>
            </w:r>
            <w:proofErr w:type="spellStart"/>
            <w:r w:rsidRPr="00B00ED8">
              <w:rPr>
                <w:sz w:val="24"/>
                <w:szCs w:val="24"/>
                <w:lang w:val="en-GB"/>
              </w:rPr>
              <w:t>los</w:t>
            </w:r>
            <w:proofErr w:type="spellEnd"/>
            <w:r w:rsidRPr="00B00ED8">
              <w:rPr>
                <w:sz w:val="24"/>
                <w:szCs w:val="24"/>
                <w:lang w:val="en-GB"/>
              </w:rPr>
              <w:t xml:space="preserve"> </w:t>
            </w:r>
            <w:proofErr w:type="spellStart"/>
            <w:r w:rsidRPr="00B00ED8">
              <w:rPr>
                <w:sz w:val="24"/>
                <w:szCs w:val="24"/>
                <w:lang w:val="en-GB"/>
              </w:rPr>
              <w:t>últimos</w:t>
            </w:r>
            <w:proofErr w:type="spellEnd"/>
            <w:r w:rsidRPr="00B00ED8">
              <w:rPr>
                <w:sz w:val="24"/>
                <w:szCs w:val="24"/>
                <w:lang w:val="en-GB"/>
              </w:rPr>
              <w:t xml:space="preserve"> 10 </w:t>
            </w:r>
            <w:proofErr w:type="spellStart"/>
            <w:r w:rsidRPr="00B00ED8">
              <w:rPr>
                <w:sz w:val="24"/>
                <w:szCs w:val="24"/>
                <w:lang w:val="en-GB"/>
              </w:rPr>
              <w:t>años</w:t>
            </w:r>
            <w:proofErr w:type="spellEnd"/>
          </w:p>
        </w:tc>
        <w:tc>
          <w:tcPr>
            <w:tcW w:w="36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4FA9A254" w14:textId="77777777" w:rsidR="00B00ED8" w:rsidRPr="00B00ED8" w:rsidRDefault="00B00ED8" w:rsidP="00B00ED8">
            <w:pPr>
              <w:jc w:val="both"/>
              <w:rPr>
                <w:sz w:val="24"/>
                <w:szCs w:val="24"/>
              </w:rPr>
            </w:pPr>
            <w:r w:rsidRPr="00B00ED8">
              <w:rPr>
                <w:sz w:val="24"/>
                <w:szCs w:val="24"/>
                <w:lang w:val="en-GB"/>
              </w:rPr>
              <w:t>15</w:t>
            </w:r>
          </w:p>
        </w:tc>
        <w:tc>
          <w:tcPr>
            <w:tcW w:w="360"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39C555AB" w14:textId="77777777" w:rsidR="00B00ED8" w:rsidRPr="00B00ED8" w:rsidRDefault="00B00ED8" w:rsidP="00B00ED8">
            <w:pPr>
              <w:jc w:val="both"/>
              <w:rPr>
                <w:sz w:val="24"/>
                <w:szCs w:val="24"/>
              </w:rPr>
            </w:pPr>
            <w:r w:rsidRPr="00B00ED8">
              <w:rPr>
                <w:sz w:val="24"/>
                <w:szCs w:val="24"/>
                <w:lang w:val="en-GB"/>
              </w:rPr>
              <w:t>3</w:t>
            </w:r>
          </w:p>
        </w:tc>
        <w:tc>
          <w:tcPr>
            <w:tcW w:w="345" w:type="dxa"/>
            <w:tcBorders>
              <w:top w:val="outset" w:sz="6" w:space="0" w:color="00000A"/>
              <w:left w:val="outset" w:sz="6" w:space="0" w:color="00000A"/>
              <w:bottom w:val="outset" w:sz="6" w:space="0" w:color="00000A"/>
              <w:right w:val="outset" w:sz="6" w:space="0" w:color="00000A"/>
            </w:tcBorders>
            <w:shd w:val="clear" w:color="auto" w:fill="F2F2F2"/>
            <w:vAlign w:val="center"/>
            <w:hideMark/>
          </w:tcPr>
          <w:p w14:paraId="62746333" w14:textId="77777777" w:rsidR="00B00ED8" w:rsidRPr="00B00ED8" w:rsidRDefault="00B00ED8" w:rsidP="00B00ED8">
            <w:pPr>
              <w:jc w:val="both"/>
              <w:rPr>
                <w:sz w:val="24"/>
                <w:szCs w:val="24"/>
              </w:rPr>
            </w:pPr>
            <w:r w:rsidRPr="00B00ED8">
              <w:rPr>
                <w:sz w:val="24"/>
                <w:szCs w:val="24"/>
                <w:lang w:val="en-GB"/>
              </w:rPr>
              <w:t>1</w:t>
            </w:r>
          </w:p>
        </w:tc>
      </w:tr>
      <w:tr w:rsidR="00B00ED8" w:rsidRPr="00B00ED8" w14:paraId="267A6AE8" w14:textId="77777777" w:rsidTr="00B00ED8">
        <w:trPr>
          <w:tblCellSpacing w:w="0" w:type="dxa"/>
          <w:jc w:val="center"/>
        </w:trPr>
        <w:tc>
          <w:tcPr>
            <w:tcW w:w="345" w:type="dxa"/>
            <w:vMerge w:val="restart"/>
            <w:tcBorders>
              <w:top w:val="outset" w:sz="6" w:space="0" w:color="00000A"/>
              <w:left w:val="outset" w:sz="6" w:space="0" w:color="00000A"/>
              <w:bottom w:val="outset" w:sz="6" w:space="0" w:color="00000A"/>
              <w:right w:val="outset" w:sz="6" w:space="0" w:color="00000A"/>
            </w:tcBorders>
            <w:vAlign w:val="center"/>
            <w:hideMark/>
          </w:tcPr>
          <w:p w14:paraId="182315FF" w14:textId="77777777" w:rsidR="00B00ED8" w:rsidRPr="00B00ED8" w:rsidRDefault="00B00ED8" w:rsidP="00B00ED8">
            <w:pPr>
              <w:jc w:val="both"/>
              <w:rPr>
                <w:sz w:val="24"/>
                <w:szCs w:val="24"/>
              </w:rPr>
            </w:pPr>
            <w:r w:rsidRPr="00B00ED8">
              <w:rPr>
                <w:sz w:val="24"/>
                <w:szCs w:val="24"/>
                <w:lang w:val="en-GB"/>
              </w:rPr>
              <w:t>ScienceDirect</w:t>
            </w:r>
          </w:p>
        </w:tc>
        <w:tc>
          <w:tcPr>
            <w:tcW w:w="4380" w:type="dxa"/>
            <w:tcBorders>
              <w:top w:val="outset" w:sz="6" w:space="0" w:color="00000A"/>
              <w:left w:val="outset" w:sz="6" w:space="0" w:color="00000A"/>
              <w:bottom w:val="outset" w:sz="6" w:space="0" w:color="00000A"/>
              <w:right w:val="outset" w:sz="6" w:space="0" w:color="00000A"/>
            </w:tcBorders>
            <w:vAlign w:val="center"/>
            <w:hideMark/>
          </w:tcPr>
          <w:p w14:paraId="150FA8B6" w14:textId="77777777" w:rsidR="00B00ED8" w:rsidRPr="00B00ED8" w:rsidRDefault="00B00ED8" w:rsidP="00B00ED8">
            <w:pPr>
              <w:jc w:val="both"/>
              <w:rPr>
                <w:sz w:val="24"/>
                <w:szCs w:val="24"/>
              </w:rPr>
            </w:pPr>
            <w:r w:rsidRPr="00B00ED8">
              <w:rPr>
                <w:sz w:val="24"/>
                <w:szCs w:val="24"/>
              </w:rPr>
              <w:t>Educación AND Niños AND Primeros Auxilios</w:t>
            </w:r>
          </w:p>
          <w:p w14:paraId="14C81620" w14:textId="77777777" w:rsidR="00B00ED8" w:rsidRPr="00B00ED8" w:rsidRDefault="00B00ED8" w:rsidP="00B00ED8">
            <w:pPr>
              <w:jc w:val="both"/>
              <w:rPr>
                <w:sz w:val="24"/>
                <w:szCs w:val="24"/>
              </w:rPr>
            </w:pPr>
            <w:r w:rsidRPr="00B00ED8">
              <w:rPr>
                <w:b/>
                <w:bCs/>
                <w:sz w:val="24"/>
                <w:szCs w:val="24"/>
              </w:rPr>
              <w:t>Búsqueda</w:t>
            </w:r>
            <w:r w:rsidRPr="00B00ED8">
              <w:rPr>
                <w:sz w:val="24"/>
                <w:szCs w:val="24"/>
              </w:rPr>
              <w:t>: 24/12/2023</w:t>
            </w:r>
          </w:p>
        </w:tc>
        <w:tc>
          <w:tcPr>
            <w:tcW w:w="1515" w:type="dxa"/>
            <w:tcBorders>
              <w:top w:val="outset" w:sz="6" w:space="0" w:color="00000A"/>
              <w:left w:val="outset" w:sz="6" w:space="0" w:color="00000A"/>
              <w:bottom w:val="outset" w:sz="6" w:space="0" w:color="00000A"/>
              <w:right w:val="outset" w:sz="6" w:space="0" w:color="00000A"/>
            </w:tcBorders>
            <w:vAlign w:val="center"/>
            <w:hideMark/>
          </w:tcPr>
          <w:p w14:paraId="5B059274" w14:textId="77777777" w:rsidR="00B00ED8" w:rsidRPr="00B00ED8" w:rsidRDefault="00B00ED8" w:rsidP="00B00ED8">
            <w:pPr>
              <w:jc w:val="both"/>
              <w:rPr>
                <w:sz w:val="24"/>
                <w:szCs w:val="24"/>
              </w:rPr>
            </w:pPr>
            <w:r w:rsidRPr="00B00ED8">
              <w:rPr>
                <w:sz w:val="24"/>
                <w:szCs w:val="24"/>
              </w:rPr>
              <w:t>Educación Médica; en los últimos 5 años</w:t>
            </w:r>
          </w:p>
        </w:tc>
        <w:tc>
          <w:tcPr>
            <w:tcW w:w="360" w:type="dxa"/>
            <w:tcBorders>
              <w:top w:val="outset" w:sz="6" w:space="0" w:color="00000A"/>
              <w:left w:val="outset" w:sz="6" w:space="0" w:color="00000A"/>
              <w:bottom w:val="outset" w:sz="6" w:space="0" w:color="00000A"/>
              <w:right w:val="outset" w:sz="6" w:space="0" w:color="00000A"/>
            </w:tcBorders>
            <w:vAlign w:val="center"/>
            <w:hideMark/>
          </w:tcPr>
          <w:p w14:paraId="7FD05B41" w14:textId="77777777" w:rsidR="00B00ED8" w:rsidRPr="00B00ED8" w:rsidRDefault="00B00ED8" w:rsidP="00B00ED8">
            <w:pPr>
              <w:jc w:val="both"/>
              <w:rPr>
                <w:sz w:val="24"/>
                <w:szCs w:val="24"/>
              </w:rPr>
            </w:pPr>
            <w:r w:rsidRPr="00B00ED8">
              <w:rPr>
                <w:sz w:val="24"/>
                <w:szCs w:val="24"/>
              </w:rPr>
              <w:t>4</w:t>
            </w:r>
          </w:p>
        </w:tc>
        <w:tc>
          <w:tcPr>
            <w:tcW w:w="360" w:type="dxa"/>
            <w:tcBorders>
              <w:top w:val="outset" w:sz="6" w:space="0" w:color="00000A"/>
              <w:left w:val="outset" w:sz="6" w:space="0" w:color="00000A"/>
              <w:bottom w:val="outset" w:sz="6" w:space="0" w:color="00000A"/>
              <w:right w:val="outset" w:sz="6" w:space="0" w:color="00000A"/>
            </w:tcBorders>
            <w:vAlign w:val="center"/>
            <w:hideMark/>
          </w:tcPr>
          <w:p w14:paraId="7749DB20" w14:textId="77777777" w:rsidR="00B00ED8" w:rsidRPr="00B00ED8" w:rsidRDefault="00B00ED8" w:rsidP="00B00ED8">
            <w:pPr>
              <w:jc w:val="both"/>
              <w:rPr>
                <w:sz w:val="24"/>
                <w:szCs w:val="24"/>
              </w:rPr>
            </w:pPr>
            <w:r w:rsidRPr="00B00ED8">
              <w:rPr>
                <w:sz w:val="24"/>
                <w:szCs w:val="24"/>
              </w:rPr>
              <w:t>2</w:t>
            </w:r>
          </w:p>
        </w:tc>
        <w:tc>
          <w:tcPr>
            <w:tcW w:w="345" w:type="dxa"/>
            <w:tcBorders>
              <w:top w:val="outset" w:sz="6" w:space="0" w:color="00000A"/>
              <w:left w:val="outset" w:sz="6" w:space="0" w:color="00000A"/>
              <w:bottom w:val="outset" w:sz="6" w:space="0" w:color="00000A"/>
              <w:right w:val="outset" w:sz="6" w:space="0" w:color="00000A"/>
            </w:tcBorders>
            <w:vAlign w:val="center"/>
            <w:hideMark/>
          </w:tcPr>
          <w:p w14:paraId="6768470B" w14:textId="77777777" w:rsidR="00B00ED8" w:rsidRPr="00B00ED8" w:rsidRDefault="00B00ED8" w:rsidP="00B00ED8">
            <w:pPr>
              <w:jc w:val="both"/>
              <w:rPr>
                <w:sz w:val="24"/>
                <w:szCs w:val="24"/>
              </w:rPr>
            </w:pPr>
            <w:r w:rsidRPr="00B00ED8">
              <w:rPr>
                <w:sz w:val="24"/>
                <w:szCs w:val="24"/>
              </w:rPr>
              <w:t>1</w:t>
            </w:r>
          </w:p>
        </w:tc>
      </w:tr>
      <w:tr w:rsidR="00B00ED8" w:rsidRPr="00B00ED8" w14:paraId="79CE967A" w14:textId="77777777" w:rsidTr="00B00ED8">
        <w:trPr>
          <w:tblCellSpacing w:w="0" w:type="dxa"/>
          <w:jc w:val="center"/>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41640E10" w14:textId="77777777" w:rsidR="00B00ED8" w:rsidRPr="00B00ED8" w:rsidRDefault="00B00ED8" w:rsidP="00B00ED8">
            <w:pPr>
              <w:jc w:val="both"/>
              <w:rPr>
                <w:sz w:val="24"/>
                <w:szCs w:val="24"/>
              </w:rPr>
            </w:pPr>
          </w:p>
        </w:tc>
        <w:tc>
          <w:tcPr>
            <w:tcW w:w="4380" w:type="dxa"/>
            <w:tcBorders>
              <w:top w:val="outset" w:sz="6" w:space="0" w:color="00000A"/>
              <w:left w:val="outset" w:sz="6" w:space="0" w:color="00000A"/>
              <w:bottom w:val="outset" w:sz="6" w:space="0" w:color="00000A"/>
              <w:right w:val="outset" w:sz="6" w:space="0" w:color="00000A"/>
            </w:tcBorders>
            <w:vAlign w:val="center"/>
            <w:hideMark/>
          </w:tcPr>
          <w:p w14:paraId="367C561A" w14:textId="77777777" w:rsidR="00B00ED8" w:rsidRPr="00B00ED8" w:rsidRDefault="00B00ED8" w:rsidP="00B00ED8">
            <w:pPr>
              <w:jc w:val="both"/>
              <w:rPr>
                <w:sz w:val="24"/>
                <w:szCs w:val="24"/>
              </w:rPr>
            </w:pPr>
            <w:r w:rsidRPr="00B00ED8">
              <w:rPr>
                <w:sz w:val="24"/>
                <w:szCs w:val="24"/>
                <w:lang w:val="en-GB"/>
              </w:rPr>
              <w:t>Education AND Child AND "Basic Life Support"</w:t>
            </w:r>
          </w:p>
          <w:p w14:paraId="5AFFF890" w14:textId="77777777" w:rsidR="00B00ED8" w:rsidRPr="00B00ED8" w:rsidRDefault="00B00ED8" w:rsidP="00B00ED8">
            <w:pPr>
              <w:jc w:val="both"/>
              <w:rPr>
                <w:sz w:val="24"/>
                <w:szCs w:val="24"/>
              </w:rPr>
            </w:pPr>
            <w:r w:rsidRPr="00B00ED8">
              <w:rPr>
                <w:b/>
                <w:bCs/>
                <w:sz w:val="24"/>
                <w:szCs w:val="24"/>
              </w:rPr>
              <w:t>Búsqueda</w:t>
            </w:r>
            <w:r w:rsidRPr="00B00ED8">
              <w:rPr>
                <w:sz w:val="24"/>
                <w:szCs w:val="24"/>
              </w:rPr>
              <w:t>: 30/12/2023</w:t>
            </w:r>
          </w:p>
        </w:tc>
        <w:tc>
          <w:tcPr>
            <w:tcW w:w="1515" w:type="dxa"/>
            <w:tcBorders>
              <w:top w:val="outset" w:sz="6" w:space="0" w:color="00000A"/>
              <w:left w:val="outset" w:sz="6" w:space="0" w:color="00000A"/>
              <w:bottom w:val="outset" w:sz="6" w:space="0" w:color="00000A"/>
              <w:right w:val="outset" w:sz="6" w:space="0" w:color="00000A"/>
            </w:tcBorders>
            <w:vAlign w:val="center"/>
            <w:hideMark/>
          </w:tcPr>
          <w:p w14:paraId="28EF9357" w14:textId="77777777" w:rsidR="00B00ED8" w:rsidRPr="00B00ED8" w:rsidRDefault="00B00ED8" w:rsidP="00B00ED8">
            <w:pPr>
              <w:jc w:val="both"/>
              <w:rPr>
                <w:sz w:val="24"/>
                <w:szCs w:val="24"/>
              </w:rPr>
            </w:pPr>
            <w:proofErr w:type="spellStart"/>
            <w:r w:rsidRPr="00B00ED8">
              <w:rPr>
                <w:sz w:val="24"/>
                <w:szCs w:val="24"/>
              </w:rPr>
              <w:t>Research</w:t>
            </w:r>
            <w:proofErr w:type="spellEnd"/>
            <w:r w:rsidRPr="00B00ED8">
              <w:rPr>
                <w:sz w:val="24"/>
                <w:szCs w:val="24"/>
              </w:rPr>
              <w:t xml:space="preserve"> </w:t>
            </w:r>
            <w:proofErr w:type="spellStart"/>
            <w:r w:rsidRPr="00B00ED8">
              <w:rPr>
                <w:sz w:val="24"/>
                <w:szCs w:val="24"/>
              </w:rPr>
              <w:t>Articles</w:t>
            </w:r>
            <w:proofErr w:type="spellEnd"/>
            <w:r w:rsidRPr="00B00ED8">
              <w:rPr>
                <w:sz w:val="24"/>
                <w:szCs w:val="24"/>
              </w:rPr>
              <w:t>, en los últimos 5 años</w:t>
            </w:r>
          </w:p>
        </w:tc>
        <w:tc>
          <w:tcPr>
            <w:tcW w:w="360" w:type="dxa"/>
            <w:tcBorders>
              <w:top w:val="outset" w:sz="6" w:space="0" w:color="00000A"/>
              <w:left w:val="outset" w:sz="6" w:space="0" w:color="00000A"/>
              <w:bottom w:val="outset" w:sz="6" w:space="0" w:color="00000A"/>
              <w:right w:val="outset" w:sz="6" w:space="0" w:color="00000A"/>
            </w:tcBorders>
            <w:vAlign w:val="center"/>
            <w:hideMark/>
          </w:tcPr>
          <w:p w14:paraId="09F44115" w14:textId="77777777" w:rsidR="00B00ED8" w:rsidRPr="00B00ED8" w:rsidRDefault="00B00ED8" w:rsidP="00B00ED8">
            <w:pPr>
              <w:jc w:val="both"/>
              <w:rPr>
                <w:sz w:val="24"/>
                <w:szCs w:val="24"/>
              </w:rPr>
            </w:pPr>
            <w:r w:rsidRPr="00B00ED8">
              <w:rPr>
                <w:sz w:val="24"/>
                <w:szCs w:val="24"/>
              </w:rPr>
              <w:t>104</w:t>
            </w:r>
          </w:p>
        </w:tc>
        <w:tc>
          <w:tcPr>
            <w:tcW w:w="360" w:type="dxa"/>
            <w:tcBorders>
              <w:top w:val="outset" w:sz="6" w:space="0" w:color="00000A"/>
              <w:left w:val="outset" w:sz="6" w:space="0" w:color="00000A"/>
              <w:bottom w:val="outset" w:sz="6" w:space="0" w:color="00000A"/>
              <w:right w:val="outset" w:sz="6" w:space="0" w:color="00000A"/>
            </w:tcBorders>
            <w:vAlign w:val="center"/>
            <w:hideMark/>
          </w:tcPr>
          <w:p w14:paraId="7A717940" w14:textId="77777777" w:rsidR="00B00ED8" w:rsidRPr="00B00ED8" w:rsidRDefault="00B00ED8" w:rsidP="00B00ED8">
            <w:pPr>
              <w:jc w:val="both"/>
              <w:rPr>
                <w:sz w:val="24"/>
                <w:szCs w:val="24"/>
              </w:rPr>
            </w:pPr>
            <w:r w:rsidRPr="00B00ED8">
              <w:rPr>
                <w:sz w:val="24"/>
                <w:szCs w:val="24"/>
              </w:rPr>
              <w:t>7</w:t>
            </w:r>
          </w:p>
        </w:tc>
        <w:tc>
          <w:tcPr>
            <w:tcW w:w="345" w:type="dxa"/>
            <w:tcBorders>
              <w:top w:val="outset" w:sz="6" w:space="0" w:color="00000A"/>
              <w:left w:val="outset" w:sz="6" w:space="0" w:color="00000A"/>
              <w:bottom w:val="outset" w:sz="6" w:space="0" w:color="00000A"/>
              <w:right w:val="outset" w:sz="6" w:space="0" w:color="00000A"/>
            </w:tcBorders>
            <w:vAlign w:val="center"/>
            <w:hideMark/>
          </w:tcPr>
          <w:p w14:paraId="6E45760C" w14:textId="77777777" w:rsidR="00B00ED8" w:rsidRPr="00B00ED8" w:rsidRDefault="00B00ED8" w:rsidP="00B00ED8">
            <w:pPr>
              <w:jc w:val="both"/>
              <w:rPr>
                <w:sz w:val="24"/>
                <w:szCs w:val="24"/>
              </w:rPr>
            </w:pPr>
            <w:r w:rsidRPr="00B00ED8">
              <w:rPr>
                <w:sz w:val="24"/>
                <w:szCs w:val="24"/>
              </w:rPr>
              <w:t>5</w:t>
            </w:r>
          </w:p>
        </w:tc>
      </w:tr>
      <w:tr w:rsidR="00B00ED8" w:rsidRPr="00B00ED8" w14:paraId="6D2DB472" w14:textId="77777777" w:rsidTr="00B00ED8">
        <w:trPr>
          <w:tblCellSpacing w:w="0" w:type="dxa"/>
          <w:jc w:val="center"/>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056FCAB9" w14:textId="77777777" w:rsidR="00B00ED8" w:rsidRPr="00B00ED8" w:rsidRDefault="00B00ED8" w:rsidP="00B00ED8">
            <w:pPr>
              <w:jc w:val="both"/>
              <w:rPr>
                <w:sz w:val="24"/>
                <w:szCs w:val="24"/>
              </w:rPr>
            </w:pPr>
          </w:p>
        </w:tc>
        <w:tc>
          <w:tcPr>
            <w:tcW w:w="4380" w:type="dxa"/>
            <w:tcBorders>
              <w:top w:val="outset" w:sz="6" w:space="0" w:color="00000A"/>
              <w:left w:val="outset" w:sz="6" w:space="0" w:color="00000A"/>
              <w:bottom w:val="outset" w:sz="6" w:space="0" w:color="00000A"/>
              <w:right w:val="outset" w:sz="6" w:space="0" w:color="00000A"/>
            </w:tcBorders>
            <w:vAlign w:val="center"/>
            <w:hideMark/>
          </w:tcPr>
          <w:p w14:paraId="2CC0CD30" w14:textId="77777777" w:rsidR="00B00ED8" w:rsidRPr="00B00ED8" w:rsidRDefault="00B00ED8" w:rsidP="00B00ED8">
            <w:pPr>
              <w:jc w:val="both"/>
              <w:rPr>
                <w:sz w:val="24"/>
                <w:szCs w:val="24"/>
              </w:rPr>
            </w:pPr>
            <w:r w:rsidRPr="00B00ED8">
              <w:rPr>
                <w:sz w:val="24"/>
                <w:szCs w:val="24"/>
              </w:rPr>
              <w:t>Educación AND Niños AND Primeros Auxilios AND Nurses</w:t>
            </w:r>
          </w:p>
          <w:p w14:paraId="7B8C63D4" w14:textId="77777777" w:rsidR="00B00ED8" w:rsidRPr="00B00ED8" w:rsidRDefault="00B00ED8" w:rsidP="00B00ED8">
            <w:pPr>
              <w:jc w:val="both"/>
              <w:rPr>
                <w:sz w:val="24"/>
                <w:szCs w:val="24"/>
              </w:rPr>
            </w:pPr>
            <w:r w:rsidRPr="00B00ED8">
              <w:rPr>
                <w:b/>
                <w:bCs/>
                <w:sz w:val="24"/>
                <w:szCs w:val="24"/>
              </w:rPr>
              <w:t>Búsqueda</w:t>
            </w:r>
            <w:r w:rsidRPr="00B00ED8">
              <w:rPr>
                <w:sz w:val="24"/>
                <w:szCs w:val="24"/>
              </w:rPr>
              <w:t>: 30/12/2023</w:t>
            </w:r>
          </w:p>
        </w:tc>
        <w:tc>
          <w:tcPr>
            <w:tcW w:w="1515" w:type="dxa"/>
            <w:tcBorders>
              <w:top w:val="outset" w:sz="6" w:space="0" w:color="00000A"/>
              <w:left w:val="outset" w:sz="6" w:space="0" w:color="00000A"/>
              <w:bottom w:val="outset" w:sz="6" w:space="0" w:color="00000A"/>
              <w:right w:val="outset" w:sz="6" w:space="0" w:color="00000A"/>
            </w:tcBorders>
            <w:vAlign w:val="center"/>
            <w:hideMark/>
          </w:tcPr>
          <w:p w14:paraId="53DEC176" w14:textId="77777777" w:rsidR="00B00ED8" w:rsidRPr="00B00ED8" w:rsidRDefault="00B00ED8" w:rsidP="00B00ED8">
            <w:pPr>
              <w:jc w:val="both"/>
              <w:rPr>
                <w:sz w:val="24"/>
                <w:szCs w:val="24"/>
              </w:rPr>
            </w:pPr>
            <w:r w:rsidRPr="00B00ED8">
              <w:rPr>
                <w:sz w:val="24"/>
                <w:szCs w:val="24"/>
              </w:rPr>
              <w:t>En los últimos 5 años</w:t>
            </w:r>
          </w:p>
        </w:tc>
        <w:tc>
          <w:tcPr>
            <w:tcW w:w="360" w:type="dxa"/>
            <w:tcBorders>
              <w:top w:val="outset" w:sz="6" w:space="0" w:color="00000A"/>
              <w:left w:val="outset" w:sz="6" w:space="0" w:color="00000A"/>
              <w:bottom w:val="outset" w:sz="6" w:space="0" w:color="00000A"/>
              <w:right w:val="outset" w:sz="6" w:space="0" w:color="00000A"/>
            </w:tcBorders>
            <w:vAlign w:val="center"/>
            <w:hideMark/>
          </w:tcPr>
          <w:p w14:paraId="23B0B90A" w14:textId="77777777" w:rsidR="00B00ED8" w:rsidRPr="00B00ED8" w:rsidRDefault="00B00ED8" w:rsidP="00B00ED8">
            <w:pPr>
              <w:jc w:val="both"/>
              <w:rPr>
                <w:sz w:val="24"/>
                <w:szCs w:val="24"/>
              </w:rPr>
            </w:pPr>
            <w:r w:rsidRPr="00B00ED8">
              <w:rPr>
                <w:sz w:val="24"/>
                <w:szCs w:val="24"/>
              </w:rPr>
              <w:t>1</w:t>
            </w:r>
          </w:p>
        </w:tc>
        <w:tc>
          <w:tcPr>
            <w:tcW w:w="360" w:type="dxa"/>
            <w:tcBorders>
              <w:top w:val="outset" w:sz="6" w:space="0" w:color="00000A"/>
              <w:left w:val="outset" w:sz="6" w:space="0" w:color="00000A"/>
              <w:bottom w:val="outset" w:sz="6" w:space="0" w:color="00000A"/>
              <w:right w:val="outset" w:sz="6" w:space="0" w:color="00000A"/>
            </w:tcBorders>
            <w:vAlign w:val="center"/>
            <w:hideMark/>
          </w:tcPr>
          <w:p w14:paraId="4DB7810F" w14:textId="77777777" w:rsidR="00B00ED8" w:rsidRPr="00B00ED8" w:rsidRDefault="00B00ED8" w:rsidP="00B00ED8">
            <w:pPr>
              <w:jc w:val="both"/>
              <w:rPr>
                <w:sz w:val="24"/>
                <w:szCs w:val="24"/>
              </w:rPr>
            </w:pPr>
            <w:r w:rsidRPr="00B00ED8">
              <w:rPr>
                <w:sz w:val="24"/>
                <w:szCs w:val="24"/>
              </w:rPr>
              <w:t>0</w:t>
            </w:r>
          </w:p>
        </w:tc>
        <w:tc>
          <w:tcPr>
            <w:tcW w:w="345" w:type="dxa"/>
            <w:tcBorders>
              <w:top w:val="outset" w:sz="6" w:space="0" w:color="00000A"/>
              <w:left w:val="outset" w:sz="6" w:space="0" w:color="00000A"/>
              <w:bottom w:val="outset" w:sz="6" w:space="0" w:color="00000A"/>
              <w:right w:val="outset" w:sz="6" w:space="0" w:color="00000A"/>
            </w:tcBorders>
            <w:vAlign w:val="center"/>
            <w:hideMark/>
          </w:tcPr>
          <w:p w14:paraId="13DF00C8" w14:textId="77777777" w:rsidR="00B00ED8" w:rsidRPr="00B00ED8" w:rsidRDefault="00B00ED8" w:rsidP="00B00ED8">
            <w:pPr>
              <w:jc w:val="both"/>
              <w:rPr>
                <w:sz w:val="24"/>
                <w:szCs w:val="24"/>
              </w:rPr>
            </w:pPr>
            <w:r w:rsidRPr="00B00ED8">
              <w:rPr>
                <w:sz w:val="24"/>
                <w:szCs w:val="24"/>
              </w:rPr>
              <w:t>0</w:t>
            </w:r>
          </w:p>
        </w:tc>
      </w:tr>
    </w:tbl>
    <w:p w14:paraId="0D7077AC" w14:textId="77777777" w:rsidR="00B00ED8" w:rsidRPr="00B00ED8" w:rsidRDefault="00B00ED8" w:rsidP="00B00ED8">
      <w:pPr>
        <w:jc w:val="both"/>
        <w:rPr>
          <w:sz w:val="24"/>
          <w:szCs w:val="24"/>
        </w:rPr>
      </w:pPr>
      <w:r w:rsidRPr="00B00ED8">
        <w:rPr>
          <w:b/>
          <w:bCs/>
          <w:i/>
          <w:iCs/>
          <w:sz w:val="24"/>
          <w:szCs w:val="24"/>
        </w:rPr>
        <w:t>Figura 1</w:t>
      </w:r>
      <w:r w:rsidRPr="00B00ED8">
        <w:rPr>
          <w:i/>
          <w:iCs/>
          <w:sz w:val="24"/>
          <w:szCs w:val="24"/>
        </w:rPr>
        <w:t xml:space="preserve"> Diagrama de flujo de la búsqueda bibliográfica</w:t>
      </w:r>
    </w:p>
    <w:p w14:paraId="2EABB782" w14:textId="77777777" w:rsidR="00B00ED8" w:rsidRPr="00B00ED8" w:rsidRDefault="00B00ED8" w:rsidP="00B00ED8">
      <w:pPr>
        <w:jc w:val="both"/>
        <w:rPr>
          <w:sz w:val="24"/>
          <w:szCs w:val="24"/>
        </w:rPr>
      </w:pPr>
      <w:r w:rsidRPr="00B00ED8">
        <w:rPr>
          <w:b/>
          <w:bCs/>
          <w:i/>
          <w:iCs/>
          <w:sz w:val="24"/>
          <w:szCs w:val="24"/>
        </w:rPr>
        <w:t>Fuente</w:t>
      </w:r>
      <w:r w:rsidRPr="00B00ED8">
        <w:rPr>
          <w:i/>
          <w:iCs/>
          <w:sz w:val="24"/>
          <w:szCs w:val="24"/>
        </w:rPr>
        <w:t>: Elaboración propia</w:t>
      </w:r>
    </w:p>
    <w:p w14:paraId="0CABCEA5" w14:textId="77777777" w:rsidR="00B00ED8" w:rsidRPr="00B00ED8" w:rsidRDefault="00B00ED8" w:rsidP="00B00ED8">
      <w:pPr>
        <w:jc w:val="both"/>
        <w:rPr>
          <w:sz w:val="24"/>
          <w:szCs w:val="24"/>
        </w:rPr>
      </w:pPr>
      <w:r w:rsidRPr="00B00ED8">
        <w:rPr>
          <w:sz w:val="24"/>
          <w:szCs w:val="24"/>
        </w:rPr>
        <w:t xml:space="preserve">En la Tabla 3 se clasifican los artículos científicos incluidos según su nivel de evidencia. </w:t>
      </w:r>
    </w:p>
    <w:p w14:paraId="3623504E" w14:textId="77777777" w:rsidR="00B00ED8" w:rsidRPr="00B00ED8" w:rsidRDefault="00B00ED8" w:rsidP="00B00ED8">
      <w:pPr>
        <w:jc w:val="both"/>
        <w:rPr>
          <w:sz w:val="24"/>
          <w:szCs w:val="24"/>
        </w:rPr>
      </w:pPr>
      <w:r w:rsidRPr="00B00ED8">
        <w:rPr>
          <w:b/>
          <w:bCs/>
          <w:i/>
          <w:iCs/>
          <w:sz w:val="24"/>
          <w:szCs w:val="24"/>
        </w:rPr>
        <w:t>Tabla 3</w:t>
      </w:r>
      <w:r w:rsidRPr="00B00ED8">
        <w:rPr>
          <w:i/>
          <w:iCs/>
          <w:sz w:val="24"/>
          <w:szCs w:val="24"/>
        </w:rPr>
        <w:t xml:space="preserve"> Clasificación de artículos incluidos tras revisión de referencias según nivel de evidencia</w:t>
      </w:r>
    </w:p>
    <w:p w14:paraId="03CC9B4E" w14:textId="77777777" w:rsidR="00B00ED8" w:rsidRPr="00B00ED8" w:rsidRDefault="00B00ED8" w:rsidP="00B00ED8">
      <w:pPr>
        <w:jc w:val="both"/>
        <w:rPr>
          <w:sz w:val="24"/>
          <w:szCs w:val="24"/>
        </w:rPr>
      </w:pPr>
      <w:r w:rsidRPr="00B00ED8">
        <w:rPr>
          <w:b/>
          <w:bCs/>
          <w:i/>
          <w:iCs/>
          <w:sz w:val="24"/>
          <w:szCs w:val="24"/>
        </w:rPr>
        <w:t>Fuente</w:t>
      </w:r>
      <w:r w:rsidRPr="00B00ED8">
        <w:rPr>
          <w:i/>
          <w:iCs/>
          <w:sz w:val="24"/>
          <w:szCs w:val="24"/>
        </w:rPr>
        <w:t>: elaboración propia</w:t>
      </w:r>
    </w:p>
    <w:p w14:paraId="5B6EA014" w14:textId="77777777" w:rsidR="00B00ED8" w:rsidRPr="00B00ED8" w:rsidRDefault="00B00ED8" w:rsidP="00B00ED8">
      <w:pPr>
        <w:jc w:val="both"/>
        <w:rPr>
          <w:sz w:val="24"/>
          <w:szCs w:val="24"/>
        </w:rPr>
      </w:pPr>
      <w:r w:rsidRPr="00B00ED8">
        <w:rPr>
          <w:sz w:val="24"/>
          <w:szCs w:val="24"/>
        </w:rPr>
        <w:t>En la Tabla 4 se describen las edades estudiadas en los artículos científicos incluidos.</w:t>
      </w:r>
    </w:p>
    <w:p w14:paraId="3E000791" w14:textId="77777777" w:rsidR="00B00ED8" w:rsidRPr="00B00ED8" w:rsidRDefault="00B00ED8" w:rsidP="00B00ED8">
      <w:pPr>
        <w:jc w:val="both"/>
        <w:rPr>
          <w:sz w:val="24"/>
          <w:szCs w:val="24"/>
        </w:rPr>
      </w:pPr>
      <w:r w:rsidRPr="00B00ED8">
        <w:rPr>
          <w:b/>
          <w:bCs/>
          <w:i/>
          <w:iCs/>
          <w:sz w:val="24"/>
          <w:szCs w:val="24"/>
        </w:rPr>
        <w:t>Tabla 4</w:t>
      </w:r>
      <w:r w:rsidRPr="00B00ED8">
        <w:rPr>
          <w:i/>
          <w:iCs/>
          <w:sz w:val="24"/>
          <w:szCs w:val="24"/>
        </w:rPr>
        <w:t xml:space="preserve"> Clasificación de los artículos incluidos según la edad o perfil de la muestra</w:t>
      </w:r>
    </w:p>
    <w:p w14:paraId="222F1986" w14:textId="77777777" w:rsidR="00B00ED8" w:rsidRPr="00B00ED8" w:rsidRDefault="00B00ED8" w:rsidP="00B00ED8">
      <w:pPr>
        <w:jc w:val="both"/>
        <w:rPr>
          <w:sz w:val="24"/>
          <w:szCs w:val="24"/>
        </w:rPr>
      </w:pPr>
      <w:r w:rsidRPr="00B00ED8">
        <w:rPr>
          <w:b/>
          <w:bCs/>
          <w:i/>
          <w:iCs/>
          <w:sz w:val="24"/>
          <w:szCs w:val="24"/>
        </w:rPr>
        <w:t>Fuente</w:t>
      </w:r>
      <w:r w:rsidRPr="00B00ED8">
        <w:rPr>
          <w:i/>
          <w:iCs/>
          <w:sz w:val="24"/>
          <w:szCs w:val="24"/>
        </w:rPr>
        <w:t>: elaboración propia</w:t>
      </w:r>
    </w:p>
    <w:p w14:paraId="03F2E6FA" w14:textId="77777777" w:rsidR="00B00ED8" w:rsidRPr="00B00ED8" w:rsidRDefault="00B00ED8" w:rsidP="00B00ED8">
      <w:pPr>
        <w:jc w:val="both"/>
        <w:rPr>
          <w:sz w:val="24"/>
          <w:szCs w:val="24"/>
        </w:rPr>
      </w:pPr>
    </w:p>
    <w:p w14:paraId="1893A844" w14:textId="77777777" w:rsidR="00B00ED8" w:rsidRPr="00B00ED8" w:rsidRDefault="00B00ED8" w:rsidP="00B00ED8">
      <w:pPr>
        <w:numPr>
          <w:ilvl w:val="0"/>
          <w:numId w:val="15"/>
        </w:numPr>
        <w:jc w:val="both"/>
        <w:rPr>
          <w:sz w:val="24"/>
          <w:szCs w:val="24"/>
        </w:rPr>
      </w:pPr>
      <w:r w:rsidRPr="00B00ED8">
        <w:rPr>
          <w:b/>
          <w:bCs/>
          <w:sz w:val="24"/>
          <w:szCs w:val="24"/>
          <w:u w:val="single"/>
        </w:rPr>
        <w:t>RESULTADOS</w:t>
      </w:r>
    </w:p>
    <w:p w14:paraId="73AAE8F4" w14:textId="77777777" w:rsidR="00B00ED8" w:rsidRPr="00B00ED8" w:rsidRDefault="00B00ED8" w:rsidP="00B00ED8">
      <w:pPr>
        <w:numPr>
          <w:ilvl w:val="1"/>
          <w:numId w:val="15"/>
        </w:numPr>
        <w:jc w:val="both"/>
        <w:rPr>
          <w:sz w:val="24"/>
          <w:szCs w:val="24"/>
        </w:rPr>
      </w:pPr>
      <w:r w:rsidRPr="00B00ED8">
        <w:rPr>
          <w:b/>
          <w:bCs/>
          <w:sz w:val="24"/>
          <w:szCs w:val="24"/>
          <w:u w:val="single"/>
        </w:rPr>
        <w:t>CONCEPTOS Y FUNDAMENTOS DE LOS PRIMEROS AUXILIOS EN LA ESCUELA</w:t>
      </w:r>
    </w:p>
    <w:p w14:paraId="7EB7D7F1" w14:textId="77777777" w:rsidR="00B00ED8" w:rsidRPr="00B00ED8" w:rsidRDefault="00B00ED8" w:rsidP="00B00ED8">
      <w:pPr>
        <w:jc w:val="both"/>
        <w:rPr>
          <w:sz w:val="24"/>
          <w:szCs w:val="24"/>
        </w:rPr>
      </w:pPr>
      <w:r w:rsidRPr="00B00ED8">
        <w:rPr>
          <w:sz w:val="24"/>
          <w:szCs w:val="24"/>
          <w:u w:val="single"/>
        </w:rPr>
        <w:t>6.1.1 Causas externas de mortalidad en niños</w:t>
      </w:r>
    </w:p>
    <w:p w14:paraId="6DE429C4" w14:textId="77777777" w:rsidR="00B00ED8" w:rsidRPr="00B00ED8" w:rsidRDefault="00B00ED8" w:rsidP="00B00ED8">
      <w:pPr>
        <w:jc w:val="both"/>
        <w:rPr>
          <w:sz w:val="24"/>
          <w:szCs w:val="24"/>
        </w:rPr>
      </w:pPr>
      <w:r w:rsidRPr="00B00ED8">
        <w:rPr>
          <w:sz w:val="24"/>
          <w:szCs w:val="24"/>
        </w:rPr>
        <w:t>Según la Organización Mundial de la Salud (OMS)</w:t>
      </w:r>
      <w:r w:rsidRPr="00B00ED8">
        <w:rPr>
          <w:sz w:val="24"/>
          <w:szCs w:val="24"/>
          <w:vertAlign w:val="superscript"/>
        </w:rPr>
        <w:t>7</w:t>
      </w:r>
      <w:r w:rsidRPr="00B00ED8">
        <w:rPr>
          <w:sz w:val="24"/>
          <w:szCs w:val="24"/>
        </w:rPr>
        <w:t>, las causas externas son la principal causa de muerte en niños mayores de 1 año y en adolescentes, destacando los accidentes.</w:t>
      </w:r>
    </w:p>
    <w:p w14:paraId="65232FB9" w14:textId="77777777" w:rsidR="00B00ED8" w:rsidRPr="00B00ED8" w:rsidRDefault="00B00ED8" w:rsidP="00B00ED8">
      <w:pPr>
        <w:jc w:val="both"/>
        <w:rPr>
          <w:sz w:val="24"/>
          <w:szCs w:val="24"/>
        </w:rPr>
      </w:pPr>
      <w:r w:rsidRPr="00B00ED8">
        <w:rPr>
          <w:sz w:val="24"/>
          <w:szCs w:val="24"/>
        </w:rPr>
        <w:t>Los accidentes son una de las principales causas de lesión y de muerte en niños y adolescentes en todo el mundo</w:t>
      </w:r>
      <w:r w:rsidRPr="00B00ED8">
        <w:rPr>
          <w:sz w:val="24"/>
          <w:szCs w:val="24"/>
          <w:vertAlign w:val="superscript"/>
        </w:rPr>
        <w:t>1,2,19</w:t>
      </w:r>
      <w:r w:rsidRPr="00B00ED8">
        <w:rPr>
          <w:sz w:val="24"/>
          <w:szCs w:val="24"/>
        </w:rPr>
        <w:t>. Estos se podrían definir como cualquier suceso inesperado y prevenible que causa sufrimiento, daño o incluso la muerte</w:t>
      </w:r>
      <w:r w:rsidRPr="00B00ED8">
        <w:rPr>
          <w:sz w:val="24"/>
          <w:szCs w:val="24"/>
          <w:vertAlign w:val="superscript"/>
        </w:rPr>
        <w:t>2</w:t>
      </w:r>
      <w:r w:rsidRPr="00B00ED8">
        <w:rPr>
          <w:sz w:val="24"/>
          <w:szCs w:val="24"/>
        </w:rPr>
        <w:t xml:space="preserve">. </w:t>
      </w:r>
    </w:p>
    <w:p w14:paraId="11EABF3A" w14:textId="77777777" w:rsidR="00B00ED8" w:rsidRPr="00B00ED8" w:rsidRDefault="00B00ED8" w:rsidP="00B00ED8">
      <w:pPr>
        <w:jc w:val="both"/>
        <w:rPr>
          <w:sz w:val="24"/>
          <w:szCs w:val="24"/>
        </w:rPr>
      </w:pPr>
      <w:r w:rsidRPr="00B00ED8">
        <w:rPr>
          <w:sz w:val="24"/>
          <w:szCs w:val="24"/>
        </w:rPr>
        <w:lastRenderedPageBreak/>
        <w:t>Según los últimos datos definitivos ofrecidos por el INE en España, en el año 2022</w:t>
      </w:r>
      <w:r w:rsidRPr="00B00ED8">
        <w:rPr>
          <w:sz w:val="24"/>
          <w:szCs w:val="24"/>
          <w:vertAlign w:val="superscript"/>
        </w:rPr>
        <w:t>20</w:t>
      </w:r>
      <w:r w:rsidRPr="00B00ED8">
        <w:rPr>
          <w:sz w:val="24"/>
          <w:szCs w:val="24"/>
        </w:rPr>
        <w:t>, las cinco causas externas de muerte más comunes son:</w:t>
      </w:r>
    </w:p>
    <w:p w14:paraId="75B6C093" w14:textId="77777777" w:rsidR="00B00ED8" w:rsidRPr="00B00ED8" w:rsidRDefault="00B00ED8" w:rsidP="00B00ED8">
      <w:pPr>
        <w:numPr>
          <w:ilvl w:val="0"/>
          <w:numId w:val="16"/>
        </w:numPr>
        <w:jc w:val="both"/>
        <w:rPr>
          <w:sz w:val="24"/>
          <w:szCs w:val="24"/>
        </w:rPr>
      </w:pPr>
      <w:r w:rsidRPr="00B00ED8">
        <w:rPr>
          <w:b/>
          <w:bCs/>
          <w:sz w:val="24"/>
          <w:szCs w:val="24"/>
        </w:rPr>
        <w:t>Accidentes de tráfico</w:t>
      </w:r>
      <w:r w:rsidRPr="00B00ED8">
        <w:rPr>
          <w:sz w:val="24"/>
          <w:szCs w:val="24"/>
        </w:rPr>
        <w:t xml:space="preserve">: la causa que más muertes provocó en personas de 0-19 años. </w:t>
      </w:r>
    </w:p>
    <w:p w14:paraId="7F06C38E" w14:textId="77777777" w:rsidR="00B00ED8" w:rsidRPr="00B00ED8" w:rsidRDefault="00B00ED8" w:rsidP="00B00ED8">
      <w:pPr>
        <w:numPr>
          <w:ilvl w:val="0"/>
          <w:numId w:val="17"/>
        </w:numPr>
        <w:jc w:val="both"/>
        <w:rPr>
          <w:sz w:val="24"/>
          <w:szCs w:val="24"/>
        </w:rPr>
      </w:pPr>
      <w:r w:rsidRPr="00B00ED8">
        <w:rPr>
          <w:b/>
          <w:bCs/>
          <w:sz w:val="24"/>
          <w:szCs w:val="24"/>
        </w:rPr>
        <w:t>Suicidio y lesiones autoinfligidas</w:t>
      </w:r>
      <w:r w:rsidRPr="00B00ED8">
        <w:rPr>
          <w:sz w:val="24"/>
          <w:szCs w:val="24"/>
        </w:rPr>
        <w:t xml:space="preserve">: se dio especialmente en personas de 10-19 años. </w:t>
      </w:r>
    </w:p>
    <w:p w14:paraId="41891E0A" w14:textId="77777777" w:rsidR="00B00ED8" w:rsidRPr="00B00ED8" w:rsidRDefault="00B00ED8" w:rsidP="00B00ED8">
      <w:pPr>
        <w:numPr>
          <w:ilvl w:val="0"/>
          <w:numId w:val="17"/>
        </w:numPr>
        <w:jc w:val="both"/>
        <w:rPr>
          <w:sz w:val="24"/>
          <w:szCs w:val="24"/>
        </w:rPr>
      </w:pPr>
      <w:r w:rsidRPr="00B00ED8">
        <w:rPr>
          <w:b/>
          <w:bCs/>
          <w:sz w:val="24"/>
          <w:szCs w:val="24"/>
        </w:rPr>
        <w:t>Ahogamiento, sumersión y sofocación accidentales</w:t>
      </w:r>
      <w:r w:rsidRPr="00B00ED8">
        <w:rPr>
          <w:sz w:val="24"/>
          <w:szCs w:val="24"/>
        </w:rPr>
        <w:t>: la principal causa en personas de 1-9 años, y la segunda en personas de 10-14 años.</w:t>
      </w:r>
    </w:p>
    <w:p w14:paraId="44523E6C" w14:textId="77777777" w:rsidR="00B00ED8" w:rsidRPr="00B00ED8" w:rsidRDefault="00B00ED8" w:rsidP="00B00ED8">
      <w:pPr>
        <w:numPr>
          <w:ilvl w:val="0"/>
          <w:numId w:val="17"/>
        </w:numPr>
        <w:jc w:val="both"/>
        <w:rPr>
          <w:sz w:val="24"/>
          <w:szCs w:val="24"/>
        </w:rPr>
      </w:pPr>
      <w:r w:rsidRPr="00B00ED8">
        <w:rPr>
          <w:b/>
          <w:bCs/>
          <w:sz w:val="24"/>
          <w:szCs w:val="24"/>
        </w:rPr>
        <w:t>Agresiones</w:t>
      </w:r>
      <w:r w:rsidRPr="00B00ED8">
        <w:rPr>
          <w:sz w:val="24"/>
          <w:szCs w:val="24"/>
        </w:rPr>
        <w:t xml:space="preserve"> </w:t>
      </w:r>
      <w:r w:rsidRPr="00B00ED8">
        <w:rPr>
          <w:b/>
          <w:bCs/>
          <w:sz w:val="24"/>
          <w:szCs w:val="24"/>
        </w:rPr>
        <w:t>(homicidios):</w:t>
      </w:r>
      <w:r w:rsidRPr="00B00ED8">
        <w:rPr>
          <w:sz w:val="24"/>
          <w:szCs w:val="24"/>
        </w:rPr>
        <w:t xml:space="preserve"> la principal causa en menores de 1 año. </w:t>
      </w:r>
    </w:p>
    <w:p w14:paraId="22319871" w14:textId="77777777" w:rsidR="00B00ED8" w:rsidRPr="00B00ED8" w:rsidRDefault="00B00ED8" w:rsidP="00B00ED8">
      <w:pPr>
        <w:numPr>
          <w:ilvl w:val="0"/>
          <w:numId w:val="17"/>
        </w:numPr>
        <w:jc w:val="both"/>
        <w:rPr>
          <w:sz w:val="24"/>
          <w:szCs w:val="24"/>
        </w:rPr>
      </w:pPr>
      <w:r w:rsidRPr="00B00ED8">
        <w:rPr>
          <w:b/>
          <w:bCs/>
          <w:sz w:val="24"/>
          <w:szCs w:val="24"/>
        </w:rPr>
        <w:t>Caídas accidentales</w:t>
      </w:r>
      <w:r w:rsidRPr="00B00ED8">
        <w:rPr>
          <w:sz w:val="24"/>
          <w:szCs w:val="24"/>
        </w:rPr>
        <w:t xml:space="preserve">: especial importancia estadística en personas de 1-4 años y de 15-19 años. </w:t>
      </w:r>
    </w:p>
    <w:p w14:paraId="63B1ED68" w14:textId="77777777" w:rsidR="00B00ED8" w:rsidRPr="00B00ED8" w:rsidRDefault="00B00ED8" w:rsidP="00B00ED8">
      <w:pPr>
        <w:jc w:val="both"/>
        <w:rPr>
          <w:sz w:val="24"/>
          <w:szCs w:val="24"/>
        </w:rPr>
      </w:pPr>
      <w:r w:rsidRPr="00B00ED8">
        <w:rPr>
          <w:sz w:val="24"/>
          <w:szCs w:val="24"/>
        </w:rPr>
        <w:t>Varios estudios</w:t>
      </w:r>
      <w:r w:rsidRPr="00B00ED8">
        <w:rPr>
          <w:sz w:val="24"/>
          <w:szCs w:val="24"/>
          <w:vertAlign w:val="superscript"/>
        </w:rPr>
        <w:t>1,7,21</w:t>
      </w:r>
      <w:r w:rsidRPr="00B00ED8">
        <w:rPr>
          <w:sz w:val="24"/>
          <w:szCs w:val="24"/>
        </w:rPr>
        <w:t xml:space="preserve"> afirman que tanto los accidentes como otras causas externas pueden minimizarse a través de la prevención y la aplicación temprana de PPAA.</w:t>
      </w:r>
    </w:p>
    <w:p w14:paraId="3BED9E20" w14:textId="77777777" w:rsidR="00B00ED8" w:rsidRPr="00B00ED8" w:rsidRDefault="00B00ED8" w:rsidP="00B00ED8">
      <w:pPr>
        <w:jc w:val="both"/>
        <w:rPr>
          <w:sz w:val="24"/>
          <w:szCs w:val="24"/>
        </w:rPr>
      </w:pPr>
      <w:r w:rsidRPr="00B00ED8">
        <w:rPr>
          <w:sz w:val="24"/>
          <w:szCs w:val="24"/>
          <w:u w:val="single"/>
        </w:rPr>
        <w:t>6.1.2 La enseñanza de primeros auxilios en la escuela</w:t>
      </w:r>
    </w:p>
    <w:p w14:paraId="25D80852" w14:textId="77777777" w:rsidR="00B00ED8" w:rsidRPr="00B00ED8" w:rsidRDefault="00B00ED8" w:rsidP="00B00ED8">
      <w:pPr>
        <w:jc w:val="both"/>
        <w:rPr>
          <w:sz w:val="24"/>
          <w:szCs w:val="24"/>
        </w:rPr>
      </w:pPr>
      <w:r w:rsidRPr="00B00ED8">
        <w:rPr>
          <w:sz w:val="24"/>
          <w:szCs w:val="24"/>
        </w:rPr>
        <w:t>Una de las mejores maneras para atender de forma temprana y mejorar el pronóstico de las víctimas de accidentes y defunciones por causas externas es la enseñanza de PPAA</w:t>
      </w:r>
      <w:r w:rsidRPr="00B00ED8">
        <w:rPr>
          <w:sz w:val="24"/>
          <w:szCs w:val="24"/>
          <w:vertAlign w:val="superscript"/>
        </w:rPr>
        <w:t>1,2,4,5,7–12,14,15,22–29</w:t>
      </w:r>
      <w:r w:rsidRPr="00B00ED8">
        <w:rPr>
          <w:sz w:val="24"/>
          <w:szCs w:val="24"/>
        </w:rPr>
        <w:t xml:space="preserve">. </w:t>
      </w:r>
    </w:p>
    <w:p w14:paraId="6BC3EB55" w14:textId="77777777" w:rsidR="00B00ED8" w:rsidRPr="00B00ED8" w:rsidRDefault="00B00ED8" w:rsidP="00B00ED8">
      <w:pPr>
        <w:jc w:val="both"/>
        <w:rPr>
          <w:sz w:val="24"/>
          <w:szCs w:val="24"/>
        </w:rPr>
      </w:pPr>
      <w:r w:rsidRPr="00B00ED8">
        <w:rPr>
          <w:sz w:val="24"/>
          <w:szCs w:val="24"/>
        </w:rPr>
        <w:t>La evidencia actual</w:t>
      </w:r>
      <w:r w:rsidRPr="00B00ED8">
        <w:rPr>
          <w:sz w:val="24"/>
          <w:szCs w:val="24"/>
          <w:vertAlign w:val="superscript"/>
        </w:rPr>
        <w:t>6,19</w:t>
      </w:r>
      <w:r w:rsidRPr="00B00ED8">
        <w:rPr>
          <w:sz w:val="24"/>
          <w:szCs w:val="24"/>
        </w:rPr>
        <w:t xml:space="preserve"> muestra que el aprendizaje y entrenamiento de habilidades de PPAA puede ser implementado de forma adecuada en edades tempranas, siendo la escuela uno de los entornos más aptos para ello.</w:t>
      </w:r>
    </w:p>
    <w:p w14:paraId="562808E6" w14:textId="77777777" w:rsidR="00B00ED8" w:rsidRPr="00B00ED8" w:rsidRDefault="00B00ED8" w:rsidP="00B00ED8">
      <w:pPr>
        <w:jc w:val="both"/>
        <w:rPr>
          <w:sz w:val="24"/>
          <w:szCs w:val="24"/>
        </w:rPr>
      </w:pPr>
      <w:r w:rsidRPr="00B00ED8">
        <w:rPr>
          <w:sz w:val="24"/>
          <w:szCs w:val="24"/>
        </w:rPr>
        <w:t>Según las últimas recomendaciones que ofrece la OMS</w:t>
      </w:r>
      <w:r w:rsidRPr="00B00ED8">
        <w:rPr>
          <w:sz w:val="24"/>
          <w:szCs w:val="24"/>
          <w:vertAlign w:val="superscript"/>
        </w:rPr>
        <w:t>2</w:t>
      </w:r>
      <w:r w:rsidRPr="00B00ED8">
        <w:rPr>
          <w:sz w:val="24"/>
          <w:szCs w:val="24"/>
        </w:rPr>
        <w:t xml:space="preserve">, el International Liaison </w:t>
      </w:r>
      <w:proofErr w:type="spellStart"/>
      <w:r w:rsidRPr="00B00ED8">
        <w:rPr>
          <w:sz w:val="24"/>
          <w:szCs w:val="24"/>
        </w:rPr>
        <w:t>Committee</w:t>
      </w:r>
      <w:proofErr w:type="spellEnd"/>
      <w:r w:rsidRPr="00B00ED8">
        <w:rPr>
          <w:sz w:val="24"/>
          <w:szCs w:val="24"/>
        </w:rPr>
        <w:t xml:space="preserve"> </w:t>
      </w:r>
      <w:proofErr w:type="spellStart"/>
      <w:r w:rsidRPr="00B00ED8">
        <w:rPr>
          <w:sz w:val="24"/>
          <w:szCs w:val="24"/>
        </w:rPr>
        <w:t>on</w:t>
      </w:r>
      <w:proofErr w:type="spellEnd"/>
      <w:r w:rsidRPr="00B00ED8">
        <w:rPr>
          <w:sz w:val="24"/>
          <w:szCs w:val="24"/>
        </w:rPr>
        <w:t xml:space="preserve"> </w:t>
      </w:r>
      <w:proofErr w:type="spellStart"/>
      <w:r w:rsidRPr="00B00ED8">
        <w:rPr>
          <w:sz w:val="24"/>
          <w:szCs w:val="24"/>
        </w:rPr>
        <w:t>Resuscitation</w:t>
      </w:r>
      <w:proofErr w:type="spellEnd"/>
      <w:r w:rsidRPr="00B00ED8">
        <w:rPr>
          <w:sz w:val="24"/>
          <w:szCs w:val="24"/>
        </w:rPr>
        <w:t xml:space="preserve"> (ILCOR)</w:t>
      </w:r>
      <w:r w:rsidRPr="00B00ED8">
        <w:rPr>
          <w:sz w:val="24"/>
          <w:szCs w:val="24"/>
          <w:vertAlign w:val="superscript"/>
        </w:rPr>
        <w:t>9</w:t>
      </w:r>
      <w:r w:rsidRPr="00B00ED8">
        <w:rPr>
          <w:sz w:val="24"/>
          <w:szCs w:val="24"/>
        </w:rPr>
        <w:t>, la Asociación Americana del Corazón (AHA)</w:t>
      </w:r>
      <w:r w:rsidRPr="00B00ED8">
        <w:rPr>
          <w:sz w:val="24"/>
          <w:szCs w:val="24"/>
          <w:vertAlign w:val="superscript"/>
        </w:rPr>
        <w:t>19,27</w:t>
      </w:r>
      <w:r w:rsidRPr="00B00ED8">
        <w:rPr>
          <w:sz w:val="24"/>
          <w:szCs w:val="24"/>
        </w:rPr>
        <w:t xml:space="preserve"> y el Consejo Europeo de Resucitación (ERC)</w:t>
      </w:r>
      <w:r w:rsidRPr="00B00ED8">
        <w:rPr>
          <w:sz w:val="24"/>
          <w:szCs w:val="24"/>
          <w:vertAlign w:val="superscript"/>
        </w:rPr>
        <w:t>8</w:t>
      </w:r>
      <w:r w:rsidRPr="00B00ED8">
        <w:rPr>
          <w:sz w:val="24"/>
          <w:szCs w:val="24"/>
        </w:rPr>
        <w:t xml:space="preserve">, el SVB debe ser el foco principal en la enseñanza de los PPAA. </w:t>
      </w:r>
    </w:p>
    <w:p w14:paraId="58EA447B" w14:textId="77777777" w:rsidR="00B00ED8" w:rsidRPr="00B00ED8" w:rsidRDefault="00B00ED8" w:rsidP="00B00ED8">
      <w:pPr>
        <w:jc w:val="both"/>
        <w:rPr>
          <w:sz w:val="24"/>
          <w:szCs w:val="24"/>
        </w:rPr>
      </w:pPr>
      <w:r w:rsidRPr="00B00ED8">
        <w:rPr>
          <w:sz w:val="24"/>
          <w:szCs w:val="24"/>
        </w:rPr>
        <w:t>Lo estudios publicados señalan que se ha de tener en cuenta la edad de los niños a los que se dirige la formación, bien sea para formarles directamente a ellos o para formar a sus profesores</w:t>
      </w:r>
      <w:r w:rsidRPr="00B00ED8">
        <w:rPr>
          <w:sz w:val="24"/>
          <w:szCs w:val="24"/>
          <w:vertAlign w:val="superscript"/>
        </w:rPr>
        <w:t>1,2,5,9,19,27,28</w:t>
      </w:r>
      <w:r w:rsidRPr="00B00ED8">
        <w:rPr>
          <w:sz w:val="24"/>
          <w:szCs w:val="24"/>
        </w:rPr>
        <w:t>. Además, resulta relevante conocer las principales causas por las que los niños pueden llegar a requerir PPAA, de forma que pueda dirigirse buena parte de la enseñanza hacia estos aspectos</w:t>
      </w:r>
      <w:r w:rsidRPr="00B00ED8">
        <w:rPr>
          <w:sz w:val="24"/>
          <w:szCs w:val="24"/>
          <w:vertAlign w:val="superscript"/>
        </w:rPr>
        <w:t>1,5</w:t>
      </w:r>
      <w:r w:rsidRPr="00B00ED8">
        <w:rPr>
          <w:sz w:val="24"/>
          <w:szCs w:val="24"/>
        </w:rPr>
        <w:t xml:space="preserve">. </w:t>
      </w:r>
    </w:p>
    <w:p w14:paraId="2E521639" w14:textId="77777777" w:rsidR="00B00ED8" w:rsidRPr="00B00ED8" w:rsidRDefault="00B00ED8" w:rsidP="00B00ED8">
      <w:pPr>
        <w:jc w:val="both"/>
        <w:rPr>
          <w:sz w:val="24"/>
          <w:szCs w:val="24"/>
        </w:rPr>
      </w:pPr>
      <w:r w:rsidRPr="00B00ED8">
        <w:rPr>
          <w:sz w:val="24"/>
          <w:szCs w:val="24"/>
        </w:rPr>
        <w:t>En Dinamarca se incluye la formación de PPAA en la escuela en su currículo educativo, aplicándose de forma óptima. Esto ha generado que el porcentaje de realización de RCP por no sanitarios se incrementase de un 21% al 45% en los últimos 10 años, y la supervivencia tras 30 días desde la PCR ha aumentado del 3,5% al 10,8%</w:t>
      </w:r>
      <w:r w:rsidRPr="00B00ED8">
        <w:rPr>
          <w:sz w:val="24"/>
          <w:szCs w:val="24"/>
          <w:vertAlign w:val="superscript"/>
        </w:rPr>
        <w:t>8,22</w:t>
      </w:r>
      <w:r w:rsidRPr="00B00ED8">
        <w:rPr>
          <w:sz w:val="24"/>
          <w:szCs w:val="24"/>
        </w:rPr>
        <w:t xml:space="preserve">. </w:t>
      </w:r>
    </w:p>
    <w:p w14:paraId="1E2B65FF" w14:textId="77777777" w:rsidR="00B00ED8" w:rsidRPr="00B00ED8" w:rsidRDefault="00B00ED8" w:rsidP="00B00ED8">
      <w:pPr>
        <w:jc w:val="both"/>
        <w:rPr>
          <w:sz w:val="24"/>
          <w:szCs w:val="24"/>
        </w:rPr>
      </w:pPr>
      <w:r w:rsidRPr="00B00ED8">
        <w:rPr>
          <w:sz w:val="24"/>
          <w:szCs w:val="24"/>
        </w:rPr>
        <w:t>De igual manera ocurre en Noruega, donde han aumentado las tasas de realización de RCP por personal no sanitario de un 60% a un 73% tras el entrenamiento de 54.000 niños, según datos medidos en 2008</w:t>
      </w:r>
      <w:r w:rsidRPr="00B00ED8">
        <w:rPr>
          <w:sz w:val="24"/>
          <w:szCs w:val="24"/>
          <w:vertAlign w:val="superscript"/>
        </w:rPr>
        <w:t>9,27</w:t>
      </w:r>
      <w:r w:rsidRPr="00B00ED8">
        <w:rPr>
          <w:sz w:val="24"/>
          <w:szCs w:val="24"/>
        </w:rPr>
        <w:t xml:space="preserve">. </w:t>
      </w:r>
    </w:p>
    <w:p w14:paraId="01F4A096" w14:textId="77777777" w:rsidR="00B00ED8" w:rsidRPr="00B00ED8" w:rsidRDefault="00B00ED8" w:rsidP="00B00ED8">
      <w:pPr>
        <w:numPr>
          <w:ilvl w:val="1"/>
          <w:numId w:val="18"/>
        </w:numPr>
        <w:jc w:val="both"/>
        <w:rPr>
          <w:sz w:val="24"/>
          <w:szCs w:val="24"/>
        </w:rPr>
      </w:pPr>
      <w:proofErr w:type="gramStart"/>
      <w:r w:rsidRPr="00B00ED8">
        <w:rPr>
          <w:b/>
          <w:bCs/>
          <w:sz w:val="24"/>
          <w:szCs w:val="24"/>
          <w:u w:val="single"/>
        </w:rPr>
        <w:lastRenderedPageBreak/>
        <w:t>ASPECTOS A ABORDAR</w:t>
      </w:r>
      <w:proofErr w:type="gramEnd"/>
      <w:r w:rsidRPr="00B00ED8">
        <w:rPr>
          <w:b/>
          <w:bCs/>
          <w:sz w:val="24"/>
          <w:szCs w:val="24"/>
          <w:u w:val="single"/>
        </w:rPr>
        <w:t xml:space="preserve"> EN LA ENSEÑANZA DE PRIMEROS AUXILIOS EN LA ESCUELA</w:t>
      </w:r>
    </w:p>
    <w:p w14:paraId="20C14FC5" w14:textId="77777777" w:rsidR="00B00ED8" w:rsidRPr="00B00ED8" w:rsidRDefault="00B00ED8" w:rsidP="00B00ED8">
      <w:pPr>
        <w:jc w:val="both"/>
        <w:rPr>
          <w:sz w:val="24"/>
          <w:szCs w:val="24"/>
        </w:rPr>
      </w:pPr>
      <w:r w:rsidRPr="00B00ED8">
        <w:rPr>
          <w:sz w:val="24"/>
          <w:szCs w:val="24"/>
          <w:u w:val="single"/>
        </w:rPr>
        <w:t>6.2.1 Aspectos a abordar en la enseñanza de primeros auxilios al alumnado</w:t>
      </w:r>
    </w:p>
    <w:p w14:paraId="331DF1AA" w14:textId="77777777" w:rsidR="00B00ED8" w:rsidRPr="00B00ED8" w:rsidRDefault="00B00ED8" w:rsidP="00B00ED8">
      <w:pPr>
        <w:jc w:val="both"/>
        <w:rPr>
          <w:sz w:val="24"/>
          <w:szCs w:val="24"/>
        </w:rPr>
      </w:pPr>
      <w:bookmarkStart w:id="7" w:name="_Hlk158889391"/>
      <w:bookmarkEnd w:id="7"/>
      <w:r w:rsidRPr="00B00ED8">
        <w:rPr>
          <w:sz w:val="24"/>
          <w:szCs w:val="24"/>
        </w:rPr>
        <w:t>En la enseñanza de PPAA en escuelas, los principales temas abordados en los estudios revisados son la cadena de supervivencia, la RCP, la utilización de un desfibrilador automático/ semiautomático (DEA/DESA) y la prevención de accidentes.</w:t>
      </w:r>
    </w:p>
    <w:p w14:paraId="1ECCE0F9" w14:textId="77777777" w:rsidR="00B00ED8" w:rsidRPr="00B00ED8" w:rsidRDefault="00B00ED8" w:rsidP="00B00ED8">
      <w:pPr>
        <w:jc w:val="both"/>
        <w:rPr>
          <w:sz w:val="24"/>
          <w:szCs w:val="24"/>
        </w:rPr>
      </w:pPr>
      <w:r w:rsidRPr="00B00ED8">
        <w:rPr>
          <w:sz w:val="24"/>
          <w:szCs w:val="24"/>
        </w:rPr>
        <w:t>Entre todos los aspectos incluidos en el SVB, el ILCOR</w:t>
      </w:r>
      <w:r w:rsidRPr="00B00ED8">
        <w:rPr>
          <w:sz w:val="24"/>
          <w:szCs w:val="24"/>
          <w:vertAlign w:val="superscript"/>
        </w:rPr>
        <w:t>9</w:t>
      </w:r>
      <w:r w:rsidRPr="00B00ED8">
        <w:rPr>
          <w:sz w:val="24"/>
          <w:szCs w:val="24"/>
        </w:rPr>
        <w:t xml:space="preserve"> ha destacado la importancia de que los niños aprendan la cadena de supervivencia, la cual consta de varias fases que deben ir enseñándose de forma progresiva y adaptada según la edad. </w:t>
      </w:r>
    </w:p>
    <w:p w14:paraId="34DF7E9C" w14:textId="77777777" w:rsidR="00B00ED8" w:rsidRPr="00B00ED8" w:rsidRDefault="00B00ED8" w:rsidP="00B00ED8">
      <w:pPr>
        <w:jc w:val="both"/>
        <w:rPr>
          <w:sz w:val="24"/>
          <w:szCs w:val="24"/>
        </w:rPr>
      </w:pPr>
      <w:r w:rsidRPr="00B00ED8">
        <w:rPr>
          <w:sz w:val="24"/>
          <w:szCs w:val="24"/>
        </w:rPr>
        <w:t xml:space="preserve">Esto se ha visto reflejado en otros estudios como el de </w:t>
      </w:r>
      <w:proofErr w:type="spellStart"/>
      <w:r w:rsidRPr="00B00ED8">
        <w:rPr>
          <w:sz w:val="24"/>
          <w:szCs w:val="24"/>
        </w:rPr>
        <w:t>Pedrazas</w:t>
      </w:r>
      <w:proofErr w:type="spellEnd"/>
      <w:r w:rsidRPr="00B00ED8">
        <w:rPr>
          <w:sz w:val="24"/>
          <w:szCs w:val="24"/>
        </w:rPr>
        <w:t xml:space="preserve"> et al.</w:t>
      </w:r>
      <w:r w:rsidRPr="00B00ED8">
        <w:rPr>
          <w:sz w:val="24"/>
          <w:szCs w:val="24"/>
          <w:vertAlign w:val="superscript"/>
        </w:rPr>
        <w:t>4</w:t>
      </w:r>
      <w:r w:rsidRPr="00B00ED8">
        <w:rPr>
          <w:sz w:val="24"/>
          <w:szCs w:val="24"/>
        </w:rPr>
        <w:t xml:space="preserve"> y el de Agra et al.</w:t>
      </w:r>
      <w:r w:rsidRPr="00B00ED8">
        <w:rPr>
          <w:sz w:val="24"/>
          <w:szCs w:val="24"/>
          <w:vertAlign w:val="superscript"/>
        </w:rPr>
        <w:t>29</w:t>
      </w:r>
      <w:r w:rsidRPr="00B00ED8">
        <w:rPr>
          <w:sz w:val="24"/>
          <w:szCs w:val="24"/>
        </w:rPr>
        <w:t xml:space="preserve"> donde se ha conseguido que escolares de 4-6 años y de 5-8 años respectivamente aprendiesen el primer eslabón de la cadena de supervivencia. </w:t>
      </w:r>
    </w:p>
    <w:p w14:paraId="7D08EB74" w14:textId="77777777" w:rsidR="00B00ED8" w:rsidRPr="00B00ED8" w:rsidRDefault="00B00ED8" w:rsidP="00B00ED8">
      <w:pPr>
        <w:jc w:val="both"/>
        <w:rPr>
          <w:sz w:val="24"/>
          <w:szCs w:val="24"/>
        </w:rPr>
      </w:pPr>
      <w:r w:rsidRPr="00B00ED8">
        <w:rPr>
          <w:sz w:val="24"/>
          <w:szCs w:val="24"/>
        </w:rPr>
        <w:t xml:space="preserve">La revisión sistemática de </w:t>
      </w:r>
      <w:proofErr w:type="spellStart"/>
      <w:r w:rsidRPr="00B00ED8">
        <w:rPr>
          <w:sz w:val="24"/>
          <w:szCs w:val="24"/>
        </w:rPr>
        <w:t>Plant</w:t>
      </w:r>
      <w:proofErr w:type="spellEnd"/>
      <w:r w:rsidRPr="00B00ED8">
        <w:rPr>
          <w:sz w:val="24"/>
          <w:szCs w:val="24"/>
        </w:rPr>
        <w:t xml:space="preserve"> et al.</w:t>
      </w:r>
      <w:r w:rsidRPr="00B00ED8">
        <w:rPr>
          <w:sz w:val="24"/>
          <w:szCs w:val="24"/>
          <w:vertAlign w:val="superscript"/>
        </w:rPr>
        <w:t>27</w:t>
      </w:r>
      <w:r w:rsidRPr="00B00ED8">
        <w:rPr>
          <w:sz w:val="24"/>
          <w:szCs w:val="24"/>
        </w:rPr>
        <w:t xml:space="preserve"> hizo referencia a la formación en niños de 4-5 años, los cuales, tras participar en la intervención, son capaces de averiguar el nivel de consciencia de una persona y si respira o no, recordar y comunicarse con el número de teléfono de emergencias dando suficiente información, colocar a una víctima en posición lateral de seguridad (PLS) y abrir la vía aérea. Estos resultados se han evaluado también en niños de 6-7 años, mejorando su rendimiento y siendo calificados como excelentes. </w:t>
      </w:r>
    </w:p>
    <w:p w14:paraId="5A3DB79A" w14:textId="77777777" w:rsidR="00B00ED8" w:rsidRPr="00B00ED8" w:rsidRDefault="00B00ED8" w:rsidP="00B00ED8">
      <w:pPr>
        <w:jc w:val="both"/>
        <w:rPr>
          <w:sz w:val="24"/>
          <w:szCs w:val="24"/>
        </w:rPr>
      </w:pPr>
      <w:r w:rsidRPr="00B00ED8">
        <w:rPr>
          <w:sz w:val="24"/>
          <w:szCs w:val="24"/>
        </w:rPr>
        <w:t>En el estudio de Villanueva et al.</w:t>
      </w:r>
      <w:r w:rsidRPr="00B00ED8">
        <w:rPr>
          <w:sz w:val="24"/>
          <w:szCs w:val="24"/>
          <w:vertAlign w:val="superscript"/>
        </w:rPr>
        <w:t>15</w:t>
      </w:r>
      <w:r w:rsidRPr="00B00ED8">
        <w:rPr>
          <w:sz w:val="24"/>
          <w:szCs w:val="24"/>
        </w:rPr>
        <w:t xml:space="preserve"> se escalonan todos los pasos de la cadena de supervivencia desde 1º de educación primaria hasta consolidar el conocimiento de toda la cadena en 6º de educación primaria (6-12 años), demostrando muy buenos resultados tras este aprendizaje progresivo. </w:t>
      </w:r>
    </w:p>
    <w:p w14:paraId="0CB96F88" w14:textId="77777777" w:rsidR="00B00ED8" w:rsidRPr="00B00ED8" w:rsidRDefault="00B00ED8" w:rsidP="00B00ED8">
      <w:pPr>
        <w:jc w:val="both"/>
        <w:rPr>
          <w:sz w:val="24"/>
          <w:szCs w:val="24"/>
        </w:rPr>
      </w:pPr>
      <w:r w:rsidRPr="00B00ED8">
        <w:rPr>
          <w:sz w:val="24"/>
          <w:szCs w:val="24"/>
        </w:rPr>
        <w:t>La forma de enseñanza de la RCP suele ser tema de debate en la comunidad científica ya que existen 2 vertientes: realizar la RCP solo con compresiones o incluir también las ventilaciones</w:t>
      </w:r>
      <w:r w:rsidRPr="00B00ED8">
        <w:rPr>
          <w:sz w:val="24"/>
          <w:szCs w:val="24"/>
          <w:vertAlign w:val="superscript"/>
        </w:rPr>
        <w:t>9,11</w:t>
      </w:r>
      <w:r w:rsidRPr="00B00ED8">
        <w:rPr>
          <w:sz w:val="24"/>
          <w:szCs w:val="24"/>
        </w:rPr>
        <w:t xml:space="preserve">. </w:t>
      </w:r>
    </w:p>
    <w:p w14:paraId="40F86D0D" w14:textId="77777777" w:rsidR="00B00ED8" w:rsidRPr="00B00ED8" w:rsidRDefault="00B00ED8" w:rsidP="00B00ED8">
      <w:pPr>
        <w:jc w:val="both"/>
        <w:rPr>
          <w:sz w:val="24"/>
          <w:szCs w:val="24"/>
        </w:rPr>
      </w:pPr>
      <w:r w:rsidRPr="00B00ED8">
        <w:rPr>
          <w:sz w:val="24"/>
          <w:szCs w:val="24"/>
        </w:rPr>
        <w:t>La última evidencia</w:t>
      </w:r>
      <w:r w:rsidRPr="00B00ED8">
        <w:rPr>
          <w:sz w:val="24"/>
          <w:szCs w:val="24"/>
          <w:vertAlign w:val="superscript"/>
        </w:rPr>
        <w:t>2,9,26–28</w:t>
      </w:r>
      <w:r w:rsidRPr="00B00ED8">
        <w:rPr>
          <w:sz w:val="24"/>
          <w:szCs w:val="24"/>
        </w:rPr>
        <w:t xml:space="preserve"> refiere que la RCP comienza a ser efectiva cuando el niño alcanza 50kg, pero se puede aprender antes de alcanzar dicho peso. El ILCOR</w:t>
      </w:r>
      <w:r w:rsidRPr="00B00ED8">
        <w:rPr>
          <w:sz w:val="24"/>
          <w:szCs w:val="24"/>
          <w:vertAlign w:val="superscript"/>
        </w:rPr>
        <w:t>9</w:t>
      </w:r>
      <w:r w:rsidRPr="00B00ED8">
        <w:rPr>
          <w:sz w:val="24"/>
          <w:szCs w:val="24"/>
        </w:rPr>
        <w:t xml:space="preserve"> ha recogido en sus recomendaciones que la enseñanza en niños menores de 10 años se debería enseñar únicamente la RCP mediante compresiones; sin embargo, a partir de esta edad la capacidad pulmonar aumenta y, por lo tanto, los niños pueden aprender y comenzar a realizar ventilaciones aceptables, siendo los 14 años la edad estimada en la que la mayoría de los adolescentes pueden realizar ventilaciones adecuadas, aunque se debe de tener en cuenta que pueden tener algunas dificultades. </w:t>
      </w:r>
    </w:p>
    <w:p w14:paraId="157C71DA" w14:textId="77777777" w:rsidR="00B00ED8" w:rsidRPr="00B00ED8" w:rsidRDefault="00B00ED8" w:rsidP="00B00ED8">
      <w:pPr>
        <w:jc w:val="both"/>
        <w:rPr>
          <w:sz w:val="24"/>
          <w:szCs w:val="24"/>
        </w:rPr>
      </w:pPr>
      <w:r w:rsidRPr="00B00ED8">
        <w:rPr>
          <w:sz w:val="24"/>
          <w:szCs w:val="24"/>
        </w:rPr>
        <w:t>Los estudios analizados</w:t>
      </w:r>
      <w:r w:rsidRPr="00B00ED8">
        <w:rPr>
          <w:sz w:val="24"/>
          <w:szCs w:val="24"/>
          <w:vertAlign w:val="superscript"/>
        </w:rPr>
        <w:t>9,11,23</w:t>
      </w:r>
      <w:r w:rsidRPr="00B00ED8">
        <w:rPr>
          <w:sz w:val="24"/>
          <w:szCs w:val="24"/>
        </w:rPr>
        <w:t xml:space="preserve"> también abordan el uso del DEA/DESA. El ILCOR</w:t>
      </w:r>
      <w:r w:rsidRPr="00B00ED8">
        <w:rPr>
          <w:sz w:val="24"/>
          <w:szCs w:val="24"/>
          <w:vertAlign w:val="superscript"/>
        </w:rPr>
        <w:t>9</w:t>
      </w:r>
      <w:r w:rsidRPr="00B00ED8">
        <w:rPr>
          <w:sz w:val="24"/>
          <w:szCs w:val="24"/>
        </w:rPr>
        <w:t xml:space="preserve"> ha indicado que los niños son capaces de aprender cómo funciona un DEA/DESA, siendo este un importante tema a tratar en esta enseñanza, destacando la </w:t>
      </w:r>
      <w:r w:rsidRPr="00B00ED8">
        <w:rPr>
          <w:sz w:val="24"/>
          <w:szCs w:val="24"/>
        </w:rPr>
        <w:lastRenderedPageBreak/>
        <w:t xml:space="preserve">adecuada colocación de los parches y la seguridad a la hora de administrar el choque. </w:t>
      </w:r>
    </w:p>
    <w:p w14:paraId="622881C6" w14:textId="77777777" w:rsidR="00B00ED8" w:rsidRPr="00B00ED8" w:rsidRDefault="00B00ED8" w:rsidP="00B00ED8">
      <w:pPr>
        <w:jc w:val="both"/>
        <w:rPr>
          <w:sz w:val="24"/>
          <w:szCs w:val="24"/>
        </w:rPr>
      </w:pPr>
      <w:r w:rsidRPr="00B00ED8">
        <w:rPr>
          <w:sz w:val="24"/>
          <w:szCs w:val="24"/>
        </w:rPr>
        <w:t xml:space="preserve">En el estudio de </w:t>
      </w:r>
      <w:proofErr w:type="spellStart"/>
      <w:r w:rsidRPr="00B00ED8">
        <w:rPr>
          <w:sz w:val="24"/>
          <w:szCs w:val="24"/>
        </w:rPr>
        <w:t>Bánfai</w:t>
      </w:r>
      <w:proofErr w:type="spellEnd"/>
      <w:r w:rsidRPr="00B00ED8">
        <w:rPr>
          <w:sz w:val="24"/>
          <w:szCs w:val="24"/>
        </w:rPr>
        <w:t xml:space="preserve"> et al.</w:t>
      </w:r>
      <w:r w:rsidRPr="00B00ED8">
        <w:rPr>
          <w:sz w:val="24"/>
          <w:szCs w:val="24"/>
          <w:vertAlign w:val="superscript"/>
        </w:rPr>
        <w:t>23</w:t>
      </w:r>
      <w:r w:rsidRPr="00B00ED8">
        <w:rPr>
          <w:sz w:val="24"/>
          <w:szCs w:val="24"/>
        </w:rPr>
        <w:t xml:space="preserve"> se realizó una intervención en la que se incluía el entrenamiento en el uso del DEA a niños de 7-14 años y, 15 meses tras el entrenamiento, prácticamente dos terceras partes de los niños entrenados podían utilizarlo adecuadamente. </w:t>
      </w:r>
    </w:p>
    <w:p w14:paraId="47077101" w14:textId="77777777" w:rsidR="00B00ED8" w:rsidRPr="00B00ED8" w:rsidRDefault="00B00ED8" w:rsidP="00B00ED8">
      <w:pPr>
        <w:jc w:val="both"/>
        <w:rPr>
          <w:sz w:val="24"/>
          <w:szCs w:val="24"/>
        </w:rPr>
      </w:pPr>
      <w:bookmarkStart w:id="8" w:name="_Hlk158889395"/>
      <w:bookmarkEnd w:id="8"/>
      <w:r w:rsidRPr="00B00ED8">
        <w:rPr>
          <w:sz w:val="24"/>
          <w:szCs w:val="24"/>
        </w:rPr>
        <w:t xml:space="preserve">Los PPAA se utilizan como actuación temprana a realizar ante un accidente, pero también hay otro concepto fuertemente relacionado y que puede evitar o disminuir la necesidad de esta actuación: la prevención de accidentes. </w:t>
      </w:r>
    </w:p>
    <w:p w14:paraId="038718AC" w14:textId="77777777" w:rsidR="00B00ED8" w:rsidRPr="00B00ED8" w:rsidRDefault="00B00ED8" w:rsidP="00B00ED8">
      <w:pPr>
        <w:jc w:val="both"/>
        <w:rPr>
          <w:sz w:val="24"/>
          <w:szCs w:val="24"/>
        </w:rPr>
      </w:pPr>
      <w:r w:rsidRPr="00B00ED8">
        <w:rPr>
          <w:sz w:val="24"/>
          <w:szCs w:val="24"/>
        </w:rPr>
        <w:t xml:space="preserve">En la revisión de </w:t>
      </w:r>
      <w:proofErr w:type="spellStart"/>
      <w:r w:rsidRPr="00B00ED8">
        <w:rPr>
          <w:sz w:val="24"/>
          <w:szCs w:val="24"/>
        </w:rPr>
        <w:t>Reveruzzi</w:t>
      </w:r>
      <w:proofErr w:type="spellEnd"/>
      <w:r w:rsidRPr="00B00ED8">
        <w:rPr>
          <w:sz w:val="24"/>
          <w:szCs w:val="24"/>
        </w:rPr>
        <w:t xml:space="preserve"> et al.</w:t>
      </w:r>
      <w:r w:rsidRPr="00B00ED8">
        <w:rPr>
          <w:sz w:val="24"/>
          <w:szCs w:val="24"/>
          <w:vertAlign w:val="superscript"/>
        </w:rPr>
        <w:t>19</w:t>
      </w:r>
      <w:r w:rsidRPr="00B00ED8">
        <w:rPr>
          <w:sz w:val="24"/>
          <w:szCs w:val="24"/>
        </w:rPr>
        <w:t xml:space="preserve"> se ha destacado este aspecto, analizando los conocimientos de los estudiantes sobre los accidentes en el hogar, la seguridad eléctrica, los peligros en entornos con agua tales como playas o piscinas, el riesgo ante incendios, las quemaduras, el reconocimiento de productos venenosos, la protección ante pederastas y la actuación ante la asfixia. La intervención realizada permitió concienciar a los niños y adolescentes que participaron en el estudio y aumentó su predisposición a prevenir estos riesgos en terceras personas avisando a los servicios de emergencia. </w:t>
      </w:r>
    </w:p>
    <w:p w14:paraId="70CA21C6" w14:textId="77777777" w:rsidR="00B00ED8" w:rsidRPr="00B00ED8" w:rsidRDefault="00B00ED8" w:rsidP="00B00ED8">
      <w:pPr>
        <w:jc w:val="both"/>
        <w:rPr>
          <w:sz w:val="24"/>
          <w:szCs w:val="24"/>
        </w:rPr>
      </w:pPr>
      <w:r w:rsidRPr="00B00ED8">
        <w:rPr>
          <w:sz w:val="24"/>
          <w:szCs w:val="24"/>
          <w:u w:val="single"/>
        </w:rPr>
        <w:t>6.2.2 Aspectos a abordar en la enseñanza de primeros auxilios al profesorado</w:t>
      </w:r>
    </w:p>
    <w:p w14:paraId="157E97FA" w14:textId="77777777" w:rsidR="00B00ED8" w:rsidRPr="00B00ED8" w:rsidRDefault="00B00ED8" w:rsidP="00B00ED8">
      <w:pPr>
        <w:jc w:val="both"/>
        <w:rPr>
          <w:sz w:val="24"/>
          <w:szCs w:val="24"/>
        </w:rPr>
      </w:pPr>
      <w:r w:rsidRPr="00B00ED8">
        <w:rPr>
          <w:sz w:val="24"/>
          <w:szCs w:val="24"/>
        </w:rPr>
        <w:t>Los profesores, además de ser un recurso para la enseñanza de PPAA a sus alumnos, pueden verse con la necesidad de aplicar PPAA a estos.</w:t>
      </w:r>
    </w:p>
    <w:p w14:paraId="34990CCA" w14:textId="77777777" w:rsidR="00B00ED8" w:rsidRPr="00B00ED8" w:rsidRDefault="00B00ED8" w:rsidP="00B00ED8">
      <w:pPr>
        <w:jc w:val="both"/>
        <w:rPr>
          <w:sz w:val="24"/>
          <w:szCs w:val="24"/>
        </w:rPr>
      </w:pPr>
      <w:r w:rsidRPr="00B00ED8">
        <w:rPr>
          <w:sz w:val="24"/>
          <w:szCs w:val="24"/>
        </w:rPr>
        <w:t>Aunque sea algo poco habitual en niños, la PCR es otro de los temas en los que más se debe formar a los profesores, garantizando que siempre haya un primer interviniente en cada aula ante una emergencia</w:t>
      </w:r>
      <w:r w:rsidRPr="00B00ED8">
        <w:rPr>
          <w:sz w:val="24"/>
          <w:szCs w:val="24"/>
          <w:vertAlign w:val="superscript"/>
        </w:rPr>
        <w:t>7,30</w:t>
      </w:r>
      <w:r w:rsidRPr="00B00ED8">
        <w:rPr>
          <w:sz w:val="24"/>
          <w:szCs w:val="24"/>
        </w:rPr>
        <w:t>. Además, se ha de tener en cuenta las diferencias entre la RCP en adultos y la RCP pediátrica, la cual en ocasiones pasa desapercibida en la formación al profesorado</w:t>
      </w:r>
      <w:r w:rsidRPr="00B00ED8">
        <w:rPr>
          <w:sz w:val="24"/>
          <w:szCs w:val="24"/>
          <w:vertAlign w:val="superscript"/>
        </w:rPr>
        <w:t>8,12,21</w:t>
      </w:r>
      <w:r w:rsidRPr="00B00ED8">
        <w:rPr>
          <w:sz w:val="24"/>
          <w:szCs w:val="24"/>
        </w:rPr>
        <w:t xml:space="preserve">. </w:t>
      </w:r>
    </w:p>
    <w:p w14:paraId="6E8C7959" w14:textId="77777777" w:rsidR="00B00ED8" w:rsidRPr="00B00ED8" w:rsidRDefault="00B00ED8" w:rsidP="00B00ED8">
      <w:pPr>
        <w:jc w:val="both"/>
        <w:rPr>
          <w:sz w:val="24"/>
          <w:szCs w:val="24"/>
        </w:rPr>
      </w:pPr>
      <w:bookmarkStart w:id="9" w:name="_Hlk159875044"/>
      <w:bookmarkEnd w:id="9"/>
      <w:r w:rsidRPr="00B00ED8">
        <w:rPr>
          <w:sz w:val="24"/>
          <w:szCs w:val="24"/>
        </w:rPr>
        <w:t>Según varios autores</w:t>
      </w:r>
      <w:r w:rsidRPr="00B00ED8">
        <w:rPr>
          <w:sz w:val="24"/>
          <w:szCs w:val="24"/>
          <w:vertAlign w:val="superscript"/>
        </w:rPr>
        <w:t>1,5,21</w:t>
      </w:r>
      <w:r w:rsidRPr="00B00ED8">
        <w:rPr>
          <w:sz w:val="24"/>
          <w:szCs w:val="24"/>
        </w:rPr>
        <w:t xml:space="preserve">, la enseñanza a los profesores debe ir enfocada a aquellas causas más comunes por las que los niños puedan requerir PPAA. Además, el estudio de </w:t>
      </w:r>
      <w:proofErr w:type="spellStart"/>
      <w:r w:rsidRPr="00B00ED8">
        <w:rPr>
          <w:sz w:val="24"/>
          <w:szCs w:val="24"/>
        </w:rPr>
        <w:t>De</w:t>
      </w:r>
      <w:proofErr w:type="spellEnd"/>
      <w:r w:rsidRPr="00B00ED8">
        <w:rPr>
          <w:sz w:val="24"/>
          <w:szCs w:val="24"/>
        </w:rPr>
        <w:t xml:space="preserve"> Buck et al.</w:t>
      </w:r>
      <w:r w:rsidRPr="00B00ED8">
        <w:rPr>
          <w:sz w:val="24"/>
          <w:szCs w:val="24"/>
          <w:vertAlign w:val="superscript"/>
        </w:rPr>
        <w:t>5</w:t>
      </w:r>
      <w:r w:rsidRPr="00B00ED8">
        <w:rPr>
          <w:sz w:val="24"/>
          <w:szCs w:val="24"/>
        </w:rPr>
        <w:t xml:space="preserve"> ha recalcado la importancia de adaptar dicha enseñanza al contexto de la población. </w:t>
      </w:r>
    </w:p>
    <w:p w14:paraId="1E182E9D" w14:textId="77777777" w:rsidR="00B00ED8" w:rsidRPr="00B00ED8" w:rsidRDefault="00B00ED8" w:rsidP="00B00ED8">
      <w:pPr>
        <w:jc w:val="both"/>
        <w:rPr>
          <w:sz w:val="24"/>
          <w:szCs w:val="24"/>
        </w:rPr>
      </w:pPr>
      <w:r w:rsidRPr="00B00ED8">
        <w:rPr>
          <w:sz w:val="24"/>
          <w:szCs w:val="24"/>
        </w:rPr>
        <w:t>Las causas de muerte por causas externas más comunes en el contexto español varían en función de la edad. Entre ellas se pueden encontrar los ahogamientos, las caídas, los accidentes de tráfico, autolesiones y, en los más pequeños, homicidios</w:t>
      </w:r>
      <w:r w:rsidRPr="00B00ED8">
        <w:rPr>
          <w:sz w:val="24"/>
          <w:szCs w:val="24"/>
          <w:vertAlign w:val="superscript"/>
        </w:rPr>
        <w:t>20</w:t>
      </w:r>
      <w:r w:rsidRPr="00B00ED8">
        <w:rPr>
          <w:sz w:val="24"/>
          <w:szCs w:val="24"/>
        </w:rPr>
        <w:t xml:space="preserve">. </w:t>
      </w:r>
    </w:p>
    <w:p w14:paraId="20C10A70" w14:textId="77777777" w:rsidR="00B00ED8" w:rsidRPr="00B00ED8" w:rsidRDefault="00B00ED8" w:rsidP="00B00ED8">
      <w:pPr>
        <w:jc w:val="both"/>
        <w:rPr>
          <w:sz w:val="24"/>
          <w:szCs w:val="24"/>
        </w:rPr>
      </w:pPr>
      <w:r w:rsidRPr="00B00ED8">
        <w:rPr>
          <w:sz w:val="24"/>
          <w:szCs w:val="24"/>
        </w:rPr>
        <w:t xml:space="preserve">En un estudio realizado por </w:t>
      </w:r>
      <w:proofErr w:type="spellStart"/>
      <w:r w:rsidRPr="00B00ED8">
        <w:rPr>
          <w:sz w:val="24"/>
          <w:szCs w:val="24"/>
        </w:rPr>
        <w:t>Ilha</w:t>
      </w:r>
      <w:proofErr w:type="spellEnd"/>
      <w:r w:rsidRPr="00B00ED8">
        <w:rPr>
          <w:sz w:val="24"/>
          <w:szCs w:val="24"/>
        </w:rPr>
        <w:t xml:space="preserve"> et al.</w:t>
      </w:r>
      <w:r w:rsidRPr="00B00ED8">
        <w:rPr>
          <w:sz w:val="24"/>
          <w:szCs w:val="24"/>
          <w:vertAlign w:val="superscript"/>
        </w:rPr>
        <w:t>1</w:t>
      </w:r>
      <w:r w:rsidRPr="00B00ED8">
        <w:rPr>
          <w:sz w:val="24"/>
          <w:szCs w:val="24"/>
        </w:rPr>
        <w:t xml:space="preserve"> se recogieron los motivos más comunes por los que los profesores fueron requeridos para aplicar PPAA en niños, siendo principalmente abrasiones, epistaxis y mordeduras por otros niños. También fueron requeridos por atragantamientos, fracturas y convulsiones. </w:t>
      </w:r>
    </w:p>
    <w:p w14:paraId="28BA3684" w14:textId="77777777" w:rsidR="00B00ED8" w:rsidRPr="00B00ED8" w:rsidRDefault="00B00ED8" w:rsidP="00B00ED8">
      <w:pPr>
        <w:jc w:val="both"/>
        <w:rPr>
          <w:sz w:val="24"/>
          <w:szCs w:val="24"/>
        </w:rPr>
      </w:pPr>
      <w:r w:rsidRPr="00B00ED8">
        <w:rPr>
          <w:sz w:val="24"/>
          <w:szCs w:val="24"/>
        </w:rPr>
        <w:lastRenderedPageBreak/>
        <w:t xml:space="preserve">En el estudio de </w:t>
      </w:r>
      <w:proofErr w:type="spellStart"/>
      <w:r w:rsidRPr="00B00ED8">
        <w:rPr>
          <w:sz w:val="24"/>
          <w:szCs w:val="24"/>
        </w:rPr>
        <w:t>Abelairas</w:t>
      </w:r>
      <w:proofErr w:type="spellEnd"/>
      <w:r w:rsidRPr="00B00ED8">
        <w:rPr>
          <w:sz w:val="24"/>
          <w:szCs w:val="24"/>
        </w:rPr>
        <w:t xml:space="preserve"> et al.</w:t>
      </w:r>
      <w:r w:rsidRPr="00B00ED8">
        <w:rPr>
          <w:sz w:val="24"/>
          <w:szCs w:val="24"/>
          <w:vertAlign w:val="superscript"/>
        </w:rPr>
        <w:t>8</w:t>
      </w:r>
      <w:r w:rsidRPr="00B00ED8">
        <w:rPr>
          <w:sz w:val="24"/>
          <w:szCs w:val="24"/>
        </w:rPr>
        <w:t xml:space="preserve"> también se reconocen como temas principales a tratar con los profesores el control de hemorragias, el tratamiento de quemaduras y la actuación ante asfixias. </w:t>
      </w:r>
    </w:p>
    <w:p w14:paraId="0ACA38E7" w14:textId="77777777" w:rsidR="00B00ED8" w:rsidRPr="00B00ED8" w:rsidRDefault="00B00ED8" w:rsidP="00B00ED8">
      <w:pPr>
        <w:jc w:val="both"/>
        <w:rPr>
          <w:sz w:val="24"/>
          <w:szCs w:val="24"/>
        </w:rPr>
      </w:pPr>
      <w:proofErr w:type="spellStart"/>
      <w:r w:rsidRPr="00B00ED8">
        <w:rPr>
          <w:sz w:val="24"/>
          <w:szCs w:val="24"/>
        </w:rPr>
        <w:t>Karadag</w:t>
      </w:r>
      <w:proofErr w:type="spellEnd"/>
      <w:r w:rsidRPr="00B00ED8">
        <w:rPr>
          <w:sz w:val="24"/>
          <w:szCs w:val="24"/>
        </w:rPr>
        <w:t xml:space="preserve"> et al.</w:t>
      </w:r>
      <w:r w:rsidRPr="00B00ED8">
        <w:rPr>
          <w:sz w:val="24"/>
          <w:szCs w:val="24"/>
          <w:vertAlign w:val="superscript"/>
        </w:rPr>
        <w:t>25</w:t>
      </w:r>
      <w:r w:rsidRPr="00B00ED8">
        <w:rPr>
          <w:sz w:val="24"/>
          <w:szCs w:val="24"/>
        </w:rPr>
        <w:t xml:space="preserve"> consultaron a los profesores sobre qué temas les gustaría recibir formación en PPAA, siendo las opciones más elegidas los PPAA básicos, atención ante envenenamientos/intoxicaciones, atención a emergencias del tracto respiratorio y PPAA ante cuerpos extraños en ojos, orejas o nariz. </w:t>
      </w:r>
    </w:p>
    <w:p w14:paraId="0AF5AC52" w14:textId="77777777" w:rsidR="00B00ED8" w:rsidRPr="00B00ED8" w:rsidRDefault="00B00ED8" w:rsidP="00B00ED8">
      <w:pPr>
        <w:jc w:val="both"/>
        <w:rPr>
          <w:sz w:val="24"/>
          <w:szCs w:val="24"/>
        </w:rPr>
      </w:pPr>
      <w:r w:rsidRPr="00B00ED8">
        <w:rPr>
          <w:sz w:val="24"/>
          <w:szCs w:val="24"/>
        </w:rPr>
        <w:t xml:space="preserve">Cobra especial relevancia el aprendizaje de PPAA de aquellos que imparten clase a preescolares, ya que se trata de una edad en la que los niños están expuestos continuamente a situaciones de riesgo debido a sus conductas exploratorias, tal y como recoge el estudio de </w:t>
      </w:r>
      <w:proofErr w:type="spellStart"/>
      <w:r w:rsidRPr="00B00ED8">
        <w:rPr>
          <w:sz w:val="24"/>
          <w:szCs w:val="24"/>
        </w:rPr>
        <w:t>Ilha</w:t>
      </w:r>
      <w:proofErr w:type="spellEnd"/>
      <w:r w:rsidRPr="00B00ED8">
        <w:rPr>
          <w:sz w:val="24"/>
          <w:szCs w:val="24"/>
        </w:rPr>
        <w:t xml:space="preserve"> et al.</w:t>
      </w:r>
      <w:r w:rsidRPr="00B00ED8">
        <w:rPr>
          <w:sz w:val="24"/>
          <w:szCs w:val="24"/>
          <w:vertAlign w:val="superscript"/>
        </w:rPr>
        <w:t>1</w:t>
      </w:r>
      <w:r w:rsidRPr="00B00ED8">
        <w:rPr>
          <w:sz w:val="24"/>
          <w:szCs w:val="24"/>
        </w:rPr>
        <w:t xml:space="preserve">. </w:t>
      </w:r>
    </w:p>
    <w:p w14:paraId="0DE07453" w14:textId="77777777" w:rsidR="00B00ED8" w:rsidRPr="00B00ED8" w:rsidRDefault="00B00ED8" w:rsidP="00B00ED8">
      <w:pPr>
        <w:numPr>
          <w:ilvl w:val="1"/>
          <w:numId w:val="19"/>
        </w:numPr>
        <w:jc w:val="both"/>
        <w:rPr>
          <w:sz w:val="24"/>
          <w:szCs w:val="24"/>
        </w:rPr>
      </w:pPr>
      <w:r w:rsidRPr="00B00ED8">
        <w:rPr>
          <w:b/>
          <w:bCs/>
          <w:sz w:val="24"/>
          <w:szCs w:val="24"/>
          <w:u w:val="single"/>
        </w:rPr>
        <w:t>CONOCIMIENTOS DE PRIMEROS AUXILIOS EN LA ESCUELA</w:t>
      </w:r>
    </w:p>
    <w:p w14:paraId="76DB3FE8" w14:textId="77777777" w:rsidR="00B00ED8" w:rsidRPr="00B00ED8" w:rsidRDefault="00B00ED8" w:rsidP="00B00ED8">
      <w:pPr>
        <w:jc w:val="both"/>
        <w:rPr>
          <w:sz w:val="24"/>
          <w:szCs w:val="24"/>
        </w:rPr>
      </w:pPr>
      <w:r w:rsidRPr="00B00ED8">
        <w:rPr>
          <w:sz w:val="24"/>
          <w:szCs w:val="24"/>
          <w:u w:val="single"/>
        </w:rPr>
        <w:t>6.3.1 Conocimientos de primeros auxilios en el alumnado</w:t>
      </w:r>
    </w:p>
    <w:p w14:paraId="542FAA7B" w14:textId="77777777" w:rsidR="00B00ED8" w:rsidRPr="00B00ED8" w:rsidRDefault="00B00ED8" w:rsidP="00B00ED8">
      <w:pPr>
        <w:jc w:val="both"/>
        <w:rPr>
          <w:sz w:val="24"/>
          <w:szCs w:val="24"/>
        </w:rPr>
      </w:pPr>
      <w:r w:rsidRPr="00B00ED8">
        <w:rPr>
          <w:sz w:val="24"/>
          <w:szCs w:val="24"/>
        </w:rPr>
        <w:t xml:space="preserve">Los niños y adolescentes pueden llegar a tener diferentes conocimientos y habilidades de PPAA en función de muchos aspectos, tales como el contexto educativo, su edad, sus experiencias personales, el contexto de su país, la legislación vigente, etc. </w:t>
      </w:r>
    </w:p>
    <w:p w14:paraId="43AC0C9F" w14:textId="77777777" w:rsidR="00B00ED8" w:rsidRPr="00B00ED8" w:rsidRDefault="00B00ED8" w:rsidP="00B00ED8">
      <w:pPr>
        <w:jc w:val="both"/>
        <w:rPr>
          <w:sz w:val="24"/>
          <w:szCs w:val="24"/>
        </w:rPr>
      </w:pPr>
      <w:r w:rsidRPr="00B00ED8">
        <w:rPr>
          <w:sz w:val="24"/>
          <w:szCs w:val="24"/>
        </w:rPr>
        <w:t xml:space="preserve">Uno de los factores más relevantes para ordenar los conocimientos y habilidades a adquirir por los niños suele ser la edad, existiendo un gran debate en torno a qué edad es la adecuada para iniciar la formación en PPAA. </w:t>
      </w:r>
    </w:p>
    <w:p w14:paraId="3A6D04BB" w14:textId="77777777" w:rsidR="00B00ED8" w:rsidRPr="00B00ED8" w:rsidRDefault="00B00ED8" w:rsidP="00B00ED8">
      <w:pPr>
        <w:jc w:val="both"/>
        <w:rPr>
          <w:sz w:val="24"/>
          <w:szCs w:val="24"/>
        </w:rPr>
      </w:pPr>
      <w:r w:rsidRPr="00B00ED8">
        <w:rPr>
          <w:sz w:val="24"/>
          <w:szCs w:val="24"/>
        </w:rPr>
        <w:t xml:space="preserve">Uno de los principales referentes en la enseñanza de PPAA en escuelas es la campaña lanzada por el ERC llamada </w:t>
      </w:r>
      <w:proofErr w:type="spellStart"/>
      <w:r w:rsidRPr="00B00ED8">
        <w:rPr>
          <w:i/>
          <w:iCs/>
          <w:sz w:val="24"/>
          <w:szCs w:val="24"/>
        </w:rPr>
        <w:t>Kids</w:t>
      </w:r>
      <w:proofErr w:type="spellEnd"/>
      <w:r w:rsidRPr="00B00ED8">
        <w:rPr>
          <w:i/>
          <w:iCs/>
          <w:sz w:val="24"/>
          <w:szCs w:val="24"/>
        </w:rPr>
        <w:t xml:space="preserve"> </w:t>
      </w:r>
      <w:proofErr w:type="spellStart"/>
      <w:r w:rsidRPr="00B00ED8">
        <w:rPr>
          <w:i/>
          <w:iCs/>
          <w:sz w:val="24"/>
          <w:szCs w:val="24"/>
        </w:rPr>
        <w:t>Save</w:t>
      </w:r>
      <w:proofErr w:type="spellEnd"/>
      <w:r w:rsidRPr="00B00ED8">
        <w:rPr>
          <w:i/>
          <w:iCs/>
          <w:sz w:val="24"/>
          <w:szCs w:val="24"/>
        </w:rPr>
        <w:t xml:space="preserve"> Lives</w:t>
      </w:r>
      <w:r w:rsidRPr="00B00ED8">
        <w:rPr>
          <w:sz w:val="24"/>
          <w:szCs w:val="24"/>
          <w:vertAlign w:val="superscript"/>
        </w:rPr>
        <w:t>4,7,28,29</w:t>
      </w:r>
      <w:r w:rsidRPr="00B00ED8">
        <w:rPr>
          <w:sz w:val="24"/>
          <w:szCs w:val="24"/>
        </w:rPr>
        <w:t xml:space="preserve">, la cuál es apoyada por otros organismos como la OMS. En esta campaña se estableció en 2015 que la edad mínima recomendada para el aprendizaje de SVB era de 12 años, edad a partir de la cual comenzaron a recomendar un mínimo de 2 horas anuales de enseñanza de PPAA. </w:t>
      </w:r>
    </w:p>
    <w:p w14:paraId="035B5307" w14:textId="77777777" w:rsidR="00B00ED8" w:rsidRPr="00B00ED8" w:rsidRDefault="00B00ED8" w:rsidP="00B00ED8">
      <w:pPr>
        <w:jc w:val="both"/>
        <w:rPr>
          <w:sz w:val="24"/>
          <w:szCs w:val="24"/>
        </w:rPr>
      </w:pPr>
      <w:r w:rsidRPr="00B00ED8">
        <w:rPr>
          <w:sz w:val="24"/>
          <w:szCs w:val="24"/>
        </w:rPr>
        <w:t>No obstante, en 2023, el ILCOR realizó una revisión narrativa</w:t>
      </w:r>
      <w:r w:rsidRPr="00B00ED8">
        <w:rPr>
          <w:sz w:val="24"/>
          <w:szCs w:val="24"/>
          <w:vertAlign w:val="superscript"/>
        </w:rPr>
        <w:t>9</w:t>
      </w:r>
      <w:r w:rsidRPr="00B00ED8">
        <w:rPr>
          <w:sz w:val="24"/>
          <w:szCs w:val="24"/>
        </w:rPr>
        <w:t xml:space="preserve"> dentro de este mismo proyecto actualizando algunas de las recomendaciones, entre las cuales se encuentra el comienzo de esta enseñanza desde los 4 años partiendo de las primeras fases de la cadena de supervivencia. </w:t>
      </w:r>
    </w:p>
    <w:p w14:paraId="618CE5E5" w14:textId="77777777" w:rsidR="00B00ED8" w:rsidRPr="00B00ED8" w:rsidRDefault="00B00ED8" w:rsidP="00B00ED8">
      <w:pPr>
        <w:jc w:val="both"/>
        <w:rPr>
          <w:sz w:val="24"/>
          <w:szCs w:val="24"/>
        </w:rPr>
      </w:pPr>
      <w:r w:rsidRPr="00B00ED8">
        <w:rPr>
          <w:sz w:val="24"/>
          <w:szCs w:val="24"/>
        </w:rPr>
        <w:t>El estudio de Villanueva et al.</w:t>
      </w:r>
      <w:r w:rsidRPr="00B00ED8">
        <w:rPr>
          <w:sz w:val="24"/>
          <w:szCs w:val="24"/>
          <w:vertAlign w:val="superscript"/>
        </w:rPr>
        <w:t>15</w:t>
      </w:r>
      <w:r w:rsidRPr="00B00ED8">
        <w:rPr>
          <w:sz w:val="24"/>
          <w:szCs w:val="24"/>
        </w:rPr>
        <w:t xml:space="preserve"> realizado en un colegio en Asturias va más allá, comenzando su intervención con niños de 3 años e incrementándola hasta los 16 años.</w:t>
      </w:r>
    </w:p>
    <w:p w14:paraId="755C5E6D" w14:textId="77777777" w:rsidR="00B00ED8" w:rsidRPr="00B00ED8" w:rsidRDefault="00B00ED8" w:rsidP="00B00ED8">
      <w:pPr>
        <w:jc w:val="both"/>
        <w:rPr>
          <w:sz w:val="24"/>
          <w:szCs w:val="24"/>
        </w:rPr>
      </w:pPr>
      <w:r w:rsidRPr="00B00ED8">
        <w:rPr>
          <w:sz w:val="24"/>
          <w:szCs w:val="24"/>
        </w:rPr>
        <w:t xml:space="preserve">En Cataluña se realizó una intervención en 42 centros de educación infantil y primaria, con una muestra de 1.327 escolares de entre 4 y 6 años, recogiendo los datos en el estudio de </w:t>
      </w:r>
      <w:proofErr w:type="spellStart"/>
      <w:r w:rsidRPr="00B00ED8">
        <w:rPr>
          <w:sz w:val="24"/>
          <w:szCs w:val="24"/>
        </w:rPr>
        <w:t>Pedrazas</w:t>
      </w:r>
      <w:proofErr w:type="spellEnd"/>
      <w:r w:rsidRPr="00B00ED8">
        <w:rPr>
          <w:sz w:val="24"/>
          <w:szCs w:val="24"/>
        </w:rPr>
        <w:t xml:space="preserve"> et al.</w:t>
      </w:r>
      <w:r w:rsidRPr="00B00ED8">
        <w:rPr>
          <w:sz w:val="24"/>
          <w:szCs w:val="24"/>
          <w:vertAlign w:val="superscript"/>
        </w:rPr>
        <w:t>4</w:t>
      </w:r>
      <w:r w:rsidRPr="00B00ED8">
        <w:rPr>
          <w:sz w:val="24"/>
          <w:szCs w:val="24"/>
        </w:rPr>
        <w:t xml:space="preserve">. La intervención buscó comparar los resultados de un grupo formado a través de la metodología </w:t>
      </w:r>
      <w:proofErr w:type="spellStart"/>
      <w:r w:rsidRPr="00B00ED8">
        <w:rPr>
          <w:i/>
          <w:iCs/>
          <w:sz w:val="24"/>
          <w:szCs w:val="24"/>
        </w:rPr>
        <w:t>RCParvulari</w:t>
      </w:r>
      <w:proofErr w:type="spellEnd"/>
      <w:r w:rsidRPr="00B00ED8">
        <w:rPr>
          <w:i/>
          <w:iCs/>
          <w:sz w:val="24"/>
          <w:szCs w:val="24"/>
        </w:rPr>
        <w:t>®</w:t>
      </w:r>
      <w:r w:rsidRPr="00B00ED8">
        <w:rPr>
          <w:sz w:val="24"/>
          <w:szCs w:val="24"/>
        </w:rPr>
        <w:t xml:space="preserve"> frente a otro formado a través de la metodología tradicional de enseñanza de PPAA. Antes de la intervención, el 14,6% de los niños conocía el teléfono de emergencias 112 y, </w:t>
      </w:r>
      <w:r w:rsidRPr="00B00ED8">
        <w:rPr>
          <w:sz w:val="24"/>
          <w:szCs w:val="24"/>
        </w:rPr>
        <w:lastRenderedPageBreak/>
        <w:t xml:space="preserve">12 meses tras la intervención, tanto el grupo de intervención como el grupo de control obtuvieron resultados significativamente mejores (71,4% y 52,7% respectivamente). </w:t>
      </w:r>
    </w:p>
    <w:p w14:paraId="739F6C70" w14:textId="77777777" w:rsidR="00B00ED8" w:rsidRPr="00B00ED8" w:rsidRDefault="00B00ED8" w:rsidP="00B00ED8">
      <w:pPr>
        <w:jc w:val="both"/>
        <w:rPr>
          <w:sz w:val="24"/>
          <w:szCs w:val="24"/>
        </w:rPr>
      </w:pPr>
      <w:r w:rsidRPr="00B00ED8">
        <w:rPr>
          <w:sz w:val="24"/>
          <w:szCs w:val="24"/>
        </w:rPr>
        <w:t>Nonide</w:t>
      </w:r>
      <w:r w:rsidRPr="00B00ED8">
        <w:rPr>
          <w:sz w:val="24"/>
          <w:szCs w:val="24"/>
          <w:vertAlign w:val="superscript"/>
        </w:rPr>
        <w:t>13</w:t>
      </w:r>
      <w:r w:rsidRPr="00B00ED8">
        <w:rPr>
          <w:sz w:val="24"/>
          <w:szCs w:val="24"/>
        </w:rPr>
        <w:t xml:space="preserve"> analizó la adquisición de conocimientos tras una intervención de enseñanza de PPAA en niños de entre 4 y 8 años a través de un proyecto llamado </w:t>
      </w:r>
      <w:r w:rsidRPr="00B00ED8">
        <w:rPr>
          <w:i/>
          <w:iCs/>
          <w:sz w:val="24"/>
          <w:szCs w:val="24"/>
        </w:rPr>
        <w:t>RCP desde mi cole</w:t>
      </w:r>
      <w:r w:rsidRPr="00B00ED8">
        <w:rPr>
          <w:sz w:val="24"/>
          <w:szCs w:val="24"/>
        </w:rPr>
        <w:t>. Entre el 60 y el 99% de los niños consiguió recordar y ejecutar las maniobras de SVB. Además, recoge casos de actuaciones de emergencias por el alumnado tras la formación, habiéndose declarado la actuación en el 5,8% de los niños formados, siendo la principal actuación la de la llamada al 112.</w:t>
      </w:r>
    </w:p>
    <w:p w14:paraId="460FF3CE" w14:textId="77777777" w:rsidR="00B00ED8" w:rsidRPr="00B00ED8" w:rsidRDefault="00B00ED8" w:rsidP="00B00ED8">
      <w:pPr>
        <w:jc w:val="both"/>
        <w:rPr>
          <w:sz w:val="24"/>
          <w:szCs w:val="24"/>
        </w:rPr>
      </w:pPr>
      <w:r w:rsidRPr="00B00ED8">
        <w:rPr>
          <w:sz w:val="24"/>
          <w:szCs w:val="24"/>
        </w:rPr>
        <w:t>Varela et al.</w:t>
      </w:r>
      <w:r w:rsidRPr="00B00ED8">
        <w:rPr>
          <w:sz w:val="24"/>
          <w:szCs w:val="24"/>
          <w:vertAlign w:val="superscript"/>
        </w:rPr>
        <w:t>28</w:t>
      </w:r>
      <w:r w:rsidRPr="00B00ED8">
        <w:rPr>
          <w:sz w:val="24"/>
          <w:szCs w:val="24"/>
        </w:rPr>
        <w:t xml:space="preserve"> realizaron una intervención en Pontevedra a 237 niños de entre 5 y 8 años, comparando el nivel de conocimientos y habilidades antes y tras la realización de la enseñanza de PPAA a través de 4 metodologías diferentes. </w:t>
      </w:r>
    </w:p>
    <w:p w14:paraId="6D090E0F" w14:textId="77777777" w:rsidR="00B00ED8" w:rsidRPr="00B00ED8" w:rsidRDefault="00B00ED8" w:rsidP="00B00ED8">
      <w:pPr>
        <w:jc w:val="both"/>
        <w:rPr>
          <w:sz w:val="24"/>
          <w:szCs w:val="24"/>
        </w:rPr>
      </w:pPr>
      <w:r w:rsidRPr="00B00ED8">
        <w:rPr>
          <w:sz w:val="24"/>
          <w:szCs w:val="24"/>
        </w:rPr>
        <w:t xml:space="preserve">Todos los niños incrementaron sus conocimientos y habilidades de forma considerable tras la intervención y se mantuvieron tras 1 mes, existiendo diferencias en función de la metodología. </w:t>
      </w:r>
    </w:p>
    <w:p w14:paraId="0F6D48B1" w14:textId="77777777" w:rsidR="00B00ED8" w:rsidRPr="00B00ED8" w:rsidRDefault="00B00ED8" w:rsidP="00B00ED8">
      <w:pPr>
        <w:jc w:val="both"/>
        <w:rPr>
          <w:sz w:val="24"/>
          <w:szCs w:val="24"/>
        </w:rPr>
      </w:pPr>
      <w:r w:rsidRPr="00B00ED8">
        <w:rPr>
          <w:sz w:val="24"/>
          <w:szCs w:val="24"/>
        </w:rPr>
        <w:t>Uno de los datos más destacables es el conocimiento del número de emergencias tras la intervención, siendo capaces de comunicarse con el 112 más del 95% de la muestra total de alumnos.</w:t>
      </w:r>
    </w:p>
    <w:p w14:paraId="6E8A6FDC" w14:textId="77777777" w:rsidR="00B00ED8" w:rsidRPr="00B00ED8" w:rsidRDefault="00B00ED8" w:rsidP="00B00ED8">
      <w:pPr>
        <w:jc w:val="both"/>
        <w:rPr>
          <w:sz w:val="24"/>
          <w:szCs w:val="24"/>
        </w:rPr>
      </w:pPr>
      <w:r w:rsidRPr="00B00ED8">
        <w:rPr>
          <w:sz w:val="24"/>
          <w:szCs w:val="24"/>
        </w:rPr>
        <w:t xml:space="preserve">El estudio de </w:t>
      </w:r>
      <w:proofErr w:type="spellStart"/>
      <w:r w:rsidRPr="00B00ED8">
        <w:rPr>
          <w:sz w:val="24"/>
          <w:szCs w:val="24"/>
        </w:rPr>
        <w:t>McGlinchey</w:t>
      </w:r>
      <w:proofErr w:type="spellEnd"/>
      <w:r w:rsidRPr="00B00ED8">
        <w:rPr>
          <w:sz w:val="24"/>
          <w:szCs w:val="24"/>
        </w:rPr>
        <w:t xml:space="preserve"> et al.</w:t>
      </w:r>
      <w:r w:rsidRPr="00B00ED8">
        <w:rPr>
          <w:sz w:val="24"/>
          <w:szCs w:val="24"/>
          <w:vertAlign w:val="superscript"/>
        </w:rPr>
        <w:t>22</w:t>
      </w:r>
      <w:r w:rsidRPr="00B00ED8">
        <w:rPr>
          <w:sz w:val="24"/>
          <w:szCs w:val="24"/>
        </w:rPr>
        <w:t xml:space="preserve"> en Estados Unidos a 356 escolares de entre 9 y 12 años recoge el análisis de resultados tras una intervención de 2 horas de enseñanza de SVB y RCP. Los datos recogidos muestran que, antes de la intervención, los alumnos que tenían un conocimiento adecuado de RCP y SVB eran el 44% de la muestra (155 alumnos); sin embargo, tras la intervención, se les volvió a evaluar y la tasa mejoró a un 97% (340 alumnos). También aumentó la proporción de estudiantes que se ofrecerían a realizar RCP de un 92% al 96%. Este estudio también detectó a través de </w:t>
      </w:r>
      <w:proofErr w:type="gramStart"/>
      <w:r w:rsidRPr="00B00ED8">
        <w:rPr>
          <w:sz w:val="24"/>
          <w:szCs w:val="24"/>
        </w:rPr>
        <w:t>los test</w:t>
      </w:r>
      <w:proofErr w:type="gramEnd"/>
      <w:r w:rsidRPr="00B00ED8">
        <w:rPr>
          <w:sz w:val="24"/>
          <w:szCs w:val="24"/>
        </w:rPr>
        <w:t xml:space="preserve"> de evaluación las dos áreas de mayor evolución tras la enseñanza: el primer paso ante una persona que requiere RCP y cuál es la profundidad adecuada de las compresiones. </w:t>
      </w:r>
    </w:p>
    <w:p w14:paraId="4FF248A7" w14:textId="77777777" w:rsidR="00B00ED8" w:rsidRPr="00B00ED8" w:rsidRDefault="00B00ED8" w:rsidP="00B00ED8">
      <w:pPr>
        <w:jc w:val="both"/>
        <w:rPr>
          <w:sz w:val="24"/>
          <w:szCs w:val="24"/>
        </w:rPr>
      </w:pPr>
      <w:r w:rsidRPr="00B00ED8">
        <w:rPr>
          <w:sz w:val="24"/>
          <w:szCs w:val="24"/>
        </w:rPr>
        <w:t xml:space="preserve">En 2017 </w:t>
      </w:r>
      <w:proofErr w:type="spellStart"/>
      <w:r w:rsidRPr="00B00ED8">
        <w:rPr>
          <w:sz w:val="24"/>
          <w:szCs w:val="24"/>
        </w:rPr>
        <w:t>Bánfai</w:t>
      </w:r>
      <w:proofErr w:type="spellEnd"/>
      <w:r w:rsidRPr="00B00ED8">
        <w:rPr>
          <w:sz w:val="24"/>
          <w:szCs w:val="24"/>
        </w:rPr>
        <w:t xml:space="preserve"> et al.</w:t>
      </w:r>
      <w:r w:rsidRPr="00B00ED8">
        <w:rPr>
          <w:sz w:val="24"/>
          <w:szCs w:val="24"/>
          <w:vertAlign w:val="superscript"/>
        </w:rPr>
        <w:t>23</w:t>
      </w:r>
      <w:r w:rsidRPr="00B00ED8">
        <w:rPr>
          <w:sz w:val="24"/>
          <w:szCs w:val="24"/>
        </w:rPr>
        <w:t xml:space="preserve"> realizaron un programa de formación de 3 días (45 minutos cada sesión) a 124 niños de 7 a 14 años en Hungría, explicándoles las medidas de SVB, el uso de un DEA, el manejo de un paciente inconsciente, el control de hemorragias y la alerta al teléfono de emergencias. </w:t>
      </w:r>
    </w:p>
    <w:p w14:paraId="1CDA00B8" w14:textId="77777777" w:rsidR="00B00ED8" w:rsidRPr="00B00ED8" w:rsidRDefault="00B00ED8" w:rsidP="00B00ED8">
      <w:pPr>
        <w:jc w:val="both"/>
        <w:rPr>
          <w:sz w:val="24"/>
          <w:szCs w:val="24"/>
        </w:rPr>
      </w:pPr>
      <w:r w:rsidRPr="00B00ED8">
        <w:rPr>
          <w:sz w:val="24"/>
          <w:szCs w:val="24"/>
        </w:rPr>
        <w:t xml:space="preserve">En la valoración previa a la intervención se observó que los alumnos tenían conocimientos y habilidades muy pobres al respecto, pero, inmediatamente tras la intervención, obtuvieron grandes mejorías. Los resultados decayeron significativamente con el tiempo, habiéndose detectado en valoraciones tras 4 y 12 meses desde la intervención. Aun así, los resultados continuaron siendo mejores que antes de la realización del programa. </w:t>
      </w:r>
    </w:p>
    <w:p w14:paraId="725A4258" w14:textId="77777777" w:rsidR="00B00ED8" w:rsidRPr="00B00ED8" w:rsidRDefault="00B00ED8" w:rsidP="00B00ED8">
      <w:pPr>
        <w:jc w:val="both"/>
        <w:rPr>
          <w:sz w:val="24"/>
          <w:szCs w:val="24"/>
        </w:rPr>
      </w:pPr>
      <w:r w:rsidRPr="00B00ED8">
        <w:rPr>
          <w:sz w:val="24"/>
          <w:szCs w:val="24"/>
        </w:rPr>
        <w:t xml:space="preserve">De igual manera es relevante comprobar que la autoeficacia también mejoró gracias al programa de formación, favoreciendo que los escolares se vieron </w:t>
      </w:r>
      <w:r w:rsidRPr="00B00ED8">
        <w:rPr>
          <w:sz w:val="24"/>
          <w:szCs w:val="24"/>
        </w:rPr>
        <w:lastRenderedPageBreak/>
        <w:t>capaces de ayudar a una persona en una situación real de emergencia (43% antes de la intervención; 77% 15 meses tras la intervención).</w:t>
      </w:r>
    </w:p>
    <w:p w14:paraId="0BB03052" w14:textId="77777777" w:rsidR="00B00ED8" w:rsidRPr="00B00ED8" w:rsidRDefault="00B00ED8" w:rsidP="00B00ED8">
      <w:pPr>
        <w:jc w:val="both"/>
        <w:rPr>
          <w:sz w:val="24"/>
          <w:szCs w:val="24"/>
        </w:rPr>
      </w:pPr>
      <w:r w:rsidRPr="00B00ED8">
        <w:rPr>
          <w:sz w:val="24"/>
          <w:szCs w:val="24"/>
          <w:u w:val="single"/>
        </w:rPr>
        <w:t>6.3.2 Conocimientos de primeros auxilios en el profesorado</w:t>
      </w:r>
    </w:p>
    <w:p w14:paraId="013A6121" w14:textId="77777777" w:rsidR="00B00ED8" w:rsidRPr="00B00ED8" w:rsidRDefault="00B00ED8" w:rsidP="00B00ED8">
      <w:pPr>
        <w:jc w:val="both"/>
        <w:rPr>
          <w:sz w:val="24"/>
          <w:szCs w:val="24"/>
        </w:rPr>
      </w:pPr>
      <w:bookmarkStart w:id="10" w:name="_Hlk159875274"/>
      <w:bookmarkEnd w:id="10"/>
      <w:r w:rsidRPr="00B00ED8">
        <w:rPr>
          <w:sz w:val="24"/>
          <w:szCs w:val="24"/>
        </w:rPr>
        <w:t>Según el estudio de López et al.</w:t>
      </w:r>
      <w:r w:rsidRPr="00B00ED8">
        <w:rPr>
          <w:sz w:val="24"/>
          <w:szCs w:val="24"/>
          <w:vertAlign w:val="superscript"/>
        </w:rPr>
        <w:t>12</w:t>
      </w:r>
      <w:r w:rsidRPr="00B00ED8">
        <w:rPr>
          <w:sz w:val="24"/>
          <w:szCs w:val="24"/>
        </w:rPr>
        <w:t xml:space="preserve">, en 2015, de los 194 grados de educación infantil, educación primaria y dobles grados que incluyeran alguno de estos en las universidades públicas de España, menos de la mitad incluía contenidos de PPAA y solamente 5 incluían contenidos en PPAA, existiendo un único caso en donde era una asignatura obligatoria. </w:t>
      </w:r>
    </w:p>
    <w:p w14:paraId="37ACF054" w14:textId="77777777" w:rsidR="00B00ED8" w:rsidRPr="00B00ED8" w:rsidRDefault="00B00ED8" w:rsidP="00B00ED8">
      <w:pPr>
        <w:jc w:val="both"/>
        <w:rPr>
          <w:sz w:val="24"/>
          <w:szCs w:val="24"/>
        </w:rPr>
      </w:pPr>
      <w:r w:rsidRPr="00B00ED8">
        <w:rPr>
          <w:sz w:val="24"/>
          <w:szCs w:val="24"/>
        </w:rPr>
        <w:t xml:space="preserve">Por otra parte, </w:t>
      </w:r>
      <w:proofErr w:type="spellStart"/>
      <w:r w:rsidRPr="00B00ED8">
        <w:rPr>
          <w:sz w:val="24"/>
          <w:szCs w:val="24"/>
        </w:rPr>
        <w:t>Gaintza</w:t>
      </w:r>
      <w:proofErr w:type="spellEnd"/>
      <w:r w:rsidRPr="00B00ED8">
        <w:rPr>
          <w:sz w:val="24"/>
          <w:szCs w:val="24"/>
        </w:rPr>
        <w:t xml:space="preserve"> et al.</w:t>
      </w:r>
      <w:r w:rsidRPr="00B00ED8">
        <w:rPr>
          <w:sz w:val="24"/>
          <w:szCs w:val="24"/>
          <w:vertAlign w:val="superscript"/>
        </w:rPr>
        <w:t>7</w:t>
      </w:r>
      <w:r w:rsidRPr="00B00ED8">
        <w:rPr>
          <w:sz w:val="24"/>
          <w:szCs w:val="24"/>
        </w:rPr>
        <w:t xml:space="preserve"> refieren que existe una falta de formación en PPAA por parte de los profesores. En su estudio, con datos del curso escolar 2016-2017, se ha destacado la falta de formación de PPAA en las universidades españolas que cursan estos Grados para ser profesor. Encontraron que, de las 61 universidades españolas que ofertaban el Grado de Maestro en Educación Primaria, únicamente 3 tenían una asignatura específica de PPAA, siendo en todas ellas una asignatura optativa. </w:t>
      </w:r>
    </w:p>
    <w:p w14:paraId="008C88FB" w14:textId="77777777" w:rsidR="00B00ED8" w:rsidRPr="00B00ED8" w:rsidRDefault="00B00ED8" w:rsidP="00B00ED8">
      <w:pPr>
        <w:jc w:val="both"/>
        <w:rPr>
          <w:sz w:val="24"/>
          <w:szCs w:val="24"/>
        </w:rPr>
      </w:pPr>
      <w:r w:rsidRPr="00B00ED8">
        <w:rPr>
          <w:sz w:val="24"/>
          <w:szCs w:val="24"/>
        </w:rPr>
        <w:t>El estudio de Villanueva et al.</w:t>
      </w:r>
      <w:r w:rsidRPr="00B00ED8">
        <w:rPr>
          <w:sz w:val="24"/>
          <w:szCs w:val="24"/>
          <w:vertAlign w:val="superscript"/>
        </w:rPr>
        <w:t>15</w:t>
      </w:r>
      <w:r w:rsidRPr="00B00ED8">
        <w:rPr>
          <w:sz w:val="24"/>
          <w:szCs w:val="24"/>
        </w:rPr>
        <w:t xml:space="preserve"> consta de una intervención a largo plazo en la que los profesores, tras una formación previa de PPAA, se convirtieron en formadores de RCP básica y comenzaron a incluir los PPAA en la formación de sus alumnos. </w:t>
      </w:r>
    </w:p>
    <w:p w14:paraId="2A6FC88C" w14:textId="77777777" w:rsidR="00B00ED8" w:rsidRPr="00B00ED8" w:rsidRDefault="00B00ED8" w:rsidP="00B00ED8">
      <w:pPr>
        <w:jc w:val="both"/>
        <w:rPr>
          <w:sz w:val="24"/>
          <w:szCs w:val="24"/>
        </w:rPr>
      </w:pPr>
      <w:bookmarkStart w:id="11" w:name="_Hlk159875336"/>
      <w:bookmarkEnd w:id="11"/>
      <w:r w:rsidRPr="00B00ED8">
        <w:rPr>
          <w:sz w:val="24"/>
          <w:szCs w:val="24"/>
        </w:rPr>
        <w:t xml:space="preserve">En el estudio realizado por </w:t>
      </w:r>
      <w:proofErr w:type="spellStart"/>
      <w:r w:rsidRPr="00B00ED8">
        <w:rPr>
          <w:sz w:val="24"/>
          <w:szCs w:val="24"/>
        </w:rPr>
        <w:t>Abelairas</w:t>
      </w:r>
      <w:proofErr w:type="spellEnd"/>
      <w:r w:rsidRPr="00B00ED8">
        <w:rPr>
          <w:sz w:val="24"/>
          <w:szCs w:val="24"/>
        </w:rPr>
        <w:t xml:space="preserve"> et al.</w:t>
      </w:r>
      <w:r w:rsidRPr="00B00ED8">
        <w:rPr>
          <w:sz w:val="24"/>
          <w:szCs w:val="24"/>
          <w:vertAlign w:val="superscript"/>
        </w:rPr>
        <w:t>30</w:t>
      </w:r>
      <w:r w:rsidRPr="00B00ED8">
        <w:rPr>
          <w:sz w:val="24"/>
          <w:szCs w:val="24"/>
        </w:rPr>
        <w:t xml:space="preserve"> se elaboró un cuestionario sobre PPAA que realizaron 395 estudiantes de los Grados en Maestro en Educación Infantil (0-6 años) y Primaria (6-12 años). A pesar de que el 54,4% de la muestra afirmó verse capaz de asistir a una persona inconsciente, únicamente el 4,7% de participantes fue capaz de ordenar de forma adecuada la secuencia de SVB. De igual manera, el 46,8% se consideraba capaz de realizar una RCP a un niño de 6 años, pero solo el 3,8% supo responder correctamente a las preguntas. Ni uno solo de los participantes conocía la secuencia ante un niño menor a 1 año. Fueron mejores los resultados respecto al protocolo de obstrucción de vía aérea por cuerpo extraño (OVACE), con 176 personas de 395 conociendo la secuencia correcta. </w:t>
      </w:r>
    </w:p>
    <w:p w14:paraId="1D6D61A7" w14:textId="77777777" w:rsidR="00B00ED8" w:rsidRPr="00B00ED8" w:rsidRDefault="00B00ED8" w:rsidP="00B00ED8">
      <w:pPr>
        <w:jc w:val="both"/>
        <w:rPr>
          <w:sz w:val="24"/>
          <w:szCs w:val="24"/>
        </w:rPr>
      </w:pPr>
      <w:r w:rsidRPr="00B00ED8">
        <w:rPr>
          <w:sz w:val="24"/>
          <w:szCs w:val="24"/>
        </w:rPr>
        <w:t>En China, Li et al.</w:t>
      </w:r>
      <w:r w:rsidRPr="00B00ED8">
        <w:rPr>
          <w:sz w:val="24"/>
          <w:szCs w:val="24"/>
          <w:vertAlign w:val="superscript"/>
        </w:rPr>
        <w:t>21</w:t>
      </w:r>
      <w:r w:rsidRPr="00B00ED8">
        <w:rPr>
          <w:sz w:val="24"/>
          <w:szCs w:val="24"/>
        </w:rPr>
        <w:t xml:space="preserve"> realizaron un estudio de cohortes sobre tres métodos de enseñanza de PPAA en cuidadores y profesores, constando la muestra de 1.282 sujetos. Se establecieron 4 fases de evaluación a través de cuestionarios: </w:t>
      </w:r>
    </w:p>
    <w:p w14:paraId="08480AE4" w14:textId="77777777" w:rsidR="00B00ED8" w:rsidRPr="00B00ED8" w:rsidRDefault="00B00ED8" w:rsidP="00B00ED8">
      <w:pPr>
        <w:numPr>
          <w:ilvl w:val="0"/>
          <w:numId w:val="20"/>
        </w:numPr>
        <w:jc w:val="both"/>
        <w:rPr>
          <w:sz w:val="24"/>
          <w:szCs w:val="24"/>
        </w:rPr>
      </w:pPr>
      <w:r w:rsidRPr="00B00ED8">
        <w:rPr>
          <w:sz w:val="24"/>
          <w:szCs w:val="24"/>
        </w:rPr>
        <w:t xml:space="preserve">Antes de la intervención. </w:t>
      </w:r>
    </w:p>
    <w:p w14:paraId="4ED68609" w14:textId="77777777" w:rsidR="00B00ED8" w:rsidRPr="00B00ED8" w:rsidRDefault="00B00ED8" w:rsidP="00B00ED8">
      <w:pPr>
        <w:numPr>
          <w:ilvl w:val="0"/>
          <w:numId w:val="20"/>
        </w:numPr>
        <w:jc w:val="both"/>
        <w:rPr>
          <w:sz w:val="24"/>
          <w:szCs w:val="24"/>
        </w:rPr>
      </w:pPr>
      <w:r w:rsidRPr="00B00ED8">
        <w:rPr>
          <w:sz w:val="24"/>
          <w:szCs w:val="24"/>
        </w:rPr>
        <w:t>Inmediatamente tras la intervención.</w:t>
      </w:r>
    </w:p>
    <w:p w14:paraId="16E0E81E" w14:textId="77777777" w:rsidR="00B00ED8" w:rsidRPr="00B00ED8" w:rsidRDefault="00B00ED8" w:rsidP="00B00ED8">
      <w:pPr>
        <w:numPr>
          <w:ilvl w:val="0"/>
          <w:numId w:val="20"/>
        </w:numPr>
        <w:jc w:val="both"/>
        <w:rPr>
          <w:sz w:val="24"/>
          <w:szCs w:val="24"/>
        </w:rPr>
      </w:pPr>
      <w:r w:rsidRPr="00B00ED8">
        <w:rPr>
          <w:sz w:val="24"/>
          <w:szCs w:val="24"/>
        </w:rPr>
        <w:t>9 meses tras la intervención.</w:t>
      </w:r>
    </w:p>
    <w:p w14:paraId="4D3584CA" w14:textId="77777777" w:rsidR="00B00ED8" w:rsidRPr="00B00ED8" w:rsidRDefault="00B00ED8" w:rsidP="00B00ED8">
      <w:pPr>
        <w:numPr>
          <w:ilvl w:val="0"/>
          <w:numId w:val="20"/>
        </w:numPr>
        <w:jc w:val="both"/>
        <w:rPr>
          <w:sz w:val="24"/>
          <w:szCs w:val="24"/>
        </w:rPr>
      </w:pPr>
      <w:r w:rsidRPr="00B00ED8">
        <w:rPr>
          <w:sz w:val="24"/>
          <w:szCs w:val="24"/>
        </w:rPr>
        <w:t xml:space="preserve">4 años tras la intervención. </w:t>
      </w:r>
    </w:p>
    <w:p w14:paraId="19341493" w14:textId="77777777" w:rsidR="00B00ED8" w:rsidRPr="00B00ED8" w:rsidRDefault="00B00ED8" w:rsidP="00B00ED8">
      <w:pPr>
        <w:jc w:val="both"/>
        <w:rPr>
          <w:sz w:val="24"/>
          <w:szCs w:val="24"/>
        </w:rPr>
      </w:pPr>
      <w:r w:rsidRPr="00B00ED8">
        <w:rPr>
          <w:sz w:val="24"/>
          <w:szCs w:val="24"/>
        </w:rPr>
        <w:t xml:space="preserve">Para aprobar se requería un 80% de preguntas correctas. Antes de la intervención, los 3 grupos mostraron resultados muy pobres (2,4%; 5%; 3,6%); sin embargo, estos resultados se vieron fuertemente incrementados inmediatamente tras la </w:t>
      </w:r>
      <w:r w:rsidRPr="00B00ED8">
        <w:rPr>
          <w:sz w:val="24"/>
          <w:szCs w:val="24"/>
        </w:rPr>
        <w:lastRenderedPageBreak/>
        <w:t xml:space="preserve">intervención (87,3%; 81,3%; 79,4%). A los 9 meses tras la intervención estos resultados decayeron casi a la mitad (38,7%; 45,4%; 40%) y, tras 4 años, los resultados empeoraron de forma muy significativa (11,6%; 10,1%; 13%). </w:t>
      </w:r>
    </w:p>
    <w:p w14:paraId="7E06010C" w14:textId="77777777" w:rsidR="00B00ED8" w:rsidRPr="00B00ED8" w:rsidRDefault="00B00ED8" w:rsidP="00B00ED8">
      <w:pPr>
        <w:jc w:val="both"/>
        <w:rPr>
          <w:sz w:val="24"/>
          <w:szCs w:val="24"/>
        </w:rPr>
      </w:pPr>
      <w:r w:rsidRPr="00B00ED8">
        <w:rPr>
          <w:sz w:val="24"/>
          <w:szCs w:val="24"/>
        </w:rPr>
        <w:t xml:space="preserve">En otro estudio realizado por </w:t>
      </w:r>
      <w:proofErr w:type="spellStart"/>
      <w:r w:rsidRPr="00B00ED8">
        <w:rPr>
          <w:sz w:val="24"/>
          <w:szCs w:val="24"/>
        </w:rPr>
        <w:t>Ilha</w:t>
      </w:r>
      <w:proofErr w:type="spellEnd"/>
      <w:r w:rsidRPr="00B00ED8">
        <w:rPr>
          <w:sz w:val="24"/>
          <w:szCs w:val="24"/>
        </w:rPr>
        <w:t xml:space="preserve"> et al.</w:t>
      </w:r>
      <w:r w:rsidRPr="00B00ED8">
        <w:rPr>
          <w:sz w:val="24"/>
          <w:szCs w:val="24"/>
          <w:vertAlign w:val="superscript"/>
        </w:rPr>
        <w:t>1</w:t>
      </w:r>
      <w:r w:rsidRPr="00B00ED8">
        <w:rPr>
          <w:sz w:val="24"/>
          <w:szCs w:val="24"/>
        </w:rPr>
        <w:t xml:space="preserve"> se recoge información sobre el conocimiento de profesores de niños de 0 a 5 años en Brasil antes y después de una formación en PPAA. </w:t>
      </w:r>
    </w:p>
    <w:p w14:paraId="47632BA9" w14:textId="77777777" w:rsidR="00B00ED8" w:rsidRPr="00B00ED8" w:rsidRDefault="00B00ED8" w:rsidP="00B00ED8">
      <w:pPr>
        <w:jc w:val="both"/>
        <w:rPr>
          <w:sz w:val="24"/>
          <w:szCs w:val="24"/>
        </w:rPr>
      </w:pPr>
      <w:r w:rsidRPr="00B00ED8">
        <w:rPr>
          <w:sz w:val="24"/>
          <w:szCs w:val="24"/>
        </w:rPr>
        <w:t xml:space="preserve">El conocimiento antes de la intervención resultaba insuficiente, especialmente en las preguntas relacionadas con la RCP (13,3% de respuestas correctas) y el protocolo ante asfixia (26,7% de respuestas correctas). Por el contrario, tras la intervención, estas tasas mejoraron considerablemente tanto en la RCP (51,1%) como en el protocolo ante asfixia (57,8%). </w:t>
      </w:r>
    </w:p>
    <w:p w14:paraId="428EC770" w14:textId="77777777" w:rsidR="00B00ED8" w:rsidRPr="00B00ED8" w:rsidRDefault="00B00ED8" w:rsidP="00B00ED8">
      <w:pPr>
        <w:numPr>
          <w:ilvl w:val="1"/>
          <w:numId w:val="21"/>
        </w:numPr>
        <w:jc w:val="both"/>
        <w:rPr>
          <w:sz w:val="24"/>
          <w:szCs w:val="24"/>
        </w:rPr>
      </w:pPr>
      <w:r w:rsidRPr="00B00ED8">
        <w:rPr>
          <w:b/>
          <w:bCs/>
          <w:sz w:val="24"/>
          <w:szCs w:val="24"/>
          <w:u w:val="single"/>
        </w:rPr>
        <w:t>LAS ENFERMERAS Y LAS METODOLOGÍAS DE ENSEÑANZA DE PRIMEROS AUXILIOS EN LA ESCUELA</w:t>
      </w:r>
    </w:p>
    <w:p w14:paraId="7A85F3BE" w14:textId="77777777" w:rsidR="00B00ED8" w:rsidRPr="00B00ED8" w:rsidRDefault="00B00ED8" w:rsidP="00B00ED8">
      <w:pPr>
        <w:jc w:val="both"/>
        <w:rPr>
          <w:sz w:val="24"/>
          <w:szCs w:val="24"/>
        </w:rPr>
      </w:pPr>
      <w:r w:rsidRPr="00B00ED8">
        <w:rPr>
          <w:sz w:val="24"/>
          <w:szCs w:val="24"/>
        </w:rPr>
        <w:t>Las metodologías tradicionales de enseñanza se centran en una sesión oral y/o escrita teórica y otra sesión práctica de RCP con un maniquí por profesionales sanitarios</w:t>
      </w:r>
      <w:r w:rsidRPr="00B00ED8">
        <w:rPr>
          <w:sz w:val="24"/>
          <w:szCs w:val="24"/>
          <w:vertAlign w:val="superscript"/>
        </w:rPr>
        <w:t>2,12,21,27–29</w:t>
      </w:r>
      <w:r w:rsidRPr="00B00ED8">
        <w:rPr>
          <w:sz w:val="24"/>
          <w:szCs w:val="24"/>
        </w:rPr>
        <w:t>, obteniendo buenos resultados</w:t>
      </w:r>
      <w:r w:rsidRPr="00B00ED8">
        <w:rPr>
          <w:sz w:val="24"/>
          <w:szCs w:val="24"/>
          <w:vertAlign w:val="superscript"/>
        </w:rPr>
        <w:t>9,10,19,22,27,28,28,29</w:t>
      </w:r>
      <w:r w:rsidRPr="00B00ED8">
        <w:rPr>
          <w:sz w:val="24"/>
          <w:szCs w:val="24"/>
        </w:rPr>
        <w:t>.</w:t>
      </w:r>
    </w:p>
    <w:p w14:paraId="7FE4BAFA" w14:textId="77777777" w:rsidR="00B00ED8" w:rsidRPr="00B00ED8" w:rsidRDefault="00B00ED8" w:rsidP="00B00ED8">
      <w:pPr>
        <w:jc w:val="both"/>
        <w:rPr>
          <w:sz w:val="24"/>
          <w:szCs w:val="24"/>
        </w:rPr>
      </w:pPr>
      <w:r w:rsidRPr="00B00ED8">
        <w:rPr>
          <w:sz w:val="24"/>
          <w:szCs w:val="24"/>
        </w:rPr>
        <w:t xml:space="preserve">En la actualidad se están explorando otros métodos que se adapten más a los niños, tanto por sus condiciones físicas como por sus capacidades mentales e intereses. </w:t>
      </w:r>
    </w:p>
    <w:p w14:paraId="04E60BE0" w14:textId="77777777" w:rsidR="00B00ED8" w:rsidRPr="00B00ED8" w:rsidRDefault="00B00ED8" w:rsidP="00B00ED8">
      <w:pPr>
        <w:jc w:val="both"/>
        <w:rPr>
          <w:sz w:val="24"/>
          <w:szCs w:val="24"/>
        </w:rPr>
      </w:pPr>
      <w:r w:rsidRPr="00B00ED8">
        <w:rPr>
          <w:sz w:val="24"/>
          <w:szCs w:val="24"/>
          <w:u w:val="single"/>
        </w:rPr>
        <w:t>6.4.1 Las enfermeras en la enseñanza de primeros auxilios en la escuela</w:t>
      </w:r>
    </w:p>
    <w:p w14:paraId="08623804" w14:textId="77777777" w:rsidR="00B00ED8" w:rsidRPr="00B00ED8" w:rsidRDefault="00B00ED8" w:rsidP="00B00ED8">
      <w:pPr>
        <w:jc w:val="both"/>
        <w:rPr>
          <w:sz w:val="24"/>
          <w:szCs w:val="24"/>
        </w:rPr>
      </w:pPr>
      <w:r w:rsidRPr="00B00ED8">
        <w:rPr>
          <w:sz w:val="24"/>
          <w:szCs w:val="24"/>
        </w:rPr>
        <w:t>La inmensa mayoría de alumnos, profesores y familias de los estudios revisados</w:t>
      </w:r>
      <w:r w:rsidRPr="00B00ED8">
        <w:rPr>
          <w:sz w:val="24"/>
          <w:szCs w:val="24"/>
          <w:vertAlign w:val="superscript"/>
        </w:rPr>
        <w:t>8,12,24,28,30</w:t>
      </w:r>
      <w:r w:rsidRPr="00B00ED8">
        <w:rPr>
          <w:sz w:val="24"/>
          <w:szCs w:val="24"/>
        </w:rPr>
        <w:t xml:space="preserve"> consideran que la enseñanza de PPAA debería implementarse en las escuelas; sin embargo, los profesores no se sienten capacitados para impartir esta enseñanza, siendo el principal motivo la falta de conocimiento en la materia</w:t>
      </w:r>
      <w:r w:rsidRPr="00B00ED8">
        <w:rPr>
          <w:sz w:val="24"/>
          <w:szCs w:val="24"/>
          <w:vertAlign w:val="superscript"/>
        </w:rPr>
        <w:t>8,12,30</w:t>
      </w:r>
      <w:r w:rsidRPr="00B00ED8">
        <w:rPr>
          <w:sz w:val="24"/>
          <w:szCs w:val="24"/>
        </w:rPr>
        <w:t>.</w:t>
      </w:r>
    </w:p>
    <w:p w14:paraId="3B0BA84D" w14:textId="77777777" w:rsidR="00B00ED8" w:rsidRPr="00B00ED8" w:rsidRDefault="00B00ED8" w:rsidP="00B00ED8">
      <w:pPr>
        <w:jc w:val="both"/>
        <w:rPr>
          <w:sz w:val="24"/>
          <w:szCs w:val="24"/>
        </w:rPr>
      </w:pPr>
      <w:r w:rsidRPr="00B00ED8">
        <w:rPr>
          <w:sz w:val="24"/>
          <w:szCs w:val="24"/>
        </w:rPr>
        <w:t xml:space="preserve">Debido a esta falta de conocimiento, </w:t>
      </w:r>
      <w:proofErr w:type="spellStart"/>
      <w:r w:rsidRPr="00B00ED8">
        <w:rPr>
          <w:sz w:val="24"/>
          <w:szCs w:val="24"/>
        </w:rPr>
        <w:t>Gaintza</w:t>
      </w:r>
      <w:proofErr w:type="spellEnd"/>
      <w:r w:rsidRPr="00B00ED8">
        <w:rPr>
          <w:sz w:val="24"/>
          <w:szCs w:val="24"/>
        </w:rPr>
        <w:t xml:space="preserve"> et al.</w:t>
      </w:r>
      <w:r w:rsidRPr="00B00ED8">
        <w:rPr>
          <w:sz w:val="24"/>
          <w:szCs w:val="24"/>
          <w:vertAlign w:val="superscript"/>
        </w:rPr>
        <w:t>7</w:t>
      </w:r>
      <w:r w:rsidRPr="00B00ED8">
        <w:rPr>
          <w:sz w:val="24"/>
          <w:szCs w:val="24"/>
        </w:rPr>
        <w:t xml:space="preserve"> han propuesto que, en una primera fase, sean profesionales de la salud los que impartan dicha formación en las escuelas, actuando como enlace entre los profesionales de la docencia y los cuidados de la salud. </w:t>
      </w:r>
    </w:p>
    <w:p w14:paraId="49446A50" w14:textId="77777777" w:rsidR="00B00ED8" w:rsidRPr="00B00ED8" w:rsidRDefault="00B00ED8" w:rsidP="00B00ED8">
      <w:pPr>
        <w:jc w:val="both"/>
        <w:rPr>
          <w:sz w:val="24"/>
          <w:szCs w:val="24"/>
        </w:rPr>
      </w:pPr>
      <w:r w:rsidRPr="00B00ED8">
        <w:rPr>
          <w:sz w:val="24"/>
          <w:szCs w:val="24"/>
        </w:rPr>
        <w:t>Esto se ha llevado a cabo también en otras intervenciones, como es el caso de Villanueva et al.</w:t>
      </w:r>
      <w:r w:rsidRPr="00B00ED8">
        <w:rPr>
          <w:sz w:val="24"/>
          <w:szCs w:val="24"/>
          <w:vertAlign w:val="superscript"/>
        </w:rPr>
        <w:t>15</w:t>
      </w:r>
      <w:r w:rsidRPr="00B00ED8">
        <w:rPr>
          <w:sz w:val="24"/>
          <w:szCs w:val="24"/>
        </w:rPr>
        <w:t xml:space="preserve">, donde se han formado en primer lugar a los profesores y después estos forman a sus propios alumnos. </w:t>
      </w:r>
    </w:p>
    <w:p w14:paraId="60AF5ED2" w14:textId="77777777" w:rsidR="00B00ED8" w:rsidRPr="00B00ED8" w:rsidRDefault="00B00ED8" w:rsidP="00B00ED8">
      <w:pPr>
        <w:jc w:val="both"/>
        <w:rPr>
          <w:sz w:val="24"/>
          <w:szCs w:val="24"/>
        </w:rPr>
      </w:pPr>
      <w:r w:rsidRPr="00B00ED8">
        <w:rPr>
          <w:sz w:val="24"/>
          <w:szCs w:val="24"/>
        </w:rPr>
        <w:t>Al hablar de educación y cuidados resalta el papel de la enfermera, siendo la educación para la salud una de sus principales funciones. La enseñanza de PPAA se encuentra dentro de las actividades prevención y la promoción de la salud</w:t>
      </w:r>
      <w:r w:rsidRPr="00B00ED8">
        <w:rPr>
          <w:sz w:val="24"/>
          <w:szCs w:val="24"/>
          <w:vertAlign w:val="superscript"/>
        </w:rPr>
        <w:t>1,2,10,24</w:t>
      </w:r>
      <w:r w:rsidRPr="00B00ED8">
        <w:rPr>
          <w:sz w:val="24"/>
          <w:szCs w:val="24"/>
        </w:rPr>
        <w:t xml:space="preserve">. </w:t>
      </w:r>
    </w:p>
    <w:p w14:paraId="42D57D60" w14:textId="77777777" w:rsidR="00B00ED8" w:rsidRPr="00B00ED8" w:rsidRDefault="00B00ED8" w:rsidP="00B00ED8">
      <w:pPr>
        <w:jc w:val="both"/>
        <w:rPr>
          <w:sz w:val="24"/>
          <w:szCs w:val="24"/>
        </w:rPr>
      </w:pPr>
      <w:r w:rsidRPr="00B00ED8">
        <w:rPr>
          <w:sz w:val="24"/>
          <w:szCs w:val="24"/>
        </w:rPr>
        <w:t>En un estudio realizado por Otero et al.</w:t>
      </w:r>
      <w:r w:rsidRPr="00B00ED8">
        <w:rPr>
          <w:sz w:val="24"/>
          <w:szCs w:val="24"/>
          <w:vertAlign w:val="superscript"/>
        </w:rPr>
        <w:t>29</w:t>
      </w:r>
      <w:r w:rsidRPr="00B00ED8">
        <w:rPr>
          <w:sz w:val="24"/>
          <w:szCs w:val="24"/>
        </w:rPr>
        <w:t xml:space="preserve"> se evaluó una intervención de enseñanza de SVB a 117 niños llevada a cabo por enfermeras con la utilización de maniquís pediátricos. </w:t>
      </w:r>
    </w:p>
    <w:p w14:paraId="1337929C" w14:textId="77777777" w:rsidR="00B00ED8" w:rsidRPr="00B00ED8" w:rsidRDefault="00B00ED8" w:rsidP="00B00ED8">
      <w:pPr>
        <w:jc w:val="both"/>
        <w:rPr>
          <w:sz w:val="24"/>
          <w:szCs w:val="24"/>
        </w:rPr>
      </w:pPr>
      <w:r w:rsidRPr="00B00ED8">
        <w:rPr>
          <w:sz w:val="24"/>
          <w:szCs w:val="24"/>
        </w:rPr>
        <w:lastRenderedPageBreak/>
        <w:t xml:space="preserve">Tras la realización de un pretest, una enfermera certificada como instructora de SVB coordinó la actividad colaborando con los profesores, los cuales también son considerados un papel clave en la enseñanza de PPAA de sus alumnos. Durante la intervención se dio en todo momento </w:t>
      </w:r>
      <w:proofErr w:type="spellStart"/>
      <w:r w:rsidRPr="00B00ED8">
        <w:rPr>
          <w:sz w:val="24"/>
          <w:szCs w:val="24"/>
        </w:rPr>
        <w:t>feedback</w:t>
      </w:r>
      <w:proofErr w:type="spellEnd"/>
      <w:r w:rsidRPr="00B00ED8">
        <w:rPr>
          <w:sz w:val="24"/>
          <w:szCs w:val="24"/>
        </w:rPr>
        <w:t xml:space="preserve"> entre profesores, alumnos y la enfermera. Los resultados </w:t>
      </w:r>
      <w:proofErr w:type="spellStart"/>
      <w:r w:rsidRPr="00B00ED8">
        <w:rPr>
          <w:sz w:val="24"/>
          <w:szCs w:val="24"/>
        </w:rPr>
        <w:t>postest</w:t>
      </w:r>
      <w:proofErr w:type="spellEnd"/>
      <w:r w:rsidRPr="00B00ED8">
        <w:rPr>
          <w:sz w:val="24"/>
          <w:szCs w:val="24"/>
        </w:rPr>
        <w:t xml:space="preserve"> mostraron una mejora significativa tanto en conocimientos y habilidades de PPAA como en autoeficacia y confianza en uno mismo a la hora de actuar en un escenario que requiera SVB.</w:t>
      </w:r>
    </w:p>
    <w:p w14:paraId="56003021" w14:textId="77777777" w:rsidR="00B00ED8" w:rsidRPr="00B00ED8" w:rsidRDefault="00B00ED8" w:rsidP="00B00ED8">
      <w:pPr>
        <w:jc w:val="both"/>
        <w:rPr>
          <w:sz w:val="24"/>
          <w:szCs w:val="24"/>
        </w:rPr>
      </w:pPr>
      <w:bookmarkStart w:id="12" w:name="_Hlk158887613"/>
      <w:bookmarkEnd w:id="12"/>
      <w:r w:rsidRPr="00B00ED8">
        <w:rPr>
          <w:sz w:val="24"/>
          <w:szCs w:val="24"/>
        </w:rPr>
        <w:t>En otro estudio realizado en León por Martínez et al.</w:t>
      </w:r>
      <w:r w:rsidRPr="00B00ED8">
        <w:rPr>
          <w:sz w:val="24"/>
          <w:szCs w:val="24"/>
          <w:vertAlign w:val="superscript"/>
        </w:rPr>
        <w:t>10</w:t>
      </w:r>
      <w:r w:rsidRPr="00B00ED8">
        <w:rPr>
          <w:sz w:val="24"/>
          <w:szCs w:val="24"/>
        </w:rPr>
        <w:t xml:space="preserve">, con una muestra de 62 estudiantes de 11 años, se compararon los resultados entre un grupo que recibió una enseñanza de SVB con ciclos de RCP de 1 minuto frente a otro que recibió la misma enseñanza, pero realizando ciclos de RCP de 2 minutos. La enseñanza fue llevada a cabo por enfermeras, consistiendo en 2 sesiones de 50 minutos: una teórica y una práctica. </w:t>
      </w:r>
    </w:p>
    <w:p w14:paraId="60434A70" w14:textId="77777777" w:rsidR="00B00ED8" w:rsidRPr="00B00ED8" w:rsidRDefault="00B00ED8" w:rsidP="00B00ED8">
      <w:pPr>
        <w:jc w:val="both"/>
        <w:rPr>
          <w:sz w:val="24"/>
          <w:szCs w:val="24"/>
        </w:rPr>
      </w:pPr>
      <w:r w:rsidRPr="00B00ED8">
        <w:rPr>
          <w:sz w:val="24"/>
          <w:szCs w:val="24"/>
        </w:rPr>
        <w:t xml:space="preserve">En ambos grupos la mejora de conocimientos y habilidades tras la intervención fue significativa, aunque el conocimiento decayó en la evaluación realizada 4 meses después, por lo que han recomendado repetir las formaciones en periodos más cortos que 4 meses. </w:t>
      </w:r>
    </w:p>
    <w:p w14:paraId="108B8C79" w14:textId="77777777" w:rsidR="00B00ED8" w:rsidRPr="00B00ED8" w:rsidRDefault="00B00ED8" w:rsidP="00B00ED8">
      <w:pPr>
        <w:jc w:val="both"/>
        <w:rPr>
          <w:sz w:val="24"/>
          <w:szCs w:val="24"/>
        </w:rPr>
      </w:pPr>
      <w:proofErr w:type="spellStart"/>
      <w:r w:rsidRPr="00B00ED8">
        <w:rPr>
          <w:sz w:val="24"/>
          <w:szCs w:val="24"/>
        </w:rPr>
        <w:t>Karadag</w:t>
      </w:r>
      <w:proofErr w:type="spellEnd"/>
      <w:r w:rsidRPr="00B00ED8">
        <w:rPr>
          <w:sz w:val="24"/>
          <w:szCs w:val="24"/>
        </w:rPr>
        <w:t xml:space="preserve"> et al.</w:t>
      </w:r>
      <w:r w:rsidRPr="00B00ED8">
        <w:rPr>
          <w:sz w:val="24"/>
          <w:szCs w:val="24"/>
          <w:vertAlign w:val="superscript"/>
        </w:rPr>
        <w:t>25</w:t>
      </w:r>
      <w:r w:rsidRPr="00B00ED8">
        <w:rPr>
          <w:sz w:val="24"/>
          <w:szCs w:val="24"/>
        </w:rPr>
        <w:t xml:space="preserve"> explican que los profesores suelen ser los primeros intervinientes en la atención a los niños en las escuelas. Indican que incluso los accidentes inofensivos pueden agravarse debido a que los profesores desconocen cómo intervenir. En este aspecto destaca el rol educador de la enfermera respecto a la salud y la enseñanza de PPAA, de modo que los profesores puedan mejorar sus conocimientos y habilidades al respecto para atender dichas situaciones. </w:t>
      </w:r>
    </w:p>
    <w:p w14:paraId="5498B301" w14:textId="77777777" w:rsidR="00B00ED8" w:rsidRPr="00B00ED8" w:rsidRDefault="00B00ED8" w:rsidP="00B00ED8">
      <w:pPr>
        <w:jc w:val="both"/>
        <w:rPr>
          <w:sz w:val="24"/>
          <w:szCs w:val="24"/>
        </w:rPr>
      </w:pPr>
      <w:bookmarkStart w:id="13" w:name="_Hlk159871724"/>
      <w:bookmarkEnd w:id="13"/>
      <w:r w:rsidRPr="00B00ED8">
        <w:rPr>
          <w:sz w:val="24"/>
          <w:szCs w:val="24"/>
          <w:u w:val="single"/>
        </w:rPr>
        <w:t>6.4.2 Metodologías para la enseñanza de primeros auxilios en niños</w:t>
      </w:r>
    </w:p>
    <w:p w14:paraId="01181E49" w14:textId="77777777" w:rsidR="00B00ED8" w:rsidRPr="00B00ED8" w:rsidRDefault="00B00ED8" w:rsidP="00B00ED8">
      <w:pPr>
        <w:jc w:val="both"/>
        <w:rPr>
          <w:sz w:val="24"/>
          <w:szCs w:val="24"/>
        </w:rPr>
      </w:pPr>
      <w:r w:rsidRPr="00B00ED8">
        <w:rPr>
          <w:sz w:val="24"/>
          <w:szCs w:val="24"/>
        </w:rPr>
        <w:t>Nonide</w:t>
      </w:r>
      <w:r w:rsidRPr="00B00ED8">
        <w:rPr>
          <w:sz w:val="24"/>
          <w:szCs w:val="24"/>
          <w:vertAlign w:val="superscript"/>
        </w:rPr>
        <w:t>13</w:t>
      </w:r>
      <w:r w:rsidRPr="00B00ED8">
        <w:rPr>
          <w:sz w:val="24"/>
          <w:szCs w:val="24"/>
        </w:rPr>
        <w:t xml:space="preserve"> remarca la necesidad de adaptar la metodología a la edad de los niños. </w:t>
      </w:r>
    </w:p>
    <w:p w14:paraId="154E7FBC" w14:textId="77777777" w:rsidR="00B00ED8" w:rsidRPr="00B00ED8" w:rsidRDefault="00B00ED8" w:rsidP="00B00ED8">
      <w:pPr>
        <w:jc w:val="both"/>
        <w:rPr>
          <w:sz w:val="24"/>
          <w:szCs w:val="24"/>
        </w:rPr>
      </w:pPr>
      <w:r w:rsidRPr="00B00ED8">
        <w:rPr>
          <w:sz w:val="24"/>
          <w:szCs w:val="24"/>
        </w:rPr>
        <w:t>Un recurso bastante recomendado en edades tempranas es la utilización de un muñeco de peluche como si fuese una víctima</w:t>
      </w:r>
      <w:r w:rsidRPr="00B00ED8">
        <w:rPr>
          <w:sz w:val="24"/>
          <w:szCs w:val="24"/>
          <w:vertAlign w:val="superscript"/>
        </w:rPr>
        <w:t>9,11,13,28,29</w:t>
      </w:r>
      <w:r w:rsidRPr="00B00ED8">
        <w:rPr>
          <w:sz w:val="24"/>
          <w:szCs w:val="24"/>
        </w:rPr>
        <w:t>, tal y como se muestra en la Ilustración 1. Esto deriva en un estímulo atractivo para los escolares</w:t>
      </w:r>
      <w:r w:rsidRPr="00B00ED8">
        <w:rPr>
          <w:sz w:val="24"/>
          <w:szCs w:val="24"/>
          <w:vertAlign w:val="superscript"/>
        </w:rPr>
        <w:t>29</w:t>
      </w:r>
      <w:r w:rsidRPr="00B00ED8">
        <w:rPr>
          <w:sz w:val="24"/>
          <w:szCs w:val="24"/>
        </w:rPr>
        <w:t>, favoreciendo la empatía y el esfuerzo con el objetivo de ayudar al peluche</w:t>
      </w:r>
      <w:r w:rsidRPr="00B00ED8">
        <w:rPr>
          <w:sz w:val="24"/>
          <w:szCs w:val="24"/>
          <w:vertAlign w:val="superscript"/>
        </w:rPr>
        <w:t>11</w:t>
      </w:r>
      <w:r w:rsidRPr="00B00ED8">
        <w:rPr>
          <w:sz w:val="24"/>
          <w:szCs w:val="24"/>
        </w:rPr>
        <w:t>. Otro gran beneficio al respecto es el ahorro económico, ya que la mayoría de los niños pueden llevar su propio peluche de casa</w:t>
      </w:r>
      <w:r w:rsidRPr="00B00ED8">
        <w:rPr>
          <w:sz w:val="24"/>
          <w:szCs w:val="24"/>
          <w:vertAlign w:val="superscript"/>
        </w:rPr>
        <w:t>28</w:t>
      </w:r>
      <w:r w:rsidRPr="00B00ED8">
        <w:rPr>
          <w:sz w:val="24"/>
          <w:szCs w:val="24"/>
        </w:rPr>
        <w:t xml:space="preserve">. </w:t>
      </w:r>
    </w:p>
    <w:p w14:paraId="7F86FF06" w14:textId="77777777" w:rsidR="00B00ED8" w:rsidRPr="00B00ED8" w:rsidRDefault="00B00ED8" w:rsidP="00B00ED8">
      <w:pPr>
        <w:jc w:val="both"/>
        <w:rPr>
          <w:sz w:val="24"/>
          <w:szCs w:val="24"/>
        </w:rPr>
      </w:pPr>
      <w:r w:rsidRPr="00B00ED8">
        <w:rPr>
          <w:sz w:val="24"/>
          <w:szCs w:val="24"/>
        </w:rPr>
        <w:t>Varela et al.</w:t>
      </w:r>
      <w:r w:rsidRPr="00B00ED8">
        <w:rPr>
          <w:sz w:val="24"/>
          <w:szCs w:val="24"/>
          <w:vertAlign w:val="superscript"/>
        </w:rPr>
        <w:t>28</w:t>
      </w:r>
      <w:r w:rsidRPr="00B00ED8">
        <w:rPr>
          <w:sz w:val="24"/>
          <w:szCs w:val="24"/>
        </w:rPr>
        <w:t xml:space="preserve"> compararon los resultados tras una intervención con distintos métodos de enseñanza para grupos de 5 a 8 años. </w:t>
      </w:r>
    </w:p>
    <w:p w14:paraId="78F28991" w14:textId="77777777" w:rsidR="00B00ED8" w:rsidRPr="00B00ED8" w:rsidRDefault="00B00ED8" w:rsidP="00B00ED8">
      <w:pPr>
        <w:jc w:val="both"/>
        <w:rPr>
          <w:sz w:val="24"/>
          <w:szCs w:val="24"/>
        </w:rPr>
      </w:pPr>
      <w:r w:rsidRPr="00B00ED8">
        <w:rPr>
          <w:sz w:val="24"/>
          <w:szCs w:val="24"/>
        </w:rPr>
        <w:t xml:space="preserve">Los que mejores resultados obtuvieron fueron los 2 grupos que aprendieron con materiales específicos y adaptados a la edad: 1) un cubo desplegable con 6 caras llamado </w:t>
      </w:r>
      <w:proofErr w:type="spellStart"/>
      <w:r w:rsidRPr="00B00ED8">
        <w:rPr>
          <w:sz w:val="24"/>
          <w:szCs w:val="24"/>
        </w:rPr>
        <w:t>Rescube</w:t>
      </w:r>
      <w:proofErr w:type="spellEnd"/>
      <w:r w:rsidRPr="00B00ED8">
        <w:rPr>
          <w:sz w:val="24"/>
          <w:szCs w:val="24"/>
        </w:rPr>
        <w:t xml:space="preserve"> (Ilustración 2), el cual representaba las fases de la cadena de supervivencia; 2) un cuento con dibujos y texto que representaba las fases de la cadena de supervivencia</w:t>
      </w:r>
      <w:r w:rsidRPr="00B00ED8">
        <w:rPr>
          <w:sz w:val="24"/>
          <w:szCs w:val="24"/>
          <w:vertAlign w:val="superscript"/>
        </w:rPr>
        <w:t>29</w:t>
      </w:r>
      <w:r w:rsidRPr="00B00ED8">
        <w:rPr>
          <w:sz w:val="24"/>
          <w:szCs w:val="24"/>
        </w:rPr>
        <w:t xml:space="preserve">. Ambos métodos fueron acompañados de la práctica con un peluche. </w:t>
      </w:r>
    </w:p>
    <w:p w14:paraId="0B9475FE" w14:textId="77777777" w:rsidR="00B00ED8" w:rsidRPr="00B00ED8" w:rsidRDefault="00B00ED8" w:rsidP="00B00ED8">
      <w:pPr>
        <w:jc w:val="both"/>
        <w:rPr>
          <w:sz w:val="24"/>
          <w:szCs w:val="24"/>
        </w:rPr>
      </w:pPr>
      <w:r w:rsidRPr="00B00ED8">
        <w:rPr>
          <w:sz w:val="24"/>
          <w:szCs w:val="24"/>
        </w:rPr>
        <w:lastRenderedPageBreak/>
        <w:t>Otros estudios</w:t>
      </w:r>
      <w:r w:rsidRPr="00B00ED8">
        <w:rPr>
          <w:sz w:val="24"/>
          <w:szCs w:val="24"/>
          <w:vertAlign w:val="superscript"/>
        </w:rPr>
        <w:t>11,13,28,29</w:t>
      </w:r>
      <w:r w:rsidRPr="00B00ED8">
        <w:rPr>
          <w:sz w:val="24"/>
          <w:szCs w:val="24"/>
        </w:rPr>
        <w:t xml:space="preserve"> e incluso el ILCOR</w:t>
      </w:r>
      <w:r w:rsidRPr="00B00ED8">
        <w:rPr>
          <w:sz w:val="24"/>
          <w:szCs w:val="24"/>
          <w:vertAlign w:val="superscript"/>
        </w:rPr>
        <w:t>9</w:t>
      </w:r>
      <w:r w:rsidRPr="00B00ED8">
        <w:rPr>
          <w:sz w:val="24"/>
          <w:szCs w:val="24"/>
        </w:rPr>
        <w:t xml:space="preserve"> también recomienda el uso de los peluches, siendo el objetivo de los niños el de “ayudar a sus ositos”.</w:t>
      </w:r>
    </w:p>
    <w:p w14:paraId="597F3D8E" w14:textId="77777777" w:rsidR="00B00ED8" w:rsidRPr="00B00ED8" w:rsidRDefault="00B00ED8" w:rsidP="00B00ED8">
      <w:pPr>
        <w:jc w:val="both"/>
        <w:rPr>
          <w:sz w:val="24"/>
          <w:szCs w:val="24"/>
        </w:rPr>
      </w:pPr>
      <w:r w:rsidRPr="00B00ED8">
        <w:rPr>
          <w:sz w:val="24"/>
          <w:szCs w:val="24"/>
        </w:rPr>
        <w:t>Las canciones (Ilustración 3) son un recurso educativo muy potente en la enseñanza de los niños, por lo que su aplicación en varios estudios</w:t>
      </w:r>
      <w:r w:rsidRPr="00B00ED8">
        <w:rPr>
          <w:sz w:val="24"/>
          <w:szCs w:val="24"/>
          <w:vertAlign w:val="superscript"/>
        </w:rPr>
        <w:t>4,5,13,15,22,28</w:t>
      </w:r>
      <w:r w:rsidRPr="00B00ED8">
        <w:rPr>
          <w:sz w:val="24"/>
          <w:szCs w:val="24"/>
        </w:rPr>
        <w:t xml:space="preserve"> a la enseñanza de PPAA ha derivado en un gran beneficio, ya sea creando nuevas canciones basadas en el contenido de la enseñanza o utilizándolas como acompañamiento en la realización la RCP.</w:t>
      </w:r>
    </w:p>
    <w:p w14:paraId="016957D7" w14:textId="77777777" w:rsidR="00B00ED8" w:rsidRPr="00B00ED8" w:rsidRDefault="00B00ED8" w:rsidP="00B00ED8">
      <w:pPr>
        <w:jc w:val="both"/>
        <w:rPr>
          <w:sz w:val="24"/>
          <w:szCs w:val="24"/>
        </w:rPr>
      </w:pPr>
      <w:r w:rsidRPr="00B00ED8">
        <w:rPr>
          <w:sz w:val="24"/>
          <w:szCs w:val="24"/>
        </w:rPr>
        <w:t xml:space="preserve">La metodología </w:t>
      </w:r>
      <w:r w:rsidRPr="00B00ED8">
        <w:rPr>
          <w:i/>
          <w:iCs/>
          <w:sz w:val="24"/>
          <w:szCs w:val="24"/>
        </w:rPr>
        <w:t>RCParvulari®</w:t>
      </w:r>
      <w:r w:rsidRPr="00B00ED8">
        <w:rPr>
          <w:sz w:val="24"/>
          <w:szCs w:val="24"/>
          <w:vertAlign w:val="superscript"/>
        </w:rPr>
        <w:t>4</w:t>
      </w:r>
      <w:r w:rsidRPr="00B00ED8">
        <w:rPr>
          <w:sz w:val="24"/>
          <w:szCs w:val="24"/>
        </w:rPr>
        <w:t xml:space="preserve"> se basa en la enseñanza del primer eslabón de la cadena de supervivencia y va dirigida a los niños más pequeños. </w:t>
      </w:r>
    </w:p>
    <w:p w14:paraId="415B921F" w14:textId="77777777" w:rsidR="00B00ED8" w:rsidRPr="00B00ED8" w:rsidRDefault="00B00ED8" w:rsidP="00B00ED8">
      <w:pPr>
        <w:jc w:val="both"/>
        <w:rPr>
          <w:sz w:val="24"/>
          <w:szCs w:val="24"/>
        </w:rPr>
      </w:pPr>
      <w:r w:rsidRPr="00B00ED8">
        <w:rPr>
          <w:sz w:val="24"/>
          <w:szCs w:val="24"/>
        </w:rPr>
        <w:t xml:space="preserve">Se utilizan herramientas tales como una presentación de </w:t>
      </w:r>
      <w:proofErr w:type="spellStart"/>
      <w:r w:rsidRPr="00B00ED8">
        <w:rPr>
          <w:sz w:val="24"/>
          <w:szCs w:val="24"/>
        </w:rPr>
        <w:t>Powerpoint</w:t>
      </w:r>
      <w:proofErr w:type="spellEnd"/>
      <w:r w:rsidRPr="00B00ED8">
        <w:rPr>
          <w:sz w:val="24"/>
          <w:szCs w:val="24"/>
        </w:rPr>
        <w:t xml:space="preserve">® con dibujos e información, fotografías, dibujos animados, canciones y juegos de roles con teléfonos móviles gigantes. Además, se destacó un aspecto muy relevante de estas edades: el efecto cotilleo. Esto consistió en que los compañeros que no conocían las respuestas les preguntaban y copiaban a aquellos que si las conocían. Todo esto fue documentado por los profesores, siendo esta estrategia llevada cabo por los escolares en </w:t>
      </w:r>
      <w:proofErr w:type="gramStart"/>
      <w:r w:rsidRPr="00B00ED8">
        <w:rPr>
          <w:sz w:val="24"/>
          <w:szCs w:val="24"/>
        </w:rPr>
        <w:t>el test</w:t>
      </w:r>
      <w:proofErr w:type="gramEnd"/>
      <w:r w:rsidRPr="00B00ED8">
        <w:rPr>
          <w:sz w:val="24"/>
          <w:szCs w:val="24"/>
        </w:rPr>
        <w:t xml:space="preserve"> previo a la intervención; no obstante, en </w:t>
      </w:r>
      <w:proofErr w:type="gramStart"/>
      <w:r w:rsidRPr="00B00ED8">
        <w:rPr>
          <w:sz w:val="24"/>
          <w:szCs w:val="24"/>
        </w:rPr>
        <w:t>el test</w:t>
      </w:r>
      <w:proofErr w:type="gramEnd"/>
      <w:r w:rsidRPr="00B00ED8">
        <w:rPr>
          <w:sz w:val="24"/>
          <w:szCs w:val="24"/>
        </w:rPr>
        <w:t xml:space="preserve"> inmediatamente posterior a la formación y en </w:t>
      </w:r>
      <w:proofErr w:type="gramStart"/>
      <w:r w:rsidRPr="00B00ED8">
        <w:rPr>
          <w:sz w:val="24"/>
          <w:szCs w:val="24"/>
        </w:rPr>
        <w:t>el test</w:t>
      </w:r>
      <w:proofErr w:type="gramEnd"/>
      <w:r w:rsidRPr="00B00ED8">
        <w:rPr>
          <w:sz w:val="24"/>
          <w:szCs w:val="24"/>
        </w:rPr>
        <w:t xml:space="preserve"> 12 meses después esta estrategia dejó de llevarse a cabo, ya que ya conocían la respuesta: habían aprendido.</w:t>
      </w:r>
    </w:p>
    <w:p w14:paraId="71017FE2" w14:textId="77777777" w:rsidR="00B00ED8" w:rsidRPr="00B00ED8" w:rsidRDefault="00B00ED8" w:rsidP="00B00ED8">
      <w:pPr>
        <w:jc w:val="both"/>
        <w:rPr>
          <w:sz w:val="24"/>
          <w:szCs w:val="24"/>
        </w:rPr>
      </w:pPr>
      <w:r w:rsidRPr="00B00ED8">
        <w:rPr>
          <w:sz w:val="24"/>
          <w:szCs w:val="24"/>
        </w:rPr>
        <w:t xml:space="preserve">En un estudio realizado en Texas por </w:t>
      </w:r>
      <w:proofErr w:type="spellStart"/>
      <w:r w:rsidRPr="00B00ED8">
        <w:rPr>
          <w:sz w:val="24"/>
          <w:szCs w:val="24"/>
        </w:rPr>
        <w:t>Goedde</w:t>
      </w:r>
      <w:proofErr w:type="spellEnd"/>
      <w:r w:rsidRPr="00B00ED8">
        <w:rPr>
          <w:sz w:val="24"/>
          <w:szCs w:val="24"/>
        </w:rPr>
        <w:t xml:space="preserve"> et al.</w:t>
      </w:r>
      <w:r w:rsidRPr="00B00ED8">
        <w:rPr>
          <w:sz w:val="24"/>
          <w:szCs w:val="24"/>
          <w:vertAlign w:val="superscript"/>
        </w:rPr>
        <w:t>11</w:t>
      </w:r>
      <w:r w:rsidRPr="00B00ED8">
        <w:rPr>
          <w:sz w:val="24"/>
          <w:szCs w:val="24"/>
        </w:rPr>
        <w:t xml:space="preserve"> se recoge una intervención en la que se lleva enseñando SVB desde hace más de dos décadas, siendo esta una intervención dirigida y coordinada por enfermeras. Se enseñan las nociones básicas tales como la maniobra de RCP y la utilización del DEA. La formación suele darse a los niños de 10 y 11 años, comenzando con una charla entre las enfermeras y los servicios de emergencia locales sobre la importancia de aprender a realizar la maniobra de RCP. </w:t>
      </w:r>
    </w:p>
    <w:p w14:paraId="6193F77D" w14:textId="77777777" w:rsidR="00B00ED8" w:rsidRPr="00B00ED8" w:rsidRDefault="00B00ED8" w:rsidP="00B00ED8">
      <w:pPr>
        <w:jc w:val="both"/>
        <w:rPr>
          <w:sz w:val="24"/>
          <w:szCs w:val="24"/>
        </w:rPr>
      </w:pPr>
      <w:r w:rsidRPr="00B00ED8">
        <w:rPr>
          <w:sz w:val="24"/>
          <w:szCs w:val="24"/>
          <w:u w:val="single"/>
        </w:rPr>
        <w:t>6.4.3 Metodologías para la enseñanza de primeros auxilios en adolescentes</w:t>
      </w:r>
    </w:p>
    <w:p w14:paraId="048A4FF4" w14:textId="77777777" w:rsidR="00B00ED8" w:rsidRPr="00B00ED8" w:rsidRDefault="00B00ED8" w:rsidP="00B00ED8">
      <w:pPr>
        <w:jc w:val="both"/>
        <w:rPr>
          <w:sz w:val="24"/>
          <w:szCs w:val="24"/>
        </w:rPr>
      </w:pPr>
      <w:r w:rsidRPr="00B00ED8">
        <w:rPr>
          <w:sz w:val="24"/>
          <w:szCs w:val="24"/>
        </w:rPr>
        <w:t xml:space="preserve">La utilización de videojuegos interactivos de simulación a través del ordenador o consolas también es </w:t>
      </w:r>
      <w:proofErr w:type="gramStart"/>
      <w:r w:rsidRPr="00B00ED8">
        <w:rPr>
          <w:sz w:val="24"/>
          <w:szCs w:val="24"/>
        </w:rPr>
        <w:t>otro método a destacar</w:t>
      </w:r>
      <w:proofErr w:type="gramEnd"/>
      <w:r w:rsidRPr="00B00ED8">
        <w:rPr>
          <w:sz w:val="24"/>
          <w:szCs w:val="24"/>
        </w:rPr>
        <w:t>, siendo un método atractivo y recomendable especialmente en adolescentes</w:t>
      </w:r>
      <w:r w:rsidRPr="00B00ED8">
        <w:rPr>
          <w:sz w:val="24"/>
          <w:szCs w:val="24"/>
          <w:vertAlign w:val="superscript"/>
        </w:rPr>
        <w:t>2,5,9,14,27</w:t>
      </w:r>
      <w:r w:rsidRPr="00B00ED8">
        <w:rPr>
          <w:sz w:val="24"/>
          <w:szCs w:val="24"/>
        </w:rPr>
        <w:t>, al igual que la utilización de la realidad virtual o las aplicaciones de teléfono</w:t>
      </w:r>
      <w:r w:rsidRPr="00B00ED8">
        <w:rPr>
          <w:sz w:val="24"/>
          <w:szCs w:val="24"/>
          <w:vertAlign w:val="superscript"/>
        </w:rPr>
        <w:t>9</w:t>
      </w:r>
      <w:r w:rsidRPr="00B00ED8">
        <w:rPr>
          <w:sz w:val="24"/>
          <w:szCs w:val="24"/>
        </w:rPr>
        <w:t>.</w:t>
      </w:r>
    </w:p>
    <w:p w14:paraId="4929F970" w14:textId="77777777" w:rsidR="00B00ED8" w:rsidRPr="00B00ED8" w:rsidRDefault="00B00ED8" w:rsidP="00B00ED8">
      <w:pPr>
        <w:jc w:val="both"/>
        <w:rPr>
          <w:sz w:val="24"/>
          <w:szCs w:val="24"/>
        </w:rPr>
      </w:pPr>
      <w:r w:rsidRPr="00B00ED8">
        <w:rPr>
          <w:sz w:val="24"/>
          <w:szCs w:val="24"/>
        </w:rPr>
        <w:t>Otro método interesante es el de crear “pequeños formadores”, siendo los niños mayores y adolescentes formados los que enseñen a sus compañeros. Esto permite que los alumnos formadores conecten mejor con los alumnos formados que usando otros formadores, como por ejemplo profesores o sanitarios</w:t>
      </w:r>
      <w:r w:rsidRPr="00B00ED8">
        <w:rPr>
          <w:sz w:val="24"/>
          <w:szCs w:val="24"/>
          <w:vertAlign w:val="superscript"/>
        </w:rPr>
        <w:t>9,11,26,27</w:t>
      </w:r>
      <w:r w:rsidRPr="00B00ED8">
        <w:rPr>
          <w:sz w:val="24"/>
          <w:szCs w:val="24"/>
        </w:rPr>
        <w:t xml:space="preserve">. </w:t>
      </w:r>
    </w:p>
    <w:p w14:paraId="6A53278F" w14:textId="77777777" w:rsidR="00B00ED8" w:rsidRPr="00B00ED8" w:rsidRDefault="00B00ED8" w:rsidP="00B00ED8">
      <w:pPr>
        <w:jc w:val="both"/>
        <w:rPr>
          <w:sz w:val="24"/>
          <w:szCs w:val="24"/>
        </w:rPr>
      </w:pPr>
      <w:r w:rsidRPr="00B00ED8">
        <w:rPr>
          <w:sz w:val="24"/>
          <w:szCs w:val="24"/>
        </w:rPr>
        <w:t xml:space="preserve">El estudio de </w:t>
      </w:r>
      <w:proofErr w:type="spellStart"/>
      <w:r w:rsidRPr="00B00ED8">
        <w:rPr>
          <w:sz w:val="24"/>
          <w:szCs w:val="24"/>
        </w:rPr>
        <w:t>von</w:t>
      </w:r>
      <w:proofErr w:type="spellEnd"/>
      <w:r w:rsidRPr="00B00ED8">
        <w:rPr>
          <w:sz w:val="24"/>
          <w:szCs w:val="24"/>
        </w:rPr>
        <w:t xml:space="preserve"> </w:t>
      </w:r>
      <w:proofErr w:type="spellStart"/>
      <w:r w:rsidRPr="00B00ED8">
        <w:rPr>
          <w:sz w:val="24"/>
          <w:szCs w:val="24"/>
        </w:rPr>
        <w:t>Amelunxen</w:t>
      </w:r>
      <w:proofErr w:type="spellEnd"/>
      <w:r w:rsidRPr="00B00ED8">
        <w:rPr>
          <w:sz w:val="24"/>
          <w:szCs w:val="24"/>
        </w:rPr>
        <w:t xml:space="preserve"> et al.</w:t>
      </w:r>
      <w:r w:rsidRPr="00B00ED8">
        <w:rPr>
          <w:sz w:val="24"/>
          <w:szCs w:val="24"/>
          <w:vertAlign w:val="superscript"/>
        </w:rPr>
        <w:t>26</w:t>
      </w:r>
      <w:r w:rsidRPr="00B00ED8">
        <w:rPr>
          <w:sz w:val="24"/>
          <w:szCs w:val="24"/>
        </w:rPr>
        <w:t xml:space="preserve"> recoge una intervención realizada durante 6 años que comenzó con la enseñanza anual de SVB a alumnos entre 9 y 15 años dirigida por estudiantes de medicina; sin embargo, los alumnos se fueron incluyendo paulatinamente en la enseñanza a sus compañeros y, tras la obtención de un certificado, muchos se convirtieron en formadores de SVB. Los resultados </w:t>
      </w:r>
      <w:r w:rsidRPr="00B00ED8">
        <w:rPr>
          <w:sz w:val="24"/>
          <w:szCs w:val="24"/>
        </w:rPr>
        <w:lastRenderedPageBreak/>
        <w:t xml:space="preserve">fueron comparados entre un grupo que recibió la intervención y un grupo de control, siendo los resultados considerablemente superiores en el grupo de intervención. </w:t>
      </w:r>
    </w:p>
    <w:p w14:paraId="13218C0B" w14:textId="77777777" w:rsidR="00B00ED8" w:rsidRPr="00B00ED8" w:rsidRDefault="00B00ED8" w:rsidP="00B00ED8">
      <w:pPr>
        <w:jc w:val="both"/>
        <w:rPr>
          <w:sz w:val="24"/>
          <w:szCs w:val="24"/>
        </w:rPr>
      </w:pPr>
      <w:r w:rsidRPr="00B00ED8">
        <w:rPr>
          <w:sz w:val="24"/>
          <w:szCs w:val="24"/>
          <w:u w:val="single"/>
        </w:rPr>
        <w:t>6.4.4 Metodologías para la enseñanza de primeros auxilios en todo el alumnado</w:t>
      </w:r>
    </w:p>
    <w:p w14:paraId="0906357A" w14:textId="77777777" w:rsidR="00B00ED8" w:rsidRPr="00B00ED8" w:rsidRDefault="00B00ED8" w:rsidP="00B00ED8">
      <w:pPr>
        <w:jc w:val="both"/>
        <w:rPr>
          <w:sz w:val="24"/>
          <w:szCs w:val="24"/>
        </w:rPr>
      </w:pPr>
      <w:r w:rsidRPr="00B00ED8">
        <w:rPr>
          <w:sz w:val="24"/>
          <w:szCs w:val="24"/>
        </w:rPr>
        <w:t>Como adaptación para niños a la metodología tradicional se pueden utilizar maniquís de menor resistencia, pasando de los 50 kg de resistencia a los 30-35 kg para aumentar la confianza y efectividad al ver que son capaces de cumplir el objetivo</w:t>
      </w:r>
      <w:r w:rsidRPr="00B00ED8">
        <w:rPr>
          <w:sz w:val="24"/>
          <w:szCs w:val="24"/>
          <w:vertAlign w:val="superscript"/>
        </w:rPr>
        <w:t>2,24</w:t>
      </w:r>
      <w:r w:rsidRPr="00B00ED8">
        <w:rPr>
          <w:sz w:val="24"/>
          <w:szCs w:val="24"/>
        </w:rPr>
        <w:t>.</w:t>
      </w:r>
    </w:p>
    <w:p w14:paraId="4E3E34A1" w14:textId="77777777" w:rsidR="00B00ED8" w:rsidRPr="00B00ED8" w:rsidRDefault="00B00ED8" w:rsidP="00B00ED8">
      <w:pPr>
        <w:jc w:val="both"/>
        <w:rPr>
          <w:sz w:val="24"/>
          <w:szCs w:val="24"/>
        </w:rPr>
      </w:pPr>
      <w:r w:rsidRPr="00B00ED8">
        <w:rPr>
          <w:sz w:val="24"/>
          <w:szCs w:val="24"/>
        </w:rPr>
        <w:t>En el estudio de Villanueva et al.</w:t>
      </w:r>
      <w:r w:rsidRPr="00B00ED8">
        <w:rPr>
          <w:sz w:val="24"/>
          <w:szCs w:val="24"/>
          <w:vertAlign w:val="superscript"/>
        </w:rPr>
        <w:t>15</w:t>
      </w:r>
      <w:r w:rsidRPr="00B00ED8">
        <w:rPr>
          <w:sz w:val="24"/>
          <w:szCs w:val="24"/>
        </w:rPr>
        <w:t xml:space="preserve"> se realizó una intervención de enseñanza de RCP en niños desde los 3 hasta los 16 años, escalonando los pasos y añadiendo nueva información cada año con el objetivo de adaptarse al nivel del niño. Como recursos se utilizaron dibujos, canciones, teléfonos, fichas para colorear, cuentos adaptados, maniquís para uso pediátrico y secuencias de fichas para ordenar el algoritmo de RCP. </w:t>
      </w:r>
    </w:p>
    <w:p w14:paraId="4375DDE1" w14:textId="77777777" w:rsidR="00B00ED8" w:rsidRPr="00B00ED8" w:rsidRDefault="00B00ED8" w:rsidP="00B00ED8">
      <w:pPr>
        <w:jc w:val="both"/>
        <w:rPr>
          <w:sz w:val="24"/>
          <w:szCs w:val="24"/>
        </w:rPr>
      </w:pPr>
      <w:r w:rsidRPr="00B00ED8">
        <w:rPr>
          <w:sz w:val="24"/>
          <w:szCs w:val="24"/>
        </w:rPr>
        <w:t>En Italia, Noruega y Dinamarca se ha promovido la enseñanza de RCP a través de la entrega a los niños de kits de autoinstrucción</w:t>
      </w:r>
      <w:r w:rsidRPr="00B00ED8">
        <w:rPr>
          <w:sz w:val="24"/>
          <w:szCs w:val="24"/>
          <w:vertAlign w:val="superscript"/>
        </w:rPr>
        <w:t>9,27</w:t>
      </w:r>
      <w:r w:rsidRPr="00B00ED8">
        <w:rPr>
          <w:sz w:val="24"/>
          <w:szCs w:val="24"/>
        </w:rPr>
        <w:t>. Esto no solo permite que los niños puedan aprender en su casa, sino que también haya familiares o terceras personas que pueden utilizar el kit, aumentando así la gente formada.</w:t>
      </w:r>
    </w:p>
    <w:p w14:paraId="1BCDCEF7" w14:textId="77777777" w:rsidR="00B00ED8" w:rsidRPr="00B00ED8" w:rsidRDefault="00B00ED8" w:rsidP="00B00ED8">
      <w:pPr>
        <w:jc w:val="both"/>
        <w:rPr>
          <w:sz w:val="24"/>
          <w:szCs w:val="24"/>
        </w:rPr>
      </w:pPr>
      <w:r w:rsidRPr="00B00ED8">
        <w:rPr>
          <w:sz w:val="24"/>
          <w:szCs w:val="24"/>
        </w:rPr>
        <w:t>En la creación de una guía educacional para el contexto de África subsahariana por De Buck et al.</w:t>
      </w:r>
      <w:r w:rsidRPr="00B00ED8">
        <w:rPr>
          <w:sz w:val="24"/>
          <w:szCs w:val="24"/>
          <w:vertAlign w:val="superscript"/>
        </w:rPr>
        <w:t>5</w:t>
      </w:r>
      <w:r w:rsidRPr="00B00ED8">
        <w:rPr>
          <w:sz w:val="24"/>
          <w:szCs w:val="24"/>
        </w:rPr>
        <w:t xml:space="preserve"> se analizaron diversas metodologías que mostraron gran utilidad.</w:t>
      </w:r>
    </w:p>
    <w:p w14:paraId="4189A57C" w14:textId="77777777" w:rsidR="00B00ED8" w:rsidRPr="00B00ED8" w:rsidRDefault="00B00ED8" w:rsidP="00B00ED8">
      <w:pPr>
        <w:jc w:val="both"/>
        <w:rPr>
          <w:sz w:val="24"/>
          <w:szCs w:val="24"/>
        </w:rPr>
      </w:pPr>
      <w:r w:rsidRPr="00B00ED8">
        <w:rPr>
          <w:sz w:val="24"/>
          <w:szCs w:val="24"/>
        </w:rPr>
        <w:t>El aprendizaje cooperativo y la resolución de problemas obtuvieron mejores resultados que los métodos convencionales.</w:t>
      </w:r>
    </w:p>
    <w:p w14:paraId="589E5206" w14:textId="77777777" w:rsidR="00B00ED8" w:rsidRPr="00B00ED8" w:rsidRDefault="00B00ED8" w:rsidP="00B00ED8">
      <w:pPr>
        <w:jc w:val="both"/>
        <w:rPr>
          <w:sz w:val="24"/>
          <w:szCs w:val="24"/>
        </w:rPr>
      </w:pPr>
      <w:r w:rsidRPr="00B00ED8">
        <w:rPr>
          <w:sz w:val="24"/>
          <w:szCs w:val="24"/>
        </w:rPr>
        <w:t xml:space="preserve">Se establecieron tres niveles para tratar los contenidos en función del nivel de complejidad que se busca para así poder adaptarlo a distintas edades: </w:t>
      </w:r>
    </w:p>
    <w:p w14:paraId="4CBD9110" w14:textId="77777777" w:rsidR="00B00ED8" w:rsidRPr="00B00ED8" w:rsidRDefault="00B00ED8" w:rsidP="00B00ED8">
      <w:pPr>
        <w:numPr>
          <w:ilvl w:val="0"/>
          <w:numId w:val="22"/>
        </w:numPr>
        <w:jc w:val="both"/>
        <w:rPr>
          <w:sz w:val="24"/>
          <w:szCs w:val="24"/>
        </w:rPr>
      </w:pPr>
      <w:r w:rsidRPr="00B00ED8">
        <w:rPr>
          <w:sz w:val="24"/>
          <w:szCs w:val="24"/>
        </w:rPr>
        <w:t>Motivar a aprender.</w:t>
      </w:r>
    </w:p>
    <w:p w14:paraId="1F72E755" w14:textId="77777777" w:rsidR="00B00ED8" w:rsidRPr="00B00ED8" w:rsidRDefault="00B00ED8" w:rsidP="00B00ED8">
      <w:pPr>
        <w:numPr>
          <w:ilvl w:val="0"/>
          <w:numId w:val="22"/>
        </w:numPr>
        <w:jc w:val="both"/>
        <w:rPr>
          <w:sz w:val="24"/>
          <w:szCs w:val="24"/>
        </w:rPr>
      </w:pPr>
      <w:r w:rsidRPr="00B00ED8">
        <w:rPr>
          <w:sz w:val="24"/>
          <w:szCs w:val="24"/>
        </w:rPr>
        <w:t>Obtención de cierto conocimiento y habilidades.</w:t>
      </w:r>
    </w:p>
    <w:p w14:paraId="16217D86" w14:textId="77777777" w:rsidR="00B00ED8" w:rsidRPr="00B00ED8" w:rsidRDefault="00B00ED8" w:rsidP="00B00ED8">
      <w:pPr>
        <w:numPr>
          <w:ilvl w:val="0"/>
          <w:numId w:val="22"/>
        </w:numPr>
        <w:jc w:val="both"/>
        <w:rPr>
          <w:sz w:val="24"/>
          <w:szCs w:val="24"/>
        </w:rPr>
      </w:pPr>
      <w:r w:rsidRPr="00B00ED8">
        <w:rPr>
          <w:sz w:val="24"/>
          <w:szCs w:val="24"/>
        </w:rPr>
        <w:t>Repetición de actividades y enfatización de los objetivos.</w:t>
      </w:r>
    </w:p>
    <w:p w14:paraId="1DD948C3" w14:textId="77777777" w:rsidR="00B00ED8" w:rsidRPr="00B00ED8" w:rsidRDefault="00B00ED8" w:rsidP="00B00ED8">
      <w:pPr>
        <w:jc w:val="both"/>
        <w:rPr>
          <w:sz w:val="24"/>
          <w:szCs w:val="24"/>
        </w:rPr>
      </w:pPr>
      <w:r w:rsidRPr="00B00ED8">
        <w:rPr>
          <w:sz w:val="24"/>
          <w:szCs w:val="24"/>
        </w:rPr>
        <w:t xml:space="preserve">Por último, se establecieron los 3 mejores métodos de enseñanza según la edad, siendo el juego el más destacado entre los 5 y 8 años, el estudio de casos entre los 9 y 12 años, y los juegos de roles entre los 13 y 18 años (Ilustración 4). </w:t>
      </w:r>
    </w:p>
    <w:p w14:paraId="33C91477" w14:textId="77777777" w:rsidR="00B00ED8" w:rsidRPr="00B00ED8" w:rsidRDefault="00B00ED8" w:rsidP="00B00ED8">
      <w:pPr>
        <w:jc w:val="both"/>
        <w:rPr>
          <w:sz w:val="24"/>
          <w:szCs w:val="24"/>
        </w:rPr>
      </w:pPr>
      <w:r w:rsidRPr="00B00ED8">
        <w:rPr>
          <w:sz w:val="24"/>
          <w:szCs w:val="24"/>
          <w:u w:val="single"/>
        </w:rPr>
        <w:t>6.4.5 Metodologías para la enseñanza de primeros auxilios en el profesorado</w:t>
      </w:r>
    </w:p>
    <w:p w14:paraId="4422F8D7" w14:textId="77777777" w:rsidR="00B00ED8" w:rsidRPr="00B00ED8" w:rsidRDefault="00B00ED8" w:rsidP="00B00ED8">
      <w:pPr>
        <w:jc w:val="both"/>
        <w:rPr>
          <w:sz w:val="24"/>
          <w:szCs w:val="24"/>
        </w:rPr>
      </w:pPr>
      <w:r w:rsidRPr="00B00ED8">
        <w:rPr>
          <w:sz w:val="24"/>
          <w:szCs w:val="24"/>
        </w:rPr>
        <w:t>Se ha demostrado que la formación de profesores en PPAA es una de las herramientas más potentes, económicas y perdurables en el tiempo, ya que permanecen todo el curso con sus alumnos y poseen una gran variedad de herramientas para hacer llegar a los alumnos la información que necesitan, así como para extraer de ellos las dudas que puedan tener</w:t>
      </w:r>
      <w:r w:rsidRPr="00B00ED8">
        <w:rPr>
          <w:sz w:val="24"/>
          <w:szCs w:val="24"/>
          <w:vertAlign w:val="superscript"/>
        </w:rPr>
        <w:t>3,28</w:t>
      </w:r>
      <w:r w:rsidRPr="00B00ED8">
        <w:rPr>
          <w:sz w:val="24"/>
          <w:szCs w:val="24"/>
        </w:rPr>
        <w:t>.</w:t>
      </w:r>
    </w:p>
    <w:p w14:paraId="0CB12142" w14:textId="77777777" w:rsidR="00B00ED8" w:rsidRPr="00B00ED8" w:rsidRDefault="00B00ED8" w:rsidP="00B00ED8">
      <w:pPr>
        <w:jc w:val="both"/>
        <w:rPr>
          <w:sz w:val="24"/>
          <w:szCs w:val="24"/>
        </w:rPr>
      </w:pPr>
      <w:r w:rsidRPr="00B00ED8">
        <w:rPr>
          <w:sz w:val="24"/>
          <w:szCs w:val="24"/>
        </w:rPr>
        <w:t>El estudio que demuestra con mayor claridad la utilidad de los profesores en la enseñanza de PPAA es el de Villanueva et al.</w:t>
      </w:r>
      <w:r w:rsidRPr="00B00ED8">
        <w:rPr>
          <w:sz w:val="24"/>
          <w:szCs w:val="24"/>
          <w:vertAlign w:val="superscript"/>
        </w:rPr>
        <w:t>15</w:t>
      </w:r>
      <w:r w:rsidRPr="00B00ED8">
        <w:rPr>
          <w:sz w:val="24"/>
          <w:szCs w:val="24"/>
        </w:rPr>
        <w:t xml:space="preserve">, en el cual se registra una </w:t>
      </w:r>
      <w:r w:rsidRPr="00B00ED8">
        <w:rPr>
          <w:sz w:val="24"/>
          <w:szCs w:val="24"/>
        </w:rPr>
        <w:lastRenderedPageBreak/>
        <w:t xml:space="preserve">intervención a largo plazo en un colegio de educación infantil, primaria y secundaria en Asturias, desde el año 2006 hasta la actualidad, en niños de 3 a 16 años. </w:t>
      </w:r>
    </w:p>
    <w:p w14:paraId="02558997" w14:textId="77777777" w:rsidR="00B00ED8" w:rsidRPr="00B00ED8" w:rsidRDefault="00B00ED8" w:rsidP="00B00ED8">
      <w:pPr>
        <w:jc w:val="both"/>
        <w:rPr>
          <w:sz w:val="24"/>
          <w:szCs w:val="24"/>
        </w:rPr>
      </w:pPr>
      <w:r w:rsidRPr="00B00ED8">
        <w:rPr>
          <w:sz w:val="24"/>
          <w:szCs w:val="24"/>
        </w:rPr>
        <w:t>Los profesionales sanitarios formaron en un primer momento a los profesores para que después ellos formasen a sus alumnos, desarrollando un programa educativo durante años que asegure la educación de gran cantidad de niños en PPAA y SVB.</w:t>
      </w:r>
    </w:p>
    <w:p w14:paraId="268C2A91" w14:textId="77777777" w:rsidR="00B00ED8" w:rsidRPr="00B00ED8" w:rsidRDefault="00B00ED8" w:rsidP="00B00ED8">
      <w:pPr>
        <w:jc w:val="both"/>
        <w:rPr>
          <w:sz w:val="24"/>
          <w:szCs w:val="24"/>
        </w:rPr>
      </w:pPr>
      <w:r w:rsidRPr="00B00ED8">
        <w:rPr>
          <w:sz w:val="24"/>
          <w:szCs w:val="24"/>
        </w:rPr>
        <w:t xml:space="preserve">Este estudio consta de 3 fases: </w:t>
      </w:r>
    </w:p>
    <w:p w14:paraId="6A49C5CE" w14:textId="77777777" w:rsidR="00B00ED8" w:rsidRPr="00B00ED8" w:rsidRDefault="00B00ED8" w:rsidP="00B00ED8">
      <w:pPr>
        <w:numPr>
          <w:ilvl w:val="0"/>
          <w:numId w:val="23"/>
        </w:numPr>
        <w:jc w:val="both"/>
        <w:rPr>
          <w:sz w:val="24"/>
          <w:szCs w:val="24"/>
        </w:rPr>
      </w:pPr>
      <w:r w:rsidRPr="00B00ED8">
        <w:rPr>
          <w:sz w:val="24"/>
          <w:szCs w:val="24"/>
        </w:rPr>
        <w:t>Formación del profesorado por personal sanitario y elaboración de materiales para impartir docencia a escolares.</w:t>
      </w:r>
    </w:p>
    <w:p w14:paraId="2B366B78" w14:textId="77777777" w:rsidR="00B00ED8" w:rsidRPr="00B00ED8" w:rsidRDefault="00B00ED8" w:rsidP="00B00ED8">
      <w:pPr>
        <w:numPr>
          <w:ilvl w:val="0"/>
          <w:numId w:val="23"/>
        </w:numPr>
        <w:jc w:val="both"/>
        <w:rPr>
          <w:sz w:val="24"/>
          <w:szCs w:val="24"/>
        </w:rPr>
      </w:pPr>
      <w:r w:rsidRPr="00B00ED8">
        <w:rPr>
          <w:sz w:val="24"/>
          <w:szCs w:val="24"/>
        </w:rPr>
        <w:t>Formación de personal sanitario a los niños.</w:t>
      </w:r>
    </w:p>
    <w:p w14:paraId="61C5A931" w14:textId="77777777" w:rsidR="00B00ED8" w:rsidRPr="00B00ED8" w:rsidRDefault="00B00ED8" w:rsidP="00B00ED8">
      <w:pPr>
        <w:numPr>
          <w:ilvl w:val="0"/>
          <w:numId w:val="23"/>
        </w:numPr>
        <w:jc w:val="both"/>
        <w:rPr>
          <w:sz w:val="24"/>
          <w:szCs w:val="24"/>
        </w:rPr>
      </w:pPr>
      <w:r w:rsidRPr="00B00ED8">
        <w:rPr>
          <w:sz w:val="24"/>
          <w:szCs w:val="24"/>
        </w:rPr>
        <w:t xml:space="preserve">Formación de los alumnos por sus profesores, pasando los sanitarios a ser un recurso de apoyo. </w:t>
      </w:r>
    </w:p>
    <w:p w14:paraId="76F8AB64" w14:textId="77777777" w:rsidR="00B00ED8" w:rsidRPr="00B00ED8" w:rsidRDefault="00B00ED8" w:rsidP="00B00ED8">
      <w:pPr>
        <w:jc w:val="both"/>
        <w:rPr>
          <w:sz w:val="24"/>
          <w:szCs w:val="24"/>
        </w:rPr>
      </w:pPr>
      <w:r w:rsidRPr="00B00ED8">
        <w:rPr>
          <w:sz w:val="24"/>
          <w:szCs w:val="24"/>
        </w:rPr>
        <w:t xml:space="preserve">La idea inicial partía de la enseñanza de esta materia a niños de educación infantil y primaria, pero los maestros decidieron adaptarla también a la educación secundaria, por lo que realizaron estos cursos a niños y adolescentes de 3 a 16 años. </w:t>
      </w:r>
    </w:p>
    <w:p w14:paraId="3CD41F6D" w14:textId="77777777" w:rsidR="00B00ED8" w:rsidRPr="00B00ED8" w:rsidRDefault="00B00ED8" w:rsidP="00B00ED8">
      <w:pPr>
        <w:jc w:val="both"/>
        <w:rPr>
          <w:sz w:val="24"/>
          <w:szCs w:val="24"/>
        </w:rPr>
      </w:pPr>
      <w:r w:rsidRPr="00B00ED8">
        <w:rPr>
          <w:sz w:val="24"/>
          <w:szCs w:val="24"/>
        </w:rPr>
        <w:t>En el estudio de Nonide</w:t>
      </w:r>
      <w:r w:rsidRPr="00B00ED8">
        <w:rPr>
          <w:sz w:val="24"/>
          <w:szCs w:val="24"/>
          <w:vertAlign w:val="superscript"/>
        </w:rPr>
        <w:t>13</w:t>
      </w:r>
      <w:r w:rsidRPr="00B00ED8">
        <w:rPr>
          <w:sz w:val="24"/>
          <w:szCs w:val="24"/>
        </w:rPr>
        <w:t xml:space="preserve"> sobre el proyecto </w:t>
      </w:r>
      <w:r w:rsidRPr="00B00ED8">
        <w:rPr>
          <w:i/>
          <w:iCs/>
          <w:sz w:val="24"/>
          <w:szCs w:val="24"/>
        </w:rPr>
        <w:t>RCP desde mi Cole</w:t>
      </w:r>
      <w:r w:rsidRPr="00B00ED8">
        <w:rPr>
          <w:sz w:val="24"/>
          <w:szCs w:val="24"/>
        </w:rPr>
        <w:t>, se analizó la percepción de los profesores tras la visualización de los talleres que los profesionales sanitarios impartieron a sus alumnos. De la muestra de 52 profesores encuestados, únicamente 1 no se veía capaz de impartir este taller. La mayoría de la muestra (51 profesores) se consideró capacitada para impartir el taller; sin embargo, 50 de los profesores especificaron que necesitarían ayuda y material de apoyo para ello.</w:t>
      </w:r>
    </w:p>
    <w:p w14:paraId="30C67B6E" w14:textId="77777777" w:rsidR="00B00ED8" w:rsidRPr="00B00ED8" w:rsidRDefault="00B00ED8" w:rsidP="00B00ED8">
      <w:pPr>
        <w:jc w:val="both"/>
        <w:rPr>
          <w:sz w:val="24"/>
          <w:szCs w:val="24"/>
        </w:rPr>
      </w:pPr>
    </w:p>
    <w:p w14:paraId="4979F4D7" w14:textId="77777777" w:rsidR="00B00ED8" w:rsidRPr="00B00ED8" w:rsidRDefault="00B00ED8" w:rsidP="00B00ED8">
      <w:pPr>
        <w:jc w:val="both"/>
        <w:rPr>
          <w:sz w:val="24"/>
          <w:szCs w:val="24"/>
        </w:rPr>
      </w:pPr>
    </w:p>
    <w:p w14:paraId="66B2B9B0" w14:textId="77777777" w:rsidR="00B00ED8" w:rsidRPr="00B00ED8" w:rsidRDefault="00B00ED8" w:rsidP="00B00ED8">
      <w:pPr>
        <w:numPr>
          <w:ilvl w:val="0"/>
          <w:numId w:val="24"/>
        </w:numPr>
        <w:jc w:val="both"/>
        <w:rPr>
          <w:sz w:val="24"/>
          <w:szCs w:val="24"/>
        </w:rPr>
      </w:pPr>
      <w:r w:rsidRPr="00B00ED8">
        <w:rPr>
          <w:b/>
          <w:bCs/>
          <w:sz w:val="24"/>
          <w:szCs w:val="24"/>
          <w:u w:val="single"/>
        </w:rPr>
        <w:t>DISCUSIÓN</w:t>
      </w:r>
    </w:p>
    <w:p w14:paraId="718A901E" w14:textId="77777777" w:rsidR="00B00ED8" w:rsidRPr="00B00ED8" w:rsidRDefault="00B00ED8" w:rsidP="00B00ED8">
      <w:pPr>
        <w:jc w:val="both"/>
        <w:rPr>
          <w:sz w:val="24"/>
          <w:szCs w:val="24"/>
        </w:rPr>
      </w:pPr>
      <w:r w:rsidRPr="00B00ED8">
        <w:rPr>
          <w:sz w:val="24"/>
          <w:szCs w:val="24"/>
        </w:rPr>
        <w:t xml:space="preserve">Esta revisión profundiza sobre los aspectos que se deben abordar en la enseñanza de PPAA, los conocimientos de PPAA en el alumnado y el profesorado, así como en las diversas metodologías para su enseñanza en las escuelas y el papel que las enfermeras juegan en este aspecto. </w:t>
      </w:r>
    </w:p>
    <w:p w14:paraId="6BC7C06A" w14:textId="77777777" w:rsidR="00B00ED8" w:rsidRPr="00B00ED8" w:rsidRDefault="00B00ED8" w:rsidP="00B00ED8">
      <w:pPr>
        <w:jc w:val="both"/>
        <w:rPr>
          <w:sz w:val="24"/>
          <w:szCs w:val="24"/>
        </w:rPr>
      </w:pPr>
      <w:r w:rsidRPr="00B00ED8">
        <w:rPr>
          <w:sz w:val="24"/>
          <w:szCs w:val="24"/>
        </w:rPr>
        <w:t>La enseñanza de PPAA a niños y adolescentes es una estrategia muy buena para formar a toda la población progresivamente a cómo actuar ante una emergencia, y las escuelas son el entorno perfecto para ello</w:t>
      </w:r>
      <w:r w:rsidRPr="00B00ED8">
        <w:rPr>
          <w:sz w:val="24"/>
          <w:szCs w:val="24"/>
          <w:vertAlign w:val="superscript"/>
        </w:rPr>
        <w:t>6–8,12,28</w:t>
      </w:r>
      <w:r w:rsidRPr="00B00ED8">
        <w:rPr>
          <w:sz w:val="24"/>
          <w:szCs w:val="24"/>
        </w:rPr>
        <w:t>.</w:t>
      </w:r>
    </w:p>
    <w:p w14:paraId="692D838A" w14:textId="77777777" w:rsidR="00B00ED8" w:rsidRPr="00B00ED8" w:rsidRDefault="00B00ED8" w:rsidP="00B00ED8">
      <w:pPr>
        <w:jc w:val="both"/>
        <w:rPr>
          <w:sz w:val="24"/>
          <w:szCs w:val="24"/>
        </w:rPr>
      </w:pPr>
      <w:r w:rsidRPr="00B00ED8">
        <w:rPr>
          <w:sz w:val="24"/>
          <w:szCs w:val="24"/>
        </w:rPr>
        <w:t>Entre los aspectos a abordar en la enseñanza de PPAA a los niños destaca el SVB. En las edades más tempranas se recomienda enseñar el primer eslabón de la cadena de supervivencia. Los documentos revisados</w:t>
      </w:r>
      <w:r w:rsidRPr="00B00ED8">
        <w:rPr>
          <w:sz w:val="24"/>
          <w:szCs w:val="24"/>
          <w:vertAlign w:val="superscript"/>
        </w:rPr>
        <w:t>4,9,13,15,29</w:t>
      </w:r>
      <w:r w:rsidRPr="00B00ED8">
        <w:rPr>
          <w:sz w:val="24"/>
          <w:szCs w:val="24"/>
        </w:rPr>
        <w:t xml:space="preserve"> coinciden en que, a medida que el alumnado va creciendo, se recomienda avanzar con el segundo </w:t>
      </w:r>
      <w:r w:rsidRPr="00B00ED8">
        <w:rPr>
          <w:sz w:val="24"/>
          <w:szCs w:val="24"/>
        </w:rPr>
        <w:lastRenderedPageBreak/>
        <w:t>eslabón de la cadena de supervivencia: la enseñanza de la RCP y la utilización de un DEA/DESA.</w:t>
      </w:r>
    </w:p>
    <w:p w14:paraId="121C27AB" w14:textId="77777777" w:rsidR="00B00ED8" w:rsidRPr="00B00ED8" w:rsidRDefault="00B00ED8" w:rsidP="00B00ED8">
      <w:pPr>
        <w:jc w:val="both"/>
        <w:rPr>
          <w:sz w:val="24"/>
          <w:szCs w:val="24"/>
        </w:rPr>
      </w:pPr>
      <w:r w:rsidRPr="00B00ED8">
        <w:rPr>
          <w:sz w:val="24"/>
          <w:szCs w:val="24"/>
        </w:rPr>
        <w:t>Más allá del SVB hay más maniobras de interés en PPAA que a los niños les podrían ser útiles para actuar ante posibles emergencias. Varios autores</w:t>
      </w:r>
      <w:r w:rsidRPr="00B00ED8">
        <w:rPr>
          <w:sz w:val="24"/>
          <w:szCs w:val="24"/>
          <w:vertAlign w:val="superscript"/>
        </w:rPr>
        <w:t>2,8</w:t>
      </w:r>
      <w:r w:rsidRPr="00B00ED8">
        <w:rPr>
          <w:sz w:val="24"/>
          <w:szCs w:val="24"/>
        </w:rPr>
        <w:t xml:space="preserve"> coinciden en incluir otros aspectos para la enseñanza de PPAA en escuelas, como el control de hemorragias y la actuación ante asfixias.</w:t>
      </w:r>
    </w:p>
    <w:p w14:paraId="5D2A7920" w14:textId="77777777" w:rsidR="00B00ED8" w:rsidRPr="00B00ED8" w:rsidRDefault="00B00ED8" w:rsidP="00B00ED8">
      <w:pPr>
        <w:jc w:val="both"/>
        <w:rPr>
          <w:sz w:val="24"/>
          <w:szCs w:val="24"/>
        </w:rPr>
      </w:pPr>
      <w:r w:rsidRPr="00B00ED8">
        <w:rPr>
          <w:sz w:val="24"/>
          <w:szCs w:val="24"/>
        </w:rPr>
        <w:t>A la vista de los datos de mortalidad por causas externas en España</w:t>
      </w:r>
      <w:r w:rsidRPr="00B00ED8">
        <w:rPr>
          <w:sz w:val="24"/>
          <w:szCs w:val="24"/>
          <w:vertAlign w:val="superscript"/>
        </w:rPr>
        <w:t>20</w:t>
      </w:r>
      <w:r w:rsidRPr="00B00ED8">
        <w:rPr>
          <w:sz w:val="24"/>
          <w:szCs w:val="24"/>
        </w:rPr>
        <w:t>, la enseñanza de prevención de accidentes podría ser un complemento muy útil para disminuir estas causas de mortalidad. La prevención resulta un aspecto de gran relevancia a incluir en la enseñanza de PPAA, mostrando a los alumnos el porqué de lo que aprenden y los riesgos de ciertos comportamientos y actividades. También permite a los profesores analizar el entorno escolar y detectar riesgos sobre los cuales no se habían percatado, así como la actuación en caso de que el riesgo se convierta en daño</w:t>
      </w:r>
      <w:r w:rsidRPr="00B00ED8">
        <w:rPr>
          <w:sz w:val="24"/>
          <w:szCs w:val="24"/>
          <w:vertAlign w:val="superscript"/>
        </w:rPr>
        <w:t>2,6,19</w:t>
      </w:r>
      <w:r w:rsidRPr="00B00ED8">
        <w:rPr>
          <w:sz w:val="24"/>
          <w:szCs w:val="24"/>
        </w:rPr>
        <w:t xml:space="preserve">. </w:t>
      </w:r>
    </w:p>
    <w:p w14:paraId="4175AEB2" w14:textId="77777777" w:rsidR="00B00ED8" w:rsidRPr="00B00ED8" w:rsidRDefault="00B00ED8" w:rsidP="00B00ED8">
      <w:pPr>
        <w:jc w:val="both"/>
        <w:rPr>
          <w:sz w:val="24"/>
          <w:szCs w:val="24"/>
        </w:rPr>
      </w:pPr>
      <w:r w:rsidRPr="00B00ED8">
        <w:rPr>
          <w:sz w:val="24"/>
          <w:szCs w:val="24"/>
        </w:rPr>
        <w:t>El alumnado muestra un conocimiento muy pobre de PPAA de forma previa a las intervenciones</w:t>
      </w:r>
      <w:r w:rsidRPr="00B00ED8">
        <w:rPr>
          <w:sz w:val="24"/>
          <w:szCs w:val="24"/>
          <w:vertAlign w:val="superscript"/>
        </w:rPr>
        <w:t>4,6,22–24,26,28</w:t>
      </w:r>
      <w:r w:rsidRPr="00B00ED8">
        <w:rPr>
          <w:sz w:val="24"/>
          <w:szCs w:val="24"/>
        </w:rPr>
        <w:t>; sin embargo, es capaz de adquirir los conocimientos y habilidades de PPAA tras las diferentes intervenciones realizadas</w:t>
      </w:r>
      <w:r w:rsidRPr="00B00ED8">
        <w:rPr>
          <w:sz w:val="24"/>
          <w:szCs w:val="24"/>
          <w:vertAlign w:val="superscript"/>
        </w:rPr>
        <w:t>3–6,9,14,15,22–24,26–28</w:t>
      </w:r>
      <w:r w:rsidRPr="00B00ED8">
        <w:rPr>
          <w:sz w:val="24"/>
          <w:szCs w:val="24"/>
        </w:rPr>
        <w:t>. El alumnado y el profesorado mantienen el conocimiento a largo plazo con mayor facilidad cuando realizan sesiones de recuerdo de forma periódica, siendo recomendables al menos dos horas de enseñanza de PPAA cada año, aunque existe evidencia que se decanta por reducir los periodos entre sesiones a cuatro meses</w:t>
      </w:r>
      <w:r w:rsidRPr="00B00ED8">
        <w:rPr>
          <w:sz w:val="24"/>
          <w:szCs w:val="24"/>
          <w:vertAlign w:val="superscript"/>
        </w:rPr>
        <w:t>9,10,15,19,23,26,27</w:t>
      </w:r>
      <w:r w:rsidRPr="00B00ED8">
        <w:rPr>
          <w:sz w:val="24"/>
          <w:szCs w:val="24"/>
        </w:rPr>
        <w:t>.</w:t>
      </w:r>
    </w:p>
    <w:p w14:paraId="5ABBB5FC" w14:textId="77777777" w:rsidR="00B00ED8" w:rsidRPr="00B00ED8" w:rsidRDefault="00B00ED8" w:rsidP="00B00ED8">
      <w:pPr>
        <w:jc w:val="both"/>
        <w:rPr>
          <w:sz w:val="24"/>
          <w:szCs w:val="24"/>
        </w:rPr>
      </w:pPr>
      <w:r w:rsidRPr="00B00ED8">
        <w:rPr>
          <w:sz w:val="24"/>
          <w:szCs w:val="24"/>
        </w:rPr>
        <w:t>La OMS y ERC recomiendan al menos dos horas anuales de RCP a partir de los 12 años</w:t>
      </w:r>
      <w:r w:rsidRPr="00B00ED8">
        <w:rPr>
          <w:sz w:val="24"/>
          <w:szCs w:val="24"/>
          <w:vertAlign w:val="superscript"/>
        </w:rPr>
        <w:t>4</w:t>
      </w:r>
      <w:r w:rsidRPr="00B00ED8">
        <w:rPr>
          <w:sz w:val="24"/>
          <w:szCs w:val="24"/>
        </w:rPr>
        <w:t xml:space="preserve">; no obstante, en la declaración científica del ILCOR más reciente sobre el programa </w:t>
      </w:r>
      <w:proofErr w:type="spellStart"/>
      <w:r w:rsidRPr="00B00ED8">
        <w:rPr>
          <w:i/>
          <w:iCs/>
          <w:sz w:val="24"/>
          <w:szCs w:val="24"/>
        </w:rPr>
        <w:t>Kids</w:t>
      </w:r>
      <w:proofErr w:type="spellEnd"/>
      <w:r w:rsidRPr="00B00ED8">
        <w:rPr>
          <w:i/>
          <w:iCs/>
          <w:sz w:val="24"/>
          <w:szCs w:val="24"/>
        </w:rPr>
        <w:t xml:space="preserve"> </w:t>
      </w:r>
      <w:proofErr w:type="spellStart"/>
      <w:r w:rsidRPr="00B00ED8">
        <w:rPr>
          <w:i/>
          <w:iCs/>
          <w:sz w:val="24"/>
          <w:szCs w:val="24"/>
        </w:rPr>
        <w:t>Save</w:t>
      </w:r>
      <w:proofErr w:type="spellEnd"/>
      <w:r w:rsidRPr="00B00ED8">
        <w:rPr>
          <w:i/>
          <w:iCs/>
          <w:sz w:val="24"/>
          <w:szCs w:val="24"/>
        </w:rPr>
        <w:t xml:space="preserve"> Lives</w:t>
      </w:r>
      <w:r w:rsidRPr="00B00ED8">
        <w:rPr>
          <w:i/>
          <w:iCs/>
          <w:sz w:val="24"/>
          <w:szCs w:val="24"/>
          <w:vertAlign w:val="superscript"/>
        </w:rPr>
        <w:t>9</w:t>
      </w:r>
      <w:r w:rsidRPr="00B00ED8">
        <w:rPr>
          <w:sz w:val="24"/>
          <w:szCs w:val="24"/>
        </w:rPr>
        <w:t>, se indica que esta formación podría comenzar desde edades más tempranas, proponiendo los 4 años como la edad ideal para los conocimientos más básicos, como puede ser el número de emergencia y la forma de comunicarse</w:t>
      </w:r>
      <w:r w:rsidRPr="00B00ED8">
        <w:rPr>
          <w:sz w:val="24"/>
          <w:szCs w:val="24"/>
          <w:vertAlign w:val="superscript"/>
        </w:rPr>
        <w:t>4,15</w:t>
      </w:r>
      <w:r w:rsidRPr="00B00ED8">
        <w:rPr>
          <w:sz w:val="24"/>
          <w:szCs w:val="24"/>
        </w:rPr>
        <w:t xml:space="preserve">. </w:t>
      </w:r>
    </w:p>
    <w:p w14:paraId="6E415DC9" w14:textId="77777777" w:rsidR="00B00ED8" w:rsidRPr="00B00ED8" w:rsidRDefault="00B00ED8" w:rsidP="00B00ED8">
      <w:pPr>
        <w:jc w:val="both"/>
        <w:rPr>
          <w:sz w:val="24"/>
          <w:szCs w:val="24"/>
        </w:rPr>
      </w:pPr>
      <w:r w:rsidRPr="00B00ED8">
        <w:rPr>
          <w:sz w:val="24"/>
          <w:szCs w:val="24"/>
        </w:rPr>
        <w:t>Para poder lograr un buen aprendizaje de los niños sería ideal que sus profesores también dispongan de conocimientos adecuados de PPAA, ya que ellos podrían realizar la enseñanza a sus alumnos, garantizándoles una formación adecuada. Sin embargo, el conocimiento actual de PPAA de los profesores en España es deficiente</w:t>
      </w:r>
      <w:r w:rsidRPr="00B00ED8">
        <w:rPr>
          <w:sz w:val="24"/>
          <w:szCs w:val="24"/>
          <w:vertAlign w:val="superscript"/>
        </w:rPr>
        <w:t>7,8,12,30</w:t>
      </w:r>
      <w:r w:rsidRPr="00B00ED8">
        <w:rPr>
          <w:sz w:val="24"/>
          <w:szCs w:val="24"/>
        </w:rPr>
        <w:t>. Las principales causas de este conocimiento insuficiente son la falta de formación en PPAA durante su formación universitaria y la falta de recursos de formación durante su carrera profesional</w:t>
      </w:r>
      <w:r w:rsidRPr="00B00ED8">
        <w:rPr>
          <w:sz w:val="24"/>
          <w:szCs w:val="24"/>
          <w:vertAlign w:val="superscript"/>
        </w:rPr>
        <w:t>7,12,30</w:t>
      </w:r>
      <w:r w:rsidRPr="00B00ED8">
        <w:rPr>
          <w:sz w:val="24"/>
          <w:szCs w:val="24"/>
        </w:rPr>
        <w:t xml:space="preserve">. </w:t>
      </w:r>
    </w:p>
    <w:p w14:paraId="5CB7CEAB" w14:textId="77777777" w:rsidR="00B00ED8" w:rsidRPr="00B00ED8" w:rsidRDefault="00B00ED8" w:rsidP="00B00ED8">
      <w:pPr>
        <w:jc w:val="both"/>
        <w:rPr>
          <w:sz w:val="24"/>
          <w:szCs w:val="24"/>
        </w:rPr>
      </w:pPr>
      <w:r w:rsidRPr="00B00ED8">
        <w:rPr>
          <w:sz w:val="24"/>
          <w:szCs w:val="24"/>
        </w:rPr>
        <w:t>A pesar de que la formación en PPAA sea una de las competencias que, según la legislación española</w:t>
      </w:r>
      <w:r w:rsidRPr="00B00ED8">
        <w:rPr>
          <w:sz w:val="24"/>
          <w:szCs w:val="24"/>
          <w:vertAlign w:val="superscript"/>
        </w:rPr>
        <w:t>16–18</w:t>
      </w:r>
      <w:r w:rsidRPr="00B00ED8">
        <w:rPr>
          <w:sz w:val="24"/>
          <w:szCs w:val="24"/>
        </w:rPr>
        <w:t>, los alumnos deben adquirir durante su formación, no se está desarrollando como se debería y, por lo tanto, los conocimientos de PPAA son pobres entre los niños</w:t>
      </w:r>
      <w:r w:rsidRPr="00B00ED8">
        <w:rPr>
          <w:sz w:val="24"/>
          <w:szCs w:val="24"/>
          <w:vertAlign w:val="superscript"/>
        </w:rPr>
        <w:t>3,7,12,14</w:t>
      </w:r>
      <w:r w:rsidRPr="00B00ED8">
        <w:rPr>
          <w:sz w:val="24"/>
          <w:szCs w:val="24"/>
        </w:rPr>
        <w:t>. Esto hace que, salvo en algunas excepciones, la vía de aprendizaje dependa de iniciativas de entidades externas a la escuela</w:t>
      </w:r>
      <w:r w:rsidRPr="00B00ED8">
        <w:rPr>
          <w:sz w:val="24"/>
          <w:szCs w:val="24"/>
          <w:vertAlign w:val="superscript"/>
        </w:rPr>
        <w:t>3,14</w:t>
      </w:r>
      <w:r w:rsidRPr="00B00ED8">
        <w:rPr>
          <w:sz w:val="24"/>
          <w:szCs w:val="24"/>
        </w:rPr>
        <w:t xml:space="preserve">. </w:t>
      </w:r>
    </w:p>
    <w:p w14:paraId="128070A2" w14:textId="77777777" w:rsidR="00B00ED8" w:rsidRPr="00B00ED8" w:rsidRDefault="00B00ED8" w:rsidP="00B00ED8">
      <w:pPr>
        <w:jc w:val="both"/>
        <w:rPr>
          <w:sz w:val="24"/>
          <w:szCs w:val="24"/>
        </w:rPr>
      </w:pPr>
      <w:r w:rsidRPr="00B00ED8">
        <w:rPr>
          <w:sz w:val="24"/>
          <w:szCs w:val="24"/>
        </w:rPr>
        <w:lastRenderedPageBreak/>
        <w:t>Al observar el contexto de otros países europeos respecto a la enseñanza de PPAA en las escuelas, se pueden realizar las siguientes comparaciones:</w:t>
      </w:r>
    </w:p>
    <w:p w14:paraId="646DA9A7" w14:textId="77777777" w:rsidR="00B00ED8" w:rsidRPr="00B00ED8" w:rsidRDefault="00B00ED8" w:rsidP="00B00ED8">
      <w:pPr>
        <w:numPr>
          <w:ilvl w:val="0"/>
          <w:numId w:val="25"/>
        </w:numPr>
        <w:jc w:val="both"/>
        <w:rPr>
          <w:sz w:val="24"/>
          <w:szCs w:val="24"/>
        </w:rPr>
      </w:pPr>
      <w:r w:rsidRPr="00B00ED8">
        <w:rPr>
          <w:sz w:val="24"/>
          <w:szCs w:val="24"/>
        </w:rPr>
        <w:t>Hungría, con una legislación</w:t>
      </w:r>
      <w:r w:rsidRPr="00B00ED8">
        <w:rPr>
          <w:sz w:val="24"/>
          <w:szCs w:val="24"/>
          <w:vertAlign w:val="superscript"/>
        </w:rPr>
        <w:t>23</w:t>
      </w:r>
      <w:r w:rsidRPr="00B00ED8">
        <w:rPr>
          <w:sz w:val="24"/>
          <w:szCs w:val="24"/>
        </w:rPr>
        <w:t xml:space="preserve"> similar a la española</w:t>
      </w:r>
      <w:r w:rsidRPr="00B00ED8">
        <w:rPr>
          <w:sz w:val="24"/>
          <w:szCs w:val="24"/>
          <w:vertAlign w:val="superscript"/>
        </w:rPr>
        <w:t>16–18</w:t>
      </w:r>
      <w:r w:rsidRPr="00B00ED8">
        <w:rPr>
          <w:sz w:val="24"/>
          <w:szCs w:val="24"/>
        </w:rPr>
        <w:t xml:space="preserve"> en cuanto a enseñanza de PPAA, no ha implementado de forma adecuada la formación en PPAA en las escuelas. </w:t>
      </w:r>
    </w:p>
    <w:p w14:paraId="5E124B5A" w14:textId="77777777" w:rsidR="00B00ED8" w:rsidRPr="00B00ED8" w:rsidRDefault="00B00ED8" w:rsidP="00B00ED8">
      <w:pPr>
        <w:numPr>
          <w:ilvl w:val="0"/>
          <w:numId w:val="25"/>
        </w:numPr>
        <w:jc w:val="both"/>
        <w:rPr>
          <w:sz w:val="24"/>
          <w:szCs w:val="24"/>
        </w:rPr>
      </w:pPr>
      <w:r w:rsidRPr="00B00ED8">
        <w:rPr>
          <w:sz w:val="24"/>
          <w:szCs w:val="24"/>
        </w:rPr>
        <w:t xml:space="preserve">En Turquía se da un contexto similar al español en cuanto a la falta de profesionales de la salud en las escuelas, como se puede comprobar en el estudio de </w:t>
      </w:r>
      <w:proofErr w:type="spellStart"/>
      <w:r w:rsidRPr="00B00ED8">
        <w:rPr>
          <w:sz w:val="24"/>
          <w:szCs w:val="24"/>
        </w:rPr>
        <w:t>Karadag</w:t>
      </w:r>
      <w:proofErr w:type="spellEnd"/>
      <w:r w:rsidRPr="00B00ED8">
        <w:rPr>
          <w:sz w:val="24"/>
          <w:szCs w:val="24"/>
        </w:rPr>
        <w:t xml:space="preserve"> et al.</w:t>
      </w:r>
      <w:r w:rsidRPr="00B00ED8">
        <w:rPr>
          <w:sz w:val="24"/>
          <w:szCs w:val="24"/>
          <w:vertAlign w:val="superscript"/>
        </w:rPr>
        <w:t>25</w:t>
      </w:r>
      <w:r w:rsidRPr="00B00ED8">
        <w:rPr>
          <w:sz w:val="24"/>
          <w:szCs w:val="24"/>
        </w:rPr>
        <w:t>. Esto constituye un problema, ya que se corre el riesgo de la no realización o realización incorrecta de actuaciones de PPAA ante urgencias en las escuelas y se pierde la posibilidad de formar en PPAA a los niños.</w:t>
      </w:r>
    </w:p>
    <w:p w14:paraId="7EE193CF" w14:textId="77777777" w:rsidR="00B00ED8" w:rsidRPr="00B00ED8" w:rsidRDefault="00B00ED8" w:rsidP="00B00ED8">
      <w:pPr>
        <w:numPr>
          <w:ilvl w:val="0"/>
          <w:numId w:val="25"/>
        </w:numPr>
        <w:jc w:val="both"/>
        <w:rPr>
          <w:sz w:val="24"/>
          <w:szCs w:val="24"/>
        </w:rPr>
      </w:pPr>
      <w:r w:rsidRPr="00B00ED8">
        <w:rPr>
          <w:sz w:val="24"/>
          <w:szCs w:val="24"/>
        </w:rPr>
        <w:t>Dinamarca y Noruega han aumentado de forma considerable las tasas de realización de RCP y la supervivencia. Según la última evidencia</w:t>
      </w:r>
      <w:r w:rsidRPr="00B00ED8">
        <w:rPr>
          <w:sz w:val="24"/>
          <w:szCs w:val="24"/>
          <w:vertAlign w:val="superscript"/>
        </w:rPr>
        <w:t>8,9,22,27</w:t>
      </w:r>
      <w:r w:rsidRPr="00B00ED8">
        <w:rPr>
          <w:sz w:val="24"/>
          <w:szCs w:val="24"/>
        </w:rPr>
        <w:t xml:space="preserve">, esto se debe a la formación de PPAA desde la edad infantil. </w:t>
      </w:r>
    </w:p>
    <w:p w14:paraId="2EF05D6B" w14:textId="77777777" w:rsidR="00B00ED8" w:rsidRPr="00B00ED8" w:rsidRDefault="00B00ED8" w:rsidP="00B00ED8">
      <w:pPr>
        <w:jc w:val="both"/>
        <w:rPr>
          <w:sz w:val="24"/>
          <w:szCs w:val="24"/>
        </w:rPr>
      </w:pPr>
      <w:r w:rsidRPr="00B00ED8">
        <w:rPr>
          <w:sz w:val="24"/>
          <w:szCs w:val="24"/>
        </w:rPr>
        <w:t xml:space="preserve">A la vista de estos datos se pueden observar mejores conocimientos y habilidades de PPAA en aquellos países donde se implementa la enseñanza de PPAA desde la edad infantil. En otros países se aprecia una falta de recursos que impide que esta formación sea posible. </w:t>
      </w:r>
    </w:p>
    <w:p w14:paraId="563C9707" w14:textId="77777777" w:rsidR="00B00ED8" w:rsidRPr="00B00ED8" w:rsidRDefault="00B00ED8" w:rsidP="00B00ED8">
      <w:pPr>
        <w:jc w:val="both"/>
        <w:rPr>
          <w:sz w:val="24"/>
          <w:szCs w:val="24"/>
        </w:rPr>
      </w:pPr>
      <w:r w:rsidRPr="00B00ED8">
        <w:rPr>
          <w:sz w:val="24"/>
          <w:szCs w:val="24"/>
        </w:rPr>
        <w:t>Existe una gran variedad de métodos de enseñanza de PPAA en niños y adolescentes para poder dar una formación adaptada a sus capacidades</w:t>
      </w:r>
      <w:r w:rsidRPr="00B00ED8">
        <w:rPr>
          <w:sz w:val="24"/>
          <w:szCs w:val="24"/>
          <w:vertAlign w:val="superscript"/>
        </w:rPr>
        <w:t>4,5,9,11,13,15,22,28,29</w:t>
      </w:r>
      <w:r w:rsidRPr="00B00ED8">
        <w:rPr>
          <w:sz w:val="24"/>
          <w:szCs w:val="24"/>
        </w:rPr>
        <w:t>, como el ILCOR recomienda</w:t>
      </w:r>
      <w:r w:rsidRPr="00B00ED8">
        <w:rPr>
          <w:sz w:val="24"/>
          <w:szCs w:val="24"/>
          <w:vertAlign w:val="superscript"/>
        </w:rPr>
        <w:t>9</w:t>
      </w:r>
      <w:r w:rsidRPr="00B00ED8">
        <w:rPr>
          <w:sz w:val="24"/>
          <w:szCs w:val="24"/>
        </w:rPr>
        <w:t xml:space="preserve">. </w:t>
      </w:r>
    </w:p>
    <w:p w14:paraId="6D7ADA7B" w14:textId="77777777" w:rsidR="00B00ED8" w:rsidRPr="00B00ED8" w:rsidRDefault="00B00ED8" w:rsidP="00B00ED8">
      <w:pPr>
        <w:jc w:val="both"/>
        <w:rPr>
          <w:sz w:val="24"/>
          <w:szCs w:val="24"/>
        </w:rPr>
      </w:pPr>
      <w:r w:rsidRPr="00B00ED8">
        <w:rPr>
          <w:sz w:val="24"/>
          <w:szCs w:val="24"/>
        </w:rPr>
        <w:t>Aquellas metodologías que despierten la curiosidad y la empatía de los alumnos, tales como la utilización de peluches o material adaptado a la edad, se han considerado especialmente útiles, favoreciendo tanto los resultados como el interés de los niños y adolescentes por seguir aprendiendo</w:t>
      </w:r>
      <w:r w:rsidRPr="00B00ED8">
        <w:rPr>
          <w:sz w:val="24"/>
          <w:szCs w:val="24"/>
          <w:vertAlign w:val="superscript"/>
        </w:rPr>
        <w:t>2,4,5,9,11,13–15,22,24,27,28</w:t>
      </w:r>
      <w:r w:rsidRPr="00B00ED8">
        <w:rPr>
          <w:sz w:val="24"/>
          <w:szCs w:val="24"/>
        </w:rPr>
        <w:t>.</w:t>
      </w:r>
    </w:p>
    <w:p w14:paraId="1D1C92F4" w14:textId="77777777" w:rsidR="00B00ED8" w:rsidRPr="00B00ED8" w:rsidRDefault="00B00ED8" w:rsidP="00B00ED8">
      <w:pPr>
        <w:jc w:val="both"/>
        <w:rPr>
          <w:sz w:val="24"/>
          <w:szCs w:val="24"/>
        </w:rPr>
      </w:pPr>
      <w:r w:rsidRPr="00B00ED8">
        <w:rPr>
          <w:sz w:val="24"/>
          <w:szCs w:val="24"/>
        </w:rPr>
        <w:t>Las enfermeras tienen como una de sus funciones principales la de la educación a la población en lo referente a la salud, la promoción de salud y la prevención de accidentes</w:t>
      </w:r>
      <w:r w:rsidRPr="00B00ED8">
        <w:rPr>
          <w:sz w:val="24"/>
          <w:szCs w:val="24"/>
          <w:vertAlign w:val="superscript"/>
        </w:rPr>
        <w:t>1,2,10,24</w:t>
      </w:r>
      <w:r w:rsidRPr="00B00ED8">
        <w:rPr>
          <w:sz w:val="24"/>
          <w:szCs w:val="24"/>
        </w:rPr>
        <w:t>.</w:t>
      </w:r>
    </w:p>
    <w:p w14:paraId="6C3E4E44" w14:textId="77777777" w:rsidR="00B00ED8" w:rsidRPr="00B00ED8" w:rsidRDefault="00B00ED8" w:rsidP="00B00ED8">
      <w:pPr>
        <w:jc w:val="both"/>
        <w:rPr>
          <w:sz w:val="24"/>
          <w:szCs w:val="24"/>
        </w:rPr>
      </w:pPr>
      <w:bookmarkStart w:id="14" w:name="_Hlk159875768"/>
      <w:bookmarkEnd w:id="14"/>
      <w:r w:rsidRPr="00B00ED8">
        <w:rPr>
          <w:sz w:val="24"/>
          <w:szCs w:val="24"/>
        </w:rPr>
        <w:t>La falta de conocimiento de los profesores</w:t>
      </w:r>
      <w:r w:rsidRPr="00B00ED8">
        <w:rPr>
          <w:sz w:val="24"/>
          <w:szCs w:val="24"/>
          <w:vertAlign w:val="superscript"/>
        </w:rPr>
        <w:t>8,12,30</w:t>
      </w:r>
      <w:r w:rsidRPr="00B00ED8">
        <w:rPr>
          <w:sz w:val="24"/>
          <w:szCs w:val="24"/>
        </w:rPr>
        <w:t xml:space="preserve"> y la falta de profesionales de la salud en las escuelas</w:t>
      </w:r>
      <w:r w:rsidRPr="00B00ED8">
        <w:rPr>
          <w:sz w:val="24"/>
          <w:szCs w:val="24"/>
          <w:vertAlign w:val="superscript"/>
        </w:rPr>
        <w:t>25</w:t>
      </w:r>
      <w:r w:rsidRPr="00B00ED8">
        <w:rPr>
          <w:sz w:val="24"/>
          <w:szCs w:val="24"/>
        </w:rPr>
        <w:t xml:space="preserve"> puede derivar en muy malos resultados ante situaciones que requieran PPAA en el entorno escolar. Las enfermeras son un recurso adecuado como enlace entre la escuela y los PPAA</w:t>
      </w:r>
      <w:r w:rsidRPr="00B00ED8">
        <w:rPr>
          <w:sz w:val="24"/>
          <w:szCs w:val="24"/>
          <w:vertAlign w:val="superscript"/>
        </w:rPr>
        <w:t>1,2,10,24</w:t>
      </w:r>
      <w:r w:rsidRPr="00B00ED8">
        <w:rPr>
          <w:sz w:val="24"/>
          <w:szCs w:val="24"/>
        </w:rPr>
        <w:t xml:space="preserve">. Las enfermeras pueden aplicar o enseñar a niños y profesores u otros profesionales los conocimientos de PPAA y sus metodologías de enseñanza. </w:t>
      </w:r>
    </w:p>
    <w:p w14:paraId="2D4D6650" w14:textId="77777777" w:rsidR="00B00ED8" w:rsidRPr="00B00ED8" w:rsidRDefault="00B00ED8" w:rsidP="00B00ED8">
      <w:pPr>
        <w:jc w:val="both"/>
        <w:rPr>
          <w:sz w:val="24"/>
          <w:szCs w:val="24"/>
        </w:rPr>
      </w:pPr>
      <w:r w:rsidRPr="00B00ED8">
        <w:rPr>
          <w:sz w:val="24"/>
          <w:szCs w:val="24"/>
        </w:rPr>
        <w:t>Según los estudios revisados</w:t>
      </w:r>
      <w:r w:rsidRPr="00B00ED8">
        <w:rPr>
          <w:sz w:val="24"/>
          <w:szCs w:val="24"/>
          <w:vertAlign w:val="superscript"/>
        </w:rPr>
        <w:t>2,3,9,12,13,15,19,27,28</w:t>
      </w:r>
      <w:r w:rsidRPr="00B00ED8">
        <w:rPr>
          <w:sz w:val="24"/>
          <w:szCs w:val="24"/>
        </w:rPr>
        <w:t xml:space="preserve">, la formación en PPAA a profesores es una solución eficiente y efectiva para la formación en PPAA a sus alumnos, permitiendo aprovechar sus técnicas de enseñanza para mejorar el aprendizaje de sus alumnos. </w:t>
      </w:r>
    </w:p>
    <w:p w14:paraId="0D5ADC37" w14:textId="77777777" w:rsidR="00B00ED8" w:rsidRPr="00B00ED8" w:rsidRDefault="00B00ED8" w:rsidP="00B00ED8">
      <w:pPr>
        <w:jc w:val="both"/>
        <w:rPr>
          <w:sz w:val="24"/>
          <w:szCs w:val="24"/>
        </w:rPr>
      </w:pPr>
    </w:p>
    <w:p w14:paraId="71BED297" w14:textId="77777777" w:rsidR="00B00ED8" w:rsidRPr="00B00ED8" w:rsidRDefault="00B00ED8" w:rsidP="00B00ED8">
      <w:pPr>
        <w:numPr>
          <w:ilvl w:val="0"/>
          <w:numId w:val="26"/>
        </w:numPr>
        <w:jc w:val="both"/>
        <w:rPr>
          <w:sz w:val="24"/>
          <w:szCs w:val="24"/>
        </w:rPr>
      </w:pPr>
      <w:r w:rsidRPr="00B00ED8">
        <w:rPr>
          <w:b/>
          <w:bCs/>
          <w:sz w:val="24"/>
          <w:szCs w:val="24"/>
          <w:u w:val="single"/>
        </w:rPr>
        <w:lastRenderedPageBreak/>
        <w:t>CONCLUSIONES</w:t>
      </w:r>
    </w:p>
    <w:p w14:paraId="40A1D5EE" w14:textId="77777777" w:rsidR="00B00ED8" w:rsidRPr="00B00ED8" w:rsidRDefault="00B00ED8" w:rsidP="00B00ED8">
      <w:pPr>
        <w:jc w:val="both"/>
        <w:rPr>
          <w:sz w:val="24"/>
          <w:szCs w:val="24"/>
        </w:rPr>
      </w:pPr>
    </w:p>
    <w:p w14:paraId="1B98D4AB" w14:textId="77777777" w:rsidR="00B00ED8" w:rsidRPr="00B00ED8" w:rsidRDefault="00B00ED8" w:rsidP="00B00ED8">
      <w:pPr>
        <w:numPr>
          <w:ilvl w:val="0"/>
          <w:numId w:val="27"/>
        </w:numPr>
        <w:jc w:val="both"/>
        <w:rPr>
          <w:sz w:val="24"/>
          <w:szCs w:val="24"/>
        </w:rPr>
      </w:pPr>
      <w:r w:rsidRPr="00B00ED8">
        <w:rPr>
          <w:sz w:val="24"/>
          <w:szCs w:val="24"/>
        </w:rPr>
        <w:t>Los niños pueden aprender el primer eslabón de la cadena de supervivencia desde los 4 años, avanzando los conocimientos de forma progresiva con la edad.</w:t>
      </w:r>
    </w:p>
    <w:p w14:paraId="5123695B" w14:textId="77777777" w:rsidR="00B00ED8" w:rsidRPr="00B00ED8" w:rsidRDefault="00B00ED8" w:rsidP="00B00ED8">
      <w:pPr>
        <w:jc w:val="both"/>
        <w:rPr>
          <w:sz w:val="24"/>
          <w:szCs w:val="24"/>
        </w:rPr>
      </w:pPr>
    </w:p>
    <w:p w14:paraId="568D9B9A" w14:textId="77777777" w:rsidR="00B00ED8" w:rsidRPr="00B00ED8" w:rsidRDefault="00B00ED8" w:rsidP="00B00ED8">
      <w:pPr>
        <w:numPr>
          <w:ilvl w:val="0"/>
          <w:numId w:val="28"/>
        </w:numPr>
        <w:jc w:val="both"/>
        <w:rPr>
          <w:sz w:val="24"/>
          <w:szCs w:val="24"/>
        </w:rPr>
      </w:pPr>
      <w:r w:rsidRPr="00B00ED8">
        <w:rPr>
          <w:sz w:val="24"/>
          <w:szCs w:val="24"/>
        </w:rPr>
        <w:t>Los contenidos recomendados para la formación de primeros auxilios en el alumnado y el profesorado son la reanimación cardiopulmonar, el uso del desfibrilador y la prevención de accidentes.</w:t>
      </w:r>
    </w:p>
    <w:p w14:paraId="11975118" w14:textId="77777777" w:rsidR="00B00ED8" w:rsidRPr="00B00ED8" w:rsidRDefault="00B00ED8" w:rsidP="00B00ED8">
      <w:pPr>
        <w:jc w:val="both"/>
        <w:rPr>
          <w:sz w:val="24"/>
          <w:szCs w:val="24"/>
        </w:rPr>
      </w:pPr>
    </w:p>
    <w:p w14:paraId="750EB9A4" w14:textId="77777777" w:rsidR="00B00ED8" w:rsidRPr="00B00ED8" w:rsidRDefault="00B00ED8" w:rsidP="00B00ED8">
      <w:pPr>
        <w:numPr>
          <w:ilvl w:val="0"/>
          <w:numId w:val="29"/>
        </w:numPr>
        <w:jc w:val="both"/>
        <w:rPr>
          <w:sz w:val="24"/>
          <w:szCs w:val="24"/>
        </w:rPr>
      </w:pPr>
      <w:r w:rsidRPr="00B00ED8">
        <w:rPr>
          <w:sz w:val="24"/>
          <w:szCs w:val="24"/>
        </w:rPr>
        <w:t xml:space="preserve">El alumnado no está formado en primeros auxilios; no obstante, es capaz de adquirir un buen nivel y mantenerlo en el tiempo gracias a sesiones de recuerdo de manera periódica. </w:t>
      </w:r>
    </w:p>
    <w:p w14:paraId="50F4C40F" w14:textId="77777777" w:rsidR="00B00ED8" w:rsidRPr="00B00ED8" w:rsidRDefault="00B00ED8" w:rsidP="00B00ED8">
      <w:pPr>
        <w:jc w:val="both"/>
        <w:rPr>
          <w:sz w:val="24"/>
          <w:szCs w:val="24"/>
        </w:rPr>
      </w:pPr>
    </w:p>
    <w:p w14:paraId="59125A79" w14:textId="77777777" w:rsidR="00B00ED8" w:rsidRPr="00B00ED8" w:rsidRDefault="00B00ED8" w:rsidP="00B00ED8">
      <w:pPr>
        <w:numPr>
          <w:ilvl w:val="0"/>
          <w:numId w:val="30"/>
        </w:numPr>
        <w:jc w:val="both"/>
        <w:rPr>
          <w:sz w:val="24"/>
          <w:szCs w:val="24"/>
        </w:rPr>
      </w:pPr>
      <w:r w:rsidRPr="00B00ED8">
        <w:rPr>
          <w:sz w:val="24"/>
          <w:szCs w:val="24"/>
        </w:rPr>
        <w:t>El profesorado no dispone de un buen nivel de conocimientos de primeros auxilios, siendo las principales causas la carencia de formación durante sus estudios universitarios y su carrera profesional.</w:t>
      </w:r>
    </w:p>
    <w:p w14:paraId="3025CACB" w14:textId="77777777" w:rsidR="00B00ED8" w:rsidRPr="00B00ED8" w:rsidRDefault="00B00ED8" w:rsidP="00B00ED8">
      <w:pPr>
        <w:jc w:val="both"/>
        <w:rPr>
          <w:sz w:val="24"/>
          <w:szCs w:val="24"/>
        </w:rPr>
      </w:pPr>
    </w:p>
    <w:p w14:paraId="34E1AABC" w14:textId="77777777" w:rsidR="00B00ED8" w:rsidRPr="00B00ED8" w:rsidRDefault="00B00ED8" w:rsidP="00B00ED8">
      <w:pPr>
        <w:numPr>
          <w:ilvl w:val="0"/>
          <w:numId w:val="31"/>
        </w:numPr>
        <w:jc w:val="both"/>
        <w:rPr>
          <w:sz w:val="24"/>
          <w:szCs w:val="24"/>
        </w:rPr>
      </w:pPr>
      <w:r w:rsidRPr="00B00ED8">
        <w:rPr>
          <w:sz w:val="24"/>
          <w:szCs w:val="24"/>
        </w:rPr>
        <w:t>El profesorado formado en primeros auxilios es un elemento útil en la enseñanza de estos conocimientos y habilidades a sus alumnos.</w:t>
      </w:r>
    </w:p>
    <w:p w14:paraId="505FB1BB" w14:textId="77777777" w:rsidR="00B00ED8" w:rsidRPr="00B00ED8" w:rsidRDefault="00B00ED8" w:rsidP="00B00ED8">
      <w:pPr>
        <w:jc w:val="both"/>
        <w:rPr>
          <w:sz w:val="24"/>
          <w:szCs w:val="24"/>
        </w:rPr>
      </w:pPr>
    </w:p>
    <w:p w14:paraId="02323F0F" w14:textId="77777777" w:rsidR="00B00ED8" w:rsidRPr="00B00ED8" w:rsidRDefault="00B00ED8" w:rsidP="00B00ED8">
      <w:pPr>
        <w:numPr>
          <w:ilvl w:val="0"/>
          <w:numId w:val="32"/>
        </w:numPr>
        <w:jc w:val="both"/>
        <w:rPr>
          <w:sz w:val="24"/>
          <w:szCs w:val="24"/>
        </w:rPr>
      </w:pPr>
      <w:r w:rsidRPr="00B00ED8">
        <w:rPr>
          <w:sz w:val="24"/>
          <w:szCs w:val="24"/>
        </w:rPr>
        <w:t>Las enfermeras son las profesionales ideales para aportar los conocimientos de primeros auxilios al alumnado y al profesorado, introduciendo adecuadamente dicha formación en las escuelas.</w:t>
      </w:r>
    </w:p>
    <w:p w14:paraId="5CA9DA0B" w14:textId="77777777" w:rsidR="00B00ED8" w:rsidRPr="00B00ED8" w:rsidRDefault="00B00ED8" w:rsidP="00B00ED8">
      <w:pPr>
        <w:jc w:val="both"/>
        <w:rPr>
          <w:sz w:val="24"/>
          <w:szCs w:val="24"/>
        </w:rPr>
      </w:pPr>
    </w:p>
    <w:p w14:paraId="7B1ECFA8" w14:textId="77777777" w:rsidR="00B00ED8" w:rsidRPr="00B00ED8" w:rsidRDefault="00B00ED8" w:rsidP="00B00ED8">
      <w:pPr>
        <w:numPr>
          <w:ilvl w:val="0"/>
          <w:numId w:val="33"/>
        </w:numPr>
        <w:jc w:val="both"/>
        <w:rPr>
          <w:sz w:val="24"/>
          <w:szCs w:val="24"/>
        </w:rPr>
      </w:pPr>
      <w:r w:rsidRPr="00B00ED8">
        <w:rPr>
          <w:sz w:val="24"/>
          <w:szCs w:val="24"/>
        </w:rPr>
        <w:t>Las metodologías capaces de mantener el interés del niño en el aprendizaje de los primeros auxilios son efectivas para la adquisición de estos conocimientos.</w:t>
      </w:r>
    </w:p>
    <w:p w14:paraId="681153F1" w14:textId="77777777" w:rsidR="00B00ED8" w:rsidRPr="00B00ED8" w:rsidRDefault="00B00ED8" w:rsidP="00B00ED8">
      <w:pPr>
        <w:jc w:val="both"/>
        <w:rPr>
          <w:sz w:val="24"/>
          <w:szCs w:val="24"/>
        </w:rPr>
      </w:pPr>
    </w:p>
    <w:p w14:paraId="7BCE44C0" w14:textId="77777777" w:rsidR="00B00ED8" w:rsidRPr="00B00ED8" w:rsidRDefault="00B00ED8" w:rsidP="00B00ED8">
      <w:pPr>
        <w:jc w:val="both"/>
        <w:rPr>
          <w:sz w:val="24"/>
          <w:szCs w:val="24"/>
        </w:rPr>
      </w:pPr>
    </w:p>
    <w:p w14:paraId="333071C9" w14:textId="77777777" w:rsidR="00B00ED8" w:rsidRPr="00B00ED8" w:rsidRDefault="00B00ED8" w:rsidP="00B00ED8">
      <w:pPr>
        <w:jc w:val="both"/>
        <w:rPr>
          <w:sz w:val="24"/>
          <w:szCs w:val="24"/>
        </w:rPr>
      </w:pPr>
    </w:p>
    <w:p w14:paraId="648A058F" w14:textId="77777777" w:rsidR="00B00ED8" w:rsidRPr="00B00ED8" w:rsidRDefault="00B00ED8" w:rsidP="00B00ED8">
      <w:pPr>
        <w:jc w:val="both"/>
        <w:rPr>
          <w:sz w:val="24"/>
          <w:szCs w:val="24"/>
        </w:rPr>
      </w:pPr>
    </w:p>
    <w:p w14:paraId="1E041B1D" w14:textId="77777777" w:rsidR="00B00ED8" w:rsidRPr="00B00ED8" w:rsidRDefault="00B00ED8" w:rsidP="00B00ED8">
      <w:pPr>
        <w:numPr>
          <w:ilvl w:val="0"/>
          <w:numId w:val="34"/>
        </w:numPr>
        <w:jc w:val="both"/>
        <w:rPr>
          <w:sz w:val="24"/>
          <w:szCs w:val="24"/>
        </w:rPr>
      </w:pPr>
      <w:r w:rsidRPr="00B00ED8">
        <w:rPr>
          <w:b/>
          <w:bCs/>
          <w:sz w:val="24"/>
          <w:szCs w:val="24"/>
          <w:u w:val="single"/>
        </w:rPr>
        <w:t>BIBLIOGRAFÍA</w:t>
      </w:r>
    </w:p>
    <w:p w14:paraId="1E90EB0C" w14:textId="77777777" w:rsidR="00B00ED8" w:rsidRPr="00B00ED8" w:rsidRDefault="00B00ED8" w:rsidP="00B00ED8">
      <w:pPr>
        <w:jc w:val="both"/>
        <w:rPr>
          <w:sz w:val="24"/>
          <w:szCs w:val="24"/>
        </w:rPr>
      </w:pPr>
      <w:r w:rsidRPr="00B00ED8">
        <w:rPr>
          <w:sz w:val="24"/>
          <w:szCs w:val="24"/>
          <w:lang w:val="en-GB"/>
        </w:rPr>
        <w:lastRenderedPageBreak/>
        <w:t xml:space="preserve">1. Ilha AG, Cogo SB, Ramos TK, </w:t>
      </w:r>
      <w:proofErr w:type="spellStart"/>
      <w:r w:rsidRPr="00B00ED8">
        <w:rPr>
          <w:sz w:val="24"/>
          <w:szCs w:val="24"/>
          <w:lang w:val="en-GB"/>
        </w:rPr>
        <w:t>Andolhe</w:t>
      </w:r>
      <w:proofErr w:type="spellEnd"/>
      <w:r w:rsidRPr="00B00ED8">
        <w:rPr>
          <w:sz w:val="24"/>
          <w:szCs w:val="24"/>
          <w:lang w:val="en-GB"/>
        </w:rPr>
        <w:t xml:space="preserve"> R, Badke MR, Colussi G. Educational actions on first aid for early childhood education teachers: a quasi-experimental study. </w:t>
      </w:r>
      <w:proofErr w:type="spellStart"/>
      <w:r w:rsidRPr="00B00ED8">
        <w:rPr>
          <w:sz w:val="24"/>
          <w:szCs w:val="24"/>
        </w:rPr>
        <w:t>Rev</w:t>
      </w:r>
      <w:proofErr w:type="spellEnd"/>
      <w:r w:rsidRPr="00B00ED8">
        <w:rPr>
          <w:sz w:val="24"/>
          <w:szCs w:val="24"/>
        </w:rPr>
        <w:t xml:space="preserve"> </w:t>
      </w:r>
      <w:proofErr w:type="spellStart"/>
      <w:r w:rsidRPr="00B00ED8">
        <w:rPr>
          <w:sz w:val="24"/>
          <w:szCs w:val="24"/>
        </w:rPr>
        <w:t>Esc</w:t>
      </w:r>
      <w:proofErr w:type="spellEnd"/>
      <w:r w:rsidRPr="00B00ED8">
        <w:rPr>
          <w:sz w:val="24"/>
          <w:szCs w:val="24"/>
        </w:rPr>
        <w:t xml:space="preserve"> </w:t>
      </w:r>
      <w:proofErr w:type="spellStart"/>
      <w:r w:rsidRPr="00B00ED8">
        <w:rPr>
          <w:sz w:val="24"/>
          <w:szCs w:val="24"/>
        </w:rPr>
        <w:t>Enferm</w:t>
      </w:r>
      <w:proofErr w:type="spellEnd"/>
      <w:r w:rsidRPr="00B00ED8">
        <w:rPr>
          <w:sz w:val="24"/>
          <w:szCs w:val="24"/>
        </w:rPr>
        <w:t xml:space="preserve"> USP. 2021;</w:t>
      </w:r>
      <w:proofErr w:type="gramStart"/>
      <w:r w:rsidRPr="00B00ED8">
        <w:rPr>
          <w:sz w:val="24"/>
          <w:szCs w:val="24"/>
        </w:rPr>
        <w:t>55:e</w:t>
      </w:r>
      <w:proofErr w:type="gramEnd"/>
      <w:r w:rsidRPr="00B00ED8">
        <w:rPr>
          <w:sz w:val="24"/>
          <w:szCs w:val="24"/>
        </w:rPr>
        <w:t xml:space="preserve">20210025. </w:t>
      </w:r>
    </w:p>
    <w:p w14:paraId="3895F816" w14:textId="77777777" w:rsidR="00B00ED8" w:rsidRPr="00B00ED8" w:rsidRDefault="00B00ED8" w:rsidP="00B00ED8">
      <w:pPr>
        <w:jc w:val="both"/>
        <w:rPr>
          <w:sz w:val="24"/>
          <w:szCs w:val="24"/>
        </w:rPr>
      </w:pPr>
      <w:r w:rsidRPr="00B00ED8">
        <w:rPr>
          <w:sz w:val="24"/>
          <w:szCs w:val="24"/>
        </w:rPr>
        <w:t xml:space="preserve">2. Mello KC, </w:t>
      </w:r>
      <w:proofErr w:type="spellStart"/>
      <w:r w:rsidRPr="00B00ED8">
        <w:rPr>
          <w:sz w:val="24"/>
          <w:szCs w:val="24"/>
        </w:rPr>
        <w:t>Barbiani</w:t>
      </w:r>
      <w:proofErr w:type="spellEnd"/>
      <w:r w:rsidRPr="00B00ED8">
        <w:rPr>
          <w:sz w:val="24"/>
          <w:szCs w:val="24"/>
        </w:rPr>
        <w:t xml:space="preserve"> R, </w:t>
      </w:r>
      <w:proofErr w:type="spellStart"/>
      <w:r w:rsidRPr="00B00ED8">
        <w:rPr>
          <w:sz w:val="24"/>
          <w:szCs w:val="24"/>
        </w:rPr>
        <w:t>Ciconet</w:t>
      </w:r>
      <w:proofErr w:type="spellEnd"/>
      <w:r w:rsidRPr="00B00ED8">
        <w:rPr>
          <w:sz w:val="24"/>
          <w:szCs w:val="24"/>
        </w:rPr>
        <w:t xml:space="preserve"> RM, Nora CRD, Schaefer R, Eufrasio Junior NL, et al. </w:t>
      </w:r>
      <w:proofErr w:type="spellStart"/>
      <w:r w:rsidRPr="00B00ED8">
        <w:rPr>
          <w:sz w:val="24"/>
          <w:szCs w:val="24"/>
        </w:rPr>
        <w:t>Metodologias</w:t>
      </w:r>
      <w:proofErr w:type="spellEnd"/>
      <w:r w:rsidRPr="00B00ED8">
        <w:rPr>
          <w:sz w:val="24"/>
          <w:szCs w:val="24"/>
        </w:rPr>
        <w:t xml:space="preserve"> educativas </w:t>
      </w:r>
      <w:proofErr w:type="spellStart"/>
      <w:r w:rsidRPr="00B00ED8">
        <w:rPr>
          <w:sz w:val="24"/>
          <w:szCs w:val="24"/>
        </w:rPr>
        <w:t>na</w:t>
      </w:r>
      <w:proofErr w:type="spellEnd"/>
      <w:r w:rsidRPr="00B00ED8">
        <w:rPr>
          <w:sz w:val="24"/>
          <w:szCs w:val="24"/>
        </w:rPr>
        <w:t xml:space="preserve"> </w:t>
      </w:r>
      <w:proofErr w:type="spellStart"/>
      <w:r w:rsidRPr="00B00ED8">
        <w:rPr>
          <w:sz w:val="24"/>
          <w:szCs w:val="24"/>
        </w:rPr>
        <w:t>aprendizagem</w:t>
      </w:r>
      <w:proofErr w:type="spellEnd"/>
      <w:r w:rsidRPr="00B00ED8">
        <w:rPr>
          <w:sz w:val="24"/>
          <w:szCs w:val="24"/>
        </w:rPr>
        <w:t xml:space="preserve"> de </w:t>
      </w:r>
      <w:proofErr w:type="spellStart"/>
      <w:r w:rsidRPr="00B00ED8">
        <w:rPr>
          <w:sz w:val="24"/>
          <w:szCs w:val="24"/>
        </w:rPr>
        <w:t>primeiros</w:t>
      </w:r>
      <w:proofErr w:type="spellEnd"/>
      <w:r w:rsidRPr="00B00ED8">
        <w:rPr>
          <w:sz w:val="24"/>
          <w:szCs w:val="24"/>
        </w:rPr>
        <w:t xml:space="preserve"> socorros em </w:t>
      </w:r>
      <w:proofErr w:type="spellStart"/>
      <w:r w:rsidRPr="00B00ED8">
        <w:rPr>
          <w:sz w:val="24"/>
          <w:szCs w:val="24"/>
        </w:rPr>
        <w:t>escolas</w:t>
      </w:r>
      <w:proofErr w:type="spellEnd"/>
      <w:r w:rsidRPr="00B00ED8">
        <w:rPr>
          <w:sz w:val="24"/>
          <w:szCs w:val="24"/>
        </w:rPr>
        <w:t xml:space="preserve">: </w:t>
      </w:r>
      <w:proofErr w:type="spellStart"/>
      <w:r w:rsidRPr="00B00ED8">
        <w:rPr>
          <w:sz w:val="24"/>
          <w:szCs w:val="24"/>
        </w:rPr>
        <w:t>Revisão</w:t>
      </w:r>
      <w:proofErr w:type="spellEnd"/>
      <w:r w:rsidRPr="00B00ED8">
        <w:rPr>
          <w:sz w:val="24"/>
          <w:szCs w:val="24"/>
        </w:rPr>
        <w:t xml:space="preserve"> de Escopo. REME </w:t>
      </w:r>
      <w:proofErr w:type="spellStart"/>
      <w:r w:rsidRPr="00B00ED8">
        <w:rPr>
          <w:sz w:val="24"/>
          <w:szCs w:val="24"/>
        </w:rPr>
        <w:t>Rev</w:t>
      </w:r>
      <w:proofErr w:type="spellEnd"/>
      <w:r w:rsidRPr="00B00ED8">
        <w:rPr>
          <w:sz w:val="24"/>
          <w:szCs w:val="24"/>
        </w:rPr>
        <w:t xml:space="preserve"> Min Enferm;</w:t>
      </w:r>
      <w:proofErr w:type="gramStart"/>
      <w:r w:rsidRPr="00B00ED8">
        <w:rPr>
          <w:sz w:val="24"/>
          <w:szCs w:val="24"/>
        </w:rPr>
        <w:t>27:e</w:t>
      </w:r>
      <w:proofErr w:type="gramEnd"/>
      <w:r w:rsidRPr="00B00ED8">
        <w:rPr>
          <w:sz w:val="24"/>
          <w:szCs w:val="24"/>
        </w:rPr>
        <w:t xml:space="preserve">-1521. 2023;1523-1523. </w:t>
      </w:r>
    </w:p>
    <w:p w14:paraId="6C5B3DD4" w14:textId="77777777" w:rsidR="00B00ED8" w:rsidRPr="00B00ED8" w:rsidRDefault="00B00ED8" w:rsidP="00B00ED8">
      <w:pPr>
        <w:jc w:val="both"/>
        <w:rPr>
          <w:sz w:val="24"/>
          <w:szCs w:val="24"/>
        </w:rPr>
      </w:pPr>
      <w:r w:rsidRPr="00B00ED8">
        <w:rPr>
          <w:sz w:val="24"/>
          <w:szCs w:val="24"/>
        </w:rPr>
        <w:t>3. Pérez-Bailón AM, Parrilla-Ruiz FM, Gómez-Moreno G, Herrera-</w:t>
      </w:r>
      <w:proofErr w:type="spellStart"/>
      <w:r w:rsidRPr="00B00ED8">
        <w:rPr>
          <w:sz w:val="24"/>
          <w:szCs w:val="24"/>
        </w:rPr>
        <w:t>Mingorance</w:t>
      </w:r>
      <w:proofErr w:type="spellEnd"/>
      <w:r w:rsidRPr="00B00ED8">
        <w:rPr>
          <w:sz w:val="24"/>
          <w:szCs w:val="24"/>
        </w:rPr>
        <w:t xml:space="preserve"> JD, Cárdenas-Cruz A. Estudio comparativo sobre la función del profesor de educación secundaria como base para la enseñanza del soporte vital: Modelo Cervantes. </w:t>
      </w:r>
      <w:proofErr w:type="spellStart"/>
      <w:r w:rsidRPr="00B00ED8">
        <w:rPr>
          <w:sz w:val="24"/>
          <w:szCs w:val="24"/>
          <w:lang w:val="en-GB"/>
        </w:rPr>
        <w:t>Educación</w:t>
      </w:r>
      <w:proofErr w:type="spellEnd"/>
      <w:r w:rsidRPr="00B00ED8">
        <w:rPr>
          <w:sz w:val="24"/>
          <w:szCs w:val="24"/>
          <w:lang w:val="en-GB"/>
        </w:rPr>
        <w:t xml:space="preserve"> Médica. 2023. 24(1):100789. </w:t>
      </w:r>
    </w:p>
    <w:p w14:paraId="035FE60E" w14:textId="77777777" w:rsidR="00B00ED8" w:rsidRPr="00B00ED8" w:rsidRDefault="00B00ED8" w:rsidP="00B00ED8">
      <w:pPr>
        <w:jc w:val="both"/>
        <w:rPr>
          <w:sz w:val="24"/>
          <w:szCs w:val="24"/>
        </w:rPr>
      </w:pPr>
      <w:r w:rsidRPr="00B00ED8">
        <w:rPr>
          <w:sz w:val="24"/>
          <w:szCs w:val="24"/>
          <w:lang w:val="en-GB"/>
        </w:rPr>
        <w:t xml:space="preserve">4. </w:t>
      </w:r>
      <w:proofErr w:type="spellStart"/>
      <w:r w:rsidRPr="00B00ED8">
        <w:rPr>
          <w:sz w:val="24"/>
          <w:szCs w:val="24"/>
          <w:lang w:val="en-GB"/>
        </w:rPr>
        <w:t>Pedrazas</w:t>
      </w:r>
      <w:proofErr w:type="spellEnd"/>
      <w:r w:rsidRPr="00B00ED8">
        <w:rPr>
          <w:sz w:val="24"/>
          <w:szCs w:val="24"/>
          <w:lang w:val="en-GB"/>
        </w:rPr>
        <w:t xml:space="preserve"> López D, de Pablo Márquez B, Cunillera </w:t>
      </w:r>
      <w:proofErr w:type="spellStart"/>
      <w:r w:rsidRPr="00B00ED8">
        <w:rPr>
          <w:sz w:val="24"/>
          <w:szCs w:val="24"/>
          <w:lang w:val="en-GB"/>
        </w:rPr>
        <w:t>Puértolas</w:t>
      </w:r>
      <w:proofErr w:type="spellEnd"/>
      <w:r w:rsidRPr="00B00ED8">
        <w:rPr>
          <w:sz w:val="24"/>
          <w:szCs w:val="24"/>
          <w:lang w:val="en-GB"/>
        </w:rPr>
        <w:t xml:space="preserve"> O, Almeda Ortega J. </w:t>
      </w:r>
      <w:proofErr w:type="spellStart"/>
      <w:r w:rsidRPr="00B00ED8">
        <w:rPr>
          <w:sz w:val="24"/>
          <w:szCs w:val="24"/>
          <w:lang w:val="en-GB"/>
        </w:rPr>
        <w:t>RCParvulari</w:t>
      </w:r>
      <w:proofErr w:type="spellEnd"/>
      <w:r w:rsidRPr="00B00ED8">
        <w:rPr>
          <w:sz w:val="24"/>
          <w:szCs w:val="24"/>
          <w:lang w:val="en-GB"/>
        </w:rPr>
        <w:t xml:space="preserve"> training: A basic life support training methodology applied to 5-year-old students: Effectiveness in a cluster-randomized clinical </w:t>
      </w:r>
      <w:proofErr w:type="spellStart"/>
      <w:r w:rsidRPr="00B00ED8">
        <w:rPr>
          <w:sz w:val="24"/>
          <w:szCs w:val="24"/>
          <w:lang w:val="en-GB"/>
        </w:rPr>
        <w:t>trail</w:t>
      </w:r>
      <w:proofErr w:type="spellEnd"/>
      <w:r w:rsidRPr="00B00ED8">
        <w:rPr>
          <w:sz w:val="24"/>
          <w:szCs w:val="24"/>
          <w:lang w:val="en-GB"/>
        </w:rPr>
        <w:t xml:space="preserve">. An </w:t>
      </w:r>
      <w:proofErr w:type="spellStart"/>
      <w:r w:rsidRPr="00B00ED8">
        <w:rPr>
          <w:sz w:val="24"/>
          <w:szCs w:val="24"/>
          <w:lang w:val="en-GB"/>
        </w:rPr>
        <w:t>Pediatría</w:t>
      </w:r>
      <w:proofErr w:type="spellEnd"/>
      <w:r w:rsidRPr="00B00ED8">
        <w:rPr>
          <w:sz w:val="24"/>
          <w:szCs w:val="24"/>
          <w:lang w:val="en-GB"/>
        </w:rPr>
        <w:t xml:space="preserve"> Engl Ed. 1 de </w:t>
      </w:r>
      <w:proofErr w:type="spellStart"/>
      <w:r w:rsidRPr="00B00ED8">
        <w:rPr>
          <w:sz w:val="24"/>
          <w:szCs w:val="24"/>
          <w:lang w:val="en-GB"/>
        </w:rPr>
        <w:t>febrero</w:t>
      </w:r>
      <w:proofErr w:type="spellEnd"/>
      <w:r w:rsidRPr="00B00ED8">
        <w:rPr>
          <w:sz w:val="24"/>
          <w:szCs w:val="24"/>
          <w:lang w:val="en-GB"/>
        </w:rPr>
        <w:t xml:space="preserve"> de 2023;98(2):99-108. </w:t>
      </w:r>
    </w:p>
    <w:p w14:paraId="11095A44" w14:textId="77777777" w:rsidR="00B00ED8" w:rsidRPr="00B00ED8" w:rsidRDefault="00B00ED8" w:rsidP="00B00ED8">
      <w:pPr>
        <w:jc w:val="both"/>
        <w:rPr>
          <w:sz w:val="24"/>
          <w:szCs w:val="24"/>
        </w:rPr>
      </w:pPr>
      <w:r w:rsidRPr="00B00ED8">
        <w:rPr>
          <w:sz w:val="24"/>
          <w:szCs w:val="24"/>
          <w:lang w:val="en-GB"/>
        </w:rPr>
        <w:t xml:space="preserve">5. De Buck E, </w:t>
      </w:r>
      <w:proofErr w:type="spellStart"/>
      <w:r w:rsidRPr="00B00ED8">
        <w:rPr>
          <w:sz w:val="24"/>
          <w:szCs w:val="24"/>
          <w:lang w:val="en-GB"/>
        </w:rPr>
        <w:t>Laermans</w:t>
      </w:r>
      <w:proofErr w:type="spellEnd"/>
      <w:r w:rsidRPr="00B00ED8">
        <w:rPr>
          <w:sz w:val="24"/>
          <w:szCs w:val="24"/>
          <w:lang w:val="en-GB"/>
        </w:rPr>
        <w:t xml:space="preserve"> J, Vanhove AC, </w:t>
      </w:r>
      <w:proofErr w:type="spellStart"/>
      <w:r w:rsidRPr="00B00ED8">
        <w:rPr>
          <w:sz w:val="24"/>
          <w:szCs w:val="24"/>
          <w:lang w:val="en-GB"/>
        </w:rPr>
        <w:t>Dockx</w:t>
      </w:r>
      <w:proofErr w:type="spellEnd"/>
      <w:r w:rsidRPr="00B00ED8">
        <w:rPr>
          <w:sz w:val="24"/>
          <w:szCs w:val="24"/>
          <w:lang w:val="en-GB"/>
        </w:rPr>
        <w:t xml:space="preserve"> K, </w:t>
      </w:r>
      <w:proofErr w:type="spellStart"/>
      <w:r w:rsidRPr="00B00ED8">
        <w:rPr>
          <w:sz w:val="24"/>
          <w:szCs w:val="24"/>
          <w:lang w:val="en-GB"/>
        </w:rPr>
        <w:t>Vandekerckhove</w:t>
      </w:r>
      <w:proofErr w:type="spellEnd"/>
      <w:r w:rsidRPr="00B00ED8">
        <w:rPr>
          <w:sz w:val="24"/>
          <w:szCs w:val="24"/>
          <w:lang w:val="en-GB"/>
        </w:rPr>
        <w:t xml:space="preserve"> P, Geduld H. An educational pathway and teaching materials for first aid training of children in sub-Saharan Africa based on the best available evidence. </w:t>
      </w:r>
      <w:r w:rsidRPr="00B00ED8">
        <w:rPr>
          <w:sz w:val="24"/>
          <w:szCs w:val="24"/>
        </w:rPr>
        <w:t xml:space="preserve">BMC </w:t>
      </w:r>
      <w:proofErr w:type="spellStart"/>
      <w:r w:rsidRPr="00B00ED8">
        <w:rPr>
          <w:sz w:val="24"/>
          <w:szCs w:val="24"/>
        </w:rPr>
        <w:t>Public</w:t>
      </w:r>
      <w:proofErr w:type="spellEnd"/>
      <w:r w:rsidRPr="00B00ED8">
        <w:rPr>
          <w:sz w:val="24"/>
          <w:szCs w:val="24"/>
        </w:rPr>
        <w:t xml:space="preserve"> </w:t>
      </w:r>
      <w:proofErr w:type="spellStart"/>
      <w:r w:rsidRPr="00B00ED8">
        <w:rPr>
          <w:sz w:val="24"/>
          <w:szCs w:val="24"/>
        </w:rPr>
        <w:t>Health</w:t>
      </w:r>
      <w:proofErr w:type="spellEnd"/>
      <w:r w:rsidRPr="00B00ED8">
        <w:rPr>
          <w:sz w:val="24"/>
          <w:szCs w:val="24"/>
        </w:rPr>
        <w:t xml:space="preserve">. 3 de junio de 2020;20(1):836. </w:t>
      </w:r>
    </w:p>
    <w:p w14:paraId="2ED89881" w14:textId="77777777" w:rsidR="00B00ED8" w:rsidRPr="00B00ED8" w:rsidRDefault="00B00ED8" w:rsidP="00B00ED8">
      <w:pPr>
        <w:jc w:val="both"/>
        <w:rPr>
          <w:sz w:val="24"/>
          <w:szCs w:val="24"/>
        </w:rPr>
      </w:pPr>
      <w:r w:rsidRPr="00B00ED8">
        <w:rPr>
          <w:sz w:val="24"/>
          <w:szCs w:val="24"/>
        </w:rPr>
        <w:t xml:space="preserve">6. Loureiro LBAC, Silva SP da, Silva ICS, Santos JF, Almeida LS da S, </w:t>
      </w:r>
      <w:proofErr w:type="spellStart"/>
      <w:r w:rsidRPr="00B00ED8">
        <w:rPr>
          <w:sz w:val="24"/>
          <w:szCs w:val="24"/>
        </w:rPr>
        <w:t>Bandeira</w:t>
      </w:r>
      <w:proofErr w:type="spellEnd"/>
      <w:r w:rsidRPr="00B00ED8">
        <w:rPr>
          <w:sz w:val="24"/>
          <w:szCs w:val="24"/>
        </w:rPr>
        <w:t xml:space="preserve"> AK das C. A </w:t>
      </w:r>
      <w:proofErr w:type="spellStart"/>
      <w:r w:rsidRPr="00B00ED8">
        <w:rPr>
          <w:sz w:val="24"/>
          <w:szCs w:val="24"/>
        </w:rPr>
        <w:t>importância</w:t>
      </w:r>
      <w:proofErr w:type="spellEnd"/>
      <w:r w:rsidRPr="00B00ED8">
        <w:rPr>
          <w:sz w:val="24"/>
          <w:szCs w:val="24"/>
        </w:rPr>
        <w:t xml:space="preserve"> da </w:t>
      </w:r>
      <w:proofErr w:type="spellStart"/>
      <w:r w:rsidRPr="00B00ED8">
        <w:rPr>
          <w:sz w:val="24"/>
          <w:szCs w:val="24"/>
        </w:rPr>
        <w:t>popularização</w:t>
      </w:r>
      <w:proofErr w:type="spellEnd"/>
      <w:r w:rsidRPr="00B00ED8">
        <w:rPr>
          <w:sz w:val="24"/>
          <w:szCs w:val="24"/>
        </w:rPr>
        <w:t xml:space="preserve"> de </w:t>
      </w:r>
      <w:proofErr w:type="spellStart"/>
      <w:r w:rsidRPr="00B00ED8">
        <w:rPr>
          <w:sz w:val="24"/>
          <w:szCs w:val="24"/>
        </w:rPr>
        <w:t>primeiros</w:t>
      </w:r>
      <w:proofErr w:type="spellEnd"/>
      <w:r w:rsidRPr="00B00ED8">
        <w:rPr>
          <w:sz w:val="24"/>
          <w:szCs w:val="24"/>
        </w:rPr>
        <w:t xml:space="preserve"> socorros </w:t>
      </w:r>
      <w:proofErr w:type="spellStart"/>
      <w:r w:rsidRPr="00B00ED8">
        <w:rPr>
          <w:sz w:val="24"/>
          <w:szCs w:val="24"/>
        </w:rPr>
        <w:t>nas</w:t>
      </w:r>
      <w:proofErr w:type="spellEnd"/>
      <w:r w:rsidRPr="00B00ED8">
        <w:rPr>
          <w:sz w:val="24"/>
          <w:szCs w:val="24"/>
        </w:rPr>
        <w:t xml:space="preserve"> </w:t>
      </w:r>
      <w:proofErr w:type="spellStart"/>
      <w:r w:rsidRPr="00B00ED8">
        <w:rPr>
          <w:sz w:val="24"/>
          <w:szCs w:val="24"/>
        </w:rPr>
        <w:t>escolas</w:t>
      </w:r>
      <w:proofErr w:type="spellEnd"/>
      <w:r w:rsidRPr="00B00ED8">
        <w:rPr>
          <w:sz w:val="24"/>
          <w:szCs w:val="24"/>
        </w:rPr>
        <w:t xml:space="preserve"> para salvar vidas: </w:t>
      </w:r>
      <w:proofErr w:type="spellStart"/>
      <w:r w:rsidRPr="00B00ED8">
        <w:rPr>
          <w:sz w:val="24"/>
          <w:szCs w:val="24"/>
        </w:rPr>
        <w:t>Uma</w:t>
      </w:r>
      <w:proofErr w:type="spellEnd"/>
      <w:r w:rsidRPr="00B00ED8">
        <w:rPr>
          <w:sz w:val="24"/>
          <w:szCs w:val="24"/>
        </w:rPr>
        <w:t xml:space="preserve"> </w:t>
      </w:r>
      <w:proofErr w:type="spellStart"/>
      <w:r w:rsidRPr="00B00ED8">
        <w:rPr>
          <w:sz w:val="24"/>
          <w:szCs w:val="24"/>
        </w:rPr>
        <w:t>revisão</w:t>
      </w:r>
      <w:proofErr w:type="spellEnd"/>
      <w:r w:rsidRPr="00B00ED8">
        <w:rPr>
          <w:sz w:val="24"/>
          <w:szCs w:val="24"/>
        </w:rPr>
        <w:t xml:space="preserve"> integrativa. </w:t>
      </w:r>
      <w:proofErr w:type="spellStart"/>
      <w:r w:rsidRPr="00B00ED8">
        <w:rPr>
          <w:sz w:val="24"/>
          <w:szCs w:val="24"/>
        </w:rPr>
        <w:t>Nurs</w:t>
      </w:r>
      <w:proofErr w:type="spellEnd"/>
      <w:r w:rsidRPr="00B00ED8">
        <w:rPr>
          <w:sz w:val="24"/>
          <w:szCs w:val="24"/>
        </w:rPr>
        <w:t xml:space="preserve"> Ed </w:t>
      </w:r>
      <w:proofErr w:type="spellStart"/>
      <w:r w:rsidRPr="00B00ED8">
        <w:rPr>
          <w:sz w:val="24"/>
          <w:szCs w:val="24"/>
        </w:rPr>
        <w:t>Bras</w:t>
      </w:r>
      <w:proofErr w:type="spellEnd"/>
      <w:r w:rsidRPr="00B00ED8">
        <w:rPr>
          <w:sz w:val="24"/>
          <w:szCs w:val="24"/>
        </w:rPr>
        <w:t xml:space="preserve"> Impr. 2022;8404-17. </w:t>
      </w:r>
    </w:p>
    <w:p w14:paraId="465F5060" w14:textId="77777777" w:rsidR="00B00ED8" w:rsidRPr="00B00ED8" w:rsidRDefault="00B00ED8" w:rsidP="00B00ED8">
      <w:pPr>
        <w:jc w:val="both"/>
        <w:rPr>
          <w:sz w:val="24"/>
          <w:szCs w:val="24"/>
        </w:rPr>
      </w:pPr>
      <w:r w:rsidRPr="00B00ED8">
        <w:rPr>
          <w:sz w:val="24"/>
          <w:szCs w:val="24"/>
        </w:rPr>
        <w:t xml:space="preserve">7. </w:t>
      </w:r>
      <w:proofErr w:type="spellStart"/>
      <w:r w:rsidRPr="00B00ED8">
        <w:rPr>
          <w:sz w:val="24"/>
          <w:szCs w:val="24"/>
        </w:rPr>
        <w:t>Gaintza</w:t>
      </w:r>
      <w:proofErr w:type="spellEnd"/>
      <w:r w:rsidRPr="00B00ED8">
        <w:rPr>
          <w:sz w:val="24"/>
          <w:szCs w:val="24"/>
        </w:rPr>
        <w:t xml:space="preserve"> Z, Velasco Z. Conocimiento del Profesorado de Infantil y Primaria en Reanimación Cardiopulmonar. </w:t>
      </w:r>
      <w:proofErr w:type="spellStart"/>
      <w:r w:rsidRPr="00B00ED8">
        <w:rPr>
          <w:sz w:val="24"/>
          <w:szCs w:val="24"/>
          <w:lang w:val="en-GB"/>
        </w:rPr>
        <w:t>Retos</w:t>
      </w:r>
      <w:proofErr w:type="spellEnd"/>
      <w:r w:rsidRPr="00B00ED8">
        <w:rPr>
          <w:sz w:val="24"/>
          <w:szCs w:val="24"/>
          <w:lang w:val="en-GB"/>
        </w:rPr>
        <w:t xml:space="preserve">. </w:t>
      </w:r>
      <w:proofErr w:type="gramStart"/>
      <w:r w:rsidRPr="00B00ED8">
        <w:rPr>
          <w:sz w:val="24"/>
          <w:szCs w:val="24"/>
          <w:lang w:val="en-GB"/>
        </w:rPr>
        <w:t>2021;39:446</w:t>
      </w:r>
      <w:proofErr w:type="gramEnd"/>
      <w:r w:rsidRPr="00B00ED8">
        <w:rPr>
          <w:sz w:val="24"/>
          <w:szCs w:val="24"/>
          <w:lang w:val="en-GB"/>
        </w:rPr>
        <w:t xml:space="preserve">-52. </w:t>
      </w:r>
    </w:p>
    <w:p w14:paraId="519B3F9A" w14:textId="77777777" w:rsidR="00B00ED8" w:rsidRPr="00B00ED8" w:rsidRDefault="00B00ED8" w:rsidP="00B00ED8">
      <w:pPr>
        <w:jc w:val="both"/>
        <w:rPr>
          <w:sz w:val="24"/>
          <w:szCs w:val="24"/>
        </w:rPr>
      </w:pPr>
      <w:r w:rsidRPr="00B00ED8">
        <w:rPr>
          <w:sz w:val="24"/>
          <w:szCs w:val="24"/>
          <w:lang w:val="en-GB"/>
        </w:rPr>
        <w:t>8. Abelairas-Gómez C, Carballo-</w:t>
      </w:r>
      <w:proofErr w:type="spellStart"/>
      <w:r w:rsidRPr="00B00ED8">
        <w:rPr>
          <w:sz w:val="24"/>
          <w:szCs w:val="24"/>
          <w:lang w:val="en-GB"/>
        </w:rPr>
        <w:t>Fazanes</w:t>
      </w:r>
      <w:proofErr w:type="spellEnd"/>
      <w:r w:rsidRPr="00B00ED8">
        <w:rPr>
          <w:sz w:val="24"/>
          <w:szCs w:val="24"/>
          <w:lang w:val="en-GB"/>
        </w:rPr>
        <w:t xml:space="preserve"> A, Martínez-Isasi S, López-García S, Rico-Díaz J, Rodríguez-Núñez A. Knowledge and attitudes on first aid and basic life support of pre- and elementary school teachers and parents. An </w:t>
      </w:r>
      <w:proofErr w:type="spellStart"/>
      <w:r w:rsidRPr="00B00ED8">
        <w:rPr>
          <w:sz w:val="24"/>
          <w:szCs w:val="24"/>
          <w:lang w:val="en-GB"/>
        </w:rPr>
        <w:t>Pediatría</w:t>
      </w:r>
      <w:proofErr w:type="spellEnd"/>
      <w:r w:rsidRPr="00B00ED8">
        <w:rPr>
          <w:sz w:val="24"/>
          <w:szCs w:val="24"/>
          <w:lang w:val="en-GB"/>
        </w:rPr>
        <w:t xml:space="preserve"> Engl Ed. 2020;92(5):268-76. </w:t>
      </w:r>
    </w:p>
    <w:p w14:paraId="4BE3D0C9" w14:textId="77777777" w:rsidR="00B00ED8" w:rsidRPr="00B00ED8" w:rsidRDefault="00B00ED8" w:rsidP="00B00ED8">
      <w:pPr>
        <w:jc w:val="both"/>
        <w:rPr>
          <w:sz w:val="24"/>
          <w:szCs w:val="24"/>
        </w:rPr>
      </w:pPr>
      <w:r w:rsidRPr="00B00ED8">
        <w:rPr>
          <w:sz w:val="24"/>
          <w:szCs w:val="24"/>
          <w:lang w:val="en-GB"/>
        </w:rPr>
        <w:t xml:space="preserve">9. Schroeder DC, Semeraro F, Greif R, Bray J, Morley P, Parr M, et al. Kids save lives: Basic Life Support Education for Schoolchildren: A Narrative Review and Scientific Statement </w:t>
      </w:r>
      <w:proofErr w:type="gramStart"/>
      <w:r w:rsidRPr="00B00ED8">
        <w:rPr>
          <w:sz w:val="24"/>
          <w:szCs w:val="24"/>
          <w:lang w:val="en-GB"/>
        </w:rPr>
        <w:t>From</w:t>
      </w:r>
      <w:proofErr w:type="gramEnd"/>
      <w:r w:rsidRPr="00B00ED8">
        <w:rPr>
          <w:sz w:val="24"/>
          <w:szCs w:val="24"/>
          <w:lang w:val="en-GB"/>
        </w:rPr>
        <w:t xml:space="preserve"> the International Liaison Committee on Resuscitation. </w:t>
      </w:r>
      <w:proofErr w:type="spellStart"/>
      <w:r w:rsidRPr="00B00ED8">
        <w:rPr>
          <w:sz w:val="24"/>
          <w:szCs w:val="24"/>
        </w:rPr>
        <w:t>Resuscitation</w:t>
      </w:r>
      <w:proofErr w:type="spellEnd"/>
      <w:r w:rsidRPr="00B00ED8">
        <w:rPr>
          <w:sz w:val="24"/>
          <w:szCs w:val="24"/>
        </w:rPr>
        <w:t xml:space="preserve">. </w:t>
      </w:r>
      <w:proofErr w:type="gramStart"/>
      <w:r w:rsidRPr="00B00ED8">
        <w:rPr>
          <w:sz w:val="24"/>
          <w:szCs w:val="24"/>
        </w:rPr>
        <w:t>2023;188:109772</w:t>
      </w:r>
      <w:proofErr w:type="gramEnd"/>
      <w:r w:rsidRPr="00B00ED8">
        <w:rPr>
          <w:sz w:val="24"/>
          <w:szCs w:val="24"/>
        </w:rPr>
        <w:t xml:space="preserve">. </w:t>
      </w:r>
    </w:p>
    <w:p w14:paraId="7DCD80B0" w14:textId="77777777" w:rsidR="00B00ED8" w:rsidRPr="00B00ED8" w:rsidRDefault="00B00ED8" w:rsidP="00B00ED8">
      <w:pPr>
        <w:jc w:val="both"/>
        <w:rPr>
          <w:sz w:val="24"/>
          <w:szCs w:val="24"/>
        </w:rPr>
      </w:pPr>
      <w:r w:rsidRPr="00B00ED8">
        <w:rPr>
          <w:sz w:val="24"/>
          <w:szCs w:val="24"/>
        </w:rPr>
        <w:t xml:space="preserve">10. Martínez Isasi S, García Suárez M, De La Peña Rodríguez MA, Gómez Salgado J, Fernández N, Méndez Martínez C, et al. </w:t>
      </w:r>
      <w:r w:rsidRPr="00B00ED8">
        <w:rPr>
          <w:sz w:val="24"/>
          <w:szCs w:val="24"/>
          <w:lang w:val="en-GB"/>
        </w:rPr>
        <w:t xml:space="preserve">Basic life support training programme in schools by school nurses: </w:t>
      </w:r>
      <w:proofErr w:type="gramStart"/>
      <w:r w:rsidRPr="00B00ED8">
        <w:rPr>
          <w:sz w:val="24"/>
          <w:szCs w:val="24"/>
          <w:lang w:val="en-GB"/>
        </w:rPr>
        <w:t>How long and how often to train?</w:t>
      </w:r>
      <w:proofErr w:type="gramEnd"/>
      <w:r w:rsidRPr="00B00ED8">
        <w:rPr>
          <w:sz w:val="24"/>
          <w:szCs w:val="24"/>
          <w:lang w:val="en-GB"/>
        </w:rPr>
        <w:t xml:space="preserve"> Medicine (Baltimore). 2021;100(13</w:t>
      </w:r>
      <w:proofErr w:type="gramStart"/>
      <w:r w:rsidRPr="00B00ED8">
        <w:rPr>
          <w:sz w:val="24"/>
          <w:szCs w:val="24"/>
          <w:lang w:val="en-GB"/>
        </w:rPr>
        <w:t>):e</w:t>
      </w:r>
      <w:proofErr w:type="gramEnd"/>
      <w:r w:rsidRPr="00B00ED8">
        <w:rPr>
          <w:sz w:val="24"/>
          <w:szCs w:val="24"/>
          <w:lang w:val="en-GB"/>
        </w:rPr>
        <w:t xml:space="preserve">24819. </w:t>
      </w:r>
    </w:p>
    <w:p w14:paraId="4FCEDFB1" w14:textId="77777777" w:rsidR="00B00ED8" w:rsidRPr="00B00ED8" w:rsidRDefault="00B00ED8" w:rsidP="00B00ED8">
      <w:pPr>
        <w:jc w:val="both"/>
        <w:rPr>
          <w:sz w:val="24"/>
          <w:szCs w:val="24"/>
        </w:rPr>
      </w:pPr>
      <w:r w:rsidRPr="00B00ED8">
        <w:rPr>
          <w:sz w:val="24"/>
          <w:szCs w:val="24"/>
          <w:lang w:val="en-GB"/>
        </w:rPr>
        <w:t xml:space="preserve">11. Goedde E, Combe LG, Bowlen B, Kerry B. Teaching Elementary School Students to Be Emergency Responders. </w:t>
      </w:r>
      <w:r w:rsidRPr="00B00ED8">
        <w:rPr>
          <w:sz w:val="24"/>
          <w:szCs w:val="24"/>
        </w:rPr>
        <w:t xml:space="preserve">AJN Am J </w:t>
      </w:r>
      <w:proofErr w:type="spellStart"/>
      <w:r w:rsidRPr="00B00ED8">
        <w:rPr>
          <w:sz w:val="24"/>
          <w:szCs w:val="24"/>
        </w:rPr>
        <w:t>Nurs</w:t>
      </w:r>
      <w:proofErr w:type="spellEnd"/>
      <w:r w:rsidRPr="00B00ED8">
        <w:rPr>
          <w:sz w:val="24"/>
          <w:szCs w:val="24"/>
        </w:rPr>
        <w:t xml:space="preserve">. mayo de 2022;122(5):59. </w:t>
      </w:r>
    </w:p>
    <w:p w14:paraId="4E68579A" w14:textId="77777777" w:rsidR="00B00ED8" w:rsidRPr="00B00ED8" w:rsidRDefault="00B00ED8" w:rsidP="00B00ED8">
      <w:pPr>
        <w:jc w:val="both"/>
        <w:rPr>
          <w:sz w:val="24"/>
          <w:szCs w:val="24"/>
        </w:rPr>
      </w:pPr>
      <w:r w:rsidRPr="00B00ED8">
        <w:rPr>
          <w:sz w:val="24"/>
          <w:szCs w:val="24"/>
        </w:rPr>
        <w:lastRenderedPageBreak/>
        <w:t xml:space="preserve">12. López LL, Mula JM. El docente, figura clave en la formación en Soporte Vital Básico. Revisión sistemática. Retos. </w:t>
      </w:r>
      <w:proofErr w:type="gramStart"/>
      <w:r w:rsidRPr="00B00ED8">
        <w:rPr>
          <w:sz w:val="24"/>
          <w:szCs w:val="24"/>
        </w:rPr>
        <w:t>2023;49:542</w:t>
      </w:r>
      <w:proofErr w:type="gramEnd"/>
      <w:r w:rsidRPr="00B00ED8">
        <w:rPr>
          <w:sz w:val="24"/>
          <w:szCs w:val="24"/>
        </w:rPr>
        <w:t xml:space="preserve">-51. </w:t>
      </w:r>
    </w:p>
    <w:p w14:paraId="13F581AB" w14:textId="77777777" w:rsidR="00B00ED8" w:rsidRPr="00B00ED8" w:rsidRDefault="00B00ED8" w:rsidP="00B00ED8">
      <w:pPr>
        <w:jc w:val="both"/>
        <w:rPr>
          <w:sz w:val="24"/>
          <w:szCs w:val="24"/>
        </w:rPr>
      </w:pPr>
      <w:r w:rsidRPr="00B00ED8">
        <w:rPr>
          <w:sz w:val="24"/>
          <w:szCs w:val="24"/>
        </w:rPr>
        <w:t xml:space="preserve">13. </w:t>
      </w:r>
      <w:proofErr w:type="spellStart"/>
      <w:r w:rsidRPr="00B00ED8">
        <w:rPr>
          <w:sz w:val="24"/>
          <w:szCs w:val="24"/>
        </w:rPr>
        <w:t>Nonide</w:t>
      </w:r>
      <w:proofErr w:type="spellEnd"/>
      <w:r w:rsidRPr="00B00ED8">
        <w:rPr>
          <w:sz w:val="24"/>
          <w:szCs w:val="24"/>
        </w:rPr>
        <w:t xml:space="preserve"> Robles M. Impacto de un proyecto educativo de formación en SVB para niños de 4 a 8 años [Tesis doctoral]. Oviedo: Universidad de Oviedo; 2022. </w:t>
      </w:r>
    </w:p>
    <w:p w14:paraId="4C7C44FA" w14:textId="77777777" w:rsidR="00B00ED8" w:rsidRPr="00B00ED8" w:rsidRDefault="00B00ED8" w:rsidP="00B00ED8">
      <w:pPr>
        <w:jc w:val="both"/>
        <w:rPr>
          <w:sz w:val="24"/>
          <w:szCs w:val="24"/>
        </w:rPr>
      </w:pPr>
      <w:r w:rsidRPr="00B00ED8">
        <w:rPr>
          <w:sz w:val="24"/>
          <w:szCs w:val="24"/>
        </w:rPr>
        <w:t xml:space="preserve">14. Miró Ò, Díaz N, Sánchez M. Aprender reanimación cardiopulmonar desde la escuela. Emergencias. </w:t>
      </w:r>
      <w:proofErr w:type="gramStart"/>
      <w:r w:rsidRPr="00B00ED8">
        <w:rPr>
          <w:sz w:val="24"/>
          <w:szCs w:val="24"/>
        </w:rPr>
        <w:t>2012;24:423</w:t>
      </w:r>
      <w:proofErr w:type="gramEnd"/>
      <w:r w:rsidRPr="00B00ED8">
        <w:rPr>
          <w:sz w:val="24"/>
          <w:szCs w:val="24"/>
        </w:rPr>
        <w:t>-5.</w:t>
      </w:r>
    </w:p>
    <w:p w14:paraId="566F0C14" w14:textId="77777777" w:rsidR="00B00ED8" w:rsidRPr="00B00ED8" w:rsidRDefault="00B00ED8" w:rsidP="00B00ED8">
      <w:pPr>
        <w:jc w:val="both"/>
        <w:rPr>
          <w:sz w:val="24"/>
          <w:szCs w:val="24"/>
        </w:rPr>
      </w:pPr>
      <w:r w:rsidRPr="00B00ED8">
        <w:rPr>
          <w:sz w:val="24"/>
          <w:szCs w:val="24"/>
        </w:rPr>
        <w:t xml:space="preserve">15. Villanueva Ordóñez MJ, Rey Galán C, Crespo Ruiz F, Díaz González L, Martínez Bastida G. Análisis de una experiencia perdurable de un proyecto educativo de reanimación cardiopulmonar en un centro escolar. </w:t>
      </w:r>
      <w:proofErr w:type="spellStart"/>
      <w:r w:rsidRPr="00B00ED8">
        <w:rPr>
          <w:sz w:val="24"/>
          <w:szCs w:val="24"/>
        </w:rPr>
        <w:t>Emerg</w:t>
      </w:r>
      <w:proofErr w:type="spellEnd"/>
      <w:r w:rsidRPr="00B00ED8">
        <w:rPr>
          <w:sz w:val="24"/>
          <w:szCs w:val="24"/>
        </w:rPr>
        <w:t xml:space="preserve"> </w:t>
      </w:r>
      <w:proofErr w:type="spellStart"/>
      <w:r w:rsidRPr="00B00ED8">
        <w:rPr>
          <w:sz w:val="24"/>
          <w:szCs w:val="24"/>
        </w:rPr>
        <w:t>St</w:t>
      </w:r>
      <w:proofErr w:type="spellEnd"/>
      <w:r w:rsidRPr="00B00ED8">
        <w:rPr>
          <w:sz w:val="24"/>
          <w:szCs w:val="24"/>
        </w:rPr>
        <w:t xml:space="preserve"> Vicenç Horts. 2019;189-94. </w:t>
      </w:r>
    </w:p>
    <w:p w14:paraId="7D2F2C42" w14:textId="77777777" w:rsidR="00B00ED8" w:rsidRPr="00B00ED8" w:rsidRDefault="00B00ED8" w:rsidP="00B00ED8">
      <w:pPr>
        <w:jc w:val="both"/>
        <w:rPr>
          <w:sz w:val="24"/>
          <w:szCs w:val="24"/>
        </w:rPr>
      </w:pPr>
      <w:r w:rsidRPr="00B00ED8">
        <w:rPr>
          <w:sz w:val="24"/>
          <w:szCs w:val="24"/>
        </w:rPr>
        <w:t>16. Ministerio de Educación y Formación Profesional. Real Decreto 157/2022, de 1 de marzo, por el que se establecen la ordenación y las enseñanzas mínimas de la Educación Primaria [Internet]. Real Decreto 157/2022 mar 3, 2022 [citado 23 de diciembre de 2023]. Disponible en: https://www.boe.es/buscar/act.php?id=BOE-A-2022-3296</w:t>
      </w:r>
    </w:p>
    <w:p w14:paraId="15C1EDBE" w14:textId="77777777" w:rsidR="00B00ED8" w:rsidRPr="00B00ED8" w:rsidRDefault="00B00ED8" w:rsidP="00B00ED8">
      <w:pPr>
        <w:jc w:val="both"/>
        <w:rPr>
          <w:sz w:val="24"/>
          <w:szCs w:val="24"/>
        </w:rPr>
      </w:pPr>
      <w:r w:rsidRPr="00B00ED8">
        <w:rPr>
          <w:sz w:val="24"/>
          <w:szCs w:val="24"/>
        </w:rPr>
        <w:t>17. Ministerio de Educación y Formación Profesional. Real Decreto 217/2022, de 29 de marzo, por el que se establece la ordenación y las enseñanzas mínimas de la Educación Secundaria Obligatoria [Internet]. Sec. 1, Real Decreto 217/2022 mar 30, 2022 p. 41571-789 [citado 23 de diciembre de 2023]. Disponible en: https://www.boe.es/eli/es/rd/2022/03/29/217</w:t>
      </w:r>
    </w:p>
    <w:p w14:paraId="4BCA5EF9" w14:textId="77777777" w:rsidR="00B00ED8" w:rsidRPr="00B00ED8" w:rsidRDefault="00B00ED8" w:rsidP="00B00ED8">
      <w:pPr>
        <w:jc w:val="both"/>
        <w:rPr>
          <w:sz w:val="24"/>
          <w:szCs w:val="24"/>
        </w:rPr>
      </w:pPr>
      <w:r w:rsidRPr="00B00ED8">
        <w:rPr>
          <w:sz w:val="24"/>
          <w:szCs w:val="24"/>
        </w:rPr>
        <w:t>18. Ministerio de Educación y Formación Profesional. Real Decreto 243/2022, de 5 de abril, por el que se establecen la ordenación y las enseñanzas mínimas del Bachillerato [Internet]. Real Decreto 243/2022 abr 7, 2022 [citado 23 de diciembre de 2023]. Disponible en: https://www.boe.es/buscar/act.php?id=BOE-A-2022-5521</w:t>
      </w:r>
    </w:p>
    <w:p w14:paraId="2DAA6534" w14:textId="77777777" w:rsidR="00B00ED8" w:rsidRPr="00B00ED8" w:rsidRDefault="00B00ED8" w:rsidP="00B00ED8">
      <w:pPr>
        <w:jc w:val="both"/>
        <w:rPr>
          <w:sz w:val="24"/>
          <w:szCs w:val="24"/>
        </w:rPr>
      </w:pPr>
      <w:r w:rsidRPr="00B00ED8">
        <w:rPr>
          <w:sz w:val="24"/>
          <w:szCs w:val="24"/>
          <w:lang w:val="en-GB"/>
        </w:rPr>
        <w:t xml:space="preserve">19. </w:t>
      </w:r>
      <w:proofErr w:type="spellStart"/>
      <w:r w:rsidRPr="00B00ED8">
        <w:rPr>
          <w:sz w:val="24"/>
          <w:szCs w:val="24"/>
          <w:lang w:val="en-GB"/>
        </w:rPr>
        <w:t>Reveruzzi</w:t>
      </w:r>
      <w:proofErr w:type="spellEnd"/>
      <w:r w:rsidRPr="00B00ED8">
        <w:rPr>
          <w:sz w:val="24"/>
          <w:szCs w:val="24"/>
          <w:lang w:val="en-GB"/>
        </w:rPr>
        <w:t xml:space="preserve"> B, Buckley L, Sheehan M. School-Based First Aid Training Programs: A Systematic Review. </w:t>
      </w:r>
      <w:r w:rsidRPr="00B00ED8">
        <w:rPr>
          <w:sz w:val="24"/>
          <w:szCs w:val="24"/>
        </w:rPr>
        <w:t xml:space="preserve">J </w:t>
      </w:r>
      <w:proofErr w:type="spellStart"/>
      <w:r w:rsidRPr="00B00ED8">
        <w:rPr>
          <w:sz w:val="24"/>
          <w:szCs w:val="24"/>
        </w:rPr>
        <w:t>Sch</w:t>
      </w:r>
      <w:proofErr w:type="spellEnd"/>
      <w:r w:rsidRPr="00B00ED8">
        <w:rPr>
          <w:sz w:val="24"/>
          <w:szCs w:val="24"/>
        </w:rPr>
        <w:t xml:space="preserve"> </w:t>
      </w:r>
      <w:proofErr w:type="spellStart"/>
      <w:r w:rsidRPr="00B00ED8">
        <w:rPr>
          <w:sz w:val="24"/>
          <w:szCs w:val="24"/>
        </w:rPr>
        <w:t>Health</w:t>
      </w:r>
      <w:proofErr w:type="spellEnd"/>
      <w:r w:rsidRPr="00B00ED8">
        <w:rPr>
          <w:sz w:val="24"/>
          <w:szCs w:val="24"/>
        </w:rPr>
        <w:t xml:space="preserve">. 2016;86(4):266-72. </w:t>
      </w:r>
    </w:p>
    <w:p w14:paraId="7CF94132" w14:textId="77777777" w:rsidR="00B00ED8" w:rsidRPr="00B00ED8" w:rsidRDefault="00B00ED8" w:rsidP="00B00ED8">
      <w:pPr>
        <w:jc w:val="both"/>
        <w:rPr>
          <w:sz w:val="24"/>
          <w:szCs w:val="24"/>
        </w:rPr>
      </w:pPr>
      <w:r w:rsidRPr="00B00ED8">
        <w:rPr>
          <w:sz w:val="24"/>
          <w:szCs w:val="24"/>
        </w:rPr>
        <w:t xml:space="preserve">20. Defunciones por causas externas (lista reducida) por sexo y grupos de </w:t>
      </w:r>
      <w:proofErr w:type="gramStart"/>
      <w:r w:rsidRPr="00B00ED8">
        <w:rPr>
          <w:sz w:val="24"/>
          <w:szCs w:val="24"/>
        </w:rPr>
        <w:t>edad(</w:t>
      </w:r>
      <w:proofErr w:type="gramEnd"/>
      <w:r w:rsidRPr="00B00ED8">
        <w:rPr>
          <w:sz w:val="24"/>
          <w:szCs w:val="24"/>
        </w:rPr>
        <w:t>7947) [Internet]. INE. 2022 [citado 27 de diciembre de 2023]. Disponible en: https://www.ine.es/jaxiT3/Datos.htm?t=7947#!tabs-tabla</w:t>
      </w:r>
    </w:p>
    <w:p w14:paraId="01471C0B" w14:textId="77777777" w:rsidR="00B00ED8" w:rsidRPr="00B00ED8" w:rsidRDefault="00B00ED8" w:rsidP="00B00ED8">
      <w:pPr>
        <w:jc w:val="both"/>
        <w:rPr>
          <w:sz w:val="24"/>
          <w:szCs w:val="24"/>
        </w:rPr>
      </w:pPr>
      <w:r w:rsidRPr="00B00ED8">
        <w:rPr>
          <w:sz w:val="24"/>
          <w:szCs w:val="24"/>
          <w:lang w:val="en-GB"/>
        </w:rPr>
        <w:t xml:space="preserve">21. Li F, Zhang JS, Sheng XY, Wang JL, Shen XM, Xia WP, et al. Effects of three different first-aid training methods on knowledge retention of caregivers and teachers: a randomized and longitudinal cohort study in China. Public Health. </w:t>
      </w:r>
      <w:proofErr w:type="gramStart"/>
      <w:r w:rsidRPr="00B00ED8">
        <w:rPr>
          <w:sz w:val="24"/>
          <w:szCs w:val="24"/>
          <w:lang w:val="en-GB"/>
        </w:rPr>
        <w:t>2020;178:97</w:t>
      </w:r>
      <w:proofErr w:type="gramEnd"/>
      <w:r w:rsidRPr="00B00ED8">
        <w:rPr>
          <w:sz w:val="24"/>
          <w:szCs w:val="24"/>
          <w:lang w:val="en-GB"/>
        </w:rPr>
        <w:t xml:space="preserve">-104. </w:t>
      </w:r>
    </w:p>
    <w:p w14:paraId="200B95A9" w14:textId="77777777" w:rsidR="00B00ED8" w:rsidRPr="00B00ED8" w:rsidRDefault="00B00ED8" w:rsidP="00B00ED8">
      <w:pPr>
        <w:jc w:val="both"/>
        <w:rPr>
          <w:sz w:val="24"/>
          <w:szCs w:val="24"/>
        </w:rPr>
      </w:pPr>
      <w:r w:rsidRPr="00B00ED8">
        <w:rPr>
          <w:sz w:val="24"/>
          <w:szCs w:val="24"/>
          <w:lang w:val="en-GB"/>
        </w:rPr>
        <w:t xml:space="preserve">22. McGlinchey Ford M, Rogotzke CD, </w:t>
      </w:r>
      <w:proofErr w:type="spellStart"/>
      <w:r w:rsidRPr="00B00ED8">
        <w:rPr>
          <w:sz w:val="24"/>
          <w:szCs w:val="24"/>
          <w:lang w:val="en-GB"/>
        </w:rPr>
        <w:t>Bencik</w:t>
      </w:r>
      <w:proofErr w:type="spellEnd"/>
      <w:r w:rsidRPr="00B00ED8">
        <w:rPr>
          <w:sz w:val="24"/>
          <w:szCs w:val="24"/>
          <w:lang w:val="en-GB"/>
        </w:rPr>
        <w:t xml:space="preserve"> SL, Billian JR, Young JL, </w:t>
      </w:r>
      <w:proofErr w:type="spellStart"/>
      <w:r w:rsidRPr="00B00ED8">
        <w:rPr>
          <w:sz w:val="24"/>
          <w:szCs w:val="24"/>
          <w:lang w:val="en-GB"/>
        </w:rPr>
        <w:t>Bencik</w:t>
      </w:r>
      <w:proofErr w:type="spellEnd"/>
      <w:r w:rsidRPr="00B00ED8">
        <w:rPr>
          <w:sz w:val="24"/>
          <w:szCs w:val="24"/>
          <w:lang w:val="en-GB"/>
        </w:rPr>
        <w:t xml:space="preserve"> CD, et al. Teaching Cardiopulmonary Resuscitation to Later Elementary School Students. Ann Emerg Med. 2023;83(4):385-93.</w:t>
      </w:r>
    </w:p>
    <w:p w14:paraId="777928B1" w14:textId="77777777" w:rsidR="00B00ED8" w:rsidRPr="00B00ED8" w:rsidRDefault="00B00ED8" w:rsidP="00B00ED8">
      <w:pPr>
        <w:jc w:val="both"/>
        <w:rPr>
          <w:sz w:val="24"/>
          <w:szCs w:val="24"/>
        </w:rPr>
      </w:pPr>
      <w:r w:rsidRPr="00B00ED8">
        <w:rPr>
          <w:sz w:val="24"/>
          <w:szCs w:val="24"/>
          <w:lang w:val="en-GB"/>
        </w:rPr>
        <w:lastRenderedPageBreak/>
        <w:t xml:space="preserve">23. </w:t>
      </w:r>
      <w:proofErr w:type="spellStart"/>
      <w:r w:rsidRPr="00B00ED8">
        <w:rPr>
          <w:sz w:val="24"/>
          <w:szCs w:val="24"/>
          <w:lang w:val="en-GB"/>
        </w:rPr>
        <w:t>Bánfai</w:t>
      </w:r>
      <w:proofErr w:type="spellEnd"/>
      <w:r w:rsidRPr="00B00ED8">
        <w:rPr>
          <w:sz w:val="24"/>
          <w:szCs w:val="24"/>
          <w:lang w:val="en-GB"/>
        </w:rPr>
        <w:t xml:space="preserve"> B, Pandur A, </w:t>
      </w:r>
      <w:proofErr w:type="spellStart"/>
      <w:r w:rsidRPr="00B00ED8">
        <w:rPr>
          <w:sz w:val="24"/>
          <w:szCs w:val="24"/>
          <w:lang w:val="en-GB"/>
        </w:rPr>
        <w:t>Schiszler</w:t>
      </w:r>
      <w:proofErr w:type="spellEnd"/>
      <w:r w:rsidRPr="00B00ED8">
        <w:rPr>
          <w:sz w:val="24"/>
          <w:szCs w:val="24"/>
          <w:lang w:val="en-GB"/>
        </w:rPr>
        <w:t xml:space="preserve"> B, Pek E, Radnai B, Csonka H, et al. «The (second) year of first aid»: a 15-month follow-up after a 3-day first aid programme. Emerg Med J EMJ. 2019;36(11):666-9. </w:t>
      </w:r>
    </w:p>
    <w:p w14:paraId="7E1B11C2" w14:textId="77777777" w:rsidR="00B00ED8" w:rsidRPr="00B00ED8" w:rsidRDefault="00B00ED8" w:rsidP="00B00ED8">
      <w:pPr>
        <w:jc w:val="both"/>
        <w:rPr>
          <w:sz w:val="24"/>
          <w:szCs w:val="24"/>
        </w:rPr>
      </w:pPr>
      <w:r w:rsidRPr="00B00ED8">
        <w:rPr>
          <w:sz w:val="24"/>
          <w:szCs w:val="24"/>
          <w:lang w:val="en-GB"/>
        </w:rPr>
        <w:t xml:space="preserve">24. Otero Agra M, Rey Fernández L, Pacheco Rodríguez D, Fernández Méndez F, </w:t>
      </w:r>
      <w:proofErr w:type="spellStart"/>
      <w:r w:rsidRPr="00B00ED8">
        <w:rPr>
          <w:sz w:val="24"/>
          <w:szCs w:val="24"/>
          <w:lang w:val="en-GB"/>
        </w:rPr>
        <w:t>Barcala</w:t>
      </w:r>
      <w:proofErr w:type="spellEnd"/>
      <w:r w:rsidRPr="00B00ED8">
        <w:rPr>
          <w:sz w:val="24"/>
          <w:szCs w:val="24"/>
          <w:lang w:val="en-GB"/>
        </w:rPr>
        <w:t xml:space="preserve"> </w:t>
      </w:r>
      <w:proofErr w:type="spellStart"/>
      <w:r w:rsidRPr="00B00ED8">
        <w:rPr>
          <w:sz w:val="24"/>
          <w:szCs w:val="24"/>
          <w:lang w:val="en-GB"/>
        </w:rPr>
        <w:t>Furelos</w:t>
      </w:r>
      <w:proofErr w:type="spellEnd"/>
      <w:r w:rsidRPr="00B00ED8">
        <w:rPr>
          <w:sz w:val="24"/>
          <w:szCs w:val="24"/>
          <w:lang w:val="en-GB"/>
        </w:rPr>
        <w:t xml:space="preserve"> R, Greif R. Paediatric manikins and school nurses as Basic Life Support coordinators: A useful strategy for schools? Health </w:t>
      </w:r>
      <w:proofErr w:type="spellStart"/>
      <w:r w:rsidRPr="00B00ED8">
        <w:rPr>
          <w:sz w:val="24"/>
          <w:szCs w:val="24"/>
          <w:lang w:val="en-GB"/>
        </w:rPr>
        <w:t>Educ</w:t>
      </w:r>
      <w:proofErr w:type="spellEnd"/>
      <w:r w:rsidRPr="00B00ED8">
        <w:rPr>
          <w:sz w:val="24"/>
          <w:szCs w:val="24"/>
          <w:lang w:val="en-GB"/>
        </w:rPr>
        <w:t xml:space="preserve"> J. 2023;82(1):3-16. </w:t>
      </w:r>
    </w:p>
    <w:p w14:paraId="6F854705" w14:textId="77777777" w:rsidR="00B00ED8" w:rsidRPr="00B00ED8" w:rsidRDefault="00B00ED8" w:rsidP="00B00ED8">
      <w:pPr>
        <w:jc w:val="both"/>
        <w:rPr>
          <w:sz w:val="24"/>
          <w:szCs w:val="24"/>
        </w:rPr>
      </w:pPr>
      <w:r w:rsidRPr="00B00ED8">
        <w:rPr>
          <w:sz w:val="24"/>
          <w:szCs w:val="24"/>
          <w:lang w:val="en-GB"/>
        </w:rPr>
        <w:t xml:space="preserve">25. Senay Karadag A, Zubeyde Y. The Effects of Basic First Aid Education on Teachers’ Knowledge Level: A Pilot Study. Int J Caring Sci. 2017;10(2):813-8. </w:t>
      </w:r>
    </w:p>
    <w:p w14:paraId="67027B48" w14:textId="77777777" w:rsidR="00B00ED8" w:rsidRPr="00B00ED8" w:rsidRDefault="00B00ED8" w:rsidP="00B00ED8">
      <w:pPr>
        <w:jc w:val="both"/>
        <w:rPr>
          <w:sz w:val="24"/>
          <w:szCs w:val="24"/>
        </w:rPr>
      </w:pPr>
      <w:r w:rsidRPr="00B00ED8">
        <w:rPr>
          <w:sz w:val="24"/>
          <w:szCs w:val="24"/>
          <w:lang w:val="en-GB"/>
        </w:rPr>
        <w:t xml:space="preserve">26. Von Amelunxen B, Kirk S, Hind J, </w:t>
      </w:r>
      <w:proofErr w:type="spellStart"/>
      <w:r w:rsidRPr="00B00ED8">
        <w:rPr>
          <w:sz w:val="24"/>
          <w:szCs w:val="24"/>
          <w:lang w:val="en-GB"/>
        </w:rPr>
        <w:t>Illibauer</w:t>
      </w:r>
      <w:proofErr w:type="spellEnd"/>
      <w:r w:rsidRPr="00B00ED8">
        <w:rPr>
          <w:sz w:val="24"/>
          <w:szCs w:val="24"/>
          <w:lang w:val="en-GB"/>
        </w:rPr>
        <w:t xml:space="preserve"> J, Krall C, Lessing S, et al. A six-year teaching life supportive first aid program to eventually generate peer trainer pupils: a prospective case control study. BMC Med Educ. 2023;23(1):496. </w:t>
      </w:r>
    </w:p>
    <w:p w14:paraId="65406BB8" w14:textId="77777777" w:rsidR="00B00ED8" w:rsidRPr="00B00ED8" w:rsidRDefault="00B00ED8" w:rsidP="00B00ED8">
      <w:pPr>
        <w:jc w:val="both"/>
        <w:rPr>
          <w:sz w:val="24"/>
          <w:szCs w:val="24"/>
        </w:rPr>
      </w:pPr>
      <w:r w:rsidRPr="00B00ED8">
        <w:rPr>
          <w:sz w:val="24"/>
          <w:szCs w:val="24"/>
          <w:lang w:val="en-GB"/>
        </w:rPr>
        <w:t xml:space="preserve">27. Plant N, Taylor K. How best to teach CPR to schoolchildren: A systematic review. Resuscitation. 2013;84(4):415-21. </w:t>
      </w:r>
    </w:p>
    <w:p w14:paraId="737167A1" w14:textId="77777777" w:rsidR="00B00ED8" w:rsidRPr="00B00ED8" w:rsidRDefault="00B00ED8" w:rsidP="00B00ED8">
      <w:pPr>
        <w:jc w:val="both"/>
        <w:rPr>
          <w:sz w:val="24"/>
          <w:szCs w:val="24"/>
        </w:rPr>
      </w:pPr>
      <w:r w:rsidRPr="00B00ED8">
        <w:rPr>
          <w:sz w:val="24"/>
          <w:szCs w:val="24"/>
          <w:lang w:val="en-GB"/>
        </w:rPr>
        <w:t xml:space="preserve">28. Varela Casal C, </w:t>
      </w:r>
      <w:proofErr w:type="spellStart"/>
      <w:r w:rsidRPr="00B00ED8">
        <w:rPr>
          <w:sz w:val="24"/>
          <w:szCs w:val="24"/>
          <w:lang w:val="en-GB"/>
        </w:rPr>
        <w:t>Abelairas</w:t>
      </w:r>
      <w:proofErr w:type="spellEnd"/>
      <w:r w:rsidRPr="00B00ED8">
        <w:rPr>
          <w:sz w:val="24"/>
          <w:szCs w:val="24"/>
          <w:lang w:val="en-GB"/>
        </w:rPr>
        <w:t xml:space="preserve"> Gómez C, Otero Agra M, </w:t>
      </w:r>
      <w:proofErr w:type="spellStart"/>
      <w:r w:rsidRPr="00B00ED8">
        <w:rPr>
          <w:sz w:val="24"/>
          <w:szCs w:val="24"/>
          <w:lang w:val="en-GB"/>
        </w:rPr>
        <w:t>Barcala</w:t>
      </w:r>
      <w:proofErr w:type="spellEnd"/>
      <w:r w:rsidRPr="00B00ED8">
        <w:rPr>
          <w:sz w:val="24"/>
          <w:szCs w:val="24"/>
          <w:lang w:val="en-GB"/>
        </w:rPr>
        <w:t xml:space="preserve"> </w:t>
      </w:r>
      <w:proofErr w:type="spellStart"/>
      <w:r w:rsidRPr="00B00ED8">
        <w:rPr>
          <w:sz w:val="24"/>
          <w:szCs w:val="24"/>
          <w:lang w:val="en-GB"/>
        </w:rPr>
        <w:t>Furelos</w:t>
      </w:r>
      <w:proofErr w:type="spellEnd"/>
      <w:r w:rsidRPr="00B00ED8">
        <w:rPr>
          <w:sz w:val="24"/>
          <w:szCs w:val="24"/>
          <w:lang w:val="en-GB"/>
        </w:rPr>
        <w:t xml:space="preserve"> R, Rodríguez Núñez A, Greif R. Teaching Basic Life Support to 5- to 8-Year-Old Children: A Cluster Randomized Trial. </w:t>
      </w:r>
      <w:proofErr w:type="spellStart"/>
      <w:r w:rsidRPr="00B00ED8">
        <w:rPr>
          <w:sz w:val="24"/>
          <w:szCs w:val="24"/>
        </w:rPr>
        <w:t>Pediatrics</w:t>
      </w:r>
      <w:proofErr w:type="spellEnd"/>
      <w:r w:rsidRPr="00B00ED8">
        <w:rPr>
          <w:sz w:val="24"/>
          <w:szCs w:val="24"/>
        </w:rPr>
        <w:t>. 2021;148(4</w:t>
      </w:r>
      <w:proofErr w:type="gramStart"/>
      <w:r w:rsidRPr="00B00ED8">
        <w:rPr>
          <w:sz w:val="24"/>
          <w:szCs w:val="24"/>
        </w:rPr>
        <w:t>):e</w:t>
      </w:r>
      <w:proofErr w:type="gramEnd"/>
      <w:r w:rsidRPr="00B00ED8">
        <w:rPr>
          <w:sz w:val="24"/>
          <w:szCs w:val="24"/>
        </w:rPr>
        <w:t xml:space="preserve">2021051408. </w:t>
      </w:r>
    </w:p>
    <w:p w14:paraId="60A17A01" w14:textId="77777777" w:rsidR="00B00ED8" w:rsidRPr="00B00ED8" w:rsidRDefault="00B00ED8" w:rsidP="00B00ED8">
      <w:pPr>
        <w:jc w:val="both"/>
        <w:rPr>
          <w:sz w:val="24"/>
          <w:szCs w:val="24"/>
        </w:rPr>
      </w:pPr>
      <w:r w:rsidRPr="00B00ED8">
        <w:rPr>
          <w:sz w:val="24"/>
          <w:szCs w:val="24"/>
        </w:rPr>
        <w:t>29. Otero-Agra M, Varela-Casal C, Castillo-Pereiro N, Casillas-Cabana M, San Román-Mata S, Barcala-</w:t>
      </w:r>
      <w:proofErr w:type="spellStart"/>
      <w:r w:rsidRPr="00B00ED8">
        <w:rPr>
          <w:sz w:val="24"/>
          <w:szCs w:val="24"/>
        </w:rPr>
        <w:t>Furelos</w:t>
      </w:r>
      <w:proofErr w:type="spellEnd"/>
      <w:r w:rsidRPr="00B00ED8">
        <w:rPr>
          <w:sz w:val="24"/>
          <w:szCs w:val="24"/>
        </w:rPr>
        <w:t xml:space="preserve"> R, et al. ¿Podemos enseñar la «cadena de supervivencia» jugando? Validación de la herramienta «</w:t>
      </w:r>
      <w:proofErr w:type="spellStart"/>
      <w:r w:rsidRPr="00B00ED8">
        <w:rPr>
          <w:sz w:val="24"/>
          <w:szCs w:val="24"/>
        </w:rPr>
        <w:t>Rescube</w:t>
      </w:r>
      <w:proofErr w:type="spellEnd"/>
      <w:r w:rsidRPr="00B00ED8">
        <w:rPr>
          <w:sz w:val="24"/>
          <w:szCs w:val="24"/>
        </w:rPr>
        <w:t xml:space="preserve">». </w:t>
      </w:r>
      <w:proofErr w:type="spellStart"/>
      <w:r w:rsidRPr="00B00ED8">
        <w:rPr>
          <w:sz w:val="24"/>
          <w:szCs w:val="24"/>
        </w:rPr>
        <w:t>An</w:t>
      </w:r>
      <w:proofErr w:type="spellEnd"/>
      <w:r w:rsidRPr="00B00ED8">
        <w:rPr>
          <w:sz w:val="24"/>
          <w:szCs w:val="24"/>
        </w:rPr>
        <w:t xml:space="preserve"> Pediatría. 2021;94(4):213-22. </w:t>
      </w:r>
    </w:p>
    <w:p w14:paraId="2DD27592" w14:textId="77777777" w:rsidR="00B00ED8" w:rsidRPr="00B00ED8" w:rsidRDefault="00B00ED8" w:rsidP="00B00ED8">
      <w:pPr>
        <w:jc w:val="both"/>
        <w:rPr>
          <w:sz w:val="24"/>
          <w:szCs w:val="24"/>
        </w:rPr>
      </w:pPr>
      <w:r w:rsidRPr="00B00ED8">
        <w:rPr>
          <w:sz w:val="24"/>
          <w:szCs w:val="24"/>
        </w:rPr>
        <w:t xml:space="preserve">30. </w:t>
      </w:r>
      <w:proofErr w:type="spellStart"/>
      <w:r w:rsidRPr="00B00ED8">
        <w:rPr>
          <w:sz w:val="24"/>
          <w:szCs w:val="24"/>
        </w:rPr>
        <w:t>Abelairas</w:t>
      </w:r>
      <w:proofErr w:type="spellEnd"/>
      <w:r w:rsidRPr="00B00ED8">
        <w:rPr>
          <w:sz w:val="24"/>
          <w:szCs w:val="24"/>
        </w:rPr>
        <w:t>-Gómez C, López-García S, Martínez-Isasi S, Carballo-</w:t>
      </w:r>
      <w:proofErr w:type="spellStart"/>
      <w:r w:rsidRPr="00B00ED8">
        <w:rPr>
          <w:sz w:val="24"/>
          <w:szCs w:val="24"/>
        </w:rPr>
        <w:t>Fazanes</w:t>
      </w:r>
      <w:proofErr w:type="spellEnd"/>
      <w:r w:rsidRPr="00B00ED8">
        <w:rPr>
          <w:sz w:val="24"/>
          <w:szCs w:val="24"/>
        </w:rPr>
        <w:t xml:space="preserve"> A, Rodríguez-Núñez A. Conocimientos en soporte vital básico del futuro profesorado de Educación Infantil y Educación Primaria. ¿Una cuenta pendiente de los planes de estudios universitarios? </w:t>
      </w:r>
      <w:proofErr w:type="spellStart"/>
      <w:r w:rsidRPr="00B00ED8">
        <w:rPr>
          <w:sz w:val="24"/>
          <w:szCs w:val="24"/>
        </w:rPr>
        <w:t>An</w:t>
      </w:r>
      <w:proofErr w:type="spellEnd"/>
      <w:r w:rsidRPr="00B00ED8">
        <w:rPr>
          <w:sz w:val="24"/>
          <w:szCs w:val="24"/>
        </w:rPr>
        <w:t xml:space="preserve"> Pediatría. 2019;91(5):344-5. </w:t>
      </w:r>
    </w:p>
    <w:p w14:paraId="7DF52984" w14:textId="77777777" w:rsidR="00B00ED8" w:rsidRPr="00B00ED8" w:rsidRDefault="00B00ED8" w:rsidP="00B00ED8"/>
    <w:p w14:paraId="4146B818" w14:textId="77777777" w:rsidR="00B00ED8" w:rsidRPr="00B00ED8" w:rsidRDefault="00B00ED8" w:rsidP="00B00ED8"/>
    <w:p w14:paraId="51115665" w14:textId="77777777" w:rsidR="00B00ED8" w:rsidRPr="00B00ED8" w:rsidRDefault="00B00ED8" w:rsidP="00B00ED8"/>
    <w:p w14:paraId="212C4D31" w14:textId="77777777" w:rsidR="00B00ED8" w:rsidRPr="00B00ED8" w:rsidRDefault="00B00ED8" w:rsidP="00B00ED8"/>
    <w:p w14:paraId="3B9A04E0" w14:textId="77777777" w:rsidR="00B00ED8" w:rsidRPr="00B00ED8" w:rsidRDefault="00B00ED8" w:rsidP="00B00ED8"/>
    <w:p w14:paraId="1EB9E86F" w14:textId="77777777" w:rsidR="00B00ED8" w:rsidRPr="00B00ED8" w:rsidRDefault="00B00ED8" w:rsidP="00B00ED8"/>
    <w:p w14:paraId="5D16A2BE" w14:textId="77777777" w:rsidR="00B00ED8" w:rsidRPr="00B00ED8" w:rsidRDefault="00B00ED8" w:rsidP="00B00ED8"/>
    <w:p w14:paraId="486E4A9C" w14:textId="77777777" w:rsidR="00B00ED8" w:rsidRPr="00B00ED8" w:rsidRDefault="00B00ED8" w:rsidP="00B00ED8"/>
    <w:p w14:paraId="4A31189D" w14:textId="77777777" w:rsidR="00B00ED8" w:rsidRPr="00B00ED8" w:rsidRDefault="00B00ED8" w:rsidP="00B00ED8"/>
    <w:p w14:paraId="588A25FC" w14:textId="77777777" w:rsidR="00FD140B" w:rsidRDefault="00FD140B"/>
    <w:sectPr w:rsidR="00FD14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7823"/>
    <w:multiLevelType w:val="multilevel"/>
    <w:tmpl w:val="64C2CF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D1F53"/>
    <w:multiLevelType w:val="multilevel"/>
    <w:tmpl w:val="EB56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3357D"/>
    <w:multiLevelType w:val="multilevel"/>
    <w:tmpl w:val="85BC27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4533B"/>
    <w:multiLevelType w:val="multilevel"/>
    <w:tmpl w:val="A40CEC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1C3FEE"/>
    <w:multiLevelType w:val="multilevel"/>
    <w:tmpl w:val="9E00F7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C7512"/>
    <w:multiLevelType w:val="multilevel"/>
    <w:tmpl w:val="0EA4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1100B"/>
    <w:multiLevelType w:val="multilevel"/>
    <w:tmpl w:val="56045D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46B24"/>
    <w:multiLevelType w:val="multilevel"/>
    <w:tmpl w:val="41D050B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C1E93"/>
    <w:multiLevelType w:val="multilevel"/>
    <w:tmpl w:val="5A141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1508F2"/>
    <w:multiLevelType w:val="multilevel"/>
    <w:tmpl w:val="DD5A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A22459"/>
    <w:multiLevelType w:val="multilevel"/>
    <w:tmpl w:val="4E30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60FE6"/>
    <w:multiLevelType w:val="multilevel"/>
    <w:tmpl w:val="2E2C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2397F"/>
    <w:multiLevelType w:val="multilevel"/>
    <w:tmpl w:val="FFFC0B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C3599C"/>
    <w:multiLevelType w:val="multilevel"/>
    <w:tmpl w:val="08B6B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1E1AFA"/>
    <w:multiLevelType w:val="multilevel"/>
    <w:tmpl w:val="529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50AF5"/>
    <w:multiLevelType w:val="multilevel"/>
    <w:tmpl w:val="3126F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161F6B"/>
    <w:multiLevelType w:val="multilevel"/>
    <w:tmpl w:val="2A1E265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7A2C3A"/>
    <w:multiLevelType w:val="multilevel"/>
    <w:tmpl w:val="D36E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578E8"/>
    <w:multiLevelType w:val="multilevel"/>
    <w:tmpl w:val="7CD6B2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A37231"/>
    <w:multiLevelType w:val="multilevel"/>
    <w:tmpl w:val="3350E2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D85DEC"/>
    <w:multiLevelType w:val="multilevel"/>
    <w:tmpl w:val="DD4C5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887453"/>
    <w:multiLevelType w:val="multilevel"/>
    <w:tmpl w:val="D38AF12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9B68DE"/>
    <w:multiLevelType w:val="multilevel"/>
    <w:tmpl w:val="AC4C6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E25C1C"/>
    <w:multiLevelType w:val="multilevel"/>
    <w:tmpl w:val="DE04F1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0A38E8"/>
    <w:multiLevelType w:val="multilevel"/>
    <w:tmpl w:val="CCAA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495E14"/>
    <w:multiLevelType w:val="multilevel"/>
    <w:tmpl w:val="C416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914B8"/>
    <w:multiLevelType w:val="multilevel"/>
    <w:tmpl w:val="F93E8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9A7BAA"/>
    <w:multiLevelType w:val="multilevel"/>
    <w:tmpl w:val="09CE65B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0A422E"/>
    <w:multiLevelType w:val="multilevel"/>
    <w:tmpl w:val="2F10FF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102365"/>
    <w:multiLevelType w:val="multilevel"/>
    <w:tmpl w:val="0482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A355C"/>
    <w:multiLevelType w:val="multilevel"/>
    <w:tmpl w:val="B1105E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B77870"/>
    <w:multiLevelType w:val="multilevel"/>
    <w:tmpl w:val="723E4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C1130A"/>
    <w:multiLevelType w:val="multilevel"/>
    <w:tmpl w:val="3DE4D0A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5F0A2A"/>
    <w:multiLevelType w:val="multilevel"/>
    <w:tmpl w:val="34306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4952293">
    <w:abstractNumId w:val="24"/>
  </w:num>
  <w:num w:numId="2" w16cid:durableId="359166658">
    <w:abstractNumId w:val="26"/>
  </w:num>
  <w:num w:numId="3" w16cid:durableId="1893687226">
    <w:abstractNumId w:val="18"/>
  </w:num>
  <w:num w:numId="4" w16cid:durableId="575407777">
    <w:abstractNumId w:val="1"/>
  </w:num>
  <w:num w:numId="5" w16cid:durableId="1351684136">
    <w:abstractNumId w:val="15"/>
  </w:num>
  <w:num w:numId="6" w16cid:durableId="504247819">
    <w:abstractNumId w:val="33"/>
  </w:num>
  <w:num w:numId="7" w16cid:durableId="2098012854">
    <w:abstractNumId w:val="32"/>
  </w:num>
  <w:num w:numId="8" w16cid:durableId="590433664">
    <w:abstractNumId w:val="22"/>
  </w:num>
  <w:num w:numId="9" w16cid:durableId="923298151">
    <w:abstractNumId w:val="31"/>
  </w:num>
  <w:num w:numId="10" w16cid:durableId="479540992">
    <w:abstractNumId w:val="25"/>
  </w:num>
  <w:num w:numId="11" w16cid:durableId="688525570">
    <w:abstractNumId w:val="14"/>
  </w:num>
  <w:num w:numId="12" w16cid:durableId="830024700">
    <w:abstractNumId w:val="19"/>
  </w:num>
  <w:num w:numId="13" w16cid:durableId="1744835248">
    <w:abstractNumId w:val="11"/>
  </w:num>
  <w:num w:numId="14" w16cid:durableId="1632901038">
    <w:abstractNumId w:val="5"/>
  </w:num>
  <w:num w:numId="15" w16cid:durableId="2145342661">
    <w:abstractNumId w:val="21"/>
  </w:num>
  <w:num w:numId="16" w16cid:durableId="1174959112">
    <w:abstractNumId w:val="29"/>
  </w:num>
  <w:num w:numId="17" w16cid:durableId="1546526021">
    <w:abstractNumId w:val="17"/>
  </w:num>
  <w:num w:numId="18" w16cid:durableId="706413603">
    <w:abstractNumId w:val="7"/>
  </w:num>
  <w:num w:numId="19" w16cid:durableId="476187282">
    <w:abstractNumId w:val="27"/>
  </w:num>
  <w:num w:numId="20" w16cid:durableId="1809084584">
    <w:abstractNumId w:val="20"/>
  </w:num>
  <w:num w:numId="21" w16cid:durableId="294725625">
    <w:abstractNumId w:val="16"/>
  </w:num>
  <w:num w:numId="22" w16cid:durableId="776605407">
    <w:abstractNumId w:val="13"/>
  </w:num>
  <w:num w:numId="23" w16cid:durableId="1317413421">
    <w:abstractNumId w:val="8"/>
  </w:num>
  <w:num w:numId="24" w16cid:durableId="1166238396">
    <w:abstractNumId w:val="28"/>
  </w:num>
  <w:num w:numId="25" w16cid:durableId="1729958656">
    <w:abstractNumId w:val="10"/>
  </w:num>
  <w:num w:numId="26" w16cid:durableId="487943319">
    <w:abstractNumId w:val="3"/>
  </w:num>
  <w:num w:numId="27" w16cid:durableId="1048526408">
    <w:abstractNumId w:val="9"/>
  </w:num>
  <w:num w:numId="28" w16cid:durableId="323896931">
    <w:abstractNumId w:val="2"/>
  </w:num>
  <w:num w:numId="29" w16cid:durableId="2090230471">
    <w:abstractNumId w:val="4"/>
  </w:num>
  <w:num w:numId="30" w16cid:durableId="1400790754">
    <w:abstractNumId w:val="12"/>
  </w:num>
  <w:num w:numId="31" w16cid:durableId="1729651045">
    <w:abstractNumId w:val="23"/>
  </w:num>
  <w:num w:numId="32" w16cid:durableId="1828595630">
    <w:abstractNumId w:val="6"/>
  </w:num>
  <w:num w:numId="33" w16cid:durableId="359360874">
    <w:abstractNumId w:val="0"/>
  </w:num>
  <w:num w:numId="34" w16cid:durableId="207831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D8"/>
    <w:rsid w:val="005B6A75"/>
    <w:rsid w:val="00817078"/>
    <w:rsid w:val="00A42F91"/>
    <w:rsid w:val="00B00ED8"/>
    <w:rsid w:val="00CE4BD6"/>
    <w:rsid w:val="00FD14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380B"/>
  <w15:chartTrackingRefBased/>
  <w15:docId w15:val="{7DD24DFF-2D13-4451-AA72-CE8A9855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0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0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0E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0E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0E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0E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0E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0E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0E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0E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0E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0E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0E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0E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0E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0E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0E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0ED8"/>
    <w:rPr>
      <w:rFonts w:eastAsiaTheme="majorEastAsia" w:cstheme="majorBidi"/>
      <w:color w:val="272727" w:themeColor="text1" w:themeTint="D8"/>
    </w:rPr>
  </w:style>
  <w:style w:type="paragraph" w:styleId="Ttulo">
    <w:name w:val="Title"/>
    <w:basedOn w:val="Normal"/>
    <w:next w:val="Normal"/>
    <w:link w:val="TtuloCar"/>
    <w:uiPriority w:val="10"/>
    <w:qFormat/>
    <w:rsid w:val="00B00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0E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0E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0E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0ED8"/>
    <w:pPr>
      <w:spacing w:before="160"/>
      <w:jc w:val="center"/>
    </w:pPr>
    <w:rPr>
      <w:i/>
      <w:iCs/>
      <w:color w:val="404040" w:themeColor="text1" w:themeTint="BF"/>
    </w:rPr>
  </w:style>
  <w:style w:type="character" w:customStyle="1" w:styleId="CitaCar">
    <w:name w:val="Cita Car"/>
    <w:basedOn w:val="Fuentedeprrafopredeter"/>
    <w:link w:val="Cita"/>
    <w:uiPriority w:val="29"/>
    <w:rsid w:val="00B00ED8"/>
    <w:rPr>
      <w:i/>
      <w:iCs/>
      <w:color w:val="404040" w:themeColor="text1" w:themeTint="BF"/>
    </w:rPr>
  </w:style>
  <w:style w:type="paragraph" w:styleId="Prrafodelista">
    <w:name w:val="List Paragraph"/>
    <w:basedOn w:val="Normal"/>
    <w:uiPriority w:val="34"/>
    <w:qFormat/>
    <w:rsid w:val="00B00ED8"/>
    <w:pPr>
      <w:ind w:left="720"/>
      <w:contextualSpacing/>
    </w:pPr>
  </w:style>
  <w:style w:type="character" w:styleId="nfasisintenso">
    <w:name w:val="Intense Emphasis"/>
    <w:basedOn w:val="Fuentedeprrafopredeter"/>
    <w:uiPriority w:val="21"/>
    <w:qFormat/>
    <w:rsid w:val="00B00ED8"/>
    <w:rPr>
      <w:i/>
      <w:iCs/>
      <w:color w:val="0F4761" w:themeColor="accent1" w:themeShade="BF"/>
    </w:rPr>
  </w:style>
  <w:style w:type="paragraph" w:styleId="Citadestacada">
    <w:name w:val="Intense Quote"/>
    <w:basedOn w:val="Normal"/>
    <w:next w:val="Normal"/>
    <w:link w:val="CitadestacadaCar"/>
    <w:uiPriority w:val="30"/>
    <w:qFormat/>
    <w:rsid w:val="00B00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0ED8"/>
    <w:rPr>
      <w:i/>
      <w:iCs/>
      <w:color w:val="0F4761" w:themeColor="accent1" w:themeShade="BF"/>
    </w:rPr>
  </w:style>
  <w:style w:type="character" w:styleId="Referenciaintensa">
    <w:name w:val="Intense Reference"/>
    <w:basedOn w:val="Fuentedeprrafopredeter"/>
    <w:uiPriority w:val="32"/>
    <w:qFormat/>
    <w:rsid w:val="00B00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75252">
      <w:bodyDiv w:val="1"/>
      <w:marLeft w:val="0"/>
      <w:marRight w:val="0"/>
      <w:marTop w:val="0"/>
      <w:marBottom w:val="0"/>
      <w:divBdr>
        <w:top w:val="none" w:sz="0" w:space="0" w:color="auto"/>
        <w:left w:val="none" w:sz="0" w:space="0" w:color="auto"/>
        <w:bottom w:val="none" w:sz="0" w:space="0" w:color="auto"/>
        <w:right w:val="none" w:sz="0" w:space="0" w:color="auto"/>
      </w:divBdr>
    </w:div>
    <w:div w:id="82092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3414</TotalTime>
  <Pages>30</Pages>
  <Words>8798</Words>
  <Characters>48394</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suarez</dc:creator>
  <cp:keywords/>
  <dc:description/>
  <cp:lastModifiedBy>sara suarez</cp:lastModifiedBy>
  <cp:revision>1</cp:revision>
  <dcterms:created xsi:type="dcterms:W3CDTF">2025-08-27T18:12:00Z</dcterms:created>
  <dcterms:modified xsi:type="dcterms:W3CDTF">2025-09-17T11:12:00Z</dcterms:modified>
</cp:coreProperties>
</file>