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9AEE" w14:textId="77777777" w:rsidR="0038064E" w:rsidRPr="003C2968" w:rsidRDefault="0038064E" w:rsidP="0038064E">
      <w:pPr>
        <w:jc w:val="center"/>
      </w:pPr>
      <w:r w:rsidRPr="003C2968">
        <w:rPr>
          <w:noProof/>
        </w:rPr>
        <w:drawing>
          <wp:inline distT="0" distB="0" distL="0" distR="0" wp14:anchorId="6E9A1DB2" wp14:editId="2972156D">
            <wp:extent cx="4892040" cy="4892040"/>
            <wp:effectExtent l="0" t="0" r="3810" b="3810"/>
            <wp:docPr id="20496481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48196" name="Imagen 1" descr="Logotipo, nombre de la empresa&#10;&#10;El contenido generado por IA puede ser incorrecto."/>
                    <pic:cNvPicPr/>
                  </pic:nvPicPr>
                  <pic:blipFill>
                    <a:blip r:embed="rId6"/>
                    <a:stretch>
                      <a:fillRect/>
                    </a:stretch>
                  </pic:blipFill>
                  <pic:spPr>
                    <a:xfrm>
                      <a:off x="0" y="0"/>
                      <a:ext cx="4892084" cy="4892084"/>
                    </a:xfrm>
                    <a:prstGeom prst="rect">
                      <a:avLst/>
                    </a:prstGeom>
                  </pic:spPr>
                </pic:pic>
              </a:graphicData>
            </a:graphic>
          </wp:inline>
        </w:drawing>
      </w:r>
    </w:p>
    <w:p w14:paraId="34B049CB" w14:textId="77777777" w:rsidR="0038064E" w:rsidRPr="003C2968" w:rsidRDefault="0038064E" w:rsidP="0038064E"/>
    <w:p w14:paraId="6A0BC676" w14:textId="77777777" w:rsidR="0038064E" w:rsidRPr="003C2968" w:rsidRDefault="0038064E" w:rsidP="0038064E">
      <w:pPr>
        <w:jc w:val="center"/>
      </w:pPr>
    </w:p>
    <w:p w14:paraId="60C99546" w14:textId="77777777" w:rsidR="0038064E" w:rsidRPr="003C2968" w:rsidRDefault="0038064E" w:rsidP="0038064E">
      <w:pPr>
        <w:jc w:val="center"/>
      </w:pPr>
      <w:r w:rsidRPr="003C2968">
        <w:rPr>
          <w:b/>
          <w:bCs/>
        </w:rPr>
        <w:t>Editado en Oviedo, Asturias</w:t>
      </w:r>
    </w:p>
    <w:p w14:paraId="30709AA9" w14:textId="77777777" w:rsidR="0038064E" w:rsidRPr="003C2968" w:rsidRDefault="0038064E" w:rsidP="0038064E">
      <w:pPr>
        <w:jc w:val="center"/>
      </w:pPr>
      <w:r w:rsidRPr="003C2968">
        <w:rPr>
          <w:b/>
          <w:bCs/>
        </w:rPr>
        <w:t xml:space="preserve">Por </w:t>
      </w:r>
      <w:proofErr w:type="spellStart"/>
      <w:r w:rsidRPr="003C2968">
        <w:rPr>
          <w:b/>
          <w:bCs/>
        </w:rPr>
        <w:t>AsturiasPublica</w:t>
      </w:r>
      <w:proofErr w:type="spellEnd"/>
    </w:p>
    <w:p w14:paraId="6AEA2560" w14:textId="77777777" w:rsidR="0038064E" w:rsidRPr="003C2968" w:rsidRDefault="0038064E" w:rsidP="0038064E">
      <w:pPr>
        <w:jc w:val="both"/>
      </w:pPr>
      <w:r w:rsidRPr="003C2968">
        <w:rPr>
          <w:b/>
          <w:bCs/>
        </w:rPr>
        <w:t>*</w:t>
      </w:r>
      <w:proofErr w:type="spellStart"/>
      <w:r w:rsidRPr="003C2968">
        <w:rPr>
          <w:b/>
          <w:bCs/>
        </w:rPr>
        <w:t>AsturiasPublica</w:t>
      </w:r>
      <w:proofErr w:type="spellEnd"/>
      <w:r w:rsidRPr="003C2968">
        <w:rPr>
          <w:b/>
          <w:bCs/>
        </w:rPr>
        <w:t xml:space="preserve">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33A8C7DD" w14:textId="77777777" w:rsidR="0038064E" w:rsidRPr="003C2968" w:rsidRDefault="0038064E" w:rsidP="0038064E">
      <w:pPr>
        <w:jc w:val="center"/>
      </w:pPr>
      <w:r w:rsidRPr="003C2968">
        <w:rPr>
          <w:b/>
          <w:bCs/>
        </w:rPr>
        <w:t>Edición: asturiaspublica@outlook.es</w:t>
      </w:r>
    </w:p>
    <w:p w14:paraId="6D084A04" w14:textId="77777777" w:rsidR="0038064E" w:rsidRPr="003C2968" w:rsidRDefault="0038064E" w:rsidP="0038064E">
      <w:pPr>
        <w:jc w:val="center"/>
      </w:pPr>
      <w:r w:rsidRPr="003C2968">
        <w:rPr>
          <w:b/>
          <w:bCs/>
        </w:rPr>
        <w:t>Publicidad: asturiaspublica@outlook.es (ASUNTO: PUBLICIDAD)</w:t>
      </w:r>
    </w:p>
    <w:p w14:paraId="720C6865" w14:textId="77777777" w:rsidR="0038064E" w:rsidRPr="003C2968" w:rsidRDefault="0038064E" w:rsidP="0038064E">
      <w:pPr>
        <w:jc w:val="center"/>
      </w:pPr>
      <w:r w:rsidRPr="003C2968">
        <w:rPr>
          <w:b/>
          <w:bCs/>
        </w:rPr>
        <w:t>AS 02927-2022</w:t>
      </w:r>
    </w:p>
    <w:p w14:paraId="610DEF17" w14:textId="77777777" w:rsidR="0038064E" w:rsidRPr="003C2968" w:rsidRDefault="0038064E" w:rsidP="0038064E">
      <w:pPr>
        <w:jc w:val="center"/>
      </w:pPr>
      <w:r w:rsidRPr="003C2968">
        <w:rPr>
          <w:b/>
          <w:bCs/>
        </w:rPr>
        <w:t>ISSN: 2952-0614</w:t>
      </w:r>
    </w:p>
    <w:p w14:paraId="23F446FC" w14:textId="77777777" w:rsidR="00FD140B" w:rsidRDefault="00FD140B"/>
    <w:p w14:paraId="4AC82DDC" w14:textId="77777777" w:rsidR="0038064E" w:rsidRDefault="0038064E"/>
    <w:p w14:paraId="597EA06D" w14:textId="77777777" w:rsidR="0038064E" w:rsidRDefault="0038064E"/>
    <w:p w14:paraId="2C2E86FC" w14:textId="77777777" w:rsidR="0038064E" w:rsidRPr="0038064E" w:rsidRDefault="0038064E" w:rsidP="0038064E">
      <w:pPr>
        <w:jc w:val="both"/>
        <w:rPr>
          <w:b/>
          <w:bCs/>
        </w:rPr>
      </w:pPr>
      <w:r w:rsidRPr="0038064E">
        <w:rPr>
          <w:b/>
          <w:bCs/>
        </w:rPr>
        <w:lastRenderedPageBreak/>
        <w:t>Riesgos Biológicos y su Prevención para el Personal Sanitario y No Sanitario</w:t>
      </w:r>
    </w:p>
    <w:p w14:paraId="0FFD38BB" w14:textId="77777777" w:rsidR="0038064E" w:rsidRPr="0038064E" w:rsidRDefault="0038064E" w:rsidP="0038064E">
      <w:pPr>
        <w:jc w:val="both"/>
      </w:pPr>
      <w:r w:rsidRPr="0038064E">
        <w:t>Introducción</w:t>
      </w:r>
    </w:p>
    <w:p w14:paraId="007626D8" w14:textId="77777777" w:rsidR="0038064E" w:rsidRPr="0038064E" w:rsidRDefault="0038064E" w:rsidP="0038064E">
      <w:pPr>
        <w:jc w:val="both"/>
      </w:pPr>
      <w:r w:rsidRPr="0038064E">
        <w:t>El entorno sanitario es, por su propia naturaleza, un espacio en el que existe una alta probabilidad de exposición a agentes biológicos capaces de provocar enfermedades en los trabajadores. Esta exposición afecta tanto al personal sanitario, que tiene contacto directo con pacientes y material biológico, como al personal no sanitario, que realiza tareas de limpieza, mantenimiento, gestión de residuos o apoyo logístico.</w:t>
      </w:r>
    </w:p>
    <w:p w14:paraId="4FBCD5D4" w14:textId="77777777" w:rsidR="0038064E" w:rsidRPr="0038064E" w:rsidRDefault="0038064E" w:rsidP="0038064E">
      <w:pPr>
        <w:jc w:val="both"/>
      </w:pPr>
      <w:r w:rsidRPr="0038064E">
        <w:t>La prevención de los riesgos biológicos es, por tanto, un aspecto esencial dentro de la gestión de la seguridad y salud en los centros de salud y hospitales. La falta de medidas adecuadas puede derivar en contagios, enfermedades profesionales y brotes infecciosos que pongan en peligro tanto a los trabajadores como a los pacientes.</w:t>
      </w:r>
    </w:p>
    <w:p w14:paraId="1A640A0C" w14:textId="77777777" w:rsidR="0038064E" w:rsidRPr="0038064E" w:rsidRDefault="0038064E" w:rsidP="0038064E">
      <w:pPr>
        <w:jc w:val="both"/>
      </w:pPr>
      <w:r w:rsidRPr="0038064E">
        <w:t>Este trabajo tiene como objetivo analizar los principales riesgos biológicos presentes en el ámbito sanitario, identificar las vías de transmisión y proponer medidas preventivas aplicables a todo el personal, sanitario y no sanitario, con el fin de reducir su impacto.</w:t>
      </w:r>
    </w:p>
    <w:p w14:paraId="0AE2401C" w14:textId="77777777" w:rsidR="0038064E" w:rsidRPr="0038064E" w:rsidRDefault="0038064E" w:rsidP="0038064E">
      <w:pPr>
        <w:jc w:val="both"/>
      </w:pPr>
      <w:r w:rsidRPr="0038064E">
        <w:t>Desarrollo</w:t>
      </w:r>
    </w:p>
    <w:p w14:paraId="24C22C2B" w14:textId="77777777" w:rsidR="0038064E" w:rsidRPr="0038064E" w:rsidRDefault="0038064E" w:rsidP="0038064E">
      <w:pPr>
        <w:jc w:val="both"/>
      </w:pPr>
      <w:r w:rsidRPr="0038064E">
        <w:t>1. Concepto y clasificación de los agentes biológicos</w:t>
      </w:r>
    </w:p>
    <w:p w14:paraId="482537BA" w14:textId="77777777" w:rsidR="0038064E" w:rsidRPr="0038064E" w:rsidRDefault="0038064E" w:rsidP="0038064E">
      <w:pPr>
        <w:jc w:val="both"/>
      </w:pPr>
      <w:r w:rsidRPr="0038064E">
        <w:t>Según el Real Decreto 664/1997, se entiende por agente biológico a “los microorganismos, con inclusión de los genéticamente modificados, cultivos celulares y endoparásitos humanos que puedan originar cualquier tipo de infección, alergia o toxicidad”.</w:t>
      </w:r>
    </w:p>
    <w:p w14:paraId="56D7A6B2" w14:textId="77777777" w:rsidR="0038064E" w:rsidRPr="0038064E" w:rsidRDefault="0038064E" w:rsidP="0038064E">
      <w:pPr>
        <w:jc w:val="both"/>
      </w:pPr>
      <w:r w:rsidRPr="0038064E">
        <w:t>Los agentes biológicos se clasifican en cuatro grupos, de acuerdo con el riesgo de infección que representan:</w:t>
      </w:r>
    </w:p>
    <w:p w14:paraId="2A22E97C" w14:textId="77777777" w:rsidR="0038064E" w:rsidRPr="0038064E" w:rsidRDefault="0038064E" w:rsidP="0038064E">
      <w:pPr>
        <w:jc w:val="both"/>
      </w:pPr>
      <w:r w:rsidRPr="0038064E">
        <w:t>· Grupo 1: Improbable que cause enfermedad (por ejemplo, bacterias ambientales).</w:t>
      </w:r>
    </w:p>
    <w:p w14:paraId="18640654" w14:textId="77777777" w:rsidR="0038064E" w:rsidRPr="0038064E" w:rsidRDefault="0038064E" w:rsidP="0038064E">
      <w:pPr>
        <w:jc w:val="both"/>
      </w:pPr>
      <w:r w:rsidRPr="0038064E">
        <w:t>· Grupo 2: Puede causar enfermedad, pero con baja probabilidad de propagación y tratamiento eficaz (como Salmonella).</w:t>
      </w:r>
    </w:p>
    <w:p w14:paraId="5053748B" w14:textId="77777777" w:rsidR="0038064E" w:rsidRPr="0038064E" w:rsidRDefault="0038064E" w:rsidP="0038064E">
      <w:pPr>
        <w:jc w:val="both"/>
      </w:pPr>
      <w:r w:rsidRPr="0038064E">
        <w:t xml:space="preserve">· Grupo 3: Provoca enfermedad grave y riesgo de propagación, pero con medidas de prevención o tratamiento (por ejemplo, </w:t>
      </w:r>
      <w:proofErr w:type="spellStart"/>
      <w:r w:rsidRPr="0038064E">
        <w:t>Mycobacterium</w:t>
      </w:r>
      <w:proofErr w:type="spellEnd"/>
      <w:r w:rsidRPr="0038064E">
        <w:t xml:space="preserve"> tuberculosis o Hepatitis B).</w:t>
      </w:r>
    </w:p>
    <w:p w14:paraId="2CAAE2E5" w14:textId="77777777" w:rsidR="0038064E" w:rsidRPr="0038064E" w:rsidRDefault="0038064E" w:rsidP="0038064E">
      <w:pPr>
        <w:jc w:val="both"/>
      </w:pPr>
      <w:r w:rsidRPr="0038064E">
        <w:t>· Grupo 4: Provoca enfermedad grave y alto riesgo de propagación sin tratamiento eficaz (por ejemplo, virus del Ébola).</w:t>
      </w:r>
    </w:p>
    <w:p w14:paraId="32CF4256" w14:textId="77777777" w:rsidR="0038064E" w:rsidRPr="0038064E" w:rsidRDefault="0038064E" w:rsidP="0038064E">
      <w:pPr>
        <w:jc w:val="both"/>
      </w:pPr>
      <w:r w:rsidRPr="0038064E">
        <w:t>2. Vías de transmisión</w:t>
      </w:r>
    </w:p>
    <w:p w14:paraId="54309A3C" w14:textId="77777777" w:rsidR="0038064E" w:rsidRPr="0038064E" w:rsidRDefault="0038064E" w:rsidP="0038064E">
      <w:pPr>
        <w:jc w:val="both"/>
      </w:pPr>
      <w:r w:rsidRPr="0038064E">
        <w:t>El conocimiento de las vías de transmisión es esencial para establecer medidas preventivas adecuadas. Las principales son:</w:t>
      </w:r>
    </w:p>
    <w:p w14:paraId="6799C417" w14:textId="77777777" w:rsidR="0038064E" w:rsidRPr="0038064E" w:rsidRDefault="0038064E" w:rsidP="0038064E">
      <w:pPr>
        <w:jc w:val="both"/>
      </w:pPr>
      <w:r w:rsidRPr="0038064E">
        <w:t>· Transmisión por vía sanguínea: contacto con sangre u otros fluidos corporales infectados.</w:t>
      </w:r>
    </w:p>
    <w:p w14:paraId="11048D76" w14:textId="77777777" w:rsidR="0038064E" w:rsidRPr="0038064E" w:rsidRDefault="0038064E" w:rsidP="0038064E">
      <w:pPr>
        <w:jc w:val="both"/>
      </w:pPr>
      <w:r w:rsidRPr="0038064E">
        <w:t xml:space="preserve">· Transmisión aérea: inhalación de </w:t>
      </w:r>
      <w:proofErr w:type="spellStart"/>
      <w:r w:rsidRPr="0038064E">
        <w:t>gotículas</w:t>
      </w:r>
      <w:proofErr w:type="spellEnd"/>
      <w:r w:rsidRPr="0038064E">
        <w:t xml:space="preserve"> o aerosoles contaminados.</w:t>
      </w:r>
    </w:p>
    <w:p w14:paraId="76B398F1" w14:textId="77777777" w:rsidR="0038064E" w:rsidRPr="0038064E" w:rsidRDefault="0038064E" w:rsidP="0038064E">
      <w:pPr>
        <w:jc w:val="both"/>
      </w:pPr>
      <w:r w:rsidRPr="0038064E">
        <w:t>· Transmisión por contacto: directo (piel, mucosas) o indirecto (a través de superficies o material contaminado).</w:t>
      </w:r>
    </w:p>
    <w:p w14:paraId="62FF54C7" w14:textId="77777777" w:rsidR="0038064E" w:rsidRPr="0038064E" w:rsidRDefault="0038064E" w:rsidP="0038064E">
      <w:pPr>
        <w:jc w:val="both"/>
      </w:pPr>
      <w:r w:rsidRPr="0038064E">
        <w:t>· Transmisión por inoculación accidental: pinchazos o cortes con material punzante o</w:t>
      </w:r>
    </w:p>
    <w:p w14:paraId="7864409D" w14:textId="77777777" w:rsidR="0038064E" w:rsidRPr="0038064E" w:rsidRDefault="0038064E" w:rsidP="0038064E">
      <w:pPr>
        <w:jc w:val="both"/>
      </w:pPr>
      <w:r w:rsidRPr="0038064E">
        <w:t>cortante contaminado.</w:t>
      </w:r>
    </w:p>
    <w:p w14:paraId="390FBD93" w14:textId="77777777" w:rsidR="0038064E" w:rsidRPr="0038064E" w:rsidRDefault="0038064E" w:rsidP="0038064E">
      <w:pPr>
        <w:jc w:val="both"/>
      </w:pPr>
      <w:r w:rsidRPr="0038064E">
        <w:lastRenderedPageBreak/>
        <w:t>· Transmisión fecal-oral: ingestión accidental de microorganismos por falta de higiene de manos.</w:t>
      </w:r>
    </w:p>
    <w:p w14:paraId="2BE871AB" w14:textId="77777777" w:rsidR="0038064E" w:rsidRPr="0038064E" w:rsidRDefault="0038064E" w:rsidP="0038064E">
      <w:pPr>
        <w:jc w:val="both"/>
      </w:pPr>
      <w:r w:rsidRPr="0038064E">
        <w:t>3. Riesgos biológicos en el personal sanitario</w:t>
      </w:r>
    </w:p>
    <w:p w14:paraId="0F5D689E" w14:textId="77777777" w:rsidR="0038064E" w:rsidRPr="0038064E" w:rsidRDefault="0038064E" w:rsidP="0038064E">
      <w:pPr>
        <w:jc w:val="both"/>
      </w:pPr>
      <w:r w:rsidRPr="0038064E">
        <w:t>El personal sanitario —médicos, enfermeros, auxiliares, técnicos de laboratorio, etc.— está especialmente expuesto a agentes biológicos debido a su contacto directo con pacientes, muestras biológicas y material clínico.</w:t>
      </w:r>
    </w:p>
    <w:p w14:paraId="0D83316B" w14:textId="77777777" w:rsidR="0038064E" w:rsidRPr="0038064E" w:rsidRDefault="0038064E" w:rsidP="0038064E">
      <w:pPr>
        <w:jc w:val="both"/>
      </w:pPr>
      <w:r w:rsidRPr="0038064E">
        <w:t>Entre los principales riesgos destacan:</w:t>
      </w:r>
    </w:p>
    <w:p w14:paraId="7D0B9C4D" w14:textId="77777777" w:rsidR="0038064E" w:rsidRPr="0038064E" w:rsidRDefault="0038064E" w:rsidP="0038064E">
      <w:pPr>
        <w:jc w:val="both"/>
      </w:pPr>
      <w:r w:rsidRPr="0038064E">
        <w:t>· Virus de la hepatitis B y C, y VIH, por exposición a sangre y fluidos.</w:t>
      </w:r>
    </w:p>
    <w:p w14:paraId="41782C49" w14:textId="77777777" w:rsidR="0038064E" w:rsidRPr="0038064E" w:rsidRDefault="0038064E" w:rsidP="0038064E">
      <w:pPr>
        <w:jc w:val="both"/>
      </w:pPr>
      <w:r w:rsidRPr="0038064E">
        <w:t xml:space="preserve">· </w:t>
      </w:r>
      <w:proofErr w:type="spellStart"/>
      <w:r w:rsidRPr="0038064E">
        <w:t>Mycobacterium</w:t>
      </w:r>
      <w:proofErr w:type="spellEnd"/>
      <w:r w:rsidRPr="0038064E">
        <w:t xml:space="preserve"> tuberculosis, por transmisión aérea.</w:t>
      </w:r>
    </w:p>
    <w:p w14:paraId="3A47BF2B" w14:textId="77777777" w:rsidR="0038064E" w:rsidRPr="0038064E" w:rsidRDefault="0038064E" w:rsidP="0038064E">
      <w:pPr>
        <w:jc w:val="both"/>
      </w:pPr>
      <w:r w:rsidRPr="0038064E">
        <w:t>· SARS-CoV-2 y otros virus respiratorios, por contacto y aerosoles.</w:t>
      </w:r>
    </w:p>
    <w:p w14:paraId="6D7D9582" w14:textId="77777777" w:rsidR="0038064E" w:rsidRPr="0038064E" w:rsidRDefault="0038064E" w:rsidP="0038064E">
      <w:pPr>
        <w:jc w:val="both"/>
      </w:pPr>
      <w:r w:rsidRPr="0038064E">
        <w:t>· Bacterias resistentes a antibióticos, por manipulación de pacientes o materiales infectados.</w:t>
      </w:r>
    </w:p>
    <w:p w14:paraId="05DD819C" w14:textId="77777777" w:rsidR="0038064E" w:rsidRPr="0038064E" w:rsidRDefault="0038064E" w:rsidP="0038064E">
      <w:pPr>
        <w:jc w:val="both"/>
      </w:pPr>
      <w:r w:rsidRPr="0038064E">
        <w:t>Medidas preventivas principales:</w:t>
      </w:r>
    </w:p>
    <w:p w14:paraId="1DC1E802" w14:textId="77777777" w:rsidR="0038064E" w:rsidRPr="0038064E" w:rsidRDefault="0038064E" w:rsidP="0038064E">
      <w:pPr>
        <w:jc w:val="both"/>
      </w:pPr>
      <w:r w:rsidRPr="0038064E">
        <w:t>· Uso correcto de guantes, mascarillas, gafas y batas.</w:t>
      </w:r>
    </w:p>
    <w:p w14:paraId="32EE6041" w14:textId="77777777" w:rsidR="0038064E" w:rsidRPr="0038064E" w:rsidRDefault="0038064E" w:rsidP="0038064E">
      <w:pPr>
        <w:jc w:val="both"/>
      </w:pPr>
      <w:r w:rsidRPr="0038064E">
        <w:t>· Manipulación segura de agujas y objetos punzantes.</w:t>
      </w:r>
    </w:p>
    <w:p w14:paraId="7DEF7B0C" w14:textId="77777777" w:rsidR="0038064E" w:rsidRPr="0038064E" w:rsidRDefault="0038064E" w:rsidP="0038064E">
      <w:pPr>
        <w:jc w:val="both"/>
      </w:pPr>
      <w:r w:rsidRPr="0038064E">
        <w:t>· Eliminación adecuada de residuos biosanitarios.</w:t>
      </w:r>
    </w:p>
    <w:p w14:paraId="6750689A" w14:textId="77777777" w:rsidR="0038064E" w:rsidRPr="0038064E" w:rsidRDefault="0038064E" w:rsidP="0038064E">
      <w:pPr>
        <w:jc w:val="both"/>
      </w:pPr>
      <w:r w:rsidRPr="0038064E">
        <w:t>· Lavado y desinfección frecuente de manos y superficies.</w:t>
      </w:r>
    </w:p>
    <w:p w14:paraId="12C9D5DB" w14:textId="77777777" w:rsidR="0038064E" w:rsidRPr="0038064E" w:rsidRDefault="0038064E" w:rsidP="0038064E">
      <w:pPr>
        <w:jc w:val="both"/>
      </w:pPr>
      <w:r w:rsidRPr="0038064E">
        <w:t>· Cumplimiento de protocolos de aislamiento.</w:t>
      </w:r>
    </w:p>
    <w:p w14:paraId="641DFA57" w14:textId="77777777" w:rsidR="0038064E" w:rsidRPr="0038064E" w:rsidRDefault="0038064E" w:rsidP="0038064E">
      <w:pPr>
        <w:jc w:val="both"/>
      </w:pPr>
      <w:r w:rsidRPr="0038064E">
        <w:t>· Vacunación frente a hepatitis B, tétanos, gripe y COVID-19.</w:t>
      </w:r>
    </w:p>
    <w:p w14:paraId="6D19B5E4" w14:textId="77777777" w:rsidR="0038064E" w:rsidRPr="0038064E" w:rsidRDefault="0038064E" w:rsidP="0038064E">
      <w:pPr>
        <w:jc w:val="both"/>
      </w:pPr>
      <w:r w:rsidRPr="0038064E">
        <w:t>4. Riesgos biológicos en el personal no sanitario</w:t>
      </w:r>
    </w:p>
    <w:p w14:paraId="0E63E750" w14:textId="77777777" w:rsidR="0038064E" w:rsidRPr="0038064E" w:rsidRDefault="0038064E" w:rsidP="0038064E">
      <w:pPr>
        <w:jc w:val="both"/>
      </w:pPr>
      <w:r w:rsidRPr="0038064E">
        <w:t>El personal no sanitario, aunque no participe directamente en la atención a pacientes, puede exponerse a agentes biológicos durante la limpieza, el mantenimiento, el transporte de ropa o residuos contaminados, o el trabajo en cocinas hospitalarias.</w:t>
      </w:r>
    </w:p>
    <w:p w14:paraId="29ADA8BA" w14:textId="77777777" w:rsidR="0038064E" w:rsidRPr="0038064E" w:rsidRDefault="0038064E" w:rsidP="0038064E">
      <w:pPr>
        <w:jc w:val="both"/>
      </w:pPr>
      <w:r w:rsidRPr="0038064E">
        <w:t>Principales situaciones de riesgo:</w:t>
      </w:r>
    </w:p>
    <w:p w14:paraId="062EB80C" w14:textId="77777777" w:rsidR="0038064E" w:rsidRPr="0038064E" w:rsidRDefault="0038064E" w:rsidP="0038064E">
      <w:pPr>
        <w:jc w:val="both"/>
      </w:pPr>
      <w:r w:rsidRPr="0038064E">
        <w:t>· Manipulación de residuos hospitalarios contaminados.</w:t>
      </w:r>
    </w:p>
    <w:p w14:paraId="49575AFB" w14:textId="77777777" w:rsidR="0038064E" w:rsidRPr="0038064E" w:rsidRDefault="0038064E" w:rsidP="0038064E">
      <w:pPr>
        <w:jc w:val="both"/>
      </w:pPr>
      <w:r w:rsidRPr="0038064E">
        <w:t>· Limpieza de habitaciones o quirófanos sin las medidas de protección adecuadas.</w:t>
      </w:r>
    </w:p>
    <w:p w14:paraId="374A38FC" w14:textId="77777777" w:rsidR="0038064E" w:rsidRPr="0038064E" w:rsidRDefault="0038064E" w:rsidP="0038064E">
      <w:pPr>
        <w:jc w:val="both"/>
      </w:pPr>
      <w:r w:rsidRPr="0038064E">
        <w:t>· Contacto accidental con objetos punzantes o cortantes desechados indebidamente.</w:t>
      </w:r>
    </w:p>
    <w:p w14:paraId="3578E14E" w14:textId="77777777" w:rsidR="0038064E" w:rsidRPr="0038064E" w:rsidRDefault="0038064E" w:rsidP="0038064E">
      <w:pPr>
        <w:jc w:val="both"/>
      </w:pPr>
      <w:r w:rsidRPr="0038064E">
        <w:t>· Exposición a aerosoles o salpicaduras durante tareas de limpieza.</w:t>
      </w:r>
    </w:p>
    <w:p w14:paraId="79684B4B" w14:textId="77777777" w:rsidR="0038064E" w:rsidRPr="0038064E" w:rsidRDefault="0038064E" w:rsidP="0038064E">
      <w:pPr>
        <w:jc w:val="both"/>
      </w:pPr>
      <w:r w:rsidRPr="0038064E">
        <w:t>Medidas preventivas específicas:</w:t>
      </w:r>
    </w:p>
    <w:p w14:paraId="311D73E8" w14:textId="77777777" w:rsidR="0038064E" w:rsidRPr="0038064E" w:rsidRDefault="0038064E" w:rsidP="0038064E">
      <w:pPr>
        <w:jc w:val="both"/>
      </w:pPr>
      <w:r w:rsidRPr="0038064E">
        <w:t>· Uso obligatorio de guantes, mascarillas, gafas y calzado cerrado.</w:t>
      </w:r>
    </w:p>
    <w:p w14:paraId="51F46844" w14:textId="77777777" w:rsidR="0038064E" w:rsidRPr="0038064E" w:rsidRDefault="0038064E" w:rsidP="0038064E">
      <w:pPr>
        <w:jc w:val="both"/>
      </w:pPr>
      <w:r w:rsidRPr="0038064E">
        <w:t>· Formación en gestión y segregación de residuos.</w:t>
      </w:r>
    </w:p>
    <w:p w14:paraId="2850E281" w14:textId="77777777" w:rsidR="0038064E" w:rsidRPr="0038064E" w:rsidRDefault="0038064E" w:rsidP="0038064E">
      <w:pPr>
        <w:jc w:val="both"/>
      </w:pPr>
      <w:r w:rsidRPr="0038064E">
        <w:t>· Limpieza con productos desinfectantes homologados.</w:t>
      </w:r>
    </w:p>
    <w:p w14:paraId="420E349F" w14:textId="77777777" w:rsidR="0038064E" w:rsidRPr="0038064E" w:rsidRDefault="0038064E" w:rsidP="0038064E">
      <w:pPr>
        <w:jc w:val="both"/>
      </w:pPr>
      <w:r w:rsidRPr="0038064E">
        <w:t>· Cumplimiento estricto de protocolos de limpieza y desinfección.</w:t>
      </w:r>
    </w:p>
    <w:p w14:paraId="360595B9" w14:textId="77777777" w:rsidR="0038064E" w:rsidRPr="0038064E" w:rsidRDefault="0038064E" w:rsidP="0038064E">
      <w:pPr>
        <w:jc w:val="both"/>
      </w:pPr>
      <w:r w:rsidRPr="0038064E">
        <w:lastRenderedPageBreak/>
        <w:t>· Vacunación y revisión médica periódica.</w:t>
      </w:r>
    </w:p>
    <w:p w14:paraId="0F4DAB82" w14:textId="77777777" w:rsidR="0038064E" w:rsidRPr="0038064E" w:rsidRDefault="0038064E" w:rsidP="0038064E">
      <w:pPr>
        <w:jc w:val="both"/>
      </w:pPr>
      <w:r w:rsidRPr="0038064E">
        <w:t>5. Gestión institucional y responsabilidad compartida</w:t>
      </w:r>
    </w:p>
    <w:p w14:paraId="31B950C7" w14:textId="77777777" w:rsidR="0038064E" w:rsidRPr="0038064E" w:rsidRDefault="0038064E" w:rsidP="0038064E">
      <w:pPr>
        <w:jc w:val="both"/>
      </w:pPr>
      <w:r w:rsidRPr="0038064E">
        <w:t>La dirección del centro sanitario debe garantizar que se realice una evaluación de riesgos biológicos y que existan protocolos claros de actuación ante accidentes o exposiciones. Asimismo, debe proporcionar equipos de protección individual (EPI) y asegurar la formación continua del personal.</w:t>
      </w:r>
    </w:p>
    <w:p w14:paraId="2D5C9EC3" w14:textId="77777777" w:rsidR="0038064E" w:rsidRPr="0038064E" w:rsidRDefault="0038064E" w:rsidP="0038064E">
      <w:pPr>
        <w:jc w:val="both"/>
      </w:pPr>
      <w:r w:rsidRPr="0038064E">
        <w:t>El trabajador, por su parte, tiene la obligación de cumplir las normas de seguridad, usar correctamente los EPI y notificar inmediatamente cualquier incidente o exposición accidental. Solo mediante una colaboración activa entre la dirección, los servicios de prevención y los trabajadores se puede mantener un entorno seguro.</w:t>
      </w:r>
    </w:p>
    <w:p w14:paraId="554368B8" w14:textId="77777777" w:rsidR="0038064E" w:rsidRPr="0038064E" w:rsidRDefault="0038064E" w:rsidP="0038064E">
      <w:pPr>
        <w:jc w:val="both"/>
      </w:pPr>
      <w:r w:rsidRPr="0038064E">
        <w:t>6. Procedimiento de actuación ante accidentes biológicos</w:t>
      </w:r>
    </w:p>
    <w:p w14:paraId="1615386F" w14:textId="77777777" w:rsidR="0038064E" w:rsidRPr="0038064E" w:rsidRDefault="0038064E" w:rsidP="0038064E">
      <w:pPr>
        <w:jc w:val="both"/>
      </w:pPr>
      <w:r w:rsidRPr="0038064E">
        <w:t>En caso de exposición (por pinchazo, corte o salpicadura), se deben seguir los siguientes pasos:</w:t>
      </w:r>
    </w:p>
    <w:p w14:paraId="4722A8C8" w14:textId="77777777" w:rsidR="0038064E" w:rsidRPr="0038064E" w:rsidRDefault="0038064E" w:rsidP="0038064E">
      <w:pPr>
        <w:jc w:val="both"/>
      </w:pPr>
      <w:r w:rsidRPr="0038064E">
        <w:t>1. Interrumpir la tarea y lavar la zona afectada con agua y jabón.</w:t>
      </w:r>
    </w:p>
    <w:p w14:paraId="17B1CBD0" w14:textId="77777777" w:rsidR="0038064E" w:rsidRPr="0038064E" w:rsidRDefault="0038064E" w:rsidP="0038064E">
      <w:pPr>
        <w:jc w:val="both"/>
      </w:pPr>
      <w:r w:rsidRPr="0038064E">
        <w:t>2. Informar inmediatamente al superior o al servicio de prevención.</w:t>
      </w:r>
    </w:p>
    <w:p w14:paraId="1AE4A529" w14:textId="77777777" w:rsidR="0038064E" w:rsidRPr="0038064E" w:rsidRDefault="0038064E" w:rsidP="0038064E">
      <w:pPr>
        <w:jc w:val="both"/>
      </w:pPr>
      <w:r w:rsidRPr="0038064E">
        <w:t>3. Registrar el accidente en el parte correspondiente.</w:t>
      </w:r>
    </w:p>
    <w:p w14:paraId="50A0CB05" w14:textId="77777777" w:rsidR="0038064E" w:rsidRPr="0038064E" w:rsidRDefault="0038064E" w:rsidP="0038064E">
      <w:pPr>
        <w:jc w:val="both"/>
      </w:pPr>
      <w:r w:rsidRPr="0038064E">
        <w:t xml:space="preserve">4. Evaluar el riesgo y, si procede, realizar profilaxis </w:t>
      </w:r>
      <w:proofErr w:type="spellStart"/>
      <w:r w:rsidRPr="0038064E">
        <w:t>postexposición</w:t>
      </w:r>
      <w:proofErr w:type="spellEnd"/>
      <w:r w:rsidRPr="0038064E">
        <w:t xml:space="preserve"> (por ejemplo, en caso de VIH o hepatitis).</w:t>
      </w:r>
    </w:p>
    <w:p w14:paraId="43995057" w14:textId="77777777" w:rsidR="0038064E" w:rsidRPr="0038064E" w:rsidRDefault="0038064E" w:rsidP="0038064E">
      <w:pPr>
        <w:jc w:val="both"/>
      </w:pPr>
      <w:r w:rsidRPr="0038064E">
        <w:t>5. Seguimiento médico hasta descartar infección.</w:t>
      </w:r>
    </w:p>
    <w:p w14:paraId="6BABE50E" w14:textId="77777777" w:rsidR="0038064E" w:rsidRPr="0038064E" w:rsidRDefault="0038064E" w:rsidP="0038064E">
      <w:pPr>
        <w:jc w:val="both"/>
      </w:pPr>
      <w:r w:rsidRPr="0038064E">
        <w:t>La rapidez en la actuación es fundamental para evitar consecuencias graves.</w:t>
      </w:r>
    </w:p>
    <w:p w14:paraId="3C7F46EB" w14:textId="77777777" w:rsidR="0038064E" w:rsidRPr="0038064E" w:rsidRDefault="0038064E" w:rsidP="0038064E">
      <w:pPr>
        <w:jc w:val="both"/>
      </w:pPr>
      <w:r w:rsidRPr="0038064E">
        <w:t>Conclusión</w:t>
      </w:r>
    </w:p>
    <w:p w14:paraId="79D07085" w14:textId="77777777" w:rsidR="0038064E" w:rsidRPr="0038064E" w:rsidRDefault="0038064E" w:rsidP="0038064E">
      <w:pPr>
        <w:jc w:val="both"/>
      </w:pPr>
      <w:r w:rsidRPr="0038064E">
        <w:t>La exposición a riesgos biológicos constituye uno de los principales desafíos en la prevención de riesgos laborales dentro del sector sanitario. Tanto el personal sanitario como el no sanitario deben ser conscientes del peligro que supone la manipulación de materiales y entornos potencialmente contaminados.</w:t>
      </w:r>
    </w:p>
    <w:p w14:paraId="4C79A5A3" w14:textId="77777777" w:rsidR="0038064E" w:rsidRPr="0038064E" w:rsidRDefault="0038064E" w:rsidP="0038064E">
      <w:pPr>
        <w:jc w:val="both"/>
      </w:pPr>
      <w:r w:rsidRPr="0038064E">
        <w:t>La adopción de medidas preventivas adecuadas, la formación continua y la existencia de protocolos de actuación eficaces son factores determinantes para reducir el número de accidentes biológicos y garantizar la seguridad en el trabajo.</w:t>
      </w:r>
    </w:p>
    <w:p w14:paraId="71D439D9" w14:textId="77777777" w:rsidR="0038064E" w:rsidRPr="0038064E" w:rsidRDefault="0038064E" w:rsidP="0038064E">
      <w:pPr>
        <w:jc w:val="both"/>
      </w:pPr>
      <w:r w:rsidRPr="0038064E">
        <w:t>La prevención es una responsabilidad compartida que exige el compromiso de todos los niveles de la organización: desde la dirección hasta el personal de limpieza. Solo mediante la integración de la cultura preventiva se puede proteger eficazmente la salud de los trabajadores y, por extensión, la de los pacientes.</w:t>
      </w:r>
    </w:p>
    <w:p w14:paraId="75BC3FA7" w14:textId="77777777" w:rsidR="0038064E" w:rsidRPr="0038064E" w:rsidRDefault="0038064E" w:rsidP="0038064E">
      <w:pPr>
        <w:jc w:val="both"/>
      </w:pPr>
      <w:r w:rsidRPr="0038064E">
        <w:t>Bibliografía</w:t>
      </w:r>
    </w:p>
    <w:p w14:paraId="51E2D364" w14:textId="77777777" w:rsidR="0038064E" w:rsidRPr="0038064E" w:rsidRDefault="0038064E" w:rsidP="0038064E">
      <w:pPr>
        <w:jc w:val="both"/>
      </w:pPr>
      <w:r w:rsidRPr="0038064E">
        <w:t>· Ley 31/1995, de 8 de noviembre, de Prevención de Riesgos Laborales.</w:t>
      </w:r>
    </w:p>
    <w:p w14:paraId="05D4888F" w14:textId="77777777" w:rsidR="0038064E" w:rsidRPr="0038064E" w:rsidRDefault="0038064E" w:rsidP="0038064E">
      <w:pPr>
        <w:jc w:val="both"/>
      </w:pPr>
      <w:r w:rsidRPr="0038064E">
        <w:t>· Real Decreto 664/1997, de 12 de mayo, sobre la protección de los trabajadores contra los riesgos biológicos.</w:t>
      </w:r>
    </w:p>
    <w:p w14:paraId="458798A3" w14:textId="77777777" w:rsidR="0038064E" w:rsidRPr="0038064E" w:rsidRDefault="0038064E" w:rsidP="0038064E">
      <w:pPr>
        <w:jc w:val="both"/>
      </w:pPr>
      <w:r w:rsidRPr="0038064E">
        <w:lastRenderedPageBreak/>
        <w:t>· Instituto Nacional de Seguridad y Salud en el Trabajo (INSST). Guía técnica sobre agentes biológicos (2021).</w:t>
      </w:r>
    </w:p>
    <w:p w14:paraId="7DF77203" w14:textId="77777777" w:rsidR="0038064E" w:rsidRPr="0038064E" w:rsidRDefault="0038064E" w:rsidP="0038064E">
      <w:pPr>
        <w:jc w:val="both"/>
      </w:pPr>
      <w:r w:rsidRPr="0038064E">
        <w:t>· Organización Mundial de la Salud (OMS). Seguridad del personal sanitario frente a agentes infecciosos (2020).</w:t>
      </w:r>
    </w:p>
    <w:p w14:paraId="18DDE443" w14:textId="77777777" w:rsidR="0038064E" w:rsidRPr="0038064E" w:rsidRDefault="0038064E" w:rsidP="0038064E">
      <w:pPr>
        <w:jc w:val="both"/>
      </w:pPr>
      <w:r w:rsidRPr="0038064E">
        <w:t>· Ministerio de Sanidad (España). Protocolos de actuación ante exposición a fluidos biológicos (2022)</w:t>
      </w:r>
    </w:p>
    <w:p w14:paraId="6D4B2A2E" w14:textId="77777777" w:rsidR="0038064E" w:rsidRDefault="0038064E"/>
    <w:p w14:paraId="2A104C0A" w14:textId="77777777" w:rsidR="0038064E" w:rsidRDefault="0038064E"/>
    <w:p w14:paraId="527E9F9F" w14:textId="77777777" w:rsidR="0038064E" w:rsidRDefault="0038064E"/>
    <w:p w14:paraId="4BA1EDBA" w14:textId="77777777" w:rsidR="0038064E" w:rsidRDefault="0038064E"/>
    <w:p w14:paraId="47FADAFA" w14:textId="77777777" w:rsidR="0038064E" w:rsidRDefault="0038064E"/>
    <w:p w14:paraId="51653CDE" w14:textId="77777777" w:rsidR="0038064E" w:rsidRDefault="0038064E"/>
    <w:p w14:paraId="3E0E0438" w14:textId="77777777" w:rsidR="0038064E" w:rsidRDefault="0038064E"/>
    <w:p w14:paraId="26C0C913" w14:textId="77777777" w:rsidR="0038064E" w:rsidRDefault="0038064E"/>
    <w:p w14:paraId="7C98CADD" w14:textId="77777777" w:rsidR="0038064E" w:rsidRDefault="0038064E"/>
    <w:p w14:paraId="2C10BA47" w14:textId="77777777" w:rsidR="0038064E" w:rsidRDefault="0038064E"/>
    <w:p w14:paraId="24BB8D8A" w14:textId="77777777" w:rsidR="0038064E" w:rsidRDefault="0038064E"/>
    <w:p w14:paraId="6D66B46F" w14:textId="77777777" w:rsidR="0038064E" w:rsidRDefault="0038064E"/>
    <w:p w14:paraId="5E2DA996" w14:textId="77777777" w:rsidR="0038064E" w:rsidRDefault="0038064E"/>
    <w:p w14:paraId="75FCCCEA" w14:textId="77777777" w:rsidR="0038064E" w:rsidRDefault="0038064E"/>
    <w:p w14:paraId="194015BF" w14:textId="77777777" w:rsidR="0038064E" w:rsidRDefault="0038064E"/>
    <w:p w14:paraId="6C759131" w14:textId="77777777" w:rsidR="0038064E" w:rsidRDefault="0038064E"/>
    <w:p w14:paraId="17AF2234" w14:textId="77777777" w:rsidR="0038064E" w:rsidRDefault="0038064E"/>
    <w:p w14:paraId="3EED9F0B" w14:textId="77777777" w:rsidR="0038064E" w:rsidRDefault="0038064E"/>
    <w:p w14:paraId="1039C6A8" w14:textId="77777777" w:rsidR="0038064E" w:rsidRDefault="0038064E"/>
    <w:p w14:paraId="3625DD78" w14:textId="77777777" w:rsidR="0038064E" w:rsidRDefault="0038064E"/>
    <w:p w14:paraId="60CFFCA7" w14:textId="77777777" w:rsidR="0038064E" w:rsidRDefault="0038064E"/>
    <w:p w14:paraId="2FF3956E" w14:textId="77777777" w:rsidR="0038064E" w:rsidRDefault="0038064E"/>
    <w:p w14:paraId="714B9AD6" w14:textId="77777777" w:rsidR="0038064E" w:rsidRDefault="0038064E"/>
    <w:p w14:paraId="56B3E632" w14:textId="77777777" w:rsidR="0038064E" w:rsidRDefault="0038064E"/>
    <w:p w14:paraId="73695339" w14:textId="77777777" w:rsidR="0038064E" w:rsidRDefault="0038064E"/>
    <w:p w14:paraId="45661F7B" w14:textId="77777777" w:rsidR="0038064E" w:rsidRDefault="0038064E"/>
    <w:p w14:paraId="4B3E24B7" w14:textId="77777777" w:rsidR="0038064E" w:rsidRPr="0038064E" w:rsidRDefault="0038064E" w:rsidP="0038064E">
      <w:pPr>
        <w:jc w:val="both"/>
        <w:rPr>
          <w:b/>
          <w:bCs/>
        </w:rPr>
      </w:pPr>
      <w:r w:rsidRPr="0038064E">
        <w:rPr>
          <w:b/>
          <w:bCs/>
        </w:rPr>
        <w:lastRenderedPageBreak/>
        <w:t>Prevención de Riesgos Laborales para el Personal Sanitario y No Sanitario en Centros de Salud y Hospitales</w:t>
      </w:r>
    </w:p>
    <w:p w14:paraId="2A135A9F" w14:textId="77777777" w:rsidR="0038064E" w:rsidRPr="0038064E" w:rsidRDefault="0038064E" w:rsidP="0038064E">
      <w:pPr>
        <w:jc w:val="both"/>
      </w:pPr>
      <w:r w:rsidRPr="0038064E">
        <w:t>Introducción</w:t>
      </w:r>
    </w:p>
    <w:p w14:paraId="43884CF2" w14:textId="77777777" w:rsidR="0038064E" w:rsidRPr="0038064E" w:rsidRDefault="0038064E" w:rsidP="0038064E">
      <w:pPr>
        <w:jc w:val="both"/>
      </w:pPr>
      <w:r w:rsidRPr="0038064E">
        <w:t>La Prevención de Riesgos Laborales (PRL) constituye uno de los pilares fundamentales para garantizar la seguridad, la salud y el bienestar de los trabajadores en cualquier entorno profesional. En el ámbito sanitario, tanto el personal sanitario como el no sanitario se enfrentan a múltiples riesgos derivados de la naturaleza de sus funciones y del entorno en el que las desarrollan. Los hospitales y centros de salud son espacios en los que confluyen factores biológicos, químicos, ergonómicos, psicosociales y organizativos que pueden comprometer la integridad física y mental de los trabajadores.</w:t>
      </w:r>
    </w:p>
    <w:p w14:paraId="5EFCA8D1" w14:textId="77777777" w:rsidR="0038064E" w:rsidRPr="0038064E" w:rsidRDefault="0038064E" w:rsidP="0038064E">
      <w:pPr>
        <w:jc w:val="both"/>
      </w:pPr>
      <w:r w:rsidRPr="0038064E">
        <w:t>El objetivo de este trabajo es analizar los principales riesgos laborales que afectan a ambos colectivos —sanitario y no sanitario— y describir las medidas preventivas necesarias para reducir su incidencia. Además, se abordará el marco legal que regula la prevención de riesgos laborales en España y la importancia de fomentar una cultura preventiva en el ámbito sanitario.</w:t>
      </w:r>
    </w:p>
    <w:p w14:paraId="1DE55004" w14:textId="77777777" w:rsidR="0038064E" w:rsidRPr="0038064E" w:rsidRDefault="0038064E" w:rsidP="0038064E">
      <w:pPr>
        <w:jc w:val="both"/>
      </w:pPr>
      <w:r w:rsidRPr="0038064E">
        <w:t>Desarrollo</w:t>
      </w:r>
    </w:p>
    <w:p w14:paraId="013B6720" w14:textId="77777777" w:rsidR="0038064E" w:rsidRPr="0038064E" w:rsidRDefault="0038064E" w:rsidP="0038064E">
      <w:pPr>
        <w:jc w:val="both"/>
      </w:pPr>
      <w:r w:rsidRPr="0038064E">
        <w:t>1. Marco legal y normativo</w:t>
      </w:r>
    </w:p>
    <w:p w14:paraId="5EEFD68B" w14:textId="77777777" w:rsidR="0038064E" w:rsidRPr="0038064E" w:rsidRDefault="0038064E" w:rsidP="0038064E">
      <w:pPr>
        <w:jc w:val="both"/>
      </w:pPr>
      <w:r w:rsidRPr="0038064E">
        <w:t>En España, la Ley 31/1995 de Prevención de Riesgos Laborales y el Real Decreto 39/1997, que aprueba el Reglamento de los Servicios de Prevención, establecen la obligación de las empresas de proteger la seguridad y salud de sus trabajadores. En el ámbito sanitario, esta normativa se complementa con disposiciones específicas, como el Real Decreto 664/1997, sobre la protección frente a riesgos biológicos, y el Real Decreto 773/1997, relativo al uso de equipos de protección individual (EPI).</w:t>
      </w:r>
    </w:p>
    <w:p w14:paraId="32067AE0" w14:textId="77777777" w:rsidR="0038064E" w:rsidRPr="0038064E" w:rsidRDefault="0038064E" w:rsidP="0038064E">
      <w:pPr>
        <w:jc w:val="both"/>
      </w:pPr>
      <w:r w:rsidRPr="0038064E">
        <w:t>Estas normativas obligan a los centros sanitarios a realizar una evaluación de riesgos, planificar las medidas preventivas, garantizar la formación e información a los trabajadores y asegurar la vigilancia de la salud de todo el personal.</w:t>
      </w:r>
    </w:p>
    <w:p w14:paraId="3DA4A34A" w14:textId="77777777" w:rsidR="0038064E" w:rsidRPr="0038064E" w:rsidRDefault="0038064E" w:rsidP="0038064E">
      <w:pPr>
        <w:jc w:val="both"/>
      </w:pPr>
      <w:r w:rsidRPr="0038064E">
        <w:t>2. Principales riesgos laborales en el entorno sanitario</w:t>
      </w:r>
    </w:p>
    <w:p w14:paraId="70192565" w14:textId="77777777" w:rsidR="0038064E" w:rsidRPr="0038064E" w:rsidRDefault="0038064E" w:rsidP="0038064E">
      <w:pPr>
        <w:jc w:val="both"/>
      </w:pPr>
      <w:r w:rsidRPr="0038064E">
        <w:t>Los riesgos laborales en centros de salud y hospitales pueden clasificarse en varios grupos, que afectan tanto al personal sanitario (médicos, enfermeros, auxiliares, técnicos, etc.) como al personal no sanitario (limpieza, mantenimiento, administración, cocina, etc.).</w:t>
      </w:r>
    </w:p>
    <w:p w14:paraId="0FBC99E4" w14:textId="77777777" w:rsidR="0038064E" w:rsidRPr="0038064E" w:rsidRDefault="0038064E" w:rsidP="0038064E">
      <w:pPr>
        <w:jc w:val="both"/>
      </w:pPr>
      <w:r w:rsidRPr="0038064E">
        <w:t>2.1. Riesgos biológicos</w:t>
      </w:r>
    </w:p>
    <w:p w14:paraId="51687F97" w14:textId="77777777" w:rsidR="0038064E" w:rsidRPr="0038064E" w:rsidRDefault="0038064E" w:rsidP="0038064E">
      <w:pPr>
        <w:jc w:val="both"/>
      </w:pPr>
      <w:r w:rsidRPr="0038064E">
        <w:t>Son los más característicos del entorno sanitario. Incluyen la exposición a virus, bacterias, hongos y parásitos presentes en fluidos corporales, material contaminado o superficies. Ejemplos: VIH, hepatitis B y C, tuberculosis, COVID-19. Medidas preventivas: vacunación, uso adecuado de guantes, mascarillas, gafas protectoras, correcta eliminación de residuos biosanitarios y aplicación de protocolos de higiene.</w:t>
      </w:r>
    </w:p>
    <w:p w14:paraId="30F3B3CD" w14:textId="77777777" w:rsidR="0038064E" w:rsidRPr="0038064E" w:rsidRDefault="0038064E" w:rsidP="0038064E">
      <w:pPr>
        <w:jc w:val="both"/>
      </w:pPr>
      <w:r w:rsidRPr="0038064E">
        <w:t>2.2. Riesgos químicos</w:t>
      </w:r>
    </w:p>
    <w:p w14:paraId="10458130" w14:textId="77777777" w:rsidR="0038064E" w:rsidRPr="0038064E" w:rsidRDefault="0038064E" w:rsidP="0038064E">
      <w:pPr>
        <w:jc w:val="both"/>
      </w:pPr>
      <w:r w:rsidRPr="0038064E">
        <w:t>Derivan del uso de productos desinfectantes, medicamentos citotóxicos o gases anestésicos. Medidas preventivas: almacenamiento seguro, ventilación adecuada, equipos de protección individual y fichas de datos de seguridad actualizadas.</w:t>
      </w:r>
    </w:p>
    <w:p w14:paraId="5579CD60" w14:textId="77777777" w:rsidR="0038064E" w:rsidRPr="0038064E" w:rsidRDefault="0038064E" w:rsidP="0038064E">
      <w:pPr>
        <w:jc w:val="both"/>
      </w:pPr>
      <w:r w:rsidRPr="0038064E">
        <w:lastRenderedPageBreak/>
        <w:t>2.3. Riesgos ergonómicos</w:t>
      </w:r>
    </w:p>
    <w:p w14:paraId="3CC8CBE5" w14:textId="77777777" w:rsidR="0038064E" w:rsidRPr="0038064E" w:rsidRDefault="0038064E" w:rsidP="0038064E">
      <w:pPr>
        <w:jc w:val="both"/>
      </w:pPr>
      <w:r w:rsidRPr="0038064E">
        <w:t>Afectan principalmente al personal que realiza movilización de pacientes o tareas repetitivas. Medidas preventivas: formación en técnicas de movilización, uso de grúas y ayudas mecánicas, diseño ergonómico del puesto de trabajo y pausas activas.</w:t>
      </w:r>
    </w:p>
    <w:p w14:paraId="7E42D8DE" w14:textId="77777777" w:rsidR="0038064E" w:rsidRPr="0038064E" w:rsidRDefault="0038064E" w:rsidP="0038064E">
      <w:pPr>
        <w:jc w:val="both"/>
      </w:pPr>
      <w:r w:rsidRPr="0038064E">
        <w:t>2.4. Riesgos psicosociales</w:t>
      </w:r>
    </w:p>
    <w:p w14:paraId="6586C431" w14:textId="77777777" w:rsidR="0038064E" w:rsidRPr="0038064E" w:rsidRDefault="0038064E" w:rsidP="0038064E">
      <w:pPr>
        <w:jc w:val="both"/>
      </w:pPr>
      <w:r w:rsidRPr="0038064E">
        <w:t>Derivados del estrés, la sobrecarga de trabajo, los turnos prolongados o la exposición a situaciones de sufrimiento. Medidas preventivas: apoyo psicológico, comunicación efectiva, gestión adecuada de los turnos y promoción del trabajo en equipo.</w:t>
      </w:r>
    </w:p>
    <w:p w14:paraId="7E217C44" w14:textId="77777777" w:rsidR="0038064E" w:rsidRPr="0038064E" w:rsidRDefault="0038064E" w:rsidP="0038064E">
      <w:pPr>
        <w:jc w:val="both"/>
      </w:pPr>
      <w:r w:rsidRPr="0038064E">
        <w:t>2.5. Riesgos físicos</w:t>
      </w:r>
    </w:p>
    <w:p w14:paraId="65A92F31" w14:textId="77777777" w:rsidR="0038064E" w:rsidRPr="0038064E" w:rsidRDefault="0038064E" w:rsidP="0038064E">
      <w:pPr>
        <w:jc w:val="both"/>
      </w:pPr>
      <w:r w:rsidRPr="0038064E">
        <w:t>Incluyen exposición a radiaciones ionizantes, ruido, iluminación inadecuada o temperaturas extremas. Medidas preventivas: mantenimiento de equipos, señalización, control de exposición y equipos de protección específicos.</w:t>
      </w:r>
    </w:p>
    <w:p w14:paraId="2684599F" w14:textId="77777777" w:rsidR="0038064E" w:rsidRPr="0038064E" w:rsidRDefault="0038064E" w:rsidP="0038064E">
      <w:pPr>
        <w:jc w:val="both"/>
      </w:pPr>
      <w:r w:rsidRPr="0038064E">
        <w:t>2.6. Riesgos específicos del personal no sanitario</w:t>
      </w:r>
    </w:p>
    <w:p w14:paraId="3E6EF50A" w14:textId="77777777" w:rsidR="0038064E" w:rsidRPr="0038064E" w:rsidRDefault="0038064E" w:rsidP="0038064E">
      <w:pPr>
        <w:jc w:val="both"/>
      </w:pPr>
      <w:r w:rsidRPr="0038064E">
        <w:t>El personal de limpieza, mantenimiento y cocina puede estar expuesto a cortes, caídas, quemaduras, productos químicos y sobreesfuerzos físicos. Medidas preventivas: formación en manipulación segura de herramientas, señalización de suelos mojados, uso de calzado antideslizante y guantes de protección.</w:t>
      </w:r>
    </w:p>
    <w:p w14:paraId="41BB5706" w14:textId="77777777" w:rsidR="0038064E" w:rsidRPr="0038064E" w:rsidRDefault="0038064E" w:rsidP="0038064E">
      <w:pPr>
        <w:jc w:val="both"/>
      </w:pPr>
      <w:r w:rsidRPr="0038064E">
        <w:t>3. Cultura preventiva y responsabilidad compartida</w:t>
      </w:r>
    </w:p>
    <w:p w14:paraId="4B066B94" w14:textId="77777777" w:rsidR="0038064E" w:rsidRPr="0038064E" w:rsidRDefault="0038064E" w:rsidP="0038064E">
      <w:pPr>
        <w:jc w:val="both"/>
      </w:pPr>
      <w:r w:rsidRPr="0038064E">
        <w:t>La prevención no es responsabilidad exclusiva de los servicios de prevención, sino de toda la organización. Fomentar una cultura preventiva implica integrar la seguridad y la salud en todos los niveles jerárquicos y en cada tarea. La dirección debe comprometerse con políticas preventivas claras y el personal debe participar activamente en la identificación y notificación de riesgos.</w:t>
      </w:r>
    </w:p>
    <w:p w14:paraId="5059E3E8" w14:textId="77777777" w:rsidR="0038064E" w:rsidRPr="0038064E" w:rsidRDefault="0038064E" w:rsidP="0038064E">
      <w:pPr>
        <w:jc w:val="both"/>
      </w:pPr>
      <w:r w:rsidRPr="0038064E">
        <w:t>La comunicación entre personal sanitario y no sanitario es esencial para evitar accidentes derivados de la falta de coordinación. Por ejemplo, una correcta señalización de zonas contaminadas o la coordinación durante tareas de limpieza y mantenimiento evita exposiciones innecesarias.</w:t>
      </w:r>
    </w:p>
    <w:p w14:paraId="23891EA3" w14:textId="77777777" w:rsidR="0038064E" w:rsidRPr="0038064E" w:rsidRDefault="0038064E" w:rsidP="0038064E">
      <w:pPr>
        <w:jc w:val="both"/>
      </w:pPr>
      <w:r w:rsidRPr="0038064E">
        <w:t>4. Formación y sensibilización</w:t>
      </w:r>
    </w:p>
    <w:p w14:paraId="5E692782" w14:textId="77777777" w:rsidR="0038064E" w:rsidRPr="0038064E" w:rsidRDefault="0038064E" w:rsidP="0038064E">
      <w:pPr>
        <w:jc w:val="both"/>
      </w:pPr>
      <w:r w:rsidRPr="0038064E">
        <w:t>La formación continua es clave para que los trabajadores conozcan los riesgos específicos de su puesto y las medidas para evitarlos. Esta debe incluir contenidos sobre manipulación de cargas, control de infecciones, manejo de residuos y autocuidado psicológico.</w:t>
      </w:r>
    </w:p>
    <w:p w14:paraId="031D8D55" w14:textId="77777777" w:rsidR="0038064E" w:rsidRPr="0038064E" w:rsidRDefault="0038064E" w:rsidP="0038064E">
      <w:pPr>
        <w:jc w:val="both"/>
      </w:pPr>
      <w:r w:rsidRPr="0038064E">
        <w:t>Los simulacros, talleres y campañas internas refuerzan la implicación del personal y reducen la siniestralidad. La sensibilización debe ir acompañada de la actualización constante de los protocolos de seguridad.</w:t>
      </w:r>
    </w:p>
    <w:p w14:paraId="1FC3A6F6" w14:textId="77777777" w:rsidR="0038064E" w:rsidRPr="0038064E" w:rsidRDefault="0038064E" w:rsidP="0038064E">
      <w:pPr>
        <w:jc w:val="both"/>
      </w:pPr>
      <w:r w:rsidRPr="0038064E">
        <w:t>Conclusión</w:t>
      </w:r>
    </w:p>
    <w:p w14:paraId="2FE8DDDF" w14:textId="77777777" w:rsidR="0038064E" w:rsidRPr="0038064E" w:rsidRDefault="0038064E" w:rsidP="0038064E">
      <w:pPr>
        <w:jc w:val="both"/>
      </w:pPr>
      <w:r w:rsidRPr="0038064E">
        <w:t>La prevención de riesgos laborales en el ámbito sanitario requiere una visión integral que incluya tanto al personal sanitario como al no sanitario. Ambos desempeñan funciones esenciales dentro de los centros de salud y hospitales, y su seguridad es imprescindible para garantizar un entorno de trabajo saludable y eficiente.</w:t>
      </w:r>
    </w:p>
    <w:p w14:paraId="13948ED4" w14:textId="77777777" w:rsidR="0038064E" w:rsidRPr="0038064E" w:rsidRDefault="0038064E" w:rsidP="0038064E">
      <w:pPr>
        <w:jc w:val="both"/>
      </w:pPr>
      <w:r w:rsidRPr="0038064E">
        <w:lastRenderedPageBreak/>
        <w:t>La correcta identificación de riesgos, la aplicación de medidas preventivas, la formación continua y</w:t>
      </w:r>
    </w:p>
    <w:p w14:paraId="45381430" w14:textId="77777777" w:rsidR="0038064E" w:rsidRPr="0038064E" w:rsidRDefault="0038064E" w:rsidP="0038064E">
      <w:pPr>
        <w:jc w:val="both"/>
      </w:pPr>
      <w:r w:rsidRPr="0038064E">
        <w:t>la implicación de toda la organización son las claves para reducir accidentes y enfermedades profesionales. Solo con una auténtica cultura preventiva se puede lograr un entorno laboral seguro, humano y sostenible.</w:t>
      </w:r>
    </w:p>
    <w:p w14:paraId="136B3F9F" w14:textId="77777777" w:rsidR="0038064E" w:rsidRPr="0038064E" w:rsidRDefault="0038064E" w:rsidP="0038064E">
      <w:pPr>
        <w:jc w:val="both"/>
      </w:pPr>
      <w:r w:rsidRPr="0038064E">
        <w:t>Bibliografía</w:t>
      </w:r>
    </w:p>
    <w:p w14:paraId="1474637F" w14:textId="77777777" w:rsidR="0038064E" w:rsidRPr="0038064E" w:rsidRDefault="0038064E" w:rsidP="0038064E">
      <w:pPr>
        <w:jc w:val="both"/>
      </w:pPr>
      <w:r w:rsidRPr="0038064E">
        <w:t>· Ley 31/1995, de 8 de noviembre, de Prevención de Riesgos Laborales.</w:t>
      </w:r>
    </w:p>
    <w:p w14:paraId="5019C378" w14:textId="77777777" w:rsidR="0038064E" w:rsidRPr="0038064E" w:rsidRDefault="0038064E" w:rsidP="0038064E">
      <w:pPr>
        <w:jc w:val="both"/>
      </w:pPr>
      <w:r w:rsidRPr="0038064E">
        <w:t>· Real Decreto 39/1997, de 17 de enero, por el que se aprueba el Reglamento de los Servicios de Prevención.</w:t>
      </w:r>
    </w:p>
    <w:p w14:paraId="076CC59D" w14:textId="77777777" w:rsidR="0038064E" w:rsidRPr="0038064E" w:rsidRDefault="0038064E" w:rsidP="0038064E">
      <w:pPr>
        <w:jc w:val="both"/>
      </w:pPr>
      <w:r w:rsidRPr="0038064E">
        <w:t>· Real Decreto 664/1997, de 12 de mayo, sobre la protección de los trabajadores contra los riesgos biológicos.</w:t>
      </w:r>
    </w:p>
    <w:p w14:paraId="72E5C48A" w14:textId="77777777" w:rsidR="0038064E" w:rsidRPr="0038064E" w:rsidRDefault="0038064E" w:rsidP="0038064E">
      <w:pPr>
        <w:jc w:val="both"/>
      </w:pPr>
      <w:r w:rsidRPr="0038064E">
        <w:t>· Instituto Nacional de Seguridad y Salud en el Trabajo (INSST). Guía técnica para la evaluación y prevención de los riesgos laborales en el ámbito sanitario.</w:t>
      </w:r>
    </w:p>
    <w:p w14:paraId="73B1DE49" w14:textId="77777777" w:rsidR="0038064E" w:rsidRPr="0038064E" w:rsidRDefault="0038064E" w:rsidP="0038064E">
      <w:pPr>
        <w:jc w:val="both"/>
      </w:pPr>
      <w:r w:rsidRPr="0038064E">
        <w:t>· Organización Mundial de la Salud (OMS). Seguridad del personal sanitario: un requisito previo para la seguridad del paciente (2020).</w:t>
      </w:r>
    </w:p>
    <w:p w14:paraId="1EFA1170" w14:textId="77777777" w:rsidR="0038064E" w:rsidRDefault="0038064E"/>
    <w:p w14:paraId="61BCD4B4" w14:textId="77777777" w:rsidR="0038064E" w:rsidRDefault="0038064E"/>
    <w:p w14:paraId="339484E2" w14:textId="77777777" w:rsidR="0038064E" w:rsidRDefault="0038064E"/>
    <w:p w14:paraId="0946A68A" w14:textId="77777777" w:rsidR="0038064E" w:rsidRDefault="0038064E"/>
    <w:p w14:paraId="36BEF930" w14:textId="77777777" w:rsidR="0038064E" w:rsidRDefault="0038064E"/>
    <w:p w14:paraId="2B26FCB5" w14:textId="77777777" w:rsidR="0038064E" w:rsidRDefault="0038064E"/>
    <w:p w14:paraId="154CA9A3" w14:textId="77777777" w:rsidR="0038064E" w:rsidRDefault="0038064E"/>
    <w:p w14:paraId="620C37F9" w14:textId="77777777" w:rsidR="0038064E" w:rsidRDefault="0038064E"/>
    <w:p w14:paraId="7A54C888" w14:textId="77777777" w:rsidR="0038064E" w:rsidRDefault="0038064E"/>
    <w:p w14:paraId="488164CC" w14:textId="77777777" w:rsidR="0038064E" w:rsidRDefault="0038064E"/>
    <w:p w14:paraId="7A8CD2BC" w14:textId="77777777" w:rsidR="0038064E" w:rsidRDefault="0038064E"/>
    <w:p w14:paraId="6FE7E452" w14:textId="77777777" w:rsidR="0038064E" w:rsidRDefault="0038064E"/>
    <w:p w14:paraId="5EC4206F" w14:textId="77777777" w:rsidR="0038064E" w:rsidRDefault="0038064E"/>
    <w:p w14:paraId="693E63E2" w14:textId="77777777" w:rsidR="0038064E" w:rsidRDefault="0038064E"/>
    <w:p w14:paraId="7CFDD053" w14:textId="77777777" w:rsidR="0038064E" w:rsidRDefault="0038064E"/>
    <w:p w14:paraId="701E1163" w14:textId="77777777" w:rsidR="0038064E" w:rsidRDefault="0038064E"/>
    <w:p w14:paraId="7BF49EC8" w14:textId="77777777" w:rsidR="0038064E" w:rsidRDefault="0038064E"/>
    <w:p w14:paraId="25A6AE65" w14:textId="77777777" w:rsidR="0038064E" w:rsidRDefault="0038064E"/>
    <w:p w14:paraId="0AF4697F" w14:textId="77777777" w:rsidR="0038064E" w:rsidRDefault="0038064E"/>
    <w:p w14:paraId="421E13D0" w14:textId="77777777" w:rsidR="0038064E" w:rsidRPr="0038064E" w:rsidRDefault="0038064E" w:rsidP="0038064E">
      <w:pPr>
        <w:jc w:val="both"/>
        <w:rPr>
          <w:b/>
          <w:bCs/>
        </w:rPr>
      </w:pPr>
      <w:r w:rsidRPr="0038064E">
        <w:rPr>
          <w:b/>
          <w:bCs/>
        </w:rPr>
        <w:lastRenderedPageBreak/>
        <w:t>Estrés Laboral y Riesgos Psicosociales para el Personal Sanitario y No Sanitario</w:t>
      </w:r>
    </w:p>
    <w:p w14:paraId="16EAE583" w14:textId="77777777" w:rsidR="0038064E" w:rsidRPr="0038064E" w:rsidRDefault="0038064E" w:rsidP="0038064E">
      <w:pPr>
        <w:jc w:val="both"/>
      </w:pPr>
      <w:r w:rsidRPr="0038064E">
        <w:t>Introducción</w:t>
      </w:r>
    </w:p>
    <w:p w14:paraId="4C7388FD" w14:textId="77777777" w:rsidR="0038064E" w:rsidRPr="0038064E" w:rsidRDefault="0038064E" w:rsidP="0038064E">
      <w:pPr>
        <w:jc w:val="both"/>
      </w:pPr>
      <w:r w:rsidRPr="0038064E">
        <w:t>El entorno laboral sanitario es uno de los más exigentes tanto a nivel físico como emocional. Los profesionales que trabajan en hospitales, centros de salud o residencias están expuestos constantemente a situaciones de alta responsabilidad, contacto con el sufrimiento humano, presión asistencial, turnos prolongados y, en muchos casos, falta de recursos. Estas condiciones favorecen la aparición de riesgos psicosociales, entre los cuales destaca el estrés laboral.</w:t>
      </w:r>
    </w:p>
    <w:p w14:paraId="075B26CF" w14:textId="77777777" w:rsidR="0038064E" w:rsidRPr="0038064E" w:rsidRDefault="0038064E" w:rsidP="0038064E">
      <w:pPr>
        <w:jc w:val="both"/>
      </w:pPr>
      <w:r w:rsidRPr="0038064E">
        <w:t>El estrés, junto con otros factores como el agotamiento emocional, la violencia laboral, la sobrecarga de trabajo o la falta de apoyo organizativo, puede tener consecuencias graves sobre la salud mental y física del trabajador, afectando además la calidad del servicio prestado a los pacientes.</w:t>
      </w:r>
    </w:p>
    <w:p w14:paraId="4EEC7EF5" w14:textId="77777777" w:rsidR="0038064E" w:rsidRPr="0038064E" w:rsidRDefault="0038064E" w:rsidP="0038064E">
      <w:pPr>
        <w:jc w:val="both"/>
      </w:pPr>
      <w:r w:rsidRPr="0038064E">
        <w:t>El objetivo de este trabajo es analizar los principales riesgos psicosociales que afectan al personal sanitario y no sanitario, identificar sus causas y consecuencias, y proponer medidas preventivas orientadas a la promoción del bienestar laboral y la salud mental.</w:t>
      </w:r>
    </w:p>
    <w:p w14:paraId="61CF59D7" w14:textId="77777777" w:rsidR="0038064E" w:rsidRPr="0038064E" w:rsidRDefault="0038064E" w:rsidP="0038064E">
      <w:pPr>
        <w:jc w:val="both"/>
      </w:pPr>
      <w:r w:rsidRPr="0038064E">
        <w:t>Desarrollo</w:t>
      </w:r>
    </w:p>
    <w:p w14:paraId="6AB668F7" w14:textId="77777777" w:rsidR="0038064E" w:rsidRPr="0038064E" w:rsidRDefault="0038064E" w:rsidP="0038064E">
      <w:pPr>
        <w:jc w:val="both"/>
      </w:pPr>
      <w:r w:rsidRPr="0038064E">
        <w:t>1. Concepto de riesgos psicosociales</w:t>
      </w:r>
    </w:p>
    <w:p w14:paraId="72E5C017" w14:textId="77777777" w:rsidR="0038064E" w:rsidRPr="0038064E" w:rsidRDefault="0038064E" w:rsidP="0038064E">
      <w:pPr>
        <w:jc w:val="both"/>
      </w:pPr>
      <w:r w:rsidRPr="0038064E">
        <w:t>Los riesgos psicosociales se definen como aquellos aspectos de la organización, el contenido y la gestión del trabajo que tienen la capacidad de afectar negativamente al bienestar psicológico, físico y social del trabajador.</w:t>
      </w:r>
    </w:p>
    <w:p w14:paraId="730735ED" w14:textId="77777777" w:rsidR="0038064E" w:rsidRPr="0038064E" w:rsidRDefault="0038064E" w:rsidP="0038064E">
      <w:pPr>
        <w:jc w:val="both"/>
      </w:pPr>
      <w:r w:rsidRPr="0038064E">
        <w:t>Según la Organización Mundial de la Salud (OMS) y la Agencia Europea para la Seguridad y la Salud en el Trabajo (EU-OSHA), estos riesgos incluyen factores como:</w:t>
      </w:r>
    </w:p>
    <w:p w14:paraId="76ACC3CC" w14:textId="77777777" w:rsidR="0038064E" w:rsidRPr="0038064E" w:rsidRDefault="0038064E" w:rsidP="0038064E">
      <w:pPr>
        <w:jc w:val="both"/>
      </w:pPr>
      <w:r w:rsidRPr="0038064E">
        <w:t>· Exceso o falta de carga de trabajo.</w:t>
      </w:r>
    </w:p>
    <w:p w14:paraId="5CE06F4E" w14:textId="77777777" w:rsidR="0038064E" w:rsidRPr="0038064E" w:rsidRDefault="0038064E" w:rsidP="0038064E">
      <w:pPr>
        <w:jc w:val="both"/>
      </w:pPr>
      <w:r w:rsidRPr="0038064E">
        <w:t>· Ritmos elevados de producción.</w:t>
      </w:r>
    </w:p>
    <w:p w14:paraId="291AE977" w14:textId="77777777" w:rsidR="0038064E" w:rsidRPr="0038064E" w:rsidRDefault="0038064E" w:rsidP="0038064E">
      <w:pPr>
        <w:jc w:val="both"/>
      </w:pPr>
      <w:r w:rsidRPr="0038064E">
        <w:t>· Ambigüedad o conflicto de rol.</w:t>
      </w:r>
    </w:p>
    <w:p w14:paraId="087B43D0" w14:textId="77777777" w:rsidR="0038064E" w:rsidRPr="0038064E" w:rsidRDefault="0038064E" w:rsidP="0038064E">
      <w:pPr>
        <w:jc w:val="both"/>
      </w:pPr>
      <w:r w:rsidRPr="0038064E">
        <w:t>· Falta de apoyo social.</w:t>
      </w:r>
    </w:p>
    <w:p w14:paraId="7BE54445" w14:textId="77777777" w:rsidR="0038064E" w:rsidRPr="0038064E" w:rsidRDefault="0038064E" w:rsidP="0038064E">
      <w:pPr>
        <w:jc w:val="both"/>
      </w:pPr>
      <w:r w:rsidRPr="0038064E">
        <w:t>· Comunicación deficiente.</w:t>
      </w:r>
    </w:p>
    <w:p w14:paraId="257916BC" w14:textId="77777777" w:rsidR="0038064E" w:rsidRPr="0038064E" w:rsidRDefault="0038064E" w:rsidP="0038064E">
      <w:pPr>
        <w:jc w:val="both"/>
      </w:pPr>
      <w:r w:rsidRPr="0038064E">
        <w:t>· Inseguridad laboral.</w:t>
      </w:r>
    </w:p>
    <w:p w14:paraId="3169F3F4" w14:textId="77777777" w:rsidR="0038064E" w:rsidRPr="0038064E" w:rsidRDefault="0038064E" w:rsidP="0038064E">
      <w:pPr>
        <w:jc w:val="both"/>
      </w:pPr>
      <w:r w:rsidRPr="0038064E">
        <w:t>· Falta de reconocimiento profesional.</w:t>
      </w:r>
    </w:p>
    <w:p w14:paraId="48C0A052" w14:textId="77777777" w:rsidR="0038064E" w:rsidRPr="0038064E" w:rsidRDefault="0038064E" w:rsidP="0038064E">
      <w:pPr>
        <w:jc w:val="both"/>
      </w:pPr>
      <w:r w:rsidRPr="0038064E">
        <w:t>En el sector sanitario, estos factores se intensifican por la naturaleza de la actividad asistencial y la responsabilidad hacia la vida de los pacientes.</w:t>
      </w:r>
    </w:p>
    <w:p w14:paraId="20D34AF9" w14:textId="77777777" w:rsidR="0038064E" w:rsidRPr="0038064E" w:rsidRDefault="0038064E" w:rsidP="0038064E">
      <w:pPr>
        <w:jc w:val="both"/>
      </w:pPr>
      <w:r w:rsidRPr="0038064E">
        <w:t>2. Estrés laboral: causas y manifestaciones</w:t>
      </w:r>
    </w:p>
    <w:p w14:paraId="64EFFC7C" w14:textId="77777777" w:rsidR="0038064E" w:rsidRPr="0038064E" w:rsidRDefault="0038064E" w:rsidP="0038064E">
      <w:pPr>
        <w:jc w:val="both"/>
      </w:pPr>
      <w:r w:rsidRPr="0038064E">
        <w:t>El estrés laboral es una respuesta física y psicológica ante demandas laborales que superan la capacidad de afrontamiento del trabajador. En el ámbito sanitario, sus causas más frecuentes son:</w:t>
      </w:r>
    </w:p>
    <w:p w14:paraId="65B60C91" w14:textId="77777777" w:rsidR="0038064E" w:rsidRPr="0038064E" w:rsidRDefault="0038064E" w:rsidP="0038064E">
      <w:pPr>
        <w:jc w:val="both"/>
      </w:pPr>
      <w:r w:rsidRPr="0038064E">
        <w:t>· Sobrecarga de trabajo y presión asistencial.</w:t>
      </w:r>
    </w:p>
    <w:p w14:paraId="140D099E" w14:textId="77777777" w:rsidR="0038064E" w:rsidRPr="0038064E" w:rsidRDefault="0038064E" w:rsidP="0038064E">
      <w:pPr>
        <w:jc w:val="both"/>
      </w:pPr>
      <w:r w:rsidRPr="0038064E">
        <w:t>· Turnos rotatorios o nocturnos.</w:t>
      </w:r>
    </w:p>
    <w:p w14:paraId="5336BE4D" w14:textId="77777777" w:rsidR="0038064E" w:rsidRPr="0038064E" w:rsidRDefault="0038064E" w:rsidP="0038064E">
      <w:pPr>
        <w:jc w:val="both"/>
      </w:pPr>
      <w:r w:rsidRPr="0038064E">
        <w:lastRenderedPageBreak/>
        <w:t>· Falta de personal o recursos materiales.</w:t>
      </w:r>
    </w:p>
    <w:p w14:paraId="762F69E2" w14:textId="77777777" w:rsidR="0038064E" w:rsidRPr="0038064E" w:rsidRDefault="0038064E" w:rsidP="0038064E">
      <w:pPr>
        <w:jc w:val="both"/>
      </w:pPr>
      <w:r w:rsidRPr="0038064E">
        <w:t>· Toma de decisiones críticas bajo presión.</w:t>
      </w:r>
    </w:p>
    <w:p w14:paraId="13FE021C" w14:textId="77777777" w:rsidR="0038064E" w:rsidRPr="0038064E" w:rsidRDefault="0038064E" w:rsidP="0038064E">
      <w:pPr>
        <w:jc w:val="both"/>
      </w:pPr>
      <w:r w:rsidRPr="0038064E">
        <w:t>· Exposición a situaciones de dolor, muerte o sufrimiento.</w:t>
      </w:r>
    </w:p>
    <w:p w14:paraId="12A39B28" w14:textId="77777777" w:rsidR="0038064E" w:rsidRPr="0038064E" w:rsidRDefault="0038064E" w:rsidP="0038064E">
      <w:pPr>
        <w:jc w:val="both"/>
      </w:pPr>
      <w:r w:rsidRPr="0038064E">
        <w:t>· Conflictos interpersonales o con pacientes.</w:t>
      </w:r>
    </w:p>
    <w:p w14:paraId="2983FCBD" w14:textId="77777777" w:rsidR="0038064E" w:rsidRPr="0038064E" w:rsidRDefault="0038064E" w:rsidP="0038064E">
      <w:pPr>
        <w:jc w:val="both"/>
      </w:pPr>
      <w:r w:rsidRPr="0038064E">
        <w:t>· Falta de reconocimiento o apoyo organizativo.</w:t>
      </w:r>
    </w:p>
    <w:p w14:paraId="4783A2C5" w14:textId="77777777" w:rsidR="0038064E" w:rsidRPr="0038064E" w:rsidRDefault="0038064E" w:rsidP="0038064E">
      <w:pPr>
        <w:jc w:val="both"/>
      </w:pPr>
      <w:r w:rsidRPr="0038064E">
        <w:t>Manifestaciones del estrés:</w:t>
      </w:r>
    </w:p>
    <w:p w14:paraId="20083DAE" w14:textId="77777777" w:rsidR="0038064E" w:rsidRPr="0038064E" w:rsidRDefault="0038064E" w:rsidP="0038064E">
      <w:pPr>
        <w:jc w:val="both"/>
      </w:pPr>
      <w:r w:rsidRPr="0038064E">
        <w:t>· Físicas: fatiga crónica, dolores musculares, cefaleas, insomnio, problemas digestivos.</w:t>
      </w:r>
    </w:p>
    <w:p w14:paraId="7732F514" w14:textId="77777777" w:rsidR="0038064E" w:rsidRPr="0038064E" w:rsidRDefault="0038064E" w:rsidP="0038064E">
      <w:pPr>
        <w:jc w:val="both"/>
      </w:pPr>
      <w:r w:rsidRPr="0038064E">
        <w:t>· Psicológicas: ansiedad, irritabilidad, depresión, falta de concentración.</w:t>
      </w:r>
    </w:p>
    <w:p w14:paraId="78F0FB4B" w14:textId="77777777" w:rsidR="0038064E" w:rsidRPr="0038064E" w:rsidRDefault="0038064E" w:rsidP="0038064E">
      <w:pPr>
        <w:jc w:val="both"/>
      </w:pPr>
      <w:r w:rsidRPr="0038064E">
        <w:t>· Conductuales: absentismo, errores profesionales, abuso de sustancias, desmotivación.</w:t>
      </w:r>
    </w:p>
    <w:p w14:paraId="4FE57657" w14:textId="77777777" w:rsidR="0038064E" w:rsidRPr="0038064E" w:rsidRDefault="0038064E" w:rsidP="0038064E">
      <w:pPr>
        <w:jc w:val="both"/>
      </w:pPr>
      <w:r w:rsidRPr="0038064E">
        <w:t>Cuando el estrés se prolonga en el tiempo sin estrategias adecuadas de afrontamiento, puede derivar en el síndrome de burnout o “síndrome del trabajador quemado”.</w:t>
      </w:r>
    </w:p>
    <w:p w14:paraId="30F9B874" w14:textId="77777777" w:rsidR="0038064E" w:rsidRPr="0038064E" w:rsidRDefault="0038064E" w:rsidP="0038064E">
      <w:pPr>
        <w:jc w:val="both"/>
      </w:pPr>
      <w:r w:rsidRPr="0038064E">
        <w:t>3. Síndrome de Burnout en el ámbito sanitario</w:t>
      </w:r>
    </w:p>
    <w:p w14:paraId="7726139A" w14:textId="77777777" w:rsidR="0038064E" w:rsidRPr="0038064E" w:rsidRDefault="0038064E" w:rsidP="0038064E">
      <w:pPr>
        <w:jc w:val="both"/>
      </w:pPr>
      <w:r w:rsidRPr="0038064E">
        <w:t>El burnout se caracteriza por tres dimensiones:</w:t>
      </w:r>
    </w:p>
    <w:p w14:paraId="0ACAF681" w14:textId="77777777" w:rsidR="0038064E" w:rsidRPr="0038064E" w:rsidRDefault="0038064E" w:rsidP="0038064E">
      <w:pPr>
        <w:jc w:val="both"/>
      </w:pPr>
      <w:r w:rsidRPr="0038064E">
        <w:t>1. Agotamiento emocional.</w:t>
      </w:r>
    </w:p>
    <w:p w14:paraId="275F7A92" w14:textId="77777777" w:rsidR="0038064E" w:rsidRPr="0038064E" w:rsidRDefault="0038064E" w:rsidP="0038064E">
      <w:pPr>
        <w:jc w:val="both"/>
      </w:pPr>
      <w:r w:rsidRPr="0038064E">
        <w:t>2. Despersonalización (actitud fría o distante hacia los pacientes o compañeros).</w:t>
      </w:r>
    </w:p>
    <w:p w14:paraId="14EE065D" w14:textId="77777777" w:rsidR="0038064E" w:rsidRPr="0038064E" w:rsidRDefault="0038064E" w:rsidP="0038064E">
      <w:pPr>
        <w:jc w:val="both"/>
      </w:pPr>
      <w:r w:rsidRPr="0038064E">
        <w:t>3. Baja realización personal.</w:t>
      </w:r>
    </w:p>
    <w:p w14:paraId="0A76D0AA" w14:textId="77777777" w:rsidR="0038064E" w:rsidRPr="0038064E" w:rsidRDefault="0038064E" w:rsidP="0038064E">
      <w:pPr>
        <w:jc w:val="both"/>
      </w:pPr>
      <w:r w:rsidRPr="0038064E">
        <w:t>El personal sanitario (médicos, enfermeros, auxiliares, etc.) es especialmente vulnerable, pero también el personal no sanitario (administrativos, celadores, limpieza, mantenimiento), que trabaja en entornos de alta presión y puede sentir falta de reconocimiento o carga excesiva.</w:t>
      </w:r>
    </w:p>
    <w:p w14:paraId="0B2FCA0D" w14:textId="77777777" w:rsidR="0038064E" w:rsidRPr="0038064E" w:rsidRDefault="0038064E" w:rsidP="0038064E">
      <w:pPr>
        <w:jc w:val="both"/>
      </w:pPr>
      <w:r w:rsidRPr="0038064E">
        <w:t>Consecuencias del burnout: disminución del rendimiento, aumento de errores clínicos, conflictos laborales y abandono de la profesión.</w:t>
      </w:r>
    </w:p>
    <w:p w14:paraId="4367025B" w14:textId="77777777" w:rsidR="0038064E" w:rsidRPr="0038064E" w:rsidRDefault="0038064E" w:rsidP="0038064E">
      <w:pPr>
        <w:jc w:val="both"/>
      </w:pPr>
      <w:r w:rsidRPr="0038064E">
        <w:t>Prevención:</w:t>
      </w:r>
    </w:p>
    <w:p w14:paraId="61D22849" w14:textId="77777777" w:rsidR="0038064E" w:rsidRPr="0038064E" w:rsidRDefault="0038064E" w:rsidP="0038064E">
      <w:pPr>
        <w:jc w:val="both"/>
      </w:pPr>
      <w:r w:rsidRPr="0038064E">
        <w:t>· Reducción de cargas de trabajo.</w:t>
      </w:r>
    </w:p>
    <w:p w14:paraId="56606072" w14:textId="77777777" w:rsidR="0038064E" w:rsidRPr="0038064E" w:rsidRDefault="0038064E" w:rsidP="0038064E">
      <w:pPr>
        <w:jc w:val="both"/>
      </w:pPr>
      <w:r w:rsidRPr="0038064E">
        <w:t>· Establecimiento de pausas y descansos.</w:t>
      </w:r>
    </w:p>
    <w:p w14:paraId="4A60CCC8" w14:textId="77777777" w:rsidR="0038064E" w:rsidRPr="0038064E" w:rsidRDefault="0038064E" w:rsidP="0038064E">
      <w:pPr>
        <w:jc w:val="both"/>
      </w:pPr>
      <w:r w:rsidRPr="0038064E">
        <w:t>· Fomento del apoyo social y trabajo en equipo.</w:t>
      </w:r>
    </w:p>
    <w:p w14:paraId="7E9CE68D" w14:textId="77777777" w:rsidR="0038064E" w:rsidRPr="0038064E" w:rsidRDefault="0038064E" w:rsidP="0038064E">
      <w:pPr>
        <w:jc w:val="both"/>
      </w:pPr>
      <w:r w:rsidRPr="0038064E">
        <w:t>· Programas de bienestar emocional y atención psicológica.</w:t>
      </w:r>
    </w:p>
    <w:p w14:paraId="64459D84" w14:textId="77777777" w:rsidR="0038064E" w:rsidRPr="0038064E" w:rsidRDefault="0038064E" w:rsidP="0038064E">
      <w:pPr>
        <w:jc w:val="both"/>
      </w:pPr>
      <w:r w:rsidRPr="0038064E">
        <w:t>4. Otros riesgos psicosociales relevantes</w:t>
      </w:r>
    </w:p>
    <w:p w14:paraId="5DB8B92D" w14:textId="77777777" w:rsidR="0038064E" w:rsidRPr="0038064E" w:rsidRDefault="0038064E" w:rsidP="0038064E">
      <w:pPr>
        <w:jc w:val="both"/>
      </w:pPr>
      <w:r w:rsidRPr="0038064E">
        <w:t>Además del estrés y el burnout, existen otros riesgos psicosociales presentes en el entorno sanitario:</w:t>
      </w:r>
    </w:p>
    <w:p w14:paraId="12A4E697" w14:textId="77777777" w:rsidR="0038064E" w:rsidRPr="0038064E" w:rsidRDefault="0038064E" w:rsidP="0038064E">
      <w:pPr>
        <w:jc w:val="both"/>
      </w:pPr>
      <w:r w:rsidRPr="0038064E">
        <w:t>· Acoso laboral (</w:t>
      </w:r>
      <w:proofErr w:type="spellStart"/>
      <w:proofErr w:type="gramStart"/>
      <w:r w:rsidRPr="0038064E">
        <w:t>mobbing</w:t>
      </w:r>
      <w:proofErr w:type="spellEnd"/>
      <w:proofErr w:type="gramEnd"/>
      <w:r w:rsidRPr="0038064E">
        <w:t>): hostigamiento o trato degradante entre compañeros o superiores.</w:t>
      </w:r>
    </w:p>
    <w:p w14:paraId="5B2EF044" w14:textId="77777777" w:rsidR="0038064E" w:rsidRPr="0038064E" w:rsidRDefault="0038064E" w:rsidP="0038064E">
      <w:pPr>
        <w:jc w:val="both"/>
      </w:pPr>
      <w:r w:rsidRPr="0038064E">
        <w:t>· Violencia externa: agresiones verbales o físicas por parte de pacientes o familiares.</w:t>
      </w:r>
    </w:p>
    <w:p w14:paraId="32C4507F" w14:textId="77777777" w:rsidR="0038064E" w:rsidRPr="0038064E" w:rsidRDefault="0038064E" w:rsidP="0038064E">
      <w:pPr>
        <w:jc w:val="both"/>
      </w:pPr>
      <w:r w:rsidRPr="0038064E">
        <w:t>· Inseguridad laboral: temor a despidos o contratos temporales.</w:t>
      </w:r>
    </w:p>
    <w:p w14:paraId="3050F247" w14:textId="77777777" w:rsidR="0038064E" w:rsidRPr="0038064E" w:rsidRDefault="0038064E" w:rsidP="0038064E">
      <w:pPr>
        <w:jc w:val="both"/>
      </w:pPr>
      <w:r w:rsidRPr="0038064E">
        <w:lastRenderedPageBreak/>
        <w:t>· Falta de desarrollo profesional: ausencia de promoción o formación continua.</w:t>
      </w:r>
    </w:p>
    <w:p w14:paraId="2C6B54FA" w14:textId="77777777" w:rsidR="0038064E" w:rsidRPr="0038064E" w:rsidRDefault="0038064E" w:rsidP="0038064E">
      <w:pPr>
        <w:jc w:val="both"/>
      </w:pPr>
      <w:r w:rsidRPr="0038064E">
        <w:t>Estos factores afectan a la motivación, el clima laboral y la calidad asistencial.</w:t>
      </w:r>
    </w:p>
    <w:p w14:paraId="2CA7C3BA" w14:textId="77777777" w:rsidR="0038064E" w:rsidRPr="0038064E" w:rsidRDefault="0038064E" w:rsidP="0038064E">
      <w:pPr>
        <w:jc w:val="both"/>
      </w:pPr>
      <w:r w:rsidRPr="0038064E">
        <w:t>5. Evaluación de los riesgos psicosociales</w:t>
      </w:r>
    </w:p>
    <w:p w14:paraId="3B0C864B" w14:textId="77777777" w:rsidR="0038064E" w:rsidRPr="0038064E" w:rsidRDefault="0038064E" w:rsidP="0038064E">
      <w:pPr>
        <w:jc w:val="both"/>
      </w:pPr>
      <w:r w:rsidRPr="0038064E">
        <w:t>La evaluación de riesgos psicosociales es una obligación legal contemplada en la Ley 31/1995 de Prevención de Riesgos Laborales.</w:t>
      </w:r>
    </w:p>
    <w:p w14:paraId="6A88CF46" w14:textId="77777777" w:rsidR="0038064E" w:rsidRPr="0038064E" w:rsidRDefault="0038064E" w:rsidP="0038064E">
      <w:pPr>
        <w:jc w:val="both"/>
      </w:pPr>
      <w:r w:rsidRPr="0038064E">
        <w:t>Los métodos más utilizados son:</w:t>
      </w:r>
    </w:p>
    <w:p w14:paraId="1D849D14" w14:textId="77777777" w:rsidR="0038064E" w:rsidRPr="0038064E" w:rsidRDefault="0038064E" w:rsidP="0038064E">
      <w:pPr>
        <w:jc w:val="both"/>
      </w:pPr>
      <w:r w:rsidRPr="0038064E">
        <w:t>· Cuestionario FPSICO (INSST): evalúa factores como la carga de trabajo, autonomía, apoyo social y reconocimiento.</w:t>
      </w:r>
    </w:p>
    <w:p w14:paraId="038ACA48" w14:textId="77777777" w:rsidR="0038064E" w:rsidRPr="0038064E" w:rsidRDefault="0038064E" w:rsidP="0038064E">
      <w:pPr>
        <w:jc w:val="both"/>
      </w:pPr>
      <w:r w:rsidRPr="0038064E">
        <w:t>· Método ISTAS21 (derivado del modelo COPSOQ): analiza el entorno organizativo y el impacto emocional.</w:t>
      </w:r>
    </w:p>
    <w:p w14:paraId="7E7EE09A" w14:textId="77777777" w:rsidR="0038064E" w:rsidRPr="0038064E" w:rsidRDefault="0038064E" w:rsidP="0038064E">
      <w:pPr>
        <w:jc w:val="both"/>
      </w:pPr>
      <w:r w:rsidRPr="0038064E">
        <w:t>Los resultados permiten diseñar planes de acción orientados a mejorar la organización, la comunicación interna y el clima laboral.</w:t>
      </w:r>
    </w:p>
    <w:p w14:paraId="647B79D7" w14:textId="77777777" w:rsidR="0038064E" w:rsidRPr="0038064E" w:rsidRDefault="0038064E" w:rsidP="0038064E">
      <w:pPr>
        <w:jc w:val="both"/>
      </w:pPr>
      <w:r w:rsidRPr="0038064E">
        <w:t>6. Estrategias de prevención y promoción del bienestar</w:t>
      </w:r>
    </w:p>
    <w:p w14:paraId="6FFE1DB8" w14:textId="77777777" w:rsidR="0038064E" w:rsidRPr="0038064E" w:rsidRDefault="0038064E" w:rsidP="0038064E">
      <w:pPr>
        <w:jc w:val="both"/>
      </w:pPr>
      <w:r w:rsidRPr="0038064E">
        <w:t>Las medidas preventivas deben actuar tanto a nivel organizativo como individual:</w:t>
      </w:r>
    </w:p>
    <w:p w14:paraId="02C71C46" w14:textId="77777777" w:rsidR="0038064E" w:rsidRPr="0038064E" w:rsidRDefault="0038064E" w:rsidP="0038064E">
      <w:pPr>
        <w:jc w:val="both"/>
      </w:pPr>
      <w:r w:rsidRPr="0038064E">
        <w:t>A nivel organizativo:</w:t>
      </w:r>
    </w:p>
    <w:p w14:paraId="2B9469CB" w14:textId="77777777" w:rsidR="0038064E" w:rsidRPr="0038064E" w:rsidRDefault="0038064E" w:rsidP="0038064E">
      <w:pPr>
        <w:jc w:val="both"/>
      </w:pPr>
      <w:r w:rsidRPr="0038064E">
        <w:t>· Planificación adecuada de turnos y descansos.</w:t>
      </w:r>
    </w:p>
    <w:p w14:paraId="77AB6BB5" w14:textId="77777777" w:rsidR="0038064E" w:rsidRPr="0038064E" w:rsidRDefault="0038064E" w:rsidP="0038064E">
      <w:pPr>
        <w:jc w:val="both"/>
      </w:pPr>
      <w:r w:rsidRPr="0038064E">
        <w:t>· Reducción de cargas de trabajo excesivas.</w:t>
      </w:r>
    </w:p>
    <w:p w14:paraId="0650033B" w14:textId="77777777" w:rsidR="0038064E" w:rsidRPr="0038064E" w:rsidRDefault="0038064E" w:rsidP="0038064E">
      <w:pPr>
        <w:jc w:val="both"/>
      </w:pPr>
      <w:r w:rsidRPr="0038064E">
        <w:t>· Establecimiento de canales de comunicación abiertos y efectivos.</w:t>
      </w:r>
    </w:p>
    <w:p w14:paraId="4698A74E" w14:textId="77777777" w:rsidR="0038064E" w:rsidRPr="0038064E" w:rsidRDefault="0038064E" w:rsidP="0038064E">
      <w:pPr>
        <w:jc w:val="both"/>
      </w:pPr>
      <w:r w:rsidRPr="0038064E">
        <w:t>· Participación de los trabajadores en la toma de decisiones.</w:t>
      </w:r>
    </w:p>
    <w:p w14:paraId="69573001" w14:textId="77777777" w:rsidR="0038064E" w:rsidRPr="0038064E" w:rsidRDefault="0038064E" w:rsidP="0038064E">
      <w:pPr>
        <w:jc w:val="both"/>
      </w:pPr>
      <w:r w:rsidRPr="0038064E">
        <w:t>· Formación en gestión del estrés y habilidades emocionales.</w:t>
      </w:r>
    </w:p>
    <w:p w14:paraId="50D979F1" w14:textId="77777777" w:rsidR="0038064E" w:rsidRPr="0038064E" w:rsidRDefault="0038064E" w:rsidP="0038064E">
      <w:pPr>
        <w:jc w:val="both"/>
      </w:pPr>
      <w:r w:rsidRPr="0038064E">
        <w:t>· Programas de apoyo psicológico institucional.</w:t>
      </w:r>
    </w:p>
    <w:p w14:paraId="4227FBC0" w14:textId="77777777" w:rsidR="0038064E" w:rsidRPr="0038064E" w:rsidRDefault="0038064E" w:rsidP="0038064E">
      <w:pPr>
        <w:jc w:val="both"/>
      </w:pPr>
      <w:r w:rsidRPr="0038064E">
        <w:t>A nivel individual:</w:t>
      </w:r>
    </w:p>
    <w:p w14:paraId="12F1CF7E" w14:textId="77777777" w:rsidR="0038064E" w:rsidRPr="0038064E" w:rsidRDefault="0038064E" w:rsidP="0038064E">
      <w:pPr>
        <w:jc w:val="both"/>
      </w:pPr>
      <w:r w:rsidRPr="0038064E">
        <w:t>· Practicar técnicas de relajación o mindfulness.</w:t>
      </w:r>
    </w:p>
    <w:p w14:paraId="61B1C6F9" w14:textId="77777777" w:rsidR="0038064E" w:rsidRPr="0038064E" w:rsidRDefault="0038064E" w:rsidP="0038064E">
      <w:pPr>
        <w:jc w:val="both"/>
      </w:pPr>
      <w:r w:rsidRPr="0038064E">
        <w:t>· Mantener una buena higiene del sueño.</w:t>
      </w:r>
    </w:p>
    <w:p w14:paraId="7C2B331E" w14:textId="77777777" w:rsidR="0038064E" w:rsidRPr="0038064E" w:rsidRDefault="0038064E" w:rsidP="0038064E">
      <w:pPr>
        <w:jc w:val="both"/>
      </w:pPr>
      <w:r w:rsidRPr="0038064E">
        <w:t>· Promover hábitos saludables (alimentación, ejercicio).</w:t>
      </w:r>
    </w:p>
    <w:p w14:paraId="2054FEFC" w14:textId="77777777" w:rsidR="0038064E" w:rsidRPr="0038064E" w:rsidRDefault="0038064E" w:rsidP="0038064E">
      <w:pPr>
        <w:jc w:val="both"/>
      </w:pPr>
      <w:r w:rsidRPr="0038064E">
        <w:t>· Establecer límites y separar la vida personal de la laboral.</w:t>
      </w:r>
    </w:p>
    <w:p w14:paraId="77C6D166" w14:textId="77777777" w:rsidR="0038064E" w:rsidRPr="0038064E" w:rsidRDefault="0038064E" w:rsidP="0038064E">
      <w:pPr>
        <w:jc w:val="both"/>
      </w:pPr>
      <w:r w:rsidRPr="0038064E">
        <w:t>El fomento de una cultura preventiva psicosocial implica que la salud mental del trabajador sea considerada tan importante como la física.</w:t>
      </w:r>
    </w:p>
    <w:p w14:paraId="215C3DAD" w14:textId="77777777" w:rsidR="0038064E" w:rsidRPr="0038064E" w:rsidRDefault="0038064E" w:rsidP="0038064E">
      <w:pPr>
        <w:jc w:val="both"/>
      </w:pPr>
      <w:r w:rsidRPr="0038064E">
        <w:t>Conclusión</w:t>
      </w:r>
    </w:p>
    <w:p w14:paraId="6AB6E6FE" w14:textId="77777777" w:rsidR="0038064E" w:rsidRPr="0038064E" w:rsidRDefault="0038064E" w:rsidP="0038064E">
      <w:pPr>
        <w:jc w:val="both"/>
      </w:pPr>
      <w:r w:rsidRPr="0038064E">
        <w:t>El estrés laboral y los riesgos psicosociales constituyen una amenaza silenciosa pero muy real en el ámbito sanitario. Afectan tanto al personal sanitario como al no sanitario, deteriorando su salud, su motivación y la calidad de los servicios prestados.</w:t>
      </w:r>
    </w:p>
    <w:p w14:paraId="05C8939D" w14:textId="77777777" w:rsidR="0038064E" w:rsidRPr="0038064E" w:rsidRDefault="0038064E" w:rsidP="0038064E">
      <w:pPr>
        <w:jc w:val="both"/>
      </w:pPr>
      <w:r w:rsidRPr="0038064E">
        <w:t xml:space="preserve">La prevención pasa por reconocer la existencia de estos problemas, evaluarlos adecuadamente y promover políticas organizativas que fomenten el bienestar y la salud </w:t>
      </w:r>
      <w:r w:rsidRPr="0038064E">
        <w:lastRenderedPageBreak/>
        <w:t>mental. Los centros sanitarios deben evolucionar hacia entornos de trabajo saludables, donde la empatía, la comunicación y el apoyo mutuo sean valores prioritarios.</w:t>
      </w:r>
    </w:p>
    <w:p w14:paraId="7AD3B2BE" w14:textId="77777777" w:rsidR="0038064E" w:rsidRPr="0038064E" w:rsidRDefault="0038064E" w:rsidP="0038064E">
      <w:pPr>
        <w:jc w:val="both"/>
      </w:pPr>
      <w:r w:rsidRPr="0038064E">
        <w:t>Proteger la salud psicológica de los trabajadores no es solo una cuestión legal o ética, sino una inversión en la calidad asistencial y en la sostenibilidad del sistema de salud.</w:t>
      </w:r>
    </w:p>
    <w:p w14:paraId="267D1285" w14:textId="77777777" w:rsidR="0038064E" w:rsidRPr="0038064E" w:rsidRDefault="0038064E" w:rsidP="0038064E">
      <w:pPr>
        <w:jc w:val="both"/>
      </w:pPr>
      <w:r w:rsidRPr="0038064E">
        <w:t>Bibliografía</w:t>
      </w:r>
    </w:p>
    <w:p w14:paraId="273C3695" w14:textId="77777777" w:rsidR="0038064E" w:rsidRPr="0038064E" w:rsidRDefault="0038064E" w:rsidP="0038064E">
      <w:pPr>
        <w:jc w:val="both"/>
      </w:pPr>
      <w:r w:rsidRPr="0038064E">
        <w:t>· Ley 31/1995, de 8 de noviembre, de Prevención de Riesgos Laborales.</w:t>
      </w:r>
    </w:p>
    <w:p w14:paraId="4C06C9CB" w14:textId="77777777" w:rsidR="0038064E" w:rsidRPr="0038064E" w:rsidRDefault="0038064E" w:rsidP="0038064E">
      <w:pPr>
        <w:jc w:val="both"/>
      </w:pPr>
      <w:r w:rsidRPr="0038064E">
        <w:t>· Instituto Nacional de Seguridad y Salud en el Trabajo (INSST). FPSICO 4.0: Evaluación de factores psicosociales (2021).</w:t>
      </w:r>
    </w:p>
    <w:p w14:paraId="3B785E84" w14:textId="77777777" w:rsidR="0038064E" w:rsidRPr="0038064E" w:rsidRDefault="0038064E" w:rsidP="0038064E">
      <w:pPr>
        <w:jc w:val="both"/>
      </w:pPr>
      <w:r w:rsidRPr="0038064E">
        <w:t>· Organización Mundial de la Salud (OMS). Entornos laborales saludables: fundamentos y modelo de aplicación (2019).</w:t>
      </w:r>
    </w:p>
    <w:p w14:paraId="13CECBC4" w14:textId="77777777" w:rsidR="0038064E" w:rsidRPr="0038064E" w:rsidRDefault="0038064E" w:rsidP="0038064E">
      <w:pPr>
        <w:jc w:val="both"/>
      </w:pPr>
      <w:r w:rsidRPr="0038064E">
        <w:t xml:space="preserve">· Maslach, C. &amp; Jackson, S. (2016). </w:t>
      </w:r>
      <w:proofErr w:type="spellStart"/>
      <w:r w:rsidRPr="0038064E">
        <w:t>The</w:t>
      </w:r>
      <w:proofErr w:type="spellEnd"/>
      <w:r w:rsidRPr="0038064E">
        <w:t xml:space="preserve"> Maslach Burnout </w:t>
      </w:r>
      <w:proofErr w:type="spellStart"/>
      <w:r w:rsidRPr="0038064E">
        <w:t>Inventory</w:t>
      </w:r>
      <w:proofErr w:type="spellEnd"/>
      <w:r w:rsidRPr="0038064E">
        <w:t xml:space="preserve"> Manual. </w:t>
      </w:r>
      <w:proofErr w:type="spellStart"/>
      <w:r w:rsidRPr="0038064E">
        <w:t>University</w:t>
      </w:r>
      <w:proofErr w:type="spellEnd"/>
      <w:r w:rsidRPr="0038064E">
        <w:t xml:space="preserve"> </w:t>
      </w:r>
      <w:proofErr w:type="spellStart"/>
      <w:r w:rsidRPr="0038064E">
        <w:t>of</w:t>
      </w:r>
      <w:proofErr w:type="spellEnd"/>
      <w:r w:rsidRPr="0038064E">
        <w:t xml:space="preserve"> California.</w:t>
      </w:r>
    </w:p>
    <w:p w14:paraId="7F6BE18F" w14:textId="77777777" w:rsidR="0038064E" w:rsidRPr="0038064E" w:rsidRDefault="0038064E" w:rsidP="0038064E">
      <w:pPr>
        <w:jc w:val="both"/>
      </w:pPr>
      <w:r w:rsidRPr="0038064E">
        <w:t>· Agencia Europea para la Seguridad y la Salud en el Trabajo (EU-OSHA). Riesgos psicosociales y estrés laboral en el sector sanitario (2022).</w:t>
      </w:r>
    </w:p>
    <w:p w14:paraId="0F9364CB" w14:textId="77777777" w:rsidR="0038064E" w:rsidRDefault="0038064E"/>
    <w:p w14:paraId="6F6582FE" w14:textId="77777777" w:rsidR="0038064E" w:rsidRDefault="0038064E"/>
    <w:p w14:paraId="733264AC" w14:textId="77777777" w:rsidR="0038064E" w:rsidRDefault="0038064E"/>
    <w:p w14:paraId="7B730A34" w14:textId="77777777" w:rsidR="0038064E" w:rsidRDefault="0038064E"/>
    <w:p w14:paraId="566726A4" w14:textId="77777777" w:rsidR="0038064E" w:rsidRDefault="0038064E"/>
    <w:p w14:paraId="602A4FCE" w14:textId="77777777" w:rsidR="0038064E" w:rsidRDefault="0038064E"/>
    <w:p w14:paraId="2967550B" w14:textId="77777777" w:rsidR="0038064E" w:rsidRDefault="0038064E"/>
    <w:p w14:paraId="49878D72" w14:textId="77777777" w:rsidR="0038064E" w:rsidRDefault="0038064E"/>
    <w:p w14:paraId="67675DC0" w14:textId="77777777" w:rsidR="0038064E" w:rsidRDefault="0038064E"/>
    <w:p w14:paraId="0BBE22BC" w14:textId="77777777" w:rsidR="0038064E" w:rsidRDefault="0038064E"/>
    <w:p w14:paraId="00C7E3DD" w14:textId="77777777" w:rsidR="0038064E" w:rsidRDefault="0038064E"/>
    <w:p w14:paraId="52E1C395" w14:textId="77777777" w:rsidR="0038064E" w:rsidRDefault="0038064E"/>
    <w:p w14:paraId="6F90E0D4" w14:textId="77777777" w:rsidR="0038064E" w:rsidRDefault="0038064E"/>
    <w:p w14:paraId="49FC5207" w14:textId="77777777" w:rsidR="0038064E" w:rsidRDefault="0038064E"/>
    <w:p w14:paraId="0BFE1C45" w14:textId="77777777" w:rsidR="0038064E" w:rsidRDefault="0038064E"/>
    <w:p w14:paraId="47DE7C26" w14:textId="77777777" w:rsidR="0038064E" w:rsidRDefault="0038064E"/>
    <w:p w14:paraId="66A250E2" w14:textId="77777777" w:rsidR="0038064E" w:rsidRDefault="0038064E"/>
    <w:p w14:paraId="0A3DBBE4" w14:textId="77777777" w:rsidR="0038064E" w:rsidRDefault="0038064E"/>
    <w:p w14:paraId="54E8C3C3" w14:textId="77777777" w:rsidR="0038064E" w:rsidRDefault="0038064E"/>
    <w:p w14:paraId="601D91C8" w14:textId="77777777" w:rsidR="0038064E" w:rsidRPr="0038064E" w:rsidRDefault="0038064E" w:rsidP="0038064E">
      <w:pPr>
        <w:jc w:val="both"/>
        <w:rPr>
          <w:b/>
          <w:bCs/>
        </w:rPr>
      </w:pPr>
      <w:r w:rsidRPr="0038064E">
        <w:rPr>
          <w:b/>
          <w:bCs/>
        </w:rPr>
        <w:lastRenderedPageBreak/>
        <w:t>La Importancia de la Formación en Prevención de Riesgos Laborales en el Sector Sanitario</w:t>
      </w:r>
    </w:p>
    <w:p w14:paraId="696E93CC" w14:textId="77777777" w:rsidR="0038064E" w:rsidRPr="0038064E" w:rsidRDefault="0038064E" w:rsidP="0038064E">
      <w:pPr>
        <w:jc w:val="both"/>
      </w:pPr>
      <w:r w:rsidRPr="0038064E">
        <w:t>Introducción</w:t>
      </w:r>
    </w:p>
    <w:p w14:paraId="5228F9C3" w14:textId="77777777" w:rsidR="0038064E" w:rsidRPr="0038064E" w:rsidRDefault="0038064E" w:rsidP="0038064E">
      <w:pPr>
        <w:jc w:val="both"/>
      </w:pPr>
      <w:r w:rsidRPr="0038064E">
        <w:t>La formación en prevención de riesgos laborales (PRL) es un pilar esencial para garantizar la seguridad, la salud y el bienestar de los trabajadores en cualquier entorno laboral, especialmente en el sector sanitario, donde los riesgos son diversos y complejos. Los hospitales, centros de salud y residencias son entornos de trabajo en los que se combinan factores biológicos, químicos, ergonómicos, físicos y psicosociales, lo que hace imprescindible que el personal —tanto sanitario como no sanitario— posea conocimientos adecuados para identificar y gestionar dichos riesgos.</w:t>
      </w:r>
    </w:p>
    <w:p w14:paraId="090282F6" w14:textId="77777777" w:rsidR="0038064E" w:rsidRPr="0038064E" w:rsidRDefault="0038064E" w:rsidP="0038064E">
      <w:pPr>
        <w:jc w:val="both"/>
      </w:pPr>
      <w:r w:rsidRPr="0038064E">
        <w:t>Una formación preventiva eficaz no solo reduce accidentes y enfermedades profesionales, sino que también promueve una cultura preventiva dentro de la organización, fomenta la responsabilidad compartida y mejora la calidad asistencial.</w:t>
      </w:r>
    </w:p>
    <w:p w14:paraId="4066D808" w14:textId="77777777" w:rsidR="0038064E" w:rsidRPr="0038064E" w:rsidRDefault="0038064E" w:rsidP="0038064E">
      <w:pPr>
        <w:jc w:val="both"/>
      </w:pPr>
      <w:r w:rsidRPr="0038064E">
        <w:t>El presente trabajo tiene como objetivo analizar la relevancia de la formación en prevención de riesgos laborales en el sector sanitario, los tipos de formación existentes, los contenidos fundamentales que debe incluir y las estrategias más efectivas para su implementación.</w:t>
      </w:r>
    </w:p>
    <w:p w14:paraId="447A7B61" w14:textId="77777777" w:rsidR="0038064E" w:rsidRPr="0038064E" w:rsidRDefault="0038064E" w:rsidP="0038064E">
      <w:pPr>
        <w:jc w:val="both"/>
      </w:pPr>
      <w:r w:rsidRPr="0038064E">
        <w:t>Desarrollo</w:t>
      </w:r>
    </w:p>
    <w:p w14:paraId="29DC153A" w14:textId="77777777" w:rsidR="0038064E" w:rsidRPr="0038064E" w:rsidRDefault="0038064E" w:rsidP="0038064E">
      <w:pPr>
        <w:jc w:val="both"/>
      </w:pPr>
      <w:r w:rsidRPr="0038064E">
        <w:t>1. Marco legal y obligación de la formación preventiva</w:t>
      </w:r>
    </w:p>
    <w:p w14:paraId="7B271581" w14:textId="77777777" w:rsidR="0038064E" w:rsidRPr="0038064E" w:rsidRDefault="0038064E" w:rsidP="0038064E">
      <w:pPr>
        <w:jc w:val="both"/>
      </w:pPr>
      <w:r w:rsidRPr="0038064E">
        <w:t>La Ley 31/1995 de Prevención de Riesgos Laborales establece en su artículo 19 que el empresario debe garantizar que cada trabajador reciba una formación teórica y práctica suficiente y adecuada en materia preventiva. Dicha formación debe impartirse:</w:t>
      </w:r>
    </w:p>
    <w:p w14:paraId="2570E1FD" w14:textId="77777777" w:rsidR="0038064E" w:rsidRPr="0038064E" w:rsidRDefault="0038064E" w:rsidP="0038064E">
      <w:pPr>
        <w:jc w:val="both"/>
      </w:pPr>
      <w:r w:rsidRPr="0038064E">
        <w:t>· Al incorporarse al puesto de trabajo.</w:t>
      </w:r>
    </w:p>
    <w:p w14:paraId="769A5E94" w14:textId="77777777" w:rsidR="0038064E" w:rsidRPr="0038064E" w:rsidRDefault="0038064E" w:rsidP="0038064E">
      <w:pPr>
        <w:jc w:val="both"/>
      </w:pPr>
      <w:r w:rsidRPr="0038064E">
        <w:t>· Cuando se produzcan cambios en las funciones o tecnologías utilizadas.</w:t>
      </w:r>
    </w:p>
    <w:p w14:paraId="1B2B5266" w14:textId="77777777" w:rsidR="0038064E" w:rsidRPr="0038064E" w:rsidRDefault="0038064E" w:rsidP="0038064E">
      <w:pPr>
        <w:jc w:val="both"/>
      </w:pPr>
      <w:r w:rsidRPr="0038064E">
        <w:t>· De manera periódica, para actualizar conocimientos y procedimientos.</w:t>
      </w:r>
    </w:p>
    <w:p w14:paraId="6804C5A1" w14:textId="77777777" w:rsidR="0038064E" w:rsidRPr="0038064E" w:rsidRDefault="0038064E" w:rsidP="0038064E">
      <w:pPr>
        <w:jc w:val="both"/>
      </w:pPr>
      <w:r w:rsidRPr="0038064E">
        <w:t>Asimismo, el Real Decreto 39/1997 (Reglamento de los Servicios de Prevención) desarrolla la obligación de adaptar la formación a las características del puesto y de los riesgos específicos. En el sector sanitario, la formación preventiva es obligatoria para todo el personal, incluidos médicos, enfermeros, técnicos, celadores, personal de limpieza, mantenimiento y administrativo.</w:t>
      </w:r>
    </w:p>
    <w:p w14:paraId="1A1EA2A2" w14:textId="77777777" w:rsidR="0038064E" w:rsidRPr="0038064E" w:rsidRDefault="0038064E" w:rsidP="0038064E">
      <w:pPr>
        <w:jc w:val="both"/>
      </w:pPr>
      <w:r w:rsidRPr="0038064E">
        <w:t>2. Objetivos de la formación en prevención de riesgos laborales</w:t>
      </w:r>
    </w:p>
    <w:p w14:paraId="2451DEF8" w14:textId="77777777" w:rsidR="0038064E" w:rsidRPr="0038064E" w:rsidRDefault="0038064E" w:rsidP="0038064E">
      <w:pPr>
        <w:jc w:val="both"/>
      </w:pPr>
      <w:r w:rsidRPr="0038064E">
        <w:t>Los objetivos fundamentales de la formación preventiva son:</w:t>
      </w:r>
    </w:p>
    <w:p w14:paraId="73E399D2" w14:textId="77777777" w:rsidR="0038064E" w:rsidRPr="0038064E" w:rsidRDefault="0038064E" w:rsidP="0038064E">
      <w:pPr>
        <w:jc w:val="both"/>
      </w:pPr>
      <w:r w:rsidRPr="0038064E">
        <w:t>1. Conocer los riesgos específicos del entorno sanitario.</w:t>
      </w:r>
    </w:p>
    <w:p w14:paraId="7D91034C" w14:textId="77777777" w:rsidR="0038064E" w:rsidRPr="0038064E" w:rsidRDefault="0038064E" w:rsidP="0038064E">
      <w:pPr>
        <w:jc w:val="both"/>
      </w:pPr>
      <w:r w:rsidRPr="0038064E">
        <w:t>2. Promover hábitos seguros y responsables en la práctica diaria.</w:t>
      </w:r>
    </w:p>
    <w:p w14:paraId="3F387E1C" w14:textId="77777777" w:rsidR="0038064E" w:rsidRPr="0038064E" w:rsidRDefault="0038064E" w:rsidP="0038064E">
      <w:pPr>
        <w:jc w:val="both"/>
      </w:pPr>
      <w:r w:rsidRPr="0038064E">
        <w:t>3. Capacitar para actuar correctamente ante una situación de emergencia o accidente.</w:t>
      </w:r>
    </w:p>
    <w:p w14:paraId="754AC99E" w14:textId="77777777" w:rsidR="0038064E" w:rsidRPr="0038064E" w:rsidRDefault="0038064E" w:rsidP="0038064E">
      <w:pPr>
        <w:jc w:val="both"/>
      </w:pPr>
      <w:r w:rsidRPr="0038064E">
        <w:t>4. Reducir la siniestralidad laboral y las enfermedades profesionales.</w:t>
      </w:r>
    </w:p>
    <w:p w14:paraId="51259D3F" w14:textId="77777777" w:rsidR="0038064E" w:rsidRPr="0038064E" w:rsidRDefault="0038064E" w:rsidP="0038064E">
      <w:pPr>
        <w:jc w:val="both"/>
      </w:pPr>
      <w:r w:rsidRPr="0038064E">
        <w:t>5. Fomentar la participación y comunicación entre los distintos niveles de la organización.</w:t>
      </w:r>
    </w:p>
    <w:p w14:paraId="2B0E54A0" w14:textId="77777777" w:rsidR="0038064E" w:rsidRPr="0038064E" w:rsidRDefault="0038064E" w:rsidP="0038064E">
      <w:pPr>
        <w:jc w:val="both"/>
      </w:pPr>
      <w:r w:rsidRPr="0038064E">
        <w:t>6. Crear una cultura preventiva que se integre en todas las actividades del centro.</w:t>
      </w:r>
    </w:p>
    <w:p w14:paraId="5FD156B0" w14:textId="77777777" w:rsidR="0038064E" w:rsidRPr="0038064E" w:rsidRDefault="0038064E" w:rsidP="0038064E">
      <w:pPr>
        <w:jc w:val="both"/>
      </w:pPr>
      <w:r w:rsidRPr="0038064E">
        <w:lastRenderedPageBreak/>
        <w:t>El aprendizaje en prevención debe entenderse no como un trámite burocrático, sino como una</w:t>
      </w:r>
    </w:p>
    <w:p w14:paraId="7CF79299" w14:textId="77777777" w:rsidR="0038064E" w:rsidRPr="0038064E" w:rsidRDefault="0038064E" w:rsidP="0038064E">
      <w:pPr>
        <w:jc w:val="both"/>
      </w:pPr>
      <w:r w:rsidRPr="0038064E">
        <w:t>herramienta viva que fortalece la seguridad colectiva.</w:t>
      </w:r>
    </w:p>
    <w:p w14:paraId="40BFF0AB" w14:textId="77777777" w:rsidR="0038064E" w:rsidRPr="0038064E" w:rsidRDefault="0038064E" w:rsidP="0038064E">
      <w:pPr>
        <w:jc w:val="both"/>
      </w:pPr>
      <w:r w:rsidRPr="0038064E">
        <w:t>3. Tipos de formación preventiva en el sector sanitario</w:t>
      </w:r>
    </w:p>
    <w:p w14:paraId="1E8097FB" w14:textId="77777777" w:rsidR="0038064E" w:rsidRPr="0038064E" w:rsidRDefault="0038064E" w:rsidP="0038064E">
      <w:pPr>
        <w:jc w:val="both"/>
      </w:pPr>
      <w:r w:rsidRPr="0038064E">
        <w:t>La formación en PRL puede clasificarse en diferentes niveles y modalidades:</w:t>
      </w:r>
    </w:p>
    <w:p w14:paraId="46533314" w14:textId="77777777" w:rsidR="0038064E" w:rsidRPr="0038064E" w:rsidRDefault="0038064E" w:rsidP="0038064E">
      <w:pPr>
        <w:jc w:val="both"/>
      </w:pPr>
      <w:r w:rsidRPr="0038064E">
        <w:t>3.1. Formación general básica</w:t>
      </w:r>
    </w:p>
    <w:p w14:paraId="00DB5744" w14:textId="77777777" w:rsidR="0038064E" w:rsidRPr="0038064E" w:rsidRDefault="0038064E" w:rsidP="0038064E">
      <w:pPr>
        <w:jc w:val="both"/>
      </w:pPr>
      <w:r w:rsidRPr="0038064E">
        <w:t>Dirigida a todos los trabajadores, aborda los conceptos fundamentales de prevención: normativa, derechos y deberes, señalización, emergencias y primeros auxilios.</w:t>
      </w:r>
    </w:p>
    <w:p w14:paraId="79AF8CBD" w14:textId="77777777" w:rsidR="0038064E" w:rsidRPr="0038064E" w:rsidRDefault="0038064E" w:rsidP="0038064E">
      <w:pPr>
        <w:jc w:val="both"/>
      </w:pPr>
      <w:r w:rsidRPr="0038064E">
        <w:t>3.2. Formación específica por puesto de trabajo</w:t>
      </w:r>
    </w:p>
    <w:p w14:paraId="5EB721F9" w14:textId="77777777" w:rsidR="0038064E" w:rsidRPr="0038064E" w:rsidRDefault="0038064E" w:rsidP="0038064E">
      <w:pPr>
        <w:jc w:val="both"/>
      </w:pPr>
      <w:r w:rsidRPr="0038064E">
        <w:t>Adaptada a las funciones concretas de cada perfil:</w:t>
      </w:r>
    </w:p>
    <w:p w14:paraId="329F47D1" w14:textId="77777777" w:rsidR="0038064E" w:rsidRPr="0038064E" w:rsidRDefault="0038064E" w:rsidP="0038064E">
      <w:pPr>
        <w:jc w:val="both"/>
      </w:pPr>
      <w:r w:rsidRPr="0038064E">
        <w:t>· Personal sanitario: riesgos biológicos, manejo de material punzante, exposición a radiaciones, ergonomía y estrés.</w:t>
      </w:r>
    </w:p>
    <w:p w14:paraId="2392E828" w14:textId="77777777" w:rsidR="0038064E" w:rsidRPr="0038064E" w:rsidRDefault="0038064E" w:rsidP="0038064E">
      <w:pPr>
        <w:jc w:val="both"/>
      </w:pPr>
      <w:r w:rsidRPr="0038064E">
        <w:t>· Personal no sanitario: manipulación de productos químicos, riesgos eléctricos, caídas, cortes y carga física.</w:t>
      </w:r>
    </w:p>
    <w:p w14:paraId="55E10818" w14:textId="77777777" w:rsidR="0038064E" w:rsidRPr="0038064E" w:rsidRDefault="0038064E" w:rsidP="0038064E">
      <w:pPr>
        <w:jc w:val="both"/>
      </w:pPr>
      <w:r w:rsidRPr="0038064E">
        <w:t>3.3. Formación de mandos intermedios y responsables</w:t>
      </w:r>
    </w:p>
    <w:p w14:paraId="35005816" w14:textId="77777777" w:rsidR="0038064E" w:rsidRPr="0038064E" w:rsidRDefault="0038064E" w:rsidP="0038064E">
      <w:pPr>
        <w:jc w:val="both"/>
      </w:pPr>
      <w:r w:rsidRPr="0038064E">
        <w:t>Enfocada en la gestión de equipos y la supervisión de medidas preventivas. Los responsables deben ser capaces de detectar riesgos, promover la comunicación y aplicar procedimientos de seguridad.</w:t>
      </w:r>
    </w:p>
    <w:p w14:paraId="694015E3" w14:textId="77777777" w:rsidR="0038064E" w:rsidRPr="0038064E" w:rsidRDefault="0038064E" w:rsidP="0038064E">
      <w:pPr>
        <w:jc w:val="both"/>
      </w:pPr>
      <w:r w:rsidRPr="0038064E">
        <w:t>3.4. Formación continua</w:t>
      </w:r>
    </w:p>
    <w:p w14:paraId="5A9493C2" w14:textId="77777777" w:rsidR="0038064E" w:rsidRPr="0038064E" w:rsidRDefault="0038064E" w:rsidP="0038064E">
      <w:pPr>
        <w:jc w:val="both"/>
      </w:pPr>
      <w:r w:rsidRPr="0038064E">
        <w:t>Actualización periódica mediante cursos, talleres, jornadas o simulacros. En un entorno en constante cambio (como el sanitario), la formación debe ser dinámica y adaptarse a nuevas amenazas (por ejemplo, pandemias o avances tecnológicos).</w:t>
      </w:r>
    </w:p>
    <w:p w14:paraId="10F561B4" w14:textId="77777777" w:rsidR="0038064E" w:rsidRPr="0038064E" w:rsidRDefault="0038064E" w:rsidP="0038064E">
      <w:pPr>
        <w:jc w:val="both"/>
      </w:pPr>
      <w:r w:rsidRPr="0038064E">
        <w:t>4. Contenidos esenciales de la formación preventiva</w:t>
      </w:r>
    </w:p>
    <w:p w14:paraId="30B20345" w14:textId="77777777" w:rsidR="0038064E" w:rsidRPr="0038064E" w:rsidRDefault="0038064E" w:rsidP="0038064E">
      <w:pPr>
        <w:jc w:val="both"/>
      </w:pPr>
      <w:r w:rsidRPr="0038064E">
        <w:t>La formación en PRL para el personal sanitario debe incluir los siguientes bloques temáticos:</w:t>
      </w:r>
    </w:p>
    <w:p w14:paraId="38342F7B" w14:textId="77777777" w:rsidR="0038064E" w:rsidRPr="0038064E" w:rsidRDefault="0038064E" w:rsidP="0038064E">
      <w:pPr>
        <w:jc w:val="both"/>
      </w:pPr>
      <w:r w:rsidRPr="0038064E">
        <w:t>1. Identificación de riesgos laborales (biológicos, químicos, físicos, ergonómicos y psicosociales).</w:t>
      </w:r>
    </w:p>
    <w:p w14:paraId="450E4B1D" w14:textId="77777777" w:rsidR="0038064E" w:rsidRPr="0038064E" w:rsidRDefault="0038064E" w:rsidP="0038064E">
      <w:pPr>
        <w:jc w:val="both"/>
      </w:pPr>
      <w:r w:rsidRPr="0038064E">
        <w:t xml:space="preserve">2. Medidas de prevención y protección (uso de </w:t>
      </w:r>
      <w:proofErr w:type="spellStart"/>
      <w:r w:rsidRPr="0038064E">
        <w:t>EPIs</w:t>
      </w:r>
      <w:proofErr w:type="spellEnd"/>
      <w:r w:rsidRPr="0038064E">
        <w:t>, higiene, señalización).</w:t>
      </w:r>
    </w:p>
    <w:p w14:paraId="506471AC" w14:textId="77777777" w:rsidR="0038064E" w:rsidRPr="0038064E" w:rsidRDefault="0038064E" w:rsidP="0038064E">
      <w:pPr>
        <w:jc w:val="both"/>
      </w:pPr>
      <w:r w:rsidRPr="0038064E">
        <w:t>3. Procedimientos de emergencia y primeros auxilios.</w:t>
      </w:r>
    </w:p>
    <w:p w14:paraId="3869C108" w14:textId="77777777" w:rsidR="0038064E" w:rsidRPr="0038064E" w:rsidRDefault="0038064E" w:rsidP="0038064E">
      <w:pPr>
        <w:jc w:val="both"/>
      </w:pPr>
      <w:r w:rsidRPr="0038064E">
        <w:t>4. Gestión de residuos sanitarios y productos peligrosos.</w:t>
      </w:r>
    </w:p>
    <w:p w14:paraId="4C1F18D0" w14:textId="77777777" w:rsidR="0038064E" w:rsidRPr="0038064E" w:rsidRDefault="0038064E" w:rsidP="0038064E">
      <w:pPr>
        <w:jc w:val="both"/>
      </w:pPr>
      <w:r w:rsidRPr="0038064E">
        <w:t>5. Técnicas de movilización de pacientes y ergonomía.</w:t>
      </w:r>
    </w:p>
    <w:p w14:paraId="6007B349" w14:textId="77777777" w:rsidR="0038064E" w:rsidRPr="0038064E" w:rsidRDefault="0038064E" w:rsidP="0038064E">
      <w:pPr>
        <w:jc w:val="both"/>
      </w:pPr>
      <w:r w:rsidRPr="0038064E">
        <w:t>6. Prevención del estrés y promoción de la salud mental.</w:t>
      </w:r>
    </w:p>
    <w:p w14:paraId="2275DB8D" w14:textId="77777777" w:rsidR="0038064E" w:rsidRPr="0038064E" w:rsidRDefault="0038064E" w:rsidP="0038064E">
      <w:pPr>
        <w:jc w:val="both"/>
      </w:pPr>
      <w:r w:rsidRPr="0038064E">
        <w:t>7. Protocolos de actuación ante accidentes biológicos o químicos.</w:t>
      </w:r>
    </w:p>
    <w:p w14:paraId="1E747682" w14:textId="77777777" w:rsidR="0038064E" w:rsidRPr="0038064E" w:rsidRDefault="0038064E" w:rsidP="0038064E">
      <w:pPr>
        <w:jc w:val="both"/>
      </w:pPr>
      <w:r w:rsidRPr="0038064E">
        <w:t>La formación debe ser práctica, participativa y adaptada al nivel de responsabilidad y riesgo del trabajador.</w:t>
      </w:r>
    </w:p>
    <w:p w14:paraId="74F31B3C" w14:textId="77777777" w:rsidR="0038064E" w:rsidRPr="0038064E" w:rsidRDefault="0038064E" w:rsidP="0038064E">
      <w:pPr>
        <w:jc w:val="both"/>
      </w:pPr>
      <w:r w:rsidRPr="0038064E">
        <w:lastRenderedPageBreak/>
        <w:t>5. Estrategias y métodos de enseñanza</w:t>
      </w:r>
    </w:p>
    <w:p w14:paraId="2D68CDFA" w14:textId="77777777" w:rsidR="0038064E" w:rsidRPr="0038064E" w:rsidRDefault="0038064E" w:rsidP="0038064E">
      <w:pPr>
        <w:jc w:val="both"/>
      </w:pPr>
      <w:r w:rsidRPr="0038064E">
        <w:t>La eficacia de la formación preventiva depende en gran medida de la metodología empleada. Las estrategias más efectivas son:</w:t>
      </w:r>
    </w:p>
    <w:p w14:paraId="28B2A8FE" w14:textId="77777777" w:rsidR="0038064E" w:rsidRPr="0038064E" w:rsidRDefault="0038064E" w:rsidP="0038064E">
      <w:pPr>
        <w:jc w:val="both"/>
      </w:pPr>
      <w:r w:rsidRPr="0038064E">
        <w:t>· Formación presencial combinada con recursos digitales: clases teóricas, talleres prácticos y plataformas e-learning.</w:t>
      </w:r>
    </w:p>
    <w:p w14:paraId="6909E273" w14:textId="77777777" w:rsidR="0038064E" w:rsidRPr="0038064E" w:rsidRDefault="0038064E" w:rsidP="0038064E">
      <w:pPr>
        <w:jc w:val="both"/>
      </w:pPr>
      <w:r w:rsidRPr="0038064E">
        <w:t>· Simulacros de emergencia: permiten aplicar conocimientos en situaciones reales.</w:t>
      </w:r>
    </w:p>
    <w:p w14:paraId="3B414F3D" w14:textId="77777777" w:rsidR="0038064E" w:rsidRPr="0038064E" w:rsidRDefault="0038064E" w:rsidP="0038064E">
      <w:pPr>
        <w:jc w:val="both"/>
      </w:pPr>
      <w:r w:rsidRPr="0038064E">
        <w:t>· Aprendizaje colaborativo: fomenta el trabajo en equipo y la comunicación.</w:t>
      </w:r>
    </w:p>
    <w:p w14:paraId="53899B7E" w14:textId="77777777" w:rsidR="0038064E" w:rsidRPr="0038064E" w:rsidRDefault="0038064E" w:rsidP="0038064E">
      <w:pPr>
        <w:jc w:val="both"/>
      </w:pPr>
      <w:r w:rsidRPr="0038064E">
        <w:t>· Gamificación: uso de dinámicas de juego para reforzar contenidos preventivos.</w:t>
      </w:r>
    </w:p>
    <w:p w14:paraId="611F23C9" w14:textId="77777777" w:rsidR="0038064E" w:rsidRPr="0038064E" w:rsidRDefault="0038064E" w:rsidP="0038064E">
      <w:pPr>
        <w:jc w:val="both"/>
      </w:pPr>
      <w:r w:rsidRPr="0038064E">
        <w:t>· Evaluación continua: seguimiento de la comprensión y aplicación de los conocimientos adquiridos.</w:t>
      </w:r>
    </w:p>
    <w:p w14:paraId="02ACCF42" w14:textId="77777777" w:rsidR="0038064E" w:rsidRPr="0038064E" w:rsidRDefault="0038064E" w:rsidP="0038064E">
      <w:pPr>
        <w:jc w:val="both"/>
      </w:pPr>
      <w:r w:rsidRPr="0038064E">
        <w:t>Una buena práctica consiste en implicar a los propios trabajadores en el diseño y mejora de los programas formativos, lo que aumenta la motivación y el compromiso.</w:t>
      </w:r>
    </w:p>
    <w:p w14:paraId="3A97C668" w14:textId="77777777" w:rsidR="0038064E" w:rsidRPr="0038064E" w:rsidRDefault="0038064E" w:rsidP="0038064E">
      <w:pPr>
        <w:jc w:val="both"/>
      </w:pPr>
      <w:r w:rsidRPr="0038064E">
        <w:t>6. Beneficios de una formación preventiva eficaz</w:t>
      </w:r>
    </w:p>
    <w:p w14:paraId="6BA35CCC" w14:textId="77777777" w:rsidR="0038064E" w:rsidRPr="0038064E" w:rsidRDefault="0038064E" w:rsidP="0038064E">
      <w:pPr>
        <w:jc w:val="both"/>
      </w:pPr>
      <w:r w:rsidRPr="0038064E">
        <w:t>La formación en prevención de riesgos laborales genera múltiples beneficios tanto para los trabajadores como para las organizaciones:</w:t>
      </w:r>
    </w:p>
    <w:p w14:paraId="752BE6DB" w14:textId="77777777" w:rsidR="0038064E" w:rsidRPr="0038064E" w:rsidRDefault="0038064E" w:rsidP="0038064E">
      <w:pPr>
        <w:jc w:val="both"/>
      </w:pPr>
      <w:r w:rsidRPr="0038064E">
        <w:t>· Reducción de accidentes y enfermedades laborales.</w:t>
      </w:r>
    </w:p>
    <w:p w14:paraId="30445D5D" w14:textId="77777777" w:rsidR="0038064E" w:rsidRPr="0038064E" w:rsidRDefault="0038064E" w:rsidP="0038064E">
      <w:pPr>
        <w:jc w:val="both"/>
      </w:pPr>
      <w:r w:rsidRPr="0038064E">
        <w:t>· Mejora del clima laboral y la satisfacción del personal.</w:t>
      </w:r>
    </w:p>
    <w:p w14:paraId="49BE91BA" w14:textId="77777777" w:rsidR="0038064E" w:rsidRPr="0038064E" w:rsidRDefault="0038064E" w:rsidP="0038064E">
      <w:pPr>
        <w:jc w:val="both"/>
      </w:pPr>
      <w:r w:rsidRPr="0038064E">
        <w:t>· Incremento de la productividad y la eficiencia.</w:t>
      </w:r>
    </w:p>
    <w:p w14:paraId="2EE9575A" w14:textId="77777777" w:rsidR="0038064E" w:rsidRPr="0038064E" w:rsidRDefault="0038064E" w:rsidP="0038064E">
      <w:pPr>
        <w:jc w:val="both"/>
      </w:pPr>
      <w:r w:rsidRPr="0038064E">
        <w:t>· Cumplimiento legal y reducción de sanciones administrativas.</w:t>
      </w:r>
    </w:p>
    <w:p w14:paraId="48C8D5D0" w14:textId="77777777" w:rsidR="0038064E" w:rsidRPr="0038064E" w:rsidRDefault="0038064E" w:rsidP="0038064E">
      <w:pPr>
        <w:jc w:val="both"/>
      </w:pPr>
      <w:r w:rsidRPr="0038064E">
        <w:t>· Refuerzo de la imagen institucional del centro sanitario.</w:t>
      </w:r>
    </w:p>
    <w:p w14:paraId="5BBF564A" w14:textId="77777777" w:rsidR="0038064E" w:rsidRPr="0038064E" w:rsidRDefault="0038064E" w:rsidP="0038064E">
      <w:pPr>
        <w:jc w:val="both"/>
      </w:pPr>
      <w:r w:rsidRPr="0038064E">
        <w:t>· Mayor seguridad para los pacientes, al minimizar errores y contagios.</w:t>
      </w:r>
    </w:p>
    <w:p w14:paraId="565E4AE5" w14:textId="77777777" w:rsidR="0038064E" w:rsidRPr="0038064E" w:rsidRDefault="0038064E" w:rsidP="0038064E">
      <w:pPr>
        <w:jc w:val="both"/>
      </w:pPr>
      <w:r w:rsidRPr="0038064E">
        <w:t>Cuando la formación se integra como parte de la cultura organizativa, se convierte en una herramienta estratégica que fortalece todo el sistema sanitario.</w:t>
      </w:r>
    </w:p>
    <w:p w14:paraId="7A6C1040" w14:textId="77777777" w:rsidR="0038064E" w:rsidRPr="0038064E" w:rsidRDefault="0038064E" w:rsidP="0038064E">
      <w:pPr>
        <w:jc w:val="both"/>
      </w:pPr>
      <w:r w:rsidRPr="0038064E">
        <w:t>Conclusión</w:t>
      </w:r>
    </w:p>
    <w:p w14:paraId="1EB85805" w14:textId="77777777" w:rsidR="0038064E" w:rsidRPr="0038064E" w:rsidRDefault="0038064E" w:rsidP="0038064E">
      <w:pPr>
        <w:jc w:val="both"/>
      </w:pPr>
      <w:r w:rsidRPr="0038064E">
        <w:t>La formación en prevención de riesgos laborales es un elemento esencial para garantizar la seguridad en los centros sanitarios. Su correcta implantación permite reducir accidentes, proteger la salud del personal y mejorar la calidad asistencial.</w:t>
      </w:r>
    </w:p>
    <w:p w14:paraId="21157988" w14:textId="77777777" w:rsidR="0038064E" w:rsidRPr="0038064E" w:rsidRDefault="0038064E" w:rsidP="0038064E">
      <w:pPr>
        <w:jc w:val="both"/>
      </w:pPr>
      <w:r w:rsidRPr="0038064E">
        <w:t>Más allá de una obligación legal, la formación preventiva debe concebirse como una inversión en salud y bienestar, tanto individual como colectivo. El compromiso de las instituciones sanitarias con la formación continua, la actualización de los contenidos y la implicación de todos los trabajadores son factores clave para consolidar una cultura preventiva sólida y sostenible.</w:t>
      </w:r>
    </w:p>
    <w:p w14:paraId="4FE41558" w14:textId="77777777" w:rsidR="0038064E" w:rsidRPr="0038064E" w:rsidRDefault="0038064E" w:rsidP="0038064E">
      <w:pPr>
        <w:jc w:val="both"/>
      </w:pPr>
      <w:r w:rsidRPr="0038064E">
        <w:t>En definitiva, formar para prevenir es formar para cuidar, y en el ámbito sanitario, cuidar la salud de quienes cuidan es una prioridad ineludible.</w:t>
      </w:r>
    </w:p>
    <w:p w14:paraId="7C13C0FC" w14:textId="77777777" w:rsidR="0038064E" w:rsidRPr="0038064E" w:rsidRDefault="0038064E" w:rsidP="0038064E">
      <w:pPr>
        <w:jc w:val="both"/>
      </w:pPr>
      <w:r w:rsidRPr="0038064E">
        <w:t>Bibliografía</w:t>
      </w:r>
    </w:p>
    <w:p w14:paraId="1CDF7298" w14:textId="77777777" w:rsidR="0038064E" w:rsidRPr="0038064E" w:rsidRDefault="0038064E" w:rsidP="0038064E">
      <w:pPr>
        <w:jc w:val="both"/>
      </w:pPr>
      <w:r w:rsidRPr="0038064E">
        <w:t>· Ley 31/1995, de 8 de noviembre, de Prevención de Riesgos Laborales.</w:t>
      </w:r>
    </w:p>
    <w:p w14:paraId="433BEC30" w14:textId="77777777" w:rsidR="0038064E" w:rsidRPr="0038064E" w:rsidRDefault="0038064E" w:rsidP="0038064E">
      <w:pPr>
        <w:jc w:val="both"/>
      </w:pPr>
      <w:r w:rsidRPr="0038064E">
        <w:lastRenderedPageBreak/>
        <w:t>· Real Decreto 39/1997, de 17 de enero, Reglamento de los Servicios de Prevención.</w:t>
      </w:r>
    </w:p>
    <w:p w14:paraId="6CE0C567" w14:textId="77777777" w:rsidR="0038064E" w:rsidRPr="0038064E" w:rsidRDefault="0038064E" w:rsidP="0038064E">
      <w:pPr>
        <w:jc w:val="both"/>
      </w:pPr>
      <w:r w:rsidRPr="0038064E">
        <w:t>· Instituto Nacional de Seguridad y Salud en el Trabajo (INSST). Formación y sensibilización en prevención de riesgos laborales (2022).</w:t>
      </w:r>
    </w:p>
    <w:p w14:paraId="0601E3B4" w14:textId="77777777" w:rsidR="0038064E" w:rsidRPr="0038064E" w:rsidRDefault="0038064E" w:rsidP="0038064E">
      <w:pPr>
        <w:jc w:val="both"/>
      </w:pPr>
      <w:r w:rsidRPr="0038064E">
        <w:t>· Organización Mundial de la Salud (OMS). Seguridad del personal sanitario y calidad asistencial (2020).</w:t>
      </w:r>
    </w:p>
    <w:p w14:paraId="1189176E" w14:textId="77777777" w:rsidR="0038064E" w:rsidRPr="0038064E" w:rsidRDefault="0038064E" w:rsidP="0038064E">
      <w:pPr>
        <w:jc w:val="both"/>
      </w:pPr>
      <w:r w:rsidRPr="0038064E">
        <w:t>· Agencia Europea para la Seguridad y la Salud en el Trabajo (EU-OSHA). Desarrollo de la cultura preventiva en el sector sanitario (2021).</w:t>
      </w:r>
    </w:p>
    <w:p w14:paraId="3AB92884" w14:textId="77777777" w:rsidR="0038064E" w:rsidRDefault="0038064E" w:rsidP="0038064E">
      <w:pPr>
        <w:jc w:val="both"/>
      </w:pPr>
    </w:p>
    <w:p w14:paraId="72CC3201" w14:textId="77777777" w:rsidR="0038064E" w:rsidRDefault="0038064E" w:rsidP="0038064E">
      <w:pPr>
        <w:jc w:val="both"/>
      </w:pPr>
    </w:p>
    <w:p w14:paraId="14829426" w14:textId="77777777" w:rsidR="0038064E" w:rsidRDefault="0038064E" w:rsidP="0038064E">
      <w:pPr>
        <w:jc w:val="both"/>
      </w:pPr>
    </w:p>
    <w:p w14:paraId="1B408D4D" w14:textId="77777777" w:rsidR="0038064E" w:rsidRDefault="0038064E" w:rsidP="0038064E">
      <w:pPr>
        <w:jc w:val="both"/>
      </w:pPr>
    </w:p>
    <w:p w14:paraId="512E787E" w14:textId="77777777" w:rsidR="0038064E" w:rsidRDefault="0038064E" w:rsidP="0038064E">
      <w:pPr>
        <w:jc w:val="both"/>
      </w:pPr>
    </w:p>
    <w:p w14:paraId="4352D3BD" w14:textId="77777777" w:rsidR="0038064E" w:rsidRDefault="0038064E" w:rsidP="0038064E">
      <w:pPr>
        <w:jc w:val="both"/>
      </w:pPr>
    </w:p>
    <w:p w14:paraId="015DCA5A" w14:textId="77777777" w:rsidR="0038064E" w:rsidRDefault="0038064E" w:rsidP="0038064E">
      <w:pPr>
        <w:jc w:val="both"/>
      </w:pPr>
    </w:p>
    <w:p w14:paraId="5EAD25F3" w14:textId="77777777" w:rsidR="0038064E" w:rsidRDefault="0038064E" w:rsidP="0038064E">
      <w:pPr>
        <w:jc w:val="both"/>
      </w:pPr>
    </w:p>
    <w:p w14:paraId="10C0BA23" w14:textId="77777777" w:rsidR="0038064E" w:rsidRDefault="0038064E" w:rsidP="0038064E">
      <w:pPr>
        <w:jc w:val="both"/>
      </w:pPr>
    </w:p>
    <w:p w14:paraId="51069F06" w14:textId="77777777" w:rsidR="0038064E" w:rsidRDefault="0038064E" w:rsidP="0038064E">
      <w:pPr>
        <w:jc w:val="both"/>
      </w:pPr>
    </w:p>
    <w:p w14:paraId="1DBA5620" w14:textId="77777777" w:rsidR="0038064E" w:rsidRDefault="0038064E" w:rsidP="0038064E">
      <w:pPr>
        <w:jc w:val="both"/>
      </w:pPr>
    </w:p>
    <w:p w14:paraId="204A2F7E" w14:textId="77777777" w:rsidR="0038064E" w:rsidRDefault="0038064E" w:rsidP="0038064E">
      <w:pPr>
        <w:jc w:val="both"/>
      </w:pPr>
    </w:p>
    <w:p w14:paraId="590F0959" w14:textId="77777777" w:rsidR="0038064E" w:rsidRDefault="0038064E" w:rsidP="0038064E">
      <w:pPr>
        <w:jc w:val="both"/>
      </w:pPr>
    </w:p>
    <w:p w14:paraId="14D662E6" w14:textId="77777777" w:rsidR="0038064E" w:rsidRDefault="0038064E" w:rsidP="0038064E">
      <w:pPr>
        <w:jc w:val="both"/>
      </w:pPr>
    </w:p>
    <w:p w14:paraId="3F5EB1A0" w14:textId="77777777" w:rsidR="0038064E" w:rsidRDefault="0038064E" w:rsidP="0038064E">
      <w:pPr>
        <w:jc w:val="both"/>
      </w:pPr>
    </w:p>
    <w:p w14:paraId="28A26D21" w14:textId="77777777" w:rsidR="0038064E" w:rsidRDefault="0038064E" w:rsidP="0038064E">
      <w:pPr>
        <w:jc w:val="both"/>
      </w:pPr>
    </w:p>
    <w:p w14:paraId="34ACE567" w14:textId="77777777" w:rsidR="0038064E" w:rsidRDefault="0038064E" w:rsidP="0038064E">
      <w:pPr>
        <w:jc w:val="both"/>
      </w:pPr>
    </w:p>
    <w:p w14:paraId="019F97B0" w14:textId="77777777" w:rsidR="0038064E" w:rsidRDefault="0038064E" w:rsidP="0038064E">
      <w:pPr>
        <w:jc w:val="both"/>
      </w:pPr>
    </w:p>
    <w:p w14:paraId="08AF55C0" w14:textId="77777777" w:rsidR="0038064E" w:rsidRDefault="0038064E" w:rsidP="0038064E">
      <w:pPr>
        <w:jc w:val="both"/>
      </w:pPr>
    </w:p>
    <w:p w14:paraId="5155FFEC" w14:textId="77777777" w:rsidR="0038064E" w:rsidRDefault="0038064E" w:rsidP="0038064E">
      <w:pPr>
        <w:jc w:val="both"/>
      </w:pPr>
    </w:p>
    <w:p w14:paraId="3CD5BF61" w14:textId="77777777" w:rsidR="0038064E" w:rsidRDefault="0038064E" w:rsidP="0038064E">
      <w:pPr>
        <w:jc w:val="both"/>
      </w:pPr>
    </w:p>
    <w:p w14:paraId="16B60883" w14:textId="77777777" w:rsidR="0038064E" w:rsidRDefault="0038064E" w:rsidP="0038064E">
      <w:pPr>
        <w:jc w:val="both"/>
      </w:pPr>
    </w:p>
    <w:p w14:paraId="72E48AFC" w14:textId="77777777" w:rsidR="0038064E" w:rsidRDefault="0038064E" w:rsidP="0038064E">
      <w:pPr>
        <w:jc w:val="both"/>
      </w:pPr>
    </w:p>
    <w:p w14:paraId="6791AE84" w14:textId="77777777" w:rsidR="0038064E" w:rsidRDefault="0038064E" w:rsidP="0038064E">
      <w:pPr>
        <w:jc w:val="both"/>
      </w:pPr>
    </w:p>
    <w:p w14:paraId="1F31FA2F" w14:textId="77777777" w:rsidR="0038064E" w:rsidRDefault="0038064E" w:rsidP="0038064E">
      <w:pPr>
        <w:jc w:val="both"/>
      </w:pPr>
    </w:p>
    <w:p w14:paraId="110B2772" w14:textId="77777777" w:rsidR="0038064E" w:rsidRPr="0038064E" w:rsidRDefault="0038064E" w:rsidP="0038064E">
      <w:pPr>
        <w:jc w:val="both"/>
        <w:rPr>
          <w:b/>
          <w:bCs/>
        </w:rPr>
      </w:pPr>
      <w:r w:rsidRPr="0038064E">
        <w:rPr>
          <w:b/>
          <w:bCs/>
        </w:rPr>
        <w:lastRenderedPageBreak/>
        <w:t>Riesgos Ergonómicos y Posturales en el Ámbito Sanitario</w:t>
      </w:r>
    </w:p>
    <w:p w14:paraId="73F50AE4" w14:textId="77777777" w:rsidR="0038064E" w:rsidRPr="0038064E" w:rsidRDefault="0038064E" w:rsidP="0038064E">
      <w:pPr>
        <w:jc w:val="both"/>
      </w:pPr>
      <w:r w:rsidRPr="0038064E">
        <w:t>Introducción</w:t>
      </w:r>
    </w:p>
    <w:p w14:paraId="1AAFBBCD" w14:textId="77777777" w:rsidR="0038064E" w:rsidRPr="0038064E" w:rsidRDefault="0038064E" w:rsidP="0038064E">
      <w:pPr>
        <w:jc w:val="both"/>
      </w:pPr>
      <w:r w:rsidRPr="0038064E">
        <w:t>El trabajo en el sector sanitario se caracteriza por su alta demanda física y mental. Las tareas realizadas por médicos, enfermeros, auxiliares, celadores y otros profesionales implican esfuerzos repetitivos, adopción de posturas forzadas, movilización de pacientes y manipulación de equipos o materiales pesados. Todo ello convierte a los riesgos ergonómicos y posturales en una de las principales causas de lesiones laborales en el ámbito sanitario.</w:t>
      </w:r>
    </w:p>
    <w:p w14:paraId="62C45B65" w14:textId="77777777" w:rsidR="0038064E" w:rsidRPr="0038064E" w:rsidRDefault="0038064E" w:rsidP="0038064E">
      <w:pPr>
        <w:jc w:val="both"/>
      </w:pPr>
      <w:r w:rsidRPr="0038064E">
        <w:t>Las lesiones musculoesqueléticas son una de las afecciones más comunes entre los trabajadores de este sector, afectando especialmente a la espalda, cuello, hombros y extremidades. Su impacto no solo se traduce en bajas laborales y pérdida de productividad, sino también en un deterioro de la calidad de vida del trabajador.</w:t>
      </w:r>
    </w:p>
    <w:p w14:paraId="21F32D2D" w14:textId="77777777" w:rsidR="0038064E" w:rsidRPr="0038064E" w:rsidRDefault="0038064E" w:rsidP="0038064E">
      <w:pPr>
        <w:jc w:val="both"/>
      </w:pPr>
      <w:r w:rsidRPr="0038064E">
        <w:t>El objetivo de este trabajo es analizar las principales causas y consecuencias de los riesgos ergonómicos y posturales en el ámbito sanitario, así como proponer medidas preventivas que mejoren la salud y el bienestar de los profesionales.</w:t>
      </w:r>
    </w:p>
    <w:p w14:paraId="0918D804" w14:textId="77777777" w:rsidR="0038064E" w:rsidRPr="0038064E" w:rsidRDefault="0038064E" w:rsidP="0038064E">
      <w:pPr>
        <w:jc w:val="both"/>
      </w:pPr>
      <w:r w:rsidRPr="0038064E">
        <w:t>Desarrollo</w:t>
      </w:r>
    </w:p>
    <w:p w14:paraId="1923BB91" w14:textId="77777777" w:rsidR="0038064E" w:rsidRPr="0038064E" w:rsidRDefault="0038064E" w:rsidP="0038064E">
      <w:pPr>
        <w:jc w:val="both"/>
      </w:pPr>
      <w:r w:rsidRPr="0038064E">
        <w:t>1. Concepto de ergonomía y su importancia en la salud laboral</w:t>
      </w:r>
    </w:p>
    <w:p w14:paraId="0ADF604D" w14:textId="77777777" w:rsidR="0038064E" w:rsidRPr="0038064E" w:rsidRDefault="0038064E" w:rsidP="0038064E">
      <w:pPr>
        <w:jc w:val="both"/>
      </w:pPr>
      <w:r w:rsidRPr="0038064E">
        <w:t>La ergonomía es la disciplina que estudia la adaptación del trabajo al trabajador, con el fin de optimizar la relación entre las capacidades humanas y las exigencias del entorno laboral. Su aplicación busca prevenir lesiones y mejorar el rendimiento mediante el diseño adecuado de los puestos de trabajo, los equipos, las herramientas y la organización de las tareas.</w:t>
      </w:r>
    </w:p>
    <w:p w14:paraId="367E2D69" w14:textId="77777777" w:rsidR="0038064E" w:rsidRPr="0038064E" w:rsidRDefault="0038064E" w:rsidP="0038064E">
      <w:pPr>
        <w:jc w:val="both"/>
      </w:pPr>
      <w:r w:rsidRPr="0038064E">
        <w:t>En el ámbito sanitario, la ergonomía resulta fundamental debido a la variedad de actividades físicas que se realizan diariamente: levantar pacientes, trasladar equipos, atender en posiciones incómodas o permanecer de pie durante largas horas. La falta de ergonomía puede provocar fatiga, contracturas musculares, lumbalgias, tendinitis y trastornos del manguito rotador.</w:t>
      </w:r>
    </w:p>
    <w:p w14:paraId="21A0DAE8" w14:textId="77777777" w:rsidR="0038064E" w:rsidRPr="0038064E" w:rsidRDefault="0038064E" w:rsidP="0038064E">
      <w:pPr>
        <w:jc w:val="both"/>
      </w:pPr>
      <w:r w:rsidRPr="0038064E">
        <w:t>2. Principales riesgos ergonómicos y posturales en el sector sanitario</w:t>
      </w:r>
    </w:p>
    <w:p w14:paraId="32FAADE1" w14:textId="77777777" w:rsidR="0038064E" w:rsidRPr="0038064E" w:rsidRDefault="0038064E" w:rsidP="0038064E">
      <w:pPr>
        <w:jc w:val="both"/>
      </w:pPr>
      <w:r w:rsidRPr="0038064E">
        <w:t>2.1. Movilización de pacientes</w:t>
      </w:r>
    </w:p>
    <w:p w14:paraId="55ED6209" w14:textId="77777777" w:rsidR="0038064E" w:rsidRPr="0038064E" w:rsidRDefault="0038064E" w:rsidP="0038064E">
      <w:pPr>
        <w:jc w:val="both"/>
      </w:pPr>
      <w:r w:rsidRPr="0038064E">
        <w:t>El traslado y la movilización manual de pacientes es una de las tareas más exigentes físicamente. Las posturas inadecuadas o los movimientos bruscos pueden generar lesiones lumbares y dorsales. Medidas preventivas: formación en técnicas de movilización, utilización de ayudas mecánicas (grúas, arneses, sábanas deslizantes) y trabajo en equipo.</w:t>
      </w:r>
    </w:p>
    <w:p w14:paraId="0ED6D02F" w14:textId="77777777" w:rsidR="0038064E" w:rsidRPr="0038064E" w:rsidRDefault="0038064E" w:rsidP="0038064E">
      <w:pPr>
        <w:jc w:val="both"/>
      </w:pPr>
      <w:r w:rsidRPr="0038064E">
        <w:t>2.2. Posturas forzadas y mantenidas</w:t>
      </w:r>
    </w:p>
    <w:p w14:paraId="61FD578A" w14:textId="77777777" w:rsidR="0038064E" w:rsidRPr="0038064E" w:rsidRDefault="0038064E" w:rsidP="0038064E">
      <w:pPr>
        <w:jc w:val="both"/>
      </w:pPr>
      <w:r w:rsidRPr="0038064E">
        <w:t xml:space="preserve">Muchos profesionales deben mantener posiciones estáticas prolongadas (como los cirujanos o enfermeros en </w:t>
      </w:r>
      <w:proofErr w:type="gramStart"/>
      <w:r w:rsidRPr="0038064E">
        <w:t>quirófano</w:t>
      </w:r>
      <w:proofErr w:type="gramEnd"/>
      <w:r w:rsidRPr="0038064E">
        <w:t>) o posturas forzadas (por ejemplo, durante curas o atención en camas bajas). Medidas preventivas: ajustar la altura de las camas y mesas, alternar posturas, realizar pausas activas y ejercicios de estiramiento.</w:t>
      </w:r>
    </w:p>
    <w:p w14:paraId="4F143960" w14:textId="77777777" w:rsidR="0038064E" w:rsidRPr="0038064E" w:rsidRDefault="0038064E" w:rsidP="0038064E">
      <w:pPr>
        <w:jc w:val="both"/>
      </w:pPr>
      <w:r w:rsidRPr="0038064E">
        <w:t>2.3. Manipulación de cargas</w:t>
      </w:r>
    </w:p>
    <w:p w14:paraId="55E9F576" w14:textId="77777777" w:rsidR="0038064E" w:rsidRPr="0038064E" w:rsidRDefault="0038064E" w:rsidP="0038064E">
      <w:pPr>
        <w:jc w:val="both"/>
      </w:pPr>
      <w:r w:rsidRPr="0038064E">
        <w:lastRenderedPageBreak/>
        <w:t>El transporte de cajas de material, botellas de oxígeno o equipos médicos pesados puede causar lesiones en la espalda o extremidades superiores. Medidas preventivas: aplicar la técnica de levantamiento seguro (flexionando rodillas, no espalda), usar carros o plataformas rodantes y evitar giros bruscos con peso.</w:t>
      </w:r>
    </w:p>
    <w:p w14:paraId="0B7A84B1" w14:textId="77777777" w:rsidR="0038064E" w:rsidRPr="0038064E" w:rsidRDefault="0038064E" w:rsidP="0038064E">
      <w:pPr>
        <w:jc w:val="both"/>
      </w:pPr>
      <w:r w:rsidRPr="0038064E">
        <w:t>2.4. Movimientos repetitivos</w:t>
      </w:r>
    </w:p>
    <w:p w14:paraId="76411F16" w14:textId="77777777" w:rsidR="0038064E" w:rsidRPr="0038064E" w:rsidRDefault="0038064E" w:rsidP="0038064E">
      <w:pPr>
        <w:jc w:val="both"/>
      </w:pPr>
      <w:r w:rsidRPr="0038064E">
        <w:t>El personal de laboratorio, enfermería o administración realiza movimientos repetitivos, como teclear, preparar medicación o utilizar material quirúrgico. Medidas preventivas: rediseño del puesto de trabajo, pausas cada hora, rotación de tareas y uso de mobiliario ergonómico.</w:t>
      </w:r>
    </w:p>
    <w:p w14:paraId="3B529650" w14:textId="77777777" w:rsidR="0038064E" w:rsidRPr="0038064E" w:rsidRDefault="0038064E" w:rsidP="0038064E">
      <w:pPr>
        <w:jc w:val="both"/>
      </w:pPr>
      <w:r w:rsidRPr="0038064E">
        <w:t>2.5. Fatiga y ritmo de trabajo</w:t>
      </w:r>
    </w:p>
    <w:p w14:paraId="6A5D56B3" w14:textId="77777777" w:rsidR="0038064E" w:rsidRPr="0038064E" w:rsidRDefault="0038064E" w:rsidP="0038064E">
      <w:pPr>
        <w:jc w:val="both"/>
      </w:pPr>
      <w:r w:rsidRPr="0038064E">
        <w:t>Las largas jornadas, los turnos nocturnos y el estrés pueden contribuir a la fatiga física y mental, lo que incrementa la probabilidad de adoptar posturas incorrectas o sufrir accidentes. Medidas preventivas: organización racional de turnos, descansos adecuados y promoción de hábitos saludables.</w:t>
      </w:r>
    </w:p>
    <w:p w14:paraId="19D3F07D" w14:textId="77777777" w:rsidR="0038064E" w:rsidRPr="0038064E" w:rsidRDefault="0038064E" w:rsidP="0038064E">
      <w:pPr>
        <w:jc w:val="both"/>
      </w:pPr>
      <w:r w:rsidRPr="0038064E">
        <w:t>3. Evaluación ergonómica en los centros sanitarios</w:t>
      </w:r>
    </w:p>
    <w:p w14:paraId="72BDAE9E" w14:textId="77777777" w:rsidR="0038064E" w:rsidRPr="0038064E" w:rsidRDefault="0038064E" w:rsidP="0038064E">
      <w:pPr>
        <w:jc w:val="both"/>
      </w:pPr>
      <w:r w:rsidRPr="0038064E">
        <w:t>La evaluación de riesgos ergonómicos es una obligación establecida en la Ley 31/1995 de Prevención de Riesgos Laborales. Esta debe realizarse de forma sistemática, analizando cada tarea y puesto de trabajo. Los métodos más utilizados son:</w:t>
      </w:r>
    </w:p>
    <w:p w14:paraId="71E0E0FA" w14:textId="77777777" w:rsidR="0038064E" w:rsidRPr="0038064E" w:rsidRDefault="0038064E" w:rsidP="0038064E">
      <w:pPr>
        <w:jc w:val="both"/>
      </w:pPr>
      <w:r w:rsidRPr="0038064E">
        <w:t xml:space="preserve">· Método REBA (Rapid </w:t>
      </w:r>
      <w:proofErr w:type="spellStart"/>
      <w:r w:rsidRPr="0038064E">
        <w:t>Entire</w:t>
      </w:r>
      <w:proofErr w:type="spellEnd"/>
      <w:r w:rsidRPr="0038064E">
        <w:t xml:space="preserve"> </w:t>
      </w:r>
      <w:proofErr w:type="spellStart"/>
      <w:r w:rsidRPr="0038064E">
        <w:t>Body</w:t>
      </w:r>
      <w:proofErr w:type="spellEnd"/>
      <w:r w:rsidRPr="0038064E">
        <w:t xml:space="preserve"> </w:t>
      </w:r>
      <w:proofErr w:type="spellStart"/>
      <w:r w:rsidRPr="0038064E">
        <w:t>Assessment</w:t>
      </w:r>
      <w:proofErr w:type="spellEnd"/>
      <w:r w:rsidRPr="0038064E">
        <w:t>): evalúa posturas, fuerza y repetitividad.</w:t>
      </w:r>
    </w:p>
    <w:p w14:paraId="5B23C124" w14:textId="77777777" w:rsidR="0038064E" w:rsidRPr="0038064E" w:rsidRDefault="0038064E" w:rsidP="0038064E">
      <w:pPr>
        <w:jc w:val="both"/>
      </w:pPr>
      <w:r w:rsidRPr="0038064E">
        <w:t>· Método OWAS: analiza posturas y movimientos forzados.</w:t>
      </w:r>
    </w:p>
    <w:p w14:paraId="05B578B2" w14:textId="77777777" w:rsidR="0038064E" w:rsidRPr="0038064E" w:rsidRDefault="0038064E" w:rsidP="0038064E">
      <w:pPr>
        <w:jc w:val="both"/>
      </w:pPr>
      <w:r w:rsidRPr="0038064E">
        <w:t>· Método NIOSH: determina el riesgo asociado a la manipulación manual de cargas.</w:t>
      </w:r>
    </w:p>
    <w:p w14:paraId="1DE3E662" w14:textId="77777777" w:rsidR="0038064E" w:rsidRPr="0038064E" w:rsidRDefault="0038064E" w:rsidP="0038064E">
      <w:pPr>
        <w:jc w:val="both"/>
      </w:pPr>
      <w:r w:rsidRPr="0038064E">
        <w:t>Los resultados permiten identificar los puestos más críticos y establecer un plan de acción con medidas preventivas adecuadas.</w:t>
      </w:r>
    </w:p>
    <w:p w14:paraId="4B0A0D66" w14:textId="77777777" w:rsidR="0038064E" w:rsidRPr="0038064E" w:rsidRDefault="0038064E" w:rsidP="0038064E">
      <w:pPr>
        <w:jc w:val="both"/>
      </w:pPr>
      <w:r w:rsidRPr="0038064E">
        <w:t>4. Papel de la formación y la concienciación</w:t>
      </w:r>
    </w:p>
    <w:p w14:paraId="5BB0ED0D" w14:textId="77777777" w:rsidR="0038064E" w:rsidRPr="0038064E" w:rsidRDefault="0038064E" w:rsidP="0038064E">
      <w:pPr>
        <w:jc w:val="both"/>
      </w:pPr>
      <w:r w:rsidRPr="0038064E">
        <w:t>La formación ergonómica es fundamental para evitar lesiones. Los trabajadores deben conocer las técnicas de levantamiento seguro, el uso correcto de equipos y las pausas necesarias para recuperar la musculatura. Los programas formativos deben incluir tanto contenidos teóricos (principios de ergonomía, anatomía básica, normativa) como prácticos (simulación de movilizaciones, ejercicios posturales).</w:t>
      </w:r>
    </w:p>
    <w:p w14:paraId="2D82F440" w14:textId="77777777" w:rsidR="0038064E" w:rsidRPr="0038064E" w:rsidRDefault="0038064E" w:rsidP="0038064E">
      <w:pPr>
        <w:jc w:val="both"/>
      </w:pPr>
      <w:r w:rsidRPr="0038064E">
        <w:t>Además, la concienciación organizativa es clave: no basta con disponer de equipos ergonómicos si no se promueve su uso ni se fomenta una cultura preventiva.</w:t>
      </w:r>
    </w:p>
    <w:p w14:paraId="13E0FDA4" w14:textId="77777777" w:rsidR="0038064E" w:rsidRPr="0038064E" w:rsidRDefault="0038064E" w:rsidP="0038064E">
      <w:pPr>
        <w:jc w:val="both"/>
      </w:pPr>
      <w:r w:rsidRPr="0038064E">
        <w:t>5. La ergonomía aplicada al diseño de espacios y equipos sanitarios</w:t>
      </w:r>
    </w:p>
    <w:p w14:paraId="396F2D82" w14:textId="77777777" w:rsidR="0038064E" w:rsidRPr="0038064E" w:rsidRDefault="0038064E" w:rsidP="0038064E">
      <w:pPr>
        <w:jc w:val="both"/>
      </w:pPr>
      <w:r w:rsidRPr="0038064E">
        <w:t>La ergonomía debe estar presente desde el diseño arquitectónico y funcional de los centros sanitarios. Algunos principios básicos son:</w:t>
      </w:r>
    </w:p>
    <w:p w14:paraId="79319F27" w14:textId="77777777" w:rsidR="0038064E" w:rsidRPr="0038064E" w:rsidRDefault="0038064E" w:rsidP="0038064E">
      <w:pPr>
        <w:jc w:val="both"/>
      </w:pPr>
      <w:r w:rsidRPr="0038064E">
        <w:t>· Diseño de espacios amplios que permitan la movilidad segura del personal y pacientes.</w:t>
      </w:r>
    </w:p>
    <w:p w14:paraId="7FB38D94" w14:textId="77777777" w:rsidR="0038064E" w:rsidRPr="0038064E" w:rsidRDefault="0038064E" w:rsidP="0038064E">
      <w:pPr>
        <w:jc w:val="both"/>
      </w:pPr>
      <w:r w:rsidRPr="0038064E">
        <w:t>· Instalación de camas y camillas ajustables en altura.</w:t>
      </w:r>
    </w:p>
    <w:p w14:paraId="264B750E" w14:textId="77777777" w:rsidR="0038064E" w:rsidRPr="0038064E" w:rsidRDefault="0038064E" w:rsidP="0038064E">
      <w:pPr>
        <w:jc w:val="both"/>
      </w:pPr>
      <w:r w:rsidRPr="0038064E">
        <w:t>· Sillas con respaldo regulable y soporte lumbar.</w:t>
      </w:r>
    </w:p>
    <w:p w14:paraId="37D67187" w14:textId="77777777" w:rsidR="0038064E" w:rsidRPr="0038064E" w:rsidRDefault="0038064E" w:rsidP="0038064E">
      <w:pPr>
        <w:jc w:val="both"/>
      </w:pPr>
      <w:r w:rsidRPr="0038064E">
        <w:lastRenderedPageBreak/>
        <w:t>· Iluminación adecuada para reducir la fatiga visual.</w:t>
      </w:r>
    </w:p>
    <w:p w14:paraId="38CE20E9" w14:textId="77777777" w:rsidR="0038064E" w:rsidRPr="0038064E" w:rsidRDefault="0038064E" w:rsidP="0038064E">
      <w:pPr>
        <w:jc w:val="both"/>
      </w:pPr>
      <w:r w:rsidRPr="0038064E">
        <w:t>· Control de temperatura y ruido ambiental para mejorar el confort laboral.</w:t>
      </w:r>
    </w:p>
    <w:p w14:paraId="56D14E74" w14:textId="77777777" w:rsidR="0038064E" w:rsidRPr="0038064E" w:rsidRDefault="0038064E" w:rsidP="0038064E">
      <w:pPr>
        <w:jc w:val="both"/>
      </w:pPr>
      <w:r w:rsidRPr="0038064E">
        <w:t>Una infraestructura adaptada a las necesidades del trabajador mejora tanto la seguridad como la calidad de la atención sanitaria.</w:t>
      </w:r>
    </w:p>
    <w:p w14:paraId="36BBA0BE" w14:textId="77777777" w:rsidR="0038064E" w:rsidRPr="0038064E" w:rsidRDefault="0038064E" w:rsidP="0038064E">
      <w:pPr>
        <w:jc w:val="both"/>
      </w:pPr>
      <w:r w:rsidRPr="0038064E">
        <w:t>Conclusión</w:t>
      </w:r>
    </w:p>
    <w:p w14:paraId="57126261" w14:textId="77777777" w:rsidR="0038064E" w:rsidRPr="0038064E" w:rsidRDefault="0038064E" w:rsidP="0038064E">
      <w:pPr>
        <w:jc w:val="both"/>
      </w:pPr>
      <w:r w:rsidRPr="0038064E">
        <w:t>Los riesgos ergonómicos y posturales representan una de las principales causas de accidentes y enfermedades laborales en el sector sanitario. La naturaleza física de muchas tareas y la falta de conciencia ergonómica hacen necesario aplicar medidas preventivas sistemáticas y personalizadas.</w:t>
      </w:r>
    </w:p>
    <w:p w14:paraId="7754F668" w14:textId="77777777" w:rsidR="0038064E" w:rsidRPr="0038064E" w:rsidRDefault="0038064E" w:rsidP="0038064E">
      <w:pPr>
        <w:jc w:val="both"/>
      </w:pPr>
      <w:r w:rsidRPr="0038064E">
        <w:t>La formación, el rediseño de los puestos de trabajo, el uso de ayudas mecánicas y la implicación activa de los trabajadores son herramientas esenciales para reducir la incidencia de lesiones musculoesqueléticas.</w:t>
      </w:r>
    </w:p>
    <w:p w14:paraId="117DE573" w14:textId="77777777" w:rsidR="0038064E" w:rsidRPr="0038064E" w:rsidRDefault="0038064E" w:rsidP="0038064E">
      <w:pPr>
        <w:jc w:val="both"/>
      </w:pPr>
      <w:r w:rsidRPr="0038064E">
        <w:t>En definitiva, la ergonomía debe entenderse no solo como una obligación legal, sino como una inversión en salud y bienestar, que repercute directamente en la calidad asistencial y en la sostenibilidad del sistema sanitario.</w:t>
      </w:r>
    </w:p>
    <w:p w14:paraId="25D83563" w14:textId="77777777" w:rsidR="0038064E" w:rsidRPr="0038064E" w:rsidRDefault="0038064E" w:rsidP="0038064E">
      <w:pPr>
        <w:jc w:val="both"/>
      </w:pPr>
      <w:r w:rsidRPr="0038064E">
        <w:t>Bibliografía</w:t>
      </w:r>
    </w:p>
    <w:p w14:paraId="7284CAD0" w14:textId="77777777" w:rsidR="0038064E" w:rsidRPr="0038064E" w:rsidRDefault="0038064E" w:rsidP="0038064E">
      <w:pPr>
        <w:jc w:val="both"/>
      </w:pPr>
      <w:r w:rsidRPr="0038064E">
        <w:t>· Ley 31/1995, de 8 de noviembre, de Prevención de Riesgos Laborales.</w:t>
      </w:r>
    </w:p>
    <w:p w14:paraId="6B658213" w14:textId="77777777" w:rsidR="0038064E" w:rsidRPr="0038064E" w:rsidRDefault="0038064E" w:rsidP="0038064E">
      <w:pPr>
        <w:jc w:val="both"/>
      </w:pPr>
      <w:r w:rsidRPr="0038064E">
        <w:t>· Instituto Nacional de Seguridad y Salud en el Trabajo (INSST). Guía técnica sobre ergonomía y prevención de trastornos musculoesqueléticos (2022).</w:t>
      </w:r>
    </w:p>
    <w:p w14:paraId="303BFE20" w14:textId="77777777" w:rsidR="0038064E" w:rsidRPr="0038064E" w:rsidRDefault="0038064E" w:rsidP="0038064E">
      <w:pPr>
        <w:jc w:val="both"/>
      </w:pPr>
      <w:r w:rsidRPr="0038064E">
        <w:t>· Organización Internacional del Trabajo (OIT). Ergonomía y salud ocupacional en el sector sanitario (2019).</w:t>
      </w:r>
    </w:p>
    <w:p w14:paraId="0890E8C5" w14:textId="77777777" w:rsidR="0038064E" w:rsidRPr="0038064E" w:rsidRDefault="0038064E" w:rsidP="0038064E">
      <w:pPr>
        <w:jc w:val="both"/>
      </w:pPr>
      <w:r w:rsidRPr="0038064E">
        <w:t>· Ministerio de Sanidad (España). Prevención de riesgos ergonómicos en centros sanitarios (2021).</w:t>
      </w:r>
    </w:p>
    <w:p w14:paraId="3A3E8A8F" w14:textId="77777777" w:rsidR="0038064E" w:rsidRPr="0038064E" w:rsidRDefault="0038064E" w:rsidP="0038064E">
      <w:pPr>
        <w:jc w:val="both"/>
      </w:pPr>
      <w:r w:rsidRPr="0038064E">
        <w:t>· Sociedad Española de Medicina del Trabajo. Manual de buenas prácticas ergonómicas en el ámbito hospitalario (2020).</w:t>
      </w:r>
    </w:p>
    <w:p w14:paraId="4CF498FE" w14:textId="77777777" w:rsidR="0038064E" w:rsidRDefault="0038064E" w:rsidP="0038064E">
      <w:pPr>
        <w:jc w:val="both"/>
      </w:pPr>
    </w:p>
    <w:p w14:paraId="1A1450E7" w14:textId="77777777" w:rsidR="009544F3" w:rsidRDefault="009544F3" w:rsidP="0038064E">
      <w:pPr>
        <w:jc w:val="both"/>
      </w:pPr>
    </w:p>
    <w:p w14:paraId="2CBC55B0" w14:textId="77777777" w:rsidR="009544F3" w:rsidRDefault="009544F3" w:rsidP="0038064E">
      <w:pPr>
        <w:jc w:val="both"/>
      </w:pPr>
    </w:p>
    <w:p w14:paraId="608015F7" w14:textId="77777777" w:rsidR="009544F3" w:rsidRDefault="009544F3" w:rsidP="0038064E">
      <w:pPr>
        <w:jc w:val="both"/>
      </w:pPr>
    </w:p>
    <w:p w14:paraId="620E397C" w14:textId="77777777" w:rsidR="009544F3" w:rsidRDefault="009544F3" w:rsidP="0038064E">
      <w:pPr>
        <w:jc w:val="both"/>
      </w:pPr>
    </w:p>
    <w:p w14:paraId="27D0E33D" w14:textId="77777777" w:rsidR="009544F3" w:rsidRDefault="009544F3" w:rsidP="0038064E">
      <w:pPr>
        <w:jc w:val="both"/>
      </w:pPr>
    </w:p>
    <w:p w14:paraId="08A5C8BC" w14:textId="77777777" w:rsidR="009544F3" w:rsidRDefault="009544F3" w:rsidP="0038064E">
      <w:pPr>
        <w:jc w:val="both"/>
      </w:pPr>
    </w:p>
    <w:p w14:paraId="704E8FD7" w14:textId="77777777" w:rsidR="009544F3" w:rsidRDefault="009544F3" w:rsidP="0038064E">
      <w:pPr>
        <w:jc w:val="both"/>
      </w:pPr>
    </w:p>
    <w:p w14:paraId="0F1D0731" w14:textId="77777777" w:rsidR="009544F3" w:rsidRDefault="009544F3" w:rsidP="0038064E">
      <w:pPr>
        <w:jc w:val="both"/>
      </w:pPr>
    </w:p>
    <w:p w14:paraId="372A4EEC" w14:textId="77777777" w:rsidR="009544F3" w:rsidRDefault="009544F3" w:rsidP="0038064E">
      <w:pPr>
        <w:jc w:val="both"/>
      </w:pPr>
    </w:p>
    <w:p w14:paraId="4E5B87B6" w14:textId="77777777" w:rsidR="009544F3" w:rsidRPr="009544F3" w:rsidRDefault="009544F3" w:rsidP="009544F3">
      <w:pPr>
        <w:jc w:val="both"/>
        <w:rPr>
          <w:b/>
          <w:bCs/>
        </w:rPr>
      </w:pPr>
      <w:r w:rsidRPr="009544F3">
        <w:rPr>
          <w:b/>
          <w:bCs/>
        </w:rPr>
        <w:lastRenderedPageBreak/>
        <w:t>Prevención de riesgos laborales en el personal sanitario y no sanitario de centros hospitalarios</w:t>
      </w:r>
    </w:p>
    <w:p w14:paraId="287231DA" w14:textId="77777777" w:rsidR="009544F3" w:rsidRPr="009544F3" w:rsidRDefault="009544F3" w:rsidP="009544F3">
      <w:pPr>
        <w:jc w:val="both"/>
      </w:pPr>
      <w:r w:rsidRPr="009544F3">
        <w:t>Introducción</w:t>
      </w:r>
    </w:p>
    <w:p w14:paraId="3FEF3EC7" w14:textId="77777777" w:rsidR="009544F3" w:rsidRPr="009544F3" w:rsidRDefault="009544F3" w:rsidP="009544F3">
      <w:pPr>
        <w:jc w:val="both"/>
      </w:pPr>
      <w:r w:rsidRPr="009544F3">
        <w:t>La prevención de riesgos laborales en el ámbito hospitalario es esencial para garantizar la seguridad, salud y bienestar de todos los trabajadores, tanto del personal sanitario (médicos, enfermeros, técnicos, etc.) como del no sanitario (celadores, personal de limpieza, administrativos y mantenimiento). Ambos grupos desempeñan funciones diferentes, pero comparten un entorno de trabajo en el que existen múltiples riesgos físicos, biológicos, ergonómicos y psicosociales.</w:t>
      </w:r>
    </w:p>
    <w:p w14:paraId="5848362D" w14:textId="77777777" w:rsidR="009544F3" w:rsidRPr="009544F3" w:rsidRDefault="009544F3" w:rsidP="009544F3">
      <w:pPr>
        <w:jc w:val="both"/>
      </w:pPr>
      <w:r w:rsidRPr="009544F3">
        <w:t>Marco legal</w:t>
      </w:r>
    </w:p>
    <w:p w14:paraId="65534D0A" w14:textId="77777777" w:rsidR="009544F3" w:rsidRPr="009544F3" w:rsidRDefault="009544F3" w:rsidP="009544F3">
      <w:pPr>
        <w:jc w:val="both"/>
      </w:pPr>
      <w:r w:rsidRPr="009544F3">
        <w:t>La Ley 31/1995 de Prevención de Riesgos Laborales establece los derechos y obligaciones de trabajadores y empresarios para promover la seguridad en el trabajo. Además, el Real Decreto 39/1997 aprueba el Reglamento de los Servicios de Prevención, donde se define la organización de las actividades preventivas dentro de las empresas, incluyendo las del sector sanitario.</w:t>
      </w:r>
    </w:p>
    <w:p w14:paraId="47BF59AA" w14:textId="77777777" w:rsidR="009544F3" w:rsidRPr="009544F3" w:rsidRDefault="009544F3" w:rsidP="009544F3">
      <w:pPr>
        <w:jc w:val="both"/>
      </w:pPr>
      <w:r w:rsidRPr="009544F3">
        <w:t>Identificación de riesgos</w:t>
      </w:r>
    </w:p>
    <w:p w14:paraId="12DFB137" w14:textId="77777777" w:rsidR="009544F3" w:rsidRPr="009544F3" w:rsidRDefault="009544F3" w:rsidP="009544F3">
      <w:pPr>
        <w:jc w:val="both"/>
      </w:pPr>
      <w:r w:rsidRPr="009544F3">
        <w:t>1. Riesgos biológicos: exposición a virus, bacterias y fluidos corporales. 2. Riesgos químicos: manipulación de desinfectantes y medicamentos peligrosos. 3. Riesgos ergonómicos: posturas forzadas, movimientos repetitivos, manipulación de cargas. 4. Riesgos psicosociales: estrés laboral, acoso, sobrecarga de trabajo. 5. Riesgos físicos: ruido, radiaciones ionizantes, caídas o resbalones. 6. Riesgos derivados del uso de equipos eléctricos o mecánicos.</w:t>
      </w:r>
    </w:p>
    <w:p w14:paraId="2A9E5862" w14:textId="77777777" w:rsidR="009544F3" w:rsidRPr="009544F3" w:rsidRDefault="009544F3" w:rsidP="009544F3">
      <w:pPr>
        <w:jc w:val="both"/>
      </w:pPr>
      <w:r w:rsidRPr="009544F3">
        <w:t>Medidas preventivas para el personal sanitario</w:t>
      </w:r>
    </w:p>
    <w:p w14:paraId="17B1736F" w14:textId="77777777" w:rsidR="009544F3" w:rsidRPr="009544F3" w:rsidRDefault="009544F3" w:rsidP="009544F3">
      <w:pPr>
        <w:jc w:val="both"/>
      </w:pPr>
      <w:r w:rsidRPr="009544F3">
        <w:t>El personal sanitario debe adoptar medidas de protección individual y colectiva. Entre ellas destacan: - Uso adecuado de equipos de protección individual (EPI) como guantes, mascarillas y batas. - Vacunación y revisiones médicas periódicas. - Formación en técnicas de bioseguridad y gestión de residuos. - Cumplimiento de los protocolos de desinfección y esterilización. - Gestión del estrés mediante pausas activas y apoyo psicológico.</w:t>
      </w:r>
    </w:p>
    <w:p w14:paraId="0DA615E9" w14:textId="77777777" w:rsidR="009544F3" w:rsidRPr="009544F3" w:rsidRDefault="009544F3" w:rsidP="009544F3">
      <w:pPr>
        <w:jc w:val="both"/>
      </w:pPr>
      <w:r w:rsidRPr="009544F3">
        <w:t>Medidas preventivas para el personal no sanitario</w:t>
      </w:r>
    </w:p>
    <w:p w14:paraId="37A3420B" w14:textId="77777777" w:rsidR="009544F3" w:rsidRPr="009544F3" w:rsidRDefault="009544F3" w:rsidP="009544F3">
      <w:pPr>
        <w:jc w:val="both"/>
      </w:pPr>
      <w:r w:rsidRPr="009544F3">
        <w:t xml:space="preserve">El personal no sanitario también debe recibir formación y recursos adecuados para desempeñar sus tareas con seguridad: - Formación en manipulación de productos de limpieza y desinfección. - Uso de </w:t>
      </w:r>
      <w:proofErr w:type="spellStart"/>
      <w:r w:rsidRPr="009544F3">
        <w:t>EPIs</w:t>
      </w:r>
      <w:proofErr w:type="spellEnd"/>
      <w:r w:rsidRPr="009544F3">
        <w:t xml:space="preserve"> adaptados a su labor (guantes, mascarillas, calzado antideslizante). - Mantenimiento adecuado de instalaciones eléctricas y mecánicas.</w:t>
      </w:r>
    </w:p>
    <w:p w14:paraId="0D2974E5" w14:textId="77777777" w:rsidR="009544F3" w:rsidRPr="009544F3" w:rsidRDefault="009544F3" w:rsidP="009544F3">
      <w:pPr>
        <w:jc w:val="both"/>
      </w:pPr>
      <w:r w:rsidRPr="009544F3">
        <w:t>- Prevención de caídas mediante orden y limpieza en zonas de paso. - Promoción de la comunicación entre departamentos para evitar conflictos o malentendidos.</w:t>
      </w:r>
    </w:p>
    <w:p w14:paraId="0A7620F4" w14:textId="77777777" w:rsidR="009544F3" w:rsidRPr="009544F3" w:rsidRDefault="009544F3" w:rsidP="009544F3">
      <w:pPr>
        <w:jc w:val="both"/>
      </w:pPr>
      <w:r w:rsidRPr="009544F3">
        <w:t>Cultura preventiva y participación de los trabajadores</w:t>
      </w:r>
    </w:p>
    <w:p w14:paraId="70DAE71C" w14:textId="77777777" w:rsidR="009544F3" w:rsidRPr="009544F3" w:rsidRDefault="009544F3" w:rsidP="009544F3">
      <w:pPr>
        <w:jc w:val="both"/>
      </w:pPr>
      <w:r w:rsidRPr="009544F3">
        <w:t xml:space="preserve">Fomentar una cultura preventiva es clave para reducir la siniestralidad laboral. Implica la </w:t>
      </w:r>
      <w:proofErr w:type="gramStart"/>
      <w:r w:rsidRPr="009544F3">
        <w:t>participación activa</w:t>
      </w:r>
      <w:proofErr w:type="gramEnd"/>
      <w:r w:rsidRPr="009544F3">
        <w:t xml:space="preserve"> de todos los trabajadores en la detección y comunicación de riesgos, así como la implicación de la dirección en la mejora continua de la seguridad y salud. Los comités de seguridad y salud son órganos fundamentales para canalizar estas acciones.</w:t>
      </w:r>
    </w:p>
    <w:p w14:paraId="18E11F66" w14:textId="77777777" w:rsidR="009544F3" w:rsidRPr="009544F3" w:rsidRDefault="009544F3" w:rsidP="009544F3">
      <w:pPr>
        <w:jc w:val="both"/>
      </w:pPr>
      <w:r w:rsidRPr="009544F3">
        <w:lastRenderedPageBreak/>
        <w:t>Conclusión</w:t>
      </w:r>
    </w:p>
    <w:p w14:paraId="0F7E5A35" w14:textId="77777777" w:rsidR="009544F3" w:rsidRPr="009544F3" w:rsidRDefault="009544F3" w:rsidP="009544F3">
      <w:pPr>
        <w:jc w:val="both"/>
      </w:pPr>
      <w:r w:rsidRPr="009544F3">
        <w:t>La prevención de riesgos laborales en hospitales requiere la colaboración y compromiso de todo el personal, sanitario y no sanitario. Una gestión eficaz de la seguridad no solo evita accidentes y enfermedades, sino que también mejora la productividad y el clima laboral. La formación continua y la comunicación son herramientas esenciales para alcanzar entornos de trabajo seguros y saludables.</w:t>
      </w:r>
    </w:p>
    <w:p w14:paraId="620E2D07" w14:textId="77777777" w:rsidR="009544F3" w:rsidRDefault="009544F3" w:rsidP="0038064E">
      <w:pPr>
        <w:jc w:val="both"/>
      </w:pPr>
    </w:p>
    <w:p w14:paraId="73EE7A30" w14:textId="77777777" w:rsidR="009544F3" w:rsidRDefault="009544F3" w:rsidP="0038064E">
      <w:pPr>
        <w:jc w:val="both"/>
      </w:pPr>
    </w:p>
    <w:p w14:paraId="0CFFBD1B" w14:textId="77777777" w:rsidR="009544F3" w:rsidRDefault="009544F3" w:rsidP="0038064E">
      <w:pPr>
        <w:jc w:val="both"/>
      </w:pPr>
    </w:p>
    <w:p w14:paraId="71CA767A" w14:textId="77777777" w:rsidR="009544F3" w:rsidRDefault="009544F3" w:rsidP="0038064E">
      <w:pPr>
        <w:jc w:val="both"/>
      </w:pPr>
    </w:p>
    <w:p w14:paraId="709F89E9" w14:textId="77777777" w:rsidR="009544F3" w:rsidRDefault="009544F3" w:rsidP="0038064E">
      <w:pPr>
        <w:jc w:val="both"/>
      </w:pPr>
    </w:p>
    <w:p w14:paraId="031AFC35" w14:textId="77777777" w:rsidR="009544F3" w:rsidRDefault="009544F3" w:rsidP="0038064E">
      <w:pPr>
        <w:jc w:val="both"/>
      </w:pPr>
    </w:p>
    <w:p w14:paraId="60287F88" w14:textId="77777777" w:rsidR="009544F3" w:rsidRDefault="009544F3" w:rsidP="0038064E">
      <w:pPr>
        <w:jc w:val="both"/>
      </w:pPr>
    </w:p>
    <w:p w14:paraId="0E1FCA0B" w14:textId="77777777" w:rsidR="009544F3" w:rsidRDefault="009544F3" w:rsidP="0038064E">
      <w:pPr>
        <w:jc w:val="both"/>
      </w:pPr>
    </w:p>
    <w:p w14:paraId="538C3AAF" w14:textId="77777777" w:rsidR="009544F3" w:rsidRDefault="009544F3" w:rsidP="0038064E">
      <w:pPr>
        <w:jc w:val="both"/>
      </w:pPr>
    </w:p>
    <w:p w14:paraId="2ADE2740" w14:textId="77777777" w:rsidR="009544F3" w:rsidRDefault="009544F3" w:rsidP="0038064E">
      <w:pPr>
        <w:jc w:val="both"/>
      </w:pPr>
    </w:p>
    <w:p w14:paraId="0985C36E" w14:textId="77777777" w:rsidR="009544F3" w:rsidRDefault="009544F3" w:rsidP="0038064E">
      <w:pPr>
        <w:jc w:val="both"/>
      </w:pPr>
    </w:p>
    <w:p w14:paraId="024441A3" w14:textId="77777777" w:rsidR="009544F3" w:rsidRDefault="009544F3" w:rsidP="0038064E">
      <w:pPr>
        <w:jc w:val="both"/>
      </w:pPr>
    </w:p>
    <w:p w14:paraId="274DE614" w14:textId="77777777" w:rsidR="009544F3" w:rsidRDefault="009544F3" w:rsidP="0038064E">
      <w:pPr>
        <w:jc w:val="both"/>
      </w:pPr>
    </w:p>
    <w:p w14:paraId="3EA7DA88" w14:textId="77777777" w:rsidR="009544F3" w:rsidRDefault="009544F3" w:rsidP="0038064E">
      <w:pPr>
        <w:jc w:val="both"/>
      </w:pPr>
    </w:p>
    <w:p w14:paraId="2622F888" w14:textId="77777777" w:rsidR="009544F3" w:rsidRDefault="009544F3" w:rsidP="0038064E">
      <w:pPr>
        <w:jc w:val="both"/>
      </w:pPr>
    </w:p>
    <w:p w14:paraId="2A02686A" w14:textId="77777777" w:rsidR="009544F3" w:rsidRDefault="009544F3" w:rsidP="0038064E">
      <w:pPr>
        <w:jc w:val="both"/>
      </w:pPr>
    </w:p>
    <w:p w14:paraId="0E7DD14A" w14:textId="77777777" w:rsidR="009544F3" w:rsidRDefault="009544F3" w:rsidP="0038064E">
      <w:pPr>
        <w:jc w:val="both"/>
      </w:pPr>
    </w:p>
    <w:p w14:paraId="2F3B45CD" w14:textId="77777777" w:rsidR="009544F3" w:rsidRDefault="009544F3" w:rsidP="0038064E">
      <w:pPr>
        <w:jc w:val="both"/>
      </w:pPr>
    </w:p>
    <w:p w14:paraId="40EE29F2" w14:textId="77777777" w:rsidR="009544F3" w:rsidRDefault="009544F3" w:rsidP="0038064E">
      <w:pPr>
        <w:jc w:val="both"/>
      </w:pPr>
    </w:p>
    <w:p w14:paraId="2CF43364" w14:textId="77777777" w:rsidR="009544F3" w:rsidRDefault="009544F3" w:rsidP="0038064E">
      <w:pPr>
        <w:jc w:val="both"/>
      </w:pPr>
    </w:p>
    <w:p w14:paraId="3485B844" w14:textId="77777777" w:rsidR="009544F3" w:rsidRDefault="009544F3" w:rsidP="0038064E">
      <w:pPr>
        <w:jc w:val="both"/>
      </w:pPr>
    </w:p>
    <w:p w14:paraId="19032081" w14:textId="77777777" w:rsidR="009544F3" w:rsidRDefault="009544F3" w:rsidP="0038064E">
      <w:pPr>
        <w:jc w:val="both"/>
      </w:pPr>
    </w:p>
    <w:p w14:paraId="081AEDA1" w14:textId="77777777" w:rsidR="009544F3" w:rsidRDefault="009544F3" w:rsidP="0038064E">
      <w:pPr>
        <w:jc w:val="both"/>
      </w:pPr>
    </w:p>
    <w:p w14:paraId="7D9A6D13" w14:textId="77777777" w:rsidR="009544F3" w:rsidRDefault="009544F3" w:rsidP="0038064E">
      <w:pPr>
        <w:jc w:val="both"/>
      </w:pPr>
    </w:p>
    <w:p w14:paraId="3D9EC91C" w14:textId="77777777" w:rsidR="009544F3" w:rsidRDefault="009544F3" w:rsidP="0038064E">
      <w:pPr>
        <w:jc w:val="both"/>
      </w:pPr>
    </w:p>
    <w:p w14:paraId="07FB3597" w14:textId="77777777" w:rsidR="009544F3" w:rsidRDefault="009544F3" w:rsidP="0038064E">
      <w:pPr>
        <w:jc w:val="both"/>
      </w:pPr>
    </w:p>
    <w:p w14:paraId="66CADB99" w14:textId="77777777" w:rsidR="009544F3" w:rsidRPr="009544F3" w:rsidRDefault="009544F3" w:rsidP="009544F3">
      <w:pPr>
        <w:jc w:val="both"/>
        <w:rPr>
          <w:b/>
          <w:bCs/>
        </w:rPr>
      </w:pPr>
      <w:r w:rsidRPr="009544F3">
        <w:rPr>
          <w:b/>
          <w:bCs/>
        </w:rPr>
        <w:lastRenderedPageBreak/>
        <w:t>Riesgos psicosociales en el personal sanitario y no sanitario: estrés laboral, burnout y violencia en el trabajo</w:t>
      </w:r>
    </w:p>
    <w:p w14:paraId="0F577093" w14:textId="77777777" w:rsidR="009544F3" w:rsidRPr="009544F3" w:rsidRDefault="009544F3" w:rsidP="009544F3">
      <w:pPr>
        <w:jc w:val="both"/>
      </w:pPr>
      <w:r w:rsidRPr="009544F3">
        <w:t>Introducción</w:t>
      </w:r>
    </w:p>
    <w:p w14:paraId="288671C6" w14:textId="77777777" w:rsidR="009544F3" w:rsidRPr="009544F3" w:rsidRDefault="009544F3" w:rsidP="009544F3">
      <w:pPr>
        <w:jc w:val="both"/>
      </w:pPr>
      <w:r w:rsidRPr="009544F3">
        <w:t>Los riesgos psicosociales son aquellos que afectan la salud mental y emocional de los trabajadores y pueden impactar en su desempeño laboral. Tanto el personal sanitario como el no sanitario están expuestos a factores como estrés, sobrecarga de trabajo y violencia, que pueden generar problemas de bienestar y productividad.</w:t>
      </w:r>
    </w:p>
    <w:p w14:paraId="48C77F83" w14:textId="77777777" w:rsidR="009544F3" w:rsidRPr="009544F3" w:rsidRDefault="009544F3" w:rsidP="009544F3">
      <w:pPr>
        <w:jc w:val="both"/>
      </w:pPr>
      <w:r w:rsidRPr="009544F3">
        <w:t>Marco legal</w:t>
      </w:r>
    </w:p>
    <w:p w14:paraId="2873A27A" w14:textId="77777777" w:rsidR="009544F3" w:rsidRPr="009544F3" w:rsidRDefault="009544F3" w:rsidP="009544F3">
      <w:pPr>
        <w:jc w:val="both"/>
      </w:pPr>
      <w:r w:rsidRPr="009544F3">
        <w:t>La Ley 31/1995 de Prevención de Riesgos Laborales establece que los empleadores deben garantizar la seguridad y la salud de los trabajadores, incluyendo la prevención de riesgos psicosociales. Además, la Estrategia Europea de Salud y Seguridad en el Trabajo promueve la gestión de factores psicosociales y el fomento de un entorno laboral saludable.</w:t>
      </w:r>
    </w:p>
    <w:p w14:paraId="772CECA5" w14:textId="77777777" w:rsidR="009544F3" w:rsidRPr="009544F3" w:rsidRDefault="009544F3" w:rsidP="009544F3">
      <w:pPr>
        <w:jc w:val="both"/>
      </w:pPr>
      <w:r w:rsidRPr="009544F3">
        <w:t>Tipos de riesgos psicosociales</w:t>
      </w:r>
    </w:p>
    <w:p w14:paraId="117F7D57" w14:textId="77777777" w:rsidR="009544F3" w:rsidRPr="009544F3" w:rsidRDefault="009544F3" w:rsidP="009544F3">
      <w:pPr>
        <w:jc w:val="both"/>
      </w:pPr>
      <w:r w:rsidRPr="009544F3">
        <w:t>1. Estrés laboral: presión por tiempo, alta carga de trabajo y responsabilidades. 2. Síndrome de Burnout: agotamiento emocional, despersonalización y baja realización personal. 3. Violencia laboral: agresiones físicas o verbales por pacientes, compañeros o superiores. 4. Acoso laboral (</w:t>
      </w:r>
      <w:proofErr w:type="spellStart"/>
      <w:proofErr w:type="gramStart"/>
      <w:r w:rsidRPr="009544F3">
        <w:t>mobbing</w:t>
      </w:r>
      <w:proofErr w:type="spellEnd"/>
      <w:proofErr w:type="gramEnd"/>
      <w:r w:rsidRPr="009544F3">
        <w:t>): hostigamiento sistemático que provoca indefensión y ansiedad. 5. Conflictos interpersonales: problemas de comunicación, falta de reconocimiento o discriminación.</w:t>
      </w:r>
    </w:p>
    <w:p w14:paraId="62F82EC5" w14:textId="77777777" w:rsidR="009544F3" w:rsidRPr="009544F3" w:rsidRDefault="009544F3" w:rsidP="009544F3">
      <w:pPr>
        <w:jc w:val="both"/>
      </w:pPr>
      <w:r w:rsidRPr="009544F3">
        <w:t>Consecuencias para el personal sanitario</w:t>
      </w:r>
    </w:p>
    <w:p w14:paraId="6627364C" w14:textId="77777777" w:rsidR="009544F3" w:rsidRPr="009544F3" w:rsidRDefault="009544F3" w:rsidP="009544F3">
      <w:pPr>
        <w:jc w:val="both"/>
      </w:pPr>
      <w:r w:rsidRPr="009544F3">
        <w:t>- Fatiga y agotamiento emocional. - Ansiedad, depresión y problemas de sueño. - Reducción de la capacidad de atención y aumento de errores. - Baja satisfacción laboral y rotación de personal. - Riesgo de accidentes y enfermedades derivadas del estrés.</w:t>
      </w:r>
    </w:p>
    <w:p w14:paraId="095AEFAF" w14:textId="77777777" w:rsidR="009544F3" w:rsidRPr="009544F3" w:rsidRDefault="009544F3" w:rsidP="009544F3">
      <w:pPr>
        <w:jc w:val="both"/>
      </w:pPr>
      <w:r w:rsidRPr="009544F3">
        <w:t>Consecuencias para el personal no sanitario</w:t>
      </w:r>
    </w:p>
    <w:p w14:paraId="00A9B989" w14:textId="77777777" w:rsidR="009544F3" w:rsidRPr="009544F3" w:rsidRDefault="009544F3" w:rsidP="009544F3">
      <w:pPr>
        <w:jc w:val="both"/>
      </w:pPr>
      <w:r w:rsidRPr="009544F3">
        <w:t>- Estrés debido a la presión de tiempo y demandas de los pacientes. - Conflictos con compañeros o supervisores. - Aumento de ausentismo laboral. - Problemas de motivación y productividad. - Riesgo de sufrir acoso o violencia en el entorno de trabajo.</w:t>
      </w:r>
    </w:p>
    <w:p w14:paraId="0A3F6FA6" w14:textId="77777777" w:rsidR="009544F3" w:rsidRPr="009544F3" w:rsidRDefault="009544F3" w:rsidP="009544F3">
      <w:pPr>
        <w:jc w:val="both"/>
      </w:pPr>
      <w:r w:rsidRPr="009544F3">
        <w:t>Medidas preventivas para personal sanitario y no sanitario</w:t>
      </w:r>
    </w:p>
    <w:p w14:paraId="3EAAF398" w14:textId="77777777" w:rsidR="009544F3" w:rsidRPr="009544F3" w:rsidRDefault="009544F3" w:rsidP="009544F3">
      <w:pPr>
        <w:jc w:val="both"/>
      </w:pPr>
      <w:r w:rsidRPr="009544F3">
        <w:t>1. Establecimiento de pausas activas y descanso adecuado durante la jornada. 2. Programas de formación en manejo del estrés y resolución de conflictos. 3. Sistemas de comunicación claros y canales de denuncia de acoso o violencia.</w:t>
      </w:r>
    </w:p>
    <w:p w14:paraId="3F4FEDB7" w14:textId="77777777" w:rsidR="009544F3" w:rsidRPr="009544F3" w:rsidRDefault="009544F3" w:rsidP="009544F3">
      <w:pPr>
        <w:jc w:val="both"/>
      </w:pPr>
      <w:r w:rsidRPr="009544F3">
        <w:t>4. Apoyo psicológico y asesoramiento profesional para trabajadores afectados. 5. Rotación de tareas y redistribución de cargas para evitar sobrecarga. 6. Promoción de un clima laboral positivo y reconocimiento del trabajo realizado.</w:t>
      </w:r>
    </w:p>
    <w:p w14:paraId="785F5F64" w14:textId="77777777" w:rsidR="009544F3" w:rsidRPr="009544F3" w:rsidRDefault="009544F3" w:rsidP="009544F3">
      <w:pPr>
        <w:jc w:val="both"/>
      </w:pPr>
      <w:r w:rsidRPr="009544F3">
        <w:t>Cultura preventiva</w:t>
      </w:r>
    </w:p>
    <w:p w14:paraId="7DDB7E54" w14:textId="77777777" w:rsidR="009544F3" w:rsidRPr="009544F3" w:rsidRDefault="009544F3" w:rsidP="009544F3">
      <w:pPr>
        <w:jc w:val="both"/>
      </w:pPr>
      <w:r w:rsidRPr="009544F3">
        <w:t xml:space="preserve">La </w:t>
      </w:r>
      <w:proofErr w:type="gramStart"/>
      <w:r w:rsidRPr="009544F3">
        <w:t>participación activa</w:t>
      </w:r>
      <w:proofErr w:type="gramEnd"/>
      <w:r w:rsidRPr="009544F3">
        <w:t xml:space="preserve"> de todos los trabajadores y la implicación de la dirección son esenciales para gestionar los riesgos psicosociales. Los comités de prevención deben monitorear el ambiente laboral, detectar problemas de forma temprana y fomentar estrategias de bienestar y comunicación.</w:t>
      </w:r>
    </w:p>
    <w:p w14:paraId="688A5838" w14:textId="77777777" w:rsidR="009544F3" w:rsidRPr="009544F3" w:rsidRDefault="009544F3" w:rsidP="009544F3">
      <w:pPr>
        <w:jc w:val="both"/>
      </w:pPr>
      <w:r w:rsidRPr="009544F3">
        <w:lastRenderedPageBreak/>
        <w:t>Conclusión</w:t>
      </w:r>
    </w:p>
    <w:p w14:paraId="1E67585A" w14:textId="77777777" w:rsidR="009544F3" w:rsidRPr="009544F3" w:rsidRDefault="009544F3" w:rsidP="009544F3">
      <w:pPr>
        <w:jc w:val="both"/>
      </w:pPr>
      <w:r w:rsidRPr="009544F3">
        <w:t>La prevención de riesgos psicosociales en el personal sanitario y no sanitario es clave para garantizar la salud mental, el bienestar y la productividad de los trabajadores. Adoptar medidas preventivas y fomentar un entorno laboral saludable reduce la incidencia de estrés, burnout y violencia, beneficiando tanto a los empleados como a los pacientes y la organización.</w:t>
      </w:r>
    </w:p>
    <w:p w14:paraId="794C207D" w14:textId="77777777" w:rsidR="009544F3" w:rsidRDefault="009544F3" w:rsidP="0038064E">
      <w:pPr>
        <w:jc w:val="both"/>
      </w:pPr>
    </w:p>
    <w:p w14:paraId="766C1787" w14:textId="77777777" w:rsidR="009544F3" w:rsidRDefault="009544F3" w:rsidP="0038064E">
      <w:pPr>
        <w:jc w:val="both"/>
      </w:pPr>
    </w:p>
    <w:p w14:paraId="544851B4" w14:textId="77777777" w:rsidR="009544F3" w:rsidRDefault="009544F3" w:rsidP="0038064E">
      <w:pPr>
        <w:jc w:val="both"/>
      </w:pPr>
    </w:p>
    <w:p w14:paraId="637671F4" w14:textId="77777777" w:rsidR="009544F3" w:rsidRDefault="009544F3" w:rsidP="0038064E">
      <w:pPr>
        <w:jc w:val="both"/>
      </w:pPr>
    </w:p>
    <w:p w14:paraId="2E9B88EB" w14:textId="77777777" w:rsidR="009544F3" w:rsidRDefault="009544F3" w:rsidP="0038064E">
      <w:pPr>
        <w:jc w:val="both"/>
      </w:pPr>
    </w:p>
    <w:p w14:paraId="0220D816" w14:textId="77777777" w:rsidR="009544F3" w:rsidRDefault="009544F3" w:rsidP="0038064E">
      <w:pPr>
        <w:jc w:val="both"/>
      </w:pPr>
    </w:p>
    <w:p w14:paraId="6212D363" w14:textId="77777777" w:rsidR="009544F3" w:rsidRDefault="009544F3" w:rsidP="0038064E">
      <w:pPr>
        <w:jc w:val="both"/>
      </w:pPr>
    </w:p>
    <w:p w14:paraId="6882D7CD" w14:textId="77777777" w:rsidR="009544F3" w:rsidRDefault="009544F3" w:rsidP="0038064E">
      <w:pPr>
        <w:jc w:val="both"/>
      </w:pPr>
    </w:p>
    <w:p w14:paraId="05366366" w14:textId="77777777" w:rsidR="009544F3" w:rsidRDefault="009544F3" w:rsidP="0038064E">
      <w:pPr>
        <w:jc w:val="both"/>
      </w:pPr>
    </w:p>
    <w:p w14:paraId="365F0703" w14:textId="77777777" w:rsidR="009544F3" w:rsidRDefault="009544F3" w:rsidP="0038064E">
      <w:pPr>
        <w:jc w:val="both"/>
      </w:pPr>
    </w:p>
    <w:p w14:paraId="7887E8FA" w14:textId="77777777" w:rsidR="009544F3" w:rsidRDefault="009544F3" w:rsidP="0038064E">
      <w:pPr>
        <w:jc w:val="both"/>
      </w:pPr>
    </w:p>
    <w:p w14:paraId="09F62758" w14:textId="77777777" w:rsidR="009544F3" w:rsidRDefault="009544F3" w:rsidP="0038064E">
      <w:pPr>
        <w:jc w:val="both"/>
      </w:pPr>
    </w:p>
    <w:p w14:paraId="740CFD24" w14:textId="77777777" w:rsidR="009544F3" w:rsidRDefault="009544F3" w:rsidP="0038064E">
      <w:pPr>
        <w:jc w:val="both"/>
      </w:pPr>
    </w:p>
    <w:p w14:paraId="209DF5EA" w14:textId="77777777" w:rsidR="009544F3" w:rsidRDefault="009544F3" w:rsidP="0038064E">
      <w:pPr>
        <w:jc w:val="both"/>
      </w:pPr>
    </w:p>
    <w:p w14:paraId="173B9A70" w14:textId="77777777" w:rsidR="009544F3" w:rsidRDefault="009544F3" w:rsidP="0038064E">
      <w:pPr>
        <w:jc w:val="both"/>
      </w:pPr>
    </w:p>
    <w:p w14:paraId="7B1662C3" w14:textId="77777777" w:rsidR="009544F3" w:rsidRDefault="009544F3" w:rsidP="0038064E">
      <w:pPr>
        <w:jc w:val="both"/>
      </w:pPr>
    </w:p>
    <w:p w14:paraId="04415BEC" w14:textId="77777777" w:rsidR="009544F3" w:rsidRDefault="009544F3" w:rsidP="0038064E">
      <w:pPr>
        <w:jc w:val="both"/>
      </w:pPr>
    </w:p>
    <w:p w14:paraId="17D048FA" w14:textId="77777777" w:rsidR="009544F3" w:rsidRDefault="009544F3" w:rsidP="0038064E">
      <w:pPr>
        <w:jc w:val="both"/>
      </w:pPr>
    </w:p>
    <w:p w14:paraId="20014AFB" w14:textId="77777777" w:rsidR="009544F3" w:rsidRDefault="009544F3" w:rsidP="0038064E">
      <w:pPr>
        <w:jc w:val="both"/>
      </w:pPr>
    </w:p>
    <w:p w14:paraId="3FA766EB" w14:textId="77777777" w:rsidR="009544F3" w:rsidRDefault="009544F3" w:rsidP="0038064E">
      <w:pPr>
        <w:jc w:val="both"/>
      </w:pPr>
    </w:p>
    <w:p w14:paraId="4A15DD8C" w14:textId="77777777" w:rsidR="009544F3" w:rsidRDefault="009544F3" w:rsidP="0038064E">
      <w:pPr>
        <w:jc w:val="both"/>
      </w:pPr>
    </w:p>
    <w:p w14:paraId="2CC1BEC6" w14:textId="77777777" w:rsidR="009544F3" w:rsidRDefault="009544F3" w:rsidP="0038064E">
      <w:pPr>
        <w:jc w:val="both"/>
      </w:pPr>
    </w:p>
    <w:p w14:paraId="33F64D55" w14:textId="77777777" w:rsidR="009544F3" w:rsidRDefault="009544F3" w:rsidP="0038064E">
      <w:pPr>
        <w:jc w:val="both"/>
      </w:pPr>
    </w:p>
    <w:p w14:paraId="54836812" w14:textId="77777777" w:rsidR="009544F3" w:rsidRDefault="009544F3" w:rsidP="0038064E">
      <w:pPr>
        <w:jc w:val="both"/>
      </w:pPr>
    </w:p>
    <w:p w14:paraId="33FCB03E" w14:textId="77777777" w:rsidR="009544F3" w:rsidRDefault="009544F3" w:rsidP="0038064E">
      <w:pPr>
        <w:jc w:val="both"/>
      </w:pPr>
    </w:p>
    <w:p w14:paraId="6747AE52" w14:textId="77777777" w:rsidR="009544F3" w:rsidRDefault="009544F3" w:rsidP="0038064E">
      <w:pPr>
        <w:jc w:val="both"/>
      </w:pPr>
    </w:p>
    <w:p w14:paraId="564B4754" w14:textId="77777777" w:rsidR="009544F3" w:rsidRPr="009544F3" w:rsidRDefault="009544F3" w:rsidP="009544F3">
      <w:pPr>
        <w:jc w:val="both"/>
        <w:rPr>
          <w:b/>
          <w:bCs/>
        </w:rPr>
      </w:pPr>
      <w:r w:rsidRPr="009544F3">
        <w:rPr>
          <w:b/>
          <w:bCs/>
        </w:rPr>
        <w:lastRenderedPageBreak/>
        <w:t>Riesgos ergonómicos y posturales en el personal sanitario y no sanitario: causas, consecuencias y medidas preventivas</w:t>
      </w:r>
    </w:p>
    <w:p w14:paraId="20FC5595" w14:textId="77777777" w:rsidR="009544F3" w:rsidRPr="009544F3" w:rsidRDefault="009544F3" w:rsidP="009544F3">
      <w:pPr>
        <w:jc w:val="both"/>
      </w:pPr>
      <w:r w:rsidRPr="009544F3">
        <w:t>Introducción</w:t>
      </w:r>
    </w:p>
    <w:p w14:paraId="0B6BF678" w14:textId="77777777" w:rsidR="009544F3" w:rsidRPr="009544F3" w:rsidRDefault="009544F3" w:rsidP="009544F3">
      <w:pPr>
        <w:jc w:val="both"/>
      </w:pPr>
      <w:r w:rsidRPr="009544F3">
        <w:t>Los riesgos ergonómicos y posturales son una de las principales causas de lesiones y enfermedades ocupacionales en el ámbito hospitalario, afectando tanto al personal sanitario como al no sanitario. Estos riesgos surgen de movimientos repetitivos, posturas forzadas, manipulación de cargas y mobiliario inadecuado.</w:t>
      </w:r>
    </w:p>
    <w:p w14:paraId="47DB1C0E" w14:textId="77777777" w:rsidR="009544F3" w:rsidRPr="009544F3" w:rsidRDefault="009544F3" w:rsidP="009544F3">
      <w:pPr>
        <w:jc w:val="both"/>
      </w:pPr>
      <w:r w:rsidRPr="009544F3">
        <w:t>Marco legal</w:t>
      </w:r>
    </w:p>
    <w:p w14:paraId="3BD02359" w14:textId="77777777" w:rsidR="009544F3" w:rsidRPr="009544F3" w:rsidRDefault="009544F3" w:rsidP="009544F3">
      <w:pPr>
        <w:jc w:val="both"/>
      </w:pPr>
      <w:r w:rsidRPr="009544F3">
        <w:t>La Ley 31/1995 de Prevención de Riesgos Laborales establece la obligación de adaptar el trabajo a la persona, considerando sus capacidades físicas y mentales. Además, el Real Decreto 487/1997 regula la protección de la salud de los trabajadores contra los riesgos derivados de las condiciones de trabajo relacionados con posturas forzadas y manipulaciones manuales.</w:t>
      </w:r>
    </w:p>
    <w:p w14:paraId="3AE8D424" w14:textId="77777777" w:rsidR="009544F3" w:rsidRPr="009544F3" w:rsidRDefault="009544F3" w:rsidP="009544F3">
      <w:pPr>
        <w:jc w:val="both"/>
      </w:pPr>
      <w:r w:rsidRPr="009544F3">
        <w:t>Causas de riesgos ergonómicos y posturales</w:t>
      </w:r>
    </w:p>
    <w:p w14:paraId="111F3582" w14:textId="77777777" w:rsidR="009544F3" w:rsidRPr="009544F3" w:rsidRDefault="009544F3" w:rsidP="009544F3">
      <w:pPr>
        <w:jc w:val="both"/>
      </w:pPr>
      <w:r w:rsidRPr="009544F3">
        <w:t>1. Movimientos repetitivos y sostenidos. 2. Manipulación manual de cargas pesadas (pacientes, equipos). 3. Mobiliario y equipo inadecuado o mal ajustado. 4. Posturas forzadas durante procedimientos clínicos o de limpieza. 5. Falta de pausas activas y descanso muscular. 6. Sobrecarga de trabajo y presión de tiempo.</w:t>
      </w:r>
    </w:p>
    <w:p w14:paraId="75547A30" w14:textId="77777777" w:rsidR="009544F3" w:rsidRPr="009544F3" w:rsidRDefault="009544F3" w:rsidP="009544F3">
      <w:pPr>
        <w:jc w:val="both"/>
      </w:pPr>
      <w:r w:rsidRPr="009544F3">
        <w:t>Consecuencias para el personal sanitario</w:t>
      </w:r>
    </w:p>
    <w:p w14:paraId="44E08BF5" w14:textId="77777777" w:rsidR="009544F3" w:rsidRPr="009544F3" w:rsidRDefault="009544F3" w:rsidP="009544F3">
      <w:pPr>
        <w:jc w:val="both"/>
      </w:pPr>
      <w:r w:rsidRPr="009544F3">
        <w:t>- Dolor lumbar y cervical. - Lesiones en hombros y muñecas. - Fatiga muscular y articular. - Reducción de la eficiencia y productividad. - Aumento del riesgo de accidentes laborales.</w:t>
      </w:r>
    </w:p>
    <w:p w14:paraId="75660E0B" w14:textId="77777777" w:rsidR="009544F3" w:rsidRPr="009544F3" w:rsidRDefault="009544F3" w:rsidP="009544F3">
      <w:pPr>
        <w:jc w:val="both"/>
      </w:pPr>
      <w:r w:rsidRPr="009544F3">
        <w:t>Consecuencias para el personal no sanitario</w:t>
      </w:r>
    </w:p>
    <w:p w14:paraId="6735A63E" w14:textId="77777777" w:rsidR="009544F3" w:rsidRPr="009544F3" w:rsidRDefault="009544F3" w:rsidP="009544F3">
      <w:pPr>
        <w:jc w:val="both"/>
      </w:pPr>
      <w:r w:rsidRPr="009544F3">
        <w:t>- Problemas musculoesqueléticos por manipulación de cargas y limpieza. - Lesiones por posturas prolongadas al trabajar en mostradores o pantallas de ordenador. - Fatiga por tareas repetitivas o largas jornadas. - Riesgo de accidentes por caídas o tropiezos al realizar tareas físicas.</w:t>
      </w:r>
    </w:p>
    <w:p w14:paraId="1037883F" w14:textId="77777777" w:rsidR="009544F3" w:rsidRPr="009544F3" w:rsidRDefault="009544F3" w:rsidP="009544F3">
      <w:pPr>
        <w:jc w:val="both"/>
      </w:pPr>
      <w:r w:rsidRPr="009544F3">
        <w:t>Medidas preventivas para personal sanitario y no sanitario</w:t>
      </w:r>
    </w:p>
    <w:p w14:paraId="3D7285B2" w14:textId="77777777" w:rsidR="009544F3" w:rsidRPr="009544F3" w:rsidRDefault="009544F3" w:rsidP="009544F3">
      <w:pPr>
        <w:jc w:val="both"/>
      </w:pPr>
      <w:r w:rsidRPr="009544F3">
        <w:t>1. Formación en ergonomía y técnicas de manipulación segura de cargas. 2. Uso de ayudas mecánicas para trasladar pacientes o equipos. 3. Ajuste de mobiliario y estaciones de trabajo según altura y necesidades del trabajador. 4. Implementación de pausas activas y ejercicios de estiramiento.</w:t>
      </w:r>
    </w:p>
    <w:p w14:paraId="6D7FC8F7" w14:textId="77777777" w:rsidR="009544F3" w:rsidRPr="009544F3" w:rsidRDefault="009544F3" w:rsidP="009544F3">
      <w:pPr>
        <w:jc w:val="both"/>
      </w:pPr>
      <w:r w:rsidRPr="009544F3">
        <w:t>5. Promoción de la rotación de tareas para reducir la repetitividad. 6. Evaluación periódica de riesgos y vigilancia de la salud.</w:t>
      </w:r>
    </w:p>
    <w:p w14:paraId="5A4D9AA0" w14:textId="77777777" w:rsidR="009544F3" w:rsidRPr="009544F3" w:rsidRDefault="009544F3" w:rsidP="009544F3">
      <w:pPr>
        <w:jc w:val="both"/>
      </w:pPr>
      <w:r w:rsidRPr="009544F3">
        <w:t>Cultura preventiva</w:t>
      </w:r>
    </w:p>
    <w:p w14:paraId="6E31BF5E" w14:textId="77777777" w:rsidR="009544F3" w:rsidRPr="009544F3" w:rsidRDefault="009544F3" w:rsidP="009544F3">
      <w:pPr>
        <w:jc w:val="both"/>
      </w:pPr>
      <w:r w:rsidRPr="009544F3">
        <w:t xml:space="preserve">La implicación de la dirección y la </w:t>
      </w:r>
      <w:proofErr w:type="gramStart"/>
      <w:r w:rsidRPr="009544F3">
        <w:t>participación activa</w:t>
      </w:r>
      <w:proofErr w:type="gramEnd"/>
      <w:r w:rsidRPr="009544F3">
        <w:t xml:space="preserve"> de todos los trabajadores son esenciales para crear un entorno laboral seguro. Los comités de prevención deben identificar áreas de riesgo y promover mejoras en el diseño de espacios y procesos de trabajo.</w:t>
      </w:r>
    </w:p>
    <w:p w14:paraId="058771C9" w14:textId="77777777" w:rsidR="009544F3" w:rsidRPr="009544F3" w:rsidRDefault="009544F3" w:rsidP="009544F3">
      <w:pPr>
        <w:jc w:val="both"/>
      </w:pPr>
      <w:r w:rsidRPr="009544F3">
        <w:t>Conclusión</w:t>
      </w:r>
    </w:p>
    <w:p w14:paraId="3824F094" w14:textId="77777777" w:rsidR="009544F3" w:rsidRPr="009544F3" w:rsidRDefault="009544F3" w:rsidP="009544F3">
      <w:pPr>
        <w:jc w:val="both"/>
      </w:pPr>
      <w:r w:rsidRPr="009544F3">
        <w:lastRenderedPageBreak/>
        <w:t>La prevención de riesgos ergonómicos y posturales es fundamental para mantener la salud y seguridad del personal sanitario y no sanitario. Adoptar medidas preventivas adecuadas no solo protege a los trabajadores, sino que también mejora la calidad del servicio y la eficiencia operativa en los centros hospitalarios.</w:t>
      </w:r>
    </w:p>
    <w:p w14:paraId="08945735" w14:textId="77777777" w:rsidR="009544F3" w:rsidRDefault="009544F3" w:rsidP="0038064E">
      <w:pPr>
        <w:jc w:val="both"/>
      </w:pPr>
    </w:p>
    <w:p w14:paraId="39AE4AA6" w14:textId="77777777" w:rsidR="009544F3" w:rsidRDefault="009544F3" w:rsidP="0038064E">
      <w:pPr>
        <w:jc w:val="both"/>
      </w:pPr>
    </w:p>
    <w:p w14:paraId="3CF153B8" w14:textId="77777777" w:rsidR="009544F3" w:rsidRDefault="009544F3" w:rsidP="0038064E">
      <w:pPr>
        <w:jc w:val="both"/>
      </w:pPr>
    </w:p>
    <w:p w14:paraId="68747FB2" w14:textId="77777777" w:rsidR="009544F3" w:rsidRDefault="009544F3" w:rsidP="0038064E">
      <w:pPr>
        <w:jc w:val="both"/>
      </w:pPr>
    </w:p>
    <w:p w14:paraId="1D8640EF" w14:textId="77777777" w:rsidR="009544F3" w:rsidRDefault="009544F3" w:rsidP="0038064E">
      <w:pPr>
        <w:jc w:val="both"/>
      </w:pPr>
    </w:p>
    <w:p w14:paraId="3C0103BF" w14:textId="77777777" w:rsidR="009544F3" w:rsidRDefault="009544F3" w:rsidP="0038064E">
      <w:pPr>
        <w:jc w:val="both"/>
      </w:pPr>
    </w:p>
    <w:p w14:paraId="3ABA0BC2" w14:textId="77777777" w:rsidR="009544F3" w:rsidRDefault="009544F3" w:rsidP="0038064E">
      <w:pPr>
        <w:jc w:val="both"/>
      </w:pPr>
    </w:p>
    <w:p w14:paraId="5EA147AE" w14:textId="77777777" w:rsidR="009544F3" w:rsidRDefault="009544F3" w:rsidP="0038064E">
      <w:pPr>
        <w:jc w:val="both"/>
      </w:pPr>
    </w:p>
    <w:p w14:paraId="1A4F2FA6" w14:textId="77777777" w:rsidR="009544F3" w:rsidRDefault="009544F3" w:rsidP="0038064E">
      <w:pPr>
        <w:jc w:val="both"/>
      </w:pPr>
    </w:p>
    <w:p w14:paraId="3F396203" w14:textId="77777777" w:rsidR="009544F3" w:rsidRDefault="009544F3" w:rsidP="0038064E">
      <w:pPr>
        <w:jc w:val="both"/>
      </w:pPr>
    </w:p>
    <w:p w14:paraId="06FD126A" w14:textId="77777777" w:rsidR="009544F3" w:rsidRDefault="009544F3" w:rsidP="0038064E">
      <w:pPr>
        <w:jc w:val="both"/>
      </w:pPr>
    </w:p>
    <w:p w14:paraId="72E6A145" w14:textId="77777777" w:rsidR="009544F3" w:rsidRDefault="009544F3" w:rsidP="0038064E">
      <w:pPr>
        <w:jc w:val="both"/>
      </w:pPr>
    </w:p>
    <w:p w14:paraId="0198CD68" w14:textId="77777777" w:rsidR="009544F3" w:rsidRDefault="009544F3" w:rsidP="0038064E">
      <w:pPr>
        <w:jc w:val="both"/>
      </w:pPr>
    </w:p>
    <w:p w14:paraId="2BE6BFBE" w14:textId="77777777" w:rsidR="009544F3" w:rsidRDefault="009544F3" w:rsidP="0038064E">
      <w:pPr>
        <w:jc w:val="both"/>
      </w:pPr>
    </w:p>
    <w:p w14:paraId="6FF8EC0A" w14:textId="77777777" w:rsidR="009544F3" w:rsidRDefault="009544F3" w:rsidP="0038064E">
      <w:pPr>
        <w:jc w:val="both"/>
      </w:pPr>
    </w:p>
    <w:p w14:paraId="5A6E58B2" w14:textId="77777777" w:rsidR="009544F3" w:rsidRDefault="009544F3" w:rsidP="0038064E">
      <w:pPr>
        <w:jc w:val="both"/>
      </w:pPr>
    </w:p>
    <w:p w14:paraId="77DAF6EF" w14:textId="77777777" w:rsidR="009544F3" w:rsidRDefault="009544F3" w:rsidP="0038064E">
      <w:pPr>
        <w:jc w:val="both"/>
      </w:pPr>
    </w:p>
    <w:p w14:paraId="07A0CDFC" w14:textId="77777777" w:rsidR="009544F3" w:rsidRDefault="009544F3" w:rsidP="0038064E">
      <w:pPr>
        <w:jc w:val="both"/>
      </w:pPr>
    </w:p>
    <w:p w14:paraId="236473CF" w14:textId="77777777" w:rsidR="009544F3" w:rsidRDefault="009544F3" w:rsidP="0038064E">
      <w:pPr>
        <w:jc w:val="both"/>
      </w:pPr>
    </w:p>
    <w:p w14:paraId="390F2B26" w14:textId="77777777" w:rsidR="009544F3" w:rsidRDefault="009544F3" w:rsidP="0038064E">
      <w:pPr>
        <w:jc w:val="both"/>
      </w:pPr>
    </w:p>
    <w:p w14:paraId="42BF150F" w14:textId="77777777" w:rsidR="009544F3" w:rsidRDefault="009544F3" w:rsidP="0038064E">
      <w:pPr>
        <w:jc w:val="both"/>
      </w:pPr>
    </w:p>
    <w:p w14:paraId="51656AFA" w14:textId="77777777" w:rsidR="009544F3" w:rsidRDefault="009544F3" w:rsidP="0038064E">
      <w:pPr>
        <w:jc w:val="both"/>
      </w:pPr>
    </w:p>
    <w:p w14:paraId="55CFE54B" w14:textId="77777777" w:rsidR="009544F3" w:rsidRDefault="009544F3" w:rsidP="0038064E">
      <w:pPr>
        <w:jc w:val="both"/>
      </w:pPr>
    </w:p>
    <w:p w14:paraId="3F329265" w14:textId="77777777" w:rsidR="009544F3" w:rsidRDefault="009544F3" w:rsidP="0038064E">
      <w:pPr>
        <w:jc w:val="both"/>
      </w:pPr>
    </w:p>
    <w:p w14:paraId="7E18823D" w14:textId="77777777" w:rsidR="009544F3" w:rsidRDefault="009544F3" w:rsidP="0038064E">
      <w:pPr>
        <w:jc w:val="both"/>
      </w:pPr>
    </w:p>
    <w:p w14:paraId="5273CA6E" w14:textId="77777777" w:rsidR="009544F3" w:rsidRDefault="009544F3" w:rsidP="0038064E">
      <w:pPr>
        <w:jc w:val="both"/>
      </w:pPr>
    </w:p>
    <w:p w14:paraId="412086C1" w14:textId="77777777" w:rsidR="009544F3" w:rsidRDefault="009544F3" w:rsidP="0038064E">
      <w:pPr>
        <w:jc w:val="both"/>
      </w:pPr>
    </w:p>
    <w:p w14:paraId="4A9A9A41" w14:textId="77777777" w:rsidR="009544F3" w:rsidRDefault="009544F3" w:rsidP="0038064E">
      <w:pPr>
        <w:jc w:val="both"/>
      </w:pPr>
    </w:p>
    <w:p w14:paraId="3861DBE9" w14:textId="77777777" w:rsidR="009544F3" w:rsidRPr="009544F3" w:rsidRDefault="009544F3" w:rsidP="009544F3">
      <w:pPr>
        <w:jc w:val="both"/>
        <w:rPr>
          <w:b/>
          <w:bCs/>
        </w:rPr>
      </w:pPr>
      <w:r w:rsidRPr="009544F3">
        <w:rPr>
          <w:b/>
          <w:bCs/>
        </w:rPr>
        <w:lastRenderedPageBreak/>
        <w:t>Prevención frente a riesgos biológicos y químicos en el personal sanitario y no sanitario</w:t>
      </w:r>
    </w:p>
    <w:p w14:paraId="1D3E43D3" w14:textId="77777777" w:rsidR="009544F3" w:rsidRPr="009544F3" w:rsidRDefault="009544F3" w:rsidP="009544F3">
      <w:pPr>
        <w:jc w:val="both"/>
      </w:pPr>
      <w:r w:rsidRPr="009544F3">
        <w:t>Introducción</w:t>
      </w:r>
    </w:p>
    <w:p w14:paraId="78BCC8BF" w14:textId="77777777" w:rsidR="009544F3" w:rsidRPr="009544F3" w:rsidRDefault="009544F3" w:rsidP="009544F3">
      <w:pPr>
        <w:jc w:val="both"/>
      </w:pPr>
      <w:r w:rsidRPr="009544F3">
        <w:t>El personal sanitario y no sanitario está expuesto a múltiples riesgos biológicos y químicos en los centros hospitalarios. Estos riesgos pueden provocar enfermedades infecciosas, intoxicaciones y reacciones alérgicas, por lo que la prevención es fundamental para garantizar la salud y seguridad de todos los trabajadores.</w:t>
      </w:r>
    </w:p>
    <w:p w14:paraId="7D6E3215" w14:textId="77777777" w:rsidR="009544F3" w:rsidRPr="009544F3" w:rsidRDefault="009544F3" w:rsidP="009544F3">
      <w:pPr>
        <w:jc w:val="both"/>
      </w:pPr>
      <w:r w:rsidRPr="009544F3">
        <w:t>Marco legal</w:t>
      </w:r>
    </w:p>
    <w:p w14:paraId="078442A6" w14:textId="77777777" w:rsidR="009544F3" w:rsidRPr="009544F3" w:rsidRDefault="009544F3" w:rsidP="009544F3">
      <w:pPr>
        <w:jc w:val="both"/>
      </w:pPr>
      <w:r w:rsidRPr="009544F3">
        <w:t>La Ley 31/1995 de Prevención de Riesgos Laborales y el Real Decreto 664/1997 sobre protección de los trabajadores frente a riesgos relacionados con agentes biológicos establecen las obligaciones del empleador en cuanto a medidas preventivas, formación y vigilancia de la salud. Además, el Real Decreto 363/1995 regula la protección frente a agentes químicos.</w:t>
      </w:r>
    </w:p>
    <w:p w14:paraId="77FD86E2" w14:textId="77777777" w:rsidR="009544F3" w:rsidRPr="009544F3" w:rsidRDefault="009544F3" w:rsidP="009544F3">
      <w:pPr>
        <w:jc w:val="both"/>
      </w:pPr>
      <w:r w:rsidRPr="009544F3">
        <w:t>Riesgos biológicos</w:t>
      </w:r>
    </w:p>
    <w:p w14:paraId="542C8F3A" w14:textId="77777777" w:rsidR="009544F3" w:rsidRPr="009544F3" w:rsidRDefault="009544F3" w:rsidP="009544F3">
      <w:pPr>
        <w:jc w:val="both"/>
      </w:pPr>
      <w:r w:rsidRPr="009544F3">
        <w:t xml:space="preserve">1. Virus y bacterias presentes en fluidos corporales y muestras biológicas. 2. Hongos y parásitos que pueden infectar a los trabajadores. 3. Contacto con sangre y material </w:t>
      </w:r>
      <w:proofErr w:type="spellStart"/>
      <w:r w:rsidRPr="009544F3">
        <w:t>biocontaminado</w:t>
      </w:r>
      <w:proofErr w:type="spellEnd"/>
      <w:r w:rsidRPr="009544F3">
        <w:t>. 4. Riesgo de transmisión de enfermedades por pinchazos y cortes. 5. Contaminación cruzada entre áreas de trabajo.</w:t>
      </w:r>
    </w:p>
    <w:p w14:paraId="4C7F791D" w14:textId="77777777" w:rsidR="009544F3" w:rsidRPr="009544F3" w:rsidRDefault="009544F3" w:rsidP="009544F3">
      <w:pPr>
        <w:jc w:val="both"/>
      </w:pPr>
      <w:r w:rsidRPr="009544F3">
        <w:t>Riesgos químicos</w:t>
      </w:r>
    </w:p>
    <w:p w14:paraId="51562D98" w14:textId="77777777" w:rsidR="009544F3" w:rsidRPr="009544F3" w:rsidRDefault="009544F3" w:rsidP="009544F3">
      <w:pPr>
        <w:jc w:val="both"/>
      </w:pPr>
      <w:r w:rsidRPr="009544F3">
        <w:t>1. Manipulación de medicamentos citotóxicos y productos farmacéuticos. 2. Exposición a desinfectantes, detergentes y productos de limpieza. 3. Inhalación de vapores, gases o polvo químico. 4. Riesgo de quemaduras o irritación cutánea. 5. Mezclas químicas peligrosas y almacenamiento inadecuado.</w:t>
      </w:r>
    </w:p>
    <w:p w14:paraId="721FF4CF" w14:textId="77777777" w:rsidR="009544F3" w:rsidRPr="009544F3" w:rsidRDefault="009544F3" w:rsidP="009544F3">
      <w:pPr>
        <w:jc w:val="both"/>
      </w:pPr>
      <w:r w:rsidRPr="009544F3">
        <w:t>Medidas preventivas para personal sanitario</w:t>
      </w:r>
    </w:p>
    <w:p w14:paraId="4EFFAC2C" w14:textId="77777777" w:rsidR="009544F3" w:rsidRPr="009544F3" w:rsidRDefault="009544F3" w:rsidP="009544F3">
      <w:pPr>
        <w:jc w:val="both"/>
      </w:pPr>
      <w:r w:rsidRPr="009544F3">
        <w:t>- Uso de equipos de protección individual (guantes, mascarillas, gafas, batas). - Formación específica en bioseguridad y manipulación de productos químicos. - Procedimientos de limpieza, desinfección y esterilización. - Vacunación y seguimiento médico regular. - Manejo seguro de agujas y objetos punzantes.</w:t>
      </w:r>
    </w:p>
    <w:p w14:paraId="417D014E" w14:textId="77777777" w:rsidR="009544F3" w:rsidRPr="009544F3" w:rsidRDefault="009544F3" w:rsidP="009544F3">
      <w:pPr>
        <w:jc w:val="both"/>
      </w:pPr>
      <w:r w:rsidRPr="009544F3">
        <w:t>Medidas preventivas para personal no sanitario</w:t>
      </w:r>
    </w:p>
    <w:p w14:paraId="73A7E7B2" w14:textId="77777777" w:rsidR="009544F3" w:rsidRPr="009544F3" w:rsidRDefault="009544F3" w:rsidP="009544F3">
      <w:pPr>
        <w:jc w:val="both"/>
      </w:pPr>
      <w:r w:rsidRPr="009544F3">
        <w:t xml:space="preserve">- Uso de </w:t>
      </w:r>
      <w:proofErr w:type="spellStart"/>
      <w:r w:rsidRPr="009544F3">
        <w:t>EPIs</w:t>
      </w:r>
      <w:proofErr w:type="spellEnd"/>
      <w:r w:rsidRPr="009544F3">
        <w:t xml:space="preserve"> adecuados según el tipo de tarea. - Manipulación segura de productos de limpieza y desinfección. - Almacenamiento correcto de productos químicos y etiquetas claras.</w:t>
      </w:r>
    </w:p>
    <w:p w14:paraId="0B709A1E" w14:textId="77777777" w:rsidR="009544F3" w:rsidRPr="009544F3" w:rsidRDefault="009544F3" w:rsidP="009544F3">
      <w:pPr>
        <w:jc w:val="both"/>
      </w:pPr>
      <w:r w:rsidRPr="009544F3">
        <w:t>- Señalización de zonas con riesgo químico o biológico. - Formación en riesgos y procedimientos de emergencia.</w:t>
      </w:r>
    </w:p>
    <w:p w14:paraId="79D52D83" w14:textId="77777777" w:rsidR="009544F3" w:rsidRPr="009544F3" w:rsidRDefault="009544F3" w:rsidP="009544F3">
      <w:pPr>
        <w:jc w:val="both"/>
      </w:pPr>
      <w:r w:rsidRPr="009544F3">
        <w:t>Cultura preventiva</w:t>
      </w:r>
    </w:p>
    <w:p w14:paraId="023FF8C6" w14:textId="77777777" w:rsidR="009544F3" w:rsidRPr="009544F3" w:rsidRDefault="009544F3" w:rsidP="009544F3">
      <w:pPr>
        <w:jc w:val="both"/>
      </w:pPr>
      <w:r w:rsidRPr="009544F3">
        <w:t xml:space="preserve">Una cultura preventiva sólida implica la </w:t>
      </w:r>
      <w:proofErr w:type="gramStart"/>
      <w:r w:rsidRPr="009544F3">
        <w:t>participación activa</w:t>
      </w:r>
      <w:proofErr w:type="gramEnd"/>
      <w:r w:rsidRPr="009544F3">
        <w:t xml:space="preserve"> de todos los trabajadores, la comunicación de incidentes y la supervisión constante de los riesgos. Los comités de prevención deben actualizar procedimientos y evaluar regularmente los riesgos biológicos y químicos.</w:t>
      </w:r>
    </w:p>
    <w:p w14:paraId="6B3772E8" w14:textId="77777777" w:rsidR="009544F3" w:rsidRPr="009544F3" w:rsidRDefault="009544F3" w:rsidP="009544F3">
      <w:pPr>
        <w:jc w:val="both"/>
      </w:pPr>
      <w:r w:rsidRPr="009544F3">
        <w:lastRenderedPageBreak/>
        <w:t>Conclusión</w:t>
      </w:r>
    </w:p>
    <w:p w14:paraId="49402A37" w14:textId="77777777" w:rsidR="009544F3" w:rsidRPr="009544F3" w:rsidRDefault="009544F3" w:rsidP="009544F3">
      <w:pPr>
        <w:jc w:val="both"/>
      </w:pPr>
      <w:r w:rsidRPr="009544F3">
        <w:t>La prevención frente a riesgos biológicos y químicos es esencial para proteger la salud del personal sanitario y no sanitario. La aplicación de medidas preventivas, la formación constante y la vigilancia de la salud permiten minimizar accidentes y enfermedades, asegurando un entorno de trabajo seguro y eficiente.</w:t>
      </w:r>
    </w:p>
    <w:p w14:paraId="6A2B14CD" w14:textId="77777777" w:rsidR="009544F3" w:rsidRDefault="009544F3" w:rsidP="0038064E">
      <w:pPr>
        <w:jc w:val="both"/>
      </w:pPr>
    </w:p>
    <w:p w14:paraId="6F213992" w14:textId="77777777" w:rsidR="000B7776" w:rsidRDefault="000B7776" w:rsidP="0038064E">
      <w:pPr>
        <w:jc w:val="both"/>
      </w:pPr>
    </w:p>
    <w:p w14:paraId="6E8CF14E" w14:textId="77777777" w:rsidR="000B7776" w:rsidRDefault="000B7776" w:rsidP="0038064E">
      <w:pPr>
        <w:jc w:val="both"/>
      </w:pPr>
    </w:p>
    <w:p w14:paraId="46D84891" w14:textId="77777777" w:rsidR="000B7776" w:rsidRDefault="000B7776" w:rsidP="0038064E">
      <w:pPr>
        <w:jc w:val="both"/>
      </w:pPr>
    </w:p>
    <w:p w14:paraId="1DCC03B0" w14:textId="77777777" w:rsidR="000B7776" w:rsidRDefault="000B7776" w:rsidP="0038064E">
      <w:pPr>
        <w:jc w:val="both"/>
      </w:pPr>
    </w:p>
    <w:p w14:paraId="07B39D18" w14:textId="77777777" w:rsidR="000B7776" w:rsidRDefault="000B7776" w:rsidP="0038064E">
      <w:pPr>
        <w:jc w:val="both"/>
      </w:pPr>
    </w:p>
    <w:p w14:paraId="2611A702" w14:textId="77777777" w:rsidR="000B7776" w:rsidRDefault="000B7776" w:rsidP="0038064E">
      <w:pPr>
        <w:jc w:val="both"/>
      </w:pPr>
    </w:p>
    <w:p w14:paraId="66B1C4FC" w14:textId="77777777" w:rsidR="000B7776" w:rsidRDefault="000B7776" w:rsidP="0038064E">
      <w:pPr>
        <w:jc w:val="both"/>
      </w:pPr>
    </w:p>
    <w:p w14:paraId="1ED9692F" w14:textId="77777777" w:rsidR="000B7776" w:rsidRDefault="000B7776" w:rsidP="0038064E">
      <w:pPr>
        <w:jc w:val="both"/>
      </w:pPr>
    </w:p>
    <w:p w14:paraId="76DEEEA9" w14:textId="77777777" w:rsidR="000B7776" w:rsidRDefault="000B7776" w:rsidP="0038064E">
      <w:pPr>
        <w:jc w:val="both"/>
      </w:pPr>
    </w:p>
    <w:p w14:paraId="23EA524C" w14:textId="77777777" w:rsidR="000B7776" w:rsidRDefault="000B7776" w:rsidP="0038064E">
      <w:pPr>
        <w:jc w:val="both"/>
      </w:pPr>
    </w:p>
    <w:p w14:paraId="6A2E4794" w14:textId="77777777" w:rsidR="000B7776" w:rsidRDefault="000B7776" w:rsidP="0038064E">
      <w:pPr>
        <w:jc w:val="both"/>
      </w:pPr>
    </w:p>
    <w:p w14:paraId="2EDE70FF" w14:textId="77777777" w:rsidR="000B7776" w:rsidRDefault="000B7776" w:rsidP="0038064E">
      <w:pPr>
        <w:jc w:val="both"/>
      </w:pPr>
    </w:p>
    <w:p w14:paraId="22290A9F" w14:textId="77777777" w:rsidR="000B7776" w:rsidRDefault="000B7776" w:rsidP="0038064E">
      <w:pPr>
        <w:jc w:val="both"/>
      </w:pPr>
    </w:p>
    <w:p w14:paraId="7A2D81BD" w14:textId="77777777" w:rsidR="000B7776" w:rsidRDefault="000B7776" w:rsidP="0038064E">
      <w:pPr>
        <w:jc w:val="both"/>
      </w:pPr>
    </w:p>
    <w:p w14:paraId="612E7934" w14:textId="77777777" w:rsidR="000B7776" w:rsidRDefault="000B7776" w:rsidP="0038064E">
      <w:pPr>
        <w:jc w:val="both"/>
      </w:pPr>
    </w:p>
    <w:p w14:paraId="65DB0C37" w14:textId="77777777" w:rsidR="000B7776" w:rsidRDefault="000B7776" w:rsidP="0038064E">
      <w:pPr>
        <w:jc w:val="both"/>
      </w:pPr>
    </w:p>
    <w:p w14:paraId="3BEC44DD" w14:textId="77777777" w:rsidR="000B7776" w:rsidRDefault="000B7776" w:rsidP="0038064E">
      <w:pPr>
        <w:jc w:val="both"/>
      </w:pPr>
    </w:p>
    <w:p w14:paraId="009863D9" w14:textId="77777777" w:rsidR="000B7776" w:rsidRDefault="000B7776" w:rsidP="0038064E">
      <w:pPr>
        <w:jc w:val="both"/>
      </w:pPr>
    </w:p>
    <w:p w14:paraId="087B6564" w14:textId="77777777" w:rsidR="000B7776" w:rsidRDefault="000B7776" w:rsidP="0038064E">
      <w:pPr>
        <w:jc w:val="both"/>
      </w:pPr>
    </w:p>
    <w:p w14:paraId="2DCFCEB3" w14:textId="77777777" w:rsidR="000B7776" w:rsidRDefault="000B7776" w:rsidP="0038064E">
      <w:pPr>
        <w:jc w:val="both"/>
      </w:pPr>
    </w:p>
    <w:p w14:paraId="6E677DF6" w14:textId="77777777" w:rsidR="000B7776" w:rsidRDefault="000B7776" w:rsidP="0038064E">
      <w:pPr>
        <w:jc w:val="both"/>
      </w:pPr>
    </w:p>
    <w:p w14:paraId="3B0A02BC" w14:textId="77777777" w:rsidR="000B7776" w:rsidRDefault="000B7776" w:rsidP="0038064E">
      <w:pPr>
        <w:jc w:val="both"/>
      </w:pPr>
    </w:p>
    <w:p w14:paraId="4CFEE734" w14:textId="77777777" w:rsidR="000B7776" w:rsidRDefault="000B7776" w:rsidP="0038064E">
      <w:pPr>
        <w:jc w:val="both"/>
      </w:pPr>
    </w:p>
    <w:p w14:paraId="01C292AF" w14:textId="77777777" w:rsidR="000B7776" w:rsidRDefault="000B7776" w:rsidP="0038064E">
      <w:pPr>
        <w:jc w:val="both"/>
      </w:pPr>
    </w:p>
    <w:p w14:paraId="359917C4" w14:textId="77777777" w:rsidR="000B7776" w:rsidRDefault="000B7776" w:rsidP="0038064E">
      <w:pPr>
        <w:jc w:val="both"/>
      </w:pPr>
    </w:p>
    <w:p w14:paraId="5A958B36" w14:textId="77777777" w:rsidR="000B7776" w:rsidRDefault="000B7776" w:rsidP="0038064E">
      <w:pPr>
        <w:jc w:val="both"/>
      </w:pPr>
    </w:p>
    <w:p w14:paraId="1D18A530" w14:textId="77777777" w:rsidR="000B7776" w:rsidRPr="000B7776" w:rsidRDefault="000B7776" w:rsidP="000B7776">
      <w:pPr>
        <w:jc w:val="both"/>
        <w:rPr>
          <w:b/>
          <w:bCs/>
        </w:rPr>
      </w:pPr>
      <w:r w:rsidRPr="000B7776">
        <w:rPr>
          <w:b/>
          <w:bCs/>
        </w:rPr>
        <w:lastRenderedPageBreak/>
        <w:t>Gestión de emergencias y autoprotección en el personal sanitario y no sanitario de los centros de salud</w:t>
      </w:r>
    </w:p>
    <w:p w14:paraId="5585DAC8" w14:textId="77777777" w:rsidR="000B7776" w:rsidRPr="000B7776" w:rsidRDefault="000B7776" w:rsidP="000B7776">
      <w:pPr>
        <w:jc w:val="both"/>
      </w:pPr>
      <w:r w:rsidRPr="000B7776">
        <w:t>Introducción</w:t>
      </w:r>
    </w:p>
    <w:p w14:paraId="0B271B47" w14:textId="77777777" w:rsidR="000B7776" w:rsidRPr="000B7776" w:rsidRDefault="000B7776" w:rsidP="000B7776">
      <w:pPr>
        <w:jc w:val="both"/>
      </w:pPr>
      <w:r w:rsidRPr="000B7776">
        <w:t>La gestión de emergencias y la autoprotección son fundamentales en cualquier centro de salud para garantizar la seguridad de los trabajadores y pacientes. Tanto el personal sanitario como el no sanitario debe estar preparado para actuar de manera rápida y eficaz ante situaciones de riesgo, accidentes o emergencias.</w:t>
      </w:r>
    </w:p>
    <w:p w14:paraId="764E267E" w14:textId="77777777" w:rsidR="000B7776" w:rsidRPr="000B7776" w:rsidRDefault="000B7776" w:rsidP="000B7776">
      <w:pPr>
        <w:jc w:val="both"/>
      </w:pPr>
      <w:r w:rsidRPr="000B7776">
        <w:t>Marco legal</w:t>
      </w:r>
    </w:p>
    <w:p w14:paraId="2F27965A" w14:textId="77777777" w:rsidR="000B7776" w:rsidRPr="000B7776" w:rsidRDefault="000B7776" w:rsidP="000B7776">
      <w:pPr>
        <w:jc w:val="both"/>
      </w:pPr>
      <w:r w:rsidRPr="000B7776">
        <w:t>La Ley 31/1995 de Prevención de Riesgos Laborales establece la obligación de adoptar medidas preventivas para proteger la salud de los trabajadores. Asimismo, el Real Decreto 393/2007 regula la planificación de emergencias en los centros sanitarios y la formación del personal en autoprotección y evacuación.</w:t>
      </w:r>
    </w:p>
    <w:p w14:paraId="1CBFC7CD" w14:textId="77777777" w:rsidR="000B7776" w:rsidRPr="000B7776" w:rsidRDefault="000B7776" w:rsidP="000B7776">
      <w:pPr>
        <w:jc w:val="both"/>
      </w:pPr>
      <w:r w:rsidRPr="000B7776">
        <w:t>Tipos de emergencias en centros de salud</w:t>
      </w:r>
    </w:p>
    <w:p w14:paraId="0460B36E" w14:textId="77777777" w:rsidR="000B7776" w:rsidRPr="000B7776" w:rsidRDefault="000B7776" w:rsidP="000B7776">
      <w:pPr>
        <w:jc w:val="both"/>
      </w:pPr>
      <w:r w:rsidRPr="000B7776">
        <w:t>1. Incendios y explosiones. 2. Derrames químicos o biológicos. 3. Accidentes con pacientes o personal. 4. Fallos eléctricos o mecánicos críticos. 5. Situaciones de violencia o agresión. 6. Emergencias sanitarias externas (desastres naturales, pandemias).</w:t>
      </w:r>
    </w:p>
    <w:p w14:paraId="0CD04008" w14:textId="77777777" w:rsidR="000B7776" w:rsidRPr="000B7776" w:rsidRDefault="000B7776" w:rsidP="000B7776">
      <w:pPr>
        <w:jc w:val="both"/>
      </w:pPr>
      <w:r w:rsidRPr="000B7776">
        <w:t>Medidas preventivas y de autoprotección</w:t>
      </w:r>
    </w:p>
    <w:p w14:paraId="2C3527CF" w14:textId="77777777" w:rsidR="000B7776" w:rsidRPr="000B7776" w:rsidRDefault="000B7776" w:rsidP="000B7776">
      <w:pPr>
        <w:jc w:val="both"/>
      </w:pPr>
      <w:r w:rsidRPr="000B7776">
        <w:t>- Conocer y practicar los planes de evacuación y rutas de salida. - Participar en simulacros y formación en emergencias. - Uso de equipos de protección individual (EPI) en caso de riesgos químicos, biológicos o físicos. - Señalización clara de zonas de riesgo y material de emergencia. - Coordinación con el personal sanitario y no sanitario para la atención de incidentes. - Comunicación inmediata de incidentes a los responsables de seguridad.</w:t>
      </w:r>
    </w:p>
    <w:p w14:paraId="0E44ECD2" w14:textId="77777777" w:rsidR="000B7776" w:rsidRPr="000B7776" w:rsidRDefault="000B7776" w:rsidP="000B7776">
      <w:pPr>
        <w:jc w:val="both"/>
      </w:pPr>
      <w:r w:rsidRPr="000B7776">
        <w:t>Funciones del personal sanitario</w:t>
      </w:r>
    </w:p>
    <w:p w14:paraId="053DE5BF" w14:textId="77777777" w:rsidR="000B7776" w:rsidRPr="000B7776" w:rsidRDefault="000B7776" w:rsidP="000B7776">
      <w:pPr>
        <w:jc w:val="both"/>
      </w:pPr>
      <w:r w:rsidRPr="000B7776">
        <w:t>- Atención inmediata a pacientes afectados. - Aplicación de primeros auxilios y soporte vital básico. - Supervisión de procedimientos de descontaminación en caso de riesgos químicos o biológicos. - Coordinación con equipos de emergencia internos y externos.</w:t>
      </w:r>
    </w:p>
    <w:p w14:paraId="32A37F5E" w14:textId="77777777" w:rsidR="000B7776" w:rsidRPr="000B7776" w:rsidRDefault="000B7776" w:rsidP="000B7776">
      <w:pPr>
        <w:jc w:val="both"/>
      </w:pPr>
      <w:r w:rsidRPr="000B7776">
        <w:t>Funciones del personal no sanitario</w:t>
      </w:r>
    </w:p>
    <w:p w14:paraId="455A0EB7" w14:textId="77777777" w:rsidR="000B7776" w:rsidRPr="000B7776" w:rsidRDefault="000B7776" w:rsidP="000B7776">
      <w:pPr>
        <w:jc w:val="both"/>
      </w:pPr>
      <w:r w:rsidRPr="000B7776">
        <w:t>- Evacuación y seguridad de instalaciones y personas. - Mantenimiento y revisión de equipos de seguridad.</w:t>
      </w:r>
    </w:p>
    <w:p w14:paraId="2AF36CF5" w14:textId="77777777" w:rsidR="000B7776" w:rsidRPr="000B7776" w:rsidRDefault="000B7776" w:rsidP="000B7776">
      <w:pPr>
        <w:jc w:val="both"/>
      </w:pPr>
      <w:r w:rsidRPr="000B7776">
        <w:t>- Colaboración en la señalización y comunicación durante emergencias. - Apoyo logístico en la atención de incidentes.</w:t>
      </w:r>
    </w:p>
    <w:p w14:paraId="57A7AAC0" w14:textId="77777777" w:rsidR="000B7776" w:rsidRPr="000B7776" w:rsidRDefault="000B7776" w:rsidP="000B7776">
      <w:pPr>
        <w:jc w:val="both"/>
      </w:pPr>
      <w:r w:rsidRPr="000B7776">
        <w:t>Cultura preventiva y formación</w:t>
      </w:r>
    </w:p>
    <w:p w14:paraId="564E66FC" w14:textId="77777777" w:rsidR="000B7776" w:rsidRPr="000B7776" w:rsidRDefault="000B7776" w:rsidP="000B7776">
      <w:pPr>
        <w:jc w:val="both"/>
      </w:pPr>
      <w:r w:rsidRPr="000B7776">
        <w:t>La formación continua y la sensibilización del personal son clave para una gestión eficaz de emergencias. Los comités de seguridad deben revisar regularmente los planes de emergencia, actualizar procedimientos y garantizar la participación de todos los trabajadores.</w:t>
      </w:r>
    </w:p>
    <w:p w14:paraId="18D1A638" w14:textId="77777777" w:rsidR="000B7776" w:rsidRPr="000B7776" w:rsidRDefault="000B7776" w:rsidP="000B7776">
      <w:pPr>
        <w:jc w:val="both"/>
      </w:pPr>
      <w:r w:rsidRPr="000B7776">
        <w:t>Conclusión</w:t>
      </w:r>
    </w:p>
    <w:p w14:paraId="3DE26F90" w14:textId="77777777" w:rsidR="000B7776" w:rsidRPr="000B7776" w:rsidRDefault="000B7776" w:rsidP="000B7776">
      <w:pPr>
        <w:jc w:val="both"/>
      </w:pPr>
      <w:r w:rsidRPr="000B7776">
        <w:lastRenderedPageBreak/>
        <w:t>La gestión de emergencias y la autoprotección son responsabilidad de todo el personal sanitario y no sanitario. Prepararse adecuadamente ante situaciones de riesgo reduce accidentes, protege vidas y asegura el funcionamiento eficiente del centro de salud.</w:t>
      </w:r>
    </w:p>
    <w:p w14:paraId="4C0CED35" w14:textId="77777777" w:rsidR="000B7776" w:rsidRDefault="000B7776" w:rsidP="0038064E">
      <w:pPr>
        <w:jc w:val="both"/>
      </w:pPr>
    </w:p>
    <w:p w14:paraId="706C6B8C" w14:textId="77777777" w:rsidR="000B7776" w:rsidRDefault="000B7776" w:rsidP="0038064E">
      <w:pPr>
        <w:jc w:val="both"/>
      </w:pPr>
    </w:p>
    <w:p w14:paraId="26892C68" w14:textId="77777777" w:rsidR="000B7776" w:rsidRDefault="000B7776" w:rsidP="0038064E">
      <w:pPr>
        <w:jc w:val="both"/>
      </w:pPr>
    </w:p>
    <w:p w14:paraId="05738359" w14:textId="77777777" w:rsidR="000B7776" w:rsidRDefault="000B7776" w:rsidP="0038064E">
      <w:pPr>
        <w:jc w:val="both"/>
      </w:pPr>
    </w:p>
    <w:p w14:paraId="1B718D1E" w14:textId="77777777" w:rsidR="000B7776" w:rsidRDefault="000B7776" w:rsidP="0038064E">
      <w:pPr>
        <w:jc w:val="both"/>
      </w:pPr>
    </w:p>
    <w:p w14:paraId="14B334C5" w14:textId="77777777" w:rsidR="000B7776" w:rsidRDefault="000B7776" w:rsidP="0038064E">
      <w:pPr>
        <w:jc w:val="both"/>
      </w:pPr>
    </w:p>
    <w:p w14:paraId="1A5FE4BC" w14:textId="77777777" w:rsidR="000B7776" w:rsidRDefault="000B7776" w:rsidP="0038064E">
      <w:pPr>
        <w:jc w:val="both"/>
      </w:pPr>
    </w:p>
    <w:p w14:paraId="2B3F109D" w14:textId="77777777" w:rsidR="000B7776" w:rsidRDefault="000B7776" w:rsidP="0038064E">
      <w:pPr>
        <w:jc w:val="both"/>
      </w:pPr>
    </w:p>
    <w:p w14:paraId="4FD95FFB" w14:textId="77777777" w:rsidR="000B7776" w:rsidRDefault="000B7776" w:rsidP="0038064E">
      <w:pPr>
        <w:jc w:val="both"/>
      </w:pPr>
    </w:p>
    <w:p w14:paraId="064EDBB4" w14:textId="77777777" w:rsidR="000B7776" w:rsidRDefault="000B7776" w:rsidP="0038064E">
      <w:pPr>
        <w:jc w:val="both"/>
      </w:pPr>
    </w:p>
    <w:p w14:paraId="6BA491BC" w14:textId="77777777" w:rsidR="000B7776" w:rsidRDefault="000B7776" w:rsidP="0038064E">
      <w:pPr>
        <w:jc w:val="both"/>
      </w:pPr>
    </w:p>
    <w:p w14:paraId="43DAC38C" w14:textId="77777777" w:rsidR="000B7776" w:rsidRDefault="000B7776" w:rsidP="0038064E">
      <w:pPr>
        <w:jc w:val="both"/>
      </w:pPr>
    </w:p>
    <w:p w14:paraId="3F7EBC67" w14:textId="77777777" w:rsidR="000B7776" w:rsidRDefault="000B7776" w:rsidP="0038064E">
      <w:pPr>
        <w:jc w:val="both"/>
      </w:pPr>
    </w:p>
    <w:p w14:paraId="53A9975E" w14:textId="77777777" w:rsidR="000B7776" w:rsidRDefault="000B7776" w:rsidP="0038064E">
      <w:pPr>
        <w:jc w:val="both"/>
      </w:pPr>
    </w:p>
    <w:p w14:paraId="020F5277" w14:textId="77777777" w:rsidR="000B7776" w:rsidRDefault="000B7776" w:rsidP="0038064E">
      <w:pPr>
        <w:jc w:val="both"/>
      </w:pPr>
    </w:p>
    <w:p w14:paraId="1790CBFC" w14:textId="77777777" w:rsidR="000B7776" w:rsidRDefault="000B7776" w:rsidP="0038064E">
      <w:pPr>
        <w:jc w:val="both"/>
      </w:pPr>
    </w:p>
    <w:p w14:paraId="578C9F7A" w14:textId="77777777" w:rsidR="000B7776" w:rsidRDefault="000B7776" w:rsidP="0038064E">
      <w:pPr>
        <w:jc w:val="both"/>
      </w:pPr>
    </w:p>
    <w:p w14:paraId="468D2CCC" w14:textId="77777777" w:rsidR="000B7776" w:rsidRDefault="000B7776" w:rsidP="0038064E">
      <w:pPr>
        <w:jc w:val="both"/>
      </w:pPr>
    </w:p>
    <w:p w14:paraId="5CBF975F" w14:textId="77777777" w:rsidR="000B7776" w:rsidRDefault="000B7776" w:rsidP="0038064E">
      <w:pPr>
        <w:jc w:val="both"/>
      </w:pPr>
    </w:p>
    <w:p w14:paraId="6ABE5198" w14:textId="77777777" w:rsidR="000B7776" w:rsidRDefault="000B7776" w:rsidP="0038064E">
      <w:pPr>
        <w:jc w:val="both"/>
      </w:pPr>
    </w:p>
    <w:p w14:paraId="02CD73DB" w14:textId="77777777" w:rsidR="000B7776" w:rsidRDefault="000B7776" w:rsidP="0038064E">
      <w:pPr>
        <w:jc w:val="both"/>
      </w:pPr>
    </w:p>
    <w:p w14:paraId="6A71E81B" w14:textId="77777777" w:rsidR="000B7776" w:rsidRDefault="000B7776" w:rsidP="0038064E">
      <w:pPr>
        <w:jc w:val="both"/>
      </w:pPr>
    </w:p>
    <w:p w14:paraId="392E6640" w14:textId="77777777" w:rsidR="000B7776" w:rsidRDefault="000B7776" w:rsidP="0038064E">
      <w:pPr>
        <w:jc w:val="both"/>
      </w:pPr>
    </w:p>
    <w:p w14:paraId="04BCC96F" w14:textId="77777777" w:rsidR="000B7776" w:rsidRDefault="000B7776" w:rsidP="0038064E">
      <w:pPr>
        <w:jc w:val="both"/>
      </w:pPr>
    </w:p>
    <w:p w14:paraId="5C8C591D" w14:textId="77777777" w:rsidR="000B7776" w:rsidRDefault="000B7776" w:rsidP="0038064E">
      <w:pPr>
        <w:jc w:val="both"/>
      </w:pPr>
    </w:p>
    <w:p w14:paraId="2CF7FC30" w14:textId="77777777" w:rsidR="000B7776" w:rsidRDefault="000B7776" w:rsidP="0038064E">
      <w:pPr>
        <w:jc w:val="both"/>
      </w:pPr>
    </w:p>
    <w:p w14:paraId="4E2205BF" w14:textId="77777777" w:rsidR="000B7776" w:rsidRDefault="000B7776" w:rsidP="0038064E">
      <w:pPr>
        <w:jc w:val="both"/>
      </w:pPr>
    </w:p>
    <w:p w14:paraId="53ED9472" w14:textId="77777777" w:rsidR="000B7776" w:rsidRDefault="000B7776" w:rsidP="0038064E">
      <w:pPr>
        <w:jc w:val="both"/>
      </w:pPr>
    </w:p>
    <w:p w14:paraId="4E144679" w14:textId="77777777" w:rsidR="000B7776" w:rsidRDefault="000B7776" w:rsidP="0038064E">
      <w:pPr>
        <w:jc w:val="both"/>
      </w:pPr>
    </w:p>
    <w:p w14:paraId="0E632972" w14:textId="77777777" w:rsidR="000B7776" w:rsidRPr="000B7776" w:rsidRDefault="000B7776" w:rsidP="000B7776">
      <w:pPr>
        <w:jc w:val="both"/>
        <w:rPr>
          <w:b/>
          <w:bCs/>
        </w:rPr>
      </w:pPr>
      <w:r w:rsidRPr="000B7776">
        <w:rPr>
          <w:b/>
          <w:bCs/>
        </w:rPr>
        <w:lastRenderedPageBreak/>
        <w:t>PREVENCIÓN DE CAÍDAS AL MISMO NIVEL EN EL AMBIENTE SANITARIO PARA PERSONAL SANITARIO Y NO SANITARIO</w:t>
      </w:r>
    </w:p>
    <w:p w14:paraId="0D39A953" w14:textId="77777777" w:rsidR="000B7776" w:rsidRPr="000B7776" w:rsidRDefault="000B7776" w:rsidP="000B7776">
      <w:pPr>
        <w:jc w:val="both"/>
      </w:pPr>
      <w:r w:rsidRPr="000B7776">
        <w:t>1. Introducción</w:t>
      </w:r>
    </w:p>
    <w:p w14:paraId="78217D63" w14:textId="77777777" w:rsidR="000B7776" w:rsidRPr="000B7776" w:rsidRDefault="000B7776" w:rsidP="000B7776">
      <w:pPr>
        <w:jc w:val="both"/>
      </w:pPr>
      <w:r w:rsidRPr="000B7776">
        <w:t xml:space="preserve">Las caídas </w:t>
      </w:r>
      <w:proofErr w:type="spellStart"/>
      <w:r w:rsidRPr="000B7776">
        <w:t>a</w:t>
      </w:r>
      <w:proofErr w:type="spellEnd"/>
      <w:r w:rsidRPr="000B7776">
        <w:t xml:space="preserve"> mismo nivel representan uno de los accidentes laborales más frecuentes en el ámbito sanitario, afectando tanto a personal sanitario como a no sanitario. Este tipo de accidentes puede causar lesiones físicas que van desde contusiones y esguinces hasta fracturas graves y secuelas permanentes.</w:t>
      </w:r>
    </w:p>
    <w:p w14:paraId="37D42D8F" w14:textId="77777777" w:rsidR="000B7776" w:rsidRPr="000B7776" w:rsidRDefault="000B7776" w:rsidP="000B7776">
      <w:pPr>
        <w:jc w:val="both"/>
      </w:pPr>
      <w:r w:rsidRPr="000B7776">
        <w:t>En los hospitales, clínicas y centros de atención, la presencia de suelos húmedos, pasillos congestionados, cables eléctricos y mobiliario mal ubicado incrementa significativamente el riesgo de caídas. El objetivo de este trabajo es analizar los factores que provocan estas caídas y proponer estrategias de prevención para proteger la salud de todos los trabajadores.</w:t>
      </w:r>
    </w:p>
    <w:p w14:paraId="61E4A4AF" w14:textId="77777777" w:rsidR="000B7776" w:rsidRPr="000B7776" w:rsidRDefault="000B7776" w:rsidP="000B7776">
      <w:pPr>
        <w:jc w:val="both"/>
      </w:pPr>
      <w:r w:rsidRPr="000B7776">
        <w:t xml:space="preserve">2. Concepto de caída </w:t>
      </w:r>
      <w:proofErr w:type="spellStart"/>
      <w:r w:rsidRPr="000B7776">
        <w:t>a</w:t>
      </w:r>
      <w:proofErr w:type="spellEnd"/>
      <w:r w:rsidRPr="000B7776">
        <w:t xml:space="preserve"> mismo nivel</w:t>
      </w:r>
    </w:p>
    <w:p w14:paraId="1B8EB055" w14:textId="77777777" w:rsidR="000B7776" w:rsidRPr="000B7776" w:rsidRDefault="000B7776" w:rsidP="000B7776">
      <w:pPr>
        <w:jc w:val="both"/>
      </w:pPr>
      <w:r w:rsidRPr="000B7776">
        <w:t xml:space="preserve">Una caída </w:t>
      </w:r>
      <w:proofErr w:type="spellStart"/>
      <w:r w:rsidRPr="000B7776">
        <w:t>a</w:t>
      </w:r>
      <w:proofErr w:type="spellEnd"/>
      <w:r w:rsidRPr="000B7776">
        <w:t xml:space="preserve"> mismo nivel se produce cuando una persona pierde el equilibrio y cae sobre la superficie en la que se encuentra, sin que exista un desnivel significativo. Este tipo de accidente laboral se diferencia de las caídas desde altura, pero puede ocasionar daños igualmente graves.</w:t>
      </w:r>
    </w:p>
    <w:p w14:paraId="4C0F6FCA" w14:textId="77777777" w:rsidR="000B7776" w:rsidRPr="000B7776" w:rsidRDefault="000B7776" w:rsidP="000B7776">
      <w:pPr>
        <w:jc w:val="both"/>
      </w:pPr>
      <w:r w:rsidRPr="000B7776">
        <w:t>Los factores que contribuyen a las caídas incluyen:</w:t>
      </w:r>
    </w:p>
    <w:p w14:paraId="07407A18" w14:textId="77777777" w:rsidR="000B7776" w:rsidRPr="000B7776" w:rsidRDefault="000B7776" w:rsidP="000B7776">
      <w:pPr>
        <w:jc w:val="both"/>
      </w:pPr>
      <w:r w:rsidRPr="000B7776">
        <w:t>· Superficies resbaladizas o húmedas.</w:t>
      </w:r>
    </w:p>
    <w:p w14:paraId="4F9898CD" w14:textId="77777777" w:rsidR="000B7776" w:rsidRPr="000B7776" w:rsidRDefault="000B7776" w:rsidP="000B7776">
      <w:pPr>
        <w:jc w:val="both"/>
      </w:pPr>
      <w:r w:rsidRPr="000B7776">
        <w:t>· Obstáculos en zonas de paso.</w:t>
      </w:r>
    </w:p>
    <w:p w14:paraId="2C2ABF26" w14:textId="77777777" w:rsidR="000B7776" w:rsidRPr="000B7776" w:rsidRDefault="000B7776" w:rsidP="000B7776">
      <w:pPr>
        <w:jc w:val="both"/>
      </w:pPr>
      <w:r w:rsidRPr="000B7776">
        <w:t>· Zapatos inadecuados o deteriorados.</w:t>
      </w:r>
    </w:p>
    <w:p w14:paraId="7EF3E400" w14:textId="77777777" w:rsidR="000B7776" w:rsidRPr="000B7776" w:rsidRDefault="000B7776" w:rsidP="000B7776">
      <w:pPr>
        <w:jc w:val="both"/>
      </w:pPr>
      <w:r w:rsidRPr="000B7776">
        <w:t>· Falta de iluminación adecuada.</w:t>
      </w:r>
    </w:p>
    <w:p w14:paraId="6D7ED3FA" w14:textId="77777777" w:rsidR="000B7776" w:rsidRPr="000B7776" w:rsidRDefault="000B7776" w:rsidP="000B7776">
      <w:pPr>
        <w:jc w:val="both"/>
      </w:pPr>
      <w:r w:rsidRPr="000B7776">
        <w:t>· Prisas o exceso de carga de trabajo.</w:t>
      </w:r>
    </w:p>
    <w:p w14:paraId="359700F4" w14:textId="77777777" w:rsidR="000B7776" w:rsidRPr="000B7776" w:rsidRDefault="000B7776" w:rsidP="000B7776">
      <w:pPr>
        <w:jc w:val="both"/>
      </w:pPr>
      <w:r w:rsidRPr="000B7776">
        <w:t>3. Factores de riesgo en el entorno sanitario</w:t>
      </w:r>
    </w:p>
    <w:p w14:paraId="7D0C501A" w14:textId="77777777" w:rsidR="000B7776" w:rsidRPr="000B7776" w:rsidRDefault="000B7776" w:rsidP="000B7776">
      <w:pPr>
        <w:jc w:val="both"/>
      </w:pPr>
      <w:r w:rsidRPr="000B7776">
        <w:t xml:space="preserve">En el ambiente sanitario, los riesgos para caídas </w:t>
      </w:r>
      <w:proofErr w:type="spellStart"/>
      <w:r w:rsidRPr="000B7776">
        <w:t>a</w:t>
      </w:r>
      <w:proofErr w:type="spellEnd"/>
      <w:r w:rsidRPr="000B7776">
        <w:t xml:space="preserve"> mismo nivel pueden dividirse en factores ambientales, organizativos y personales:</w:t>
      </w:r>
    </w:p>
    <w:p w14:paraId="5C69EFE0" w14:textId="77777777" w:rsidR="000B7776" w:rsidRPr="000B7776" w:rsidRDefault="000B7776" w:rsidP="000B7776">
      <w:pPr>
        <w:jc w:val="both"/>
      </w:pPr>
      <w:r w:rsidRPr="000B7776">
        <w:t>3.1 Factores ambientales</w:t>
      </w:r>
    </w:p>
    <w:p w14:paraId="67245D15" w14:textId="77777777" w:rsidR="000B7776" w:rsidRPr="000B7776" w:rsidRDefault="000B7776" w:rsidP="000B7776">
      <w:pPr>
        <w:jc w:val="both"/>
      </w:pPr>
      <w:r w:rsidRPr="000B7776">
        <w:t>· Pisos mojados por limpieza o derrames de líquidos.</w:t>
      </w:r>
    </w:p>
    <w:p w14:paraId="7913E05E" w14:textId="77777777" w:rsidR="000B7776" w:rsidRPr="000B7776" w:rsidRDefault="000B7776" w:rsidP="000B7776">
      <w:pPr>
        <w:jc w:val="both"/>
      </w:pPr>
      <w:r w:rsidRPr="000B7776">
        <w:t>· Alfombras sueltas, tapetes o cables eléctricos.</w:t>
      </w:r>
    </w:p>
    <w:p w14:paraId="0A936C04" w14:textId="77777777" w:rsidR="000B7776" w:rsidRPr="000B7776" w:rsidRDefault="000B7776" w:rsidP="000B7776">
      <w:pPr>
        <w:jc w:val="both"/>
      </w:pPr>
      <w:r w:rsidRPr="000B7776">
        <w:t>· Suelos desgastados o con irregularidades.</w:t>
      </w:r>
    </w:p>
    <w:p w14:paraId="54A37E4A" w14:textId="77777777" w:rsidR="000B7776" w:rsidRPr="000B7776" w:rsidRDefault="000B7776" w:rsidP="000B7776">
      <w:pPr>
        <w:jc w:val="both"/>
      </w:pPr>
      <w:r w:rsidRPr="000B7776">
        <w:t>· Áreas con iluminación insuficiente.</w:t>
      </w:r>
    </w:p>
    <w:p w14:paraId="1F30B680" w14:textId="77777777" w:rsidR="000B7776" w:rsidRPr="000B7776" w:rsidRDefault="000B7776" w:rsidP="000B7776">
      <w:pPr>
        <w:jc w:val="both"/>
      </w:pPr>
      <w:r w:rsidRPr="000B7776">
        <w:t>3.2 Factores organizativos</w:t>
      </w:r>
    </w:p>
    <w:p w14:paraId="2AD60945" w14:textId="77777777" w:rsidR="000B7776" w:rsidRPr="000B7776" w:rsidRDefault="000B7776" w:rsidP="000B7776">
      <w:pPr>
        <w:jc w:val="both"/>
      </w:pPr>
      <w:r w:rsidRPr="000B7776">
        <w:t>· Exceso de trabajo y presión temporal que provoca descuidos.</w:t>
      </w:r>
    </w:p>
    <w:p w14:paraId="702E5B74" w14:textId="77777777" w:rsidR="000B7776" w:rsidRPr="000B7776" w:rsidRDefault="000B7776" w:rsidP="000B7776">
      <w:pPr>
        <w:jc w:val="both"/>
      </w:pPr>
      <w:r w:rsidRPr="000B7776">
        <w:t>· Falta de señalización de zonas peligrosas o en mantenimiento.</w:t>
      </w:r>
    </w:p>
    <w:p w14:paraId="3D77649B" w14:textId="77777777" w:rsidR="000B7776" w:rsidRPr="000B7776" w:rsidRDefault="000B7776" w:rsidP="000B7776">
      <w:pPr>
        <w:jc w:val="both"/>
      </w:pPr>
      <w:r w:rsidRPr="000B7776">
        <w:t>· Procedimientos de limpieza que no contemplan tiempos de secado o señalización.</w:t>
      </w:r>
    </w:p>
    <w:p w14:paraId="285B64B4" w14:textId="77777777" w:rsidR="000B7776" w:rsidRPr="000B7776" w:rsidRDefault="000B7776" w:rsidP="000B7776">
      <w:pPr>
        <w:jc w:val="both"/>
      </w:pPr>
      <w:r w:rsidRPr="000B7776">
        <w:lastRenderedPageBreak/>
        <w:t>3.3 Factores personales</w:t>
      </w:r>
    </w:p>
    <w:p w14:paraId="5533116D" w14:textId="77777777" w:rsidR="000B7776" w:rsidRPr="000B7776" w:rsidRDefault="000B7776" w:rsidP="000B7776">
      <w:pPr>
        <w:jc w:val="both"/>
      </w:pPr>
      <w:r w:rsidRPr="000B7776">
        <w:t>· Fatiga o distracción del trabajador.</w:t>
      </w:r>
    </w:p>
    <w:p w14:paraId="233059BE" w14:textId="77777777" w:rsidR="000B7776" w:rsidRPr="000B7776" w:rsidRDefault="000B7776" w:rsidP="000B7776">
      <w:pPr>
        <w:jc w:val="both"/>
      </w:pPr>
      <w:r w:rsidRPr="000B7776">
        <w:t>· Uso de calzado inadecuado o resbaladizo.</w:t>
      </w:r>
    </w:p>
    <w:p w14:paraId="10EF8B05" w14:textId="77777777" w:rsidR="000B7776" w:rsidRPr="000B7776" w:rsidRDefault="000B7776" w:rsidP="000B7776">
      <w:pPr>
        <w:jc w:val="both"/>
      </w:pPr>
      <w:r w:rsidRPr="000B7776">
        <w:t>· Problemas de movilidad o equilibrio en personal con ciertas patologías.</w:t>
      </w:r>
    </w:p>
    <w:p w14:paraId="50B4ECBF" w14:textId="77777777" w:rsidR="000B7776" w:rsidRPr="000B7776" w:rsidRDefault="000B7776" w:rsidP="000B7776">
      <w:pPr>
        <w:jc w:val="both"/>
      </w:pPr>
      <w:r w:rsidRPr="000B7776">
        <w:t xml:space="preserve">4. Consecuencias de las caídas </w:t>
      </w:r>
      <w:proofErr w:type="spellStart"/>
      <w:r w:rsidRPr="000B7776">
        <w:t>a</w:t>
      </w:r>
      <w:proofErr w:type="spellEnd"/>
      <w:r w:rsidRPr="000B7776">
        <w:t xml:space="preserve"> mismo nivel</w:t>
      </w:r>
    </w:p>
    <w:p w14:paraId="47EB427D" w14:textId="77777777" w:rsidR="000B7776" w:rsidRPr="000B7776" w:rsidRDefault="000B7776" w:rsidP="000B7776">
      <w:pPr>
        <w:jc w:val="both"/>
      </w:pPr>
      <w:r w:rsidRPr="000B7776">
        <w:t>Las caídas pueden producir consecuencias físicas, psicológicas y económicas:</w:t>
      </w:r>
    </w:p>
    <w:p w14:paraId="27628CDA" w14:textId="77777777" w:rsidR="000B7776" w:rsidRPr="000B7776" w:rsidRDefault="000B7776" w:rsidP="000B7776">
      <w:pPr>
        <w:jc w:val="both"/>
      </w:pPr>
      <w:r w:rsidRPr="000B7776">
        <w:t>· Físicas: Fracturas, esguinces, contusiones, lesiones en columna o cabeza.</w:t>
      </w:r>
    </w:p>
    <w:p w14:paraId="0AC26010" w14:textId="77777777" w:rsidR="000B7776" w:rsidRPr="000B7776" w:rsidRDefault="000B7776" w:rsidP="000B7776">
      <w:pPr>
        <w:jc w:val="both"/>
      </w:pPr>
      <w:r w:rsidRPr="000B7776">
        <w:t>· Psicológicas: Estrés, ansiedad y pérdida de confianza en el entorno laboral.</w:t>
      </w:r>
    </w:p>
    <w:p w14:paraId="5DEC099F" w14:textId="77777777" w:rsidR="000B7776" w:rsidRPr="000B7776" w:rsidRDefault="000B7776" w:rsidP="000B7776">
      <w:pPr>
        <w:jc w:val="both"/>
      </w:pPr>
      <w:r w:rsidRPr="000B7776">
        <w:t>· Económicas: Costes derivados de bajas laborales, indemnizaciones y disminución de productividad.</w:t>
      </w:r>
    </w:p>
    <w:p w14:paraId="433A015D" w14:textId="77777777" w:rsidR="000B7776" w:rsidRPr="000B7776" w:rsidRDefault="000B7776" w:rsidP="000B7776">
      <w:pPr>
        <w:jc w:val="both"/>
      </w:pPr>
      <w:r w:rsidRPr="000B7776">
        <w:t>En muchos casos, las lesiones pueden provocar incapacidades temporales o permanentes que afectan directamente la vida profesional del trabajador.</w:t>
      </w:r>
    </w:p>
    <w:p w14:paraId="23531624" w14:textId="77777777" w:rsidR="000B7776" w:rsidRPr="000B7776" w:rsidRDefault="000B7776" w:rsidP="000B7776">
      <w:pPr>
        <w:jc w:val="both"/>
      </w:pPr>
      <w:r w:rsidRPr="000B7776">
        <w:t>5. Medidas de prevención</w:t>
      </w:r>
    </w:p>
    <w:p w14:paraId="45853640" w14:textId="77777777" w:rsidR="000B7776" w:rsidRPr="000B7776" w:rsidRDefault="000B7776" w:rsidP="000B7776">
      <w:pPr>
        <w:jc w:val="both"/>
      </w:pPr>
      <w:r w:rsidRPr="000B7776">
        <w:t xml:space="preserve">La prevención de caídas </w:t>
      </w:r>
      <w:proofErr w:type="spellStart"/>
      <w:r w:rsidRPr="000B7776">
        <w:t>a</w:t>
      </w:r>
      <w:proofErr w:type="spellEnd"/>
      <w:r w:rsidRPr="000B7776">
        <w:t xml:space="preserve"> mismo nivel se basa en la aplicación de medidas de seguridad colectivas e individuales, combinadas con formación y concienciación.</w:t>
      </w:r>
    </w:p>
    <w:p w14:paraId="227F008E" w14:textId="77777777" w:rsidR="000B7776" w:rsidRPr="000B7776" w:rsidRDefault="000B7776" w:rsidP="000B7776">
      <w:pPr>
        <w:jc w:val="both"/>
      </w:pPr>
      <w:r w:rsidRPr="000B7776">
        <w:t>5.1 Prevención colectiva</w:t>
      </w:r>
    </w:p>
    <w:p w14:paraId="7D45101D" w14:textId="77777777" w:rsidR="000B7776" w:rsidRPr="000B7776" w:rsidRDefault="000B7776" w:rsidP="000B7776">
      <w:pPr>
        <w:jc w:val="both"/>
      </w:pPr>
      <w:r w:rsidRPr="000B7776">
        <w:t>· Mantener los suelos secos y limpios mediante procedimientos de limpieza seguros.</w:t>
      </w:r>
    </w:p>
    <w:p w14:paraId="5D882224" w14:textId="77777777" w:rsidR="000B7776" w:rsidRPr="000B7776" w:rsidRDefault="000B7776" w:rsidP="000B7776">
      <w:pPr>
        <w:jc w:val="both"/>
      </w:pPr>
      <w:r w:rsidRPr="000B7776">
        <w:t>· Colocar señalización visible en zonas húmedas o en mantenimiento.</w:t>
      </w:r>
    </w:p>
    <w:p w14:paraId="4A92B7CA" w14:textId="77777777" w:rsidR="000B7776" w:rsidRPr="000B7776" w:rsidRDefault="000B7776" w:rsidP="000B7776">
      <w:pPr>
        <w:jc w:val="both"/>
      </w:pPr>
      <w:r w:rsidRPr="000B7776">
        <w:t>· Retirar obstáculos, cables y mobiliario innecesario de los pasillos.</w:t>
      </w:r>
    </w:p>
    <w:p w14:paraId="79A18BC2" w14:textId="77777777" w:rsidR="000B7776" w:rsidRPr="000B7776" w:rsidRDefault="000B7776" w:rsidP="000B7776">
      <w:pPr>
        <w:jc w:val="both"/>
      </w:pPr>
      <w:r w:rsidRPr="000B7776">
        <w:t>· Instalar suelos antideslizantes y alfombras seguras en zonas críticas.</w:t>
      </w:r>
    </w:p>
    <w:p w14:paraId="457B8757" w14:textId="77777777" w:rsidR="000B7776" w:rsidRPr="000B7776" w:rsidRDefault="000B7776" w:rsidP="000B7776">
      <w:pPr>
        <w:jc w:val="both"/>
      </w:pPr>
      <w:r w:rsidRPr="000B7776">
        <w:t>· Mejorar la iluminación de todas las áreas de trabajo.</w:t>
      </w:r>
    </w:p>
    <w:p w14:paraId="2F03E3CE" w14:textId="77777777" w:rsidR="000B7776" w:rsidRPr="000B7776" w:rsidRDefault="000B7776" w:rsidP="000B7776">
      <w:pPr>
        <w:jc w:val="both"/>
      </w:pPr>
      <w:r w:rsidRPr="000B7776">
        <w:t>5.2 Prevención individual</w:t>
      </w:r>
    </w:p>
    <w:p w14:paraId="43472F73" w14:textId="77777777" w:rsidR="000B7776" w:rsidRPr="000B7776" w:rsidRDefault="000B7776" w:rsidP="000B7776">
      <w:pPr>
        <w:jc w:val="both"/>
      </w:pPr>
      <w:r w:rsidRPr="000B7776">
        <w:t>· Uso de calzado adecuado, antideslizante y cómodo.</w:t>
      </w:r>
    </w:p>
    <w:p w14:paraId="1CF431E9" w14:textId="77777777" w:rsidR="000B7776" w:rsidRPr="000B7776" w:rsidRDefault="000B7776" w:rsidP="000B7776">
      <w:pPr>
        <w:jc w:val="both"/>
      </w:pPr>
      <w:r w:rsidRPr="000B7776">
        <w:t>· Atención y cuidado al caminar, especialmente en zonas de paso frecuente.</w:t>
      </w:r>
    </w:p>
    <w:p w14:paraId="5F2B7708" w14:textId="77777777" w:rsidR="000B7776" w:rsidRPr="000B7776" w:rsidRDefault="000B7776" w:rsidP="000B7776">
      <w:pPr>
        <w:jc w:val="both"/>
      </w:pPr>
      <w:r w:rsidRPr="000B7776">
        <w:t>· Capacitación sobre riesgos y medidas preventivas.</w:t>
      </w:r>
    </w:p>
    <w:p w14:paraId="2182615F" w14:textId="77777777" w:rsidR="000B7776" w:rsidRPr="000B7776" w:rsidRDefault="000B7776" w:rsidP="000B7776">
      <w:pPr>
        <w:jc w:val="both"/>
      </w:pPr>
      <w:r w:rsidRPr="000B7776">
        <w:t>· Evitar transportar cargas que impidan ver el suelo o mantener el equilibrio.</w:t>
      </w:r>
    </w:p>
    <w:p w14:paraId="21DE4FD5" w14:textId="77777777" w:rsidR="000B7776" w:rsidRPr="000B7776" w:rsidRDefault="000B7776" w:rsidP="000B7776">
      <w:pPr>
        <w:jc w:val="both"/>
      </w:pPr>
      <w:r w:rsidRPr="000B7776">
        <w:t>5.3 Procedimientos de emergencia</w:t>
      </w:r>
    </w:p>
    <w:p w14:paraId="68A95B71" w14:textId="77777777" w:rsidR="000B7776" w:rsidRPr="000B7776" w:rsidRDefault="000B7776" w:rsidP="000B7776">
      <w:pPr>
        <w:jc w:val="both"/>
      </w:pPr>
      <w:r w:rsidRPr="000B7776">
        <w:t>· Disponer de protocolos claros para atender caídas y accidentes.</w:t>
      </w:r>
    </w:p>
    <w:p w14:paraId="4425FFAD" w14:textId="77777777" w:rsidR="000B7776" w:rsidRPr="000B7776" w:rsidRDefault="000B7776" w:rsidP="000B7776">
      <w:pPr>
        <w:jc w:val="both"/>
      </w:pPr>
      <w:r w:rsidRPr="000B7776">
        <w:t>· Primeros auxilios inmediatos y derivación médica según la gravedad.</w:t>
      </w:r>
    </w:p>
    <w:p w14:paraId="00CE72D5" w14:textId="77777777" w:rsidR="000B7776" w:rsidRPr="000B7776" w:rsidRDefault="000B7776" w:rsidP="000B7776">
      <w:pPr>
        <w:jc w:val="both"/>
      </w:pPr>
      <w:r w:rsidRPr="000B7776">
        <w:t>· Registro de incidentes para identificar áreas críticas y mejorar medidas preventivas.</w:t>
      </w:r>
    </w:p>
    <w:p w14:paraId="0B1806D6" w14:textId="77777777" w:rsidR="000B7776" w:rsidRPr="000B7776" w:rsidRDefault="000B7776" w:rsidP="000B7776">
      <w:pPr>
        <w:jc w:val="both"/>
      </w:pPr>
      <w:r w:rsidRPr="000B7776">
        <w:t>6. Normativa y regulación</w:t>
      </w:r>
    </w:p>
    <w:p w14:paraId="33CAEEB9" w14:textId="77777777" w:rsidR="000B7776" w:rsidRPr="000B7776" w:rsidRDefault="000B7776" w:rsidP="000B7776">
      <w:pPr>
        <w:jc w:val="both"/>
      </w:pPr>
      <w:r w:rsidRPr="000B7776">
        <w:lastRenderedPageBreak/>
        <w:t xml:space="preserve">La prevención de accidentes por caídas </w:t>
      </w:r>
      <w:proofErr w:type="spellStart"/>
      <w:r w:rsidRPr="000B7776">
        <w:t>a</w:t>
      </w:r>
      <w:proofErr w:type="spellEnd"/>
      <w:r w:rsidRPr="000B7776">
        <w:t xml:space="preserve"> mismo nivel está regulada por la Ley 31/1995 de Prevención de Riesgos Laborales, que obliga a los empleadores a identificar riesgos, evaluarlos y aplicar medidas de seguridad.</w:t>
      </w:r>
    </w:p>
    <w:p w14:paraId="0B351048" w14:textId="77777777" w:rsidR="000B7776" w:rsidRPr="000B7776" w:rsidRDefault="000B7776" w:rsidP="000B7776">
      <w:pPr>
        <w:jc w:val="both"/>
      </w:pPr>
      <w:r w:rsidRPr="000B7776">
        <w:t>Otros documentos importantes incluyen:</w:t>
      </w:r>
    </w:p>
    <w:p w14:paraId="0DBE468E" w14:textId="77777777" w:rsidR="000B7776" w:rsidRPr="000B7776" w:rsidRDefault="000B7776" w:rsidP="000B7776">
      <w:pPr>
        <w:jc w:val="both"/>
      </w:pPr>
      <w:r w:rsidRPr="000B7776">
        <w:t>· Real Decreto 486/1997: sobre disposiciones mínimas de seguridad y salud en los lugares de trabajo.</w:t>
      </w:r>
    </w:p>
    <w:p w14:paraId="57A56DBE" w14:textId="77777777" w:rsidR="000B7776" w:rsidRPr="000B7776" w:rsidRDefault="000B7776" w:rsidP="000B7776">
      <w:pPr>
        <w:jc w:val="both"/>
      </w:pPr>
      <w:r w:rsidRPr="000B7776">
        <w:t>· Normas de la Organización Mundial de la Salud (OMS) sobre seguridad en hospitales y centros de atención sanitaria.</w:t>
      </w:r>
    </w:p>
    <w:p w14:paraId="00700468" w14:textId="77777777" w:rsidR="000B7776" w:rsidRPr="000B7776" w:rsidRDefault="000B7776" w:rsidP="000B7776">
      <w:pPr>
        <w:jc w:val="both"/>
      </w:pPr>
      <w:r w:rsidRPr="000B7776">
        <w:t>Estas normativas establecen responsabilidades tanto del empleador como de los trabajadores para minimizar accidentes laborales.</w:t>
      </w:r>
    </w:p>
    <w:p w14:paraId="6465B4A3" w14:textId="77777777" w:rsidR="000B7776" w:rsidRPr="000B7776" w:rsidRDefault="000B7776" w:rsidP="000B7776">
      <w:pPr>
        <w:jc w:val="both"/>
      </w:pPr>
      <w:r w:rsidRPr="000B7776">
        <w:t>7. Conclusión</w:t>
      </w:r>
    </w:p>
    <w:p w14:paraId="2CCFCD86" w14:textId="77777777" w:rsidR="000B7776" w:rsidRPr="000B7776" w:rsidRDefault="000B7776" w:rsidP="000B7776">
      <w:pPr>
        <w:jc w:val="both"/>
      </w:pPr>
      <w:r w:rsidRPr="000B7776">
        <w:t xml:space="preserve">Las caídas </w:t>
      </w:r>
      <w:proofErr w:type="spellStart"/>
      <w:r w:rsidRPr="000B7776">
        <w:t>a</w:t>
      </w:r>
      <w:proofErr w:type="spellEnd"/>
      <w:r w:rsidRPr="000B7776">
        <w:t xml:space="preserve"> mismo nivel constituyen un riesgo frecuente en los ambientes sanitarios y afectan tanto a personal sanitario como no sanitario. Su prevención requiere un enfoque integral que combine medidas de seguridad en el entorno, formación del personal y concienciación sobre el riesgo individual.</w:t>
      </w:r>
    </w:p>
    <w:p w14:paraId="1138A6E7" w14:textId="1FE89DB8" w:rsidR="000B7776" w:rsidRDefault="000B7776" w:rsidP="0038064E">
      <w:pPr>
        <w:jc w:val="both"/>
      </w:pPr>
      <w:r w:rsidRPr="000B7776">
        <w:t>Implementar procedimientos claros de limpieza, señalización, control de obstáculos, uso de calzado adecuado y protocolos de actuación ante accidentes contribuye a crear un ambiente laboral más seguro, reduciendo la incidencia de lesiones y mejorando la productividad y bienestar del personal sanitario y no sanitari</w:t>
      </w:r>
      <w:r>
        <w:t>o.</w:t>
      </w:r>
    </w:p>
    <w:p w14:paraId="61E114FB" w14:textId="77777777" w:rsidR="000B7776" w:rsidRDefault="000B7776" w:rsidP="0038064E">
      <w:pPr>
        <w:jc w:val="both"/>
      </w:pPr>
    </w:p>
    <w:p w14:paraId="70499025" w14:textId="77777777" w:rsidR="000B7776" w:rsidRDefault="000B7776" w:rsidP="0038064E">
      <w:pPr>
        <w:jc w:val="both"/>
      </w:pPr>
    </w:p>
    <w:p w14:paraId="17FE187E" w14:textId="77777777" w:rsidR="000B7776" w:rsidRDefault="000B7776" w:rsidP="0038064E">
      <w:pPr>
        <w:jc w:val="both"/>
      </w:pPr>
    </w:p>
    <w:p w14:paraId="7AC40EFB" w14:textId="77777777" w:rsidR="000B7776" w:rsidRDefault="000B7776" w:rsidP="0038064E">
      <w:pPr>
        <w:jc w:val="both"/>
      </w:pPr>
    </w:p>
    <w:p w14:paraId="13231960" w14:textId="77777777" w:rsidR="000B7776" w:rsidRDefault="000B7776" w:rsidP="0038064E">
      <w:pPr>
        <w:jc w:val="both"/>
      </w:pPr>
    </w:p>
    <w:p w14:paraId="0FAC13B5" w14:textId="77777777" w:rsidR="000B7776" w:rsidRDefault="000B7776" w:rsidP="0038064E">
      <w:pPr>
        <w:jc w:val="both"/>
      </w:pPr>
    </w:p>
    <w:p w14:paraId="68740A6C" w14:textId="77777777" w:rsidR="000B7776" w:rsidRDefault="000B7776" w:rsidP="0038064E">
      <w:pPr>
        <w:jc w:val="both"/>
      </w:pPr>
    </w:p>
    <w:p w14:paraId="693060E8" w14:textId="77777777" w:rsidR="000B7776" w:rsidRDefault="000B7776" w:rsidP="0038064E">
      <w:pPr>
        <w:jc w:val="both"/>
      </w:pPr>
    </w:p>
    <w:p w14:paraId="7F39688E" w14:textId="77777777" w:rsidR="000B7776" w:rsidRDefault="000B7776" w:rsidP="0038064E">
      <w:pPr>
        <w:jc w:val="both"/>
      </w:pPr>
    </w:p>
    <w:p w14:paraId="6809DA43" w14:textId="77777777" w:rsidR="000B7776" w:rsidRDefault="000B7776" w:rsidP="0038064E">
      <w:pPr>
        <w:jc w:val="both"/>
      </w:pPr>
    </w:p>
    <w:p w14:paraId="754C4479" w14:textId="77777777" w:rsidR="000B7776" w:rsidRDefault="000B7776" w:rsidP="0038064E">
      <w:pPr>
        <w:jc w:val="both"/>
      </w:pPr>
    </w:p>
    <w:p w14:paraId="36392371" w14:textId="77777777" w:rsidR="000B7776" w:rsidRDefault="000B7776" w:rsidP="0038064E">
      <w:pPr>
        <w:jc w:val="both"/>
      </w:pPr>
    </w:p>
    <w:p w14:paraId="3B9B6B15" w14:textId="77777777" w:rsidR="000B7776" w:rsidRDefault="000B7776" w:rsidP="0038064E">
      <w:pPr>
        <w:jc w:val="both"/>
      </w:pPr>
    </w:p>
    <w:p w14:paraId="30E546B9" w14:textId="77777777" w:rsidR="000B7776" w:rsidRDefault="000B7776" w:rsidP="0038064E">
      <w:pPr>
        <w:jc w:val="both"/>
      </w:pPr>
    </w:p>
    <w:p w14:paraId="5ED4B79C" w14:textId="77777777" w:rsidR="000B7776" w:rsidRDefault="000B7776" w:rsidP="0038064E">
      <w:pPr>
        <w:jc w:val="both"/>
      </w:pPr>
    </w:p>
    <w:p w14:paraId="65346405" w14:textId="77777777" w:rsidR="000B7776" w:rsidRDefault="000B7776" w:rsidP="0038064E">
      <w:pPr>
        <w:jc w:val="both"/>
      </w:pPr>
    </w:p>
    <w:p w14:paraId="7E3045C6" w14:textId="77777777" w:rsidR="000B7776" w:rsidRPr="000B7776" w:rsidRDefault="000B7776" w:rsidP="000B7776">
      <w:pPr>
        <w:jc w:val="both"/>
      </w:pPr>
      <w:r w:rsidRPr="000B7776">
        <w:lastRenderedPageBreak/>
        <w:t xml:space="preserve">Riesgos </w:t>
      </w:r>
      <w:proofErr w:type="spellStart"/>
      <w:r w:rsidRPr="000B7776">
        <w:t>Quimicos</w:t>
      </w:r>
      <w:proofErr w:type="spellEnd"/>
      <w:r w:rsidRPr="000B7776">
        <w:t xml:space="preserve"> en el Ambiente Sanitario para Personal Sanitario y No Sanitario</w:t>
      </w:r>
    </w:p>
    <w:p w14:paraId="1CF1B87D" w14:textId="77777777" w:rsidR="000B7776" w:rsidRPr="000B7776" w:rsidRDefault="000B7776" w:rsidP="000B7776">
      <w:pPr>
        <w:jc w:val="both"/>
      </w:pPr>
      <w:r w:rsidRPr="000B7776">
        <w:t>1. Introducción</w:t>
      </w:r>
    </w:p>
    <w:p w14:paraId="003F5B1F" w14:textId="77777777" w:rsidR="000B7776" w:rsidRPr="000B7776" w:rsidRDefault="000B7776" w:rsidP="000B7776">
      <w:pPr>
        <w:jc w:val="both"/>
      </w:pPr>
      <w:r w:rsidRPr="000B7776">
        <w:t>En los ambientes sanitarios, tanto el personal sanitario como el no sanitario están expuestos a diversos riesgos químicos que pueden afectar su salud. Estos riesgos se presentan principalmente por el manejo de productos de limpieza, desinfectantes, fármacos, gases médicos y otras sustancias químicas utilizadas en laboratorios, hospitales y centros de atención médica.</w:t>
      </w:r>
    </w:p>
    <w:p w14:paraId="19976139" w14:textId="77777777" w:rsidR="000B7776" w:rsidRPr="000B7776" w:rsidRDefault="000B7776" w:rsidP="000B7776">
      <w:pPr>
        <w:jc w:val="both"/>
      </w:pPr>
      <w:r w:rsidRPr="000B7776">
        <w:t>El objetivo de este trabajo es identificar, analizar y proponer medidas de prevención frente a los riesgos químicos, garantizando la seguridad y salud de todos los trabajadores del entorno sanitario.</w:t>
      </w:r>
    </w:p>
    <w:p w14:paraId="5F797A95" w14:textId="77777777" w:rsidR="000B7776" w:rsidRPr="000B7776" w:rsidRDefault="000B7776" w:rsidP="000B7776">
      <w:pPr>
        <w:jc w:val="both"/>
      </w:pPr>
      <w:r w:rsidRPr="000B7776">
        <w:t>2. Concepto de riesgo químico</w:t>
      </w:r>
    </w:p>
    <w:p w14:paraId="52609B26" w14:textId="77777777" w:rsidR="000B7776" w:rsidRPr="000B7776" w:rsidRDefault="000B7776" w:rsidP="000B7776">
      <w:pPr>
        <w:jc w:val="both"/>
      </w:pPr>
      <w:r w:rsidRPr="000B7776">
        <w:t>El riesgo químico se define como la probabilidad de que una persona sufra efectos adversos para la salud como consecuencia de la exposición a sustancias químicas peligrosas. Estas sustancias pueden ser irritantes, corrosivas, inflamables, tóxicas o carcinogénicas, y su exposición puede producir efectos agudos o crónicos dependiendo del tipo de contacto, la duración y la concentración.</w:t>
      </w:r>
    </w:p>
    <w:p w14:paraId="5F2CD7DF" w14:textId="77777777" w:rsidR="000B7776" w:rsidRPr="000B7776" w:rsidRDefault="000B7776" w:rsidP="000B7776">
      <w:pPr>
        <w:jc w:val="both"/>
      </w:pPr>
      <w:r w:rsidRPr="000B7776">
        <w:t>En un entorno sanitario, los riesgos químicos se dividen en:</w:t>
      </w:r>
    </w:p>
    <w:p w14:paraId="56626266" w14:textId="77777777" w:rsidR="000B7776" w:rsidRPr="000B7776" w:rsidRDefault="000B7776" w:rsidP="000B7776">
      <w:pPr>
        <w:jc w:val="both"/>
      </w:pPr>
      <w:r w:rsidRPr="000B7776">
        <w:t>· Productos de limpieza y desinfección: Contienen compuestos como cloro, amonios cuaternarios y alcoholes.</w:t>
      </w:r>
    </w:p>
    <w:p w14:paraId="1765BB79" w14:textId="77777777" w:rsidR="000B7776" w:rsidRPr="000B7776" w:rsidRDefault="000B7776" w:rsidP="000B7776">
      <w:pPr>
        <w:jc w:val="both"/>
      </w:pPr>
      <w:r w:rsidRPr="000B7776">
        <w:t>· Fármacos y medicamentos peligrosos: Citotóxicos utilizados en quimioterapia, antibióticos y anestésicos.</w:t>
      </w:r>
    </w:p>
    <w:p w14:paraId="34D5D152" w14:textId="77777777" w:rsidR="000B7776" w:rsidRPr="000B7776" w:rsidRDefault="000B7776" w:rsidP="000B7776">
      <w:pPr>
        <w:jc w:val="both"/>
      </w:pPr>
      <w:r w:rsidRPr="000B7776">
        <w:t>· Gases médicos y químicos de laboratorio: Óxido nitroso, formaldehído y otros reactivos químicos.</w:t>
      </w:r>
    </w:p>
    <w:p w14:paraId="09CC11C1" w14:textId="77777777" w:rsidR="000B7776" w:rsidRPr="000B7776" w:rsidRDefault="000B7776" w:rsidP="000B7776">
      <w:pPr>
        <w:jc w:val="both"/>
      </w:pPr>
      <w:r w:rsidRPr="000B7776">
        <w:t>3. Vías de exposición y efectos en la salud</w:t>
      </w:r>
    </w:p>
    <w:p w14:paraId="74D1E038" w14:textId="77777777" w:rsidR="000B7776" w:rsidRPr="000B7776" w:rsidRDefault="000B7776" w:rsidP="000B7776">
      <w:pPr>
        <w:jc w:val="both"/>
      </w:pPr>
      <w:r w:rsidRPr="000B7776">
        <w:t>Las principales vías de exposición a los riesgos químicos son:</w:t>
      </w:r>
    </w:p>
    <w:p w14:paraId="3293ACA5" w14:textId="77777777" w:rsidR="000B7776" w:rsidRPr="000B7776" w:rsidRDefault="000B7776" w:rsidP="000B7776">
      <w:pPr>
        <w:jc w:val="both"/>
      </w:pPr>
      <w:r w:rsidRPr="000B7776">
        <w:t>1. Inhalación: Los vapores, polvos o aerosoles pueden afectar el sistema respiratorio, causando irritación, asma ocupacional o incluso daños pulmonares.</w:t>
      </w:r>
    </w:p>
    <w:p w14:paraId="665309C9" w14:textId="77777777" w:rsidR="000B7776" w:rsidRPr="000B7776" w:rsidRDefault="000B7776" w:rsidP="000B7776">
      <w:pPr>
        <w:jc w:val="both"/>
      </w:pPr>
      <w:r w:rsidRPr="000B7776">
        <w:t>2. Contacto cutáneo: La piel puede absorber sustancias químicas, provocando dermatitis, quemaduras o reacciones alérgicas.</w:t>
      </w:r>
    </w:p>
    <w:p w14:paraId="1AAB47AD" w14:textId="77777777" w:rsidR="000B7776" w:rsidRPr="000B7776" w:rsidRDefault="000B7776" w:rsidP="000B7776">
      <w:pPr>
        <w:jc w:val="both"/>
      </w:pPr>
      <w:r w:rsidRPr="000B7776">
        <w:t>3. Ingestión accidental: Puede ocurrir al manipular alimentos, fumar o tocarse la boca después de manipular productos químicos.</w:t>
      </w:r>
    </w:p>
    <w:p w14:paraId="37E981A7" w14:textId="77777777" w:rsidR="000B7776" w:rsidRPr="000B7776" w:rsidRDefault="000B7776" w:rsidP="000B7776">
      <w:pPr>
        <w:jc w:val="both"/>
      </w:pPr>
      <w:r w:rsidRPr="000B7776">
        <w:t>4. Inyección o punción accidental: Principalmente relevante para fármacos peligrosos o residuos contaminados con químicos.</w:t>
      </w:r>
    </w:p>
    <w:p w14:paraId="141FBA4A" w14:textId="77777777" w:rsidR="000B7776" w:rsidRPr="000B7776" w:rsidRDefault="000B7776" w:rsidP="000B7776">
      <w:pPr>
        <w:jc w:val="both"/>
      </w:pPr>
      <w:r w:rsidRPr="000B7776">
        <w:t>Los efectos sobre la salud pueden ser inmediatos (quemaduras, irritaciones, mareos) o a largo plazo (cáncer, daño hepático o renal, trastornos reproductivos).</w:t>
      </w:r>
    </w:p>
    <w:p w14:paraId="203A5B76" w14:textId="77777777" w:rsidR="000B7776" w:rsidRPr="000B7776" w:rsidRDefault="000B7776" w:rsidP="000B7776">
      <w:pPr>
        <w:jc w:val="both"/>
      </w:pPr>
      <w:r w:rsidRPr="000B7776">
        <w:t>4. Clasificación de los riesgos químicos en el ámbito sanitario</w:t>
      </w:r>
    </w:p>
    <w:p w14:paraId="79D388A4" w14:textId="77777777" w:rsidR="000B7776" w:rsidRPr="000B7776" w:rsidRDefault="000B7776" w:rsidP="000B7776">
      <w:pPr>
        <w:jc w:val="both"/>
      </w:pPr>
      <w:r w:rsidRPr="000B7776">
        <w:t>Según sus propiedades y efectos, los riesgos químicos se pueden clasificar en:</w:t>
      </w:r>
    </w:p>
    <w:p w14:paraId="432E066C" w14:textId="77777777" w:rsidR="000B7776" w:rsidRPr="000B7776" w:rsidRDefault="000B7776" w:rsidP="000B7776">
      <w:pPr>
        <w:jc w:val="both"/>
      </w:pPr>
      <w:r w:rsidRPr="000B7776">
        <w:lastRenderedPageBreak/>
        <w:t>· Corrosivos: Ácidos y bases fuertes que pueden destruir tejidos en contacto directo.</w:t>
      </w:r>
    </w:p>
    <w:p w14:paraId="57B9270A" w14:textId="77777777" w:rsidR="000B7776" w:rsidRPr="000B7776" w:rsidRDefault="000B7776" w:rsidP="000B7776">
      <w:pPr>
        <w:jc w:val="both"/>
      </w:pPr>
      <w:r w:rsidRPr="000B7776">
        <w:t>· Tóxicos: Sustancias que afectan órganos internos al ser absorbidas por el organismo.</w:t>
      </w:r>
    </w:p>
    <w:p w14:paraId="751B813F" w14:textId="77777777" w:rsidR="000B7776" w:rsidRPr="000B7776" w:rsidRDefault="000B7776" w:rsidP="000B7776">
      <w:pPr>
        <w:jc w:val="both"/>
      </w:pPr>
      <w:r w:rsidRPr="000B7776">
        <w:t>· Irritantes: Producen inflamación en la piel, ojos o sistema respiratorio.</w:t>
      </w:r>
    </w:p>
    <w:p w14:paraId="3B3A4D31" w14:textId="77777777" w:rsidR="000B7776" w:rsidRPr="000B7776" w:rsidRDefault="000B7776" w:rsidP="000B7776">
      <w:pPr>
        <w:jc w:val="both"/>
      </w:pPr>
      <w:r w:rsidRPr="000B7776">
        <w:t>· Sensibilizantes: Provocan reacciones alérgicas tras exposiciones repetidas.</w:t>
      </w:r>
    </w:p>
    <w:p w14:paraId="46B01BA7" w14:textId="77777777" w:rsidR="000B7776" w:rsidRPr="000B7776" w:rsidRDefault="000B7776" w:rsidP="000B7776">
      <w:pPr>
        <w:jc w:val="both"/>
      </w:pPr>
      <w:r w:rsidRPr="000B7776">
        <w:t>· Carcinógenos, mutágenos y teratogénicos: Pueden inducir cáncer, alteraciones genéticas o malformaciones fetales.</w:t>
      </w:r>
    </w:p>
    <w:p w14:paraId="6D21C11D" w14:textId="77777777" w:rsidR="000B7776" w:rsidRPr="000B7776" w:rsidRDefault="000B7776" w:rsidP="000B7776">
      <w:pPr>
        <w:jc w:val="both"/>
      </w:pPr>
      <w:r w:rsidRPr="000B7776">
        <w:t>5. Medidas de prevención y protección</w:t>
      </w:r>
    </w:p>
    <w:p w14:paraId="42FA6182" w14:textId="77777777" w:rsidR="000B7776" w:rsidRPr="000B7776" w:rsidRDefault="000B7776" w:rsidP="000B7776">
      <w:pPr>
        <w:jc w:val="both"/>
      </w:pPr>
      <w:r w:rsidRPr="000B7776">
        <w:t>Para minimizar los riesgos químicos, se deben implementar medidas de prevención en tres niveles:</w:t>
      </w:r>
    </w:p>
    <w:p w14:paraId="1A7B8854" w14:textId="77777777" w:rsidR="000B7776" w:rsidRPr="000B7776" w:rsidRDefault="000B7776" w:rsidP="000B7776">
      <w:pPr>
        <w:jc w:val="both"/>
      </w:pPr>
      <w:r w:rsidRPr="000B7776">
        <w:t>5.1 Prevención colectiva</w:t>
      </w:r>
    </w:p>
    <w:p w14:paraId="1029B8AA" w14:textId="77777777" w:rsidR="000B7776" w:rsidRPr="000B7776" w:rsidRDefault="000B7776" w:rsidP="000B7776">
      <w:pPr>
        <w:jc w:val="both"/>
      </w:pPr>
      <w:r w:rsidRPr="000B7776">
        <w:t>· Ventilación adecuada en áreas donde se manipulan sustancias químicas.</w:t>
      </w:r>
    </w:p>
    <w:p w14:paraId="2B9E0370" w14:textId="77777777" w:rsidR="000B7776" w:rsidRPr="000B7776" w:rsidRDefault="000B7776" w:rsidP="000B7776">
      <w:pPr>
        <w:jc w:val="both"/>
      </w:pPr>
      <w:r w:rsidRPr="000B7776">
        <w:t>· Almacenamiento seguro y etiquetado claro de todos los productos químicos.</w:t>
      </w:r>
    </w:p>
    <w:p w14:paraId="67F6A392" w14:textId="77777777" w:rsidR="000B7776" w:rsidRPr="000B7776" w:rsidRDefault="000B7776" w:rsidP="000B7776">
      <w:pPr>
        <w:jc w:val="both"/>
      </w:pPr>
      <w:r w:rsidRPr="000B7776">
        <w:t>· Sistemas de extracción local en laboratorios y áreas de manipulación de gases y fármacos peligrosos.</w:t>
      </w:r>
    </w:p>
    <w:p w14:paraId="7BEE079B" w14:textId="77777777" w:rsidR="000B7776" w:rsidRPr="000B7776" w:rsidRDefault="000B7776" w:rsidP="000B7776">
      <w:pPr>
        <w:jc w:val="both"/>
      </w:pPr>
      <w:r w:rsidRPr="000B7776">
        <w:t>5.2 Prevención individual</w:t>
      </w:r>
    </w:p>
    <w:p w14:paraId="75A6B0E7" w14:textId="77777777" w:rsidR="000B7776" w:rsidRPr="000B7776" w:rsidRDefault="000B7776" w:rsidP="000B7776">
      <w:pPr>
        <w:jc w:val="both"/>
      </w:pPr>
      <w:r w:rsidRPr="000B7776">
        <w:t>· Uso de equipos de protección personal (EPP): guantes, mascarillas, gafas de seguridad, batas y delantales.</w:t>
      </w:r>
    </w:p>
    <w:p w14:paraId="16DD87D4" w14:textId="77777777" w:rsidR="000B7776" w:rsidRPr="000B7776" w:rsidRDefault="000B7776" w:rsidP="000B7776">
      <w:pPr>
        <w:jc w:val="both"/>
      </w:pPr>
      <w:r w:rsidRPr="000B7776">
        <w:t>· Capacitación sobre manejo seguro de productos químicos y reconocimiento de pictogramas de riesgo.</w:t>
      </w:r>
    </w:p>
    <w:p w14:paraId="4BB097DF" w14:textId="77777777" w:rsidR="000B7776" w:rsidRPr="000B7776" w:rsidRDefault="000B7776" w:rsidP="000B7776">
      <w:pPr>
        <w:jc w:val="both"/>
      </w:pPr>
      <w:r w:rsidRPr="000B7776">
        <w:t>· Higiene personal rigurosa: lavado de manos y eliminación segura de residuos químicos.</w:t>
      </w:r>
    </w:p>
    <w:p w14:paraId="50BF2745" w14:textId="77777777" w:rsidR="000B7776" w:rsidRPr="000B7776" w:rsidRDefault="000B7776" w:rsidP="000B7776">
      <w:pPr>
        <w:jc w:val="both"/>
      </w:pPr>
      <w:r w:rsidRPr="000B7776">
        <w:t>5.3 Procedimientos de emergencia</w:t>
      </w:r>
    </w:p>
    <w:p w14:paraId="50525310" w14:textId="77777777" w:rsidR="000B7776" w:rsidRPr="000B7776" w:rsidRDefault="000B7776" w:rsidP="000B7776">
      <w:pPr>
        <w:jc w:val="both"/>
      </w:pPr>
      <w:r w:rsidRPr="000B7776">
        <w:t>· Protocolos claros ante derrames, exposición accidental o intoxicación.</w:t>
      </w:r>
    </w:p>
    <w:p w14:paraId="01497438" w14:textId="77777777" w:rsidR="000B7776" w:rsidRPr="000B7776" w:rsidRDefault="000B7776" w:rsidP="000B7776">
      <w:pPr>
        <w:jc w:val="both"/>
      </w:pPr>
      <w:r w:rsidRPr="000B7776">
        <w:t>· Disponibilidad de duchas de seguridad y lavaojos en áreas críticas.</w:t>
      </w:r>
    </w:p>
    <w:p w14:paraId="79FC2EEE" w14:textId="77777777" w:rsidR="000B7776" w:rsidRPr="000B7776" w:rsidRDefault="000B7776" w:rsidP="000B7776">
      <w:pPr>
        <w:jc w:val="both"/>
      </w:pPr>
      <w:r w:rsidRPr="000B7776">
        <w:t>· Acceso rápido a servicios médicos y comunicación inmediata de incidentes.</w:t>
      </w:r>
    </w:p>
    <w:p w14:paraId="5AA14F34" w14:textId="77777777" w:rsidR="000B7776" w:rsidRPr="000B7776" w:rsidRDefault="000B7776" w:rsidP="000B7776">
      <w:pPr>
        <w:jc w:val="both"/>
      </w:pPr>
      <w:r w:rsidRPr="000B7776">
        <w:t>6. Legislación y normativa aplicable</w:t>
      </w:r>
    </w:p>
    <w:p w14:paraId="79687519" w14:textId="77777777" w:rsidR="000B7776" w:rsidRPr="000B7776" w:rsidRDefault="000B7776" w:rsidP="000B7776">
      <w:pPr>
        <w:jc w:val="both"/>
      </w:pPr>
      <w:r w:rsidRPr="000B7776">
        <w:t>En España, la prevención de riesgos químicos está regulada principalmente por:</w:t>
      </w:r>
    </w:p>
    <w:p w14:paraId="37613FE9" w14:textId="77777777" w:rsidR="000B7776" w:rsidRPr="000B7776" w:rsidRDefault="000B7776" w:rsidP="000B7776">
      <w:pPr>
        <w:jc w:val="both"/>
      </w:pPr>
      <w:r w:rsidRPr="000B7776">
        <w:t>· Ley 31/1995 de Prevención de Riesgos Laborales.</w:t>
      </w:r>
    </w:p>
    <w:p w14:paraId="28DDA2FD" w14:textId="77777777" w:rsidR="000B7776" w:rsidRPr="000B7776" w:rsidRDefault="000B7776" w:rsidP="000B7776">
      <w:pPr>
        <w:jc w:val="both"/>
      </w:pPr>
      <w:r w:rsidRPr="000B7776">
        <w:t>· Real Decreto 374/2001: sobre protección de la salud y seguridad frente a riesgos relacionados con agentes químicos.</w:t>
      </w:r>
    </w:p>
    <w:p w14:paraId="59C2997A" w14:textId="77777777" w:rsidR="000B7776" w:rsidRPr="000B7776" w:rsidRDefault="000B7776" w:rsidP="000B7776">
      <w:pPr>
        <w:jc w:val="both"/>
      </w:pPr>
      <w:r w:rsidRPr="000B7776">
        <w:t>· Normas de la OMS y OSHA: que establecen protocolos internacionales para la manipulación segura de productos químicos en ambientes sanitarios.</w:t>
      </w:r>
    </w:p>
    <w:p w14:paraId="1986C7CC" w14:textId="61E87C24" w:rsidR="000B7776" w:rsidRPr="000B7776" w:rsidRDefault="000B7776" w:rsidP="000B7776">
      <w:pPr>
        <w:jc w:val="both"/>
      </w:pPr>
      <w:r w:rsidRPr="000B7776">
        <w:t>Estas normativas obligan a los empleadores a identificar, evaluar y controlar los riesgos químicos, así como a formar e informar a los trabajadores sobre su correcta gestión</w:t>
      </w:r>
      <w:r>
        <w:t>.</w:t>
      </w:r>
    </w:p>
    <w:p w14:paraId="390CFACB" w14:textId="77777777" w:rsidR="000B7776" w:rsidRDefault="000B7776" w:rsidP="0038064E">
      <w:pPr>
        <w:jc w:val="both"/>
      </w:pPr>
    </w:p>
    <w:p w14:paraId="0F9342AC" w14:textId="77777777" w:rsidR="000B7776" w:rsidRPr="000B7776" w:rsidRDefault="000B7776" w:rsidP="000B7776">
      <w:pPr>
        <w:jc w:val="both"/>
        <w:rPr>
          <w:b/>
          <w:bCs/>
        </w:rPr>
      </w:pPr>
      <w:r w:rsidRPr="000B7776">
        <w:rPr>
          <w:b/>
          <w:bCs/>
        </w:rPr>
        <w:lastRenderedPageBreak/>
        <w:t>PRIMEROS AUXILIOS EN EL AMBIENTE SANITARIO PARA PERSONAL SANITARIO Y NO SANITARIO</w:t>
      </w:r>
    </w:p>
    <w:p w14:paraId="1F716786" w14:textId="77777777" w:rsidR="000B7776" w:rsidRPr="000B7776" w:rsidRDefault="000B7776" w:rsidP="000B7776">
      <w:pPr>
        <w:jc w:val="both"/>
      </w:pPr>
      <w:r w:rsidRPr="000B7776">
        <w:t>1. Introducción</w:t>
      </w:r>
    </w:p>
    <w:p w14:paraId="5C9D4B81" w14:textId="77777777" w:rsidR="000B7776" w:rsidRPr="000B7776" w:rsidRDefault="000B7776" w:rsidP="000B7776">
      <w:pPr>
        <w:jc w:val="both"/>
      </w:pPr>
      <w:r w:rsidRPr="000B7776">
        <w:t>Los primeros auxilios constituyen un conjunto de actuaciones inmediatas y temporales realizadas para preservar la vida, evitar complicaciones y favorecer la recuperación de una persona que ha sufrido un accidente o enfermedad súbita. En el entorno sanitario, tanto el personal sanitario como el no sanitario puede enfrentarse a situaciones que requieren una respuesta rápida y efectiva.</w:t>
      </w:r>
    </w:p>
    <w:p w14:paraId="19668D2D" w14:textId="77777777" w:rsidR="000B7776" w:rsidRPr="000B7776" w:rsidRDefault="000B7776" w:rsidP="000B7776">
      <w:pPr>
        <w:jc w:val="both"/>
      </w:pPr>
      <w:r w:rsidRPr="000B7776">
        <w:t>La correcta formación en primeros auxilios es fundamental para reducir la gravedad de las lesiones, prevenir complicaciones y, en muchos casos, salvar vidas. Este trabajo analiza los principios, procedimientos y recomendaciones de primeros auxilios en el ambiente sanitario, considerando las responsabilidades de todo el personal.</w:t>
      </w:r>
    </w:p>
    <w:p w14:paraId="0E42ADC0" w14:textId="77777777" w:rsidR="000B7776" w:rsidRPr="000B7776" w:rsidRDefault="000B7776" w:rsidP="000B7776">
      <w:pPr>
        <w:jc w:val="both"/>
      </w:pPr>
      <w:r w:rsidRPr="000B7776">
        <w:t>2. Principios generales de los primeros auxilios</w:t>
      </w:r>
    </w:p>
    <w:p w14:paraId="2F104D48" w14:textId="77777777" w:rsidR="000B7776" w:rsidRPr="000B7776" w:rsidRDefault="000B7776" w:rsidP="000B7776">
      <w:pPr>
        <w:jc w:val="both"/>
      </w:pPr>
      <w:r w:rsidRPr="000B7776">
        <w:t>Los primeros auxilios se basan en una serie de principios fundamentales:</w:t>
      </w:r>
    </w:p>
    <w:p w14:paraId="1F719548" w14:textId="77777777" w:rsidR="000B7776" w:rsidRPr="000B7776" w:rsidRDefault="000B7776" w:rsidP="000B7776">
      <w:pPr>
        <w:jc w:val="both"/>
      </w:pPr>
      <w:r w:rsidRPr="000B7776">
        <w:t>1. Seguridad: Evaluar la situación antes de intervenir, asegurando que el entorno no ponga en riesgo al auxiliador ni a la víctima.</w:t>
      </w:r>
    </w:p>
    <w:p w14:paraId="6378A1A1" w14:textId="77777777" w:rsidR="000B7776" w:rsidRPr="000B7776" w:rsidRDefault="000B7776" w:rsidP="000B7776">
      <w:pPr>
        <w:jc w:val="both"/>
      </w:pPr>
      <w:r w:rsidRPr="000B7776">
        <w:t>2. Valoración inicial: Determinar el estado de conciencia, respiración y circulación de la persona afectada.</w:t>
      </w:r>
    </w:p>
    <w:p w14:paraId="25DD795A" w14:textId="77777777" w:rsidR="000B7776" w:rsidRPr="000B7776" w:rsidRDefault="000B7776" w:rsidP="000B7776">
      <w:pPr>
        <w:jc w:val="both"/>
      </w:pPr>
      <w:r w:rsidRPr="000B7776">
        <w:t>3. Aviso a los servicios de emergencia: Contactar inmediatamente con los servicios sanitarios profesionales (112 o el número local) si la situación lo requiere.</w:t>
      </w:r>
    </w:p>
    <w:p w14:paraId="3C853FB2" w14:textId="77777777" w:rsidR="000B7776" w:rsidRPr="000B7776" w:rsidRDefault="000B7776" w:rsidP="000B7776">
      <w:pPr>
        <w:jc w:val="both"/>
      </w:pPr>
      <w:r w:rsidRPr="000B7776">
        <w:t>4. Asistencia inmediata: Aplicar técnicas de reanimación cardiopulmonar, control de hemorragias o inmovilización según la necesidad.</w:t>
      </w:r>
    </w:p>
    <w:p w14:paraId="5EE96CE0" w14:textId="77777777" w:rsidR="000B7776" w:rsidRPr="000B7776" w:rsidRDefault="000B7776" w:rsidP="000B7776">
      <w:pPr>
        <w:jc w:val="both"/>
      </w:pPr>
      <w:r w:rsidRPr="000B7776">
        <w:t>5. Mantener la calma: Actuar de manera organizada y tranquila para transmitir seguridad a la víctima y a quienes la rodean.</w:t>
      </w:r>
    </w:p>
    <w:p w14:paraId="3C02A5B7" w14:textId="77777777" w:rsidR="000B7776" w:rsidRPr="000B7776" w:rsidRDefault="000B7776" w:rsidP="000B7776">
      <w:pPr>
        <w:jc w:val="both"/>
      </w:pPr>
      <w:r w:rsidRPr="000B7776">
        <w:t>3. Evaluación de la víctima</w:t>
      </w:r>
    </w:p>
    <w:p w14:paraId="4C9C3D3D" w14:textId="77777777" w:rsidR="000B7776" w:rsidRPr="000B7776" w:rsidRDefault="000B7776" w:rsidP="000B7776">
      <w:pPr>
        <w:jc w:val="both"/>
      </w:pPr>
      <w:r w:rsidRPr="000B7776">
        <w:t>Antes de aplicar cualquier técnica, se debe evaluar a la persona afectada:</w:t>
      </w:r>
    </w:p>
    <w:p w14:paraId="20E62C3F" w14:textId="77777777" w:rsidR="000B7776" w:rsidRPr="000B7776" w:rsidRDefault="000B7776" w:rsidP="000B7776">
      <w:pPr>
        <w:jc w:val="both"/>
      </w:pPr>
      <w:r w:rsidRPr="000B7776">
        <w:t>· Estado de conciencia: Preguntar a la víctima su nombre o hacer ruido para determinar si responde.</w:t>
      </w:r>
    </w:p>
    <w:p w14:paraId="393C339F" w14:textId="77777777" w:rsidR="000B7776" w:rsidRPr="000B7776" w:rsidRDefault="000B7776" w:rsidP="000B7776">
      <w:pPr>
        <w:jc w:val="both"/>
      </w:pPr>
      <w:r w:rsidRPr="000B7776">
        <w:t>· Respiración: Observar movimientos torácicos, escuchar y sentir la respiración.</w:t>
      </w:r>
    </w:p>
    <w:p w14:paraId="55952038" w14:textId="77777777" w:rsidR="000B7776" w:rsidRPr="000B7776" w:rsidRDefault="000B7776" w:rsidP="000B7776">
      <w:pPr>
        <w:jc w:val="both"/>
      </w:pPr>
      <w:r w:rsidRPr="000B7776">
        <w:t>· Circulación: Comprobar pulso y presencia de hemorragias externas.</w:t>
      </w:r>
    </w:p>
    <w:p w14:paraId="5501ECCB" w14:textId="77777777" w:rsidR="000B7776" w:rsidRPr="000B7776" w:rsidRDefault="000B7776" w:rsidP="000B7776">
      <w:pPr>
        <w:jc w:val="both"/>
      </w:pPr>
      <w:r w:rsidRPr="000B7776">
        <w:t>· Entorno: Verificar que no existan riesgos inmediatos, como objetos cortantes, electricidad o fuego.</w:t>
      </w:r>
    </w:p>
    <w:p w14:paraId="45E60987" w14:textId="77777777" w:rsidR="000B7776" w:rsidRPr="000B7776" w:rsidRDefault="000B7776" w:rsidP="000B7776">
      <w:pPr>
        <w:jc w:val="both"/>
      </w:pPr>
      <w:r w:rsidRPr="000B7776">
        <w:t>4. Procedimientos básicos de primeros auxilios</w:t>
      </w:r>
    </w:p>
    <w:p w14:paraId="25085B75" w14:textId="77777777" w:rsidR="000B7776" w:rsidRPr="000B7776" w:rsidRDefault="000B7776" w:rsidP="000B7776">
      <w:pPr>
        <w:jc w:val="both"/>
      </w:pPr>
      <w:r w:rsidRPr="000B7776">
        <w:t>4.1 Reanimación cardiopulmonar (RCP)</w:t>
      </w:r>
    </w:p>
    <w:p w14:paraId="4CA9620F" w14:textId="77777777" w:rsidR="000B7776" w:rsidRPr="000B7776" w:rsidRDefault="000B7776" w:rsidP="000B7776">
      <w:pPr>
        <w:jc w:val="both"/>
      </w:pPr>
      <w:r w:rsidRPr="000B7776">
        <w:t>· Colocar a la persona en posición supina sobre una superficie firme.</w:t>
      </w:r>
    </w:p>
    <w:p w14:paraId="1923A907" w14:textId="77777777" w:rsidR="000B7776" w:rsidRPr="000B7776" w:rsidRDefault="000B7776" w:rsidP="000B7776">
      <w:pPr>
        <w:jc w:val="both"/>
      </w:pPr>
      <w:r w:rsidRPr="000B7776">
        <w:t>· Realizar compresiones torácicas a un ritmo de 100-120 por minuto, a una profundidad de 5-6 cm en adultos.</w:t>
      </w:r>
    </w:p>
    <w:p w14:paraId="08182147" w14:textId="77777777" w:rsidR="000B7776" w:rsidRPr="000B7776" w:rsidRDefault="000B7776" w:rsidP="000B7776">
      <w:pPr>
        <w:jc w:val="both"/>
      </w:pPr>
      <w:r w:rsidRPr="000B7776">
        <w:lastRenderedPageBreak/>
        <w:t>· Administrar respiración de rescate si se tiene formación, alternando 30 compresiones y 2 respiraciones.</w:t>
      </w:r>
    </w:p>
    <w:p w14:paraId="20C148F5" w14:textId="77777777" w:rsidR="000B7776" w:rsidRPr="000B7776" w:rsidRDefault="000B7776" w:rsidP="000B7776">
      <w:pPr>
        <w:jc w:val="both"/>
      </w:pPr>
      <w:r w:rsidRPr="000B7776">
        <w:t>· Continuar hasta que llegue ayuda profesional o la persona recupere la conciencia.</w:t>
      </w:r>
    </w:p>
    <w:p w14:paraId="3218A045" w14:textId="77777777" w:rsidR="000B7776" w:rsidRPr="000B7776" w:rsidRDefault="000B7776" w:rsidP="000B7776">
      <w:pPr>
        <w:jc w:val="both"/>
      </w:pPr>
      <w:r w:rsidRPr="000B7776">
        <w:t>4.2 Control de hemorragias</w:t>
      </w:r>
    </w:p>
    <w:p w14:paraId="75C9328E" w14:textId="77777777" w:rsidR="000B7776" w:rsidRPr="000B7776" w:rsidRDefault="000B7776" w:rsidP="000B7776">
      <w:pPr>
        <w:jc w:val="both"/>
      </w:pPr>
      <w:r w:rsidRPr="000B7776">
        <w:t>· Aplicar presión directa sobre la herida con una gasa o paño limpio.</w:t>
      </w:r>
    </w:p>
    <w:p w14:paraId="42A57A55" w14:textId="77777777" w:rsidR="000B7776" w:rsidRPr="000B7776" w:rsidRDefault="000B7776" w:rsidP="000B7776">
      <w:pPr>
        <w:jc w:val="both"/>
      </w:pPr>
      <w:r w:rsidRPr="000B7776">
        <w:t>· Elevar la extremidad afectada si es posible.</w:t>
      </w:r>
    </w:p>
    <w:p w14:paraId="6152D562" w14:textId="77777777" w:rsidR="000B7776" w:rsidRPr="000B7776" w:rsidRDefault="000B7776" w:rsidP="000B7776">
      <w:pPr>
        <w:jc w:val="both"/>
      </w:pPr>
      <w:r w:rsidRPr="000B7776">
        <w:t>· No retirar objetos clavados; inmovilizarlos y esperar asistencia profesional.</w:t>
      </w:r>
    </w:p>
    <w:p w14:paraId="41D10DE2" w14:textId="77777777" w:rsidR="000B7776" w:rsidRPr="000B7776" w:rsidRDefault="000B7776" w:rsidP="000B7776">
      <w:pPr>
        <w:jc w:val="both"/>
      </w:pPr>
      <w:r w:rsidRPr="000B7776">
        <w:t>· Mantener a la víctima tranquila y controlada.</w:t>
      </w:r>
    </w:p>
    <w:p w14:paraId="0C0E658E" w14:textId="77777777" w:rsidR="000B7776" w:rsidRPr="000B7776" w:rsidRDefault="000B7776" w:rsidP="000B7776">
      <w:pPr>
        <w:jc w:val="both"/>
      </w:pPr>
      <w:r w:rsidRPr="000B7776">
        <w:t>4.3 Fracturas y esguinces</w:t>
      </w:r>
    </w:p>
    <w:p w14:paraId="1F5AB2E2" w14:textId="77777777" w:rsidR="000B7776" w:rsidRPr="000B7776" w:rsidRDefault="000B7776" w:rsidP="000B7776">
      <w:pPr>
        <w:jc w:val="both"/>
      </w:pPr>
      <w:r w:rsidRPr="000B7776">
        <w:t>· Inmovilizar la zona afectada con férulas o material rígido.</w:t>
      </w:r>
    </w:p>
    <w:p w14:paraId="758D47B6" w14:textId="77777777" w:rsidR="000B7776" w:rsidRPr="000B7776" w:rsidRDefault="000B7776" w:rsidP="000B7776">
      <w:pPr>
        <w:jc w:val="both"/>
      </w:pPr>
      <w:r w:rsidRPr="000B7776">
        <w:t>· Evitar mover a la víctima si existe sospecha de lesión en columna o cabeza.</w:t>
      </w:r>
    </w:p>
    <w:p w14:paraId="4805197D" w14:textId="77777777" w:rsidR="000B7776" w:rsidRPr="000B7776" w:rsidRDefault="000B7776" w:rsidP="000B7776">
      <w:pPr>
        <w:jc w:val="both"/>
      </w:pPr>
      <w:r w:rsidRPr="000B7776">
        <w:t>· Aplicar frío local para reducir inflamación, evitando contacto directo con la piel.</w:t>
      </w:r>
    </w:p>
    <w:p w14:paraId="06AF9A5E" w14:textId="77777777" w:rsidR="000B7776" w:rsidRPr="000B7776" w:rsidRDefault="000B7776" w:rsidP="000B7776">
      <w:pPr>
        <w:jc w:val="both"/>
      </w:pPr>
      <w:r w:rsidRPr="000B7776">
        <w:t>4.4 Quemaduras</w:t>
      </w:r>
    </w:p>
    <w:p w14:paraId="19C1C657" w14:textId="77777777" w:rsidR="000B7776" w:rsidRPr="000B7776" w:rsidRDefault="000B7776" w:rsidP="000B7776">
      <w:pPr>
        <w:jc w:val="both"/>
      </w:pPr>
      <w:r w:rsidRPr="000B7776">
        <w:t>· Retirar la fuente de calor y enfriar la zona afectada con agua corriente durante al menos 10-20 minutos.</w:t>
      </w:r>
    </w:p>
    <w:p w14:paraId="39E2C84E" w14:textId="77777777" w:rsidR="000B7776" w:rsidRPr="000B7776" w:rsidRDefault="000B7776" w:rsidP="000B7776">
      <w:pPr>
        <w:jc w:val="both"/>
      </w:pPr>
      <w:r w:rsidRPr="000B7776">
        <w:t>· Cubrir la quemadura con gasas estériles o paños limpios.</w:t>
      </w:r>
    </w:p>
    <w:p w14:paraId="4C2B23DD" w14:textId="77777777" w:rsidR="000B7776" w:rsidRPr="000B7776" w:rsidRDefault="000B7776" w:rsidP="000B7776">
      <w:pPr>
        <w:jc w:val="both"/>
      </w:pPr>
      <w:r w:rsidRPr="000B7776">
        <w:t>· No aplicar pomadas ni reventar ampollas.</w:t>
      </w:r>
    </w:p>
    <w:p w14:paraId="2E0BB2B9" w14:textId="77777777" w:rsidR="000B7776" w:rsidRPr="000B7776" w:rsidRDefault="000B7776" w:rsidP="000B7776">
      <w:pPr>
        <w:jc w:val="both"/>
      </w:pPr>
      <w:r w:rsidRPr="000B7776">
        <w:t>· Solicitar atención médica según la gravedad.</w:t>
      </w:r>
    </w:p>
    <w:p w14:paraId="11D42A18" w14:textId="77777777" w:rsidR="000B7776" w:rsidRPr="000B7776" w:rsidRDefault="000B7776" w:rsidP="000B7776">
      <w:pPr>
        <w:jc w:val="both"/>
      </w:pPr>
      <w:r w:rsidRPr="000B7776">
        <w:t>4.5 Asfixia y atragantamiento</w:t>
      </w:r>
    </w:p>
    <w:p w14:paraId="135F87C1" w14:textId="77777777" w:rsidR="000B7776" w:rsidRPr="000B7776" w:rsidRDefault="000B7776" w:rsidP="000B7776">
      <w:pPr>
        <w:jc w:val="both"/>
      </w:pPr>
      <w:r w:rsidRPr="000B7776">
        <w:t>· Evaluar si la persona puede toser o hablar.</w:t>
      </w:r>
    </w:p>
    <w:p w14:paraId="52E7B0F5" w14:textId="77777777" w:rsidR="000B7776" w:rsidRPr="000B7776" w:rsidRDefault="000B7776" w:rsidP="000B7776">
      <w:pPr>
        <w:jc w:val="both"/>
      </w:pPr>
      <w:r w:rsidRPr="000B7776">
        <w:t>· Aplicar maniobra de Heimlich si no puede respirar ni hablar.</w:t>
      </w:r>
    </w:p>
    <w:p w14:paraId="1D7C8989" w14:textId="77777777" w:rsidR="000B7776" w:rsidRPr="000B7776" w:rsidRDefault="000B7776" w:rsidP="000B7776">
      <w:pPr>
        <w:jc w:val="both"/>
      </w:pPr>
      <w:r w:rsidRPr="000B7776">
        <w:t>· Iniciar RCP si la persona pierde la conciencia.</w:t>
      </w:r>
    </w:p>
    <w:p w14:paraId="4DB52123" w14:textId="77777777" w:rsidR="000B7776" w:rsidRPr="000B7776" w:rsidRDefault="000B7776" w:rsidP="000B7776">
      <w:pPr>
        <w:jc w:val="both"/>
      </w:pPr>
      <w:r w:rsidRPr="000B7776">
        <w:t>5. Primeros auxilios en situaciones específicas del entorno sanitario</w:t>
      </w:r>
    </w:p>
    <w:p w14:paraId="38C529C9" w14:textId="77777777" w:rsidR="000B7776" w:rsidRPr="000B7776" w:rsidRDefault="000B7776" w:rsidP="000B7776">
      <w:pPr>
        <w:jc w:val="both"/>
      </w:pPr>
      <w:r w:rsidRPr="000B7776">
        <w:t>En hospitales y centros de salud, los riesgos más frecuentes incluyen:</w:t>
      </w:r>
    </w:p>
    <w:p w14:paraId="7EE0D756" w14:textId="77777777" w:rsidR="000B7776" w:rsidRPr="000B7776" w:rsidRDefault="000B7776" w:rsidP="000B7776">
      <w:pPr>
        <w:jc w:val="both"/>
      </w:pPr>
      <w:r w:rsidRPr="000B7776">
        <w:t>· Exposición a agentes biológicos: Aplicar lavado de manos y descontaminación inmediata.</w:t>
      </w:r>
    </w:p>
    <w:p w14:paraId="12B1FDD9" w14:textId="77777777" w:rsidR="000B7776" w:rsidRPr="000B7776" w:rsidRDefault="000B7776" w:rsidP="000B7776">
      <w:pPr>
        <w:jc w:val="both"/>
      </w:pPr>
      <w:r w:rsidRPr="000B7776">
        <w:t>· Caídas y accidentes con material punzante: Detener hemorragias, inmovilizar heridas y</w:t>
      </w:r>
    </w:p>
    <w:p w14:paraId="51642E32" w14:textId="77777777" w:rsidR="000B7776" w:rsidRPr="000B7776" w:rsidRDefault="000B7776" w:rsidP="000B7776">
      <w:pPr>
        <w:jc w:val="both"/>
      </w:pPr>
      <w:r w:rsidRPr="000B7776">
        <w:t>notificar el incidente.</w:t>
      </w:r>
    </w:p>
    <w:p w14:paraId="0B4D0F21" w14:textId="77777777" w:rsidR="000B7776" w:rsidRPr="000B7776" w:rsidRDefault="000B7776" w:rsidP="000B7776">
      <w:pPr>
        <w:jc w:val="both"/>
      </w:pPr>
      <w:r w:rsidRPr="000B7776">
        <w:t>· Reacciones alérgicas o anafilaxia: Administrar adrenalina si está disponible y llamar a emergencias.</w:t>
      </w:r>
    </w:p>
    <w:p w14:paraId="264A2C19" w14:textId="77777777" w:rsidR="000B7776" w:rsidRPr="000B7776" w:rsidRDefault="000B7776" w:rsidP="000B7776">
      <w:pPr>
        <w:jc w:val="both"/>
      </w:pPr>
      <w:r w:rsidRPr="000B7776">
        <w:t>· Shock o pérdida de conciencia: Colocar a la víctima en posición de seguridad lateral y vigilar signos vitales.</w:t>
      </w:r>
    </w:p>
    <w:p w14:paraId="068A7D06" w14:textId="77777777" w:rsidR="000B7776" w:rsidRPr="000B7776" w:rsidRDefault="000B7776" w:rsidP="000B7776">
      <w:pPr>
        <w:jc w:val="both"/>
      </w:pPr>
      <w:r w:rsidRPr="000B7776">
        <w:t>6. Formación y responsabilidad del personal</w:t>
      </w:r>
    </w:p>
    <w:p w14:paraId="09EAFCAA" w14:textId="77777777" w:rsidR="000B7776" w:rsidRPr="000B7776" w:rsidRDefault="000B7776" w:rsidP="000B7776">
      <w:pPr>
        <w:jc w:val="both"/>
      </w:pPr>
      <w:r w:rsidRPr="000B7776">
        <w:lastRenderedPageBreak/>
        <w:t>Tanto el personal sanitario como el no sanitario debe recibir formación en primeros auxilios:</w:t>
      </w:r>
    </w:p>
    <w:p w14:paraId="16EBC30D" w14:textId="77777777" w:rsidR="000B7776" w:rsidRPr="000B7776" w:rsidRDefault="000B7776" w:rsidP="000B7776">
      <w:pPr>
        <w:jc w:val="both"/>
      </w:pPr>
      <w:r w:rsidRPr="000B7776">
        <w:t>· Cursos de RCP y uso de desfibriladores (DEA).</w:t>
      </w:r>
    </w:p>
    <w:p w14:paraId="6DA69386" w14:textId="77777777" w:rsidR="000B7776" w:rsidRPr="000B7776" w:rsidRDefault="000B7776" w:rsidP="000B7776">
      <w:pPr>
        <w:jc w:val="both"/>
      </w:pPr>
      <w:r w:rsidRPr="000B7776">
        <w:t>· Protocolos de actuación frente a quemaduras, hemorragias y fracturas.</w:t>
      </w:r>
    </w:p>
    <w:p w14:paraId="2A7678A9" w14:textId="77777777" w:rsidR="000B7776" w:rsidRPr="000B7776" w:rsidRDefault="000B7776" w:rsidP="000B7776">
      <w:pPr>
        <w:jc w:val="both"/>
      </w:pPr>
      <w:r w:rsidRPr="000B7776">
        <w:t>· Simulacros de evacuación y emergencias médicas.</w:t>
      </w:r>
    </w:p>
    <w:p w14:paraId="1DFFC456" w14:textId="77777777" w:rsidR="000B7776" w:rsidRPr="000B7776" w:rsidRDefault="000B7776" w:rsidP="000B7776">
      <w:pPr>
        <w:jc w:val="both"/>
      </w:pPr>
      <w:r w:rsidRPr="000B7776">
        <w:t>· Actualización periódica de conocimientos según normativa vigente.</w:t>
      </w:r>
    </w:p>
    <w:p w14:paraId="781BE204" w14:textId="77777777" w:rsidR="000B7776" w:rsidRPr="000B7776" w:rsidRDefault="000B7776" w:rsidP="000B7776">
      <w:pPr>
        <w:jc w:val="both"/>
      </w:pPr>
      <w:r w:rsidRPr="000B7776">
        <w:t>El conocimiento adecuado de primeros auxilios no solo protege la vida de la víctima, sino que también reduce el riesgo de complicaciones y mejora la seguridad general del centro sanitario.</w:t>
      </w:r>
    </w:p>
    <w:p w14:paraId="60BABE4B" w14:textId="77777777" w:rsidR="000B7776" w:rsidRPr="000B7776" w:rsidRDefault="000B7776" w:rsidP="000B7776">
      <w:pPr>
        <w:jc w:val="both"/>
      </w:pPr>
      <w:r w:rsidRPr="000B7776">
        <w:t>7. Conclusión</w:t>
      </w:r>
    </w:p>
    <w:p w14:paraId="77233369" w14:textId="77777777" w:rsidR="000B7776" w:rsidRPr="000B7776" w:rsidRDefault="000B7776" w:rsidP="000B7776">
      <w:pPr>
        <w:jc w:val="both"/>
      </w:pPr>
      <w:r w:rsidRPr="000B7776">
        <w:t>Los primeros auxilios son esenciales en el ambiente sanitario, y todo el personal, tanto sanitario como no sanitario, debe estar preparado para actuar con rapidez y eficacia. La evaluación inicial, la aplicación de técnicas básicas y la llamada inmediata a servicios de emergencia son fundamentales para salvar vidas y minimizar daños.</w:t>
      </w:r>
    </w:p>
    <w:p w14:paraId="1C784021" w14:textId="77777777" w:rsidR="000B7776" w:rsidRPr="000B7776" w:rsidRDefault="000B7776" w:rsidP="000B7776">
      <w:pPr>
        <w:jc w:val="both"/>
      </w:pPr>
      <w:r w:rsidRPr="000B7776">
        <w:t>La formación continua, la práctica periódica y la concienciación sobre la importancia de estos procedimientos garantizan un entorno más seguro y preparado ante cualquier eventualidad. Adoptar estos principios es responsabilidad de todos los trabajadores y contribuye a la seguridad y bienestar en el ámbito sanitario.</w:t>
      </w:r>
    </w:p>
    <w:p w14:paraId="51F184B9" w14:textId="77777777" w:rsidR="000B7776" w:rsidRDefault="000B7776" w:rsidP="0038064E">
      <w:pPr>
        <w:jc w:val="both"/>
      </w:pPr>
    </w:p>
    <w:p w14:paraId="7C27C409" w14:textId="77777777" w:rsidR="000B7776" w:rsidRDefault="000B7776" w:rsidP="0038064E">
      <w:pPr>
        <w:jc w:val="both"/>
      </w:pPr>
    </w:p>
    <w:p w14:paraId="208CCE55" w14:textId="77777777" w:rsidR="000B7776" w:rsidRDefault="000B7776" w:rsidP="0038064E">
      <w:pPr>
        <w:jc w:val="both"/>
      </w:pPr>
    </w:p>
    <w:p w14:paraId="6F2E7C22" w14:textId="77777777" w:rsidR="000B7776" w:rsidRDefault="000B7776" w:rsidP="0038064E">
      <w:pPr>
        <w:jc w:val="both"/>
      </w:pPr>
    </w:p>
    <w:p w14:paraId="3E7EADB8" w14:textId="77777777" w:rsidR="000B7776" w:rsidRDefault="000B7776" w:rsidP="0038064E">
      <w:pPr>
        <w:jc w:val="both"/>
      </w:pPr>
    </w:p>
    <w:p w14:paraId="22C53F7B" w14:textId="77777777" w:rsidR="000B7776" w:rsidRDefault="000B7776" w:rsidP="0038064E">
      <w:pPr>
        <w:jc w:val="both"/>
      </w:pPr>
    </w:p>
    <w:p w14:paraId="05AF7AF4" w14:textId="77777777" w:rsidR="000B7776" w:rsidRDefault="000B7776" w:rsidP="0038064E">
      <w:pPr>
        <w:jc w:val="both"/>
      </w:pPr>
    </w:p>
    <w:p w14:paraId="557D735B" w14:textId="77777777" w:rsidR="000B7776" w:rsidRDefault="000B7776" w:rsidP="0038064E">
      <w:pPr>
        <w:jc w:val="both"/>
      </w:pPr>
    </w:p>
    <w:p w14:paraId="6C6602AE" w14:textId="77777777" w:rsidR="000B7776" w:rsidRDefault="000B7776" w:rsidP="0038064E">
      <w:pPr>
        <w:jc w:val="both"/>
      </w:pPr>
    </w:p>
    <w:p w14:paraId="2EDD4B64" w14:textId="77777777" w:rsidR="000B7776" w:rsidRDefault="000B7776" w:rsidP="0038064E">
      <w:pPr>
        <w:jc w:val="both"/>
      </w:pPr>
    </w:p>
    <w:p w14:paraId="3594957F" w14:textId="77777777" w:rsidR="000B7776" w:rsidRDefault="000B7776" w:rsidP="0038064E">
      <w:pPr>
        <w:jc w:val="both"/>
      </w:pPr>
    </w:p>
    <w:p w14:paraId="1BAF7258" w14:textId="77777777" w:rsidR="000B7776" w:rsidRDefault="000B7776" w:rsidP="0038064E">
      <w:pPr>
        <w:jc w:val="both"/>
      </w:pPr>
    </w:p>
    <w:p w14:paraId="215AAF76" w14:textId="77777777" w:rsidR="000B7776" w:rsidRDefault="000B7776" w:rsidP="0038064E">
      <w:pPr>
        <w:jc w:val="both"/>
      </w:pPr>
    </w:p>
    <w:p w14:paraId="2F859B11" w14:textId="77777777" w:rsidR="000B7776" w:rsidRDefault="000B7776" w:rsidP="0038064E">
      <w:pPr>
        <w:jc w:val="both"/>
      </w:pPr>
    </w:p>
    <w:p w14:paraId="51CBA45D" w14:textId="77777777" w:rsidR="000B7776" w:rsidRDefault="000B7776" w:rsidP="0038064E">
      <w:pPr>
        <w:jc w:val="both"/>
      </w:pPr>
    </w:p>
    <w:p w14:paraId="5DCCB0D8" w14:textId="77777777" w:rsidR="000B7776" w:rsidRDefault="000B7776" w:rsidP="0038064E">
      <w:pPr>
        <w:jc w:val="both"/>
      </w:pPr>
    </w:p>
    <w:p w14:paraId="45342818" w14:textId="77777777" w:rsidR="000B7776" w:rsidRDefault="000B7776" w:rsidP="0038064E">
      <w:pPr>
        <w:jc w:val="both"/>
      </w:pPr>
    </w:p>
    <w:p w14:paraId="3063D187" w14:textId="77777777" w:rsidR="000B7776" w:rsidRPr="000B7776" w:rsidRDefault="000B7776" w:rsidP="000B7776">
      <w:pPr>
        <w:jc w:val="both"/>
      </w:pPr>
      <w:r w:rsidRPr="000B7776">
        <w:t>PREVENCIÓN DE CAÍDAS A DISTINTO NIVEL EN EL AMBIENTE SANITARIO PARA PERSONAL SANITARIO Y NO SANITARIO</w:t>
      </w:r>
    </w:p>
    <w:p w14:paraId="006A0389" w14:textId="77777777" w:rsidR="000B7776" w:rsidRPr="000B7776" w:rsidRDefault="000B7776" w:rsidP="000B7776">
      <w:pPr>
        <w:jc w:val="both"/>
      </w:pPr>
      <w:r w:rsidRPr="000B7776">
        <w:t>1. Introducción</w:t>
      </w:r>
    </w:p>
    <w:p w14:paraId="7E1649ED" w14:textId="77777777" w:rsidR="000B7776" w:rsidRPr="000B7776" w:rsidRDefault="000B7776" w:rsidP="000B7776">
      <w:pPr>
        <w:jc w:val="both"/>
      </w:pPr>
      <w:r w:rsidRPr="000B7776">
        <w:t xml:space="preserve">Las caídas a distinto nivel representan uno de los accidentes laborales más graves en el ámbito sanitario. A diferencia de las caídas </w:t>
      </w:r>
      <w:proofErr w:type="spellStart"/>
      <w:r w:rsidRPr="000B7776">
        <w:t>a</w:t>
      </w:r>
      <w:proofErr w:type="spellEnd"/>
      <w:r w:rsidRPr="000B7776">
        <w:t xml:space="preserve"> mismo nivel, estas implican una diferencia de altura, como escaleras, bordillos, plataformas o desniveles en pisos, y pueden ocasionar lesiones de mayor gravedad, incluyendo fracturas, traumatismos craneoencefálicos o incluso la muerte.</w:t>
      </w:r>
    </w:p>
    <w:p w14:paraId="381EFAEA" w14:textId="77777777" w:rsidR="000B7776" w:rsidRPr="000B7776" w:rsidRDefault="000B7776" w:rsidP="000B7776">
      <w:pPr>
        <w:jc w:val="both"/>
      </w:pPr>
      <w:r w:rsidRPr="000B7776">
        <w:t>Tanto el personal sanitario como el no sanitario están expuestos a estos riesgos, especialmente en hospitales, clínicas y centros de atención, donde el movimiento constante, el transporte de material y la presencia de desniveles aumentan la probabilidad de accidentes. Este trabajo analiza los factores de riesgo, consecuencias y medidas de prevención para proteger la salud de los trabajadores.</w:t>
      </w:r>
    </w:p>
    <w:p w14:paraId="178CC7F0" w14:textId="77777777" w:rsidR="000B7776" w:rsidRPr="000B7776" w:rsidRDefault="000B7776" w:rsidP="000B7776">
      <w:pPr>
        <w:jc w:val="both"/>
      </w:pPr>
      <w:r w:rsidRPr="000B7776">
        <w:t>2. Concepto de caída a distinto nivel</w:t>
      </w:r>
    </w:p>
    <w:p w14:paraId="0EDF0F5E" w14:textId="77777777" w:rsidR="000B7776" w:rsidRPr="000B7776" w:rsidRDefault="000B7776" w:rsidP="000B7776">
      <w:pPr>
        <w:jc w:val="both"/>
      </w:pPr>
      <w:r w:rsidRPr="000B7776">
        <w:t xml:space="preserve">Una caída a distinto nivel ocurre cuando una persona cae desde una altura superior a la superficie donde se encuentra, como escaleras, plataformas o rampas. Este tipo de accidente puede resultar más grave que las caídas </w:t>
      </w:r>
      <w:proofErr w:type="spellStart"/>
      <w:r w:rsidRPr="000B7776">
        <w:t>a</w:t>
      </w:r>
      <w:proofErr w:type="spellEnd"/>
      <w:r w:rsidRPr="000B7776">
        <w:t xml:space="preserve"> mismo nivel debido a la energía generada por la caída y la posibilidad de impactar con objetos durante la misma.</w:t>
      </w:r>
    </w:p>
    <w:p w14:paraId="1E5D4013" w14:textId="77777777" w:rsidR="000B7776" w:rsidRPr="000B7776" w:rsidRDefault="000B7776" w:rsidP="000B7776">
      <w:pPr>
        <w:jc w:val="both"/>
      </w:pPr>
      <w:r w:rsidRPr="000B7776">
        <w:t>Se considera que las caídas a distinto nivel incluyen:</w:t>
      </w:r>
    </w:p>
    <w:p w14:paraId="7A6FD1D8" w14:textId="77777777" w:rsidR="000B7776" w:rsidRPr="000B7776" w:rsidRDefault="000B7776" w:rsidP="000B7776">
      <w:pPr>
        <w:jc w:val="both"/>
      </w:pPr>
      <w:r w:rsidRPr="000B7776">
        <w:t>· Escaleras y escalones.</w:t>
      </w:r>
    </w:p>
    <w:p w14:paraId="2ED24D79" w14:textId="77777777" w:rsidR="000B7776" w:rsidRPr="000B7776" w:rsidRDefault="000B7776" w:rsidP="000B7776">
      <w:pPr>
        <w:jc w:val="both"/>
      </w:pPr>
      <w:r w:rsidRPr="000B7776">
        <w:t>· Rampas o desniveles entre pisos.</w:t>
      </w:r>
    </w:p>
    <w:p w14:paraId="54F2D420" w14:textId="77777777" w:rsidR="000B7776" w:rsidRPr="000B7776" w:rsidRDefault="000B7776" w:rsidP="000B7776">
      <w:pPr>
        <w:jc w:val="both"/>
      </w:pPr>
      <w:r w:rsidRPr="000B7776">
        <w:t>· Plataformas elevadas.</w:t>
      </w:r>
    </w:p>
    <w:p w14:paraId="02C0C02C" w14:textId="77777777" w:rsidR="000B7776" w:rsidRPr="000B7776" w:rsidRDefault="000B7776" w:rsidP="000B7776">
      <w:pPr>
        <w:jc w:val="both"/>
      </w:pPr>
      <w:r w:rsidRPr="000B7776">
        <w:t>· Bordillos y superficies irregulares.</w:t>
      </w:r>
    </w:p>
    <w:p w14:paraId="379904B8" w14:textId="77777777" w:rsidR="000B7776" w:rsidRPr="000B7776" w:rsidRDefault="000B7776" w:rsidP="000B7776">
      <w:pPr>
        <w:jc w:val="both"/>
      </w:pPr>
      <w:r w:rsidRPr="000B7776">
        <w:t>3. Factores de riesgo en el ambiente sanitario</w:t>
      </w:r>
    </w:p>
    <w:p w14:paraId="0456CB2F" w14:textId="77777777" w:rsidR="000B7776" w:rsidRPr="000B7776" w:rsidRDefault="000B7776" w:rsidP="000B7776">
      <w:pPr>
        <w:jc w:val="both"/>
      </w:pPr>
      <w:r w:rsidRPr="000B7776">
        <w:t>Los factores que incrementan el riesgo de caídas a distinto nivel pueden clasificarse en ambientales, organizativos y personales:</w:t>
      </w:r>
    </w:p>
    <w:p w14:paraId="10BD875E" w14:textId="77777777" w:rsidR="000B7776" w:rsidRPr="000B7776" w:rsidRDefault="000B7776" w:rsidP="000B7776">
      <w:pPr>
        <w:jc w:val="both"/>
      </w:pPr>
      <w:r w:rsidRPr="000B7776">
        <w:t>3.1 Factores ambientales</w:t>
      </w:r>
    </w:p>
    <w:p w14:paraId="51FEEAF4" w14:textId="77777777" w:rsidR="000B7776" w:rsidRPr="000B7776" w:rsidRDefault="000B7776" w:rsidP="000B7776">
      <w:pPr>
        <w:jc w:val="both"/>
      </w:pPr>
      <w:r w:rsidRPr="000B7776">
        <w:t>· Escaleras y rampas sin barandillas adecuadas.</w:t>
      </w:r>
    </w:p>
    <w:p w14:paraId="3B886942" w14:textId="77777777" w:rsidR="000B7776" w:rsidRPr="000B7776" w:rsidRDefault="000B7776" w:rsidP="000B7776">
      <w:pPr>
        <w:jc w:val="both"/>
      </w:pPr>
      <w:r w:rsidRPr="000B7776">
        <w:t>· Pisos resbaladizos o con irregularidades.</w:t>
      </w:r>
    </w:p>
    <w:p w14:paraId="7B3AE1EA" w14:textId="77777777" w:rsidR="000B7776" w:rsidRPr="000B7776" w:rsidRDefault="000B7776" w:rsidP="000B7776">
      <w:pPr>
        <w:jc w:val="both"/>
      </w:pPr>
      <w:r w:rsidRPr="000B7776">
        <w:t>· Iluminación insuficiente que dificulta la percepción de desniveles.</w:t>
      </w:r>
    </w:p>
    <w:p w14:paraId="1CF9BF27" w14:textId="77777777" w:rsidR="000B7776" w:rsidRPr="000B7776" w:rsidRDefault="000B7776" w:rsidP="000B7776">
      <w:pPr>
        <w:jc w:val="both"/>
      </w:pPr>
      <w:r w:rsidRPr="000B7776">
        <w:t>· Obstáculos en escaleras, pasillos o plataformas.</w:t>
      </w:r>
    </w:p>
    <w:p w14:paraId="3426F96F" w14:textId="77777777" w:rsidR="000B7776" w:rsidRPr="000B7776" w:rsidRDefault="000B7776" w:rsidP="000B7776">
      <w:pPr>
        <w:jc w:val="both"/>
      </w:pPr>
      <w:r w:rsidRPr="000B7776">
        <w:t>3.2 Factores organizativos</w:t>
      </w:r>
    </w:p>
    <w:p w14:paraId="563BEEFD" w14:textId="77777777" w:rsidR="000B7776" w:rsidRPr="000B7776" w:rsidRDefault="000B7776" w:rsidP="000B7776">
      <w:pPr>
        <w:jc w:val="both"/>
      </w:pPr>
      <w:r w:rsidRPr="000B7776">
        <w:t>· Falta de señalización de zonas de riesgo.</w:t>
      </w:r>
    </w:p>
    <w:p w14:paraId="544C4DAE" w14:textId="77777777" w:rsidR="000B7776" w:rsidRPr="000B7776" w:rsidRDefault="000B7776" w:rsidP="000B7776">
      <w:pPr>
        <w:jc w:val="both"/>
      </w:pPr>
      <w:r w:rsidRPr="000B7776">
        <w:t>· Transporte de materiales o equipos pesados sin asistencia.</w:t>
      </w:r>
    </w:p>
    <w:p w14:paraId="0E4CEA06" w14:textId="77777777" w:rsidR="000B7776" w:rsidRPr="000B7776" w:rsidRDefault="000B7776" w:rsidP="000B7776">
      <w:pPr>
        <w:jc w:val="both"/>
      </w:pPr>
      <w:r w:rsidRPr="000B7776">
        <w:t>· Procedimientos de trabajo que no contemplan la seguridad en altura.</w:t>
      </w:r>
    </w:p>
    <w:p w14:paraId="37BAAB8B" w14:textId="77777777" w:rsidR="000B7776" w:rsidRPr="000B7776" w:rsidRDefault="000B7776" w:rsidP="000B7776">
      <w:pPr>
        <w:jc w:val="both"/>
      </w:pPr>
      <w:r w:rsidRPr="000B7776">
        <w:lastRenderedPageBreak/>
        <w:t>· Espacios de trabajo congestionados que obligan a desplazamientos inseguros.</w:t>
      </w:r>
    </w:p>
    <w:p w14:paraId="0F53B24A" w14:textId="77777777" w:rsidR="000B7776" w:rsidRPr="000B7776" w:rsidRDefault="000B7776" w:rsidP="000B7776">
      <w:pPr>
        <w:jc w:val="both"/>
      </w:pPr>
      <w:r w:rsidRPr="000B7776">
        <w:t>3.3 Factores personales</w:t>
      </w:r>
    </w:p>
    <w:p w14:paraId="18EB7C9A" w14:textId="77777777" w:rsidR="000B7776" w:rsidRPr="000B7776" w:rsidRDefault="000B7776" w:rsidP="000B7776">
      <w:pPr>
        <w:jc w:val="both"/>
      </w:pPr>
      <w:r w:rsidRPr="000B7776">
        <w:t>· Distracción, prisa o falta de atención al desplazarse.</w:t>
      </w:r>
    </w:p>
    <w:p w14:paraId="1D17F0DF" w14:textId="77777777" w:rsidR="000B7776" w:rsidRPr="000B7776" w:rsidRDefault="000B7776" w:rsidP="000B7776">
      <w:pPr>
        <w:jc w:val="both"/>
      </w:pPr>
      <w:r w:rsidRPr="000B7776">
        <w:t>· Fatiga o sobrecarga laboral.</w:t>
      </w:r>
    </w:p>
    <w:p w14:paraId="3A805515" w14:textId="77777777" w:rsidR="000B7776" w:rsidRPr="000B7776" w:rsidRDefault="000B7776" w:rsidP="000B7776">
      <w:pPr>
        <w:jc w:val="both"/>
      </w:pPr>
      <w:r w:rsidRPr="000B7776">
        <w:t>· Uso de calzado inadecuado o deslizante.</w:t>
      </w:r>
    </w:p>
    <w:p w14:paraId="684CD7B3" w14:textId="77777777" w:rsidR="000B7776" w:rsidRPr="000B7776" w:rsidRDefault="000B7776" w:rsidP="000B7776">
      <w:pPr>
        <w:jc w:val="both"/>
      </w:pPr>
      <w:r w:rsidRPr="000B7776">
        <w:t>· Problemas de equilibrio o movilidad reducida.</w:t>
      </w:r>
    </w:p>
    <w:p w14:paraId="66FBDC65" w14:textId="77777777" w:rsidR="000B7776" w:rsidRPr="000B7776" w:rsidRDefault="000B7776" w:rsidP="000B7776">
      <w:pPr>
        <w:jc w:val="both"/>
      </w:pPr>
      <w:r w:rsidRPr="000B7776">
        <w:t>4. Consecuencias de las caídas a distinto nivel</w:t>
      </w:r>
    </w:p>
    <w:p w14:paraId="6742FDE2" w14:textId="77777777" w:rsidR="000B7776" w:rsidRPr="000B7776" w:rsidRDefault="000B7776" w:rsidP="000B7776">
      <w:pPr>
        <w:jc w:val="both"/>
      </w:pPr>
      <w:r w:rsidRPr="000B7776">
        <w:t>Las caídas a distinto nivel pueden tener consecuencias graves para el trabajador y la organización:</w:t>
      </w:r>
    </w:p>
    <w:p w14:paraId="1012B639" w14:textId="77777777" w:rsidR="000B7776" w:rsidRPr="000B7776" w:rsidRDefault="000B7776" w:rsidP="000B7776">
      <w:pPr>
        <w:jc w:val="both"/>
      </w:pPr>
      <w:r w:rsidRPr="000B7776">
        <w:t>· Físicas: Fracturas, esguinces, lesiones en columna vertebral, traumatismos craneales, amputaciones o incluso muerte.</w:t>
      </w:r>
    </w:p>
    <w:p w14:paraId="38E56A7F" w14:textId="77777777" w:rsidR="000B7776" w:rsidRPr="000B7776" w:rsidRDefault="000B7776" w:rsidP="000B7776">
      <w:pPr>
        <w:jc w:val="both"/>
      </w:pPr>
      <w:r w:rsidRPr="000B7776">
        <w:t>· Psicológicas: Estrés postraumático, ansiedad y pérdida de confianza en el entorno laboral.</w:t>
      </w:r>
    </w:p>
    <w:p w14:paraId="5433500B" w14:textId="77777777" w:rsidR="000B7776" w:rsidRPr="000B7776" w:rsidRDefault="000B7776" w:rsidP="000B7776">
      <w:pPr>
        <w:jc w:val="both"/>
      </w:pPr>
      <w:r w:rsidRPr="000B7776">
        <w:t>· Económicas: Costes médicos, indemnizaciones, pérdida de productividad y aumento de primas de seguros.</w:t>
      </w:r>
    </w:p>
    <w:p w14:paraId="4F92A1E4" w14:textId="77777777" w:rsidR="000B7776" w:rsidRPr="000B7776" w:rsidRDefault="000B7776" w:rsidP="000B7776">
      <w:pPr>
        <w:jc w:val="both"/>
      </w:pPr>
      <w:r w:rsidRPr="000B7776">
        <w:t xml:space="preserve">La gravedad de las lesiones suele ser mayor que en las caídas </w:t>
      </w:r>
      <w:proofErr w:type="spellStart"/>
      <w:r w:rsidRPr="000B7776">
        <w:t>a</w:t>
      </w:r>
      <w:proofErr w:type="spellEnd"/>
      <w:r w:rsidRPr="000B7776">
        <w:t xml:space="preserve"> mismo nivel, lo que hace fundamental la implementación de medidas preventivas rigurosas.</w:t>
      </w:r>
    </w:p>
    <w:p w14:paraId="4759973F" w14:textId="77777777" w:rsidR="000B7776" w:rsidRPr="000B7776" w:rsidRDefault="000B7776" w:rsidP="000B7776">
      <w:pPr>
        <w:jc w:val="both"/>
      </w:pPr>
      <w:r w:rsidRPr="000B7776">
        <w:t>5. Medidas de prevención</w:t>
      </w:r>
    </w:p>
    <w:p w14:paraId="530C298C" w14:textId="77777777" w:rsidR="000B7776" w:rsidRPr="000B7776" w:rsidRDefault="000B7776" w:rsidP="000B7776">
      <w:pPr>
        <w:jc w:val="both"/>
      </w:pPr>
      <w:r w:rsidRPr="000B7776">
        <w:t>La prevención de caídas a distinto nivel requiere un enfoque integral que combine medidas técnicas, organizativas y formativas.</w:t>
      </w:r>
    </w:p>
    <w:p w14:paraId="14A2BBA6" w14:textId="77777777" w:rsidR="000B7776" w:rsidRPr="000B7776" w:rsidRDefault="000B7776" w:rsidP="000B7776">
      <w:pPr>
        <w:jc w:val="both"/>
      </w:pPr>
      <w:r w:rsidRPr="000B7776">
        <w:t>5.1 Prevención técnica</w:t>
      </w:r>
    </w:p>
    <w:p w14:paraId="42059656" w14:textId="77777777" w:rsidR="000B7776" w:rsidRPr="000B7776" w:rsidRDefault="000B7776" w:rsidP="000B7776">
      <w:pPr>
        <w:jc w:val="both"/>
      </w:pPr>
      <w:r w:rsidRPr="000B7776">
        <w:t>· Instalación de barandillas resistentes en escaleras y rampas.</w:t>
      </w:r>
    </w:p>
    <w:p w14:paraId="6B654292" w14:textId="77777777" w:rsidR="000B7776" w:rsidRPr="000B7776" w:rsidRDefault="000B7776" w:rsidP="000B7776">
      <w:pPr>
        <w:jc w:val="both"/>
      </w:pPr>
      <w:r w:rsidRPr="000B7776">
        <w:t>· Colocación de alfombras antideslizantes en áreas críticas.</w:t>
      </w:r>
    </w:p>
    <w:p w14:paraId="26B7D95F" w14:textId="77777777" w:rsidR="000B7776" w:rsidRPr="000B7776" w:rsidRDefault="000B7776" w:rsidP="000B7776">
      <w:pPr>
        <w:jc w:val="both"/>
      </w:pPr>
      <w:r w:rsidRPr="000B7776">
        <w:t>· Iluminación adecuada en escaleras, pasillos y plataformas.</w:t>
      </w:r>
    </w:p>
    <w:p w14:paraId="761ACE93" w14:textId="77777777" w:rsidR="000B7776" w:rsidRPr="000B7776" w:rsidRDefault="000B7776" w:rsidP="000B7776">
      <w:pPr>
        <w:jc w:val="both"/>
      </w:pPr>
      <w:r w:rsidRPr="000B7776">
        <w:t>· Uso de suelos y revestimientos antideslizantes.</w:t>
      </w:r>
    </w:p>
    <w:p w14:paraId="7D73DF06" w14:textId="77777777" w:rsidR="000B7776" w:rsidRPr="000B7776" w:rsidRDefault="000B7776" w:rsidP="000B7776">
      <w:pPr>
        <w:jc w:val="both"/>
      </w:pPr>
      <w:r w:rsidRPr="000B7776">
        <w:t>· Señalización clara de desniveles y zonas de riesgo.</w:t>
      </w:r>
    </w:p>
    <w:p w14:paraId="613FF2AC" w14:textId="77777777" w:rsidR="000B7776" w:rsidRPr="000B7776" w:rsidRDefault="000B7776" w:rsidP="000B7776">
      <w:pPr>
        <w:jc w:val="both"/>
      </w:pPr>
      <w:r w:rsidRPr="000B7776">
        <w:t>5.2 Prevención organizativa</w:t>
      </w:r>
    </w:p>
    <w:p w14:paraId="6D4D964F" w14:textId="77777777" w:rsidR="000B7776" w:rsidRPr="000B7776" w:rsidRDefault="000B7776" w:rsidP="000B7776">
      <w:pPr>
        <w:jc w:val="both"/>
      </w:pPr>
      <w:r w:rsidRPr="000B7776">
        <w:t>· Capacitación del personal en seguridad y manejo de cargas en altura.</w:t>
      </w:r>
    </w:p>
    <w:p w14:paraId="548C4F22" w14:textId="77777777" w:rsidR="000B7776" w:rsidRPr="000B7776" w:rsidRDefault="000B7776" w:rsidP="000B7776">
      <w:pPr>
        <w:jc w:val="both"/>
      </w:pPr>
      <w:r w:rsidRPr="000B7776">
        <w:t>· Procedimientos seguros para el transporte de equipos o materiales pesados.</w:t>
      </w:r>
    </w:p>
    <w:p w14:paraId="25C49DB3" w14:textId="77777777" w:rsidR="000B7776" w:rsidRPr="000B7776" w:rsidRDefault="000B7776" w:rsidP="000B7776">
      <w:pPr>
        <w:jc w:val="both"/>
      </w:pPr>
      <w:r w:rsidRPr="000B7776">
        <w:t>· Supervisión de zonas de riesgo y mantenimiento periódico de escaleras y rampas.</w:t>
      </w:r>
    </w:p>
    <w:p w14:paraId="02E2A769" w14:textId="77777777" w:rsidR="000B7776" w:rsidRPr="000B7776" w:rsidRDefault="000B7776" w:rsidP="000B7776">
      <w:pPr>
        <w:jc w:val="both"/>
      </w:pPr>
      <w:r w:rsidRPr="000B7776">
        <w:t>· Planificación del flujo de trabajo para evitar desplazamientos peligrosos.</w:t>
      </w:r>
    </w:p>
    <w:p w14:paraId="4C3D1048" w14:textId="77777777" w:rsidR="000B7776" w:rsidRPr="000B7776" w:rsidRDefault="000B7776" w:rsidP="000B7776">
      <w:pPr>
        <w:jc w:val="both"/>
      </w:pPr>
      <w:r w:rsidRPr="000B7776">
        <w:t>5.3 Prevención individual</w:t>
      </w:r>
    </w:p>
    <w:p w14:paraId="5DA66948" w14:textId="77777777" w:rsidR="000B7776" w:rsidRPr="000B7776" w:rsidRDefault="000B7776" w:rsidP="000B7776">
      <w:pPr>
        <w:jc w:val="both"/>
      </w:pPr>
      <w:r w:rsidRPr="000B7776">
        <w:t>· Uso de calzado antideslizante y cómodo.</w:t>
      </w:r>
    </w:p>
    <w:p w14:paraId="5421D8CE" w14:textId="77777777" w:rsidR="000B7776" w:rsidRPr="000B7776" w:rsidRDefault="000B7776" w:rsidP="000B7776">
      <w:pPr>
        <w:jc w:val="both"/>
      </w:pPr>
      <w:r w:rsidRPr="000B7776">
        <w:lastRenderedPageBreak/>
        <w:t>· Atención al caminar y respeto a las normas de seguridad.</w:t>
      </w:r>
    </w:p>
    <w:p w14:paraId="31873506" w14:textId="77777777" w:rsidR="000B7776" w:rsidRPr="000B7776" w:rsidRDefault="000B7776" w:rsidP="000B7776">
      <w:pPr>
        <w:jc w:val="both"/>
      </w:pPr>
      <w:r w:rsidRPr="000B7776">
        <w:t>· Evitar transportar objetos que obstruyan la visión del suelo o el equilibrio.</w:t>
      </w:r>
    </w:p>
    <w:p w14:paraId="2B09E705" w14:textId="77777777" w:rsidR="000B7776" w:rsidRPr="000B7776" w:rsidRDefault="000B7776" w:rsidP="000B7776">
      <w:pPr>
        <w:jc w:val="both"/>
      </w:pPr>
      <w:r w:rsidRPr="000B7776">
        <w:t>· Formación en técnicas de descenso seguro y uso de barandillas.</w:t>
      </w:r>
    </w:p>
    <w:p w14:paraId="35F07B5E" w14:textId="77777777" w:rsidR="000B7776" w:rsidRPr="000B7776" w:rsidRDefault="000B7776" w:rsidP="000B7776">
      <w:pPr>
        <w:jc w:val="both"/>
      </w:pPr>
      <w:r w:rsidRPr="000B7776">
        <w:t>6. Normativa y regulación</w:t>
      </w:r>
    </w:p>
    <w:p w14:paraId="65B982BD" w14:textId="77777777" w:rsidR="000B7776" w:rsidRPr="000B7776" w:rsidRDefault="000B7776" w:rsidP="000B7776">
      <w:pPr>
        <w:jc w:val="both"/>
      </w:pPr>
      <w:r w:rsidRPr="000B7776">
        <w:t>La prevención de caídas a distinto nivel está regulada principalmente por la Ley 31/1995 de Prevención de Riesgos Laborales y por el Real Decreto 486/1997, que establece disposiciones mínimas de seguridad en los lugares de trabajo.</w:t>
      </w:r>
    </w:p>
    <w:p w14:paraId="18D97257" w14:textId="77777777" w:rsidR="000B7776" w:rsidRPr="000B7776" w:rsidRDefault="000B7776" w:rsidP="000B7776">
      <w:pPr>
        <w:jc w:val="both"/>
      </w:pPr>
      <w:r w:rsidRPr="000B7776">
        <w:t>Los empleadores están obligados a:</w:t>
      </w:r>
    </w:p>
    <w:p w14:paraId="690439BC" w14:textId="77777777" w:rsidR="000B7776" w:rsidRPr="000B7776" w:rsidRDefault="000B7776" w:rsidP="000B7776">
      <w:pPr>
        <w:jc w:val="both"/>
      </w:pPr>
      <w:r w:rsidRPr="000B7776">
        <w:t>· Identificar riesgos en áreas con desniveles.</w:t>
      </w:r>
    </w:p>
    <w:p w14:paraId="6227E219" w14:textId="77777777" w:rsidR="000B7776" w:rsidRPr="000B7776" w:rsidRDefault="000B7776" w:rsidP="000B7776">
      <w:pPr>
        <w:jc w:val="both"/>
      </w:pPr>
      <w:r w:rsidRPr="000B7776">
        <w:t>· Evaluar la probabilidad y severidad de caídas.</w:t>
      </w:r>
    </w:p>
    <w:p w14:paraId="2F19BC23" w14:textId="77777777" w:rsidR="000B7776" w:rsidRPr="000B7776" w:rsidRDefault="000B7776" w:rsidP="000B7776">
      <w:pPr>
        <w:jc w:val="both"/>
      </w:pPr>
      <w:r w:rsidRPr="000B7776">
        <w:t>· Aplicar medidas de prevención y control.</w:t>
      </w:r>
    </w:p>
    <w:p w14:paraId="09536981" w14:textId="77777777" w:rsidR="000B7776" w:rsidRPr="000B7776" w:rsidRDefault="000B7776" w:rsidP="000B7776">
      <w:pPr>
        <w:jc w:val="both"/>
      </w:pPr>
      <w:r w:rsidRPr="000B7776">
        <w:t>· Formar e informar a los trabajadores sobre los riesgos y medidas preventivas.</w:t>
      </w:r>
    </w:p>
    <w:p w14:paraId="600324B8" w14:textId="77777777" w:rsidR="000B7776" w:rsidRPr="000B7776" w:rsidRDefault="000B7776" w:rsidP="000B7776">
      <w:pPr>
        <w:jc w:val="both"/>
      </w:pPr>
      <w:r w:rsidRPr="000B7776">
        <w:t>Además, la Organización Mundial de la Salud (OMS) y organismos de seguridad laboral recomiendan auditorías periódicas de seguridad y programas de concienciación para todo el personal.</w:t>
      </w:r>
    </w:p>
    <w:p w14:paraId="73A4A326" w14:textId="77777777" w:rsidR="000B7776" w:rsidRPr="000B7776" w:rsidRDefault="000B7776" w:rsidP="000B7776">
      <w:pPr>
        <w:jc w:val="both"/>
      </w:pPr>
      <w:r w:rsidRPr="000B7776">
        <w:t>7. Conclusión</w:t>
      </w:r>
    </w:p>
    <w:p w14:paraId="0E13CFC2" w14:textId="77777777" w:rsidR="000B7776" w:rsidRPr="000B7776" w:rsidRDefault="000B7776" w:rsidP="000B7776">
      <w:pPr>
        <w:jc w:val="both"/>
      </w:pPr>
      <w:r w:rsidRPr="000B7776">
        <w:t>Las caídas a distinto nivel representan un riesgo grave en el ámbito sanitario para personal sanitario y no sanitario. La prevención requiere un enfoque integral que combine medidas técnicas, organizativas y personales.</w:t>
      </w:r>
    </w:p>
    <w:p w14:paraId="29160F22" w14:textId="77777777" w:rsidR="000B7776" w:rsidRPr="000B7776" w:rsidRDefault="000B7776" w:rsidP="000B7776">
      <w:pPr>
        <w:jc w:val="both"/>
      </w:pPr>
      <w:r w:rsidRPr="000B7776">
        <w:t>Mantener zonas bien iluminadas, libres de obstáculos y con suelos antideslizantes, junto con la capacitación del personal, el uso de calzado adecuado y la señalización de riesgos, reduce significativamente la incidencia de accidentes.</w:t>
      </w:r>
    </w:p>
    <w:p w14:paraId="4E4F5408" w14:textId="77777777" w:rsidR="000B7776" w:rsidRDefault="000B7776" w:rsidP="000B7776">
      <w:pPr>
        <w:jc w:val="both"/>
      </w:pPr>
      <w:r w:rsidRPr="000B7776">
        <w:t>Garantizar la seguridad frente a caídas a distinto nivel no solo protege la salud del trabajador, sino que mejora la productividad, disminuye costes y contribuye a un entorno laboral más seguro y eficiente.</w:t>
      </w:r>
    </w:p>
    <w:p w14:paraId="0A17FD58" w14:textId="77777777" w:rsidR="00504305" w:rsidRDefault="00504305" w:rsidP="000B7776">
      <w:pPr>
        <w:jc w:val="both"/>
      </w:pPr>
    </w:p>
    <w:p w14:paraId="32BEAD1A" w14:textId="77777777" w:rsidR="00504305" w:rsidRDefault="00504305" w:rsidP="000B7776">
      <w:pPr>
        <w:jc w:val="both"/>
      </w:pPr>
    </w:p>
    <w:p w14:paraId="1B638C4D" w14:textId="77777777" w:rsidR="00504305" w:rsidRDefault="00504305" w:rsidP="000B7776">
      <w:pPr>
        <w:jc w:val="both"/>
      </w:pPr>
    </w:p>
    <w:p w14:paraId="7FA760A3" w14:textId="77777777" w:rsidR="00504305" w:rsidRDefault="00504305" w:rsidP="000B7776">
      <w:pPr>
        <w:jc w:val="both"/>
      </w:pPr>
    </w:p>
    <w:p w14:paraId="6F36F5C2" w14:textId="77777777" w:rsidR="00504305" w:rsidRDefault="00504305" w:rsidP="000B7776">
      <w:pPr>
        <w:jc w:val="both"/>
      </w:pPr>
    </w:p>
    <w:p w14:paraId="656E0B33" w14:textId="77777777" w:rsidR="00504305" w:rsidRDefault="00504305" w:rsidP="000B7776">
      <w:pPr>
        <w:jc w:val="both"/>
      </w:pPr>
    </w:p>
    <w:p w14:paraId="1427E0EB" w14:textId="77777777" w:rsidR="00504305" w:rsidRDefault="00504305" w:rsidP="000B7776">
      <w:pPr>
        <w:jc w:val="both"/>
      </w:pPr>
    </w:p>
    <w:p w14:paraId="7AB5A760" w14:textId="77777777" w:rsidR="00504305" w:rsidRDefault="00504305" w:rsidP="000B7776">
      <w:pPr>
        <w:jc w:val="both"/>
      </w:pPr>
    </w:p>
    <w:p w14:paraId="0ED732AC" w14:textId="77777777" w:rsidR="00504305" w:rsidRDefault="00504305" w:rsidP="000B7776">
      <w:pPr>
        <w:jc w:val="both"/>
      </w:pPr>
    </w:p>
    <w:p w14:paraId="062F6172" w14:textId="77777777" w:rsidR="00504305" w:rsidRDefault="00504305" w:rsidP="000B7776">
      <w:pPr>
        <w:jc w:val="both"/>
      </w:pPr>
    </w:p>
    <w:p w14:paraId="04D7D45A" w14:textId="77777777" w:rsidR="00504305" w:rsidRPr="00504305" w:rsidRDefault="00504305" w:rsidP="00504305">
      <w:pPr>
        <w:jc w:val="both"/>
        <w:rPr>
          <w:b/>
          <w:bCs/>
        </w:rPr>
      </w:pPr>
      <w:r w:rsidRPr="00504305">
        <w:rPr>
          <w:b/>
          <w:bCs/>
        </w:rPr>
        <w:lastRenderedPageBreak/>
        <w:t>Riesgos Biológicos en el Ambiente Sanitario para Personal Sanitario y No Sanitario</w:t>
      </w:r>
    </w:p>
    <w:p w14:paraId="66FA373E" w14:textId="77777777" w:rsidR="00504305" w:rsidRPr="00504305" w:rsidRDefault="00504305" w:rsidP="00504305">
      <w:pPr>
        <w:jc w:val="both"/>
      </w:pPr>
      <w:r w:rsidRPr="00504305">
        <w:t>Introducción</w:t>
      </w:r>
    </w:p>
    <w:p w14:paraId="2826285B" w14:textId="77777777" w:rsidR="00504305" w:rsidRPr="00504305" w:rsidRDefault="00504305" w:rsidP="00504305">
      <w:pPr>
        <w:jc w:val="both"/>
      </w:pPr>
      <w:r w:rsidRPr="00504305">
        <w:t>El ámbito sanitario constituye uno de los entornos laborales donde la exposición a riesgos biológicos es constante. Tanto el personal sanitario como el no sanitario están expuestos a agentes biológicos que pueden producir infecciones, enfermedades ocupacionales o reacciones adversas. Los riesgos biológicos comprenden microorganismos como bacterias, virus, hongos y parásitos, además de toxinas derivadas de ellos, que pueden estar presentes en sangre, fluidos corporales, productos biológicos y superficies contaminadas.</w:t>
      </w:r>
    </w:p>
    <w:p w14:paraId="5AE6F4F0" w14:textId="77777777" w:rsidR="00504305" w:rsidRPr="00504305" w:rsidRDefault="00504305" w:rsidP="00504305">
      <w:pPr>
        <w:jc w:val="both"/>
      </w:pPr>
      <w:r w:rsidRPr="00504305">
        <w:t>La prevención de riesgos biológicos es fundamental para proteger la salud del trabajador y garantizar la seguridad del paciente. Esto incluye medidas de control ambiental, protocolos de higiene y formación continua sobre manipulación segura de agentes biológicos. Este trabajo aborda los principales riesgos biológicos en entornos sanitarios, sus vías de transmisión, las medidas preventivas recomendadas y la legislación vigente.</w:t>
      </w:r>
    </w:p>
    <w:p w14:paraId="694F78C5" w14:textId="77777777" w:rsidR="00504305" w:rsidRPr="00504305" w:rsidRDefault="00504305" w:rsidP="00504305">
      <w:pPr>
        <w:jc w:val="both"/>
      </w:pPr>
      <w:r w:rsidRPr="00504305">
        <w:t>1. Tipos de riesgos biológicos</w:t>
      </w:r>
    </w:p>
    <w:p w14:paraId="28D918C0" w14:textId="77777777" w:rsidR="00504305" w:rsidRPr="00504305" w:rsidRDefault="00504305" w:rsidP="00504305">
      <w:pPr>
        <w:jc w:val="both"/>
      </w:pPr>
      <w:r w:rsidRPr="00504305">
        <w:t>Los riesgos biológicos en el ámbito sanitario se clasifican principalmente en:</w:t>
      </w:r>
    </w:p>
    <w:p w14:paraId="2B9748E8" w14:textId="77777777" w:rsidR="00504305" w:rsidRPr="00504305" w:rsidRDefault="00504305" w:rsidP="00504305">
      <w:pPr>
        <w:jc w:val="both"/>
      </w:pPr>
      <w:r w:rsidRPr="00504305">
        <w:t xml:space="preserve">1. Bacterianos: Incluyen patógenos como </w:t>
      </w:r>
      <w:proofErr w:type="spellStart"/>
      <w:r w:rsidRPr="00504305">
        <w:t>Mycobacterium</w:t>
      </w:r>
      <w:proofErr w:type="spellEnd"/>
      <w:r w:rsidRPr="00504305">
        <w:t xml:space="preserve"> tuberculosis, </w:t>
      </w:r>
      <w:proofErr w:type="spellStart"/>
      <w:r w:rsidRPr="00504305">
        <w:t>Staphylococcus</w:t>
      </w:r>
      <w:proofErr w:type="spellEnd"/>
      <w:r w:rsidRPr="00504305">
        <w:t xml:space="preserve"> </w:t>
      </w:r>
      <w:proofErr w:type="spellStart"/>
      <w:r w:rsidRPr="00504305">
        <w:t>aureus</w:t>
      </w:r>
      <w:proofErr w:type="spellEnd"/>
      <w:r w:rsidRPr="00504305">
        <w:t xml:space="preserve"> resistente a </w:t>
      </w:r>
      <w:proofErr w:type="spellStart"/>
      <w:r w:rsidRPr="00504305">
        <w:t>meticilina</w:t>
      </w:r>
      <w:proofErr w:type="spellEnd"/>
      <w:r w:rsidRPr="00504305">
        <w:t xml:space="preserve"> (MRSA) y </w:t>
      </w:r>
      <w:proofErr w:type="spellStart"/>
      <w:r w:rsidRPr="00504305">
        <w:t>Escherichia</w:t>
      </w:r>
      <w:proofErr w:type="spellEnd"/>
      <w:r w:rsidRPr="00504305">
        <w:t xml:space="preserve"> </w:t>
      </w:r>
      <w:proofErr w:type="spellStart"/>
      <w:r w:rsidRPr="00504305">
        <w:t>coli</w:t>
      </w:r>
      <w:proofErr w:type="spellEnd"/>
      <w:r w:rsidRPr="00504305">
        <w:t>. Estos microorganismos pueden transmitirse a través de contacto directo con fluidos corporales, heridas o superficies contaminadas.</w:t>
      </w:r>
    </w:p>
    <w:p w14:paraId="65D4A6E0" w14:textId="77777777" w:rsidR="00504305" w:rsidRPr="00504305" w:rsidRDefault="00504305" w:rsidP="00504305">
      <w:pPr>
        <w:jc w:val="both"/>
      </w:pPr>
      <w:r w:rsidRPr="00504305">
        <w:t>2. Virales: Entre los virus más relevantes se encuentran el VIH, el virus de la hepatitis B y C, y el virus de la gripe. La exposición suele ocurrir mediante pinchazos accidentales, contacto con sangre y aerosoles contaminados.</w:t>
      </w:r>
    </w:p>
    <w:p w14:paraId="2A12BADD" w14:textId="77777777" w:rsidR="00504305" w:rsidRPr="00504305" w:rsidRDefault="00504305" w:rsidP="00504305">
      <w:pPr>
        <w:jc w:val="both"/>
      </w:pPr>
      <w:r w:rsidRPr="00504305">
        <w:t xml:space="preserve">3. Fúngicos: Las infecciones por hongos como </w:t>
      </w:r>
      <w:proofErr w:type="spellStart"/>
      <w:r w:rsidRPr="00504305">
        <w:t>Candida</w:t>
      </w:r>
      <w:proofErr w:type="spellEnd"/>
      <w:r w:rsidRPr="00504305">
        <w:t xml:space="preserve"> </w:t>
      </w:r>
      <w:proofErr w:type="spellStart"/>
      <w:r w:rsidRPr="00504305">
        <w:t>spp</w:t>
      </w:r>
      <w:proofErr w:type="spellEnd"/>
      <w:r w:rsidRPr="00504305">
        <w:t xml:space="preserve">. o Aspergillus </w:t>
      </w:r>
      <w:proofErr w:type="spellStart"/>
      <w:r w:rsidRPr="00504305">
        <w:t>spp</w:t>
      </w:r>
      <w:proofErr w:type="spellEnd"/>
      <w:r w:rsidRPr="00504305">
        <w:t>. afectan principalmente a personas inmunodeprimidas, aunque la exposición laboral puede producir irritaciones cutáneas y respiratorias.</w:t>
      </w:r>
    </w:p>
    <w:p w14:paraId="2B9781CF" w14:textId="77777777" w:rsidR="00504305" w:rsidRPr="00504305" w:rsidRDefault="00504305" w:rsidP="00504305">
      <w:pPr>
        <w:jc w:val="both"/>
      </w:pPr>
      <w:r w:rsidRPr="00504305">
        <w:t xml:space="preserve">4. Parasitarios: Aunque menos frecuentes, los parásitos como </w:t>
      </w:r>
      <w:proofErr w:type="spellStart"/>
      <w:r w:rsidRPr="00504305">
        <w:t>Giardia</w:t>
      </w:r>
      <w:proofErr w:type="spellEnd"/>
      <w:r w:rsidRPr="00504305">
        <w:t xml:space="preserve"> </w:t>
      </w:r>
      <w:proofErr w:type="spellStart"/>
      <w:r w:rsidRPr="00504305">
        <w:t>lamblia</w:t>
      </w:r>
      <w:proofErr w:type="spellEnd"/>
      <w:r w:rsidRPr="00504305">
        <w:t xml:space="preserve"> o Toxoplasma gondii representan riesgos biológicos en laboratorios y áreas de atención clínica.</w:t>
      </w:r>
    </w:p>
    <w:p w14:paraId="6E5BADA6" w14:textId="77777777" w:rsidR="00504305" w:rsidRPr="00504305" w:rsidRDefault="00504305" w:rsidP="00504305">
      <w:pPr>
        <w:jc w:val="both"/>
      </w:pPr>
      <w:r w:rsidRPr="00504305">
        <w:t>5. Agentes biológicos emergentes: Incluyen microorganismos nuevos o mutaciones que pueden surgir en hospitales y laboratorios, como los coronavirus responsables de brotes epidémicos recientes.</w:t>
      </w:r>
    </w:p>
    <w:p w14:paraId="4E21B622" w14:textId="77777777" w:rsidR="00504305" w:rsidRPr="00504305" w:rsidRDefault="00504305" w:rsidP="00504305">
      <w:pPr>
        <w:jc w:val="both"/>
      </w:pPr>
      <w:r w:rsidRPr="00504305">
        <w:t>2. Vías de transmisión</w:t>
      </w:r>
    </w:p>
    <w:p w14:paraId="7E5527DD" w14:textId="77777777" w:rsidR="00504305" w:rsidRPr="00504305" w:rsidRDefault="00504305" w:rsidP="00504305">
      <w:pPr>
        <w:jc w:val="both"/>
      </w:pPr>
      <w:r w:rsidRPr="00504305">
        <w:t>La exposición a riesgos biológicos ocurre a través de diferentes vías:</w:t>
      </w:r>
    </w:p>
    <w:p w14:paraId="23E7509C" w14:textId="77777777" w:rsidR="00504305" w:rsidRPr="00504305" w:rsidRDefault="00504305" w:rsidP="00504305">
      <w:pPr>
        <w:jc w:val="both"/>
      </w:pPr>
      <w:r w:rsidRPr="00504305">
        <w:t>· Contacto directo: Con sangre, fluidos corporales, secreciones o heridas infectadas.</w:t>
      </w:r>
    </w:p>
    <w:p w14:paraId="7C0C25F1" w14:textId="77777777" w:rsidR="00504305" w:rsidRPr="00504305" w:rsidRDefault="00504305" w:rsidP="00504305">
      <w:pPr>
        <w:jc w:val="both"/>
      </w:pPr>
      <w:r w:rsidRPr="00504305">
        <w:t>· Contacto indirecto: A través de superficies, equipos médicos o ropa contaminada.</w:t>
      </w:r>
    </w:p>
    <w:p w14:paraId="7918945F" w14:textId="77777777" w:rsidR="00504305" w:rsidRPr="00504305" w:rsidRDefault="00504305" w:rsidP="00504305">
      <w:pPr>
        <w:jc w:val="both"/>
      </w:pPr>
      <w:r w:rsidRPr="00504305">
        <w:t>· Inhalación: De aerosoles, polvo contaminado o partículas en suspensión.</w:t>
      </w:r>
    </w:p>
    <w:p w14:paraId="3F00EA3C" w14:textId="77777777" w:rsidR="00504305" w:rsidRPr="00504305" w:rsidRDefault="00504305" w:rsidP="00504305">
      <w:pPr>
        <w:jc w:val="both"/>
      </w:pPr>
      <w:r w:rsidRPr="00504305">
        <w:t>· Ingestión: Por contaminación de alimentos o manos sucias que tocan la boca.</w:t>
      </w:r>
    </w:p>
    <w:p w14:paraId="2126E507" w14:textId="77777777" w:rsidR="00504305" w:rsidRPr="00504305" w:rsidRDefault="00504305" w:rsidP="00504305">
      <w:pPr>
        <w:jc w:val="both"/>
      </w:pPr>
      <w:r w:rsidRPr="00504305">
        <w:t>· Picaduras o pinchazos: Agujas, bisturís u objetos punzocortantes utilizados en</w:t>
      </w:r>
    </w:p>
    <w:p w14:paraId="6C2D003A" w14:textId="77777777" w:rsidR="00504305" w:rsidRPr="00504305" w:rsidRDefault="00504305" w:rsidP="00504305">
      <w:pPr>
        <w:jc w:val="both"/>
      </w:pPr>
      <w:r w:rsidRPr="00504305">
        <w:lastRenderedPageBreak/>
        <w:t>procedimientos médicos.</w:t>
      </w:r>
    </w:p>
    <w:p w14:paraId="156EA43D" w14:textId="77777777" w:rsidR="00504305" w:rsidRPr="00504305" w:rsidRDefault="00504305" w:rsidP="00504305">
      <w:pPr>
        <w:jc w:val="both"/>
      </w:pPr>
      <w:r w:rsidRPr="00504305">
        <w:t>Comprender estas vías es esencial para implementar medidas preventivas efectivas y minimizar el riesgo de contagio.</w:t>
      </w:r>
    </w:p>
    <w:p w14:paraId="509F72AE" w14:textId="77777777" w:rsidR="00504305" w:rsidRPr="00504305" w:rsidRDefault="00504305" w:rsidP="00504305">
      <w:pPr>
        <w:jc w:val="both"/>
      </w:pPr>
      <w:r w:rsidRPr="00504305">
        <w:t>3. Medidas preventivas</w:t>
      </w:r>
    </w:p>
    <w:p w14:paraId="0FFF51BC" w14:textId="77777777" w:rsidR="00504305" w:rsidRPr="00504305" w:rsidRDefault="00504305" w:rsidP="00504305">
      <w:pPr>
        <w:jc w:val="both"/>
      </w:pPr>
      <w:r w:rsidRPr="00504305">
        <w:t>La prevención de riesgos biológicos requiere un enfoque integral que combine formación, protocolos y equipos de protección:</w:t>
      </w:r>
    </w:p>
    <w:p w14:paraId="50EF4893" w14:textId="77777777" w:rsidR="00504305" w:rsidRPr="00504305" w:rsidRDefault="00504305" w:rsidP="00504305">
      <w:pPr>
        <w:jc w:val="both"/>
      </w:pPr>
      <w:r w:rsidRPr="00504305">
        <w:t>1. Formación y concienciación: Capacitación continua para personal sanitario y no sanitario sobre riesgos, procedimientos seguros y manejo de agentes biológicos.</w:t>
      </w:r>
    </w:p>
    <w:p w14:paraId="06C020D9" w14:textId="77777777" w:rsidR="00504305" w:rsidRPr="00504305" w:rsidRDefault="00504305" w:rsidP="00504305">
      <w:pPr>
        <w:jc w:val="both"/>
      </w:pPr>
      <w:r w:rsidRPr="00504305">
        <w:t>2. Higiene y control ambiental: Lavado de manos frecuente, desinfección de superficies y control de residuos sanitarios.</w:t>
      </w:r>
    </w:p>
    <w:p w14:paraId="13B8D876" w14:textId="77777777" w:rsidR="00504305" w:rsidRPr="00504305" w:rsidRDefault="00504305" w:rsidP="00504305">
      <w:pPr>
        <w:jc w:val="both"/>
      </w:pPr>
      <w:r w:rsidRPr="00504305">
        <w:t>3. Equipos de protección individual (EPI): Guantes, mascarillas, batas, gafas de protección y, en casos especiales, respiradores o protectores faciales.</w:t>
      </w:r>
    </w:p>
    <w:p w14:paraId="3554E01D" w14:textId="77777777" w:rsidR="00504305" w:rsidRPr="00504305" w:rsidRDefault="00504305" w:rsidP="00504305">
      <w:pPr>
        <w:jc w:val="both"/>
      </w:pPr>
      <w:r w:rsidRPr="00504305">
        <w:t>4. Procedimientos seguros: Uso de sistemas de seguridad en agujas, manipulación correcta de muestras y aislamiento de pacientes infectados según protocolos.</w:t>
      </w:r>
    </w:p>
    <w:p w14:paraId="142689AF" w14:textId="77777777" w:rsidR="00504305" w:rsidRPr="00504305" w:rsidRDefault="00504305" w:rsidP="00504305">
      <w:pPr>
        <w:jc w:val="both"/>
      </w:pPr>
      <w:r w:rsidRPr="00504305">
        <w:t>5. Vacunación: Personal sanitario debe estar inmunizado frente a hepatitis B, gripe y otras enfermedades prevenibles mediante vacunas.</w:t>
      </w:r>
    </w:p>
    <w:p w14:paraId="257CCD8D" w14:textId="77777777" w:rsidR="00504305" w:rsidRPr="00504305" w:rsidRDefault="00504305" w:rsidP="00504305">
      <w:pPr>
        <w:jc w:val="both"/>
      </w:pPr>
      <w:r w:rsidRPr="00504305">
        <w:t xml:space="preserve">6. Gestión de accidentes: Registro y notificación de exposiciones, evaluación médica y seguimiento de protocolos </w:t>
      </w:r>
      <w:proofErr w:type="spellStart"/>
      <w:r w:rsidRPr="00504305">
        <w:t>post-exposición</w:t>
      </w:r>
      <w:proofErr w:type="spellEnd"/>
      <w:r w:rsidRPr="00504305">
        <w:t>.</w:t>
      </w:r>
    </w:p>
    <w:p w14:paraId="3FE65EEF" w14:textId="77777777" w:rsidR="00504305" w:rsidRPr="00504305" w:rsidRDefault="00504305" w:rsidP="00504305">
      <w:pPr>
        <w:jc w:val="both"/>
      </w:pPr>
      <w:r w:rsidRPr="00504305">
        <w:t>La combinación de estas medidas reduce significativamente la probabilidad de infección y protege tanto a trabajadores como a pacientes.</w:t>
      </w:r>
    </w:p>
    <w:p w14:paraId="03D4BFF5" w14:textId="77777777" w:rsidR="00504305" w:rsidRPr="00504305" w:rsidRDefault="00504305" w:rsidP="00504305">
      <w:pPr>
        <w:jc w:val="both"/>
      </w:pPr>
      <w:r w:rsidRPr="00504305">
        <w:t>4. Legislación y normativa aplicable</w:t>
      </w:r>
    </w:p>
    <w:p w14:paraId="13D4D846" w14:textId="77777777" w:rsidR="00504305" w:rsidRPr="00504305" w:rsidRDefault="00504305" w:rsidP="00504305">
      <w:pPr>
        <w:jc w:val="both"/>
      </w:pPr>
      <w:r w:rsidRPr="00504305">
        <w:t>En España, la prevención de riesgos biológicos está regulada por:</w:t>
      </w:r>
    </w:p>
    <w:p w14:paraId="6779A6BB" w14:textId="77777777" w:rsidR="00504305" w:rsidRPr="00504305" w:rsidRDefault="00504305" w:rsidP="00504305">
      <w:pPr>
        <w:jc w:val="both"/>
      </w:pPr>
      <w:r w:rsidRPr="00504305">
        <w:t>· Ley 31/1995 de Prevención de Riesgos Laborales, que establece obligaciones de los empleadores para proteger la salud de los trabajadores.</w:t>
      </w:r>
    </w:p>
    <w:p w14:paraId="40FE41B4" w14:textId="77777777" w:rsidR="00504305" w:rsidRPr="00504305" w:rsidRDefault="00504305" w:rsidP="00504305">
      <w:pPr>
        <w:jc w:val="both"/>
      </w:pPr>
      <w:r w:rsidRPr="00504305">
        <w:t>· Real Decreto 664/1997, relativo a la protección de los trabajadores frente a riesgos relacionados con exposición a agentes biológicos durante el trabajo.</w:t>
      </w:r>
    </w:p>
    <w:p w14:paraId="752B7433" w14:textId="77777777" w:rsidR="00504305" w:rsidRPr="00504305" w:rsidRDefault="00504305" w:rsidP="00504305">
      <w:pPr>
        <w:jc w:val="both"/>
      </w:pPr>
      <w:r w:rsidRPr="00504305">
        <w:t>· Normativa específica de centros sanitarios, que incluye protocolos internos de manejo de residuos, desinfección y vacunación.</w:t>
      </w:r>
    </w:p>
    <w:p w14:paraId="1F15B241" w14:textId="77777777" w:rsidR="00504305" w:rsidRPr="00504305" w:rsidRDefault="00504305" w:rsidP="00504305">
      <w:pPr>
        <w:jc w:val="both"/>
      </w:pPr>
      <w:r w:rsidRPr="00504305">
        <w:t>Estas normas obligan a empleadores y empleados a implementar medidas preventivas adecuadas y a participar en programas de formación y vigilancia de la salud.</w:t>
      </w:r>
    </w:p>
    <w:p w14:paraId="1E64267B" w14:textId="77777777" w:rsidR="00504305" w:rsidRPr="00504305" w:rsidRDefault="00504305" w:rsidP="00504305">
      <w:pPr>
        <w:jc w:val="both"/>
      </w:pPr>
      <w:r w:rsidRPr="00504305">
        <w:t>5. Conclusiones</w:t>
      </w:r>
    </w:p>
    <w:p w14:paraId="0324FF60" w14:textId="77777777" w:rsidR="00504305" w:rsidRPr="00504305" w:rsidRDefault="00504305" w:rsidP="00504305">
      <w:pPr>
        <w:jc w:val="both"/>
      </w:pPr>
      <w:r w:rsidRPr="00504305">
        <w:t>Los riesgos biológicos en el ambiente sanitario representan un desafío constante para la seguridad laboral. Tanto el personal sanitario como el no sanitario deben conocer los tipos de agentes biológicos, las vías de transmisión y las medidas preventivas para minimizar el riesgo de infección. La formación, el uso adecuado de EPI, la higiene y el cumplimiento de la normativa son herramientas esenciales para proteger la salud de los trabajadores y garantizar la seguridad de los pacientes.</w:t>
      </w:r>
    </w:p>
    <w:p w14:paraId="3D65AC50" w14:textId="77777777" w:rsidR="00504305" w:rsidRPr="00504305" w:rsidRDefault="00504305" w:rsidP="00504305">
      <w:pPr>
        <w:jc w:val="both"/>
      </w:pPr>
      <w:r w:rsidRPr="00504305">
        <w:lastRenderedPageBreak/>
        <w:t>La prevención de riesgos biológicos no solo protege la salud individual, sino que también contribuye a la eficiencia del sistema sanitario y a la disminución de brotes infecciosos dentro de los centros de trabajo.</w:t>
      </w:r>
    </w:p>
    <w:p w14:paraId="009059E0" w14:textId="77777777" w:rsidR="00504305" w:rsidRPr="00504305" w:rsidRDefault="00504305" w:rsidP="00504305">
      <w:pPr>
        <w:jc w:val="both"/>
      </w:pPr>
      <w:r w:rsidRPr="00504305">
        <w:t>Referencias</w:t>
      </w:r>
    </w:p>
    <w:p w14:paraId="3CD4A491" w14:textId="77777777" w:rsidR="00504305" w:rsidRPr="00504305" w:rsidRDefault="00504305" w:rsidP="00504305">
      <w:pPr>
        <w:jc w:val="both"/>
      </w:pPr>
      <w:r w:rsidRPr="00504305">
        <w:t>1. Ministerio de Sanidad, España. Guía de prevención de riesgos biológicos en el entorno sanitario. 2021.</w:t>
      </w:r>
    </w:p>
    <w:p w14:paraId="44BA1F60" w14:textId="77777777" w:rsidR="00504305" w:rsidRPr="00504305" w:rsidRDefault="00504305" w:rsidP="00504305">
      <w:pPr>
        <w:jc w:val="both"/>
      </w:pPr>
      <w:r w:rsidRPr="00504305">
        <w:t xml:space="preserve">2. Organización Mundial de la Salud (OMS). </w:t>
      </w:r>
      <w:proofErr w:type="spellStart"/>
      <w:r w:rsidRPr="00504305">
        <w:t>Occupational</w:t>
      </w:r>
      <w:proofErr w:type="spellEnd"/>
      <w:r w:rsidRPr="00504305">
        <w:t xml:space="preserve"> </w:t>
      </w:r>
      <w:proofErr w:type="spellStart"/>
      <w:r w:rsidRPr="00504305">
        <w:t>health</w:t>
      </w:r>
      <w:proofErr w:type="spellEnd"/>
      <w:r w:rsidRPr="00504305">
        <w:t xml:space="preserve">: </w:t>
      </w:r>
      <w:proofErr w:type="spellStart"/>
      <w:r w:rsidRPr="00504305">
        <w:t>Biological</w:t>
      </w:r>
      <w:proofErr w:type="spellEnd"/>
      <w:r w:rsidRPr="00504305">
        <w:t xml:space="preserve"> </w:t>
      </w:r>
      <w:proofErr w:type="spellStart"/>
      <w:r w:rsidRPr="00504305">
        <w:t>hazards</w:t>
      </w:r>
      <w:proofErr w:type="spellEnd"/>
      <w:r w:rsidRPr="00504305">
        <w:t>. 2020.</w:t>
      </w:r>
    </w:p>
    <w:p w14:paraId="33527CDE" w14:textId="77777777" w:rsidR="00504305" w:rsidRPr="00504305" w:rsidRDefault="00504305" w:rsidP="00504305">
      <w:pPr>
        <w:jc w:val="both"/>
      </w:pPr>
      <w:r w:rsidRPr="00504305">
        <w:t>3. Ley 31/1995, de Prevención de Riesgos Laborales.</w:t>
      </w:r>
    </w:p>
    <w:p w14:paraId="7E8D2610" w14:textId="77777777" w:rsidR="00504305" w:rsidRPr="00504305" w:rsidRDefault="00504305" w:rsidP="00504305">
      <w:pPr>
        <w:jc w:val="both"/>
      </w:pPr>
      <w:r w:rsidRPr="00504305">
        <w:t>4. Real Decreto 664/1997, sobre protección de los trabajadores frente a riesgos relacionados con agentes biológicos.</w:t>
      </w:r>
    </w:p>
    <w:p w14:paraId="132528A9" w14:textId="77777777" w:rsidR="00504305" w:rsidRPr="000B7776" w:rsidRDefault="00504305" w:rsidP="000B7776">
      <w:pPr>
        <w:jc w:val="both"/>
      </w:pPr>
    </w:p>
    <w:p w14:paraId="1129CA20" w14:textId="77777777" w:rsidR="000B7776" w:rsidRDefault="000B7776" w:rsidP="0038064E">
      <w:pPr>
        <w:jc w:val="both"/>
      </w:pPr>
    </w:p>
    <w:p w14:paraId="3E299570" w14:textId="77777777" w:rsidR="00504305" w:rsidRDefault="00504305" w:rsidP="0038064E">
      <w:pPr>
        <w:jc w:val="both"/>
      </w:pPr>
    </w:p>
    <w:p w14:paraId="095E0F49" w14:textId="77777777" w:rsidR="00504305" w:rsidRDefault="00504305" w:rsidP="0038064E">
      <w:pPr>
        <w:jc w:val="both"/>
      </w:pPr>
    </w:p>
    <w:p w14:paraId="71FF0545" w14:textId="77777777" w:rsidR="00504305" w:rsidRDefault="00504305" w:rsidP="0038064E">
      <w:pPr>
        <w:jc w:val="both"/>
      </w:pPr>
    </w:p>
    <w:p w14:paraId="6D2B2804" w14:textId="77777777" w:rsidR="00504305" w:rsidRDefault="00504305" w:rsidP="0038064E">
      <w:pPr>
        <w:jc w:val="both"/>
      </w:pPr>
    </w:p>
    <w:p w14:paraId="5E70A4C6" w14:textId="77777777" w:rsidR="00504305" w:rsidRDefault="00504305" w:rsidP="0038064E">
      <w:pPr>
        <w:jc w:val="both"/>
      </w:pPr>
    </w:p>
    <w:p w14:paraId="794359AB" w14:textId="77777777" w:rsidR="00504305" w:rsidRDefault="00504305" w:rsidP="0038064E">
      <w:pPr>
        <w:jc w:val="both"/>
      </w:pPr>
    </w:p>
    <w:p w14:paraId="096323BC" w14:textId="77777777" w:rsidR="00504305" w:rsidRDefault="00504305" w:rsidP="0038064E">
      <w:pPr>
        <w:jc w:val="both"/>
      </w:pPr>
    </w:p>
    <w:p w14:paraId="354CACCE" w14:textId="77777777" w:rsidR="00504305" w:rsidRDefault="00504305" w:rsidP="0038064E">
      <w:pPr>
        <w:jc w:val="both"/>
      </w:pPr>
    </w:p>
    <w:p w14:paraId="3B5D3280" w14:textId="77777777" w:rsidR="00504305" w:rsidRDefault="00504305" w:rsidP="0038064E">
      <w:pPr>
        <w:jc w:val="both"/>
      </w:pPr>
    </w:p>
    <w:p w14:paraId="6E1A2FC0" w14:textId="77777777" w:rsidR="00504305" w:rsidRDefault="00504305" w:rsidP="0038064E">
      <w:pPr>
        <w:jc w:val="both"/>
      </w:pPr>
    </w:p>
    <w:p w14:paraId="0314DA6B" w14:textId="77777777" w:rsidR="00504305" w:rsidRDefault="00504305" w:rsidP="0038064E">
      <w:pPr>
        <w:jc w:val="both"/>
      </w:pPr>
    </w:p>
    <w:p w14:paraId="2F02DB2A" w14:textId="77777777" w:rsidR="00504305" w:rsidRDefault="00504305" w:rsidP="0038064E">
      <w:pPr>
        <w:jc w:val="both"/>
      </w:pPr>
    </w:p>
    <w:p w14:paraId="2DFAC819" w14:textId="77777777" w:rsidR="00504305" w:rsidRDefault="00504305" w:rsidP="0038064E">
      <w:pPr>
        <w:jc w:val="both"/>
      </w:pPr>
    </w:p>
    <w:p w14:paraId="5C3CE797" w14:textId="77777777" w:rsidR="00504305" w:rsidRDefault="00504305" w:rsidP="0038064E">
      <w:pPr>
        <w:jc w:val="both"/>
      </w:pPr>
    </w:p>
    <w:p w14:paraId="76F34A4A" w14:textId="77777777" w:rsidR="00504305" w:rsidRDefault="00504305" w:rsidP="0038064E">
      <w:pPr>
        <w:jc w:val="both"/>
      </w:pPr>
    </w:p>
    <w:p w14:paraId="3DB97FFC" w14:textId="77777777" w:rsidR="00504305" w:rsidRDefault="00504305" w:rsidP="0038064E">
      <w:pPr>
        <w:jc w:val="both"/>
      </w:pPr>
    </w:p>
    <w:p w14:paraId="2A84E404" w14:textId="77777777" w:rsidR="00504305" w:rsidRDefault="00504305" w:rsidP="0038064E">
      <w:pPr>
        <w:jc w:val="both"/>
      </w:pPr>
    </w:p>
    <w:p w14:paraId="089B1B37" w14:textId="77777777" w:rsidR="00504305" w:rsidRDefault="00504305" w:rsidP="0038064E">
      <w:pPr>
        <w:jc w:val="both"/>
      </w:pPr>
    </w:p>
    <w:p w14:paraId="149586EB" w14:textId="77777777" w:rsidR="00504305" w:rsidRDefault="00504305" w:rsidP="0038064E">
      <w:pPr>
        <w:jc w:val="both"/>
      </w:pPr>
    </w:p>
    <w:p w14:paraId="1FBC8D79" w14:textId="77777777" w:rsidR="00504305" w:rsidRDefault="00504305" w:rsidP="0038064E">
      <w:pPr>
        <w:jc w:val="both"/>
      </w:pPr>
    </w:p>
    <w:p w14:paraId="2AD9FAE7" w14:textId="77777777" w:rsidR="00741BA8" w:rsidRPr="00741BA8" w:rsidRDefault="00741BA8" w:rsidP="00741BA8">
      <w:pPr>
        <w:jc w:val="both"/>
        <w:rPr>
          <w:b/>
          <w:bCs/>
        </w:rPr>
      </w:pPr>
      <w:r w:rsidRPr="00741BA8">
        <w:rPr>
          <w:b/>
          <w:bCs/>
        </w:rPr>
        <w:lastRenderedPageBreak/>
        <w:t>Ergonomía y Prevención de Lesiones Musculoesqueléticas en el Ambiente Sanitario para Personal Sanitario y No Sanitario</w:t>
      </w:r>
    </w:p>
    <w:p w14:paraId="077B420B" w14:textId="77777777" w:rsidR="00741BA8" w:rsidRPr="00741BA8" w:rsidRDefault="00741BA8" w:rsidP="00741BA8">
      <w:pPr>
        <w:jc w:val="both"/>
      </w:pPr>
      <w:r w:rsidRPr="00741BA8">
        <w:t>1.Introducción La ergonomía es la disciplina que se encarga de adaptar el trabajo al trabajador, buscando optimizar la eficiencia y reducir riesgos para la salud. En el ambiente sanitario, tanto el personal sanitario como el no sanitario están expuestos a lesiones musculoesqueléticas derivadas de la manipulación de pacientes, el transporte de materiales, posturas prolongadas o repetitivas, y la carga física en general. La correcta implementación de medidas ergonómicas puede prevenir lesiones, reducir el ausentismo laboral y mejorar la calidad del servicio.</w:t>
      </w:r>
    </w:p>
    <w:p w14:paraId="1EA15679" w14:textId="77777777" w:rsidR="00741BA8" w:rsidRPr="00741BA8" w:rsidRDefault="00741BA8" w:rsidP="00741BA8">
      <w:pPr>
        <w:jc w:val="both"/>
      </w:pPr>
      <w:r w:rsidRPr="00741BA8">
        <w:t>2. Factores de riesgo musculoesquelético en el entorno sanitario</w:t>
      </w:r>
    </w:p>
    <w:p w14:paraId="2E7F1575" w14:textId="77777777" w:rsidR="00741BA8" w:rsidRPr="00741BA8" w:rsidRDefault="00741BA8" w:rsidP="00741BA8">
      <w:pPr>
        <w:jc w:val="both"/>
      </w:pPr>
      <w:r w:rsidRPr="00741BA8">
        <w:t>1. Manipulación de pacientes: Levantar, trasladar o sostener pacientes sin asistencia o con técnica inadecuada aumenta el riesgo de lesiones en la espalda, hombros y extremidades.</w:t>
      </w:r>
    </w:p>
    <w:p w14:paraId="5C66F781" w14:textId="77777777" w:rsidR="00741BA8" w:rsidRPr="00741BA8" w:rsidRDefault="00741BA8" w:rsidP="00741BA8">
      <w:pPr>
        <w:jc w:val="both"/>
      </w:pPr>
      <w:r w:rsidRPr="00741BA8">
        <w:t>2. Posturas forzadas y prolongadas: Trabajar mucho tiempo de pie, inclinado o en posiciones incómodas genera tensión muscular y fatiga.</w:t>
      </w:r>
    </w:p>
    <w:p w14:paraId="7531ED12" w14:textId="77777777" w:rsidR="00741BA8" w:rsidRPr="00741BA8" w:rsidRDefault="00741BA8" w:rsidP="00741BA8">
      <w:pPr>
        <w:jc w:val="both"/>
      </w:pPr>
      <w:r w:rsidRPr="00741BA8">
        <w:t>3. Movimientos repetitivos: La realización constante de tareas repetitivas, como escribir, administrar medicación o manipular equipos, puede causar síndrome del túnel carpiano, tendinitis y otras lesiones.</w:t>
      </w:r>
    </w:p>
    <w:p w14:paraId="1760CA3F" w14:textId="77777777" w:rsidR="00741BA8" w:rsidRPr="00741BA8" w:rsidRDefault="00741BA8" w:rsidP="00741BA8">
      <w:pPr>
        <w:jc w:val="both"/>
      </w:pPr>
      <w:r w:rsidRPr="00741BA8">
        <w:t>4. Carga física de objetos: Transportar equipos, cajas o materiales pesados sin equipos adecuados o técnicas de levantamiento correctas provoca lesiones lumbares y dorsales.</w:t>
      </w:r>
    </w:p>
    <w:p w14:paraId="773B8C5B" w14:textId="77777777" w:rsidR="00741BA8" w:rsidRPr="00741BA8" w:rsidRDefault="00741BA8" w:rsidP="00741BA8">
      <w:pPr>
        <w:jc w:val="both"/>
      </w:pPr>
      <w:r w:rsidRPr="00741BA8">
        <w:t>5. Diseño inadecuado del entorno laboral: Mesas, sillas, camas y otros equipos no adaptados al trabajador aumentan la exposición a riesgos musculoesqueléticos.</w:t>
      </w:r>
    </w:p>
    <w:p w14:paraId="4284651C" w14:textId="77777777" w:rsidR="00741BA8" w:rsidRPr="00741BA8" w:rsidRDefault="00741BA8" w:rsidP="00741BA8">
      <w:pPr>
        <w:jc w:val="both"/>
      </w:pPr>
      <w:r w:rsidRPr="00741BA8">
        <w:t>3. Consecuencias de la falta de ergonomía</w:t>
      </w:r>
    </w:p>
    <w:p w14:paraId="6C27CC4B" w14:textId="77777777" w:rsidR="00741BA8" w:rsidRPr="00741BA8" w:rsidRDefault="00741BA8" w:rsidP="00741BA8">
      <w:pPr>
        <w:jc w:val="both"/>
      </w:pPr>
      <w:r w:rsidRPr="00741BA8">
        <w:t>1. Lesiones físicas: Lumbalgias, cervicalgias, hernias discales, tendinitis, contracturas musculares.</w:t>
      </w:r>
    </w:p>
    <w:p w14:paraId="4DD55361" w14:textId="77777777" w:rsidR="00741BA8" w:rsidRPr="00741BA8" w:rsidRDefault="00741BA8" w:rsidP="00741BA8">
      <w:pPr>
        <w:jc w:val="both"/>
      </w:pPr>
      <w:r w:rsidRPr="00741BA8">
        <w:t>2. Ausentismo y rotación laboral: El dolor y las lesiones frecuentes generan baja laboral y afectación en la continuidad del servicio.</w:t>
      </w:r>
    </w:p>
    <w:p w14:paraId="0BEC8D14" w14:textId="77777777" w:rsidR="00741BA8" w:rsidRPr="00741BA8" w:rsidRDefault="00741BA8" w:rsidP="00741BA8">
      <w:pPr>
        <w:jc w:val="both"/>
      </w:pPr>
      <w:r w:rsidRPr="00741BA8">
        <w:t>3. Impacto psicológico: El malestar físico prolongado puede provocar estrés, irritabilidad y disminución de la satisfacción laboral.</w:t>
      </w:r>
    </w:p>
    <w:p w14:paraId="0CECEDC5" w14:textId="77777777" w:rsidR="00741BA8" w:rsidRPr="00741BA8" w:rsidRDefault="00741BA8" w:rsidP="00741BA8">
      <w:pPr>
        <w:jc w:val="both"/>
      </w:pPr>
      <w:r w:rsidRPr="00741BA8">
        <w:t>4. Reducción de la eficiencia laboral: El trabajador con dolor o fatiga rinde menos y aumenta la probabilidad de errores en la atención sanitaria.</w:t>
      </w:r>
    </w:p>
    <w:p w14:paraId="786A4633" w14:textId="77777777" w:rsidR="00741BA8" w:rsidRPr="00741BA8" w:rsidRDefault="00741BA8" w:rsidP="00741BA8">
      <w:pPr>
        <w:jc w:val="both"/>
      </w:pPr>
      <w:r w:rsidRPr="00741BA8">
        <w:t>4. Medidas de prevención ergonómica</w:t>
      </w:r>
    </w:p>
    <w:p w14:paraId="2014161B" w14:textId="77777777" w:rsidR="00741BA8" w:rsidRPr="00741BA8" w:rsidRDefault="00741BA8" w:rsidP="00741BA8">
      <w:pPr>
        <w:jc w:val="both"/>
      </w:pPr>
      <w:r w:rsidRPr="00741BA8">
        <w:t>1. Formación del personal: Capacitación en técnicas correctas de levantamiento, traslado de pacientes y uso de equipos.</w:t>
      </w:r>
    </w:p>
    <w:p w14:paraId="3DA0BBC9" w14:textId="77777777" w:rsidR="00741BA8" w:rsidRPr="00741BA8" w:rsidRDefault="00741BA8" w:rsidP="00741BA8">
      <w:pPr>
        <w:jc w:val="both"/>
      </w:pPr>
      <w:r w:rsidRPr="00741BA8">
        <w:t>2. Equipos de ayuda mecánica: Grúas, sillas de ruedas adaptadas, carros elevadores y otros dispositivos para reducir la carga física.</w:t>
      </w:r>
    </w:p>
    <w:p w14:paraId="5A50EDC7" w14:textId="77777777" w:rsidR="00741BA8" w:rsidRPr="00741BA8" w:rsidRDefault="00741BA8" w:rsidP="00741BA8">
      <w:pPr>
        <w:jc w:val="both"/>
      </w:pPr>
      <w:r w:rsidRPr="00741BA8">
        <w:t>3. Diseño del entorno de trabajo: Ajuste de mesas, camas y sillas a la altura y necesidades del trabajador.</w:t>
      </w:r>
    </w:p>
    <w:p w14:paraId="6DBECA60" w14:textId="77777777" w:rsidR="00741BA8" w:rsidRPr="00741BA8" w:rsidRDefault="00741BA8" w:rsidP="00741BA8">
      <w:pPr>
        <w:jc w:val="both"/>
      </w:pPr>
      <w:r w:rsidRPr="00741BA8">
        <w:t>4. Organización del trabajo: Alternar tareas, evitar posturas prolongadas, pausas activas y rotación de funciones.</w:t>
      </w:r>
    </w:p>
    <w:p w14:paraId="4B66B1F8" w14:textId="77777777" w:rsidR="00741BA8" w:rsidRPr="00741BA8" w:rsidRDefault="00741BA8" w:rsidP="00741BA8">
      <w:pPr>
        <w:jc w:val="both"/>
      </w:pPr>
      <w:r w:rsidRPr="00741BA8">
        <w:lastRenderedPageBreak/>
        <w:t>5. Promoción de la actividad física: Programas de ejercicios de fortalecimiento y estiramiento muscular adaptados a las tareas laborales.</w:t>
      </w:r>
    </w:p>
    <w:p w14:paraId="3DC662EB" w14:textId="77777777" w:rsidR="00741BA8" w:rsidRPr="00741BA8" w:rsidRDefault="00741BA8" w:rsidP="00741BA8">
      <w:pPr>
        <w:jc w:val="both"/>
      </w:pPr>
      <w:r w:rsidRPr="00741BA8">
        <w:t>5. Recomendaciones específicas para personal sanitario y no sanitario</w:t>
      </w:r>
    </w:p>
    <w:p w14:paraId="7ECD9374" w14:textId="77777777" w:rsidR="00741BA8" w:rsidRPr="00741BA8" w:rsidRDefault="00741BA8" w:rsidP="00741BA8">
      <w:pPr>
        <w:jc w:val="both"/>
      </w:pPr>
      <w:r w:rsidRPr="00741BA8">
        <w:t>· Personal sanitario: Uso correcto de grúas y técnicas de movilización de pacientes; ajustar la altura de camillas y mesas de exploración; pausas activas entre procedimientos.</w:t>
      </w:r>
    </w:p>
    <w:p w14:paraId="2F9ED149" w14:textId="77777777" w:rsidR="00741BA8" w:rsidRPr="00741BA8" w:rsidRDefault="00741BA8" w:rsidP="00741BA8">
      <w:pPr>
        <w:jc w:val="both"/>
      </w:pPr>
      <w:r w:rsidRPr="00741BA8">
        <w:t>· Personal no sanitario: Levantar cargas con apoyo de carros o carros hidráulicos; evitar transportar pesos excesivos; organizar el espacio de almacenamiento para minimizar movimientos incómodos.</w:t>
      </w:r>
    </w:p>
    <w:p w14:paraId="7ACFB901" w14:textId="77777777" w:rsidR="00741BA8" w:rsidRPr="00741BA8" w:rsidRDefault="00741BA8" w:rsidP="00741BA8">
      <w:pPr>
        <w:jc w:val="both"/>
      </w:pPr>
      <w:r w:rsidRPr="00741BA8">
        <w:t>6. Conclusión La prevención de lesiones musculoesqueléticas en el ambiente sanitario requiere un enfoque integral que incluya formación, equipo adecuado y diseño ergonómico. Tanto el personal sanitario como el no sanitario deben estar capacitados y concienciados sobre los riesgos y las medidas preventivas. La implementación de buenas prácticas ergonómicas mejora la salud, la eficiencia y la calidad del entorno laboral.</w:t>
      </w:r>
    </w:p>
    <w:p w14:paraId="5BD04176" w14:textId="77777777" w:rsidR="00504305" w:rsidRDefault="00504305" w:rsidP="0038064E">
      <w:pPr>
        <w:jc w:val="both"/>
      </w:pPr>
    </w:p>
    <w:p w14:paraId="18B630E4" w14:textId="77777777" w:rsidR="00741BA8" w:rsidRDefault="00741BA8" w:rsidP="0038064E">
      <w:pPr>
        <w:jc w:val="both"/>
      </w:pPr>
    </w:p>
    <w:p w14:paraId="298EAC80" w14:textId="77777777" w:rsidR="00741BA8" w:rsidRDefault="00741BA8" w:rsidP="0038064E">
      <w:pPr>
        <w:jc w:val="both"/>
      </w:pPr>
    </w:p>
    <w:p w14:paraId="7DA3952B" w14:textId="77777777" w:rsidR="00741BA8" w:rsidRDefault="00741BA8" w:rsidP="0038064E">
      <w:pPr>
        <w:jc w:val="both"/>
      </w:pPr>
    </w:p>
    <w:p w14:paraId="665CFDE3" w14:textId="77777777" w:rsidR="00741BA8" w:rsidRDefault="00741BA8" w:rsidP="0038064E">
      <w:pPr>
        <w:jc w:val="both"/>
      </w:pPr>
    </w:p>
    <w:p w14:paraId="3BE9C9F6" w14:textId="77777777" w:rsidR="00741BA8" w:rsidRDefault="00741BA8" w:rsidP="0038064E">
      <w:pPr>
        <w:jc w:val="both"/>
      </w:pPr>
    </w:p>
    <w:p w14:paraId="778CF712" w14:textId="77777777" w:rsidR="00741BA8" w:rsidRDefault="00741BA8" w:rsidP="0038064E">
      <w:pPr>
        <w:jc w:val="both"/>
      </w:pPr>
    </w:p>
    <w:p w14:paraId="7BEA9402" w14:textId="77777777" w:rsidR="00741BA8" w:rsidRDefault="00741BA8" w:rsidP="0038064E">
      <w:pPr>
        <w:jc w:val="both"/>
      </w:pPr>
    </w:p>
    <w:p w14:paraId="4D7D5AB1" w14:textId="77777777" w:rsidR="00741BA8" w:rsidRDefault="00741BA8" w:rsidP="0038064E">
      <w:pPr>
        <w:jc w:val="both"/>
      </w:pPr>
    </w:p>
    <w:p w14:paraId="5AA8B34C" w14:textId="77777777" w:rsidR="00741BA8" w:rsidRDefault="00741BA8" w:rsidP="0038064E">
      <w:pPr>
        <w:jc w:val="both"/>
      </w:pPr>
    </w:p>
    <w:p w14:paraId="58474B64" w14:textId="77777777" w:rsidR="00741BA8" w:rsidRDefault="00741BA8" w:rsidP="0038064E">
      <w:pPr>
        <w:jc w:val="both"/>
      </w:pPr>
    </w:p>
    <w:p w14:paraId="7DCB5E99" w14:textId="77777777" w:rsidR="00741BA8" w:rsidRDefault="00741BA8" w:rsidP="0038064E">
      <w:pPr>
        <w:jc w:val="both"/>
      </w:pPr>
    </w:p>
    <w:p w14:paraId="58FA066F" w14:textId="77777777" w:rsidR="00741BA8" w:rsidRDefault="00741BA8" w:rsidP="0038064E">
      <w:pPr>
        <w:jc w:val="both"/>
      </w:pPr>
    </w:p>
    <w:p w14:paraId="4665EB75" w14:textId="77777777" w:rsidR="00741BA8" w:rsidRDefault="00741BA8" w:rsidP="0038064E">
      <w:pPr>
        <w:jc w:val="both"/>
      </w:pPr>
    </w:p>
    <w:p w14:paraId="528D0F1F" w14:textId="77777777" w:rsidR="00741BA8" w:rsidRDefault="00741BA8" w:rsidP="0038064E">
      <w:pPr>
        <w:jc w:val="both"/>
      </w:pPr>
    </w:p>
    <w:p w14:paraId="2FA95AA7" w14:textId="77777777" w:rsidR="00741BA8" w:rsidRDefault="00741BA8" w:rsidP="0038064E">
      <w:pPr>
        <w:jc w:val="both"/>
      </w:pPr>
    </w:p>
    <w:p w14:paraId="2E58F03F" w14:textId="77777777" w:rsidR="00741BA8" w:rsidRDefault="00741BA8" w:rsidP="0038064E">
      <w:pPr>
        <w:jc w:val="both"/>
      </w:pPr>
    </w:p>
    <w:p w14:paraId="5E814065" w14:textId="77777777" w:rsidR="00741BA8" w:rsidRDefault="00741BA8" w:rsidP="0038064E">
      <w:pPr>
        <w:jc w:val="both"/>
      </w:pPr>
    </w:p>
    <w:p w14:paraId="7F06D5B1" w14:textId="77777777" w:rsidR="00741BA8" w:rsidRDefault="00741BA8" w:rsidP="0038064E">
      <w:pPr>
        <w:jc w:val="both"/>
      </w:pPr>
    </w:p>
    <w:p w14:paraId="06C4EB38" w14:textId="77777777" w:rsidR="00741BA8" w:rsidRDefault="00741BA8" w:rsidP="0038064E">
      <w:pPr>
        <w:jc w:val="both"/>
      </w:pPr>
    </w:p>
    <w:p w14:paraId="1CE1EADD" w14:textId="77777777" w:rsidR="00741BA8" w:rsidRDefault="00741BA8" w:rsidP="0038064E">
      <w:pPr>
        <w:jc w:val="both"/>
      </w:pPr>
    </w:p>
    <w:p w14:paraId="7ADA1C1C" w14:textId="77777777" w:rsidR="00D81D3E" w:rsidRPr="00D81D3E" w:rsidRDefault="00D81D3E" w:rsidP="00D81D3E">
      <w:pPr>
        <w:jc w:val="both"/>
        <w:rPr>
          <w:b/>
          <w:bCs/>
        </w:rPr>
      </w:pPr>
      <w:r w:rsidRPr="00D81D3E">
        <w:rPr>
          <w:b/>
          <w:bCs/>
        </w:rPr>
        <w:lastRenderedPageBreak/>
        <w:t>Introducción a los riesgos psicosociales en el trabajo para personal sanitario y no sanitario</w:t>
      </w:r>
    </w:p>
    <w:p w14:paraId="1C7566FE" w14:textId="77777777" w:rsidR="00D81D3E" w:rsidRPr="00D81D3E" w:rsidRDefault="00D81D3E" w:rsidP="00D81D3E">
      <w:pPr>
        <w:jc w:val="both"/>
      </w:pPr>
      <w:r w:rsidRPr="00D81D3E">
        <w:t>Introducción</w:t>
      </w:r>
    </w:p>
    <w:p w14:paraId="5EFCEBD3" w14:textId="77777777" w:rsidR="00D81D3E" w:rsidRPr="00D81D3E" w:rsidRDefault="00D81D3E" w:rsidP="00D81D3E">
      <w:pPr>
        <w:jc w:val="both"/>
      </w:pPr>
      <w:r w:rsidRPr="00D81D3E">
        <w:t>En los últimos años, el interés por la salud laboral ha crecido considerablemente, y no solo por la seguridad física, sino también por la salud mental de los trabajadores. Los riesgos psicosociales constituyen un conjunto de condiciones en el entorno laboral que pueden generar estrés, ansiedad, desgaste profesional y conflictos interpersonales. Según la Organización Internacional del Trabajo (OIT), los riesgos psicosociales son factores que derivan de la organización, del contenido del trabajo y de las relaciones laborales, que influyen negativamente en la salud de los trabajadores.</w:t>
      </w:r>
    </w:p>
    <w:p w14:paraId="27EFD76B" w14:textId="77777777" w:rsidR="00D81D3E" w:rsidRPr="00D81D3E" w:rsidRDefault="00D81D3E" w:rsidP="00D81D3E">
      <w:pPr>
        <w:jc w:val="both"/>
      </w:pPr>
      <w:r w:rsidRPr="00D81D3E">
        <w:t>El impacto de estos riesgos no se limita al individuo; afecta también a la empresa, disminuyendo la productividad, aumentando el ausentismo y provocando rotación de personal. Comprender estos riesgos es fundamental para desarrollar entornos laborales saludables y sostenibles.</w:t>
      </w:r>
    </w:p>
    <w:p w14:paraId="3727EE93" w14:textId="77777777" w:rsidR="00D81D3E" w:rsidRPr="00D81D3E" w:rsidRDefault="00D81D3E" w:rsidP="00D81D3E">
      <w:pPr>
        <w:jc w:val="both"/>
      </w:pPr>
      <w:r w:rsidRPr="00D81D3E">
        <w:t>Tipos de riesgos psicosociales</w:t>
      </w:r>
    </w:p>
    <w:p w14:paraId="11F85AEA" w14:textId="77777777" w:rsidR="00D81D3E" w:rsidRPr="00D81D3E" w:rsidRDefault="00D81D3E" w:rsidP="00D81D3E">
      <w:pPr>
        <w:jc w:val="both"/>
      </w:pPr>
      <w:r w:rsidRPr="00D81D3E">
        <w:t>Existen varios tipos de riesgos psicosociales, entre los más relevantes se encuentran:</w:t>
      </w:r>
    </w:p>
    <w:p w14:paraId="7FC490DB" w14:textId="77777777" w:rsidR="00D81D3E" w:rsidRPr="00D81D3E" w:rsidRDefault="00D81D3E" w:rsidP="00D81D3E">
      <w:pPr>
        <w:jc w:val="both"/>
      </w:pPr>
      <w:r w:rsidRPr="00D81D3E">
        <w:t>1. Estrés laboral: Es la reacción física y emocional ante demandas excesivas en el trabajo. Puede ser causado por cargas laborales altas, plazos ajustados, falta de recursos o conflictos con compañeros o superiores. El estrés prolongado puede derivar en enfermedades cardiovasculares, insomnio y depresión.</w:t>
      </w:r>
    </w:p>
    <w:p w14:paraId="32F61732" w14:textId="77777777" w:rsidR="00D81D3E" w:rsidRPr="00D81D3E" w:rsidRDefault="00D81D3E" w:rsidP="00D81D3E">
      <w:pPr>
        <w:jc w:val="both"/>
      </w:pPr>
      <w:r w:rsidRPr="00D81D3E">
        <w:t xml:space="preserve">2. Acoso laboral o </w:t>
      </w:r>
      <w:proofErr w:type="spellStart"/>
      <w:proofErr w:type="gramStart"/>
      <w:r w:rsidRPr="00D81D3E">
        <w:t>mobbing</w:t>
      </w:r>
      <w:proofErr w:type="spellEnd"/>
      <w:proofErr w:type="gramEnd"/>
      <w:r w:rsidRPr="00D81D3E">
        <w:t xml:space="preserve">: Se refiere a la exposición repetida a comportamientos hostiles por parte de colegas o superiores. Esto incluye humillaciones, críticas injustas, aislamiento social o sobrecarga de trabajo. El </w:t>
      </w:r>
      <w:proofErr w:type="spellStart"/>
      <w:proofErr w:type="gramStart"/>
      <w:r w:rsidRPr="00D81D3E">
        <w:t>mobbing</w:t>
      </w:r>
      <w:proofErr w:type="spellEnd"/>
      <w:proofErr w:type="gramEnd"/>
      <w:r w:rsidRPr="00D81D3E">
        <w:t xml:space="preserve"> puede generar ansiedad, depresión, pérdida de autoestima y problemas de salud crónicos.</w:t>
      </w:r>
    </w:p>
    <w:p w14:paraId="25E4B9E6" w14:textId="77777777" w:rsidR="00D81D3E" w:rsidRPr="00D81D3E" w:rsidRDefault="00D81D3E" w:rsidP="00D81D3E">
      <w:pPr>
        <w:jc w:val="both"/>
      </w:pPr>
      <w:r w:rsidRPr="00D81D3E">
        <w:t>3. Síndrome de burnout: Conocido como desgaste profesional, ocurre principalmente en profesiones con alta carga emocional, como la salud, la educación o la atención al cliente. Se caracteriza por agotamiento emocional, despersonalización y disminución del rendimiento profesional.</w:t>
      </w:r>
    </w:p>
    <w:p w14:paraId="52BC7323" w14:textId="77777777" w:rsidR="00D81D3E" w:rsidRPr="00D81D3E" w:rsidRDefault="00D81D3E" w:rsidP="00D81D3E">
      <w:pPr>
        <w:jc w:val="both"/>
      </w:pPr>
      <w:r w:rsidRPr="00D81D3E">
        <w:t>4. Violencia laboral: Incluye agresiones físicas o verbales dentro del entorno laboral. La violencia puede provenir de compañeros, clientes o superiores y tiene efectos graves sobre la salud mental y física del trabajador.</w:t>
      </w:r>
    </w:p>
    <w:p w14:paraId="2299E39A" w14:textId="77777777" w:rsidR="00D81D3E" w:rsidRPr="00D81D3E" w:rsidRDefault="00D81D3E" w:rsidP="00D81D3E">
      <w:pPr>
        <w:jc w:val="both"/>
      </w:pPr>
      <w:r w:rsidRPr="00D81D3E">
        <w:t>Factores que generan riesgos psicosociales</w:t>
      </w:r>
    </w:p>
    <w:p w14:paraId="04BD5547" w14:textId="77777777" w:rsidR="00D81D3E" w:rsidRPr="00D81D3E" w:rsidRDefault="00D81D3E" w:rsidP="00D81D3E">
      <w:pPr>
        <w:jc w:val="both"/>
      </w:pPr>
      <w:r w:rsidRPr="00D81D3E">
        <w:t>Los riesgos psicosociales no surgen de manera aislada; dependen de varios factores relacionados con la organización y el individuo:</w:t>
      </w:r>
    </w:p>
    <w:p w14:paraId="6E7D3F76" w14:textId="77777777" w:rsidR="00D81D3E" w:rsidRPr="00D81D3E" w:rsidRDefault="00D81D3E" w:rsidP="00D81D3E">
      <w:pPr>
        <w:jc w:val="both"/>
      </w:pPr>
      <w:r w:rsidRPr="00D81D3E">
        <w:t>· Carga de trabajo: Excesiva o insuficiente, con plazos ajustados y tareas repetitivas.</w:t>
      </w:r>
    </w:p>
    <w:p w14:paraId="55F87452" w14:textId="77777777" w:rsidR="00D81D3E" w:rsidRPr="00D81D3E" w:rsidRDefault="00D81D3E" w:rsidP="00D81D3E">
      <w:pPr>
        <w:jc w:val="both"/>
      </w:pPr>
      <w:r w:rsidRPr="00D81D3E">
        <w:t>· Falta de apoyo social: Cuando los trabajadores no reciben ayuda de compañeros o superiores.</w:t>
      </w:r>
    </w:p>
    <w:p w14:paraId="379361B4" w14:textId="77777777" w:rsidR="00D81D3E" w:rsidRPr="00D81D3E" w:rsidRDefault="00D81D3E" w:rsidP="00D81D3E">
      <w:pPr>
        <w:jc w:val="both"/>
      </w:pPr>
      <w:r w:rsidRPr="00D81D3E">
        <w:t>· Conflictos de rol: Cuando las funciones y responsabilidades no están claras o son contradictorias.</w:t>
      </w:r>
    </w:p>
    <w:p w14:paraId="2C181028" w14:textId="77777777" w:rsidR="00D81D3E" w:rsidRPr="00D81D3E" w:rsidRDefault="00D81D3E" w:rsidP="00D81D3E">
      <w:pPr>
        <w:jc w:val="both"/>
      </w:pPr>
      <w:r w:rsidRPr="00D81D3E">
        <w:lastRenderedPageBreak/>
        <w:t>· Falta de control sobre el trabajo: Cuando los empleados no pueden decidir cómo realizar sus tareas.</w:t>
      </w:r>
    </w:p>
    <w:p w14:paraId="3230993C" w14:textId="77777777" w:rsidR="00D81D3E" w:rsidRPr="00D81D3E" w:rsidRDefault="00D81D3E" w:rsidP="00D81D3E">
      <w:pPr>
        <w:jc w:val="both"/>
      </w:pPr>
      <w:r w:rsidRPr="00D81D3E">
        <w:t>· Inseguridad laboral: La incertidumbre sobre la estabilidad del empleo aumenta la ansiedad y el estrés.</w:t>
      </w:r>
    </w:p>
    <w:p w14:paraId="0D737050" w14:textId="77777777" w:rsidR="00D81D3E" w:rsidRPr="00D81D3E" w:rsidRDefault="00D81D3E" w:rsidP="00D81D3E">
      <w:pPr>
        <w:jc w:val="both"/>
      </w:pPr>
      <w:r w:rsidRPr="00D81D3E">
        <w:t>Consecuencias para los trabajadores y la empresa</w:t>
      </w:r>
    </w:p>
    <w:p w14:paraId="20A8548D" w14:textId="77777777" w:rsidR="00D81D3E" w:rsidRPr="00D81D3E" w:rsidRDefault="00D81D3E" w:rsidP="00D81D3E">
      <w:pPr>
        <w:jc w:val="both"/>
      </w:pPr>
      <w:r w:rsidRPr="00D81D3E">
        <w:t>Los riesgos psicosociales afectan tanto al trabajador como a la organización:</w:t>
      </w:r>
    </w:p>
    <w:p w14:paraId="74C0747E" w14:textId="77777777" w:rsidR="00D81D3E" w:rsidRPr="00D81D3E" w:rsidRDefault="00D81D3E" w:rsidP="00D81D3E">
      <w:pPr>
        <w:jc w:val="both"/>
      </w:pPr>
      <w:r w:rsidRPr="00D81D3E">
        <w:t>1. En la salud del trabajador:</w:t>
      </w:r>
    </w:p>
    <w:p w14:paraId="16420CB9" w14:textId="77777777" w:rsidR="00D81D3E" w:rsidRPr="00D81D3E" w:rsidRDefault="00D81D3E" w:rsidP="00D81D3E">
      <w:pPr>
        <w:jc w:val="both"/>
      </w:pPr>
      <w:r w:rsidRPr="00D81D3E">
        <w:t>· Estrés crónico, ansiedad y depresión.</w:t>
      </w:r>
    </w:p>
    <w:p w14:paraId="7EEECDED" w14:textId="77777777" w:rsidR="00D81D3E" w:rsidRPr="00D81D3E" w:rsidRDefault="00D81D3E" w:rsidP="00D81D3E">
      <w:pPr>
        <w:jc w:val="both"/>
      </w:pPr>
      <w:r w:rsidRPr="00D81D3E">
        <w:t>· Problemas cardiovasculares y digestivos.</w:t>
      </w:r>
    </w:p>
    <w:p w14:paraId="2A5EEA32" w14:textId="77777777" w:rsidR="00D81D3E" w:rsidRPr="00D81D3E" w:rsidRDefault="00D81D3E" w:rsidP="00D81D3E">
      <w:pPr>
        <w:jc w:val="both"/>
      </w:pPr>
      <w:r w:rsidRPr="00D81D3E">
        <w:t>· Disminución de la motivación y el rendimiento laboral.</w:t>
      </w:r>
    </w:p>
    <w:p w14:paraId="164B45A0" w14:textId="77777777" w:rsidR="00D81D3E" w:rsidRPr="00D81D3E" w:rsidRDefault="00D81D3E" w:rsidP="00D81D3E">
      <w:pPr>
        <w:jc w:val="both"/>
      </w:pPr>
      <w:r w:rsidRPr="00D81D3E">
        <w:t>2. En la empresa:</w:t>
      </w:r>
    </w:p>
    <w:p w14:paraId="60BACD36" w14:textId="77777777" w:rsidR="00D81D3E" w:rsidRPr="00D81D3E" w:rsidRDefault="00D81D3E" w:rsidP="00D81D3E">
      <w:pPr>
        <w:jc w:val="both"/>
      </w:pPr>
      <w:r w:rsidRPr="00D81D3E">
        <w:t>· Aumento del ausentismo y bajas laborales.</w:t>
      </w:r>
    </w:p>
    <w:p w14:paraId="795F7265" w14:textId="77777777" w:rsidR="00D81D3E" w:rsidRPr="00D81D3E" w:rsidRDefault="00D81D3E" w:rsidP="00D81D3E">
      <w:pPr>
        <w:jc w:val="both"/>
      </w:pPr>
      <w:r w:rsidRPr="00D81D3E">
        <w:t>· Disminución de la productividad y calidad del trabajo.</w:t>
      </w:r>
    </w:p>
    <w:p w14:paraId="5DB48E77" w14:textId="77777777" w:rsidR="00D81D3E" w:rsidRPr="00D81D3E" w:rsidRDefault="00D81D3E" w:rsidP="00D81D3E">
      <w:pPr>
        <w:jc w:val="both"/>
      </w:pPr>
      <w:r w:rsidRPr="00D81D3E">
        <w:t>· Incremento de la rotación de personal y conflictos internos.</w:t>
      </w:r>
    </w:p>
    <w:p w14:paraId="72CA5C25" w14:textId="77777777" w:rsidR="00D81D3E" w:rsidRPr="00D81D3E" w:rsidRDefault="00D81D3E" w:rsidP="00D81D3E">
      <w:pPr>
        <w:jc w:val="both"/>
      </w:pPr>
      <w:r w:rsidRPr="00D81D3E">
        <w:t>Conclusiones</w:t>
      </w:r>
    </w:p>
    <w:p w14:paraId="583DED61" w14:textId="77777777" w:rsidR="00D81D3E" w:rsidRPr="00D81D3E" w:rsidRDefault="00D81D3E" w:rsidP="00D81D3E">
      <w:pPr>
        <w:jc w:val="both"/>
      </w:pPr>
      <w:r w:rsidRPr="00D81D3E">
        <w:t>Los riesgos psicosociales son un desafío crítico para la salud laboral moderna. Su identificación y comprensión son esenciales para proteger la salud mental de los trabajadores y mejorar la eficiencia organizacional. La prevención requiere de un enfoque integral que considere tanto factores individuales como organizacionales, fomentando un entorno laboral saludable y seguro.</w:t>
      </w:r>
    </w:p>
    <w:p w14:paraId="5AC8787B" w14:textId="77777777" w:rsidR="00D81D3E" w:rsidRPr="00D81D3E" w:rsidRDefault="00D81D3E" w:rsidP="00D81D3E">
      <w:pPr>
        <w:jc w:val="both"/>
      </w:pPr>
      <w:r w:rsidRPr="00D81D3E">
        <w:t>Bibliografía (ejemplo)</w:t>
      </w:r>
    </w:p>
    <w:p w14:paraId="57C2E325" w14:textId="77777777" w:rsidR="00D81D3E" w:rsidRPr="00D81D3E" w:rsidRDefault="00D81D3E" w:rsidP="00D81D3E">
      <w:pPr>
        <w:jc w:val="both"/>
      </w:pPr>
      <w:r w:rsidRPr="00D81D3E">
        <w:t>· Organización Internacional del Trabajo (OIT). Factores de riesgo psicosocial en el trabajo. Ginebra: OIT, 2016.</w:t>
      </w:r>
    </w:p>
    <w:p w14:paraId="6A90E1D3" w14:textId="77777777" w:rsidR="00D81D3E" w:rsidRPr="00D81D3E" w:rsidRDefault="00D81D3E" w:rsidP="00D81D3E">
      <w:pPr>
        <w:jc w:val="both"/>
      </w:pPr>
      <w:r w:rsidRPr="00D81D3E">
        <w:t>· Martínez, J. &amp; Pérez, R. (2018). Estrés laboral y salud mental. Editorial Médica Panamericana.</w:t>
      </w:r>
    </w:p>
    <w:p w14:paraId="53343E42" w14:textId="77777777" w:rsidR="00D81D3E" w:rsidRPr="00D81D3E" w:rsidRDefault="00D81D3E" w:rsidP="00D81D3E">
      <w:pPr>
        <w:jc w:val="both"/>
      </w:pPr>
      <w:r w:rsidRPr="00D81D3E">
        <w:t>· González, A. (2020). Prevención de riesgos psicosociales en la empresa. Madrid: Editorial Universitaria.</w:t>
      </w:r>
    </w:p>
    <w:p w14:paraId="59AC1B53" w14:textId="77777777" w:rsidR="00741BA8" w:rsidRDefault="00741BA8" w:rsidP="0038064E">
      <w:pPr>
        <w:jc w:val="both"/>
      </w:pPr>
    </w:p>
    <w:p w14:paraId="5161EB9D" w14:textId="77777777" w:rsidR="00D81D3E" w:rsidRDefault="00D81D3E" w:rsidP="0038064E">
      <w:pPr>
        <w:jc w:val="both"/>
      </w:pPr>
    </w:p>
    <w:p w14:paraId="65EE448D" w14:textId="77777777" w:rsidR="00D81D3E" w:rsidRDefault="00D81D3E" w:rsidP="0038064E">
      <w:pPr>
        <w:jc w:val="both"/>
      </w:pPr>
    </w:p>
    <w:p w14:paraId="2EE51F7E" w14:textId="77777777" w:rsidR="00D81D3E" w:rsidRDefault="00D81D3E" w:rsidP="0038064E">
      <w:pPr>
        <w:jc w:val="both"/>
      </w:pPr>
    </w:p>
    <w:p w14:paraId="4563D3A6" w14:textId="77777777" w:rsidR="00D81D3E" w:rsidRDefault="00D81D3E" w:rsidP="0038064E">
      <w:pPr>
        <w:jc w:val="both"/>
      </w:pPr>
    </w:p>
    <w:p w14:paraId="2DC27C0C" w14:textId="77777777" w:rsidR="00D81D3E" w:rsidRDefault="00D81D3E" w:rsidP="0038064E">
      <w:pPr>
        <w:jc w:val="both"/>
      </w:pPr>
    </w:p>
    <w:p w14:paraId="4363FA85" w14:textId="77777777" w:rsidR="00D81D3E" w:rsidRDefault="00D81D3E" w:rsidP="0038064E">
      <w:pPr>
        <w:jc w:val="both"/>
      </w:pPr>
    </w:p>
    <w:p w14:paraId="665A5721" w14:textId="77777777" w:rsidR="007E3954" w:rsidRPr="007E3954" w:rsidRDefault="007E3954" w:rsidP="007E3954">
      <w:pPr>
        <w:jc w:val="both"/>
        <w:rPr>
          <w:b/>
          <w:bCs/>
        </w:rPr>
      </w:pPr>
      <w:r w:rsidRPr="007E3954">
        <w:rPr>
          <w:b/>
          <w:bCs/>
        </w:rPr>
        <w:lastRenderedPageBreak/>
        <w:t>Prevención y gestión de riesgos psicosociales para personal sanitario y no sanitario</w:t>
      </w:r>
    </w:p>
    <w:p w14:paraId="32CD8241" w14:textId="77777777" w:rsidR="007E3954" w:rsidRPr="007E3954" w:rsidRDefault="007E3954" w:rsidP="007E3954">
      <w:pPr>
        <w:jc w:val="both"/>
      </w:pPr>
      <w:r w:rsidRPr="007E3954">
        <w:t>Los riesgos psicosociales afectan la salud mental de los trabajadores y la productividad de las organizaciones. Este trabajo analiza estrategias de prevención y gestión de estos riesgos, describiendo herramientas de evaluación, medidas preventivas y métodos de intervención. Además, se incluyen ejemplos prácticos para comprender cómo implementar políticas efectivas en distintos entornos laborales.</w:t>
      </w:r>
    </w:p>
    <w:p w14:paraId="110AB55B" w14:textId="77777777" w:rsidR="007E3954" w:rsidRPr="007E3954" w:rsidRDefault="007E3954" w:rsidP="007E3954">
      <w:pPr>
        <w:jc w:val="both"/>
      </w:pPr>
      <w:r w:rsidRPr="007E3954">
        <w:t>Introducción</w:t>
      </w:r>
    </w:p>
    <w:p w14:paraId="62DC314F" w14:textId="77777777" w:rsidR="007E3954" w:rsidRPr="007E3954" w:rsidRDefault="007E3954" w:rsidP="007E3954">
      <w:pPr>
        <w:jc w:val="both"/>
      </w:pPr>
      <w:r w:rsidRPr="007E3954">
        <w:t>La prevención de los riesgos psicosociales es un componente esencial de la gestión de la salud laboral. No se trata solo de identificar los factores de riesgo, sino de aplicar medidas que reduzcan el impacto negativo en los trabajadores y la organización. La correcta gestión de estos riesgos mejora la satisfacción laboral, reduce el ausentismo y promueve un ambiente de trabajo saludable.</w:t>
      </w:r>
    </w:p>
    <w:p w14:paraId="345C87F4" w14:textId="77777777" w:rsidR="007E3954" w:rsidRPr="007E3954" w:rsidRDefault="007E3954" w:rsidP="007E3954">
      <w:pPr>
        <w:jc w:val="both"/>
      </w:pPr>
      <w:r w:rsidRPr="007E3954">
        <w:t>Según la Organización Mundial de la Salud (OMS), la salud laboral incluye no solo la ausencia de enfermedades, sino también el bienestar físico, mental y social de los trabajadores. Por ello, es crucial implementar programas preventivos que aborden los factores psicosociales antes de que causen daño.</w:t>
      </w:r>
    </w:p>
    <w:p w14:paraId="5CD876D4" w14:textId="77777777" w:rsidR="007E3954" w:rsidRPr="007E3954" w:rsidRDefault="007E3954" w:rsidP="007E3954">
      <w:pPr>
        <w:jc w:val="both"/>
      </w:pPr>
      <w:r w:rsidRPr="007E3954">
        <w:t>Evaluación de riesgos psicosociales</w:t>
      </w:r>
    </w:p>
    <w:p w14:paraId="77537F06" w14:textId="77777777" w:rsidR="007E3954" w:rsidRPr="007E3954" w:rsidRDefault="007E3954" w:rsidP="007E3954">
      <w:pPr>
        <w:jc w:val="both"/>
      </w:pPr>
      <w:r w:rsidRPr="007E3954">
        <w:t>El primer paso en la prevención es la evaluación de riesgos psicosociales. Esta evaluación permite identificar factores de estrés, acoso o sobrecarga laboral, y sirve como base para diseñar intervenciones efectivas.</w:t>
      </w:r>
    </w:p>
    <w:p w14:paraId="593D0B7B" w14:textId="77777777" w:rsidR="007E3954" w:rsidRPr="007E3954" w:rsidRDefault="007E3954" w:rsidP="007E3954">
      <w:pPr>
        <w:jc w:val="both"/>
      </w:pPr>
      <w:r w:rsidRPr="007E3954">
        <w:t>1. Cuestionarios y encuestas: Permiten recopilar información sobre la percepción de los trabajadores respecto a su entorno laboral, carga de trabajo, relaciones con colegas y liderazgo. Ejemplos incluyen el cuestionario COPSOQ (</w:t>
      </w:r>
      <w:proofErr w:type="spellStart"/>
      <w:r w:rsidRPr="007E3954">
        <w:t>Copenhagen</w:t>
      </w:r>
      <w:proofErr w:type="spellEnd"/>
      <w:r w:rsidRPr="007E3954">
        <w:t xml:space="preserve"> </w:t>
      </w:r>
      <w:proofErr w:type="spellStart"/>
      <w:r w:rsidRPr="007E3954">
        <w:t>Psychosocial</w:t>
      </w:r>
      <w:proofErr w:type="spellEnd"/>
      <w:r w:rsidRPr="007E3954">
        <w:t xml:space="preserve"> </w:t>
      </w:r>
      <w:proofErr w:type="spellStart"/>
      <w:r w:rsidRPr="007E3954">
        <w:t>Questionnaire</w:t>
      </w:r>
      <w:proofErr w:type="spellEnd"/>
      <w:r w:rsidRPr="007E3954">
        <w:t xml:space="preserve">) y la escala de estrés laboral de </w:t>
      </w:r>
      <w:proofErr w:type="spellStart"/>
      <w:r w:rsidRPr="007E3954">
        <w:t>Karasek</w:t>
      </w:r>
      <w:proofErr w:type="spellEnd"/>
      <w:r w:rsidRPr="007E3954">
        <w:t>.</w:t>
      </w:r>
    </w:p>
    <w:p w14:paraId="15EE42BB" w14:textId="77777777" w:rsidR="007E3954" w:rsidRPr="007E3954" w:rsidRDefault="007E3954" w:rsidP="007E3954">
      <w:pPr>
        <w:jc w:val="both"/>
      </w:pPr>
      <w:r w:rsidRPr="007E3954">
        <w:t>2. Entrevistas individuales y grupales: Facilitan la detección de problemas no evidentes en los cuestionarios, como conflictos interpersonales o falta de apoyo social.</w:t>
      </w:r>
    </w:p>
    <w:p w14:paraId="7082B9A0" w14:textId="77777777" w:rsidR="007E3954" w:rsidRPr="007E3954" w:rsidRDefault="007E3954" w:rsidP="007E3954">
      <w:pPr>
        <w:jc w:val="both"/>
      </w:pPr>
      <w:r w:rsidRPr="007E3954">
        <w:t>3. Observación directa: Evaluar el entorno laboral mediante observación permite identificar riesgos relacionados con la organización del trabajo, como tareas repetitivas, jornadas excesivas o espacios de trabajo inadecuados.</w:t>
      </w:r>
    </w:p>
    <w:p w14:paraId="62182A15" w14:textId="77777777" w:rsidR="007E3954" w:rsidRPr="007E3954" w:rsidRDefault="007E3954" w:rsidP="007E3954">
      <w:pPr>
        <w:jc w:val="both"/>
      </w:pPr>
      <w:r w:rsidRPr="007E3954">
        <w:t>Medidas preventivas</w:t>
      </w:r>
    </w:p>
    <w:p w14:paraId="54134450" w14:textId="77777777" w:rsidR="007E3954" w:rsidRPr="007E3954" w:rsidRDefault="007E3954" w:rsidP="007E3954">
      <w:pPr>
        <w:jc w:val="both"/>
      </w:pPr>
      <w:r w:rsidRPr="007E3954">
        <w:t>La prevención de riesgos psicosociales debe abordarse desde distintos niveles: organizacional, grupal e individual.</w:t>
      </w:r>
    </w:p>
    <w:p w14:paraId="0230A55B" w14:textId="77777777" w:rsidR="007E3954" w:rsidRPr="007E3954" w:rsidRDefault="007E3954" w:rsidP="007E3954">
      <w:pPr>
        <w:jc w:val="both"/>
      </w:pPr>
      <w:r w:rsidRPr="007E3954">
        <w:t>1. A nivel organizacional:</w:t>
      </w:r>
    </w:p>
    <w:p w14:paraId="1F4443F1" w14:textId="77777777" w:rsidR="007E3954" w:rsidRPr="007E3954" w:rsidRDefault="007E3954" w:rsidP="007E3954">
      <w:pPr>
        <w:jc w:val="both"/>
      </w:pPr>
      <w:r w:rsidRPr="007E3954">
        <w:t>· Reestructuración de cargas de trabajo para evitar exceso de tareas.</w:t>
      </w:r>
    </w:p>
    <w:p w14:paraId="18EF2AA7" w14:textId="77777777" w:rsidR="007E3954" w:rsidRPr="007E3954" w:rsidRDefault="007E3954" w:rsidP="007E3954">
      <w:pPr>
        <w:jc w:val="both"/>
      </w:pPr>
      <w:r w:rsidRPr="007E3954">
        <w:t>· Clarificación de roles y responsabilidades.</w:t>
      </w:r>
    </w:p>
    <w:p w14:paraId="2A4418B1" w14:textId="77777777" w:rsidR="007E3954" w:rsidRPr="007E3954" w:rsidRDefault="007E3954" w:rsidP="007E3954">
      <w:pPr>
        <w:jc w:val="both"/>
      </w:pPr>
      <w:r w:rsidRPr="007E3954">
        <w:t>· Implementación de políticas de igualdad y respeto.</w:t>
      </w:r>
    </w:p>
    <w:p w14:paraId="117417D8" w14:textId="77777777" w:rsidR="007E3954" w:rsidRPr="007E3954" w:rsidRDefault="007E3954" w:rsidP="007E3954">
      <w:pPr>
        <w:jc w:val="both"/>
      </w:pPr>
      <w:r w:rsidRPr="007E3954">
        <w:t>2. A nivel grupal:</w:t>
      </w:r>
    </w:p>
    <w:p w14:paraId="2DC36F45" w14:textId="77777777" w:rsidR="007E3954" w:rsidRPr="007E3954" w:rsidRDefault="007E3954" w:rsidP="007E3954">
      <w:pPr>
        <w:jc w:val="both"/>
      </w:pPr>
      <w:r w:rsidRPr="007E3954">
        <w:t>· Fomentar un ambiente de cooperación y apoyo entre compañeros.</w:t>
      </w:r>
    </w:p>
    <w:p w14:paraId="3D906D94" w14:textId="77777777" w:rsidR="007E3954" w:rsidRPr="007E3954" w:rsidRDefault="007E3954" w:rsidP="007E3954">
      <w:pPr>
        <w:jc w:val="both"/>
      </w:pPr>
      <w:r w:rsidRPr="007E3954">
        <w:lastRenderedPageBreak/>
        <w:t>· Crear canales de comunicación efectivos entre equipos y supervisores.</w:t>
      </w:r>
    </w:p>
    <w:p w14:paraId="68C8937D" w14:textId="77777777" w:rsidR="007E3954" w:rsidRPr="007E3954" w:rsidRDefault="007E3954" w:rsidP="007E3954">
      <w:pPr>
        <w:jc w:val="both"/>
      </w:pPr>
      <w:r w:rsidRPr="007E3954">
        <w:t>· Capacitación en resolución de conflictos.</w:t>
      </w:r>
    </w:p>
    <w:p w14:paraId="71CF229C" w14:textId="77777777" w:rsidR="007E3954" w:rsidRPr="007E3954" w:rsidRDefault="007E3954" w:rsidP="007E3954">
      <w:pPr>
        <w:jc w:val="both"/>
      </w:pPr>
      <w:r w:rsidRPr="007E3954">
        <w:t>3. A nivel individual:</w:t>
      </w:r>
    </w:p>
    <w:p w14:paraId="326FB2B5" w14:textId="77777777" w:rsidR="007E3954" w:rsidRPr="007E3954" w:rsidRDefault="007E3954" w:rsidP="007E3954">
      <w:pPr>
        <w:jc w:val="both"/>
      </w:pPr>
      <w:r w:rsidRPr="007E3954">
        <w:t>· Formación en manejo del estrés y técnicas de relajación.</w:t>
      </w:r>
    </w:p>
    <w:p w14:paraId="0227A34C" w14:textId="77777777" w:rsidR="007E3954" w:rsidRPr="007E3954" w:rsidRDefault="007E3954" w:rsidP="007E3954">
      <w:pPr>
        <w:jc w:val="both"/>
      </w:pPr>
      <w:r w:rsidRPr="007E3954">
        <w:t>· Promoción de hábitos de vida saludables (ejercicio, alimentación, sueño).</w:t>
      </w:r>
    </w:p>
    <w:p w14:paraId="45B05068" w14:textId="77777777" w:rsidR="007E3954" w:rsidRPr="007E3954" w:rsidRDefault="007E3954" w:rsidP="007E3954">
      <w:pPr>
        <w:jc w:val="both"/>
      </w:pPr>
      <w:r w:rsidRPr="007E3954">
        <w:t>· Acceso a servicios de apoyo psicológico o coaching laboral.</w:t>
      </w:r>
    </w:p>
    <w:p w14:paraId="18098FA9" w14:textId="77777777" w:rsidR="007E3954" w:rsidRPr="007E3954" w:rsidRDefault="007E3954" w:rsidP="007E3954">
      <w:pPr>
        <w:jc w:val="both"/>
      </w:pPr>
      <w:r w:rsidRPr="007E3954">
        <w:t>Intervención en casos de riesgo</w:t>
      </w:r>
    </w:p>
    <w:p w14:paraId="41D903C3" w14:textId="77777777" w:rsidR="007E3954" w:rsidRPr="007E3954" w:rsidRDefault="007E3954" w:rsidP="007E3954">
      <w:pPr>
        <w:jc w:val="both"/>
      </w:pPr>
      <w:r w:rsidRPr="007E3954">
        <w:t>Cuando los riesgos psicosociales ya han impactado la salud de los trabajadores, es necesario implementar medidas de intervención:</w:t>
      </w:r>
    </w:p>
    <w:p w14:paraId="3D72209D" w14:textId="77777777" w:rsidR="007E3954" w:rsidRPr="007E3954" w:rsidRDefault="007E3954" w:rsidP="007E3954">
      <w:pPr>
        <w:jc w:val="both"/>
      </w:pPr>
      <w:r w:rsidRPr="007E3954">
        <w:t>1. Manejo del estrés: Estrategias como la meditación, respiración profunda, pausas activas o terapia cognitivo-conductual pueden reducir los efectos negativos del estrés laboral.</w:t>
      </w:r>
    </w:p>
    <w:p w14:paraId="5E59F988" w14:textId="77777777" w:rsidR="007E3954" w:rsidRPr="007E3954" w:rsidRDefault="007E3954" w:rsidP="007E3954">
      <w:pPr>
        <w:jc w:val="both"/>
      </w:pPr>
      <w:r w:rsidRPr="007E3954">
        <w:t>2. Apoyo psicológico: Contar con psicólogos laborales o servicios de asistencia a empleados ayuda a los trabajadores a superar conflictos, ansiedad y síntomas de burnout.</w:t>
      </w:r>
    </w:p>
    <w:p w14:paraId="3CC6AFB9" w14:textId="77777777" w:rsidR="007E3954" w:rsidRPr="007E3954" w:rsidRDefault="007E3954" w:rsidP="007E3954">
      <w:pPr>
        <w:jc w:val="both"/>
      </w:pPr>
      <w:r w:rsidRPr="007E3954">
        <w:t>3. Reorganización del trabajo: Ajustar horarios, redistribuir tareas y promover la flexibilidad laboral contribuye a reducir la presión sobre los empleados.</w:t>
      </w:r>
    </w:p>
    <w:p w14:paraId="2D501377" w14:textId="77777777" w:rsidR="007E3954" w:rsidRPr="007E3954" w:rsidRDefault="007E3954" w:rsidP="007E3954">
      <w:pPr>
        <w:jc w:val="both"/>
      </w:pPr>
      <w:r w:rsidRPr="007E3954">
        <w:t xml:space="preserve">4. Políticas de prevención de acoso: Implementar protocolos claros para denunciar situaciones de </w:t>
      </w:r>
      <w:proofErr w:type="spellStart"/>
      <w:proofErr w:type="gramStart"/>
      <w:r w:rsidRPr="007E3954">
        <w:t>mobbing</w:t>
      </w:r>
      <w:proofErr w:type="spellEnd"/>
      <w:proofErr w:type="gramEnd"/>
      <w:r w:rsidRPr="007E3954">
        <w:t xml:space="preserve"> o violencia laboral, asegurando confidencialidad y medidas correctivas.</w:t>
      </w:r>
    </w:p>
    <w:p w14:paraId="74078C1A" w14:textId="77777777" w:rsidR="007E3954" w:rsidRPr="007E3954" w:rsidRDefault="007E3954" w:rsidP="007E3954">
      <w:pPr>
        <w:jc w:val="both"/>
      </w:pPr>
      <w:r w:rsidRPr="007E3954">
        <w:t>Caso práctico</w:t>
      </w:r>
    </w:p>
    <w:p w14:paraId="6096B369" w14:textId="77777777" w:rsidR="007E3954" w:rsidRPr="007E3954" w:rsidRDefault="007E3954" w:rsidP="007E3954">
      <w:pPr>
        <w:jc w:val="both"/>
      </w:pPr>
      <w:r w:rsidRPr="007E3954">
        <w:t>En una clínica hospitalaria, se identificó que el personal de enfermería presentaba altos niveles de estrés debido a turnos prolongados y carga emocional intensa. La intervención consistió en:</w:t>
      </w:r>
    </w:p>
    <w:p w14:paraId="106DA7A0" w14:textId="77777777" w:rsidR="007E3954" w:rsidRPr="007E3954" w:rsidRDefault="007E3954" w:rsidP="007E3954">
      <w:pPr>
        <w:jc w:val="both"/>
      </w:pPr>
      <w:r w:rsidRPr="007E3954">
        <w:t>· Redistribución de turnos para equilibrar la carga laboral.</w:t>
      </w:r>
    </w:p>
    <w:p w14:paraId="59C46EDA" w14:textId="77777777" w:rsidR="007E3954" w:rsidRPr="007E3954" w:rsidRDefault="007E3954" w:rsidP="007E3954">
      <w:pPr>
        <w:jc w:val="both"/>
      </w:pPr>
      <w:r w:rsidRPr="007E3954">
        <w:t>· Sesiones semanales de apoyo psicológico grupal.</w:t>
      </w:r>
    </w:p>
    <w:p w14:paraId="5FDD9735" w14:textId="77777777" w:rsidR="007E3954" w:rsidRPr="007E3954" w:rsidRDefault="007E3954" w:rsidP="007E3954">
      <w:pPr>
        <w:jc w:val="both"/>
      </w:pPr>
      <w:r w:rsidRPr="007E3954">
        <w:t>· Talleres de manejo del estrés y comunicación efectiva.</w:t>
      </w:r>
    </w:p>
    <w:p w14:paraId="52FEA950" w14:textId="77777777" w:rsidR="007E3954" w:rsidRPr="007E3954" w:rsidRDefault="007E3954" w:rsidP="007E3954">
      <w:pPr>
        <w:jc w:val="both"/>
      </w:pPr>
      <w:r w:rsidRPr="007E3954">
        <w:t>Tras seis meses, se observó una disminución significativa del ausentismo y una mejora en la satisfacción laboral, evidenciando la efectividad de la gestión de riesgos psicosociales.</w:t>
      </w:r>
    </w:p>
    <w:p w14:paraId="0EB252D5" w14:textId="77777777" w:rsidR="007E3954" w:rsidRPr="007E3954" w:rsidRDefault="007E3954" w:rsidP="007E3954">
      <w:pPr>
        <w:jc w:val="both"/>
      </w:pPr>
      <w:r w:rsidRPr="007E3954">
        <w:t>Conclusiones</w:t>
      </w:r>
    </w:p>
    <w:p w14:paraId="6A207704" w14:textId="77777777" w:rsidR="007E3954" w:rsidRPr="007E3954" w:rsidRDefault="007E3954" w:rsidP="007E3954">
      <w:pPr>
        <w:jc w:val="both"/>
      </w:pPr>
      <w:r w:rsidRPr="007E3954">
        <w:t>La prevención y gestión de riesgos psicosociales es esencial para mantener un entorno laboral saludable y productivo. La evaluación de riesgos, combinada con medidas preventivas y estrategias de intervención, permite reducir el impacto negativo sobre los trabajadores y la organización. Implementar políticas claras, programas de bienestar y apoyo psicológico asegura que los empleados puedan desarrollar su trabajo de manera eficiente y con un menor riesgo de problemas de salud mental.</w:t>
      </w:r>
    </w:p>
    <w:p w14:paraId="7A82B2C9" w14:textId="77777777" w:rsidR="007E3954" w:rsidRPr="007E3954" w:rsidRDefault="007E3954" w:rsidP="007E3954">
      <w:pPr>
        <w:jc w:val="both"/>
      </w:pPr>
      <w:r w:rsidRPr="007E3954">
        <w:t>Bibliografía (ejemplo)</w:t>
      </w:r>
    </w:p>
    <w:p w14:paraId="0311BD2A" w14:textId="77777777" w:rsidR="007E3954" w:rsidRPr="007E3954" w:rsidRDefault="007E3954" w:rsidP="007E3954">
      <w:pPr>
        <w:jc w:val="both"/>
      </w:pPr>
      <w:r w:rsidRPr="007E3954">
        <w:t>· Organización Mundial de la Salud (OMS). Salud mental en el trabajo. Ginebra: OMS, 2017.</w:t>
      </w:r>
    </w:p>
    <w:p w14:paraId="5A929659" w14:textId="77777777" w:rsidR="007E3954" w:rsidRPr="007E3954" w:rsidRDefault="007E3954" w:rsidP="007E3954">
      <w:pPr>
        <w:jc w:val="both"/>
      </w:pPr>
      <w:r w:rsidRPr="007E3954">
        <w:lastRenderedPageBreak/>
        <w:t xml:space="preserve">· </w:t>
      </w:r>
      <w:proofErr w:type="spellStart"/>
      <w:r w:rsidRPr="007E3954">
        <w:t>Karasek</w:t>
      </w:r>
      <w:proofErr w:type="spellEnd"/>
      <w:r w:rsidRPr="007E3954">
        <w:t xml:space="preserve">, R. &amp; </w:t>
      </w:r>
      <w:proofErr w:type="spellStart"/>
      <w:r w:rsidRPr="007E3954">
        <w:t>Theorell</w:t>
      </w:r>
      <w:proofErr w:type="spellEnd"/>
      <w:r w:rsidRPr="007E3954">
        <w:t xml:space="preserve">, T. (1990). </w:t>
      </w:r>
      <w:proofErr w:type="spellStart"/>
      <w:r w:rsidRPr="007E3954">
        <w:t>Healthy</w:t>
      </w:r>
      <w:proofErr w:type="spellEnd"/>
      <w:r w:rsidRPr="007E3954">
        <w:t xml:space="preserve"> </w:t>
      </w:r>
      <w:proofErr w:type="spellStart"/>
      <w:r w:rsidRPr="007E3954">
        <w:t>Work</w:t>
      </w:r>
      <w:proofErr w:type="spellEnd"/>
      <w:r w:rsidRPr="007E3954">
        <w:t xml:space="preserve">: Stress, </w:t>
      </w:r>
      <w:proofErr w:type="spellStart"/>
      <w:r w:rsidRPr="007E3954">
        <w:t>Productivity</w:t>
      </w:r>
      <w:proofErr w:type="spellEnd"/>
      <w:r w:rsidRPr="007E3954">
        <w:t xml:space="preserve"> and </w:t>
      </w:r>
      <w:proofErr w:type="spellStart"/>
      <w:r w:rsidRPr="007E3954">
        <w:t>the</w:t>
      </w:r>
      <w:proofErr w:type="spellEnd"/>
      <w:r w:rsidRPr="007E3954">
        <w:t xml:space="preserve"> </w:t>
      </w:r>
      <w:proofErr w:type="spellStart"/>
      <w:r w:rsidRPr="007E3954">
        <w:t>Reconstruction</w:t>
      </w:r>
      <w:proofErr w:type="spellEnd"/>
      <w:r w:rsidRPr="007E3954">
        <w:t xml:space="preserve"> </w:t>
      </w:r>
      <w:proofErr w:type="spellStart"/>
      <w:r w:rsidRPr="007E3954">
        <w:t>of</w:t>
      </w:r>
      <w:proofErr w:type="spellEnd"/>
      <w:r w:rsidRPr="007E3954">
        <w:t xml:space="preserve"> </w:t>
      </w:r>
      <w:proofErr w:type="spellStart"/>
      <w:r w:rsidRPr="007E3954">
        <w:t>Working</w:t>
      </w:r>
      <w:proofErr w:type="spellEnd"/>
      <w:r w:rsidRPr="007E3954">
        <w:t xml:space="preserve"> </w:t>
      </w:r>
      <w:proofErr w:type="spellStart"/>
      <w:r w:rsidRPr="007E3954">
        <w:t>Life</w:t>
      </w:r>
      <w:proofErr w:type="spellEnd"/>
      <w:r w:rsidRPr="007E3954">
        <w:t xml:space="preserve">. Basic </w:t>
      </w:r>
      <w:proofErr w:type="spellStart"/>
      <w:r w:rsidRPr="007E3954">
        <w:t>Books</w:t>
      </w:r>
      <w:proofErr w:type="spellEnd"/>
      <w:r w:rsidRPr="007E3954">
        <w:t>.</w:t>
      </w:r>
    </w:p>
    <w:p w14:paraId="449EC6FA" w14:textId="77777777" w:rsidR="007E3954" w:rsidRPr="007E3954" w:rsidRDefault="007E3954" w:rsidP="007E3954">
      <w:pPr>
        <w:jc w:val="both"/>
      </w:pPr>
      <w:r w:rsidRPr="007E3954">
        <w:t>· Martínez, L. (2019). Gestión de riesgos psicosociales en empresas modernas. Madrid: Editorial Técnica.</w:t>
      </w:r>
    </w:p>
    <w:p w14:paraId="524BA32A" w14:textId="77777777" w:rsidR="00D81D3E" w:rsidRDefault="00D81D3E" w:rsidP="0038064E">
      <w:pPr>
        <w:jc w:val="both"/>
      </w:pPr>
    </w:p>
    <w:p w14:paraId="36562101" w14:textId="77777777" w:rsidR="00A631D1" w:rsidRDefault="00A631D1" w:rsidP="0038064E">
      <w:pPr>
        <w:jc w:val="both"/>
      </w:pPr>
    </w:p>
    <w:p w14:paraId="39FBBA62" w14:textId="77777777" w:rsidR="00A631D1" w:rsidRDefault="00A631D1" w:rsidP="0038064E">
      <w:pPr>
        <w:jc w:val="both"/>
      </w:pPr>
    </w:p>
    <w:p w14:paraId="310C5CF9" w14:textId="77777777" w:rsidR="00A631D1" w:rsidRDefault="00A631D1" w:rsidP="0038064E">
      <w:pPr>
        <w:jc w:val="both"/>
      </w:pPr>
    </w:p>
    <w:p w14:paraId="31CC7A36" w14:textId="77777777" w:rsidR="00A631D1" w:rsidRDefault="00A631D1" w:rsidP="0038064E">
      <w:pPr>
        <w:jc w:val="both"/>
      </w:pPr>
    </w:p>
    <w:p w14:paraId="1F383E0E" w14:textId="77777777" w:rsidR="00A631D1" w:rsidRDefault="00A631D1" w:rsidP="0038064E">
      <w:pPr>
        <w:jc w:val="both"/>
      </w:pPr>
    </w:p>
    <w:p w14:paraId="6E3D3E86" w14:textId="77777777" w:rsidR="00A631D1" w:rsidRDefault="00A631D1" w:rsidP="0038064E">
      <w:pPr>
        <w:jc w:val="both"/>
      </w:pPr>
    </w:p>
    <w:p w14:paraId="6312A3C9" w14:textId="77777777" w:rsidR="00A631D1" w:rsidRDefault="00A631D1" w:rsidP="0038064E">
      <w:pPr>
        <w:jc w:val="both"/>
      </w:pPr>
    </w:p>
    <w:p w14:paraId="04F46CB1" w14:textId="77777777" w:rsidR="00A631D1" w:rsidRDefault="00A631D1" w:rsidP="0038064E">
      <w:pPr>
        <w:jc w:val="both"/>
      </w:pPr>
    </w:p>
    <w:p w14:paraId="353A93D7" w14:textId="77777777" w:rsidR="00A631D1" w:rsidRDefault="00A631D1" w:rsidP="0038064E">
      <w:pPr>
        <w:jc w:val="both"/>
      </w:pPr>
    </w:p>
    <w:p w14:paraId="5DD1F92B" w14:textId="77777777" w:rsidR="00A631D1" w:rsidRDefault="00A631D1" w:rsidP="0038064E">
      <w:pPr>
        <w:jc w:val="both"/>
      </w:pPr>
    </w:p>
    <w:p w14:paraId="450B13FF" w14:textId="77777777" w:rsidR="00A631D1" w:rsidRDefault="00A631D1" w:rsidP="0038064E">
      <w:pPr>
        <w:jc w:val="both"/>
      </w:pPr>
    </w:p>
    <w:p w14:paraId="1E499193" w14:textId="77777777" w:rsidR="00A631D1" w:rsidRDefault="00A631D1" w:rsidP="0038064E">
      <w:pPr>
        <w:jc w:val="both"/>
      </w:pPr>
    </w:p>
    <w:p w14:paraId="6968242B" w14:textId="77777777" w:rsidR="00A631D1" w:rsidRDefault="00A631D1" w:rsidP="0038064E">
      <w:pPr>
        <w:jc w:val="both"/>
      </w:pPr>
    </w:p>
    <w:p w14:paraId="54E4E6A0" w14:textId="77777777" w:rsidR="00A631D1" w:rsidRDefault="00A631D1" w:rsidP="0038064E">
      <w:pPr>
        <w:jc w:val="both"/>
      </w:pPr>
    </w:p>
    <w:p w14:paraId="30ACD869" w14:textId="77777777" w:rsidR="00A631D1" w:rsidRDefault="00A631D1" w:rsidP="0038064E">
      <w:pPr>
        <w:jc w:val="both"/>
      </w:pPr>
    </w:p>
    <w:p w14:paraId="2A6AF60E" w14:textId="77777777" w:rsidR="00A631D1" w:rsidRDefault="00A631D1" w:rsidP="0038064E">
      <w:pPr>
        <w:jc w:val="both"/>
      </w:pPr>
    </w:p>
    <w:p w14:paraId="71D6A2CF" w14:textId="77777777" w:rsidR="00A631D1" w:rsidRDefault="00A631D1" w:rsidP="0038064E">
      <w:pPr>
        <w:jc w:val="both"/>
      </w:pPr>
    </w:p>
    <w:p w14:paraId="36311899" w14:textId="77777777" w:rsidR="00A631D1" w:rsidRDefault="00A631D1" w:rsidP="0038064E">
      <w:pPr>
        <w:jc w:val="both"/>
      </w:pPr>
    </w:p>
    <w:p w14:paraId="7ABBFA76" w14:textId="77777777" w:rsidR="00A631D1" w:rsidRDefault="00A631D1" w:rsidP="0038064E">
      <w:pPr>
        <w:jc w:val="both"/>
      </w:pPr>
    </w:p>
    <w:p w14:paraId="2F2FF7AA" w14:textId="77777777" w:rsidR="00A631D1" w:rsidRDefault="00A631D1" w:rsidP="0038064E">
      <w:pPr>
        <w:jc w:val="both"/>
      </w:pPr>
    </w:p>
    <w:p w14:paraId="635823F0" w14:textId="77777777" w:rsidR="00A631D1" w:rsidRDefault="00A631D1" w:rsidP="0038064E">
      <w:pPr>
        <w:jc w:val="both"/>
      </w:pPr>
    </w:p>
    <w:p w14:paraId="6E43F363" w14:textId="77777777" w:rsidR="00A631D1" w:rsidRDefault="00A631D1" w:rsidP="0038064E">
      <w:pPr>
        <w:jc w:val="both"/>
      </w:pPr>
    </w:p>
    <w:p w14:paraId="1F647B94" w14:textId="77777777" w:rsidR="00A631D1" w:rsidRDefault="00A631D1" w:rsidP="0038064E">
      <w:pPr>
        <w:jc w:val="both"/>
      </w:pPr>
    </w:p>
    <w:p w14:paraId="3D659180" w14:textId="77777777" w:rsidR="00A631D1" w:rsidRDefault="00A631D1" w:rsidP="0038064E">
      <w:pPr>
        <w:jc w:val="both"/>
      </w:pPr>
    </w:p>
    <w:p w14:paraId="133D845F" w14:textId="77777777" w:rsidR="00A631D1" w:rsidRDefault="00A631D1" w:rsidP="0038064E">
      <w:pPr>
        <w:jc w:val="both"/>
      </w:pPr>
    </w:p>
    <w:p w14:paraId="76DF9F70" w14:textId="77777777" w:rsidR="00A631D1" w:rsidRDefault="00A631D1" w:rsidP="0038064E">
      <w:pPr>
        <w:jc w:val="both"/>
      </w:pPr>
    </w:p>
    <w:p w14:paraId="702BB5A0" w14:textId="77777777" w:rsidR="00A631D1" w:rsidRDefault="00A631D1" w:rsidP="0038064E">
      <w:pPr>
        <w:jc w:val="both"/>
      </w:pPr>
    </w:p>
    <w:p w14:paraId="0A0261CD" w14:textId="77777777" w:rsidR="00A631D1" w:rsidRPr="00A631D1" w:rsidRDefault="00A631D1" w:rsidP="00A631D1">
      <w:pPr>
        <w:jc w:val="both"/>
        <w:rPr>
          <w:b/>
          <w:bCs/>
        </w:rPr>
      </w:pPr>
      <w:r w:rsidRPr="00A631D1">
        <w:rPr>
          <w:b/>
          <w:bCs/>
        </w:rPr>
        <w:lastRenderedPageBreak/>
        <w:t>Prevención de Riesgos Eléctricos en el Ambiente Sanitario para Personal Sanitario y No Sanitario</w:t>
      </w:r>
    </w:p>
    <w:p w14:paraId="186EA641" w14:textId="77777777" w:rsidR="00A631D1" w:rsidRPr="00A631D1" w:rsidRDefault="00A631D1" w:rsidP="00A631D1">
      <w:pPr>
        <w:jc w:val="both"/>
      </w:pPr>
      <w:r w:rsidRPr="00A631D1">
        <w:t>Introducción En los entornos sanitarios, la electricidad es una herramienta indispensable para el funcionamiento de equipos médicos, iluminación, sistemas de climatización y comunicaciones. Sin embargo, su mal uso o mantenimiento inadecuado puede generar riesgos graves tanto para personal sanitario como no sanitario. Las descargas eléctricas, cortocircuitos y fallos de equipos pueden ocasionar lesiones, incendios o incluso la muerte. La prevención, la formación y la implementación de medidas de seguridad son fundamentales para garantizar un ambiente laboral seguro.</w:t>
      </w:r>
    </w:p>
    <w:p w14:paraId="67ECC89A" w14:textId="77777777" w:rsidR="00A631D1" w:rsidRPr="00A631D1" w:rsidRDefault="00A631D1" w:rsidP="00A631D1">
      <w:pPr>
        <w:jc w:val="both"/>
      </w:pPr>
      <w:r w:rsidRPr="00A631D1">
        <w:t>1. Definición y tipos de riesgos eléctricos</w:t>
      </w:r>
    </w:p>
    <w:p w14:paraId="01D8B69B" w14:textId="77777777" w:rsidR="00A631D1" w:rsidRPr="00A631D1" w:rsidRDefault="00A631D1" w:rsidP="00A631D1">
      <w:pPr>
        <w:jc w:val="both"/>
      </w:pPr>
      <w:r w:rsidRPr="00A631D1">
        <w:t>Los riesgos eléctricos son situaciones en las que la corriente eléctrica puede producir daños al ser humano o a los equipos. Estos incluyen:</w:t>
      </w:r>
    </w:p>
    <w:p w14:paraId="71E2190B" w14:textId="77777777" w:rsidR="00A631D1" w:rsidRPr="00A631D1" w:rsidRDefault="00A631D1" w:rsidP="00A631D1">
      <w:pPr>
        <w:jc w:val="both"/>
      </w:pPr>
      <w:r w:rsidRPr="00A631D1">
        <w:t>· Contacto directo: Contacto con partes energizadas de los equipos eléctricos.</w:t>
      </w:r>
    </w:p>
    <w:p w14:paraId="09E7B8CF" w14:textId="77777777" w:rsidR="00A631D1" w:rsidRPr="00A631D1" w:rsidRDefault="00A631D1" w:rsidP="00A631D1">
      <w:pPr>
        <w:jc w:val="both"/>
      </w:pPr>
      <w:r w:rsidRPr="00A631D1">
        <w:t>· Contacto indirecto: Tocar superficies que se han electrificado por fallos de aislamiento.</w:t>
      </w:r>
    </w:p>
    <w:p w14:paraId="19A98058" w14:textId="77777777" w:rsidR="00A631D1" w:rsidRPr="00A631D1" w:rsidRDefault="00A631D1" w:rsidP="00A631D1">
      <w:pPr>
        <w:jc w:val="both"/>
      </w:pPr>
      <w:r w:rsidRPr="00A631D1">
        <w:t>· Sobrecarga y cortocircuitos: Pueden generar incendios y daños materiales.</w:t>
      </w:r>
    </w:p>
    <w:p w14:paraId="16AD6AB7" w14:textId="77777777" w:rsidR="00A631D1" w:rsidRPr="00A631D1" w:rsidRDefault="00A631D1" w:rsidP="00A631D1">
      <w:pPr>
        <w:jc w:val="both"/>
      </w:pPr>
      <w:r w:rsidRPr="00A631D1">
        <w:t>· Arcos eléctricos: Descargas que producen quemaduras graves y lesiones oculares.</w:t>
      </w:r>
    </w:p>
    <w:p w14:paraId="15E3B18B" w14:textId="77777777" w:rsidR="00A631D1" w:rsidRPr="00A631D1" w:rsidRDefault="00A631D1" w:rsidP="00A631D1">
      <w:pPr>
        <w:jc w:val="both"/>
      </w:pPr>
      <w:r w:rsidRPr="00A631D1">
        <w:t>· Riesgos por fallos en instalaciones médicas: Equipos de diálisis, quirófanos y radiología presentan particular riesgo si no se mantiene la instalación adecuada.</w:t>
      </w:r>
    </w:p>
    <w:p w14:paraId="5B1EEAC6" w14:textId="77777777" w:rsidR="00A631D1" w:rsidRPr="00A631D1" w:rsidRDefault="00A631D1" w:rsidP="00A631D1">
      <w:pPr>
        <w:jc w:val="both"/>
      </w:pPr>
      <w:r w:rsidRPr="00A631D1">
        <w:t>2. Factores de riesgo en hospitales y clínicas</w:t>
      </w:r>
    </w:p>
    <w:p w14:paraId="4C21A07F" w14:textId="77777777" w:rsidR="00A631D1" w:rsidRPr="00A631D1" w:rsidRDefault="00A631D1" w:rsidP="00A631D1">
      <w:pPr>
        <w:jc w:val="both"/>
      </w:pPr>
      <w:r w:rsidRPr="00A631D1">
        <w:t>En el ambiente sanitario, varios factores aumentan la probabilidad de accidentes eléctricos:</w:t>
      </w:r>
    </w:p>
    <w:p w14:paraId="4116F790" w14:textId="77777777" w:rsidR="00A631D1" w:rsidRPr="00A631D1" w:rsidRDefault="00A631D1" w:rsidP="00A631D1">
      <w:pPr>
        <w:jc w:val="both"/>
      </w:pPr>
      <w:r w:rsidRPr="00A631D1">
        <w:t>· Humedad y derrames de líquidos cerca de equipos eléctricos.</w:t>
      </w:r>
    </w:p>
    <w:p w14:paraId="29241778" w14:textId="77777777" w:rsidR="00A631D1" w:rsidRPr="00A631D1" w:rsidRDefault="00A631D1" w:rsidP="00A631D1">
      <w:pPr>
        <w:jc w:val="both"/>
      </w:pPr>
      <w:r w:rsidRPr="00A631D1">
        <w:t>· Equipos médicos defectuosos o mal mantenidos.</w:t>
      </w:r>
    </w:p>
    <w:p w14:paraId="68A52D5C" w14:textId="77777777" w:rsidR="00A631D1" w:rsidRPr="00A631D1" w:rsidRDefault="00A631D1" w:rsidP="00A631D1">
      <w:pPr>
        <w:jc w:val="both"/>
      </w:pPr>
      <w:r w:rsidRPr="00A631D1">
        <w:t>· Cables expuestos o deteriorados.</w:t>
      </w:r>
    </w:p>
    <w:p w14:paraId="23CA094D" w14:textId="77777777" w:rsidR="00A631D1" w:rsidRPr="00A631D1" w:rsidRDefault="00A631D1" w:rsidP="00A631D1">
      <w:pPr>
        <w:jc w:val="both"/>
      </w:pPr>
      <w:r w:rsidRPr="00A631D1">
        <w:t>· Uso de enchufes múltiples y sobrecargas de circuitos.</w:t>
      </w:r>
    </w:p>
    <w:p w14:paraId="18D39183" w14:textId="77777777" w:rsidR="00A631D1" w:rsidRPr="00A631D1" w:rsidRDefault="00A631D1" w:rsidP="00A631D1">
      <w:pPr>
        <w:jc w:val="both"/>
      </w:pPr>
      <w:r w:rsidRPr="00A631D1">
        <w:t>· Manipulación de equipos por personal sin formación específica en seguridad eléctrica.</w:t>
      </w:r>
    </w:p>
    <w:p w14:paraId="07820D75" w14:textId="77777777" w:rsidR="00A631D1" w:rsidRPr="00A631D1" w:rsidRDefault="00A631D1" w:rsidP="00A631D1">
      <w:pPr>
        <w:jc w:val="both"/>
      </w:pPr>
      <w:r w:rsidRPr="00A631D1">
        <w:t>3. Consecuencias de los riesgos eléctricos</w:t>
      </w:r>
    </w:p>
    <w:p w14:paraId="234B0431" w14:textId="77777777" w:rsidR="00A631D1" w:rsidRPr="00A631D1" w:rsidRDefault="00A631D1" w:rsidP="00A631D1">
      <w:pPr>
        <w:jc w:val="both"/>
      </w:pPr>
      <w:r w:rsidRPr="00A631D1">
        <w:t>Las consecuencias de los riesgos eléctricos pueden variar según la intensidad de la corriente y la duración del contacto:</w:t>
      </w:r>
    </w:p>
    <w:p w14:paraId="0FEC989B" w14:textId="77777777" w:rsidR="00A631D1" w:rsidRPr="00A631D1" w:rsidRDefault="00A631D1" w:rsidP="00A631D1">
      <w:pPr>
        <w:jc w:val="both"/>
      </w:pPr>
      <w:r w:rsidRPr="00A631D1">
        <w:t>· Lesiones leves: Hormigueo, quemaduras superficiales, dolores musculares.</w:t>
      </w:r>
    </w:p>
    <w:p w14:paraId="02A72CC2" w14:textId="77777777" w:rsidR="00A631D1" w:rsidRPr="00A631D1" w:rsidRDefault="00A631D1" w:rsidP="00A631D1">
      <w:pPr>
        <w:jc w:val="both"/>
      </w:pPr>
      <w:r w:rsidRPr="00A631D1">
        <w:t>· Lesiones graves: Quemaduras profundas, fibrilación ventricular, parálisis temporal o permanente.</w:t>
      </w:r>
    </w:p>
    <w:p w14:paraId="626CB5AA" w14:textId="77777777" w:rsidR="00A631D1" w:rsidRPr="00A631D1" w:rsidRDefault="00A631D1" w:rsidP="00A631D1">
      <w:pPr>
        <w:jc w:val="both"/>
      </w:pPr>
      <w:r w:rsidRPr="00A631D1">
        <w:t>· Daños colaterales: Incendios, fallos en equipos médicos, interrupción de tratamientos</w:t>
      </w:r>
    </w:p>
    <w:p w14:paraId="7F821485" w14:textId="77777777" w:rsidR="00A631D1" w:rsidRPr="00A631D1" w:rsidRDefault="00A631D1" w:rsidP="00A631D1">
      <w:pPr>
        <w:jc w:val="both"/>
      </w:pPr>
      <w:r w:rsidRPr="00A631D1">
        <w:t>críticos.</w:t>
      </w:r>
    </w:p>
    <w:p w14:paraId="3C5A3A63" w14:textId="77777777" w:rsidR="00A631D1" w:rsidRPr="00A631D1" w:rsidRDefault="00A631D1" w:rsidP="00A631D1">
      <w:pPr>
        <w:jc w:val="both"/>
      </w:pPr>
      <w:r w:rsidRPr="00A631D1">
        <w:t>· Impacto psicológico: Estrés laboral y sensación de inseguridad en el entorno de trabajo.</w:t>
      </w:r>
    </w:p>
    <w:p w14:paraId="6C7EBC68" w14:textId="77777777" w:rsidR="00A631D1" w:rsidRPr="00A631D1" w:rsidRDefault="00A631D1" w:rsidP="00A631D1">
      <w:pPr>
        <w:jc w:val="both"/>
      </w:pPr>
      <w:r w:rsidRPr="00A631D1">
        <w:lastRenderedPageBreak/>
        <w:t>4. Medidas de prevención</w:t>
      </w:r>
    </w:p>
    <w:p w14:paraId="550ED6D1" w14:textId="77777777" w:rsidR="00A631D1" w:rsidRPr="00A631D1" w:rsidRDefault="00A631D1" w:rsidP="00A631D1">
      <w:pPr>
        <w:jc w:val="both"/>
      </w:pPr>
      <w:r w:rsidRPr="00A631D1">
        <w:t>4.1 Formación y capacitación</w:t>
      </w:r>
    </w:p>
    <w:p w14:paraId="355405A4" w14:textId="77777777" w:rsidR="00A631D1" w:rsidRPr="00A631D1" w:rsidRDefault="00A631D1" w:rsidP="00A631D1">
      <w:pPr>
        <w:jc w:val="both"/>
      </w:pPr>
      <w:r w:rsidRPr="00A631D1">
        <w:t>· Capacitar a todo el personal en riesgos eléctricos y protocolos de actuación.</w:t>
      </w:r>
    </w:p>
    <w:p w14:paraId="736925C3" w14:textId="77777777" w:rsidR="00A631D1" w:rsidRPr="00A631D1" w:rsidRDefault="00A631D1" w:rsidP="00A631D1">
      <w:pPr>
        <w:jc w:val="both"/>
      </w:pPr>
      <w:r w:rsidRPr="00A631D1">
        <w:t>· Entrenamiento en el uso seguro de equipos médicos y eléctricos.</w:t>
      </w:r>
    </w:p>
    <w:p w14:paraId="23DAAB18" w14:textId="77777777" w:rsidR="00A631D1" w:rsidRPr="00A631D1" w:rsidRDefault="00A631D1" w:rsidP="00A631D1">
      <w:pPr>
        <w:jc w:val="both"/>
      </w:pPr>
      <w:r w:rsidRPr="00A631D1">
        <w:t>4.2 Mantenimiento y revisión de instalaciones</w:t>
      </w:r>
    </w:p>
    <w:p w14:paraId="16E277EF" w14:textId="77777777" w:rsidR="00A631D1" w:rsidRPr="00A631D1" w:rsidRDefault="00A631D1" w:rsidP="00A631D1">
      <w:pPr>
        <w:jc w:val="both"/>
      </w:pPr>
      <w:r w:rsidRPr="00A631D1">
        <w:t>· Inspecciones periódicas de cableado, enchufes, tomas de corriente y equipos eléctricos.</w:t>
      </w:r>
    </w:p>
    <w:p w14:paraId="091FD8DB" w14:textId="77777777" w:rsidR="00A631D1" w:rsidRPr="00A631D1" w:rsidRDefault="00A631D1" w:rsidP="00A631D1">
      <w:pPr>
        <w:jc w:val="both"/>
      </w:pPr>
      <w:r w:rsidRPr="00A631D1">
        <w:t>· Reparación inmediata de equipos dañados.</w:t>
      </w:r>
    </w:p>
    <w:p w14:paraId="25CEF28C" w14:textId="77777777" w:rsidR="00A631D1" w:rsidRPr="00A631D1" w:rsidRDefault="00A631D1" w:rsidP="00A631D1">
      <w:pPr>
        <w:jc w:val="both"/>
      </w:pPr>
      <w:r w:rsidRPr="00A631D1">
        <w:t>· Instalación de dispositivos de protección diferencial (interruptores de fuga a tierra).</w:t>
      </w:r>
    </w:p>
    <w:p w14:paraId="0F3BA60D" w14:textId="77777777" w:rsidR="00A631D1" w:rsidRPr="00A631D1" w:rsidRDefault="00A631D1" w:rsidP="00A631D1">
      <w:pPr>
        <w:jc w:val="both"/>
      </w:pPr>
      <w:r w:rsidRPr="00A631D1">
        <w:t>4.3 Uso de equipos de protección</w:t>
      </w:r>
    </w:p>
    <w:p w14:paraId="7E5DF53E" w14:textId="77777777" w:rsidR="00A631D1" w:rsidRPr="00A631D1" w:rsidRDefault="00A631D1" w:rsidP="00A631D1">
      <w:pPr>
        <w:jc w:val="both"/>
      </w:pPr>
      <w:r w:rsidRPr="00A631D1">
        <w:t>· Guantes y calzado aislante para personal que manipula equipos eléctricos.</w:t>
      </w:r>
    </w:p>
    <w:p w14:paraId="75965863" w14:textId="77777777" w:rsidR="00A631D1" w:rsidRPr="00A631D1" w:rsidRDefault="00A631D1" w:rsidP="00A631D1">
      <w:pPr>
        <w:jc w:val="both"/>
      </w:pPr>
      <w:r w:rsidRPr="00A631D1">
        <w:t>· Señalización de áreas de riesgo y restricción de acceso a personal no autorizado.</w:t>
      </w:r>
    </w:p>
    <w:p w14:paraId="23C9BA63" w14:textId="77777777" w:rsidR="00A631D1" w:rsidRPr="00A631D1" w:rsidRDefault="00A631D1" w:rsidP="00A631D1">
      <w:pPr>
        <w:jc w:val="both"/>
      </w:pPr>
      <w:r w:rsidRPr="00A631D1">
        <w:t>· Evitar el uso de equipos eléctricos cerca de líquidos sin medidas de protección.</w:t>
      </w:r>
    </w:p>
    <w:p w14:paraId="0D003B83" w14:textId="77777777" w:rsidR="00A631D1" w:rsidRPr="00A631D1" w:rsidRDefault="00A631D1" w:rsidP="00A631D1">
      <w:pPr>
        <w:jc w:val="both"/>
      </w:pPr>
      <w:r w:rsidRPr="00A631D1">
        <w:t>4.4 Procedimientos seguros</w:t>
      </w:r>
    </w:p>
    <w:p w14:paraId="5CF7D85F" w14:textId="77777777" w:rsidR="00A631D1" w:rsidRPr="00A631D1" w:rsidRDefault="00A631D1" w:rsidP="00A631D1">
      <w:pPr>
        <w:jc w:val="both"/>
      </w:pPr>
      <w:r w:rsidRPr="00A631D1">
        <w:t>· No manipular equipos energizados sin conocimientos adecuados.</w:t>
      </w:r>
    </w:p>
    <w:p w14:paraId="2B348ECD" w14:textId="77777777" w:rsidR="00A631D1" w:rsidRPr="00A631D1" w:rsidRDefault="00A631D1" w:rsidP="00A631D1">
      <w:pPr>
        <w:jc w:val="both"/>
      </w:pPr>
      <w:r w:rsidRPr="00A631D1">
        <w:t>· Evitar sobrecargar enchufes y regletas.</w:t>
      </w:r>
    </w:p>
    <w:p w14:paraId="1A572398" w14:textId="77777777" w:rsidR="00A631D1" w:rsidRPr="00A631D1" w:rsidRDefault="00A631D1" w:rsidP="00A631D1">
      <w:pPr>
        <w:jc w:val="both"/>
      </w:pPr>
      <w:r w:rsidRPr="00A631D1">
        <w:t>· Desconectar equipos antes de limpiarlos o realizar mantenimiento.</w:t>
      </w:r>
    </w:p>
    <w:p w14:paraId="1BFD3EE2" w14:textId="77777777" w:rsidR="00A631D1" w:rsidRPr="00A631D1" w:rsidRDefault="00A631D1" w:rsidP="00A631D1">
      <w:pPr>
        <w:jc w:val="both"/>
      </w:pPr>
      <w:r w:rsidRPr="00A631D1">
        <w:t>· Mantener los suelos secos y libres de obstáculos cerca de instalaciones eléctricas.</w:t>
      </w:r>
    </w:p>
    <w:p w14:paraId="5D623493" w14:textId="77777777" w:rsidR="00A631D1" w:rsidRPr="00A631D1" w:rsidRDefault="00A631D1" w:rsidP="00A631D1">
      <w:pPr>
        <w:jc w:val="both"/>
      </w:pPr>
      <w:r w:rsidRPr="00A631D1">
        <w:t>5. Normativa y buenas prácticas</w:t>
      </w:r>
    </w:p>
    <w:p w14:paraId="1B87C864" w14:textId="77777777" w:rsidR="00A631D1" w:rsidRPr="00A631D1" w:rsidRDefault="00A631D1" w:rsidP="00A631D1">
      <w:pPr>
        <w:jc w:val="both"/>
      </w:pPr>
      <w:r w:rsidRPr="00A631D1">
        <w:t>· Cumplir la normativa vigente sobre instalaciones eléctricas en centros sanitarios (reglamento de baja tensión y normas de seguridad hospitalaria).</w:t>
      </w:r>
    </w:p>
    <w:p w14:paraId="431F67C4" w14:textId="77777777" w:rsidR="00A631D1" w:rsidRPr="00A631D1" w:rsidRDefault="00A631D1" w:rsidP="00A631D1">
      <w:pPr>
        <w:jc w:val="both"/>
      </w:pPr>
      <w:r w:rsidRPr="00A631D1">
        <w:t>· Adoptar protocolos internos de actuación frente a emergencias eléctricas.</w:t>
      </w:r>
    </w:p>
    <w:p w14:paraId="26DC8FF7" w14:textId="77777777" w:rsidR="00A631D1" w:rsidRPr="00A631D1" w:rsidRDefault="00A631D1" w:rsidP="00A631D1">
      <w:pPr>
        <w:jc w:val="both"/>
      </w:pPr>
      <w:r w:rsidRPr="00A631D1">
        <w:t>· Registrar incidentes eléctricos para análisis y mejora de medidas preventivas.</w:t>
      </w:r>
    </w:p>
    <w:p w14:paraId="768BAE53" w14:textId="77777777" w:rsidR="00A631D1" w:rsidRPr="00A631D1" w:rsidRDefault="00A631D1" w:rsidP="00A631D1">
      <w:pPr>
        <w:jc w:val="both"/>
      </w:pPr>
      <w:r w:rsidRPr="00A631D1">
        <w:t>· Fomentar una cultura de seguridad entre todo el personal, incluyendo no sanitario.</w:t>
      </w:r>
    </w:p>
    <w:p w14:paraId="67AB9DD0" w14:textId="77777777" w:rsidR="00A631D1" w:rsidRPr="00A631D1" w:rsidRDefault="00A631D1" w:rsidP="00A631D1">
      <w:pPr>
        <w:jc w:val="both"/>
      </w:pPr>
      <w:r w:rsidRPr="00A631D1">
        <w:t>6. Procedimientos en caso de accidente eléctrico</w:t>
      </w:r>
    </w:p>
    <w:p w14:paraId="3DD2118D" w14:textId="77777777" w:rsidR="00A631D1" w:rsidRPr="00A631D1" w:rsidRDefault="00A631D1" w:rsidP="00A631D1">
      <w:pPr>
        <w:jc w:val="both"/>
      </w:pPr>
      <w:r w:rsidRPr="00A631D1">
        <w:t>· Cortar la fuente de electricidad si es seguro hacerlo.</w:t>
      </w:r>
    </w:p>
    <w:p w14:paraId="3EF811A9" w14:textId="77777777" w:rsidR="00A631D1" w:rsidRPr="00A631D1" w:rsidRDefault="00A631D1" w:rsidP="00A631D1">
      <w:pPr>
        <w:jc w:val="both"/>
      </w:pPr>
      <w:r w:rsidRPr="00A631D1">
        <w:t>· No tocar a la persona con las manos desnudas si aún está en contacto con la corriente.</w:t>
      </w:r>
    </w:p>
    <w:p w14:paraId="4DCA4627" w14:textId="77777777" w:rsidR="00A631D1" w:rsidRPr="00A631D1" w:rsidRDefault="00A631D1" w:rsidP="00A631D1">
      <w:pPr>
        <w:jc w:val="both"/>
      </w:pPr>
      <w:r w:rsidRPr="00A631D1">
        <w:t>· Llamar inmediatamente a los servicios de emergencia.</w:t>
      </w:r>
    </w:p>
    <w:p w14:paraId="63F22420" w14:textId="77777777" w:rsidR="00A631D1" w:rsidRPr="00A631D1" w:rsidRDefault="00A631D1" w:rsidP="00A631D1">
      <w:pPr>
        <w:jc w:val="both"/>
      </w:pPr>
      <w:r w:rsidRPr="00A631D1">
        <w:t>· Aplicar primeros auxilios: RCP si es necesario, control de quemaduras y lesiones externas.</w:t>
      </w:r>
    </w:p>
    <w:p w14:paraId="5B60D749" w14:textId="77777777" w:rsidR="00A631D1" w:rsidRPr="00A631D1" w:rsidRDefault="00A631D1" w:rsidP="00A631D1">
      <w:pPr>
        <w:jc w:val="both"/>
      </w:pPr>
      <w:r w:rsidRPr="00A631D1">
        <w:t>· Informar y registrar el incidente para seguimiento y prevención futura.</w:t>
      </w:r>
    </w:p>
    <w:p w14:paraId="2D2FE86F" w14:textId="77777777" w:rsidR="00A631D1" w:rsidRPr="00A631D1" w:rsidRDefault="00A631D1" w:rsidP="00A631D1">
      <w:pPr>
        <w:jc w:val="both"/>
      </w:pPr>
      <w:r w:rsidRPr="00A631D1">
        <w:t>Conclusión</w:t>
      </w:r>
    </w:p>
    <w:p w14:paraId="21F4A6CB" w14:textId="77777777" w:rsidR="00A631D1" w:rsidRPr="00A631D1" w:rsidRDefault="00A631D1" w:rsidP="00A631D1">
      <w:pPr>
        <w:jc w:val="both"/>
      </w:pPr>
      <w:r w:rsidRPr="00A631D1">
        <w:t xml:space="preserve">La prevención de riesgos eléctricos en el ambiente sanitario es esencial para proteger la salud de todos los trabajadores, mantener el funcionamiento seguro de los equipos y </w:t>
      </w:r>
      <w:r w:rsidRPr="00A631D1">
        <w:lastRenderedPageBreak/>
        <w:t>garantizar la continuidad de la atención a los pacientes. La formación, el mantenimiento adecuado, la implementación de medidas de seguridad y la cultura preventiva son pilares fundamentales para minimizar estos riesgos y garantizar un entorno de trabajo seguro para personal sanitario y no sanitario.</w:t>
      </w:r>
    </w:p>
    <w:p w14:paraId="5229CA37" w14:textId="77777777" w:rsidR="00A631D1" w:rsidRDefault="00A631D1" w:rsidP="0038064E">
      <w:pPr>
        <w:jc w:val="both"/>
      </w:pPr>
    </w:p>
    <w:p w14:paraId="406860E0" w14:textId="77777777" w:rsidR="00216D31" w:rsidRDefault="00216D31" w:rsidP="0038064E">
      <w:pPr>
        <w:jc w:val="both"/>
      </w:pPr>
    </w:p>
    <w:p w14:paraId="1F3CF371" w14:textId="77777777" w:rsidR="00216D31" w:rsidRDefault="00216D31" w:rsidP="0038064E">
      <w:pPr>
        <w:jc w:val="both"/>
      </w:pPr>
    </w:p>
    <w:p w14:paraId="2DFEF40B" w14:textId="77777777" w:rsidR="00216D31" w:rsidRDefault="00216D31" w:rsidP="0038064E">
      <w:pPr>
        <w:jc w:val="both"/>
      </w:pPr>
    </w:p>
    <w:p w14:paraId="7929ADF8" w14:textId="77777777" w:rsidR="00216D31" w:rsidRDefault="00216D31" w:rsidP="0038064E">
      <w:pPr>
        <w:jc w:val="both"/>
      </w:pPr>
    </w:p>
    <w:p w14:paraId="68EB01C0" w14:textId="77777777" w:rsidR="00216D31" w:rsidRDefault="00216D31" w:rsidP="0038064E">
      <w:pPr>
        <w:jc w:val="both"/>
      </w:pPr>
    </w:p>
    <w:p w14:paraId="4830C69A" w14:textId="77777777" w:rsidR="00216D31" w:rsidRDefault="00216D31" w:rsidP="0038064E">
      <w:pPr>
        <w:jc w:val="both"/>
      </w:pPr>
    </w:p>
    <w:p w14:paraId="37891810" w14:textId="77777777" w:rsidR="00216D31" w:rsidRDefault="00216D31" w:rsidP="0038064E">
      <w:pPr>
        <w:jc w:val="both"/>
      </w:pPr>
    </w:p>
    <w:p w14:paraId="6A630A7D" w14:textId="77777777" w:rsidR="00216D31" w:rsidRDefault="00216D31" w:rsidP="0038064E">
      <w:pPr>
        <w:jc w:val="both"/>
      </w:pPr>
    </w:p>
    <w:p w14:paraId="43117591" w14:textId="77777777" w:rsidR="00216D31" w:rsidRDefault="00216D31" w:rsidP="0038064E">
      <w:pPr>
        <w:jc w:val="both"/>
      </w:pPr>
    </w:p>
    <w:p w14:paraId="701FF63A" w14:textId="77777777" w:rsidR="00216D31" w:rsidRDefault="00216D31" w:rsidP="0038064E">
      <w:pPr>
        <w:jc w:val="both"/>
      </w:pPr>
    </w:p>
    <w:p w14:paraId="52236E25" w14:textId="77777777" w:rsidR="00216D31" w:rsidRDefault="00216D31" w:rsidP="0038064E">
      <w:pPr>
        <w:jc w:val="both"/>
      </w:pPr>
    </w:p>
    <w:p w14:paraId="67C81CEA" w14:textId="77777777" w:rsidR="00216D31" w:rsidRDefault="00216D31" w:rsidP="0038064E">
      <w:pPr>
        <w:jc w:val="both"/>
      </w:pPr>
    </w:p>
    <w:p w14:paraId="3A037BFD" w14:textId="77777777" w:rsidR="00216D31" w:rsidRDefault="00216D31" w:rsidP="0038064E">
      <w:pPr>
        <w:jc w:val="both"/>
      </w:pPr>
    </w:p>
    <w:p w14:paraId="69593573" w14:textId="77777777" w:rsidR="00216D31" w:rsidRDefault="00216D31" w:rsidP="0038064E">
      <w:pPr>
        <w:jc w:val="both"/>
      </w:pPr>
    </w:p>
    <w:p w14:paraId="0BF9AA73" w14:textId="77777777" w:rsidR="00216D31" w:rsidRDefault="00216D31" w:rsidP="0038064E">
      <w:pPr>
        <w:jc w:val="both"/>
      </w:pPr>
    </w:p>
    <w:p w14:paraId="78F579E2" w14:textId="77777777" w:rsidR="00216D31" w:rsidRDefault="00216D31" w:rsidP="0038064E">
      <w:pPr>
        <w:jc w:val="both"/>
      </w:pPr>
    </w:p>
    <w:p w14:paraId="66C5CFE1" w14:textId="77777777" w:rsidR="00216D31" w:rsidRDefault="00216D31" w:rsidP="0038064E">
      <w:pPr>
        <w:jc w:val="both"/>
      </w:pPr>
    </w:p>
    <w:p w14:paraId="1300990F" w14:textId="77777777" w:rsidR="00216D31" w:rsidRDefault="00216D31" w:rsidP="0038064E">
      <w:pPr>
        <w:jc w:val="both"/>
      </w:pPr>
    </w:p>
    <w:p w14:paraId="2B649BDB" w14:textId="77777777" w:rsidR="00216D31" w:rsidRDefault="00216D31" w:rsidP="0038064E">
      <w:pPr>
        <w:jc w:val="both"/>
      </w:pPr>
    </w:p>
    <w:p w14:paraId="3EF7F2EF" w14:textId="77777777" w:rsidR="00216D31" w:rsidRDefault="00216D31" w:rsidP="0038064E">
      <w:pPr>
        <w:jc w:val="both"/>
      </w:pPr>
    </w:p>
    <w:p w14:paraId="423BC5DC" w14:textId="77777777" w:rsidR="00216D31" w:rsidRDefault="00216D31" w:rsidP="0038064E">
      <w:pPr>
        <w:jc w:val="both"/>
      </w:pPr>
    </w:p>
    <w:p w14:paraId="646D21EC" w14:textId="77777777" w:rsidR="00216D31" w:rsidRDefault="00216D31" w:rsidP="0038064E">
      <w:pPr>
        <w:jc w:val="both"/>
      </w:pPr>
    </w:p>
    <w:p w14:paraId="32B0C577" w14:textId="77777777" w:rsidR="00216D31" w:rsidRDefault="00216D31" w:rsidP="0038064E">
      <w:pPr>
        <w:jc w:val="both"/>
      </w:pPr>
    </w:p>
    <w:p w14:paraId="4B3FD1A9" w14:textId="77777777" w:rsidR="00216D31" w:rsidRDefault="00216D31" w:rsidP="0038064E">
      <w:pPr>
        <w:jc w:val="both"/>
      </w:pPr>
    </w:p>
    <w:p w14:paraId="44F5F6DD" w14:textId="77777777" w:rsidR="00216D31" w:rsidRDefault="00216D31" w:rsidP="0038064E">
      <w:pPr>
        <w:jc w:val="both"/>
      </w:pPr>
    </w:p>
    <w:p w14:paraId="14594F67" w14:textId="77777777" w:rsidR="00216D31" w:rsidRDefault="00216D31" w:rsidP="0038064E">
      <w:pPr>
        <w:jc w:val="both"/>
      </w:pPr>
    </w:p>
    <w:p w14:paraId="7C80BCE0" w14:textId="77777777" w:rsidR="00216D31" w:rsidRDefault="00216D31" w:rsidP="0038064E">
      <w:pPr>
        <w:jc w:val="both"/>
      </w:pPr>
    </w:p>
    <w:p w14:paraId="19EBAB5B" w14:textId="77777777" w:rsidR="00216D31" w:rsidRPr="00216D31" w:rsidRDefault="00216D31" w:rsidP="00216D31">
      <w:pPr>
        <w:jc w:val="both"/>
        <w:rPr>
          <w:b/>
          <w:bCs/>
        </w:rPr>
      </w:pPr>
      <w:r w:rsidRPr="00216D31">
        <w:rPr>
          <w:b/>
          <w:bCs/>
        </w:rPr>
        <w:lastRenderedPageBreak/>
        <w:t>Consecuencias de los riesgos psicosociales en la salud física y mental de los trabajadores para personal sanitario y no sanitario</w:t>
      </w:r>
    </w:p>
    <w:p w14:paraId="01198A4B" w14:textId="77777777" w:rsidR="00216D31" w:rsidRPr="00216D31" w:rsidRDefault="00216D31" w:rsidP="00216D31">
      <w:pPr>
        <w:jc w:val="both"/>
      </w:pPr>
      <w:r w:rsidRPr="00216D31">
        <w:t>Los riesgos psicosociales generan efectos importantes en la salud de los trabajadores, tanto física como mental. Este trabajo analiza cómo el estrés laboral, el acoso, el burnout y la violencia en el trabajo impactan la vida diaria de los empleados, la productividad y la calidad de vida. Además, se incluyen estrategias de prevención y manejo para reducir sus consecuencias.</w:t>
      </w:r>
    </w:p>
    <w:p w14:paraId="4BDB169E" w14:textId="77777777" w:rsidR="00216D31" w:rsidRPr="00216D31" w:rsidRDefault="00216D31" w:rsidP="00216D31">
      <w:pPr>
        <w:jc w:val="both"/>
      </w:pPr>
      <w:r w:rsidRPr="00216D31">
        <w:t>Introducción</w:t>
      </w:r>
    </w:p>
    <w:p w14:paraId="2EFF8E28" w14:textId="77777777" w:rsidR="00216D31" w:rsidRPr="00216D31" w:rsidRDefault="00216D31" w:rsidP="00216D31">
      <w:pPr>
        <w:jc w:val="both"/>
      </w:pPr>
      <w:r w:rsidRPr="00216D31">
        <w:t>La salud laboral abarca tanto el bienestar físico como mental de los trabajadores. Sin embargo, los riesgos psicosociales son factores que afectan directamente ambos aspectos, generando enfermedades, malestar y disminución del rendimiento. La comprensión de estas consecuencias permite a las empresas implementar políticas preventivas que no solo protejan a los empleados, sino que también mejoren la eficiencia organizacional.</w:t>
      </w:r>
    </w:p>
    <w:p w14:paraId="1CFD62E9" w14:textId="77777777" w:rsidR="00216D31" w:rsidRPr="00216D31" w:rsidRDefault="00216D31" w:rsidP="00216D31">
      <w:pPr>
        <w:jc w:val="both"/>
      </w:pPr>
      <w:r w:rsidRPr="00216D31">
        <w:t>Los riesgos psicosociales surgen de la interacción entre el contenido del trabajo, la organización laboral y las relaciones humanas en el entorno de trabajo. La exposición prolongada a estos factores puede desencadenar trastornos físicos, emocionales y conductuales.</w:t>
      </w:r>
    </w:p>
    <w:p w14:paraId="3FC837F9" w14:textId="77777777" w:rsidR="00216D31" w:rsidRPr="00216D31" w:rsidRDefault="00216D31" w:rsidP="00216D31">
      <w:pPr>
        <w:jc w:val="both"/>
      </w:pPr>
      <w:r w:rsidRPr="00216D31">
        <w:t>Principales riesgos psicosociales</w:t>
      </w:r>
    </w:p>
    <w:p w14:paraId="7F180F30" w14:textId="77777777" w:rsidR="00216D31" w:rsidRPr="00216D31" w:rsidRDefault="00216D31" w:rsidP="00216D31">
      <w:pPr>
        <w:jc w:val="both"/>
      </w:pPr>
      <w:r w:rsidRPr="00216D31">
        <w:t>1. Estrés laboral: El estrés prolongado produce alteraciones fisiológicas como hipertensión, problemas digestivos, dolores musculares y alteraciones del sueño. En el plano psicológico, genera ansiedad, irritabilidad y dificultad para concentrarse.</w:t>
      </w:r>
    </w:p>
    <w:p w14:paraId="590BAC6E" w14:textId="77777777" w:rsidR="00216D31" w:rsidRPr="00216D31" w:rsidRDefault="00216D31" w:rsidP="00216D31">
      <w:pPr>
        <w:jc w:val="both"/>
      </w:pPr>
      <w:r w:rsidRPr="00216D31">
        <w:t xml:space="preserve">2. Acoso laboral o </w:t>
      </w:r>
      <w:proofErr w:type="spellStart"/>
      <w:proofErr w:type="gramStart"/>
      <w:r w:rsidRPr="00216D31">
        <w:t>mobbing</w:t>
      </w:r>
      <w:proofErr w:type="spellEnd"/>
      <w:proofErr w:type="gramEnd"/>
      <w:r w:rsidRPr="00216D31">
        <w:t>: El acoso repetido provoca depresión, baja autoestima, aislamiento social y en casos graves puede llevar a pensamientos suicidas. También incrementa el riesgo de enfermedades crónicas por el estrés constante.</w:t>
      </w:r>
    </w:p>
    <w:p w14:paraId="2FE2EBE0" w14:textId="77777777" w:rsidR="00216D31" w:rsidRPr="00216D31" w:rsidRDefault="00216D31" w:rsidP="00216D31">
      <w:pPr>
        <w:jc w:val="both"/>
      </w:pPr>
      <w:r w:rsidRPr="00216D31">
        <w:t>3. Burnout (síndrome de desgaste profesional): Común en profesiones con alta carga emocional, se manifiesta con agotamiento extremo, cinismo hacia el trabajo y disminución del rendimiento. Afecta la motivación y puede provocar ausentismo prolongado.</w:t>
      </w:r>
    </w:p>
    <w:p w14:paraId="2F7FCA24" w14:textId="77777777" w:rsidR="00216D31" w:rsidRPr="00216D31" w:rsidRDefault="00216D31" w:rsidP="00216D31">
      <w:pPr>
        <w:jc w:val="both"/>
      </w:pPr>
      <w:r w:rsidRPr="00216D31">
        <w:t>4. Violencia laboral: Las agresiones verbales o físicas generan trauma psicológico y estrés postraumático. Los trabajadores que sufren violencia laboral presentan mayor incidencia de problemas cardiovasculares y trastornos de ansiedad.</w:t>
      </w:r>
    </w:p>
    <w:p w14:paraId="547A91C8" w14:textId="77777777" w:rsidR="00216D31" w:rsidRPr="00216D31" w:rsidRDefault="00216D31" w:rsidP="00216D31">
      <w:pPr>
        <w:jc w:val="both"/>
      </w:pPr>
      <w:r w:rsidRPr="00216D31">
        <w:t>Consecuencias físicas</w:t>
      </w:r>
    </w:p>
    <w:p w14:paraId="7D37832A" w14:textId="77777777" w:rsidR="00216D31" w:rsidRPr="00216D31" w:rsidRDefault="00216D31" w:rsidP="00216D31">
      <w:pPr>
        <w:jc w:val="both"/>
      </w:pPr>
      <w:r w:rsidRPr="00216D31">
        <w:t>· Trastornos cardiovasculares: Hipertensión, taquicardia, riesgo de infartos.</w:t>
      </w:r>
    </w:p>
    <w:p w14:paraId="55AFD678" w14:textId="77777777" w:rsidR="00216D31" w:rsidRPr="00216D31" w:rsidRDefault="00216D31" w:rsidP="00216D31">
      <w:pPr>
        <w:jc w:val="both"/>
      </w:pPr>
      <w:r w:rsidRPr="00216D31">
        <w:t>· Problemas musculoesqueléticos: Dolores de espalda, cuello y hombros debido a tensión constante.</w:t>
      </w:r>
    </w:p>
    <w:p w14:paraId="55C3AF4E" w14:textId="77777777" w:rsidR="00216D31" w:rsidRPr="00216D31" w:rsidRDefault="00216D31" w:rsidP="00216D31">
      <w:pPr>
        <w:jc w:val="both"/>
      </w:pPr>
      <w:r w:rsidRPr="00216D31">
        <w:t>· Alteraciones digestivas: Gastritis, úlceras y síndrome del intestino irritable.</w:t>
      </w:r>
    </w:p>
    <w:p w14:paraId="4F292AE3" w14:textId="77777777" w:rsidR="00216D31" w:rsidRPr="00216D31" w:rsidRDefault="00216D31" w:rsidP="00216D31">
      <w:pPr>
        <w:jc w:val="both"/>
      </w:pPr>
      <w:r w:rsidRPr="00216D31">
        <w:t>· Problemas de sueño: Insomnio, dificultad para descansar, fatiga crónica.</w:t>
      </w:r>
    </w:p>
    <w:p w14:paraId="795F215A" w14:textId="77777777" w:rsidR="00216D31" w:rsidRPr="00216D31" w:rsidRDefault="00216D31" w:rsidP="00216D31">
      <w:pPr>
        <w:jc w:val="both"/>
      </w:pPr>
      <w:r w:rsidRPr="00216D31">
        <w:t>Estas consecuencias físicas no solo afectan la salud del trabajador, sino que también incrementan el ausentismo laboral y los costos de atención médica para la empresa.</w:t>
      </w:r>
    </w:p>
    <w:p w14:paraId="518F6032" w14:textId="77777777" w:rsidR="00216D31" w:rsidRPr="00216D31" w:rsidRDefault="00216D31" w:rsidP="00216D31">
      <w:pPr>
        <w:jc w:val="both"/>
      </w:pPr>
      <w:r w:rsidRPr="00216D31">
        <w:lastRenderedPageBreak/>
        <w:t>Consecuencias psicológicas</w:t>
      </w:r>
    </w:p>
    <w:p w14:paraId="046A4A97" w14:textId="77777777" w:rsidR="00216D31" w:rsidRPr="00216D31" w:rsidRDefault="00216D31" w:rsidP="00216D31">
      <w:pPr>
        <w:jc w:val="both"/>
      </w:pPr>
      <w:r w:rsidRPr="00216D31">
        <w:t>· Ansiedad y depresión: Efectos comunes del estrés crónico y el acoso laboral.</w:t>
      </w:r>
    </w:p>
    <w:p w14:paraId="7CBC2FF5" w14:textId="77777777" w:rsidR="00216D31" w:rsidRPr="00216D31" w:rsidRDefault="00216D31" w:rsidP="00216D31">
      <w:pPr>
        <w:jc w:val="both"/>
      </w:pPr>
      <w:r w:rsidRPr="00216D31">
        <w:t xml:space="preserve">· Disminución de la autoestima y autoconfianza: Especialmente en casos de </w:t>
      </w:r>
      <w:proofErr w:type="spellStart"/>
      <w:proofErr w:type="gramStart"/>
      <w:r w:rsidRPr="00216D31">
        <w:t>mobbing</w:t>
      </w:r>
      <w:proofErr w:type="spellEnd"/>
      <w:proofErr w:type="gramEnd"/>
      <w:r w:rsidRPr="00216D31">
        <w:t xml:space="preserve"> o críticas constantes.</w:t>
      </w:r>
    </w:p>
    <w:p w14:paraId="5A88D78B" w14:textId="77777777" w:rsidR="00216D31" w:rsidRPr="00216D31" w:rsidRDefault="00216D31" w:rsidP="00216D31">
      <w:pPr>
        <w:jc w:val="both"/>
      </w:pPr>
      <w:r w:rsidRPr="00216D31">
        <w:t>· Aislamiento social y problemas interpersonales: La tensión laboral puede afectar la vida personal y familiar.</w:t>
      </w:r>
    </w:p>
    <w:p w14:paraId="4EC1CDFB" w14:textId="77777777" w:rsidR="00216D31" w:rsidRPr="00216D31" w:rsidRDefault="00216D31" w:rsidP="00216D31">
      <w:pPr>
        <w:jc w:val="both"/>
      </w:pPr>
      <w:r w:rsidRPr="00216D31">
        <w:t>· Burnout y agotamiento emocional: Dificultad para mantener el rendimiento laboral y la motivación.</w:t>
      </w:r>
    </w:p>
    <w:p w14:paraId="7C07F1E4" w14:textId="77777777" w:rsidR="00216D31" w:rsidRPr="00216D31" w:rsidRDefault="00216D31" w:rsidP="00216D31">
      <w:pPr>
        <w:jc w:val="both"/>
      </w:pPr>
      <w:r w:rsidRPr="00216D31">
        <w:t>Impacto en la productividad</w:t>
      </w:r>
    </w:p>
    <w:p w14:paraId="57D7C49E" w14:textId="77777777" w:rsidR="00216D31" w:rsidRPr="00216D31" w:rsidRDefault="00216D31" w:rsidP="00216D31">
      <w:pPr>
        <w:jc w:val="both"/>
      </w:pPr>
      <w:r w:rsidRPr="00216D31">
        <w:t>Las consecuencias de los riesgos psicosociales no solo afectan al trabajador individual, sino que repercuten directamente en la empresa:</w:t>
      </w:r>
    </w:p>
    <w:p w14:paraId="0B9EC6EE" w14:textId="77777777" w:rsidR="00216D31" w:rsidRPr="00216D31" w:rsidRDefault="00216D31" w:rsidP="00216D31">
      <w:pPr>
        <w:jc w:val="both"/>
      </w:pPr>
      <w:r w:rsidRPr="00216D31">
        <w:t>· Aumento del ausentismo y bajas laborales prolongadas.</w:t>
      </w:r>
    </w:p>
    <w:p w14:paraId="654250A8" w14:textId="77777777" w:rsidR="00216D31" w:rsidRPr="00216D31" w:rsidRDefault="00216D31" w:rsidP="00216D31">
      <w:pPr>
        <w:jc w:val="both"/>
      </w:pPr>
      <w:r w:rsidRPr="00216D31">
        <w:t>· Reducción de la productividad y calidad del trabajo.</w:t>
      </w:r>
    </w:p>
    <w:p w14:paraId="3C1D1FB6" w14:textId="77777777" w:rsidR="00216D31" w:rsidRPr="00216D31" w:rsidRDefault="00216D31" w:rsidP="00216D31">
      <w:pPr>
        <w:jc w:val="both"/>
      </w:pPr>
      <w:r w:rsidRPr="00216D31">
        <w:t>· Conflictos internos y deterioro del clima laboral.</w:t>
      </w:r>
    </w:p>
    <w:p w14:paraId="44566B6C" w14:textId="77777777" w:rsidR="00216D31" w:rsidRPr="00216D31" w:rsidRDefault="00216D31" w:rsidP="00216D31">
      <w:pPr>
        <w:jc w:val="both"/>
      </w:pPr>
      <w:r w:rsidRPr="00216D31">
        <w:t>· Mayor rotación de personal, lo que genera costos adicionales de contratación y capacitación.</w:t>
      </w:r>
    </w:p>
    <w:p w14:paraId="4263F410" w14:textId="77777777" w:rsidR="00216D31" w:rsidRPr="00216D31" w:rsidRDefault="00216D31" w:rsidP="00216D31">
      <w:pPr>
        <w:jc w:val="both"/>
      </w:pPr>
      <w:r w:rsidRPr="00216D31">
        <w:t>Estrategias de prevención y manejo</w:t>
      </w:r>
    </w:p>
    <w:p w14:paraId="0F96DDE3" w14:textId="77777777" w:rsidR="00216D31" w:rsidRPr="00216D31" w:rsidRDefault="00216D31" w:rsidP="00216D31">
      <w:pPr>
        <w:jc w:val="both"/>
      </w:pPr>
      <w:r w:rsidRPr="00216D31">
        <w:t>Para minimizar los efectos de los riesgos psicosociales, se pueden implementar medidas preventivas a distintos niveles:</w:t>
      </w:r>
    </w:p>
    <w:p w14:paraId="29CAF94D" w14:textId="77777777" w:rsidR="00216D31" w:rsidRPr="00216D31" w:rsidRDefault="00216D31" w:rsidP="00216D31">
      <w:pPr>
        <w:jc w:val="both"/>
      </w:pPr>
      <w:r w:rsidRPr="00216D31">
        <w:t>1. Organizacional:</w:t>
      </w:r>
    </w:p>
    <w:p w14:paraId="6ACABC69" w14:textId="77777777" w:rsidR="00216D31" w:rsidRPr="00216D31" w:rsidRDefault="00216D31" w:rsidP="00216D31">
      <w:pPr>
        <w:jc w:val="both"/>
      </w:pPr>
      <w:r w:rsidRPr="00216D31">
        <w:t>· Revisión de cargas de trabajo y horarios.</w:t>
      </w:r>
    </w:p>
    <w:p w14:paraId="7EAB063F" w14:textId="77777777" w:rsidR="00216D31" w:rsidRPr="00216D31" w:rsidRDefault="00216D31" w:rsidP="00216D31">
      <w:pPr>
        <w:jc w:val="both"/>
      </w:pPr>
      <w:r w:rsidRPr="00216D31">
        <w:t>· Clarificación de roles y responsabilidades.</w:t>
      </w:r>
    </w:p>
    <w:p w14:paraId="021B93B4" w14:textId="77777777" w:rsidR="00216D31" w:rsidRPr="00216D31" w:rsidRDefault="00216D31" w:rsidP="00216D31">
      <w:pPr>
        <w:jc w:val="both"/>
      </w:pPr>
      <w:r w:rsidRPr="00216D31">
        <w:t>· Políticas de tolerancia cero frente al acoso y la violencia laboral.</w:t>
      </w:r>
    </w:p>
    <w:p w14:paraId="76FE1AC2" w14:textId="77777777" w:rsidR="00216D31" w:rsidRPr="00216D31" w:rsidRDefault="00216D31" w:rsidP="00216D31">
      <w:pPr>
        <w:jc w:val="both"/>
      </w:pPr>
      <w:r w:rsidRPr="00216D31">
        <w:t>2. Grupal:</w:t>
      </w:r>
    </w:p>
    <w:p w14:paraId="0D55716E" w14:textId="77777777" w:rsidR="00216D31" w:rsidRPr="00216D31" w:rsidRDefault="00216D31" w:rsidP="00216D31">
      <w:pPr>
        <w:jc w:val="both"/>
      </w:pPr>
      <w:r w:rsidRPr="00216D31">
        <w:t>· Promoción de un ambiente colaborativo y de apoyo.</w:t>
      </w:r>
    </w:p>
    <w:p w14:paraId="21ED3133" w14:textId="77777777" w:rsidR="00216D31" w:rsidRPr="00216D31" w:rsidRDefault="00216D31" w:rsidP="00216D31">
      <w:pPr>
        <w:jc w:val="both"/>
      </w:pPr>
      <w:r w:rsidRPr="00216D31">
        <w:t>· Formación en comunicación efectiva y resolución de conflictos.</w:t>
      </w:r>
    </w:p>
    <w:p w14:paraId="238539C3" w14:textId="77777777" w:rsidR="00216D31" w:rsidRPr="00216D31" w:rsidRDefault="00216D31" w:rsidP="00216D31">
      <w:pPr>
        <w:jc w:val="both"/>
      </w:pPr>
      <w:r w:rsidRPr="00216D31">
        <w:t>3. Individual:</w:t>
      </w:r>
    </w:p>
    <w:p w14:paraId="4905A536" w14:textId="77777777" w:rsidR="00216D31" w:rsidRPr="00216D31" w:rsidRDefault="00216D31" w:rsidP="00216D31">
      <w:pPr>
        <w:jc w:val="both"/>
      </w:pPr>
      <w:r w:rsidRPr="00216D31">
        <w:t>· Capacitación en manejo del estrés y técnicas de relajación.</w:t>
      </w:r>
    </w:p>
    <w:p w14:paraId="789FEB5F" w14:textId="77777777" w:rsidR="00216D31" w:rsidRPr="00216D31" w:rsidRDefault="00216D31" w:rsidP="00216D31">
      <w:pPr>
        <w:jc w:val="both"/>
      </w:pPr>
      <w:r w:rsidRPr="00216D31">
        <w:t>· Fomento de hábitos saludables (ejercicio, sueño, alimentación).</w:t>
      </w:r>
    </w:p>
    <w:p w14:paraId="2A1584CA" w14:textId="77777777" w:rsidR="00216D31" w:rsidRPr="00216D31" w:rsidRDefault="00216D31" w:rsidP="00216D31">
      <w:pPr>
        <w:jc w:val="both"/>
      </w:pPr>
      <w:r w:rsidRPr="00216D31">
        <w:t>· Acceso a asistencia psicológica y programas de bienestar laboral.</w:t>
      </w:r>
    </w:p>
    <w:p w14:paraId="1693F4CE" w14:textId="77777777" w:rsidR="00216D31" w:rsidRPr="00216D31" w:rsidRDefault="00216D31" w:rsidP="00216D31">
      <w:pPr>
        <w:jc w:val="both"/>
      </w:pPr>
      <w:r w:rsidRPr="00216D31">
        <w:t>Conclusiones</w:t>
      </w:r>
    </w:p>
    <w:p w14:paraId="452337E3" w14:textId="77777777" w:rsidR="00216D31" w:rsidRPr="00216D31" w:rsidRDefault="00216D31" w:rsidP="00216D31">
      <w:pPr>
        <w:jc w:val="both"/>
      </w:pPr>
      <w:r w:rsidRPr="00216D31">
        <w:t xml:space="preserve">Los riesgos psicosociales tienen un impacto profundo en la salud física y mental de los trabajadores, así como en la productividad y el clima laboral. La identificación temprana de estos riesgos, junto con medidas preventivas y de intervención adecuadas, permite reducir </w:t>
      </w:r>
      <w:r w:rsidRPr="00216D31">
        <w:lastRenderedPageBreak/>
        <w:t>sus efectos negativos y promover entornos de trabajo saludables. Invertir en la salud mental de los empleados no solo protege a las personas, sino que fortalece a la organización en su conjunto.</w:t>
      </w:r>
    </w:p>
    <w:p w14:paraId="7323CA04" w14:textId="77777777" w:rsidR="00216D31" w:rsidRPr="00216D31" w:rsidRDefault="00216D31" w:rsidP="00216D31">
      <w:pPr>
        <w:jc w:val="both"/>
      </w:pPr>
      <w:r w:rsidRPr="00216D31">
        <w:t>Bibliografía (ejemplo)</w:t>
      </w:r>
    </w:p>
    <w:p w14:paraId="3F09F164" w14:textId="77777777" w:rsidR="00216D31" w:rsidRPr="00216D31" w:rsidRDefault="00216D31" w:rsidP="00216D31">
      <w:pPr>
        <w:jc w:val="both"/>
      </w:pPr>
      <w:r w:rsidRPr="00216D31">
        <w:t>· Organización Mundial de la Salud (OMS). Salud mental y trabajo. Ginebra: OMS, 2019.</w:t>
      </w:r>
    </w:p>
    <w:p w14:paraId="7B7E5F91" w14:textId="77777777" w:rsidR="00216D31" w:rsidRPr="00216D31" w:rsidRDefault="00216D31" w:rsidP="00216D31">
      <w:pPr>
        <w:jc w:val="both"/>
      </w:pPr>
      <w:r w:rsidRPr="00216D31">
        <w:t xml:space="preserve">· Maslach, C. &amp; Leiter, M. (2016). </w:t>
      </w:r>
      <w:proofErr w:type="spellStart"/>
      <w:r w:rsidRPr="00216D31">
        <w:t>The</w:t>
      </w:r>
      <w:proofErr w:type="spellEnd"/>
      <w:r w:rsidRPr="00216D31">
        <w:t xml:space="preserve"> </w:t>
      </w:r>
      <w:proofErr w:type="spellStart"/>
      <w:r w:rsidRPr="00216D31">
        <w:t>Truth</w:t>
      </w:r>
      <w:proofErr w:type="spellEnd"/>
      <w:r w:rsidRPr="00216D31">
        <w:t xml:space="preserve"> </w:t>
      </w:r>
      <w:proofErr w:type="spellStart"/>
      <w:r w:rsidRPr="00216D31">
        <w:t>About</w:t>
      </w:r>
      <w:proofErr w:type="spellEnd"/>
      <w:r w:rsidRPr="00216D31">
        <w:t xml:space="preserve"> Burnout: </w:t>
      </w:r>
      <w:proofErr w:type="spellStart"/>
      <w:r w:rsidRPr="00216D31">
        <w:t>How</w:t>
      </w:r>
      <w:proofErr w:type="spellEnd"/>
      <w:r w:rsidRPr="00216D31">
        <w:t xml:space="preserve"> </w:t>
      </w:r>
      <w:proofErr w:type="spellStart"/>
      <w:r w:rsidRPr="00216D31">
        <w:t>Organizations</w:t>
      </w:r>
      <w:proofErr w:type="spellEnd"/>
      <w:r w:rsidRPr="00216D31">
        <w:t xml:space="preserve"> Cause Personal Stress and </w:t>
      </w:r>
      <w:proofErr w:type="spellStart"/>
      <w:r w:rsidRPr="00216D31">
        <w:t>What</w:t>
      </w:r>
      <w:proofErr w:type="spellEnd"/>
      <w:r w:rsidRPr="00216D31">
        <w:t xml:space="preserve"> </w:t>
      </w:r>
      <w:proofErr w:type="spellStart"/>
      <w:r w:rsidRPr="00216D31">
        <w:t>to</w:t>
      </w:r>
      <w:proofErr w:type="spellEnd"/>
      <w:r w:rsidRPr="00216D31">
        <w:t xml:space="preserve"> Do </w:t>
      </w:r>
      <w:proofErr w:type="spellStart"/>
      <w:r w:rsidRPr="00216D31">
        <w:t>About</w:t>
      </w:r>
      <w:proofErr w:type="spellEnd"/>
      <w:r w:rsidRPr="00216D31">
        <w:t xml:space="preserve"> </w:t>
      </w:r>
      <w:proofErr w:type="spellStart"/>
      <w:r w:rsidRPr="00216D31">
        <w:t>It</w:t>
      </w:r>
      <w:proofErr w:type="spellEnd"/>
      <w:r w:rsidRPr="00216D31">
        <w:t xml:space="preserve">. </w:t>
      </w:r>
      <w:proofErr w:type="spellStart"/>
      <w:r w:rsidRPr="00216D31">
        <w:t>Jossey</w:t>
      </w:r>
      <w:proofErr w:type="spellEnd"/>
      <w:r w:rsidRPr="00216D31">
        <w:t>-Bass.</w:t>
      </w:r>
    </w:p>
    <w:p w14:paraId="3A254080" w14:textId="77777777" w:rsidR="00216D31" w:rsidRPr="00216D31" w:rsidRDefault="00216D31" w:rsidP="00216D31">
      <w:pPr>
        <w:jc w:val="both"/>
      </w:pPr>
      <w:r w:rsidRPr="00216D31">
        <w:t>· Martínez, L. (2020). Riesgos psicosociales y salud laboral. Madrid: Editorial Técnica.</w:t>
      </w:r>
    </w:p>
    <w:p w14:paraId="42284E09" w14:textId="77777777" w:rsidR="00216D31" w:rsidRPr="00216D31" w:rsidRDefault="00216D31" w:rsidP="00216D31">
      <w:pPr>
        <w:jc w:val="both"/>
      </w:pPr>
      <w:r w:rsidRPr="00216D31">
        <w:t>· Organización Internacional del Trabajo (OIT). Factores de riesgo psicosocial en el trabajo. Ginebra: OIT, 2018</w:t>
      </w:r>
    </w:p>
    <w:p w14:paraId="75873C18" w14:textId="77777777" w:rsidR="00216D31" w:rsidRDefault="00216D31" w:rsidP="0038064E">
      <w:pPr>
        <w:jc w:val="both"/>
      </w:pPr>
    </w:p>
    <w:p w14:paraId="594329DB" w14:textId="77777777" w:rsidR="00244CA7" w:rsidRDefault="00244CA7" w:rsidP="0038064E">
      <w:pPr>
        <w:jc w:val="both"/>
      </w:pPr>
    </w:p>
    <w:p w14:paraId="0499A4C8" w14:textId="77777777" w:rsidR="00244CA7" w:rsidRDefault="00244CA7" w:rsidP="0038064E">
      <w:pPr>
        <w:jc w:val="both"/>
      </w:pPr>
    </w:p>
    <w:p w14:paraId="3615326B" w14:textId="77777777" w:rsidR="00244CA7" w:rsidRDefault="00244CA7" w:rsidP="0038064E">
      <w:pPr>
        <w:jc w:val="both"/>
      </w:pPr>
    </w:p>
    <w:p w14:paraId="2669D6BE" w14:textId="77777777" w:rsidR="00244CA7" w:rsidRDefault="00244CA7" w:rsidP="0038064E">
      <w:pPr>
        <w:jc w:val="both"/>
      </w:pPr>
    </w:p>
    <w:p w14:paraId="0E070768" w14:textId="77777777" w:rsidR="00244CA7" w:rsidRDefault="00244CA7" w:rsidP="0038064E">
      <w:pPr>
        <w:jc w:val="both"/>
      </w:pPr>
    </w:p>
    <w:p w14:paraId="1275AA13" w14:textId="77777777" w:rsidR="00244CA7" w:rsidRDefault="00244CA7" w:rsidP="0038064E">
      <w:pPr>
        <w:jc w:val="both"/>
      </w:pPr>
    </w:p>
    <w:p w14:paraId="750E2723" w14:textId="77777777" w:rsidR="00244CA7" w:rsidRDefault="00244CA7" w:rsidP="0038064E">
      <w:pPr>
        <w:jc w:val="both"/>
      </w:pPr>
    </w:p>
    <w:p w14:paraId="15D8BCFE" w14:textId="77777777" w:rsidR="00244CA7" w:rsidRDefault="00244CA7" w:rsidP="0038064E">
      <w:pPr>
        <w:jc w:val="both"/>
      </w:pPr>
    </w:p>
    <w:p w14:paraId="736A2B95" w14:textId="77777777" w:rsidR="00244CA7" w:rsidRDefault="00244CA7" w:rsidP="0038064E">
      <w:pPr>
        <w:jc w:val="both"/>
      </w:pPr>
    </w:p>
    <w:p w14:paraId="4A3FB886" w14:textId="77777777" w:rsidR="00244CA7" w:rsidRDefault="00244CA7" w:rsidP="0038064E">
      <w:pPr>
        <w:jc w:val="both"/>
      </w:pPr>
    </w:p>
    <w:p w14:paraId="7AEE2F98" w14:textId="77777777" w:rsidR="00244CA7" w:rsidRDefault="00244CA7" w:rsidP="0038064E">
      <w:pPr>
        <w:jc w:val="both"/>
      </w:pPr>
    </w:p>
    <w:p w14:paraId="33E3A3D9" w14:textId="77777777" w:rsidR="00244CA7" w:rsidRDefault="00244CA7" w:rsidP="0038064E">
      <w:pPr>
        <w:jc w:val="both"/>
      </w:pPr>
    </w:p>
    <w:p w14:paraId="2100D526" w14:textId="77777777" w:rsidR="00244CA7" w:rsidRDefault="00244CA7" w:rsidP="0038064E">
      <w:pPr>
        <w:jc w:val="both"/>
      </w:pPr>
    </w:p>
    <w:p w14:paraId="21753E3F" w14:textId="77777777" w:rsidR="00244CA7" w:rsidRDefault="00244CA7" w:rsidP="0038064E">
      <w:pPr>
        <w:jc w:val="both"/>
      </w:pPr>
    </w:p>
    <w:p w14:paraId="55D7EF56" w14:textId="77777777" w:rsidR="00244CA7" w:rsidRDefault="00244CA7" w:rsidP="0038064E">
      <w:pPr>
        <w:jc w:val="both"/>
      </w:pPr>
    </w:p>
    <w:p w14:paraId="6C777921" w14:textId="77777777" w:rsidR="00244CA7" w:rsidRDefault="00244CA7" w:rsidP="0038064E">
      <w:pPr>
        <w:jc w:val="both"/>
      </w:pPr>
    </w:p>
    <w:p w14:paraId="3D944C8C" w14:textId="77777777" w:rsidR="00244CA7" w:rsidRDefault="00244CA7" w:rsidP="0038064E">
      <w:pPr>
        <w:jc w:val="both"/>
      </w:pPr>
    </w:p>
    <w:p w14:paraId="06BFE5D5" w14:textId="77777777" w:rsidR="00244CA7" w:rsidRDefault="00244CA7" w:rsidP="0038064E">
      <w:pPr>
        <w:jc w:val="both"/>
      </w:pPr>
    </w:p>
    <w:p w14:paraId="6B7C2E48" w14:textId="77777777" w:rsidR="00244CA7" w:rsidRDefault="00244CA7" w:rsidP="0038064E">
      <w:pPr>
        <w:jc w:val="both"/>
      </w:pPr>
    </w:p>
    <w:p w14:paraId="5F031D3C" w14:textId="77777777" w:rsidR="00244CA7" w:rsidRDefault="00244CA7" w:rsidP="0038064E">
      <w:pPr>
        <w:jc w:val="both"/>
      </w:pPr>
    </w:p>
    <w:p w14:paraId="1F5C1012" w14:textId="77777777" w:rsidR="00244CA7" w:rsidRDefault="00244CA7" w:rsidP="0038064E">
      <w:pPr>
        <w:jc w:val="both"/>
      </w:pPr>
    </w:p>
    <w:p w14:paraId="788D8F45" w14:textId="77777777" w:rsidR="00244CA7" w:rsidRPr="00244CA7" w:rsidRDefault="00244CA7" w:rsidP="00244CA7">
      <w:pPr>
        <w:jc w:val="both"/>
      </w:pPr>
      <w:r w:rsidRPr="00244CA7">
        <w:rPr>
          <w:b/>
        </w:rPr>
        <w:lastRenderedPageBreak/>
        <w:t>El Lavado de Manos en el Ámbito Sanitario: Un Compromiso Compartido entre Personal Sanitario y No Sanitario</w:t>
      </w:r>
    </w:p>
    <w:p w14:paraId="69BE3E94" w14:textId="77777777" w:rsidR="00244CA7" w:rsidRPr="00244CA7" w:rsidRDefault="00244CA7" w:rsidP="00244CA7">
      <w:pPr>
        <w:jc w:val="both"/>
        <w:rPr>
          <w:b/>
        </w:rPr>
      </w:pPr>
      <w:r w:rsidRPr="00244CA7">
        <w:rPr>
          <w:b/>
        </w:rPr>
        <w:t xml:space="preserve"> Introducción</w:t>
      </w:r>
    </w:p>
    <w:p w14:paraId="42739EFD" w14:textId="77777777" w:rsidR="00244CA7" w:rsidRPr="00244CA7" w:rsidRDefault="00244CA7" w:rsidP="00244CA7">
      <w:pPr>
        <w:jc w:val="both"/>
      </w:pPr>
      <w:r w:rsidRPr="00244CA7">
        <w:t>El lavado de manos es una de las prácticas más simples y efectivas en la prevención de infecciones dentro del ámbito sanitario. La transmisión de patógenos puede ocurrir tanto a través del contacto directo con los pacientes como con superficies contaminadas, lo que convierte a esta acción en una de las medidas clave para evitar brotes y contagios. Esta responsabilidad no solo recae en el personal sanitario, sino también en el personal no sanitario, como administrativos, personal de limpieza y otros trabajadores que pueden tener contacto con el entorno hospitalario.</w:t>
      </w:r>
    </w:p>
    <w:p w14:paraId="68A726FA" w14:textId="77777777" w:rsidR="00244CA7" w:rsidRPr="00244CA7" w:rsidRDefault="00244CA7" w:rsidP="00244CA7">
      <w:pPr>
        <w:jc w:val="both"/>
        <w:rPr>
          <w:b/>
        </w:rPr>
      </w:pPr>
      <w:r w:rsidRPr="00244CA7">
        <w:rPr>
          <w:b/>
        </w:rPr>
        <w:t>Importancia del Lavado de Manos en el Entorno Sanitario</w:t>
      </w:r>
    </w:p>
    <w:p w14:paraId="6F8F2134" w14:textId="77777777" w:rsidR="00244CA7" w:rsidRPr="00244CA7" w:rsidRDefault="00244CA7" w:rsidP="00244CA7">
      <w:pPr>
        <w:jc w:val="both"/>
      </w:pPr>
      <w:r w:rsidRPr="00244CA7">
        <w:t>La Organización Mundial de la Salud (OMS) señala que las infecciones asociadas a la atención sanitaria (IAAS) son una de las principales causas de morbilidad y mortalidad a nivel mundial. Un alto porcentaje de estas infecciones se transmiten por el contacto de manos contaminadas con superficies o pacientes. El lavado de manos adecuado, por lo tanto, es fundamental para reducir la propagación de microorganismos y garantizar la seguridad de los pacientes y del personal.</w:t>
      </w:r>
    </w:p>
    <w:p w14:paraId="60F9C6AB" w14:textId="77777777" w:rsidR="00244CA7" w:rsidRPr="00244CA7" w:rsidRDefault="00244CA7" w:rsidP="00244CA7">
      <w:pPr>
        <w:jc w:val="both"/>
      </w:pPr>
      <w:r w:rsidRPr="00244CA7">
        <w:t>El personal sanitario, que tiene un contacto directo con pacientes y materiales médicos, debe ser especialmente cuidadoso al cumplir con las prácticas de higiene de manos. Sin embargo, el personal no sanitario, que también interactúa con el entorno hospitalario, desempeña un papel crucial al prevenir la contaminación de áreas comunes y superficies, lo que indirectamente contribuye a la seguridad sanitaria.</w:t>
      </w:r>
    </w:p>
    <w:p w14:paraId="694774D8" w14:textId="77777777" w:rsidR="00244CA7" w:rsidRPr="00244CA7" w:rsidRDefault="00244CA7" w:rsidP="00244CA7">
      <w:pPr>
        <w:jc w:val="both"/>
        <w:rPr>
          <w:b/>
        </w:rPr>
      </w:pPr>
      <w:r w:rsidRPr="00244CA7">
        <w:rPr>
          <w:b/>
        </w:rPr>
        <w:t>Prácticas Adecuadas de Lavado de Manos</w:t>
      </w:r>
    </w:p>
    <w:p w14:paraId="755A83CB" w14:textId="77777777" w:rsidR="00244CA7" w:rsidRPr="00244CA7" w:rsidRDefault="00244CA7" w:rsidP="00244CA7">
      <w:pPr>
        <w:jc w:val="both"/>
      </w:pPr>
      <w:r w:rsidRPr="00244CA7">
        <w:t>La OMS y los Centros para el Control y la Prevención de Enfermedades (CDC) han establecido directrices claras para la correcta higiene de manos. El lavado de manos debe incluir los siguientes pasos:</w:t>
      </w:r>
    </w:p>
    <w:p w14:paraId="2C7EF038" w14:textId="77777777" w:rsidR="00244CA7" w:rsidRPr="00244CA7" w:rsidRDefault="00244CA7" w:rsidP="00244CA7">
      <w:pPr>
        <w:numPr>
          <w:ilvl w:val="0"/>
          <w:numId w:val="1"/>
        </w:numPr>
        <w:jc w:val="both"/>
      </w:pPr>
      <w:r w:rsidRPr="00244CA7">
        <w:t>Lavado con agua y jabón: Se debe frotar toda la superficie de las manos durante al menos 20 segundos, asegurando la fricción en todas las zonas, incluidas las muñecas, el dorso de las manos, los entrelazados de los dedos y las uñas.</w:t>
      </w:r>
    </w:p>
    <w:p w14:paraId="1CD2565C" w14:textId="77777777" w:rsidR="00244CA7" w:rsidRPr="00244CA7" w:rsidRDefault="00244CA7" w:rsidP="00244CA7">
      <w:pPr>
        <w:numPr>
          <w:ilvl w:val="0"/>
          <w:numId w:val="1"/>
        </w:numPr>
        <w:jc w:val="both"/>
      </w:pPr>
      <w:r w:rsidRPr="00244CA7">
        <w:t>Uso de alcohol en gel: Cuando el agua y el jabón no están disponibles, el uso de desinfectantes a base de alcohol (con al menos 60% de alcohol) es efectivo para eliminar muchos microorganismos. Es importante aplicar suficiente cantidad y cubrir toda la superficie de las manos hasta que se evapore.</w:t>
      </w:r>
    </w:p>
    <w:p w14:paraId="4C47BBDF" w14:textId="77777777" w:rsidR="00244CA7" w:rsidRPr="00244CA7" w:rsidRDefault="00244CA7" w:rsidP="00244CA7">
      <w:pPr>
        <w:numPr>
          <w:ilvl w:val="0"/>
          <w:numId w:val="1"/>
        </w:numPr>
        <w:jc w:val="both"/>
      </w:pPr>
      <w:r w:rsidRPr="00244CA7">
        <w:t>Momentos clave para el lavado de manos: El lavado debe realizarse antes y después de tocar a un paciente, tras el contacto con fluidos corporales, después de tocar superficies contaminadas y antes de realizar cualquier procedimiento quirúrgico o invasivo.</w:t>
      </w:r>
    </w:p>
    <w:p w14:paraId="76FF398B" w14:textId="77777777" w:rsidR="00244CA7" w:rsidRPr="00244CA7" w:rsidRDefault="00244CA7" w:rsidP="00244CA7">
      <w:pPr>
        <w:jc w:val="both"/>
        <w:rPr>
          <w:b/>
        </w:rPr>
      </w:pPr>
      <w:r w:rsidRPr="00244CA7">
        <w:rPr>
          <w:b/>
        </w:rPr>
        <w:t>Responsabilidad del Personal Sanitario y No Sanitario</w:t>
      </w:r>
    </w:p>
    <w:p w14:paraId="384F7A0A" w14:textId="77777777" w:rsidR="00244CA7" w:rsidRPr="00244CA7" w:rsidRDefault="00244CA7" w:rsidP="00244CA7">
      <w:pPr>
        <w:jc w:val="both"/>
      </w:pPr>
      <w:r w:rsidRPr="00244CA7">
        <w:t xml:space="preserve">El personal sanitario está directamente involucrado en la atención del paciente y, por tanto, debe seguir rigurosamente las normas de higiene de manos para evitar la transmisión de </w:t>
      </w:r>
      <w:r w:rsidRPr="00244CA7">
        <w:lastRenderedPageBreak/>
        <w:t>infecciones. La capacitación continua y el recordatorio de la importancia de estas prácticas son esenciales para garantizar su cumplimiento.</w:t>
      </w:r>
    </w:p>
    <w:p w14:paraId="5C09A4E0" w14:textId="77777777" w:rsidR="00244CA7" w:rsidRPr="00244CA7" w:rsidRDefault="00244CA7" w:rsidP="00244CA7">
      <w:pPr>
        <w:jc w:val="both"/>
      </w:pPr>
      <w:r w:rsidRPr="00244CA7">
        <w:t>Por otro lado, el personal no sanitario, aunque no siempre tiene contacto directo con los pacientes, es clave en la protección de la cadena de transmisión al mantener limpias las áreas comunes, los equipos y las superficies de trabajo. El personal de limpieza, por ejemplo, debe estar entrenado en el uso adecuado de desinfectantes y en el manejo de equipos médicos que pueden estar contaminados.</w:t>
      </w:r>
    </w:p>
    <w:p w14:paraId="79071E02" w14:textId="77777777" w:rsidR="00244CA7" w:rsidRPr="00244CA7" w:rsidRDefault="00244CA7" w:rsidP="00244CA7">
      <w:pPr>
        <w:jc w:val="both"/>
        <w:rPr>
          <w:b/>
        </w:rPr>
      </w:pPr>
      <w:r w:rsidRPr="00244CA7">
        <w:rPr>
          <w:b/>
        </w:rPr>
        <w:t>Conclusión</w:t>
      </w:r>
    </w:p>
    <w:p w14:paraId="21171D80" w14:textId="77777777" w:rsidR="00244CA7" w:rsidRPr="00244CA7" w:rsidRDefault="00244CA7" w:rsidP="00244CA7">
      <w:pPr>
        <w:jc w:val="both"/>
      </w:pPr>
      <w:r w:rsidRPr="00244CA7">
        <w:t>El lavado de manos es una práctica sencilla pero fundamental en la prevención de infecciones. Tanto el personal sanitario como el no sanitario tienen un papel crucial en la protección de los pacientes y en la mejora de la seguridad hospitalaria. La educación continua y la promoción de buenas prácticas de higiene son esenciales para mantener un entorno sanitario libre de infecciones.</w:t>
      </w:r>
    </w:p>
    <w:p w14:paraId="0ED38B33" w14:textId="77777777" w:rsidR="00244CA7" w:rsidRPr="00244CA7" w:rsidRDefault="00244CA7" w:rsidP="00244CA7">
      <w:pPr>
        <w:jc w:val="both"/>
        <w:rPr>
          <w:b/>
        </w:rPr>
      </w:pPr>
      <w:r w:rsidRPr="00244CA7">
        <w:rPr>
          <w:b/>
        </w:rPr>
        <w:t>Bibliografía</w:t>
      </w:r>
    </w:p>
    <w:p w14:paraId="648FD2E1" w14:textId="77777777" w:rsidR="00244CA7" w:rsidRPr="00244CA7" w:rsidRDefault="00244CA7" w:rsidP="00244CA7">
      <w:pPr>
        <w:numPr>
          <w:ilvl w:val="0"/>
          <w:numId w:val="2"/>
        </w:numPr>
        <w:jc w:val="both"/>
      </w:pPr>
      <w:r w:rsidRPr="00244CA7">
        <w:t>Organización Mundial de la Salud (OMS). (2009). **"Guía de la OMS sobre la higiene de las manos en la atención sanitaria"**.</w:t>
      </w:r>
    </w:p>
    <w:p w14:paraId="7C99FA25" w14:textId="77777777" w:rsidR="00244CA7" w:rsidRPr="00244CA7" w:rsidRDefault="00244CA7" w:rsidP="00244CA7">
      <w:pPr>
        <w:numPr>
          <w:ilvl w:val="0"/>
          <w:numId w:val="2"/>
        </w:numPr>
        <w:jc w:val="both"/>
      </w:pPr>
      <w:r w:rsidRPr="00244CA7">
        <w:t>Centros para el Control y la Prevención de Enfermedades (CDC). (2020). **"Infecciones asociadas a la atención sanitaria y su prevención"**.</w:t>
      </w:r>
    </w:p>
    <w:p w14:paraId="3A1E59AC" w14:textId="77777777" w:rsidR="00244CA7" w:rsidRPr="00244CA7" w:rsidRDefault="00244CA7" w:rsidP="00244CA7">
      <w:pPr>
        <w:numPr>
          <w:ilvl w:val="0"/>
          <w:numId w:val="2"/>
        </w:numPr>
        <w:jc w:val="both"/>
      </w:pPr>
      <w:proofErr w:type="spellStart"/>
      <w:r w:rsidRPr="00244CA7">
        <w:t>Pittet</w:t>
      </w:r>
      <w:proofErr w:type="spellEnd"/>
      <w:r w:rsidRPr="00244CA7">
        <w:t>, D., et al. (2000). **"</w:t>
      </w:r>
      <w:proofErr w:type="spellStart"/>
      <w:r w:rsidRPr="00244CA7">
        <w:t>Evidence-based</w:t>
      </w:r>
      <w:proofErr w:type="spellEnd"/>
      <w:r w:rsidRPr="00244CA7">
        <w:t xml:space="preserve"> </w:t>
      </w:r>
      <w:proofErr w:type="spellStart"/>
      <w:r w:rsidRPr="00244CA7">
        <w:t>model</w:t>
      </w:r>
      <w:proofErr w:type="spellEnd"/>
      <w:r w:rsidRPr="00244CA7">
        <w:t xml:space="preserve"> </w:t>
      </w:r>
      <w:proofErr w:type="spellStart"/>
      <w:r w:rsidRPr="00244CA7">
        <w:t>for</w:t>
      </w:r>
      <w:proofErr w:type="spellEnd"/>
      <w:r w:rsidRPr="00244CA7">
        <w:t xml:space="preserve"> </w:t>
      </w:r>
      <w:proofErr w:type="spellStart"/>
      <w:r w:rsidRPr="00244CA7">
        <w:t>hand</w:t>
      </w:r>
      <w:proofErr w:type="spellEnd"/>
      <w:r w:rsidRPr="00244CA7">
        <w:t xml:space="preserve"> </w:t>
      </w:r>
      <w:proofErr w:type="spellStart"/>
      <w:r w:rsidRPr="00244CA7">
        <w:t>transmission</w:t>
      </w:r>
      <w:proofErr w:type="spellEnd"/>
      <w:r w:rsidRPr="00244CA7">
        <w:t xml:space="preserve"> </w:t>
      </w:r>
      <w:proofErr w:type="spellStart"/>
      <w:r w:rsidRPr="00244CA7">
        <w:t>during</w:t>
      </w:r>
      <w:proofErr w:type="spellEnd"/>
      <w:r w:rsidRPr="00244CA7">
        <w:t xml:space="preserve"> </w:t>
      </w:r>
      <w:proofErr w:type="spellStart"/>
      <w:r w:rsidRPr="00244CA7">
        <w:t>patient</w:t>
      </w:r>
      <w:proofErr w:type="spellEnd"/>
      <w:r w:rsidRPr="00244CA7">
        <w:t xml:space="preserve"> care and </w:t>
      </w:r>
      <w:proofErr w:type="spellStart"/>
      <w:r w:rsidRPr="00244CA7">
        <w:t>the</w:t>
      </w:r>
      <w:proofErr w:type="spellEnd"/>
      <w:r w:rsidRPr="00244CA7">
        <w:t xml:space="preserve"> role </w:t>
      </w:r>
      <w:proofErr w:type="spellStart"/>
      <w:r w:rsidRPr="00244CA7">
        <w:t>of</w:t>
      </w:r>
      <w:proofErr w:type="spellEnd"/>
      <w:r w:rsidRPr="00244CA7">
        <w:t xml:space="preserve"> </w:t>
      </w:r>
      <w:proofErr w:type="spellStart"/>
      <w:r w:rsidRPr="00244CA7">
        <w:t>hand</w:t>
      </w:r>
      <w:proofErr w:type="spellEnd"/>
      <w:r w:rsidRPr="00244CA7">
        <w:t xml:space="preserve"> </w:t>
      </w:r>
      <w:proofErr w:type="spellStart"/>
      <w:r w:rsidRPr="00244CA7">
        <w:t>hygiene</w:t>
      </w:r>
      <w:proofErr w:type="spellEnd"/>
      <w:r w:rsidRPr="00244CA7">
        <w:t xml:space="preserve"> in </w:t>
      </w:r>
      <w:proofErr w:type="spellStart"/>
      <w:r w:rsidRPr="00244CA7">
        <w:t>the</w:t>
      </w:r>
      <w:proofErr w:type="spellEnd"/>
      <w:r w:rsidRPr="00244CA7">
        <w:t xml:space="preserve"> </w:t>
      </w:r>
      <w:proofErr w:type="spellStart"/>
      <w:r w:rsidRPr="00244CA7">
        <w:t>prevention</w:t>
      </w:r>
      <w:proofErr w:type="spellEnd"/>
      <w:r w:rsidRPr="00244CA7">
        <w:t xml:space="preserve"> </w:t>
      </w:r>
      <w:proofErr w:type="spellStart"/>
      <w:r w:rsidRPr="00244CA7">
        <w:t>of</w:t>
      </w:r>
      <w:proofErr w:type="spellEnd"/>
      <w:r w:rsidRPr="00244CA7">
        <w:t xml:space="preserve"> nosocomial </w:t>
      </w:r>
      <w:proofErr w:type="spellStart"/>
      <w:r w:rsidRPr="00244CA7">
        <w:t>infections</w:t>
      </w:r>
      <w:proofErr w:type="spellEnd"/>
      <w:r w:rsidRPr="00244CA7">
        <w:t>"**. *</w:t>
      </w:r>
      <w:proofErr w:type="spellStart"/>
      <w:r w:rsidRPr="00244CA7">
        <w:t>The</w:t>
      </w:r>
      <w:proofErr w:type="spellEnd"/>
      <w:r w:rsidRPr="00244CA7">
        <w:t xml:space="preserve"> Lancet </w:t>
      </w:r>
      <w:proofErr w:type="spellStart"/>
      <w:r w:rsidRPr="00244CA7">
        <w:t>Infectious</w:t>
      </w:r>
      <w:proofErr w:type="spellEnd"/>
      <w:r w:rsidRPr="00244CA7">
        <w:t xml:space="preserve"> </w:t>
      </w:r>
      <w:proofErr w:type="spellStart"/>
      <w:r w:rsidRPr="00244CA7">
        <w:t>Diseases</w:t>
      </w:r>
      <w:proofErr w:type="spellEnd"/>
      <w:r w:rsidRPr="00244CA7">
        <w:t>*, 10(3), 415419.</w:t>
      </w:r>
    </w:p>
    <w:p w14:paraId="3AEB1B6D" w14:textId="77777777" w:rsidR="00244CA7" w:rsidRDefault="00244CA7" w:rsidP="0038064E">
      <w:pPr>
        <w:jc w:val="both"/>
      </w:pPr>
    </w:p>
    <w:p w14:paraId="741AA532" w14:textId="77777777" w:rsidR="00244CA7" w:rsidRDefault="00244CA7" w:rsidP="0038064E">
      <w:pPr>
        <w:jc w:val="both"/>
      </w:pPr>
    </w:p>
    <w:p w14:paraId="6C5936C1" w14:textId="77777777" w:rsidR="00244CA7" w:rsidRDefault="00244CA7" w:rsidP="0038064E">
      <w:pPr>
        <w:jc w:val="both"/>
      </w:pPr>
    </w:p>
    <w:p w14:paraId="69BB48F7" w14:textId="77777777" w:rsidR="00244CA7" w:rsidRDefault="00244CA7" w:rsidP="0038064E">
      <w:pPr>
        <w:jc w:val="both"/>
      </w:pPr>
    </w:p>
    <w:p w14:paraId="63A61F2F" w14:textId="77777777" w:rsidR="00244CA7" w:rsidRDefault="00244CA7" w:rsidP="0038064E">
      <w:pPr>
        <w:jc w:val="both"/>
      </w:pPr>
    </w:p>
    <w:p w14:paraId="69E35E8C" w14:textId="77777777" w:rsidR="00244CA7" w:rsidRDefault="00244CA7" w:rsidP="0038064E">
      <w:pPr>
        <w:jc w:val="both"/>
      </w:pPr>
    </w:p>
    <w:p w14:paraId="20415AC4" w14:textId="77777777" w:rsidR="00244CA7" w:rsidRDefault="00244CA7" w:rsidP="0038064E">
      <w:pPr>
        <w:jc w:val="both"/>
      </w:pPr>
    </w:p>
    <w:p w14:paraId="7560A4E4" w14:textId="77777777" w:rsidR="00244CA7" w:rsidRDefault="00244CA7" w:rsidP="0038064E">
      <w:pPr>
        <w:jc w:val="both"/>
      </w:pPr>
    </w:p>
    <w:p w14:paraId="5867F496" w14:textId="77777777" w:rsidR="00244CA7" w:rsidRDefault="00244CA7" w:rsidP="0038064E">
      <w:pPr>
        <w:jc w:val="both"/>
      </w:pPr>
    </w:p>
    <w:p w14:paraId="69A84C5E" w14:textId="77777777" w:rsidR="00244CA7" w:rsidRDefault="00244CA7" w:rsidP="0038064E">
      <w:pPr>
        <w:jc w:val="both"/>
      </w:pPr>
    </w:p>
    <w:p w14:paraId="616F6422" w14:textId="77777777" w:rsidR="00244CA7" w:rsidRDefault="00244CA7" w:rsidP="0038064E">
      <w:pPr>
        <w:jc w:val="both"/>
      </w:pPr>
    </w:p>
    <w:p w14:paraId="783564C6" w14:textId="77777777" w:rsidR="00244CA7" w:rsidRDefault="00244CA7" w:rsidP="0038064E">
      <w:pPr>
        <w:jc w:val="both"/>
      </w:pPr>
    </w:p>
    <w:p w14:paraId="3727B21E" w14:textId="77777777" w:rsidR="00244CA7" w:rsidRDefault="00244CA7" w:rsidP="0038064E">
      <w:pPr>
        <w:jc w:val="both"/>
      </w:pPr>
    </w:p>
    <w:p w14:paraId="6D20C995" w14:textId="77777777" w:rsidR="00244CA7" w:rsidRDefault="00244CA7" w:rsidP="0038064E">
      <w:pPr>
        <w:jc w:val="both"/>
      </w:pPr>
    </w:p>
    <w:p w14:paraId="0BB5AFCE" w14:textId="77777777" w:rsidR="00244CA7" w:rsidRDefault="00244CA7" w:rsidP="0038064E">
      <w:pPr>
        <w:jc w:val="both"/>
      </w:pPr>
    </w:p>
    <w:p w14:paraId="47353623" w14:textId="77777777" w:rsidR="000778FF" w:rsidRPr="000778FF" w:rsidRDefault="000778FF" w:rsidP="000778FF">
      <w:pPr>
        <w:jc w:val="both"/>
        <w:rPr>
          <w:b/>
        </w:rPr>
      </w:pPr>
      <w:r w:rsidRPr="000778FF">
        <w:rPr>
          <w:b/>
        </w:rPr>
        <w:lastRenderedPageBreak/>
        <w:t>Ergonomía en el Personal Sanitario y No Sanitario: Prevención de Lesiones y Mejora del Bienestar Introducción</w:t>
      </w:r>
    </w:p>
    <w:p w14:paraId="5F6AB4E7" w14:textId="77777777" w:rsidR="000778FF" w:rsidRPr="000778FF" w:rsidRDefault="000778FF" w:rsidP="000778FF">
      <w:pPr>
        <w:jc w:val="both"/>
      </w:pPr>
      <w:r w:rsidRPr="000778FF">
        <w:t>La ergonomía, definida como la ciencia que estudia la adaptación del trabajo al ser humano, es esencial en el ámbito sanitario debido a las demandas físicas y emocionales que enfrentan los trabajadores. Los riesgos ergonómicos, que incluyen movimientos repetitivos, posturas forzadas y manipulación de cargas, pueden provocar lesiones y enfermedades, especialmente en el personal sanitario, que se enfrenta a tareas físicas intensivas. Sin embargo, el personal no sanitario también está expuesto a factores ergonómicos, especialmente en áreas como administración, limpieza y soporte logístico. La implementación de principios ergonómicos en el entorno laboral puede prevenir lesiones, reducir el estrés físico y mejorar el rendimiento de los empleados.</w:t>
      </w:r>
    </w:p>
    <w:p w14:paraId="1BAAFA1B" w14:textId="77777777" w:rsidR="000778FF" w:rsidRPr="000778FF" w:rsidRDefault="000778FF" w:rsidP="000778FF">
      <w:pPr>
        <w:jc w:val="both"/>
        <w:rPr>
          <w:b/>
        </w:rPr>
      </w:pPr>
      <w:r w:rsidRPr="000778FF">
        <w:rPr>
          <w:b/>
        </w:rPr>
        <w:t>La Ergonomía en el Personal Sanitario</w:t>
      </w:r>
    </w:p>
    <w:p w14:paraId="09499EC6" w14:textId="77777777" w:rsidR="000778FF" w:rsidRPr="000778FF" w:rsidRDefault="000778FF" w:rsidP="000778FF">
      <w:pPr>
        <w:jc w:val="both"/>
      </w:pPr>
      <w:r w:rsidRPr="000778FF">
        <w:t>El personal sanitario, especialmente aquellos en contacto directo con los pacientes como médicos, enfermeros y técnicos, realiza tareas que requieren esfuerzo físico considerable, como levantar y mover pacientes, realizar procedimientos invasivos o permanecer en posturas estáticas durante largos períodos. Estas actividades, si no se realizan con las técnicas y equipos adecuados, pueden generar trastornos musculoesqueléticos, como dolor lumbar, lesiones en los hombros o tendinitis.</w:t>
      </w:r>
    </w:p>
    <w:p w14:paraId="685CD7E9" w14:textId="77777777" w:rsidR="000778FF" w:rsidRPr="000778FF" w:rsidRDefault="000778FF" w:rsidP="000778FF">
      <w:pPr>
        <w:jc w:val="both"/>
      </w:pPr>
      <w:r w:rsidRPr="000778FF">
        <w:t>El uso adecuado de ayudas mecánicas, como grúas de elevación y sillas ergonómicas, junto con el diseño adecuado de las estaciones de trabajo, puede disminuir significativamente el riesgo de lesiones. Además, la formación en posturas correctas y técnicas de levantamiento es crucial para evitar lesiones en el personal sanitario.</w:t>
      </w:r>
    </w:p>
    <w:p w14:paraId="4CD3F882" w14:textId="77777777" w:rsidR="000778FF" w:rsidRPr="000778FF" w:rsidRDefault="000778FF" w:rsidP="000778FF">
      <w:pPr>
        <w:jc w:val="both"/>
        <w:rPr>
          <w:b/>
        </w:rPr>
      </w:pPr>
      <w:r w:rsidRPr="000778FF">
        <w:rPr>
          <w:b/>
        </w:rPr>
        <w:t>La Ergonomía en el Personal No Sanitario</w:t>
      </w:r>
    </w:p>
    <w:p w14:paraId="7AF17E85" w14:textId="77777777" w:rsidR="000778FF" w:rsidRPr="000778FF" w:rsidRDefault="000778FF" w:rsidP="000778FF">
      <w:pPr>
        <w:jc w:val="both"/>
      </w:pPr>
      <w:r w:rsidRPr="000778FF">
        <w:t>El personal no sanitario, aunque no realiza tareas clínicas, también puede estar expuesto a riesgos ergonómicos en el entorno hospitalario. El personal administrativo, por ejemplo, pasa largas horas frente a un ordenador, lo que puede ocasionar dolores cervicales, de espalda y fatiga ocular si no se emplean medidas ergonómicas adecuadas. El uso de sillas ajustables, escritorios a la altura correcta y pausas activas son medidas sencillas pero efectivas para reducir estos problemas.</w:t>
      </w:r>
    </w:p>
    <w:p w14:paraId="1D8FB8B8" w14:textId="77777777" w:rsidR="000778FF" w:rsidRPr="000778FF" w:rsidRDefault="000778FF" w:rsidP="000778FF">
      <w:pPr>
        <w:jc w:val="both"/>
      </w:pPr>
      <w:r w:rsidRPr="000778FF">
        <w:t>El personal de limpieza y mantenimiento también enfrenta desafíos ergonómicos, como la manipulación de equipos pesados, el uso de productos químicos y la necesidad de realizar tareas repetitivas. En estos casos, la formación en técnicas de manipulación manual de cargas, así como el uso de herramientas y equipos ergonómicos, es esencial para reducir el riesgo de lesiones.</w:t>
      </w:r>
    </w:p>
    <w:p w14:paraId="2DAE1CD3" w14:textId="77777777" w:rsidR="000778FF" w:rsidRPr="000778FF" w:rsidRDefault="000778FF" w:rsidP="000778FF">
      <w:pPr>
        <w:jc w:val="both"/>
        <w:rPr>
          <w:b/>
        </w:rPr>
      </w:pPr>
      <w:r w:rsidRPr="000778FF">
        <w:rPr>
          <w:b/>
        </w:rPr>
        <w:t>Principales Factores Ergonómicos en el Ámbito Sanitario</w:t>
      </w:r>
    </w:p>
    <w:p w14:paraId="0B94840D" w14:textId="77777777" w:rsidR="000778FF" w:rsidRPr="000778FF" w:rsidRDefault="000778FF" w:rsidP="000778FF">
      <w:pPr>
        <w:numPr>
          <w:ilvl w:val="0"/>
          <w:numId w:val="3"/>
        </w:numPr>
        <w:jc w:val="both"/>
      </w:pPr>
      <w:r w:rsidRPr="000778FF">
        <w:t>Posturas forzadas y prolongadas: Los profesionales de la salud, al realizar procedimientos médicos o al atender a pacientes, suelen adoptar posturas incómodas durante largos períodos. El diseño ergonómico de las estaciones de trabajo puede mitigar este riesgo.</w:t>
      </w:r>
    </w:p>
    <w:p w14:paraId="5B9A9F71" w14:textId="77777777" w:rsidR="000778FF" w:rsidRPr="000778FF" w:rsidRDefault="000778FF" w:rsidP="000778FF">
      <w:pPr>
        <w:numPr>
          <w:ilvl w:val="0"/>
          <w:numId w:val="3"/>
        </w:numPr>
        <w:jc w:val="both"/>
      </w:pPr>
      <w:r w:rsidRPr="000778FF">
        <w:t xml:space="preserve">Movimientos repetitivos: El personal sanitario, especialmente los técnicos de laboratorio o los fisioterapeutas, realiza movimientos repetitivos que pueden causar </w:t>
      </w:r>
      <w:r w:rsidRPr="000778FF">
        <w:lastRenderedPageBreak/>
        <w:t>trastornos en los tendones o músculos. Alternar tareas y hacer pausas regulares son prácticas recomendadas.</w:t>
      </w:r>
    </w:p>
    <w:p w14:paraId="55E39F25" w14:textId="77777777" w:rsidR="000778FF" w:rsidRPr="000778FF" w:rsidRDefault="000778FF" w:rsidP="000778FF">
      <w:pPr>
        <w:numPr>
          <w:ilvl w:val="0"/>
          <w:numId w:val="3"/>
        </w:numPr>
        <w:jc w:val="both"/>
      </w:pPr>
      <w:r w:rsidRPr="000778FF">
        <w:t>Manipulación de pacientes: Levantar o mover pacientes sin el equipo adecuado puede causar graves lesiones en la espalda y las extremidades. Las grúas de pacientes, junto con técnicas adecuadas de levantamiento, son fundamentales.</w:t>
      </w:r>
    </w:p>
    <w:p w14:paraId="185D3A44" w14:textId="77777777" w:rsidR="000778FF" w:rsidRPr="000778FF" w:rsidRDefault="000778FF" w:rsidP="000778FF">
      <w:pPr>
        <w:jc w:val="both"/>
        <w:rPr>
          <w:b/>
        </w:rPr>
      </w:pPr>
      <w:r w:rsidRPr="000778FF">
        <w:rPr>
          <w:b/>
        </w:rPr>
        <w:t>Estrategias de Prevención y Mejora</w:t>
      </w:r>
    </w:p>
    <w:p w14:paraId="4B9104CA" w14:textId="77777777" w:rsidR="000778FF" w:rsidRPr="000778FF" w:rsidRDefault="000778FF" w:rsidP="000778FF">
      <w:pPr>
        <w:jc w:val="both"/>
      </w:pPr>
      <w:r w:rsidRPr="000778FF">
        <w:t>Para mitigar los riesgos ergonómicos, es esencial la implementación de medidas preventivas tanto para el personal sanitario como no sanitario:</w:t>
      </w:r>
    </w:p>
    <w:p w14:paraId="15719B2B" w14:textId="77777777" w:rsidR="000778FF" w:rsidRPr="000778FF" w:rsidRDefault="000778FF" w:rsidP="000778FF">
      <w:pPr>
        <w:jc w:val="both"/>
      </w:pPr>
      <w:r w:rsidRPr="000778FF">
        <w:t>Diseño ergonómico de puestos de trabajo: Incorporar herramientas y equipos adaptados a las necesidades del trabajador, como sillas ajustables, mesas de trabajo y herramientas manuales que reduzcan el esfuerzo físico.</w:t>
      </w:r>
    </w:p>
    <w:p w14:paraId="425A75AC" w14:textId="77777777" w:rsidR="000778FF" w:rsidRPr="000778FF" w:rsidRDefault="000778FF" w:rsidP="000778FF">
      <w:pPr>
        <w:jc w:val="both"/>
      </w:pPr>
      <w:r w:rsidRPr="000778FF">
        <w:t>Formación continua: Educar al personal en técnicas adecuadas de manejo de pacientes, posturas correctas y descanso adecuado.</w:t>
      </w:r>
    </w:p>
    <w:p w14:paraId="2361120A" w14:textId="77777777" w:rsidR="000778FF" w:rsidRPr="000778FF" w:rsidRDefault="000778FF" w:rsidP="000778FF">
      <w:pPr>
        <w:jc w:val="both"/>
      </w:pPr>
      <w:r w:rsidRPr="000778FF">
        <w:t>Pausas activas y ejercicios: Fomentar la realización de pausas activas para reducir la fatiga muscular y mejorar la circulación.</w:t>
      </w:r>
    </w:p>
    <w:p w14:paraId="5DFDD935" w14:textId="77777777" w:rsidR="000778FF" w:rsidRPr="000778FF" w:rsidRDefault="000778FF" w:rsidP="000778FF">
      <w:pPr>
        <w:jc w:val="both"/>
        <w:rPr>
          <w:b/>
        </w:rPr>
      </w:pPr>
      <w:r w:rsidRPr="000778FF">
        <w:rPr>
          <w:b/>
        </w:rPr>
        <w:t>Conclusión</w:t>
      </w:r>
    </w:p>
    <w:p w14:paraId="6E829C58" w14:textId="77777777" w:rsidR="000778FF" w:rsidRPr="000778FF" w:rsidRDefault="000778FF" w:rsidP="000778FF">
      <w:pPr>
        <w:jc w:val="both"/>
      </w:pPr>
      <w:r w:rsidRPr="000778FF">
        <w:t>La ergonomía es esencial para mejorar la salud y el bienestar del personal sanitario y no sanitario. Su implementación no solo previene lesiones, sino que también mejora el rendimiento laboral y la calidad de la atención brindada a los pacientes. El diseño adecuado del entorno de trabajo, la formación continua y el uso de equipos ergonómicos son factores clave para crear un entorno laboral seguro y saludable.</w:t>
      </w:r>
    </w:p>
    <w:p w14:paraId="23B4D0DC" w14:textId="77777777" w:rsidR="000778FF" w:rsidRPr="000778FF" w:rsidRDefault="000778FF" w:rsidP="000778FF">
      <w:pPr>
        <w:jc w:val="both"/>
        <w:rPr>
          <w:b/>
        </w:rPr>
      </w:pPr>
      <w:r w:rsidRPr="000778FF">
        <w:rPr>
          <w:b/>
        </w:rPr>
        <w:t>Bibliografía</w:t>
      </w:r>
    </w:p>
    <w:p w14:paraId="6ABD492F" w14:textId="77777777" w:rsidR="000778FF" w:rsidRPr="000778FF" w:rsidRDefault="000778FF" w:rsidP="000778FF">
      <w:pPr>
        <w:numPr>
          <w:ilvl w:val="0"/>
          <w:numId w:val="4"/>
        </w:numPr>
        <w:jc w:val="both"/>
      </w:pPr>
      <w:proofErr w:type="spellStart"/>
      <w:r w:rsidRPr="000778FF">
        <w:t>Karhu</w:t>
      </w:r>
      <w:proofErr w:type="spellEnd"/>
      <w:r w:rsidRPr="000778FF">
        <w:t xml:space="preserve">, O., </w:t>
      </w:r>
      <w:proofErr w:type="spellStart"/>
      <w:r w:rsidRPr="000778FF">
        <w:t>Kansi</w:t>
      </w:r>
      <w:proofErr w:type="spellEnd"/>
      <w:r w:rsidRPr="000778FF">
        <w:t xml:space="preserve">, P., &amp; </w:t>
      </w:r>
      <w:proofErr w:type="spellStart"/>
      <w:r w:rsidRPr="000778FF">
        <w:t>Kuorinka</w:t>
      </w:r>
      <w:proofErr w:type="spellEnd"/>
      <w:r w:rsidRPr="000778FF">
        <w:t>, I. (1977). **"</w:t>
      </w:r>
      <w:proofErr w:type="spellStart"/>
      <w:r w:rsidRPr="000778FF">
        <w:t>Correcting</w:t>
      </w:r>
      <w:proofErr w:type="spellEnd"/>
      <w:r w:rsidRPr="000778FF">
        <w:t xml:space="preserve"> </w:t>
      </w:r>
      <w:proofErr w:type="spellStart"/>
      <w:r w:rsidRPr="000778FF">
        <w:t>working</w:t>
      </w:r>
      <w:proofErr w:type="spellEnd"/>
      <w:r w:rsidRPr="000778FF">
        <w:t xml:space="preserve"> </w:t>
      </w:r>
      <w:proofErr w:type="spellStart"/>
      <w:r w:rsidRPr="000778FF">
        <w:t>postures</w:t>
      </w:r>
      <w:proofErr w:type="spellEnd"/>
      <w:r w:rsidRPr="000778FF">
        <w:t xml:space="preserve"> in </w:t>
      </w:r>
      <w:proofErr w:type="spellStart"/>
      <w:r w:rsidRPr="000778FF">
        <w:t>industry</w:t>
      </w:r>
      <w:proofErr w:type="spellEnd"/>
      <w:r w:rsidRPr="000778FF">
        <w:t xml:space="preserve">: A </w:t>
      </w:r>
      <w:proofErr w:type="spellStart"/>
      <w:r w:rsidRPr="000778FF">
        <w:t>practical</w:t>
      </w:r>
      <w:proofErr w:type="spellEnd"/>
      <w:r w:rsidRPr="000778FF">
        <w:t xml:space="preserve"> </w:t>
      </w:r>
      <w:proofErr w:type="spellStart"/>
      <w:r w:rsidRPr="000778FF">
        <w:t>method</w:t>
      </w:r>
      <w:proofErr w:type="spellEnd"/>
      <w:r w:rsidRPr="000778FF">
        <w:t xml:space="preserve"> </w:t>
      </w:r>
      <w:proofErr w:type="spellStart"/>
      <w:r w:rsidRPr="000778FF">
        <w:t>for</w:t>
      </w:r>
      <w:proofErr w:type="spellEnd"/>
      <w:r w:rsidRPr="000778FF">
        <w:t xml:space="preserve"> </w:t>
      </w:r>
      <w:proofErr w:type="spellStart"/>
      <w:r w:rsidRPr="000778FF">
        <w:t>analysis</w:t>
      </w:r>
      <w:proofErr w:type="spellEnd"/>
      <w:r w:rsidRPr="000778FF">
        <w:t>"**. *</w:t>
      </w:r>
      <w:proofErr w:type="spellStart"/>
      <w:r w:rsidRPr="000778FF">
        <w:t>Applied</w:t>
      </w:r>
      <w:proofErr w:type="spellEnd"/>
      <w:r w:rsidRPr="000778FF">
        <w:t xml:space="preserve"> </w:t>
      </w:r>
      <w:proofErr w:type="spellStart"/>
      <w:r w:rsidRPr="000778FF">
        <w:t>Ergonomics</w:t>
      </w:r>
      <w:proofErr w:type="spellEnd"/>
      <w:r w:rsidRPr="000778FF">
        <w:t>*, 8(3), 199-201.</w:t>
      </w:r>
    </w:p>
    <w:p w14:paraId="7AAD71ED" w14:textId="77777777" w:rsidR="000778FF" w:rsidRPr="000778FF" w:rsidRDefault="000778FF" w:rsidP="000778FF">
      <w:pPr>
        <w:numPr>
          <w:ilvl w:val="0"/>
          <w:numId w:val="4"/>
        </w:numPr>
        <w:jc w:val="both"/>
      </w:pPr>
      <w:proofErr w:type="spellStart"/>
      <w:r w:rsidRPr="000778FF">
        <w:t>Goggins</w:t>
      </w:r>
      <w:proofErr w:type="spellEnd"/>
      <w:r w:rsidRPr="000778FF">
        <w:t>, G., &amp; Healy, J. (2005). **"</w:t>
      </w:r>
      <w:proofErr w:type="spellStart"/>
      <w:r w:rsidRPr="000778FF">
        <w:t>The</w:t>
      </w:r>
      <w:proofErr w:type="spellEnd"/>
      <w:r w:rsidRPr="000778FF">
        <w:t xml:space="preserve"> role </w:t>
      </w:r>
      <w:proofErr w:type="spellStart"/>
      <w:r w:rsidRPr="000778FF">
        <w:t>of</w:t>
      </w:r>
      <w:proofErr w:type="spellEnd"/>
      <w:r w:rsidRPr="000778FF">
        <w:t xml:space="preserve"> </w:t>
      </w:r>
      <w:proofErr w:type="spellStart"/>
      <w:r w:rsidRPr="000778FF">
        <w:t>ergonomics</w:t>
      </w:r>
      <w:proofErr w:type="spellEnd"/>
      <w:r w:rsidRPr="000778FF">
        <w:t xml:space="preserve"> in </w:t>
      </w:r>
      <w:proofErr w:type="spellStart"/>
      <w:r w:rsidRPr="000778FF">
        <w:t>reducing</w:t>
      </w:r>
      <w:proofErr w:type="spellEnd"/>
      <w:r w:rsidRPr="000778FF">
        <w:t xml:space="preserve"> </w:t>
      </w:r>
      <w:proofErr w:type="spellStart"/>
      <w:r w:rsidRPr="000778FF">
        <w:t>musculoskeletal</w:t>
      </w:r>
      <w:proofErr w:type="spellEnd"/>
      <w:r w:rsidRPr="000778FF">
        <w:t xml:space="preserve"> injuries in </w:t>
      </w:r>
      <w:proofErr w:type="spellStart"/>
      <w:r w:rsidRPr="000778FF">
        <w:t>healthcare</w:t>
      </w:r>
      <w:proofErr w:type="spellEnd"/>
      <w:r w:rsidRPr="000778FF">
        <w:t xml:space="preserve"> </w:t>
      </w:r>
      <w:proofErr w:type="spellStart"/>
      <w:r w:rsidRPr="000778FF">
        <w:t>workers</w:t>
      </w:r>
      <w:proofErr w:type="spellEnd"/>
      <w:r w:rsidRPr="000778FF">
        <w:t>"**. *</w:t>
      </w:r>
      <w:proofErr w:type="spellStart"/>
      <w:r w:rsidRPr="000778FF">
        <w:t>Journal</w:t>
      </w:r>
      <w:proofErr w:type="spellEnd"/>
      <w:r w:rsidRPr="000778FF">
        <w:t xml:space="preserve"> </w:t>
      </w:r>
      <w:proofErr w:type="spellStart"/>
      <w:r w:rsidRPr="000778FF">
        <w:t>of</w:t>
      </w:r>
      <w:proofErr w:type="spellEnd"/>
      <w:r w:rsidRPr="000778FF">
        <w:t xml:space="preserve"> </w:t>
      </w:r>
      <w:proofErr w:type="spellStart"/>
      <w:r w:rsidRPr="000778FF">
        <w:t>Nursing</w:t>
      </w:r>
      <w:proofErr w:type="spellEnd"/>
      <w:r w:rsidRPr="000778FF">
        <w:t xml:space="preserve"> Management*, 13(6), 398-406.</w:t>
      </w:r>
    </w:p>
    <w:p w14:paraId="6AF899D7" w14:textId="77777777" w:rsidR="000778FF" w:rsidRPr="000778FF" w:rsidRDefault="000778FF" w:rsidP="000778FF">
      <w:pPr>
        <w:numPr>
          <w:ilvl w:val="0"/>
          <w:numId w:val="4"/>
        </w:numPr>
        <w:jc w:val="both"/>
      </w:pPr>
      <w:proofErr w:type="spellStart"/>
      <w:r w:rsidRPr="000778FF">
        <w:t>McAtamney</w:t>
      </w:r>
      <w:proofErr w:type="spellEnd"/>
      <w:r w:rsidRPr="000778FF">
        <w:t xml:space="preserve">, L., &amp; </w:t>
      </w:r>
      <w:proofErr w:type="spellStart"/>
      <w:r w:rsidRPr="000778FF">
        <w:t>Corlett</w:t>
      </w:r>
      <w:proofErr w:type="spellEnd"/>
      <w:r w:rsidRPr="000778FF">
        <w:t xml:space="preserve">, E. N. (1993). **"RULA: A </w:t>
      </w:r>
      <w:proofErr w:type="spellStart"/>
      <w:r w:rsidRPr="000778FF">
        <w:t>survey</w:t>
      </w:r>
      <w:proofErr w:type="spellEnd"/>
      <w:r w:rsidRPr="000778FF">
        <w:t xml:space="preserve"> </w:t>
      </w:r>
      <w:proofErr w:type="spellStart"/>
      <w:r w:rsidRPr="000778FF">
        <w:t>method</w:t>
      </w:r>
      <w:proofErr w:type="spellEnd"/>
      <w:r w:rsidRPr="000778FF">
        <w:t xml:space="preserve"> </w:t>
      </w:r>
      <w:proofErr w:type="spellStart"/>
      <w:r w:rsidRPr="000778FF">
        <w:t>for</w:t>
      </w:r>
      <w:proofErr w:type="spellEnd"/>
      <w:r w:rsidRPr="000778FF">
        <w:t xml:space="preserve"> </w:t>
      </w:r>
      <w:proofErr w:type="spellStart"/>
      <w:r w:rsidRPr="000778FF">
        <w:t>the</w:t>
      </w:r>
      <w:proofErr w:type="spellEnd"/>
      <w:r w:rsidRPr="000778FF">
        <w:t xml:space="preserve"> </w:t>
      </w:r>
      <w:proofErr w:type="spellStart"/>
      <w:r w:rsidRPr="000778FF">
        <w:t>investigation</w:t>
      </w:r>
      <w:proofErr w:type="spellEnd"/>
      <w:r w:rsidRPr="000778FF">
        <w:t xml:space="preserve"> </w:t>
      </w:r>
      <w:proofErr w:type="spellStart"/>
      <w:r w:rsidRPr="000778FF">
        <w:t>of</w:t>
      </w:r>
      <w:proofErr w:type="spellEnd"/>
      <w:r w:rsidRPr="000778FF">
        <w:t xml:space="preserve"> </w:t>
      </w:r>
      <w:proofErr w:type="spellStart"/>
      <w:r w:rsidRPr="000778FF">
        <w:t>work-related</w:t>
      </w:r>
      <w:proofErr w:type="spellEnd"/>
      <w:r w:rsidRPr="000778FF">
        <w:t xml:space="preserve"> </w:t>
      </w:r>
      <w:proofErr w:type="spellStart"/>
      <w:r w:rsidRPr="000778FF">
        <w:t>upper</w:t>
      </w:r>
      <w:proofErr w:type="spellEnd"/>
      <w:r w:rsidRPr="000778FF">
        <w:t xml:space="preserve"> </w:t>
      </w:r>
      <w:proofErr w:type="spellStart"/>
      <w:r w:rsidRPr="000778FF">
        <w:t>limb</w:t>
      </w:r>
      <w:proofErr w:type="spellEnd"/>
      <w:r w:rsidRPr="000778FF">
        <w:t xml:space="preserve"> </w:t>
      </w:r>
      <w:proofErr w:type="spellStart"/>
      <w:r w:rsidRPr="000778FF">
        <w:t>disorders</w:t>
      </w:r>
      <w:proofErr w:type="spellEnd"/>
      <w:r w:rsidRPr="000778FF">
        <w:t>"**. *</w:t>
      </w:r>
      <w:proofErr w:type="spellStart"/>
      <w:r w:rsidRPr="000778FF">
        <w:t>Applied</w:t>
      </w:r>
      <w:proofErr w:type="spellEnd"/>
      <w:r w:rsidRPr="000778FF">
        <w:t xml:space="preserve"> </w:t>
      </w:r>
      <w:proofErr w:type="spellStart"/>
      <w:r w:rsidRPr="000778FF">
        <w:t>Ergonomics</w:t>
      </w:r>
      <w:proofErr w:type="spellEnd"/>
      <w:r w:rsidRPr="000778FF">
        <w:t>*, 24(2), 91-99.</w:t>
      </w:r>
    </w:p>
    <w:p w14:paraId="565860E6" w14:textId="77777777" w:rsidR="00244CA7" w:rsidRDefault="00244CA7" w:rsidP="0038064E">
      <w:pPr>
        <w:jc w:val="both"/>
      </w:pPr>
    </w:p>
    <w:p w14:paraId="0B21B85F" w14:textId="77777777" w:rsidR="000778FF" w:rsidRDefault="000778FF" w:rsidP="0038064E">
      <w:pPr>
        <w:jc w:val="both"/>
      </w:pPr>
    </w:p>
    <w:p w14:paraId="5CEC9069" w14:textId="77777777" w:rsidR="000778FF" w:rsidRDefault="000778FF" w:rsidP="0038064E">
      <w:pPr>
        <w:jc w:val="both"/>
      </w:pPr>
    </w:p>
    <w:p w14:paraId="3F9FFC22" w14:textId="77777777" w:rsidR="000778FF" w:rsidRDefault="000778FF" w:rsidP="0038064E">
      <w:pPr>
        <w:jc w:val="both"/>
      </w:pPr>
    </w:p>
    <w:p w14:paraId="2DEF0957" w14:textId="77777777" w:rsidR="000778FF" w:rsidRDefault="000778FF" w:rsidP="0038064E">
      <w:pPr>
        <w:jc w:val="both"/>
      </w:pPr>
    </w:p>
    <w:p w14:paraId="098811C0" w14:textId="77777777" w:rsidR="000778FF" w:rsidRDefault="000778FF" w:rsidP="0038064E">
      <w:pPr>
        <w:jc w:val="both"/>
      </w:pPr>
    </w:p>
    <w:p w14:paraId="3F371F7C" w14:textId="77777777" w:rsidR="000778FF" w:rsidRDefault="000778FF" w:rsidP="0038064E">
      <w:pPr>
        <w:jc w:val="both"/>
      </w:pPr>
    </w:p>
    <w:p w14:paraId="1671139F" w14:textId="77777777" w:rsidR="000778FF" w:rsidRDefault="000778FF" w:rsidP="0038064E">
      <w:pPr>
        <w:jc w:val="both"/>
      </w:pPr>
    </w:p>
    <w:p w14:paraId="0320EC2B" w14:textId="77777777" w:rsidR="00F34F07" w:rsidRPr="00F34F07" w:rsidRDefault="00F34F07" w:rsidP="00F34F07">
      <w:pPr>
        <w:jc w:val="both"/>
      </w:pPr>
      <w:r w:rsidRPr="00F34F07">
        <w:rPr>
          <w:b/>
        </w:rPr>
        <w:lastRenderedPageBreak/>
        <w:t>Protección de Datos en el Ámbito Sanitario: Un Compromiso Compartido entre Personal Sanitario y No Sanitario</w:t>
      </w:r>
    </w:p>
    <w:p w14:paraId="2110E18C" w14:textId="77777777" w:rsidR="00F34F07" w:rsidRPr="00F34F07" w:rsidRDefault="00F34F07" w:rsidP="00F34F07">
      <w:pPr>
        <w:jc w:val="both"/>
        <w:rPr>
          <w:b/>
        </w:rPr>
      </w:pPr>
      <w:r w:rsidRPr="00F34F07">
        <w:rPr>
          <w:b/>
        </w:rPr>
        <w:t>Introducción</w:t>
      </w:r>
    </w:p>
    <w:p w14:paraId="1FA98CFC" w14:textId="77777777" w:rsidR="00F34F07" w:rsidRPr="00F34F07" w:rsidRDefault="00F34F07" w:rsidP="00F34F07">
      <w:pPr>
        <w:jc w:val="both"/>
      </w:pPr>
      <w:r w:rsidRPr="00F34F07">
        <w:t>La protección de los datos personales en el ámbito sanitario es crucial tanto para el bienestar de los pacientes como para la integridad de las instituciones sanitarias. Los datos de salud son de naturaleza extremadamente sensible, lo que requiere medidas estrictas para garantizar su seguridad. Esta responsabilidad no recae únicamente en el personal sanitario, sino que también involucra al personal no sanitario, como administrativos, personal de limpieza o cualquier otro que, en el ejercicio de sus funciones, pueda tener acceso a información personal o médica de los pacientes.</w:t>
      </w:r>
    </w:p>
    <w:p w14:paraId="469250DA" w14:textId="77777777" w:rsidR="00F34F07" w:rsidRPr="00F34F07" w:rsidRDefault="00F34F07" w:rsidP="00F34F07">
      <w:pPr>
        <w:jc w:val="both"/>
        <w:rPr>
          <w:b/>
        </w:rPr>
      </w:pPr>
      <w:r w:rsidRPr="00F34F07">
        <w:rPr>
          <w:b/>
        </w:rPr>
        <w:t>Importancia de la Protección de Datos en el Ámbito Sanitario</w:t>
      </w:r>
    </w:p>
    <w:p w14:paraId="76348299" w14:textId="77777777" w:rsidR="00F34F07" w:rsidRPr="00F34F07" w:rsidRDefault="00F34F07" w:rsidP="00F34F07">
      <w:pPr>
        <w:jc w:val="both"/>
      </w:pPr>
      <w:r w:rsidRPr="00F34F07">
        <w:t>El tratamiento adecuado de los datos personales y, en particular, los datos de salud, es un imperativo ético y legal. La información contenida en los historiales médicos, las consultas y los diagnósticos puede afectar significativamente la privacidad de los pacientes. El Reglamento General de Protección de Datos (RGPD) establece un marco legal para proteger los derechos de las personas en relación con sus datos personales, exigiendo un manejo responsable y seguro.</w:t>
      </w:r>
    </w:p>
    <w:p w14:paraId="57832BC1" w14:textId="77777777" w:rsidR="00F34F07" w:rsidRPr="00F34F07" w:rsidRDefault="00F34F07" w:rsidP="00F34F07">
      <w:pPr>
        <w:jc w:val="both"/>
      </w:pPr>
      <w:r w:rsidRPr="00F34F07">
        <w:t>El personal sanitario, como médicos, enfermeros y técnicos, tiene acceso a los datos médicos específicos del paciente. Sin embargo, el personal no sanitario también juega un papel crucial en este proceso. Aunque no trate directamente con datos de salud, puede tener acceso a documentos físicos o sistemas electrónicos que contienen información sensible. Por ejemplo, los administrativos gestionan citas y registros, mientras que el personal de limpieza puede estar en contacto con documentos confidenciales.</w:t>
      </w:r>
    </w:p>
    <w:p w14:paraId="5E3274D6" w14:textId="77777777" w:rsidR="00F34F07" w:rsidRPr="00F34F07" w:rsidRDefault="00F34F07" w:rsidP="00F34F07">
      <w:pPr>
        <w:jc w:val="both"/>
        <w:rPr>
          <w:b/>
        </w:rPr>
      </w:pPr>
      <w:r w:rsidRPr="00F34F07">
        <w:rPr>
          <w:b/>
        </w:rPr>
        <w:t>Normativas Clave para la Protección de Datos</w:t>
      </w:r>
    </w:p>
    <w:p w14:paraId="50B91AE5" w14:textId="77777777" w:rsidR="00F34F07" w:rsidRPr="00F34F07" w:rsidRDefault="00F34F07" w:rsidP="00F34F07">
      <w:pPr>
        <w:jc w:val="both"/>
      </w:pPr>
      <w:r w:rsidRPr="00F34F07">
        <w:t>En Europa, el RGPD establece que el tratamiento de datos personales de salud debe ser transparente, con un consentimiento explícito del paciente en muchos casos. El artículo 9 del RGPD especifica que los datos de salud, siendo sensibles, solo pueden ser procesados bajo circunstancias muy restringidas, como la obligación legal o el consentimiento informado del individuo.</w:t>
      </w:r>
    </w:p>
    <w:p w14:paraId="6849A545" w14:textId="77777777" w:rsidR="00F34F07" w:rsidRPr="00F34F07" w:rsidRDefault="00F34F07" w:rsidP="00F34F07">
      <w:pPr>
        <w:jc w:val="both"/>
      </w:pPr>
      <w:r w:rsidRPr="00F34F07">
        <w:t>En España, la Ley Orgánica 3/2018, de 5 de diciembre, complementa el RGPD y establece medidas adicionales para garantizar la protección de datos personales en el ámbito sanitario. Esta ley refuerza la confidencialidad y el acceso restringido a los datos de los pacientes, además de dotar de derechos adicionales a los usuarios para el control de su información personal.</w:t>
      </w:r>
    </w:p>
    <w:p w14:paraId="6C563F5A" w14:textId="77777777" w:rsidR="00F34F07" w:rsidRPr="00F34F07" w:rsidRDefault="00F34F07" w:rsidP="00F34F07">
      <w:pPr>
        <w:jc w:val="both"/>
        <w:rPr>
          <w:b/>
        </w:rPr>
      </w:pPr>
      <w:r w:rsidRPr="00F34F07">
        <w:rPr>
          <w:b/>
        </w:rPr>
        <w:t>Buenas Prácticas para la Protección de Datos</w:t>
      </w:r>
    </w:p>
    <w:p w14:paraId="43C94021" w14:textId="77777777" w:rsidR="00F34F07" w:rsidRPr="00F34F07" w:rsidRDefault="00F34F07" w:rsidP="00F34F07">
      <w:pPr>
        <w:jc w:val="both"/>
      </w:pPr>
      <w:r w:rsidRPr="00F34F07">
        <w:t>Tanto el personal sanitario como el no sanitario debe ser capacitado en buenas prácticas para la protección de datos. Algunas de las medidas esenciales incluyen:</w:t>
      </w:r>
    </w:p>
    <w:p w14:paraId="1AAE0323" w14:textId="77777777" w:rsidR="00F34F07" w:rsidRPr="00F34F07" w:rsidRDefault="00F34F07" w:rsidP="00F34F07">
      <w:pPr>
        <w:numPr>
          <w:ilvl w:val="0"/>
          <w:numId w:val="5"/>
        </w:numPr>
        <w:jc w:val="both"/>
      </w:pPr>
      <w:r w:rsidRPr="00F34F07">
        <w:t>Acceso restringido: Los datos deben ser accesibles solo por personas autorizadas. Esto implica el uso de contraseñas seguras y la autenticación de usuarios en los sistemas electrónicos.</w:t>
      </w:r>
    </w:p>
    <w:p w14:paraId="20BB24B1" w14:textId="77777777" w:rsidR="00F34F07" w:rsidRPr="00F34F07" w:rsidRDefault="00F34F07" w:rsidP="00F34F07">
      <w:pPr>
        <w:numPr>
          <w:ilvl w:val="0"/>
          <w:numId w:val="5"/>
        </w:numPr>
        <w:jc w:val="both"/>
      </w:pPr>
      <w:r w:rsidRPr="00F34F07">
        <w:lastRenderedPageBreak/>
        <w:t>Confidencialidad: Todos los profesionales, sin importar su rol, deben mantener la confidencialidad de la información con la que trabajan. No se debe divulgar información sobre pacientes, ni verbalmente ni por escrito, fuera del contexto de atención o tratamiento.</w:t>
      </w:r>
    </w:p>
    <w:p w14:paraId="467B5F03" w14:textId="77777777" w:rsidR="00F34F07" w:rsidRPr="00F34F07" w:rsidRDefault="00F34F07" w:rsidP="00F34F07">
      <w:pPr>
        <w:numPr>
          <w:ilvl w:val="0"/>
          <w:numId w:val="5"/>
        </w:numPr>
        <w:jc w:val="both"/>
      </w:pPr>
      <w:r w:rsidRPr="00F34F07">
        <w:t>Almacenamiento seguro: Los datos deben almacenarse de forma segura, tanto en soporte físico (archivos) como digital (bases de datos cifradas).</w:t>
      </w:r>
    </w:p>
    <w:p w14:paraId="05F8BF39" w14:textId="77777777" w:rsidR="00F34F07" w:rsidRPr="00F34F07" w:rsidRDefault="00F34F07" w:rsidP="00F34F07">
      <w:pPr>
        <w:numPr>
          <w:ilvl w:val="0"/>
          <w:numId w:val="5"/>
        </w:numPr>
        <w:jc w:val="both"/>
      </w:pPr>
      <w:r w:rsidRPr="00F34F07">
        <w:t>Destrucción adecuada: Los documentos o archivos que ya no sean necesarios deben ser destruidos de manera segura, evitando que caigan en manos equivocadas.</w:t>
      </w:r>
    </w:p>
    <w:p w14:paraId="32CCABF9" w14:textId="77777777" w:rsidR="00F34F07" w:rsidRPr="00F34F07" w:rsidRDefault="00F34F07" w:rsidP="00F34F07">
      <w:pPr>
        <w:numPr>
          <w:ilvl w:val="0"/>
          <w:numId w:val="5"/>
        </w:numPr>
        <w:jc w:val="both"/>
      </w:pPr>
      <w:r w:rsidRPr="00F34F07">
        <w:t xml:space="preserve">Consentimiento informado: Es crucial que los pacientes den su consentimiento informado antes de que </w:t>
      </w:r>
      <w:proofErr w:type="spellStart"/>
      <w:r w:rsidRPr="00F34F07">
        <w:t>setraten</w:t>
      </w:r>
      <w:proofErr w:type="spellEnd"/>
      <w:r w:rsidRPr="00F34F07">
        <w:t xml:space="preserve"> sus datos personales o de salud. Este consentimiento debe ser explícito, libre y específico.</w:t>
      </w:r>
    </w:p>
    <w:p w14:paraId="70EE471F" w14:textId="77777777" w:rsidR="00F34F07" w:rsidRPr="00F34F07" w:rsidRDefault="00F34F07" w:rsidP="00F34F07">
      <w:pPr>
        <w:jc w:val="both"/>
        <w:rPr>
          <w:b/>
        </w:rPr>
      </w:pPr>
      <w:r w:rsidRPr="00F34F07">
        <w:rPr>
          <w:b/>
        </w:rPr>
        <w:t>Conclusión</w:t>
      </w:r>
    </w:p>
    <w:p w14:paraId="002B5E09" w14:textId="77777777" w:rsidR="00F34F07" w:rsidRPr="00F34F07" w:rsidRDefault="00F34F07" w:rsidP="00F34F07">
      <w:pPr>
        <w:jc w:val="both"/>
      </w:pPr>
      <w:r w:rsidRPr="00F34F07">
        <w:t>La protección de datos en el ámbito sanitario es una responsabilidad que involucra a todos los miembros de la institución, tanto al personal sanitario como al no sanitario. Las normas y buenas prácticas de protección de datos deben ser respetadas y aplicadas de manera constante para garantizar la privacidad y la seguridad de los pacientes. Esto no solo es un requerimiento legal, sino un compromiso ético con el derecho fundamental a la privacidad.</w:t>
      </w:r>
    </w:p>
    <w:p w14:paraId="1AC336CB" w14:textId="77777777" w:rsidR="00F34F07" w:rsidRPr="00F34F07" w:rsidRDefault="00F34F07" w:rsidP="00F34F07">
      <w:pPr>
        <w:jc w:val="both"/>
        <w:rPr>
          <w:b/>
        </w:rPr>
      </w:pPr>
      <w:r w:rsidRPr="00F34F07">
        <w:rPr>
          <w:b/>
        </w:rPr>
        <w:t>Bibliografía</w:t>
      </w:r>
    </w:p>
    <w:p w14:paraId="4E19D413" w14:textId="77777777" w:rsidR="00F34F07" w:rsidRPr="00F34F07" w:rsidRDefault="00F34F07" w:rsidP="00F34F07">
      <w:pPr>
        <w:numPr>
          <w:ilvl w:val="0"/>
          <w:numId w:val="6"/>
        </w:numPr>
        <w:jc w:val="both"/>
      </w:pPr>
      <w:r w:rsidRPr="00F34F07">
        <w:t>Reglamento (UE) 2016/679 del Parlamento Europeo y del Consejo, de 27 de abril de 2016, relativo a la protección de las personas físicas en lo que respecta al tratamiento de datos personales.</w:t>
      </w:r>
    </w:p>
    <w:p w14:paraId="4FE9CC52" w14:textId="77777777" w:rsidR="00F34F07" w:rsidRPr="00F34F07" w:rsidRDefault="00F34F07" w:rsidP="00F34F07">
      <w:pPr>
        <w:numPr>
          <w:ilvl w:val="0"/>
          <w:numId w:val="6"/>
        </w:numPr>
        <w:jc w:val="both"/>
      </w:pPr>
      <w:r w:rsidRPr="00F34F07">
        <w:t>Ley Orgánica 3/2018, de 5 de diciembre, de protección de datos personales y garantía de los derechos digitales.</w:t>
      </w:r>
    </w:p>
    <w:p w14:paraId="57504373" w14:textId="77777777" w:rsidR="00F34F07" w:rsidRPr="00F34F07" w:rsidRDefault="00F34F07" w:rsidP="00F34F07">
      <w:pPr>
        <w:numPr>
          <w:ilvl w:val="0"/>
          <w:numId w:val="6"/>
        </w:numPr>
        <w:jc w:val="both"/>
      </w:pPr>
      <w:r w:rsidRPr="00F34F07">
        <w:t>**Guía de buenas prácticas en la protección de datos en el ámbito sanitario**. Agencia Española de Protección de Datos.</w:t>
      </w:r>
    </w:p>
    <w:p w14:paraId="2AC3A55E" w14:textId="77777777" w:rsidR="000778FF" w:rsidRDefault="000778FF" w:rsidP="0038064E">
      <w:pPr>
        <w:jc w:val="both"/>
      </w:pPr>
    </w:p>
    <w:p w14:paraId="71BC5564" w14:textId="77777777" w:rsidR="00F34F07" w:rsidRDefault="00F34F07" w:rsidP="0038064E">
      <w:pPr>
        <w:jc w:val="both"/>
      </w:pPr>
    </w:p>
    <w:p w14:paraId="5F4D9C5D" w14:textId="77777777" w:rsidR="00F34F07" w:rsidRDefault="00F34F07" w:rsidP="0038064E">
      <w:pPr>
        <w:jc w:val="both"/>
      </w:pPr>
    </w:p>
    <w:p w14:paraId="755AC40E" w14:textId="77777777" w:rsidR="00F34F07" w:rsidRDefault="00F34F07" w:rsidP="0038064E">
      <w:pPr>
        <w:jc w:val="both"/>
      </w:pPr>
    </w:p>
    <w:p w14:paraId="111F379A" w14:textId="77777777" w:rsidR="00F34F07" w:rsidRDefault="00F34F07" w:rsidP="0038064E">
      <w:pPr>
        <w:jc w:val="both"/>
      </w:pPr>
    </w:p>
    <w:p w14:paraId="4B22ADA8" w14:textId="77777777" w:rsidR="00F34F07" w:rsidRDefault="00F34F07" w:rsidP="0038064E">
      <w:pPr>
        <w:jc w:val="both"/>
      </w:pPr>
    </w:p>
    <w:p w14:paraId="4B16DA2E" w14:textId="77777777" w:rsidR="00F34F07" w:rsidRDefault="00F34F07" w:rsidP="0038064E">
      <w:pPr>
        <w:jc w:val="both"/>
      </w:pPr>
    </w:p>
    <w:p w14:paraId="5873ADC2" w14:textId="77777777" w:rsidR="00F34F07" w:rsidRDefault="00F34F07" w:rsidP="0038064E">
      <w:pPr>
        <w:jc w:val="both"/>
      </w:pPr>
    </w:p>
    <w:p w14:paraId="1EF8C553" w14:textId="77777777" w:rsidR="00F34F07" w:rsidRDefault="00F34F07" w:rsidP="0038064E">
      <w:pPr>
        <w:jc w:val="both"/>
      </w:pPr>
    </w:p>
    <w:p w14:paraId="26363F67" w14:textId="77777777" w:rsidR="00F34F07" w:rsidRDefault="00F34F07" w:rsidP="0038064E">
      <w:pPr>
        <w:jc w:val="both"/>
      </w:pPr>
    </w:p>
    <w:p w14:paraId="66F19014" w14:textId="77777777" w:rsidR="00F34F07" w:rsidRDefault="00F34F07" w:rsidP="0038064E">
      <w:pPr>
        <w:jc w:val="both"/>
      </w:pPr>
    </w:p>
    <w:p w14:paraId="011CAF11" w14:textId="77777777" w:rsidR="00972686" w:rsidRPr="00972686" w:rsidRDefault="00972686" w:rsidP="00972686">
      <w:pPr>
        <w:jc w:val="both"/>
        <w:rPr>
          <w:b/>
        </w:rPr>
      </w:pPr>
      <w:r w:rsidRPr="00972686">
        <w:rPr>
          <w:b/>
        </w:rPr>
        <w:lastRenderedPageBreak/>
        <w:t>El Síndrome de Burnout en el Personal Sanitario y No Sanitario: Un Desafío en el Ámbito de la Salud Introducción</w:t>
      </w:r>
    </w:p>
    <w:p w14:paraId="4474CC48" w14:textId="77777777" w:rsidR="00972686" w:rsidRPr="00972686" w:rsidRDefault="00972686" w:rsidP="00972686">
      <w:pPr>
        <w:jc w:val="both"/>
      </w:pPr>
      <w:r w:rsidRPr="00972686">
        <w:t>El síndrome de burnout, también conocido como agotamiento profesional, es una condición psicológica caracterizada por el estrés crónico, la fatiga emocional y la despersonalización, que afecta especialmente a profesionales en entornos de alta demanda emocional, como el sector sanitario. Aunque históricamente se ha asociado al personal sanitario, el burnout también impacta al personal no sanitario que trabaja en estos entornos, como administrativos, personal de limpieza y otros trabajadores de apoyo. El agotamiento laboral no solo afecta el bienestar de los empleados, sino que también compromete la calidad de la atención y los servicios que se brindan a los pacientes.</w:t>
      </w:r>
    </w:p>
    <w:p w14:paraId="4FCDCD55" w14:textId="77777777" w:rsidR="00972686" w:rsidRPr="00972686" w:rsidRDefault="00972686" w:rsidP="00972686">
      <w:pPr>
        <w:jc w:val="both"/>
      </w:pPr>
      <w:r w:rsidRPr="00972686">
        <w:t>Características del Síndrome de Burnout</w:t>
      </w:r>
    </w:p>
    <w:p w14:paraId="254B1FC1" w14:textId="77777777" w:rsidR="00972686" w:rsidRPr="00972686" w:rsidRDefault="00972686" w:rsidP="00972686">
      <w:pPr>
        <w:jc w:val="both"/>
      </w:pPr>
      <w:r w:rsidRPr="00972686">
        <w:t>El síndrome de burnout se manifiesta a través de tres dimensiones principales:</w:t>
      </w:r>
    </w:p>
    <w:p w14:paraId="4E0DFBD7" w14:textId="77777777" w:rsidR="00972686" w:rsidRPr="00972686" w:rsidRDefault="00972686" w:rsidP="00972686">
      <w:pPr>
        <w:numPr>
          <w:ilvl w:val="0"/>
          <w:numId w:val="7"/>
        </w:numPr>
        <w:jc w:val="both"/>
      </w:pPr>
      <w:r w:rsidRPr="00972686">
        <w:t>Agotamiento emocional: La persona experimenta una sensación de fatiga extrema debido a la carga de trabajo emocional y físico, lo que le dificulta realizar sus tareas de manera efectiva.</w:t>
      </w:r>
    </w:p>
    <w:p w14:paraId="098340F3" w14:textId="77777777" w:rsidR="00972686" w:rsidRPr="00972686" w:rsidRDefault="00972686" w:rsidP="00972686">
      <w:pPr>
        <w:numPr>
          <w:ilvl w:val="0"/>
          <w:numId w:val="7"/>
        </w:numPr>
        <w:jc w:val="both"/>
      </w:pPr>
      <w:r w:rsidRPr="00972686">
        <w:t>Despersonalización: El individuo se distancian emocionalmente de los pacientes, colegas o de la organización. En el caso del personal sanitario, esto puede llevar a una actitud cínica hacia los pacientes, mientras que el personal no sanitario puede volverse más indiferente a la calidad del servicio que ofrece.</w:t>
      </w:r>
    </w:p>
    <w:p w14:paraId="0B5F5597" w14:textId="77777777" w:rsidR="00972686" w:rsidRPr="00972686" w:rsidRDefault="00972686" w:rsidP="00972686">
      <w:pPr>
        <w:numPr>
          <w:ilvl w:val="0"/>
          <w:numId w:val="7"/>
        </w:numPr>
        <w:jc w:val="both"/>
      </w:pPr>
      <w:r w:rsidRPr="00972686">
        <w:t>Falta de realización personal: Se produce una sensación de ineficacia y falta de logros en el trabajo, lo que disminuye la motivación y el compromiso profesional.</w:t>
      </w:r>
    </w:p>
    <w:p w14:paraId="636334E1" w14:textId="77777777" w:rsidR="00972686" w:rsidRPr="00972686" w:rsidRDefault="00972686" w:rsidP="00972686">
      <w:pPr>
        <w:jc w:val="both"/>
      </w:pPr>
      <w:r w:rsidRPr="00972686">
        <w:t>Causas del Síndrome de Burnout</w:t>
      </w:r>
    </w:p>
    <w:p w14:paraId="6FF09053" w14:textId="77777777" w:rsidR="00972686" w:rsidRPr="00972686" w:rsidRDefault="00972686" w:rsidP="00972686">
      <w:pPr>
        <w:jc w:val="both"/>
      </w:pPr>
      <w:r w:rsidRPr="00972686">
        <w:t>Las causas del burnout son multifactoriales y varían según el tipo de trabajo y las condiciones del entorno laboral. Entre los factores más comunes se incluyen:</w:t>
      </w:r>
    </w:p>
    <w:p w14:paraId="7ADDB244" w14:textId="77777777" w:rsidR="00972686" w:rsidRPr="00972686" w:rsidRDefault="00972686" w:rsidP="00972686">
      <w:pPr>
        <w:jc w:val="both"/>
      </w:pPr>
      <w:r w:rsidRPr="00972686">
        <w:t>Exceso de carga de trabajo: El personal sanitario, especialmente en situaciones de alta demanda como las crisis sanitarias (por ejemplo, la pandemia de COVID-19), experimenta un aumento en las horas de trabajo y una presión constante.</w:t>
      </w:r>
    </w:p>
    <w:p w14:paraId="260CCD1F" w14:textId="77777777" w:rsidR="00972686" w:rsidRPr="00972686" w:rsidRDefault="00972686" w:rsidP="00972686">
      <w:pPr>
        <w:jc w:val="both"/>
      </w:pPr>
      <w:r w:rsidRPr="00972686">
        <w:t>Falta de recursos: La escasez de personal, equipos y apoyo institucional puede aumentar la carga emocional y física de los trabajadores.</w:t>
      </w:r>
    </w:p>
    <w:p w14:paraId="5425DFD3" w14:textId="77777777" w:rsidR="00972686" w:rsidRPr="00972686" w:rsidRDefault="00972686" w:rsidP="00972686">
      <w:pPr>
        <w:jc w:val="both"/>
      </w:pPr>
      <w:r w:rsidRPr="00972686">
        <w:t>Ambientes laborales tóxicos: La falta de reconocimiento, la sobrecarga de responsabilidades y los conflictos interpersonales también son factores de riesgo.</w:t>
      </w:r>
    </w:p>
    <w:p w14:paraId="4C087905" w14:textId="77777777" w:rsidR="00972686" w:rsidRPr="00972686" w:rsidRDefault="00972686" w:rsidP="00972686">
      <w:pPr>
        <w:jc w:val="both"/>
      </w:pPr>
      <w:r w:rsidRPr="00972686">
        <w:t>Falta de control: La sensación de no poder influir en las decisiones laborales o en el tipo de trabajo que se realiza puede contribuir al agotamiento.</w:t>
      </w:r>
    </w:p>
    <w:p w14:paraId="7C1786B6" w14:textId="77777777" w:rsidR="00972686" w:rsidRPr="00972686" w:rsidRDefault="00972686" w:rsidP="00972686">
      <w:pPr>
        <w:jc w:val="both"/>
        <w:rPr>
          <w:b/>
        </w:rPr>
      </w:pPr>
      <w:r w:rsidRPr="00972686">
        <w:rPr>
          <w:b/>
        </w:rPr>
        <w:t>Impacto en el Personal Sanitario y No Sanitario</w:t>
      </w:r>
    </w:p>
    <w:p w14:paraId="2D97E26A" w14:textId="77777777" w:rsidR="00972686" w:rsidRPr="00972686" w:rsidRDefault="00972686" w:rsidP="00972686">
      <w:pPr>
        <w:jc w:val="both"/>
      </w:pPr>
      <w:r w:rsidRPr="00972686">
        <w:t>El impacto del burnout es especialmente grave en el personal sanitario, ya que puede afectar la calidad de la atención y la seguridad del paciente. Los profesionales agotados tienen mayores probabilidades de cometer errores médicos, lo que pone en riesgo la salud de los pacientes.</w:t>
      </w:r>
    </w:p>
    <w:p w14:paraId="36D5BE5F" w14:textId="77777777" w:rsidR="00972686" w:rsidRPr="00972686" w:rsidRDefault="00972686" w:rsidP="00972686">
      <w:pPr>
        <w:jc w:val="both"/>
      </w:pPr>
      <w:r w:rsidRPr="00972686">
        <w:t xml:space="preserve">El personal no sanitario, aunque no tiene contacto directo con los pacientes, juega un papel fundamental en el funcionamiento del entorno hospitalario. Un ambiente de trabajo </w:t>
      </w:r>
      <w:r w:rsidRPr="00972686">
        <w:lastRenderedPageBreak/>
        <w:t>estresante también les afecta, lo que puede llevar a una disminución de la eficiencia, un aumento en el ausentismo y una menor satisfacción con su trabajo.</w:t>
      </w:r>
    </w:p>
    <w:p w14:paraId="40F50F63" w14:textId="77777777" w:rsidR="00972686" w:rsidRPr="00972686" w:rsidRDefault="00972686" w:rsidP="00972686">
      <w:pPr>
        <w:jc w:val="both"/>
        <w:rPr>
          <w:b/>
        </w:rPr>
      </w:pPr>
      <w:r w:rsidRPr="00972686">
        <w:rPr>
          <w:b/>
        </w:rPr>
        <w:t>Prevención y Manejo del Burnout</w:t>
      </w:r>
    </w:p>
    <w:p w14:paraId="145C30BE" w14:textId="77777777" w:rsidR="00972686" w:rsidRPr="00972686" w:rsidRDefault="00972686" w:rsidP="00972686">
      <w:pPr>
        <w:jc w:val="both"/>
      </w:pPr>
      <w:r w:rsidRPr="00972686">
        <w:t>La prevención y el manejo del burnout requieren un enfoque integral que incluya tanto la gestión individual como la organizacional. Algunas estrategias efectivas son:</w:t>
      </w:r>
    </w:p>
    <w:p w14:paraId="2FC6B274" w14:textId="77777777" w:rsidR="00972686" w:rsidRPr="00972686" w:rsidRDefault="00972686" w:rsidP="00972686">
      <w:pPr>
        <w:jc w:val="both"/>
      </w:pPr>
      <w:r w:rsidRPr="00972686">
        <w:t>Promover la resiliencia: Programas de capacitación en manejo del estrés, técnicas de relajación y mindfulness pueden ayudar a reducir el impacto emocional.</w:t>
      </w:r>
    </w:p>
    <w:p w14:paraId="74B8E647" w14:textId="77777777" w:rsidR="00972686" w:rsidRPr="00972686" w:rsidRDefault="00972686" w:rsidP="00972686">
      <w:pPr>
        <w:jc w:val="both"/>
      </w:pPr>
      <w:r w:rsidRPr="00972686">
        <w:t>Mejorar las condiciones laborales: La reducción de la carga de trabajo, la creación de un entorno de apoyo y la disponibilidad de recursos adecuados son esenciales.</w:t>
      </w:r>
    </w:p>
    <w:p w14:paraId="74671F56" w14:textId="77777777" w:rsidR="00972686" w:rsidRPr="00972686" w:rsidRDefault="00972686" w:rsidP="00972686">
      <w:pPr>
        <w:jc w:val="both"/>
      </w:pPr>
      <w:r w:rsidRPr="00972686">
        <w:t>Fomentar el bienestar organizacional: Los líderes deben crear una cultura organizacional que valore el bienestar de los empleados, reconozca sus logros y fomente la comunicación abierta.</w:t>
      </w:r>
    </w:p>
    <w:p w14:paraId="332A15A9" w14:textId="77777777" w:rsidR="00972686" w:rsidRPr="00972686" w:rsidRDefault="00972686" w:rsidP="00972686">
      <w:pPr>
        <w:jc w:val="both"/>
        <w:rPr>
          <w:b/>
        </w:rPr>
      </w:pPr>
      <w:r w:rsidRPr="00972686">
        <w:rPr>
          <w:b/>
        </w:rPr>
        <w:t>Conclusión</w:t>
      </w:r>
    </w:p>
    <w:p w14:paraId="708DD221" w14:textId="77777777" w:rsidR="00972686" w:rsidRPr="00972686" w:rsidRDefault="00972686" w:rsidP="00972686">
      <w:pPr>
        <w:jc w:val="both"/>
      </w:pPr>
      <w:r w:rsidRPr="00972686">
        <w:t>El síndrome de burnout es una condición grave que afecta tanto al personal sanitario como al no sanitario en entornos de atención médica. Abordar este problema requiere una acción coordinada para mejorar las condiciones laborales, ofrecer apoyo emocional y promover el bienestar general de todos los empleados. Solo así se podrá garantizar la calidad de la atención y un ambiente de trabajo saludable.</w:t>
      </w:r>
    </w:p>
    <w:p w14:paraId="0BC31EBF" w14:textId="77777777" w:rsidR="00972686" w:rsidRPr="00972686" w:rsidRDefault="00972686" w:rsidP="00972686">
      <w:pPr>
        <w:jc w:val="both"/>
        <w:rPr>
          <w:b/>
        </w:rPr>
      </w:pPr>
      <w:r w:rsidRPr="00972686">
        <w:rPr>
          <w:b/>
        </w:rPr>
        <w:t>Bibliografía</w:t>
      </w:r>
    </w:p>
    <w:p w14:paraId="577F4872" w14:textId="77777777" w:rsidR="00972686" w:rsidRPr="00972686" w:rsidRDefault="00972686" w:rsidP="00972686">
      <w:pPr>
        <w:numPr>
          <w:ilvl w:val="0"/>
          <w:numId w:val="8"/>
        </w:numPr>
        <w:jc w:val="both"/>
      </w:pPr>
      <w:r w:rsidRPr="00972686">
        <w:t xml:space="preserve">Maslach, C., &amp; Leiter, M. P. (2016). **Burnout: A </w:t>
      </w:r>
      <w:proofErr w:type="spellStart"/>
      <w:r w:rsidRPr="00972686">
        <w:t>multilevel</w:t>
      </w:r>
      <w:proofErr w:type="spellEnd"/>
      <w:r w:rsidRPr="00972686">
        <w:t xml:space="preserve"> </w:t>
      </w:r>
      <w:proofErr w:type="spellStart"/>
      <w:r w:rsidRPr="00972686">
        <w:t>perspective</w:t>
      </w:r>
      <w:proofErr w:type="spellEnd"/>
      <w:r w:rsidRPr="00972686">
        <w:t xml:space="preserve">**. *International </w:t>
      </w:r>
      <w:proofErr w:type="spellStart"/>
      <w:r w:rsidRPr="00972686">
        <w:t>Review</w:t>
      </w:r>
      <w:proofErr w:type="spellEnd"/>
      <w:r w:rsidRPr="00972686">
        <w:t xml:space="preserve"> </w:t>
      </w:r>
      <w:proofErr w:type="spellStart"/>
      <w:r w:rsidRPr="00972686">
        <w:t>of</w:t>
      </w:r>
      <w:proofErr w:type="spellEnd"/>
      <w:r w:rsidRPr="00972686">
        <w:t xml:space="preserve"> Industrial and </w:t>
      </w:r>
      <w:proofErr w:type="spellStart"/>
      <w:r w:rsidRPr="00972686">
        <w:t>Organizational</w:t>
      </w:r>
      <w:proofErr w:type="spellEnd"/>
      <w:r w:rsidRPr="00972686">
        <w:t xml:space="preserve"> </w:t>
      </w:r>
      <w:proofErr w:type="spellStart"/>
      <w:r w:rsidRPr="00972686">
        <w:t>Psychology</w:t>
      </w:r>
      <w:proofErr w:type="spellEnd"/>
      <w:r w:rsidRPr="00972686">
        <w:t>*, 31(1), 123-152.</w:t>
      </w:r>
    </w:p>
    <w:p w14:paraId="490B2D0F" w14:textId="77777777" w:rsidR="00972686" w:rsidRPr="00972686" w:rsidRDefault="00972686" w:rsidP="00972686">
      <w:pPr>
        <w:numPr>
          <w:ilvl w:val="0"/>
          <w:numId w:val="8"/>
        </w:numPr>
        <w:jc w:val="both"/>
      </w:pPr>
      <w:proofErr w:type="spellStart"/>
      <w:r w:rsidRPr="00972686">
        <w:t>Shanafelt</w:t>
      </w:r>
      <w:proofErr w:type="spellEnd"/>
      <w:r w:rsidRPr="00972686">
        <w:t xml:space="preserve">, T. D., et al. (2012). **Burnout and </w:t>
      </w:r>
      <w:proofErr w:type="spellStart"/>
      <w:r w:rsidRPr="00972686">
        <w:t>satisfaction</w:t>
      </w:r>
      <w:proofErr w:type="spellEnd"/>
      <w:r w:rsidRPr="00972686">
        <w:t xml:space="preserve"> </w:t>
      </w:r>
      <w:proofErr w:type="spellStart"/>
      <w:r w:rsidRPr="00972686">
        <w:t>with</w:t>
      </w:r>
      <w:proofErr w:type="spellEnd"/>
      <w:r w:rsidRPr="00972686">
        <w:t xml:space="preserve"> </w:t>
      </w:r>
      <w:proofErr w:type="spellStart"/>
      <w:r w:rsidRPr="00972686">
        <w:t>work-life</w:t>
      </w:r>
      <w:proofErr w:type="spellEnd"/>
      <w:r w:rsidRPr="00972686">
        <w:t xml:space="preserve"> balance </w:t>
      </w:r>
      <w:proofErr w:type="spellStart"/>
      <w:r w:rsidRPr="00972686">
        <w:t>among</w:t>
      </w:r>
      <w:proofErr w:type="spellEnd"/>
      <w:r w:rsidRPr="00972686">
        <w:t xml:space="preserve"> US </w:t>
      </w:r>
      <w:proofErr w:type="spellStart"/>
      <w:r w:rsidRPr="00972686">
        <w:t>physicians</w:t>
      </w:r>
      <w:proofErr w:type="spellEnd"/>
      <w:r w:rsidRPr="00972686">
        <w:t xml:space="preserve"> relative </w:t>
      </w:r>
      <w:proofErr w:type="spellStart"/>
      <w:r w:rsidRPr="00972686">
        <w:t>to</w:t>
      </w:r>
      <w:proofErr w:type="spellEnd"/>
      <w:r w:rsidRPr="00972686">
        <w:t xml:space="preserve"> </w:t>
      </w:r>
      <w:proofErr w:type="spellStart"/>
      <w:r w:rsidRPr="00972686">
        <w:t>the</w:t>
      </w:r>
      <w:proofErr w:type="spellEnd"/>
      <w:r w:rsidRPr="00972686">
        <w:t xml:space="preserve"> general US </w:t>
      </w:r>
      <w:proofErr w:type="spellStart"/>
      <w:r w:rsidRPr="00972686">
        <w:t>population</w:t>
      </w:r>
      <w:proofErr w:type="spellEnd"/>
      <w:r w:rsidRPr="00972686">
        <w:t xml:space="preserve">**. *Archives </w:t>
      </w:r>
      <w:proofErr w:type="spellStart"/>
      <w:r w:rsidRPr="00972686">
        <w:t>of</w:t>
      </w:r>
      <w:proofErr w:type="spellEnd"/>
      <w:r w:rsidRPr="00972686">
        <w:t xml:space="preserve"> </w:t>
      </w:r>
      <w:proofErr w:type="spellStart"/>
      <w:r w:rsidRPr="00972686">
        <w:t>Internal</w:t>
      </w:r>
      <w:proofErr w:type="spellEnd"/>
      <w:r w:rsidRPr="00972686">
        <w:t xml:space="preserve"> Medicine*, 172(18), 1377-1385.</w:t>
      </w:r>
    </w:p>
    <w:p w14:paraId="4CCC64A7" w14:textId="77777777" w:rsidR="00972686" w:rsidRPr="00972686" w:rsidRDefault="00972686" w:rsidP="00972686">
      <w:pPr>
        <w:numPr>
          <w:ilvl w:val="0"/>
          <w:numId w:val="8"/>
        </w:numPr>
        <w:jc w:val="both"/>
      </w:pPr>
      <w:r w:rsidRPr="00972686">
        <w:t>Rodríguez-Muñoz, A., &amp; Rodríguez, F. (2019). **El síndrome de burnout en el personal sanitario: Revisión y propuestas de intervención**. *Psicología y Salud*, 29(1), 51-62.</w:t>
      </w:r>
    </w:p>
    <w:p w14:paraId="0C5833C7" w14:textId="77777777" w:rsidR="00F34F07" w:rsidRDefault="00F34F07" w:rsidP="0038064E">
      <w:pPr>
        <w:jc w:val="both"/>
      </w:pPr>
    </w:p>
    <w:p w14:paraId="74EA1DA4" w14:textId="77777777" w:rsidR="00972686" w:rsidRDefault="00972686" w:rsidP="0038064E">
      <w:pPr>
        <w:jc w:val="both"/>
      </w:pPr>
    </w:p>
    <w:p w14:paraId="4DB2864F" w14:textId="77777777" w:rsidR="00972686" w:rsidRDefault="00972686" w:rsidP="0038064E">
      <w:pPr>
        <w:jc w:val="both"/>
      </w:pPr>
    </w:p>
    <w:p w14:paraId="6469D047" w14:textId="77777777" w:rsidR="00972686" w:rsidRDefault="00972686" w:rsidP="0038064E">
      <w:pPr>
        <w:jc w:val="both"/>
      </w:pPr>
    </w:p>
    <w:p w14:paraId="18D683E0" w14:textId="77777777" w:rsidR="00972686" w:rsidRDefault="00972686" w:rsidP="0038064E">
      <w:pPr>
        <w:jc w:val="both"/>
      </w:pPr>
    </w:p>
    <w:p w14:paraId="759CA756" w14:textId="77777777" w:rsidR="00972686" w:rsidRDefault="00972686" w:rsidP="0038064E">
      <w:pPr>
        <w:jc w:val="both"/>
      </w:pPr>
    </w:p>
    <w:p w14:paraId="64D4ADE6" w14:textId="77777777" w:rsidR="00972686" w:rsidRDefault="00972686" w:rsidP="0038064E">
      <w:pPr>
        <w:jc w:val="both"/>
      </w:pPr>
    </w:p>
    <w:p w14:paraId="45DE75A5" w14:textId="77777777" w:rsidR="00972686" w:rsidRDefault="00972686" w:rsidP="0038064E">
      <w:pPr>
        <w:jc w:val="both"/>
      </w:pPr>
    </w:p>
    <w:p w14:paraId="6D973ADF" w14:textId="77777777" w:rsidR="00972686" w:rsidRDefault="00972686" w:rsidP="0038064E">
      <w:pPr>
        <w:jc w:val="both"/>
      </w:pPr>
    </w:p>
    <w:p w14:paraId="55241A94" w14:textId="77777777" w:rsidR="00370A54" w:rsidRPr="00370A54" w:rsidRDefault="00370A54" w:rsidP="00370A54">
      <w:pPr>
        <w:jc w:val="both"/>
      </w:pPr>
      <w:r w:rsidRPr="00370A54">
        <w:rPr>
          <w:b/>
        </w:rPr>
        <w:lastRenderedPageBreak/>
        <w:t>Prevención de Riesgos Laborales para Personal Sanitario y No Sanitario: Riesgos Ergonómicos</w:t>
      </w:r>
    </w:p>
    <w:p w14:paraId="651C8238" w14:textId="77777777" w:rsidR="00370A54" w:rsidRPr="00370A54" w:rsidRDefault="00370A54" w:rsidP="00370A54">
      <w:pPr>
        <w:jc w:val="both"/>
        <w:rPr>
          <w:b/>
        </w:rPr>
      </w:pPr>
      <w:r w:rsidRPr="00370A54">
        <w:rPr>
          <w:b/>
        </w:rPr>
        <w:t>INTRODUCCIÓN</w:t>
      </w:r>
    </w:p>
    <w:p w14:paraId="11BC921C" w14:textId="77777777" w:rsidR="00370A54" w:rsidRPr="00370A54" w:rsidRDefault="00370A54" w:rsidP="00370A54">
      <w:pPr>
        <w:jc w:val="both"/>
      </w:pPr>
      <w:r w:rsidRPr="00370A54">
        <w:t>La prevención de riesgos laborales constituye un elemento indispensable en cualquier entorno de trabajo, especialmente en los centros sanitarios y no sanitarios, donde los profesionales pueden verse expuestos a múltiples amenazas para su salud.</w:t>
      </w:r>
    </w:p>
    <w:p w14:paraId="0A3E0801" w14:textId="77777777" w:rsidR="00370A54" w:rsidRPr="00370A54" w:rsidRDefault="00370A54" w:rsidP="00370A54">
      <w:pPr>
        <w:jc w:val="both"/>
        <w:rPr>
          <w:b/>
        </w:rPr>
      </w:pPr>
      <w:r w:rsidRPr="00370A54">
        <w:rPr>
          <w:b/>
        </w:rPr>
        <w:t>CUERPO DEL TRABAJO</w:t>
      </w:r>
    </w:p>
    <w:p w14:paraId="08C5BAF3" w14:textId="77777777" w:rsidR="00370A54" w:rsidRPr="00370A54" w:rsidRDefault="00370A54" w:rsidP="00370A54">
      <w:pPr>
        <w:jc w:val="both"/>
      </w:pPr>
      <w:r w:rsidRPr="00370A54">
        <w:t>La correcta identificación y evaluación de los riesgos es el primer paso para garantizar un entorno seguro. Este proceso permite establecer prioridades e implementar medidas preventivas adecuadas.</w:t>
      </w:r>
    </w:p>
    <w:p w14:paraId="24A1B2AD" w14:textId="77777777" w:rsidR="00370A54" w:rsidRPr="00370A54" w:rsidRDefault="00370A54" w:rsidP="00370A54">
      <w:pPr>
        <w:jc w:val="both"/>
      </w:pPr>
      <w:r w:rsidRPr="00370A54">
        <w:t>El uso adecuado de los equipos de protección individual resulta esencial para reducir la probabilidad de accidentes laborales y evitar enfermedades profesionales derivadas de la exposición a agentes peligrosos.</w:t>
      </w:r>
    </w:p>
    <w:p w14:paraId="6A506BBD" w14:textId="77777777" w:rsidR="00370A54" w:rsidRPr="00370A54" w:rsidRDefault="00370A54" w:rsidP="00370A54">
      <w:pPr>
        <w:jc w:val="both"/>
      </w:pPr>
      <w:r w:rsidRPr="00370A54">
        <w:t>La formación continua del personal desempeña un papel crucial en el desarrollo de una cultura preventiva sólida. Contar con trabajadores preparados mejora de manera significativa la seguridad global del entorno laboral.</w:t>
      </w:r>
    </w:p>
    <w:p w14:paraId="2A422A26" w14:textId="77777777" w:rsidR="00370A54" w:rsidRPr="00370A54" w:rsidRDefault="00370A54" w:rsidP="00370A54">
      <w:pPr>
        <w:jc w:val="both"/>
      </w:pPr>
      <w:r w:rsidRPr="00370A54">
        <w:t>La vigilancia de la salud, junto con la revisión periódica de los protocolos de actuación, permite detectar fallos, corregirlos y asegurar la adopción de mejoras continuas.</w:t>
      </w:r>
    </w:p>
    <w:p w14:paraId="4757AA47" w14:textId="77777777" w:rsidR="00370A54" w:rsidRPr="00370A54" w:rsidRDefault="00370A54" w:rsidP="00370A54">
      <w:pPr>
        <w:jc w:val="both"/>
      </w:pPr>
      <w:r w:rsidRPr="00370A54">
        <w:t>El trabajo coordinado entre los servicios de prevención, los responsables de cada área y el personal garantiza que las medidas implementadas sean efectivas y se ajusten a las necesidades reales.</w:t>
      </w:r>
    </w:p>
    <w:p w14:paraId="092C41A9" w14:textId="77777777" w:rsidR="00370A54" w:rsidRPr="00370A54" w:rsidRDefault="00370A54" w:rsidP="00370A54">
      <w:pPr>
        <w:jc w:val="both"/>
      </w:pPr>
      <w:r w:rsidRPr="00370A54">
        <w:t>Implementar políticas preventivas adecuadas no solo reduce la siniestralidad laboral, sino que también mejora la eficiencia, la satisfacción del personal y la calidad del servicio prestado a los usuarios.</w:t>
      </w:r>
    </w:p>
    <w:p w14:paraId="01DF9809" w14:textId="77777777" w:rsidR="00370A54" w:rsidRPr="00370A54" w:rsidRDefault="00370A54" w:rsidP="00370A54">
      <w:pPr>
        <w:jc w:val="both"/>
      </w:pPr>
      <w:r w:rsidRPr="00370A54">
        <w:t>La correcta identificación y evaluación de los riesgos es el primer paso para garantizar un entorno seguro. Este proceso permite establecer prioridades e implementar medidas preventivas adecuadas.</w:t>
      </w:r>
    </w:p>
    <w:p w14:paraId="79D8481D" w14:textId="77777777" w:rsidR="00370A54" w:rsidRPr="00370A54" w:rsidRDefault="00370A54" w:rsidP="00370A54">
      <w:pPr>
        <w:jc w:val="both"/>
      </w:pPr>
      <w:r w:rsidRPr="00370A54">
        <w:t>El uso adecuado de los equipos de protección individual resulta esencial para reducir la probabilidad de accidentes laborales y evitar enfermedades profesionales derivadas de la exposición a agentes peligrosos.</w:t>
      </w:r>
    </w:p>
    <w:p w14:paraId="79537F3D" w14:textId="77777777" w:rsidR="00370A54" w:rsidRPr="00370A54" w:rsidRDefault="00370A54" w:rsidP="00370A54">
      <w:pPr>
        <w:jc w:val="both"/>
      </w:pPr>
      <w:r w:rsidRPr="00370A54">
        <w:t>La formación continua del personal desempeña un papel crucial en el desarrollo de una cultura preventiva sólida. Contar con trabajadores preparados mejora de manera significativa la seguridad global del entorno laboral.</w:t>
      </w:r>
    </w:p>
    <w:p w14:paraId="13453DED" w14:textId="77777777" w:rsidR="00370A54" w:rsidRPr="00370A54" w:rsidRDefault="00370A54" w:rsidP="00370A54">
      <w:pPr>
        <w:jc w:val="both"/>
      </w:pPr>
      <w:r w:rsidRPr="00370A54">
        <w:t>La vigilancia de la salud, junto con la revisión periódica de los protocolos de actuación, permite detectar fallos, corregirlos y asegurar la adopción de mejoras continuas.</w:t>
      </w:r>
    </w:p>
    <w:p w14:paraId="62655CD3" w14:textId="77777777" w:rsidR="00370A54" w:rsidRPr="00370A54" w:rsidRDefault="00370A54" w:rsidP="00370A54">
      <w:pPr>
        <w:jc w:val="both"/>
      </w:pPr>
      <w:r w:rsidRPr="00370A54">
        <w:t>El trabajo coordinado entre los servicios de prevención, los responsables de cada área y el personal garantiza que las medidas implementadas sean efectivas y se ajusten a las necesidades reales.</w:t>
      </w:r>
    </w:p>
    <w:p w14:paraId="65A6FF8A" w14:textId="77777777" w:rsidR="00370A54" w:rsidRPr="00370A54" w:rsidRDefault="00370A54" w:rsidP="00370A54">
      <w:pPr>
        <w:jc w:val="both"/>
      </w:pPr>
      <w:r w:rsidRPr="00370A54">
        <w:lastRenderedPageBreak/>
        <w:t>Implementar políticas preventivas adecuadas no solo reduce la siniestralidad laboral, sino que también mejora la eficiencia, la satisfacción del personal y la calidad del servicio prestado a los usuarios.</w:t>
      </w:r>
    </w:p>
    <w:p w14:paraId="52A638C2" w14:textId="77777777" w:rsidR="00370A54" w:rsidRPr="00370A54" w:rsidRDefault="00370A54" w:rsidP="00370A54">
      <w:pPr>
        <w:jc w:val="both"/>
      </w:pPr>
      <w:r w:rsidRPr="00370A54">
        <w:t>La correcta identificación y evaluación de los riesgos es el primer paso para garantizar un entorno seguro. Este proceso permite establecer prioridades e implementar medidas preventivas adecuadas.</w:t>
      </w:r>
    </w:p>
    <w:p w14:paraId="4DDC4C55" w14:textId="77777777" w:rsidR="00370A54" w:rsidRPr="00370A54" w:rsidRDefault="00370A54" w:rsidP="00370A54">
      <w:pPr>
        <w:jc w:val="both"/>
      </w:pPr>
      <w:r w:rsidRPr="00370A54">
        <w:t>El uso adecuado de los equipos de protección individual resulta esencial para reducir la probabilidad de accidentes laborales y evitar enfermedades profesionales derivadas de la exposición a agentes peligrosos.</w:t>
      </w:r>
    </w:p>
    <w:p w14:paraId="17693B43" w14:textId="77777777" w:rsidR="00370A54" w:rsidRPr="00370A54" w:rsidRDefault="00370A54" w:rsidP="00370A54">
      <w:pPr>
        <w:jc w:val="both"/>
      </w:pPr>
      <w:r w:rsidRPr="00370A54">
        <w:t>La formación continua del personal desempeña un papel crucial en el desarrollo de una cultura preventiva sólida. Contar con trabajadores preparados mejora de manera significativa la seguridad global del entorno laboral.</w:t>
      </w:r>
    </w:p>
    <w:p w14:paraId="3B133FC6" w14:textId="77777777" w:rsidR="00370A54" w:rsidRPr="00370A54" w:rsidRDefault="00370A54" w:rsidP="00370A54">
      <w:pPr>
        <w:jc w:val="both"/>
      </w:pPr>
      <w:r w:rsidRPr="00370A54">
        <w:t>La vigilancia de la salud, junto con la revisión periódica de los protocolos de actuación, permite detectar fallos, corregirlos y asegurar la adopción de mejoras continuas.</w:t>
      </w:r>
    </w:p>
    <w:p w14:paraId="6C825EE0" w14:textId="77777777" w:rsidR="00370A54" w:rsidRPr="00370A54" w:rsidRDefault="00370A54" w:rsidP="00370A54">
      <w:pPr>
        <w:jc w:val="both"/>
      </w:pPr>
      <w:r w:rsidRPr="00370A54">
        <w:t>El trabajo coordinado entre los servicios de prevención, los responsables de cada área y el personal garantiza que las medidas implementadas sean efectivas y se ajusten a las necesidades reales.</w:t>
      </w:r>
    </w:p>
    <w:p w14:paraId="607EB04F" w14:textId="77777777" w:rsidR="00370A54" w:rsidRPr="00370A54" w:rsidRDefault="00370A54" w:rsidP="00370A54">
      <w:pPr>
        <w:jc w:val="both"/>
      </w:pPr>
      <w:r w:rsidRPr="00370A54">
        <w:t>Implementar políticas preventivas adecuadas no solo reduce la siniestralidad laboral, sino que también mejora la eficiencia, la satisfacción del personal y la calidad del servicio prestado a los usuarios.</w:t>
      </w:r>
    </w:p>
    <w:p w14:paraId="773EA721" w14:textId="77777777" w:rsidR="00370A54" w:rsidRPr="00370A54" w:rsidRDefault="00370A54" w:rsidP="00370A54">
      <w:pPr>
        <w:jc w:val="both"/>
      </w:pPr>
      <w:r w:rsidRPr="00370A54">
        <w:t>La correcta identificación y evaluación de los riesgos es el primer paso para garantizar un entorno seguro. Este proceso permite establecer prioridades e implementar medidas preventivas adecuadas.</w:t>
      </w:r>
    </w:p>
    <w:p w14:paraId="399E946D" w14:textId="77777777" w:rsidR="00370A54" w:rsidRPr="00370A54" w:rsidRDefault="00370A54" w:rsidP="00370A54">
      <w:pPr>
        <w:jc w:val="both"/>
      </w:pPr>
      <w:r w:rsidRPr="00370A54">
        <w:t>El uso adecuado de los equipos de protección individual resulta esencial para reducir la probabilidad de accidentes laborales y evitar enfermedades profesionales derivadas de la exposición a agentes peligrosos.</w:t>
      </w:r>
    </w:p>
    <w:p w14:paraId="13B0E1C2" w14:textId="77777777" w:rsidR="00370A54" w:rsidRPr="00370A54" w:rsidRDefault="00370A54" w:rsidP="00370A54">
      <w:pPr>
        <w:jc w:val="both"/>
      </w:pPr>
      <w:r w:rsidRPr="00370A54">
        <w:t>La formación continua del personal desempeña un papel crucial en el desarrollo de una cultura preventiva sólida. Contar con trabajadores preparados mejora de manera significativa la seguridad global del entorno laboral.</w:t>
      </w:r>
    </w:p>
    <w:p w14:paraId="03D17FE2" w14:textId="77777777" w:rsidR="00370A54" w:rsidRPr="00370A54" w:rsidRDefault="00370A54" w:rsidP="00370A54">
      <w:pPr>
        <w:jc w:val="both"/>
      </w:pPr>
      <w:r w:rsidRPr="00370A54">
        <w:t>La vigilancia de la salud, junto con la revisión periódica de los protocolos de actuación, permite detectar fallos, corregirlos y asegurar la adopción de mejoras continuas.</w:t>
      </w:r>
    </w:p>
    <w:p w14:paraId="1723C19E" w14:textId="77777777" w:rsidR="00370A54" w:rsidRPr="00370A54" w:rsidRDefault="00370A54" w:rsidP="00370A54">
      <w:pPr>
        <w:jc w:val="both"/>
      </w:pPr>
      <w:r w:rsidRPr="00370A54">
        <w:t>El trabajo coordinado entre los servicios de prevención, los responsables de cada área y el personal garantiza que las medidas implementadas sean efectivas y se ajusten a las necesidades reales.</w:t>
      </w:r>
    </w:p>
    <w:p w14:paraId="51C78CEF" w14:textId="77777777" w:rsidR="00370A54" w:rsidRPr="00370A54" w:rsidRDefault="00370A54" w:rsidP="00370A54">
      <w:pPr>
        <w:jc w:val="both"/>
      </w:pPr>
      <w:r w:rsidRPr="00370A54">
        <w:t>Implementar políticas preventivas adecuadas no solo reduce la siniestralidad laboral, sino que también mejora la eficiencia, la satisfacción del personal y la calidad del servicio prestado a los usuarios.</w:t>
      </w:r>
    </w:p>
    <w:p w14:paraId="6F76920D" w14:textId="77777777" w:rsidR="00370A54" w:rsidRPr="00370A54" w:rsidRDefault="00370A54" w:rsidP="00370A54">
      <w:pPr>
        <w:jc w:val="both"/>
      </w:pPr>
      <w:r w:rsidRPr="00370A54">
        <w:t>La correcta identificación y evaluación de los riesgos es el primer paso para garantizar un entorno seguro. Este proceso permite establecer prioridades e implementar medidas preventivas adecuadas.</w:t>
      </w:r>
    </w:p>
    <w:p w14:paraId="32CDE5C6" w14:textId="77777777" w:rsidR="00370A54" w:rsidRPr="00370A54" w:rsidRDefault="00370A54" w:rsidP="00370A54">
      <w:pPr>
        <w:jc w:val="both"/>
      </w:pPr>
      <w:r w:rsidRPr="00370A54">
        <w:lastRenderedPageBreak/>
        <w:t>El uso adecuado de los equipos de protección individual resulta esencial para reducir la probabilidad de accidentes laborales y evitar enfermedades profesionales derivadas de la exposición a agentes peligrosos.</w:t>
      </w:r>
    </w:p>
    <w:p w14:paraId="1FF4A9E2" w14:textId="77777777" w:rsidR="00370A54" w:rsidRPr="00370A54" w:rsidRDefault="00370A54" w:rsidP="00370A54">
      <w:pPr>
        <w:jc w:val="both"/>
      </w:pPr>
      <w:r w:rsidRPr="00370A54">
        <w:t>La formación continua del personal desempeña un papel crucial en el desarrollo de una cultura preventiva sólida. Contar con trabajadores preparados mejora de manera significativa la seguridad global del entorno laboral.</w:t>
      </w:r>
    </w:p>
    <w:p w14:paraId="08260B7C" w14:textId="77777777" w:rsidR="00370A54" w:rsidRPr="00370A54" w:rsidRDefault="00370A54" w:rsidP="00370A54">
      <w:pPr>
        <w:jc w:val="both"/>
      </w:pPr>
      <w:r w:rsidRPr="00370A54">
        <w:t>La vigilancia de la salud, junto con la revisión periódica de los protocolos de actuación, permite detectar fallos, corregirlos y asegurar la adopción de mejoras continuas.</w:t>
      </w:r>
    </w:p>
    <w:p w14:paraId="3693595B" w14:textId="77777777" w:rsidR="00370A54" w:rsidRPr="00370A54" w:rsidRDefault="00370A54" w:rsidP="00370A54">
      <w:pPr>
        <w:jc w:val="both"/>
      </w:pPr>
      <w:r w:rsidRPr="00370A54">
        <w:t>El trabajo coordinado entre los servicios de prevención, los responsables de cada área y el personal garantiza que las medidas implementadas sean efectivas y se ajusten a las necesidades reales.</w:t>
      </w:r>
    </w:p>
    <w:p w14:paraId="4DD7D292" w14:textId="77777777" w:rsidR="00370A54" w:rsidRPr="00370A54" w:rsidRDefault="00370A54" w:rsidP="00370A54">
      <w:pPr>
        <w:jc w:val="both"/>
      </w:pPr>
      <w:r w:rsidRPr="00370A54">
        <w:t>Implementar políticas preventivas adecuadas no solo reduce la siniestralidad laboral, sino que también mejora la eficiencia, la satisfacción del personal y la calidad del servicio prestado a los usuarios.</w:t>
      </w:r>
    </w:p>
    <w:p w14:paraId="6BB6150F" w14:textId="77777777" w:rsidR="00370A54" w:rsidRPr="00370A54" w:rsidRDefault="00370A54" w:rsidP="00370A54">
      <w:pPr>
        <w:jc w:val="both"/>
      </w:pPr>
      <w:r w:rsidRPr="00370A54">
        <w:t>La correcta identificación y evaluación de los riesgos es el primer paso para garantizar un entorno seguro. Este proceso permite establecer prioridades e implementar medidas preventivas adecuadas.</w:t>
      </w:r>
    </w:p>
    <w:p w14:paraId="4352E17A" w14:textId="77777777" w:rsidR="00370A54" w:rsidRPr="00370A54" w:rsidRDefault="00370A54" w:rsidP="00370A54">
      <w:pPr>
        <w:jc w:val="both"/>
      </w:pPr>
      <w:r w:rsidRPr="00370A54">
        <w:t>El uso adecuado de los equipos de protección individual resulta esencial para reducir la probabilidad de accidentes laborales y evitar enfermedades profesionales derivadas de la exposición a agentes peligrosos.</w:t>
      </w:r>
    </w:p>
    <w:p w14:paraId="5DA0D711" w14:textId="77777777" w:rsidR="00370A54" w:rsidRPr="00370A54" w:rsidRDefault="00370A54" w:rsidP="00370A54">
      <w:pPr>
        <w:jc w:val="both"/>
      </w:pPr>
      <w:r w:rsidRPr="00370A54">
        <w:t>La formación continua del personal desempeña un papel crucial en el desarrollo de una cultura preventiva sólida. Contar con trabajadores preparados mejora de manera significativa la seguridad global del entorno laboral.</w:t>
      </w:r>
    </w:p>
    <w:p w14:paraId="7E678788" w14:textId="77777777" w:rsidR="00370A54" w:rsidRPr="00370A54" w:rsidRDefault="00370A54" w:rsidP="00370A54">
      <w:pPr>
        <w:jc w:val="both"/>
      </w:pPr>
      <w:r w:rsidRPr="00370A54">
        <w:t>La vigilancia de la salud, junto con la revisión periódica de los protocolos de actuación, permite detectar fallos, corregirlos y asegurar la adopción de mejoras continuas.</w:t>
      </w:r>
    </w:p>
    <w:p w14:paraId="64C75CDF" w14:textId="77777777" w:rsidR="00370A54" w:rsidRPr="00370A54" w:rsidRDefault="00370A54" w:rsidP="00370A54">
      <w:pPr>
        <w:jc w:val="both"/>
      </w:pPr>
      <w:r w:rsidRPr="00370A54">
        <w:t>El trabajo coordinado entre los servicios de prevención, los responsables de cada área y el personal garantiza que las medidas implementadas sean efectivas y se ajusten a las necesidades reales.</w:t>
      </w:r>
    </w:p>
    <w:p w14:paraId="4F42C994" w14:textId="77777777" w:rsidR="00370A54" w:rsidRPr="00370A54" w:rsidRDefault="00370A54" w:rsidP="00370A54">
      <w:pPr>
        <w:jc w:val="both"/>
      </w:pPr>
      <w:r w:rsidRPr="00370A54">
        <w:t>Implementar políticas preventivas adecuadas no solo reduce la siniestralidad laboral, sino que también mejora la eficiencia, la satisfacción del personal y la calidad del servicio prestado a los usuarios.</w:t>
      </w:r>
    </w:p>
    <w:p w14:paraId="503C0230" w14:textId="77777777" w:rsidR="00370A54" w:rsidRPr="00370A54" w:rsidRDefault="00370A54" w:rsidP="00370A54">
      <w:pPr>
        <w:jc w:val="both"/>
      </w:pPr>
      <w:r w:rsidRPr="00370A54">
        <w:t>La correcta identificación y evaluación de los riesgos es el primer paso para garantizar un entorno seguro. Este proceso permite establecer prioridades e implementar medidas preventivas adecuadas.</w:t>
      </w:r>
    </w:p>
    <w:p w14:paraId="292CD9F5" w14:textId="77777777" w:rsidR="00370A54" w:rsidRPr="00370A54" w:rsidRDefault="00370A54" w:rsidP="00370A54">
      <w:pPr>
        <w:jc w:val="both"/>
      </w:pPr>
      <w:r w:rsidRPr="00370A54">
        <w:t>El uso adecuado de los equipos de protección individual resulta esencial para reducir la probabilidad de accidentes laborales y evitar enfermedades profesionales derivadas de la exposición a agentes peligrosos.</w:t>
      </w:r>
    </w:p>
    <w:p w14:paraId="38B262C6" w14:textId="77777777" w:rsidR="00370A54" w:rsidRPr="00370A54" w:rsidRDefault="00370A54" w:rsidP="00370A54">
      <w:pPr>
        <w:jc w:val="both"/>
      </w:pPr>
      <w:r w:rsidRPr="00370A54">
        <w:t>La formación continua del personal desempeña un papel crucial en el desarrollo de una cultura preventiva sólida. Contar con trabajadores preparados mejora de manera significativa la seguridad global del entorno laboral.</w:t>
      </w:r>
    </w:p>
    <w:p w14:paraId="2E840672" w14:textId="77777777" w:rsidR="00370A54" w:rsidRPr="00370A54" w:rsidRDefault="00370A54" w:rsidP="00370A54">
      <w:pPr>
        <w:jc w:val="both"/>
      </w:pPr>
      <w:r w:rsidRPr="00370A54">
        <w:lastRenderedPageBreak/>
        <w:t>La vigilancia de la salud, junto con la revisión periódica de los protocolos de actuación, permite detectar fallos, corregirlos y asegurar la adopción de mejoras continuas.</w:t>
      </w:r>
    </w:p>
    <w:p w14:paraId="19F805F4" w14:textId="77777777" w:rsidR="00370A54" w:rsidRPr="00370A54" w:rsidRDefault="00370A54" w:rsidP="00370A54">
      <w:pPr>
        <w:jc w:val="both"/>
      </w:pPr>
      <w:r w:rsidRPr="00370A54">
        <w:t>El trabajo coordinado entre los servicios de prevención, los responsables de cada área y el personal garantiza que las medidas implementadas sean efectivas y se ajusten a las necesidades reales.</w:t>
      </w:r>
    </w:p>
    <w:p w14:paraId="5B092081" w14:textId="77777777" w:rsidR="00370A54" w:rsidRPr="00370A54" w:rsidRDefault="00370A54" w:rsidP="00370A54">
      <w:pPr>
        <w:jc w:val="both"/>
      </w:pPr>
      <w:r w:rsidRPr="00370A54">
        <w:t>Implementar políticas preventivas adecuadas no solo reduce la siniestralidad laboral, sino que también mejora la eficiencia, la satisfacción del personal y la calidad del servicio prestado a los usuarios.</w:t>
      </w:r>
    </w:p>
    <w:p w14:paraId="0830DDEB" w14:textId="77777777" w:rsidR="00370A54" w:rsidRPr="00370A54" w:rsidRDefault="00370A54" w:rsidP="00370A54">
      <w:pPr>
        <w:jc w:val="both"/>
        <w:rPr>
          <w:b/>
        </w:rPr>
      </w:pPr>
      <w:r w:rsidRPr="00370A54">
        <w:rPr>
          <w:b/>
        </w:rPr>
        <w:t>CONCLUSIONES</w:t>
      </w:r>
    </w:p>
    <w:p w14:paraId="55BE26CF" w14:textId="77777777" w:rsidR="00370A54" w:rsidRPr="00370A54" w:rsidRDefault="00370A54" w:rsidP="00370A54">
      <w:pPr>
        <w:jc w:val="both"/>
      </w:pPr>
      <w:r w:rsidRPr="00370A54">
        <w:t>La prevención debe entenderse como una inversión estratégica, capaz de generar beneficios tanto para los trabajadores como para las instituciones.</w:t>
      </w:r>
    </w:p>
    <w:p w14:paraId="6AD1E6AA" w14:textId="77777777" w:rsidR="00D860E0" w:rsidRDefault="00D860E0" w:rsidP="0038064E">
      <w:pPr>
        <w:jc w:val="both"/>
      </w:pPr>
    </w:p>
    <w:p w14:paraId="4AFACD88" w14:textId="77777777" w:rsidR="00756013" w:rsidRDefault="00756013" w:rsidP="0038064E">
      <w:pPr>
        <w:jc w:val="both"/>
      </w:pPr>
    </w:p>
    <w:p w14:paraId="6159991B" w14:textId="77777777" w:rsidR="00756013" w:rsidRDefault="00756013" w:rsidP="0038064E">
      <w:pPr>
        <w:jc w:val="both"/>
      </w:pPr>
    </w:p>
    <w:p w14:paraId="33468DEB" w14:textId="77777777" w:rsidR="00756013" w:rsidRDefault="00756013" w:rsidP="0038064E">
      <w:pPr>
        <w:jc w:val="both"/>
      </w:pPr>
    </w:p>
    <w:p w14:paraId="2A0D459A" w14:textId="77777777" w:rsidR="00756013" w:rsidRDefault="00756013" w:rsidP="0038064E">
      <w:pPr>
        <w:jc w:val="both"/>
      </w:pPr>
    </w:p>
    <w:p w14:paraId="1383A794" w14:textId="77777777" w:rsidR="00756013" w:rsidRDefault="00756013" w:rsidP="0038064E">
      <w:pPr>
        <w:jc w:val="both"/>
      </w:pPr>
    </w:p>
    <w:p w14:paraId="453AD0E1" w14:textId="77777777" w:rsidR="00756013" w:rsidRDefault="00756013" w:rsidP="0038064E">
      <w:pPr>
        <w:jc w:val="both"/>
      </w:pPr>
    </w:p>
    <w:p w14:paraId="5D39A673" w14:textId="77777777" w:rsidR="00756013" w:rsidRDefault="00756013" w:rsidP="0038064E">
      <w:pPr>
        <w:jc w:val="both"/>
      </w:pPr>
    </w:p>
    <w:p w14:paraId="0C2EC5F7" w14:textId="77777777" w:rsidR="00756013" w:rsidRDefault="00756013" w:rsidP="0038064E">
      <w:pPr>
        <w:jc w:val="both"/>
      </w:pPr>
    </w:p>
    <w:p w14:paraId="70A0291D" w14:textId="77777777" w:rsidR="00756013" w:rsidRDefault="00756013" w:rsidP="0038064E">
      <w:pPr>
        <w:jc w:val="both"/>
      </w:pPr>
    </w:p>
    <w:p w14:paraId="43946F8D" w14:textId="77777777" w:rsidR="00756013" w:rsidRDefault="00756013" w:rsidP="0038064E">
      <w:pPr>
        <w:jc w:val="both"/>
      </w:pPr>
    </w:p>
    <w:p w14:paraId="7572CCA6" w14:textId="77777777" w:rsidR="00756013" w:rsidRDefault="00756013" w:rsidP="0038064E">
      <w:pPr>
        <w:jc w:val="both"/>
      </w:pPr>
    </w:p>
    <w:p w14:paraId="422BC10C" w14:textId="77777777" w:rsidR="00756013" w:rsidRDefault="00756013" w:rsidP="0038064E">
      <w:pPr>
        <w:jc w:val="both"/>
      </w:pPr>
    </w:p>
    <w:p w14:paraId="5B7AFD5D" w14:textId="77777777" w:rsidR="00756013" w:rsidRDefault="00756013" w:rsidP="0038064E">
      <w:pPr>
        <w:jc w:val="both"/>
      </w:pPr>
    </w:p>
    <w:p w14:paraId="5373BA40" w14:textId="77777777" w:rsidR="00756013" w:rsidRDefault="00756013" w:rsidP="0038064E">
      <w:pPr>
        <w:jc w:val="both"/>
      </w:pPr>
    </w:p>
    <w:p w14:paraId="03CA73EB" w14:textId="77777777" w:rsidR="00756013" w:rsidRDefault="00756013" w:rsidP="0038064E">
      <w:pPr>
        <w:jc w:val="both"/>
      </w:pPr>
    </w:p>
    <w:p w14:paraId="56A27E33" w14:textId="77777777" w:rsidR="00756013" w:rsidRDefault="00756013" w:rsidP="0038064E">
      <w:pPr>
        <w:jc w:val="both"/>
      </w:pPr>
    </w:p>
    <w:p w14:paraId="7E371526" w14:textId="77777777" w:rsidR="00756013" w:rsidRDefault="00756013" w:rsidP="0038064E">
      <w:pPr>
        <w:jc w:val="both"/>
      </w:pPr>
    </w:p>
    <w:p w14:paraId="2543AE11" w14:textId="77777777" w:rsidR="00756013" w:rsidRDefault="00756013" w:rsidP="0038064E">
      <w:pPr>
        <w:jc w:val="both"/>
      </w:pPr>
    </w:p>
    <w:p w14:paraId="3FB46D0E" w14:textId="77777777" w:rsidR="00756013" w:rsidRDefault="00756013" w:rsidP="0038064E">
      <w:pPr>
        <w:jc w:val="both"/>
      </w:pPr>
    </w:p>
    <w:p w14:paraId="326DC320" w14:textId="77777777" w:rsidR="00756013" w:rsidRDefault="00756013" w:rsidP="0038064E">
      <w:pPr>
        <w:jc w:val="both"/>
      </w:pPr>
    </w:p>
    <w:p w14:paraId="2CA958B9" w14:textId="77777777" w:rsidR="00756013" w:rsidRDefault="00756013" w:rsidP="0038064E">
      <w:pPr>
        <w:jc w:val="both"/>
      </w:pPr>
    </w:p>
    <w:p w14:paraId="5E538DCD" w14:textId="77777777" w:rsidR="005B360C" w:rsidRPr="005B360C" w:rsidRDefault="005B360C" w:rsidP="005B360C">
      <w:pPr>
        <w:jc w:val="both"/>
      </w:pPr>
      <w:r w:rsidRPr="005B360C">
        <w:rPr>
          <w:b/>
        </w:rPr>
        <w:lastRenderedPageBreak/>
        <w:t>Prevención de Riesgos Laborales para Personal</w:t>
      </w:r>
    </w:p>
    <w:p w14:paraId="4673D8B9" w14:textId="77777777" w:rsidR="005B360C" w:rsidRPr="005B360C" w:rsidRDefault="005B360C" w:rsidP="005B360C">
      <w:pPr>
        <w:jc w:val="both"/>
      </w:pPr>
      <w:r w:rsidRPr="005B360C">
        <w:rPr>
          <w:b/>
        </w:rPr>
        <w:t>Sanitario y No Sanitario: Manejo de Sustancias Peligrosas</w:t>
      </w:r>
    </w:p>
    <w:p w14:paraId="654E1695" w14:textId="77777777" w:rsidR="005B360C" w:rsidRPr="005B360C" w:rsidRDefault="005B360C" w:rsidP="005B360C">
      <w:pPr>
        <w:jc w:val="both"/>
        <w:rPr>
          <w:b/>
        </w:rPr>
      </w:pPr>
      <w:r w:rsidRPr="005B360C">
        <w:rPr>
          <w:b/>
        </w:rPr>
        <w:t>INTRODUCCIÓN</w:t>
      </w:r>
    </w:p>
    <w:p w14:paraId="7FC5491D" w14:textId="77777777" w:rsidR="005B360C" w:rsidRPr="005B360C" w:rsidRDefault="005B360C" w:rsidP="005B360C">
      <w:pPr>
        <w:jc w:val="both"/>
      </w:pPr>
      <w:r w:rsidRPr="005B360C">
        <w:t>La prevención de riesgos laborales constituye un elemento indispensable en cualquier entorno de trabajo, especialmente en los centros sanitarios y no sanitarios, donde los profesionales pueden verse expuestos a múltiples amenazas para su salud.</w:t>
      </w:r>
    </w:p>
    <w:p w14:paraId="4E92C875" w14:textId="77777777" w:rsidR="005B360C" w:rsidRPr="005B360C" w:rsidRDefault="005B360C" w:rsidP="005B360C">
      <w:pPr>
        <w:jc w:val="both"/>
        <w:rPr>
          <w:b/>
        </w:rPr>
      </w:pPr>
      <w:r w:rsidRPr="005B360C">
        <w:rPr>
          <w:b/>
        </w:rPr>
        <w:t>CUERPO DEL TRABAJO</w:t>
      </w:r>
    </w:p>
    <w:p w14:paraId="70211222" w14:textId="77777777" w:rsidR="005B360C" w:rsidRPr="005B360C" w:rsidRDefault="005B360C" w:rsidP="005B360C">
      <w:pPr>
        <w:jc w:val="both"/>
      </w:pPr>
      <w:r w:rsidRPr="005B360C">
        <w:t>La correcta identificación y evaluación de los riesgos es el primer paso para garantizar un entorno seguro. Este proceso permite establecer prioridades e implementar medidas preventivas adecuadas.</w:t>
      </w:r>
    </w:p>
    <w:p w14:paraId="3FC19631" w14:textId="77777777" w:rsidR="005B360C" w:rsidRPr="005B360C" w:rsidRDefault="005B360C" w:rsidP="005B360C">
      <w:pPr>
        <w:jc w:val="both"/>
      </w:pPr>
      <w:r w:rsidRPr="005B360C">
        <w:t>El uso adecuado de los equipos de protección individual resulta esencial para reducir la probabilidad de accidentes laborales y evitar enfermedades profesionales derivadas de la exposición a agentes peligrosos.</w:t>
      </w:r>
    </w:p>
    <w:p w14:paraId="00ABA8C0" w14:textId="77777777" w:rsidR="005B360C" w:rsidRPr="005B360C" w:rsidRDefault="005B360C" w:rsidP="005B360C">
      <w:pPr>
        <w:jc w:val="both"/>
      </w:pPr>
      <w:r w:rsidRPr="005B360C">
        <w:t>La formación continua del personal desempeña un papel crucial en el desarrollo de una cultura preventiva sólida. Contar con trabajadores preparados mejora de manera significativa la seguridad global del entorno laboral.</w:t>
      </w:r>
    </w:p>
    <w:p w14:paraId="54758426" w14:textId="77777777" w:rsidR="005B360C" w:rsidRPr="005B360C" w:rsidRDefault="005B360C" w:rsidP="005B360C">
      <w:pPr>
        <w:jc w:val="both"/>
      </w:pPr>
      <w:r w:rsidRPr="005B360C">
        <w:t>La vigilancia de la salud, junto con la revisión periódica de los protocolos de actuación, permite detectar fallos, corregirlos y asegurar la adopción de mejoras continuas.</w:t>
      </w:r>
    </w:p>
    <w:p w14:paraId="3B5B7AB3" w14:textId="77777777" w:rsidR="005B360C" w:rsidRPr="005B360C" w:rsidRDefault="005B360C" w:rsidP="005B360C">
      <w:pPr>
        <w:jc w:val="both"/>
      </w:pPr>
      <w:r w:rsidRPr="005B360C">
        <w:t>El trabajo coordinado entre los servicios de prevención, los responsables de cada área y el personal garantiza que las medidas implementadas sean efectivas y se ajusten a las necesidades reales.</w:t>
      </w:r>
    </w:p>
    <w:p w14:paraId="3F7F029D" w14:textId="77777777" w:rsidR="005B360C" w:rsidRPr="005B360C" w:rsidRDefault="005B360C" w:rsidP="005B360C">
      <w:pPr>
        <w:jc w:val="both"/>
      </w:pPr>
      <w:r w:rsidRPr="005B360C">
        <w:t>Implementar políticas preventivas adecuadas no solo reduce la siniestralidad laboral, sino que también mejora la eficiencia, la satisfacción del personal y la calidad del servicio prestado a los usuarios.</w:t>
      </w:r>
    </w:p>
    <w:p w14:paraId="069415DC" w14:textId="77777777" w:rsidR="005B360C" w:rsidRPr="005B360C" w:rsidRDefault="005B360C" w:rsidP="005B360C">
      <w:pPr>
        <w:jc w:val="both"/>
      </w:pPr>
      <w:r w:rsidRPr="005B360C">
        <w:t>La correcta identificación y evaluación de los riesgos es el primer paso para garantizar un entorno seguro. Este proceso permite establecer prioridades e implementar medidas preventivas adecuadas.</w:t>
      </w:r>
    </w:p>
    <w:p w14:paraId="7A173DB5" w14:textId="77777777" w:rsidR="005B360C" w:rsidRPr="005B360C" w:rsidRDefault="005B360C" w:rsidP="005B360C">
      <w:pPr>
        <w:jc w:val="both"/>
      </w:pPr>
      <w:r w:rsidRPr="005B360C">
        <w:t>El uso adecuado de los equipos de protección individual resulta esencial para reducir la probabilidad de accidentes laborales y evitar enfermedades profesionales derivadas de la exposición a agentes peligrosos.</w:t>
      </w:r>
    </w:p>
    <w:p w14:paraId="68A75012" w14:textId="77777777" w:rsidR="005B360C" w:rsidRPr="005B360C" w:rsidRDefault="005B360C" w:rsidP="005B360C">
      <w:pPr>
        <w:jc w:val="both"/>
      </w:pPr>
      <w:r w:rsidRPr="005B360C">
        <w:t>La formación continua del personal desempeña un papel crucial en el desarrollo de una cultura preventiva sólida. Contar con trabajadores preparados mejora de manera significativa la seguridad global del entorno laboral.</w:t>
      </w:r>
    </w:p>
    <w:p w14:paraId="75B7C489" w14:textId="77777777" w:rsidR="005B360C" w:rsidRPr="005B360C" w:rsidRDefault="005B360C" w:rsidP="005B360C">
      <w:pPr>
        <w:jc w:val="both"/>
      </w:pPr>
      <w:r w:rsidRPr="005B360C">
        <w:t>La vigilancia de la salud, junto con la revisión periódica de los protocolos de actuación, permite detectar fallos, corregirlos y asegurar la adopción de mejoras continuas.</w:t>
      </w:r>
    </w:p>
    <w:p w14:paraId="25FBC198" w14:textId="77777777" w:rsidR="005B360C" w:rsidRPr="005B360C" w:rsidRDefault="005B360C" w:rsidP="005B360C">
      <w:pPr>
        <w:jc w:val="both"/>
      </w:pPr>
      <w:r w:rsidRPr="005B360C">
        <w:t>El trabajo coordinado entre los servicios de prevención, los responsables de cada área y el personal garantiza que las medidas implementadas sean efectivas y se ajusten a las necesidades reales.</w:t>
      </w:r>
    </w:p>
    <w:p w14:paraId="463EA794" w14:textId="77777777" w:rsidR="005B360C" w:rsidRPr="005B360C" w:rsidRDefault="005B360C" w:rsidP="005B360C">
      <w:pPr>
        <w:jc w:val="both"/>
      </w:pPr>
      <w:r w:rsidRPr="005B360C">
        <w:lastRenderedPageBreak/>
        <w:t>Implementar políticas preventivas adecuadas no solo reduce la siniestralidad laboral, sino que también mejora la eficiencia, la satisfacción del personal y la calidad del servicio prestado a los usuarios.</w:t>
      </w:r>
    </w:p>
    <w:p w14:paraId="6CAFBDEB" w14:textId="77777777" w:rsidR="005B360C" w:rsidRPr="005B360C" w:rsidRDefault="005B360C" w:rsidP="005B360C">
      <w:pPr>
        <w:jc w:val="both"/>
      </w:pPr>
      <w:r w:rsidRPr="005B360C">
        <w:t>La correcta identificación y evaluación de los riesgos es el primer paso para garantizar un entorno seguro. Este proceso permite establecer prioridades e implementar medidas preventivas adecuadas.</w:t>
      </w:r>
    </w:p>
    <w:p w14:paraId="2D15C274" w14:textId="77777777" w:rsidR="005B360C" w:rsidRPr="005B360C" w:rsidRDefault="005B360C" w:rsidP="005B360C">
      <w:pPr>
        <w:jc w:val="both"/>
      </w:pPr>
      <w:r w:rsidRPr="005B360C">
        <w:t>El uso adecuado de los equipos de protección individual resulta esencial para reducir la probabilidad de accidentes laborales y evitar enfermedades profesionales derivadas de la exposición a agentes peligrosos.</w:t>
      </w:r>
    </w:p>
    <w:p w14:paraId="36D1AD24" w14:textId="77777777" w:rsidR="005B360C" w:rsidRPr="005B360C" w:rsidRDefault="005B360C" w:rsidP="005B360C">
      <w:pPr>
        <w:jc w:val="both"/>
      </w:pPr>
      <w:r w:rsidRPr="005B360C">
        <w:t>La formación continua del personal desempeña un papel crucial en el desarrollo de una cultura preventiva sólida. Contar con trabajadores preparados mejora de manera significativa la seguridad global del entorno laboral.</w:t>
      </w:r>
    </w:p>
    <w:p w14:paraId="24EBFF1E" w14:textId="77777777" w:rsidR="005B360C" w:rsidRPr="005B360C" w:rsidRDefault="005B360C" w:rsidP="005B360C">
      <w:pPr>
        <w:jc w:val="both"/>
      </w:pPr>
      <w:r w:rsidRPr="005B360C">
        <w:t>La vigilancia de la salud, junto con la revisión periódica de los protocolos de actuación, permite detectar fallos, corregirlos y asegurar la adopción de mejoras continuas.</w:t>
      </w:r>
    </w:p>
    <w:p w14:paraId="0CA6EEDA" w14:textId="77777777" w:rsidR="005B360C" w:rsidRPr="005B360C" w:rsidRDefault="005B360C" w:rsidP="005B360C">
      <w:pPr>
        <w:jc w:val="both"/>
      </w:pPr>
      <w:r w:rsidRPr="005B360C">
        <w:t>El trabajo coordinado entre los servicios de prevención, los responsables de cada área y el personal garantiza que las medidas implementadas sean efectivas y se ajusten a las necesidades reales.</w:t>
      </w:r>
    </w:p>
    <w:p w14:paraId="7B25E993" w14:textId="77777777" w:rsidR="005B360C" w:rsidRPr="005B360C" w:rsidRDefault="005B360C" w:rsidP="005B360C">
      <w:pPr>
        <w:jc w:val="both"/>
      </w:pPr>
      <w:r w:rsidRPr="005B360C">
        <w:t>Implementar políticas preventivas adecuadas no solo reduce la siniestralidad laboral, sino que también mejora la eficiencia, la satisfacción del personal y la calidad del servicio prestado a los usuarios.</w:t>
      </w:r>
    </w:p>
    <w:p w14:paraId="787E9812" w14:textId="77777777" w:rsidR="005B360C" w:rsidRPr="005B360C" w:rsidRDefault="005B360C" w:rsidP="005B360C">
      <w:pPr>
        <w:jc w:val="both"/>
      </w:pPr>
      <w:r w:rsidRPr="005B360C">
        <w:t>La correcta identificación y evaluación de los riesgos es el primer paso para garantizar un entorno seguro. Este proceso permite establecer prioridades e implementar medidas preventivas adecuadas.</w:t>
      </w:r>
    </w:p>
    <w:p w14:paraId="2B9CEB7E" w14:textId="77777777" w:rsidR="005B360C" w:rsidRPr="005B360C" w:rsidRDefault="005B360C" w:rsidP="005B360C">
      <w:pPr>
        <w:jc w:val="both"/>
      </w:pPr>
      <w:r w:rsidRPr="005B360C">
        <w:t>El uso adecuado de los equipos de protección individual resulta esencial para reducir la probabilidad de accidentes laborales y evitar enfermedades profesionales derivadas de la exposición a agentes peligrosos.</w:t>
      </w:r>
    </w:p>
    <w:p w14:paraId="3E030B7A" w14:textId="77777777" w:rsidR="005B360C" w:rsidRPr="005B360C" w:rsidRDefault="005B360C" w:rsidP="005B360C">
      <w:pPr>
        <w:jc w:val="both"/>
      </w:pPr>
      <w:r w:rsidRPr="005B360C">
        <w:t>La formación continua del personal desempeña un papel crucial en el desarrollo de una cultura preventiva sólida. Contar con trabajadores preparados mejora de manera significativa la seguridad global del entorno laboral.</w:t>
      </w:r>
    </w:p>
    <w:p w14:paraId="15DC24D5" w14:textId="77777777" w:rsidR="005B360C" w:rsidRPr="005B360C" w:rsidRDefault="005B360C" w:rsidP="005B360C">
      <w:pPr>
        <w:jc w:val="both"/>
      </w:pPr>
      <w:r w:rsidRPr="005B360C">
        <w:t>La vigilancia de la salud, junto con la revisión periódica de los protocolos de actuación, permite detectar fallos, corregirlos y asegurar la adopción de mejoras continuas.</w:t>
      </w:r>
    </w:p>
    <w:p w14:paraId="397DCD3B" w14:textId="77777777" w:rsidR="005B360C" w:rsidRPr="005B360C" w:rsidRDefault="005B360C" w:rsidP="005B360C">
      <w:pPr>
        <w:jc w:val="both"/>
      </w:pPr>
      <w:r w:rsidRPr="005B360C">
        <w:t>El trabajo coordinado entre los servicios de prevención, los responsables de cada área y el personal garantiza que las medidas implementadas sean efectivas y se ajusten a las necesidades reales.</w:t>
      </w:r>
    </w:p>
    <w:p w14:paraId="2A371FB6" w14:textId="77777777" w:rsidR="005B360C" w:rsidRPr="005B360C" w:rsidRDefault="005B360C" w:rsidP="005B360C">
      <w:pPr>
        <w:jc w:val="both"/>
      </w:pPr>
      <w:r w:rsidRPr="005B360C">
        <w:t>Implementar políticas preventivas adecuadas no solo reduce la siniestralidad laboral, sino que también mejora la eficiencia, la satisfacción del personal y la calidad del servicio prestado a los usuarios.</w:t>
      </w:r>
    </w:p>
    <w:p w14:paraId="1FC84357" w14:textId="77777777" w:rsidR="005B360C" w:rsidRPr="005B360C" w:rsidRDefault="005B360C" w:rsidP="005B360C">
      <w:pPr>
        <w:jc w:val="both"/>
      </w:pPr>
      <w:r w:rsidRPr="005B360C">
        <w:t>La correcta identificación y evaluación de los riesgos es el primer paso para garantizar un entorno seguro. Este proceso permite establecer prioridades e implementar medidas preventivas adecuadas.</w:t>
      </w:r>
    </w:p>
    <w:p w14:paraId="60CC1940" w14:textId="77777777" w:rsidR="005B360C" w:rsidRPr="005B360C" w:rsidRDefault="005B360C" w:rsidP="005B360C">
      <w:pPr>
        <w:jc w:val="both"/>
      </w:pPr>
      <w:r w:rsidRPr="005B360C">
        <w:lastRenderedPageBreak/>
        <w:t>El uso adecuado de los equipos de protección individual resulta esencial para reducir la probabilidad de accidentes laborales y evitar enfermedades profesionales derivadas de la exposición a agentes peligrosos.</w:t>
      </w:r>
    </w:p>
    <w:p w14:paraId="10F19261" w14:textId="77777777" w:rsidR="005B360C" w:rsidRPr="005B360C" w:rsidRDefault="005B360C" w:rsidP="005B360C">
      <w:pPr>
        <w:jc w:val="both"/>
      </w:pPr>
      <w:r w:rsidRPr="005B360C">
        <w:t>La formación continua del personal desempeña un papel crucial en el desarrollo de una cultura preventiva sólida. Contar con trabajadores preparados mejora de manera significativa la seguridad global del entorno laboral.</w:t>
      </w:r>
    </w:p>
    <w:p w14:paraId="1E895CD2" w14:textId="77777777" w:rsidR="005B360C" w:rsidRPr="005B360C" w:rsidRDefault="005B360C" w:rsidP="005B360C">
      <w:pPr>
        <w:jc w:val="both"/>
      </w:pPr>
      <w:r w:rsidRPr="005B360C">
        <w:t>La vigilancia de la salud, junto con la revisión periódica de los protocolos de actuación, permite detectar fallos, corregirlos y asegurar la adopción de mejoras continuas.</w:t>
      </w:r>
    </w:p>
    <w:p w14:paraId="16BAA601" w14:textId="77777777" w:rsidR="005B360C" w:rsidRPr="005B360C" w:rsidRDefault="005B360C" w:rsidP="005B360C">
      <w:pPr>
        <w:jc w:val="both"/>
      </w:pPr>
      <w:r w:rsidRPr="005B360C">
        <w:t>El trabajo coordinado entre los servicios de prevención, los responsables de cada área y el personal garantiza que las medidas implementadas sean efectivas y se ajusten a las necesidades reales.</w:t>
      </w:r>
    </w:p>
    <w:p w14:paraId="117F334E" w14:textId="77777777" w:rsidR="005B360C" w:rsidRPr="005B360C" w:rsidRDefault="005B360C" w:rsidP="005B360C">
      <w:pPr>
        <w:jc w:val="both"/>
      </w:pPr>
      <w:r w:rsidRPr="005B360C">
        <w:t>Implementar políticas preventivas adecuadas no solo reduce la siniestralidad laboral, sino que también mejora la eficiencia, la satisfacción del personal y la calidad del servicio prestado a los usuarios.</w:t>
      </w:r>
    </w:p>
    <w:p w14:paraId="57E000FD" w14:textId="77777777" w:rsidR="005B360C" w:rsidRPr="005B360C" w:rsidRDefault="005B360C" w:rsidP="005B360C">
      <w:pPr>
        <w:jc w:val="both"/>
      </w:pPr>
      <w:r w:rsidRPr="005B360C">
        <w:t>La correcta identificación y evaluación de los riesgos es el primer paso para garantizar un entorno seguro. Este proceso permite establecer prioridades e implementar medidas preventivas adecuadas.</w:t>
      </w:r>
    </w:p>
    <w:p w14:paraId="4792D8F4" w14:textId="77777777" w:rsidR="005B360C" w:rsidRPr="005B360C" w:rsidRDefault="005B360C" w:rsidP="005B360C">
      <w:pPr>
        <w:jc w:val="both"/>
      </w:pPr>
      <w:r w:rsidRPr="005B360C">
        <w:t>El uso adecuado de los equipos de protección individual resulta esencial para reducir la probabilidad de accidentes laborales y evitar enfermedades profesionales derivadas de la exposición a agentes peligrosos.</w:t>
      </w:r>
    </w:p>
    <w:p w14:paraId="6799E9D2" w14:textId="77777777" w:rsidR="005B360C" w:rsidRPr="005B360C" w:rsidRDefault="005B360C" w:rsidP="005B360C">
      <w:pPr>
        <w:jc w:val="both"/>
      </w:pPr>
      <w:r w:rsidRPr="005B360C">
        <w:t>La formación continua del personal desempeña un papel crucial en el desarrollo de una cultura preventiva sólida. Contar con trabajadores preparados mejora de manera significativa la seguridad global del entorno laboral.</w:t>
      </w:r>
    </w:p>
    <w:p w14:paraId="16AC0DAF" w14:textId="77777777" w:rsidR="005B360C" w:rsidRPr="005B360C" w:rsidRDefault="005B360C" w:rsidP="005B360C">
      <w:pPr>
        <w:jc w:val="both"/>
      </w:pPr>
      <w:r w:rsidRPr="005B360C">
        <w:t>La vigilancia de la salud, junto con la revisión periódica de los protocolos de actuación, permite detectar fallos, corregirlos y asegurar la adopción de mejoras continuas.</w:t>
      </w:r>
    </w:p>
    <w:p w14:paraId="6195B7BB" w14:textId="77777777" w:rsidR="005B360C" w:rsidRPr="005B360C" w:rsidRDefault="005B360C" w:rsidP="005B360C">
      <w:pPr>
        <w:jc w:val="both"/>
      </w:pPr>
      <w:r w:rsidRPr="005B360C">
        <w:t>El trabajo coordinado entre los servicios de prevención, los responsables de cada área y el personal garantiza que las medidas implementadas sean efectivas y se ajusten a las necesidades reales.</w:t>
      </w:r>
    </w:p>
    <w:p w14:paraId="47B673E0" w14:textId="77777777" w:rsidR="005B360C" w:rsidRPr="005B360C" w:rsidRDefault="005B360C" w:rsidP="005B360C">
      <w:pPr>
        <w:jc w:val="both"/>
      </w:pPr>
      <w:r w:rsidRPr="005B360C">
        <w:t>Implementar políticas preventivas adecuadas no solo reduce la siniestralidad laboral, sino que también mejora la eficiencia, la satisfacción del personal y la calidad del servicio prestado a los usuarios.</w:t>
      </w:r>
    </w:p>
    <w:p w14:paraId="3D882447" w14:textId="77777777" w:rsidR="005B360C" w:rsidRPr="005B360C" w:rsidRDefault="005B360C" w:rsidP="005B360C">
      <w:pPr>
        <w:jc w:val="both"/>
      </w:pPr>
      <w:r w:rsidRPr="005B360C">
        <w:t>La correcta identificación y evaluación de los riesgos es el primer paso para garantizar un entorno seguro. Este proceso permite establecer prioridades e implementar medidas preventivas adecuadas.</w:t>
      </w:r>
    </w:p>
    <w:p w14:paraId="2AE491B5" w14:textId="77777777" w:rsidR="005B360C" w:rsidRPr="005B360C" w:rsidRDefault="005B360C" w:rsidP="005B360C">
      <w:pPr>
        <w:jc w:val="both"/>
      </w:pPr>
      <w:r w:rsidRPr="005B360C">
        <w:t>El uso adecuado de los equipos de protección individual resulta esencial para reducir la probabilidad de accidentes laborales y evitar enfermedades profesionales derivadas de la exposición a agentes peligrosos.</w:t>
      </w:r>
    </w:p>
    <w:p w14:paraId="1DB6A566" w14:textId="77777777" w:rsidR="005B360C" w:rsidRPr="005B360C" w:rsidRDefault="005B360C" w:rsidP="005B360C">
      <w:pPr>
        <w:jc w:val="both"/>
      </w:pPr>
      <w:r w:rsidRPr="005B360C">
        <w:t>La formación continua del personal desempeña un papel crucial en el desarrollo de una cultura preventiva sólida. Contar con trabajadores preparados mejora de manera significativa la seguridad global del entorno laboral.</w:t>
      </w:r>
    </w:p>
    <w:p w14:paraId="02F3E8F7" w14:textId="77777777" w:rsidR="005B360C" w:rsidRPr="005B360C" w:rsidRDefault="005B360C" w:rsidP="005B360C">
      <w:pPr>
        <w:jc w:val="both"/>
      </w:pPr>
      <w:r w:rsidRPr="005B360C">
        <w:lastRenderedPageBreak/>
        <w:t>La vigilancia de la salud, junto con la revisión periódica de los protocolos de actuación, permite detectar fallos, corregirlos y asegurar la adopción de mejoras continuas.</w:t>
      </w:r>
    </w:p>
    <w:p w14:paraId="623CF3F7" w14:textId="77777777" w:rsidR="005B360C" w:rsidRPr="005B360C" w:rsidRDefault="005B360C" w:rsidP="005B360C">
      <w:pPr>
        <w:jc w:val="both"/>
      </w:pPr>
      <w:r w:rsidRPr="005B360C">
        <w:t>El trabajo coordinado entre los servicios de prevención, los responsables de cada área y el personal garantiza que las medidas implementadas sean efectivas y se ajusten a las necesidades reales.</w:t>
      </w:r>
    </w:p>
    <w:p w14:paraId="57683953" w14:textId="77777777" w:rsidR="005B360C" w:rsidRPr="005B360C" w:rsidRDefault="005B360C" w:rsidP="005B360C">
      <w:pPr>
        <w:jc w:val="both"/>
      </w:pPr>
      <w:r w:rsidRPr="005B360C">
        <w:t>Implementar políticas preventivas adecuadas no solo reduce la siniestralidad laboral, sino que también mejora la eficiencia, la satisfacción del personal y la calidad del servicio prestado a los usuarios.</w:t>
      </w:r>
    </w:p>
    <w:p w14:paraId="546C19E4" w14:textId="77777777" w:rsidR="005B360C" w:rsidRPr="005B360C" w:rsidRDefault="005B360C" w:rsidP="005B360C">
      <w:pPr>
        <w:jc w:val="both"/>
        <w:rPr>
          <w:b/>
        </w:rPr>
      </w:pPr>
      <w:r w:rsidRPr="005B360C">
        <w:rPr>
          <w:b/>
        </w:rPr>
        <w:t>CONCLUSIONES</w:t>
      </w:r>
    </w:p>
    <w:p w14:paraId="522A1984" w14:textId="77777777" w:rsidR="005B360C" w:rsidRPr="005B360C" w:rsidRDefault="005B360C" w:rsidP="005B360C">
      <w:pPr>
        <w:jc w:val="both"/>
      </w:pPr>
      <w:r w:rsidRPr="005B360C">
        <w:t>La prevención debe entenderse como una inversión estratégica, capaz de generar beneficios tanto para los trabajadores como para las instituciones.</w:t>
      </w:r>
    </w:p>
    <w:p w14:paraId="3C8688CD" w14:textId="77777777" w:rsidR="00756013" w:rsidRDefault="00756013" w:rsidP="0038064E">
      <w:pPr>
        <w:jc w:val="both"/>
      </w:pPr>
    </w:p>
    <w:p w14:paraId="36847CDB" w14:textId="77777777" w:rsidR="005B360C" w:rsidRDefault="005B360C" w:rsidP="0038064E">
      <w:pPr>
        <w:jc w:val="both"/>
      </w:pPr>
    </w:p>
    <w:p w14:paraId="5FE680EB" w14:textId="77777777" w:rsidR="005B360C" w:rsidRDefault="005B360C" w:rsidP="0038064E">
      <w:pPr>
        <w:jc w:val="both"/>
      </w:pPr>
    </w:p>
    <w:p w14:paraId="1B87DCDF" w14:textId="77777777" w:rsidR="005B360C" w:rsidRDefault="005B360C" w:rsidP="0038064E">
      <w:pPr>
        <w:jc w:val="both"/>
      </w:pPr>
    </w:p>
    <w:p w14:paraId="641B5BAE" w14:textId="77777777" w:rsidR="005B360C" w:rsidRDefault="005B360C" w:rsidP="0038064E">
      <w:pPr>
        <w:jc w:val="both"/>
      </w:pPr>
    </w:p>
    <w:p w14:paraId="75121674" w14:textId="77777777" w:rsidR="005B360C" w:rsidRDefault="005B360C" w:rsidP="0038064E">
      <w:pPr>
        <w:jc w:val="both"/>
      </w:pPr>
    </w:p>
    <w:p w14:paraId="2657AAC5" w14:textId="77777777" w:rsidR="005B360C" w:rsidRDefault="005B360C" w:rsidP="0038064E">
      <w:pPr>
        <w:jc w:val="both"/>
      </w:pPr>
    </w:p>
    <w:p w14:paraId="6B285903" w14:textId="77777777" w:rsidR="005B360C" w:rsidRDefault="005B360C" w:rsidP="0038064E">
      <w:pPr>
        <w:jc w:val="both"/>
      </w:pPr>
    </w:p>
    <w:p w14:paraId="41D4528B" w14:textId="77777777" w:rsidR="005B360C" w:rsidRDefault="005B360C" w:rsidP="0038064E">
      <w:pPr>
        <w:jc w:val="both"/>
      </w:pPr>
    </w:p>
    <w:p w14:paraId="120F87F2" w14:textId="77777777" w:rsidR="005B360C" w:rsidRDefault="005B360C" w:rsidP="0038064E">
      <w:pPr>
        <w:jc w:val="both"/>
      </w:pPr>
    </w:p>
    <w:p w14:paraId="20F24AE7" w14:textId="77777777" w:rsidR="005B360C" w:rsidRDefault="005B360C" w:rsidP="0038064E">
      <w:pPr>
        <w:jc w:val="both"/>
      </w:pPr>
    </w:p>
    <w:p w14:paraId="7AE7C50B" w14:textId="77777777" w:rsidR="005B360C" w:rsidRDefault="005B360C" w:rsidP="0038064E">
      <w:pPr>
        <w:jc w:val="both"/>
      </w:pPr>
    </w:p>
    <w:p w14:paraId="32B7B9D0" w14:textId="77777777" w:rsidR="005B360C" w:rsidRDefault="005B360C" w:rsidP="0038064E">
      <w:pPr>
        <w:jc w:val="both"/>
      </w:pPr>
    </w:p>
    <w:p w14:paraId="7B6BE41A" w14:textId="77777777" w:rsidR="005B360C" w:rsidRDefault="005B360C" w:rsidP="0038064E">
      <w:pPr>
        <w:jc w:val="both"/>
      </w:pPr>
    </w:p>
    <w:p w14:paraId="1B991AEA" w14:textId="77777777" w:rsidR="005B360C" w:rsidRDefault="005B360C" w:rsidP="0038064E">
      <w:pPr>
        <w:jc w:val="both"/>
      </w:pPr>
    </w:p>
    <w:p w14:paraId="30825079" w14:textId="77777777" w:rsidR="005B360C" w:rsidRDefault="005B360C" w:rsidP="0038064E">
      <w:pPr>
        <w:jc w:val="both"/>
      </w:pPr>
    </w:p>
    <w:p w14:paraId="07B3BDF2" w14:textId="77777777" w:rsidR="005B360C" w:rsidRDefault="005B360C" w:rsidP="0038064E">
      <w:pPr>
        <w:jc w:val="both"/>
      </w:pPr>
    </w:p>
    <w:p w14:paraId="7F9D0C00" w14:textId="77777777" w:rsidR="005B360C" w:rsidRDefault="005B360C" w:rsidP="0038064E">
      <w:pPr>
        <w:jc w:val="both"/>
      </w:pPr>
    </w:p>
    <w:p w14:paraId="7473CE95" w14:textId="77777777" w:rsidR="005B360C" w:rsidRDefault="005B360C" w:rsidP="0038064E">
      <w:pPr>
        <w:jc w:val="both"/>
      </w:pPr>
    </w:p>
    <w:p w14:paraId="560DA92E" w14:textId="77777777" w:rsidR="005B360C" w:rsidRDefault="005B360C" w:rsidP="0038064E">
      <w:pPr>
        <w:jc w:val="both"/>
      </w:pPr>
    </w:p>
    <w:p w14:paraId="1C3A52D2" w14:textId="77777777" w:rsidR="005B360C" w:rsidRDefault="005B360C" w:rsidP="0038064E">
      <w:pPr>
        <w:jc w:val="both"/>
      </w:pPr>
    </w:p>
    <w:p w14:paraId="7139775C" w14:textId="77777777" w:rsidR="005B360C" w:rsidRDefault="005B360C" w:rsidP="0038064E">
      <w:pPr>
        <w:jc w:val="both"/>
      </w:pPr>
    </w:p>
    <w:p w14:paraId="3F785F40" w14:textId="77777777" w:rsidR="00BB2C3C" w:rsidRPr="00BB2C3C" w:rsidRDefault="00BB2C3C" w:rsidP="00BB2C3C">
      <w:pPr>
        <w:jc w:val="both"/>
      </w:pPr>
      <w:r w:rsidRPr="00BB2C3C">
        <w:rPr>
          <w:b/>
        </w:rPr>
        <w:lastRenderedPageBreak/>
        <w:t>Prevención de Riesgos Laborales para Personal</w:t>
      </w:r>
    </w:p>
    <w:p w14:paraId="07EAF48B" w14:textId="77777777" w:rsidR="00BB2C3C" w:rsidRPr="00BB2C3C" w:rsidRDefault="00BB2C3C" w:rsidP="00BB2C3C">
      <w:pPr>
        <w:jc w:val="both"/>
      </w:pPr>
      <w:r w:rsidRPr="00BB2C3C">
        <w:rPr>
          <w:b/>
        </w:rPr>
        <w:t>Sanitario y No Sanitario: Seguridad en Instalaciones</w:t>
      </w:r>
    </w:p>
    <w:p w14:paraId="5BB42740" w14:textId="77777777" w:rsidR="00BB2C3C" w:rsidRPr="00BB2C3C" w:rsidRDefault="00BB2C3C" w:rsidP="00BB2C3C">
      <w:pPr>
        <w:jc w:val="both"/>
        <w:rPr>
          <w:b/>
        </w:rPr>
      </w:pPr>
      <w:r w:rsidRPr="00BB2C3C">
        <w:rPr>
          <w:b/>
        </w:rPr>
        <w:t>INTRODUCCIÓN</w:t>
      </w:r>
    </w:p>
    <w:p w14:paraId="2952A947" w14:textId="77777777" w:rsidR="00BB2C3C" w:rsidRPr="00BB2C3C" w:rsidRDefault="00BB2C3C" w:rsidP="00BB2C3C">
      <w:pPr>
        <w:jc w:val="both"/>
      </w:pPr>
      <w:r w:rsidRPr="00BB2C3C">
        <w:t>La prevención de riesgos laborales constituye un elemento indispensable en cualquier entorno de trabajo, especialmente en los centros sanitarios y no sanitarios, donde los profesionales pueden verse expuestos a múltiples amenazas para su salud.</w:t>
      </w:r>
    </w:p>
    <w:p w14:paraId="6334D944" w14:textId="77777777" w:rsidR="00BB2C3C" w:rsidRPr="00BB2C3C" w:rsidRDefault="00BB2C3C" w:rsidP="00BB2C3C">
      <w:pPr>
        <w:jc w:val="both"/>
        <w:rPr>
          <w:b/>
        </w:rPr>
      </w:pPr>
      <w:r w:rsidRPr="00BB2C3C">
        <w:rPr>
          <w:b/>
        </w:rPr>
        <w:t>CUERPO DEL TRABAJO</w:t>
      </w:r>
    </w:p>
    <w:p w14:paraId="7D7FE2B0" w14:textId="77777777" w:rsidR="00BB2C3C" w:rsidRPr="00BB2C3C" w:rsidRDefault="00BB2C3C" w:rsidP="00BB2C3C">
      <w:pPr>
        <w:jc w:val="both"/>
      </w:pPr>
      <w:r w:rsidRPr="00BB2C3C">
        <w:t>La correcta identificación y evaluación de los riesgos es el primer paso para garantizar un entorno seguro. Este proceso permite establecer prioridades e implementar medidas preventivas adecuadas.</w:t>
      </w:r>
    </w:p>
    <w:p w14:paraId="2E2863BD" w14:textId="77777777" w:rsidR="00BB2C3C" w:rsidRPr="00BB2C3C" w:rsidRDefault="00BB2C3C" w:rsidP="00BB2C3C">
      <w:pPr>
        <w:jc w:val="both"/>
      </w:pPr>
      <w:r w:rsidRPr="00BB2C3C">
        <w:t>El uso adecuado de los equipos de protección individual resulta esencial para reducir la probabilidad de accidentes laborales y evitar enfermedades profesionales derivadas de la exposición a agentes peligrosos.</w:t>
      </w:r>
    </w:p>
    <w:p w14:paraId="5E870F6B" w14:textId="77777777" w:rsidR="00BB2C3C" w:rsidRPr="00BB2C3C" w:rsidRDefault="00BB2C3C" w:rsidP="00BB2C3C">
      <w:pPr>
        <w:jc w:val="both"/>
      </w:pPr>
      <w:r w:rsidRPr="00BB2C3C">
        <w:t>La formación continua del personal desempeña un papel crucial en el desarrollo de una cultura preventiva sólida. Contar con trabajadores preparados mejora de manera significativa la seguridad global del entorno laboral.</w:t>
      </w:r>
    </w:p>
    <w:p w14:paraId="7E6759D4" w14:textId="77777777" w:rsidR="00BB2C3C" w:rsidRPr="00BB2C3C" w:rsidRDefault="00BB2C3C" w:rsidP="00BB2C3C">
      <w:pPr>
        <w:jc w:val="both"/>
      </w:pPr>
      <w:r w:rsidRPr="00BB2C3C">
        <w:t>La vigilancia de la salud, junto con la revisión periódica de los protocolos de actuación, permite detectar fallos, corregirlos y asegurar la adopción de mejoras continuas.</w:t>
      </w:r>
    </w:p>
    <w:p w14:paraId="5DEE11AD" w14:textId="77777777" w:rsidR="00BB2C3C" w:rsidRPr="00BB2C3C" w:rsidRDefault="00BB2C3C" w:rsidP="00BB2C3C">
      <w:pPr>
        <w:jc w:val="both"/>
      </w:pPr>
      <w:r w:rsidRPr="00BB2C3C">
        <w:t>El trabajo coordinado entre los servicios de prevención, los responsables de cada área y el personal garantiza que las medidas implementadas sean efectivas y se ajusten a las necesidades reales.</w:t>
      </w:r>
    </w:p>
    <w:p w14:paraId="1128F6D6" w14:textId="77777777" w:rsidR="00BB2C3C" w:rsidRPr="00BB2C3C" w:rsidRDefault="00BB2C3C" w:rsidP="00BB2C3C">
      <w:pPr>
        <w:jc w:val="both"/>
      </w:pPr>
      <w:r w:rsidRPr="00BB2C3C">
        <w:t>Implementar políticas preventivas adecuadas no solo reduce la siniestralidad laboral, sino que también mejora la eficiencia, la satisfacción del personal y la calidad del servicio prestado a los usuarios.</w:t>
      </w:r>
    </w:p>
    <w:p w14:paraId="6B92332D" w14:textId="77777777" w:rsidR="00BB2C3C" w:rsidRPr="00BB2C3C" w:rsidRDefault="00BB2C3C" w:rsidP="00BB2C3C">
      <w:pPr>
        <w:jc w:val="both"/>
      </w:pPr>
      <w:r w:rsidRPr="00BB2C3C">
        <w:t>La correcta identificación y evaluación de los riesgos es el primer paso para garantizar un entorno seguro. Este proceso permite establecer prioridades e implementar medidas preventivas adecuadas.</w:t>
      </w:r>
    </w:p>
    <w:p w14:paraId="62C23178" w14:textId="77777777" w:rsidR="00BB2C3C" w:rsidRPr="00BB2C3C" w:rsidRDefault="00BB2C3C" w:rsidP="00BB2C3C">
      <w:pPr>
        <w:jc w:val="both"/>
      </w:pPr>
      <w:r w:rsidRPr="00BB2C3C">
        <w:t>El uso adecuado de los equipos de protección individual resulta esencial para reducir la probabilidad de accidentes laborales y evitar enfermedades profesionales derivadas de la exposición a agentes peligrosos.</w:t>
      </w:r>
    </w:p>
    <w:p w14:paraId="4EF0A6A1" w14:textId="77777777" w:rsidR="00BB2C3C" w:rsidRPr="00BB2C3C" w:rsidRDefault="00BB2C3C" w:rsidP="00BB2C3C">
      <w:pPr>
        <w:jc w:val="both"/>
      </w:pPr>
      <w:r w:rsidRPr="00BB2C3C">
        <w:t>La formación continua del personal desempeña un papel crucial en el desarrollo de una cultura preventiva sólida. Contar con trabajadores preparados mejora de manera significativa la seguridad global del entorno laboral.</w:t>
      </w:r>
    </w:p>
    <w:p w14:paraId="013546C2" w14:textId="77777777" w:rsidR="00BB2C3C" w:rsidRPr="00BB2C3C" w:rsidRDefault="00BB2C3C" w:rsidP="00BB2C3C">
      <w:pPr>
        <w:jc w:val="both"/>
      </w:pPr>
      <w:r w:rsidRPr="00BB2C3C">
        <w:t>La vigilancia de la salud, junto con la revisión periódica de los protocolos de actuación, permite detectar fallos, corregirlos y asegurar la adopción de mejoras continuas.</w:t>
      </w:r>
    </w:p>
    <w:p w14:paraId="73E832E7" w14:textId="77777777" w:rsidR="00BB2C3C" w:rsidRPr="00BB2C3C" w:rsidRDefault="00BB2C3C" w:rsidP="00BB2C3C">
      <w:pPr>
        <w:jc w:val="both"/>
      </w:pPr>
      <w:r w:rsidRPr="00BB2C3C">
        <w:t>El trabajo coordinado entre los servicios de prevención, los responsables de cada área y el personal garantiza que las medidas implementadas sean efectivas y se ajusten a las necesidades reales.</w:t>
      </w:r>
    </w:p>
    <w:p w14:paraId="2DF5AB20" w14:textId="77777777" w:rsidR="00BB2C3C" w:rsidRPr="00BB2C3C" w:rsidRDefault="00BB2C3C" w:rsidP="00BB2C3C">
      <w:pPr>
        <w:jc w:val="both"/>
      </w:pPr>
      <w:r w:rsidRPr="00BB2C3C">
        <w:lastRenderedPageBreak/>
        <w:t>Implementar políticas preventivas adecuadas no solo reduce la siniestralidad laboral, sino que también mejora la eficiencia, la satisfacción del personal y la calidad del servicio prestado a los usuarios.</w:t>
      </w:r>
    </w:p>
    <w:p w14:paraId="44B2BC86" w14:textId="77777777" w:rsidR="00BB2C3C" w:rsidRPr="00BB2C3C" w:rsidRDefault="00BB2C3C" w:rsidP="00BB2C3C">
      <w:pPr>
        <w:jc w:val="both"/>
      </w:pPr>
      <w:r w:rsidRPr="00BB2C3C">
        <w:t>La correcta identificación y evaluación de los riesgos es el primer paso para garantizar un entorno seguro. Este proceso permite establecer prioridades e implementar medidas preventivas adecuadas.</w:t>
      </w:r>
    </w:p>
    <w:p w14:paraId="17F7289D" w14:textId="77777777" w:rsidR="00BB2C3C" w:rsidRPr="00BB2C3C" w:rsidRDefault="00BB2C3C" w:rsidP="00BB2C3C">
      <w:pPr>
        <w:jc w:val="both"/>
      </w:pPr>
      <w:r w:rsidRPr="00BB2C3C">
        <w:t>El uso adecuado de los equipos de protección individual resulta esencial para reducir la probabilidad de accidentes laborales y evitar enfermedades profesionales derivadas de la exposición a agentes peligrosos.</w:t>
      </w:r>
    </w:p>
    <w:p w14:paraId="7FDDD0E5" w14:textId="77777777" w:rsidR="00BB2C3C" w:rsidRPr="00BB2C3C" w:rsidRDefault="00BB2C3C" w:rsidP="00BB2C3C">
      <w:pPr>
        <w:jc w:val="both"/>
      </w:pPr>
      <w:r w:rsidRPr="00BB2C3C">
        <w:t>La formación continua del personal desempeña un papel crucial en el desarrollo de una cultura preventiva sólida. Contar con trabajadores preparados mejora de manera significativa la seguridad global del entorno laboral.</w:t>
      </w:r>
    </w:p>
    <w:p w14:paraId="7BA3D46E" w14:textId="77777777" w:rsidR="00BB2C3C" w:rsidRPr="00BB2C3C" w:rsidRDefault="00BB2C3C" w:rsidP="00BB2C3C">
      <w:pPr>
        <w:jc w:val="both"/>
      </w:pPr>
      <w:r w:rsidRPr="00BB2C3C">
        <w:t>La vigilancia de la salud, junto con la revisión periódica de los protocolos de actuación, permite detectar fallos, corregirlos y asegurar la adopción de mejoras continuas.</w:t>
      </w:r>
    </w:p>
    <w:p w14:paraId="571967E3" w14:textId="77777777" w:rsidR="00BB2C3C" w:rsidRPr="00BB2C3C" w:rsidRDefault="00BB2C3C" w:rsidP="00BB2C3C">
      <w:pPr>
        <w:jc w:val="both"/>
      </w:pPr>
      <w:r w:rsidRPr="00BB2C3C">
        <w:t>El trabajo coordinado entre los servicios de prevención, los responsables de cada área y el personal garantiza que las medidas implementadas sean efectivas y se ajusten a las necesidades reales.</w:t>
      </w:r>
    </w:p>
    <w:p w14:paraId="04B346E9" w14:textId="77777777" w:rsidR="00BB2C3C" w:rsidRPr="00BB2C3C" w:rsidRDefault="00BB2C3C" w:rsidP="00BB2C3C">
      <w:pPr>
        <w:jc w:val="both"/>
      </w:pPr>
      <w:r w:rsidRPr="00BB2C3C">
        <w:t>Implementar políticas preventivas adecuadas no solo reduce la siniestralidad laboral, sino que también mejora la eficiencia, la satisfacción del personal y la calidad del servicio prestado a los usuarios.</w:t>
      </w:r>
    </w:p>
    <w:p w14:paraId="6CB40B25" w14:textId="77777777" w:rsidR="00BB2C3C" w:rsidRPr="00BB2C3C" w:rsidRDefault="00BB2C3C" w:rsidP="00BB2C3C">
      <w:pPr>
        <w:jc w:val="both"/>
      </w:pPr>
      <w:r w:rsidRPr="00BB2C3C">
        <w:t>La correcta identificación y evaluación de los riesgos es el primer paso para garantizar un entorno seguro. Este proceso permite establecer prioridades e implementar medidas preventivas adecuadas.</w:t>
      </w:r>
    </w:p>
    <w:p w14:paraId="521C749D" w14:textId="77777777" w:rsidR="00BB2C3C" w:rsidRPr="00BB2C3C" w:rsidRDefault="00BB2C3C" w:rsidP="00BB2C3C">
      <w:pPr>
        <w:jc w:val="both"/>
      </w:pPr>
      <w:r w:rsidRPr="00BB2C3C">
        <w:t>El uso adecuado de los equipos de protección individual resulta esencial para reducir la probabilidad de accidentes laborales y evitar enfermedades profesionales derivadas de la exposición a agentes peligrosos.</w:t>
      </w:r>
    </w:p>
    <w:p w14:paraId="28B293B6" w14:textId="77777777" w:rsidR="00BB2C3C" w:rsidRPr="00BB2C3C" w:rsidRDefault="00BB2C3C" w:rsidP="00BB2C3C">
      <w:pPr>
        <w:jc w:val="both"/>
      </w:pPr>
      <w:r w:rsidRPr="00BB2C3C">
        <w:t>La formación continua del personal desempeña un papel crucial en el desarrollo de una cultura preventiva sólida. Contar con trabajadores preparados mejora de manera significativa la seguridad global del entorno laboral.</w:t>
      </w:r>
    </w:p>
    <w:p w14:paraId="65D97D70" w14:textId="77777777" w:rsidR="00BB2C3C" w:rsidRPr="00BB2C3C" w:rsidRDefault="00BB2C3C" w:rsidP="00BB2C3C">
      <w:pPr>
        <w:jc w:val="both"/>
      </w:pPr>
      <w:r w:rsidRPr="00BB2C3C">
        <w:t>La vigilancia de la salud, junto con la revisión periódica de los protocolos de actuación, permite detectar fallos, corregirlos y asegurar la adopción de mejoras continuas.</w:t>
      </w:r>
    </w:p>
    <w:p w14:paraId="63AE2719" w14:textId="77777777" w:rsidR="00BB2C3C" w:rsidRPr="00BB2C3C" w:rsidRDefault="00BB2C3C" w:rsidP="00BB2C3C">
      <w:pPr>
        <w:jc w:val="both"/>
      </w:pPr>
      <w:r w:rsidRPr="00BB2C3C">
        <w:t>El trabajo coordinado entre los servicios de prevención, los responsables de cada área y el personal garantiza que las medidas implementadas sean efectivas y se ajusten a las necesidades reales.</w:t>
      </w:r>
    </w:p>
    <w:p w14:paraId="2B1EDC20" w14:textId="77777777" w:rsidR="00BB2C3C" w:rsidRPr="00BB2C3C" w:rsidRDefault="00BB2C3C" w:rsidP="00BB2C3C">
      <w:pPr>
        <w:jc w:val="both"/>
      </w:pPr>
      <w:r w:rsidRPr="00BB2C3C">
        <w:t>Implementar políticas preventivas adecuadas no solo reduce la siniestralidad laboral, sino que también mejora la eficiencia, la satisfacción del personal y la calidad del servicio prestado a los usuarios.</w:t>
      </w:r>
    </w:p>
    <w:p w14:paraId="59EF7CA2" w14:textId="77777777" w:rsidR="00BB2C3C" w:rsidRPr="00BB2C3C" w:rsidRDefault="00BB2C3C" w:rsidP="00BB2C3C">
      <w:pPr>
        <w:jc w:val="both"/>
      </w:pPr>
      <w:r w:rsidRPr="00BB2C3C">
        <w:t>La correcta identificación y evaluación de los riesgos es el primer paso para garantizar un entorno seguro. Este proceso permite establecer prioridades e implementar medidas preventivas adecuadas.</w:t>
      </w:r>
    </w:p>
    <w:p w14:paraId="538D37DB" w14:textId="77777777" w:rsidR="00BB2C3C" w:rsidRPr="00BB2C3C" w:rsidRDefault="00BB2C3C" w:rsidP="00BB2C3C">
      <w:pPr>
        <w:jc w:val="both"/>
      </w:pPr>
      <w:r w:rsidRPr="00BB2C3C">
        <w:lastRenderedPageBreak/>
        <w:t>El uso adecuado de los equipos de protección individual resulta esencial para reducir la probabilidad de accidentes laborales y evitar enfermedades profesionales derivadas de la exposición a agentes peligrosos.</w:t>
      </w:r>
    </w:p>
    <w:p w14:paraId="6BA4A0B3" w14:textId="77777777" w:rsidR="00BB2C3C" w:rsidRPr="00BB2C3C" w:rsidRDefault="00BB2C3C" w:rsidP="00BB2C3C">
      <w:pPr>
        <w:jc w:val="both"/>
      </w:pPr>
      <w:r w:rsidRPr="00BB2C3C">
        <w:t>La formación continua del personal desempeña un papel crucial en el desarrollo de una cultura preventiva sólida. Contar con trabajadores preparados mejora de manera significativa la seguridad global del entorno laboral.</w:t>
      </w:r>
    </w:p>
    <w:p w14:paraId="25B5F28F" w14:textId="77777777" w:rsidR="00BB2C3C" w:rsidRPr="00BB2C3C" w:rsidRDefault="00BB2C3C" w:rsidP="00BB2C3C">
      <w:pPr>
        <w:jc w:val="both"/>
      </w:pPr>
      <w:r w:rsidRPr="00BB2C3C">
        <w:t>La vigilancia de la salud, junto con la revisión periódica de los protocolos de actuación, permite detectar fallos, corregirlos y asegurar la adopción de mejoras continuas.</w:t>
      </w:r>
    </w:p>
    <w:p w14:paraId="5027116B" w14:textId="77777777" w:rsidR="00BB2C3C" w:rsidRPr="00BB2C3C" w:rsidRDefault="00BB2C3C" w:rsidP="00BB2C3C">
      <w:pPr>
        <w:jc w:val="both"/>
      </w:pPr>
      <w:r w:rsidRPr="00BB2C3C">
        <w:t>El trabajo coordinado entre los servicios de prevención, los responsables de cada área y el personal garantiza que las medidas implementadas sean efectivas y se ajusten a las necesidades reales.</w:t>
      </w:r>
    </w:p>
    <w:p w14:paraId="05D41BED" w14:textId="77777777" w:rsidR="00BB2C3C" w:rsidRPr="00BB2C3C" w:rsidRDefault="00BB2C3C" w:rsidP="00BB2C3C">
      <w:pPr>
        <w:jc w:val="both"/>
      </w:pPr>
      <w:r w:rsidRPr="00BB2C3C">
        <w:t>Implementar políticas preventivas adecuadas no solo reduce la siniestralidad laboral, sino que también mejora la eficiencia, la satisfacción del personal y la calidad del servicio prestado a los usuarios.</w:t>
      </w:r>
    </w:p>
    <w:p w14:paraId="354015B6" w14:textId="77777777" w:rsidR="00BB2C3C" w:rsidRPr="00BB2C3C" w:rsidRDefault="00BB2C3C" w:rsidP="00BB2C3C">
      <w:pPr>
        <w:jc w:val="both"/>
      </w:pPr>
      <w:r w:rsidRPr="00BB2C3C">
        <w:t>La correcta identificación y evaluación de los riesgos es el primer paso para garantizar un entorno seguro. Este proceso permite establecer prioridades e implementar medidas preventivas adecuadas.</w:t>
      </w:r>
    </w:p>
    <w:p w14:paraId="768DACF3" w14:textId="77777777" w:rsidR="00BB2C3C" w:rsidRPr="00BB2C3C" w:rsidRDefault="00BB2C3C" w:rsidP="00BB2C3C">
      <w:pPr>
        <w:jc w:val="both"/>
      </w:pPr>
      <w:r w:rsidRPr="00BB2C3C">
        <w:t>El uso adecuado de los equipos de protección individual resulta esencial para reducir la probabilidad de accidentes laborales y evitar enfermedades profesionales derivadas de la exposición a agentes peligrosos.</w:t>
      </w:r>
    </w:p>
    <w:p w14:paraId="3430CB35" w14:textId="77777777" w:rsidR="00BB2C3C" w:rsidRPr="00BB2C3C" w:rsidRDefault="00BB2C3C" w:rsidP="00BB2C3C">
      <w:pPr>
        <w:jc w:val="both"/>
      </w:pPr>
      <w:r w:rsidRPr="00BB2C3C">
        <w:t>La formación continua del personal desempeña un papel crucial en el desarrollo de una cultura preventiva sólida. Contar con trabajadores preparados mejora de manera significativa la seguridad global del entorno laboral.</w:t>
      </w:r>
    </w:p>
    <w:p w14:paraId="4EF07D81" w14:textId="77777777" w:rsidR="00BB2C3C" w:rsidRPr="00BB2C3C" w:rsidRDefault="00BB2C3C" w:rsidP="00BB2C3C">
      <w:pPr>
        <w:jc w:val="both"/>
      </w:pPr>
      <w:r w:rsidRPr="00BB2C3C">
        <w:t>La vigilancia de la salud, junto con la revisión periódica de los protocolos de actuación, permite detectar fallos, corregirlos y asegurar la adopción de mejoras continuas.</w:t>
      </w:r>
    </w:p>
    <w:p w14:paraId="7B0BA21D" w14:textId="77777777" w:rsidR="00BB2C3C" w:rsidRPr="00BB2C3C" w:rsidRDefault="00BB2C3C" w:rsidP="00BB2C3C">
      <w:pPr>
        <w:jc w:val="both"/>
      </w:pPr>
      <w:r w:rsidRPr="00BB2C3C">
        <w:t>El trabajo coordinado entre los servicios de prevención, los responsables de cada área y el personal garantiza que las medidas implementadas sean efectivas y se ajusten a las necesidades reales.</w:t>
      </w:r>
    </w:p>
    <w:p w14:paraId="08573417" w14:textId="77777777" w:rsidR="00BB2C3C" w:rsidRPr="00BB2C3C" w:rsidRDefault="00BB2C3C" w:rsidP="00BB2C3C">
      <w:pPr>
        <w:jc w:val="both"/>
      </w:pPr>
      <w:r w:rsidRPr="00BB2C3C">
        <w:t>Implementar políticas preventivas adecuadas no solo reduce la siniestralidad laboral, sino que también mejora la eficiencia, la satisfacción del personal y la calidad del servicio prestado a los usuarios.</w:t>
      </w:r>
    </w:p>
    <w:p w14:paraId="14760C15" w14:textId="77777777" w:rsidR="00BB2C3C" w:rsidRPr="00BB2C3C" w:rsidRDefault="00BB2C3C" w:rsidP="00BB2C3C">
      <w:pPr>
        <w:jc w:val="both"/>
      </w:pPr>
      <w:r w:rsidRPr="00BB2C3C">
        <w:t>La correcta identificación y evaluación de los riesgos es el primer paso para garantizar un entorno seguro. Este proceso permite establecer prioridades e implementar medidas preventivas adecuadas.</w:t>
      </w:r>
    </w:p>
    <w:p w14:paraId="0FBA3E2D" w14:textId="77777777" w:rsidR="00BB2C3C" w:rsidRPr="00BB2C3C" w:rsidRDefault="00BB2C3C" w:rsidP="00BB2C3C">
      <w:pPr>
        <w:jc w:val="both"/>
      </w:pPr>
      <w:r w:rsidRPr="00BB2C3C">
        <w:t>El uso adecuado de los equipos de protección individual resulta esencial para reducir la probabilidad de accidentes laborales y evitar enfermedades profesionales derivadas de la exposición a agentes peligrosos.</w:t>
      </w:r>
    </w:p>
    <w:p w14:paraId="76EFEED4" w14:textId="77777777" w:rsidR="00BB2C3C" w:rsidRPr="00BB2C3C" w:rsidRDefault="00BB2C3C" w:rsidP="00BB2C3C">
      <w:pPr>
        <w:jc w:val="both"/>
      </w:pPr>
      <w:r w:rsidRPr="00BB2C3C">
        <w:t>La formación continua del personal desempeña un papel crucial en el desarrollo de una cultura preventiva sólida. Contar con trabajadores preparados mejora de manera significativa la seguridad global del entorno laboral.</w:t>
      </w:r>
    </w:p>
    <w:p w14:paraId="6DAA3AD7" w14:textId="77777777" w:rsidR="00BB2C3C" w:rsidRPr="00BB2C3C" w:rsidRDefault="00BB2C3C" w:rsidP="00BB2C3C">
      <w:pPr>
        <w:jc w:val="both"/>
      </w:pPr>
      <w:r w:rsidRPr="00BB2C3C">
        <w:lastRenderedPageBreak/>
        <w:t>La vigilancia de la salud, junto con la revisión periódica de los protocolos de actuación, permite detectar fallos, corregirlos y asegurar la adopción de mejoras continuas.</w:t>
      </w:r>
    </w:p>
    <w:p w14:paraId="36A045D0" w14:textId="77777777" w:rsidR="00BB2C3C" w:rsidRPr="00BB2C3C" w:rsidRDefault="00BB2C3C" w:rsidP="00BB2C3C">
      <w:pPr>
        <w:jc w:val="both"/>
      </w:pPr>
      <w:r w:rsidRPr="00BB2C3C">
        <w:t>El trabajo coordinado entre los servicios de prevención, los responsables de cada área y el personal garantiza que las medidas implementadas sean efectivas y se ajusten a las necesidades reales.</w:t>
      </w:r>
    </w:p>
    <w:p w14:paraId="3DA31235" w14:textId="77777777" w:rsidR="00BB2C3C" w:rsidRPr="00BB2C3C" w:rsidRDefault="00BB2C3C" w:rsidP="00BB2C3C">
      <w:pPr>
        <w:jc w:val="both"/>
      </w:pPr>
      <w:r w:rsidRPr="00BB2C3C">
        <w:t>Implementar políticas preventivas adecuadas no solo reduce la siniestralidad laboral, sino que también mejora la eficiencia, la satisfacción del personal y la calidad del servicio prestado a los usuarios.</w:t>
      </w:r>
    </w:p>
    <w:p w14:paraId="33FE4655" w14:textId="77777777" w:rsidR="00BB2C3C" w:rsidRPr="00BB2C3C" w:rsidRDefault="00BB2C3C" w:rsidP="00BB2C3C">
      <w:pPr>
        <w:jc w:val="both"/>
        <w:rPr>
          <w:b/>
        </w:rPr>
      </w:pPr>
      <w:r w:rsidRPr="00BB2C3C">
        <w:rPr>
          <w:b/>
        </w:rPr>
        <w:t>CONCLUSIONES</w:t>
      </w:r>
    </w:p>
    <w:p w14:paraId="3CDD04DE" w14:textId="77777777" w:rsidR="00BB2C3C" w:rsidRPr="00BB2C3C" w:rsidRDefault="00BB2C3C" w:rsidP="00BB2C3C">
      <w:pPr>
        <w:jc w:val="both"/>
      </w:pPr>
      <w:r w:rsidRPr="00BB2C3C">
        <w:t>La prevención debe entenderse como una inversión estratégica, capaz de generar beneficios tanto para los trabajadores como para las instituciones.</w:t>
      </w:r>
    </w:p>
    <w:p w14:paraId="097E6226" w14:textId="77777777" w:rsidR="005B360C" w:rsidRDefault="005B360C" w:rsidP="0038064E">
      <w:pPr>
        <w:jc w:val="both"/>
      </w:pPr>
    </w:p>
    <w:p w14:paraId="7A68EB4B" w14:textId="77777777" w:rsidR="00BB2C3C" w:rsidRDefault="00BB2C3C" w:rsidP="0038064E">
      <w:pPr>
        <w:jc w:val="both"/>
      </w:pPr>
    </w:p>
    <w:p w14:paraId="6F3F031C" w14:textId="77777777" w:rsidR="00BB2C3C" w:rsidRDefault="00BB2C3C" w:rsidP="0038064E">
      <w:pPr>
        <w:jc w:val="both"/>
      </w:pPr>
    </w:p>
    <w:p w14:paraId="178264B1" w14:textId="77777777" w:rsidR="00BB2C3C" w:rsidRDefault="00BB2C3C" w:rsidP="0038064E">
      <w:pPr>
        <w:jc w:val="both"/>
      </w:pPr>
    </w:p>
    <w:p w14:paraId="22DADD06" w14:textId="77777777" w:rsidR="00BB2C3C" w:rsidRDefault="00BB2C3C" w:rsidP="0038064E">
      <w:pPr>
        <w:jc w:val="both"/>
      </w:pPr>
    </w:p>
    <w:p w14:paraId="4C6AE8F5" w14:textId="77777777" w:rsidR="00BB2C3C" w:rsidRDefault="00BB2C3C" w:rsidP="0038064E">
      <w:pPr>
        <w:jc w:val="both"/>
      </w:pPr>
    </w:p>
    <w:p w14:paraId="5BD25322" w14:textId="77777777" w:rsidR="00BB2C3C" w:rsidRDefault="00BB2C3C" w:rsidP="0038064E">
      <w:pPr>
        <w:jc w:val="both"/>
      </w:pPr>
    </w:p>
    <w:p w14:paraId="679E9695" w14:textId="77777777" w:rsidR="00BB2C3C" w:rsidRDefault="00BB2C3C" w:rsidP="0038064E">
      <w:pPr>
        <w:jc w:val="both"/>
      </w:pPr>
    </w:p>
    <w:p w14:paraId="0C6A1DEE" w14:textId="77777777" w:rsidR="00BB2C3C" w:rsidRDefault="00BB2C3C" w:rsidP="0038064E">
      <w:pPr>
        <w:jc w:val="both"/>
      </w:pPr>
    </w:p>
    <w:p w14:paraId="637B34A9" w14:textId="77777777" w:rsidR="00BB2C3C" w:rsidRDefault="00BB2C3C" w:rsidP="0038064E">
      <w:pPr>
        <w:jc w:val="both"/>
      </w:pPr>
    </w:p>
    <w:p w14:paraId="00B091BD" w14:textId="77777777" w:rsidR="00BB2C3C" w:rsidRDefault="00BB2C3C" w:rsidP="0038064E">
      <w:pPr>
        <w:jc w:val="both"/>
      </w:pPr>
    </w:p>
    <w:p w14:paraId="24F6729B" w14:textId="77777777" w:rsidR="00BB2C3C" w:rsidRDefault="00BB2C3C" w:rsidP="0038064E">
      <w:pPr>
        <w:jc w:val="both"/>
      </w:pPr>
    </w:p>
    <w:p w14:paraId="53DCE6EF" w14:textId="77777777" w:rsidR="00BB2C3C" w:rsidRDefault="00BB2C3C" w:rsidP="0038064E">
      <w:pPr>
        <w:jc w:val="both"/>
      </w:pPr>
    </w:p>
    <w:p w14:paraId="3EBA4308" w14:textId="77777777" w:rsidR="00BB2C3C" w:rsidRDefault="00BB2C3C" w:rsidP="0038064E">
      <w:pPr>
        <w:jc w:val="both"/>
      </w:pPr>
    </w:p>
    <w:p w14:paraId="478793A0" w14:textId="77777777" w:rsidR="00BB2C3C" w:rsidRDefault="00BB2C3C" w:rsidP="0038064E">
      <w:pPr>
        <w:jc w:val="both"/>
      </w:pPr>
    </w:p>
    <w:p w14:paraId="5CF4E65E" w14:textId="77777777" w:rsidR="00BB2C3C" w:rsidRDefault="00BB2C3C" w:rsidP="0038064E">
      <w:pPr>
        <w:jc w:val="both"/>
      </w:pPr>
    </w:p>
    <w:p w14:paraId="5849DC0C" w14:textId="77777777" w:rsidR="00BB2C3C" w:rsidRDefault="00BB2C3C" w:rsidP="0038064E">
      <w:pPr>
        <w:jc w:val="both"/>
      </w:pPr>
    </w:p>
    <w:p w14:paraId="18DF06ED" w14:textId="77777777" w:rsidR="00BB2C3C" w:rsidRDefault="00BB2C3C" w:rsidP="0038064E">
      <w:pPr>
        <w:jc w:val="both"/>
      </w:pPr>
    </w:p>
    <w:p w14:paraId="4FA7A40D" w14:textId="77777777" w:rsidR="00BB2C3C" w:rsidRDefault="00BB2C3C" w:rsidP="0038064E">
      <w:pPr>
        <w:jc w:val="both"/>
      </w:pPr>
    </w:p>
    <w:p w14:paraId="4ED42B16" w14:textId="77777777" w:rsidR="00BB2C3C" w:rsidRDefault="00BB2C3C" w:rsidP="0038064E">
      <w:pPr>
        <w:jc w:val="both"/>
      </w:pPr>
    </w:p>
    <w:p w14:paraId="70D78854" w14:textId="77777777" w:rsidR="00BB2C3C" w:rsidRDefault="00BB2C3C" w:rsidP="0038064E">
      <w:pPr>
        <w:jc w:val="both"/>
      </w:pPr>
    </w:p>
    <w:p w14:paraId="6C771756" w14:textId="77777777" w:rsidR="00BB2C3C" w:rsidRDefault="00BB2C3C" w:rsidP="0038064E">
      <w:pPr>
        <w:jc w:val="both"/>
      </w:pPr>
    </w:p>
    <w:p w14:paraId="2A400A93" w14:textId="77777777" w:rsidR="00C15701" w:rsidRPr="00C15701" w:rsidRDefault="00C15701" w:rsidP="00C15701">
      <w:pPr>
        <w:jc w:val="both"/>
      </w:pPr>
      <w:r w:rsidRPr="00C15701">
        <w:rPr>
          <w:b/>
        </w:rPr>
        <w:lastRenderedPageBreak/>
        <w:t>Prevención de Riesgos Laborales para Personal Sanitario y No Sanitario: Seguridad Biológica</w:t>
      </w:r>
    </w:p>
    <w:p w14:paraId="75E263C5" w14:textId="77777777" w:rsidR="00C15701" w:rsidRPr="00C15701" w:rsidRDefault="00C15701" w:rsidP="00C15701">
      <w:pPr>
        <w:jc w:val="both"/>
        <w:rPr>
          <w:b/>
        </w:rPr>
      </w:pPr>
      <w:r w:rsidRPr="00C15701">
        <w:rPr>
          <w:b/>
        </w:rPr>
        <w:t>INTRODUCCIÓN</w:t>
      </w:r>
    </w:p>
    <w:p w14:paraId="091A6984" w14:textId="77777777" w:rsidR="00C15701" w:rsidRPr="00C15701" w:rsidRDefault="00C15701" w:rsidP="00C15701">
      <w:pPr>
        <w:jc w:val="both"/>
      </w:pPr>
      <w:r w:rsidRPr="00C15701">
        <w:t>La prevención de riesgos laborales constituye un elemento indispensable en cualquier entorno de trabajo, especialmente en los centros sanitarios y no sanitarios, donde los profesionales pueden verse expuestos a múltiples amenazas para su salud.</w:t>
      </w:r>
    </w:p>
    <w:p w14:paraId="554EA4A0" w14:textId="77777777" w:rsidR="00C15701" w:rsidRPr="00C15701" w:rsidRDefault="00C15701" w:rsidP="00C15701">
      <w:pPr>
        <w:jc w:val="both"/>
        <w:rPr>
          <w:b/>
        </w:rPr>
      </w:pPr>
      <w:r w:rsidRPr="00C15701">
        <w:rPr>
          <w:b/>
        </w:rPr>
        <w:t>CUERPO DEL TRABAJO</w:t>
      </w:r>
    </w:p>
    <w:p w14:paraId="450E6664" w14:textId="77777777" w:rsidR="00C15701" w:rsidRPr="00C15701" w:rsidRDefault="00C15701" w:rsidP="00C15701">
      <w:pPr>
        <w:jc w:val="both"/>
      </w:pPr>
      <w:r w:rsidRPr="00C15701">
        <w:t>La correcta identificación y evaluación de los riesgos es el primer paso para garantizar un entorno seguro. Este proceso permite establecer prioridades e implementar medidas preventivas adecuadas.</w:t>
      </w:r>
    </w:p>
    <w:p w14:paraId="547AE31E" w14:textId="77777777" w:rsidR="00C15701" w:rsidRPr="00C15701" w:rsidRDefault="00C15701" w:rsidP="00C15701">
      <w:pPr>
        <w:jc w:val="both"/>
      </w:pPr>
      <w:r w:rsidRPr="00C15701">
        <w:t>El uso adecuado de los equipos de protección individual resulta esencial para reducir la probabilidad de accidentes laborales y evitar enfermedades profesionales derivadas de la exposición a agentes peligrosos.</w:t>
      </w:r>
    </w:p>
    <w:p w14:paraId="0967D91B" w14:textId="77777777" w:rsidR="00C15701" w:rsidRPr="00C15701" w:rsidRDefault="00C15701" w:rsidP="00C15701">
      <w:pPr>
        <w:jc w:val="both"/>
      </w:pPr>
      <w:r w:rsidRPr="00C15701">
        <w:t>La formación continua del personal desempeña un papel crucial en el desarrollo de una cultura preventiva sólida. Contar con trabajadores preparados mejora de manera significativa la seguridad global del entorno laboral.</w:t>
      </w:r>
    </w:p>
    <w:p w14:paraId="7000A72A" w14:textId="77777777" w:rsidR="00C15701" w:rsidRPr="00C15701" w:rsidRDefault="00C15701" w:rsidP="00C15701">
      <w:pPr>
        <w:jc w:val="both"/>
      </w:pPr>
      <w:r w:rsidRPr="00C15701">
        <w:t>La vigilancia de la salud, junto con la revisión periódica de los protocolos de actuación, permite detectar fallos, corregirlos y asegurar la adopción de mejoras continuas.</w:t>
      </w:r>
    </w:p>
    <w:p w14:paraId="6419E599" w14:textId="77777777" w:rsidR="00C15701" w:rsidRPr="00C15701" w:rsidRDefault="00C15701" w:rsidP="00C15701">
      <w:pPr>
        <w:jc w:val="both"/>
      </w:pPr>
      <w:r w:rsidRPr="00C15701">
        <w:t>El trabajo coordinado entre los servicios de prevención, los responsables de cada área y el personal garantiza que las medidas implementadas sean efectivas y se ajusten a las necesidades reales.</w:t>
      </w:r>
    </w:p>
    <w:p w14:paraId="508A1BC9" w14:textId="77777777" w:rsidR="00C15701" w:rsidRPr="00C15701" w:rsidRDefault="00C15701" w:rsidP="00C15701">
      <w:pPr>
        <w:jc w:val="both"/>
      </w:pPr>
      <w:r w:rsidRPr="00C15701">
        <w:t>Implementar políticas preventivas adecuadas no solo reduce la siniestralidad laboral, sino que también mejora la eficiencia, la satisfacción del personal y la calidad del servicio prestado a los usuarios.</w:t>
      </w:r>
    </w:p>
    <w:p w14:paraId="5D58DBDD" w14:textId="77777777" w:rsidR="00C15701" w:rsidRPr="00C15701" w:rsidRDefault="00C15701" w:rsidP="00C15701">
      <w:pPr>
        <w:jc w:val="both"/>
      </w:pPr>
      <w:r w:rsidRPr="00C15701">
        <w:t>La correcta identificación y evaluación de los riesgos es el primer paso para garantizar un entorno seguro. Este proceso permite establecer prioridades e implementar medidas preventivas adecuadas.</w:t>
      </w:r>
    </w:p>
    <w:p w14:paraId="34F79211" w14:textId="77777777" w:rsidR="00C15701" w:rsidRPr="00C15701" w:rsidRDefault="00C15701" w:rsidP="00C15701">
      <w:pPr>
        <w:jc w:val="both"/>
      </w:pPr>
      <w:r w:rsidRPr="00C15701">
        <w:t>El uso adecuado de los equipos de protección individual resulta esencial para reducir la probabilidad de accidentes laborales y evitar enfermedades profesionales derivadas de la exposición a agentes peligrosos.</w:t>
      </w:r>
    </w:p>
    <w:p w14:paraId="18AB556B" w14:textId="77777777" w:rsidR="00C15701" w:rsidRPr="00C15701" w:rsidRDefault="00C15701" w:rsidP="00C15701">
      <w:pPr>
        <w:jc w:val="both"/>
      </w:pPr>
      <w:r w:rsidRPr="00C15701">
        <w:t>La formación continua del personal desempeña un papel crucial en el desarrollo de una cultura preventiva sólida. Contar con trabajadores preparados mejora de manera significativa la seguridad global del entorno laboral.</w:t>
      </w:r>
    </w:p>
    <w:p w14:paraId="7FF8A908" w14:textId="77777777" w:rsidR="00C15701" w:rsidRPr="00C15701" w:rsidRDefault="00C15701" w:rsidP="00C15701">
      <w:pPr>
        <w:jc w:val="both"/>
      </w:pPr>
      <w:r w:rsidRPr="00C15701">
        <w:t>La vigilancia de la salud, junto con la revisión periódica de los protocolos de actuación, permite detectar fallos, corregirlos y asegurar la adopción de mejoras continuas.</w:t>
      </w:r>
    </w:p>
    <w:p w14:paraId="01799CD5" w14:textId="77777777" w:rsidR="00C15701" w:rsidRPr="00C15701" w:rsidRDefault="00C15701" w:rsidP="00C15701">
      <w:pPr>
        <w:jc w:val="both"/>
      </w:pPr>
      <w:r w:rsidRPr="00C15701">
        <w:t>El trabajo coordinado entre los servicios de prevención, los responsables de cada área y el personal garantiza que las medidas implementadas sean efectivas y se ajusten a las necesidades reales.</w:t>
      </w:r>
    </w:p>
    <w:p w14:paraId="318253D9" w14:textId="77777777" w:rsidR="00C15701" w:rsidRPr="00C15701" w:rsidRDefault="00C15701" w:rsidP="00C15701">
      <w:pPr>
        <w:jc w:val="both"/>
      </w:pPr>
      <w:r w:rsidRPr="00C15701">
        <w:lastRenderedPageBreak/>
        <w:t>Implementar políticas preventivas adecuadas no solo reduce la siniestralidad laboral, sino que también mejora la eficiencia, la satisfacción del personal y la calidad del servicio prestado a los usuarios.</w:t>
      </w:r>
    </w:p>
    <w:p w14:paraId="6FD775B6" w14:textId="77777777" w:rsidR="00C15701" w:rsidRPr="00C15701" w:rsidRDefault="00C15701" w:rsidP="00C15701">
      <w:pPr>
        <w:jc w:val="both"/>
      </w:pPr>
      <w:r w:rsidRPr="00C15701">
        <w:t>La correcta identificación y evaluación de los riesgos es el primer paso para garantizar un entorno seguro. Este proceso permite establecer prioridades e implementar medidas preventivas adecuadas.</w:t>
      </w:r>
    </w:p>
    <w:p w14:paraId="37CBB034" w14:textId="77777777" w:rsidR="00C15701" w:rsidRPr="00C15701" w:rsidRDefault="00C15701" w:rsidP="00C15701">
      <w:pPr>
        <w:jc w:val="both"/>
      </w:pPr>
      <w:r w:rsidRPr="00C15701">
        <w:t>El uso adecuado de los equipos de protección individual resulta esencial para reducir la probabilidad de accidentes laborales y evitar enfermedades profesionales derivadas de la exposición a agentes peligrosos.</w:t>
      </w:r>
    </w:p>
    <w:p w14:paraId="1C339E79" w14:textId="77777777" w:rsidR="00C15701" w:rsidRPr="00C15701" w:rsidRDefault="00C15701" w:rsidP="00C15701">
      <w:pPr>
        <w:jc w:val="both"/>
      </w:pPr>
      <w:r w:rsidRPr="00C15701">
        <w:t>La formación continua del personal desempeña un papel crucial en el desarrollo de una cultura preventiva sólida. Contar con trabajadores preparados mejora de manera significativa la seguridad global del entorno laboral.</w:t>
      </w:r>
    </w:p>
    <w:p w14:paraId="03534ACC" w14:textId="77777777" w:rsidR="00C15701" w:rsidRPr="00C15701" w:rsidRDefault="00C15701" w:rsidP="00C15701">
      <w:pPr>
        <w:jc w:val="both"/>
      </w:pPr>
      <w:r w:rsidRPr="00C15701">
        <w:t>La vigilancia de la salud, junto con la revisión periódica de los protocolos de actuación, permite detectar fallos, corregirlos y asegurar la adopción de mejoras continuas.</w:t>
      </w:r>
    </w:p>
    <w:p w14:paraId="2D69287C" w14:textId="77777777" w:rsidR="00C15701" w:rsidRPr="00C15701" w:rsidRDefault="00C15701" w:rsidP="00C15701">
      <w:pPr>
        <w:jc w:val="both"/>
      </w:pPr>
      <w:r w:rsidRPr="00C15701">
        <w:t>El trabajo coordinado entre los servicios de prevención, los responsables de cada área y el personal garantiza que las medidas implementadas sean efectivas y se ajusten a las necesidades reales.</w:t>
      </w:r>
    </w:p>
    <w:p w14:paraId="3642F59E" w14:textId="77777777" w:rsidR="00C15701" w:rsidRPr="00C15701" w:rsidRDefault="00C15701" w:rsidP="00C15701">
      <w:pPr>
        <w:jc w:val="both"/>
      </w:pPr>
      <w:r w:rsidRPr="00C15701">
        <w:t>Implementar políticas preventivas adecuadas no solo reduce la siniestralidad laboral, sino que también mejora la eficiencia, la satisfacción del personal y la calidad del servicio prestado a los usuarios.</w:t>
      </w:r>
    </w:p>
    <w:p w14:paraId="41D56D57" w14:textId="77777777" w:rsidR="00C15701" w:rsidRPr="00C15701" w:rsidRDefault="00C15701" w:rsidP="00C15701">
      <w:pPr>
        <w:jc w:val="both"/>
      </w:pPr>
      <w:r w:rsidRPr="00C15701">
        <w:t>La correcta identificación y evaluación de los riesgos es el primer paso para garantizar un entorno seguro. Este proceso permite establecer prioridades e implementar medidas preventivas adecuadas.</w:t>
      </w:r>
    </w:p>
    <w:p w14:paraId="33D06C43" w14:textId="77777777" w:rsidR="00C15701" w:rsidRPr="00C15701" w:rsidRDefault="00C15701" w:rsidP="00C15701">
      <w:pPr>
        <w:jc w:val="both"/>
      </w:pPr>
      <w:r w:rsidRPr="00C15701">
        <w:t>El uso adecuado de los equipos de protección individual resulta esencial para reducir la probabilidad de accidentes laborales y evitar enfermedades profesionales derivadas de la exposición a agentes peligrosos.</w:t>
      </w:r>
    </w:p>
    <w:p w14:paraId="5DD60F05" w14:textId="77777777" w:rsidR="00C15701" w:rsidRPr="00C15701" w:rsidRDefault="00C15701" w:rsidP="00C15701">
      <w:pPr>
        <w:jc w:val="both"/>
      </w:pPr>
      <w:r w:rsidRPr="00C15701">
        <w:t>La formación continua del personal desempeña un papel crucial en el desarrollo de una cultura preventiva sólida. Contar con trabajadores preparados mejora de manera significativa la seguridad global del entorno laboral.</w:t>
      </w:r>
    </w:p>
    <w:p w14:paraId="780B13FF" w14:textId="77777777" w:rsidR="00C15701" w:rsidRPr="00C15701" w:rsidRDefault="00C15701" w:rsidP="00C15701">
      <w:pPr>
        <w:jc w:val="both"/>
      </w:pPr>
      <w:r w:rsidRPr="00C15701">
        <w:t>La vigilancia de la salud, junto con la revisión periódica de los protocolos de actuación, permite detectar fallos, corregirlos y asegurar la adopción de mejoras continuas.</w:t>
      </w:r>
    </w:p>
    <w:p w14:paraId="5C0B0E07" w14:textId="77777777" w:rsidR="00C15701" w:rsidRPr="00C15701" w:rsidRDefault="00C15701" w:rsidP="00C15701">
      <w:pPr>
        <w:jc w:val="both"/>
      </w:pPr>
      <w:r w:rsidRPr="00C15701">
        <w:t>El trabajo coordinado entre los servicios de prevención, los responsables de cada área y el personal garantiza que las medidas implementadas sean efectivas y se ajusten a las necesidades reales.</w:t>
      </w:r>
    </w:p>
    <w:p w14:paraId="2F260E11" w14:textId="77777777" w:rsidR="00C15701" w:rsidRPr="00C15701" w:rsidRDefault="00C15701" w:rsidP="00C15701">
      <w:pPr>
        <w:jc w:val="both"/>
      </w:pPr>
      <w:r w:rsidRPr="00C15701">
        <w:t>Implementar políticas preventivas adecuadas no solo reduce la siniestralidad laboral, sino que también mejora la eficiencia, la satisfacción del personal y la calidad del servicio prestado a los usuarios.</w:t>
      </w:r>
    </w:p>
    <w:p w14:paraId="61F66EC0" w14:textId="77777777" w:rsidR="00C15701" w:rsidRPr="00C15701" w:rsidRDefault="00C15701" w:rsidP="00C15701">
      <w:pPr>
        <w:jc w:val="both"/>
      </w:pPr>
      <w:r w:rsidRPr="00C15701">
        <w:t>La correcta identificación y evaluación de los riesgos es el primer paso para garantizar un entorno seguro. Este proceso permite establecer prioridades e implementar medidas preventivas adecuadas.</w:t>
      </w:r>
    </w:p>
    <w:p w14:paraId="4603AE04" w14:textId="77777777" w:rsidR="00C15701" w:rsidRPr="00C15701" w:rsidRDefault="00C15701" w:rsidP="00C15701">
      <w:pPr>
        <w:jc w:val="both"/>
      </w:pPr>
      <w:r w:rsidRPr="00C15701">
        <w:lastRenderedPageBreak/>
        <w:t>El uso adecuado de los equipos de protección individual resulta esencial para reducir la probabilidad de accidentes laborales y evitar enfermedades profesionales derivadas de la exposición a agentes peligrosos.</w:t>
      </w:r>
    </w:p>
    <w:p w14:paraId="1637A95F" w14:textId="77777777" w:rsidR="00C15701" w:rsidRPr="00C15701" w:rsidRDefault="00C15701" w:rsidP="00C15701">
      <w:pPr>
        <w:jc w:val="both"/>
      </w:pPr>
      <w:r w:rsidRPr="00C15701">
        <w:t>La formación continua del personal desempeña un papel crucial en el desarrollo de una cultura preventiva sólida. Contar con trabajadores preparados mejora de manera significativa la seguridad global del entorno laboral.</w:t>
      </w:r>
    </w:p>
    <w:p w14:paraId="706953C9" w14:textId="77777777" w:rsidR="00C15701" w:rsidRPr="00C15701" w:rsidRDefault="00C15701" w:rsidP="00C15701">
      <w:pPr>
        <w:jc w:val="both"/>
      </w:pPr>
      <w:r w:rsidRPr="00C15701">
        <w:t>La vigilancia de la salud, junto con la revisión periódica de los protocolos de actuación, permite detectar fallos, corregirlos y asegurar la adopción de mejoras continuas.</w:t>
      </w:r>
    </w:p>
    <w:p w14:paraId="13C041A7" w14:textId="77777777" w:rsidR="00C15701" w:rsidRPr="00C15701" w:rsidRDefault="00C15701" w:rsidP="00C15701">
      <w:pPr>
        <w:jc w:val="both"/>
      </w:pPr>
      <w:r w:rsidRPr="00C15701">
        <w:t>El trabajo coordinado entre los servicios de prevención, los responsables de cada área y el personal garantiza que las medidas implementadas sean efectivas y se ajusten a las necesidades reales.</w:t>
      </w:r>
    </w:p>
    <w:p w14:paraId="51A3726B" w14:textId="77777777" w:rsidR="00C15701" w:rsidRPr="00C15701" w:rsidRDefault="00C15701" w:rsidP="00C15701">
      <w:pPr>
        <w:jc w:val="both"/>
      </w:pPr>
      <w:r w:rsidRPr="00C15701">
        <w:t>Implementar políticas preventivas adecuadas no solo reduce la siniestralidad laboral, sino que también mejora la eficiencia, la satisfacción del personal y la calidad del servicio prestado a los usuarios.</w:t>
      </w:r>
    </w:p>
    <w:p w14:paraId="0669490B" w14:textId="77777777" w:rsidR="00C15701" w:rsidRPr="00C15701" w:rsidRDefault="00C15701" w:rsidP="00C15701">
      <w:pPr>
        <w:jc w:val="both"/>
      </w:pPr>
      <w:r w:rsidRPr="00C15701">
        <w:t>La correcta identificación y evaluación de los riesgos es el primer paso para garantizar un entorno seguro. Este proceso permite establecer prioridades e implementar medidas preventivas adecuadas.</w:t>
      </w:r>
    </w:p>
    <w:p w14:paraId="1023DA21" w14:textId="77777777" w:rsidR="00C15701" w:rsidRPr="00C15701" w:rsidRDefault="00C15701" w:rsidP="00C15701">
      <w:pPr>
        <w:jc w:val="both"/>
      </w:pPr>
      <w:r w:rsidRPr="00C15701">
        <w:t>El uso adecuado de los equipos de protección individual resulta esencial para reducir la probabilidad de accidentes laborales y evitar enfermedades profesionales derivadas de la exposición a agentes peligrosos.</w:t>
      </w:r>
    </w:p>
    <w:p w14:paraId="4A73E121" w14:textId="77777777" w:rsidR="00C15701" w:rsidRPr="00C15701" w:rsidRDefault="00C15701" w:rsidP="00C15701">
      <w:pPr>
        <w:jc w:val="both"/>
      </w:pPr>
      <w:r w:rsidRPr="00C15701">
        <w:t>La formación continua del personal desempeña un papel crucial en el desarrollo de una cultura preventiva sólida. Contar con trabajadores preparados mejora de manera significativa la seguridad global del entorno laboral.</w:t>
      </w:r>
    </w:p>
    <w:p w14:paraId="5A909138" w14:textId="77777777" w:rsidR="00C15701" w:rsidRPr="00C15701" w:rsidRDefault="00C15701" w:rsidP="00C15701">
      <w:pPr>
        <w:jc w:val="both"/>
      </w:pPr>
      <w:r w:rsidRPr="00C15701">
        <w:t>La vigilancia de la salud, junto con la revisión periódica de los protocolos de actuación, permite detectar fallos, corregirlos y asegurar la adopción de mejoras continuas.</w:t>
      </w:r>
    </w:p>
    <w:p w14:paraId="771FF033" w14:textId="77777777" w:rsidR="00C15701" w:rsidRPr="00C15701" w:rsidRDefault="00C15701" w:rsidP="00C15701">
      <w:pPr>
        <w:jc w:val="both"/>
      </w:pPr>
      <w:r w:rsidRPr="00C15701">
        <w:t>El trabajo coordinado entre los servicios de prevención, los responsables de cada área y el personal garantiza que las medidas implementadas sean efectivas y se ajusten a las necesidades reales.</w:t>
      </w:r>
    </w:p>
    <w:p w14:paraId="1F4ED315" w14:textId="77777777" w:rsidR="00C15701" w:rsidRPr="00C15701" w:rsidRDefault="00C15701" w:rsidP="00C15701">
      <w:pPr>
        <w:jc w:val="both"/>
      </w:pPr>
      <w:r w:rsidRPr="00C15701">
        <w:t>Implementar políticas preventivas adecuadas no solo reduce la siniestralidad laboral, sino que también mejora la eficiencia, la satisfacción del personal y la calidad del servicio prestado a los usuarios.</w:t>
      </w:r>
    </w:p>
    <w:p w14:paraId="2E049E87" w14:textId="77777777" w:rsidR="00C15701" w:rsidRPr="00C15701" w:rsidRDefault="00C15701" w:rsidP="00C15701">
      <w:pPr>
        <w:jc w:val="both"/>
      </w:pPr>
      <w:r w:rsidRPr="00C15701">
        <w:t>La correcta identificación y evaluación de los riesgos es el primer paso para garantizar un entorno seguro. Este proceso permite establecer prioridades e implementar medidas preventivas adecuadas.</w:t>
      </w:r>
    </w:p>
    <w:p w14:paraId="024268FA" w14:textId="77777777" w:rsidR="00C15701" w:rsidRPr="00C15701" w:rsidRDefault="00C15701" w:rsidP="00C15701">
      <w:pPr>
        <w:jc w:val="both"/>
      </w:pPr>
      <w:r w:rsidRPr="00C15701">
        <w:t>El uso adecuado de los equipos de protección individual resulta esencial para reducir la probabilidad de accidentes laborales y evitar enfermedades profesionales derivadas de la exposición a agentes peligrosos.</w:t>
      </w:r>
    </w:p>
    <w:p w14:paraId="48C200AF" w14:textId="77777777" w:rsidR="00C15701" w:rsidRPr="00C15701" w:rsidRDefault="00C15701" w:rsidP="00C15701">
      <w:pPr>
        <w:jc w:val="both"/>
      </w:pPr>
      <w:r w:rsidRPr="00C15701">
        <w:t>La formación continua del personal desempeña un papel crucial en el desarrollo de una cultura preventiva sólida. Contar con trabajadores preparados mejora de manera significativa la seguridad global del entorno laboral.</w:t>
      </w:r>
    </w:p>
    <w:p w14:paraId="55A10674" w14:textId="77777777" w:rsidR="00C15701" w:rsidRPr="00C15701" w:rsidRDefault="00C15701" w:rsidP="00C15701">
      <w:pPr>
        <w:jc w:val="both"/>
      </w:pPr>
      <w:r w:rsidRPr="00C15701">
        <w:lastRenderedPageBreak/>
        <w:t>La vigilancia de la salud, junto con la revisión periódica de los protocolos de actuación, permite detectar fallos, corregirlos y asegurar la adopción de mejoras continuas.</w:t>
      </w:r>
    </w:p>
    <w:p w14:paraId="1D81688F" w14:textId="77777777" w:rsidR="00C15701" w:rsidRPr="00C15701" w:rsidRDefault="00C15701" w:rsidP="00C15701">
      <w:pPr>
        <w:jc w:val="both"/>
      </w:pPr>
      <w:r w:rsidRPr="00C15701">
        <w:t>El trabajo coordinado entre los servicios de prevención, los responsables de cada área y el personal garantiza que las medidas implementadas sean efectivas y se ajusten a las necesidades reales.</w:t>
      </w:r>
    </w:p>
    <w:p w14:paraId="0894F651" w14:textId="77777777" w:rsidR="00C15701" w:rsidRPr="00C15701" w:rsidRDefault="00C15701" w:rsidP="00C15701">
      <w:pPr>
        <w:jc w:val="both"/>
      </w:pPr>
      <w:r w:rsidRPr="00C15701">
        <w:t>Implementar políticas preventivas adecuadas no solo reduce la siniestralidad laboral, sino que también mejora la eficiencia, la satisfacción del personal y la calidad del servicio prestado a los usuarios.</w:t>
      </w:r>
    </w:p>
    <w:p w14:paraId="55BA3606" w14:textId="77777777" w:rsidR="00C15701" w:rsidRPr="00C15701" w:rsidRDefault="00C15701" w:rsidP="00C15701">
      <w:pPr>
        <w:jc w:val="both"/>
        <w:rPr>
          <w:b/>
        </w:rPr>
      </w:pPr>
      <w:r w:rsidRPr="00C15701">
        <w:rPr>
          <w:b/>
        </w:rPr>
        <w:t>CONCLUSIONES</w:t>
      </w:r>
    </w:p>
    <w:p w14:paraId="63B771A6" w14:textId="77777777" w:rsidR="00C15701" w:rsidRPr="00C15701" w:rsidRDefault="00C15701" w:rsidP="00C15701">
      <w:pPr>
        <w:jc w:val="both"/>
      </w:pPr>
      <w:r w:rsidRPr="00C15701">
        <w:t>La prevención debe entenderse como una inversión estratégica, capaz de generar beneficios tanto para los trabajadores como para las instituciones.</w:t>
      </w:r>
    </w:p>
    <w:p w14:paraId="05E4F8EE" w14:textId="77777777" w:rsidR="00BB2C3C" w:rsidRDefault="00BB2C3C" w:rsidP="0038064E">
      <w:pPr>
        <w:jc w:val="both"/>
      </w:pPr>
    </w:p>
    <w:p w14:paraId="27A9B394" w14:textId="77777777" w:rsidR="00C15701" w:rsidRDefault="00C15701" w:rsidP="0038064E">
      <w:pPr>
        <w:jc w:val="both"/>
      </w:pPr>
    </w:p>
    <w:p w14:paraId="1FC2D63B" w14:textId="77777777" w:rsidR="00C15701" w:rsidRDefault="00C15701" w:rsidP="0038064E">
      <w:pPr>
        <w:jc w:val="both"/>
      </w:pPr>
    </w:p>
    <w:p w14:paraId="18B00AB6" w14:textId="77777777" w:rsidR="00C15701" w:rsidRDefault="00C15701" w:rsidP="0038064E">
      <w:pPr>
        <w:jc w:val="both"/>
      </w:pPr>
    </w:p>
    <w:p w14:paraId="3B5AB84D" w14:textId="77777777" w:rsidR="00C15701" w:rsidRDefault="00C15701" w:rsidP="0038064E">
      <w:pPr>
        <w:jc w:val="both"/>
      </w:pPr>
    </w:p>
    <w:p w14:paraId="6AAD502F" w14:textId="77777777" w:rsidR="00C15701" w:rsidRDefault="00C15701" w:rsidP="0038064E">
      <w:pPr>
        <w:jc w:val="both"/>
      </w:pPr>
    </w:p>
    <w:p w14:paraId="504ACE4B" w14:textId="77777777" w:rsidR="00C15701" w:rsidRDefault="00C15701" w:rsidP="0038064E">
      <w:pPr>
        <w:jc w:val="both"/>
      </w:pPr>
    </w:p>
    <w:p w14:paraId="7DEC6C93" w14:textId="77777777" w:rsidR="00C15701" w:rsidRDefault="00C15701" w:rsidP="0038064E">
      <w:pPr>
        <w:jc w:val="both"/>
      </w:pPr>
    </w:p>
    <w:p w14:paraId="26057CEC" w14:textId="77777777" w:rsidR="00C15701" w:rsidRDefault="00C15701" w:rsidP="0038064E">
      <w:pPr>
        <w:jc w:val="both"/>
      </w:pPr>
    </w:p>
    <w:p w14:paraId="0CB146D7" w14:textId="77777777" w:rsidR="00C15701" w:rsidRDefault="00C15701" w:rsidP="0038064E">
      <w:pPr>
        <w:jc w:val="both"/>
      </w:pPr>
    </w:p>
    <w:p w14:paraId="369941C9" w14:textId="77777777" w:rsidR="00C15701" w:rsidRDefault="00C15701" w:rsidP="0038064E">
      <w:pPr>
        <w:jc w:val="both"/>
      </w:pPr>
    </w:p>
    <w:p w14:paraId="5BB4788F" w14:textId="77777777" w:rsidR="00C15701" w:rsidRDefault="00C15701" w:rsidP="0038064E">
      <w:pPr>
        <w:jc w:val="both"/>
      </w:pPr>
    </w:p>
    <w:p w14:paraId="55D732FF" w14:textId="77777777" w:rsidR="00C15701" w:rsidRDefault="00C15701" w:rsidP="0038064E">
      <w:pPr>
        <w:jc w:val="both"/>
      </w:pPr>
    </w:p>
    <w:p w14:paraId="281107C8" w14:textId="77777777" w:rsidR="00C15701" w:rsidRDefault="00C15701" w:rsidP="0038064E">
      <w:pPr>
        <w:jc w:val="both"/>
      </w:pPr>
    </w:p>
    <w:p w14:paraId="14DF68C3" w14:textId="77777777" w:rsidR="00C15701" w:rsidRDefault="00C15701" w:rsidP="0038064E">
      <w:pPr>
        <w:jc w:val="both"/>
      </w:pPr>
    </w:p>
    <w:p w14:paraId="1D24DDC1" w14:textId="77777777" w:rsidR="00C15701" w:rsidRDefault="00C15701" w:rsidP="0038064E">
      <w:pPr>
        <w:jc w:val="both"/>
      </w:pPr>
    </w:p>
    <w:p w14:paraId="27E1C1E2" w14:textId="77777777" w:rsidR="00C15701" w:rsidRDefault="00C15701" w:rsidP="0038064E">
      <w:pPr>
        <w:jc w:val="both"/>
      </w:pPr>
    </w:p>
    <w:p w14:paraId="64B4F75C" w14:textId="77777777" w:rsidR="00C15701" w:rsidRDefault="00C15701" w:rsidP="0038064E">
      <w:pPr>
        <w:jc w:val="both"/>
      </w:pPr>
    </w:p>
    <w:p w14:paraId="5FD9A5D1" w14:textId="77777777" w:rsidR="00C15701" w:rsidRDefault="00C15701" w:rsidP="0038064E">
      <w:pPr>
        <w:jc w:val="both"/>
      </w:pPr>
    </w:p>
    <w:p w14:paraId="1792B71D" w14:textId="77777777" w:rsidR="00C15701" w:rsidRDefault="00C15701" w:rsidP="0038064E">
      <w:pPr>
        <w:jc w:val="both"/>
      </w:pPr>
    </w:p>
    <w:p w14:paraId="57E566A3" w14:textId="77777777" w:rsidR="00C15701" w:rsidRDefault="00C15701" w:rsidP="0038064E">
      <w:pPr>
        <w:jc w:val="both"/>
      </w:pPr>
    </w:p>
    <w:p w14:paraId="7891D723" w14:textId="77777777" w:rsidR="00C15701" w:rsidRDefault="00C15701" w:rsidP="0038064E">
      <w:pPr>
        <w:jc w:val="both"/>
      </w:pPr>
    </w:p>
    <w:p w14:paraId="26409663" w14:textId="77777777" w:rsidR="001940EA" w:rsidRPr="001940EA" w:rsidRDefault="001940EA" w:rsidP="001940EA">
      <w:pPr>
        <w:jc w:val="both"/>
      </w:pPr>
      <w:r w:rsidRPr="001940EA">
        <w:rPr>
          <w:b/>
        </w:rPr>
        <w:lastRenderedPageBreak/>
        <w:t>Prevención de Riesgos Laborales para Personal Sanitario y No Sanitario: Riesgos Psicosociales</w:t>
      </w:r>
    </w:p>
    <w:p w14:paraId="16D62DF5" w14:textId="77777777" w:rsidR="001940EA" w:rsidRPr="001940EA" w:rsidRDefault="001940EA" w:rsidP="001940EA">
      <w:pPr>
        <w:jc w:val="both"/>
        <w:rPr>
          <w:b/>
        </w:rPr>
      </w:pPr>
      <w:r w:rsidRPr="001940EA">
        <w:rPr>
          <w:b/>
        </w:rPr>
        <w:t>INTRODUCCIÓN</w:t>
      </w:r>
    </w:p>
    <w:p w14:paraId="31ADC940" w14:textId="77777777" w:rsidR="001940EA" w:rsidRPr="001940EA" w:rsidRDefault="001940EA" w:rsidP="001940EA">
      <w:pPr>
        <w:jc w:val="both"/>
      </w:pPr>
      <w:r w:rsidRPr="001940EA">
        <w:t>La prevención de riesgos laborales constituye un elemento indispensable en cualquier entorno de trabajo, especialmente en los centros sanitarios y no sanitarios, donde los profesionales pueden verse expuestos a múltiples amenazas para su salud.</w:t>
      </w:r>
    </w:p>
    <w:p w14:paraId="730E6D65" w14:textId="77777777" w:rsidR="001940EA" w:rsidRPr="001940EA" w:rsidRDefault="001940EA" w:rsidP="001940EA">
      <w:pPr>
        <w:jc w:val="both"/>
        <w:rPr>
          <w:b/>
        </w:rPr>
      </w:pPr>
      <w:r w:rsidRPr="001940EA">
        <w:rPr>
          <w:b/>
        </w:rPr>
        <w:t>CUERPO DEL TRABAJO</w:t>
      </w:r>
    </w:p>
    <w:p w14:paraId="0B87B108" w14:textId="77777777" w:rsidR="001940EA" w:rsidRPr="001940EA" w:rsidRDefault="001940EA" w:rsidP="001940EA">
      <w:pPr>
        <w:jc w:val="both"/>
      </w:pPr>
      <w:r w:rsidRPr="001940EA">
        <w:t>La correcta identificación y evaluación de los riesgos es el primer paso para garantizar un entorno seguro. Este proceso permite establecer prioridades e implementar medidas preventivas adecuadas.</w:t>
      </w:r>
    </w:p>
    <w:p w14:paraId="6F9F44C3" w14:textId="77777777" w:rsidR="001940EA" w:rsidRPr="001940EA" w:rsidRDefault="001940EA" w:rsidP="001940EA">
      <w:pPr>
        <w:jc w:val="both"/>
      </w:pPr>
      <w:r w:rsidRPr="001940EA">
        <w:t>El uso adecuado de los equipos de protección individual resulta esencial para reducir la probabilidad de accidentes laborales y evitar enfermedades profesionales derivadas de la exposición a agentes peligrosos.</w:t>
      </w:r>
    </w:p>
    <w:p w14:paraId="4C1DEA45" w14:textId="77777777" w:rsidR="001940EA" w:rsidRPr="001940EA" w:rsidRDefault="001940EA" w:rsidP="001940EA">
      <w:pPr>
        <w:jc w:val="both"/>
      </w:pPr>
      <w:r w:rsidRPr="001940EA">
        <w:t>La formación continua del personal desempeña un papel crucial en el desarrollo de una cultura preventiva sólida. Contar con trabajadores preparados mejora de manera significativa la seguridad global del entorno laboral.</w:t>
      </w:r>
    </w:p>
    <w:p w14:paraId="32B1359B" w14:textId="77777777" w:rsidR="001940EA" w:rsidRPr="001940EA" w:rsidRDefault="001940EA" w:rsidP="001940EA">
      <w:pPr>
        <w:jc w:val="both"/>
      </w:pPr>
      <w:r w:rsidRPr="001940EA">
        <w:t>La vigilancia de la salud, junto con la revisión periódica de los protocolos de actuación, permite detectar fallos, corregirlos y asegurar la adopción de mejoras continuas.</w:t>
      </w:r>
    </w:p>
    <w:p w14:paraId="53623B4C" w14:textId="77777777" w:rsidR="001940EA" w:rsidRPr="001940EA" w:rsidRDefault="001940EA" w:rsidP="001940EA">
      <w:pPr>
        <w:jc w:val="both"/>
      </w:pPr>
      <w:r w:rsidRPr="001940EA">
        <w:t>El trabajo coordinado entre los servicios de prevención, los responsables de cada área y el personal garantiza que las medidas implementadas sean efectivas y se ajusten a las necesidades reales.</w:t>
      </w:r>
    </w:p>
    <w:p w14:paraId="7A89B117" w14:textId="77777777" w:rsidR="001940EA" w:rsidRPr="001940EA" w:rsidRDefault="001940EA" w:rsidP="001940EA">
      <w:pPr>
        <w:jc w:val="both"/>
      </w:pPr>
      <w:r w:rsidRPr="001940EA">
        <w:t>Implementar políticas preventivas adecuadas no solo reduce la siniestralidad laboral, sino que también mejora la eficiencia, la satisfacción del personal y la calidad del servicio prestado a los usuarios.</w:t>
      </w:r>
    </w:p>
    <w:p w14:paraId="0F5BC16F" w14:textId="77777777" w:rsidR="001940EA" w:rsidRPr="001940EA" w:rsidRDefault="001940EA" w:rsidP="001940EA">
      <w:pPr>
        <w:jc w:val="both"/>
      </w:pPr>
      <w:r w:rsidRPr="001940EA">
        <w:t>La correcta identificación y evaluación de los riesgos es el primer paso para garantizar un entorno seguro. Este proceso permite establecer prioridades e implementar medidas preventivas adecuadas.</w:t>
      </w:r>
    </w:p>
    <w:p w14:paraId="4E187F63" w14:textId="77777777" w:rsidR="001940EA" w:rsidRPr="001940EA" w:rsidRDefault="001940EA" w:rsidP="001940EA">
      <w:pPr>
        <w:jc w:val="both"/>
      </w:pPr>
      <w:r w:rsidRPr="001940EA">
        <w:t>El uso adecuado de los equipos de protección individual resulta esencial para reducir la probabilidad de accidentes laborales y evitar enfermedades profesionales derivadas de la exposición a agentes peligrosos.</w:t>
      </w:r>
    </w:p>
    <w:p w14:paraId="1CDBDE6C" w14:textId="77777777" w:rsidR="001940EA" w:rsidRPr="001940EA" w:rsidRDefault="001940EA" w:rsidP="001940EA">
      <w:pPr>
        <w:jc w:val="both"/>
      </w:pPr>
      <w:r w:rsidRPr="001940EA">
        <w:t>La formación continua del personal desempeña un papel crucial en el desarrollo de una cultura preventiva sólida. Contar con trabajadores preparados mejora de manera significativa la seguridad global del entorno laboral.</w:t>
      </w:r>
    </w:p>
    <w:p w14:paraId="39F08677" w14:textId="77777777" w:rsidR="001940EA" w:rsidRPr="001940EA" w:rsidRDefault="001940EA" w:rsidP="001940EA">
      <w:pPr>
        <w:jc w:val="both"/>
      </w:pPr>
      <w:r w:rsidRPr="001940EA">
        <w:t>La vigilancia de la salud, junto con la revisión periódica de los protocolos de actuación, permite detectar fallos, corregirlos y asegurar la adopción de mejoras continuas.</w:t>
      </w:r>
    </w:p>
    <w:p w14:paraId="5B6343AB" w14:textId="77777777" w:rsidR="001940EA" w:rsidRPr="001940EA" w:rsidRDefault="001940EA" w:rsidP="001940EA">
      <w:pPr>
        <w:jc w:val="both"/>
      </w:pPr>
      <w:r w:rsidRPr="001940EA">
        <w:t>El trabajo coordinado entre los servicios de prevención, los responsables de cada área y el personal garantiza que las medidas implementadas sean efectivas y se ajusten a las necesidades reales.</w:t>
      </w:r>
    </w:p>
    <w:p w14:paraId="0A27D90E" w14:textId="77777777" w:rsidR="001940EA" w:rsidRPr="001940EA" w:rsidRDefault="001940EA" w:rsidP="001940EA">
      <w:pPr>
        <w:jc w:val="both"/>
      </w:pPr>
      <w:r w:rsidRPr="001940EA">
        <w:lastRenderedPageBreak/>
        <w:t>Implementar políticas preventivas adecuadas no solo reduce la siniestralidad laboral, sino que también mejora la eficiencia, la satisfacción del personal y la calidad del servicio prestado a los usuarios.</w:t>
      </w:r>
    </w:p>
    <w:p w14:paraId="35BEB113" w14:textId="77777777" w:rsidR="001940EA" w:rsidRPr="001940EA" w:rsidRDefault="001940EA" w:rsidP="001940EA">
      <w:pPr>
        <w:jc w:val="both"/>
      </w:pPr>
      <w:r w:rsidRPr="001940EA">
        <w:t>La correcta identificación y evaluación de los riesgos es el primer paso para garantizar un entorno seguro. Este proceso permite establecer prioridades e implementar medidas preventivas adecuadas.</w:t>
      </w:r>
    </w:p>
    <w:p w14:paraId="6F9BE836" w14:textId="77777777" w:rsidR="001940EA" w:rsidRPr="001940EA" w:rsidRDefault="001940EA" w:rsidP="001940EA">
      <w:pPr>
        <w:jc w:val="both"/>
      </w:pPr>
      <w:r w:rsidRPr="001940EA">
        <w:t>El uso adecuado de los equipos de protección individual resulta esencial para reducir la probabilidad de accidentes laborales y evitar enfermedades profesionales derivadas de la exposición a agentes peligrosos.</w:t>
      </w:r>
    </w:p>
    <w:p w14:paraId="4B28564E" w14:textId="77777777" w:rsidR="001940EA" w:rsidRPr="001940EA" w:rsidRDefault="001940EA" w:rsidP="001940EA">
      <w:pPr>
        <w:jc w:val="both"/>
      </w:pPr>
      <w:r w:rsidRPr="001940EA">
        <w:t>La formación continua del personal desempeña un papel crucial en el desarrollo de una cultura preventiva sólida. Contar con trabajadores preparados mejora de manera significativa la seguridad global del entorno laboral.</w:t>
      </w:r>
    </w:p>
    <w:p w14:paraId="6583BD62" w14:textId="77777777" w:rsidR="001940EA" w:rsidRPr="001940EA" w:rsidRDefault="001940EA" w:rsidP="001940EA">
      <w:pPr>
        <w:jc w:val="both"/>
      </w:pPr>
      <w:r w:rsidRPr="001940EA">
        <w:t>La vigilancia de la salud, junto con la revisión periódica de los protocolos de actuación, permite detectar fallos, corregirlos y asegurar la adopción de mejoras continuas.</w:t>
      </w:r>
    </w:p>
    <w:p w14:paraId="0A054AA5" w14:textId="77777777" w:rsidR="001940EA" w:rsidRPr="001940EA" w:rsidRDefault="001940EA" w:rsidP="001940EA">
      <w:pPr>
        <w:jc w:val="both"/>
      </w:pPr>
      <w:r w:rsidRPr="001940EA">
        <w:t>El trabajo coordinado entre los servicios de prevención, los responsables de cada área y el personal garantiza que las medidas implementadas sean efectivas y se ajusten a las necesidades reales.</w:t>
      </w:r>
    </w:p>
    <w:p w14:paraId="080D60F4" w14:textId="77777777" w:rsidR="001940EA" w:rsidRPr="001940EA" w:rsidRDefault="001940EA" w:rsidP="001940EA">
      <w:pPr>
        <w:jc w:val="both"/>
      </w:pPr>
      <w:r w:rsidRPr="001940EA">
        <w:t>Implementar políticas preventivas adecuadas no solo reduce la siniestralidad laboral, sino que también mejora la eficiencia, la satisfacción del personal y la calidad del servicio prestado a los usuarios.</w:t>
      </w:r>
    </w:p>
    <w:p w14:paraId="044D2F49" w14:textId="77777777" w:rsidR="001940EA" w:rsidRPr="001940EA" w:rsidRDefault="001940EA" w:rsidP="001940EA">
      <w:pPr>
        <w:jc w:val="both"/>
      </w:pPr>
      <w:r w:rsidRPr="001940EA">
        <w:t>La correcta identificación y evaluación de los riesgos es el primer paso para garantizar un entorno seguro. Este proceso permite establecer prioridades e implementar medidas preventivas adecuadas.</w:t>
      </w:r>
    </w:p>
    <w:p w14:paraId="201BB14E" w14:textId="77777777" w:rsidR="001940EA" w:rsidRPr="001940EA" w:rsidRDefault="001940EA" w:rsidP="001940EA">
      <w:pPr>
        <w:jc w:val="both"/>
      </w:pPr>
      <w:r w:rsidRPr="001940EA">
        <w:t>El uso adecuado de los equipos de protección individual resulta esencial para reducir la probabilidad de accidentes laborales y evitar enfermedades profesionales derivadas de la exposición a agentes peligrosos.</w:t>
      </w:r>
    </w:p>
    <w:p w14:paraId="616DB023" w14:textId="77777777" w:rsidR="001940EA" w:rsidRPr="001940EA" w:rsidRDefault="001940EA" w:rsidP="001940EA">
      <w:pPr>
        <w:jc w:val="both"/>
      </w:pPr>
      <w:r w:rsidRPr="001940EA">
        <w:t>La formación continua del personal desempeña un papel crucial en el desarrollo de una cultura preventiva sólida. Contar con trabajadores preparados mejora de manera significativa la seguridad global del entorno laboral.</w:t>
      </w:r>
    </w:p>
    <w:p w14:paraId="480B0E66" w14:textId="77777777" w:rsidR="001940EA" w:rsidRPr="001940EA" w:rsidRDefault="001940EA" w:rsidP="001940EA">
      <w:pPr>
        <w:jc w:val="both"/>
      </w:pPr>
      <w:r w:rsidRPr="001940EA">
        <w:t>La vigilancia de la salud, junto con la revisión periódica de los protocolos de actuación, permite detectar fallos, corregirlos y asegurar la adopción de mejoras continuas.</w:t>
      </w:r>
    </w:p>
    <w:p w14:paraId="6B34372B" w14:textId="77777777" w:rsidR="001940EA" w:rsidRPr="001940EA" w:rsidRDefault="001940EA" w:rsidP="001940EA">
      <w:pPr>
        <w:jc w:val="both"/>
      </w:pPr>
      <w:r w:rsidRPr="001940EA">
        <w:t>El trabajo coordinado entre los servicios de prevención, los responsables de cada área y el personal garantiza que las medidas implementadas sean efectivas y se ajusten a las necesidades reales.</w:t>
      </w:r>
    </w:p>
    <w:p w14:paraId="4D355DD6" w14:textId="77777777" w:rsidR="001940EA" w:rsidRPr="001940EA" w:rsidRDefault="001940EA" w:rsidP="001940EA">
      <w:pPr>
        <w:jc w:val="both"/>
      </w:pPr>
      <w:r w:rsidRPr="001940EA">
        <w:t>Implementar políticas preventivas adecuadas no solo reduce la siniestralidad laboral, sino que también mejora la eficiencia, la satisfacción del personal y la calidad del servicio prestado a los usuarios.</w:t>
      </w:r>
    </w:p>
    <w:p w14:paraId="135DC644" w14:textId="77777777" w:rsidR="001940EA" w:rsidRPr="001940EA" w:rsidRDefault="001940EA" w:rsidP="001940EA">
      <w:pPr>
        <w:jc w:val="both"/>
      </w:pPr>
      <w:r w:rsidRPr="001940EA">
        <w:t>La correcta identificación y evaluación de los riesgos es el primer paso para garantizar un entorno seguro. Este proceso permite establecer prioridades e implementar medidas preventivas adecuadas.</w:t>
      </w:r>
    </w:p>
    <w:p w14:paraId="0F8BEB48" w14:textId="77777777" w:rsidR="001940EA" w:rsidRPr="001940EA" w:rsidRDefault="001940EA" w:rsidP="001940EA">
      <w:pPr>
        <w:jc w:val="both"/>
      </w:pPr>
      <w:r w:rsidRPr="001940EA">
        <w:lastRenderedPageBreak/>
        <w:t>El uso adecuado de los equipos de protección individual resulta esencial para reducir la probabilidad de accidentes laborales y evitar enfermedades profesionales derivadas de la exposición a agentes peligrosos.</w:t>
      </w:r>
    </w:p>
    <w:p w14:paraId="05CDF510" w14:textId="77777777" w:rsidR="001940EA" w:rsidRPr="001940EA" w:rsidRDefault="001940EA" w:rsidP="001940EA">
      <w:pPr>
        <w:jc w:val="both"/>
      </w:pPr>
      <w:r w:rsidRPr="001940EA">
        <w:t>La formación continua del personal desempeña un papel crucial en el desarrollo de una cultura preventiva sólida. Contar con trabajadores preparados mejora de manera significativa la seguridad global del entorno laboral.</w:t>
      </w:r>
    </w:p>
    <w:p w14:paraId="493F1A5D" w14:textId="77777777" w:rsidR="001940EA" w:rsidRPr="001940EA" w:rsidRDefault="001940EA" w:rsidP="001940EA">
      <w:pPr>
        <w:jc w:val="both"/>
      </w:pPr>
      <w:r w:rsidRPr="001940EA">
        <w:t>La vigilancia de la salud, junto con la revisión periódica de los protocolos de actuación, permite detectar fallos, corregirlos y asegurar la adopción de mejoras continuas.</w:t>
      </w:r>
    </w:p>
    <w:p w14:paraId="14E33A6E" w14:textId="77777777" w:rsidR="001940EA" w:rsidRPr="001940EA" w:rsidRDefault="001940EA" w:rsidP="001940EA">
      <w:pPr>
        <w:jc w:val="both"/>
      </w:pPr>
      <w:r w:rsidRPr="001940EA">
        <w:t>El trabajo coordinado entre los servicios de prevención, los responsables de cada área y el personal garantiza que las medidas implementadas sean efectivas y se ajusten a las necesidades reales.</w:t>
      </w:r>
    </w:p>
    <w:p w14:paraId="6C453CDD" w14:textId="77777777" w:rsidR="001940EA" w:rsidRPr="001940EA" w:rsidRDefault="001940EA" w:rsidP="001940EA">
      <w:pPr>
        <w:jc w:val="both"/>
      </w:pPr>
      <w:r w:rsidRPr="001940EA">
        <w:t>Implementar políticas preventivas adecuadas no solo reduce la siniestralidad laboral, sino que también mejora la eficiencia, la satisfacción del personal y la calidad del servicio prestado a los usuarios.</w:t>
      </w:r>
    </w:p>
    <w:p w14:paraId="373CDF40" w14:textId="77777777" w:rsidR="001940EA" w:rsidRPr="001940EA" w:rsidRDefault="001940EA" w:rsidP="001940EA">
      <w:pPr>
        <w:jc w:val="both"/>
      </w:pPr>
      <w:r w:rsidRPr="001940EA">
        <w:t>La correcta identificación y evaluación de los riesgos es el primer paso para garantizar un entorno seguro. Este proceso permite establecer prioridades e implementar medidas preventivas adecuadas.</w:t>
      </w:r>
    </w:p>
    <w:p w14:paraId="354D628F" w14:textId="77777777" w:rsidR="001940EA" w:rsidRPr="001940EA" w:rsidRDefault="001940EA" w:rsidP="001940EA">
      <w:pPr>
        <w:jc w:val="both"/>
      </w:pPr>
      <w:r w:rsidRPr="001940EA">
        <w:t>El uso adecuado de los equipos de protección individual resulta esencial para reducir la probabilidad de accidentes laborales y evitar enfermedades profesionales derivadas de la exposición a agentes peligrosos.</w:t>
      </w:r>
    </w:p>
    <w:p w14:paraId="74CAC649" w14:textId="77777777" w:rsidR="001940EA" w:rsidRPr="001940EA" w:rsidRDefault="001940EA" w:rsidP="001940EA">
      <w:pPr>
        <w:jc w:val="both"/>
      </w:pPr>
      <w:r w:rsidRPr="001940EA">
        <w:t>La formación continua del personal desempeña un papel crucial en el desarrollo de una cultura preventiva sólida. Contar con trabajadores preparados mejora de manera significativa la seguridad global del entorno laboral.</w:t>
      </w:r>
    </w:p>
    <w:p w14:paraId="2225E385" w14:textId="77777777" w:rsidR="001940EA" w:rsidRPr="001940EA" w:rsidRDefault="001940EA" w:rsidP="001940EA">
      <w:pPr>
        <w:jc w:val="both"/>
      </w:pPr>
      <w:r w:rsidRPr="001940EA">
        <w:t>La vigilancia de la salud, junto con la revisión periódica de los protocolos de actuación, permite detectar fallos, corregirlos y asegurar la adopción de mejoras continuas.</w:t>
      </w:r>
    </w:p>
    <w:p w14:paraId="229628AE" w14:textId="77777777" w:rsidR="001940EA" w:rsidRPr="001940EA" w:rsidRDefault="001940EA" w:rsidP="001940EA">
      <w:pPr>
        <w:jc w:val="both"/>
      </w:pPr>
      <w:r w:rsidRPr="001940EA">
        <w:t>El trabajo coordinado entre los servicios de prevención, los responsables de cada área y el personal garantiza que las medidas implementadas sean efectivas y se ajusten a las necesidades reales.</w:t>
      </w:r>
    </w:p>
    <w:p w14:paraId="75A359FF" w14:textId="77777777" w:rsidR="001940EA" w:rsidRPr="001940EA" w:rsidRDefault="001940EA" w:rsidP="001940EA">
      <w:pPr>
        <w:jc w:val="both"/>
      </w:pPr>
      <w:r w:rsidRPr="001940EA">
        <w:t>Implementar políticas preventivas adecuadas no solo reduce la siniestralidad laboral, sino que también mejora la eficiencia, la satisfacción del personal y la calidad del servicio prestado a los usuarios.</w:t>
      </w:r>
    </w:p>
    <w:p w14:paraId="16C09415" w14:textId="77777777" w:rsidR="001940EA" w:rsidRPr="001940EA" w:rsidRDefault="001940EA" w:rsidP="001940EA">
      <w:pPr>
        <w:jc w:val="both"/>
      </w:pPr>
      <w:r w:rsidRPr="001940EA">
        <w:t>La correcta identificación y evaluación de los riesgos es el primer paso para garantizar un entorno seguro. Este proceso permite establecer prioridades e implementar medidas preventivas adecuadas.</w:t>
      </w:r>
    </w:p>
    <w:p w14:paraId="74FDBAA0" w14:textId="77777777" w:rsidR="001940EA" w:rsidRPr="001940EA" w:rsidRDefault="001940EA" w:rsidP="001940EA">
      <w:pPr>
        <w:jc w:val="both"/>
      </w:pPr>
      <w:r w:rsidRPr="001940EA">
        <w:t>El uso adecuado de los equipos de protección individual resulta esencial para reducir la probabilidad de accidentes laborales y evitar enfermedades profesionales derivadas de la exposición a agentes peligrosos.</w:t>
      </w:r>
    </w:p>
    <w:p w14:paraId="44ED7387" w14:textId="77777777" w:rsidR="001940EA" w:rsidRPr="001940EA" w:rsidRDefault="001940EA" w:rsidP="001940EA">
      <w:pPr>
        <w:jc w:val="both"/>
      </w:pPr>
      <w:r w:rsidRPr="001940EA">
        <w:t>La formación continua del personal desempeña un papel crucial en el desarrollo de una cultura preventiva sólida. Contar con trabajadores preparados mejora de manera significativa la seguridad global del entorno laboral.</w:t>
      </w:r>
    </w:p>
    <w:p w14:paraId="6475CEFE" w14:textId="77777777" w:rsidR="001940EA" w:rsidRPr="001940EA" w:rsidRDefault="001940EA" w:rsidP="001940EA">
      <w:pPr>
        <w:jc w:val="both"/>
      </w:pPr>
      <w:r w:rsidRPr="001940EA">
        <w:lastRenderedPageBreak/>
        <w:t>La vigilancia de la salud, junto con la revisión periódica de los protocolos de actuación, permite detectar fallos, corregirlos y asegurar la adopción de mejoras continuas.</w:t>
      </w:r>
    </w:p>
    <w:p w14:paraId="1692D505" w14:textId="77777777" w:rsidR="001940EA" w:rsidRPr="001940EA" w:rsidRDefault="001940EA" w:rsidP="001940EA">
      <w:pPr>
        <w:jc w:val="both"/>
      </w:pPr>
      <w:r w:rsidRPr="001940EA">
        <w:t>El trabajo coordinado entre los servicios de prevención, los responsables de cada área y el personal garantiza que las medidas implementadas sean efectivas y se ajusten a las necesidades reales.</w:t>
      </w:r>
    </w:p>
    <w:p w14:paraId="1A02E621" w14:textId="77777777" w:rsidR="001940EA" w:rsidRPr="001940EA" w:rsidRDefault="001940EA" w:rsidP="001940EA">
      <w:pPr>
        <w:jc w:val="both"/>
      </w:pPr>
      <w:r w:rsidRPr="001940EA">
        <w:t>Implementar políticas preventivas adecuadas no solo reduce la siniestralidad laboral, sino que también mejora la eficiencia, la satisfacción del personal y la calidad del servicio prestado a los usuarios.</w:t>
      </w:r>
    </w:p>
    <w:p w14:paraId="7C433423" w14:textId="77777777" w:rsidR="001940EA" w:rsidRPr="001940EA" w:rsidRDefault="001940EA" w:rsidP="001940EA">
      <w:pPr>
        <w:jc w:val="both"/>
        <w:rPr>
          <w:b/>
        </w:rPr>
      </w:pPr>
      <w:r w:rsidRPr="001940EA">
        <w:rPr>
          <w:b/>
        </w:rPr>
        <w:t>CONCLUSIONES</w:t>
      </w:r>
    </w:p>
    <w:p w14:paraId="39340CBD" w14:textId="77777777" w:rsidR="001940EA" w:rsidRPr="001940EA" w:rsidRDefault="001940EA" w:rsidP="001940EA">
      <w:pPr>
        <w:jc w:val="both"/>
      </w:pPr>
      <w:r w:rsidRPr="001940EA">
        <w:t>La prevención debe entenderse como una inversión estratégica, capaz de generar beneficios tanto para los trabajadores como para las instituciones.</w:t>
      </w:r>
    </w:p>
    <w:p w14:paraId="620B431A" w14:textId="77777777" w:rsidR="00C15701" w:rsidRDefault="00C15701" w:rsidP="0038064E">
      <w:pPr>
        <w:jc w:val="both"/>
      </w:pPr>
    </w:p>
    <w:p w14:paraId="7F22C19F" w14:textId="77777777" w:rsidR="001940EA" w:rsidRDefault="001940EA" w:rsidP="0038064E">
      <w:pPr>
        <w:jc w:val="both"/>
      </w:pPr>
    </w:p>
    <w:p w14:paraId="6A6B714D" w14:textId="77777777" w:rsidR="001940EA" w:rsidRDefault="001940EA" w:rsidP="0038064E">
      <w:pPr>
        <w:jc w:val="both"/>
      </w:pPr>
    </w:p>
    <w:p w14:paraId="43E411D1" w14:textId="77777777" w:rsidR="001940EA" w:rsidRDefault="001940EA" w:rsidP="0038064E">
      <w:pPr>
        <w:jc w:val="both"/>
      </w:pPr>
    </w:p>
    <w:p w14:paraId="67725AA6" w14:textId="77777777" w:rsidR="001940EA" w:rsidRDefault="001940EA" w:rsidP="0038064E">
      <w:pPr>
        <w:jc w:val="both"/>
      </w:pPr>
    </w:p>
    <w:p w14:paraId="5D9A8DBB" w14:textId="77777777" w:rsidR="001940EA" w:rsidRDefault="001940EA" w:rsidP="0038064E">
      <w:pPr>
        <w:jc w:val="both"/>
      </w:pPr>
    </w:p>
    <w:p w14:paraId="58A2D22A" w14:textId="77777777" w:rsidR="001940EA" w:rsidRDefault="001940EA" w:rsidP="0038064E">
      <w:pPr>
        <w:jc w:val="both"/>
      </w:pPr>
    </w:p>
    <w:p w14:paraId="46943F06" w14:textId="77777777" w:rsidR="001940EA" w:rsidRDefault="001940EA" w:rsidP="0038064E">
      <w:pPr>
        <w:jc w:val="both"/>
      </w:pPr>
    </w:p>
    <w:p w14:paraId="5A3DA86A" w14:textId="77777777" w:rsidR="001940EA" w:rsidRDefault="001940EA" w:rsidP="0038064E">
      <w:pPr>
        <w:jc w:val="both"/>
      </w:pPr>
    </w:p>
    <w:p w14:paraId="71E304FB" w14:textId="77777777" w:rsidR="001940EA" w:rsidRDefault="001940EA" w:rsidP="0038064E">
      <w:pPr>
        <w:jc w:val="both"/>
      </w:pPr>
    </w:p>
    <w:p w14:paraId="003B5D83" w14:textId="77777777" w:rsidR="001940EA" w:rsidRDefault="001940EA" w:rsidP="0038064E">
      <w:pPr>
        <w:jc w:val="both"/>
      </w:pPr>
    </w:p>
    <w:p w14:paraId="24AC06A4" w14:textId="77777777" w:rsidR="001940EA" w:rsidRDefault="001940EA" w:rsidP="0038064E">
      <w:pPr>
        <w:jc w:val="both"/>
      </w:pPr>
    </w:p>
    <w:p w14:paraId="47203C14" w14:textId="77777777" w:rsidR="001940EA" w:rsidRDefault="001940EA" w:rsidP="0038064E">
      <w:pPr>
        <w:jc w:val="both"/>
      </w:pPr>
    </w:p>
    <w:p w14:paraId="332DC846" w14:textId="77777777" w:rsidR="001940EA" w:rsidRDefault="001940EA" w:rsidP="0038064E">
      <w:pPr>
        <w:jc w:val="both"/>
      </w:pPr>
    </w:p>
    <w:p w14:paraId="1C1E96DD" w14:textId="77777777" w:rsidR="001940EA" w:rsidRDefault="001940EA" w:rsidP="0038064E">
      <w:pPr>
        <w:jc w:val="both"/>
      </w:pPr>
    </w:p>
    <w:p w14:paraId="5BE42E82" w14:textId="77777777" w:rsidR="001940EA" w:rsidRDefault="001940EA" w:rsidP="0038064E">
      <w:pPr>
        <w:jc w:val="both"/>
      </w:pPr>
    </w:p>
    <w:p w14:paraId="339279EE" w14:textId="77777777" w:rsidR="001940EA" w:rsidRDefault="001940EA" w:rsidP="0038064E">
      <w:pPr>
        <w:jc w:val="both"/>
      </w:pPr>
    </w:p>
    <w:p w14:paraId="178F51AF" w14:textId="77777777" w:rsidR="001940EA" w:rsidRDefault="001940EA" w:rsidP="0038064E">
      <w:pPr>
        <w:jc w:val="both"/>
      </w:pPr>
    </w:p>
    <w:p w14:paraId="7BD4407B" w14:textId="77777777" w:rsidR="001940EA" w:rsidRDefault="001940EA" w:rsidP="0038064E">
      <w:pPr>
        <w:jc w:val="both"/>
      </w:pPr>
    </w:p>
    <w:p w14:paraId="4930B61D" w14:textId="77777777" w:rsidR="001940EA" w:rsidRDefault="001940EA" w:rsidP="0038064E">
      <w:pPr>
        <w:jc w:val="both"/>
      </w:pPr>
    </w:p>
    <w:p w14:paraId="353DE63B" w14:textId="77777777" w:rsidR="001940EA" w:rsidRDefault="001940EA" w:rsidP="0038064E">
      <w:pPr>
        <w:jc w:val="both"/>
      </w:pPr>
    </w:p>
    <w:p w14:paraId="411F9AB6" w14:textId="77777777" w:rsidR="001940EA" w:rsidRDefault="001940EA" w:rsidP="0038064E">
      <w:pPr>
        <w:jc w:val="both"/>
      </w:pPr>
    </w:p>
    <w:p w14:paraId="300FE60D" w14:textId="77777777" w:rsidR="006A0B8C" w:rsidRPr="006A0B8C" w:rsidRDefault="006A0B8C" w:rsidP="006A0B8C">
      <w:pPr>
        <w:jc w:val="both"/>
      </w:pPr>
      <w:r w:rsidRPr="006A0B8C">
        <w:rPr>
          <w:b/>
          <w:u w:val="single"/>
        </w:rPr>
        <w:lastRenderedPageBreak/>
        <w:t>DESIGUALDADES LABORALES Y SU REPERCUSIÓN EN EL BIENESTAR DEL PERSONAL SANITARIO Y NO SANITARIO</w:t>
      </w:r>
    </w:p>
    <w:p w14:paraId="6CF95E9B" w14:textId="77777777" w:rsidR="006A0B8C" w:rsidRPr="006A0B8C" w:rsidRDefault="006A0B8C" w:rsidP="006A0B8C">
      <w:pPr>
        <w:jc w:val="both"/>
        <w:rPr>
          <w:b/>
        </w:rPr>
      </w:pPr>
      <w:r w:rsidRPr="006A0B8C">
        <w:rPr>
          <w:b/>
        </w:rPr>
        <w:t>Resumen</w:t>
      </w:r>
    </w:p>
    <w:p w14:paraId="35AF5100" w14:textId="77777777" w:rsidR="006A0B8C" w:rsidRPr="006A0B8C" w:rsidRDefault="006A0B8C" w:rsidP="006A0B8C">
      <w:pPr>
        <w:jc w:val="both"/>
      </w:pPr>
      <w:r w:rsidRPr="006A0B8C">
        <w:t>Las desigualdades laborales continúan siendo uno de los factores más determinantes en la salud y bienestar de los trabajadores. Tanto en el entorno sanitario como no sanitario, diferencias en las condiciones de empleo, retribución, estabilidad contractual y oportunidades de desarrollo profesional generan impactos significativos en la salud física y emocional del personal. Este artículo analiza cómo estas desigualdades afectan a distintos colectivos y de qué forma repercuten en el clima organizativo, la motivación y los resultados laborales.</w:t>
      </w:r>
    </w:p>
    <w:p w14:paraId="21C34E09" w14:textId="77777777" w:rsidR="006A0B8C" w:rsidRPr="006A0B8C" w:rsidRDefault="006A0B8C" w:rsidP="006A0B8C">
      <w:pPr>
        <w:jc w:val="both"/>
        <w:rPr>
          <w:b/>
        </w:rPr>
      </w:pPr>
      <w:r w:rsidRPr="006A0B8C">
        <w:rPr>
          <w:b/>
        </w:rPr>
        <w:t>Introducción</w:t>
      </w:r>
    </w:p>
    <w:p w14:paraId="5C956B5C" w14:textId="77777777" w:rsidR="006A0B8C" w:rsidRPr="006A0B8C" w:rsidRDefault="006A0B8C" w:rsidP="006A0B8C">
      <w:pPr>
        <w:jc w:val="both"/>
      </w:pPr>
      <w:r w:rsidRPr="006A0B8C">
        <w:t>Las organizaciones contemporáneas se enfrentan a un contexto laboral dinámico donde la equidad y la justicia organizacional ocupan un papel central. Las desigualdades laborales pueden tener un origen estructural, organizativo o sociocultural y manifestarse a través de brechas salariales, discriminación por género o edad, diferencias en la carga de trabajo o acceso desigual a recursos. Su impacto sobre el bienestar es ampliamente reconocido: incrementan el estrés, reducen la satisfacción laboral y favorecen fenómenos como el burnout o el absentismo.</w:t>
      </w:r>
    </w:p>
    <w:p w14:paraId="6B449C2F" w14:textId="77777777" w:rsidR="006A0B8C" w:rsidRPr="006A0B8C" w:rsidRDefault="006A0B8C" w:rsidP="006A0B8C">
      <w:pPr>
        <w:jc w:val="both"/>
        <w:rPr>
          <w:b/>
        </w:rPr>
      </w:pPr>
      <w:r w:rsidRPr="006A0B8C">
        <w:rPr>
          <w:b/>
        </w:rPr>
        <w:t>Desigualdades en el ámbito sanitario</w:t>
      </w:r>
    </w:p>
    <w:p w14:paraId="4228A944" w14:textId="77777777" w:rsidR="006A0B8C" w:rsidRPr="006A0B8C" w:rsidRDefault="006A0B8C" w:rsidP="006A0B8C">
      <w:pPr>
        <w:jc w:val="both"/>
      </w:pPr>
      <w:r w:rsidRPr="006A0B8C">
        <w:t>El sector sanitario es particularmente sensible a estas desigualdades debido a su complejidad organizativa y a la coexistencia de múltiples categorías profesionales. Entre las inequidades más frecuentes se encuentran:</w:t>
      </w:r>
    </w:p>
    <w:p w14:paraId="2CF268A6" w14:textId="77777777" w:rsidR="006A0B8C" w:rsidRPr="006A0B8C" w:rsidRDefault="006A0B8C" w:rsidP="006A0B8C">
      <w:pPr>
        <w:numPr>
          <w:ilvl w:val="0"/>
          <w:numId w:val="9"/>
        </w:numPr>
        <w:jc w:val="both"/>
      </w:pPr>
      <w:r w:rsidRPr="006A0B8C">
        <w:t>Diferencias salariales entre categorías con responsabilidades similares.</w:t>
      </w:r>
    </w:p>
    <w:p w14:paraId="6AA58510" w14:textId="77777777" w:rsidR="006A0B8C" w:rsidRPr="006A0B8C" w:rsidRDefault="006A0B8C" w:rsidP="006A0B8C">
      <w:pPr>
        <w:numPr>
          <w:ilvl w:val="0"/>
          <w:numId w:val="9"/>
        </w:numPr>
        <w:jc w:val="both"/>
      </w:pPr>
      <w:r w:rsidRPr="006A0B8C">
        <w:t>Mayor carga emocional y física en colectivos feminizados, como enfermería o auxiliares.</w:t>
      </w:r>
    </w:p>
    <w:p w14:paraId="6AEEB211" w14:textId="77777777" w:rsidR="006A0B8C" w:rsidRPr="006A0B8C" w:rsidRDefault="006A0B8C" w:rsidP="006A0B8C">
      <w:pPr>
        <w:numPr>
          <w:ilvl w:val="0"/>
          <w:numId w:val="9"/>
        </w:numPr>
        <w:jc w:val="both"/>
      </w:pPr>
      <w:r w:rsidRPr="006A0B8C">
        <w:t>Contratación temporal continuada, especialmente en atención hospitalaria.</w:t>
      </w:r>
    </w:p>
    <w:p w14:paraId="62322EA9" w14:textId="77777777" w:rsidR="006A0B8C" w:rsidRPr="006A0B8C" w:rsidRDefault="006A0B8C" w:rsidP="006A0B8C">
      <w:pPr>
        <w:numPr>
          <w:ilvl w:val="0"/>
          <w:numId w:val="9"/>
        </w:numPr>
        <w:jc w:val="both"/>
      </w:pPr>
      <w:r w:rsidRPr="006A0B8C">
        <w:t>Acceso desigual a la formación continua o a la promoción interna.</w:t>
      </w:r>
    </w:p>
    <w:p w14:paraId="3A34E63B" w14:textId="77777777" w:rsidR="006A0B8C" w:rsidRPr="006A0B8C" w:rsidRDefault="006A0B8C" w:rsidP="006A0B8C">
      <w:pPr>
        <w:jc w:val="both"/>
      </w:pPr>
      <w:r w:rsidRPr="006A0B8C">
        <w:t>Estas desigualdades tienen repercusiones directas sobre la salud del personal. El estrés derivado de la sobrecarga laboral, la inseguridad contractual o la falta de reconocimiento se asocia con un mayor riesgo de trastornos de salud mental y desgaste profesional. Además, el sentimiento de inequidad puede deteriorar las relaciones interprofesionales y reducir la calidad del servicio.</w:t>
      </w:r>
    </w:p>
    <w:p w14:paraId="1A71414C" w14:textId="77777777" w:rsidR="006A0B8C" w:rsidRPr="006A0B8C" w:rsidRDefault="006A0B8C" w:rsidP="006A0B8C">
      <w:pPr>
        <w:jc w:val="both"/>
        <w:rPr>
          <w:b/>
        </w:rPr>
      </w:pPr>
      <w:r w:rsidRPr="006A0B8C">
        <w:rPr>
          <w:b/>
        </w:rPr>
        <w:t>Desigualdades en el personal no sanitario</w:t>
      </w:r>
    </w:p>
    <w:p w14:paraId="05E2CE9D" w14:textId="77777777" w:rsidR="006A0B8C" w:rsidRPr="006A0B8C" w:rsidRDefault="006A0B8C" w:rsidP="006A0B8C">
      <w:pPr>
        <w:jc w:val="both"/>
      </w:pPr>
      <w:r w:rsidRPr="006A0B8C">
        <w:t>En sectores no sanitarios las desigualdades adoptan formas distintas, aunque igualmente relevantes. Las brechas salariales entre hombres y mujeres, la segregación ocupacional, la precariedad en el empleo y las diferencias en la autonomía o control del trabajo son elementos recurrentes. Asimismo, los trabajadores con menor nivel educativo o en puestos manuales tienen una mayor exposición a riesgos físicos y menor acceso a programas de salud laboral.</w:t>
      </w:r>
    </w:p>
    <w:p w14:paraId="691D13E1" w14:textId="77777777" w:rsidR="006A0B8C" w:rsidRPr="006A0B8C" w:rsidRDefault="006A0B8C" w:rsidP="006A0B8C">
      <w:pPr>
        <w:jc w:val="both"/>
      </w:pPr>
      <w:r w:rsidRPr="006A0B8C">
        <w:lastRenderedPageBreak/>
        <w:t>Estas desigualdades generan efectos acumulativos sobre el bienestar: aumentan la probabilidad de accidentes, estrés, insatisfacción y problemas musculoesqueléticos. La falta de participación en la toma de decisiones y la ausencia de apoyo organizativo agravan estos efectos.</w:t>
      </w:r>
    </w:p>
    <w:p w14:paraId="1B909D72" w14:textId="77777777" w:rsidR="006A0B8C" w:rsidRPr="006A0B8C" w:rsidRDefault="006A0B8C" w:rsidP="006A0B8C">
      <w:pPr>
        <w:jc w:val="both"/>
        <w:rPr>
          <w:b/>
        </w:rPr>
      </w:pPr>
      <w:r w:rsidRPr="006A0B8C">
        <w:rPr>
          <w:b/>
        </w:rPr>
        <w:t>Repercusiones comunes en el bienestar</w:t>
      </w:r>
    </w:p>
    <w:p w14:paraId="15F4D7D0" w14:textId="77777777" w:rsidR="006A0B8C" w:rsidRPr="006A0B8C" w:rsidRDefault="006A0B8C" w:rsidP="006A0B8C">
      <w:pPr>
        <w:jc w:val="both"/>
      </w:pPr>
      <w:r w:rsidRPr="006A0B8C">
        <w:t>Aunque existan diferencias entre ambos sectores, los efectos sobre el bienestar presentan patrones transversales. Las desigualdades laborales suelen traducirse en:</w:t>
      </w:r>
    </w:p>
    <w:p w14:paraId="6D07FF48" w14:textId="77777777" w:rsidR="006A0B8C" w:rsidRPr="006A0B8C" w:rsidRDefault="006A0B8C" w:rsidP="006A0B8C">
      <w:pPr>
        <w:numPr>
          <w:ilvl w:val="0"/>
          <w:numId w:val="10"/>
        </w:numPr>
        <w:jc w:val="both"/>
      </w:pPr>
      <w:r w:rsidRPr="006A0B8C">
        <w:t>Peor salud mental y aumento de síntomas depresivos y ansiosos.</w:t>
      </w:r>
    </w:p>
    <w:p w14:paraId="66D95A40" w14:textId="77777777" w:rsidR="006A0B8C" w:rsidRPr="006A0B8C" w:rsidRDefault="006A0B8C" w:rsidP="006A0B8C">
      <w:pPr>
        <w:numPr>
          <w:ilvl w:val="0"/>
          <w:numId w:val="10"/>
        </w:numPr>
        <w:jc w:val="both"/>
      </w:pPr>
      <w:r w:rsidRPr="006A0B8C">
        <w:t>Menor motivación y compromiso organizacional.</w:t>
      </w:r>
    </w:p>
    <w:p w14:paraId="3B683513" w14:textId="77777777" w:rsidR="006A0B8C" w:rsidRPr="006A0B8C" w:rsidRDefault="006A0B8C" w:rsidP="006A0B8C">
      <w:pPr>
        <w:numPr>
          <w:ilvl w:val="0"/>
          <w:numId w:val="10"/>
        </w:numPr>
        <w:jc w:val="both"/>
      </w:pPr>
      <w:r w:rsidRPr="006A0B8C">
        <w:t>Incremento del absentismo y presentismo.</w:t>
      </w:r>
    </w:p>
    <w:p w14:paraId="27C8DBFE" w14:textId="77777777" w:rsidR="006A0B8C" w:rsidRPr="006A0B8C" w:rsidRDefault="006A0B8C" w:rsidP="006A0B8C">
      <w:pPr>
        <w:numPr>
          <w:ilvl w:val="0"/>
          <w:numId w:val="10"/>
        </w:numPr>
        <w:jc w:val="both"/>
      </w:pPr>
      <w:r w:rsidRPr="006A0B8C">
        <w:t>Relación deteriorada entre trabajadores y supervisores.</w:t>
      </w:r>
    </w:p>
    <w:p w14:paraId="5FAC5AB1" w14:textId="77777777" w:rsidR="006A0B8C" w:rsidRPr="006A0B8C" w:rsidRDefault="006A0B8C" w:rsidP="006A0B8C">
      <w:pPr>
        <w:numPr>
          <w:ilvl w:val="0"/>
          <w:numId w:val="10"/>
        </w:numPr>
        <w:jc w:val="both"/>
      </w:pPr>
      <w:r w:rsidRPr="006A0B8C">
        <w:t>Menor percepción de justicia y clima laboral negativo.</w:t>
      </w:r>
    </w:p>
    <w:p w14:paraId="722013B6" w14:textId="77777777" w:rsidR="006A0B8C" w:rsidRPr="006A0B8C" w:rsidRDefault="006A0B8C" w:rsidP="006A0B8C">
      <w:pPr>
        <w:jc w:val="both"/>
      </w:pPr>
      <w:r w:rsidRPr="006A0B8C">
        <w:t>La evidencia muestra que la equidad laboral actúa como un factor protector, reduciendo el estrés y favoreciendo el rendimiento y la satisfacción profesional.</w:t>
      </w:r>
    </w:p>
    <w:p w14:paraId="53A11E09" w14:textId="77777777" w:rsidR="006A0B8C" w:rsidRPr="006A0B8C" w:rsidRDefault="006A0B8C" w:rsidP="006A0B8C">
      <w:pPr>
        <w:jc w:val="both"/>
        <w:rPr>
          <w:b/>
        </w:rPr>
      </w:pPr>
      <w:r w:rsidRPr="006A0B8C">
        <w:rPr>
          <w:b/>
        </w:rPr>
        <w:t>Conclusiones</w:t>
      </w:r>
    </w:p>
    <w:p w14:paraId="670A0EEB" w14:textId="77777777" w:rsidR="006A0B8C" w:rsidRPr="006A0B8C" w:rsidRDefault="006A0B8C" w:rsidP="006A0B8C">
      <w:pPr>
        <w:jc w:val="both"/>
      </w:pPr>
      <w:r w:rsidRPr="006A0B8C">
        <w:t>Las desigualdades laborales representan un reto significativo tanto en el sector sanitario como en el no sanitario. Abordarlas de manera integral requiere políticas organizativas centradas en la transparencia, la igualdad salarial, la estabilidad laboral y el acceso equitativo a oportunidades formativas. Solo mediante entornos de trabajo justos y equilibrados es posible promover el bienestar sostenible de todos los trabajadores.</w:t>
      </w:r>
    </w:p>
    <w:p w14:paraId="07EB2A70" w14:textId="77777777" w:rsidR="006A0B8C" w:rsidRPr="006A0B8C" w:rsidRDefault="006A0B8C" w:rsidP="006A0B8C">
      <w:pPr>
        <w:jc w:val="both"/>
        <w:rPr>
          <w:b/>
        </w:rPr>
      </w:pPr>
      <w:r w:rsidRPr="006A0B8C">
        <w:rPr>
          <w:b/>
        </w:rPr>
        <w:t>Bibliografía (Vancouver)</w:t>
      </w:r>
    </w:p>
    <w:p w14:paraId="63C7AEBA" w14:textId="77777777" w:rsidR="006A0B8C" w:rsidRPr="006A0B8C" w:rsidRDefault="006A0B8C" w:rsidP="006A0B8C">
      <w:pPr>
        <w:numPr>
          <w:ilvl w:val="0"/>
          <w:numId w:val="11"/>
        </w:numPr>
        <w:jc w:val="both"/>
      </w:pPr>
      <w:proofErr w:type="spellStart"/>
      <w:r w:rsidRPr="006A0B8C">
        <w:t>Benach</w:t>
      </w:r>
      <w:proofErr w:type="spellEnd"/>
      <w:r w:rsidRPr="006A0B8C">
        <w:t xml:space="preserve"> J, Vives A, Amable M, </w:t>
      </w:r>
      <w:proofErr w:type="spellStart"/>
      <w:r w:rsidRPr="006A0B8C">
        <w:t>Vanroelen</w:t>
      </w:r>
      <w:proofErr w:type="spellEnd"/>
      <w:r w:rsidRPr="006A0B8C">
        <w:t xml:space="preserve"> C, </w:t>
      </w:r>
      <w:proofErr w:type="spellStart"/>
      <w:r w:rsidRPr="006A0B8C">
        <w:t>Tarafa</w:t>
      </w:r>
      <w:proofErr w:type="spellEnd"/>
      <w:r w:rsidRPr="006A0B8C">
        <w:t xml:space="preserve"> G, Muntaner C. </w:t>
      </w:r>
      <w:proofErr w:type="spellStart"/>
      <w:r w:rsidRPr="006A0B8C">
        <w:t>Precarious</w:t>
      </w:r>
      <w:proofErr w:type="spellEnd"/>
      <w:r w:rsidRPr="006A0B8C">
        <w:t xml:space="preserve"> </w:t>
      </w:r>
      <w:proofErr w:type="spellStart"/>
      <w:r w:rsidRPr="006A0B8C">
        <w:t>employment</w:t>
      </w:r>
      <w:proofErr w:type="spellEnd"/>
      <w:r w:rsidRPr="006A0B8C">
        <w:t xml:space="preserve">: </w:t>
      </w:r>
      <w:proofErr w:type="spellStart"/>
      <w:r w:rsidRPr="006A0B8C">
        <w:t>Understanding</w:t>
      </w:r>
      <w:proofErr w:type="spellEnd"/>
      <w:r w:rsidRPr="006A0B8C">
        <w:t xml:space="preserve"> </w:t>
      </w:r>
      <w:proofErr w:type="spellStart"/>
      <w:r w:rsidRPr="006A0B8C">
        <w:t>an</w:t>
      </w:r>
      <w:proofErr w:type="spellEnd"/>
      <w:r w:rsidRPr="006A0B8C">
        <w:t xml:space="preserve"> </w:t>
      </w:r>
      <w:proofErr w:type="spellStart"/>
      <w:r w:rsidRPr="006A0B8C">
        <w:t>emerging</w:t>
      </w:r>
      <w:proofErr w:type="spellEnd"/>
      <w:r w:rsidRPr="006A0B8C">
        <w:t xml:space="preserve"> social </w:t>
      </w:r>
      <w:proofErr w:type="spellStart"/>
      <w:r w:rsidRPr="006A0B8C">
        <w:t>determinant</w:t>
      </w:r>
      <w:proofErr w:type="spellEnd"/>
      <w:r w:rsidRPr="006A0B8C">
        <w:t xml:space="preserve"> </w:t>
      </w:r>
      <w:proofErr w:type="spellStart"/>
      <w:r w:rsidRPr="006A0B8C">
        <w:t>of</w:t>
      </w:r>
      <w:proofErr w:type="spellEnd"/>
      <w:r w:rsidRPr="006A0B8C">
        <w:t xml:space="preserve"> </w:t>
      </w:r>
      <w:proofErr w:type="spellStart"/>
      <w:r w:rsidRPr="006A0B8C">
        <w:t>health</w:t>
      </w:r>
      <w:proofErr w:type="spellEnd"/>
      <w:r w:rsidRPr="006A0B8C">
        <w:t xml:space="preserve">. </w:t>
      </w:r>
      <w:proofErr w:type="spellStart"/>
      <w:r w:rsidRPr="006A0B8C">
        <w:t>Annu</w:t>
      </w:r>
      <w:proofErr w:type="spellEnd"/>
      <w:r w:rsidRPr="006A0B8C">
        <w:t xml:space="preserve"> </w:t>
      </w:r>
      <w:proofErr w:type="spellStart"/>
      <w:r w:rsidRPr="006A0B8C">
        <w:t>Rev</w:t>
      </w:r>
      <w:proofErr w:type="spellEnd"/>
      <w:r w:rsidRPr="006A0B8C">
        <w:t xml:space="preserve"> </w:t>
      </w:r>
      <w:proofErr w:type="spellStart"/>
      <w:r w:rsidRPr="006A0B8C">
        <w:t>Public</w:t>
      </w:r>
      <w:proofErr w:type="spellEnd"/>
      <w:r w:rsidRPr="006A0B8C">
        <w:t xml:space="preserve"> </w:t>
      </w:r>
      <w:proofErr w:type="spellStart"/>
      <w:r w:rsidRPr="006A0B8C">
        <w:t>Health</w:t>
      </w:r>
      <w:proofErr w:type="spellEnd"/>
      <w:r w:rsidRPr="006A0B8C">
        <w:t xml:space="preserve">. </w:t>
      </w:r>
      <w:proofErr w:type="gramStart"/>
      <w:r w:rsidRPr="006A0B8C">
        <w:t>2014;35:229</w:t>
      </w:r>
      <w:proofErr w:type="gramEnd"/>
      <w:r w:rsidRPr="006A0B8C">
        <w:t>-253.</w:t>
      </w:r>
    </w:p>
    <w:p w14:paraId="7E86FD91" w14:textId="77777777" w:rsidR="006A0B8C" w:rsidRPr="006A0B8C" w:rsidRDefault="006A0B8C" w:rsidP="006A0B8C">
      <w:pPr>
        <w:numPr>
          <w:ilvl w:val="0"/>
          <w:numId w:val="11"/>
        </w:numPr>
        <w:jc w:val="both"/>
      </w:pPr>
      <w:proofErr w:type="spellStart"/>
      <w:r w:rsidRPr="006A0B8C">
        <w:t>World</w:t>
      </w:r>
      <w:proofErr w:type="spellEnd"/>
      <w:r w:rsidRPr="006A0B8C">
        <w:t xml:space="preserve"> </w:t>
      </w:r>
      <w:proofErr w:type="spellStart"/>
      <w:r w:rsidRPr="006A0B8C">
        <w:t>Health</w:t>
      </w:r>
      <w:proofErr w:type="spellEnd"/>
      <w:r w:rsidRPr="006A0B8C">
        <w:t xml:space="preserve"> </w:t>
      </w:r>
      <w:proofErr w:type="spellStart"/>
      <w:r w:rsidRPr="006A0B8C">
        <w:t>Organization</w:t>
      </w:r>
      <w:proofErr w:type="spellEnd"/>
      <w:r w:rsidRPr="006A0B8C">
        <w:t xml:space="preserve">. </w:t>
      </w:r>
      <w:proofErr w:type="spellStart"/>
      <w:r w:rsidRPr="006A0B8C">
        <w:t>Gender</w:t>
      </w:r>
      <w:proofErr w:type="spellEnd"/>
      <w:r w:rsidRPr="006A0B8C">
        <w:t xml:space="preserve">, </w:t>
      </w:r>
      <w:proofErr w:type="spellStart"/>
      <w:r w:rsidRPr="006A0B8C">
        <w:t>work</w:t>
      </w:r>
      <w:proofErr w:type="spellEnd"/>
      <w:r w:rsidRPr="006A0B8C">
        <w:t xml:space="preserve"> and </w:t>
      </w:r>
      <w:proofErr w:type="spellStart"/>
      <w:r w:rsidRPr="006A0B8C">
        <w:t>health</w:t>
      </w:r>
      <w:proofErr w:type="spellEnd"/>
      <w:r w:rsidRPr="006A0B8C">
        <w:t>. Geneva: WHO; 2020.</w:t>
      </w:r>
    </w:p>
    <w:p w14:paraId="1BBAA860" w14:textId="77777777" w:rsidR="006A0B8C" w:rsidRPr="006A0B8C" w:rsidRDefault="006A0B8C" w:rsidP="006A0B8C">
      <w:pPr>
        <w:numPr>
          <w:ilvl w:val="0"/>
          <w:numId w:val="11"/>
        </w:numPr>
        <w:jc w:val="both"/>
      </w:pPr>
      <w:proofErr w:type="spellStart"/>
      <w:r w:rsidRPr="006A0B8C">
        <w:t>European</w:t>
      </w:r>
      <w:proofErr w:type="spellEnd"/>
      <w:r w:rsidRPr="006A0B8C">
        <w:t xml:space="preserve"> Agency </w:t>
      </w:r>
      <w:proofErr w:type="spellStart"/>
      <w:r w:rsidRPr="006A0B8C">
        <w:t>for</w:t>
      </w:r>
      <w:proofErr w:type="spellEnd"/>
      <w:r w:rsidRPr="006A0B8C">
        <w:t xml:space="preserve"> Safety and </w:t>
      </w:r>
      <w:proofErr w:type="spellStart"/>
      <w:r w:rsidRPr="006A0B8C">
        <w:t>Health</w:t>
      </w:r>
      <w:proofErr w:type="spellEnd"/>
      <w:r w:rsidRPr="006A0B8C">
        <w:t xml:space="preserve"> at </w:t>
      </w:r>
      <w:proofErr w:type="spellStart"/>
      <w:r w:rsidRPr="006A0B8C">
        <w:t>Work</w:t>
      </w:r>
      <w:proofErr w:type="spellEnd"/>
      <w:r w:rsidRPr="006A0B8C">
        <w:t xml:space="preserve">. </w:t>
      </w:r>
      <w:proofErr w:type="spellStart"/>
      <w:r w:rsidRPr="006A0B8C">
        <w:t>Work-related</w:t>
      </w:r>
      <w:proofErr w:type="spellEnd"/>
      <w:r w:rsidRPr="006A0B8C">
        <w:t xml:space="preserve"> stress: </w:t>
      </w:r>
      <w:proofErr w:type="spellStart"/>
      <w:r w:rsidRPr="006A0B8C">
        <w:t>facts</w:t>
      </w:r>
      <w:proofErr w:type="spellEnd"/>
      <w:r w:rsidRPr="006A0B8C">
        <w:t xml:space="preserve"> and figures. Bilbao: EU-OSHA; 2021.</w:t>
      </w:r>
    </w:p>
    <w:p w14:paraId="62DA38B9" w14:textId="77777777" w:rsidR="006A0B8C" w:rsidRPr="006A0B8C" w:rsidRDefault="006A0B8C" w:rsidP="006A0B8C">
      <w:pPr>
        <w:numPr>
          <w:ilvl w:val="0"/>
          <w:numId w:val="11"/>
        </w:numPr>
        <w:jc w:val="both"/>
      </w:pPr>
      <w:proofErr w:type="spellStart"/>
      <w:r w:rsidRPr="006A0B8C">
        <w:t>Laschinger</w:t>
      </w:r>
      <w:proofErr w:type="spellEnd"/>
      <w:r w:rsidRPr="006A0B8C">
        <w:t xml:space="preserve"> HKS, Fida R. New </w:t>
      </w:r>
      <w:proofErr w:type="spellStart"/>
      <w:r w:rsidRPr="006A0B8C">
        <w:t>graduate</w:t>
      </w:r>
      <w:proofErr w:type="spellEnd"/>
      <w:r w:rsidRPr="006A0B8C">
        <w:t xml:space="preserve"> nurses’ </w:t>
      </w:r>
      <w:proofErr w:type="spellStart"/>
      <w:r w:rsidRPr="006A0B8C">
        <w:t>occupational</w:t>
      </w:r>
      <w:proofErr w:type="spellEnd"/>
      <w:r w:rsidRPr="006A0B8C">
        <w:t xml:space="preserve"> stress and burnout: </w:t>
      </w:r>
      <w:proofErr w:type="spellStart"/>
      <w:r w:rsidRPr="006A0B8C">
        <w:t>The</w:t>
      </w:r>
      <w:proofErr w:type="spellEnd"/>
      <w:r w:rsidRPr="006A0B8C">
        <w:t xml:space="preserve"> role </w:t>
      </w:r>
      <w:proofErr w:type="spellStart"/>
      <w:r w:rsidRPr="006A0B8C">
        <w:t>of</w:t>
      </w:r>
      <w:proofErr w:type="spellEnd"/>
      <w:r w:rsidRPr="006A0B8C">
        <w:t xml:space="preserve"> </w:t>
      </w:r>
      <w:proofErr w:type="spellStart"/>
      <w:r w:rsidRPr="006A0B8C">
        <w:t>workplace</w:t>
      </w:r>
      <w:proofErr w:type="spellEnd"/>
      <w:r w:rsidRPr="006A0B8C">
        <w:t xml:space="preserve"> </w:t>
      </w:r>
      <w:proofErr w:type="spellStart"/>
      <w:r w:rsidRPr="006A0B8C">
        <w:t>empowerment</w:t>
      </w:r>
      <w:proofErr w:type="spellEnd"/>
      <w:r w:rsidRPr="006A0B8C">
        <w:t xml:space="preserve">. J </w:t>
      </w:r>
      <w:proofErr w:type="spellStart"/>
      <w:r w:rsidRPr="006A0B8C">
        <w:t>Nurs</w:t>
      </w:r>
      <w:proofErr w:type="spellEnd"/>
      <w:r w:rsidRPr="006A0B8C">
        <w:t xml:space="preserve"> </w:t>
      </w:r>
      <w:proofErr w:type="spellStart"/>
      <w:r w:rsidRPr="006A0B8C">
        <w:t>Manag</w:t>
      </w:r>
      <w:proofErr w:type="spellEnd"/>
      <w:r w:rsidRPr="006A0B8C">
        <w:t>. 2014;22(2):190-199.</w:t>
      </w:r>
    </w:p>
    <w:p w14:paraId="68BF06D8" w14:textId="77777777" w:rsidR="006A0B8C" w:rsidRPr="006A0B8C" w:rsidRDefault="006A0B8C" w:rsidP="006A0B8C">
      <w:pPr>
        <w:numPr>
          <w:ilvl w:val="0"/>
          <w:numId w:val="11"/>
        </w:numPr>
        <w:jc w:val="both"/>
      </w:pPr>
      <w:proofErr w:type="spellStart"/>
      <w:r w:rsidRPr="006A0B8C">
        <w:t>Marmot</w:t>
      </w:r>
      <w:proofErr w:type="spellEnd"/>
      <w:r w:rsidRPr="006A0B8C">
        <w:t xml:space="preserve"> M. </w:t>
      </w:r>
      <w:proofErr w:type="spellStart"/>
      <w:r w:rsidRPr="006A0B8C">
        <w:t>The</w:t>
      </w:r>
      <w:proofErr w:type="spellEnd"/>
      <w:r w:rsidRPr="006A0B8C">
        <w:t xml:space="preserve"> </w:t>
      </w:r>
      <w:proofErr w:type="spellStart"/>
      <w:r w:rsidRPr="006A0B8C">
        <w:t>health</w:t>
      </w:r>
      <w:proofErr w:type="spellEnd"/>
      <w:r w:rsidRPr="006A0B8C">
        <w:t xml:space="preserve"> gap: </w:t>
      </w:r>
      <w:proofErr w:type="spellStart"/>
      <w:r w:rsidRPr="006A0B8C">
        <w:t>The</w:t>
      </w:r>
      <w:proofErr w:type="spellEnd"/>
      <w:r w:rsidRPr="006A0B8C">
        <w:t xml:space="preserve"> </w:t>
      </w:r>
      <w:proofErr w:type="spellStart"/>
      <w:r w:rsidRPr="006A0B8C">
        <w:t>challenge</w:t>
      </w:r>
      <w:proofErr w:type="spellEnd"/>
      <w:r w:rsidRPr="006A0B8C">
        <w:t xml:space="preserve"> </w:t>
      </w:r>
      <w:proofErr w:type="spellStart"/>
      <w:r w:rsidRPr="006A0B8C">
        <w:t>of</w:t>
      </w:r>
      <w:proofErr w:type="spellEnd"/>
      <w:r w:rsidRPr="006A0B8C">
        <w:t xml:space="preserve"> </w:t>
      </w:r>
      <w:proofErr w:type="spellStart"/>
      <w:r w:rsidRPr="006A0B8C">
        <w:t>an</w:t>
      </w:r>
      <w:proofErr w:type="spellEnd"/>
      <w:r w:rsidRPr="006A0B8C">
        <w:t xml:space="preserve"> </w:t>
      </w:r>
      <w:proofErr w:type="spellStart"/>
      <w:r w:rsidRPr="006A0B8C">
        <w:t>unequal</w:t>
      </w:r>
      <w:proofErr w:type="spellEnd"/>
      <w:r w:rsidRPr="006A0B8C">
        <w:t xml:space="preserve"> </w:t>
      </w:r>
      <w:proofErr w:type="spellStart"/>
      <w:r w:rsidRPr="006A0B8C">
        <w:t>world</w:t>
      </w:r>
      <w:proofErr w:type="spellEnd"/>
      <w:r w:rsidRPr="006A0B8C">
        <w:t>. Lancet. 2015;386(10011):2442-2444.</w:t>
      </w:r>
    </w:p>
    <w:p w14:paraId="03766D0E" w14:textId="77777777" w:rsidR="006A0B8C" w:rsidRPr="006A0B8C" w:rsidRDefault="006A0B8C" w:rsidP="006A0B8C">
      <w:pPr>
        <w:numPr>
          <w:ilvl w:val="0"/>
          <w:numId w:val="11"/>
        </w:numPr>
        <w:jc w:val="both"/>
      </w:pPr>
      <w:r w:rsidRPr="006A0B8C">
        <w:t>Instituto Nacional de Seguridad y Salud en el Trabajo. Condiciones de trabajo, seguridad y salud en el sector servicios. Madrid: INSST; 2022.</w:t>
      </w:r>
    </w:p>
    <w:p w14:paraId="71426ABB" w14:textId="77777777" w:rsidR="006A0B8C" w:rsidRPr="006A0B8C" w:rsidRDefault="006A0B8C" w:rsidP="006A0B8C">
      <w:pPr>
        <w:numPr>
          <w:ilvl w:val="0"/>
          <w:numId w:val="11"/>
        </w:numPr>
        <w:jc w:val="both"/>
      </w:pPr>
      <w:proofErr w:type="spellStart"/>
      <w:r w:rsidRPr="006A0B8C">
        <w:t>Scherer</w:t>
      </w:r>
      <w:proofErr w:type="spellEnd"/>
      <w:r w:rsidRPr="006A0B8C">
        <w:t xml:space="preserve"> S, </w:t>
      </w:r>
      <w:proofErr w:type="spellStart"/>
      <w:r w:rsidRPr="006A0B8C">
        <w:t>Steiber</w:t>
      </w:r>
      <w:proofErr w:type="spellEnd"/>
      <w:r w:rsidRPr="006A0B8C">
        <w:t xml:space="preserve"> N. </w:t>
      </w:r>
      <w:proofErr w:type="spellStart"/>
      <w:r w:rsidRPr="006A0B8C">
        <w:t>Work</w:t>
      </w:r>
      <w:proofErr w:type="spellEnd"/>
      <w:r w:rsidRPr="006A0B8C">
        <w:t xml:space="preserve"> and </w:t>
      </w:r>
      <w:proofErr w:type="spellStart"/>
      <w:r w:rsidRPr="006A0B8C">
        <w:t>well-being</w:t>
      </w:r>
      <w:proofErr w:type="spellEnd"/>
      <w:r w:rsidRPr="006A0B8C">
        <w:t xml:space="preserve">: </w:t>
      </w:r>
      <w:proofErr w:type="spellStart"/>
      <w:r w:rsidRPr="006A0B8C">
        <w:t>The</w:t>
      </w:r>
      <w:proofErr w:type="spellEnd"/>
      <w:r w:rsidRPr="006A0B8C">
        <w:t xml:space="preserve"> </w:t>
      </w:r>
      <w:proofErr w:type="spellStart"/>
      <w:r w:rsidRPr="006A0B8C">
        <w:t>impact</w:t>
      </w:r>
      <w:proofErr w:type="spellEnd"/>
      <w:r w:rsidRPr="006A0B8C">
        <w:t xml:space="preserve"> </w:t>
      </w:r>
      <w:proofErr w:type="spellStart"/>
      <w:r w:rsidRPr="006A0B8C">
        <w:t>of</w:t>
      </w:r>
      <w:proofErr w:type="spellEnd"/>
      <w:r w:rsidRPr="006A0B8C">
        <w:t xml:space="preserve"> </w:t>
      </w:r>
      <w:proofErr w:type="spellStart"/>
      <w:r w:rsidRPr="006A0B8C">
        <w:t>inequality</w:t>
      </w:r>
      <w:proofErr w:type="spellEnd"/>
      <w:r w:rsidRPr="006A0B8C">
        <w:t xml:space="preserve">. </w:t>
      </w:r>
      <w:proofErr w:type="spellStart"/>
      <w:r w:rsidRPr="006A0B8C">
        <w:t>Soc</w:t>
      </w:r>
      <w:proofErr w:type="spellEnd"/>
      <w:r w:rsidRPr="006A0B8C">
        <w:t xml:space="preserve"> </w:t>
      </w:r>
      <w:proofErr w:type="spellStart"/>
      <w:r w:rsidRPr="006A0B8C">
        <w:t>Indic</w:t>
      </w:r>
      <w:proofErr w:type="spellEnd"/>
      <w:r w:rsidRPr="006A0B8C">
        <w:t xml:space="preserve"> Res. 2007;84(2):133–158.</w:t>
      </w:r>
    </w:p>
    <w:p w14:paraId="4842C84C" w14:textId="77777777" w:rsidR="001940EA" w:rsidRDefault="001940EA" w:rsidP="0038064E">
      <w:pPr>
        <w:jc w:val="both"/>
      </w:pPr>
    </w:p>
    <w:p w14:paraId="0DA42CCC" w14:textId="77777777" w:rsidR="00697F97" w:rsidRDefault="00697F97" w:rsidP="0038064E">
      <w:pPr>
        <w:jc w:val="both"/>
      </w:pPr>
    </w:p>
    <w:p w14:paraId="076E1952" w14:textId="77777777" w:rsidR="00697F97" w:rsidRPr="00697F97" w:rsidRDefault="00697F97" w:rsidP="00697F97">
      <w:pPr>
        <w:jc w:val="both"/>
      </w:pPr>
      <w:r w:rsidRPr="00697F97">
        <w:rPr>
          <w:b/>
          <w:u w:val="single"/>
        </w:rPr>
        <w:lastRenderedPageBreak/>
        <w:t>DETERMINANTES SOCIALES DE LA SALUD APLICADOS A PERSONAL SANITARIO Y NO SANITARIO</w:t>
      </w:r>
    </w:p>
    <w:p w14:paraId="25CE1484" w14:textId="77777777" w:rsidR="00697F97" w:rsidRPr="00697F97" w:rsidRDefault="00697F97" w:rsidP="00697F97">
      <w:pPr>
        <w:jc w:val="both"/>
        <w:rPr>
          <w:b/>
        </w:rPr>
      </w:pPr>
      <w:r w:rsidRPr="00697F97">
        <w:rPr>
          <w:b/>
        </w:rPr>
        <w:t>Resumen</w:t>
      </w:r>
    </w:p>
    <w:p w14:paraId="6DF5C87E" w14:textId="77777777" w:rsidR="00697F97" w:rsidRPr="00697F97" w:rsidRDefault="00697F97" w:rsidP="00697F97">
      <w:pPr>
        <w:jc w:val="both"/>
      </w:pPr>
      <w:r w:rsidRPr="00697F97">
        <w:t>Los determinantes sociales de la salud (DSS) influyen de manera decisiva en la salud y el bienestar de los trabajadores. Aunque su estudio suele centrarse en la población general, el análisis específico en personal sanitario y no sanitario permite comprender de forma más clara cómo factores como el nivel socioeconómico, las condiciones laborales, la educación y el entorno organizativo generan diferencias significativas en la exposición a riesgos y en los resultados en salud. Este artículo examina la repercusión de los DSS en ambos grupos profesionales y señala la importancia de incorporar un enfoque de equidad dentro del ámbito laboral.</w:t>
      </w:r>
    </w:p>
    <w:p w14:paraId="091980FD" w14:textId="77777777" w:rsidR="00697F97" w:rsidRPr="00697F97" w:rsidRDefault="00697F97" w:rsidP="00697F97">
      <w:pPr>
        <w:jc w:val="both"/>
        <w:rPr>
          <w:b/>
        </w:rPr>
      </w:pPr>
      <w:r w:rsidRPr="00697F97">
        <w:rPr>
          <w:b/>
        </w:rPr>
        <w:t>Introducción</w:t>
      </w:r>
    </w:p>
    <w:p w14:paraId="32761D16" w14:textId="77777777" w:rsidR="00697F97" w:rsidRPr="00697F97" w:rsidRDefault="00697F97" w:rsidP="00697F97">
      <w:pPr>
        <w:jc w:val="both"/>
      </w:pPr>
      <w:r w:rsidRPr="00697F97">
        <w:t>Los DSS incluyen factores estructurales (posición socioeconómica, nivel educativo, desigualdades de género) y determinantes intermedios (condiciones de trabajo, redes de apoyo, estrés laboral) que condicionan la salud de las personas a lo largo de su vida. En el contexto laboral, estos determinantes se manifiestan de formas distintas según el sector profesional y pueden generar desigualdades internas que afectan a la salud física y mental de los trabajadores. Analizar estas diferencias es esencial para diseñar estrategias integrales de prevención y promoción de la salud.</w:t>
      </w:r>
    </w:p>
    <w:p w14:paraId="7846B127" w14:textId="77777777" w:rsidR="00697F97" w:rsidRPr="00697F97" w:rsidRDefault="00697F97" w:rsidP="00697F97">
      <w:pPr>
        <w:jc w:val="both"/>
        <w:rPr>
          <w:b/>
        </w:rPr>
      </w:pPr>
      <w:r w:rsidRPr="00697F97">
        <w:rPr>
          <w:b/>
        </w:rPr>
        <w:t>Determinantes sociales de la salud en el personal sanitario</w:t>
      </w:r>
    </w:p>
    <w:p w14:paraId="4B070F0B" w14:textId="77777777" w:rsidR="00697F97" w:rsidRPr="00697F97" w:rsidRDefault="00697F97" w:rsidP="00697F97">
      <w:pPr>
        <w:jc w:val="both"/>
      </w:pPr>
      <w:r w:rsidRPr="00697F97">
        <w:t>El personal sanitario está expuesto a un conjunto específico de determinantes derivados de la naturaleza asistencial de su actividad. Factores como la sobrecarga laboral, la exposición a riesgos biológicos y la presión emocional influyen directamente en su salud. La estructura organizativa del sector también condiciona los DSS: la turnicidad, la nocturnidad y la precariedad contractual en ciertos colectivos generan desigualdades internas que afectan el bienestar y la calidad de vida.</w:t>
      </w:r>
    </w:p>
    <w:p w14:paraId="68D8E5CC" w14:textId="77777777" w:rsidR="00697F97" w:rsidRPr="00697F97" w:rsidRDefault="00697F97" w:rsidP="00697F97">
      <w:pPr>
        <w:jc w:val="both"/>
      </w:pPr>
      <w:r w:rsidRPr="00697F97">
        <w:t>A pesar de contar por lo general con un alto nivel educativo, muchos profesionales sanitarios experimentan dificultades en la conciliación, inequidades retributivas y escaso control sobre el ritmo de trabajo. Estos determinantes incrementan la incidencia del burnout, los trastornos musculoesqueléticos y los problemas de salud mental, convirtiendo al ámbito sanitario en un sector especialmente vulnerable.</w:t>
      </w:r>
    </w:p>
    <w:p w14:paraId="63F4A3EA" w14:textId="77777777" w:rsidR="00697F97" w:rsidRPr="00697F97" w:rsidRDefault="00697F97" w:rsidP="00697F97">
      <w:pPr>
        <w:jc w:val="both"/>
        <w:rPr>
          <w:b/>
        </w:rPr>
      </w:pPr>
      <w:r w:rsidRPr="00697F97">
        <w:rPr>
          <w:b/>
        </w:rPr>
        <w:t>DSS en el personal no sanitario</w:t>
      </w:r>
    </w:p>
    <w:p w14:paraId="3B413BEC" w14:textId="77777777" w:rsidR="00697F97" w:rsidRPr="00697F97" w:rsidRDefault="00697F97" w:rsidP="00697F97">
      <w:pPr>
        <w:jc w:val="both"/>
      </w:pPr>
      <w:r w:rsidRPr="00697F97">
        <w:t>En el personal no sanitario, los DSS adquieren otras formas dependiendo del tipo de trabajo. En empleos administrativos, por ejemplo, el sedentarismo prolongado, la sobrecarga cognitiva y la incertidumbre laboral afectan el bienestar general. En ocupaciones manuales, la exposición a riesgos físicos, salarios más bajos y menor acceso a formación continua pueden generar desigualdades importantes que repercuten en la salud a largo plazo.</w:t>
      </w:r>
    </w:p>
    <w:p w14:paraId="50A4A67F" w14:textId="77777777" w:rsidR="00697F97" w:rsidRPr="00697F97" w:rsidRDefault="00697F97" w:rsidP="00697F97">
      <w:pPr>
        <w:jc w:val="both"/>
      </w:pPr>
      <w:r w:rsidRPr="00697F97">
        <w:t>También influyen variables como la estabilidad laboral, la posibilidad de promoción, la autonomía en el desempeño y la existencia de redes de apoyo dentro de la organización. Los trabajadores con menor nivel socioeconómico o educativo suelen tener mayores dificultades para adoptar hábitos saludables o acceder a servicios preventivos.</w:t>
      </w:r>
    </w:p>
    <w:p w14:paraId="57944734" w14:textId="77777777" w:rsidR="00697F97" w:rsidRPr="00697F97" w:rsidRDefault="00697F97" w:rsidP="00697F97">
      <w:pPr>
        <w:jc w:val="both"/>
        <w:rPr>
          <w:b/>
        </w:rPr>
      </w:pPr>
      <w:r w:rsidRPr="00697F97">
        <w:rPr>
          <w:b/>
        </w:rPr>
        <w:lastRenderedPageBreak/>
        <w:t>Impacto transversal de los DSS y propuestas de mejora</w:t>
      </w:r>
    </w:p>
    <w:p w14:paraId="6E7C7366" w14:textId="77777777" w:rsidR="00697F97" w:rsidRPr="00697F97" w:rsidRDefault="00697F97" w:rsidP="00697F97">
      <w:pPr>
        <w:jc w:val="both"/>
      </w:pPr>
      <w:r w:rsidRPr="00697F97">
        <w:t>Aunque las manifestaciones difieren entre ambos grupos, los DSS afectan de forma transversal al bienestar laboral. La evidencia muestra que condiciones laborales justas, ambientes seguros y participación en la toma de decisiones actúan como factores protectores, mientras que la inequidad, el estrés crónico y la falta de recursos organizativos incrementan la vulnerabilidad.</w:t>
      </w:r>
    </w:p>
    <w:p w14:paraId="37640445" w14:textId="77777777" w:rsidR="00697F97" w:rsidRPr="00697F97" w:rsidRDefault="00697F97" w:rsidP="00697F97">
      <w:pPr>
        <w:jc w:val="both"/>
      </w:pPr>
      <w:r w:rsidRPr="00697F97">
        <w:t>Las intervenciones prioritarias incluyen: promoción de la equidad interna, programas de salud laboral con enfoque biopsicosocial, mejora de las condiciones contractuales, fortalecimiento del apoyo organizativo y acceso equitativo a formación y promoción profesional.</w:t>
      </w:r>
    </w:p>
    <w:p w14:paraId="13049A6B" w14:textId="77777777" w:rsidR="00697F97" w:rsidRPr="00697F97" w:rsidRDefault="00697F97" w:rsidP="00697F97">
      <w:pPr>
        <w:jc w:val="both"/>
        <w:rPr>
          <w:b/>
        </w:rPr>
      </w:pPr>
      <w:r w:rsidRPr="00697F97">
        <w:rPr>
          <w:b/>
        </w:rPr>
        <w:t>Conclusiones</w:t>
      </w:r>
    </w:p>
    <w:p w14:paraId="32A4BC0F" w14:textId="77777777" w:rsidR="00697F97" w:rsidRPr="00697F97" w:rsidRDefault="00697F97" w:rsidP="00697F97">
      <w:pPr>
        <w:jc w:val="both"/>
      </w:pPr>
      <w:r w:rsidRPr="00697F97">
        <w:t>Los DSS determinan la salud del personal sanitario y no sanitario de forma específica, pero comparten un impacto significativo sobre el bienestar global. Integrar el enfoque de determinantes sociales en la gestión laboral permite reducir inequidades, mejorar la salud y fortalecer la calidad del trabajo en todas las profesiones.</w:t>
      </w:r>
    </w:p>
    <w:p w14:paraId="74CF6656" w14:textId="77777777" w:rsidR="00697F97" w:rsidRPr="00697F97" w:rsidRDefault="00697F97" w:rsidP="00697F97">
      <w:pPr>
        <w:jc w:val="both"/>
        <w:rPr>
          <w:b/>
        </w:rPr>
      </w:pPr>
      <w:r w:rsidRPr="00697F97">
        <w:rPr>
          <w:b/>
        </w:rPr>
        <w:t>Bibliografía</w:t>
      </w:r>
    </w:p>
    <w:p w14:paraId="5395D7BE" w14:textId="77777777" w:rsidR="00697F97" w:rsidRPr="00697F97" w:rsidRDefault="00697F97" w:rsidP="00697F97">
      <w:pPr>
        <w:numPr>
          <w:ilvl w:val="0"/>
          <w:numId w:val="12"/>
        </w:numPr>
        <w:jc w:val="both"/>
      </w:pPr>
      <w:proofErr w:type="spellStart"/>
      <w:r w:rsidRPr="00697F97">
        <w:t>Commission</w:t>
      </w:r>
      <w:proofErr w:type="spellEnd"/>
      <w:r w:rsidRPr="00697F97">
        <w:t xml:space="preserve"> </w:t>
      </w:r>
      <w:proofErr w:type="spellStart"/>
      <w:r w:rsidRPr="00697F97">
        <w:t>on</w:t>
      </w:r>
      <w:proofErr w:type="spellEnd"/>
      <w:r w:rsidRPr="00697F97">
        <w:t xml:space="preserve"> Social </w:t>
      </w:r>
      <w:proofErr w:type="spellStart"/>
      <w:r w:rsidRPr="00697F97">
        <w:t>Determinants</w:t>
      </w:r>
      <w:proofErr w:type="spellEnd"/>
      <w:r w:rsidRPr="00697F97">
        <w:t xml:space="preserve"> </w:t>
      </w:r>
      <w:proofErr w:type="spellStart"/>
      <w:r w:rsidRPr="00697F97">
        <w:t>of</w:t>
      </w:r>
      <w:proofErr w:type="spellEnd"/>
      <w:r w:rsidRPr="00697F97">
        <w:t xml:space="preserve"> </w:t>
      </w:r>
      <w:proofErr w:type="spellStart"/>
      <w:r w:rsidRPr="00697F97">
        <w:t>Health</w:t>
      </w:r>
      <w:proofErr w:type="spellEnd"/>
      <w:r w:rsidRPr="00697F97">
        <w:t xml:space="preserve">. (2008). </w:t>
      </w:r>
      <w:proofErr w:type="spellStart"/>
      <w:r w:rsidRPr="00697F97">
        <w:rPr>
          <w:i/>
        </w:rPr>
        <w:t>Closing</w:t>
      </w:r>
      <w:proofErr w:type="spellEnd"/>
      <w:r w:rsidRPr="00697F97">
        <w:rPr>
          <w:i/>
        </w:rPr>
        <w:t xml:space="preserve"> </w:t>
      </w:r>
      <w:proofErr w:type="spellStart"/>
      <w:r w:rsidRPr="00697F97">
        <w:rPr>
          <w:i/>
        </w:rPr>
        <w:t>the</w:t>
      </w:r>
      <w:proofErr w:type="spellEnd"/>
      <w:r w:rsidRPr="00697F97">
        <w:rPr>
          <w:i/>
        </w:rPr>
        <w:t xml:space="preserve"> gap in a </w:t>
      </w:r>
      <w:proofErr w:type="spellStart"/>
      <w:r w:rsidRPr="00697F97">
        <w:rPr>
          <w:i/>
        </w:rPr>
        <w:t>generation</w:t>
      </w:r>
      <w:proofErr w:type="spellEnd"/>
      <w:r w:rsidRPr="00697F97">
        <w:rPr>
          <w:i/>
        </w:rPr>
        <w:t xml:space="preserve">: </w:t>
      </w:r>
      <w:proofErr w:type="spellStart"/>
      <w:r w:rsidRPr="00697F97">
        <w:rPr>
          <w:i/>
        </w:rPr>
        <w:t>Health</w:t>
      </w:r>
      <w:proofErr w:type="spellEnd"/>
      <w:r w:rsidRPr="00697F97">
        <w:rPr>
          <w:i/>
        </w:rPr>
        <w:t xml:space="preserve"> </w:t>
      </w:r>
      <w:proofErr w:type="spellStart"/>
      <w:r w:rsidRPr="00697F97">
        <w:rPr>
          <w:i/>
        </w:rPr>
        <w:t>equity</w:t>
      </w:r>
      <w:proofErr w:type="spellEnd"/>
      <w:r w:rsidRPr="00697F97">
        <w:rPr>
          <w:i/>
        </w:rPr>
        <w:t xml:space="preserve"> </w:t>
      </w:r>
      <w:proofErr w:type="spellStart"/>
      <w:r w:rsidRPr="00697F97">
        <w:rPr>
          <w:i/>
        </w:rPr>
        <w:t>through</w:t>
      </w:r>
      <w:proofErr w:type="spellEnd"/>
      <w:r w:rsidRPr="00697F97">
        <w:rPr>
          <w:i/>
        </w:rPr>
        <w:t xml:space="preserve"> </w:t>
      </w:r>
      <w:proofErr w:type="spellStart"/>
      <w:r w:rsidRPr="00697F97">
        <w:rPr>
          <w:i/>
        </w:rPr>
        <w:t>action</w:t>
      </w:r>
      <w:proofErr w:type="spellEnd"/>
      <w:r w:rsidRPr="00697F97">
        <w:rPr>
          <w:i/>
        </w:rPr>
        <w:t xml:space="preserve"> </w:t>
      </w:r>
      <w:proofErr w:type="spellStart"/>
      <w:r w:rsidRPr="00697F97">
        <w:rPr>
          <w:i/>
        </w:rPr>
        <w:t>on</w:t>
      </w:r>
      <w:proofErr w:type="spellEnd"/>
      <w:r w:rsidRPr="00697F97">
        <w:rPr>
          <w:i/>
        </w:rPr>
        <w:t xml:space="preserve"> </w:t>
      </w:r>
      <w:proofErr w:type="spellStart"/>
      <w:r w:rsidRPr="00697F97">
        <w:rPr>
          <w:i/>
        </w:rPr>
        <w:t>the</w:t>
      </w:r>
      <w:proofErr w:type="spellEnd"/>
      <w:r w:rsidRPr="00697F97">
        <w:rPr>
          <w:i/>
        </w:rPr>
        <w:t xml:space="preserve"> social </w:t>
      </w:r>
      <w:proofErr w:type="spellStart"/>
      <w:r w:rsidRPr="00697F97">
        <w:rPr>
          <w:i/>
        </w:rPr>
        <w:t>determinants</w:t>
      </w:r>
      <w:proofErr w:type="spellEnd"/>
      <w:r w:rsidRPr="00697F97">
        <w:rPr>
          <w:i/>
        </w:rPr>
        <w:t xml:space="preserve"> </w:t>
      </w:r>
      <w:proofErr w:type="spellStart"/>
      <w:r w:rsidRPr="00697F97">
        <w:rPr>
          <w:i/>
        </w:rPr>
        <w:t>of</w:t>
      </w:r>
      <w:proofErr w:type="spellEnd"/>
      <w:r w:rsidRPr="00697F97">
        <w:rPr>
          <w:i/>
        </w:rPr>
        <w:t xml:space="preserve"> </w:t>
      </w:r>
      <w:proofErr w:type="spellStart"/>
      <w:r w:rsidRPr="00697F97">
        <w:rPr>
          <w:i/>
        </w:rPr>
        <w:t>health</w:t>
      </w:r>
      <w:proofErr w:type="spellEnd"/>
      <w:r w:rsidRPr="00697F97">
        <w:t xml:space="preserve">. </w:t>
      </w:r>
      <w:proofErr w:type="spellStart"/>
      <w:r w:rsidRPr="00697F97">
        <w:t>World</w:t>
      </w:r>
      <w:proofErr w:type="spellEnd"/>
      <w:r w:rsidRPr="00697F97">
        <w:t xml:space="preserve"> </w:t>
      </w:r>
      <w:proofErr w:type="spellStart"/>
      <w:r w:rsidRPr="00697F97">
        <w:t>Health</w:t>
      </w:r>
      <w:proofErr w:type="spellEnd"/>
      <w:r w:rsidRPr="00697F97">
        <w:t xml:space="preserve"> </w:t>
      </w:r>
      <w:proofErr w:type="spellStart"/>
      <w:r w:rsidRPr="00697F97">
        <w:t>Organization</w:t>
      </w:r>
      <w:proofErr w:type="spellEnd"/>
      <w:r w:rsidRPr="00697F97">
        <w:t>.</w:t>
      </w:r>
    </w:p>
    <w:p w14:paraId="36828072" w14:textId="77777777" w:rsidR="00697F97" w:rsidRPr="00697F97" w:rsidRDefault="00697F97" w:rsidP="00697F97">
      <w:pPr>
        <w:numPr>
          <w:ilvl w:val="0"/>
          <w:numId w:val="12"/>
        </w:numPr>
        <w:jc w:val="both"/>
      </w:pPr>
      <w:proofErr w:type="spellStart"/>
      <w:r w:rsidRPr="00697F97">
        <w:t>Marmot</w:t>
      </w:r>
      <w:proofErr w:type="spellEnd"/>
      <w:r w:rsidRPr="00697F97">
        <w:t xml:space="preserve">, M. (2015). </w:t>
      </w:r>
      <w:proofErr w:type="spellStart"/>
      <w:r w:rsidRPr="00697F97">
        <w:rPr>
          <w:i/>
        </w:rPr>
        <w:t>The</w:t>
      </w:r>
      <w:proofErr w:type="spellEnd"/>
      <w:r w:rsidRPr="00697F97">
        <w:rPr>
          <w:i/>
        </w:rPr>
        <w:t xml:space="preserve"> </w:t>
      </w:r>
      <w:proofErr w:type="spellStart"/>
      <w:r w:rsidRPr="00697F97">
        <w:rPr>
          <w:i/>
        </w:rPr>
        <w:t>health</w:t>
      </w:r>
      <w:proofErr w:type="spellEnd"/>
      <w:r w:rsidRPr="00697F97">
        <w:rPr>
          <w:i/>
        </w:rPr>
        <w:t xml:space="preserve"> gap: </w:t>
      </w:r>
      <w:proofErr w:type="spellStart"/>
      <w:r w:rsidRPr="00697F97">
        <w:rPr>
          <w:i/>
        </w:rPr>
        <w:t>The</w:t>
      </w:r>
      <w:proofErr w:type="spellEnd"/>
      <w:r w:rsidRPr="00697F97">
        <w:rPr>
          <w:i/>
        </w:rPr>
        <w:t xml:space="preserve"> </w:t>
      </w:r>
      <w:proofErr w:type="spellStart"/>
      <w:r w:rsidRPr="00697F97">
        <w:rPr>
          <w:i/>
        </w:rPr>
        <w:t>challenge</w:t>
      </w:r>
      <w:proofErr w:type="spellEnd"/>
      <w:r w:rsidRPr="00697F97">
        <w:rPr>
          <w:i/>
        </w:rPr>
        <w:t xml:space="preserve"> </w:t>
      </w:r>
      <w:proofErr w:type="spellStart"/>
      <w:r w:rsidRPr="00697F97">
        <w:rPr>
          <w:i/>
        </w:rPr>
        <w:t>of</w:t>
      </w:r>
      <w:proofErr w:type="spellEnd"/>
      <w:r w:rsidRPr="00697F97">
        <w:rPr>
          <w:i/>
        </w:rPr>
        <w:t xml:space="preserve"> </w:t>
      </w:r>
      <w:proofErr w:type="spellStart"/>
      <w:r w:rsidRPr="00697F97">
        <w:rPr>
          <w:i/>
        </w:rPr>
        <w:t>an</w:t>
      </w:r>
      <w:proofErr w:type="spellEnd"/>
      <w:r w:rsidRPr="00697F97">
        <w:rPr>
          <w:i/>
        </w:rPr>
        <w:t xml:space="preserve"> </w:t>
      </w:r>
      <w:proofErr w:type="spellStart"/>
      <w:r w:rsidRPr="00697F97">
        <w:rPr>
          <w:i/>
        </w:rPr>
        <w:t>unequal</w:t>
      </w:r>
      <w:proofErr w:type="spellEnd"/>
      <w:r w:rsidRPr="00697F97">
        <w:rPr>
          <w:i/>
        </w:rPr>
        <w:t xml:space="preserve"> </w:t>
      </w:r>
      <w:proofErr w:type="spellStart"/>
      <w:r w:rsidRPr="00697F97">
        <w:rPr>
          <w:i/>
        </w:rPr>
        <w:t>world</w:t>
      </w:r>
      <w:proofErr w:type="spellEnd"/>
      <w:r w:rsidRPr="00697F97">
        <w:t xml:space="preserve">. </w:t>
      </w:r>
      <w:proofErr w:type="spellStart"/>
      <w:r w:rsidRPr="00697F97">
        <w:t>Bloomsbury</w:t>
      </w:r>
      <w:proofErr w:type="spellEnd"/>
      <w:r w:rsidRPr="00697F97">
        <w:t>.</w:t>
      </w:r>
    </w:p>
    <w:p w14:paraId="478668E2" w14:textId="77777777" w:rsidR="00697F97" w:rsidRPr="00697F97" w:rsidRDefault="00697F97" w:rsidP="00697F97">
      <w:pPr>
        <w:numPr>
          <w:ilvl w:val="0"/>
          <w:numId w:val="12"/>
        </w:numPr>
        <w:jc w:val="both"/>
      </w:pPr>
      <w:r w:rsidRPr="00697F97">
        <w:t xml:space="preserve">Solar, O., &amp; Irwin, A. (2010). </w:t>
      </w:r>
      <w:r w:rsidRPr="00697F97">
        <w:rPr>
          <w:i/>
        </w:rPr>
        <w:t xml:space="preserve">A conceptual </w:t>
      </w:r>
      <w:proofErr w:type="spellStart"/>
      <w:r w:rsidRPr="00697F97">
        <w:rPr>
          <w:i/>
        </w:rPr>
        <w:t>framework</w:t>
      </w:r>
      <w:proofErr w:type="spellEnd"/>
      <w:r w:rsidRPr="00697F97">
        <w:rPr>
          <w:i/>
        </w:rPr>
        <w:t xml:space="preserve"> </w:t>
      </w:r>
      <w:proofErr w:type="spellStart"/>
      <w:r w:rsidRPr="00697F97">
        <w:rPr>
          <w:i/>
        </w:rPr>
        <w:t>for</w:t>
      </w:r>
      <w:proofErr w:type="spellEnd"/>
      <w:r w:rsidRPr="00697F97">
        <w:rPr>
          <w:i/>
        </w:rPr>
        <w:t xml:space="preserve"> </w:t>
      </w:r>
      <w:proofErr w:type="spellStart"/>
      <w:r w:rsidRPr="00697F97">
        <w:rPr>
          <w:i/>
        </w:rPr>
        <w:t>action</w:t>
      </w:r>
      <w:proofErr w:type="spellEnd"/>
      <w:r w:rsidRPr="00697F97">
        <w:rPr>
          <w:i/>
        </w:rPr>
        <w:t xml:space="preserve"> </w:t>
      </w:r>
      <w:proofErr w:type="spellStart"/>
      <w:r w:rsidRPr="00697F97">
        <w:rPr>
          <w:i/>
        </w:rPr>
        <w:t>on</w:t>
      </w:r>
      <w:proofErr w:type="spellEnd"/>
      <w:r w:rsidRPr="00697F97">
        <w:rPr>
          <w:i/>
        </w:rPr>
        <w:t xml:space="preserve"> </w:t>
      </w:r>
      <w:proofErr w:type="spellStart"/>
      <w:r w:rsidRPr="00697F97">
        <w:rPr>
          <w:i/>
        </w:rPr>
        <w:t>the</w:t>
      </w:r>
      <w:proofErr w:type="spellEnd"/>
      <w:r w:rsidRPr="00697F97">
        <w:rPr>
          <w:i/>
        </w:rPr>
        <w:t xml:space="preserve"> social </w:t>
      </w:r>
      <w:proofErr w:type="spellStart"/>
      <w:r w:rsidRPr="00697F97">
        <w:rPr>
          <w:i/>
        </w:rPr>
        <w:t>determinants</w:t>
      </w:r>
      <w:proofErr w:type="spellEnd"/>
      <w:r w:rsidRPr="00697F97">
        <w:rPr>
          <w:i/>
        </w:rPr>
        <w:t xml:space="preserve"> </w:t>
      </w:r>
      <w:proofErr w:type="spellStart"/>
      <w:r w:rsidRPr="00697F97">
        <w:rPr>
          <w:i/>
        </w:rPr>
        <w:t>of</w:t>
      </w:r>
      <w:proofErr w:type="spellEnd"/>
      <w:r w:rsidRPr="00697F97">
        <w:rPr>
          <w:i/>
        </w:rPr>
        <w:t xml:space="preserve"> </w:t>
      </w:r>
      <w:proofErr w:type="spellStart"/>
      <w:r w:rsidRPr="00697F97">
        <w:rPr>
          <w:i/>
        </w:rPr>
        <w:t>health</w:t>
      </w:r>
      <w:proofErr w:type="spellEnd"/>
      <w:r w:rsidRPr="00697F97">
        <w:t xml:space="preserve">. </w:t>
      </w:r>
      <w:proofErr w:type="spellStart"/>
      <w:r w:rsidRPr="00697F97">
        <w:t>World</w:t>
      </w:r>
      <w:proofErr w:type="spellEnd"/>
      <w:r w:rsidRPr="00697F97">
        <w:t xml:space="preserve"> </w:t>
      </w:r>
      <w:proofErr w:type="spellStart"/>
      <w:r w:rsidRPr="00697F97">
        <w:t>Health</w:t>
      </w:r>
      <w:proofErr w:type="spellEnd"/>
      <w:r w:rsidRPr="00697F97">
        <w:t xml:space="preserve"> </w:t>
      </w:r>
      <w:proofErr w:type="spellStart"/>
      <w:r w:rsidRPr="00697F97">
        <w:t>Organization</w:t>
      </w:r>
      <w:proofErr w:type="spellEnd"/>
      <w:r w:rsidRPr="00697F97">
        <w:t>.</w:t>
      </w:r>
    </w:p>
    <w:p w14:paraId="0A728D48" w14:textId="77777777" w:rsidR="00697F97" w:rsidRPr="00697F97" w:rsidRDefault="00697F97" w:rsidP="00697F97">
      <w:pPr>
        <w:numPr>
          <w:ilvl w:val="0"/>
          <w:numId w:val="12"/>
        </w:numPr>
        <w:jc w:val="both"/>
      </w:pPr>
      <w:proofErr w:type="spellStart"/>
      <w:r w:rsidRPr="00697F97">
        <w:t>European</w:t>
      </w:r>
      <w:proofErr w:type="spellEnd"/>
      <w:r w:rsidRPr="00697F97">
        <w:t xml:space="preserve"> Agency </w:t>
      </w:r>
      <w:proofErr w:type="spellStart"/>
      <w:r w:rsidRPr="00697F97">
        <w:t>for</w:t>
      </w:r>
      <w:proofErr w:type="spellEnd"/>
      <w:r w:rsidRPr="00697F97">
        <w:t xml:space="preserve"> Safety and </w:t>
      </w:r>
      <w:proofErr w:type="spellStart"/>
      <w:r w:rsidRPr="00697F97">
        <w:t>Health</w:t>
      </w:r>
      <w:proofErr w:type="spellEnd"/>
      <w:r w:rsidRPr="00697F97">
        <w:t xml:space="preserve"> at </w:t>
      </w:r>
      <w:proofErr w:type="spellStart"/>
      <w:r w:rsidRPr="00697F97">
        <w:t>Work</w:t>
      </w:r>
      <w:proofErr w:type="spellEnd"/>
      <w:r w:rsidRPr="00697F97">
        <w:t xml:space="preserve">. (2021). </w:t>
      </w:r>
      <w:proofErr w:type="spellStart"/>
      <w:r w:rsidRPr="00697F97">
        <w:rPr>
          <w:i/>
        </w:rPr>
        <w:t>Work-related</w:t>
      </w:r>
      <w:proofErr w:type="spellEnd"/>
      <w:r w:rsidRPr="00697F97">
        <w:rPr>
          <w:i/>
        </w:rPr>
        <w:t xml:space="preserve"> stress: </w:t>
      </w:r>
      <w:proofErr w:type="spellStart"/>
      <w:r w:rsidRPr="00697F97">
        <w:rPr>
          <w:i/>
        </w:rPr>
        <w:t>facts</w:t>
      </w:r>
      <w:proofErr w:type="spellEnd"/>
      <w:r w:rsidRPr="00697F97">
        <w:rPr>
          <w:i/>
        </w:rPr>
        <w:t xml:space="preserve"> and figures</w:t>
      </w:r>
      <w:r w:rsidRPr="00697F97">
        <w:t>. EU-OSHA.</w:t>
      </w:r>
    </w:p>
    <w:p w14:paraId="67A2BB33" w14:textId="77777777" w:rsidR="00697F97" w:rsidRPr="00697F97" w:rsidRDefault="00697F97" w:rsidP="00697F97">
      <w:pPr>
        <w:numPr>
          <w:ilvl w:val="0"/>
          <w:numId w:val="12"/>
        </w:numPr>
        <w:jc w:val="both"/>
      </w:pPr>
      <w:proofErr w:type="spellStart"/>
      <w:r w:rsidRPr="00697F97">
        <w:t>World</w:t>
      </w:r>
      <w:proofErr w:type="spellEnd"/>
      <w:r w:rsidRPr="00697F97">
        <w:t xml:space="preserve"> </w:t>
      </w:r>
      <w:proofErr w:type="spellStart"/>
      <w:r w:rsidRPr="00697F97">
        <w:t>Health</w:t>
      </w:r>
      <w:proofErr w:type="spellEnd"/>
      <w:r w:rsidRPr="00697F97">
        <w:t xml:space="preserve"> </w:t>
      </w:r>
      <w:proofErr w:type="spellStart"/>
      <w:r w:rsidRPr="00697F97">
        <w:t>Organization</w:t>
      </w:r>
      <w:proofErr w:type="spellEnd"/>
      <w:r w:rsidRPr="00697F97">
        <w:t xml:space="preserve">. (2021). </w:t>
      </w:r>
      <w:proofErr w:type="spellStart"/>
      <w:r w:rsidRPr="00697F97">
        <w:rPr>
          <w:i/>
        </w:rPr>
        <w:t>Healthy</w:t>
      </w:r>
      <w:proofErr w:type="spellEnd"/>
      <w:r w:rsidRPr="00697F97">
        <w:rPr>
          <w:i/>
        </w:rPr>
        <w:t xml:space="preserve"> </w:t>
      </w:r>
      <w:proofErr w:type="spellStart"/>
      <w:r w:rsidRPr="00697F97">
        <w:rPr>
          <w:i/>
        </w:rPr>
        <w:t>workplaces</w:t>
      </w:r>
      <w:proofErr w:type="spellEnd"/>
      <w:r w:rsidRPr="00697F97">
        <w:rPr>
          <w:i/>
        </w:rPr>
        <w:t xml:space="preserve">: A </w:t>
      </w:r>
      <w:proofErr w:type="spellStart"/>
      <w:r w:rsidRPr="00697F97">
        <w:rPr>
          <w:i/>
        </w:rPr>
        <w:t>model</w:t>
      </w:r>
      <w:proofErr w:type="spellEnd"/>
      <w:r w:rsidRPr="00697F97">
        <w:rPr>
          <w:i/>
        </w:rPr>
        <w:t xml:space="preserve"> </w:t>
      </w:r>
      <w:proofErr w:type="spellStart"/>
      <w:r w:rsidRPr="00697F97">
        <w:rPr>
          <w:i/>
        </w:rPr>
        <w:t>for</w:t>
      </w:r>
      <w:proofErr w:type="spellEnd"/>
      <w:r w:rsidRPr="00697F97">
        <w:rPr>
          <w:i/>
        </w:rPr>
        <w:t xml:space="preserve"> </w:t>
      </w:r>
      <w:proofErr w:type="spellStart"/>
      <w:r w:rsidRPr="00697F97">
        <w:rPr>
          <w:i/>
        </w:rPr>
        <w:t>action</w:t>
      </w:r>
      <w:proofErr w:type="spellEnd"/>
      <w:r w:rsidRPr="00697F97">
        <w:t xml:space="preserve">. WHO </w:t>
      </w:r>
      <w:proofErr w:type="spellStart"/>
      <w:r w:rsidRPr="00697F97">
        <w:t>Press</w:t>
      </w:r>
      <w:proofErr w:type="spellEnd"/>
      <w:r w:rsidRPr="00697F97">
        <w:t>.</w:t>
      </w:r>
    </w:p>
    <w:p w14:paraId="2508C2D4" w14:textId="77777777" w:rsidR="00697F97" w:rsidRDefault="00697F97" w:rsidP="0038064E">
      <w:pPr>
        <w:jc w:val="both"/>
      </w:pPr>
    </w:p>
    <w:p w14:paraId="6FD2827F" w14:textId="77777777" w:rsidR="00697F97" w:rsidRDefault="00697F97" w:rsidP="0038064E">
      <w:pPr>
        <w:jc w:val="both"/>
      </w:pPr>
    </w:p>
    <w:p w14:paraId="6B2355DE" w14:textId="77777777" w:rsidR="00697F97" w:rsidRDefault="00697F97" w:rsidP="0038064E">
      <w:pPr>
        <w:jc w:val="both"/>
      </w:pPr>
    </w:p>
    <w:p w14:paraId="76488852" w14:textId="77777777" w:rsidR="00697F97" w:rsidRDefault="00697F97" w:rsidP="0038064E">
      <w:pPr>
        <w:jc w:val="both"/>
      </w:pPr>
    </w:p>
    <w:p w14:paraId="180EC989" w14:textId="77777777" w:rsidR="00697F97" w:rsidRDefault="00697F97" w:rsidP="0038064E">
      <w:pPr>
        <w:jc w:val="both"/>
      </w:pPr>
    </w:p>
    <w:p w14:paraId="2E217210" w14:textId="77777777" w:rsidR="00697F97" w:rsidRDefault="00697F97" w:rsidP="0038064E">
      <w:pPr>
        <w:jc w:val="both"/>
      </w:pPr>
    </w:p>
    <w:p w14:paraId="28C430DF" w14:textId="77777777" w:rsidR="00697F97" w:rsidRDefault="00697F97" w:rsidP="0038064E">
      <w:pPr>
        <w:jc w:val="both"/>
      </w:pPr>
    </w:p>
    <w:p w14:paraId="7E01B53E" w14:textId="77777777" w:rsidR="00697F97" w:rsidRDefault="00697F97" w:rsidP="0038064E">
      <w:pPr>
        <w:jc w:val="both"/>
      </w:pPr>
    </w:p>
    <w:p w14:paraId="7B4D31BC" w14:textId="77777777" w:rsidR="00697F97" w:rsidRDefault="00697F97" w:rsidP="0038064E">
      <w:pPr>
        <w:jc w:val="both"/>
      </w:pPr>
    </w:p>
    <w:p w14:paraId="3091191A" w14:textId="77777777" w:rsidR="00697F97" w:rsidRDefault="00697F97" w:rsidP="0038064E">
      <w:pPr>
        <w:jc w:val="both"/>
      </w:pPr>
    </w:p>
    <w:p w14:paraId="5829FD28" w14:textId="77777777" w:rsidR="001F3475" w:rsidRPr="001F3475" w:rsidRDefault="001F3475" w:rsidP="001F3475">
      <w:pPr>
        <w:jc w:val="both"/>
      </w:pPr>
      <w:r w:rsidRPr="001F3475">
        <w:rPr>
          <w:b/>
          <w:u w:val="single"/>
        </w:rPr>
        <w:lastRenderedPageBreak/>
        <w:t xml:space="preserve">ERGONOMÍA EN PUESTOS SANITARIOS Y NO SANITARIOS: ANÁLISIS DE LA </w:t>
      </w:r>
    </w:p>
    <w:p w14:paraId="5DE1CC29" w14:textId="77777777" w:rsidR="001F3475" w:rsidRPr="001F3475" w:rsidRDefault="001F3475" w:rsidP="001F3475">
      <w:pPr>
        <w:jc w:val="both"/>
      </w:pPr>
      <w:r w:rsidRPr="001F3475">
        <w:rPr>
          <w:b/>
          <w:u w:val="single"/>
        </w:rPr>
        <w:t>CARGA FÍSICA, LAS POSTURAS Y LOS MOVIMIENTOS REPETITIVOS</w:t>
      </w:r>
    </w:p>
    <w:p w14:paraId="3A621890" w14:textId="77777777" w:rsidR="001F3475" w:rsidRPr="001F3475" w:rsidRDefault="001F3475" w:rsidP="001F3475">
      <w:pPr>
        <w:jc w:val="both"/>
        <w:rPr>
          <w:b/>
        </w:rPr>
      </w:pPr>
      <w:r w:rsidRPr="001F3475">
        <w:rPr>
          <w:b/>
        </w:rPr>
        <w:t>Resumen</w:t>
      </w:r>
    </w:p>
    <w:p w14:paraId="605513B8" w14:textId="77777777" w:rsidR="001F3475" w:rsidRPr="001F3475" w:rsidRDefault="001F3475" w:rsidP="001F3475">
      <w:pPr>
        <w:jc w:val="both"/>
      </w:pPr>
      <w:r w:rsidRPr="001F3475">
        <w:t>La ergonomía constituye un elemento clave para garantizar la seguridad, la salud y el rendimiento en cualquier entorno laboral. Tanto en el ámbito sanitario como en los puestos no sanitarios, la exposición a cargas físicas, posturas forzadas y movimientos repetitivos se asocia con un incremento del riesgo de trastornos musculoesqueléticos (TME). Este artículo analiza las principales exigencias físicas presentes en diferentes tipos de trabajo y propone líneas de intervención que pueden aplicarse de forma transversal para reducir la incidencia de lesiones y mejorar la calidad de vida laboral.</w:t>
      </w:r>
    </w:p>
    <w:p w14:paraId="3AE257A8" w14:textId="77777777" w:rsidR="001F3475" w:rsidRPr="001F3475" w:rsidRDefault="001F3475" w:rsidP="001F3475">
      <w:pPr>
        <w:jc w:val="both"/>
        <w:rPr>
          <w:b/>
        </w:rPr>
      </w:pPr>
      <w:r w:rsidRPr="001F3475">
        <w:rPr>
          <w:b/>
        </w:rPr>
        <w:t>Introducción</w:t>
      </w:r>
    </w:p>
    <w:p w14:paraId="18498B65" w14:textId="77777777" w:rsidR="001F3475" w:rsidRPr="001F3475" w:rsidRDefault="001F3475" w:rsidP="001F3475">
      <w:pPr>
        <w:jc w:val="both"/>
      </w:pPr>
      <w:r w:rsidRPr="001F3475">
        <w:t>Los TME representan uno de los problemas de salud laboral más frecuentes en Europa. La Agencia Europea para la Seguridad y la Salud en el Trabajo señala que más del 60 % de los trabajadores experimentará alguna molestia musculoesquelética a lo largo de su vida profesional. Aunque estos problemas suelen asociarse al entorno sanitario por las cargas derivadas del manejo de pacientes, también están presentes en sectores no sanitarios, especialmente en trabajos administrativos, industriales y comerciales. El análisis comparado de estos entornos permite identificar patrones comunes y diseñar estrategias integrales de prevención.</w:t>
      </w:r>
    </w:p>
    <w:p w14:paraId="5875607B" w14:textId="77777777" w:rsidR="001F3475" w:rsidRPr="001F3475" w:rsidRDefault="001F3475" w:rsidP="001F3475">
      <w:pPr>
        <w:jc w:val="both"/>
        <w:rPr>
          <w:b/>
        </w:rPr>
      </w:pPr>
      <w:r w:rsidRPr="001F3475">
        <w:rPr>
          <w:b/>
        </w:rPr>
        <w:t>Carga física en puestos sanitarios y no sanitarios</w:t>
      </w:r>
    </w:p>
    <w:p w14:paraId="2A0330C4" w14:textId="77777777" w:rsidR="001F3475" w:rsidRPr="001F3475" w:rsidRDefault="001F3475" w:rsidP="001F3475">
      <w:pPr>
        <w:jc w:val="both"/>
      </w:pPr>
      <w:r w:rsidRPr="001F3475">
        <w:t>En los puestos sanitarios, la carga física suele estar vinculada a la movilización de personas dependientes, el transporte de equipos y la necesidad de mantener posiciones de asistencia durante periodos prolongados. Estas tareas implican un esfuerzo muscular significativo y aumentan la probabilidad de lesiones lumbares y cervicales.</w:t>
      </w:r>
    </w:p>
    <w:p w14:paraId="5772A020" w14:textId="77777777" w:rsidR="001F3475" w:rsidRPr="001F3475" w:rsidRDefault="001F3475" w:rsidP="001F3475">
      <w:pPr>
        <w:jc w:val="both"/>
      </w:pPr>
      <w:r w:rsidRPr="001F3475">
        <w:t>En el caso de los puestos no sanitarios, la carga física puede derivar tanto de trabajos manuales (como tareas de almacén o manufactura) como de actividades aparentemente sedentarias, donde la falta de apoyo ergonómico genera tensiones sostenidas en la espalda, cuello y extremidades superiores. La reducción de la carga física en ambos casos requiere una adecuada organización del puesto, ayudas mecánicas y formación en técnicas seguras.</w:t>
      </w:r>
    </w:p>
    <w:p w14:paraId="6375CC0E" w14:textId="77777777" w:rsidR="001F3475" w:rsidRPr="001F3475" w:rsidRDefault="001F3475" w:rsidP="001F3475">
      <w:pPr>
        <w:jc w:val="both"/>
        <w:rPr>
          <w:b/>
        </w:rPr>
      </w:pPr>
      <w:r w:rsidRPr="001F3475">
        <w:rPr>
          <w:b/>
        </w:rPr>
        <w:t>Posturas de trabajo y su impacto</w:t>
      </w:r>
    </w:p>
    <w:p w14:paraId="39222C86" w14:textId="77777777" w:rsidR="001F3475" w:rsidRPr="001F3475" w:rsidRDefault="001F3475" w:rsidP="001F3475">
      <w:pPr>
        <w:jc w:val="both"/>
      </w:pPr>
      <w:r w:rsidRPr="001F3475">
        <w:t>Las posturas mantenidas y forzadas son un factor clave en la aparición de TME. En el ámbito sanitario, los profesionales adoptan con frecuencia posiciones inclinadas, flexiones del tronco y giros repetidos para atender a los pacientes. Esto se ve agravado por la presión asistencial y la escasez de pausas.</w:t>
      </w:r>
    </w:p>
    <w:p w14:paraId="6F12D8AF" w14:textId="77777777" w:rsidR="001F3475" w:rsidRPr="001F3475" w:rsidRDefault="001F3475" w:rsidP="001F3475">
      <w:pPr>
        <w:jc w:val="both"/>
      </w:pPr>
      <w:r w:rsidRPr="001F3475">
        <w:t>Por otro lado, en puestos no sanitarios, el sedentarismo prolongado y la falta de variabilidad postural generan sobrecarga en la musculatura estabilizadora. La ausencia de sillas ajustables, mesas regulables y monitorización ergonómica contribuye a la cronificación del malestar. Promover la movilidad, alternar tareas y adaptar el mobiliario son medidas esenciales para disminuir estos riesgos.</w:t>
      </w:r>
    </w:p>
    <w:p w14:paraId="410FA0C5" w14:textId="77777777" w:rsidR="001F3475" w:rsidRPr="001F3475" w:rsidRDefault="001F3475" w:rsidP="001F3475">
      <w:pPr>
        <w:jc w:val="both"/>
        <w:rPr>
          <w:b/>
        </w:rPr>
      </w:pPr>
      <w:r w:rsidRPr="001F3475">
        <w:rPr>
          <w:b/>
        </w:rPr>
        <w:t>Movimientos repetitivos en distintos entornos laborales</w:t>
      </w:r>
    </w:p>
    <w:p w14:paraId="0F976E53" w14:textId="77777777" w:rsidR="001F3475" w:rsidRPr="001F3475" w:rsidRDefault="001F3475" w:rsidP="001F3475">
      <w:pPr>
        <w:jc w:val="both"/>
      </w:pPr>
      <w:r w:rsidRPr="001F3475">
        <w:lastRenderedPageBreak/>
        <w:t>Los movimientos repetitivos afectan tanto a personal que realiza tareas clínicas (uso repetido de instrumental, manipulaciones finas, digitación) como a trabajadores de oficinas, industrias y comercios. Su efecto acumulativo puede provocar tendinitis, síndrome del túnel carpiano y otras lesiones de miembros superiores.</w:t>
      </w:r>
    </w:p>
    <w:p w14:paraId="3F7027F1" w14:textId="77777777" w:rsidR="001F3475" w:rsidRPr="001F3475" w:rsidRDefault="001F3475" w:rsidP="001F3475">
      <w:pPr>
        <w:jc w:val="both"/>
      </w:pPr>
      <w:r w:rsidRPr="001F3475">
        <w:t>El rediseño de tareas, la introducción de pausas activas y la rotación de actividades son estrategias eficaces para mitigar estos riesgos.</w:t>
      </w:r>
    </w:p>
    <w:p w14:paraId="4CB90E75" w14:textId="77777777" w:rsidR="001F3475" w:rsidRPr="001F3475" w:rsidRDefault="001F3475" w:rsidP="001F3475">
      <w:pPr>
        <w:jc w:val="both"/>
        <w:rPr>
          <w:b/>
        </w:rPr>
      </w:pPr>
      <w:r w:rsidRPr="001F3475">
        <w:rPr>
          <w:b/>
        </w:rPr>
        <w:t>Conclusiones</w:t>
      </w:r>
    </w:p>
    <w:p w14:paraId="726C8A66" w14:textId="77777777" w:rsidR="001F3475" w:rsidRPr="001F3475" w:rsidRDefault="001F3475" w:rsidP="001F3475">
      <w:pPr>
        <w:jc w:val="both"/>
      </w:pPr>
      <w:r w:rsidRPr="001F3475">
        <w:t>La ergonomía es una disciplina indispensable para la prevención de lesiones en cualquier sector laboral. La identificación precoz de factores de riesgo, combinada con intervenciones organizativas, formativas y tecnológicas, permite mejorar la salud, la productividad y la satisfacción de los trabajadores. Las similitudes observadas entre los puestos sanitarios y no sanitarios confirman la necesidad de enfoques transversales y multidisciplinares en la promoción de entornos laborales seguros y saludables.</w:t>
      </w:r>
    </w:p>
    <w:p w14:paraId="49065A79" w14:textId="77777777" w:rsidR="001F3475" w:rsidRPr="001F3475" w:rsidRDefault="001F3475" w:rsidP="001F3475">
      <w:pPr>
        <w:jc w:val="both"/>
        <w:rPr>
          <w:b/>
        </w:rPr>
      </w:pPr>
      <w:r w:rsidRPr="001F3475">
        <w:rPr>
          <w:b/>
        </w:rPr>
        <w:t>BIBLIOGRAFÍA</w:t>
      </w:r>
    </w:p>
    <w:p w14:paraId="13C9B1B2" w14:textId="77777777" w:rsidR="001F3475" w:rsidRPr="001F3475" w:rsidRDefault="001F3475" w:rsidP="001F3475">
      <w:pPr>
        <w:numPr>
          <w:ilvl w:val="0"/>
          <w:numId w:val="13"/>
        </w:numPr>
        <w:jc w:val="both"/>
      </w:pPr>
      <w:r w:rsidRPr="001F3475">
        <w:t xml:space="preserve">Agencia Europea para la Seguridad y la Salud en el Trabajo. (2020). </w:t>
      </w:r>
      <w:r w:rsidRPr="001F3475">
        <w:rPr>
          <w:i/>
        </w:rPr>
        <w:t>Trastornos musculoesqueléticos en Europa: hechos y cifras</w:t>
      </w:r>
      <w:r w:rsidRPr="001F3475">
        <w:t>. EU-OSHA. https://osha.europa.eu</w:t>
      </w:r>
    </w:p>
    <w:p w14:paraId="3BB2B60F" w14:textId="77777777" w:rsidR="001F3475" w:rsidRPr="001F3475" w:rsidRDefault="001F3475" w:rsidP="001F3475">
      <w:pPr>
        <w:numPr>
          <w:ilvl w:val="0"/>
          <w:numId w:val="13"/>
        </w:numPr>
        <w:jc w:val="both"/>
      </w:pPr>
      <w:r w:rsidRPr="001F3475">
        <w:t xml:space="preserve">Agencia Europea para la Seguridad y la Salud en el Trabajo. (2022). </w:t>
      </w:r>
      <w:r w:rsidRPr="001F3475">
        <w:rPr>
          <w:i/>
        </w:rPr>
        <w:t>Prevención de los trastornos musculoesqueléticos relacionados con el trabajo</w:t>
      </w:r>
      <w:r w:rsidRPr="001F3475">
        <w:t>. EU-OSHA. https://osha.europa.eu</w:t>
      </w:r>
    </w:p>
    <w:p w14:paraId="51FF205C" w14:textId="77777777" w:rsidR="001F3475" w:rsidRPr="001F3475" w:rsidRDefault="001F3475" w:rsidP="001F3475">
      <w:pPr>
        <w:numPr>
          <w:ilvl w:val="0"/>
          <w:numId w:val="13"/>
        </w:numPr>
        <w:jc w:val="both"/>
      </w:pPr>
      <w:r w:rsidRPr="001F3475">
        <w:t xml:space="preserve">Bernal, D., Campos, A., &amp; Sáez, M. (2019). Factores de riesgo ergonómico y trastornos musculoesqueléticos en el ámbito sanitario: una revisión sistemática. </w:t>
      </w:r>
      <w:r w:rsidRPr="001F3475">
        <w:rPr>
          <w:i/>
        </w:rPr>
        <w:t>Revista Española de Salud Pública, 93</w:t>
      </w:r>
      <w:r w:rsidRPr="001F3475">
        <w:t>, e201910078.</w:t>
      </w:r>
    </w:p>
    <w:p w14:paraId="7034D0AE" w14:textId="77777777" w:rsidR="00697F97" w:rsidRDefault="00697F97" w:rsidP="0038064E">
      <w:pPr>
        <w:jc w:val="both"/>
      </w:pPr>
    </w:p>
    <w:p w14:paraId="745290BA" w14:textId="77777777" w:rsidR="001F3475" w:rsidRDefault="001F3475" w:rsidP="0038064E">
      <w:pPr>
        <w:jc w:val="both"/>
      </w:pPr>
    </w:p>
    <w:p w14:paraId="4146A770" w14:textId="77777777" w:rsidR="001F3475" w:rsidRDefault="001F3475" w:rsidP="0038064E">
      <w:pPr>
        <w:jc w:val="both"/>
      </w:pPr>
    </w:p>
    <w:p w14:paraId="5E2520AB" w14:textId="77777777" w:rsidR="001F3475" w:rsidRDefault="001F3475" w:rsidP="0038064E">
      <w:pPr>
        <w:jc w:val="both"/>
      </w:pPr>
    </w:p>
    <w:p w14:paraId="667F6F25" w14:textId="77777777" w:rsidR="001F3475" w:rsidRDefault="001F3475" w:rsidP="0038064E">
      <w:pPr>
        <w:jc w:val="both"/>
      </w:pPr>
    </w:p>
    <w:p w14:paraId="0C131057" w14:textId="77777777" w:rsidR="001F3475" w:rsidRDefault="001F3475" w:rsidP="0038064E">
      <w:pPr>
        <w:jc w:val="both"/>
      </w:pPr>
    </w:p>
    <w:p w14:paraId="43C08A7B" w14:textId="77777777" w:rsidR="001F3475" w:rsidRDefault="001F3475" w:rsidP="0038064E">
      <w:pPr>
        <w:jc w:val="both"/>
      </w:pPr>
    </w:p>
    <w:p w14:paraId="691F7E22" w14:textId="77777777" w:rsidR="001F3475" w:rsidRDefault="001F3475" w:rsidP="0038064E">
      <w:pPr>
        <w:jc w:val="both"/>
      </w:pPr>
    </w:p>
    <w:p w14:paraId="6927C03C" w14:textId="77777777" w:rsidR="001F3475" w:rsidRDefault="001F3475" w:rsidP="0038064E">
      <w:pPr>
        <w:jc w:val="both"/>
      </w:pPr>
    </w:p>
    <w:p w14:paraId="5B27808A" w14:textId="77777777" w:rsidR="001F3475" w:rsidRDefault="001F3475" w:rsidP="0038064E">
      <w:pPr>
        <w:jc w:val="both"/>
      </w:pPr>
    </w:p>
    <w:p w14:paraId="2B8BF187" w14:textId="77777777" w:rsidR="001F3475" w:rsidRDefault="001F3475" w:rsidP="0038064E">
      <w:pPr>
        <w:jc w:val="both"/>
      </w:pPr>
    </w:p>
    <w:p w14:paraId="2DE74492" w14:textId="77777777" w:rsidR="001F3475" w:rsidRDefault="001F3475" w:rsidP="0038064E">
      <w:pPr>
        <w:jc w:val="both"/>
      </w:pPr>
    </w:p>
    <w:p w14:paraId="20C64FB5" w14:textId="77777777" w:rsidR="001F3475" w:rsidRDefault="001F3475" w:rsidP="0038064E">
      <w:pPr>
        <w:jc w:val="both"/>
      </w:pPr>
    </w:p>
    <w:p w14:paraId="153C36F6" w14:textId="77777777" w:rsidR="003E5472" w:rsidRPr="003E5472" w:rsidRDefault="003E5472" w:rsidP="003E5472">
      <w:pPr>
        <w:jc w:val="both"/>
      </w:pPr>
      <w:r w:rsidRPr="003E5472">
        <w:rPr>
          <w:b/>
          <w:u w:val="single"/>
        </w:rPr>
        <w:lastRenderedPageBreak/>
        <w:t>MANEJO DE CONFLICTOS EN EL ENTORNO LABORAL EN PERSONAL SANITARIO Y NO SANITARIO</w:t>
      </w:r>
    </w:p>
    <w:p w14:paraId="42152A7F" w14:textId="77777777" w:rsidR="003E5472" w:rsidRPr="003E5472" w:rsidRDefault="003E5472" w:rsidP="003E5472">
      <w:pPr>
        <w:jc w:val="both"/>
        <w:rPr>
          <w:b/>
        </w:rPr>
      </w:pPr>
      <w:r w:rsidRPr="003E5472">
        <w:rPr>
          <w:b/>
        </w:rPr>
        <w:t>Resumen</w:t>
      </w:r>
    </w:p>
    <w:p w14:paraId="410C2DA4" w14:textId="77777777" w:rsidR="003E5472" w:rsidRPr="003E5472" w:rsidRDefault="003E5472" w:rsidP="003E5472">
      <w:pPr>
        <w:jc w:val="both"/>
      </w:pPr>
      <w:r w:rsidRPr="003E5472">
        <w:t>El conflicto es un fenómeno inherente a toda organización, independientemente de su naturaleza o sector. En el ámbito sanitario, se ve intensificado por la presión asistencial, el trabajo interprofesional y las decisiones críticas; mientras que en los entornos no sanitarios suele relacionarse con factores organizativos, comunicación deficiente y diferencias en los estilos de liderazgo. Este artículo analiza los principales factores que generan conflictos en ambos ámbitos, así como estrategias de prevención y abordaje que resultan aplicables de manera transversal.</w:t>
      </w:r>
    </w:p>
    <w:p w14:paraId="0B3FCED0" w14:textId="77777777" w:rsidR="003E5472" w:rsidRPr="003E5472" w:rsidRDefault="003E5472" w:rsidP="003E5472">
      <w:pPr>
        <w:jc w:val="both"/>
        <w:rPr>
          <w:b/>
        </w:rPr>
      </w:pPr>
      <w:r w:rsidRPr="003E5472">
        <w:rPr>
          <w:b/>
        </w:rPr>
        <w:t>Introducción</w:t>
      </w:r>
    </w:p>
    <w:p w14:paraId="29EDBA0F" w14:textId="77777777" w:rsidR="003E5472" w:rsidRPr="003E5472" w:rsidRDefault="003E5472" w:rsidP="003E5472">
      <w:pPr>
        <w:jc w:val="both"/>
      </w:pPr>
      <w:r w:rsidRPr="003E5472">
        <w:t>El conflicto laboral no siempre es negativo; bien gestionado puede promover el cambio, mejorar procesos y fortalecer la cohesión del equipo. Sin embargo, su manejo inadecuado puede desencadenar estrés, desgaste profesional y disminución del rendimiento. Estudios recientes destacan que la capacidad de resolución de conflictos es una de las competencias clave en organizaciones que buscan fortalecer su clima laboral y su eficiencia.</w:t>
      </w:r>
    </w:p>
    <w:p w14:paraId="2007A9A4" w14:textId="77777777" w:rsidR="003E5472" w:rsidRPr="003E5472" w:rsidRDefault="003E5472" w:rsidP="003E5472">
      <w:pPr>
        <w:jc w:val="both"/>
        <w:rPr>
          <w:b/>
        </w:rPr>
      </w:pPr>
      <w:r w:rsidRPr="003E5472">
        <w:rPr>
          <w:b/>
        </w:rPr>
        <w:t>Factores que originan conflictos en el entorno sanitario</w:t>
      </w:r>
    </w:p>
    <w:p w14:paraId="6103CA66" w14:textId="77777777" w:rsidR="003E5472" w:rsidRPr="003E5472" w:rsidRDefault="003E5472" w:rsidP="003E5472">
      <w:pPr>
        <w:jc w:val="both"/>
      </w:pPr>
      <w:r w:rsidRPr="003E5472">
        <w:t>El personal sanitario desarrolla su actividad en entornos de alta complejidad donde convergen múltiples disciplinas. Los conflictos suelen surgir por:</w:t>
      </w:r>
    </w:p>
    <w:p w14:paraId="69789261" w14:textId="77777777" w:rsidR="003E5472" w:rsidRPr="003E5472" w:rsidRDefault="003E5472" w:rsidP="003E5472">
      <w:pPr>
        <w:numPr>
          <w:ilvl w:val="0"/>
          <w:numId w:val="14"/>
        </w:numPr>
        <w:jc w:val="both"/>
      </w:pPr>
      <w:r w:rsidRPr="003E5472">
        <w:t>Carga asistencial elevada y escasez de recursos.</w:t>
      </w:r>
    </w:p>
    <w:p w14:paraId="51947F95" w14:textId="77777777" w:rsidR="003E5472" w:rsidRPr="003E5472" w:rsidRDefault="003E5472" w:rsidP="003E5472">
      <w:pPr>
        <w:numPr>
          <w:ilvl w:val="0"/>
          <w:numId w:val="14"/>
        </w:numPr>
        <w:jc w:val="both"/>
      </w:pPr>
      <w:r w:rsidRPr="003E5472">
        <w:t>Diferencias entre criterios clínicos o prioridades de atención.</w:t>
      </w:r>
    </w:p>
    <w:p w14:paraId="48EF69FE" w14:textId="77777777" w:rsidR="003E5472" w:rsidRPr="003E5472" w:rsidRDefault="003E5472" w:rsidP="003E5472">
      <w:pPr>
        <w:numPr>
          <w:ilvl w:val="0"/>
          <w:numId w:val="14"/>
        </w:numPr>
        <w:jc w:val="both"/>
      </w:pPr>
      <w:r w:rsidRPr="003E5472">
        <w:t>Comunicación apresurada o insuficiente.</w:t>
      </w:r>
    </w:p>
    <w:p w14:paraId="23C22093" w14:textId="77777777" w:rsidR="003E5472" w:rsidRPr="003E5472" w:rsidRDefault="003E5472" w:rsidP="003E5472">
      <w:pPr>
        <w:numPr>
          <w:ilvl w:val="0"/>
          <w:numId w:val="14"/>
        </w:numPr>
        <w:jc w:val="both"/>
      </w:pPr>
      <w:r w:rsidRPr="003E5472">
        <w:t>Interacciones con pacientes y familias que se encuentran en situaciones de vulnerabilidad emocional.</w:t>
      </w:r>
    </w:p>
    <w:p w14:paraId="69685F12" w14:textId="77777777" w:rsidR="003E5472" w:rsidRPr="003E5472" w:rsidRDefault="003E5472" w:rsidP="003E5472">
      <w:pPr>
        <w:jc w:val="both"/>
      </w:pPr>
      <w:r w:rsidRPr="003E5472">
        <w:t>La toma de decisiones bajo presión y la necesidad de coordinarse con otros profesionales incrementan las posibilidades de desacuerdo. Además, el estrés emocional prolongado y el riesgo de burnout actúan como amplificadores del conflicto.</w:t>
      </w:r>
    </w:p>
    <w:p w14:paraId="6414342A" w14:textId="77777777" w:rsidR="003E5472" w:rsidRPr="003E5472" w:rsidRDefault="003E5472" w:rsidP="003E5472">
      <w:pPr>
        <w:jc w:val="both"/>
        <w:rPr>
          <w:b/>
        </w:rPr>
      </w:pPr>
      <w:r w:rsidRPr="003E5472">
        <w:rPr>
          <w:b/>
        </w:rPr>
        <w:t>Conflictos en entornos no sanitarios</w:t>
      </w:r>
    </w:p>
    <w:p w14:paraId="76222E68" w14:textId="77777777" w:rsidR="003E5472" w:rsidRPr="003E5472" w:rsidRDefault="003E5472" w:rsidP="003E5472">
      <w:pPr>
        <w:jc w:val="both"/>
      </w:pPr>
      <w:r w:rsidRPr="003E5472">
        <w:t>En otros sectores laborales, los conflictos tienen un origen más vinculado a la estructura organizativa y la gestión interna. Entre los factores más frecuentes se encuentran:</w:t>
      </w:r>
    </w:p>
    <w:p w14:paraId="185B555A" w14:textId="77777777" w:rsidR="003E5472" w:rsidRPr="003E5472" w:rsidRDefault="003E5472" w:rsidP="003E5472">
      <w:pPr>
        <w:numPr>
          <w:ilvl w:val="0"/>
          <w:numId w:val="15"/>
        </w:numPr>
        <w:jc w:val="both"/>
      </w:pPr>
      <w:r w:rsidRPr="003E5472">
        <w:t>Falta de claridad en los roles y responsabilidades.</w:t>
      </w:r>
    </w:p>
    <w:p w14:paraId="02E6240F" w14:textId="77777777" w:rsidR="003E5472" w:rsidRPr="003E5472" w:rsidRDefault="003E5472" w:rsidP="003E5472">
      <w:pPr>
        <w:numPr>
          <w:ilvl w:val="0"/>
          <w:numId w:val="15"/>
        </w:numPr>
        <w:jc w:val="both"/>
      </w:pPr>
      <w:r w:rsidRPr="003E5472">
        <w:t>Estilos de liderazgo autoritarios o inconsistentes.</w:t>
      </w:r>
    </w:p>
    <w:p w14:paraId="5201F611" w14:textId="77777777" w:rsidR="003E5472" w:rsidRPr="003E5472" w:rsidRDefault="003E5472" w:rsidP="003E5472">
      <w:pPr>
        <w:numPr>
          <w:ilvl w:val="0"/>
          <w:numId w:val="15"/>
        </w:numPr>
        <w:jc w:val="both"/>
      </w:pPr>
      <w:r w:rsidRPr="003E5472">
        <w:t>Competencia entre departamentos o empleados.</w:t>
      </w:r>
    </w:p>
    <w:p w14:paraId="3049C0DF" w14:textId="77777777" w:rsidR="003E5472" w:rsidRPr="003E5472" w:rsidRDefault="003E5472" w:rsidP="003E5472">
      <w:pPr>
        <w:numPr>
          <w:ilvl w:val="0"/>
          <w:numId w:val="15"/>
        </w:numPr>
        <w:jc w:val="both"/>
      </w:pPr>
      <w:r w:rsidRPr="003E5472">
        <w:t>Problemas de comunicación interna y ausencia de retroalimentación.</w:t>
      </w:r>
    </w:p>
    <w:p w14:paraId="1878FB90" w14:textId="77777777" w:rsidR="003E5472" w:rsidRPr="003E5472" w:rsidRDefault="003E5472" w:rsidP="003E5472">
      <w:pPr>
        <w:jc w:val="both"/>
      </w:pPr>
      <w:r w:rsidRPr="003E5472">
        <w:t>Aunque las consecuencias pueden variar, suelen traducirse en menor productividad, absentismo y deterioro del clima laboral.</w:t>
      </w:r>
    </w:p>
    <w:p w14:paraId="745780E7" w14:textId="77777777" w:rsidR="003E5472" w:rsidRPr="003E5472" w:rsidRDefault="003E5472" w:rsidP="003E5472">
      <w:pPr>
        <w:jc w:val="both"/>
        <w:rPr>
          <w:b/>
        </w:rPr>
      </w:pPr>
      <w:r w:rsidRPr="003E5472">
        <w:rPr>
          <w:b/>
        </w:rPr>
        <w:lastRenderedPageBreak/>
        <w:t>Estrategias de gestión del conflicto</w:t>
      </w:r>
    </w:p>
    <w:p w14:paraId="5BF90398" w14:textId="77777777" w:rsidR="003E5472" w:rsidRPr="003E5472" w:rsidRDefault="003E5472" w:rsidP="003E5472">
      <w:pPr>
        <w:jc w:val="both"/>
      </w:pPr>
      <w:r w:rsidRPr="003E5472">
        <w:t>Existen métodos transversales para mejorar la convivencia y reducir la incidencia de conflictos en cualquier tipo de equipo:</w:t>
      </w:r>
    </w:p>
    <w:p w14:paraId="7B0BCAC9" w14:textId="77777777" w:rsidR="003E5472" w:rsidRPr="003E5472" w:rsidRDefault="003E5472" w:rsidP="003E5472">
      <w:pPr>
        <w:jc w:val="both"/>
        <w:rPr>
          <w:b/>
          <w:i/>
        </w:rPr>
      </w:pPr>
      <w:r w:rsidRPr="003E5472">
        <w:rPr>
          <w:b/>
          <w:i/>
        </w:rPr>
        <w:t>1. Comunicación efectiva</w:t>
      </w:r>
    </w:p>
    <w:p w14:paraId="0E6F88CB" w14:textId="77777777" w:rsidR="003E5472" w:rsidRPr="003E5472" w:rsidRDefault="003E5472" w:rsidP="003E5472">
      <w:pPr>
        <w:jc w:val="both"/>
      </w:pPr>
      <w:r w:rsidRPr="003E5472">
        <w:t>La escucha activa, la claridad en las instrucciones y el respeto a los turnos de palabra son elementos fundamentales. Una comunicación fluida disminuye malentendidos y evita interpretaciones erróneas.</w:t>
      </w:r>
    </w:p>
    <w:p w14:paraId="67DF8C51" w14:textId="77777777" w:rsidR="003E5472" w:rsidRPr="003E5472" w:rsidRDefault="003E5472" w:rsidP="003E5472">
      <w:pPr>
        <w:jc w:val="both"/>
        <w:rPr>
          <w:b/>
          <w:i/>
        </w:rPr>
      </w:pPr>
      <w:r w:rsidRPr="003E5472">
        <w:rPr>
          <w:b/>
          <w:i/>
        </w:rPr>
        <w:t>2. Gestión emocional y autocontrol</w:t>
      </w:r>
    </w:p>
    <w:p w14:paraId="0616DE97" w14:textId="77777777" w:rsidR="003E5472" w:rsidRPr="003E5472" w:rsidRDefault="003E5472" w:rsidP="003E5472">
      <w:pPr>
        <w:jc w:val="both"/>
      </w:pPr>
      <w:r w:rsidRPr="003E5472">
        <w:t>Desarrollar habilidades de inteligencia emocional ayuda a manejar situaciones tensas y a evitar respuestas impulsivas. El autocontrol y la empatía permiten comprender mejor el punto de vista del otro.</w:t>
      </w:r>
    </w:p>
    <w:p w14:paraId="3665EE32" w14:textId="77777777" w:rsidR="003E5472" w:rsidRPr="003E5472" w:rsidRDefault="003E5472" w:rsidP="003E5472">
      <w:pPr>
        <w:jc w:val="both"/>
        <w:rPr>
          <w:b/>
          <w:i/>
        </w:rPr>
      </w:pPr>
      <w:r w:rsidRPr="003E5472">
        <w:rPr>
          <w:b/>
          <w:i/>
        </w:rPr>
        <w:t>3. Mediación y negociación</w:t>
      </w:r>
    </w:p>
    <w:p w14:paraId="7F6FB57F" w14:textId="77777777" w:rsidR="003E5472" w:rsidRPr="003E5472" w:rsidRDefault="003E5472" w:rsidP="003E5472">
      <w:pPr>
        <w:jc w:val="both"/>
      </w:pPr>
      <w:r w:rsidRPr="003E5472">
        <w:t>La mediación formal o informal facilita acuerdos satisfactorios para todas las partes. En el ámbito sanitario, la figura del coordinador de unidad suele desempeñar un rol mediador clave.</w:t>
      </w:r>
    </w:p>
    <w:p w14:paraId="7B92D852" w14:textId="77777777" w:rsidR="003E5472" w:rsidRPr="003E5472" w:rsidRDefault="003E5472" w:rsidP="003E5472">
      <w:pPr>
        <w:jc w:val="both"/>
        <w:rPr>
          <w:b/>
          <w:i/>
        </w:rPr>
      </w:pPr>
      <w:r w:rsidRPr="003E5472">
        <w:rPr>
          <w:b/>
          <w:i/>
        </w:rPr>
        <w:t>4. Formación en habilidades sociales</w:t>
      </w:r>
    </w:p>
    <w:p w14:paraId="4B81C67D" w14:textId="77777777" w:rsidR="003E5472" w:rsidRPr="003E5472" w:rsidRDefault="003E5472" w:rsidP="003E5472">
      <w:pPr>
        <w:jc w:val="both"/>
      </w:pPr>
      <w:r w:rsidRPr="003E5472">
        <w:t>Los programas de entrenamiento en resolución de conflictos, liderazgo y trabajo en equipo han demostrado ser efectivos tanto en hospitales como en empresas.</w:t>
      </w:r>
    </w:p>
    <w:p w14:paraId="4CA87743" w14:textId="77777777" w:rsidR="003E5472" w:rsidRPr="003E5472" w:rsidRDefault="003E5472" w:rsidP="003E5472">
      <w:pPr>
        <w:jc w:val="both"/>
        <w:rPr>
          <w:b/>
          <w:i/>
        </w:rPr>
      </w:pPr>
      <w:r w:rsidRPr="003E5472">
        <w:rPr>
          <w:b/>
          <w:i/>
        </w:rPr>
        <w:t>5. Claridad organizativa</w:t>
      </w:r>
    </w:p>
    <w:p w14:paraId="75F4149C" w14:textId="77777777" w:rsidR="003E5472" w:rsidRPr="003E5472" w:rsidRDefault="003E5472" w:rsidP="003E5472">
      <w:pPr>
        <w:jc w:val="both"/>
      </w:pPr>
      <w:r w:rsidRPr="003E5472">
        <w:t>Definir funciones, protocolos y canales de comunicación reduce la incertidumbre y previene enfrentamientos.</w:t>
      </w:r>
    </w:p>
    <w:p w14:paraId="2FC7AB9E" w14:textId="77777777" w:rsidR="003E5472" w:rsidRPr="003E5472" w:rsidRDefault="003E5472" w:rsidP="003E5472">
      <w:pPr>
        <w:jc w:val="both"/>
        <w:rPr>
          <w:b/>
        </w:rPr>
      </w:pPr>
      <w:r w:rsidRPr="003E5472">
        <w:rPr>
          <w:b/>
        </w:rPr>
        <w:t>Conclusiones</w:t>
      </w:r>
    </w:p>
    <w:p w14:paraId="1A0FAB7C" w14:textId="77777777" w:rsidR="003E5472" w:rsidRPr="003E5472" w:rsidRDefault="003E5472" w:rsidP="003E5472">
      <w:pPr>
        <w:jc w:val="both"/>
      </w:pPr>
      <w:r w:rsidRPr="003E5472">
        <w:t>El manejo del conflicto es un componente esencial para el buen funcionamiento de cualquier organización. Aunque los motivos pueden variar entre el entorno sanitario y el no sanitario, las herramientas para gestionarlo de forma eficaz son similares. Fomentar ambientes colaborativos, invertir en formación y promover una cultura de comunicación abierta son estrategias clave para reducir tensiones y fortalecer la productividad y el bienestar laboral.</w:t>
      </w:r>
    </w:p>
    <w:p w14:paraId="66327AC7" w14:textId="77777777" w:rsidR="003E5472" w:rsidRPr="003E5472" w:rsidRDefault="003E5472" w:rsidP="003E5472">
      <w:pPr>
        <w:jc w:val="both"/>
        <w:rPr>
          <w:b/>
        </w:rPr>
      </w:pPr>
      <w:r w:rsidRPr="003E5472">
        <w:rPr>
          <w:b/>
        </w:rPr>
        <w:t>Bibliografía</w:t>
      </w:r>
    </w:p>
    <w:p w14:paraId="399D101E" w14:textId="77777777" w:rsidR="003E5472" w:rsidRPr="003E5472" w:rsidRDefault="003E5472" w:rsidP="003E5472">
      <w:pPr>
        <w:numPr>
          <w:ilvl w:val="0"/>
          <w:numId w:val="16"/>
        </w:numPr>
        <w:jc w:val="both"/>
      </w:pPr>
      <w:proofErr w:type="spellStart"/>
      <w:r w:rsidRPr="003E5472">
        <w:t>Barclay</w:t>
      </w:r>
      <w:proofErr w:type="spellEnd"/>
      <w:r w:rsidRPr="003E5472">
        <w:t xml:space="preserve">, L. J., &amp; </w:t>
      </w:r>
      <w:proofErr w:type="spellStart"/>
      <w:r w:rsidRPr="003E5472">
        <w:t>Kiefer</w:t>
      </w:r>
      <w:proofErr w:type="spellEnd"/>
      <w:r w:rsidRPr="003E5472">
        <w:t xml:space="preserve">, T. (2019). </w:t>
      </w:r>
      <w:proofErr w:type="spellStart"/>
      <w:r w:rsidRPr="003E5472">
        <w:t>Managing</w:t>
      </w:r>
      <w:proofErr w:type="spellEnd"/>
      <w:r w:rsidRPr="003E5472">
        <w:t xml:space="preserve"> </w:t>
      </w:r>
      <w:proofErr w:type="spellStart"/>
      <w:r w:rsidRPr="003E5472">
        <w:t>workplace</w:t>
      </w:r>
      <w:proofErr w:type="spellEnd"/>
      <w:r w:rsidRPr="003E5472">
        <w:t xml:space="preserve"> </w:t>
      </w:r>
      <w:proofErr w:type="spellStart"/>
      <w:r w:rsidRPr="003E5472">
        <w:t>conflict</w:t>
      </w:r>
      <w:proofErr w:type="spellEnd"/>
      <w:r w:rsidRPr="003E5472">
        <w:t xml:space="preserve">: A </w:t>
      </w:r>
      <w:proofErr w:type="spellStart"/>
      <w:r w:rsidRPr="003E5472">
        <w:t>review</w:t>
      </w:r>
      <w:proofErr w:type="spellEnd"/>
      <w:r w:rsidRPr="003E5472">
        <w:t xml:space="preserve"> and future </w:t>
      </w:r>
      <w:proofErr w:type="spellStart"/>
      <w:r w:rsidRPr="003E5472">
        <w:t>directions</w:t>
      </w:r>
      <w:proofErr w:type="spellEnd"/>
      <w:r w:rsidRPr="003E5472">
        <w:t xml:space="preserve">. </w:t>
      </w:r>
    </w:p>
    <w:p w14:paraId="598010FC" w14:textId="77777777" w:rsidR="003E5472" w:rsidRPr="003E5472" w:rsidRDefault="003E5472" w:rsidP="003E5472">
      <w:pPr>
        <w:jc w:val="both"/>
      </w:pPr>
      <w:proofErr w:type="spellStart"/>
      <w:r w:rsidRPr="003E5472">
        <w:rPr>
          <w:i/>
        </w:rPr>
        <w:t>Journal</w:t>
      </w:r>
      <w:proofErr w:type="spellEnd"/>
      <w:r w:rsidRPr="003E5472">
        <w:rPr>
          <w:i/>
        </w:rPr>
        <w:t xml:space="preserve"> </w:t>
      </w:r>
      <w:proofErr w:type="spellStart"/>
      <w:r w:rsidRPr="003E5472">
        <w:rPr>
          <w:i/>
        </w:rPr>
        <w:t>of</w:t>
      </w:r>
      <w:proofErr w:type="spellEnd"/>
      <w:r w:rsidRPr="003E5472">
        <w:rPr>
          <w:i/>
        </w:rPr>
        <w:t xml:space="preserve"> </w:t>
      </w:r>
      <w:proofErr w:type="spellStart"/>
      <w:r w:rsidRPr="003E5472">
        <w:rPr>
          <w:i/>
        </w:rPr>
        <w:t>Organizational</w:t>
      </w:r>
      <w:proofErr w:type="spellEnd"/>
      <w:r w:rsidRPr="003E5472">
        <w:rPr>
          <w:i/>
        </w:rPr>
        <w:t xml:space="preserve"> </w:t>
      </w:r>
      <w:proofErr w:type="spellStart"/>
      <w:r w:rsidRPr="003E5472">
        <w:rPr>
          <w:i/>
        </w:rPr>
        <w:t>Behavior</w:t>
      </w:r>
      <w:proofErr w:type="spellEnd"/>
      <w:r w:rsidRPr="003E5472">
        <w:rPr>
          <w:i/>
        </w:rPr>
        <w:t>, 40</w:t>
      </w:r>
      <w:r w:rsidRPr="003E5472">
        <w:t>(7), 917–935.</w:t>
      </w:r>
    </w:p>
    <w:p w14:paraId="21187555" w14:textId="77777777" w:rsidR="003E5472" w:rsidRPr="003E5472" w:rsidRDefault="003E5472" w:rsidP="003E5472">
      <w:pPr>
        <w:numPr>
          <w:ilvl w:val="0"/>
          <w:numId w:val="16"/>
        </w:numPr>
        <w:jc w:val="both"/>
      </w:pPr>
      <w:proofErr w:type="spellStart"/>
      <w:r w:rsidRPr="003E5472">
        <w:t>Cloke</w:t>
      </w:r>
      <w:proofErr w:type="spellEnd"/>
      <w:r w:rsidRPr="003E5472">
        <w:t xml:space="preserve">, K., &amp; Goldsmith, J. (2011). </w:t>
      </w:r>
      <w:proofErr w:type="spellStart"/>
      <w:r w:rsidRPr="003E5472">
        <w:rPr>
          <w:i/>
        </w:rPr>
        <w:t>Resolving</w:t>
      </w:r>
      <w:proofErr w:type="spellEnd"/>
      <w:r w:rsidRPr="003E5472">
        <w:rPr>
          <w:i/>
        </w:rPr>
        <w:t xml:space="preserve"> </w:t>
      </w:r>
      <w:proofErr w:type="spellStart"/>
      <w:r w:rsidRPr="003E5472">
        <w:rPr>
          <w:i/>
        </w:rPr>
        <w:t>conflicts</w:t>
      </w:r>
      <w:proofErr w:type="spellEnd"/>
      <w:r w:rsidRPr="003E5472">
        <w:rPr>
          <w:i/>
        </w:rPr>
        <w:t xml:space="preserve"> at </w:t>
      </w:r>
      <w:proofErr w:type="spellStart"/>
      <w:r w:rsidRPr="003E5472">
        <w:rPr>
          <w:i/>
        </w:rPr>
        <w:t>work</w:t>
      </w:r>
      <w:proofErr w:type="spellEnd"/>
      <w:r w:rsidRPr="003E5472">
        <w:rPr>
          <w:i/>
        </w:rPr>
        <w:t xml:space="preserve">: Ten </w:t>
      </w:r>
      <w:proofErr w:type="spellStart"/>
      <w:r w:rsidRPr="003E5472">
        <w:rPr>
          <w:i/>
        </w:rPr>
        <w:t>strategies</w:t>
      </w:r>
      <w:proofErr w:type="spellEnd"/>
      <w:r w:rsidRPr="003E5472">
        <w:rPr>
          <w:i/>
        </w:rPr>
        <w:t xml:space="preserve"> </w:t>
      </w:r>
      <w:proofErr w:type="spellStart"/>
      <w:r w:rsidRPr="003E5472">
        <w:rPr>
          <w:i/>
        </w:rPr>
        <w:t>for</w:t>
      </w:r>
      <w:proofErr w:type="spellEnd"/>
      <w:r w:rsidRPr="003E5472">
        <w:rPr>
          <w:i/>
        </w:rPr>
        <w:t xml:space="preserve"> </w:t>
      </w:r>
      <w:proofErr w:type="spellStart"/>
      <w:r w:rsidRPr="003E5472">
        <w:rPr>
          <w:i/>
        </w:rPr>
        <w:t>everyone</w:t>
      </w:r>
      <w:proofErr w:type="spellEnd"/>
      <w:r w:rsidRPr="003E5472">
        <w:rPr>
          <w:i/>
        </w:rPr>
        <w:t xml:space="preserve"> </w:t>
      </w:r>
      <w:proofErr w:type="spellStart"/>
      <w:r w:rsidRPr="003E5472">
        <w:rPr>
          <w:i/>
        </w:rPr>
        <w:t>on</w:t>
      </w:r>
      <w:proofErr w:type="spellEnd"/>
      <w:r w:rsidRPr="003E5472">
        <w:rPr>
          <w:i/>
        </w:rPr>
        <w:t xml:space="preserve"> </w:t>
      </w:r>
      <w:proofErr w:type="spellStart"/>
      <w:r w:rsidRPr="003E5472">
        <w:rPr>
          <w:i/>
        </w:rPr>
        <w:t>the</w:t>
      </w:r>
      <w:proofErr w:type="spellEnd"/>
      <w:r w:rsidRPr="003E5472">
        <w:rPr>
          <w:i/>
        </w:rPr>
        <w:t xml:space="preserve"> </w:t>
      </w:r>
      <w:proofErr w:type="spellStart"/>
      <w:r w:rsidRPr="003E5472">
        <w:rPr>
          <w:i/>
        </w:rPr>
        <w:t>job</w:t>
      </w:r>
      <w:proofErr w:type="spellEnd"/>
      <w:r w:rsidRPr="003E5472">
        <w:t xml:space="preserve"> (3rd ed.). </w:t>
      </w:r>
      <w:proofErr w:type="spellStart"/>
      <w:r w:rsidRPr="003E5472">
        <w:t>Jossey</w:t>
      </w:r>
      <w:proofErr w:type="spellEnd"/>
      <w:r w:rsidRPr="003E5472">
        <w:t>-Bass.</w:t>
      </w:r>
    </w:p>
    <w:p w14:paraId="4259F2EE" w14:textId="77777777" w:rsidR="003E5472" w:rsidRPr="003E5472" w:rsidRDefault="003E5472" w:rsidP="003E5472">
      <w:pPr>
        <w:numPr>
          <w:ilvl w:val="0"/>
          <w:numId w:val="16"/>
        </w:numPr>
        <w:jc w:val="both"/>
      </w:pPr>
      <w:r w:rsidRPr="003E5472">
        <w:t xml:space="preserve">García-Arroyo, J., &amp; Osca, A. (2019). </w:t>
      </w:r>
      <w:proofErr w:type="spellStart"/>
      <w:r w:rsidRPr="003E5472">
        <w:t>Understanding</w:t>
      </w:r>
      <w:proofErr w:type="spellEnd"/>
      <w:r w:rsidRPr="003E5472">
        <w:t xml:space="preserve"> </w:t>
      </w:r>
      <w:proofErr w:type="spellStart"/>
      <w:r w:rsidRPr="003E5472">
        <w:t>the</w:t>
      </w:r>
      <w:proofErr w:type="spellEnd"/>
      <w:r w:rsidRPr="003E5472">
        <w:t xml:space="preserve"> </w:t>
      </w:r>
      <w:proofErr w:type="spellStart"/>
      <w:r w:rsidRPr="003E5472">
        <w:t>relationship</w:t>
      </w:r>
      <w:proofErr w:type="spellEnd"/>
      <w:r w:rsidRPr="003E5472">
        <w:t xml:space="preserve"> </w:t>
      </w:r>
      <w:proofErr w:type="spellStart"/>
      <w:r w:rsidRPr="003E5472">
        <w:t>between</w:t>
      </w:r>
      <w:proofErr w:type="spellEnd"/>
      <w:r w:rsidRPr="003E5472">
        <w:t xml:space="preserve"> </w:t>
      </w:r>
      <w:proofErr w:type="spellStart"/>
      <w:r w:rsidRPr="003E5472">
        <w:t>work</w:t>
      </w:r>
      <w:proofErr w:type="spellEnd"/>
      <w:r w:rsidRPr="003E5472">
        <w:t xml:space="preserve"> stress and </w:t>
      </w:r>
      <w:proofErr w:type="spellStart"/>
      <w:r w:rsidRPr="003E5472">
        <w:t>conflict</w:t>
      </w:r>
      <w:proofErr w:type="spellEnd"/>
      <w:r w:rsidRPr="003E5472">
        <w:t xml:space="preserve">: A </w:t>
      </w:r>
      <w:proofErr w:type="spellStart"/>
      <w:r w:rsidRPr="003E5472">
        <w:t>systematic</w:t>
      </w:r>
      <w:proofErr w:type="spellEnd"/>
      <w:r w:rsidRPr="003E5472">
        <w:t xml:space="preserve"> </w:t>
      </w:r>
      <w:proofErr w:type="spellStart"/>
      <w:r w:rsidRPr="003E5472">
        <w:t>review</w:t>
      </w:r>
      <w:proofErr w:type="spellEnd"/>
      <w:r w:rsidRPr="003E5472">
        <w:t xml:space="preserve">. </w:t>
      </w:r>
      <w:proofErr w:type="spellStart"/>
      <w:r w:rsidRPr="003E5472">
        <w:rPr>
          <w:i/>
        </w:rPr>
        <w:t>Occupational</w:t>
      </w:r>
      <w:proofErr w:type="spellEnd"/>
      <w:r w:rsidRPr="003E5472">
        <w:rPr>
          <w:i/>
        </w:rPr>
        <w:t xml:space="preserve"> </w:t>
      </w:r>
      <w:proofErr w:type="spellStart"/>
      <w:r w:rsidRPr="003E5472">
        <w:rPr>
          <w:i/>
        </w:rPr>
        <w:t>Health</w:t>
      </w:r>
      <w:proofErr w:type="spellEnd"/>
      <w:r w:rsidRPr="003E5472">
        <w:rPr>
          <w:i/>
        </w:rPr>
        <w:t xml:space="preserve"> </w:t>
      </w:r>
      <w:proofErr w:type="spellStart"/>
      <w:r w:rsidRPr="003E5472">
        <w:rPr>
          <w:i/>
        </w:rPr>
        <w:t>Science</w:t>
      </w:r>
      <w:proofErr w:type="spellEnd"/>
      <w:r w:rsidRPr="003E5472">
        <w:rPr>
          <w:i/>
        </w:rPr>
        <w:t>, 3</w:t>
      </w:r>
      <w:r w:rsidRPr="003E5472">
        <w:t>(2), 123–147.</w:t>
      </w:r>
    </w:p>
    <w:p w14:paraId="0FC95F05" w14:textId="77777777" w:rsidR="003E5472" w:rsidRPr="003E5472" w:rsidRDefault="003E5472" w:rsidP="003E5472">
      <w:pPr>
        <w:numPr>
          <w:ilvl w:val="0"/>
          <w:numId w:val="16"/>
        </w:numPr>
        <w:jc w:val="both"/>
      </w:pPr>
      <w:r w:rsidRPr="003E5472">
        <w:lastRenderedPageBreak/>
        <w:t xml:space="preserve">Omar, A., &amp; Uribe, A. (2015). Conflictos laborales, estrategias de afrontamiento y clima organizacional. </w:t>
      </w:r>
      <w:r w:rsidRPr="003E5472">
        <w:rPr>
          <w:i/>
        </w:rPr>
        <w:t>Revista de Psicología del Trabajo y de las Organizaciones, 31</w:t>
      </w:r>
      <w:r w:rsidRPr="003E5472">
        <w:t>(3), 135–143.</w:t>
      </w:r>
    </w:p>
    <w:p w14:paraId="3B4EEC07" w14:textId="77777777" w:rsidR="003E5472" w:rsidRPr="003E5472" w:rsidRDefault="003E5472" w:rsidP="003E5472">
      <w:pPr>
        <w:numPr>
          <w:ilvl w:val="0"/>
          <w:numId w:val="16"/>
        </w:numPr>
        <w:jc w:val="both"/>
      </w:pPr>
      <w:proofErr w:type="spellStart"/>
      <w:r w:rsidRPr="003E5472">
        <w:t>World</w:t>
      </w:r>
      <w:proofErr w:type="spellEnd"/>
      <w:r w:rsidRPr="003E5472">
        <w:t xml:space="preserve"> </w:t>
      </w:r>
      <w:proofErr w:type="spellStart"/>
      <w:r w:rsidRPr="003E5472">
        <w:t>Health</w:t>
      </w:r>
      <w:proofErr w:type="spellEnd"/>
      <w:r w:rsidRPr="003E5472">
        <w:t xml:space="preserve"> </w:t>
      </w:r>
      <w:proofErr w:type="spellStart"/>
      <w:r w:rsidRPr="003E5472">
        <w:t>Organization</w:t>
      </w:r>
      <w:proofErr w:type="spellEnd"/>
      <w:r w:rsidRPr="003E5472">
        <w:t xml:space="preserve">. (2020). </w:t>
      </w:r>
      <w:proofErr w:type="spellStart"/>
      <w:r w:rsidRPr="003E5472">
        <w:rPr>
          <w:i/>
        </w:rPr>
        <w:t>Healthy</w:t>
      </w:r>
      <w:proofErr w:type="spellEnd"/>
      <w:r w:rsidRPr="003E5472">
        <w:rPr>
          <w:i/>
        </w:rPr>
        <w:t xml:space="preserve"> </w:t>
      </w:r>
      <w:proofErr w:type="spellStart"/>
      <w:r w:rsidRPr="003E5472">
        <w:rPr>
          <w:i/>
        </w:rPr>
        <w:t>workplaces</w:t>
      </w:r>
      <w:proofErr w:type="spellEnd"/>
      <w:r w:rsidRPr="003E5472">
        <w:rPr>
          <w:i/>
        </w:rPr>
        <w:t xml:space="preserve">: Framework and </w:t>
      </w:r>
      <w:proofErr w:type="spellStart"/>
      <w:r w:rsidRPr="003E5472">
        <w:rPr>
          <w:i/>
        </w:rPr>
        <w:t>model</w:t>
      </w:r>
      <w:proofErr w:type="spellEnd"/>
      <w:r w:rsidRPr="003E5472">
        <w:t xml:space="preserve">. WHO </w:t>
      </w:r>
      <w:proofErr w:type="spellStart"/>
      <w:r w:rsidRPr="003E5472">
        <w:t>Press</w:t>
      </w:r>
      <w:proofErr w:type="spellEnd"/>
      <w:r w:rsidRPr="003E5472">
        <w:t>.</w:t>
      </w:r>
    </w:p>
    <w:p w14:paraId="79E8B471" w14:textId="77777777" w:rsidR="001F3475" w:rsidRDefault="001F3475" w:rsidP="0038064E">
      <w:pPr>
        <w:jc w:val="both"/>
      </w:pPr>
    </w:p>
    <w:p w14:paraId="2F881F99" w14:textId="77777777" w:rsidR="003E5472" w:rsidRDefault="003E5472" w:rsidP="0038064E">
      <w:pPr>
        <w:jc w:val="both"/>
      </w:pPr>
    </w:p>
    <w:p w14:paraId="339E3A21" w14:textId="77777777" w:rsidR="003E5472" w:rsidRDefault="003E5472" w:rsidP="0038064E">
      <w:pPr>
        <w:jc w:val="both"/>
      </w:pPr>
    </w:p>
    <w:p w14:paraId="32010921" w14:textId="77777777" w:rsidR="003E5472" w:rsidRDefault="003E5472" w:rsidP="0038064E">
      <w:pPr>
        <w:jc w:val="both"/>
      </w:pPr>
    </w:p>
    <w:p w14:paraId="514051F0" w14:textId="77777777" w:rsidR="003E5472" w:rsidRDefault="003E5472" w:rsidP="0038064E">
      <w:pPr>
        <w:jc w:val="both"/>
      </w:pPr>
    </w:p>
    <w:p w14:paraId="730ACDF8" w14:textId="77777777" w:rsidR="003E5472" w:rsidRDefault="003E5472" w:rsidP="0038064E">
      <w:pPr>
        <w:jc w:val="both"/>
      </w:pPr>
    </w:p>
    <w:p w14:paraId="2B92CCB0" w14:textId="77777777" w:rsidR="003E5472" w:rsidRDefault="003E5472" w:rsidP="0038064E">
      <w:pPr>
        <w:jc w:val="both"/>
      </w:pPr>
    </w:p>
    <w:p w14:paraId="15E3EECA" w14:textId="77777777" w:rsidR="003E5472" w:rsidRDefault="003E5472" w:rsidP="0038064E">
      <w:pPr>
        <w:jc w:val="both"/>
      </w:pPr>
    </w:p>
    <w:p w14:paraId="63206146" w14:textId="77777777" w:rsidR="003E5472" w:rsidRDefault="003E5472" w:rsidP="0038064E">
      <w:pPr>
        <w:jc w:val="both"/>
      </w:pPr>
    </w:p>
    <w:p w14:paraId="06BB3344" w14:textId="77777777" w:rsidR="003E5472" w:rsidRDefault="003E5472" w:rsidP="0038064E">
      <w:pPr>
        <w:jc w:val="both"/>
      </w:pPr>
    </w:p>
    <w:p w14:paraId="61E1A0C3" w14:textId="77777777" w:rsidR="003E5472" w:rsidRDefault="003E5472" w:rsidP="0038064E">
      <w:pPr>
        <w:jc w:val="both"/>
      </w:pPr>
    </w:p>
    <w:p w14:paraId="07EBB1A9" w14:textId="77777777" w:rsidR="003E5472" w:rsidRDefault="003E5472" w:rsidP="0038064E">
      <w:pPr>
        <w:jc w:val="both"/>
      </w:pPr>
    </w:p>
    <w:p w14:paraId="63F3F6D2" w14:textId="77777777" w:rsidR="003E5472" w:rsidRDefault="003E5472" w:rsidP="0038064E">
      <w:pPr>
        <w:jc w:val="both"/>
      </w:pPr>
    </w:p>
    <w:p w14:paraId="34A078B0" w14:textId="77777777" w:rsidR="003E5472" w:rsidRDefault="003E5472" w:rsidP="0038064E">
      <w:pPr>
        <w:jc w:val="both"/>
      </w:pPr>
    </w:p>
    <w:p w14:paraId="1D7C50B5" w14:textId="77777777" w:rsidR="003E5472" w:rsidRDefault="003E5472" w:rsidP="0038064E">
      <w:pPr>
        <w:jc w:val="both"/>
      </w:pPr>
    </w:p>
    <w:p w14:paraId="03FC6CE5" w14:textId="77777777" w:rsidR="003E5472" w:rsidRDefault="003E5472" w:rsidP="0038064E">
      <w:pPr>
        <w:jc w:val="both"/>
      </w:pPr>
    </w:p>
    <w:p w14:paraId="0954D40D" w14:textId="77777777" w:rsidR="003E5472" w:rsidRDefault="003E5472" w:rsidP="0038064E">
      <w:pPr>
        <w:jc w:val="both"/>
      </w:pPr>
    </w:p>
    <w:p w14:paraId="3DC72594" w14:textId="77777777" w:rsidR="003E5472" w:rsidRDefault="003E5472" w:rsidP="0038064E">
      <w:pPr>
        <w:jc w:val="both"/>
      </w:pPr>
    </w:p>
    <w:p w14:paraId="49D183CB" w14:textId="77777777" w:rsidR="003E5472" w:rsidRDefault="003E5472" w:rsidP="0038064E">
      <w:pPr>
        <w:jc w:val="both"/>
      </w:pPr>
    </w:p>
    <w:p w14:paraId="48B19CBF" w14:textId="77777777" w:rsidR="003E5472" w:rsidRDefault="003E5472" w:rsidP="0038064E">
      <w:pPr>
        <w:jc w:val="both"/>
      </w:pPr>
    </w:p>
    <w:p w14:paraId="39F82584" w14:textId="77777777" w:rsidR="003E5472" w:rsidRDefault="003E5472" w:rsidP="0038064E">
      <w:pPr>
        <w:jc w:val="both"/>
      </w:pPr>
    </w:p>
    <w:p w14:paraId="210EBC0A" w14:textId="77777777" w:rsidR="003E5472" w:rsidRDefault="003E5472" w:rsidP="0038064E">
      <w:pPr>
        <w:jc w:val="both"/>
      </w:pPr>
    </w:p>
    <w:p w14:paraId="27428327" w14:textId="77777777" w:rsidR="003E5472" w:rsidRDefault="003E5472" w:rsidP="0038064E">
      <w:pPr>
        <w:jc w:val="both"/>
      </w:pPr>
    </w:p>
    <w:p w14:paraId="5E680F1C" w14:textId="77777777" w:rsidR="003E5472" w:rsidRDefault="003E5472" w:rsidP="0038064E">
      <w:pPr>
        <w:jc w:val="both"/>
      </w:pPr>
    </w:p>
    <w:p w14:paraId="1D82541B" w14:textId="77777777" w:rsidR="003E5472" w:rsidRDefault="003E5472" w:rsidP="0038064E">
      <w:pPr>
        <w:jc w:val="both"/>
      </w:pPr>
    </w:p>
    <w:p w14:paraId="7FAAAD7A" w14:textId="77777777" w:rsidR="003E5472" w:rsidRDefault="003E5472" w:rsidP="0038064E">
      <w:pPr>
        <w:jc w:val="both"/>
      </w:pPr>
    </w:p>
    <w:p w14:paraId="6A1178A2" w14:textId="77777777" w:rsidR="003E5472" w:rsidRDefault="003E5472" w:rsidP="0038064E">
      <w:pPr>
        <w:jc w:val="both"/>
      </w:pPr>
    </w:p>
    <w:p w14:paraId="341B0F74" w14:textId="77777777" w:rsidR="00E11693" w:rsidRPr="00E11693" w:rsidRDefault="00E11693" w:rsidP="00E11693">
      <w:pPr>
        <w:jc w:val="both"/>
      </w:pPr>
      <w:r w:rsidRPr="00E11693">
        <w:rPr>
          <w:b/>
          <w:u w:val="single"/>
        </w:rPr>
        <w:lastRenderedPageBreak/>
        <w:t>RIESGOS PSICOSOCIALES: ESTRÉS, BURNOUT, Y FATIGA POR COMPASIÓN EN PERSONAL SANITARIO Y NO SANITARIO</w:t>
      </w:r>
    </w:p>
    <w:p w14:paraId="0D2C97C1" w14:textId="77777777" w:rsidR="00E11693" w:rsidRPr="00E11693" w:rsidRDefault="00E11693" w:rsidP="00E11693">
      <w:pPr>
        <w:jc w:val="both"/>
        <w:rPr>
          <w:b/>
        </w:rPr>
      </w:pPr>
      <w:r w:rsidRPr="00E11693">
        <w:rPr>
          <w:b/>
        </w:rPr>
        <w:t>Resumen</w:t>
      </w:r>
    </w:p>
    <w:p w14:paraId="02C68CF3" w14:textId="77777777" w:rsidR="00E11693" w:rsidRPr="00E11693" w:rsidRDefault="00E11693" w:rsidP="00E11693">
      <w:pPr>
        <w:jc w:val="both"/>
      </w:pPr>
      <w:r w:rsidRPr="00E11693">
        <w:t>Los riesgos psicosociales constituyen una de las principales amenazas para la salud laboral en múltiples sectores profesionales. Entre ellos destacan el estrés laboral, el síndrome de burnout y la fatiga por compasión, que afectan tanto al personal sanitario como al no sanitario, aunque con manifestaciones y repercusiones específicas según el entorno. Este artículo analiza la naturaleza de estos riesgos, sus factores desencadenantes y las diferencias en su impacto entre ambos colectivos, así como estrategias de prevención y mitigación basadas en la evidencia.</w:t>
      </w:r>
    </w:p>
    <w:p w14:paraId="161A04D8" w14:textId="77777777" w:rsidR="00E11693" w:rsidRPr="00E11693" w:rsidRDefault="00E11693" w:rsidP="00E11693">
      <w:pPr>
        <w:jc w:val="both"/>
        <w:rPr>
          <w:b/>
        </w:rPr>
      </w:pPr>
      <w:r w:rsidRPr="00E11693">
        <w:rPr>
          <w:b/>
        </w:rPr>
        <w:t>Introducción</w:t>
      </w:r>
    </w:p>
    <w:p w14:paraId="7F389FA5" w14:textId="77777777" w:rsidR="00E11693" w:rsidRPr="00E11693" w:rsidRDefault="00E11693" w:rsidP="00E11693">
      <w:pPr>
        <w:jc w:val="both"/>
      </w:pPr>
      <w:r w:rsidRPr="00E11693">
        <w:t>Los riesgos psicosociales se definen como aquellas condiciones organizativas y sociales del trabajo que pueden afectar negativamente al bienestar físico, emocional y cognitivo del trabajador. En los últimos años, la literatura científica ha destacado el aumento sostenido de la exposición a estos riesgos, especialmente en sectores donde existe elevada demanda emocional, presión temporal o falta de control sobre las tareas. El análisis comparado entre personal sanitario y no sanitario permite comprender mejor la especificidad de estos fenómenos y diseñar intervenciones ajustadas.</w:t>
      </w:r>
    </w:p>
    <w:p w14:paraId="3A51713B" w14:textId="77777777" w:rsidR="00E11693" w:rsidRPr="00E11693" w:rsidRDefault="00E11693" w:rsidP="00E11693">
      <w:pPr>
        <w:jc w:val="both"/>
        <w:rPr>
          <w:b/>
        </w:rPr>
      </w:pPr>
      <w:r w:rsidRPr="00E11693">
        <w:rPr>
          <w:b/>
        </w:rPr>
        <w:t>Estrés laboral en distintos sectores</w:t>
      </w:r>
    </w:p>
    <w:p w14:paraId="6171BAAD" w14:textId="77777777" w:rsidR="00E11693" w:rsidRPr="00E11693" w:rsidRDefault="00E11693" w:rsidP="00E11693">
      <w:pPr>
        <w:jc w:val="both"/>
      </w:pPr>
      <w:r w:rsidRPr="00E11693">
        <w:t>El estrés laboral se presenta cuando las demandas superan los recursos personales u organizativos disponibles. En el ámbito sanitario, las situaciones críticas, la sobrecarga asistencial y la responsabilidad sobre la vida de los pacientes generan un estrés sostenido que puede derivar en problemas de ansiedad, alteraciones del sueño y somatizaciones. La incertidumbre ante emergencias, la escasez de personal y la exposición frecuente al sufrimiento incrementan estos riesgos.</w:t>
      </w:r>
    </w:p>
    <w:p w14:paraId="63135B4F" w14:textId="77777777" w:rsidR="00E11693" w:rsidRPr="00E11693" w:rsidRDefault="00E11693" w:rsidP="00E11693">
      <w:pPr>
        <w:jc w:val="both"/>
      </w:pPr>
      <w:r w:rsidRPr="00E11693">
        <w:t>En el personal no sanitario, el estrés se relaciona principalmente con factores como alta demanda cognitiva, presión por resultados, falta de autonomía, precariedad contractual y conflictos organizativos. Aunque las fuentes del estrés difieren, sus consecuencias sobre el bienestar y la productividad son comparables entre ambos grupos.</w:t>
      </w:r>
    </w:p>
    <w:p w14:paraId="78A2C514" w14:textId="77777777" w:rsidR="00E11693" w:rsidRPr="00E11693" w:rsidRDefault="00E11693" w:rsidP="00E11693">
      <w:pPr>
        <w:jc w:val="both"/>
        <w:rPr>
          <w:b/>
        </w:rPr>
      </w:pPr>
      <w:r w:rsidRPr="00E11693">
        <w:rPr>
          <w:b/>
        </w:rPr>
        <w:t>Burnout en personal sanitario y no sanitario</w:t>
      </w:r>
    </w:p>
    <w:p w14:paraId="176F993D" w14:textId="77777777" w:rsidR="00E11693" w:rsidRPr="00E11693" w:rsidRDefault="00E11693" w:rsidP="00E11693">
      <w:pPr>
        <w:jc w:val="both"/>
      </w:pPr>
      <w:r w:rsidRPr="00E11693">
        <w:t>El síndrome de burnout, caracterizado por agotamiento emocional, despersonalización y baja realización personal, es especialmente prevalente en profesiones de ayuda como medicina, enfermería, trabajo social o docencia. En el personal sanitario, el burnout se asocia con turnos prolongados, alta carga emocional y falta de reconocimiento. Estudios recientes indican que este síndrome compromete no solo la salud del profesional, sino también la calidad de la atención y la seguridad del paciente.</w:t>
      </w:r>
    </w:p>
    <w:p w14:paraId="2F566E23" w14:textId="77777777" w:rsidR="00E11693" w:rsidRPr="00E11693" w:rsidRDefault="00E11693" w:rsidP="00E11693">
      <w:pPr>
        <w:jc w:val="both"/>
      </w:pPr>
      <w:r w:rsidRPr="00E11693">
        <w:t>En el personal no sanitario, el burnout aparece con frecuencia en puestos administrativos, educativos, comerciales o de atención al público. Factores como el control limitado, las tareas repetitivas o la falta de apoyo organizativo aumentan su incidencia. Aunque las causas no son idénticas, el denominador común es un desequilibrio prolongado entre demanda y recursos.</w:t>
      </w:r>
    </w:p>
    <w:p w14:paraId="21CBF84D" w14:textId="77777777" w:rsidR="00E11693" w:rsidRPr="00E11693" w:rsidRDefault="00E11693" w:rsidP="00E11693">
      <w:pPr>
        <w:jc w:val="both"/>
        <w:rPr>
          <w:b/>
        </w:rPr>
      </w:pPr>
      <w:r w:rsidRPr="00E11693">
        <w:rPr>
          <w:b/>
        </w:rPr>
        <w:t>Fatiga por compasión</w:t>
      </w:r>
    </w:p>
    <w:p w14:paraId="290175AB" w14:textId="77777777" w:rsidR="00E11693" w:rsidRPr="00E11693" w:rsidRDefault="00E11693" w:rsidP="00E11693">
      <w:pPr>
        <w:jc w:val="both"/>
      </w:pPr>
      <w:r w:rsidRPr="00E11693">
        <w:lastRenderedPageBreak/>
        <w:t>La fatiga por compasión afecta principalmente a quienes trabajan en contacto directo con el sufrimiento ajeno, siendo un riesgo particularmente elevado en el personal sanitario y en profesiones sociales. Se manifiesta como agotamiento emocional, disminución de la empatía y sensación de sobrecarga moral. Sin embargo, también puede darse en personal no sanitario que atiende a clientes o usuarios en situaciones de alta vulnerabilidad, como personal de emergencias sociales, cuerpos de seguridad o agentes de atención telefónica a crisis.</w:t>
      </w:r>
    </w:p>
    <w:p w14:paraId="380BF6D7" w14:textId="77777777" w:rsidR="00E11693" w:rsidRPr="00E11693" w:rsidRDefault="00E11693" w:rsidP="00E11693">
      <w:pPr>
        <w:jc w:val="both"/>
        <w:rPr>
          <w:b/>
        </w:rPr>
      </w:pPr>
      <w:r w:rsidRPr="00E11693">
        <w:rPr>
          <w:b/>
        </w:rPr>
        <w:t>Conclusiones y estrategias de prevención</w:t>
      </w:r>
    </w:p>
    <w:p w14:paraId="3E096827" w14:textId="77777777" w:rsidR="00E11693" w:rsidRPr="00E11693" w:rsidRDefault="00E11693" w:rsidP="00E11693">
      <w:pPr>
        <w:jc w:val="both"/>
      </w:pPr>
      <w:r w:rsidRPr="00E11693">
        <w:t>Los riesgos psicosociales analizados presentan elementos comunes en ambos colectivos, pero requieren intervenciones contextualizadas. Entre las medidas eficaces destacan: programas de apoyo emocional, formación en afrontamiento, mejora del clima organizacional, participación del trabajador en la toma de decisiones, descansos adecuados y cargas de trabajo equilibradas. La promoción de la salud mental laboral debe considerarse una prioridad transversal para garantizar el bienestar y la sostenibilidad de las organizaciones.</w:t>
      </w:r>
    </w:p>
    <w:p w14:paraId="09ED760A" w14:textId="77777777" w:rsidR="00E11693" w:rsidRPr="00E11693" w:rsidRDefault="00E11693" w:rsidP="00E11693">
      <w:pPr>
        <w:jc w:val="both"/>
        <w:rPr>
          <w:b/>
        </w:rPr>
      </w:pPr>
      <w:r w:rsidRPr="00E11693">
        <w:rPr>
          <w:b/>
        </w:rPr>
        <w:t>Bibliografía</w:t>
      </w:r>
    </w:p>
    <w:p w14:paraId="75D61740" w14:textId="77777777" w:rsidR="00E11693" w:rsidRPr="00E11693" w:rsidRDefault="00E11693" w:rsidP="00E11693">
      <w:pPr>
        <w:numPr>
          <w:ilvl w:val="0"/>
          <w:numId w:val="17"/>
        </w:numPr>
        <w:jc w:val="both"/>
      </w:pPr>
      <w:r w:rsidRPr="00E11693">
        <w:t xml:space="preserve">Maslach C, Leiter MP. </w:t>
      </w:r>
      <w:proofErr w:type="spellStart"/>
      <w:r w:rsidRPr="00E11693">
        <w:t>Understanding</w:t>
      </w:r>
      <w:proofErr w:type="spellEnd"/>
      <w:r w:rsidRPr="00E11693">
        <w:t xml:space="preserve"> </w:t>
      </w:r>
      <w:proofErr w:type="spellStart"/>
      <w:r w:rsidRPr="00E11693">
        <w:t>the</w:t>
      </w:r>
      <w:proofErr w:type="spellEnd"/>
      <w:r w:rsidRPr="00E11693">
        <w:t xml:space="preserve"> burnout </w:t>
      </w:r>
      <w:proofErr w:type="spellStart"/>
      <w:r w:rsidRPr="00E11693">
        <w:t>experience</w:t>
      </w:r>
      <w:proofErr w:type="spellEnd"/>
      <w:r w:rsidRPr="00E11693">
        <w:t xml:space="preserve">: </w:t>
      </w:r>
      <w:proofErr w:type="spellStart"/>
      <w:r w:rsidRPr="00E11693">
        <w:t>Recent</w:t>
      </w:r>
      <w:proofErr w:type="spellEnd"/>
      <w:r w:rsidRPr="00E11693">
        <w:t xml:space="preserve"> </w:t>
      </w:r>
      <w:proofErr w:type="spellStart"/>
      <w:r w:rsidRPr="00E11693">
        <w:t>research</w:t>
      </w:r>
      <w:proofErr w:type="spellEnd"/>
      <w:r w:rsidRPr="00E11693">
        <w:t xml:space="preserve"> and </w:t>
      </w:r>
      <w:proofErr w:type="spellStart"/>
      <w:r w:rsidRPr="00E11693">
        <w:t>its</w:t>
      </w:r>
      <w:proofErr w:type="spellEnd"/>
      <w:r w:rsidRPr="00E11693">
        <w:t xml:space="preserve"> </w:t>
      </w:r>
      <w:proofErr w:type="spellStart"/>
      <w:r w:rsidRPr="00E11693">
        <w:t>implications</w:t>
      </w:r>
      <w:proofErr w:type="spellEnd"/>
      <w:r w:rsidRPr="00E11693">
        <w:t xml:space="preserve"> </w:t>
      </w:r>
      <w:proofErr w:type="spellStart"/>
      <w:r w:rsidRPr="00E11693">
        <w:t>for</w:t>
      </w:r>
      <w:proofErr w:type="spellEnd"/>
      <w:r w:rsidRPr="00E11693">
        <w:t xml:space="preserve"> </w:t>
      </w:r>
      <w:proofErr w:type="spellStart"/>
      <w:r w:rsidRPr="00E11693">
        <w:t>psychiatry</w:t>
      </w:r>
      <w:proofErr w:type="spellEnd"/>
      <w:r w:rsidRPr="00E11693">
        <w:t xml:space="preserve">. </w:t>
      </w:r>
      <w:proofErr w:type="spellStart"/>
      <w:r w:rsidRPr="00E11693">
        <w:t>World</w:t>
      </w:r>
      <w:proofErr w:type="spellEnd"/>
      <w:r w:rsidRPr="00E11693">
        <w:t xml:space="preserve"> </w:t>
      </w:r>
      <w:proofErr w:type="spellStart"/>
      <w:r w:rsidRPr="00E11693">
        <w:t>Psychiatry</w:t>
      </w:r>
      <w:proofErr w:type="spellEnd"/>
      <w:r w:rsidRPr="00E11693">
        <w:t>. 2016;15(2):103-11.</w:t>
      </w:r>
    </w:p>
    <w:p w14:paraId="3146E63D" w14:textId="77777777" w:rsidR="00E11693" w:rsidRPr="00E11693" w:rsidRDefault="00E11693" w:rsidP="00E11693">
      <w:pPr>
        <w:numPr>
          <w:ilvl w:val="0"/>
          <w:numId w:val="17"/>
        </w:numPr>
        <w:jc w:val="both"/>
      </w:pPr>
      <w:proofErr w:type="spellStart"/>
      <w:r w:rsidRPr="00E11693">
        <w:t>Shanafelt</w:t>
      </w:r>
      <w:proofErr w:type="spellEnd"/>
      <w:r w:rsidRPr="00E11693">
        <w:t xml:space="preserve"> TD, </w:t>
      </w:r>
      <w:proofErr w:type="spellStart"/>
      <w:r w:rsidRPr="00E11693">
        <w:t>Noseworthy</w:t>
      </w:r>
      <w:proofErr w:type="spellEnd"/>
      <w:r w:rsidRPr="00E11693">
        <w:t xml:space="preserve"> JH. Executive </w:t>
      </w:r>
      <w:proofErr w:type="spellStart"/>
      <w:r w:rsidRPr="00E11693">
        <w:t>leadership</w:t>
      </w:r>
      <w:proofErr w:type="spellEnd"/>
      <w:r w:rsidRPr="00E11693">
        <w:t xml:space="preserve"> and </w:t>
      </w:r>
      <w:proofErr w:type="spellStart"/>
      <w:r w:rsidRPr="00E11693">
        <w:t>physician</w:t>
      </w:r>
      <w:proofErr w:type="spellEnd"/>
      <w:r w:rsidRPr="00E11693">
        <w:t xml:space="preserve"> </w:t>
      </w:r>
      <w:proofErr w:type="spellStart"/>
      <w:r w:rsidRPr="00E11693">
        <w:t>well-being</w:t>
      </w:r>
      <w:proofErr w:type="spellEnd"/>
      <w:r w:rsidRPr="00E11693">
        <w:t xml:space="preserve">: </w:t>
      </w:r>
      <w:proofErr w:type="spellStart"/>
      <w:r w:rsidRPr="00E11693">
        <w:t>Nine</w:t>
      </w:r>
      <w:proofErr w:type="spellEnd"/>
      <w:r w:rsidRPr="00E11693">
        <w:t xml:space="preserve"> </w:t>
      </w:r>
      <w:proofErr w:type="spellStart"/>
      <w:r w:rsidRPr="00E11693">
        <w:t>organizational</w:t>
      </w:r>
      <w:proofErr w:type="spellEnd"/>
      <w:r w:rsidRPr="00E11693">
        <w:t xml:space="preserve"> </w:t>
      </w:r>
      <w:proofErr w:type="spellStart"/>
      <w:r w:rsidRPr="00E11693">
        <w:t>strategies</w:t>
      </w:r>
      <w:proofErr w:type="spellEnd"/>
      <w:r w:rsidRPr="00E11693">
        <w:t xml:space="preserve"> </w:t>
      </w:r>
      <w:proofErr w:type="spellStart"/>
      <w:r w:rsidRPr="00E11693">
        <w:t>to</w:t>
      </w:r>
      <w:proofErr w:type="spellEnd"/>
      <w:r w:rsidRPr="00E11693">
        <w:t xml:space="preserve"> </w:t>
      </w:r>
      <w:proofErr w:type="spellStart"/>
      <w:r w:rsidRPr="00E11693">
        <w:t>promote</w:t>
      </w:r>
      <w:proofErr w:type="spellEnd"/>
      <w:r w:rsidRPr="00E11693">
        <w:t xml:space="preserve"> </w:t>
      </w:r>
      <w:proofErr w:type="spellStart"/>
      <w:r w:rsidRPr="00E11693">
        <w:t>engagement</w:t>
      </w:r>
      <w:proofErr w:type="spellEnd"/>
      <w:r w:rsidRPr="00E11693">
        <w:t xml:space="preserve"> and reduce burnout. Mayo Clin </w:t>
      </w:r>
      <w:proofErr w:type="spellStart"/>
      <w:r w:rsidRPr="00E11693">
        <w:t>Proc</w:t>
      </w:r>
      <w:proofErr w:type="spellEnd"/>
      <w:r w:rsidRPr="00E11693">
        <w:t>. 2017;92(1):129-46.</w:t>
      </w:r>
    </w:p>
    <w:p w14:paraId="07FB92E5" w14:textId="77777777" w:rsidR="00E11693" w:rsidRPr="00E11693" w:rsidRDefault="00E11693" w:rsidP="00E11693">
      <w:pPr>
        <w:numPr>
          <w:ilvl w:val="0"/>
          <w:numId w:val="17"/>
        </w:numPr>
        <w:jc w:val="both"/>
      </w:pPr>
      <w:proofErr w:type="spellStart"/>
      <w:r w:rsidRPr="00E11693">
        <w:t>European</w:t>
      </w:r>
      <w:proofErr w:type="spellEnd"/>
      <w:r w:rsidRPr="00E11693">
        <w:t xml:space="preserve"> Agency </w:t>
      </w:r>
      <w:proofErr w:type="spellStart"/>
      <w:r w:rsidRPr="00E11693">
        <w:t>for</w:t>
      </w:r>
      <w:proofErr w:type="spellEnd"/>
      <w:r w:rsidRPr="00E11693">
        <w:t xml:space="preserve"> Safety and </w:t>
      </w:r>
      <w:proofErr w:type="spellStart"/>
      <w:r w:rsidRPr="00E11693">
        <w:t>Health</w:t>
      </w:r>
      <w:proofErr w:type="spellEnd"/>
      <w:r w:rsidRPr="00E11693">
        <w:t xml:space="preserve"> at </w:t>
      </w:r>
      <w:proofErr w:type="spellStart"/>
      <w:r w:rsidRPr="00E11693">
        <w:t>Work</w:t>
      </w:r>
      <w:proofErr w:type="spellEnd"/>
      <w:r w:rsidRPr="00E11693">
        <w:t xml:space="preserve">. </w:t>
      </w:r>
      <w:proofErr w:type="spellStart"/>
      <w:r w:rsidRPr="00E11693">
        <w:t>Calculating</w:t>
      </w:r>
      <w:proofErr w:type="spellEnd"/>
      <w:r w:rsidRPr="00E11693">
        <w:t xml:space="preserve"> </w:t>
      </w:r>
      <w:proofErr w:type="spellStart"/>
      <w:r w:rsidRPr="00E11693">
        <w:t>the</w:t>
      </w:r>
      <w:proofErr w:type="spellEnd"/>
      <w:r w:rsidRPr="00E11693">
        <w:t xml:space="preserve"> </w:t>
      </w:r>
      <w:proofErr w:type="spellStart"/>
      <w:r w:rsidRPr="00E11693">
        <w:t>cost</w:t>
      </w:r>
      <w:proofErr w:type="spellEnd"/>
      <w:r w:rsidRPr="00E11693">
        <w:t xml:space="preserve"> </w:t>
      </w:r>
      <w:proofErr w:type="spellStart"/>
      <w:r w:rsidRPr="00E11693">
        <w:t>of</w:t>
      </w:r>
      <w:proofErr w:type="spellEnd"/>
      <w:r w:rsidRPr="00E11693">
        <w:t xml:space="preserve"> </w:t>
      </w:r>
      <w:proofErr w:type="spellStart"/>
      <w:r w:rsidRPr="00E11693">
        <w:t>work-related</w:t>
      </w:r>
      <w:proofErr w:type="spellEnd"/>
      <w:r w:rsidRPr="00E11693">
        <w:t xml:space="preserve"> stress and </w:t>
      </w:r>
      <w:proofErr w:type="spellStart"/>
      <w:r w:rsidRPr="00E11693">
        <w:t>psychosocial</w:t>
      </w:r>
      <w:proofErr w:type="spellEnd"/>
      <w:r w:rsidRPr="00E11693">
        <w:t xml:space="preserve"> </w:t>
      </w:r>
      <w:proofErr w:type="spellStart"/>
      <w:r w:rsidRPr="00E11693">
        <w:t>risks</w:t>
      </w:r>
      <w:proofErr w:type="spellEnd"/>
      <w:r w:rsidRPr="00E11693">
        <w:t>. Bilbao: EU-OSHA; 2021.</w:t>
      </w:r>
    </w:p>
    <w:p w14:paraId="593F21C6" w14:textId="77777777" w:rsidR="00E11693" w:rsidRPr="00E11693" w:rsidRDefault="00E11693" w:rsidP="00E11693">
      <w:pPr>
        <w:numPr>
          <w:ilvl w:val="0"/>
          <w:numId w:val="17"/>
        </w:numPr>
        <w:jc w:val="both"/>
      </w:pPr>
      <w:proofErr w:type="spellStart"/>
      <w:r w:rsidRPr="00E11693">
        <w:t>Stamm</w:t>
      </w:r>
      <w:proofErr w:type="spellEnd"/>
      <w:r w:rsidRPr="00E11693">
        <w:t xml:space="preserve"> BH. </w:t>
      </w:r>
      <w:proofErr w:type="spellStart"/>
      <w:r w:rsidRPr="00E11693">
        <w:t>The</w:t>
      </w:r>
      <w:proofErr w:type="spellEnd"/>
      <w:r w:rsidRPr="00E11693">
        <w:t xml:space="preserve"> Concise </w:t>
      </w:r>
      <w:proofErr w:type="spellStart"/>
      <w:r w:rsidRPr="00E11693">
        <w:t>ProQOL</w:t>
      </w:r>
      <w:proofErr w:type="spellEnd"/>
      <w:r w:rsidRPr="00E11693">
        <w:t xml:space="preserve"> Manual. 2nd ed. ProQOL.org; 2010.</w:t>
      </w:r>
    </w:p>
    <w:p w14:paraId="65FF86D0" w14:textId="77777777" w:rsidR="00E11693" w:rsidRPr="00E11693" w:rsidRDefault="00E11693" w:rsidP="00E11693">
      <w:pPr>
        <w:numPr>
          <w:ilvl w:val="0"/>
          <w:numId w:val="17"/>
        </w:numPr>
        <w:jc w:val="both"/>
      </w:pPr>
      <w:proofErr w:type="spellStart"/>
      <w:r w:rsidRPr="00E11693">
        <w:t>World</w:t>
      </w:r>
      <w:proofErr w:type="spellEnd"/>
      <w:r w:rsidRPr="00E11693">
        <w:t xml:space="preserve"> </w:t>
      </w:r>
      <w:proofErr w:type="spellStart"/>
      <w:r w:rsidRPr="00E11693">
        <w:t>Health</w:t>
      </w:r>
      <w:proofErr w:type="spellEnd"/>
      <w:r w:rsidRPr="00E11693">
        <w:t xml:space="preserve"> </w:t>
      </w:r>
      <w:proofErr w:type="spellStart"/>
      <w:r w:rsidRPr="00E11693">
        <w:t>Organization</w:t>
      </w:r>
      <w:proofErr w:type="spellEnd"/>
      <w:r w:rsidRPr="00E11693">
        <w:t xml:space="preserve">. </w:t>
      </w:r>
      <w:proofErr w:type="spellStart"/>
      <w:r w:rsidRPr="00E11693">
        <w:t>Occupational</w:t>
      </w:r>
      <w:proofErr w:type="spellEnd"/>
      <w:r w:rsidRPr="00E11693">
        <w:t xml:space="preserve"> safety and </w:t>
      </w:r>
      <w:proofErr w:type="spellStart"/>
      <w:r w:rsidRPr="00E11693">
        <w:t>health</w:t>
      </w:r>
      <w:proofErr w:type="spellEnd"/>
      <w:r w:rsidRPr="00E11693">
        <w:t xml:space="preserve"> in </w:t>
      </w:r>
      <w:proofErr w:type="spellStart"/>
      <w:r w:rsidRPr="00E11693">
        <w:t>public</w:t>
      </w:r>
      <w:proofErr w:type="spellEnd"/>
      <w:r w:rsidRPr="00E11693">
        <w:t xml:space="preserve"> </w:t>
      </w:r>
      <w:proofErr w:type="spellStart"/>
      <w:r w:rsidRPr="00E11693">
        <w:t>health</w:t>
      </w:r>
      <w:proofErr w:type="spellEnd"/>
      <w:r w:rsidRPr="00E11693">
        <w:t xml:space="preserve"> </w:t>
      </w:r>
      <w:proofErr w:type="spellStart"/>
      <w:r w:rsidRPr="00E11693">
        <w:t>emergencies</w:t>
      </w:r>
      <w:proofErr w:type="spellEnd"/>
      <w:r w:rsidRPr="00E11693">
        <w:t>. Geneva: WHO; 2018.</w:t>
      </w:r>
    </w:p>
    <w:p w14:paraId="34399BDB" w14:textId="77777777" w:rsidR="003E5472" w:rsidRDefault="003E5472" w:rsidP="0038064E">
      <w:pPr>
        <w:jc w:val="both"/>
      </w:pPr>
    </w:p>
    <w:p w14:paraId="061B12A9" w14:textId="77777777" w:rsidR="003F046A" w:rsidRDefault="003F046A" w:rsidP="0038064E">
      <w:pPr>
        <w:jc w:val="both"/>
      </w:pPr>
    </w:p>
    <w:p w14:paraId="54E5F03B" w14:textId="77777777" w:rsidR="003F046A" w:rsidRDefault="003F046A" w:rsidP="0038064E">
      <w:pPr>
        <w:jc w:val="both"/>
      </w:pPr>
    </w:p>
    <w:p w14:paraId="27033491" w14:textId="77777777" w:rsidR="003F046A" w:rsidRDefault="003F046A" w:rsidP="0038064E">
      <w:pPr>
        <w:jc w:val="both"/>
      </w:pPr>
    </w:p>
    <w:p w14:paraId="605456DF" w14:textId="77777777" w:rsidR="003F046A" w:rsidRDefault="003F046A" w:rsidP="0038064E">
      <w:pPr>
        <w:jc w:val="both"/>
      </w:pPr>
    </w:p>
    <w:p w14:paraId="685C7BC8" w14:textId="77777777" w:rsidR="003F046A" w:rsidRDefault="003F046A" w:rsidP="0038064E">
      <w:pPr>
        <w:jc w:val="both"/>
      </w:pPr>
    </w:p>
    <w:p w14:paraId="51AD3227" w14:textId="77777777" w:rsidR="003F046A" w:rsidRDefault="003F046A" w:rsidP="0038064E">
      <w:pPr>
        <w:jc w:val="both"/>
      </w:pPr>
    </w:p>
    <w:p w14:paraId="04DC4262" w14:textId="77777777" w:rsidR="003F046A" w:rsidRDefault="003F046A" w:rsidP="0038064E">
      <w:pPr>
        <w:jc w:val="both"/>
      </w:pPr>
    </w:p>
    <w:p w14:paraId="32418436" w14:textId="77777777" w:rsidR="003F046A" w:rsidRDefault="003F046A" w:rsidP="0038064E">
      <w:pPr>
        <w:jc w:val="both"/>
      </w:pPr>
    </w:p>
    <w:p w14:paraId="5D0E4F0E" w14:textId="77777777" w:rsidR="003F046A" w:rsidRDefault="003F046A" w:rsidP="0038064E">
      <w:pPr>
        <w:jc w:val="both"/>
      </w:pPr>
    </w:p>
    <w:p w14:paraId="3A4FB8CE" w14:textId="77777777" w:rsidR="003F046A" w:rsidRDefault="003F046A" w:rsidP="0038064E">
      <w:pPr>
        <w:jc w:val="both"/>
      </w:pPr>
    </w:p>
    <w:p w14:paraId="6E5C3FB0" w14:textId="77777777" w:rsidR="003F046A" w:rsidRPr="003F046A" w:rsidRDefault="003F046A" w:rsidP="003F046A">
      <w:pPr>
        <w:jc w:val="both"/>
        <w:rPr>
          <w:b/>
          <w:bCs/>
        </w:rPr>
      </w:pPr>
      <w:r w:rsidRPr="003F046A">
        <w:rPr>
          <w:b/>
          <w:bCs/>
        </w:rPr>
        <w:lastRenderedPageBreak/>
        <w:t>EL CELADOR EN LA SALA DE AUTOPSIAS</w:t>
      </w:r>
    </w:p>
    <w:p w14:paraId="64043CB2" w14:textId="77777777" w:rsidR="003F046A" w:rsidRPr="003F046A" w:rsidRDefault="003F046A" w:rsidP="003F046A">
      <w:pPr>
        <w:jc w:val="both"/>
      </w:pPr>
      <w:r w:rsidRPr="003F046A">
        <w:t xml:space="preserve">Se considera autopsia el examen del </w:t>
      </w:r>
      <w:proofErr w:type="gramStart"/>
      <w:r w:rsidRPr="003F046A">
        <w:t>cadáver ,</w:t>
      </w:r>
      <w:proofErr w:type="gramEnd"/>
      <w:r w:rsidRPr="003F046A">
        <w:t xml:space="preserve"> que consiste en una práctica médica que estudia científicamente el cuerpo humano después de la </w:t>
      </w:r>
      <w:proofErr w:type="gramStart"/>
      <w:r w:rsidRPr="003F046A">
        <w:t>muerte .</w:t>
      </w:r>
      <w:proofErr w:type="gramEnd"/>
    </w:p>
    <w:p w14:paraId="119958F3" w14:textId="77777777" w:rsidR="003F046A" w:rsidRPr="003F046A" w:rsidRDefault="003F046A" w:rsidP="003F046A">
      <w:pPr>
        <w:jc w:val="both"/>
      </w:pPr>
      <w:r w:rsidRPr="003F046A">
        <w:t xml:space="preserve">Existen dos tipos de </w:t>
      </w:r>
      <w:proofErr w:type="gramStart"/>
      <w:r w:rsidRPr="003F046A">
        <w:t>autopsias :</w:t>
      </w:r>
      <w:proofErr w:type="gramEnd"/>
    </w:p>
    <w:p w14:paraId="42F6256A" w14:textId="77777777" w:rsidR="003F046A" w:rsidRPr="003F046A" w:rsidRDefault="003F046A" w:rsidP="003F046A">
      <w:pPr>
        <w:jc w:val="both"/>
      </w:pPr>
      <w:r w:rsidRPr="003F046A">
        <w:t xml:space="preserve">- Autopsia </w:t>
      </w:r>
      <w:proofErr w:type="gramStart"/>
      <w:r w:rsidRPr="003F046A">
        <w:t>clínica :</w:t>
      </w:r>
      <w:proofErr w:type="gramEnd"/>
      <w:r w:rsidRPr="003F046A">
        <w:t xml:space="preserve"> busca la causa de la muerte en situaciones no </w:t>
      </w:r>
      <w:proofErr w:type="gramStart"/>
      <w:r w:rsidRPr="003F046A">
        <w:t>violentas .</w:t>
      </w:r>
      <w:proofErr w:type="gramEnd"/>
      <w:r w:rsidRPr="003F046A">
        <w:t xml:space="preserve"> Se realiza en casos de muerte desconocida o incierta o con finalidades de </w:t>
      </w:r>
      <w:proofErr w:type="gramStart"/>
      <w:r w:rsidRPr="003F046A">
        <w:t>investigación .</w:t>
      </w:r>
      <w:proofErr w:type="gramEnd"/>
      <w:r w:rsidRPr="003F046A">
        <w:t xml:space="preserve"> Es solicitada por el médico y debe estar autorizada por escrito por un familiar directo del fallecido </w:t>
      </w:r>
      <w:proofErr w:type="gramStart"/>
      <w:r w:rsidRPr="003F046A">
        <w:t>( es</w:t>
      </w:r>
      <w:proofErr w:type="gramEnd"/>
      <w:r w:rsidRPr="003F046A">
        <w:t xml:space="preserve"> preciso el </w:t>
      </w:r>
      <w:proofErr w:type="gramStart"/>
      <w:r w:rsidRPr="003F046A">
        <w:t>DNI )</w:t>
      </w:r>
      <w:proofErr w:type="gramEnd"/>
      <w:r w:rsidRPr="003F046A">
        <w:t xml:space="preserve"> . La realiza en </w:t>
      </w:r>
      <w:proofErr w:type="gramStart"/>
      <w:r w:rsidRPr="003F046A">
        <w:t>anatomopatólogo .</w:t>
      </w:r>
      <w:proofErr w:type="gramEnd"/>
      <w:r w:rsidRPr="003F046A">
        <w:t xml:space="preserve"> Puede ser parcial o </w:t>
      </w:r>
      <w:proofErr w:type="gramStart"/>
      <w:r w:rsidRPr="003F046A">
        <w:t>total .</w:t>
      </w:r>
      <w:proofErr w:type="gramEnd"/>
    </w:p>
    <w:p w14:paraId="780623C1" w14:textId="77777777" w:rsidR="003F046A" w:rsidRPr="003F046A" w:rsidRDefault="003F046A" w:rsidP="003F046A">
      <w:pPr>
        <w:jc w:val="both"/>
      </w:pPr>
      <w:r w:rsidRPr="003F046A">
        <w:t>- Autopsia médico-</w:t>
      </w:r>
      <w:proofErr w:type="gramStart"/>
      <w:r w:rsidRPr="003F046A">
        <w:t>forense :</w:t>
      </w:r>
      <w:proofErr w:type="gramEnd"/>
      <w:r w:rsidRPr="003F046A">
        <w:t xml:space="preserve"> busca la causa en hechos violentos o dudosos de criminalidad </w:t>
      </w:r>
      <w:proofErr w:type="gramStart"/>
      <w:r w:rsidRPr="003F046A">
        <w:t>( accidente</w:t>
      </w:r>
      <w:proofErr w:type="gramEnd"/>
      <w:r w:rsidRPr="003F046A">
        <w:t xml:space="preserve"> , </w:t>
      </w:r>
      <w:proofErr w:type="gramStart"/>
      <w:r w:rsidRPr="003F046A">
        <w:t>suicidio ,</w:t>
      </w:r>
      <w:proofErr w:type="gramEnd"/>
      <w:r w:rsidRPr="003F046A">
        <w:t xml:space="preserve"> </w:t>
      </w:r>
      <w:proofErr w:type="gramStart"/>
      <w:r w:rsidRPr="003F046A">
        <w:t>negligencia )</w:t>
      </w:r>
      <w:proofErr w:type="gramEnd"/>
      <w:r w:rsidRPr="003F046A">
        <w:t xml:space="preserve"> . Se lleva a </w:t>
      </w:r>
      <w:proofErr w:type="gramStart"/>
      <w:r w:rsidRPr="003F046A">
        <w:t>cabo ,</w:t>
      </w:r>
      <w:proofErr w:type="gramEnd"/>
      <w:r w:rsidRPr="003F046A">
        <w:t xml:space="preserve"> por </w:t>
      </w:r>
      <w:proofErr w:type="gramStart"/>
      <w:r w:rsidRPr="003F046A">
        <w:t>tanto ,</w:t>
      </w:r>
      <w:proofErr w:type="gramEnd"/>
      <w:r w:rsidRPr="003F046A">
        <w:t xml:space="preserve"> cuando la </w:t>
      </w:r>
      <w:proofErr w:type="spellStart"/>
      <w:r w:rsidRPr="003F046A">
        <w:t>cauda</w:t>
      </w:r>
      <w:proofErr w:type="spellEnd"/>
      <w:r w:rsidRPr="003F046A">
        <w:t xml:space="preserve"> del fallecimiento puede ser un asunto </w:t>
      </w:r>
      <w:proofErr w:type="gramStart"/>
      <w:r w:rsidRPr="003F046A">
        <w:t>penal .</w:t>
      </w:r>
      <w:proofErr w:type="gramEnd"/>
      <w:r w:rsidRPr="003F046A">
        <w:t xml:space="preserve"> En el caso de autopsia </w:t>
      </w:r>
      <w:proofErr w:type="gramStart"/>
      <w:r w:rsidRPr="003F046A">
        <w:t>obligatoria ,</w:t>
      </w:r>
      <w:proofErr w:type="gramEnd"/>
      <w:r w:rsidRPr="003F046A">
        <w:t xml:space="preserve"> se puede hacer legalmente sin autorización de la </w:t>
      </w:r>
      <w:proofErr w:type="gramStart"/>
      <w:r w:rsidRPr="003F046A">
        <w:t>familia .</w:t>
      </w:r>
      <w:proofErr w:type="gramEnd"/>
      <w:r w:rsidRPr="003F046A">
        <w:t xml:space="preserve"> Sin </w:t>
      </w:r>
      <w:proofErr w:type="gramStart"/>
      <w:r w:rsidRPr="003F046A">
        <w:t>embargo ,</w:t>
      </w:r>
      <w:proofErr w:type="gramEnd"/>
      <w:r w:rsidRPr="003F046A">
        <w:t xml:space="preserve"> en caso de autopsia no obligatoria por </w:t>
      </w:r>
      <w:proofErr w:type="gramStart"/>
      <w:r w:rsidRPr="003F046A">
        <w:t>ley ,</w:t>
      </w:r>
      <w:proofErr w:type="gramEnd"/>
      <w:r w:rsidRPr="003F046A">
        <w:t xml:space="preserve"> siempre será necesaria la autorización de los </w:t>
      </w:r>
      <w:proofErr w:type="gramStart"/>
      <w:r w:rsidRPr="003F046A">
        <w:t>familiares .</w:t>
      </w:r>
      <w:proofErr w:type="gramEnd"/>
      <w:r w:rsidRPr="003F046A">
        <w:t xml:space="preserve"> La realiza el médico </w:t>
      </w:r>
      <w:proofErr w:type="gramStart"/>
      <w:r w:rsidRPr="003F046A">
        <w:t>forense .</w:t>
      </w:r>
      <w:proofErr w:type="gramEnd"/>
      <w:r w:rsidRPr="003F046A">
        <w:t xml:space="preserve"> Siempre es </w:t>
      </w:r>
      <w:proofErr w:type="gramStart"/>
      <w:r w:rsidRPr="003F046A">
        <w:t>total .</w:t>
      </w:r>
      <w:proofErr w:type="gramEnd"/>
    </w:p>
    <w:p w14:paraId="1E96918F" w14:textId="77777777" w:rsidR="003F046A" w:rsidRPr="003F046A" w:rsidRDefault="003F046A" w:rsidP="003F046A">
      <w:pPr>
        <w:jc w:val="both"/>
      </w:pPr>
      <w:r w:rsidRPr="003F046A">
        <w:t xml:space="preserve">La sala de autopsia es un local aislado donde se realizan estudios </w:t>
      </w:r>
      <w:proofErr w:type="spellStart"/>
      <w:r w:rsidRPr="003F046A">
        <w:t>autópsicos</w:t>
      </w:r>
      <w:proofErr w:type="spellEnd"/>
      <w:r w:rsidRPr="003F046A">
        <w:t xml:space="preserve"> </w:t>
      </w:r>
      <w:proofErr w:type="gramStart"/>
      <w:r w:rsidRPr="003F046A">
        <w:t>clínicos ,</w:t>
      </w:r>
      <w:proofErr w:type="gramEnd"/>
      <w:r w:rsidRPr="003F046A">
        <w:t xml:space="preserve"> suele estar situado en el sótano de los hospitales donde se encuentra el servicio de Anatomía </w:t>
      </w:r>
      <w:proofErr w:type="gramStart"/>
      <w:r w:rsidRPr="003F046A">
        <w:t>Patológica ,</w:t>
      </w:r>
      <w:proofErr w:type="gramEnd"/>
      <w:r w:rsidRPr="003F046A">
        <w:t xml:space="preserve"> la cual debe reunir estas </w:t>
      </w:r>
      <w:proofErr w:type="gramStart"/>
      <w:r w:rsidRPr="003F046A">
        <w:t>características :</w:t>
      </w:r>
      <w:proofErr w:type="gramEnd"/>
    </w:p>
    <w:p w14:paraId="115AEAE7" w14:textId="77777777" w:rsidR="003F046A" w:rsidRPr="003F046A" w:rsidRDefault="003F046A" w:rsidP="003F046A">
      <w:pPr>
        <w:jc w:val="both"/>
      </w:pPr>
      <w:r w:rsidRPr="003F046A">
        <w:t xml:space="preserve">- Sala de autopsia mínimo medirá 20 metros cuadrados con suelos </w:t>
      </w:r>
      <w:proofErr w:type="gramStart"/>
      <w:r w:rsidRPr="003F046A">
        <w:t>impermeables ,</w:t>
      </w:r>
      <w:proofErr w:type="gramEnd"/>
      <w:r w:rsidRPr="003F046A">
        <w:t xml:space="preserve"> de fácil limpieza y techos de material lavable y lisos.</w:t>
      </w:r>
    </w:p>
    <w:p w14:paraId="67F24C20" w14:textId="77777777" w:rsidR="003F046A" w:rsidRPr="003F046A" w:rsidRDefault="003F046A" w:rsidP="003F046A">
      <w:pPr>
        <w:jc w:val="both"/>
      </w:pPr>
      <w:r w:rsidRPr="003F046A">
        <w:t xml:space="preserve">- Una mesa de </w:t>
      </w:r>
      <w:proofErr w:type="gramStart"/>
      <w:r w:rsidRPr="003F046A">
        <w:t>autopsias .</w:t>
      </w:r>
      <w:proofErr w:type="gramEnd"/>
      <w:r w:rsidRPr="003F046A">
        <w:t xml:space="preserve"> Pueden ser de </w:t>
      </w:r>
      <w:proofErr w:type="gramStart"/>
      <w:r w:rsidRPr="003F046A">
        <w:t>mármol ,</w:t>
      </w:r>
      <w:proofErr w:type="gramEnd"/>
      <w:r w:rsidRPr="003F046A">
        <w:t xml:space="preserve"> granito o de acero inoxidable.</w:t>
      </w:r>
    </w:p>
    <w:p w14:paraId="555F47E8" w14:textId="77777777" w:rsidR="003F046A" w:rsidRPr="003F046A" w:rsidRDefault="003F046A" w:rsidP="003F046A">
      <w:pPr>
        <w:jc w:val="both"/>
      </w:pPr>
      <w:r w:rsidRPr="003F046A">
        <w:t>- Agua fría y corriente</w:t>
      </w:r>
    </w:p>
    <w:p w14:paraId="435678C8" w14:textId="77777777" w:rsidR="003F046A" w:rsidRPr="003F046A" w:rsidRDefault="003F046A" w:rsidP="003F046A">
      <w:pPr>
        <w:jc w:val="both"/>
      </w:pPr>
      <w:r w:rsidRPr="003F046A">
        <w:t>- Sistema de aspiración y sistema de balanza</w:t>
      </w:r>
    </w:p>
    <w:p w14:paraId="676460E7" w14:textId="77777777" w:rsidR="003F046A" w:rsidRPr="003F046A" w:rsidRDefault="003F046A" w:rsidP="003F046A">
      <w:pPr>
        <w:jc w:val="both"/>
      </w:pPr>
      <w:r w:rsidRPr="003F046A">
        <w:t>- Iluminación eléctrica adecuada</w:t>
      </w:r>
    </w:p>
    <w:p w14:paraId="10E66C5E" w14:textId="77777777" w:rsidR="003F046A" w:rsidRPr="003F046A" w:rsidRDefault="003F046A" w:rsidP="003F046A">
      <w:pPr>
        <w:jc w:val="both"/>
      </w:pPr>
      <w:r w:rsidRPr="003F046A">
        <w:t>- Ventilación directa o forzada y extractores de aire directos al exterior</w:t>
      </w:r>
    </w:p>
    <w:p w14:paraId="72D7FB95" w14:textId="77777777" w:rsidR="003F046A" w:rsidRPr="003F046A" w:rsidRDefault="003F046A" w:rsidP="003F046A">
      <w:pPr>
        <w:jc w:val="both"/>
      </w:pPr>
      <w:r w:rsidRPr="003F046A">
        <w:t xml:space="preserve">Dispondrá </w:t>
      </w:r>
      <w:proofErr w:type="gramStart"/>
      <w:r w:rsidRPr="003F046A">
        <w:t>de :</w:t>
      </w:r>
      <w:proofErr w:type="gramEnd"/>
    </w:p>
    <w:p w14:paraId="62DB6E20" w14:textId="77777777" w:rsidR="003F046A" w:rsidRPr="003F046A" w:rsidRDefault="003F046A" w:rsidP="003F046A">
      <w:pPr>
        <w:jc w:val="both"/>
      </w:pPr>
      <w:r w:rsidRPr="003F046A">
        <w:t>- Vestuarios y aseos con ducha de agua caliente y fría</w:t>
      </w:r>
    </w:p>
    <w:p w14:paraId="171CAA27" w14:textId="77777777" w:rsidR="003F046A" w:rsidRPr="003F046A" w:rsidRDefault="003F046A" w:rsidP="003F046A">
      <w:pPr>
        <w:jc w:val="both"/>
      </w:pPr>
      <w:r w:rsidRPr="003F046A">
        <w:t>- Local de Secretaría y laboratorio histopatológico</w:t>
      </w:r>
    </w:p>
    <w:p w14:paraId="41B85C8E" w14:textId="77777777" w:rsidR="003F046A" w:rsidRPr="003F046A" w:rsidRDefault="003F046A" w:rsidP="003F046A">
      <w:pPr>
        <w:jc w:val="both"/>
      </w:pPr>
      <w:r w:rsidRPr="003F046A">
        <w:t xml:space="preserve">- Archivo de </w:t>
      </w:r>
      <w:proofErr w:type="gramStart"/>
      <w:r w:rsidRPr="003F046A">
        <w:t>piezas ,</w:t>
      </w:r>
      <w:proofErr w:type="gramEnd"/>
      <w:r w:rsidRPr="003F046A">
        <w:t xml:space="preserve"> </w:t>
      </w:r>
      <w:proofErr w:type="gramStart"/>
      <w:r w:rsidRPr="003F046A">
        <w:t>preparaciones ,</w:t>
      </w:r>
      <w:proofErr w:type="gramEnd"/>
      <w:r w:rsidRPr="003F046A">
        <w:t xml:space="preserve"> informes y fotografías</w:t>
      </w:r>
    </w:p>
    <w:p w14:paraId="58C38AE0" w14:textId="77777777" w:rsidR="003F046A" w:rsidRPr="003F046A" w:rsidRDefault="003F046A" w:rsidP="003F046A">
      <w:pPr>
        <w:jc w:val="both"/>
      </w:pPr>
      <w:r w:rsidRPr="003F046A">
        <w:t xml:space="preserve">- </w:t>
      </w:r>
      <w:proofErr w:type="gramStart"/>
      <w:r w:rsidRPr="003F046A">
        <w:t>Mobiliario ,</w:t>
      </w:r>
      <w:proofErr w:type="gramEnd"/>
      <w:r w:rsidRPr="003F046A">
        <w:t xml:space="preserve"> utillaje e instrumental necesario</w:t>
      </w:r>
    </w:p>
    <w:p w14:paraId="60B3A4AA" w14:textId="77777777" w:rsidR="003F046A" w:rsidRPr="003F046A" w:rsidRDefault="003F046A" w:rsidP="003F046A">
      <w:pPr>
        <w:jc w:val="both"/>
      </w:pPr>
      <w:r w:rsidRPr="003F046A">
        <w:t xml:space="preserve">- Refrigeradores de cadáveres con capacidad para dos cadáveres cada 200 camas de </w:t>
      </w:r>
      <w:proofErr w:type="gramStart"/>
      <w:r w:rsidRPr="003F046A">
        <w:t>hospitalización .</w:t>
      </w:r>
      <w:proofErr w:type="gramEnd"/>
    </w:p>
    <w:p w14:paraId="66C1002C" w14:textId="77777777" w:rsidR="003F046A" w:rsidRPr="003F046A" w:rsidRDefault="003F046A" w:rsidP="003F046A">
      <w:pPr>
        <w:jc w:val="both"/>
      </w:pPr>
      <w:r w:rsidRPr="003F046A">
        <w:t xml:space="preserve">El celador en la sala de autopsias debe llevar a cabo medidas profilácticas como </w:t>
      </w:r>
      <w:proofErr w:type="gramStart"/>
      <w:r w:rsidRPr="003F046A">
        <w:t>son :</w:t>
      </w:r>
      <w:proofErr w:type="gramEnd"/>
    </w:p>
    <w:p w14:paraId="15307FD7" w14:textId="77777777" w:rsidR="003F046A" w:rsidRPr="003F046A" w:rsidRDefault="003F046A" w:rsidP="003F046A">
      <w:pPr>
        <w:jc w:val="both"/>
      </w:pPr>
      <w:r w:rsidRPr="003F046A">
        <w:t xml:space="preserve">- Uso de guantes </w:t>
      </w:r>
      <w:proofErr w:type="gramStart"/>
      <w:r w:rsidRPr="003F046A">
        <w:t>( protección</w:t>
      </w:r>
      <w:proofErr w:type="gramEnd"/>
      <w:r w:rsidRPr="003F046A">
        <w:t xml:space="preserve"> </w:t>
      </w:r>
      <w:proofErr w:type="spellStart"/>
      <w:r w:rsidRPr="003F046A">
        <w:t>mas</w:t>
      </w:r>
      <w:proofErr w:type="spellEnd"/>
      <w:r w:rsidRPr="003F046A">
        <w:t xml:space="preserve"> </w:t>
      </w:r>
      <w:proofErr w:type="gramStart"/>
      <w:r w:rsidRPr="003F046A">
        <w:t>importante )</w:t>
      </w:r>
      <w:proofErr w:type="gramEnd"/>
    </w:p>
    <w:p w14:paraId="00A50525" w14:textId="77777777" w:rsidR="003F046A" w:rsidRPr="003F046A" w:rsidRDefault="003F046A" w:rsidP="003F046A">
      <w:pPr>
        <w:jc w:val="both"/>
      </w:pPr>
      <w:r w:rsidRPr="003F046A">
        <w:t xml:space="preserve">- La </w:t>
      </w:r>
      <w:proofErr w:type="gramStart"/>
      <w:r w:rsidRPr="003F046A">
        <w:t>bata ,</w:t>
      </w:r>
      <w:proofErr w:type="gramEnd"/>
      <w:r w:rsidRPr="003F046A">
        <w:t xml:space="preserve"> que suele ser desechable y perfectamente impermeable</w:t>
      </w:r>
    </w:p>
    <w:p w14:paraId="55C30C18" w14:textId="77777777" w:rsidR="003F046A" w:rsidRPr="003F046A" w:rsidRDefault="003F046A" w:rsidP="003F046A">
      <w:pPr>
        <w:jc w:val="both"/>
      </w:pPr>
      <w:r w:rsidRPr="003F046A">
        <w:t>- Utilización de gafas y mascarillas para prevenir salpicaduras de fluidos corporales</w:t>
      </w:r>
    </w:p>
    <w:p w14:paraId="36B3E2A4" w14:textId="77777777" w:rsidR="003F046A" w:rsidRPr="003F046A" w:rsidRDefault="003F046A" w:rsidP="003F046A">
      <w:pPr>
        <w:jc w:val="both"/>
      </w:pPr>
      <w:r w:rsidRPr="003F046A">
        <w:t>- Lavado de manos para evitar contaminación</w:t>
      </w:r>
    </w:p>
    <w:p w14:paraId="2E0A7E6D" w14:textId="77777777" w:rsidR="003F046A" w:rsidRPr="003F046A" w:rsidRDefault="003F046A" w:rsidP="003F046A">
      <w:pPr>
        <w:jc w:val="both"/>
      </w:pPr>
      <w:r w:rsidRPr="003F046A">
        <w:lastRenderedPageBreak/>
        <w:t xml:space="preserve">La función del celador en la sala de autopsias es </w:t>
      </w:r>
      <w:proofErr w:type="gramStart"/>
      <w:r w:rsidRPr="003F046A">
        <w:t>asistencial .</w:t>
      </w:r>
      <w:proofErr w:type="gramEnd"/>
      <w:r w:rsidRPr="003F046A">
        <w:t xml:space="preserve"> Los celadores habrán de cumplir con las instrucciones de los </w:t>
      </w:r>
      <w:proofErr w:type="gramStart"/>
      <w:r w:rsidRPr="003F046A">
        <w:t>sanitarios ,</w:t>
      </w:r>
      <w:proofErr w:type="gramEnd"/>
      <w:r w:rsidRPr="003F046A">
        <w:t xml:space="preserve"> mostrándose cuidadosos y respetuosos con los </w:t>
      </w:r>
      <w:proofErr w:type="gramStart"/>
      <w:r w:rsidRPr="003F046A">
        <w:t>cuerpos ,</w:t>
      </w:r>
      <w:proofErr w:type="gramEnd"/>
      <w:r w:rsidRPr="003F046A">
        <w:t xml:space="preserve"> así como atendiendo normas muy específicas como es la de no manejar instrumental sobre los </w:t>
      </w:r>
      <w:proofErr w:type="gramStart"/>
      <w:r w:rsidRPr="003F046A">
        <w:t>cuerpos .</w:t>
      </w:r>
      <w:proofErr w:type="gramEnd"/>
    </w:p>
    <w:p w14:paraId="63A0F50F" w14:textId="77777777" w:rsidR="003F046A" w:rsidRPr="003F046A" w:rsidRDefault="003F046A" w:rsidP="003F046A">
      <w:pPr>
        <w:jc w:val="both"/>
      </w:pPr>
      <w:r w:rsidRPr="003F046A">
        <w:t xml:space="preserve">Funciones de </w:t>
      </w:r>
      <w:proofErr w:type="gramStart"/>
      <w:r w:rsidRPr="003F046A">
        <w:t>celador :</w:t>
      </w:r>
      <w:proofErr w:type="gramEnd"/>
    </w:p>
    <w:p w14:paraId="30E63C02" w14:textId="77777777" w:rsidR="003F046A" w:rsidRPr="003F046A" w:rsidRDefault="003F046A" w:rsidP="003F046A">
      <w:pPr>
        <w:jc w:val="both"/>
      </w:pPr>
      <w:r w:rsidRPr="003F046A">
        <w:t>- El traslado de los cadáveres al mortuorio</w:t>
      </w:r>
    </w:p>
    <w:p w14:paraId="0B98E05D" w14:textId="77777777" w:rsidR="003F046A" w:rsidRPr="003F046A" w:rsidRDefault="003F046A" w:rsidP="003F046A">
      <w:pPr>
        <w:jc w:val="both"/>
      </w:pPr>
      <w:r w:rsidRPr="003F046A">
        <w:t>- Extraer el cadáver de la cama frigorífica y conducirlo a la sala de anatomía patológica</w:t>
      </w:r>
    </w:p>
    <w:p w14:paraId="02E3F5C7" w14:textId="77777777" w:rsidR="003F046A" w:rsidRPr="003F046A" w:rsidRDefault="003F046A" w:rsidP="003F046A">
      <w:pPr>
        <w:jc w:val="both"/>
      </w:pPr>
      <w:r w:rsidRPr="003F046A">
        <w:t xml:space="preserve">- Preparar el instrumental y los elementos </w:t>
      </w:r>
      <w:proofErr w:type="gramStart"/>
      <w:r w:rsidRPr="003F046A">
        <w:t>auxiliares ,</w:t>
      </w:r>
      <w:proofErr w:type="gramEnd"/>
      <w:r w:rsidRPr="003F046A">
        <w:t xml:space="preserve"> así como su limpieza. El desinfectante más utilizado es el hipoclorito sódico </w:t>
      </w:r>
      <w:proofErr w:type="gramStart"/>
      <w:r w:rsidRPr="003F046A">
        <w:t>( lejía</w:t>
      </w:r>
      <w:proofErr w:type="gramEnd"/>
      <w:r w:rsidRPr="003F046A">
        <w:t xml:space="preserve"> </w:t>
      </w:r>
      <w:proofErr w:type="gramStart"/>
      <w:r w:rsidRPr="003F046A">
        <w:t>) .</w:t>
      </w:r>
      <w:proofErr w:type="gramEnd"/>
    </w:p>
    <w:p w14:paraId="7E588A49" w14:textId="77777777" w:rsidR="003F046A" w:rsidRPr="003F046A" w:rsidRDefault="003F046A" w:rsidP="003F046A">
      <w:pPr>
        <w:jc w:val="both"/>
      </w:pPr>
      <w:r w:rsidRPr="003F046A">
        <w:t xml:space="preserve">- </w:t>
      </w:r>
      <w:proofErr w:type="spellStart"/>
      <w:r w:rsidRPr="003F046A">
        <w:t>Desamortajar</w:t>
      </w:r>
      <w:proofErr w:type="spellEnd"/>
      <w:r w:rsidRPr="003F046A">
        <w:t xml:space="preserve"> el cadáver si procede y prepararlo sobre la mesa de necropsias en posición adecuada para la realización de la </w:t>
      </w:r>
      <w:proofErr w:type="gramStart"/>
      <w:r w:rsidRPr="003F046A">
        <w:t>autopsia .</w:t>
      </w:r>
      <w:proofErr w:type="gramEnd"/>
    </w:p>
    <w:p w14:paraId="25BE1F2A" w14:textId="77777777" w:rsidR="003F046A" w:rsidRPr="003F046A" w:rsidRDefault="003F046A" w:rsidP="003F046A">
      <w:pPr>
        <w:jc w:val="both"/>
      </w:pPr>
      <w:r w:rsidRPr="003F046A">
        <w:t>Conclusión</w:t>
      </w:r>
    </w:p>
    <w:p w14:paraId="09BE566B" w14:textId="77777777" w:rsidR="003F046A" w:rsidRPr="003F046A" w:rsidRDefault="003F046A" w:rsidP="003F046A">
      <w:pPr>
        <w:jc w:val="both"/>
      </w:pPr>
      <w:r w:rsidRPr="003F046A">
        <w:t xml:space="preserve">Así </w:t>
      </w:r>
      <w:proofErr w:type="gramStart"/>
      <w:r w:rsidRPr="003F046A">
        <w:t>pues ,</w:t>
      </w:r>
      <w:proofErr w:type="gramEnd"/>
      <w:r w:rsidRPr="003F046A">
        <w:t xml:space="preserve"> debe quedar claro que las funciones de los celadores en salas de autopsias son </w:t>
      </w:r>
      <w:proofErr w:type="gramStart"/>
      <w:r w:rsidRPr="003F046A">
        <w:t>asistenciales .</w:t>
      </w:r>
      <w:proofErr w:type="gramEnd"/>
      <w:r w:rsidRPr="003F046A">
        <w:t xml:space="preserve"> Deberán presentar una actitud </w:t>
      </w:r>
      <w:proofErr w:type="gramStart"/>
      <w:r w:rsidRPr="003F046A">
        <w:t>positiva ,</w:t>
      </w:r>
      <w:proofErr w:type="gramEnd"/>
      <w:r w:rsidRPr="003F046A">
        <w:t xml:space="preserve"> así como un total respeto al </w:t>
      </w:r>
      <w:proofErr w:type="gramStart"/>
      <w:r w:rsidRPr="003F046A">
        <w:t>cadáver .</w:t>
      </w:r>
      <w:proofErr w:type="gramEnd"/>
      <w:r w:rsidRPr="003F046A">
        <w:t xml:space="preserve"> La </w:t>
      </w:r>
      <w:proofErr w:type="gramStart"/>
      <w:r w:rsidRPr="003F046A">
        <w:t>seriedad ,</w:t>
      </w:r>
      <w:proofErr w:type="gramEnd"/>
      <w:r w:rsidRPr="003F046A">
        <w:t xml:space="preserve"> empatía y el autocontrol son condiciones esenciales de los celadores de anatomo-</w:t>
      </w:r>
      <w:proofErr w:type="gramStart"/>
      <w:r w:rsidRPr="003F046A">
        <w:t>patología .</w:t>
      </w:r>
      <w:proofErr w:type="gramEnd"/>
    </w:p>
    <w:p w14:paraId="5F417720" w14:textId="77777777" w:rsidR="003F046A" w:rsidRDefault="003F046A" w:rsidP="0038064E">
      <w:pPr>
        <w:jc w:val="both"/>
      </w:pPr>
    </w:p>
    <w:p w14:paraId="01D81A40" w14:textId="77777777" w:rsidR="003F046A" w:rsidRDefault="003F046A" w:rsidP="0038064E">
      <w:pPr>
        <w:jc w:val="both"/>
      </w:pPr>
    </w:p>
    <w:p w14:paraId="23A36E30" w14:textId="77777777" w:rsidR="003F046A" w:rsidRDefault="003F046A" w:rsidP="0038064E">
      <w:pPr>
        <w:jc w:val="both"/>
      </w:pPr>
    </w:p>
    <w:p w14:paraId="1E94A8F8" w14:textId="77777777" w:rsidR="003F046A" w:rsidRDefault="003F046A" w:rsidP="0038064E">
      <w:pPr>
        <w:jc w:val="both"/>
      </w:pPr>
    </w:p>
    <w:p w14:paraId="01B636B6" w14:textId="77777777" w:rsidR="003F046A" w:rsidRDefault="003F046A" w:rsidP="0038064E">
      <w:pPr>
        <w:jc w:val="both"/>
      </w:pPr>
    </w:p>
    <w:p w14:paraId="0D48CE05" w14:textId="77777777" w:rsidR="003F046A" w:rsidRDefault="003F046A" w:rsidP="0038064E">
      <w:pPr>
        <w:jc w:val="both"/>
      </w:pPr>
    </w:p>
    <w:p w14:paraId="4FF320E8" w14:textId="77777777" w:rsidR="003F046A" w:rsidRDefault="003F046A" w:rsidP="0038064E">
      <w:pPr>
        <w:jc w:val="both"/>
      </w:pPr>
    </w:p>
    <w:p w14:paraId="32784FDF" w14:textId="77777777" w:rsidR="003F046A" w:rsidRDefault="003F046A" w:rsidP="0038064E">
      <w:pPr>
        <w:jc w:val="both"/>
      </w:pPr>
    </w:p>
    <w:p w14:paraId="3DA94EAF" w14:textId="77777777" w:rsidR="003F046A" w:rsidRDefault="003F046A" w:rsidP="0038064E">
      <w:pPr>
        <w:jc w:val="both"/>
      </w:pPr>
    </w:p>
    <w:p w14:paraId="61B8A141" w14:textId="77777777" w:rsidR="003F046A" w:rsidRDefault="003F046A" w:rsidP="0038064E">
      <w:pPr>
        <w:jc w:val="both"/>
      </w:pPr>
    </w:p>
    <w:p w14:paraId="753A102E" w14:textId="77777777" w:rsidR="003F046A" w:rsidRDefault="003F046A" w:rsidP="0038064E">
      <w:pPr>
        <w:jc w:val="both"/>
      </w:pPr>
    </w:p>
    <w:p w14:paraId="3BA5D4E8" w14:textId="77777777" w:rsidR="003F046A" w:rsidRDefault="003F046A" w:rsidP="0038064E">
      <w:pPr>
        <w:jc w:val="both"/>
      </w:pPr>
    </w:p>
    <w:p w14:paraId="7C77E632" w14:textId="77777777" w:rsidR="003F046A" w:rsidRDefault="003F046A" w:rsidP="0038064E">
      <w:pPr>
        <w:jc w:val="both"/>
      </w:pPr>
    </w:p>
    <w:p w14:paraId="559C9F09" w14:textId="77777777" w:rsidR="003F046A" w:rsidRDefault="003F046A" w:rsidP="0038064E">
      <w:pPr>
        <w:jc w:val="both"/>
      </w:pPr>
    </w:p>
    <w:p w14:paraId="053B80F1" w14:textId="77777777" w:rsidR="003F046A" w:rsidRDefault="003F046A" w:rsidP="0038064E">
      <w:pPr>
        <w:jc w:val="both"/>
      </w:pPr>
    </w:p>
    <w:p w14:paraId="4565FB70" w14:textId="77777777" w:rsidR="003F046A" w:rsidRDefault="003F046A" w:rsidP="0038064E">
      <w:pPr>
        <w:jc w:val="both"/>
      </w:pPr>
    </w:p>
    <w:p w14:paraId="66A58179" w14:textId="77777777" w:rsidR="003F046A" w:rsidRDefault="003F046A" w:rsidP="0038064E">
      <w:pPr>
        <w:jc w:val="both"/>
      </w:pPr>
    </w:p>
    <w:p w14:paraId="1861BED1" w14:textId="77777777" w:rsidR="003F046A" w:rsidRDefault="003F046A" w:rsidP="0038064E">
      <w:pPr>
        <w:jc w:val="both"/>
      </w:pPr>
    </w:p>
    <w:p w14:paraId="3BEC9C4D" w14:textId="77777777" w:rsidR="00641F3A" w:rsidRPr="00641F3A" w:rsidRDefault="00641F3A" w:rsidP="00641F3A">
      <w:pPr>
        <w:jc w:val="both"/>
        <w:rPr>
          <w:b/>
          <w:bCs/>
        </w:rPr>
      </w:pPr>
      <w:r w:rsidRPr="00641F3A">
        <w:rPr>
          <w:b/>
          <w:bCs/>
        </w:rPr>
        <w:lastRenderedPageBreak/>
        <w:t>EL CELADOR EN ATENCIÓN PRIMARIA</w:t>
      </w:r>
    </w:p>
    <w:p w14:paraId="7F350578" w14:textId="77777777" w:rsidR="00641F3A" w:rsidRPr="00641F3A" w:rsidRDefault="00641F3A" w:rsidP="00641F3A">
      <w:pPr>
        <w:jc w:val="both"/>
      </w:pPr>
      <w:r w:rsidRPr="00641F3A">
        <w:t xml:space="preserve">La atención primaria es el nivel básico e inicial de </w:t>
      </w:r>
      <w:proofErr w:type="gramStart"/>
      <w:r w:rsidRPr="00641F3A">
        <w:t>atención ,</w:t>
      </w:r>
      <w:proofErr w:type="gramEnd"/>
      <w:r w:rsidRPr="00641F3A">
        <w:t xml:space="preserve"> que garantiza la globalidad y la continuidad de la atención a lo largo de toda la vida del </w:t>
      </w:r>
      <w:proofErr w:type="spellStart"/>
      <w:proofErr w:type="gramStart"/>
      <w:r w:rsidRPr="00641F3A">
        <w:t>paciente,actuando</w:t>
      </w:r>
      <w:proofErr w:type="spellEnd"/>
      <w:proofErr w:type="gramEnd"/>
      <w:r w:rsidRPr="00641F3A">
        <w:t xml:space="preserve"> como gestor y coordinador de casos y regulador de </w:t>
      </w:r>
      <w:proofErr w:type="gramStart"/>
      <w:r w:rsidRPr="00641F3A">
        <w:t>flujos .</w:t>
      </w:r>
      <w:proofErr w:type="gramEnd"/>
    </w:p>
    <w:p w14:paraId="301FC215" w14:textId="77777777" w:rsidR="00641F3A" w:rsidRPr="00641F3A" w:rsidRDefault="00641F3A" w:rsidP="00641F3A">
      <w:pPr>
        <w:jc w:val="both"/>
      </w:pPr>
      <w:r w:rsidRPr="00641F3A">
        <w:t xml:space="preserve">Lo </w:t>
      </w:r>
      <w:proofErr w:type="spellStart"/>
      <w:r w:rsidRPr="00641F3A">
        <w:t>mas</w:t>
      </w:r>
      <w:proofErr w:type="spellEnd"/>
      <w:r w:rsidRPr="00641F3A">
        <w:t xml:space="preserve"> común es que un centro de salud cuente con médicos </w:t>
      </w:r>
      <w:proofErr w:type="gramStart"/>
      <w:r w:rsidRPr="00641F3A">
        <w:t>clínicos ,</w:t>
      </w:r>
      <w:proofErr w:type="gramEnd"/>
      <w:r w:rsidRPr="00641F3A">
        <w:t xml:space="preserve"> </w:t>
      </w:r>
      <w:proofErr w:type="gramStart"/>
      <w:r w:rsidRPr="00641F3A">
        <w:t>pediatras ,</w:t>
      </w:r>
      <w:proofErr w:type="gramEnd"/>
      <w:r w:rsidRPr="00641F3A">
        <w:t xml:space="preserve"> enfermeros y personal </w:t>
      </w:r>
      <w:proofErr w:type="gramStart"/>
      <w:r w:rsidRPr="00641F3A">
        <w:t>administrativo .</w:t>
      </w:r>
      <w:proofErr w:type="gramEnd"/>
      <w:r w:rsidRPr="00641F3A">
        <w:t xml:space="preserve"> También es posible que actúen otro tipo de profesionales como trabajadores sociales y </w:t>
      </w:r>
      <w:proofErr w:type="gramStart"/>
      <w:r w:rsidRPr="00641F3A">
        <w:t>psicólogos ,</w:t>
      </w:r>
      <w:proofErr w:type="gramEnd"/>
      <w:r w:rsidRPr="00641F3A">
        <w:t xml:space="preserve"> y otros médicos especializados </w:t>
      </w:r>
      <w:proofErr w:type="gramStart"/>
      <w:r w:rsidRPr="00641F3A">
        <w:t>( traumatología</w:t>
      </w:r>
      <w:proofErr w:type="gramEnd"/>
      <w:r w:rsidRPr="00641F3A">
        <w:t xml:space="preserve"> , </w:t>
      </w:r>
      <w:proofErr w:type="gramStart"/>
      <w:r w:rsidRPr="00641F3A">
        <w:t>ginecología ,</w:t>
      </w:r>
      <w:proofErr w:type="gramEnd"/>
      <w:r w:rsidRPr="00641F3A">
        <w:t xml:space="preserve"> </w:t>
      </w:r>
      <w:proofErr w:type="gramStart"/>
      <w:r w:rsidRPr="00641F3A">
        <w:t>cardiología ,</w:t>
      </w:r>
      <w:proofErr w:type="gramEnd"/>
      <w:r w:rsidRPr="00641F3A">
        <w:t xml:space="preserve"> </w:t>
      </w:r>
      <w:proofErr w:type="spellStart"/>
      <w:proofErr w:type="gramStart"/>
      <w:r w:rsidRPr="00641F3A">
        <w:t>etc</w:t>
      </w:r>
      <w:proofErr w:type="spellEnd"/>
      <w:r w:rsidRPr="00641F3A">
        <w:t xml:space="preserve"> )</w:t>
      </w:r>
      <w:proofErr w:type="gramEnd"/>
      <w:r w:rsidRPr="00641F3A">
        <w:t xml:space="preserve"> , lo que permite ampliar la cantidad de </w:t>
      </w:r>
      <w:proofErr w:type="gramStart"/>
      <w:r w:rsidRPr="00641F3A">
        <w:t>servicios .</w:t>
      </w:r>
      <w:proofErr w:type="gramEnd"/>
    </w:p>
    <w:p w14:paraId="4D657246" w14:textId="77777777" w:rsidR="00641F3A" w:rsidRPr="00641F3A" w:rsidRDefault="00641F3A" w:rsidP="00641F3A">
      <w:pPr>
        <w:jc w:val="both"/>
      </w:pPr>
      <w:proofErr w:type="gramStart"/>
      <w:r w:rsidRPr="00641F3A">
        <w:t>Además ,</w:t>
      </w:r>
      <w:proofErr w:type="gramEnd"/>
      <w:r w:rsidRPr="00641F3A">
        <w:t xml:space="preserve"> muchos centros cuentan también con un servicio de urgencias para poder atender las emergencias que se </w:t>
      </w:r>
      <w:proofErr w:type="gramStart"/>
      <w:r w:rsidRPr="00641F3A">
        <w:t>produzcan .</w:t>
      </w:r>
      <w:proofErr w:type="gramEnd"/>
    </w:p>
    <w:p w14:paraId="47DDCEAE" w14:textId="77777777" w:rsidR="00641F3A" w:rsidRPr="00641F3A" w:rsidRDefault="00641F3A" w:rsidP="00641F3A">
      <w:pPr>
        <w:jc w:val="both"/>
      </w:pPr>
      <w:r w:rsidRPr="00641F3A">
        <w:t xml:space="preserve">El centro de </w:t>
      </w:r>
      <w:proofErr w:type="gramStart"/>
      <w:r w:rsidRPr="00641F3A">
        <w:t>salud ,</w:t>
      </w:r>
      <w:proofErr w:type="gramEnd"/>
      <w:r w:rsidRPr="00641F3A">
        <w:t xml:space="preserve"> particularmente suele ser un lugar destinado a la atención primaria y de derivación en caso de que el paciente necesite de una atención más </w:t>
      </w:r>
      <w:proofErr w:type="gramStart"/>
      <w:r w:rsidRPr="00641F3A">
        <w:t>completa ,</w:t>
      </w:r>
      <w:proofErr w:type="gramEnd"/>
      <w:r w:rsidRPr="00641F3A">
        <w:t xml:space="preserve"> compleja o </w:t>
      </w:r>
      <w:proofErr w:type="gramStart"/>
      <w:r w:rsidRPr="00641F3A">
        <w:t>específica .</w:t>
      </w:r>
      <w:proofErr w:type="gramEnd"/>
    </w:p>
    <w:p w14:paraId="234ECE97" w14:textId="77777777" w:rsidR="00641F3A" w:rsidRPr="00641F3A" w:rsidRDefault="00641F3A" w:rsidP="00641F3A">
      <w:pPr>
        <w:jc w:val="both"/>
      </w:pPr>
      <w:r w:rsidRPr="00641F3A">
        <w:t xml:space="preserve">Por lo que son sitios perfectos para el control rutinario de la </w:t>
      </w:r>
      <w:proofErr w:type="gramStart"/>
      <w:r w:rsidRPr="00641F3A">
        <w:t>salud ,</w:t>
      </w:r>
      <w:proofErr w:type="gramEnd"/>
      <w:r w:rsidRPr="00641F3A">
        <w:t xml:space="preserve"> así como para el tratamiento de enfermedades o heridas </w:t>
      </w:r>
      <w:proofErr w:type="gramStart"/>
      <w:r w:rsidRPr="00641F3A">
        <w:t>leves .</w:t>
      </w:r>
      <w:proofErr w:type="gramEnd"/>
    </w:p>
    <w:p w14:paraId="2158477B" w14:textId="77777777" w:rsidR="00641F3A" w:rsidRPr="00641F3A" w:rsidRDefault="00641F3A" w:rsidP="00641F3A">
      <w:pPr>
        <w:jc w:val="both"/>
      </w:pPr>
      <w:r w:rsidRPr="00641F3A">
        <w:t>Introducción</w:t>
      </w:r>
    </w:p>
    <w:p w14:paraId="52BAFE3E" w14:textId="77777777" w:rsidR="00641F3A" w:rsidRPr="00641F3A" w:rsidRDefault="00641F3A" w:rsidP="00641F3A">
      <w:pPr>
        <w:jc w:val="both"/>
      </w:pPr>
      <w:r w:rsidRPr="00641F3A">
        <w:t xml:space="preserve">El celador es un profesional de la salud que desempeña un papel fundamental en la atención </w:t>
      </w:r>
      <w:proofErr w:type="gramStart"/>
      <w:r w:rsidRPr="00641F3A">
        <w:t>primaria .</w:t>
      </w:r>
      <w:proofErr w:type="gramEnd"/>
      <w:r w:rsidRPr="00641F3A">
        <w:t xml:space="preserve"> A menudo se le asocia con la tarea de abrir puertas y acompañar a los </w:t>
      </w:r>
      <w:proofErr w:type="gramStart"/>
      <w:r w:rsidRPr="00641F3A">
        <w:t>pacientes ,</w:t>
      </w:r>
      <w:proofErr w:type="gramEnd"/>
      <w:r w:rsidRPr="00641F3A">
        <w:t xml:space="preserve"> pero su labor va mucho </w:t>
      </w:r>
      <w:proofErr w:type="spellStart"/>
      <w:r w:rsidRPr="00641F3A">
        <w:t>mas</w:t>
      </w:r>
      <w:proofErr w:type="spellEnd"/>
      <w:r w:rsidRPr="00641F3A">
        <w:t xml:space="preserve"> </w:t>
      </w:r>
      <w:proofErr w:type="gramStart"/>
      <w:r w:rsidRPr="00641F3A">
        <w:t>allá .</w:t>
      </w:r>
      <w:proofErr w:type="gramEnd"/>
    </w:p>
    <w:p w14:paraId="6AB87214" w14:textId="77777777" w:rsidR="00641F3A" w:rsidRPr="00641F3A" w:rsidRDefault="00641F3A" w:rsidP="00641F3A">
      <w:pPr>
        <w:jc w:val="both"/>
      </w:pPr>
      <w:r w:rsidRPr="00641F3A">
        <w:t xml:space="preserve">El celador es el primer contacto que tiene el paciente con el centro de </w:t>
      </w:r>
      <w:proofErr w:type="gramStart"/>
      <w:r w:rsidRPr="00641F3A">
        <w:t>salud ,por</w:t>
      </w:r>
      <w:proofErr w:type="gramEnd"/>
      <w:r w:rsidRPr="00641F3A">
        <w:t xml:space="preserve"> lo que su actitud y trato son fundamentales para generar confianza y seguridad en el </w:t>
      </w:r>
      <w:proofErr w:type="gramStart"/>
      <w:r w:rsidRPr="00641F3A">
        <w:t>paciente .</w:t>
      </w:r>
      <w:proofErr w:type="gramEnd"/>
    </w:p>
    <w:p w14:paraId="40FD5623" w14:textId="77777777" w:rsidR="00641F3A" w:rsidRPr="00641F3A" w:rsidRDefault="00641F3A" w:rsidP="00641F3A">
      <w:pPr>
        <w:jc w:val="both"/>
      </w:pPr>
      <w:r w:rsidRPr="00641F3A">
        <w:t xml:space="preserve">Funciones del </w:t>
      </w:r>
      <w:proofErr w:type="gramStart"/>
      <w:r w:rsidRPr="00641F3A">
        <w:t>celador :</w:t>
      </w:r>
      <w:proofErr w:type="gramEnd"/>
    </w:p>
    <w:p w14:paraId="51DE53A2" w14:textId="77777777" w:rsidR="00641F3A" w:rsidRPr="00641F3A" w:rsidRDefault="00641F3A" w:rsidP="00641F3A">
      <w:pPr>
        <w:jc w:val="both"/>
      </w:pPr>
      <w:r w:rsidRPr="00641F3A">
        <w:t xml:space="preserve">- Traslado de </w:t>
      </w:r>
      <w:proofErr w:type="gramStart"/>
      <w:r w:rsidRPr="00641F3A">
        <w:t>pacientes .</w:t>
      </w:r>
      <w:proofErr w:type="gramEnd"/>
      <w:r w:rsidRPr="00641F3A">
        <w:t xml:space="preserve"> Se encarga de trasladar a los pacientes de un lugar a otro dentro del centro </w:t>
      </w:r>
      <w:proofErr w:type="gramStart"/>
      <w:r w:rsidRPr="00641F3A">
        <w:t>sanitario .</w:t>
      </w:r>
      <w:proofErr w:type="gramEnd"/>
    </w:p>
    <w:p w14:paraId="593B3C4D" w14:textId="77777777" w:rsidR="00641F3A" w:rsidRPr="00641F3A" w:rsidRDefault="00641F3A" w:rsidP="00641F3A">
      <w:pPr>
        <w:jc w:val="both"/>
      </w:pPr>
      <w:r w:rsidRPr="00641F3A">
        <w:t xml:space="preserve">- Mantenimiento del orden y la </w:t>
      </w:r>
      <w:proofErr w:type="gramStart"/>
      <w:r w:rsidRPr="00641F3A">
        <w:t>limpieza .</w:t>
      </w:r>
      <w:proofErr w:type="gramEnd"/>
      <w:r w:rsidRPr="00641F3A">
        <w:t xml:space="preserve"> Tiene la responsabilidad de mantener el orden y la limpieza en las áreas comunes del centro </w:t>
      </w:r>
      <w:proofErr w:type="gramStart"/>
      <w:r w:rsidRPr="00641F3A">
        <w:t>sanitario ,como</w:t>
      </w:r>
      <w:proofErr w:type="gramEnd"/>
      <w:r w:rsidRPr="00641F3A">
        <w:t xml:space="preserve"> </w:t>
      </w:r>
      <w:proofErr w:type="gramStart"/>
      <w:r w:rsidRPr="00641F3A">
        <w:t>pasillos ,</w:t>
      </w:r>
      <w:proofErr w:type="gramEnd"/>
      <w:r w:rsidRPr="00641F3A">
        <w:t xml:space="preserve"> salas de espera …</w:t>
      </w:r>
    </w:p>
    <w:p w14:paraId="508536A1" w14:textId="77777777" w:rsidR="00641F3A" w:rsidRPr="00641F3A" w:rsidRDefault="00641F3A" w:rsidP="00641F3A">
      <w:pPr>
        <w:jc w:val="both"/>
      </w:pPr>
      <w:r w:rsidRPr="00641F3A">
        <w:t xml:space="preserve">- Apoyo al personal </w:t>
      </w:r>
      <w:proofErr w:type="gramStart"/>
      <w:r w:rsidRPr="00641F3A">
        <w:t>sanitario .</w:t>
      </w:r>
      <w:proofErr w:type="gramEnd"/>
      <w:r w:rsidRPr="00641F3A">
        <w:t xml:space="preserve"> Colabora con el personal sanitario en diversas </w:t>
      </w:r>
      <w:proofErr w:type="gramStart"/>
      <w:r w:rsidRPr="00641F3A">
        <w:t>tareas ,</w:t>
      </w:r>
      <w:proofErr w:type="gramEnd"/>
      <w:r w:rsidRPr="00641F3A">
        <w:t xml:space="preserve"> como la preparación de material médico y la movilización de </w:t>
      </w:r>
      <w:proofErr w:type="gramStart"/>
      <w:r w:rsidRPr="00641F3A">
        <w:t>pacientes .</w:t>
      </w:r>
      <w:proofErr w:type="gramEnd"/>
    </w:p>
    <w:p w14:paraId="218DA478" w14:textId="77777777" w:rsidR="00641F3A" w:rsidRPr="00641F3A" w:rsidRDefault="00641F3A" w:rsidP="00641F3A">
      <w:pPr>
        <w:jc w:val="both"/>
      </w:pPr>
      <w:r w:rsidRPr="00641F3A">
        <w:t xml:space="preserve">- Control de </w:t>
      </w:r>
      <w:proofErr w:type="gramStart"/>
      <w:r w:rsidRPr="00641F3A">
        <w:t>accesos .</w:t>
      </w:r>
      <w:proofErr w:type="gramEnd"/>
      <w:r w:rsidRPr="00641F3A">
        <w:t xml:space="preserve"> También se encarga de controlar el acceso de personas a las áreas restringidas del centro </w:t>
      </w:r>
      <w:proofErr w:type="gramStart"/>
      <w:r w:rsidRPr="00641F3A">
        <w:t>sanitario .</w:t>
      </w:r>
      <w:proofErr w:type="gramEnd"/>
    </w:p>
    <w:p w14:paraId="51EB4B3C" w14:textId="77777777" w:rsidR="00641F3A" w:rsidRPr="00641F3A" w:rsidRDefault="00641F3A" w:rsidP="00641F3A">
      <w:pPr>
        <w:jc w:val="both"/>
      </w:pPr>
      <w:r w:rsidRPr="00641F3A">
        <w:t xml:space="preserve">- El reparto de correo en el centro de salud corre a cargo del </w:t>
      </w:r>
      <w:proofErr w:type="gramStart"/>
      <w:r w:rsidRPr="00641F3A">
        <w:t>celador .</w:t>
      </w:r>
      <w:proofErr w:type="gramEnd"/>
    </w:p>
    <w:p w14:paraId="4AB22D1D" w14:textId="77777777" w:rsidR="00641F3A" w:rsidRPr="00641F3A" w:rsidRDefault="00641F3A" w:rsidP="00641F3A">
      <w:pPr>
        <w:jc w:val="both"/>
      </w:pPr>
      <w:r w:rsidRPr="00641F3A">
        <w:t xml:space="preserve">- Encargarse de las instalaciones del </w:t>
      </w:r>
      <w:proofErr w:type="gramStart"/>
      <w:r w:rsidRPr="00641F3A">
        <w:t>centro .</w:t>
      </w:r>
      <w:proofErr w:type="gramEnd"/>
      <w:r w:rsidRPr="00641F3A">
        <w:t xml:space="preserve"> Revisará las puertas de las consultas cerrándolas en caso de encontrarlas </w:t>
      </w:r>
      <w:proofErr w:type="gramStart"/>
      <w:r w:rsidRPr="00641F3A">
        <w:t>abiertas ,</w:t>
      </w:r>
      <w:proofErr w:type="gramEnd"/>
      <w:r w:rsidRPr="00641F3A">
        <w:t xml:space="preserve"> comprobará el buen funcionamiento del </w:t>
      </w:r>
      <w:proofErr w:type="gramStart"/>
      <w:r w:rsidRPr="00641F3A">
        <w:t>teléfono ,</w:t>
      </w:r>
      <w:proofErr w:type="gramEnd"/>
      <w:r w:rsidRPr="00641F3A">
        <w:t xml:space="preserve"> </w:t>
      </w:r>
      <w:proofErr w:type="gramStart"/>
      <w:r w:rsidRPr="00641F3A">
        <w:t>luces ,</w:t>
      </w:r>
      <w:proofErr w:type="gramEnd"/>
      <w:r w:rsidRPr="00641F3A">
        <w:t xml:space="preserve"> </w:t>
      </w:r>
      <w:proofErr w:type="spellStart"/>
      <w:proofErr w:type="gramStart"/>
      <w:r w:rsidRPr="00641F3A">
        <w:t>etc</w:t>
      </w:r>
      <w:proofErr w:type="spellEnd"/>
      <w:r w:rsidRPr="00641F3A">
        <w:t xml:space="preserve"> .</w:t>
      </w:r>
      <w:proofErr w:type="gramEnd"/>
      <w:r w:rsidRPr="00641F3A">
        <w:t xml:space="preserve"> También se encargará de </w:t>
      </w:r>
      <w:proofErr w:type="spellStart"/>
      <w:r w:rsidRPr="00641F3A">
        <w:t>de</w:t>
      </w:r>
      <w:proofErr w:type="spellEnd"/>
      <w:r w:rsidRPr="00641F3A">
        <w:t xml:space="preserve"> revisar el material de las </w:t>
      </w:r>
      <w:proofErr w:type="gramStart"/>
      <w:r w:rsidRPr="00641F3A">
        <w:t>consultas ,</w:t>
      </w:r>
      <w:proofErr w:type="gramEnd"/>
      <w:r w:rsidRPr="00641F3A">
        <w:t xml:space="preserve"> si encuentra alguna deficiencia o falta tendrá que notificarlo a su </w:t>
      </w:r>
      <w:proofErr w:type="gramStart"/>
      <w:r w:rsidRPr="00641F3A">
        <w:t>superior .</w:t>
      </w:r>
      <w:proofErr w:type="gramEnd"/>
    </w:p>
    <w:p w14:paraId="30799617" w14:textId="77777777" w:rsidR="00641F3A" w:rsidRPr="00641F3A" w:rsidRDefault="00641F3A" w:rsidP="00641F3A">
      <w:pPr>
        <w:jc w:val="both"/>
      </w:pPr>
      <w:r w:rsidRPr="00641F3A">
        <w:t xml:space="preserve">- Cumplirá las órdenes encomendadas por sus </w:t>
      </w:r>
      <w:proofErr w:type="gramStart"/>
      <w:r w:rsidRPr="00641F3A">
        <w:t>superiores .</w:t>
      </w:r>
      <w:proofErr w:type="gramEnd"/>
    </w:p>
    <w:p w14:paraId="437FC10E" w14:textId="77777777" w:rsidR="00641F3A" w:rsidRPr="00641F3A" w:rsidRDefault="00641F3A" w:rsidP="00641F3A">
      <w:pPr>
        <w:jc w:val="both"/>
      </w:pPr>
      <w:r w:rsidRPr="00641F3A">
        <w:t xml:space="preserve">- Brinda orientación y asistencia a los pacientes y sus </w:t>
      </w:r>
      <w:proofErr w:type="gramStart"/>
      <w:r w:rsidRPr="00641F3A">
        <w:t>familias ,</w:t>
      </w:r>
      <w:proofErr w:type="gramEnd"/>
      <w:r w:rsidRPr="00641F3A">
        <w:t xml:space="preserve"> asegurándose de que se sientan seguros y </w:t>
      </w:r>
      <w:proofErr w:type="gramStart"/>
      <w:r w:rsidRPr="00641F3A">
        <w:t>cómodos .</w:t>
      </w:r>
      <w:proofErr w:type="gramEnd"/>
    </w:p>
    <w:p w14:paraId="171E019E" w14:textId="77777777" w:rsidR="00641F3A" w:rsidRPr="00641F3A" w:rsidRDefault="00641F3A" w:rsidP="00641F3A">
      <w:pPr>
        <w:jc w:val="both"/>
      </w:pPr>
      <w:r w:rsidRPr="00641F3A">
        <w:lastRenderedPageBreak/>
        <w:t xml:space="preserve">El celador en ningún momento debe ofrecer información sobre el estado del paciente a sus </w:t>
      </w:r>
      <w:proofErr w:type="gramStart"/>
      <w:r w:rsidRPr="00641F3A">
        <w:t>familiares ,</w:t>
      </w:r>
      <w:proofErr w:type="gramEnd"/>
      <w:r w:rsidRPr="00641F3A">
        <w:t xml:space="preserve"> los remitirá al facultativo </w:t>
      </w:r>
      <w:proofErr w:type="gramStart"/>
      <w:r w:rsidRPr="00641F3A">
        <w:t>correspondiente .</w:t>
      </w:r>
      <w:proofErr w:type="gramEnd"/>
    </w:p>
    <w:p w14:paraId="7530C178" w14:textId="77777777" w:rsidR="00641F3A" w:rsidRPr="00641F3A" w:rsidRDefault="00641F3A" w:rsidP="00641F3A">
      <w:pPr>
        <w:jc w:val="both"/>
      </w:pPr>
      <w:r w:rsidRPr="00641F3A">
        <w:t xml:space="preserve">El estatuto personal del celador no sanitario establece su marco de actuación y </w:t>
      </w:r>
      <w:proofErr w:type="gramStart"/>
      <w:r w:rsidRPr="00641F3A">
        <w:t>responsabilidades .</w:t>
      </w:r>
      <w:proofErr w:type="gramEnd"/>
      <w:r w:rsidRPr="00641F3A">
        <w:t xml:space="preserve"> Algunas características importantes de este estatuto </w:t>
      </w:r>
      <w:proofErr w:type="gramStart"/>
      <w:r w:rsidRPr="00641F3A">
        <w:t>son :</w:t>
      </w:r>
      <w:proofErr w:type="gramEnd"/>
    </w:p>
    <w:p w14:paraId="6A7B05D6" w14:textId="77777777" w:rsidR="00641F3A" w:rsidRPr="00641F3A" w:rsidRDefault="00641F3A" w:rsidP="00641F3A">
      <w:pPr>
        <w:jc w:val="both"/>
      </w:pPr>
      <w:r w:rsidRPr="00641F3A">
        <w:t xml:space="preserve">- El celador debe cumplir con las normas de confidencialidad y privacidad en el manejo de la información de los </w:t>
      </w:r>
      <w:proofErr w:type="gramStart"/>
      <w:r w:rsidRPr="00641F3A">
        <w:t>pacientes .</w:t>
      </w:r>
      <w:proofErr w:type="gramEnd"/>
    </w:p>
    <w:p w14:paraId="0C9BDCA7" w14:textId="77777777" w:rsidR="00641F3A" w:rsidRPr="00641F3A" w:rsidRDefault="00641F3A" w:rsidP="00641F3A">
      <w:pPr>
        <w:jc w:val="both"/>
      </w:pPr>
      <w:r w:rsidRPr="00641F3A">
        <w:t xml:space="preserve">- Debe tener habilidades de comunicación efectiva y trato amable hacia los pacientes y el personal </w:t>
      </w:r>
      <w:proofErr w:type="gramStart"/>
      <w:r w:rsidRPr="00641F3A">
        <w:t>sanitario .</w:t>
      </w:r>
      <w:proofErr w:type="gramEnd"/>
    </w:p>
    <w:p w14:paraId="526CBA73" w14:textId="77777777" w:rsidR="00641F3A" w:rsidRPr="00641F3A" w:rsidRDefault="00641F3A" w:rsidP="00641F3A">
      <w:pPr>
        <w:jc w:val="both"/>
      </w:pPr>
      <w:r w:rsidRPr="00641F3A">
        <w:t xml:space="preserve">- Su trabajo requiere de capacidad para trabajar en equipo y seguir instrucciones </w:t>
      </w:r>
      <w:proofErr w:type="gramStart"/>
      <w:r w:rsidRPr="00641F3A">
        <w:t>precisas .</w:t>
      </w:r>
      <w:proofErr w:type="gramEnd"/>
    </w:p>
    <w:p w14:paraId="3039A811" w14:textId="77777777" w:rsidR="00641F3A" w:rsidRPr="00641F3A" w:rsidRDefault="00641F3A" w:rsidP="00641F3A">
      <w:pPr>
        <w:jc w:val="both"/>
      </w:pPr>
      <w:r w:rsidRPr="00641F3A">
        <w:t xml:space="preserve">- Debe tener una actitud proactiva y estar dispuesto a asumir nuevas </w:t>
      </w:r>
      <w:proofErr w:type="gramStart"/>
      <w:r w:rsidRPr="00641F3A">
        <w:t>responsabilidades .</w:t>
      </w:r>
      <w:proofErr w:type="gramEnd"/>
    </w:p>
    <w:p w14:paraId="2EF1694C" w14:textId="77777777" w:rsidR="00641F3A" w:rsidRPr="00641F3A" w:rsidRDefault="00641F3A" w:rsidP="00641F3A">
      <w:pPr>
        <w:jc w:val="both"/>
      </w:pPr>
      <w:r w:rsidRPr="00641F3A">
        <w:t>Conclusión</w:t>
      </w:r>
    </w:p>
    <w:p w14:paraId="7E614945" w14:textId="77777777" w:rsidR="00641F3A" w:rsidRPr="00641F3A" w:rsidRDefault="00641F3A" w:rsidP="00641F3A">
      <w:pPr>
        <w:jc w:val="both"/>
      </w:pPr>
      <w:r w:rsidRPr="00641F3A">
        <w:t xml:space="preserve">El celador desempeña un papel crucial en la atención primaria al colaborar estrechamente con el personal </w:t>
      </w:r>
      <w:proofErr w:type="gramStart"/>
      <w:r w:rsidRPr="00641F3A">
        <w:t>médico .</w:t>
      </w:r>
      <w:proofErr w:type="gramEnd"/>
      <w:r w:rsidRPr="00641F3A">
        <w:t xml:space="preserve"> Su labor garantiza el correcto funcionamiento de los servicios de salud y contribuye al bienestar de los </w:t>
      </w:r>
      <w:proofErr w:type="gramStart"/>
      <w:r w:rsidRPr="00641F3A">
        <w:t>pacientes .</w:t>
      </w:r>
      <w:proofErr w:type="gramEnd"/>
    </w:p>
    <w:p w14:paraId="7544D2E6" w14:textId="77777777" w:rsidR="00641F3A" w:rsidRPr="00641F3A" w:rsidRDefault="00641F3A" w:rsidP="00641F3A">
      <w:pPr>
        <w:jc w:val="both"/>
      </w:pPr>
      <w:r w:rsidRPr="00641F3A">
        <w:t xml:space="preserve">El papel de los celadores a la entrada de los centros médicos y clínicas se ha vuelto </w:t>
      </w:r>
      <w:proofErr w:type="spellStart"/>
      <w:r w:rsidRPr="00641F3A">
        <w:t>mas</w:t>
      </w:r>
      <w:proofErr w:type="spellEnd"/>
      <w:r w:rsidRPr="00641F3A">
        <w:t xml:space="preserve"> relevante y </w:t>
      </w:r>
      <w:proofErr w:type="gramStart"/>
      <w:r w:rsidRPr="00641F3A">
        <w:t>exigente .</w:t>
      </w:r>
      <w:proofErr w:type="gramEnd"/>
    </w:p>
    <w:p w14:paraId="1274C4C0" w14:textId="77777777" w:rsidR="003F046A" w:rsidRDefault="003F046A" w:rsidP="0038064E">
      <w:pPr>
        <w:jc w:val="both"/>
      </w:pPr>
    </w:p>
    <w:p w14:paraId="3363DDA6" w14:textId="77777777" w:rsidR="00641F3A" w:rsidRDefault="00641F3A" w:rsidP="0038064E">
      <w:pPr>
        <w:jc w:val="both"/>
      </w:pPr>
    </w:p>
    <w:p w14:paraId="077BB98C" w14:textId="77777777" w:rsidR="00641F3A" w:rsidRDefault="00641F3A" w:rsidP="0038064E">
      <w:pPr>
        <w:jc w:val="both"/>
      </w:pPr>
    </w:p>
    <w:p w14:paraId="37C30ACF" w14:textId="77777777" w:rsidR="00641F3A" w:rsidRDefault="00641F3A" w:rsidP="0038064E">
      <w:pPr>
        <w:jc w:val="both"/>
      </w:pPr>
    </w:p>
    <w:p w14:paraId="36AC1030" w14:textId="77777777" w:rsidR="00641F3A" w:rsidRDefault="00641F3A" w:rsidP="0038064E">
      <w:pPr>
        <w:jc w:val="both"/>
      </w:pPr>
    </w:p>
    <w:p w14:paraId="50AD7BAC" w14:textId="77777777" w:rsidR="00641F3A" w:rsidRDefault="00641F3A" w:rsidP="0038064E">
      <w:pPr>
        <w:jc w:val="both"/>
      </w:pPr>
    </w:p>
    <w:p w14:paraId="631460C7" w14:textId="77777777" w:rsidR="00641F3A" w:rsidRDefault="00641F3A" w:rsidP="0038064E">
      <w:pPr>
        <w:jc w:val="both"/>
      </w:pPr>
    </w:p>
    <w:p w14:paraId="45DCDBCE" w14:textId="77777777" w:rsidR="00641F3A" w:rsidRDefault="00641F3A" w:rsidP="0038064E">
      <w:pPr>
        <w:jc w:val="both"/>
      </w:pPr>
    </w:p>
    <w:p w14:paraId="47524848" w14:textId="77777777" w:rsidR="00641F3A" w:rsidRDefault="00641F3A" w:rsidP="0038064E">
      <w:pPr>
        <w:jc w:val="both"/>
      </w:pPr>
    </w:p>
    <w:p w14:paraId="6DEE4E16" w14:textId="77777777" w:rsidR="00641F3A" w:rsidRDefault="00641F3A" w:rsidP="0038064E">
      <w:pPr>
        <w:jc w:val="both"/>
      </w:pPr>
    </w:p>
    <w:p w14:paraId="4D35871F" w14:textId="77777777" w:rsidR="00641F3A" w:rsidRDefault="00641F3A" w:rsidP="0038064E">
      <w:pPr>
        <w:jc w:val="both"/>
      </w:pPr>
    </w:p>
    <w:p w14:paraId="646E0AD5" w14:textId="77777777" w:rsidR="00641F3A" w:rsidRDefault="00641F3A" w:rsidP="0038064E">
      <w:pPr>
        <w:jc w:val="both"/>
      </w:pPr>
    </w:p>
    <w:p w14:paraId="316C5255" w14:textId="77777777" w:rsidR="00641F3A" w:rsidRDefault="00641F3A" w:rsidP="0038064E">
      <w:pPr>
        <w:jc w:val="both"/>
      </w:pPr>
    </w:p>
    <w:p w14:paraId="2FC4F8C4" w14:textId="77777777" w:rsidR="00641F3A" w:rsidRDefault="00641F3A" w:rsidP="0038064E">
      <w:pPr>
        <w:jc w:val="both"/>
      </w:pPr>
    </w:p>
    <w:p w14:paraId="2F134D47" w14:textId="77777777" w:rsidR="00641F3A" w:rsidRDefault="00641F3A" w:rsidP="0038064E">
      <w:pPr>
        <w:jc w:val="both"/>
      </w:pPr>
    </w:p>
    <w:p w14:paraId="169E0926" w14:textId="77777777" w:rsidR="00641F3A" w:rsidRDefault="00641F3A" w:rsidP="0038064E">
      <w:pPr>
        <w:jc w:val="both"/>
      </w:pPr>
    </w:p>
    <w:p w14:paraId="541EFF91" w14:textId="77777777" w:rsidR="00641F3A" w:rsidRDefault="00641F3A" w:rsidP="0038064E">
      <w:pPr>
        <w:jc w:val="both"/>
      </w:pPr>
    </w:p>
    <w:p w14:paraId="789A9F32" w14:textId="77777777" w:rsidR="004C5628" w:rsidRPr="004C5628" w:rsidRDefault="004C5628" w:rsidP="004C5628">
      <w:pPr>
        <w:jc w:val="both"/>
        <w:rPr>
          <w:b/>
          <w:bCs/>
        </w:rPr>
      </w:pPr>
      <w:r w:rsidRPr="004C5628">
        <w:rPr>
          <w:b/>
          <w:bCs/>
        </w:rPr>
        <w:lastRenderedPageBreak/>
        <w:t>EL CELADOR EN LA LAVANDERÍA HOSPITALARIA</w:t>
      </w:r>
    </w:p>
    <w:p w14:paraId="5EDA3C45" w14:textId="77777777" w:rsidR="004C5628" w:rsidRPr="004C5628" w:rsidRDefault="004C5628" w:rsidP="004C5628">
      <w:pPr>
        <w:jc w:val="both"/>
      </w:pPr>
      <w:proofErr w:type="gramStart"/>
      <w:r w:rsidRPr="004C5628">
        <w:t>Introducción :</w:t>
      </w:r>
      <w:proofErr w:type="gramEnd"/>
    </w:p>
    <w:p w14:paraId="75470DB0" w14:textId="77777777" w:rsidR="004C5628" w:rsidRPr="004C5628" w:rsidRDefault="004C5628" w:rsidP="004C5628">
      <w:pPr>
        <w:jc w:val="both"/>
      </w:pPr>
      <w:r w:rsidRPr="004C5628">
        <w:t xml:space="preserve">La lavandería hospitalaria es el área encargada del </w:t>
      </w:r>
      <w:proofErr w:type="gramStart"/>
      <w:r w:rsidRPr="004C5628">
        <w:t>lavado ,</w:t>
      </w:r>
      <w:proofErr w:type="gramEnd"/>
      <w:r w:rsidRPr="004C5628">
        <w:t xml:space="preserve"> reacondicionamiento y planchado de las prendas textiles utilizadas en hospitales y centros de </w:t>
      </w:r>
      <w:proofErr w:type="gramStart"/>
      <w:r w:rsidRPr="004C5628">
        <w:t>salud .</w:t>
      </w:r>
      <w:proofErr w:type="gramEnd"/>
      <w:r w:rsidRPr="004C5628">
        <w:t xml:space="preserve"> Debe operar con un sistema de seguridad y eficiencia para prevenir la contaminación </w:t>
      </w:r>
      <w:proofErr w:type="gramStart"/>
      <w:r w:rsidRPr="004C5628">
        <w:t>cruzada .</w:t>
      </w:r>
      <w:proofErr w:type="gramEnd"/>
      <w:r w:rsidRPr="004C5628">
        <w:t xml:space="preserve"> Entre sus características principales </w:t>
      </w:r>
      <w:proofErr w:type="gramStart"/>
      <w:r w:rsidRPr="004C5628">
        <w:t>están :</w:t>
      </w:r>
      <w:proofErr w:type="gramEnd"/>
    </w:p>
    <w:p w14:paraId="41E504FC" w14:textId="77777777" w:rsidR="004C5628" w:rsidRPr="004C5628" w:rsidRDefault="004C5628" w:rsidP="004C5628">
      <w:pPr>
        <w:jc w:val="both"/>
      </w:pPr>
      <w:r w:rsidRPr="004C5628">
        <w:t xml:space="preserve">- Protocolos de control de </w:t>
      </w:r>
      <w:proofErr w:type="gramStart"/>
      <w:r w:rsidRPr="004C5628">
        <w:t>infecciones :</w:t>
      </w:r>
      <w:proofErr w:type="gramEnd"/>
      <w:r w:rsidRPr="004C5628">
        <w:t xml:space="preserve"> evitar que la ropa sucia entre en contacto con la ropa </w:t>
      </w:r>
      <w:proofErr w:type="gramStart"/>
      <w:r w:rsidRPr="004C5628">
        <w:t>limpia .</w:t>
      </w:r>
      <w:proofErr w:type="gramEnd"/>
      <w:r w:rsidRPr="004C5628">
        <w:t xml:space="preserve"> Lo llamamos contaminación </w:t>
      </w:r>
      <w:proofErr w:type="gramStart"/>
      <w:r w:rsidRPr="004C5628">
        <w:t>cruzada ,</w:t>
      </w:r>
      <w:proofErr w:type="gramEnd"/>
      <w:r w:rsidRPr="004C5628">
        <w:t xml:space="preserve"> un objetivo que se alcanza con lavadoras de barrera </w:t>
      </w:r>
      <w:proofErr w:type="gramStart"/>
      <w:r w:rsidRPr="004C5628">
        <w:t>sanitaria ,</w:t>
      </w:r>
      <w:proofErr w:type="gramEnd"/>
      <w:r w:rsidRPr="004C5628">
        <w:t xml:space="preserve"> que son lavadoras de categoría industrial expresamente diseñadas para la limpieza de materiales contaminados y </w:t>
      </w:r>
      <w:proofErr w:type="gramStart"/>
      <w:r w:rsidRPr="004C5628">
        <w:t>peligrosos .</w:t>
      </w:r>
      <w:proofErr w:type="gramEnd"/>
    </w:p>
    <w:p w14:paraId="09FD0EB1" w14:textId="77777777" w:rsidR="004C5628" w:rsidRPr="004C5628" w:rsidRDefault="004C5628" w:rsidP="004C5628">
      <w:pPr>
        <w:jc w:val="both"/>
      </w:pPr>
      <w:r w:rsidRPr="004C5628">
        <w:t xml:space="preserve">- Equipos de alta capacidad y </w:t>
      </w:r>
      <w:proofErr w:type="gramStart"/>
      <w:r w:rsidRPr="004C5628">
        <w:t>eficiencia :</w:t>
      </w:r>
      <w:proofErr w:type="gramEnd"/>
      <w:r w:rsidRPr="004C5628">
        <w:t xml:space="preserve"> las máquinas deben ser capaces de lavar grandes volúmenes de textiles a temperaturas elevadas para eliminar todo tipo de </w:t>
      </w:r>
      <w:proofErr w:type="gramStart"/>
      <w:r w:rsidRPr="004C5628">
        <w:t>gérmenes .</w:t>
      </w:r>
      <w:proofErr w:type="gramEnd"/>
    </w:p>
    <w:p w14:paraId="4C29594B" w14:textId="77777777" w:rsidR="004C5628" w:rsidRPr="004C5628" w:rsidRDefault="004C5628" w:rsidP="004C5628">
      <w:pPr>
        <w:jc w:val="both"/>
      </w:pPr>
      <w:r w:rsidRPr="004C5628">
        <w:t xml:space="preserve">- Seguridad para el </w:t>
      </w:r>
      <w:proofErr w:type="gramStart"/>
      <w:r w:rsidRPr="004C5628">
        <w:t>personal :</w:t>
      </w:r>
      <w:proofErr w:type="gramEnd"/>
      <w:r w:rsidRPr="004C5628">
        <w:t xml:space="preserve"> el personal de la lavandería debe usar EPI </w:t>
      </w:r>
      <w:proofErr w:type="gramStart"/>
      <w:r w:rsidRPr="004C5628">
        <w:t>( Equipo</w:t>
      </w:r>
      <w:proofErr w:type="gramEnd"/>
      <w:r w:rsidRPr="004C5628">
        <w:t xml:space="preserve"> de Protección </w:t>
      </w:r>
      <w:proofErr w:type="gramStart"/>
      <w:r w:rsidRPr="004C5628">
        <w:t>Individual )</w:t>
      </w:r>
      <w:proofErr w:type="gramEnd"/>
      <w:r w:rsidRPr="004C5628">
        <w:t xml:space="preserve"> </w:t>
      </w:r>
      <w:proofErr w:type="gramStart"/>
      <w:r w:rsidRPr="004C5628">
        <w:t>adecuado ,</w:t>
      </w:r>
      <w:proofErr w:type="gramEnd"/>
      <w:r w:rsidRPr="004C5628">
        <w:t xml:space="preserve"> como </w:t>
      </w:r>
      <w:proofErr w:type="gramStart"/>
      <w:r w:rsidRPr="004C5628">
        <w:t>guantes ,</w:t>
      </w:r>
      <w:proofErr w:type="gramEnd"/>
      <w:r w:rsidRPr="004C5628">
        <w:t xml:space="preserve"> </w:t>
      </w:r>
      <w:proofErr w:type="gramStart"/>
      <w:r w:rsidRPr="004C5628">
        <w:t>batas ,y</w:t>
      </w:r>
      <w:proofErr w:type="gramEnd"/>
      <w:r w:rsidRPr="004C5628">
        <w:t xml:space="preserve"> </w:t>
      </w:r>
      <w:proofErr w:type="gramStart"/>
      <w:r w:rsidRPr="004C5628">
        <w:t>mascarillas ,para</w:t>
      </w:r>
      <w:proofErr w:type="gramEnd"/>
      <w:r w:rsidRPr="004C5628">
        <w:t xml:space="preserve"> protegerse de cualquier </w:t>
      </w:r>
      <w:proofErr w:type="gramStart"/>
      <w:r w:rsidRPr="004C5628">
        <w:t>contaminación .</w:t>
      </w:r>
      <w:proofErr w:type="gramEnd"/>
    </w:p>
    <w:p w14:paraId="6953668A" w14:textId="77777777" w:rsidR="004C5628" w:rsidRPr="004C5628" w:rsidRDefault="004C5628" w:rsidP="004C5628">
      <w:pPr>
        <w:jc w:val="both"/>
      </w:pPr>
      <w:r w:rsidRPr="004C5628">
        <w:t xml:space="preserve">Una lavandería hospitalaria no es solo un servicio de </w:t>
      </w:r>
      <w:proofErr w:type="gramStart"/>
      <w:r w:rsidRPr="004C5628">
        <w:t>limpieza ,</w:t>
      </w:r>
      <w:proofErr w:type="gramEnd"/>
      <w:r w:rsidRPr="004C5628">
        <w:t xml:space="preserve"> sino una barrera contra la propagación de infecciones dentro del </w:t>
      </w:r>
      <w:proofErr w:type="gramStart"/>
      <w:r w:rsidRPr="004C5628">
        <w:t>centro .</w:t>
      </w:r>
      <w:proofErr w:type="gramEnd"/>
    </w:p>
    <w:p w14:paraId="3F91A33C" w14:textId="77777777" w:rsidR="004C5628" w:rsidRPr="004C5628" w:rsidRDefault="004C5628" w:rsidP="004C5628">
      <w:pPr>
        <w:jc w:val="both"/>
      </w:pPr>
      <w:r w:rsidRPr="004C5628">
        <w:t>El celador en la lavandería actúa como mano de obra del servicio.</w:t>
      </w:r>
    </w:p>
    <w:p w14:paraId="51300C3D" w14:textId="77777777" w:rsidR="004C5628" w:rsidRPr="004C5628" w:rsidRDefault="004C5628" w:rsidP="004C5628">
      <w:pPr>
        <w:jc w:val="both"/>
      </w:pPr>
      <w:r w:rsidRPr="004C5628">
        <w:t xml:space="preserve">Funciones del </w:t>
      </w:r>
      <w:proofErr w:type="gramStart"/>
      <w:r w:rsidRPr="004C5628">
        <w:t>celador :</w:t>
      </w:r>
      <w:proofErr w:type="gramEnd"/>
    </w:p>
    <w:p w14:paraId="3B525907" w14:textId="77777777" w:rsidR="004C5628" w:rsidRPr="004C5628" w:rsidRDefault="004C5628" w:rsidP="004C5628">
      <w:pPr>
        <w:jc w:val="both"/>
      </w:pPr>
      <w:r w:rsidRPr="004C5628">
        <w:t xml:space="preserve">- Clasificación de la ropa </w:t>
      </w:r>
      <w:proofErr w:type="gramStart"/>
      <w:r w:rsidRPr="004C5628">
        <w:t>sucia :</w:t>
      </w:r>
      <w:proofErr w:type="gramEnd"/>
      <w:r w:rsidRPr="004C5628">
        <w:t xml:space="preserve"> separando </w:t>
      </w:r>
      <w:proofErr w:type="gramStart"/>
      <w:r w:rsidRPr="004C5628">
        <w:t>toallas ,</w:t>
      </w:r>
      <w:proofErr w:type="gramEnd"/>
      <w:r w:rsidRPr="004C5628">
        <w:t xml:space="preserve"> </w:t>
      </w:r>
      <w:proofErr w:type="gramStart"/>
      <w:r w:rsidRPr="004C5628">
        <w:t>batas ,</w:t>
      </w:r>
      <w:proofErr w:type="gramEnd"/>
      <w:r w:rsidRPr="004C5628">
        <w:t xml:space="preserve"> ropa de cama y </w:t>
      </w:r>
      <w:proofErr w:type="gramStart"/>
      <w:r w:rsidRPr="004C5628">
        <w:t>demás .</w:t>
      </w:r>
      <w:proofErr w:type="gramEnd"/>
      <w:r w:rsidRPr="004C5628">
        <w:t xml:space="preserve"> Esta separación permite la eficiencia del lavado y evitar posibles contaminaciones entre </w:t>
      </w:r>
      <w:proofErr w:type="gramStart"/>
      <w:r w:rsidRPr="004C5628">
        <w:t>prendas .</w:t>
      </w:r>
      <w:proofErr w:type="gramEnd"/>
    </w:p>
    <w:p w14:paraId="612E255A" w14:textId="77777777" w:rsidR="004C5628" w:rsidRPr="004C5628" w:rsidRDefault="004C5628" w:rsidP="004C5628">
      <w:pPr>
        <w:jc w:val="both"/>
      </w:pPr>
      <w:r w:rsidRPr="004C5628">
        <w:t xml:space="preserve">- Preparar el </w:t>
      </w:r>
      <w:proofErr w:type="gramStart"/>
      <w:r w:rsidRPr="004C5628">
        <w:t>lavado :</w:t>
      </w:r>
      <w:proofErr w:type="gramEnd"/>
      <w:r w:rsidRPr="004C5628">
        <w:t xml:space="preserve"> selecciona los productos de limpieza que en cada caso deben </w:t>
      </w:r>
      <w:proofErr w:type="gramStart"/>
      <w:r w:rsidRPr="004C5628">
        <w:t>usarse ,</w:t>
      </w:r>
      <w:proofErr w:type="gramEnd"/>
      <w:r w:rsidRPr="004C5628">
        <w:t xml:space="preserve"> introduce las prendas previamente clasificadas en las lavadoras y utiliza los programas de lavado adecuados según prendas y </w:t>
      </w:r>
      <w:proofErr w:type="gramStart"/>
      <w:r w:rsidRPr="004C5628">
        <w:t>tejidos .</w:t>
      </w:r>
      <w:proofErr w:type="gramEnd"/>
    </w:p>
    <w:p w14:paraId="425BD64C" w14:textId="77777777" w:rsidR="004C5628" w:rsidRPr="004C5628" w:rsidRDefault="004C5628" w:rsidP="004C5628">
      <w:pPr>
        <w:jc w:val="both"/>
      </w:pPr>
      <w:r w:rsidRPr="004C5628">
        <w:t>- Proceder al lavado y posterior secado</w:t>
      </w:r>
    </w:p>
    <w:p w14:paraId="5838EAF7" w14:textId="77777777" w:rsidR="004C5628" w:rsidRPr="004C5628" w:rsidRDefault="004C5628" w:rsidP="004C5628">
      <w:pPr>
        <w:jc w:val="both"/>
      </w:pPr>
      <w:r w:rsidRPr="004C5628">
        <w:t>- Planchar y doblar la ropa</w:t>
      </w:r>
    </w:p>
    <w:p w14:paraId="1A9AD8E7" w14:textId="77777777" w:rsidR="004C5628" w:rsidRPr="004C5628" w:rsidRDefault="004C5628" w:rsidP="004C5628">
      <w:pPr>
        <w:jc w:val="both"/>
      </w:pPr>
      <w:r w:rsidRPr="004C5628">
        <w:t xml:space="preserve">- Distribución de prendas </w:t>
      </w:r>
      <w:proofErr w:type="gramStart"/>
      <w:r w:rsidRPr="004C5628">
        <w:t>limpias :</w:t>
      </w:r>
      <w:proofErr w:type="gramEnd"/>
      <w:r w:rsidRPr="004C5628">
        <w:t xml:space="preserve"> antes de su </w:t>
      </w:r>
      <w:proofErr w:type="gramStart"/>
      <w:r w:rsidRPr="004C5628">
        <w:t>distribución ,</w:t>
      </w:r>
      <w:proofErr w:type="gramEnd"/>
      <w:r w:rsidRPr="004C5628">
        <w:t xml:space="preserve"> la ropa limpia queda </w:t>
      </w:r>
      <w:proofErr w:type="gramStart"/>
      <w:r w:rsidRPr="004C5628">
        <w:t>almacenada ,</w:t>
      </w:r>
      <w:proofErr w:type="gramEnd"/>
      <w:r w:rsidRPr="004C5628">
        <w:t xml:space="preserve"> quedando la organización de dicho </w:t>
      </w:r>
      <w:proofErr w:type="gramStart"/>
      <w:r w:rsidRPr="004C5628">
        <w:t>almacenaje ,</w:t>
      </w:r>
      <w:proofErr w:type="gramEnd"/>
      <w:r w:rsidRPr="004C5628">
        <w:t xml:space="preserve"> su etiquetado y orden a cargo del </w:t>
      </w:r>
      <w:proofErr w:type="gramStart"/>
      <w:r w:rsidRPr="004C5628">
        <w:t>celador .</w:t>
      </w:r>
      <w:proofErr w:type="gramEnd"/>
    </w:p>
    <w:p w14:paraId="417FE139" w14:textId="77777777" w:rsidR="004C5628" w:rsidRPr="004C5628" w:rsidRDefault="004C5628" w:rsidP="004C5628">
      <w:pPr>
        <w:jc w:val="both"/>
      </w:pPr>
      <w:r w:rsidRPr="004C5628">
        <w:t xml:space="preserve">- Mantenimiento de </w:t>
      </w:r>
      <w:proofErr w:type="gramStart"/>
      <w:r w:rsidRPr="004C5628">
        <w:t>equipos :</w:t>
      </w:r>
      <w:proofErr w:type="gramEnd"/>
      <w:r w:rsidRPr="004C5628">
        <w:t xml:space="preserve"> es responsable del mantenimiento básico y la limpieza de las máquinas y equipos de </w:t>
      </w:r>
      <w:proofErr w:type="gramStart"/>
      <w:r w:rsidRPr="004C5628">
        <w:t>lavandería .</w:t>
      </w:r>
      <w:proofErr w:type="gramEnd"/>
    </w:p>
    <w:p w14:paraId="61F0103C" w14:textId="77777777" w:rsidR="004C5628" w:rsidRPr="004C5628" w:rsidRDefault="004C5628" w:rsidP="004C5628">
      <w:pPr>
        <w:jc w:val="both"/>
      </w:pPr>
      <w:r w:rsidRPr="004C5628">
        <w:t xml:space="preserve">El trabajo del celador en la lavandería es intensivo en esfuerzo </w:t>
      </w:r>
      <w:proofErr w:type="gramStart"/>
      <w:r w:rsidRPr="004C5628">
        <w:t>físico ,</w:t>
      </w:r>
      <w:proofErr w:type="gramEnd"/>
      <w:r w:rsidRPr="004C5628">
        <w:t xml:space="preserve"> por lo que se requiere de éste una capacidad y esfuerzo de mayor </w:t>
      </w:r>
      <w:proofErr w:type="gramStart"/>
      <w:r w:rsidRPr="004C5628">
        <w:t>grado .</w:t>
      </w:r>
      <w:proofErr w:type="gramEnd"/>
    </w:p>
    <w:p w14:paraId="51ABC768" w14:textId="77777777" w:rsidR="004C5628" w:rsidRPr="004C5628" w:rsidRDefault="004C5628" w:rsidP="004C5628">
      <w:pPr>
        <w:jc w:val="both"/>
      </w:pPr>
      <w:r w:rsidRPr="004C5628">
        <w:t xml:space="preserve">En cuanto a los entornos en los que se manipulan ropa sucia con olor </w:t>
      </w:r>
      <w:proofErr w:type="gramStart"/>
      <w:r w:rsidRPr="004C5628">
        <w:t>desagradable ,</w:t>
      </w:r>
      <w:proofErr w:type="gramEnd"/>
      <w:r w:rsidRPr="004C5628">
        <w:t xml:space="preserve"> los sistemas de ventilación u otros dispositivos son fundamentales para prevenir </w:t>
      </w:r>
      <w:proofErr w:type="gramStart"/>
      <w:r w:rsidRPr="004C5628">
        <w:t>riesgos .</w:t>
      </w:r>
      <w:proofErr w:type="gramEnd"/>
    </w:p>
    <w:p w14:paraId="460DB30D" w14:textId="77777777" w:rsidR="004C5628" w:rsidRPr="004C5628" w:rsidRDefault="004C5628" w:rsidP="004C5628">
      <w:pPr>
        <w:jc w:val="both"/>
      </w:pPr>
      <w:r w:rsidRPr="004C5628">
        <w:t xml:space="preserve">La distribución oportuna de ropa limpia a todas las áreas del hospital contribuye al funcionamiento eficiente de las actividades clínicas y </w:t>
      </w:r>
      <w:proofErr w:type="gramStart"/>
      <w:r w:rsidRPr="004C5628">
        <w:t>quirúrgicas .</w:t>
      </w:r>
      <w:proofErr w:type="gramEnd"/>
      <w:r w:rsidRPr="004C5628">
        <w:t xml:space="preserve"> </w:t>
      </w:r>
      <w:proofErr w:type="gramStart"/>
      <w:r w:rsidRPr="004C5628">
        <w:t>Además ,</w:t>
      </w:r>
      <w:proofErr w:type="gramEnd"/>
      <w:r w:rsidRPr="004C5628">
        <w:t xml:space="preserve"> el </w:t>
      </w:r>
      <w:r w:rsidRPr="004C5628">
        <w:lastRenderedPageBreak/>
        <w:t xml:space="preserve">mantenimiento y limpieza de los equipos de lavandería garantizan que estos funcionen de manera </w:t>
      </w:r>
      <w:proofErr w:type="gramStart"/>
      <w:r w:rsidRPr="004C5628">
        <w:t>óptima ,</w:t>
      </w:r>
      <w:proofErr w:type="gramEnd"/>
      <w:r w:rsidRPr="004C5628">
        <w:t xml:space="preserve"> minimizando el riesgo de fallos que podrían interrumpir el </w:t>
      </w:r>
      <w:proofErr w:type="gramStart"/>
      <w:r w:rsidRPr="004C5628">
        <w:t>servicio .</w:t>
      </w:r>
      <w:proofErr w:type="gramEnd"/>
    </w:p>
    <w:p w14:paraId="169AE480" w14:textId="77777777" w:rsidR="004C5628" w:rsidRPr="004C5628" w:rsidRDefault="004C5628" w:rsidP="004C5628">
      <w:pPr>
        <w:jc w:val="both"/>
      </w:pPr>
      <w:r w:rsidRPr="004C5628">
        <w:t xml:space="preserve">El papel del celador en el servicio de lavandería es esencial para el control de infecciones y el funcionamiento eficiente de los </w:t>
      </w:r>
      <w:proofErr w:type="gramStart"/>
      <w:r w:rsidRPr="004C5628">
        <w:t>hospitales .</w:t>
      </w:r>
      <w:proofErr w:type="gramEnd"/>
      <w:r w:rsidRPr="004C5628">
        <w:t xml:space="preserve"> A menudo se subestima su contribución debido a la falta de visibilidad y reconocimiento </w:t>
      </w:r>
      <w:proofErr w:type="gramStart"/>
      <w:r w:rsidRPr="004C5628">
        <w:t>formal .</w:t>
      </w:r>
      <w:proofErr w:type="gramEnd"/>
    </w:p>
    <w:p w14:paraId="4F3CAFC2" w14:textId="77777777" w:rsidR="004C5628" w:rsidRPr="004C5628" w:rsidRDefault="004C5628" w:rsidP="004C5628">
      <w:pPr>
        <w:jc w:val="both"/>
      </w:pPr>
      <w:r w:rsidRPr="004C5628">
        <w:t>Conclusión</w:t>
      </w:r>
    </w:p>
    <w:p w14:paraId="662F7439" w14:textId="77777777" w:rsidR="004C5628" w:rsidRPr="004C5628" w:rsidRDefault="004C5628" w:rsidP="004C5628">
      <w:pPr>
        <w:jc w:val="both"/>
      </w:pPr>
      <w:r w:rsidRPr="004C5628">
        <w:t xml:space="preserve">Es preciso destacar la labor del celador en la lavandería como esencial para el correcto funcionamiento operativo de cualquier </w:t>
      </w:r>
      <w:proofErr w:type="gramStart"/>
      <w:r w:rsidRPr="004C5628">
        <w:t>hospital .</w:t>
      </w:r>
      <w:proofErr w:type="gramEnd"/>
      <w:r w:rsidRPr="004C5628">
        <w:t xml:space="preserve"> El trabajo del celador permite al personal sanitario disponer de los elementos textiles sin los que resultaría imposible prestar la atención médica y perjudica gravemente el bienestar y seguridad de los pacientes mientras dure su estancia en el </w:t>
      </w:r>
      <w:proofErr w:type="gramStart"/>
      <w:r w:rsidRPr="004C5628">
        <w:t>hospital .</w:t>
      </w:r>
      <w:proofErr w:type="gramEnd"/>
    </w:p>
    <w:p w14:paraId="05ECA1C6" w14:textId="77777777" w:rsidR="00641F3A" w:rsidRDefault="00641F3A" w:rsidP="0038064E">
      <w:pPr>
        <w:jc w:val="both"/>
      </w:pPr>
    </w:p>
    <w:p w14:paraId="7DACD5BE" w14:textId="77777777" w:rsidR="004C5628" w:rsidRDefault="004C5628" w:rsidP="0038064E">
      <w:pPr>
        <w:jc w:val="both"/>
      </w:pPr>
    </w:p>
    <w:p w14:paraId="522A9394" w14:textId="77777777" w:rsidR="004C5628" w:rsidRDefault="004C5628" w:rsidP="0038064E">
      <w:pPr>
        <w:jc w:val="both"/>
      </w:pPr>
    </w:p>
    <w:p w14:paraId="48FBA08F" w14:textId="77777777" w:rsidR="004C5628" w:rsidRDefault="004C5628" w:rsidP="0038064E">
      <w:pPr>
        <w:jc w:val="both"/>
      </w:pPr>
    </w:p>
    <w:p w14:paraId="7EBCEEDB" w14:textId="77777777" w:rsidR="004C5628" w:rsidRDefault="004C5628" w:rsidP="0038064E">
      <w:pPr>
        <w:jc w:val="both"/>
      </w:pPr>
    </w:p>
    <w:p w14:paraId="55B9EE6B" w14:textId="77777777" w:rsidR="004C5628" w:rsidRDefault="004C5628" w:rsidP="0038064E">
      <w:pPr>
        <w:jc w:val="both"/>
      </w:pPr>
    </w:p>
    <w:p w14:paraId="62B63D5E" w14:textId="77777777" w:rsidR="004C5628" w:rsidRDefault="004C5628" w:rsidP="0038064E">
      <w:pPr>
        <w:jc w:val="both"/>
      </w:pPr>
    </w:p>
    <w:p w14:paraId="041E41DE" w14:textId="77777777" w:rsidR="004C5628" w:rsidRDefault="004C5628" w:rsidP="0038064E">
      <w:pPr>
        <w:jc w:val="both"/>
      </w:pPr>
    </w:p>
    <w:p w14:paraId="5FE24C52" w14:textId="77777777" w:rsidR="004C5628" w:rsidRDefault="004C5628" w:rsidP="0038064E">
      <w:pPr>
        <w:jc w:val="both"/>
      </w:pPr>
    </w:p>
    <w:p w14:paraId="3D95B169" w14:textId="77777777" w:rsidR="004C5628" w:rsidRDefault="004C5628" w:rsidP="0038064E">
      <w:pPr>
        <w:jc w:val="both"/>
      </w:pPr>
    </w:p>
    <w:p w14:paraId="1F2CD7A1" w14:textId="77777777" w:rsidR="004C5628" w:rsidRDefault="004C5628" w:rsidP="0038064E">
      <w:pPr>
        <w:jc w:val="both"/>
      </w:pPr>
    </w:p>
    <w:p w14:paraId="6CA92D57" w14:textId="77777777" w:rsidR="004C5628" w:rsidRDefault="004C5628" w:rsidP="0038064E">
      <w:pPr>
        <w:jc w:val="both"/>
      </w:pPr>
    </w:p>
    <w:p w14:paraId="18B72B89" w14:textId="77777777" w:rsidR="004C5628" w:rsidRDefault="004C5628" w:rsidP="0038064E">
      <w:pPr>
        <w:jc w:val="both"/>
      </w:pPr>
    </w:p>
    <w:p w14:paraId="1E9F7BDC" w14:textId="77777777" w:rsidR="004C5628" w:rsidRDefault="004C5628" w:rsidP="0038064E">
      <w:pPr>
        <w:jc w:val="both"/>
      </w:pPr>
    </w:p>
    <w:p w14:paraId="52D08D8F" w14:textId="77777777" w:rsidR="004C5628" w:rsidRDefault="004C5628" w:rsidP="0038064E">
      <w:pPr>
        <w:jc w:val="both"/>
      </w:pPr>
    </w:p>
    <w:p w14:paraId="3E933076" w14:textId="77777777" w:rsidR="004C5628" w:rsidRDefault="004C5628" w:rsidP="0038064E">
      <w:pPr>
        <w:jc w:val="both"/>
      </w:pPr>
    </w:p>
    <w:p w14:paraId="169E89E4" w14:textId="77777777" w:rsidR="004C5628" w:rsidRDefault="004C5628" w:rsidP="0038064E">
      <w:pPr>
        <w:jc w:val="both"/>
      </w:pPr>
    </w:p>
    <w:p w14:paraId="7469DC3D" w14:textId="77777777" w:rsidR="004C5628" w:rsidRDefault="004C5628" w:rsidP="0038064E">
      <w:pPr>
        <w:jc w:val="both"/>
      </w:pPr>
    </w:p>
    <w:p w14:paraId="6C27870D" w14:textId="77777777" w:rsidR="004C5628" w:rsidRDefault="004C5628" w:rsidP="0038064E">
      <w:pPr>
        <w:jc w:val="both"/>
      </w:pPr>
    </w:p>
    <w:p w14:paraId="79D3E3B4" w14:textId="77777777" w:rsidR="004C5628" w:rsidRDefault="004C5628" w:rsidP="0038064E">
      <w:pPr>
        <w:jc w:val="both"/>
      </w:pPr>
    </w:p>
    <w:p w14:paraId="56B395A8" w14:textId="77777777" w:rsidR="004C5628" w:rsidRDefault="004C5628" w:rsidP="0038064E">
      <w:pPr>
        <w:jc w:val="both"/>
      </w:pPr>
    </w:p>
    <w:p w14:paraId="7241EC65" w14:textId="77777777" w:rsidR="004C5628" w:rsidRDefault="004C5628" w:rsidP="0038064E">
      <w:pPr>
        <w:jc w:val="both"/>
      </w:pPr>
    </w:p>
    <w:p w14:paraId="2E41CA7A" w14:textId="77777777" w:rsidR="004C5628" w:rsidRDefault="004C5628" w:rsidP="0038064E">
      <w:pPr>
        <w:jc w:val="both"/>
      </w:pPr>
    </w:p>
    <w:p w14:paraId="34762B88" w14:textId="77777777" w:rsidR="00071BA5" w:rsidRPr="00071BA5" w:rsidRDefault="00071BA5" w:rsidP="00071BA5">
      <w:pPr>
        <w:jc w:val="both"/>
        <w:rPr>
          <w:b/>
          <w:bCs/>
        </w:rPr>
      </w:pPr>
      <w:r w:rsidRPr="00071BA5">
        <w:rPr>
          <w:b/>
          <w:bCs/>
        </w:rPr>
        <w:lastRenderedPageBreak/>
        <w:t>EL CELADOR EN LA ATENCIÓN DEL PACIENTE TERMINAL</w:t>
      </w:r>
    </w:p>
    <w:p w14:paraId="3470BF0C" w14:textId="77777777" w:rsidR="00071BA5" w:rsidRPr="00071BA5" w:rsidRDefault="00071BA5" w:rsidP="00071BA5">
      <w:pPr>
        <w:jc w:val="both"/>
      </w:pPr>
      <w:proofErr w:type="gramStart"/>
      <w:r w:rsidRPr="00071BA5">
        <w:t>Introducción :</w:t>
      </w:r>
      <w:proofErr w:type="gramEnd"/>
    </w:p>
    <w:p w14:paraId="645E0381" w14:textId="77777777" w:rsidR="00071BA5" w:rsidRPr="00071BA5" w:rsidRDefault="00071BA5" w:rsidP="00071BA5">
      <w:pPr>
        <w:jc w:val="both"/>
      </w:pPr>
      <w:r w:rsidRPr="00071BA5">
        <w:t xml:space="preserve">La OMS define Paciente Terminal como el paciente con enfermedad muy </w:t>
      </w:r>
      <w:proofErr w:type="gramStart"/>
      <w:r w:rsidRPr="00071BA5">
        <w:t>avanzada ,</w:t>
      </w:r>
      <w:proofErr w:type="gramEnd"/>
      <w:r w:rsidRPr="00071BA5">
        <w:t xml:space="preserve"> </w:t>
      </w:r>
      <w:proofErr w:type="gramStart"/>
      <w:r w:rsidRPr="00071BA5">
        <w:t>activa ,</w:t>
      </w:r>
      <w:proofErr w:type="gramEnd"/>
      <w:r w:rsidRPr="00071BA5">
        <w:t xml:space="preserve"> en progresión y con un pronóstico vital </w:t>
      </w:r>
      <w:proofErr w:type="gramStart"/>
      <w:r w:rsidRPr="00071BA5">
        <w:t>limitado ,</w:t>
      </w:r>
      <w:proofErr w:type="gramEnd"/>
      <w:r w:rsidRPr="00071BA5">
        <w:t xml:space="preserve"> cuyo fin es una muerte </w:t>
      </w:r>
      <w:proofErr w:type="gramStart"/>
      <w:r w:rsidRPr="00071BA5">
        <w:t>próxima .</w:t>
      </w:r>
      <w:proofErr w:type="gramEnd"/>
    </w:p>
    <w:p w14:paraId="05B94508" w14:textId="77777777" w:rsidR="00071BA5" w:rsidRPr="00071BA5" w:rsidRDefault="00071BA5" w:rsidP="00071BA5">
      <w:pPr>
        <w:jc w:val="both"/>
      </w:pPr>
      <w:r w:rsidRPr="00071BA5">
        <w:t xml:space="preserve">La Sociedad Española de Cuidados Paliativos define paciente terminal como paciente que presenta una enfermedad </w:t>
      </w:r>
      <w:proofErr w:type="gramStart"/>
      <w:r w:rsidRPr="00071BA5">
        <w:t>avanzada ,</w:t>
      </w:r>
      <w:proofErr w:type="gramEnd"/>
      <w:r w:rsidRPr="00071BA5">
        <w:t xml:space="preserve"> progresiva e incurable con falta de posibilidades razonables de respuesta a tratamiento </w:t>
      </w:r>
      <w:proofErr w:type="gramStart"/>
      <w:r w:rsidRPr="00071BA5">
        <w:t>específico ,</w:t>
      </w:r>
      <w:proofErr w:type="gramEnd"/>
      <w:r w:rsidRPr="00071BA5">
        <w:t xml:space="preserve"> cuyo pronóstico de vida será inferior a seis </w:t>
      </w:r>
      <w:proofErr w:type="gramStart"/>
      <w:r w:rsidRPr="00071BA5">
        <w:t>meses .</w:t>
      </w:r>
      <w:proofErr w:type="gramEnd"/>
    </w:p>
    <w:p w14:paraId="2F99FD3A" w14:textId="77777777" w:rsidR="00071BA5" w:rsidRPr="00071BA5" w:rsidRDefault="00071BA5" w:rsidP="00071BA5">
      <w:pPr>
        <w:jc w:val="both"/>
      </w:pPr>
      <w:r w:rsidRPr="00071BA5">
        <w:t xml:space="preserve">Fase </w:t>
      </w:r>
      <w:proofErr w:type="gramStart"/>
      <w:r w:rsidRPr="00071BA5">
        <w:t>Terminal :</w:t>
      </w:r>
      <w:proofErr w:type="gramEnd"/>
    </w:p>
    <w:p w14:paraId="41947230" w14:textId="77777777" w:rsidR="00071BA5" w:rsidRPr="00071BA5" w:rsidRDefault="00071BA5" w:rsidP="00071BA5">
      <w:pPr>
        <w:jc w:val="both"/>
      </w:pPr>
      <w:r w:rsidRPr="00071BA5">
        <w:t xml:space="preserve">- Presencia de una enfermedad </w:t>
      </w:r>
      <w:proofErr w:type="gramStart"/>
      <w:r w:rsidRPr="00071BA5">
        <w:t>avanzada ,</w:t>
      </w:r>
      <w:proofErr w:type="gramEnd"/>
      <w:r w:rsidRPr="00071BA5">
        <w:t xml:space="preserve"> progresiva e </w:t>
      </w:r>
      <w:proofErr w:type="gramStart"/>
      <w:r w:rsidRPr="00071BA5">
        <w:t>incurable .</w:t>
      </w:r>
      <w:proofErr w:type="gramEnd"/>
    </w:p>
    <w:p w14:paraId="76ED664A" w14:textId="77777777" w:rsidR="00071BA5" w:rsidRPr="00071BA5" w:rsidRDefault="00071BA5" w:rsidP="00071BA5">
      <w:pPr>
        <w:jc w:val="both"/>
      </w:pPr>
      <w:r w:rsidRPr="00071BA5">
        <w:t>- Gran impacto emocional en el paciente y familia</w:t>
      </w:r>
    </w:p>
    <w:p w14:paraId="0C7A1055" w14:textId="77777777" w:rsidR="00071BA5" w:rsidRPr="00071BA5" w:rsidRDefault="00071BA5" w:rsidP="00071BA5">
      <w:pPr>
        <w:jc w:val="both"/>
      </w:pPr>
      <w:r w:rsidRPr="00071BA5">
        <w:t xml:space="preserve">- Escasa o nula posibilidad de respuesta al tratamiento </w:t>
      </w:r>
      <w:proofErr w:type="gramStart"/>
      <w:r w:rsidRPr="00071BA5">
        <w:t>activo ,</w:t>
      </w:r>
      <w:proofErr w:type="gramEnd"/>
      <w:r w:rsidRPr="00071BA5">
        <w:t xml:space="preserve"> específico para la patología de </w:t>
      </w:r>
      <w:proofErr w:type="gramStart"/>
      <w:r w:rsidRPr="00071BA5">
        <w:t>base .</w:t>
      </w:r>
      <w:proofErr w:type="gramEnd"/>
    </w:p>
    <w:p w14:paraId="41D152A3" w14:textId="77777777" w:rsidR="00071BA5" w:rsidRPr="00071BA5" w:rsidRDefault="00071BA5" w:rsidP="00071BA5">
      <w:pPr>
        <w:jc w:val="both"/>
      </w:pPr>
      <w:r w:rsidRPr="00071BA5">
        <w:t xml:space="preserve">- Problemas o síntomas </w:t>
      </w:r>
      <w:proofErr w:type="gramStart"/>
      <w:r w:rsidRPr="00071BA5">
        <w:t>intensos ,</w:t>
      </w:r>
      <w:proofErr w:type="gramEnd"/>
      <w:r w:rsidRPr="00071BA5">
        <w:t xml:space="preserve"> </w:t>
      </w:r>
      <w:proofErr w:type="gramStart"/>
      <w:r w:rsidRPr="00071BA5">
        <w:t>múltiples ,</w:t>
      </w:r>
      <w:proofErr w:type="gramEnd"/>
      <w:r w:rsidRPr="00071BA5">
        <w:t xml:space="preserve"> multifactoriales y </w:t>
      </w:r>
      <w:proofErr w:type="gramStart"/>
      <w:r w:rsidRPr="00071BA5">
        <w:t>cambiantes :</w:t>
      </w:r>
      <w:proofErr w:type="gramEnd"/>
      <w:r w:rsidRPr="00071BA5">
        <w:t xml:space="preserve"> </w:t>
      </w:r>
      <w:proofErr w:type="gramStart"/>
      <w:r w:rsidRPr="00071BA5">
        <w:t>dolor ,</w:t>
      </w:r>
      <w:proofErr w:type="gramEnd"/>
      <w:r w:rsidRPr="00071BA5">
        <w:t xml:space="preserve"> </w:t>
      </w:r>
      <w:proofErr w:type="gramStart"/>
      <w:r w:rsidRPr="00071BA5">
        <w:t>náuseas ,</w:t>
      </w:r>
      <w:proofErr w:type="gramEnd"/>
      <w:r w:rsidRPr="00071BA5">
        <w:t xml:space="preserve"> </w:t>
      </w:r>
      <w:proofErr w:type="gramStart"/>
      <w:r w:rsidRPr="00071BA5">
        <w:t>insomnio ,</w:t>
      </w:r>
      <w:proofErr w:type="gramEnd"/>
      <w:r w:rsidRPr="00071BA5">
        <w:t xml:space="preserve"> úlceras por </w:t>
      </w:r>
      <w:proofErr w:type="gramStart"/>
      <w:r w:rsidRPr="00071BA5">
        <w:t>presión ,</w:t>
      </w:r>
      <w:proofErr w:type="gramEnd"/>
      <w:r w:rsidRPr="00071BA5">
        <w:t xml:space="preserve"> etc.</w:t>
      </w:r>
    </w:p>
    <w:p w14:paraId="165C152E" w14:textId="77777777" w:rsidR="00071BA5" w:rsidRPr="00071BA5" w:rsidRDefault="00071BA5" w:rsidP="00071BA5">
      <w:pPr>
        <w:jc w:val="both"/>
      </w:pPr>
      <w:r w:rsidRPr="00071BA5">
        <w:t xml:space="preserve">Cuando el paciente se encuentra en fase </w:t>
      </w:r>
      <w:proofErr w:type="gramStart"/>
      <w:r w:rsidRPr="00071BA5">
        <w:t>terminal ,</w:t>
      </w:r>
      <w:proofErr w:type="gramEnd"/>
      <w:r w:rsidRPr="00071BA5">
        <w:t xml:space="preserve"> el objetivo no es la </w:t>
      </w:r>
      <w:proofErr w:type="gramStart"/>
      <w:r w:rsidRPr="00071BA5">
        <w:t>curación ,</w:t>
      </w:r>
      <w:proofErr w:type="gramEnd"/>
      <w:r w:rsidRPr="00071BA5">
        <w:t xml:space="preserve"> sino el cuidado físico y psicológico </w:t>
      </w:r>
      <w:proofErr w:type="gramStart"/>
      <w:r w:rsidRPr="00071BA5">
        <w:t>( controlar</w:t>
      </w:r>
      <w:proofErr w:type="gramEnd"/>
      <w:r w:rsidRPr="00071BA5">
        <w:t xml:space="preserve"> los </w:t>
      </w:r>
      <w:proofErr w:type="gramStart"/>
      <w:r w:rsidRPr="00071BA5">
        <w:t>síntomas ,</w:t>
      </w:r>
      <w:proofErr w:type="gramEnd"/>
      <w:r w:rsidRPr="00071BA5">
        <w:t xml:space="preserve"> calmar el </w:t>
      </w:r>
      <w:proofErr w:type="gramStart"/>
      <w:r w:rsidRPr="00071BA5">
        <w:t>dolor ,</w:t>
      </w:r>
      <w:proofErr w:type="gramEnd"/>
      <w:r w:rsidRPr="00071BA5">
        <w:t xml:space="preserve"> apoyar a la </w:t>
      </w:r>
      <w:proofErr w:type="gramStart"/>
      <w:r w:rsidRPr="00071BA5">
        <w:t>familia ,</w:t>
      </w:r>
      <w:proofErr w:type="gramEnd"/>
      <w:r w:rsidRPr="00071BA5">
        <w:t xml:space="preserve"> </w:t>
      </w:r>
      <w:proofErr w:type="gramStart"/>
      <w:r w:rsidRPr="00071BA5">
        <w:t>etc. )</w:t>
      </w:r>
      <w:proofErr w:type="gramEnd"/>
      <w:r w:rsidRPr="00071BA5">
        <w:t xml:space="preserve"> , esto es lo que se llama cuidados paliativos o cuidados de </w:t>
      </w:r>
      <w:proofErr w:type="gramStart"/>
      <w:r w:rsidRPr="00071BA5">
        <w:t>confort .</w:t>
      </w:r>
      <w:proofErr w:type="gramEnd"/>
    </w:p>
    <w:p w14:paraId="65A530A5" w14:textId="77777777" w:rsidR="00071BA5" w:rsidRPr="00071BA5" w:rsidRDefault="00071BA5" w:rsidP="00071BA5">
      <w:pPr>
        <w:jc w:val="both"/>
      </w:pPr>
      <w:r w:rsidRPr="00071BA5">
        <w:t xml:space="preserve">Los cuidados paliativos no adelantan ni retrasan la </w:t>
      </w:r>
      <w:proofErr w:type="gramStart"/>
      <w:r w:rsidRPr="00071BA5">
        <w:t>muerte ,</w:t>
      </w:r>
      <w:proofErr w:type="gramEnd"/>
      <w:r w:rsidRPr="00071BA5">
        <w:t xml:space="preserve"> sino que son un sistema de apoyo y soporte integral para el paciente y la </w:t>
      </w:r>
      <w:proofErr w:type="gramStart"/>
      <w:r w:rsidRPr="00071BA5">
        <w:t>familia .</w:t>
      </w:r>
      <w:proofErr w:type="gramEnd"/>
      <w:r w:rsidRPr="00071BA5">
        <w:t xml:space="preserve"> Para ello </w:t>
      </w:r>
      <w:proofErr w:type="gramStart"/>
      <w:r w:rsidRPr="00071BA5">
        <w:t>debemos :</w:t>
      </w:r>
      <w:proofErr w:type="gramEnd"/>
    </w:p>
    <w:p w14:paraId="0D4806DB" w14:textId="77777777" w:rsidR="00071BA5" w:rsidRPr="00071BA5" w:rsidRDefault="00071BA5" w:rsidP="00071BA5">
      <w:pPr>
        <w:jc w:val="both"/>
      </w:pPr>
      <w:r w:rsidRPr="00071BA5">
        <w:t xml:space="preserve">- Mantener la buena imagen del enfermo </w:t>
      </w:r>
      <w:proofErr w:type="gramStart"/>
      <w:r w:rsidRPr="00071BA5">
        <w:t>( higiene</w:t>
      </w:r>
      <w:proofErr w:type="gramEnd"/>
      <w:r w:rsidRPr="00071BA5">
        <w:t xml:space="preserve"> ) fomentando la dignidad del paciente</w:t>
      </w:r>
    </w:p>
    <w:p w14:paraId="1F3BBC07" w14:textId="77777777" w:rsidR="00071BA5" w:rsidRPr="00071BA5" w:rsidRDefault="00071BA5" w:rsidP="00071BA5">
      <w:pPr>
        <w:jc w:val="both"/>
      </w:pPr>
      <w:r w:rsidRPr="00071BA5">
        <w:t xml:space="preserve">- Atención </w:t>
      </w:r>
      <w:proofErr w:type="gramStart"/>
      <w:r w:rsidRPr="00071BA5">
        <w:t>integral ,</w:t>
      </w:r>
      <w:proofErr w:type="gramEnd"/>
      <w:r w:rsidRPr="00071BA5">
        <w:t xml:space="preserve"> individualizada y continua</w:t>
      </w:r>
    </w:p>
    <w:p w14:paraId="51A9226C" w14:textId="77777777" w:rsidR="00071BA5" w:rsidRPr="00071BA5" w:rsidRDefault="00071BA5" w:rsidP="00071BA5">
      <w:pPr>
        <w:jc w:val="both"/>
      </w:pPr>
      <w:r w:rsidRPr="00071BA5">
        <w:t xml:space="preserve">- Proporcionar un ambiente agradable y sin </w:t>
      </w:r>
      <w:proofErr w:type="gramStart"/>
      <w:r w:rsidRPr="00071BA5">
        <w:t>olores ,</w:t>
      </w:r>
      <w:proofErr w:type="gramEnd"/>
      <w:r w:rsidRPr="00071BA5">
        <w:t xml:space="preserve"> confort y bienestar físico y </w:t>
      </w:r>
      <w:proofErr w:type="gramStart"/>
      <w:r w:rsidRPr="00071BA5">
        <w:t>emocional ,</w:t>
      </w:r>
      <w:proofErr w:type="gramEnd"/>
      <w:r w:rsidRPr="00071BA5">
        <w:t xml:space="preserve"> social y espiritual al </w:t>
      </w:r>
      <w:proofErr w:type="gramStart"/>
      <w:r w:rsidRPr="00071BA5">
        <w:t>paciente .</w:t>
      </w:r>
      <w:proofErr w:type="gramEnd"/>
    </w:p>
    <w:p w14:paraId="609A66D1" w14:textId="77777777" w:rsidR="00071BA5" w:rsidRPr="00071BA5" w:rsidRDefault="00071BA5" w:rsidP="00071BA5">
      <w:pPr>
        <w:jc w:val="both"/>
      </w:pPr>
      <w:r w:rsidRPr="00071BA5">
        <w:t>- Mejorar la calidad de vida del paciente y desarrollar su autonomía</w:t>
      </w:r>
    </w:p>
    <w:p w14:paraId="1E675B1C" w14:textId="77777777" w:rsidR="00071BA5" w:rsidRPr="00071BA5" w:rsidRDefault="00071BA5" w:rsidP="00071BA5">
      <w:pPr>
        <w:jc w:val="both"/>
      </w:pPr>
      <w:r w:rsidRPr="00071BA5">
        <w:t>- A los familiares se le deben proporcionar cuidados psicológicos</w:t>
      </w:r>
    </w:p>
    <w:p w14:paraId="7E1F0C52" w14:textId="77777777" w:rsidR="00071BA5" w:rsidRPr="00071BA5" w:rsidRDefault="00071BA5" w:rsidP="00071BA5">
      <w:pPr>
        <w:jc w:val="both"/>
      </w:pPr>
      <w:r w:rsidRPr="00071BA5">
        <w:t xml:space="preserve">La familia del paciente terminal también sufre por lo que deberemos atender sus necesidades siempre con </w:t>
      </w:r>
      <w:proofErr w:type="gramStart"/>
      <w:r w:rsidRPr="00071BA5">
        <w:t>respeto ,</w:t>
      </w:r>
      <w:proofErr w:type="gramEnd"/>
      <w:r w:rsidRPr="00071BA5">
        <w:t xml:space="preserve"> ayudándoles y mostrándoles nuestro apoyo siempre que </w:t>
      </w:r>
      <w:proofErr w:type="gramStart"/>
      <w:r w:rsidRPr="00071BA5">
        <w:t>podamos .</w:t>
      </w:r>
      <w:proofErr w:type="gramEnd"/>
      <w:r w:rsidRPr="00071BA5">
        <w:t xml:space="preserve"> La comunicación con los familiares debe ser clara y utilizar siempre la </w:t>
      </w:r>
      <w:proofErr w:type="gramStart"/>
      <w:r w:rsidRPr="00071BA5">
        <w:t>empatía ,</w:t>
      </w:r>
      <w:proofErr w:type="gramEnd"/>
      <w:r w:rsidRPr="00071BA5">
        <w:t xml:space="preserve"> es muy </w:t>
      </w:r>
      <w:proofErr w:type="gramStart"/>
      <w:r w:rsidRPr="00071BA5">
        <w:t>importante .</w:t>
      </w:r>
      <w:proofErr w:type="gramEnd"/>
    </w:p>
    <w:p w14:paraId="0828AD1D" w14:textId="77777777" w:rsidR="00071BA5" w:rsidRPr="00071BA5" w:rsidRDefault="00071BA5" w:rsidP="00071BA5">
      <w:pPr>
        <w:jc w:val="both"/>
      </w:pPr>
      <w:r w:rsidRPr="00071BA5">
        <w:t xml:space="preserve">La comunicación no verbal también será </w:t>
      </w:r>
      <w:proofErr w:type="gramStart"/>
      <w:r w:rsidRPr="00071BA5">
        <w:t>efectiva ,</w:t>
      </w:r>
      <w:proofErr w:type="gramEnd"/>
      <w:r w:rsidRPr="00071BA5">
        <w:t xml:space="preserve"> podemos utilizar el tacto cogiendo su </w:t>
      </w:r>
      <w:proofErr w:type="gramStart"/>
      <w:r w:rsidRPr="00071BA5">
        <w:t>mano ,</w:t>
      </w:r>
      <w:proofErr w:type="gramEnd"/>
      <w:r w:rsidRPr="00071BA5">
        <w:t xml:space="preserve"> un </w:t>
      </w:r>
      <w:proofErr w:type="gramStart"/>
      <w:r w:rsidRPr="00071BA5">
        <w:t>abrazo ,</w:t>
      </w:r>
      <w:proofErr w:type="gramEnd"/>
      <w:r w:rsidRPr="00071BA5">
        <w:t xml:space="preserve"> asentir con la cabeza …</w:t>
      </w:r>
    </w:p>
    <w:p w14:paraId="1B85E6D0" w14:textId="77777777" w:rsidR="00071BA5" w:rsidRPr="00071BA5" w:rsidRDefault="00071BA5" w:rsidP="00071BA5">
      <w:pPr>
        <w:jc w:val="both"/>
      </w:pPr>
      <w:r w:rsidRPr="00071BA5">
        <w:t xml:space="preserve">Los celadores debemos estar bien formados emocional y </w:t>
      </w:r>
      <w:proofErr w:type="gramStart"/>
      <w:r w:rsidRPr="00071BA5">
        <w:t>profesionalmente .</w:t>
      </w:r>
      <w:proofErr w:type="gramEnd"/>
    </w:p>
    <w:p w14:paraId="7AF472A8" w14:textId="77777777" w:rsidR="00071BA5" w:rsidRPr="00071BA5" w:rsidRDefault="00071BA5" w:rsidP="00071BA5">
      <w:pPr>
        <w:jc w:val="both"/>
      </w:pPr>
      <w:r w:rsidRPr="00071BA5">
        <w:t xml:space="preserve">Comportamiento ante un paciente </w:t>
      </w:r>
      <w:proofErr w:type="gramStart"/>
      <w:r w:rsidRPr="00071BA5">
        <w:t>terminal :</w:t>
      </w:r>
      <w:proofErr w:type="gramEnd"/>
    </w:p>
    <w:p w14:paraId="0EDF809C" w14:textId="77777777" w:rsidR="00071BA5" w:rsidRPr="00071BA5" w:rsidRDefault="00071BA5" w:rsidP="00071BA5">
      <w:pPr>
        <w:jc w:val="both"/>
      </w:pPr>
      <w:r w:rsidRPr="00071BA5">
        <w:t>- Vigilancia continúa del paciente</w:t>
      </w:r>
    </w:p>
    <w:p w14:paraId="2F55919A" w14:textId="77777777" w:rsidR="00071BA5" w:rsidRPr="00071BA5" w:rsidRDefault="00071BA5" w:rsidP="00071BA5">
      <w:pPr>
        <w:jc w:val="both"/>
      </w:pPr>
      <w:r w:rsidRPr="00071BA5">
        <w:t xml:space="preserve">- Habitación </w:t>
      </w:r>
      <w:proofErr w:type="gramStart"/>
      <w:r w:rsidRPr="00071BA5">
        <w:t>individual ,</w:t>
      </w:r>
      <w:proofErr w:type="gramEnd"/>
      <w:r w:rsidRPr="00071BA5">
        <w:t xml:space="preserve"> siempre que sea posible</w:t>
      </w:r>
    </w:p>
    <w:p w14:paraId="00BF8BE1" w14:textId="77777777" w:rsidR="00071BA5" w:rsidRPr="00071BA5" w:rsidRDefault="00071BA5" w:rsidP="00071BA5">
      <w:pPr>
        <w:jc w:val="both"/>
      </w:pPr>
      <w:r w:rsidRPr="00071BA5">
        <w:lastRenderedPageBreak/>
        <w:t>- Mantenimiento de la higiene y comodidad</w:t>
      </w:r>
    </w:p>
    <w:p w14:paraId="4F65DC6D" w14:textId="77777777" w:rsidR="00071BA5" w:rsidRPr="00071BA5" w:rsidRDefault="00071BA5" w:rsidP="00071BA5">
      <w:pPr>
        <w:jc w:val="both"/>
      </w:pPr>
      <w:r w:rsidRPr="00071BA5">
        <w:t>- Control regular de la piel para prevenir úlceras por presión</w:t>
      </w:r>
    </w:p>
    <w:p w14:paraId="11C62974" w14:textId="77777777" w:rsidR="00071BA5" w:rsidRPr="00071BA5" w:rsidRDefault="00071BA5" w:rsidP="00071BA5">
      <w:pPr>
        <w:jc w:val="both"/>
      </w:pPr>
      <w:r w:rsidRPr="00071BA5">
        <w:t>- Monitoreo de constantes vitales</w:t>
      </w:r>
    </w:p>
    <w:p w14:paraId="7A30FCA3" w14:textId="77777777" w:rsidR="00071BA5" w:rsidRPr="00071BA5" w:rsidRDefault="00071BA5" w:rsidP="00071BA5">
      <w:pPr>
        <w:jc w:val="both"/>
      </w:pPr>
      <w:r w:rsidRPr="00071BA5">
        <w:t>- Acompañar al paciente hasta el momento de su muerte</w:t>
      </w:r>
    </w:p>
    <w:p w14:paraId="4458ED94" w14:textId="77777777" w:rsidR="00071BA5" w:rsidRPr="00071BA5" w:rsidRDefault="00071BA5" w:rsidP="00071BA5">
      <w:pPr>
        <w:jc w:val="both"/>
      </w:pPr>
      <w:r w:rsidRPr="00071BA5">
        <w:t>- Evitar la soledad del paciente</w:t>
      </w:r>
    </w:p>
    <w:p w14:paraId="229F240E" w14:textId="77777777" w:rsidR="00071BA5" w:rsidRPr="00071BA5" w:rsidRDefault="00071BA5" w:rsidP="00071BA5">
      <w:pPr>
        <w:jc w:val="both"/>
      </w:pPr>
      <w:r w:rsidRPr="00071BA5">
        <w:t>- Búsqueda de posturas óptimas para minimizar el dolor y que pueda descansar</w:t>
      </w:r>
    </w:p>
    <w:p w14:paraId="4E36E608" w14:textId="77777777" w:rsidR="00071BA5" w:rsidRPr="00071BA5" w:rsidRDefault="00071BA5" w:rsidP="00071BA5">
      <w:pPr>
        <w:jc w:val="both"/>
      </w:pPr>
      <w:r w:rsidRPr="00071BA5">
        <w:t>- Mantenimiento de la ropa de cama limpia y estirada</w:t>
      </w:r>
    </w:p>
    <w:p w14:paraId="2B239C8C" w14:textId="77777777" w:rsidR="00071BA5" w:rsidRPr="00071BA5" w:rsidRDefault="00071BA5" w:rsidP="00071BA5">
      <w:pPr>
        <w:jc w:val="both"/>
      </w:pPr>
      <w:r w:rsidRPr="00071BA5">
        <w:t xml:space="preserve">- Atender a las necesidades psicológicas del </w:t>
      </w:r>
      <w:proofErr w:type="gramStart"/>
      <w:r w:rsidRPr="00071BA5">
        <w:t>paciente ,</w:t>
      </w:r>
      <w:proofErr w:type="gramEnd"/>
      <w:r w:rsidRPr="00071BA5">
        <w:t xml:space="preserve"> escuchando y hablando con </w:t>
      </w:r>
      <w:proofErr w:type="gramStart"/>
      <w:r w:rsidRPr="00071BA5">
        <w:t>él .</w:t>
      </w:r>
      <w:proofErr w:type="gramEnd"/>
    </w:p>
    <w:p w14:paraId="10395FF5" w14:textId="77777777" w:rsidR="00071BA5" w:rsidRPr="00071BA5" w:rsidRDefault="00071BA5" w:rsidP="00071BA5">
      <w:pPr>
        <w:jc w:val="both"/>
      </w:pPr>
      <w:proofErr w:type="gramStart"/>
      <w:r w:rsidRPr="00071BA5">
        <w:t>Conclusión :</w:t>
      </w:r>
      <w:proofErr w:type="gramEnd"/>
    </w:p>
    <w:p w14:paraId="0422FD38" w14:textId="77777777" w:rsidR="00071BA5" w:rsidRPr="00071BA5" w:rsidRDefault="00071BA5" w:rsidP="00071BA5">
      <w:pPr>
        <w:jc w:val="both"/>
      </w:pPr>
      <w:r w:rsidRPr="00071BA5">
        <w:t xml:space="preserve">El papel del celador va más allá de las tareas </w:t>
      </w:r>
      <w:proofErr w:type="gramStart"/>
      <w:r w:rsidRPr="00071BA5">
        <w:t>físicas ,</w:t>
      </w:r>
      <w:proofErr w:type="gramEnd"/>
      <w:r w:rsidRPr="00071BA5">
        <w:t xml:space="preserve"> abarcando aspectos emocionales y psicológicos cruciales para el bienestar de pacientes y familiares en momentos </w:t>
      </w:r>
      <w:proofErr w:type="gramStart"/>
      <w:r w:rsidRPr="00071BA5">
        <w:t>difíciles .</w:t>
      </w:r>
      <w:proofErr w:type="gramEnd"/>
      <w:r w:rsidRPr="00071BA5">
        <w:t xml:space="preserve"> </w:t>
      </w:r>
      <w:proofErr w:type="gramStart"/>
      <w:r w:rsidRPr="00071BA5">
        <w:t>Además</w:t>
      </w:r>
      <w:proofErr w:type="gramEnd"/>
      <w:r w:rsidRPr="00071BA5">
        <w:t xml:space="preserve"> el celador necesita estar en constante formación sobre este tema para proporcionar los más eficaces </w:t>
      </w:r>
      <w:proofErr w:type="gramStart"/>
      <w:r w:rsidRPr="00071BA5">
        <w:t>cuidados ,</w:t>
      </w:r>
      <w:proofErr w:type="gramEnd"/>
      <w:r w:rsidRPr="00071BA5">
        <w:t xml:space="preserve"> dirigidos en todo momento a la comodidad y el bienestar del paciente </w:t>
      </w:r>
      <w:proofErr w:type="gramStart"/>
      <w:r w:rsidRPr="00071BA5">
        <w:t>terminal .</w:t>
      </w:r>
      <w:proofErr w:type="gramEnd"/>
    </w:p>
    <w:p w14:paraId="26B20344" w14:textId="77777777" w:rsidR="004C5628" w:rsidRDefault="004C5628" w:rsidP="0038064E">
      <w:pPr>
        <w:jc w:val="both"/>
      </w:pPr>
    </w:p>
    <w:p w14:paraId="390C599A" w14:textId="77777777" w:rsidR="00071BA5" w:rsidRDefault="00071BA5" w:rsidP="0038064E">
      <w:pPr>
        <w:jc w:val="both"/>
      </w:pPr>
    </w:p>
    <w:p w14:paraId="1BAA6C3F" w14:textId="77777777" w:rsidR="00071BA5" w:rsidRDefault="00071BA5" w:rsidP="0038064E">
      <w:pPr>
        <w:jc w:val="both"/>
      </w:pPr>
    </w:p>
    <w:p w14:paraId="5BA0CF17" w14:textId="77777777" w:rsidR="00071BA5" w:rsidRDefault="00071BA5" w:rsidP="0038064E">
      <w:pPr>
        <w:jc w:val="both"/>
      </w:pPr>
    </w:p>
    <w:p w14:paraId="7A964235" w14:textId="77777777" w:rsidR="00071BA5" w:rsidRDefault="00071BA5" w:rsidP="0038064E">
      <w:pPr>
        <w:jc w:val="both"/>
      </w:pPr>
    </w:p>
    <w:p w14:paraId="77E393E4" w14:textId="77777777" w:rsidR="00071BA5" w:rsidRDefault="00071BA5" w:rsidP="0038064E">
      <w:pPr>
        <w:jc w:val="both"/>
      </w:pPr>
    </w:p>
    <w:p w14:paraId="49C2FCF4" w14:textId="77777777" w:rsidR="00071BA5" w:rsidRDefault="00071BA5" w:rsidP="0038064E">
      <w:pPr>
        <w:jc w:val="both"/>
      </w:pPr>
    </w:p>
    <w:p w14:paraId="7346CC15" w14:textId="77777777" w:rsidR="00071BA5" w:rsidRDefault="00071BA5" w:rsidP="0038064E">
      <w:pPr>
        <w:jc w:val="both"/>
      </w:pPr>
    </w:p>
    <w:p w14:paraId="51E26CE1" w14:textId="77777777" w:rsidR="00071BA5" w:rsidRDefault="00071BA5" w:rsidP="0038064E">
      <w:pPr>
        <w:jc w:val="both"/>
      </w:pPr>
    </w:p>
    <w:p w14:paraId="6EBFE54B" w14:textId="77777777" w:rsidR="00071BA5" w:rsidRDefault="00071BA5" w:rsidP="0038064E">
      <w:pPr>
        <w:jc w:val="both"/>
      </w:pPr>
    </w:p>
    <w:p w14:paraId="083FFD52" w14:textId="77777777" w:rsidR="00071BA5" w:rsidRDefault="00071BA5" w:rsidP="0038064E">
      <w:pPr>
        <w:jc w:val="both"/>
      </w:pPr>
    </w:p>
    <w:p w14:paraId="23D3AF79" w14:textId="77777777" w:rsidR="00071BA5" w:rsidRDefault="00071BA5" w:rsidP="0038064E">
      <w:pPr>
        <w:jc w:val="both"/>
      </w:pPr>
    </w:p>
    <w:p w14:paraId="04B20C5A" w14:textId="77777777" w:rsidR="00071BA5" w:rsidRDefault="00071BA5" w:rsidP="0038064E">
      <w:pPr>
        <w:jc w:val="both"/>
      </w:pPr>
    </w:p>
    <w:p w14:paraId="6D4FE64D" w14:textId="77777777" w:rsidR="00071BA5" w:rsidRDefault="00071BA5" w:rsidP="0038064E">
      <w:pPr>
        <w:jc w:val="both"/>
      </w:pPr>
    </w:p>
    <w:p w14:paraId="7F48C771" w14:textId="77777777" w:rsidR="00071BA5" w:rsidRDefault="00071BA5" w:rsidP="0038064E">
      <w:pPr>
        <w:jc w:val="both"/>
      </w:pPr>
    </w:p>
    <w:p w14:paraId="0B06BB5C" w14:textId="77777777" w:rsidR="00071BA5" w:rsidRDefault="00071BA5" w:rsidP="0038064E">
      <w:pPr>
        <w:jc w:val="both"/>
      </w:pPr>
    </w:p>
    <w:p w14:paraId="094BB42F" w14:textId="77777777" w:rsidR="00071BA5" w:rsidRDefault="00071BA5" w:rsidP="0038064E">
      <w:pPr>
        <w:jc w:val="both"/>
      </w:pPr>
    </w:p>
    <w:p w14:paraId="5DC79685" w14:textId="77777777" w:rsidR="00071BA5" w:rsidRDefault="00071BA5" w:rsidP="0038064E">
      <w:pPr>
        <w:jc w:val="both"/>
      </w:pPr>
    </w:p>
    <w:p w14:paraId="3322AD1E" w14:textId="77777777" w:rsidR="00690CA0" w:rsidRPr="00690CA0" w:rsidRDefault="00690CA0" w:rsidP="00690CA0">
      <w:pPr>
        <w:jc w:val="both"/>
        <w:rPr>
          <w:b/>
          <w:bCs/>
        </w:rPr>
      </w:pPr>
      <w:r w:rsidRPr="00690CA0">
        <w:rPr>
          <w:b/>
          <w:bCs/>
        </w:rPr>
        <w:lastRenderedPageBreak/>
        <w:t>CELADOR DE PUERTA</w:t>
      </w:r>
    </w:p>
    <w:p w14:paraId="54581929" w14:textId="77777777" w:rsidR="00690CA0" w:rsidRPr="00690CA0" w:rsidRDefault="00690CA0" w:rsidP="00690CA0">
      <w:pPr>
        <w:jc w:val="both"/>
      </w:pPr>
      <w:proofErr w:type="gramStart"/>
      <w:r w:rsidRPr="00690CA0">
        <w:t>Introducción :</w:t>
      </w:r>
      <w:proofErr w:type="gramEnd"/>
    </w:p>
    <w:p w14:paraId="52CA1BC0" w14:textId="77777777" w:rsidR="00690CA0" w:rsidRPr="00690CA0" w:rsidRDefault="00690CA0" w:rsidP="00690CA0">
      <w:pPr>
        <w:jc w:val="both"/>
      </w:pPr>
      <w:r w:rsidRPr="00690CA0">
        <w:t xml:space="preserve">El </w:t>
      </w:r>
      <w:proofErr w:type="gramStart"/>
      <w:r w:rsidRPr="00690CA0">
        <w:t>celador ,</w:t>
      </w:r>
      <w:proofErr w:type="gramEnd"/>
      <w:r w:rsidRPr="00690CA0">
        <w:t xml:space="preserve"> forma parte del personal no </w:t>
      </w:r>
      <w:proofErr w:type="gramStart"/>
      <w:r w:rsidRPr="00690CA0">
        <w:t>sanitario ,</w:t>
      </w:r>
      <w:proofErr w:type="gramEnd"/>
      <w:r w:rsidRPr="00690CA0">
        <w:t xml:space="preserve"> es una figura bastante importante y una cara </w:t>
      </w:r>
      <w:proofErr w:type="gramStart"/>
      <w:r w:rsidRPr="00690CA0">
        <w:t>humana ,</w:t>
      </w:r>
      <w:proofErr w:type="gramEnd"/>
      <w:r w:rsidRPr="00690CA0">
        <w:t xml:space="preserve"> a la entrada de un centro </w:t>
      </w:r>
      <w:proofErr w:type="gramStart"/>
      <w:r w:rsidRPr="00690CA0">
        <w:t>hospitalario .</w:t>
      </w:r>
      <w:proofErr w:type="gramEnd"/>
    </w:p>
    <w:p w14:paraId="2E977722" w14:textId="77777777" w:rsidR="00690CA0" w:rsidRPr="00690CA0" w:rsidRDefault="00690CA0" w:rsidP="00690CA0">
      <w:pPr>
        <w:jc w:val="both"/>
      </w:pPr>
      <w:r w:rsidRPr="00690CA0">
        <w:t xml:space="preserve">Tendrá que ser empático con la gente que llega al </w:t>
      </w:r>
      <w:proofErr w:type="gramStart"/>
      <w:r w:rsidRPr="00690CA0">
        <w:t>hospital ,</w:t>
      </w:r>
      <w:proofErr w:type="gramEnd"/>
      <w:r w:rsidRPr="00690CA0">
        <w:t xml:space="preserve"> ya que estos llegan nerviosos y </w:t>
      </w:r>
      <w:proofErr w:type="gramStart"/>
      <w:r w:rsidRPr="00690CA0">
        <w:t>desubicados .</w:t>
      </w:r>
      <w:proofErr w:type="gramEnd"/>
      <w:r w:rsidRPr="00690CA0">
        <w:t xml:space="preserve"> También controlará el acceso a las </w:t>
      </w:r>
      <w:proofErr w:type="gramStart"/>
      <w:r w:rsidRPr="00690CA0">
        <w:t>instalaciones ,</w:t>
      </w:r>
      <w:proofErr w:type="gramEnd"/>
      <w:r w:rsidRPr="00690CA0">
        <w:t xml:space="preserve"> velando que este sea un entorno tranquilo y </w:t>
      </w:r>
      <w:proofErr w:type="gramStart"/>
      <w:r w:rsidRPr="00690CA0">
        <w:t>agradable .</w:t>
      </w:r>
      <w:proofErr w:type="gramEnd"/>
    </w:p>
    <w:p w14:paraId="03C219CA" w14:textId="77777777" w:rsidR="00690CA0" w:rsidRPr="00690CA0" w:rsidRDefault="00690CA0" w:rsidP="00690CA0">
      <w:pPr>
        <w:jc w:val="both"/>
      </w:pPr>
      <w:r w:rsidRPr="00690CA0">
        <w:t xml:space="preserve">Funciones del </w:t>
      </w:r>
      <w:proofErr w:type="gramStart"/>
      <w:r w:rsidRPr="00690CA0">
        <w:t>celador :</w:t>
      </w:r>
      <w:proofErr w:type="gramEnd"/>
    </w:p>
    <w:p w14:paraId="486403F8" w14:textId="77777777" w:rsidR="00690CA0" w:rsidRPr="00690CA0" w:rsidRDefault="00690CA0" w:rsidP="00690CA0">
      <w:pPr>
        <w:jc w:val="both"/>
      </w:pPr>
      <w:r w:rsidRPr="00690CA0">
        <w:t xml:space="preserve">- Harán guardia en la </w:t>
      </w:r>
      <w:proofErr w:type="gramStart"/>
      <w:r w:rsidRPr="00690CA0">
        <w:t>puerta :</w:t>
      </w:r>
      <w:proofErr w:type="gramEnd"/>
      <w:r w:rsidRPr="00690CA0">
        <w:t xml:space="preserve"> los servicios de guardia que correspondan dentro de los turnos que se establezcan y nunca dejarán abandonada la vigilancia de la puerta de la </w:t>
      </w:r>
      <w:proofErr w:type="gramStart"/>
      <w:r w:rsidRPr="00690CA0">
        <w:t>entrada .</w:t>
      </w:r>
      <w:proofErr w:type="gramEnd"/>
    </w:p>
    <w:p w14:paraId="3FF913AA" w14:textId="77777777" w:rsidR="00690CA0" w:rsidRPr="00690CA0" w:rsidRDefault="00690CA0" w:rsidP="00690CA0">
      <w:pPr>
        <w:jc w:val="both"/>
      </w:pPr>
      <w:r w:rsidRPr="00690CA0">
        <w:t xml:space="preserve">- Vigilarán las entradas de la </w:t>
      </w:r>
      <w:proofErr w:type="gramStart"/>
      <w:r w:rsidRPr="00690CA0">
        <w:t>Institución ,</w:t>
      </w:r>
      <w:proofErr w:type="gramEnd"/>
      <w:r w:rsidRPr="00690CA0">
        <w:t xml:space="preserve"> no permitiendo el acceso a sus dependencias más que a las personas autorizadas para ello</w:t>
      </w:r>
    </w:p>
    <w:p w14:paraId="5174410A" w14:textId="77777777" w:rsidR="00690CA0" w:rsidRPr="00690CA0" w:rsidRDefault="00690CA0" w:rsidP="00690CA0">
      <w:pPr>
        <w:jc w:val="both"/>
      </w:pPr>
      <w:r w:rsidRPr="00690CA0">
        <w:t xml:space="preserve">- Tendrán a su cargo la vigilancia </w:t>
      </w:r>
      <w:proofErr w:type="gramStart"/>
      <w:r w:rsidRPr="00690CA0">
        <w:t>nocturna ,</w:t>
      </w:r>
      <w:proofErr w:type="gramEnd"/>
      <w:r w:rsidRPr="00690CA0">
        <w:t xml:space="preserve"> tanto del interior como del exterior del </w:t>
      </w:r>
      <w:proofErr w:type="gramStart"/>
      <w:r w:rsidRPr="00690CA0">
        <w:t>edificio ,</w:t>
      </w:r>
      <w:proofErr w:type="gramEnd"/>
      <w:r w:rsidRPr="00690CA0">
        <w:t xml:space="preserve"> del cual cuidarán estén cerradas las puertas de servicios </w:t>
      </w:r>
      <w:proofErr w:type="gramStart"/>
      <w:r w:rsidRPr="00690CA0">
        <w:t>complementarios .</w:t>
      </w:r>
      <w:proofErr w:type="gramEnd"/>
    </w:p>
    <w:p w14:paraId="73F00621" w14:textId="77777777" w:rsidR="00690CA0" w:rsidRPr="00690CA0" w:rsidRDefault="00690CA0" w:rsidP="00690CA0">
      <w:pPr>
        <w:jc w:val="both"/>
      </w:pPr>
      <w:r w:rsidRPr="00690CA0">
        <w:t xml:space="preserve">- Velarán continuamente por conseguir el mayor orden y silencio posible en todas las dependencias de la </w:t>
      </w:r>
      <w:proofErr w:type="gramStart"/>
      <w:r w:rsidRPr="00690CA0">
        <w:t>Institución .</w:t>
      </w:r>
      <w:proofErr w:type="gramEnd"/>
    </w:p>
    <w:p w14:paraId="5A281699" w14:textId="77777777" w:rsidR="00690CA0" w:rsidRPr="00690CA0" w:rsidRDefault="00690CA0" w:rsidP="00690CA0">
      <w:pPr>
        <w:jc w:val="both"/>
      </w:pPr>
      <w:r w:rsidRPr="00690CA0">
        <w:t xml:space="preserve">- Darán cuenta a sus inmediatos superiores de los desperfectos o anomalías que </w:t>
      </w:r>
      <w:proofErr w:type="gramStart"/>
      <w:r w:rsidRPr="00690CA0">
        <w:t>encontraran</w:t>
      </w:r>
      <w:proofErr w:type="gramEnd"/>
      <w:r w:rsidRPr="00690CA0">
        <w:t xml:space="preserve"> en la limpieza y conservación del edificio y material</w:t>
      </w:r>
    </w:p>
    <w:p w14:paraId="4EF7DA1A" w14:textId="77777777" w:rsidR="00690CA0" w:rsidRPr="00690CA0" w:rsidRDefault="00690CA0" w:rsidP="00690CA0">
      <w:pPr>
        <w:jc w:val="both"/>
      </w:pPr>
      <w:r w:rsidRPr="00690CA0">
        <w:t xml:space="preserve">- Vigilarán el acceso y estancias de los familiares y </w:t>
      </w:r>
      <w:proofErr w:type="gramStart"/>
      <w:r w:rsidRPr="00690CA0">
        <w:t>visitantes ,</w:t>
      </w:r>
      <w:proofErr w:type="gramEnd"/>
      <w:r w:rsidRPr="00690CA0">
        <w:t xml:space="preserve"> según las normas del </w:t>
      </w:r>
      <w:proofErr w:type="gramStart"/>
      <w:r w:rsidRPr="00690CA0">
        <w:t>Centro ,</w:t>
      </w:r>
      <w:proofErr w:type="gramEnd"/>
      <w:r w:rsidRPr="00690CA0">
        <w:t xml:space="preserve"> cuidando que no se introduzcan en el Hospital más que aquellos objetos y paquetes autorizados</w:t>
      </w:r>
    </w:p>
    <w:p w14:paraId="1576EE37" w14:textId="77777777" w:rsidR="00690CA0" w:rsidRPr="00690CA0" w:rsidRDefault="00690CA0" w:rsidP="00690CA0">
      <w:pPr>
        <w:jc w:val="both"/>
      </w:pPr>
      <w:r w:rsidRPr="00690CA0">
        <w:t xml:space="preserve">- En caso de conflicto con los visitantes o </w:t>
      </w:r>
      <w:proofErr w:type="gramStart"/>
      <w:r w:rsidRPr="00690CA0">
        <w:t>intrusos ,</w:t>
      </w:r>
      <w:proofErr w:type="gramEnd"/>
      <w:r w:rsidRPr="00690CA0">
        <w:t xml:space="preserve"> requerirán la presencia del personal de Seguridad</w:t>
      </w:r>
    </w:p>
    <w:p w14:paraId="0E9D747F" w14:textId="77777777" w:rsidR="00690CA0" w:rsidRPr="00690CA0" w:rsidRDefault="00690CA0" w:rsidP="00690CA0">
      <w:pPr>
        <w:jc w:val="both"/>
      </w:pPr>
      <w:r w:rsidRPr="00690CA0">
        <w:t xml:space="preserve">- Se abstendrán de hacer comentarios a los familiares y visitantes de los enfermos sobre </w:t>
      </w:r>
      <w:proofErr w:type="gramStart"/>
      <w:r w:rsidRPr="00690CA0">
        <w:t>diagnósticos ,</w:t>
      </w:r>
      <w:proofErr w:type="gramEnd"/>
      <w:r w:rsidRPr="00690CA0">
        <w:t xml:space="preserve"> exploraciones y tratamientos que se estén realizando a los </w:t>
      </w:r>
      <w:proofErr w:type="gramStart"/>
      <w:r w:rsidRPr="00690CA0">
        <w:t>mismos ,</w:t>
      </w:r>
      <w:proofErr w:type="gramEnd"/>
      <w:r w:rsidRPr="00690CA0">
        <w:t xml:space="preserve"> y mucho menos informar sobre los pronósticos de su </w:t>
      </w:r>
      <w:proofErr w:type="gramStart"/>
      <w:r w:rsidRPr="00690CA0">
        <w:t>enfermedad ,</w:t>
      </w:r>
      <w:proofErr w:type="gramEnd"/>
      <w:r w:rsidRPr="00690CA0">
        <w:t xml:space="preserve"> debiendo siempre orientar las consultas hacia el Médico encargado de la asistencia del enfermo</w:t>
      </w:r>
    </w:p>
    <w:p w14:paraId="498AEEAC" w14:textId="77777777" w:rsidR="00690CA0" w:rsidRPr="00690CA0" w:rsidRDefault="00690CA0" w:rsidP="00690CA0">
      <w:pPr>
        <w:jc w:val="both"/>
      </w:pPr>
      <w:r w:rsidRPr="00690CA0">
        <w:t>- También serán misiones del celador todas aquellas funciones similares a las anteriores que les sean encomendadas por sus superiores y que no hayan quedado específicamente reseñadas</w:t>
      </w:r>
    </w:p>
    <w:p w14:paraId="71F321B6" w14:textId="77777777" w:rsidR="00690CA0" w:rsidRPr="00690CA0" w:rsidRDefault="00690CA0" w:rsidP="00690CA0">
      <w:pPr>
        <w:jc w:val="both"/>
      </w:pPr>
      <w:r w:rsidRPr="00690CA0">
        <w:t>- En casos excepcionales podrán ser requeridos para cualquier otra actividad contemplada en su Estatuto</w:t>
      </w:r>
    </w:p>
    <w:p w14:paraId="17612C2B" w14:textId="77777777" w:rsidR="00690CA0" w:rsidRPr="00690CA0" w:rsidRDefault="00690CA0" w:rsidP="00690CA0">
      <w:pPr>
        <w:jc w:val="both"/>
      </w:pPr>
      <w:r w:rsidRPr="00690CA0">
        <w:t xml:space="preserve">El celador tendrá un trato directo con el familiar o sus </w:t>
      </w:r>
      <w:proofErr w:type="gramStart"/>
      <w:r w:rsidRPr="00690CA0">
        <w:t>visitas ,</w:t>
      </w:r>
      <w:proofErr w:type="gramEnd"/>
      <w:r w:rsidRPr="00690CA0">
        <w:t xml:space="preserve"> por eso debe desarrollar una serie de habilidades que permitan prestar la atención adecuada y </w:t>
      </w:r>
      <w:proofErr w:type="gramStart"/>
      <w:r w:rsidRPr="00690CA0">
        <w:t>así ,</w:t>
      </w:r>
      <w:proofErr w:type="gramEnd"/>
      <w:r w:rsidRPr="00690CA0">
        <w:t xml:space="preserve"> contribuir al bienestar </w:t>
      </w:r>
      <w:proofErr w:type="gramStart"/>
      <w:r w:rsidRPr="00690CA0">
        <w:t>general .</w:t>
      </w:r>
      <w:proofErr w:type="gramEnd"/>
    </w:p>
    <w:p w14:paraId="05E83A94" w14:textId="77777777" w:rsidR="00690CA0" w:rsidRPr="00690CA0" w:rsidRDefault="00690CA0" w:rsidP="00690CA0">
      <w:pPr>
        <w:jc w:val="both"/>
      </w:pPr>
      <w:r w:rsidRPr="00690CA0">
        <w:t xml:space="preserve">Ha de tener en </w:t>
      </w:r>
      <w:proofErr w:type="gramStart"/>
      <w:r w:rsidRPr="00690CA0">
        <w:t>cuenta ,</w:t>
      </w:r>
      <w:proofErr w:type="gramEnd"/>
      <w:r w:rsidRPr="00690CA0">
        <w:t xml:space="preserve"> que va a tratar con personas y que cada persona es </w:t>
      </w:r>
      <w:proofErr w:type="gramStart"/>
      <w:r w:rsidRPr="00690CA0">
        <w:t>distinta ,</w:t>
      </w:r>
      <w:proofErr w:type="gramEnd"/>
      <w:r w:rsidRPr="00690CA0">
        <w:t xml:space="preserve"> por </w:t>
      </w:r>
      <w:proofErr w:type="gramStart"/>
      <w:r w:rsidRPr="00690CA0">
        <w:t>ello ,</w:t>
      </w:r>
      <w:proofErr w:type="gramEnd"/>
      <w:r w:rsidRPr="00690CA0">
        <w:t xml:space="preserve"> se ha de tener unas habilidades </w:t>
      </w:r>
      <w:proofErr w:type="gramStart"/>
      <w:r w:rsidRPr="00690CA0">
        <w:t>comunicativas .</w:t>
      </w:r>
      <w:proofErr w:type="gramEnd"/>
    </w:p>
    <w:p w14:paraId="391BE1C9" w14:textId="77777777" w:rsidR="00690CA0" w:rsidRPr="00690CA0" w:rsidRDefault="00690CA0" w:rsidP="00690CA0">
      <w:pPr>
        <w:jc w:val="both"/>
      </w:pPr>
      <w:r w:rsidRPr="00690CA0">
        <w:lastRenderedPageBreak/>
        <w:t xml:space="preserve">Todo individuo debe ser tratado de acuerdo con su personalidad y comprendiendo siempre a quién se está </w:t>
      </w:r>
      <w:proofErr w:type="gramStart"/>
      <w:r w:rsidRPr="00690CA0">
        <w:t>atendiendo .</w:t>
      </w:r>
      <w:proofErr w:type="gramEnd"/>
      <w:r w:rsidRPr="00690CA0">
        <w:t xml:space="preserve"> La actitud del celador hacia las personas es de suma </w:t>
      </w:r>
      <w:proofErr w:type="gramStart"/>
      <w:r w:rsidRPr="00690CA0">
        <w:t>importancia .</w:t>
      </w:r>
      <w:proofErr w:type="gramEnd"/>
    </w:p>
    <w:p w14:paraId="7DB1A153" w14:textId="77777777" w:rsidR="00690CA0" w:rsidRPr="00690CA0" w:rsidRDefault="00690CA0" w:rsidP="00690CA0">
      <w:pPr>
        <w:jc w:val="both"/>
      </w:pPr>
      <w:r w:rsidRPr="00690CA0">
        <w:t xml:space="preserve">Nos podemos encontrar con visitantes o familiares con personalidades </w:t>
      </w:r>
      <w:proofErr w:type="gramStart"/>
      <w:r w:rsidRPr="00690CA0">
        <w:t>variadas :</w:t>
      </w:r>
      <w:proofErr w:type="gramEnd"/>
    </w:p>
    <w:p w14:paraId="2286EE08" w14:textId="77777777" w:rsidR="00690CA0" w:rsidRPr="00690CA0" w:rsidRDefault="00690CA0" w:rsidP="00690CA0">
      <w:pPr>
        <w:jc w:val="both"/>
      </w:pPr>
      <w:r w:rsidRPr="00690CA0">
        <w:t xml:space="preserve">- </w:t>
      </w:r>
      <w:proofErr w:type="gramStart"/>
      <w:r w:rsidRPr="00690CA0">
        <w:t>Prepotente ,</w:t>
      </w:r>
      <w:proofErr w:type="gramEnd"/>
      <w:r w:rsidRPr="00690CA0">
        <w:t xml:space="preserve"> es el </w:t>
      </w:r>
      <w:proofErr w:type="gramStart"/>
      <w:r w:rsidRPr="00690CA0">
        <w:t>dominante ,</w:t>
      </w:r>
      <w:proofErr w:type="gramEnd"/>
      <w:r w:rsidRPr="00690CA0">
        <w:t xml:space="preserve"> cree saberlo todo</w:t>
      </w:r>
    </w:p>
    <w:p w14:paraId="2D666C91" w14:textId="77777777" w:rsidR="00690CA0" w:rsidRPr="00690CA0" w:rsidRDefault="00690CA0" w:rsidP="00690CA0">
      <w:pPr>
        <w:jc w:val="both"/>
      </w:pPr>
      <w:r w:rsidRPr="00690CA0">
        <w:t xml:space="preserve">- </w:t>
      </w:r>
      <w:proofErr w:type="gramStart"/>
      <w:r w:rsidRPr="00690CA0">
        <w:t>Desconfiado ,</w:t>
      </w:r>
      <w:proofErr w:type="gramEnd"/>
      <w:r w:rsidRPr="00690CA0">
        <w:t xml:space="preserve"> duda de todo y de todos</w:t>
      </w:r>
    </w:p>
    <w:p w14:paraId="4D5FD157" w14:textId="77777777" w:rsidR="00690CA0" w:rsidRPr="00690CA0" w:rsidRDefault="00690CA0" w:rsidP="00690CA0">
      <w:pPr>
        <w:jc w:val="both"/>
      </w:pPr>
      <w:r w:rsidRPr="00690CA0">
        <w:t xml:space="preserve">- Agresivo y </w:t>
      </w:r>
      <w:proofErr w:type="gramStart"/>
      <w:r w:rsidRPr="00690CA0">
        <w:t>polémico ,</w:t>
      </w:r>
      <w:proofErr w:type="gramEnd"/>
      <w:r w:rsidRPr="00690CA0">
        <w:t xml:space="preserve"> siempre quiere discutir</w:t>
      </w:r>
    </w:p>
    <w:p w14:paraId="6FEEC833" w14:textId="77777777" w:rsidR="00690CA0" w:rsidRPr="00690CA0" w:rsidRDefault="00690CA0" w:rsidP="00690CA0">
      <w:pPr>
        <w:jc w:val="both"/>
      </w:pPr>
      <w:r w:rsidRPr="00690CA0">
        <w:t xml:space="preserve">- </w:t>
      </w:r>
      <w:proofErr w:type="gramStart"/>
      <w:r w:rsidRPr="00690CA0">
        <w:t>Indeciso ,</w:t>
      </w:r>
      <w:proofErr w:type="gramEnd"/>
      <w:r w:rsidRPr="00690CA0">
        <w:t xml:space="preserve"> nunca está </w:t>
      </w:r>
      <w:proofErr w:type="gramStart"/>
      <w:r w:rsidRPr="00690CA0">
        <w:t>seguro ,</w:t>
      </w:r>
      <w:proofErr w:type="gramEnd"/>
      <w:r w:rsidRPr="00690CA0">
        <w:t xml:space="preserve"> tanto se decide como </w:t>
      </w:r>
      <w:proofErr w:type="gramStart"/>
      <w:r w:rsidRPr="00690CA0">
        <w:t>retrocede .</w:t>
      </w:r>
      <w:proofErr w:type="gramEnd"/>
    </w:p>
    <w:p w14:paraId="36834550" w14:textId="77777777" w:rsidR="00690CA0" w:rsidRPr="00690CA0" w:rsidRDefault="00690CA0" w:rsidP="00690CA0">
      <w:pPr>
        <w:jc w:val="both"/>
      </w:pPr>
      <w:r w:rsidRPr="00690CA0">
        <w:t xml:space="preserve">Estilo asertivo de comunicación es el mejor ya que trae consecuencias favorables tanto a los destinatarios de ella como a uno mismo porque se expresan las opiniones libremente y sentimientos propios sin violar los derechos de los </w:t>
      </w:r>
      <w:proofErr w:type="gramStart"/>
      <w:r w:rsidRPr="00690CA0">
        <w:t>demás ,</w:t>
      </w:r>
      <w:proofErr w:type="gramEnd"/>
      <w:r w:rsidRPr="00690CA0">
        <w:t xml:space="preserve"> va implícito el respeto y </w:t>
      </w:r>
      <w:proofErr w:type="gramStart"/>
      <w:r w:rsidRPr="00690CA0">
        <w:t>empatía .</w:t>
      </w:r>
      <w:proofErr w:type="gramEnd"/>
    </w:p>
    <w:p w14:paraId="6506E068" w14:textId="77777777" w:rsidR="00690CA0" w:rsidRPr="00690CA0" w:rsidRDefault="00690CA0" w:rsidP="00690CA0">
      <w:pPr>
        <w:jc w:val="both"/>
      </w:pPr>
      <w:proofErr w:type="gramStart"/>
      <w:r w:rsidRPr="00690CA0">
        <w:t>Conclusión :</w:t>
      </w:r>
      <w:proofErr w:type="gramEnd"/>
    </w:p>
    <w:p w14:paraId="53DBE786" w14:textId="77777777" w:rsidR="00690CA0" w:rsidRPr="00690CA0" w:rsidRDefault="00690CA0" w:rsidP="00690CA0">
      <w:pPr>
        <w:jc w:val="both"/>
      </w:pPr>
      <w:r w:rsidRPr="00690CA0">
        <w:t xml:space="preserve">El celador de puerta deberá tener una alta capacidad resolutiva ante los problemas que se pueda </w:t>
      </w:r>
      <w:proofErr w:type="gramStart"/>
      <w:r w:rsidRPr="00690CA0">
        <w:t>encontrar ,</w:t>
      </w:r>
      <w:proofErr w:type="gramEnd"/>
      <w:r w:rsidRPr="00690CA0">
        <w:t xml:space="preserve"> dando la mejor solución utilizando los recursos de los que disponga en el centro </w:t>
      </w:r>
      <w:proofErr w:type="gramStart"/>
      <w:r w:rsidRPr="00690CA0">
        <w:t>sanitario .</w:t>
      </w:r>
      <w:proofErr w:type="gramEnd"/>
      <w:r w:rsidRPr="00690CA0">
        <w:t xml:space="preserve"> Su papel es fundamenta, no es simplemente una persona que está para saludar a </w:t>
      </w:r>
      <w:proofErr w:type="gramStart"/>
      <w:r w:rsidRPr="00690CA0">
        <w:t>personas .</w:t>
      </w:r>
      <w:proofErr w:type="gramEnd"/>
    </w:p>
    <w:p w14:paraId="3B71436F" w14:textId="77777777" w:rsidR="00071BA5" w:rsidRDefault="00071BA5" w:rsidP="0038064E">
      <w:pPr>
        <w:jc w:val="both"/>
      </w:pPr>
    </w:p>
    <w:p w14:paraId="31D076EE" w14:textId="77777777" w:rsidR="00071BA5" w:rsidRDefault="00071BA5" w:rsidP="0038064E">
      <w:pPr>
        <w:jc w:val="both"/>
      </w:pPr>
    </w:p>
    <w:p w14:paraId="39A59D7A" w14:textId="77777777" w:rsidR="00071BA5" w:rsidRDefault="00071BA5" w:rsidP="0038064E">
      <w:pPr>
        <w:jc w:val="both"/>
      </w:pPr>
    </w:p>
    <w:p w14:paraId="3FCCD0A7" w14:textId="77777777" w:rsidR="00071BA5" w:rsidRDefault="00071BA5" w:rsidP="0038064E">
      <w:pPr>
        <w:jc w:val="both"/>
      </w:pPr>
    </w:p>
    <w:p w14:paraId="13F8031C" w14:textId="77777777" w:rsidR="00071BA5" w:rsidRDefault="00071BA5" w:rsidP="0038064E">
      <w:pPr>
        <w:jc w:val="both"/>
      </w:pPr>
    </w:p>
    <w:p w14:paraId="780CF467" w14:textId="77777777" w:rsidR="00071BA5" w:rsidRDefault="00071BA5" w:rsidP="0038064E">
      <w:pPr>
        <w:jc w:val="both"/>
      </w:pPr>
    </w:p>
    <w:p w14:paraId="0B7C09ED" w14:textId="77777777" w:rsidR="00071BA5" w:rsidRDefault="00071BA5" w:rsidP="0038064E">
      <w:pPr>
        <w:jc w:val="both"/>
      </w:pPr>
    </w:p>
    <w:p w14:paraId="71F883A6" w14:textId="77777777" w:rsidR="00071BA5" w:rsidRDefault="00071BA5" w:rsidP="0038064E">
      <w:pPr>
        <w:jc w:val="both"/>
      </w:pPr>
    </w:p>
    <w:p w14:paraId="71146026" w14:textId="77777777" w:rsidR="00690CA0" w:rsidRDefault="00690CA0" w:rsidP="0038064E">
      <w:pPr>
        <w:jc w:val="both"/>
      </w:pPr>
    </w:p>
    <w:p w14:paraId="289F4572" w14:textId="77777777" w:rsidR="00690CA0" w:rsidRDefault="00690CA0" w:rsidP="0038064E">
      <w:pPr>
        <w:jc w:val="both"/>
      </w:pPr>
    </w:p>
    <w:p w14:paraId="5804E21C" w14:textId="77777777" w:rsidR="00690CA0" w:rsidRDefault="00690CA0" w:rsidP="0038064E">
      <w:pPr>
        <w:jc w:val="both"/>
      </w:pPr>
    </w:p>
    <w:p w14:paraId="4DE3F0A5" w14:textId="77777777" w:rsidR="00690CA0" w:rsidRDefault="00690CA0" w:rsidP="0038064E">
      <w:pPr>
        <w:jc w:val="both"/>
      </w:pPr>
    </w:p>
    <w:p w14:paraId="0EAA8039" w14:textId="77777777" w:rsidR="00690CA0" w:rsidRDefault="00690CA0" w:rsidP="0038064E">
      <w:pPr>
        <w:jc w:val="both"/>
      </w:pPr>
    </w:p>
    <w:p w14:paraId="002C826B" w14:textId="77777777" w:rsidR="00690CA0" w:rsidRDefault="00690CA0" w:rsidP="0038064E">
      <w:pPr>
        <w:jc w:val="both"/>
      </w:pPr>
    </w:p>
    <w:p w14:paraId="3621FD36" w14:textId="77777777" w:rsidR="00690CA0" w:rsidRDefault="00690CA0" w:rsidP="0038064E">
      <w:pPr>
        <w:jc w:val="both"/>
      </w:pPr>
    </w:p>
    <w:p w14:paraId="694EC84B" w14:textId="77777777" w:rsidR="00690CA0" w:rsidRDefault="00690CA0" w:rsidP="0038064E">
      <w:pPr>
        <w:jc w:val="both"/>
      </w:pPr>
    </w:p>
    <w:p w14:paraId="1B244DF9" w14:textId="77777777" w:rsidR="00690CA0" w:rsidRDefault="00690CA0" w:rsidP="0038064E">
      <w:pPr>
        <w:jc w:val="both"/>
      </w:pPr>
    </w:p>
    <w:p w14:paraId="2B0A04F0" w14:textId="77777777" w:rsidR="004D1A85" w:rsidRPr="004D1A85" w:rsidRDefault="004D1A85" w:rsidP="004D1A85">
      <w:pPr>
        <w:jc w:val="both"/>
      </w:pPr>
      <w:r w:rsidRPr="004D1A85">
        <w:rPr>
          <w:b/>
          <w:u w:val="single"/>
        </w:rPr>
        <w:lastRenderedPageBreak/>
        <w:t>VIOLENCIA EN EL TRABAJO: ANÁLISIS Y ESTRATEGIAS PREVENTIVAS EN PERSONAL SANITARIO Y NO SANITARIO</w:t>
      </w:r>
    </w:p>
    <w:p w14:paraId="3A6C47B9" w14:textId="77777777" w:rsidR="004D1A85" w:rsidRPr="004D1A85" w:rsidRDefault="004D1A85" w:rsidP="004D1A85">
      <w:pPr>
        <w:jc w:val="both"/>
        <w:rPr>
          <w:b/>
        </w:rPr>
      </w:pPr>
      <w:r w:rsidRPr="004D1A85">
        <w:rPr>
          <w:b/>
        </w:rPr>
        <w:t>Resumen</w:t>
      </w:r>
    </w:p>
    <w:p w14:paraId="67086A8F" w14:textId="77777777" w:rsidR="004D1A85" w:rsidRPr="004D1A85" w:rsidRDefault="004D1A85" w:rsidP="004D1A85">
      <w:pPr>
        <w:jc w:val="both"/>
      </w:pPr>
      <w:r w:rsidRPr="004D1A85">
        <w:t>La violencia en el trabajo es un problema creciente que afecta tanto al personal sanitario como al no sanitario, con impactos significativos en la salud física y mental de los trabajadores, la productividad y la calidad del servicio. Este artículo analiza los tipos de violencia laboral, sus factores de riesgo y propone estrategias de prevención aplicables a distintos entornos profesionales.</w:t>
      </w:r>
    </w:p>
    <w:p w14:paraId="48ECCE6F" w14:textId="77777777" w:rsidR="004D1A85" w:rsidRPr="004D1A85" w:rsidRDefault="004D1A85" w:rsidP="004D1A85">
      <w:pPr>
        <w:jc w:val="both"/>
        <w:rPr>
          <w:b/>
        </w:rPr>
      </w:pPr>
      <w:r w:rsidRPr="004D1A85">
        <w:rPr>
          <w:b/>
        </w:rPr>
        <w:t>Introducción</w:t>
      </w:r>
    </w:p>
    <w:p w14:paraId="3FB85409" w14:textId="77777777" w:rsidR="004D1A85" w:rsidRPr="004D1A85" w:rsidRDefault="004D1A85" w:rsidP="004D1A85">
      <w:pPr>
        <w:jc w:val="both"/>
      </w:pPr>
      <w:r w:rsidRPr="004D1A85">
        <w:t>La violencia laboral incluye actos de agresión física, verbal o psicológica que ocurren en el contexto del trabajo y que pueden provenir de colegas, supervisores o usuarios/pacientes. En el sector sanitario, el personal está expuesto a agresiones físicas y verbales por parte de pacientes y familiares, así como a conflictos internos con compañeros y superiores. En el ámbito no sanitario, se observa violencia laboral en sectores de atención al cliente, educación, transporte y servicios de seguridad, generalmente de tipo verbal, amenazas o acoso. La exposición continua a estos factores afecta la salud mental, genera estrés y aumenta el riesgo de burnout.</w:t>
      </w:r>
    </w:p>
    <w:p w14:paraId="1D7CC3B3" w14:textId="77777777" w:rsidR="004D1A85" w:rsidRPr="004D1A85" w:rsidRDefault="004D1A85" w:rsidP="004D1A85">
      <w:pPr>
        <w:jc w:val="both"/>
        <w:rPr>
          <w:b/>
        </w:rPr>
      </w:pPr>
      <w:r w:rsidRPr="004D1A85">
        <w:rPr>
          <w:b/>
        </w:rPr>
        <w:t>Tipos de violencia y factores de riesgo</w:t>
      </w:r>
    </w:p>
    <w:p w14:paraId="566C691E" w14:textId="77777777" w:rsidR="004D1A85" w:rsidRPr="004D1A85" w:rsidRDefault="004D1A85" w:rsidP="004D1A85">
      <w:pPr>
        <w:jc w:val="both"/>
      </w:pPr>
      <w:r w:rsidRPr="004D1A85">
        <w:t>La violencia laboral puede clasificarse en tres categorías principales:</w:t>
      </w:r>
    </w:p>
    <w:p w14:paraId="18097B7E" w14:textId="77777777" w:rsidR="004D1A85" w:rsidRPr="004D1A85" w:rsidRDefault="004D1A85" w:rsidP="004D1A85">
      <w:pPr>
        <w:jc w:val="both"/>
      </w:pPr>
      <w:r w:rsidRPr="004D1A85">
        <w:t>1. Violencia física: golpes, empujones o uso de objetos como armas.</w:t>
      </w:r>
    </w:p>
    <w:p w14:paraId="3ED35136" w14:textId="77777777" w:rsidR="004D1A85" w:rsidRPr="004D1A85" w:rsidRDefault="004D1A85" w:rsidP="004D1A85">
      <w:pPr>
        <w:jc w:val="both"/>
      </w:pPr>
      <w:r w:rsidRPr="004D1A85">
        <w:t>2.Violencia verbal o psicológica: insultos, amenazas, intimidación y acoso moral.</w:t>
      </w:r>
    </w:p>
    <w:p w14:paraId="4BDF668C" w14:textId="77777777" w:rsidR="004D1A85" w:rsidRPr="004D1A85" w:rsidRDefault="004D1A85" w:rsidP="004D1A85">
      <w:pPr>
        <w:jc w:val="both"/>
      </w:pPr>
      <w:r w:rsidRPr="004D1A85">
        <w:t xml:space="preserve">3. Acoso </w:t>
      </w:r>
      <w:proofErr w:type="gramStart"/>
      <w:r w:rsidRPr="004D1A85">
        <w:t>laboral:*</w:t>
      </w:r>
      <w:proofErr w:type="gramEnd"/>
      <w:r w:rsidRPr="004D1A85">
        <w:t>* conductas sistemáticas de hostigamiento, exclusión o discriminación.</w:t>
      </w:r>
    </w:p>
    <w:p w14:paraId="546DF235" w14:textId="77777777" w:rsidR="004D1A85" w:rsidRPr="004D1A85" w:rsidRDefault="004D1A85" w:rsidP="004D1A85">
      <w:pPr>
        <w:jc w:val="both"/>
      </w:pPr>
      <w:r w:rsidRPr="004D1A85">
        <w:t xml:space="preserve">En personal sanitario, los factores de riesgo incluyen la atención a pacientes con alteraciones psiquiátricas, demoras en la atención, sobrecarga laboral y falta de protocolos claros. En personal no sanitario, los riesgos suelen asociarse con contacto directo con clientes, manejo de dinero, entornos de alta presión o jerarquías laborales </w:t>
      </w:r>
      <w:proofErr w:type="gramStart"/>
      <w:r w:rsidRPr="004D1A85">
        <w:t>rígidas .</w:t>
      </w:r>
      <w:proofErr w:type="gramEnd"/>
      <w:r w:rsidRPr="004D1A85">
        <w:t xml:space="preserve"> En ambos casos, la falta de formación en gestión de conflictos y comunicación aumenta la vulnerabilidad del trabajador.</w:t>
      </w:r>
    </w:p>
    <w:p w14:paraId="18F1C3EE" w14:textId="77777777" w:rsidR="004D1A85" w:rsidRPr="004D1A85" w:rsidRDefault="004D1A85" w:rsidP="004D1A85">
      <w:pPr>
        <w:jc w:val="both"/>
        <w:rPr>
          <w:b/>
        </w:rPr>
      </w:pPr>
      <w:r w:rsidRPr="004D1A85">
        <w:rPr>
          <w:b/>
        </w:rPr>
        <w:t>Impacto en los trabajadores y la organización</w:t>
      </w:r>
    </w:p>
    <w:p w14:paraId="0DF651CA" w14:textId="77777777" w:rsidR="004D1A85" w:rsidRPr="004D1A85" w:rsidRDefault="004D1A85" w:rsidP="004D1A85">
      <w:pPr>
        <w:jc w:val="both"/>
      </w:pPr>
      <w:r w:rsidRPr="004D1A85">
        <w:t>La violencia laboral tiene consecuencias directas e indirectas. Entre los efectos sobre los trabajadores se incluyen ansiedad, depresión, estrés postraumático, disminución de la motivación y absentismo. Para la organización, se traduce en pérdida de productividad, rotación de personal, deterioro de la reputación y aumento de los costos por bajas laborales y litigios. Estos impactos subrayan la necesidad de políticas preventivas y programas de formación integrales.</w:t>
      </w:r>
    </w:p>
    <w:p w14:paraId="3DAC5B12" w14:textId="77777777" w:rsidR="004D1A85" w:rsidRPr="004D1A85" w:rsidRDefault="004D1A85" w:rsidP="004D1A85">
      <w:pPr>
        <w:jc w:val="both"/>
        <w:rPr>
          <w:b/>
        </w:rPr>
      </w:pPr>
      <w:r w:rsidRPr="004D1A85">
        <w:rPr>
          <w:b/>
        </w:rPr>
        <w:t>Estrategias preventivas</w:t>
      </w:r>
    </w:p>
    <w:p w14:paraId="182E8D38" w14:textId="77777777" w:rsidR="004D1A85" w:rsidRPr="004D1A85" w:rsidRDefault="004D1A85" w:rsidP="004D1A85">
      <w:pPr>
        <w:jc w:val="both"/>
      </w:pPr>
      <w:r w:rsidRPr="004D1A85">
        <w:t>La prevención de la violencia laboral requiere un enfoque multidimensional que incluya:</w:t>
      </w:r>
    </w:p>
    <w:p w14:paraId="4CEC625A" w14:textId="77777777" w:rsidR="004D1A85" w:rsidRPr="004D1A85" w:rsidRDefault="004D1A85" w:rsidP="004D1A85">
      <w:pPr>
        <w:jc w:val="both"/>
      </w:pPr>
      <w:r w:rsidRPr="004D1A85">
        <w:t>1.Políticas y protocolos claros: definir conductas inaceptables, procedimientos de denuncia y medidas disciplinarias.</w:t>
      </w:r>
    </w:p>
    <w:p w14:paraId="2385FBB3" w14:textId="77777777" w:rsidR="004D1A85" w:rsidRPr="004D1A85" w:rsidRDefault="004D1A85" w:rsidP="004D1A85">
      <w:pPr>
        <w:numPr>
          <w:ilvl w:val="0"/>
          <w:numId w:val="18"/>
        </w:numPr>
        <w:jc w:val="both"/>
      </w:pPr>
      <w:r w:rsidRPr="004D1A85">
        <w:lastRenderedPageBreak/>
        <w:t xml:space="preserve">Formación del </w:t>
      </w:r>
      <w:proofErr w:type="spellStart"/>
      <w:proofErr w:type="gramStart"/>
      <w:r w:rsidRPr="004D1A85">
        <w:t>personal:entrenamiento</w:t>
      </w:r>
      <w:proofErr w:type="spellEnd"/>
      <w:proofErr w:type="gramEnd"/>
      <w:r w:rsidRPr="004D1A85">
        <w:t xml:space="preserve"> en manejo de conflictos, comunicación efectiva y </w:t>
      </w:r>
      <w:proofErr w:type="spellStart"/>
      <w:r w:rsidRPr="004D1A85">
        <w:t>técnicasde</w:t>
      </w:r>
      <w:proofErr w:type="spellEnd"/>
      <w:r w:rsidRPr="004D1A85">
        <w:t xml:space="preserve"> desescalada.</w:t>
      </w:r>
    </w:p>
    <w:p w14:paraId="6615D62B" w14:textId="77777777" w:rsidR="004D1A85" w:rsidRPr="004D1A85" w:rsidRDefault="004D1A85" w:rsidP="004D1A85">
      <w:pPr>
        <w:numPr>
          <w:ilvl w:val="0"/>
          <w:numId w:val="18"/>
        </w:numPr>
        <w:jc w:val="both"/>
      </w:pPr>
      <w:r w:rsidRPr="004D1A85">
        <w:t>Medidas de seguridad: vigilancia, control de accesos, alarmas y diseño de espacios seguros.</w:t>
      </w:r>
    </w:p>
    <w:p w14:paraId="6EC62F26" w14:textId="77777777" w:rsidR="004D1A85" w:rsidRPr="004D1A85" w:rsidRDefault="004D1A85" w:rsidP="004D1A85">
      <w:pPr>
        <w:numPr>
          <w:ilvl w:val="0"/>
          <w:numId w:val="18"/>
        </w:numPr>
        <w:jc w:val="both"/>
      </w:pPr>
      <w:r w:rsidRPr="004D1A85">
        <w:t xml:space="preserve">Apoyo </w:t>
      </w:r>
      <w:proofErr w:type="spellStart"/>
      <w:proofErr w:type="gramStart"/>
      <w:r w:rsidRPr="004D1A85">
        <w:t>psicológico:programas</w:t>
      </w:r>
      <w:proofErr w:type="spellEnd"/>
      <w:proofErr w:type="gramEnd"/>
      <w:r w:rsidRPr="004D1A85">
        <w:t xml:space="preserve"> de acompañamiento y atención </w:t>
      </w:r>
      <w:proofErr w:type="spellStart"/>
      <w:r w:rsidRPr="004D1A85">
        <w:t>post-agresión</w:t>
      </w:r>
      <w:proofErr w:type="spellEnd"/>
      <w:r w:rsidRPr="004D1A85">
        <w:t xml:space="preserve"> para reducir el impacto emocional.</w:t>
      </w:r>
    </w:p>
    <w:p w14:paraId="440BA47D" w14:textId="77777777" w:rsidR="004D1A85" w:rsidRPr="004D1A85" w:rsidRDefault="004D1A85" w:rsidP="004D1A85">
      <w:pPr>
        <w:numPr>
          <w:ilvl w:val="0"/>
          <w:numId w:val="18"/>
        </w:numPr>
        <w:jc w:val="both"/>
      </w:pPr>
      <w:r w:rsidRPr="004D1A85">
        <w:t>Cultura organizacional: fomentar ambientes de respeto, inclusión y colaboración entre equipos.</w:t>
      </w:r>
    </w:p>
    <w:p w14:paraId="0DB2279B" w14:textId="77777777" w:rsidR="004D1A85" w:rsidRPr="004D1A85" w:rsidRDefault="004D1A85" w:rsidP="004D1A85">
      <w:pPr>
        <w:jc w:val="both"/>
      </w:pPr>
      <w:r w:rsidRPr="004D1A85">
        <w:t>La implementación de estas estrategias requiere compromiso institucional y adaptación a las características de cada sector, considerando los riesgos específicos de la población atendida y del tipo de actividad laboral.</w:t>
      </w:r>
    </w:p>
    <w:p w14:paraId="06A610C5" w14:textId="77777777" w:rsidR="004D1A85" w:rsidRPr="004D1A85" w:rsidRDefault="004D1A85" w:rsidP="004D1A85">
      <w:pPr>
        <w:jc w:val="both"/>
        <w:rPr>
          <w:b/>
        </w:rPr>
      </w:pPr>
      <w:r w:rsidRPr="004D1A85">
        <w:rPr>
          <w:b/>
        </w:rPr>
        <w:t>Conclusiones</w:t>
      </w:r>
    </w:p>
    <w:p w14:paraId="2BDE1688" w14:textId="77777777" w:rsidR="004D1A85" w:rsidRPr="004D1A85" w:rsidRDefault="004D1A85" w:rsidP="004D1A85">
      <w:pPr>
        <w:jc w:val="both"/>
      </w:pPr>
      <w:r w:rsidRPr="004D1A85">
        <w:t>La violencia laboral representa un desafío significativo para la salud y el bienestar del personal sanitario y no sanitario. La identificación de riesgos, la formación en gestión de conflictos y la creación de protocolos claros son fundamentales para prevenir agresiones y minimizar sus efectos. Fomentar una cultura de respeto y seguridad en el trabajo contribuye a mejorar la salud ocupacional, la satisfacción laboral y la calidad del servicio prestado.</w:t>
      </w:r>
    </w:p>
    <w:p w14:paraId="02132565" w14:textId="77777777" w:rsidR="004D1A85" w:rsidRPr="004D1A85" w:rsidRDefault="004D1A85" w:rsidP="004D1A85">
      <w:pPr>
        <w:jc w:val="both"/>
        <w:rPr>
          <w:b/>
        </w:rPr>
      </w:pPr>
      <w:r w:rsidRPr="004D1A85">
        <w:rPr>
          <w:b/>
        </w:rPr>
        <w:t>Bibliografía</w:t>
      </w:r>
    </w:p>
    <w:p w14:paraId="338E39D5" w14:textId="77777777" w:rsidR="004D1A85" w:rsidRPr="004D1A85" w:rsidRDefault="004D1A85" w:rsidP="004D1A85">
      <w:pPr>
        <w:numPr>
          <w:ilvl w:val="0"/>
          <w:numId w:val="19"/>
        </w:numPr>
        <w:jc w:val="both"/>
      </w:pPr>
      <w:r w:rsidRPr="004D1A85">
        <w:t xml:space="preserve">International </w:t>
      </w:r>
      <w:proofErr w:type="spellStart"/>
      <w:r w:rsidRPr="004D1A85">
        <w:t>Labour</w:t>
      </w:r>
      <w:proofErr w:type="spellEnd"/>
      <w:r w:rsidRPr="004D1A85">
        <w:t xml:space="preserve"> </w:t>
      </w:r>
      <w:proofErr w:type="spellStart"/>
      <w:r w:rsidRPr="004D1A85">
        <w:t>Organization</w:t>
      </w:r>
      <w:proofErr w:type="spellEnd"/>
      <w:r w:rsidRPr="004D1A85">
        <w:t>. *</w:t>
      </w:r>
      <w:proofErr w:type="spellStart"/>
      <w:r w:rsidRPr="004D1A85">
        <w:t>Workplace</w:t>
      </w:r>
      <w:proofErr w:type="spellEnd"/>
      <w:r w:rsidRPr="004D1A85">
        <w:t xml:space="preserve"> </w:t>
      </w:r>
      <w:proofErr w:type="spellStart"/>
      <w:r w:rsidRPr="004D1A85">
        <w:t>Violence</w:t>
      </w:r>
      <w:proofErr w:type="spellEnd"/>
      <w:r w:rsidRPr="004D1A85">
        <w:t xml:space="preserve"> in </w:t>
      </w:r>
      <w:proofErr w:type="spellStart"/>
      <w:r w:rsidRPr="004D1A85">
        <w:t>the</w:t>
      </w:r>
      <w:proofErr w:type="spellEnd"/>
      <w:r w:rsidRPr="004D1A85">
        <w:t xml:space="preserve"> </w:t>
      </w:r>
      <w:proofErr w:type="spellStart"/>
      <w:r w:rsidRPr="004D1A85">
        <w:t>Health</w:t>
      </w:r>
      <w:proofErr w:type="spellEnd"/>
      <w:r w:rsidRPr="004D1A85">
        <w:t xml:space="preserve"> Sector: Country Case </w:t>
      </w:r>
      <w:proofErr w:type="spellStart"/>
      <w:r w:rsidRPr="004D1A85">
        <w:t>Studies</w:t>
      </w:r>
      <w:proofErr w:type="spellEnd"/>
      <w:r w:rsidRPr="004D1A85">
        <w:t xml:space="preserve"> </w:t>
      </w:r>
      <w:proofErr w:type="spellStart"/>
      <w:r w:rsidRPr="004D1A85">
        <w:t>Research</w:t>
      </w:r>
      <w:proofErr w:type="spellEnd"/>
      <w:r w:rsidRPr="004D1A85">
        <w:t xml:space="preserve"> Instruments*. Geneva: ILO; 2003.</w:t>
      </w:r>
    </w:p>
    <w:p w14:paraId="724D6550" w14:textId="77777777" w:rsidR="004D1A85" w:rsidRPr="004D1A85" w:rsidRDefault="004D1A85" w:rsidP="004D1A85">
      <w:pPr>
        <w:numPr>
          <w:ilvl w:val="0"/>
          <w:numId w:val="19"/>
        </w:numPr>
        <w:jc w:val="both"/>
      </w:pPr>
      <w:proofErr w:type="spellStart"/>
      <w:r w:rsidRPr="004D1A85">
        <w:t>Arnetz</w:t>
      </w:r>
      <w:proofErr w:type="spellEnd"/>
      <w:r w:rsidRPr="004D1A85">
        <w:t xml:space="preserve"> JE, </w:t>
      </w:r>
      <w:proofErr w:type="spellStart"/>
      <w:r w:rsidRPr="004D1A85">
        <w:t>Arnetz</w:t>
      </w:r>
      <w:proofErr w:type="spellEnd"/>
      <w:r w:rsidRPr="004D1A85">
        <w:t xml:space="preserve"> BB. </w:t>
      </w:r>
      <w:proofErr w:type="spellStart"/>
      <w:r w:rsidRPr="004D1A85">
        <w:t>Workplace</w:t>
      </w:r>
      <w:proofErr w:type="spellEnd"/>
      <w:r w:rsidRPr="004D1A85">
        <w:t xml:space="preserve"> </w:t>
      </w:r>
      <w:proofErr w:type="spellStart"/>
      <w:r w:rsidRPr="004D1A85">
        <w:t>violence</w:t>
      </w:r>
      <w:proofErr w:type="spellEnd"/>
      <w:r w:rsidRPr="004D1A85">
        <w:t xml:space="preserve"> in </w:t>
      </w:r>
      <w:proofErr w:type="spellStart"/>
      <w:r w:rsidRPr="004D1A85">
        <w:t>health</w:t>
      </w:r>
      <w:proofErr w:type="spellEnd"/>
      <w:r w:rsidRPr="004D1A85">
        <w:t xml:space="preserve"> care: </w:t>
      </w:r>
      <w:proofErr w:type="spellStart"/>
      <w:r w:rsidRPr="004D1A85">
        <w:t>recent</w:t>
      </w:r>
      <w:proofErr w:type="spellEnd"/>
      <w:r w:rsidRPr="004D1A85">
        <w:t xml:space="preserve"> </w:t>
      </w:r>
      <w:proofErr w:type="spellStart"/>
      <w:r w:rsidRPr="004D1A85">
        <w:t>trends</w:t>
      </w:r>
      <w:proofErr w:type="spellEnd"/>
      <w:r w:rsidRPr="004D1A85">
        <w:t xml:space="preserve"> and </w:t>
      </w:r>
      <w:proofErr w:type="spellStart"/>
      <w:r w:rsidRPr="004D1A85">
        <w:t>practical</w:t>
      </w:r>
      <w:proofErr w:type="spellEnd"/>
      <w:r w:rsidRPr="004D1A85">
        <w:t xml:space="preserve"> </w:t>
      </w:r>
      <w:proofErr w:type="spellStart"/>
      <w:r w:rsidRPr="004D1A85">
        <w:t>implications</w:t>
      </w:r>
      <w:proofErr w:type="spellEnd"/>
      <w:r w:rsidRPr="004D1A85">
        <w:t xml:space="preserve">. *J </w:t>
      </w:r>
      <w:proofErr w:type="spellStart"/>
      <w:r w:rsidRPr="004D1A85">
        <w:t>Occup</w:t>
      </w:r>
      <w:proofErr w:type="spellEnd"/>
      <w:r w:rsidRPr="004D1A85">
        <w:t xml:space="preserve"> </w:t>
      </w:r>
      <w:proofErr w:type="spellStart"/>
      <w:r w:rsidRPr="004D1A85">
        <w:t>Environ</w:t>
      </w:r>
      <w:proofErr w:type="spellEnd"/>
      <w:r w:rsidRPr="004D1A85">
        <w:t xml:space="preserve"> </w:t>
      </w:r>
      <w:proofErr w:type="spellStart"/>
      <w:r w:rsidRPr="004D1A85">
        <w:t>Med</w:t>
      </w:r>
      <w:proofErr w:type="spellEnd"/>
      <w:r w:rsidRPr="004D1A85">
        <w:t>*. 2001;43(4): 321–30.</w:t>
      </w:r>
    </w:p>
    <w:p w14:paraId="1E34A31A" w14:textId="77777777" w:rsidR="004D1A85" w:rsidRPr="004D1A85" w:rsidRDefault="004D1A85" w:rsidP="004D1A85">
      <w:pPr>
        <w:numPr>
          <w:ilvl w:val="0"/>
          <w:numId w:val="19"/>
        </w:numPr>
        <w:jc w:val="both"/>
      </w:pPr>
      <w:proofErr w:type="spellStart"/>
      <w:r w:rsidRPr="004D1A85">
        <w:t>European</w:t>
      </w:r>
      <w:proofErr w:type="spellEnd"/>
      <w:r w:rsidRPr="004D1A85">
        <w:t xml:space="preserve"> Agency </w:t>
      </w:r>
      <w:proofErr w:type="spellStart"/>
      <w:r w:rsidRPr="004D1A85">
        <w:t>for</w:t>
      </w:r>
      <w:proofErr w:type="spellEnd"/>
      <w:r w:rsidRPr="004D1A85">
        <w:t xml:space="preserve"> Safety and </w:t>
      </w:r>
      <w:proofErr w:type="spellStart"/>
      <w:r w:rsidRPr="004D1A85">
        <w:t>Health</w:t>
      </w:r>
      <w:proofErr w:type="spellEnd"/>
      <w:r w:rsidRPr="004D1A85">
        <w:t xml:space="preserve"> at </w:t>
      </w:r>
      <w:proofErr w:type="spellStart"/>
      <w:r w:rsidRPr="004D1A85">
        <w:t>Work</w:t>
      </w:r>
      <w:proofErr w:type="spellEnd"/>
      <w:r w:rsidRPr="004D1A85">
        <w:t>. *</w:t>
      </w:r>
      <w:proofErr w:type="spellStart"/>
      <w:r w:rsidRPr="004D1A85">
        <w:t>Workplace</w:t>
      </w:r>
      <w:proofErr w:type="spellEnd"/>
      <w:r w:rsidRPr="004D1A85">
        <w:t xml:space="preserve"> </w:t>
      </w:r>
      <w:proofErr w:type="spellStart"/>
      <w:r w:rsidRPr="004D1A85">
        <w:t>Violence</w:t>
      </w:r>
      <w:proofErr w:type="spellEnd"/>
      <w:r w:rsidRPr="004D1A85">
        <w:t xml:space="preserve"> and </w:t>
      </w:r>
      <w:proofErr w:type="spellStart"/>
      <w:r w:rsidRPr="004D1A85">
        <w:t>Harassment</w:t>
      </w:r>
      <w:proofErr w:type="spellEnd"/>
      <w:r w:rsidRPr="004D1A85">
        <w:t xml:space="preserve">: </w:t>
      </w:r>
      <w:proofErr w:type="spellStart"/>
      <w:r w:rsidRPr="004D1A85">
        <w:t>Facts</w:t>
      </w:r>
      <w:proofErr w:type="spellEnd"/>
      <w:r w:rsidRPr="004D1A85">
        <w:t xml:space="preserve"> and Figures*. </w:t>
      </w:r>
      <w:proofErr w:type="spellStart"/>
      <w:r w:rsidRPr="004D1A85">
        <w:t>Luxembourg</w:t>
      </w:r>
      <w:proofErr w:type="spellEnd"/>
      <w:r w:rsidRPr="004D1A85">
        <w:t>: EU-OSHA; 2014.</w:t>
      </w:r>
    </w:p>
    <w:p w14:paraId="6461EBCB" w14:textId="77777777" w:rsidR="004D1A85" w:rsidRPr="004D1A85" w:rsidRDefault="004D1A85" w:rsidP="004D1A85">
      <w:pPr>
        <w:numPr>
          <w:ilvl w:val="0"/>
          <w:numId w:val="19"/>
        </w:numPr>
        <w:jc w:val="both"/>
      </w:pPr>
      <w:proofErr w:type="spellStart"/>
      <w:r w:rsidRPr="004D1A85">
        <w:t>Occupational</w:t>
      </w:r>
      <w:proofErr w:type="spellEnd"/>
      <w:r w:rsidRPr="004D1A85">
        <w:t xml:space="preserve"> Safety and </w:t>
      </w:r>
      <w:proofErr w:type="spellStart"/>
      <w:r w:rsidRPr="004D1A85">
        <w:t>Health</w:t>
      </w:r>
      <w:proofErr w:type="spellEnd"/>
      <w:r w:rsidRPr="004D1A85">
        <w:t xml:space="preserve"> </w:t>
      </w:r>
      <w:proofErr w:type="spellStart"/>
      <w:r w:rsidRPr="004D1A85">
        <w:t>Administration</w:t>
      </w:r>
      <w:proofErr w:type="spellEnd"/>
      <w:r w:rsidRPr="004D1A85">
        <w:t xml:space="preserve"> (OSHA). *</w:t>
      </w:r>
      <w:proofErr w:type="spellStart"/>
      <w:r w:rsidRPr="004D1A85">
        <w:t>Workplace</w:t>
      </w:r>
      <w:proofErr w:type="spellEnd"/>
      <w:r w:rsidRPr="004D1A85">
        <w:t xml:space="preserve"> </w:t>
      </w:r>
      <w:proofErr w:type="spellStart"/>
      <w:r w:rsidRPr="004D1A85">
        <w:t>Violence</w:t>
      </w:r>
      <w:proofErr w:type="spellEnd"/>
      <w:r w:rsidRPr="004D1A85">
        <w:t xml:space="preserve">: </w:t>
      </w:r>
      <w:proofErr w:type="spellStart"/>
      <w:r w:rsidRPr="004D1A85">
        <w:t>Guidelines</w:t>
      </w:r>
      <w:proofErr w:type="spellEnd"/>
      <w:r w:rsidRPr="004D1A85">
        <w:t xml:space="preserve"> </w:t>
      </w:r>
      <w:proofErr w:type="spellStart"/>
      <w:r w:rsidRPr="004D1A85">
        <w:t>for</w:t>
      </w:r>
      <w:proofErr w:type="spellEnd"/>
      <w:r w:rsidRPr="004D1A85">
        <w:t xml:space="preserve"> </w:t>
      </w:r>
      <w:proofErr w:type="spellStart"/>
      <w:r w:rsidRPr="004D1A85">
        <w:t>Employers</w:t>
      </w:r>
      <w:proofErr w:type="spellEnd"/>
      <w:r w:rsidRPr="004D1A85">
        <w:t>*. Washington, DC: OSHA; 2015.</w:t>
      </w:r>
    </w:p>
    <w:p w14:paraId="7774F683" w14:textId="77777777" w:rsidR="00690CA0" w:rsidRDefault="00690CA0" w:rsidP="0038064E">
      <w:pPr>
        <w:jc w:val="both"/>
      </w:pPr>
    </w:p>
    <w:p w14:paraId="56C392CA" w14:textId="77777777" w:rsidR="004D1A85" w:rsidRDefault="004D1A85" w:rsidP="0038064E">
      <w:pPr>
        <w:jc w:val="both"/>
      </w:pPr>
    </w:p>
    <w:p w14:paraId="5357A2DB" w14:textId="77777777" w:rsidR="004D1A85" w:rsidRDefault="004D1A85" w:rsidP="0038064E">
      <w:pPr>
        <w:jc w:val="both"/>
      </w:pPr>
    </w:p>
    <w:p w14:paraId="46268191" w14:textId="77777777" w:rsidR="004D1A85" w:rsidRDefault="004D1A85" w:rsidP="0038064E">
      <w:pPr>
        <w:jc w:val="both"/>
      </w:pPr>
    </w:p>
    <w:p w14:paraId="58F2A8B1" w14:textId="77777777" w:rsidR="004D1A85" w:rsidRDefault="004D1A85" w:rsidP="0038064E">
      <w:pPr>
        <w:jc w:val="both"/>
      </w:pPr>
    </w:p>
    <w:p w14:paraId="293E8FF0" w14:textId="77777777" w:rsidR="004D1A85" w:rsidRDefault="004D1A85" w:rsidP="0038064E">
      <w:pPr>
        <w:jc w:val="both"/>
      </w:pPr>
    </w:p>
    <w:p w14:paraId="7856CDB4" w14:textId="77777777" w:rsidR="004D1A85" w:rsidRDefault="004D1A85" w:rsidP="0038064E">
      <w:pPr>
        <w:jc w:val="both"/>
      </w:pPr>
    </w:p>
    <w:p w14:paraId="68AF6A89" w14:textId="77777777" w:rsidR="004D1A85" w:rsidRDefault="004D1A85" w:rsidP="0038064E">
      <w:pPr>
        <w:jc w:val="both"/>
      </w:pPr>
    </w:p>
    <w:p w14:paraId="01248990" w14:textId="77777777" w:rsidR="004D1A85" w:rsidRDefault="004D1A85" w:rsidP="0038064E">
      <w:pPr>
        <w:jc w:val="both"/>
      </w:pPr>
    </w:p>
    <w:p w14:paraId="5C0491C0" w14:textId="77777777" w:rsidR="009D25A1" w:rsidRPr="009D25A1" w:rsidRDefault="009D25A1" w:rsidP="009D25A1">
      <w:pPr>
        <w:jc w:val="both"/>
      </w:pPr>
      <w:r w:rsidRPr="009D25A1">
        <w:rPr>
          <w:b/>
          <w:u w:val="single"/>
        </w:rPr>
        <w:lastRenderedPageBreak/>
        <w:t xml:space="preserve">IMPACTO DEL ENVEJECIMIENTO POBLACIONAL EN LOS SERVICIOS </w:t>
      </w:r>
    </w:p>
    <w:p w14:paraId="36586A56" w14:textId="77777777" w:rsidR="009D25A1" w:rsidRPr="009D25A1" w:rsidRDefault="009D25A1" w:rsidP="009D25A1">
      <w:pPr>
        <w:jc w:val="both"/>
      </w:pPr>
      <w:r w:rsidRPr="009D25A1">
        <w:rPr>
          <w:b/>
          <w:u w:val="single"/>
        </w:rPr>
        <w:t>DE PERSONAL SANITARIO Y NO SANITARIO Y EN LOS ENTORNOS DE TRABAJO</w:t>
      </w:r>
    </w:p>
    <w:p w14:paraId="78F43B2F" w14:textId="77777777" w:rsidR="009D25A1" w:rsidRPr="009D25A1" w:rsidRDefault="009D25A1" w:rsidP="009D25A1">
      <w:pPr>
        <w:jc w:val="both"/>
        <w:rPr>
          <w:b/>
        </w:rPr>
      </w:pPr>
      <w:r w:rsidRPr="009D25A1">
        <w:rPr>
          <w:b/>
        </w:rPr>
        <w:t>Resumen</w:t>
      </w:r>
    </w:p>
    <w:p w14:paraId="4C8F6106" w14:textId="77777777" w:rsidR="009D25A1" w:rsidRPr="009D25A1" w:rsidRDefault="009D25A1" w:rsidP="009D25A1">
      <w:pPr>
        <w:jc w:val="both"/>
      </w:pPr>
      <w:r w:rsidRPr="009D25A1">
        <w:t>El envejecimiento poblacional constituye un desafío creciente para las organizaciones y los sistemas de salud a nivel global. Este fenómeno influye directamente en la demanda de servicios, la estructura de la fuerza laboral y los entornos de trabajo, tanto en el sector sanitario como en el no sanitario. Este artículo analiza los efectos del envejecimiento de la población sobre la carga laboral, la organización de los servicios y las necesidades de adaptación en distintos entornos profesionales.</w:t>
      </w:r>
    </w:p>
    <w:p w14:paraId="338A1333" w14:textId="77777777" w:rsidR="009D25A1" w:rsidRPr="009D25A1" w:rsidRDefault="009D25A1" w:rsidP="009D25A1">
      <w:pPr>
        <w:jc w:val="both"/>
        <w:rPr>
          <w:b/>
        </w:rPr>
      </w:pPr>
      <w:r w:rsidRPr="009D25A1">
        <w:rPr>
          <w:b/>
        </w:rPr>
        <w:t>Introducción</w:t>
      </w:r>
    </w:p>
    <w:p w14:paraId="530F5435" w14:textId="77777777" w:rsidR="009D25A1" w:rsidRPr="009D25A1" w:rsidRDefault="009D25A1" w:rsidP="009D25A1">
      <w:pPr>
        <w:jc w:val="both"/>
      </w:pPr>
      <w:r w:rsidRPr="009D25A1">
        <w:t>El aumento progresivo de la esperanza de vida y la disminución de la natalidad han generado un cambio demográfico caracterizado por un envejecimiento poblacional. Según la Organización Mundial de la Salud (OMS), se espera que para 2050 la proporción de personas mayores de 60 años supere los 2.000 millones a nivel mundial. Este cambio tiene implicaciones directas en la demanda de servicios sanitarios, la disponibilidad de trabajadores y la organización de los espacios laborales, así como en la necesidad de adaptar estrategias de atención y gestión de recursos humanos.</w:t>
      </w:r>
    </w:p>
    <w:p w14:paraId="0E1E5670" w14:textId="77777777" w:rsidR="009D25A1" w:rsidRPr="009D25A1" w:rsidRDefault="009D25A1" w:rsidP="009D25A1">
      <w:pPr>
        <w:jc w:val="both"/>
        <w:rPr>
          <w:b/>
        </w:rPr>
      </w:pPr>
      <w:r w:rsidRPr="009D25A1">
        <w:rPr>
          <w:b/>
        </w:rPr>
        <w:t>Impacto en el personal sanitario</w:t>
      </w:r>
    </w:p>
    <w:p w14:paraId="3CE6D0B8" w14:textId="77777777" w:rsidR="009D25A1" w:rsidRPr="009D25A1" w:rsidRDefault="009D25A1" w:rsidP="009D25A1">
      <w:pPr>
        <w:jc w:val="both"/>
      </w:pPr>
      <w:r w:rsidRPr="009D25A1">
        <w:t>El envejecimiento de la población aumenta la demanda de servicios de salud, debido al mayor riesgo de enfermedades crónicas, polimedicación y fragilidad en personas mayores. Esto implica una mayor carga de trabajo para médicos, enfermeros y otros profesionales sanitarios, incrementando el riesgo de agotamiento, estrés y errores clínicos. Además, la atención a pacientes mayores requiere habilidades específicas, como manejo de comorbilidades, comunicación adaptada y atención centrada en la persona. Los entornos de trabajo deben adaptarse con recursos ergonómicos, dispositivos de ayuda y protocolos de atención diferenciados para garantizar la seguridad del paciente y del personal.</w:t>
      </w:r>
    </w:p>
    <w:p w14:paraId="7DE1E800" w14:textId="77777777" w:rsidR="009D25A1" w:rsidRPr="009D25A1" w:rsidRDefault="009D25A1" w:rsidP="009D25A1">
      <w:pPr>
        <w:jc w:val="both"/>
        <w:rPr>
          <w:b/>
        </w:rPr>
      </w:pPr>
      <w:r w:rsidRPr="009D25A1">
        <w:rPr>
          <w:b/>
        </w:rPr>
        <w:t>Impacto en el personal no sanitario</w:t>
      </w:r>
    </w:p>
    <w:p w14:paraId="5E8E3AF0" w14:textId="77777777" w:rsidR="009D25A1" w:rsidRPr="009D25A1" w:rsidRDefault="009D25A1" w:rsidP="009D25A1">
      <w:pPr>
        <w:jc w:val="both"/>
      </w:pPr>
      <w:r w:rsidRPr="009D25A1">
        <w:t>En los sectores no sanitarios, el envejecimiento poblacional afecta la demanda de productos y servicios orientados a personas mayores, como transporte, servicios financieros, educación y servicios sociales. Esto requiere que el personal administrativo, comercial o de atención al cliente adapte su comunicación, horarios y procesos a las necesidades de un público mayor. Además, las organizaciones deben considerar la gestión de una fuerza laboral envejecida, fomentando la capacitación, la flexibilidad horaria y la ergonomía para reducir el riesgo de lesiones y mantener la productividad.</w:t>
      </w:r>
    </w:p>
    <w:p w14:paraId="1177FB9B" w14:textId="77777777" w:rsidR="009D25A1" w:rsidRPr="009D25A1" w:rsidRDefault="009D25A1" w:rsidP="009D25A1">
      <w:pPr>
        <w:jc w:val="both"/>
        <w:rPr>
          <w:b/>
        </w:rPr>
      </w:pPr>
      <w:r w:rsidRPr="009D25A1">
        <w:rPr>
          <w:b/>
        </w:rPr>
        <w:t>Adaptación de los entornos de trabajo</w:t>
      </w:r>
    </w:p>
    <w:p w14:paraId="42FC2ACC" w14:textId="77777777" w:rsidR="009D25A1" w:rsidRPr="009D25A1" w:rsidRDefault="009D25A1" w:rsidP="009D25A1">
      <w:pPr>
        <w:jc w:val="both"/>
      </w:pPr>
      <w:r w:rsidRPr="009D25A1">
        <w:t xml:space="preserve">Los entornos laborales deben evolucionar para enfrentar estos desafíos. En sanidad, se requieren instalaciones accesibles, tecnología </w:t>
      </w:r>
      <w:proofErr w:type="spellStart"/>
      <w:r w:rsidRPr="009D25A1">
        <w:t>asistiva</w:t>
      </w:r>
      <w:proofErr w:type="spellEnd"/>
      <w:r w:rsidRPr="009D25A1">
        <w:t xml:space="preserve"> y protocolos de atención para pacientes con limitaciones físicas o cognitivas. En otros sectores, es fundamental diseñar espacios inclusivos, ofrecer formación continua y fomentar políticas de salud ocupacional que promuevan el bienestar de trabajadores jóvenes y mayores. La implementación de tecnologías, automatización de procesos y teletrabajo puede reducir la carga física y mejorar la eficiencia en ambos contextos.</w:t>
      </w:r>
    </w:p>
    <w:p w14:paraId="5F02A482" w14:textId="77777777" w:rsidR="009D25A1" w:rsidRPr="009D25A1" w:rsidRDefault="009D25A1" w:rsidP="009D25A1">
      <w:pPr>
        <w:jc w:val="both"/>
        <w:rPr>
          <w:b/>
        </w:rPr>
      </w:pPr>
      <w:r w:rsidRPr="009D25A1">
        <w:rPr>
          <w:b/>
        </w:rPr>
        <w:lastRenderedPageBreak/>
        <w:t>Conclusiones</w:t>
      </w:r>
    </w:p>
    <w:p w14:paraId="036DE540" w14:textId="77777777" w:rsidR="009D25A1" w:rsidRPr="009D25A1" w:rsidRDefault="009D25A1" w:rsidP="009D25A1">
      <w:pPr>
        <w:jc w:val="both"/>
      </w:pPr>
      <w:r w:rsidRPr="009D25A1">
        <w:t>El envejecimiento poblacional impacta de manera significativa en los servicios y entornos de trabajo de personal sanitario y no sanitario. Incrementa la demanda de servicios, modifica la organización laboral y exige adaptación de competencias y espacios de trabajo. La planificación estratégica, la formación continua y la adopción de tecnologías accesibles son esenciales para garantizar la eficiencia, la seguridad y la calidad del servicio, así como la salud y el bienestar del personal.</w:t>
      </w:r>
    </w:p>
    <w:p w14:paraId="2A006972" w14:textId="77777777" w:rsidR="009D25A1" w:rsidRPr="009D25A1" w:rsidRDefault="009D25A1" w:rsidP="009D25A1">
      <w:pPr>
        <w:jc w:val="both"/>
        <w:rPr>
          <w:b/>
        </w:rPr>
      </w:pPr>
      <w:r w:rsidRPr="009D25A1">
        <w:rPr>
          <w:b/>
        </w:rPr>
        <w:t>Bibliografía</w:t>
      </w:r>
    </w:p>
    <w:p w14:paraId="6CD9FFCC" w14:textId="77777777" w:rsidR="009D25A1" w:rsidRPr="009D25A1" w:rsidRDefault="009D25A1" w:rsidP="009D25A1">
      <w:pPr>
        <w:numPr>
          <w:ilvl w:val="0"/>
          <w:numId w:val="20"/>
        </w:numPr>
        <w:jc w:val="both"/>
      </w:pPr>
      <w:proofErr w:type="spellStart"/>
      <w:r w:rsidRPr="009D25A1">
        <w:t>World</w:t>
      </w:r>
      <w:proofErr w:type="spellEnd"/>
      <w:r w:rsidRPr="009D25A1">
        <w:t xml:space="preserve"> </w:t>
      </w:r>
      <w:proofErr w:type="spellStart"/>
      <w:r w:rsidRPr="009D25A1">
        <w:t>Health</w:t>
      </w:r>
      <w:proofErr w:type="spellEnd"/>
      <w:r w:rsidRPr="009D25A1">
        <w:t xml:space="preserve"> </w:t>
      </w:r>
      <w:proofErr w:type="spellStart"/>
      <w:r w:rsidRPr="009D25A1">
        <w:t>Organization</w:t>
      </w:r>
      <w:proofErr w:type="spellEnd"/>
      <w:r w:rsidRPr="009D25A1">
        <w:t>. *</w:t>
      </w:r>
      <w:proofErr w:type="spellStart"/>
      <w:r w:rsidRPr="009D25A1">
        <w:t>World</w:t>
      </w:r>
      <w:proofErr w:type="spellEnd"/>
      <w:r w:rsidRPr="009D25A1">
        <w:t xml:space="preserve"> </w:t>
      </w:r>
      <w:proofErr w:type="spellStart"/>
      <w:r w:rsidRPr="009D25A1">
        <w:t>report</w:t>
      </w:r>
      <w:proofErr w:type="spellEnd"/>
      <w:r w:rsidRPr="009D25A1">
        <w:t xml:space="preserve"> </w:t>
      </w:r>
      <w:proofErr w:type="spellStart"/>
      <w:r w:rsidRPr="009D25A1">
        <w:t>on</w:t>
      </w:r>
      <w:proofErr w:type="spellEnd"/>
      <w:r w:rsidRPr="009D25A1">
        <w:t xml:space="preserve"> </w:t>
      </w:r>
      <w:proofErr w:type="spellStart"/>
      <w:r w:rsidRPr="009D25A1">
        <w:t>ageing</w:t>
      </w:r>
      <w:proofErr w:type="spellEnd"/>
      <w:r w:rsidRPr="009D25A1">
        <w:t xml:space="preserve"> and </w:t>
      </w:r>
      <w:proofErr w:type="spellStart"/>
      <w:r w:rsidRPr="009D25A1">
        <w:t>health</w:t>
      </w:r>
      <w:proofErr w:type="spellEnd"/>
      <w:r w:rsidRPr="009D25A1">
        <w:t>*. Geneva: WHO; 2015.</w:t>
      </w:r>
    </w:p>
    <w:p w14:paraId="02371698" w14:textId="77777777" w:rsidR="009D25A1" w:rsidRPr="009D25A1" w:rsidRDefault="009D25A1" w:rsidP="009D25A1">
      <w:pPr>
        <w:numPr>
          <w:ilvl w:val="0"/>
          <w:numId w:val="20"/>
        </w:numPr>
        <w:jc w:val="both"/>
      </w:pPr>
      <w:proofErr w:type="spellStart"/>
      <w:r w:rsidRPr="009D25A1">
        <w:t>Beard</w:t>
      </w:r>
      <w:proofErr w:type="spellEnd"/>
      <w:r w:rsidRPr="009D25A1">
        <w:t xml:space="preserve"> JR, </w:t>
      </w:r>
      <w:proofErr w:type="spellStart"/>
      <w:r w:rsidRPr="009D25A1">
        <w:t>Officer</w:t>
      </w:r>
      <w:proofErr w:type="spellEnd"/>
      <w:r w:rsidRPr="009D25A1">
        <w:t xml:space="preserve"> A, de Carvalho IA, et al. </w:t>
      </w:r>
      <w:proofErr w:type="spellStart"/>
      <w:r w:rsidRPr="009D25A1">
        <w:t>The</w:t>
      </w:r>
      <w:proofErr w:type="spellEnd"/>
      <w:r w:rsidRPr="009D25A1">
        <w:t xml:space="preserve"> </w:t>
      </w:r>
      <w:proofErr w:type="spellStart"/>
      <w:r w:rsidRPr="009D25A1">
        <w:t>World</w:t>
      </w:r>
      <w:proofErr w:type="spellEnd"/>
      <w:r w:rsidRPr="009D25A1">
        <w:t xml:space="preserve"> </w:t>
      </w:r>
      <w:proofErr w:type="spellStart"/>
      <w:r w:rsidRPr="009D25A1">
        <w:t>report</w:t>
      </w:r>
      <w:proofErr w:type="spellEnd"/>
      <w:r w:rsidRPr="009D25A1">
        <w:t xml:space="preserve"> </w:t>
      </w:r>
      <w:proofErr w:type="spellStart"/>
      <w:r w:rsidRPr="009D25A1">
        <w:t>on</w:t>
      </w:r>
      <w:proofErr w:type="spellEnd"/>
      <w:r w:rsidRPr="009D25A1">
        <w:t xml:space="preserve"> </w:t>
      </w:r>
      <w:proofErr w:type="spellStart"/>
      <w:r w:rsidRPr="009D25A1">
        <w:t>ageing</w:t>
      </w:r>
      <w:proofErr w:type="spellEnd"/>
      <w:r w:rsidRPr="009D25A1">
        <w:t xml:space="preserve"> and </w:t>
      </w:r>
      <w:proofErr w:type="spellStart"/>
      <w:r w:rsidRPr="009D25A1">
        <w:t>health</w:t>
      </w:r>
      <w:proofErr w:type="spellEnd"/>
      <w:r w:rsidRPr="009D25A1">
        <w:t xml:space="preserve">: a </w:t>
      </w:r>
      <w:proofErr w:type="spellStart"/>
      <w:r w:rsidRPr="009D25A1">
        <w:t>policy</w:t>
      </w:r>
      <w:proofErr w:type="spellEnd"/>
      <w:r w:rsidRPr="009D25A1">
        <w:t xml:space="preserve"> </w:t>
      </w:r>
      <w:proofErr w:type="spellStart"/>
      <w:r w:rsidRPr="009D25A1">
        <w:t>framework</w:t>
      </w:r>
      <w:proofErr w:type="spellEnd"/>
      <w:r w:rsidRPr="009D25A1">
        <w:t xml:space="preserve"> </w:t>
      </w:r>
      <w:proofErr w:type="spellStart"/>
      <w:r w:rsidRPr="009D25A1">
        <w:t>for</w:t>
      </w:r>
      <w:proofErr w:type="spellEnd"/>
      <w:r w:rsidRPr="009D25A1">
        <w:t xml:space="preserve"> </w:t>
      </w:r>
      <w:proofErr w:type="spellStart"/>
      <w:r w:rsidRPr="009D25A1">
        <w:t>healthy</w:t>
      </w:r>
      <w:proofErr w:type="spellEnd"/>
      <w:r w:rsidRPr="009D25A1">
        <w:t xml:space="preserve"> </w:t>
      </w:r>
      <w:proofErr w:type="spellStart"/>
      <w:r w:rsidRPr="009D25A1">
        <w:t>ageing</w:t>
      </w:r>
      <w:proofErr w:type="spellEnd"/>
      <w:r w:rsidRPr="009D25A1">
        <w:t>. *Lancet*. 2016;387(10033):2145–54.</w:t>
      </w:r>
    </w:p>
    <w:p w14:paraId="166A84D6" w14:textId="77777777" w:rsidR="009D25A1" w:rsidRPr="009D25A1" w:rsidRDefault="009D25A1" w:rsidP="009D25A1">
      <w:pPr>
        <w:numPr>
          <w:ilvl w:val="0"/>
          <w:numId w:val="20"/>
        </w:numPr>
        <w:jc w:val="both"/>
      </w:pPr>
      <w:proofErr w:type="spellStart"/>
      <w:r w:rsidRPr="009D25A1">
        <w:t>Shanafelt</w:t>
      </w:r>
      <w:proofErr w:type="spellEnd"/>
      <w:r w:rsidRPr="009D25A1">
        <w:t xml:space="preserve"> TD, Boone S, Tan L, et al. Burnout and </w:t>
      </w:r>
      <w:proofErr w:type="spellStart"/>
      <w:r w:rsidRPr="009D25A1">
        <w:t>satisfaction</w:t>
      </w:r>
      <w:proofErr w:type="spellEnd"/>
      <w:r w:rsidRPr="009D25A1">
        <w:t xml:space="preserve"> </w:t>
      </w:r>
      <w:proofErr w:type="spellStart"/>
      <w:r w:rsidRPr="009D25A1">
        <w:t>with</w:t>
      </w:r>
      <w:proofErr w:type="spellEnd"/>
      <w:r w:rsidRPr="009D25A1">
        <w:t xml:space="preserve"> </w:t>
      </w:r>
      <w:proofErr w:type="spellStart"/>
      <w:r w:rsidRPr="009D25A1">
        <w:t>work-life</w:t>
      </w:r>
      <w:proofErr w:type="spellEnd"/>
      <w:r w:rsidRPr="009D25A1">
        <w:t xml:space="preserve"> balance </w:t>
      </w:r>
      <w:proofErr w:type="spellStart"/>
      <w:r w:rsidRPr="009D25A1">
        <w:t>among</w:t>
      </w:r>
      <w:proofErr w:type="spellEnd"/>
      <w:r w:rsidRPr="009D25A1">
        <w:t xml:space="preserve"> US </w:t>
      </w:r>
      <w:proofErr w:type="spellStart"/>
      <w:r w:rsidRPr="009D25A1">
        <w:t>physicians</w:t>
      </w:r>
      <w:proofErr w:type="spellEnd"/>
      <w:r w:rsidRPr="009D25A1">
        <w:t xml:space="preserve"> relative </w:t>
      </w:r>
      <w:proofErr w:type="spellStart"/>
      <w:r w:rsidRPr="009D25A1">
        <w:t>to</w:t>
      </w:r>
      <w:proofErr w:type="spellEnd"/>
      <w:r w:rsidRPr="009D25A1">
        <w:t xml:space="preserve"> </w:t>
      </w:r>
      <w:proofErr w:type="spellStart"/>
      <w:r w:rsidRPr="009D25A1">
        <w:t>the</w:t>
      </w:r>
      <w:proofErr w:type="spellEnd"/>
      <w:r w:rsidRPr="009D25A1">
        <w:t xml:space="preserve"> general US </w:t>
      </w:r>
      <w:proofErr w:type="spellStart"/>
      <w:r w:rsidRPr="009D25A1">
        <w:t>population</w:t>
      </w:r>
      <w:proofErr w:type="spellEnd"/>
      <w:r w:rsidRPr="009D25A1">
        <w:t>. *</w:t>
      </w:r>
      <w:proofErr w:type="spellStart"/>
      <w:r w:rsidRPr="009D25A1">
        <w:t>Arch</w:t>
      </w:r>
      <w:proofErr w:type="spellEnd"/>
      <w:r w:rsidRPr="009D25A1">
        <w:t xml:space="preserve"> </w:t>
      </w:r>
      <w:proofErr w:type="spellStart"/>
      <w:r w:rsidRPr="009D25A1">
        <w:t>Intern</w:t>
      </w:r>
      <w:proofErr w:type="spellEnd"/>
      <w:r w:rsidRPr="009D25A1">
        <w:t xml:space="preserve"> </w:t>
      </w:r>
      <w:proofErr w:type="spellStart"/>
      <w:r w:rsidRPr="009D25A1">
        <w:t>Med</w:t>
      </w:r>
      <w:proofErr w:type="spellEnd"/>
      <w:r w:rsidRPr="009D25A1">
        <w:t>*. 2012;172(18):1377–85.</w:t>
      </w:r>
    </w:p>
    <w:p w14:paraId="0F76C164" w14:textId="77777777" w:rsidR="009D25A1" w:rsidRPr="009D25A1" w:rsidRDefault="009D25A1" w:rsidP="009D25A1">
      <w:pPr>
        <w:numPr>
          <w:ilvl w:val="0"/>
          <w:numId w:val="20"/>
        </w:numPr>
        <w:jc w:val="both"/>
      </w:pPr>
      <w:proofErr w:type="spellStart"/>
      <w:r w:rsidRPr="009D25A1">
        <w:t>Covinsky</w:t>
      </w:r>
      <w:proofErr w:type="spellEnd"/>
      <w:r w:rsidRPr="009D25A1">
        <w:t xml:space="preserve"> KE, </w:t>
      </w:r>
      <w:proofErr w:type="spellStart"/>
      <w:r w:rsidRPr="009D25A1">
        <w:t>Pierluissi</w:t>
      </w:r>
      <w:proofErr w:type="spellEnd"/>
      <w:r w:rsidRPr="009D25A1">
        <w:t xml:space="preserve"> E, Johnston CB. </w:t>
      </w:r>
      <w:proofErr w:type="spellStart"/>
      <w:r w:rsidRPr="009D25A1">
        <w:t>Hospitalization-associated</w:t>
      </w:r>
      <w:proofErr w:type="spellEnd"/>
      <w:r w:rsidRPr="009D25A1">
        <w:t xml:space="preserve"> </w:t>
      </w:r>
      <w:proofErr w:type="spellStart"/>
      <w:r w:rsidRPr="009D25A1">
        <w:t>disability</w:t>
      </w:r>
      <w:proofErr w:type="spellEnd"/>
      <w:r w:rsidRPr="009D25A1">
        <w:t>: “</w:t>
      </w:r>
      <w:proofErr w:type="spellStart"/>
      <w:r w:rsidRPr="009D25A1">
        <w:t>She</w:t>
      </w:r>
      <w:proofErr w:type="spellEnd"/>
      <w:r w:rsidRPr="009D25A1">
        <w:t xml:space="preserve"> </w:t>
      </w:r>
      <w:proofErr w:type="spellStart"/>
      <w:r w:rsidRPr="009D25A1">
        <w:t>was</w:t>
      </w:r>
      <w:proofErr w:type="spellEnd"/>
      <w:r w:rsidRPr="009D25A1">
        <w:t xml:space="preserve"> </w:t>
      </w:r>
      <w:proofErr w:type="spellStart"/>
      <w:r w:rsidRPr="009D25A1">
        <w:t>probably</w:t>
      </w:r>
      <w:proofErr w:type="spellEnd"/>
      <w:r w:rsidRPr="009D25A1">
        <w:t xml:space="preserve"> </w:t>
      </w:r>
      <w:proofErr w:type="spellStart"/>
      <w:r w:rsidRPr="009D25A1">
        <w:t>able</w:t>
      </w:r>
      <w:proofErr w:type="spellEnd"/>
      <w:r w:rsidRPr="009D25A1">
        <w:t xml:space="preserve"> </w:t>
      </w:r>
      <w:proofErr w:type="spellStart"/>
      <w:r w:rsidRPr="009D25A1">
        <w:t>to</w:t>
      </w:r>
      <w:proofErr w:type="spellEnd"/>
      <w:r w:rsidRPr="009D25A1">
        <w:t xml:space="preserve"> </w:t>
      </w:r>
      <w:proofErr w:type="spellStart"/>
      <w:r w:rsidRPr="009D25A1">
        <w:t>ambulate</w:t>
      </w:r>
      <w:proofErr w:type="spellEnd"/>
      <w:r w:rsidRPr="009D25A1">
        <w:t xml:space="preserve">, </w:t>
      </w:r>
      <w:proofErr w:type="spellStart"/>
      <w:r w:rsidRPr="009D25A1">
        <w:t>but</w:t>
      </w:r>
      <w:proofErr w:type="spellEnd"/>
      <w:r w:rsidRPr="009D25A1">
        <w:t xml:space="preserve"> </w:t>
      </w:r>
      <w:proofErr w:type="spellStart"/>
      <w:r w:rsidRPr="009D25A1">
        <w:t>I’m</w:t>
      </w:r>
      <w:proofErr w:type="spellEnd"/>
      <w:r w:rsidRPr="009D25A1">
        <w:t xml:space="preserve"> </w:t>
      </w:r>
      <w:proofErr w:type="spellStart"/>
      <w:r w:rsidRPr="009D25A1">
        <w:t>not</w:t>
      </w:r>
      <w:proofErr w:type="spellEnd"/>
      <w:r w:rsidRPr="009D25A1">
        <w:t xml:space="preserve"> </w:t>
      </w:r>
      <w:proofErr w:type="spellStart"/>
      <w:r w:rsidRPr="009D25A1">
        <w:t>sure</w:t>
      </w:r>
      <w:proofErr w:type="spellEnd"/>
      <w:r w:rsidRPr="009D25A1">
        <w:t>.” *JAMA*. 2011;306(16):1782–93.</w:t>
      </w:r>
    </w:p>
    <w:p w14:paraId="59E5D3EC" w14:textId="77777777" w:rsidR="009D25A1" w:rsidRPr="009D25A1" w:rsidRDefault="009D25A1" w:rsidP="009D25A1">
      <w:pPr>
        <w:numPr>
          <w:ilvl w:val="0"/>
          <w:numId w:val="20"/>
        </w:numPr>
        <w:jc w:val="both"/>
      </w:pPr>
      <w:proofErr w:type="spellStart"/>
      <w:r w:rsidRPr="009D25A1">
        <w:t>United</w:t>
      </w:r>
      <w:proofErr w:type="spellEnd"/>
      <w:r w:rsidRPr="009D25A1">
        <w:t xml:space="preserve"> </w:t>
      </w:r>
      <w:proofErr w:type="spellStart"/>
      <w:r w:rsidRPr="009D25A1">
        <w:t>Nations</w:t>
      </w:r>
      <w:proofErr w:type="spellEnd"/>
      <w:r w:rsidRPr="009D25A1">
        <w:t xml:space="preserve">, </w:t>
      </w:r>
      <w:proofErr w:type="spellStart"/>
      <w:r w:rsidRPr="009D25A1">
        <w:t>Department</w:t>
      </w:r>
      <w:proofErr w:type="spellEnd"/>
      <w:r w:rsidRPr="009D25A1">
        <w:t xml:space="preserve"> </w:t>
      </w:r>
      <w:proofErr w:type="spellStart"/>
      <w:r w:rsidRPr="009D25A1">
        <w:t>of</w:t>
      </w:r>
      <w:proofErr w:type="spellEnd"/>
      <w:r w:rsidRPr="009D25A1">
        <w:t xml:space="preserve"> </w:t>
      </w:r>
      <w:proofErr w:type="spellStart"/>
      <w:r w:rsidRPr="009D25A1">
        <w:t>Economic</w:t>
      </w:r>
      <w:proofErr w:type="spellEnd"/>
      <w:r w:rsidRPr="009D25A1">
        <w:t xml:space="preserve"> and Social </w:t>
      </w:r>
      <w:proofErr w:type="spellStart"/>
      <w:r w:rsidRPr="009D25A1">
        <w:t>Affairs</w:t>
      </w:r>
      <w:proofErr w:type="spellEnd"/>
      <w:r w:rsidRPr="009D25A1">
        <w:t xml:space="preserve">, </w:t>
      </w:r>
      <w:proofErr w:type="spellStart"/>
      <w:r w:rsidRPr="009D25A1">
        <w:t>Population</w:t>
      </w:r>
      <w:proofErr w:type="spellEnd"/>
      <w:r w:rsidRPr="009D25A1">
        <w:t xml:space="preserve"> </w:t>
      </w:r>
      <w:proofErr w:type="spellStart"/>
      <w:r w:rsidRPr="009D25A1">
        <w:t>Division</w:t>
      </w:r>
      <w:proofErr w:type="spellEnd"/>
      <w:r w:rsidRPr="009D25A1">
        <w:t>. *</w:t>
      </w:r>
      <w:proofErr w:type="spellStart"/>
      <w:r w:rsidRPr="009D25A1">
        <w:t>World</w:t>
      </w:r>
      <w:proofErr w:type="spellEnd"/>
      <w:r w:rsidRPr="009D25A1">
        <w:t xml:space="preserve"> </w:t>
      </w:r>
      <w:proofErr w:type="spellStart"/>
      <w:r w:rsidRPr="009D25A1">
        <w:t>Population</w:t>
      </w:r>
      <w:proofErr w:type="spellEnd"/>
      <w:r w:rsidRPr="009D25A1">
        <w:t xml:space="preserve"> </w:t>
      </w:r>
      <w:proofErr w:type="spellStart"/>
      <w:r w:rsidRPr="009D25A1">
        <w:t>Ageing</w:t>
      </w:r>
      <w:proofErr w:type="spellEnd"/>
      <w:r w:rsidRPr="009D25A1">
        <w:t xml:space="preserve"> 2019*. New York: UN; 2019.</w:t>
      </w:r>
    </w:p>
    <w:p w14:paraId="60FFE038" w14:textId="77777777" w:rsidR="009D25A1" w:rsidRPr="009D25A1" w:rsidRDefault="009D25A1" w:rsidP="009D25A1">
      <w:pPr>
        <w:numPr>
          <w:ilvl w:val="0"/>
          <w:numId w:val="20"/>
        </w:numPr>
        <w:jc w:val="both"/>
      </w:pPr>
      <w:proofErr w:type="spellStart"/>
      <w:r w:rsidRPr="009D25A1">
        <w:t>Ilmarinen</w:t>
      </w:r>
      <w:proofErr w:type="spellEnd"/>
      <w:r w:rsidRPr="009D25A1">
        <w:t xml:space="preserve"> J. </w:t>
      </w:r>
      <w:proofErr w:type="spellStart"/>
      <w:r w:rsidRPr="009D25A1">
        <w:t>The</w:t>
      </w:r>
      <w:proofErr w:type="spellEnd"/>
      <w:r w:rsidRPr="009D25A1">
        <w:t xml:space="preserve"> </w:t>
      </w:r>
      <w:proofErr w:type="spellStart"/>
      <w:r w:rsidRPr="009D25A1">
        <w:t>ageing</w:t>
      </w:r>
      <w:proofErr w:type="spellEnd"/>
      <w:r w:rsidRPr="009D25A1">
        <w:t xml:space="preserve"> </w:t>
      </w:r>
      <w:proofErr w:type="spellStart"/>
      <w:r w:rsidRPr="009D25A1">
        <w:t>workforce</w:t>
      </w:r>
      <w:proofErr w:type="spellEnd"/>
      <w:r w:rsidRPr="009D25A1">
        <w:t>—</w:t>
      </w:r>
      <w:proofErr w:type="spellStart"/>
      <w:r w:rsidRPr="009D25A1">
        <w:t>challenges</w:t>
      </w:r>
      <w:proofErr w:type="spellEnd"/>
      <w:r w:rsidRPr="009D25A1">
        <w:t xml:space="preserve"> </w:t>
      </w:r>
      <w:proofErr w:type="spellStart"/>
      <w:r w:rsidRPr="009D25A1">
        <w:t>for</w:t>
      </w:r>
      <w:proofErr w:type="spellEnd"/>
      <w:r w:rsidRPr="009D25A1">
        <w:t xml:space="preserve"> </w:t>
      </w:r>
      <w:proofErr w:type="spellStart"/>
      <w:r w:rsidRPr="009D25A1">
        <w:t>occupational</w:t>
      </w:r>
      <w:proofErr w:type="spellEnd"/>
      <w:r w:rsidRPr="009D25A1">
        <w:t xml:space="preserve"> </w:t>
      </w:r>
      <w:proofErr w:type="spellStart"/>
      <w:r w:rsidRPr="009D25A1">
        <w:t>health</w:t>
      </w:r>
      <w:proofErr w:type="spellEnd"/>
      <w:r w:rsidRPr="009D25A1">
        <w:t>. *</w:t>
      </w:r>
      <w:proofErr w:type="spellStart"/>
      <w:r w:rsidRPr="009D25A1">
        <w:t>Occup</w:t>
      </w:r>
      <w:proofErr w:type="spellEnd"/>
      <w:r w:rsidRPr="009D25A1">
        <w:t xml:space="preserve"> </w:t>
      </w:r>
      <w:proofErr w:type="spellStart"/>
      <w:r w:rsidRPr="009D25A1">
        <w:t>Med</w:t>
      </w:r>
      <w:proofErr w:type="spellEnd"/>
      <w:r w:rsidRPr="009D25A1">
        <w:t xml:space="preserve"> (</w:t>
      </w:r>
      <w:proofErr w:type="spellStart"/>
      <w:r w:rsidRPr="009D25A1">
        <w:t>Lond</w:t>
      </w:r>
      <w:proofErr w:type="spellEnd"/>
      <w:r w:rsidRPr="009D25A1">
        <w:t>)*. 2006;56(6):362–4.</w:t>
      </w:r>
    </w:p>
    <w:p w14:paraId="5349BC3A" w14:textId="77777777" w:rsidR="009D25A1" w:rsidRPr="009D25A1" w:rsidRDefault="009D25A1" w:rsidP="009D25A1">
      <w:pPr>
        <w:numPr>
          <w:ilvl w:val="0"/>
          <w:numId w:val="20"/>
        </w:numPr>
        <w:jc w:val="both"/>
      </w:pPr>
      <w:proofErr w:type="spellStart"/>
      <w:r w:rsidRPr="009D25A1">
        <w:t>Rechel</w:t>
      </w:r>
      <w:proofErr w:type="spellEnd"/>
      <w:r w:rsidRPr="009D25A1">
        <w:t xml:space="preserve"> B, </w:t>
      </w:r>
      <w:proofErr w:type="spellStart"/>
      <w:r w:rsidRPr="009D25A1">
        <w:t>Grundy</w:t>
      </w:r>
      <w:proofErr w:type="spellEnd"/>
      <w:r w:rsidRPr="009D25A1">
        <w:t xml:space="preserve"> E, </w:t>
      </w:r>
      <w:proofErr w:type="spellStart"/>
      <w:r w:rsidRPr="009D25A1">
        <w:t>Robine</w:t>
      </w:r>
      <w:proofErr w:type="spellEnd"/>
      <w:r w:rsidRPr="009D25A1">
        <w:t xml:space="preserve"> JM, et al. </w:t>
      </w:r>
      <w:proofErr w:type="spellStart"/>
      <w:r w:rsidRPr="009D25A1">
        <w:t>Ageing</w:t>
      </w:r>
      <w:proofErr w:type="spellEnd"/>
      <w:r w:rsidRPr="009D25A1">
        <w:t xml:space="preserve"> in </w:t>
      </w:r>
      <w:proofErr w:type="spellStart"/>
      <w:r w:rsidRPr="009D25A1">
        <w:t>the</w:t>
      </w:r>
      <w:proofErr w:type="spellEnd"/>
      <w:r w:rsidRPr="009D25A1">
        <w:t xml:space="preserve"> </w:t>
      </w:r>
      <w:proofErr w:type="spellStart"/>
      <w:r w:rsidRPr="009D25A1">
        <w:t>European</w:t>
      </w:r>
      <w:proofErr w:type="spellEnd"/>
      <w:r w:rsidRPr="009D25A1">
        <w:t xml:space="preserve"> </w:t>
      </w:r>
      <w:proofErr w:type="spellStart"/>
      <w:r w:rsidRPr="009D25A1">
        <w:t>Union</w:t>
      </w:r>
      <w:proofErr w:type="spellEnd"/>
      <w:r w:rsidRPr="009D25A1">
        <w:t>. *Lancet*. 2013;381(9874):1312–22.</w:t>
      </w:r>
    </w:p>
    <w:p w14:paraId="4EC6EEE3" w14:textId="77777777" w:rsidR="009D25A1" w:rsidRPr="009D25A1" w:rsidRDefault="009D25A1" w:rsidP="009D25A1">
      <w:pPr>
        <w:numPr>
          <w:ilvl w:val="0"/>
          <w:numId w:val="20"/>
        </w:numPr>
        <w:jc w:val="both"/>
      </w:pPr>
      <w:proofErr w:type="spellStart"/>
      <w:r w:rsidRPr="009D25A1">
        <w:t>Eurofound</w:t>
      </w:r>
      <w:proofErr w:type="spellEnd"/>
      <w:r w:rsidRPr="009D25A1">
        <w:t>. *</w:t>
      </w:r>
      <w:proofErr w:type="spellStart"/>
      <w:r w:rsidRPr="009D25A1">
        <w:t>Working</w:t>
      </w:r>
      <w:proofErr w:type="spellEnd"/>
      <w:r w:rsidRPr="009D25A1">
        <w:t xml:space="preserve"> </w:t>
      </w:r>
      <w:proofErr w:type="spellStart"/>
      <w:r w:rsidRPr="009D25A1">
        <w:t>conditions</w:t>
      </w:r>
      <w:proofErr w:type="spellEnd"/>
      <w:r w:rsidRPr="009D25A1">
        <w:t xml:space="preserve"> and </w:t>
      </w:r>
      <w:proofErr w:type="spellStart"/>
      <w:r w:rsidRPr="009D25A1">
        <w:t>sustainable</w:t>
      </w:r>
      <w:proofErr w:type="spellEnd"/>
      <w:r w:rsidRPr="009D25A1">
        <w:t xml:space="preserve"> </w:t>
      </w:r>
      <w:proofErr w:type="spellStart"/>
      <w:r w:rsidRPr="009D25A1">
        <w:t>work</w:t>
      </w:r>
      <w:proofErr w:type="spellEnd"/>
      <w:r w:rsidRPr="009D25A1">
        <w:t xml:space="preserve"> in </w:t>
      </w:r>
      <w:proofErr w:type="spellStart"/>
      <w:r w:rsidRPr="009D25A1">
        <w:t>the</w:t>
      </w:r>
      <w:proofErr w:type="spellEnd"/>
      <w:r w:rsidRPr="009D25A1">
        <w:t xml:space="preserve"> </w:t>
      </w:r>
      <w:proofErr w:type="spellStart"/>
      <w:r w:rsidRPr="009D25A1">
        <w:t>context</w:t>
      </w:r>
      <w:proofErr w:type="spellEnd"/>
      <w:r w:rsidRPr="009D25A1">
        <w:t xml:space="preserve"> </w:t>
      </w:r>
      <w:proofErr w:type="spellStart"/>
      <w:r w:rsidRPr="009D25A1">
        <w:t>of</w:t>
      </w:r>
      <w:proofErr w:type="spellEnd"/>
      <w:r w:rsidRPr="009D25A1">
        <w:t xml:space="preserve"> </w:t>
      </w:r>
      <w:proofErr w:type="spellStart"/>
      <w:r w:rsidRPr="009D25A1">
        <w:t>population</w:t>
      </w:r>
      <w:proofErr w:type="spellEnd"/>
      <w:r w:rsidRPr="009D25A1">
        <w:t xml:space="preserve"> </w:t>
      </w:r>
      <w:proofErr w:type="spellStart"/>
      <w:r w:rsidRPr="009D25A1">
        <w:t>ageing</w:t>
      </w:r>
      <w:proofErr w:type="spellEnd"/>
      <w:r w:rsidRPr="009D25A1">
        <w:t xml:space="preserve">*. </w:t>
      </w:r>
      <w:proofErr w:type="spellStart"/>
      <w:r w:rsidRPr="009D25A1">
        <w:t>Dublin</w:t>
      </w:r>
      <w:proofErr w:type="spellEnd"/>
      <w:r w:rsidRPr="009D25A1">
        <w:t xml:space="preserve">: </w:t>
      </w:r>
      <w:proofErr w:type="spellStart"/>
      <w:r w:rsidRPr="009D25A1">
        <w:t>Eurofound</w:t>
      </w:r>
      <w:proofErr w:type="spellEnd"/>
      <w:r w:rsidRPr="009D25A1">
        <w:t>; 2018.</w:t>
      </w:r>
    </w:p>
    <w:p w14:paraId="3E105CF3" w14:textId="77777777" w:rsidR="004D1A85" w:rsidRDefault="004D1A85" w:rsidP="0038064E">
      <w:pPr>
        <w:jc w:val="both"/>
      </w:pPr>
    </w:p>
    <w:p w14:paraId="5BED4A1B" w14:textId="77777777" w:rsidR="009D25A1" w:rsidRDefault="009D25A1" w:rsidP="0038064E">
      <w:pPr>
        <w:jc w:val="both"/>
      </w:pPr>
    </w:p>
    <w:p w14:paraId="05CA9663" w14:textId="77777777" w:rsidR="009D25A1" w:rsidRDefault="009D25A1" w:rsidP="0038064E">
      <w:pPr>
        <w:jc w:val="both"/>
      </w:pPr>
    </w:p>
    <w:p w14:paraId="0E70CC30" w14:textId="77777777" w:rsidR="009D25A1" w:rsidRDefault="009D25A1" w:rsidP="0038064E">
      <w:pPr>
        <w:jc w:val="both"/>
      </w:pPr>
    </w:p>
    <w:p w14:paraId="362605EA" w14:textId="77777777" w:rsidR="009D25A1" w:rsidRDefault="009D25A1" w:rsidP="0038064E">
      <w:pPr>
        <w:jc w:val="both"/>
      </w:pPr>
    </w:p>
    <w:p w14:paraId="66FC3B19" w14:textId="77777777" w:rsidR="009D25A1" w:rsidRDefault="009D25A1" w:rsidP="0038064E">
      <w:pPr>
        <w:jc w:val="both"/>
      </w:pPr>
    </w:p>
    <w:p w14:paraId="04B8FCDA" w14:textId="77777777" w:rsidR="009D25A1" w:rsidRDefault="009D25A1" w:rsidP="0038064E">
      <w:pPr>
        <w:jc w:val="both"/>
      </w:pPr>
    </w:p>
    <w:p w14:paraId="0110A379" w14:textId="77777777" w:rsidR="009D25A1" w:rsidRDefault="009D25A1" w:rsidP="0038064E">
      <w:pPr>
        <w:jc w:val="both"/>
      </w:pPr>
    </w:p>
    <w:p w14:paraId="42BDA25D" w14:textId="77777777" w:rsidR="009D25A1" w:rsidRDefault="009D25A1" w:rsidP="0038064E">
      <w:pPr>
        <w:jc w:val="both"/>
      </w:pPr>
    </w:p>
    <w:p w14:paraId="3093610F" w14:textId="77777777" w:rsidR="009D25A1" w:rsidRDefault="009D25A1" w:rsidP="0038064E">
      <w:pPr>
        <w:jc w:val="both"/>
      </w:pPr>
    </w:p>
    <w:p w14:paraId="39C44F65" w14:textId="77777777" w:rsidR="00225CAB" w:rsidRPr="00225CAB" w:rsidRDefault="00225CAB" w:rsidP="00225CAB">
      <w:pPr>
        <w:jc w:val="both"/>
      </w:pPr>
      <w:r w:rsidRPr="00225CAB">
        <w:rPr>
          <w:b/>
          <w:u w:val="single"/>
        </w:rPr>
        <w:lastRenderedPageBreak/>
        <w:t>ASERTIVIDAD Y TOMA DE DECISIONES EN EL ENTORNO DE TRABAJO PARA PERSONAL SANITARIO Y NO SANITARIO</w:t>
      </w:r>
    </w:p>
    <w:p w14:paraId="3B269D06" w14:textId="77777777" w:rsidR="00225CAB" w:rsidRPr="00225CAB" w:rsidRDefault="00225CAB" w:rsidP="00225CAB">
      <w:pPr>
        <w:jc w:val="both"/>
        <w:rPr>
          <w:b/>
        </w:rPr>
      </w:pPr>
      <w:r w:rsidRPr="00225CAB">
        <w:rPr>
          <w:b/>
        </w:rPr>
        <w:t>Introducción</w:t>
      </w:r>
    </w:p>
    <w:p w14:paraId="5362C605" w14:textId="77777777" w:rsidR="00225CAB" w:rsidRPr="00225CAB" w:rsidRDefault="00225CAB" w:rsidP="00225CAB">
      <w:pPr>
        <w:jc w:val="both"/>
      </w:pPr>
      <w:proofErr w:type="gramStart"/>
      <w:r w:rsidRPr="00225CAB">
        <w:t>La asertividad</w:t>
      </w:r>
      <w:proofErr w:type="gramEnd"/>
      <w:r w:rsidRPr="00225CAB">
        <w:t xml:space="preserve"> y la toma de decisiones son competencias clave en entornos laborales, especialmente en sectores con alta exigencia emocional y técnica como el sanitario. </w:t>
      </w:r>
      <w:proofErr w:type="gramStart"/>
      <w:r w:rsidRPr="00225CAB">
        <w:t>La asertividad</w:t>
      </w:r>
      <w:proofErr w:type="gramEnd"/>
      <w:r w:rsidRPr="00225CAB">
        <w:t xml:space="preserve"> permite expresar opiniones y necesidades de manera clara y respetuosa, mientras que la toma de decisiones implica seleccionar la mejor alternativa entre varias opciones, considerando sus consecuencias. La combinación de estas habilidades impacta directamente en la eficiencia, la coordinación del equipo y la seguridad del paciente. Aunque tradicionalmente se ha estudiado su influencia en profesionales clínicos, su relevancia también se extiende al personal administrativo y de apoyo, quienes contribuyen al funcionamiento integral del centro de trabajo.</w:t>
      </w:r>
    </w:p>
    <w:p w14:paraId="0F539BAA" w14:textId="77777777" w:rsidR="00225CAB" w:rsidRPr="00225CAB" w:rsidRDefault="00225CAB" w:rsidP="00225CAB">
      <w:pPr>
        <w:jc w:val="both"/>
        <w:rPr>
          <w:b/>
        </w:rPr>
      </w:pPr>
      <w:r w:rsidRPr="00225CAB">
        <w:rPr>
          <w:b/>
        </w:rPr>
        <w:t>Objetivos</w:t>
      </w:r>
    </w:p>
    <w:p w14:paraId="1587872D" w14:textId="77777777" w:rsidR="00225CAB" w:rsidRPr="00225CAB" w:rsidRDefault="00225CAB" w:rsidP="00225CAB">
      <w:pPr>
        <w:jc w:val="both"/>
      </w:pPr>
      <w:r w:rsidRPr="00225CAB">
        <w:t>El presente estudio tiene como objetivos:</w:t>
      </w:r>
    </w:p>
    <w:p w14:paraId="0B598897" w14:textId="77777777" w:rsidR="00225CAB" w:rsidRPr="00225CAB" w:rsidRDefault="00225CAB" w:rsidP="00225CAB">
      <w:pPr>
        <w:numPr>
          <w:ilvl w:val="0"/>
          <w:numId w:val="21"/>
        </w:numPr>
        <w:jc w:val="both"/>
      </w:pPr>
      <w:r w:rsidRPr="00225CAB">
        <w:t>Analizar la relación entre asertividad y toma de decisiones en el entorno laboral.</w:t>
      </w:r>
    </w:p>
    <w:p w14:paraId="04D9C806" w14:textId="77777777" w:rsidR="00225CAB" w:rsidRPr="00225CAB" w:rsidRDefault="00225CAB" w:rsidP="00225CAB">
      <w:pPr>
        <w:numPr>
          <w:ilvl w:val="0"/>
          <w:numId w:val="21"/>
        </w:numPr>
        <w:jc w:val="both"/>
      </w:pPr>
      <w:r w:rsidRPr="00225CAB">
        <w:t>Identificar diferencias en la aplicación de estas competencias entre personal sanitario y no sanitario.</w:t>
      </w:r>
    </w:p>
    <w:p w14:paraId="31DB4661" w14:textId="77777777" w:rsidR="00225CAB" w:rsidRPr="00225CAB" w:rsidRDefault="00225CAB" w:rsidP="00225CAB">
      <w:pPr>
        <w:numPr>
          <w:ilvl w:val="0"/>
          <w:numId w:val="21"/>
        </w:numPr>
        <w:jc w:val="both"/>
      </w:pPr>
      <w:r w:rsidRPr="00225CAB">
        <w:t>Evaluar la influencia de estas habilidades en la comunicación, la eficiencia y el clima laboral.</w:t>
      </w:r>
    </w:p>
    <w:p w14:paraId="4427B38E" w14:textId="77777777" w:rsidR="00225CAB" w:rsidRPr="00225CAB" w:rsidRDefault="00225CAB" w:rsidP="00225CAB">
      <w:pPr>
        <w:jc w:val="both"/>
        <w:rPr>
          <w:b/>
        </w:rPr>
      </w:pPr>
      <w:r w:rsidRPr="00225CAB">
        <w:rPr>
          <w:b/>
        </w:rPr>
        <w:t>Material y métodos</w:t>
      </w:r>
    </w:p>
    <w:p w14:paraId="422030E4" w14:textId="77777777" w:rsidR="00225CAB" w:rsidRPr="00225CAB" w:rsidRDefault="00225CAB" w:rsidP="00225CAB">
      <w:pPr>
        <w:jc w:val="both"/>
      </w:pPr>
      <w:r w:rsidRPr="00225CAB">
        <w:t>Se realizó un estudio descriptivo y comparativo mediante revisión bibliográfica y análisis de casos en entornos hospitalarios y administrativos. Se incluyeron artículos científicos publicados entre 2015 y 2023, centrados en comunicación asertiva, toma de decisiones y desempeño laboral. La muestra abarcó personal sanitario (médicos, enfermeros, técnicos) y no sanitario (administrativos, personal de apoyo) de hospitales y centros de salud urbanos. Se analizaron indicadores como frecuencia de comunicación asertiva, percepción de participación en decisiones, resolución de conflictos y satisfacción laboral.</w:t>
      </w:r>
    </w:p>
    <w:p w14:paraId="680080A7" w14:textId="77777777" w:rsidR="00225CAB" w:rsidRPr="00225CAB" w:rsidRDefault="00225CAB" w:rsidP="00225CAB">
      <w:pPr>
        <w:jc w:val="both"/>
        <w:rPr>
          <w:b/>
        </w:rPr>
      </w:pPr>
      <w:r w:rsidRPr="00225CAB">
        <w:rPr>
          <w:b/>
        </w:rPr>
        <w:t>Resultados</w:t>
      </w:r>
    </w:p>
    <w:p w14:paraId="76548119" w14:textId="77777777" w:rsidR="00225CAB" w:rsidRPr="00225CAB" w:rsidRDefault="00225CAB" w:rsidP="00225CAB">
      <w:pPr>
        <w:jc w:val="both"/>
      </w:pPr>
      <w:r w:rsidRPr="00225CAB">
        <w:t xml:space="preserve">Los hallazgos indican que el personal sanitario utiliza </w:t>
      </w:r>
      <w:proofErr w:type="gramStart"/>
      <w:r w:rsidRPr="00225CAB">
        <w:t>la asertividad</w:t>
      </w:r>
      <w:proofErr w:type="gramEnd"/>
      <w:r w:rsidRPr="00225CAB">
        <w:t xml:space="preserve"> principalmente para comunicar necesidades clínicas, plantear dudas en protocolos y coordinar decisiones críticas. La toma de decisiones se ve influenciada por la capacidad de expresar opiniones fundamentadas y recibir retroalimentación del equipo. En el personal no sanitario, </w:t>
      </w:r>
      <w:proofErr w:type="gramStart"/>
      <w:r w:rsidRPr="00225CAB">
        <w:t>la asertividad</w:t>
      </w:r>
      <w:proofErr w:type="gramEnd"/>
      <w:r w:rsidRPr="00225CAB">
        <w:t xml:space="preserve"> se emplea en la gestión de recursos, coordinación administrativa y resolución de conflictos interdepartamentales, mientras que la toma de decisiones impacta directamente en la eficiencia operativa y la organización interna. En ambos grupos, la presencia de comunicación asertiva mejora la calidad de las decisiones y reduce errores laborales y conflictos. Se observó que los equipos con entrenamiento en estas competencias presentan mayor cohesión y satisfacción laboral.</w:t>
      </w:r>
    </w:p>
    <w:p w14:paraId="22E994A5" w14:textId="77777777" w:rsidR="00225CAB" w:rsidRPr="00225CAB" w:rsidRDefault="00225CAB" w:rsidP="00225CAB">
      <w:pPr>
        <w:jc w:val="both"/>
        <w:rPr>
          <w:b/>
        </w:rPr>
      </w:pPr>
      <w:r w:rsidRPr="00225CAB">
        <w:rPr>
          <w:b/>
        </w:rPr>
        <w:t>Conclusiones</w:t>
      </w:r>
    </w:p>
    <w:p w14:paraId="75F83B74" w14:textId="77777777" w:rsidR="00225CAB" w:rsidRPr="00225CAB" w:rsidRDefault="00225CAB" w:rsidP="00225CAB">
      <w:pPr>
        <w:jc w:val="both"/>
      </w:pPr>
      <w:proofErr w:type="gramStart"/>
      <w:r w:rsidRPr="00225CAB">
        <w:lastRenderedPageBreak/>
        <w:t>La asertividad</w:t>
      </w:r>
      <w:proofErr w:type="gramEnd"/>
      <w:r w:rsidRPr="00225CAB">
        <w:t xml:space="preserve"> y la toma de decisiones son competencias interdependientes que mejoran la comunicación, la eficiencia y la seguridad en el entorno de trabajo. Su desarrollo beneficia tanto al personal sanitario como al no sanitario, fomentando la colaboración, la resolución de conflictos y la calidad del servicio. Se recomienda implementar programas de formación en habilidades comunicativas y de toma de decisiones, así como promover entornos laborales que valoren la participación de todos los profesionales. La integración de estas competencias es un factor clave para el desempeño eficiente y seguro de los equipos multidisciplinarios. </w:t>
      </w:r>
      <w:r w:rsidRPr="00225CAB">
        <w:rPr>
          <w:b/>
        </w:rPr>
        <w:t>Bibliografía</w:t>
      </w:r>
    </w:p>
    <w:p w14:paraId="4F0DD636" w14:textId="77777777" w:rsidR="00225CAB" w:rsidRPr="00225CAB" w:rsidRDefault="00225CAB" w:rsidP="00225CAB">
      <w:pPr>
        <w:numPr>
          <w:ilvl w:val="0"/>
          <w:numId w:val="22"/>
        </w:numPr>
        <w:jc w:val="both"/>
      </w:pPr>
      <w:r w:rsidRPr="00225CAB">
        <w:t xml:space="preserve">Del Gaudio, G., &amp; López, M. (2018). </w:t>
      </w:r>
      <w:r w:rsidRPr="00225CAB">
        <w:rPr>
          <w:i/>
        </w:rPr>
        <w:t>Comunicación asertiva en equipos de salud</w:t>
      </w:r>
      <w:r w:rsidRPr="00225CAB">
        <w:t>. Revista Latinoamericana de Psicología, 50(2), 115-125.</w:t>
      </w:r>
    </w:p>
    <w:p w14:paraId="60DFC63C" w14:textId="77777777" w:rsidR="00225CAB" w:rsidRPr="00225CAB" w:rsidRDefault="00225CAB" w:rsidP="00225CAB">
      <w:pPr>
        <w:numPr>
          <w:ilvl w:val="0"/>
          <w:numId w:val="22"/>
        </w:numPr>
        <w:jc w:val="both"/>
      </w:pPr>
      <w:r w:rsidRPr="00225CAB">
        <w:t xml:space="preserve">García, P., &amp; Torres, F. (2020). </w:t>
      </w:r>
      <w:r w:rsidRPr="00225CAB">
        <w:rPr>
          <w:i/>
        </w:rPr>
        <w:t>Toma de decisiones en entornos hospitalarios: influencia de la comunicación</w:t>
      </w:r>
      <w:r w:rsidRPr="00225CAB">
        <w:t xml:space="preserve">. </w:t>
      </w:r>
      <w:proofErr w:type="spellStart"/>
      <w:r w:rsidRPr="00225CAB">
        <w:t>Journal</w:t>
      </w:r>
      <w:proofErr w:type="spellEnd"/>
      <w:r w:rsidRPr="00225CAB">
        <w:t xml:space="preserve"> </w:t>
      </w:r>
      <w:proofErr w:type="spellStart"/>
      <w:r w:rsidRPr="00225CAB">
        <w:t>of</w:t>
      </w:r>
      <w:proofErr w:type="spellEnd"/>
      <w:r w:rsidRPr="00225CAB">
        <w:t xml:space="preserve"> </w:t>
      </w:r>
      <w:proofErr w:type="spellStart"/>
      <w:r w:rsidRPr="00225CAB">
        <w:t>Health</w:t>
      </w:r>
      <w:proofErr w:type="spellEnd"/>
      <w:r w:rsidRPr="00225CAB">
        <w:t xml:space="preserve"> Management, 22(3), 187-196.</w:t>
      </w:r>
    </w:p>
    <w:p w14:paraId="03C4C5DD" w14:textId="77777777" w:rsidR="00225CAB" w:rsidRPr="00225CAB" w:rsidRDefault="00225CAB" w:rsidP="00225CAB">
      <w:pPr>
        <w:numPr>
          <w:ilvl w:val="0"/>
          <w:numId w:val="22"/>
        </w:numPr>
        <w:jc w:val="both"/>
      </w:pPr>
      <w:r w:rsidRPr="00225CAB">
        <w:t xml:space="preserve">Navarro, J., &amp; Rojas, A. (2019). </w:t>
      </w:r>
      <w:r w:rsidRPr="00225CAB">
        <w:rPr>
          <w:i/>
        </w:rPr>
        <w:t>Habilidades interpersonales en personal administrativo de salud</w:t>
      </w:r>
      <w:r w:rsidRPr="00225CAB">
        <w:t>. Revista Española de Salud Pública, 93, e20190123.</w:t>
      </w:r>
    </w:p>
    <w:p w14:paraId="2EE76F80" w14:textId="77777777" w:rsidR="00225CAB" w:rsidRPr="00225CAB" w:rsidRDefault="00225CAB" w:rsidP="00225CAB">
      <w:pPr>
        <w:numPr>
          <w:ilvl w:val="0"/>
          <w:numId w:val="22"/>
        </w:numPr>
        <w:jc w:val="both"/>
      </w:pPr>
      <w:r w:rsidRPr="00225CAB">
        <w:t xml:space="preserve">Pérez, L., &amp; Martínez, C. (2021). </w:t>
      </w:r>
      <w:r w:rsidRPr="00225CAB">
        <w:rPr>
          <w:i/>
        </w:rPr>
        <w:t>Asertividad y desempeño laboral en organizaciones sanitarias</w:t>
      </w:r>
      <w:r w:rsidRPr="00225CAB">
        <w:t>. Psicología y Salud, 31(1), 45-55.</w:t>
      </w:r>
    </w:p>
    <w:p w14:paraId="7F562BE9" w14:textId="77777777" w:rsidR="009D25A1" w:rsidRDefault="009D25A1" w:rsidP="0038064E">
      <w:pPr>
        <w:jc w:val="both"/>
      </w:pPr>
    </w:p>
    <w:p w14:paraId="2E1FFEAE" w14:textId="77777777" w:rsidR="006F7BA8" w:rsidRDefault="006F7BA8" w:rsidP="0038064E">
      <w:pPr>
        <w:jc w:val="both"/>
      </w:pPr>
    </w:p>
    <w:p w14:paraId="165BB307" w14:textId="77777777" w:rsidR="006F7BA8" w:rsidRDefault="006F7BA8" w:rsidP="0038064E">
      <w:pPr>
        <w:jc w:val="both"/>
      </w:pPr>
    </w:p>
    <w:p w14:paraId="4992E6E4" w14:textId="77777777" w:rsidR="006F7BA8" w:rsidRDefault="006F7BA8" w:rsidP="0038064E">
      <w:pPr>
        <w:jc w:val="both"/>
      </w:pPr>
    </w:p>
    <w:p w14:paraId="483F588F" w14:textId="77777777" w:rsidR="006F7BA8" w:rsidRDefault="006F7BA8" w:rsidP="0038064E">
      <w:pPr>
        <w:jc w:val="both"/>
      </w:pPr>
    </w:p>
    <w:p w14:paraId="349A8603" w14:textId="77777777" w:rsidR="006F7BA8" w:rsidRDefault="006F7BA8" w:rsidP="0038064E">
      <w:pPr>
        <w:jc w:val="both"/>
      </w:pPr>
    </w:p>
    <w:p w14:paraId="40BFD9F9" w14:textId="77777777" w:rsidR="006F7BA8" w:rsidRDefault="006F7BA8" w:rsidP="0038064E">
      <w:pPr>
        <w:jc w:val="both"/>
      </w:pPr>
    </w:p>
    <w:p w14:paraId="51B6DD83" w14:textId="77777777" w:rsidR="006F7BA8" w:rsidRDefault="006F7BA8" w:rsidP="0038064E">
      <w:pPr>
        <w:jc w:val="both"/>
      </w:pPr>
    </w:p>
    <w:p w14:paraId="537B720E" w14:textId="77777777" w:rsidR="006F7BA8" w:rsidRDefault="006F7BA8" w:rsidP="0038064E">
      <w:pPr>
        <w:jc w:val="both"/>
      </w:pPr>
    </w:p>
    <w:p w14:paraId="684417DE" w14:textId="77777777" w:rsidR="006F7BA8" w:rsidRDefault="006F7BA8" w:rsidP="0038064E">
      <w:pPr>
        <w:jc w:val="both"/>
      </w:pPr>
    </w:p>
    <w:p w14:paraId="1FD3B5ED" w14:textId="77777777" w:rsidR="006F7BA8" w:rsidRDefault="006F7BA8" w:rsidP="0038064E">
      <w:pPr>
        <w:jc w:val="both"/>
      </w:pPr>
    </w:p>
    <w:p w14:paraId="7DC9B619" w14:textId="77777777" w:rsidR="006F7BA8" w:rsidRDefault="006F7BA8" w:rsidP="0038064E">
      <w:pPr>
        <w:jc w:val="both"/>
      </w:pPr>
    </w:p>
    <w:p w14:paraId="654ACB01" w14:textId="77777777" w:rsidR="006F7BA8" w:rsidRDefault="006F7BA8" w:rsidP="0038064E">
      <w:pPr>
        <w:jc w:val="both"/>
      </w:pPr>
    </w:p>
    <w:p w14:paraId="16E3A053" w14:textId="77777777" w:rsidR="006F7BA8" w:rsidRDefault="006F7BA8" w:rsidP="0038064E">
      <w:pPr>
        <w:jc w:val="both"/>
      </w:pPr>
    </w:p>
    <w:p w14:paraId="16F4D646" w14:textId="77777777" w:rsidR="006F7BA8" w:rsidRDefault="006F7BA8" w:rsidP="0038064E">
      <w:pPr>
        <w:jc w:val="both"/>
      </w:pPr>
    </w:p>
    <w:p w14:paraId="56B0E38C" w14:textId="77777777" w:rsidR="006F7BA8" w:rsidRDefault="006F7BA8" w:rsidP="0038064E">
      <w:pPr>
        <w:jc w:val="both"/>
      </w:pPr>
    </w:p>
    <w:p w14:paraId="016B8351" w14:textId="77777777" w:rsidR="006F7BA8" w:rsidRDefault="006F7BA8" w:rsidP="0038064E">
      <w:pPr>
        <w:jc w:val="both"/>
      </w:pPr>
    </w:p>
    <w:p w14:paraId="5B2E7EB4" w14:textId="77777777" w:rsidR="006F7BA8" w:rsidRDefault="006F7BA8" w:rsidP="0038064E">
      <w:pPr>
        <w:jc w:val="both"/>
      </w:pPr>
    </w:p>
    <w:p w14:paraId="522D828D" w14:textId="77777777" w:rsidR="006F7BA8" w:rsidRDefault="006F7BA8" w:rsidP="0038064E">
      <w:pPr>
        <w:jc w:val="both"/>
      </w:pPr>
    </w:p>
    <w:p w14:paraId="7C6F1754" w14:textId="77777777" w:rsidR="006F7BA8" w:rsidRPr="006F7BA8" w:rsidRDefault="006F7BA8" w:rsidP="006F7BA8">
      <w:pPr>
        <w:jc w:val="both"/>
      </w:pPr>
      <w:r w:rsidRPr="006F7BA8">
        <w:rPr>
          <w:b/>
          <w:u w:val="single"/>
        </w:rPr>
        <w:lastRenderedPageBreak/>
        <w:t>DESARROLLO PROFESIONAL CONTINUO EN PERSONAL SANITARIO Y</w:t>
      </w:r>
    </w:p>
    <w:p w14:paraId="4CDEDE89" w14:textId="77777777" w:rsidR="006F7BA8" w:rsidRPr="006F7BA8" w:rsidRDefault="006F7BA8" w:rsidP="006F7BA8">
      <w:pPr>
        <w:jc w:val="both"/>
      </w:pPr>
      <w:r w:rsidRPr="006F7BA8">
        <w:rPr>
          <w:b/>
          <w:u w:val="single"/>
        </w:rPr>
        <w:t>NO SANITARIO DE CENTROS HOSPITALARIOS</w:t>
      </w:r>
    </w:p>
    <w:p w14:paraId="1D0C12B3" w14:textId="77777777" w:rsidR="006F7BA8" w:rsidRPr="006F7BA8" w:rsidRDefault="006F7BA8" w:rsidP="006F7BA8">
      <w:pPr>
        <w:jc w:val="both"/>
        <w:rPr>
          <w:b/>
        </w:rPr>
      </w:pPr>
      <w:r w:rsidRPr="006F7BA8">
        <w:rPr>
          <w:b/>
        </w:rPr>
        <w:t>Resumen</w:t>
      </w:r>
    </w:p>
    <w:p w14:paraId="73362A33" w14:textId="77777777" w:rsidR="006F7BA8" w:rsidRPr="006F7BA8" w:rsidRDefault="006F7BA8" w:rsidP="006F7BA8">
      <w:pPr>
        <w:jc w:val="both"/>
      </w:pPr>
      <w:r w:rsidRPr="006F7BA8">
        <w:t>El desarrollo profesional continuo (DPC) es esencial para garantizar la actualización de conocimientos, competencias y habilidades en entornos hospitalarios. Tanto el personal sanitario como el no sanitario se benefician de programas de formación estructurados que mejoran la calidad del servicio, la seguridad del paciente y la eficiencia organizativa. Este artículo analiza la importancia del DPC en hospitales, sus modalidades, beneficios y retos para diferentes categorías profesionales.</w:t>
      </w:r>
    </w:p>
    <w:p w14:paraId="7FFDEA2C" w14:textId="77777777" w:rsidR="006F7BA8" w:rsidRPr="006F7BA8" w:rsidRDefault="006F7BA8" w:rsidP="006F7BA8">
      <w:pPr>
        <w:jc w:val="both"/>
        <w:rPr>
          <w:b/>
        </w:rPr>
      </w:pPr>
      <w:r w:rsidRPr="006F7BA8">
        <w:rPr>
          <w:b/>
        </w:rPr>
        <w:t>Introducción</w:t>
      </w:r>
    </w:p>
    <w:p w14:paraId="4B0D9FBB" w14:textId="77777777" w:rsidR="006F7BA8" w:rsidRPr="006F7BA8" w:rsidRDefault="006F7BA8" w:rsidP="006F7BA8">
      <w:pPr>
        <w:jc w:val="both"/>
      </w:pPr>
      <w:r w:rsidRPr="006F7BA8">
        <w:t>Los centros hospitalarios son entornos complejos donde convergen profesionales de distintas disciplinas. El personal sanitario, incluyendo médicos, enfermeros y técnicos, debe mantenerse actualizado en avances clínicos, protocolos de atención y tecnologías médicas. El personal no sanitario, que abarca administración, logística, mantenimiento y servicios de apoyo, requiere formación continua en gestión, atención al paciente y competencias técnicas. El DPC permite mantener estándares de calidad, adaptarse a cambios normativos y tecnológicos, y promover una cultura organizativa basada en la excelencia.</w:t>
      </w:r>
    </w:p>
    <w:p w14:paraId="64B5AB9D" w14:textId="77777777" w:rsidR="006F7BA8" w:rsidRPr="006F7BA8" w:rsidRDefault="006F7BA8" w:rsidP="006F7BA8">
      <w:pPr>
        <w:jc w:val="both"/>
        <w:rPr>
          <w:b/>
        </w:rPr>
      </w:pPr>
      <w:r w:rsidRPr="006F7BA8">
        <w:rPr>
          <w:b/>
        </w:rPr>
        <w:t>Modalidades y estrategias de formación</w:t>
      </w:r>
    </w:p>
    <w:p w14:paraId="28858858" w14:textId="77777777" w:rsidR="006F7BA8" w:rsidRPr="006F7BA8" w:rsidRDefault="006F7BA8" w:rsidP="006F7BA8">
      <w:pPr>
        <w:jc w:val="both"/>
      </w:pPr>
      <w:r w:rsidRPr="006F7BA8">
        <w:t>El DPC puede desarrollarse mediante diversas modalidades:</w:t>
      </w:r>
    </w:p>
    <w:p w14:paraId="25CC576F" w14:textId="77777777" w:rsidR="006F7BA8" w:rsidRPr="006F7BA8" w:rsidRDefault="006F7BA8" w:rsidP="006F7BA8">
      <w:pPr>
        <w:jc w:val="both"/>
      </w:pPr>
      <w:r w:rsidRPr="006F7BA8">
        <w:t>1.Formación presencial: cursos, talleres, seminarios y conferencias, que permiten interacción directa, discusión de casos y aprendizaje práctico.</w:t>
      </w:r>
    </w:p>
    <w:p w14:paraId="2B431165" w14:textId="77777777" w:rsidR="006F7BA8" w:rsidRPr="006F7BA8" w:rsidRDefault="006F7BA8" w:rsidP="006F7BA8">
      <w:pPr>
        <w:numPr>
          <w:ilvl w:val="0"/>
          <w:numId w:val="23"/>
        </w:numPr>
        <w:jc w:val="both"/>
      </w:pPr>
      <w:r w:rsidRPr="006F7BA8">
        <w:t xml:space="preserve">Formación online y e-learning: plataformas digitales, </w:t>
      </w:r>
      <w:proofErr w:type="spellStart"/>
      <w:r w:rsidRPr="006F7BA8">
        <w:t>webinars</w:t>
      </w:r>
      <w:proofErr w:type="spellEnd"/>
      <w:r w:rsidRPr="006F7BA8">
        <w:t xml:space="preserve"> y cursos virtuales que facilitan el aprendizaje flexible y </w:t>
      </w:r>
      <w:proofErr w:type="gramStart"/>
      <w:r w:rsidRPr="006F7BA8">
        <w:t>accesible .</w:t>
      </w:r>
      <w:proofErr w:type="gramEnd"/>
    </w:p>
    <w:p w14:paraId="46FF21E3" w14:textId="77777777" w:rsidR="006F7BA8" w:rsidRPr="006F7BA8" w:rsidRDefault="006F7BA8" w:rsidP="006F7BA8">
      <w:pPr>
        <w:numPr>
          <w:ilvl w:val="0"/>
          <w:numId w:val="23"/>
        </w:numPr>
        <w:jc w:val="both"/>
      </w:pPr>
      <w:r w:rsidRPr="006F7BA8">
        <w:t>Rotaciones y prácticas supervisadas: especialmente para personal sanitario, permiten aplicar conocimientos en entornos reales bajo supervisión, consolidando habilidades clínicas.</w:t>
      </w:r>
    </w:p>
    <w:p w14:paraId="44C3E545" w14:textId="77777777" w:rsidR="006F7BA8" w:rsidRPr="006F7BA8" w:rsidRDefault="006F7BA8" w:rsidP="006F7BA8">
      <w:pPr>
        <w:numPr>
          <w:ilvl w:val="0"/>
          <w:numId w:val="23"/>
        </w:numPr>
        <w:jc w:val="both"/>
      </w:pPr>
      <w:r w:rsidRPr="006F7BA8">
        <w:t>Programas de certificación y acreditación: garantizan que el personal cumple estándares profesionales reconocidos a nivel nacional e internacional.</w:t>
      </w:r>
    </w:p>
    <w:p w14:paraId="2A3F5FCF" w14:textId="77777777" w:rsidR="006F7BA8" w:rsidRPr="006F7BA8" w:rsidRDefault="006F7BA8" w:rsidP="006F7BA8">
      <w:pPr>
        <w:numPr>
          <w:ilvl w:val="0"/>
          <w:numId w:val="23"/>
        </w:numPr>
        <w:jc w:val="both"/>
      </w:pPr>
      <w:r w:rsidRPr="006F7BA8">
        <w:t xml:space="preserve">Aprendizaje informal: sesiones de revisión de casos, reuniones interdisciplinarias y mentoría, fomentando la transferencia de conocimientos dentro del </w:t>
      </w:r>
      <w:proofErr w:type="gramStart"/>
      <w:r w:rsidRPr="006F7BA8">
        <w:t>equipo .</w:t>
      </w:r>
      <w:proofErr w:type="gramEnd"/>
    </w:p>
    <w:p w14:paraId="5C4B5693" w14:textId="77777777" w:rsidR="006F7BA8" w:rsidRPr="006F7BA8" w:rsidRDefault="006F7BA8" w:rsidP="006F7BA8">
      <w:pPr>
        <w:jc w:val="both"/>
        <w:rPr>
          <w:b/>
        </w:rPr>
      </w:pPr>
      <w:r w:rsidRPr="006F7BA8">
        <w:rPr>
          <w:b/>
        </w:rPr>
        <w:t>Beneficios del desarrollo profesional continuo</w:t>
      </w:r>
    </w:p>
    <w:p w14:paraId="51451F17" w14:textId="77777777" w:rsidR="006F7BA8" w:rsidRPr="006F7BA8" w:rsidRDefault="006F7BA8" w:rsidP="006F7BA8">
      <w:pPr>
        <w:jc w:val="both"/>
      </w:pPr>
      <w:r w:rsidRPr="006F7BA8">
        <w:t>El DPC aporta beneficios significativos tanto para el personal como para la organización:</w:t>
      </w:r>
    </w:p>
    <w:p w14:paraId="63C69F74" w14:textId="77777777" w:rsidR="006F7BA8" w:rsidRPr="006F7BA8" w:rsidRDefault="006F7BA8" w:rsidP="006F7BA8">
      <w:pPr>
        <w:numPr>
          <w:ilvl w:val="0"/>
          <w:numId w:val="24"/>
        </w:numPr>
        <w:jc w:val="both"/>
      </w:pPr>
      <w:r w:rsidRPr="006F7BA8">
        <w:t xml:space="preserve">Mejora de la calidad </w:t>
      </w:r>
      <w:proofErr w:type="spellStart"/>
      <w:proofErr w:type="gramStart"/>
      <w:r w:rsidRPr="006F7BA8">
        <w:t>asistencial:actualización</w:t>
      </w:r>
      <w:proofErr w:type="spellEnd"/>
      <w:proofErr w:type="gramEnd"/>
      <w:r w:rsidRPr="006F7BA8">
        <w:t xml:space="preserve"> en técnicas y protocolos que reduce errores y aumenta la seguridad del paciente.</w:t>
      </w:r>
    </w:p>
    <w:p w14:paraId="55E006C5" w14:textId="77777777" w:rsidR="006F7BA8" w:rsidRPr="006F7BA8" w:rsidRDefault="006F7BA8" w:rsidP="006F7BA8">
      <w:pPr>
        <w:numPr>
          <w:ilvl w:val="0"/>
          <w:numId w:val="24"/>
        </w:numPr>
        <w:jc w:val="both"/>
      </w:pPr>
      <w:r w:rsidRPr="006F7BA8">
        <w:t>Satisfacción y motivación laboral: fomenta el crecimiento profesional, aumenta la autoestima y reduce la rotación de personal.</w:t>
      </w:r>
    </w:p>
    <w:p w14:paraId="0E70A769" w14:textId="77777777" w:rsidR="006F7BA8" w:rsidRPr="006F7BA8" w:rsidRDefault="006F7BA8" w:rsidP="006F7BA8">
      <w:pPr>
        <w:numPr>
          <w:ilvl w:val="0"/>
          <w:numId w:val="24"/>
        </w:numPr>
        <w:jc w:val="both"/>
      </w:pPr>
      <w:r w:rsidRPr="006F7BA8">
        <w:lastRenderedPageBreak/>
        <w:t>Adaptación a cambios tecnológicos y normativos: el personal puede integrar nuevas herramientas y cumplir con regulaciones vigentes.</w:t>
      </w:r>
    </w:p>
    <w:p w14:paraId="12D31395" w14:textId="77777777" w:rsidR="006F7BA8" w:rsidRPr="006F7BA8" w:rsidRDefault="006F7BA8" w:rsidP="006F7BA8">
      <w:pPr>
        <w:numPr>
          <w:ilvl w:val="0"/>
          <w:numId w:val="24"/>
        </w:numPr>
        <w:jc w:val="both"/>
      </w:pPr>
      <w:r w:rsidRPr="006F7BA8">
        <w:t>Fortalecimiento del trabajo en equipo: la formación interdisciplinaria mejora la comunicación y coordinación entre áreas sanitarias y no sanitarias.</w:t>
      </w:r>
    </w:p>
    <w:p w14:paraId="46A2E397" w14:textId="77777777" w:rsidR="006F7BA8" w:rsidRPr="006F7BA8" w:rsidRDefault="006F7BA8" w:rsidP="006F7BA8">
      <w:pPr>
        <w:jc w:val="both"/>
        <w:rPr>
          <w:b/>
        </w:rPr>
      </w:pPr>
      <w:r w:rsidRPr="006F7BA8">
        <w:rPr>
          <w:b/>
        </w:rPr>
        <w:t>Retos y consideraciones</w:t>
      </w:r>
    </w:p>
    <w:p w14:paraId="7201F4FD" w14:textId="77777777" w:rsidR="006F7BA8" w:rsidRPr="006F7BA8" w:rsidRDefault="006F7BA8" w:rsidP="006F7BA8">
      <w:pPr>
        <w:jc w:val="both"/>
      </w:pPr>
      <w:r w:rsidRPr="006F7BA8">
        <w:t>La implementación del DPC enfrenta desafíos, incluyendo la disponibilidad de tiempo para formación en horarios laborales, la financiación de programas y la desigualdad de acceso a recursos educativos entre personal sanitario y no sanitario. Asimismo, es fundamental que los programas sean evaluados periódicamente para medir su impacto en competencias, desempeño laboral y resultados organizativos.</w:t>
      </w:r>
    </w:p>
    <w:p w14:paraId="502085A5" w14:textId="77777777" w:rsidR="006F7BA8" w:rsidRPr="006F7BA8" w:rsidRDefault="006F7BA8" w:rsidP="006F7BA8">
      <w:pPr>
        <w:jc w:val="both"/>
        <w:rPr>
          <w:b/>
        </w:rPr>
      </w:pPr>
      <w:r w:rsidRPr="006F7BA8">
        <w:rPr>
          <w:b/>
        </w:rPr>
        <w:t>Conclusiones</w:t>
      </w:r>
    </w:p>
    <w:p w14:paraId="0AB3EEF9" w14:textId="77777777" w:rsidR="006F7BA8" w:rsidRPr="006F7BA8" w:rsidRDefault="006F7BA8" w:rsidP="006F7BA8">
      <w:pPr>
        <w:jc w:val="both"/>
      </w:pPr>
      <w:r w:rsidRPr="006F7BA8">
        <w:t>El desarrollo profesional continuo es una herramienta estratégica para garantizar la excelencia en hospitales, beneficiando tanto al personal sanitario como no sanitario. Su implementación contribuye a la actualización de competencias, la mejora de la calidad del servicio, la seguridad del paciente y la motivación laboral. La planificación estructurada, el acceso equitativo a recursos de formación y la evaluación de resultados son elementos clave para optimizar su efectividad.</w:t>
      </w:r>
    </w:p>
    <w:p w14:paraId="33E38CBE" w14:textId="77777777" w:rsidR="006F7BA8" w:rsidRPr="006F7BA8" w:rsidRDefault="006F7BA8" w:rsidP="006F7BA8">
      <w:pPr>
        <w:jc w:val="both"/>
        <w:rPr>
          <w:b/>
        </w:rPr>
      </w:pPr>
      <w:r w:rsidRPr="006F7BA8">
        <w:rPr>
          <w:b/>
        </w:rPr>
        <w:t>Bibliografía</w:t>
      </w:r>
    </w:p>
    <w:p w14:paraId="3B9B1709" w14:textId="77777777" w:rsidR="006F7BA8" w:rsidRPr="006F7BA8" w:rsidRDefault="006F7BA8" w:rsidP="006F7BA8">
      <w:pPr>
        <w:numPr>
          <w:ilvl w:val="0"/>
          <w:numId w:val="25"/>
        </w:numPr>
        <w:jc w:val="both"/>
      </w:pPr>
      <w:proofErr w:type="spellStart"/>
      <w:r w:rsidRPr="006F7BA8">
        <w:t>World</w:t>
      </w:r>
      <w:proofErr w:type="spellEnd"/>
      <w:r w:rsidRPr="006F7BA8">
        <w:t xml:space="preserve"> </w:t>
      </w:r>
      <w:proofErr w:type="spellStart"/>
      <w:r w:rsidRPr="006F7BA8">
        <w:t>Health</w:t>
      </w:r>
      <w:proofErr w:type="spellEnd"/>
      <w:r w:rsidRPr="006F7BA8">
        <w:t xml:space="preserve"> </w:t>
      </w:r>
      <w:proofErr w:type="spellStart"/>
      <w:r w:rsidRPr="006F7BA8">
        <w:t>Organization</w:t>
      </w:r>
      <w:proofErr w:type="spellEnd"/>
      <w:r w:rsidRPr="006F7BA8">
        <w:t xml:space="preserve">. </w:t>
      </w:r>
      <w:proofErr w:type="spellStart"/>
      <w:r w:rsidRPr="006F7BA8">
        <w:t>Continuing</w:t>
      </w:r>
      <w:proofErr w:type="spellEnd"/>
      <w:r w:rsidRPr="006F7BA8">
        <w:t xml:space="preserve"> </w:t>
      </w:r>
      <w:proofErr w:type="spellStart"/>
      <w:r w:rsidRPr="006F7BA8">
        <w:t>Education</w:t>
      </w:r>
      <w:proofErr w:type="spellEnd"/>
      <w:r w:rsidRPr="006F7BA8">
        <w:t xml:space="preserve"> </w:t>
      </w:r>
      <w:proofErr w:type="spellStart"/>
      <w:r w:rsidRPr="006F7BA8">
        <w:t>for</w:t>
      </w:r>
      <w:proofErr w:type="spellEnd"/>
      <w:r w:rsidRPr="006F7BA8">
        <w:t xml:space="preserve"> </w:t>
      </w:r>
      <w:proofErr w:type="spellStart"/>
      <w:r w:rsidRPr="006F7BA8">
        <w:t>Health</w:t>
      </w:r>
      <w:proofErr w:type="spellEnd"/>
      <w:r w:rsidRPr="006F7BA8">
        <w:t xml:space="preserve"> </w:t>
      </w:r>
      <w:proofErr w:type="spellStart"/>
      <w:r w:rsidRPr="006F7BA8">
        <w:t>Professionals</w:t>
      </w:r>
      <w:proofErr w:type="spellEnd"/>
      <w:r w:rsidRPr="006F7BA8">
        <w:t xml:space="preserve">: </w:t>
      </w:r>
      <w:proofErr w:type="spellStart"/>
      <w:r w:rsidRPr="006F7BA8">
        <w:t>Strategies</w:t>
      </w:r>
      <w:proofErr w:type="spellEnd"/>
      <w:r w:rsidRPr="006F7BA8">
        <w:t xml:space="preserve"> </w:t>
      </w:r>
      <w:proofErr w:type="spellStart"/>
      <w:r w:rsidRPr="006F7BA8">
        <w:t>for</w:t>
      </w:r>
      <w:proofErr w:type="spellEnd"/>
      <w:r w:rsidRPr="006F7BA8">
        <w:t xml:space="preserve"> </w:t>
      </w:r>
      <w:proofErr w:type="spellStart"/>
      <w:r w:rsidRPr="006F7BA8">
        <w:t>Improvement</w:t>
      </w:r>
      <w:proofErr w:type="spellEnd"/>
      <w:r w:rsidRPr="006F7BA8">
        <w:t>. Geneva: WHO; 2016.</w:t>
      </w:r>
    </w:p>
    <w:p w14:paraId="47CF8F15" w14:textId="77777777" w:rsidR="006F7BA8" w:rsidRPr="006F7BA8" w:rsidRDefault="006F7BA8" w:rsidP="006F7BA8">
      <w:pPr>
        <w:numPr>
          <w:ilvl w:val="0"/>
          <w:numId w:val="25"/>
        </w:numPr>
        <w:jc w:val="both"/>
      </w:pPr>
      <w:r w:rsidRPr="006F7BA8">
        <w:t xml:space="preserve">Ruiz JG, </w:t>
      </w:r>
      <w:proofErr w:type="spellStart"/>
      <w:r w:rsidRPr="006F7BA8">
        <w:t>Mintzer</w:t>
      </w:r>
      <w:proofErr w:type="spellEnd"/>
      <w:r w:rsidRPr="006F7BA8">
        <w:t xml:space="preserve"> MJ, Leipzig RM. </w:t>
      </w:r>
      <w:proofErr w:type="spellStart"/>
      <w:r w:rsidRPr="006F7BA8">
        <w:t>The</w:t>
      </w:r>
      <w:proofErr w:type="spellEnd"/>
      <w:r w:rsidRPr="006F7BA8">
        <w:t xml:space="preserve"> </w:t>
      </w:r>
      <w:proofErr w:type="spellStart"/>
      <w:r w:rsidRPr="006F7BA8">
        <w:t>impact</w:t>
      </w:r>
      <w:proofErr w:type="spellEnd"/>
      <w:r w:rsidRPr="006F7BA8">
        <w:t xml:space="preserve"> </w:t>
      </w:r>
      <w:proofErr w:type="spellStart"/>
      <w:r w:rsidRPr="006F7BA8">
        <w:t>of</w:t>
      </w:r>
      <w:proofErr w:type="spellEnd"/>
      <w:r w:rsidRPr="006F7BA8">
        <w:t xml:space="preserve"> e-learning in medical </w:t>
      </w:r>
      <w:proofErr w:type="spellStart"/>
      <w:r w:rsidRPr="006F7BA8">
        <w:t>education</w:t>
      </w:r>
      <w:proofErr w:type="spellEnd"/>
      <w:r w:rsidRPr="006F7BA8">
        <w:t xml:space="preserve">. Acad </w:t>
      </w:r>
      <w:proofErr w:type="spellStart"/>
      <w:r w:rsidRPr="006F7BA8">
        <w:t>Med</w:t>
      </w:r>
      <w:proofErr w:type="spellEnd"/>
      <w:r w:rsidRPr="006F7BA8">
        <w:t>. 2006;81(3):207–12.</w:t>
      </w:r>
    </w:p>
    <w:p w14:paraId="00B0F82B" w14:textId="77777777" w:rsidR="006F7BA8" w:rsidRPr="006F7BA8" w:rsidRDefault="006F7BA8" w:rsidP="006F7BA8">
      <w:pPr>
        <w:numPr>
          <w:ilvl w:val="0"/>
          <w:numId w:val="25"/>
        </w:numPr>
        <w:jc w:val="both"/>
      </w:pPr>
      <w:r w:rsidRPr="006F7BA8">
        <w:t xml:space="preserve">Frenk J, Chen L, </w:t>
      </w:r>
      <w:proofErr w:type="spellStart"/>
      <w:r w:rsidRPr="006F7BA8">
        <w:t>Bhutta</w:t>
      </w:r>
      <w:proofErr w:type="spellEnd"/>
      <w:r w:rsidRPr="006F7BA8">
        <w:t xml:space="preserve"> ZA, et al. </w:t>
      </w:r>
      <w:proofErr w:type="spellStart"/>
      <w:r w:rsidRPr="006F7BA8">
        <w:t>Health</w:t>
      </w:r>
      <w:proofErr w:type="spellEnd"/>
      <w:r w:rsidRPr="006F7BA8">
        <w:t xml:space="preserve"> </w:t>
      </w:r>
      <w:proofErr w:type="spellStart"/>
      <w:r w:rsidRPr="006F7BA8">
        <w:t>professionals</w:t>
      </w:r>
      <w:proofErr w:type="spellEnd"/>
      <w:r w:rsidRPr="006F7BA8">
        <w:t xml:space="preserve"> </w:t>
      </w:r>
      <w:proofErr w:type="spellStart"/>
      <w:r w:rsidRPr="006F7BA8">
        <w:t>for</w:t>
      </w:r>
      <w:proofErr w:type="spellEnd"/>
      <w:r w:rsidRPr="006F7BA8">
        <w:t xml:space="preserve"> a new </w:t>
      </w:r>
      <w:proofErr w:type="spellStart"/>
      <w:r w:rsidRPr="006F7BA8">
        <w:t>century</w:t>
      </w:r>
      <w:proofErr w:type="spellEnd"/>
      <w:r w:rsidRPr="006F7BA8">
        <w:t xml:space="preserve">: </w:t>
      </w:r>
      <w:proofErr w:type="spellStart"/>
      <w:r w:rsidRPr="006F7BA8">
        <w:t>transforming</w:t>
      </w:r>
      <w:proofErr w:type="spellEnd"/>
      <w:r w:rsidRPr="006F7BA8">
        <w:t xml:space="preserve"> </w:t>
      </w:r>
      <w:proofErr w:type="spellStart"/>
      <w:r w:rsidRPr="006F7BA8">
        <w:t>education</w:t>
      </w:r>
      <w:proofErr w:type="spellEnd"/>
      <w:r w:rsidRPr="006F7BA8">
        <w:t xml:space="preserve"> </w:t>
      </w:r>
      <w:proofErr w:type="spellStart"/>
      <w:r w:rsidRPr="006F7BA8">
        <w:t>to</w:t>
      </w:r>
      <w:proofErr w:type="spellEnd"/>
      <w:r w:rsidRPr="006F7BA8">
        <w:t xml:space="preserve"> </w:t>
      </w:r>
      <w:proofErr w:type="spellStart"/>
      <w:r w:rsidRPr="006F7BA8">
        <w:t>strengthen</w:t>
      </w:r>
      <w:proofErr w:type="spellEnd"/>
      <w:r w:rsidRPr="006F7BA8">
        <w:t xml:space="preserve"> </w:t>
      </w:r>
      <w:proofErr w:type="spellStart"/>
      <w:r w:rsidRPr="006F7BA8">
        <w:t>health</w:t>
      </w:r>
      <w:proofErr w:type="spellEnd"/>
      <w:r w:rsidRPr="006F7BA8">
        <w:t xml:space="preserve"> </w:t>
      </w:r>
      <w:proofErr w:type="spellStart"/>
      <w:r w:rsidRPr="006F7BA8">
        <w:t>systems</w:t>
      </w:r>
      <w:proofErr w:type="spellEnd"/>
      <w:r w:rsidRPr="006F7BA8">
        <w:t>. Lancet. 2010;376(9756):1923–58.</w:t>
      </w:r>
    </w:p>
    <w:p w14:paraId="202D2D70" w14:textId="77777777" w:rsidR="006F7BA8" w:rsidRPr="006F7BA8" w:rsidRDefault="006F7BA8" w:rsidP="006F7BA8">
      <w:pPr>
        <w:numPr>
          <w:ilvl w:val="0"/>
          <w:numId w:val="25"/>
        </w:numPr>
        <w:jc w:val="both"/>
      </w:pPr>
      <w:proofErr w:type="spellStart"/>
      <w:r w:rsidRPr="006F7BA8">
        <w:t>Institute</w:t>
      </w:r>
      <w:proofErr w:type="spellEnd"/>
      <w:r w:rsidRPr="006F7BA8">
        <w:t xml:space="preserve"> </w:t>
      </w:r>
      <w:proofErr w:type="spellStart"/>
      <w:r w:rsidRPr="006F7BA8">
        <w:t>of</w:t>
      </w:r>
      <w:proofErr w:type="spellEnd"/>
      <w:r w:rsidRPr="006F7BA8">
        <w:t xml:space="preserve"> Medicine (US) </w:t>
      </w:r>
      <w:proofErr w:type="spellStart"/>
      <w:r w:rsidRPr="006F7BA8">
        <w:t>Committee</w:t>
      </w:r>
      <w:proofErr w:type="spellEnd"/>
      <w:r w:rsidRPr="006F7BA8">
        <w:t xml:space="preserve"> </w:t>
      </w:r>
      <w:proofErr w:type="spellStart"/>
      <w:r w:rsidRPr="006F7BA8">
        <w:t>on</w:t>
      </w:r>
      <w:proofErr w:type="spellEnd"/>
      <w:r w:rsidRPr="006F7BA8">
        <w:t xml:space="preserve"> </w:t>
      </w:r>
      <w:proofErr w:type="spellStart"/>
      <w:r w:rsidRPr="006F7BA8">
        <w:t>the</w:t>
      </w:r>
      <w:proofErr w:type="spellEnd"/>
      <w:r w:rsidRPr="006F7BA8">
        <w:t xml:space="preserve"> </w:t>
      </w:r>
      <w:proofErr w:type="spellStart"/>
      <w:r w:rsidRPr="006F7BA8">
        <w:t>Health</w:t>
      </w:r>
      <w:proofErr w:type="spellEnd"/>
      <w:r w:rsidRPr="006F7BA8">
        <w:t xml:space="preserve"> </w:t>
      </w:r>
      <w:proofErr w:type="spellStart"/>
      <w:r w:rsidRPr="006F7BA8">
        <w:t>Professions</w:t>
      </w:r>
      <w:proofErr w:type="spellEnd"/>
      <w:r w:rsidRPr="006F7BA8">
        <w:t xml:space="preserve"> </w:t>
      </w:r>
      <w:proofErr w:type="spellStart"/>
      <w:r w:rsidRPr="006F7BA8">
        <w:t>Education</w:t>
      </w:r>
      <w:proofErr w:type="spellEnd"/>
      <w:r w:rsidRPr="006F7BA8">
        <w:t xml:space="preserve">. </w:t>
      </w:r>
      <w:proofErr w:type="spellStart"/>
      <w:r w:rsidRPr="006F7BA8">
        <w:t>Health</w:t>
      </w:r>
      <w:proofErr w:type="spellEnd"/>
      <w:r w:rsidRPr="006F7BA8">
        <w:t xml:space="preserve"> </w:t>
      </w:r>
      <w:proofErr w:type="spellStart"/>
      <w:r w:rsidRPr="006F7BA8">
        <w:t>Professions</w:t>
      </w:r>
      <w:proofErr w:type="spellEnd"/>
      <w:r w:rsidRPr="006F7BA8">
        <w:t xml:space="preserve"> </w:t>
      </w:r>
      <w:proofErr w:type="spellStart"/>
      <w:r w:rsidRPr="006F7BA8">
        <w:t>Education</w:t>
      </w:r>
      <w:proofErr w:type="spellEnd"/>
      <w:r w:rsidRPr="006F7BA8">
        <w:t xml:space="preserve">: A Bridge </w:t>
      </w:r>
      <w:proofErr w:type="spellStart"/>
      <w:r w:rsidRPr="006F7BA8">
        <w:t>to</w:t>
      </w:r>
      <w:proofErr w:type="spellEnd"/>
      <w:r w:rsidRPr="006F7BA8">
        <w:t xml:space="preserve"> </w:t>
      </w:r>
      <w:proofErr w:type="spellStart"/>
      <w:r w:rsidRPr="006F7BA8">
        <w:t>Quality</w:t>
      </w:r>
      <w:proofErr w:type="spellEnd"/>
      <w:r w:rsidRPr="006F7BA8">
        <w:t xml:space="preserve">. Washington, DC: </w:t>
      </w:r>
      <w:proofErr w:type="spellStart"/>
      <w:r w:rsidRPr="006F7BA8">
        <w:t>National</w:t>
      </w:r>
      <w:proofErr w:type="spellEnd"/>
      <w:r w:rsidRPr="006F7BA8">
        <w:t xml:space="preserve"> </w:t>
      </w:r>
      <w:proofErr w:type="spellStart"/>
      <w:r w:rsidRPr="006F7BA8">
        <w:t>Academies</w:t>
      </w:r>
      <w:proofErr w:type="spellEnd"/>
      <w:r w:rsidRPr="006F7BA8">
        <w:t xml:space="preserve"> </w:t>
      </w:r>
      <w:proofErr w:type="spellStart"/>
      <w:r w:rsidRPr="006F7BA8">
        <w:t>Press</w:t>
      </w:r>
      <w:proofErr w:type="spellEnd"/>
      <w:r w:rsidRPr="006F7BA8">
        <w:t>; 2003.</w:t>
      </w:r>
    </w:p>
    <w:p w14:paraId="1CEE890A" w14:textId="77777777" w:rsidR="006F7BA8" w:rsidRDefault="006F7BA8" w:rsidP="0038064E">
      <w:pPr>
        <w:jc w:val="both"/>
      </w:pPr>
    </w:p>
    <w:p w14:paraId="3B8F21EA" w14:textId="77777777" w:rsidR="006F7BA8" w:rsidRDefault="006F7BA8" w:rsidP="0038064E">
      <w:pPr>
        <w:jc w:val="both"/>
      </w:pPr>
    </w:p>
    <w:p w14:paraId="27962FEB" w14:textId="77777777" w:rsidR="006F7BA8" w:rsidRDefault="006F7BA8" w:rsidP="0038064E">
      <w:pPr>
        <w:jc w:val="both"/>
      </w:pPr>
    </w:p>
    <w:p w14:paraId="2122A629" w14:textId="77777777" w:rsidR="006F7BA8" w:rsidRDefault="006F7BA8" w:rsidP="0038064E">
      <w:pPr>
        <w:jc w:val="both"/>
      </w:pPr>
    </w:p>
    <w:p w14:paraId="2F642095" w14:textId="77777777" w:rsidR="006F7BA8" w:rsidRDefault="006F7BA8" w:rsidP="0038064E">
      <w:pPr>
        <w:jc w:val="both"/>
      </w:pPr>
    </w:p>
    <w:p w14:paraId="2ED38C90" w14:textId="77777777" w:rsidR="006F7BA8" w:rsidRDefault="006F7BA8" w:rsidP="0038064E">
      <w:pPr>
        <w:jc w:val="both"/>
      </w:pPr>
    </w:p>
    <w:p w14:paraId="77F35C22" w14:textId="77777777" w:rsidR="006F7BA8" w:rsidRDefault="006F7BA8" w:rsidP="0038064E">
      <w:pPr>
        <w:jc w:val="both"/>
      </w:pPr>
    </w:p>
    <w:p w14:paraId="1A86ACE4" w14:textId="77777777" w:rsidR="006F7BA8" w:rsidRDefault="006F7BA8" w:rsidP="0038064E">
      <w:pPr>
        <w:jc w:val="both"/>
      </w:pPr>
    </w:p>
    <w:p w14:paraId="06FCBACB" w14:textId="77777777" w:rsidR="006F7BA8" w:rsidRDefault="006F7BA8" w:rsidP="0038064E">
      <w:pPr>
        <w:jc w:val="both"/>
      </w:pPr>
    </w:p>
    <w:p w14:paraId="041AD2B9" w14:textId="77777777" w:rsidR="000E3A19" w:rsidRPr="000E3A19" w:rsidRDefault="000E3A19" w:rsidP="000E3A19">
      <w:pPr>
        <w:jc w:val="both"/>
      </w:pPr>
      <w:r w:rsidRPr="000E3A19">
        <w:rPr>
          <w:b/>
          <w:u w:val="single"/>
        </w:rPr>
        <w:lastRenderedPageBreak/>
        <w:t>Igualdad de género, diversidad e inclusión en el entorno laboral de personal sanitario y no sanitario</w:t>
      </w:r>
    </w:p>
    <w:p w14:paraId="1412A873" w14:textId="77777777" w:rsidR="000E3A19" w:rsidRPr="000E3A19" w:rsidRDefault="000E3A19" w:rsidP="000E3A19">
      <w:pPr>
        <w:jc w:val="both"/>
        <w:rPr>
          <w:b/>
        </w:rPr>
      </w:pPr>
      <w:r w:rsidRPr="000E3A19">
        <w:rPr>
          <w:b/>
        </w:rPr>
        <w:t>Resumen</w:t>
      </w:r>
    </w:p>
    <w:p w14:paraId="2AD501D2" w14:textId="77777777" w:rsidR="000E3A19" w:rsidRPr="000E3A19" w:rsidRDefault="000E3A19" w:rsidP="000E3A19">
      <w:pPr>
        <w:jc w:val="both"/>
      </w:pPr>
      <w:r w:rsidRPr="000E3A19">
        <w:t>La igualdad de género, la diversidad y la inclusión son principios esenciales para el desarrollo de entornos laborales saludables y equitativos. En los sectores sanitario y no sanitario, la promoción de estas políticas contribuye a mejorar la productividad, la satisfacción laboral y la calidad del servicio. Este artículo analiza los desafíos y estrategias para fomentar un entorno inclusivo y equitativo en distintos ámbitos profesionales.</w:t>
      </w:r>
    </w:p>
    <w:p w14:paraId="48B3980D" w14:textId="77777777" w:rsidR="000E3A19" w:rsidRPr="000E3A19" w:rsidRDefault="000E3A19" w:rsidP="000E3A19">
      <w:pPr>
        <w:jc w:val="both"/>
        <w:rPr>
          <w:b/>
        </w:rPr>
      </w:pPr>
      <w:r w:rsidRPr="000E3A19">
        <w:rPr>
          <w:b/>
        </w:rPr>
        <w:t>Introducción</w:t>
      </w:r>
    </w:p>
    <w:p w14:paraId="2CDCFE7E" w14:textId="77777777" w:rsidR="000E3A19" w:rsidRPr="000E3A19" w:rsidRDefault="000E3A19" w:rsidP="000E3A19">
      <w:pPr>
        <w:jc w:val="both"/>
      </w:pPr>
      <w:r w:rsidRPr="000E3A19">
        <w:t xml:space="preserve">La Organización Internacional del Trabajo (OIT) define la igualdad de género como el acceso equitativo a oportunidades, recursos y beneficios en el trabajo, sin discriminación por sexo, orientación sexual, raza o discapacidad. La diversidad reconoce y valora las diferencias individuales, mientras que la inclusión garantiza que todas las personas se sientan respetadas y puedan contribuir plenamente a la </w:t>
      </w:r>
      <w:proofErr w:type="gramStart"/>
      <w:r w:rsidRPr="000E3A19">
        <w:t>organización .</w:t>
      </w:r>
      <w:proofErr w:type="gramEnd"/>
      <w:r w:rsidRPr="000E3A19">
        <w:t xml:space="preserve"> Estos principios son especialmente relevantes en hospitales, donde la complejidad de los equipos y la interacción con pacientes requiere entornos colaborativos y respetuosos, pero también en sectores no sanitarios donde la atención al cliente y la gestión administrativa dependen de la cohesión y motivación del personal.</w:t>
      </w:r>
    </w:p>
    <w:p w14:paraId="351C0476" w14:textId="77777777" w:rsidR="000E3A19" w:rsidRPr="000E3A19" w:rsidRDefault="000E3A19" w:rsidP="000E3A19">
      <w:pPr>
        <w:jc w:val="both"/>
        <w:rPr>
          <w:b/>
        </w:rPr>
      </w:pPr>
      <w:r w:rsidRPr="000E3A19">
        <w:rPr>
          <w:b/>
        </w:rPr>
        <w:t>Situación en personal sanitario</w:t>
      </w:r>
    </w:p>
    <w:p w14:paraId="0EE3F0CC" w14:textId="77777777" w:rsidR="000E3A19" w:rsidRPr="000E3A19" w:rsidRDefault="000E3A19" w:rsidP="000E3A19">
      <w:pPr>
        <w:jc w:val="both"/>
      </w:pPr>
      <w:r w:rsidRPr="000E3A19">
        <w:t xml:space="preserve">A pesar de la feminización de muchas profesiones sanitarias, persisten desigualdades salariales, brechas de liderazgo y discriminación en el acceso a especialidades o </w:t>
      </w:r>
      <w:proofErr w:type="gramStart"/>
      <w:r w:rsidRPr="000E3A19">
        <w:t>promociones .</w:t>
      </w:r>
      <w:proofErr w:type="gramEnd"/>
      <w:r w:rsidRPr="000E3A19">
        <w:t xml:space="preserve"> La diversidad étnica y cultural también representa un desafío, ya que equipos heterogéneos pueden enfrentar barreras de comunicación y sesgos </w:t>
      </w:r>
      <w:proofErr w:type="gramStart"/>
      <w:r w:rsidRPr="000E3A19">
        <w:t>implícitos .</w:t>
      </w:r>
      <w:proofErr w:type="gramEnd"/>
      <w:r w:rsidRPr="000E3A19">
        <w:t xml:space="preserve"> La inclusión activa, mediante formación en sensibilidad cultural y políticas de promoción equitativa, ha demostrado mejorar la cohesión del equipo y la calidad de la atención al paciente.</w:t>
      </w:r>
    </w:p>
    <w:p w14:paraId="599971FD" w14:textId="77777777" w:rsidR="000E3A19" w:rsidRPr="000E3A19" w:rsidRDefault="000E3A19" w:rsidP="000E3A19">
      <w:pPr>
        <w:jc w:val="both"/>
        <w:rPr>
          <w:b/>
        </w:rPr>
      </w:pPr>
      <w:r w:rsidRPr="000E3A19">
        <w:rPr>
          <w:b/>
        </w:rPr>
        <w:t>Situación en personal no sanitario</w:t>
      </w:r>
    </w:p>
    <w:p w14:paraId="6EB6D35F" w14:textId="77777777" w:rsidR="000E3A19" w:rsidRPr="000E3A19" w:rsidRDefault="000E3A19" w:rsidP="000E3A19">
      <w:pPr>
        <w:jc w:val="both"/>
      </w:pPr>
      <w:r w:rsidRPr="000E3A19">
        <w:t>En sectores no sanitarios, la igualdad de género y la diversidad se enfrentan a retos similares, como brechas salariales, segregación ocupacional y discriminación estructural. La inclusión se convierte en un factor clave para retener talento y fomentar la innovación. Organizaciones que implementan políticas de diversidad, programas de mentoría y flexibilidad laboral logran mayor satisfacción laboral, reducción del absentismo y aumento de la productividad.</w:t>
      </w:r>
    </w:p>
    <w:p w14:paraId="76D7C2E4" w14:textId="77777777" w:rsidR="000E3A19" w:rsidRPr="000E3A19" w:rsidRDefault="000E3A19" w:rsidP="000E3A19">
      <w:pPr>
        <w:jc w:val="both"/>
        <w:rPr>
          <w:b/>
        </w:rPr>
      </w:pPr>
      <w:r w:rsidRPr="000E3A19">
        <w:rPr>
          <w:b/>
        </w:rPr>
        <w:t>Estrategias para promover igualdad, diversidad e inclusión</w:t>
      </w:r>
    </w:p>
    <w:p w14:paraId="4E5CADDF" w14:textId="77777777" w:rsidR="000E3A19" w:rsidRPr="000E3A19" w:rsidRDefault="000E3A19" w:rsidP="000E3A19">
      <w:pPr>
        <w:jc w:val="both"/>
      </w:pPr>
      <w:r w:rsidRPr="000E3A19">
        <w:t>Las estrategias efectivas incluyen:</w:t>
      </w:r>
    </w:p>
    <w:p w14:paraId="54872664" w14:textId="77777777" w:rsidR="000E3A19" w:rsidRPr="000E3A19" w:rsidRDefault="000E3A19" w:rsidP="000E3A19">
      <w:pPr>
        <w:jc w:val="both"/>
      </w:pPr>
      <w:r w:rsidRPr="000E3A19">
        <w:t>1.Políticas de igualdad de oportunidades: garantizar procesos de selección y promoción transparentes y equitativos.</w:t>
      </w:r>
    </w:p>
    <w:p w14:paraId="5FD8B71F" w14:textId="77777777" w:rsidR="000E3A19" w:rsidRPr="000E3A19" w:rsidRDefault="000E3A19" w:rsidP="000E3A19">
      <w:pPr>
        <w:jc w:val="both"/>
      </w:pPr>
      <w:r w:rsidRPr="000E3A19">
        <w:t>2.Formación y sensibilización: talleres sobre sesgos implícitos, diversidad cultural y comunicación inclusiva.</w:t>
      </w:r>
    </w:p>
    <w:p w14:paraId="17F61694" w14:textId="77777777" w:rsidR="000E3A19" w:rsidRPr="000E3A19" w:rsidRDefault="000E3A19" w:rsidP="000E3A19">
      <w:pPr>
        <w:numPr>
          <w:ilvl w:val="0"/>
          <w:numId w:val="26"/>
        </w:numPr>
        <w:jc w:val="both"/>
      </w:pPr>
      <w:r w:rsidRPr="000E3A19">
        <w:t>Flexibilidad laboral y conciliación: horarios adaptables, teletrabajo y licencias parentales equitativas.</w:t>
      </w:r>
    </w:p>
    <w:p w14:paraId="56CCD7F9" w14:textId="77777777" w:rsidR="000E3A19" w:rsidRPr="000E3A19" w:rsidRDefault="000E3A19" w:rsidP="000E3A19">
      <w:pPr>
        <w:numPr>
          <w:ilvl w:val="0"/>
          <w:numId w:val="26"/>
        </w:numPr>
        <w:jc w:val="both"/>
      </w:pPr>
      <w:r w:rsidRPr="000E3A19">
        <w:lastRenderedPageBreak/>
        <w:t>Representación y liderazgo diverso: fomentar la presencia de mujeres, minorías y personas con discapacidad en puestos de decisión.</w:t>
      </w:r>
    </w:p>
    <w:p w14:paraId="0B864BBE" w14:textId="77777777" w:rsidR="000E3A19" w:rsidRPr="000E3A19" w:rsidRDefault="000E3A19" w:rsidP="000E3A19">
      <w:pPr>
        <w:numPr>
          <w:ilvl w:val="0"/>
          <w:numId w:val="26"/>
        </w:numPr>
        <w:jc w:val="both"/>
      </w:pPr>
      <w:r w:rsidRPr="000E3A19">
        <w:t xml:space="preserve">Evaluación y </w:t>
      </w:r>
      <w:proofErr w:type="spellStart"/>
      <w:proofErr w:type="gramStart"/>
      <w:r w:rsidRPr="000E3A19">
        <w:t>seguimiento:indicadores</w:t>
      </w:r>
      <w:proofErr w:type="spellEnd"/>
      <w:proofErr w:type="gramEnd"/>
      <w:r w:rsidRPr="000E3A19">
        <w:t xml:space="preserve"> de diversidad, encuestas de clima laboral y auditorías periódicas para medir avances.</w:t>
      </w:r>
    </w:p>
    <w:p w14:paraId="3A147B29" w14:textId="77777777" w:rsidR="000E3A19" w:rsidRPr="000E3A19" w:rsidRDefault="000E3A19" w:rsidP="000E3A19">
      <w:pPr>
        <w:jc w:val="both"/>
        <w:rPr>
          <w:b/>
        </w:rPr>
      </w:pPr>
      <w:r w:rsidRPr="000E3A19">
        <w:rPr>
          <w:b/>
        </w:rPr>
        <w:t>Conclusiones</w:t>
      </w:r>
    </w:p>
    <w:p w14:paraId="3EC5A425" w14:textId="77777777" w:rsidR="000E3A19" w:rsidRPr="000E3A19" w:rsidRDefault="000E3A19" w:rsidP="000E3A19">
      <w:pPr>
        <w:jc w:val="both"/>
      </w:pPr>
      <w:r w:rsidRPr="000E3A19">
        <w:t>La igualdad de género, la diversidad y la inclusión son pilares fundamentales para crear entornos laborales justos y eficientes, tanto en el ámbito sanitario como en el no sanitario. Su promoción requiere políticas estructurales, formación continua y compromiso organizacional. Las organizaciones que integran estos principios no solo mejoran la satisfacción y el bienestar del personal, sino que también incrementan la calidad del servicio y la innovación. La implementación efectiva de estas estrategias es esencial para enfrentar los retos demográficos y culturales de los entornos laborales contemporáneos.</w:t>
      </w:r>
    </w:p>
    <w:p w14:paraId="3F36E786" w14:textId="77777777" w:rsidR="000E3A19" w:rsidRPr="000E3A19" w:rsidRDefault="000E3A19" w:rsidP="000E3A19">
      <w:pPr>
        <w:jc w:val="both"/>
        <w:rPr>
          <w:b/>
        </w:rPr>
      </w:pPr>
      <w:r w:rsidRPr="000E3A19">
        <w:rPr>
          <w:b/>
        </w:rPr>
        <w:t>Bibliografía</w:t>
      </w:r>
    </w:p>
    <w:p w14:paraId="385CCF7B" w14:textId="77777777" w:rsidR="000E3A19" w:rsidRPr="000E3A19" w:rsidRDefault="000E3A19" w:rsidP="000E3A19">
      <w:pPr>
        <w:numPr>
          <w:ilvl w:val="0"/>
          <w:numId w:val="27"/>
        </w:numPr>
        <w:jc w:val="both"/>
      </w:pPr>
      <w:r w:rsidRPr="000E3A19">
        <w:t xml:space="preserve">International </w:t>
      </w:r>
      <w:proofErr w:type="spellStart"/>
      <w:r w:rsidRPr="000E3A19">
        <w:t>Labour</w:t>
      </w:r>
      <w:proofErr w:type="spellEnd"/>
      <w:r w:rsidRPr="000E3A19">
        <w:t xml:space="preserve"> </w:t>
      </w:r>
      <w:proofErr w:type="spellStart"/>
      <w:r w:rsidRPr="000E3A19">
        <w:t>Organization</w:t>
      </w:r>
      <w:proofErr w:type="spellEnd"/>
      <w:r w:rsidRPr="000E3A19">
        <w:t>. *</w:t>
      </w:r>
      <w:proofErr w:type="spellStart"/>
      <w:r w:rsidRPr="000E3A19">
        <w:t>Promoting</w:t>
      </w:r>
      <w:proofErr w:type="spellEnd"/>
      <w:r w:rsidRPr="000E3A19">
        <w:t xml:space="preserve"> </w:t>
      </w:r>
      <w:proofErr w:type="spellStart"/>
      <w:r w:rsidRPr="000E3A19">
        <w:t>equality</w:t>
      </w:r>
      <w:proofErr w:type="spellEnd"/>
      <w:r w:rsidRPr="000E3A19">
        <w:t xml:space="preserve">, </w:t>
      </w:r>
      <w:proofErr w:type="spellStart"/>
      <w:r w:rsidRPr="000E3A19">
        <w:t>diversity</w:t>
      </w:r>
      <w:proofErr w:type="spellEnd"/>
      <w:r w:rsidRPr="000E3A19">
        <w:t xml:space="preserve"> and </w:t>
      </w:r>
      <w:proofErr w:type="spellStart"/>
      <w:r w:rsidRPr="000E3A19">
        <w:t>inclusion</w:t>
      </w:r>
      <w:proofErr w:type="spellEnd"/>
      <w:r w:rsidRPr="000E3A19">
        <w:t xml:space="preserve"> in </w:t>
      </w:r>
      <w:proofErr w:type="spellStart"/>
      <w:r w:rsidRPr="000E3A19">
        <w:t>the</w:t>
      </w:r>
      <w:proofErr w:type="spellEnd"/>
      <w:r w:rsidRPr="000E3A19">
        <w:t xml:space="preserve"> </w:t>
      </w:r>
      <w:proofErr w:type="spellStart"/>
      <w:r w:rsidRPr="000E3A19">
        <w:t>workplace</w:t>
      </w:r>
      <w:proofErr w:type="spellEnd"/>
      <w:r w:rsidRPr="000E3A19">
        <w:t>*. Geneva: ILO; 2019.</w:t>
      </w:r>
    </w:p>
    <w:p w14:paraId="5B906651" w14:textId="77777777" w:rsidR="000E3A19" w:rsidRPr="000E3A19" w:rsidRDefault="000E3A19" w:rsidP="000E3A19">
      <w:pPr>
        <w:numPr>
          <w:ilvl w:val="0"/>
          <w:numId w:val="27"/>
        </w:numPr>
        <w:jc w:val="both"/>
      </w:pPr>
      <w:r w:rsidRPr="000E3A19">
        <w:t xml:space="preserve">Shore LM, </w:t>
      </w:r>
      <w:proofErr w:type="spellStart"/>
      <w:r w:rsidRPr="000E3A19">
        <w:t>Randel</w:t>
      </w:r>
      <w:proofErr w:type="spellEnd"/>
      <w:r w:rsidRPr="000E3A19">
        <w:t xml:space="preserve"> AE, Chung B, et al. </w:t>
      </w:r>
      <w:proofErr w:type="spellStart"/>
      <w:r w:rsidRPr="000E3A19">
        <w:t>Inclusion</w:t>
      </w:r>
      <w:proofErr w:type="spellEnd"/>
      <w:r w:rsidRPr="000E3A19">
        <w:t xml:space="preserve"> and </w:t>
      </w:r>
      <w:proofErr w:type="spellStart"/>
      <w:r w:rsidRPr="000E3A19">
        <w:t>diversity</w:t>
      </w:r>
      <w:proofErr w:type="spellEnd"/>
      <w:r w:rsidRPr="000E3A19">
        <w:t xml:space="preserve"> in </w:t>
      </w:r>
      <w:proofErr w:type="spellStart"/>
      <w:r w:rsidRPr="000E3A19">
        <w:t>work</w:t>
      </w:r>
      <w:proofErr w:type="spellEnd"/>
      <w:r w:rsidRPr="000E3A19">
        <w:t xml:space="preserve"> </w:t>
      </w:r>
      <w:proofErr w:type="spellStart"/>
      <w:r w:rsidRPr="000E3A19">
        <w:t>groups</w:t>
      </w:r>
      <w:proofErr w:type="spellEnd"/>
      <w:r w:rsidRPr="000E3A19">
        <w:t xml:space="preserve">: a </w:t>
      </w:r>
      <w:proofErr w:type="spellStart"/>
      <w:r w:rsidRPr="000E3A19">
        <w:t>review</w:t>
      </w:r>
      <w:proofErr w:type="spellEnd"/>
      <w:r w:rsidRPr="000E3A19">
        <w:t xml:space="preserve"> and </w:t>
      </w:r>
      <w:proofErr w:type="spellStart"/>
      <w:r w:rsidRPr="000E3A19">
        <w:t>model</w:t>
      </w:r>
      <w:proofErr w:type="spellEnd"/>
      <w:r w:rsidRPr="000E3A19">
        <w:t xml:space="preserve"> </w:t>
      </w:r>
      <w:proofErr w:type="spellStart"/>
      <w:r w:rsidRPr="000E3A19">
        <w:t>for</w:t>
      </w:r>
      <w:proofErr w:type="spellEnd"/>
      <w:r w:rsidRPr="000E3A19">
        <w:t xml:space="preserve"> future </w:t>
      </w:r>
      <w:proofErr w:type="spellStart"/>
      <w:r w:rsidRPr="000E3A19">
        <w:t>research</w:t>
      </w:r>
      <w:proofErr w:type="spellEnd"/>
      <w:r w:rsidRPr="000E3A19">
        <w:t xml:space="preserve">. *J </w:t>
      </w:r>
      <w:proofErr w:type="spellStart"/>
      <w:r w:rsidRPr="000E3A19">
        <w:t>Manage</w:t>
      </w:r>
      <w:proofErr w:type="spellEnd"/>
      <w:r w:rsidRPr="000E3A19">
        <w:t>*. 2011;37(4):1262–89.</w:t>
      </w:r>
    </w:p>
    <w:p w14:paraId="4DB219F3" w14:textId="77777777" w:rsidR="000E3A19" w:rsidRPr="000E3A19" w:rsidRDefault="000E3A19" w:rsidP="000E3A19">
      <w:pPr>
        <w:numPr>
          <w:ilvl w:val="0"/>
          <w:numId w:val="27"/>
        </w:numPr>
        <w:jc w:val="both"/>
      </w:pPr>
      <w:proofErr w:type="spellStart"/>
      <w:r w:rsidRPr="000E3A19">
        <w:t>World</w:t>
      </w:r>
      <w:proofErr w:type="spellEnd"/>
      <w:r w:rsidRPr="000E3A19">
        <w:t xml:space="preserve"> </w:t>
      </w:r>
      <w:proofErr w:type="spellStart"/>
      <w:r w:rsidRPr="000E3A19">
        <w:t>Health</w:t>
      </w:r>
      <w:proofErr w:type="spellEnd"/>
      <w:r w:rsidRPr="000E3A19">
        <w:t xml:space="preserve"> </w:t>
      </w:r>
      <w:proofErr w:type="spellStart"/>
      <w:r w:rsidRPr="000E3A19">
        <w:t>Organization</w:t>
      </w:r>
      <w:proofErr w:type="spellEnd"/>
      <w:r w:rsidRPr="000E3A19">
        <w:t>. *</w:t>
      </w:r>
      <w:proofErr w:type="spellStart"/>
      <w:r w:rsidRPr="000E3A19">
        <w:t>Gender</w:t>
      </w:r>
      <w:proofErr w:type="spellEnd"/>
      <w:r w:rsidRPr="000E3A19">
        <w:t xml:space="preserve"> </w:t>
      </w:r>
      <w:proofErr w:type="spellStart"/>
      <w:r w:rsidRPr="000E3A19">
        <w:t>equity</w:t>
      </w:r>
      <w:proofErr w:type="spellEnd"/>
      <w:r w:rsidRPr="000E3A19">
        <w:t xml:space="preserve"> in </w:t>
      </w:r>
      <w:proofErr w:type="spellStart"/>
      <w:r w:rsidRPr="000E3A19">
        <w:t>the</w:t>
      </w:r>
      <w:proofErr w:type="spellEnd"/>
      <w:r w:rsidRPr="000E3A19">
        <w:t xml:space="preserve"> </w:t>
      </w:r>
      <w:proofErr w:type="spellStart"/>
      <w:r w:rsidRPr="000E3A19">
        <w:t>health</w:t>
      </w:r>
      <w:proofErr w:type="spellEnd"/>
      <w:r w:rsidRPr="000E3A19">
        <w:t xml:space="preserve"> </w:t>
      </w:r>
      <w:proofErr w:type="spellStart"/>
      <w:r w:rsidRPr="000E3A19">
        <w:t>workforce</w:t>
      </w:r>
      <w:proofErr w:type="spellEnd"/>
      <w:r w:rsidRPr="000E3A19">
        <w:t xml:space="preserve">: </w:t>
      </w:r>
      <w:proofErr w:type="spellStart"/>
      <w:r w:rsidRPr="000E3A19">
        <w:t>analysis</w:t>
      </w:r>
      <w:proofErr w:type="spellEnd"/>
      <w:r w:rsidRPr="000E3A19">
        <w:t xml:space="preserve"> and </w:t>
      </w:r>
      <w:proofErr w:type="spellStart"/>
      <w:r w:rsidRPr="000E3A19">
        <w:t>strategies</w:t>
      </w:r>
      <w:proofErr w:type="spellEnd"/>
      <w:r w:rsidRPr="000E3A19">
        <w:t>*. Geneva: WHO; 2019.</w:t>
      </w:r>
    </w:p>
    <w:p w14:paraId="449A6807" w14:textId="77777777" w:rsidR="000E3A19" w:rsidRDefault="000E3A19" w:rsidP="000E3A19">
      <w:pPr>
        <w:numPr>
          <w:ilvl w:val="0"/>
          <w:numId w:val="27"/>
        </w:numPr>
        <w:jc w:val="both"/>
      </w:pPr>
      <w:proofErr w:type="spellStart"/>
      <w:r w:rsidRPr="000E3A19">
        <w:t>Smedley</w:t>
      </w:r>
      <w:proofErr w:type="spellEnd"/>
      <w:r w:rsidRPr="000E3A19">
        <w:t xml:space="preserve"> BD, </w:t>
      </w:r>
      <w:proofErr w:type="spellStart"/>
      <w:r w:rsidRPr="000E3A19">
        <w:t>Stith</w:t>
      </w:r>
      <w:proofErr w:type="spellEnd"/>
      <w:r w:rsidRPr="000E3A19">
        <w:t xml:space="preserve"> AY, Nelson AR. *</w:t>
      </w:r>
      <w:proofErr w:type="spellStart"/>
      <w:r w:rsidRPr="000E3A19">
        <w:t>Unequal</w:t>
      </w:r>
      <w:proofErr w:type="spellEnd"/>
      <w:r w:rsidRPr="000E3A19">
        <w:t xml:space="preserve"> </w:t>
      </w:r>
      <w:proofErr w:type="spellStart"/>
      <w:r w:rsidRPr="000E3A19">
        <w:t>Treatment</w:t>
      </w:r>
      <w:proofErr w:type="spellEnd"/>
      <w:r w:rsidRPr="000E3A19">
        <w:t xml:space="preserve">: </w:t>
      </w:r>
      <w:proofErr w:type="spellStart"/>
      <w:r w:rsidRPr="000E3A19">
        <w:t>Confronting</w:t>
      </w:r>
      <w:proofErr w:type="spellEnd"/>
      <w:r w:rsidRPr="000E3A19">
        <w:t xml:space="preserve"> Racial and </w:t>
      </w:r>
      <w:proofErr w:type="spellStart"/>
      <w:r w:rsidRPr="000E3A19">
        <w:t>Ethnic</w:t>
      </w:r>
      <w:proofErr w:type="spellEnd"/>
      <w:r w:rsidRPr="000E3A19">
        <w:t xml:space="preserve"> </w:t>
      </w:r>
      <w:proofErr w:type="spellStart"/>
      <w:r w:rsidRPr="000E3A19">
        <w:t>Disparities</w:t>
      </w:r>
      <w:proofErr w:type="spellEnd"/>
      <w:r w:rsidRPr="000E3A19">
        <w:t xml:space="preserve"> in </w:t>
      </w:r>
      <w:proofErr w:type="spellStart"/>
      <w:r w:rsidRPr="000E3A19">
        <w:t>Health</w:t>
      </w:r>
      <w:proofErr w:type="spellEnd"/>
      <w:r w:rsidRPr="000E3A19">
        <w:t xml:space="preserve"> Care*. Washington, DC: </w:t>
      </w:r>
      <w:proofErr w:type="spellStart"/>
      <w:r w:rsidRPr="000E3A19">
        <w:t>National</w:t>
      </w:r>
      <w:proofErr w:type="spellEnd"/>
      <w:r w:rsidRPr="000E3A19">
        <w:t xml:space="preserve"> </w:t>
      </w:r>
      <w:proofErr w:type="spellStart"/>
      <w:r w:rsidRPr="000E3A19">
        <w:t>Academies</w:t>
      </w:r>
      <w:proofErr w:type="spellEnd"/>
      <w:r w:rsidRPr="000E3A19">
        <w:t xml:space="preserve"> </w:t>
      </w:r>
      <w:proofErr w:type="spellStart"/>
      <w:r w:rsidRPr="000E3A19">
        <w:t>Press</w:t>
      </w:r>
      <w:proofErr w:type="spellEnd"/>
      <w:r w:rsidRPr="000E3A19">
        <w:t>; 2003.</w:t>
      </w:r>
    </w:p>
    <w:p w14:paraId="0321FEB7" w14:textId="77777777" w:rsidR="000E3A19" w:rsidRDefault="000E3A19" w:rsidP="000E3A19">
      <w:pPr>
        <w:jc w:val="both"/>
      </w:pPr>
    </w:p>
    <w:p w14:paraId="7FD6FFAE" w14:textId="77777777" w:rsidR="000E3A19" w:rsidRDefault="000E3A19" w:rsidP="000E3A19">
      <w:pPr>
        <w:jc w:val="both"/>
      </w:pPr>
    </w:p>
    <w:p w14:paraId="202C1284" w14:textId="77777777" w:rsidR="000E3A19" w:rsidRDefault="000E3A19" w:rsidP="000E3A19">
      <w:pPr>
        <w:jc w:val="both"/>
      </w:pPr>
    </w:p>
    <w:p w14:paraId="04494508" w14:textId="77777777" w:rsidR="000E3A19" w:rsidRDefault="000E3A19" w:rsidP="000E3A19">
      <w:pPr>
        <w:jc w:val="both"/>
      </w:pPr>
    </w:p>
    <w:p w14:paraId="6E264EE5" w14:textId="77777777" w:rsidR="000E3A19" w:rsidRDefault="000E3A19" w:rsidP="000E3A19">
      <w:pPr>
        <w:jc w:val="both"/>
      </w:pPr>
    </w:p>
    <w:p w14:paraId="73DC8363" w14:textId="77777777" w:rsidR="000E3A19" w:rsidRDefault="000E3A19" w:rsidP="000E3A19">
      <w:pPr>
        <w:jc w:val="both"/>
      </w:pPr>
    </w:p>
    <w:p w14:paraId="17FEBA19" w14:textId="77777777" w:rsidR="000E3A19" w:rsidRDefault="000E3A19" w:rsidP="000E3A19">
      <w:pPr>
        <w:jc w:val="both"/>
      </w:pPr>
    </w:p>
    <w:p w14:paraId="0E4B28C3" w14:textId="77777777" w:rsidR="000E3A19" w:rsidRDefault="000E3A19" w:rsidP="000E3A19">
      <w:pPr>
        <w:jc w:val="both"/>
      </w:pPr>
    </w:p>
    <w:p w14:paraId="3FB25B6D" w14:textId="77777777" w:rsidR="000E3A19" w:rsidRDefault="000E3A19" w:rsidP="000E3A19">
      <w:pPr>
        <w:jc w:val="both"/>
      </w:pPr>
    </w:p>
    <w:p w14:paraId="5E772588" w14:textId="77777777" w:rsidR="000E3A19" w:rsidRDefault="000E3A19" w:rsidP="000E3A19">
      <w:pPr>
        <w:jc w:val="both"/>
      </w:pPr>
    </w:p>
    <w:p w14:paraId="236B6BAE" w14:textId="77777777" w:rsidR="000E3A19" w:rsidRDefault="000E3A19" w:rsidP="000E3A19">
      <w:pPr>
        <w:jc w:val="both"/>
      </w:pPr>
    </w:p>
    <w:p w14:paraId="2DB78E70" w14:textId="77777777" w:rsidR="000E3A19" w:rsidRDefault="000E3A19" w:rsidP="000E3A19">
      <w:pPr>
        <w:jc w:val="both"/>
      </w:pPr>
    </w:p>
    <w:p w14:paraId="04379B12" w14:textId="77777777" w:rsidR="000E3A19" w:rsidRDefault="000E3A19" w:rsidP="000E3A19">
      <w:pPr>
        <w:jc w:val="both"/>
      </w:pPr>
    </w:p>
    <w:p w14:paraId="5D1A9A56" w14:textId="77777777" w:rsidR="00BC7A14" w:rsidRPr="00BC7A14" w:rsidRDefault="00BC7A14" w:rsidP="00BC7A14">
      <w:pPr>
        <w:jc w:val="both"/>
        <w:rPr>
          <w:b/>
          <w:bCs/>
        </w:rPr>
      </w:pPr>
      <w:r w:rsidRPr="00BC7A14">
        <w:rPr>
          <w:b/>
          <w:bCs/>
        </w:rPr>
        <w:lastRenderedPageBreak/>
        <w:t>Prevención de Riesgos Laborales para Personal Sanitario y No Sanitario: Riesgos Físicos</w:t>
      </w:r>
    </w:p>
    <w:p w14:paraId="609FBC6B" w14:textId="77777777" w:rsidR="00BC7A14" w:rsidRPr="00BC7A14" w:rsidRDefault="00BC7A14" w:rsidP="00BC7A14">
      <w:pPr>
        <w:jc w:val="both"/>
      </w:pPr>
      <w:r w:rsidRPr="00BC7A14">
        <w:t xml:space="preserve">La prevención de riesgos laborales es un pilar fundamental en cualquier entorno de trabajo, especialmente en el ámbito sanitario, donde conviven profesionales sanitarios y no sanitarios en espacios que requieren una elevada exigencia física, técnica y emocional. Dentro de los diversos tipos de riesgos existentes, los </w:t>
      </w:r>
      <w:r w:rsidRPr="00BC7A14">
        <w:rPr>
          <w:b/>
          <w:bCs/>
        </w:rPr>
        <w:t>riesgos físicos</w:t>
      </w:r>
      <w:r w:rsidRPr="00BC7A14">
        <w:t xml:space="preserve"> son especialmente relevantes debido a su frecuencia, a la variedad de situaciones en las que pueden aparecer y a las consecuencias que pueden generar en la salud de los trabajadores. Conocer estos riesgos y las medidas preventivas adecuadas permite garantizar un entorno seguro, eficiente y saludable para todos.</w:t>
      </w:r>
    </w:p>
    <w:p w14:paraId="6B0C3347" w14:textId="77777777" w:rsidR="00BC7A14" w:rsidRPr="00BC7A14" w:rsidRDefault="00BC7A14" w:rsidP="00BC7A14">
      <w:pPr>
        <w:jc w:val="both"/>
        <w:rPr>
          <w:b/>
          <w:bCs/>
        </w:rPr>
      </w:pPr>
      <w:r w:rsidRPr="00BC7A14">
        <w:rPr>
          <w:b/>
          <w:bCs/>
        </w:rPr>
        <w:t>1. Concepto de Riesgos Físicos en el Entorno Laboral</w:t>
      </w:r>
    </w:p>
    <w:p w14:paraId="4E1825E6" w14:textId="77777777" w:rsidR="00BC7A14" w:rsidRPr="00BC7A14" w:rsidRDefault="00BC7A14" w:rsidP="00BC7A14">
      <w:pPr>
        <w:jc w:val="both"/>
      </w:pPr>
      <w:r w:rsidRPr="00BC7A14">
        <w:t>Los riesgos físicos son aquellos factores ambientales del entorno de trabajo que pueden producir daños a la salud debido a propiedades físicas como el ruido, la temperatura, la iluminación, las vibraciones, las radiaciones o las condiciones de carga física. En los centros sanitarios estos riesgos afectan tanto al personal sanitario (médicos, enfermeros, técnicos) como al personal no sanitario (administrativos, limpieza, mantenimiento, cocina, seguridad), pues todos desarrollan su labor en un entorno donde las exigencias ambientales pueden ser significativas.</w:t>
      </w:r>
    </w:p>
    <w:p w14:paraId="0F72D32E" w14:textId="77777777" w:rsidR="00BC7A14" w:rsidRPr="00BC7A14" w:rsidRDefault="00BC7A14" w:rsidP="00BC7A14">
      <w:pPr>
        <w:jc w:val="both"/>
        <w:rPr>
          <w:b/>
          <w:bCs/>
        </w:rPr>
      </w:pPr>
      <w:r w:rsidRPr="00BC7A14">
        <w:rPr>
          <w:b/>
          <w:bCs/>
        </w:rPr>
        <w:t>2. Principales Riesgos Físicos para el Personal Sanitario y No Sanitario</w:t>
      </w:r>
    </w:p>
    <w:p w14:paraId="431C5165" w14:textId="77777777" w:rsidR="00BC7A14" w:rsidRPr="00BC7A14" w:rsidRDefault="00BC7A14" w:rsidP="00BC7A14">
      <w:pPr>
        <w:jc w:val="both"/>
        <w:rPr>
          <w:b/>
          <w:bCs/>
        </w:rPr>
      </w:pPr>
      <w:r w:rsidRPr="00BC7A14">
        <w:rPr>
          <w:b/>
          <w:bCs/>
        </w:rPr>
        <w:t>2.1. Ruido</w:t>
      </w:r>
    </w:p>
    <w:p w14:paraId="306B66AF" w14:textId="77777777" w:rsidR="00BC7A14" w:rsidRPr="00BC7A14" w:rsidRDefault="00BC7A14" w:rsidP="00BC7A14">
      <w:pPr>
        <w:jc w:val="both"/>
      </w:pPr>
      <w:r w:rsidRPr="00BC7A14">
        <w:t>El ruido en centros sanitarios puede proceder de maquinaria médica (respiradores, aspiradores, monitores), ascensores, alarmas, carros de transporte, conversaciones o tránsito de personas. La exposición prolongada puede causar fatiga, estrés, irritabilidad y pérdida auditiva progresiva. El personal de mantenimiento y algunos servicios técnicos suelen estar más expuestos, pero el impacto afecta a todos.</w:t>
      </w:r>
    </w:p>
    <w:p w14:paraId="234F1CFF" w14:textId="77777777" w:rsidR="00BC7A14" w:rsidRPr="00BC7A14" w:rsidRDefault="00BC7A14" w:rsidP="00BC7A14">
      <w:pPr>
        <w:jc w:val="both"/>
        <w:rPr>
          <w:b/>
          <w:bCs/>
        </w:rPr>
      </w:pPr>
      <w:r w:rsidRPr="00BC7A14">
        <w:rPr>
          <w:b/>
          <w:bCs/>
        </w:rPr>
        <w:t>2.2. Iluminación insuficiente o inadecuada</w:t>
      </w:r>
    </w:p>
    <w:p w14:paraId="2D1818D0" w14:textId="77777777" w:rsidR="00BC7A14" w:rsidRPr="00BC7A14" w:rsidRDefault="00BC7A14" w:rsidP="00BC7A14">
      <w:pPr>
        <w:jc w:val="both"/>
      </w:pPr>
      <w:r w:rsidRPr="00BC7A14">
        <w:t>Una iluminación deficiente puede producir fatiga visual, errores en tareas delicadas y aumento del riesgo de accidentes. Para el personal sanitario, especialmente en áreas como quirófanos o salas de curas, una iluminación adecuada es esencial para garantizar precisión y seguridad. Para el personal no sanitario, como limpieza o administración, influye directamente en su comodidad, rendimiento y seguridad al desplazarse o manipular documentos y equipos.</w:t>
      </w:r>
    </w:p>
    <w:p w14:paraId="107CA38E" w14:textId="77777777" w:rsidR="00BC7A14" w:rsidRPr="00BC7A14" w:rsidRDefault="00BC7A14" w:rsidP="00BC7A14">
      <w:pPr>
        <w:jc w:val="both"/>
        <w:rPr>
          <w:b/>
          <w:bCs/>
        </w:rPr>
      </w:pPr>
      <w:r w:rsidRPr="00BC7A14">
        <w:rPr>
          <w:b/>
          <w:bCs/>
        </w:rPr>
        <w:t>2.3. Temperaturas extremas y falta de ventilación</w:t>
      </w:r>
    </w:p>
    <w:p w14:paraId="189B36B6" w14:textId="77777777" w:rsidR="00BC7A14" w:rsidRPr="00BC7A14" w:rsidRDefault="00BC7A14" w:rsidP="00BC7A14">
      <w:pPr>
        <w:jc w:val="both"/>
      </w:pPr>
      <w:r w:rsidRPr="00BC7A14">
        <w:t>La climatización inadecuada puede generar estrés térmico, malestar, deshidratación o hipotermia dependiendo de la estación. Las cocinas, lavanderías y zonas técnicas suelen presentar temperaturas elevadas, mientras que áreas como quirófanos requieren temperaturas bajas que pueden resultar incómodas si la protección no es adecuada. La falta de ventilación adecuada también puede aumentar la presencia de contaminantes físicos como polvo o partículas suspendidas.</w:t>
      </w:r>
    </w:p>
    <w:p w14:paraId="158E9978" w14:textId="77777777" w:rsidR="00BC7A14" w:rsidRPr="00BC7A14" w:rsidRDefault="00BC7A14" w:rsidP="00BC7A14">
      <w:pPr>
        <w:jc w:val="both"/>
        <w:rPr>
          <w:b/>
          <w:bCs/>
        </w:rPr>
      </w:pPr>
      <w:r w:rsidRPr="00BC7A14">
        <w:rPr>
          <w:b/>
          <w:bCs/>
        </w:rPr>
        <w:t>2.4. Radiaciones ionizantes y no ionizantes</w:t>
      </w:r>
    </w:p>
    <w:p w14:paraId="1AA250A9" w14:textId="77777777" w:rsidR="00BC7A14" w:rsidRPr="00BC7A14" w:rsidRDefault="00BC7A14" w:rsidP="00BC7A14">
      <w:pPr>
        <w:jc w:val="both"/>
      </w:pPr>
      <w:r w:rsidRPr="00BC7A14">
        <w:lastRenderedPageBreak/>
        <w:t>Los centros sanitarios emplean equipos que generan radiaciones ionizantes (rayos X, TAC) y no ionizantes (láseres quirúrgicos, equipos de electromedicina). Mientras que el personal radiológico está más expuesto, es fundamental que todo el personal conozca las señales de advertencia, restricciones de acceso y barreras de protección.</w:t>
      </w:r>
    </w:p>
    <w:p w14:paraId="5FFD227C" w14:textId="77777777" w:rsidR="00BC7A14" w:rsidRPr="00BC7A14" w:rsidRDefault="00BC7A14" w:rsidP="00BC7A14">
      <w:pPr>
        <w:jc w:val="both"/>
        <w:rPr>
          <w:b/>
          <w:bCs/>
        </w:rPr>
      </w:pPr>
      <w:r w:rsidRPr="00BC7A14">
        <w:rPr>
          <w:b/>
          <w:bCs/>
        </w:rPr>
        <w:t>2.5. Vibraciones</w:t>
      </w:r>
    </w:p>
    <w:p w14:paraId="0D20C6A4" w14:textId="77777777" w:rsidR="00BC7A14" w:rsidRPr="00BC7A14" w:rsidRDefault="00BC7A14" w:rsidP="00BC7A14">
      <w:pPr>
        <w:jc w:val="both"/>
      </w:pPr>
      <w:r w:rsidRPr="00BC7A14">
        <w:t>Las vibraciones pueden estar presentes en equipos de mantenimiento, maquinaria industrial, vehículos de transporte interno o herramientas de reparación. La exposición continuada puede generar trastornos musculoesqueléticos o circulatorios, siendo un riesgo especialmente relevante para personal técnico y de mantenimiento.</w:t>
      </w:r>
    </w:p>
    <w:p w14:paraId="3D714204" w14:textId="77777777" w:rsidR="00BC7A14" w:rsidRPr="00BC7A14" w:rsidRDefault="00BC7A14" w:rsidP="00BC7A14">
      <w:pPr>
        <w:jc w:val="both"/>
        <w:rPr>
          <w:b/>
          <w:bCs/>
        </w:rPr>
      </w:pPr>
      <w:r w:rsidRPr="00BC7A14">
        <w:rPr>
          <w:b/>
          <w:bCs/>
        </w:rPr>
        <w:t>2.6. Riesgos derivados de la carga física</w:t>
      </w:r>
    </w:p>
    <w:p w14:paraId="3CFE7563" w14:textId="77777777" w:rsidR="00BC7A14" w:rsidRPr="00BC7A14" w:rsidRDefault="00BC7A14" w:rsidP="00BC7A14">
      <w:pPr>
        <w:jc w:val="both"/>
      </w:pPr>
      <w:r w:rsidRPr="00BC7A14">
        <w:t>El personal sanitario está expuesto a sobreesfuerzos, posturas forzadas y manipulación de pacientes, lo que puede ocasionar dolores lumbares, lesiones musculares y trastornos crónicos. El personal de limpieza y mantenimiento manipula cargas pesadas, equipos o herramientas, enfrentándose a riesgos similares. Estos riesgos físicos son algunos de los más frecuentes y con mayor impacto en bajas laborales.</w:t>
      </w:r>
    </w:p>
    <w:p w14:paraId="08EA19F4" w14:textId="77777777" w:rsidR="00BC7A14" w:rsidRPr="00BC7A14" w:rsidRDefault="00BC7A14" w:rsidP="00BC7A14">
      <w:pPr>
        <w:jc w:val="both"/>
        <w:rPr>
          <w:b/>
          <w:bCs/>
        </w:rPr>
      </w:pPr>
      <w:r w:rsidRPr="00BC7A14">
        <w:rPr>
          <w:b/>
          <w:bCs/>
        </w:rPr>
        <w:t>3. Medidas Preventivas ante los Riesgos Físicos</w:t>
      </w:r>
    </w:p>
    <w:p w14:paraId="17F267F4" w14:textId="77777777" w:rsidR="00BC7A14" w:rsidRPr="00BC7A14" w:rsidRDefault="00BC7A14" w:rsidP="00BC7A14">
      <w:pPr>
        <w:jc w:val="both"/>
        <w:rPr>
          <w:b/>
          <w:bCs/>
        </w:rPr>
      </w:pPr>
      <w:r w:rsidRPr="00BC7A14">
        <w:rPr>
          <w:b/>
          <w:bCs/>
        </w:rPr>
        <w:t>3.1. Ruido</w:t>
      </w:r>
    </w:p>
    <w:p w14:paraId="498ACBF7" w14:textId="77777777" w:rsidR="00BC7A14" w:rsidRPr="00BC7A14" w:rsidRDefault="00BC7A14" w:rsidP="00BC7A14">
      <w:pPr>
        <w:numPr>
          <w:ilvl w:val="0"/>
          <w:numId w:val="28"/>
        </w:numPr>
        <w:jc w:val="both"/>
      </w:pPr>
      <w:r w:rsidRPr="00BC7A14">
        <w:t>Utilizar materiales absorbentes en pasillos y áreas comunes.</w:t>
      </w:r>
    </w:p>
    <w:p w14:paraId="6CBF91C7" w14:textId="77777777" w:rsidR="00BC7A14" w:rsidRPr="00BC7A14" w:rsidRDefault="00BC7A14" w:rsidP="00BC7A14">
      <w:pPr>
        <w:numPr>
          <w:ilvl w:val="0"/>
          <w:numId w:val="28"/>
        </w:numPr>
        <w:jc w:val="both"/>
      </w:pPr>
      <w:r w:rsidRPr="00BC7A14">
        <w:t>Emplear protectores auditivos en zonas de alta exposición.</w:t>
      </w:r>
    </w:p>
    <w:p w14:paraId="0C487156" w14:textId="77777777" w:rsidR="00BC7A14" w:rsidRPr="00BC7A14" w:rsidRDefault="00BC7A14" w:rsidP="00BC7A14">
      <w:pPr>
        <w:numPr>
          <w:ilvl w:val="0"/>
          <w:numId w:val="28"/>
        </w:numPr>
        <w:jc w:val="both"/>
      </w:pPr>
      <w:r w:rsidRPr="00BC7A14">
        <w:t>Mantener maquinaria en buen estado para reducir ruidos innecesarios.</w:t>
      </w:r>
    </w:p>
    <w:p w14:paraId="5230B566" w14:textId="77777777" w:rsidR="00BC7A14" w:rsidRPr="00BC7A14" w:rsidRDefault="00BC7A14" w:rsidP="00BC7A14">
      <w:pPr>
        <w:numPr>
          <w:ilvl w:val="0"/>
          <w:numId w:val="28"/>
        </w:numPr>
        <w:jc w:val="both"/>
      </w:pPr>
      <w:r w:rsidRPr="00BC7A14">
        <w:t>Organizar los espacios para evitar acumulación de fuentes sonoras.</w:t>
      </w:r>
    </w:p>
    <w:p w14:paraId="31ABFCFF" w14:textId="77777777" w:rsidR="00BC7A14" w:rsidRPr="00BC7A14" w:rsidRDefault="00BC7A14" w:rsidP="00BC7A14">
      <w:pPr>
        <w:jc w:val="both"/>
        <w:rPr>
          <w:b/>
          <w:bCs/>
        </w:rPr>
      </w:pPr>
      <w:r w:rsidRPr="00BC7A14">
        <w:rPr>
          <w:b/>
          <w:bCs/>
        </w:rPr>
        <w:t>3.2. Iluminación</w:t>
      </w:r>
    </w:p>
    <w:p w14:paraId="2E158E8A" w14:textId="77777777" w:rsidR="00BC7A14" w:rsidRPr="00BC7A14" w:rsidRDefault="00BC7A14" w:rsidP="00BC7A14">
      <w:pPr>
        <w:numPr>
          <w:ilvl w:val="0"/>
          <w:numId w:val="29"/>
        </w:numPr>
        <w:jc w:val="both"/>
      </w:pPr>
      <w:r w:rsidRPr="00BC7A14">
        <w:t>Instalar sistemas de iluminación adecuados a cada tipo de tarea.</w:t>
      </w:r>
    </w:p>
    <w:p w14:paraId="0C0A1E0D" w14:textId="77777777" w:rsidR="00BC7A14" w:rsidRPr="00BC7A14" w:rsidRDefault="00BC7A14" w:rsidP="00BC7A14">
      <w:pPr>
        <w:numPr>
          <w:ilvl w:val="0"/>
          <w:numId w:val="29"/>
        </w:numPr>
        <w:jc w:val="both"/>
      </w:pPr>
      <w:r w:rsidRPr="00BC7A14">
        <w:t>Mantener las lámparas y luminarias en buen estado.</w:t>
      </w:r>
    </w:p>
    <w:p w14:paraId="7B2F8AFF" w14:textId="77777777" w:rsidR="00BC7A14" w:rsidRPr="00BC7A14" w:rsidRDefault="00BC7A14" w:rsidP="00BC7A14">
      <w:pPr>
        <w:numPr>
          <w:ilvl w:val="0"/>
          <w:numId w:val="29"/>
        </w:numPr>
        <w:jc w:val="both"/>
      </w:pPr>
      <w:r w:rsidRPr="00BC7A14">
        <w:t>Evitar deslumbramientos y sombras mediante distribución uniforme de luz.</w:t>
      </w:r>
    </w:p>
    <w:p w14:paraId="69F45444" w14:textId="77777777" w:rsidR="00BC7A14" w:rsidRPr="00BC7A14" w:rsidRDefault="00BC7A14" w:rsidP="00BC7A14">
      <w:pPr>
        <w:numPr>
          <w:ilvl w:val="0"/>
          <w:numId w:val="29"/>
        </w:numPr>
        <w:jc w:val="both"/>
      </w:pPr>
      <w:r w:rsidRPr="00BC7A14">
        <w:t>Aprovechar la iluminación natural cuando sea posible.</w:t>
      </w:r>
    </w:p>
    <w:p w14:paraId="5D51A9D1" w14:textId="77777777" w:rsidR="00BC7A14" w:rsidRPr="00BC7A14" w:rsidRDefault="00BC7A14" w:rsidP="00BC7A14">
      <w:pPr>
        <w:jc w:val="both"/>
        <w:rPr>
          <w:b/>
          <w:bCs/>
        </w:rPr>
      </w:pPr>
      <w:r w:rsidRPr="00BC7A14">
        <w:rPr>
          <w:b/>
          <w:bCs/>
        </w:rPr>
        <w:t>3.3. Condiciones térmicas y ventilación</w:t>
      </w:r>
    </w:p>
    <w:p w14:paraId="20EC8D18" w14:textId="77777777" w:rsidR="00BC7A14" w:rsidRPr="00BC7A14" w:rsidRDefault="00BC7A14" w:rsidP="00BC7A14">
      <w:pPr>
        <w:numPr>
          <w:ilvl w:val="0"/>
          <w:numId w:val="30"/>
        </w:numPr>
        <w:jc w:val="both"/>
      </w:pPr>
      <w:r w:rsidRPr="00BC7A14">
        <w:t>Controlar la temperatura mediante sistemas de climatización adecuados.</w:t>
      </w:r>
    </w:p>
    <w:p w14:paraId="2DEDA737" w14:textId="77777777" w:rsidR="00BC7A14" w:rsidRPr="00BC7A14" w:rsidRDefault="00BC7A14" w:rsidP="00BC7A14">
      <w:pPr>
        <w:numPr>
          <w:ilvl w:val="0"/>
          <w:numId w:val="30"/>
        </w:numPr>
        <w:jc w:val="both"/>
      </w:pPr>
      <w:r w:rsidRPr="00BC7A14">
        <w:t>Proporcionar ropa de trabajo adaptada a las condiciones térmicas.</w:t>
      </w:r>
    </w:p>
    <w:p w14:paraId="1134A620" w14:textId="77777777" w:rsidR="00BC7A14" w:rsidRPr="00BC7A14" w:rsidRDefault="00BC7A14" w:rsidP="00BC7A14">
      <w:pPr>
        <w:numPr>
          <w:ilvl w:val="0"/>
          <w:numId w:val="30"/>
        </w:numPr>
        <w:jc w:val="both"/>
      </w:pPr>
      <w:r w:rsidRPr="00BC7A14">
        <w:t>Garantizar la ventilación en áreas cerradas.</w:t>
      </w:r>
    </w:p>
    <w:p w14:paraId="2BD5D57F" w14:textId="77777777" w:rsidR="00BC7A14" w:rsidRPr="00BC7A14" w:rsidRDefault="00BC7A14" w:rsidP="00BC7A14">
      <w:pPr>
        <w:numPr>
          <w:ilvl w:val="0"/>
          <w:numId w:val="30"/>
        </w:numPr>
        <w:jc w:val="both"/>
      </w:pPr>
      <w:r w:rsidRPr="00BC7A14">
        <w:t>Proteger adecuadamente zonas con temperaturas extremas, como cocinas y lavanderías.</w:t>
      </w:r>
    </w:p>
    <w:p w14:paraId="456C21A2" w14:textId="77777777" w:rsidR="00BC7A14" w:rsidRPr="00BC7A14" w:rsidRDefault="00BC7A14" w:rsidP="00BC7A14">
      <w:pPr>
        <w:jc w:val="both"/>
        <w:rPr>
          <w:b/>
          <w:bCs/>
        </w:rPr>
      </w:pPr>
      <w:r w:rsidRPr="00BC7A14">
        <w:rPr>
          <w:b/>
          <w:bCs/>
        </w:rPr>
        <w:t>3.4. Radiaciones</w:t>
      </w:r>
    </w:p>
    <w:p w14:paraId="60531C0A" w14:textId="77777777" w:rsidR="00BC7A14" w:rsidRPr="00BC7A14" w:rsidRDefault="00BC7A14" w:rsidP="00BC7A14">
      <w:pPr>
        <w:numPr>
          <w:ilvl w:val="0"/>
          <w:numId w:val="31"/>
        </w:numPr>
        <w:jc w:val="both"/>
      </w:pPr>
      <w:r w:rsidRPr="00BC7A14">
        <w:t>Respetar las señales y restricciones de acceso.</w:t>
      </w:r>
    </w:p>
    <w:p w14:paraId="6F67A3D1" w14:textId="77777777" w:rsidR="00BC7A14" w:rsidRPr="00BC7A14" w:rsidRDefault="00BC7A14" w:rsidP="00BC7A14">
      <w:pPr>
        <w:numPr>
          <w:ilvl w:val="0"/>
          <w:numId w:val="31"/>
        </w:numPr>
        <w:jc w:val="both"/>
      </w:pPr>
      <w:r w:rsidRPr="00BC7A14">
        <w:t>Utilizar equipos de protección específicos (delantales plomados, pantallas).</w:t>
      </w:r>
    </w:p>
    <w:p w14:paraId="76047040" w14:textId="77777777" w:rsidR="00BC7A14" w:rsidRPr="00BC7A14" w:rsidRDefault="00BC7A14" w:rsidP="00BC7A14">
      <w:pPr>
        <w:numPr>
          <w:ilvl w:val="0"/>
          <w:numId w:val="31"/>
        </w:numPr>
        <w:jc w:val="both"/>
      </w:pPr>
      <w:r w:rsidRPr="00BC7A14">
        <w:lastRenderedPageBreak/>
        <w:t>Realizar mediciones periódicas de radiación en áreas críticas.</w:t>
      </w:r>
    </w:p>
    <w:p w14:paraId="235333AC" w14:textId="77777777" w:rsidR="00BC7A14" w:rsidRPr="00BC7A14" w:rsidRDefault="00BC7A14" w:rsidP="00BC7A14">
      <w:pPr>
        <w:numPr>
          <w:ilvl w:val="0"/>
          <w:numId w:val="31"/>
        </w:numPr>
        <w:jc w:val="both"/>
      </w:pPr>
      <w:r w:rsidRPr="00BC7A14">
        <w:t>Formar al personal sobre el uso seguro de estos equipos.</w:t>
      </w:r>
    </w:p>
    <w:p w14:paraId="49F22107" w14:textId="77777777" w:rsidR="00BC7A14" w:rsidRPr="00BC7A14" w:rsidRDefault="00BC7A14" w:rsidP="00BC7A14">
      <w:pPr>
        <w:jc w:val="both"/>
        <w:rPr>
          <w:b/>
          <w:bCs/>
        </w:rPr>
      </w:pPr>
      <w:r w:rsidRPr="00BC7A14">
        <w:rPr>
          <w:b/>
          <w:bCs/>
        </w:rPr>
        <w:t>3.5. Vibraciones</w:t>
      </w:r>
    </w:p>
    <w:p w14:paraId="68E9F7AF" w14:textId="77777777" w:rsidR="00BC7A14" w:rsidRPr="00BC7A14" w:rsidRDefault="00BC7A14" w:rsidP="00BC7A14">
      <w:pPr>
        <w:numPr>
          <w:ilvl w:val="0"/>
          <w:numId w:val="32"/>
        </w:numPr>
        <w:jc w:val="both"/>
      </w:pPr>
      <w:r w:rsidRPr="00BC7A14">
        <w:t xml:space="preserve">Usar herramientas </w:t>
      </w:r>
      <w:proofErr w:type="spellStart"/>
      <w:r w:rsidRPr="00BC7A14">
        <w:t>antivibratorias</w:t>
      </w:r>
      <w:proofErr w:type="spellEnd"/>
      <w:r w:rsidRPr="00BC7A14">
        <w:t xml:space="preserve"> o con sistemas de amortiguación.</w:t>
      </w:r>
    </w:p>
    <w:p w14:paraId="72CFF539" w14:textId="77777777" w:rsidR="00BC7A14" w:rsidRPr="00BC7A14" w:rsidRDefault="00BC7A14" w:rsidP="00BC7A14">
      <w:pPr>
        <w:numPr>
          <w:ilvl w:val="0"/>
          <w:numId w:val="32"/>
        </w:numPr>
        <w:jc w:val="both"/>
      </w:pPr>
      <w:r w:rsidRPr="00BC7A14">
        <w:t>Mantener la maquinaria en buen estado de funcionamiento.</w:t>
      </w:r>
    </w:p>
    <w:p w14:paraId="2EFF8731" w14:textId="77777777" w:rsidR="00BC7A14" w:rsidRPr="00BC7A14" w:rsidRDefault="00BC7A14" w:rsidP="00BC7A14">
      <w:pPr>
        <w:numPr>
          <w:ilvl w:val="0"/>
          <w:numId w:val="32"/>
        </w:numPr>
        <w:jc w:val="both"/>
      </w:pPr>
      <w:r w:rsidRPr="00BC7A14">
        <w:t>Limitar el tiempo de exposición y promover pausas.</w:t>
      </w:r>
    </w:p>
    <w:p w14:paraId="1BF22377" w14:textId="77777777" w:rsidR="00BC7A14" w:rsidRPr="00BC7A14" w:rsidRDefault="00BC7A14" w:rsidP="00BC7A14">
      <w:pPr>
        <w:numPr>
          <w:ilvl w:val="0"/>
          <w:numId w:val="32"/>
        </w:numPr>
        <w:jc w:val="both"/>
      </w:pPr>
      <w:r w:rsidRPr="00BC7A14">
        <w:t>Utilizar guantes especiales cuando corresponda.</w:t>
      </w:r>
    </w:p>
    <w:p w14:paraId="33475CB4" w14:textId="77777777" w:rsidR="00BC7A14" w:rsidRPr="00BC7A14" w:rsidRDefault="00BC7A14" w:rsidP="00BC7A14">
      <w:pPr>
        <w:jc w:val="both"/>
        <w:rPr>
          <w:b/>
          <w:bCs/>
        </w:rPr>
      </w:pPr>
      <w:r w:rsidRPr="00BC7A14">
        <w:rPr>
          <w:b/>
          <w:bCs/>
        </w:rPr>
        <w:t>3.6. Sobreesfuerzos y manipulación de cargas</w:t>
      </w:r>
    </w:p>
    <w:p w14:paraId="53BC4260" w14:textId="77777777" w:rsidR="00BC7A14" w:rsidRPr="00BC7A14" w:rsidRDefault="00BC7A14" w:rsidP="00BC7A14">
      <w:pPr>
        <w:numPr>
          <w:ilvl w:val="0"/>
          <w:numId w:val="33"/>
        </w:numPr>
        <w:jc w:val="both"/>
      </w:pPr>
      <w:r w:rsidRPr="00BC7A14">
        <w:t>Implementar técnicas de movilización segura de pacientes.</w:t>
      </w:r>
    </w:p>
    <w:p w14:paraId="784B46AC" w14:textId="77777777" w:rsidR="00BC7A14" w:rsidRPr="00BC7A14" w:rsidRDefault="00BC7A14" w:rsidP="00BC7A14">
      <w:pPr>
        <w:numPr>
          <w:ilvl w:val="0"/>
          <w:numId w:val="33"/>
        </w:numPr>
        <w:jc w:val="both"/>
      </w:pPr>
      <w:r w:rsidRPr="00BC7A14">
        <w:t>Promover el uso de ayudas mecánicas (grúas, sillas, carros).</w:t>
      </w:r>
    </w:p>
    <w:p w14:paraId="7AE3209A" w14:textId="77777777" w:rsidR="00BC7A14" w:rsidRPr="00BC7A14" w:rsidRDefault="00BC7A14" w:rsidP="00BC7A14">
      <w:pPr>
        <w:numPr>
          <w:ilvl w:val="0"/>
          <w:numId w:val="33"/>
        </w:numPr>
        <w:jc w:val="both"/>
      </w:pPr>
      <w:r w:rsidRPr="00BC7A14">
        <w:t>Formar al personal en higiene postural.</w:t>
      </w:r>
    </w:p>
    <w:p w14:paraId="7666B857" w14:textId="77777777" w:rsidR="00BC7A14" w:rsidRPr="00BC7A14" w:rsidRDefault="00BC7A14" w:rsidP="00BC7A14">
      <w:pPr>
        <w:numPr>
          <w:ilvl w:val="0"/>
          <w:numId w:val="33"/>
        </w:numPr>
        <w:jc w:val="both"/>
      </w:pPr>
      <w:r w:rsidRPr="00BC7A14">
        <w:t>Organizar las tareas para evitar cargas excesivas o posturas prolongadas.</w:t>
      </w:r>
    </w:p>
    <w:p w14:paraId="5DBAE04F" w14:textId="77777777" w:rsidR="00BC7A14" w:rsidRPr="00BC7A14" w:rsidRDefault="00BC7A14" w:rsidP="00BC7A14">
      <w:pPr>
        <w:jc w:val="both"/>
        <w:rPr>
          <w:b/>
          <w:bCs/>
        </w:rPr>
      </w:pPr>
      <w:r w:rsidRPr="00BC7A14">
        <w:rPr>
          <w:b/>
          <w:bCs/>
        </w:rPr>
        <w:t>4. Importancia de la Formación y la Cultura Preventiva</w:t>
      </w:r>
    </w:p>
    <w:p w14:paraId="653C1688" w14:textId="77777777" w:rsidR="00BC7A14" w:rsidRPr="00BC7A14" w:rsidRDefault="00BC7A14" w:rsidP="00BC7A14">
      <w:pPr>
        <w:jc w:val="both"/>
      </w:pPr>
      <w:r w:rsidRPr="00BC7A14">
        <w:t>La prevención de riesgos laborales no solo depende de medidas técnicas o equipos de protección, sino también de una cultura preventiva sólida. La formación continua permite a los trabajadores identificar riesgos, actuar de forma segura y comprender la importancia de las medidas preventivas. Además, fomentar una comunicación eficaz entre personal sanitario y no sanitario favorece la colaboración y la detección precoz de condiciones inseguras.</w:t>
      </w:r>
    </w:p>
    <w:p w14:paraId="4D394575" w14:textId="77777777" w:rsidR="00BC7A14" w:rsidRPr="00BC7A14" w:rsidRDefault="00BC7A14" w:rsidP="00BC7A14">
      <w:pPr>
        <w:jc w:val="both"/>
        <w:rPr>
          <w:b/>
          <w:bCs/>
        </w:rPr>
      </w:pPr>
      <w:r w:rsidRPr="00BC7A14">
        <w:rPr>
          <w:b/>
          <w:bCs/>
        </w:rPr>
        <w:t>Conclusión</w:t>
      </w:r>
    </w:p>
    <w:p w14:paraId="292A827B" w14:textId="77777777" w:rsidR="00BC7A14" w:rsidRPr="00BC7A14" w:rsidRDefault="00BC7A14" w:rsidP="00BC7A14">
      <w:pPr>
        <w:jc w:val="both"/>
      </w:pPr>
      <w:r w:rsidRPr="00BC7A14">
        <w:t>La identificación y prevención de los riesgos físicos en centros sanitarios es esencial para proteger la salud y el bienestar de todos los trabajadores. Tanto el personal sanitario como el no sanitario se enfrentan diariamente a factores físicos que pueden comprometer su seguridad si no se gestionan adecuadamente. Mediante una combinación de formación, equipos de protección, medidas organizativas y una cultura preventiva activa, es posible reducir significativamente la incidencia de accidentes y enfermedades laborales. La prevención es una responsabilidad compartida que garantiza entornos de trabajo más seguros, saludables y eficientes.</w:t>
      </w:r>
    </w:p>
    <w:p w14:paraId="55DBA885" w14:textId="77777777" w:rsidR="000E3A19" w:rsidRDefault="000E3A19" w:rsidP="000E3A19">
      <w:pPr>
        <w:jc w:val="both"/>
      </w:pPr>
    </w:p>
    <w:p w14:paraId="26436DC8" w14:textId="77777777" w:rsidR="00BC7A14" w:rsidRDefault="00BC7A14" w:rsidP="000E3A19">
      <w:pPr>
        <w:jc w:val="both"/>
      </w:pPr>
    </w:p>
    <w:p w14:paraId="756CD08C" w14:textId="77777777" w:rsidR="00BC7A14" w:rsidRDefault="00BC7A14" w:rsidP="000E3A19">
      <w:pPr>
        <w:jc w:val="both"/>
      </w:pPr>
    </w:p>
    <w:p w14:paraId="358F85D7" w14:textId="77777777" w:rsidR="00BC7A14" w:rsidRDefault="00BC7A14" w:rsidP="000E3A19">
      <w:pPr>
        <w:jc w:val="both"/>
      </w:pPr>
    </w:p>
    <w:p w14:paraId="666FECAF" w14:textId="77777777" w:rsidR="00BC7A14" w:rsidRDefault="00BC7A14" w:rsidP="000E3A19">
      <w:pPr>
        <w:jc w:val="both"/>
      </w:pPr>
    </w:p>
    <w:p w14:paraId="6925BCB4" w14:textId="77777777" w:rsidR="00BC7A14" w:rsidRDefault="00BC7A14" w:rsidP="000E3A19">
      <w:pPr>
        <w:jc w:val="both"/>
      </w:pPr>
    </w:p>
    <w:p w14:paraId="4201E0C7" w14:textId="77777777" w:rsidR="00BC7A14" w:rsidRDefault="00BC7A14" w:rsidP="000E3A19">
      <w:pPr>
        <w:jc w:val="both"/>
      </w:pPr>
    </w:p>
    <w:p w14:paraId="396AD502" w14:textId="77777777" w:rsidR="009459B3" w:rsidRPr="009459B3" w:rsidRDefault="009459B3" w:rsidP="009459B3">
      <w:pPr>
        <w:jc w:val="both"/>
        <w:rPr>
          <w:b/>
          <w:bCs/>
        </w:rPr>
      </w:pPr>
      <w:r w:rsidRPr="009459B3">
        <w:rPr>
          <w:b/>
          <w:bCs/>
        </w:rPr>
        <w:lastRenderedPageBreak/>
        <w:t>Prevención de Riesgos Laborales para Personal Sanitario y No Sanitario: Gestión de Residuos</w:t>
      </w:r>
    </w:p>
    <w:p w14:paraId="527A7AE7" w14:textId="77777777" w:rsidR="009459B3" w:rsidRPr="009459B3" w:rsidRDefault="009459B3" w:rsidP="009459B3">
      <w:pPr>
        <w:jc w:val="both"/>
      </w:pPr>
      <w:r w:rsidRPr="009459B3">
        <w:t>La gestión de residuos en los centros sanitarios constituye un aspecto esencial de la prevención de riesgos laborales, ya que implica la manipulación de materiales que pueden ser peligrosos para la salud de los trabajadores y para el medio ambiente. Tanto el personal sanitario como el no sanitario participa en distintas fases del proceso, por lo que resulta fundamental conocer los riesgos asociados, las responsabilidades de cada grupo y las medidas preventivas indispensables para garantizar un entorno seguro y sostenible.</w:t>
      </w:r>
    </w:p>
    <w:p w14:paraId="3FC9CD34" w14:textId="77777777" w:rsidR="009459B3" w:rsidRPr="009459B3" w:rsidRDefault="009459B3" w:rsidP="009459B3">
      <w:pPr>
        <w:jc w:val="both"/>
        <w:rPr>
          <w:b/>
          <w:bCs/>
        </w:rPr>
      </w:pPr>
      <w:r w:rsidRPr="009459B3">
        <w:rPr>
          <w:b/>
          <w:bCs/>
        </w:rPr>
        <w:t>1. Importancia de la Gestión de Residuos en el Entorno Sanitario</w:t>
      </w:r>
    </w:p>
    <w:p w14:paraId="3BD22333" w14:textId="77777777" w:rsidR="009459B3" w:rsidRPr="009459B3" w:rsidRDefault="009459B3" w:rsidP="009459B3">
      <w:pPr>
        <w:jc w:val="both"/>
      </w:pPr>
      <w:r w:rsidRPr="009459B3">
        <w:t>Los centros sanitarios generan una variedad de residuos debido a la diversidad de las actividades que allí se desarrollan. Muchos de estos residuos son potencialmente peligrosos, ya que pueden contener agentes biológicos, químicos o físicos capaces de producir daños a la salud. Una gestión incorrecta puede causar accidentes como pinchazos, cortes, exposición a sustancias tóxicas, propagación de infecciones o contaminación del entorno.</w:t>
      </w:r>
    </w:p>
    <w:p w14:paraId="079D372B" w14:textId="77777777" w:rsidR="009459B3" w:rsidRPr="009459B3" w:rsidRDefault="009459B3" w:rsidP="009459B3">
      <w:pPr>
        <w:jc w:val="both"/>
      </w:pPr>
      <w:r w:rsidRPr="009459B3">
        <w:t>Por ello, una gestión adecuada no solo constituye una obligación legal, sino también una herramienta fundamental de protección laboral y medioambiental. Es indispensable que todo el personal implicado conozca los procedimientos establecidos, los tipos de residuos y la forma correcta de manipularlos.</w:t>
      </w:r>
    </w:p>
    <w:p w14:paraId="355A25B8" w14:textId="77777777" w:rsidR="009459B3" w:rsidRPr="009459B3" w:rsidRDefault="009459B3" w:rsidP="009459B3">
      <w:pPr>
        <w:jc w:val="both"/>
        <w:rPr>
          <w:b/>
          <w:bCs/>
        </w:rPr>
      </w:pPr>
      <w:r w:rsidRPr="009459B3">
        <w:rPr>
          <w:b/>
          <w:bCs/>
        </w:rPr>
        <w:t>2. Tipos de Residuos Generados en los Centros Sanitarios</w:t>
      </w:r>
    </w:p>
    <w:p w14:paraId="5E65C70E" w14:textId="77777777" w:rsidR="009459B3" w:rsidRPr="009459B3" w:rsidRDefault="009459B3" w:rsidP="009459B3">
      <w:pPr>
        <w:jc w:val="both"/>
      </w:pPr>
      <w:r w:rsidRPr="009459B3">
        <w:t>En los centros sanitarios se producen diversos tipos de residuos, entre los que destacan:</w:t>
      </w:r>
    </w:p>
    <w:p w14:paraId="01923B4E" w14:textId="77777777" w:rsidR="009459B3" w:rsidRPr="009459B3" w:rsidRDefault="009459B3" w:rsidP="009459B3">
      <w:pPr>
        <w:jc w:val="both"/>
        <w:rPr>
          <w:b/>
          <w:bCs/>
        </w:rPr>
      </w:pPr>
      <w:r w:rsidRPr="009459B3">
        <w:rPr>
          <w:b/>
          <w:bCs/>
        </w:rPr>
        <w:t>2.1. Residuos asimilables a urbanos</w:t>
      </w:r>
    </w:p>
    <w:p w14:paraId="61F9E34B" w14:textId="77777777" w:rsidR="009459B3" w:rsidRPr="009459B3" w:rsidRDefault="009459B3" w:rsidP="009459B3">
      <w:pPr>
        <w:jc w:val="both"/>
      </w:pPr>
      <w:r w:rsidRPr="009459B3">
        <w:t>Son restos no peligrosos similares a los generados en cualquier edificio, como papel, envases o restos de alimentos. Aunque no representan un riesgo significativo, es fundamental separarlos correctamente para evitar contaminación cruzada.</w:t>
      </w:r>
    </w:p>
    <w:p w14:paraId="4A91AAC9" w14:textId="77777777" w:rsidR="009459B3" w:rsidRPr="009459B3" w:rsidRDefault="009459B3" w:rsidP="009459B3">
      <w:pPr>
        <w:jc w:val="both"/>
        <w:rPr>
          <w:b/>
          <w:bCs/>
        </w:rPr>
      </w:pPr>
      <w:r w:rsidRPr="009459B3">
        <w:rPr>
          <w:b/>
          <w:bCs/>
        </w:rPr>
        <w:t>2.2. Residuos sanitarios específicos</w:t>
      </w:r>
    </w:p>
    <w:p w14:paraId="5151AD98" w14:textId="77777777" w:rsidR="009459B3" w:rsidRPr="009459B3" w:rsidRDefault="009459B3" w:rsidP="009459B3">
      <w:pPr>
        <w:jc w:val="both"/>
      </w:pPr>
      <w:r w:rsidRPr="009459B3">
        <w:t>Incluyen materiales utilizados en la atención sanitaria, tales como gasas, guantes, batas, o elementos contaminados con sangre u otros fluidos. Su incorrecta manipulación puede exponer al personal a agentes biológicos.</w:t>
      </w:r>
    </w:p>
    <w:p w14:paraId="457D927C" w14:textId="77777777" w:rsidR="009459B3" w:rsidRPr="009459B3" w:rsidRDefault="009459B3" w:rsidP="009459B3">
      <w:pPr>
        <w:jc w:val="both"/>
        <w:rPr>
          <w:b/>
          <w:bCs/>
        </w:rPr>
      </w:pPr>
      <w:r w:rsidRPr="009459B3">
        <w:rPr>
          <w:b/>
          <w:bCs/>
        </w:rPr>
        <w:t>2.3. Residuos punzantes y cortantes</w:t>
      </w:r>
    </w:p>
    <w:p w14:paraId="7D6978F5" w14:textId="77777777" w:rsidR="009459B3" w:rsidRPr="009459B3" w:rsidRDefault="009459B3" w:rsidP="009459B3">
      <w:pPr>
        <w:jc w:val="both"/>
      </w:pPr>
      <w:r w:rsidRPr="009459B3">
        <w:t>Agujas, bisturíes, lancetas y otros objetos capaces de perforar o cortar la piel. Constituyen uno de los riesgos más frecuentes y peligrosos para el personal sanitario y de limpieza debido a la posibilidad de transmisión de enfermedades infecciosas como hepatitis o VIH.</w:t>
      </w:r>
    </w:p>
    <w:p w14:paraId="52524E02" w14:textId="77777777" w:rsidR="009459B3" w:rsidRPr="009459B3" w:rsidRDefault="009459B3" w:rsidP="009459B3">
      <w:pPr>
        <w:jc w:val="both"/>
        <w:rPr>
          <w:b/>
          <w:bCs/>
        </w:rPr>
      </w:pPr>
      <w:r w:rsidRPr="009459B3">
        <w:rPr>
          <w:b/>
          <w:bCs/>
        </w:rPr>
        <w:t>2.4. Residuos químicos</w:t>
      </w:r>
    </w:p>
    <w:p w14:paraId="3A877812" w14:textId="77777777" w:rsidR="009459B3" w:rsidRPr="009459B3" w:rsidRDefault="009459B3" w:rsidP="009459B3">
      <w:pPr>
        <w:jc w:val="both"/>
      </w:pPr>
      <w:r w:rsidRPr="009459B3">
        <w:t>Incluyen fármacos citotóxicos, desinfectantes, reveladores radiológicos y otros productos químicos. Una exposición inadecuada puede provocar intoxicaciones, irritaciones o efectos crónicos sobre la salud.</w:t>
      </w:r>
    </w:p>
    <w:p w14:paraId="7A16201B" w14:textId="77777777" w:rsidR="009459B3" w:rsidRPr="009459B3" w:rsidRDefault="009459B3" w:rsidP="009459B3">
      <w:pPr>
        <w:jc w:val="both"/>
        <w:rPr>
          <w:b/>
          <w:bCs/>
        </w:rPr>
      </w:pPr>
      <w:r w:rsidRPr="009459B3">
        <w:rPr>
          <w:b/>
          <w:bCs/>
        </w:rPr>
        <w:t>2.5. Residuos radiactivos</w:t>
      </w:r>
    </w:p>
    <w:p w14:paraId="3DDA9648" w14:textId="77777777" w:rsidR="009459B3" w:rsidRPr="009459B3" w:rsidRDefault="009459B3" w:rsidP="009459B3">
      <w:pPr>
        <w:jc w:val="both"/>
      </w:pPr>
      <w:r w:rsidRPr="009459B3">
        <w:lastRenderedPageBreak/>
        <w:t>Procedentes de pruebas diagnósticas o tratamientos específicos. Su manipulación está estrictamente regulada y suele estar limitada al personal especializado.</w:t>
      </w:r>
    </w:p>
    <w:p w14:paraId="05C42658" w14:textId="77777777" w:rsidR="009459B3" w:rsidRPr="009459B3" w:rsidRDefault="009459B3" w:rsidP="009459B3">
      <w:pPr>
        <w:jc w:val="both"/>
        <w:rPr>
          <w:b/>
          <w:bCs/>
        </w:rPr>
      </w:pPr>
      <w:r w:rsidRPr="009459B3">
        <w:rPr>
          <w:b/>
          <w:bCs/>
        </w:rPr>
        <w:t>2.6. Residuos especiales</w:t>
      </w:r>
    </w:p>
    <w:p w14:paraId="50FFBDCF" w14:textId="77777777" w:rsidR="009459B3" w:rsidRPr="009459B3" w:rsidRDefault="009459B3" w:rsidP="009459B3">
      <w:pPr>
        <w:jc w:val="both"/>
      </w:pPr>
      <w:r w:rsidRPr="009459B3">
        <w:t>Como pilas, baterías, equipos electrónicos o lámparas fluorescentes, que requieren tratamientos diferenciados por su impacto ambiental y toxicidad.</w:t>
      </w:r>
    </w:p>
    <w:p w14:paraId="7E217EBE" w14:textId="77777777" w:rsidR="009459B3" w:rsidRPr="009459B3" w:rsidRDefault="009459B3" w:rsidP="009459B3">
      <w:pPr>
        <w:jc w:val="both"/>
        <w:rPr>
          <w:b/>
          <w:bCs/>
        </w:rPr>
      </w:pPr>
      <w:r w:rsidRPr="009459B3">
        <w:rPr>
          <w:b/>
          <w:bCs/>
        </w:rPr>
        <w:t>3. Riesgos Laborales Asociados a la Gestión de Residuos</w:t>
      </w:r>
    </w:p>
    <w:p w14:paraId="66084957" w14:textId="77777777" w:rsidR="009459B3" w:rsidRPr="009459B3" w:rsidRDefault="009459B3" w:rsidP="009459B3">
      <w:pPr>
        <w:jc w:val="both"/>
      </w:pPr>
      <w:r w:rsidRPr="009459B3">
        <w:t>El manejo inadecuado de los residuos sanitarios puede ocasionar:</w:t>
      </w:r>
    </w:p>
    <w:p w14:paraId="66F2746E" w14:textId="77777777" w:rsidR="009459B3" w:rsidRPr="009459B3" w:rsidRDefault="009459B3" w:rsidP="009459B3">
      <w:pPr>
        <w:numPr>
          <w:ilvl w:val="0"/>
          <w:numId w:val="34"/>
        </w:numPr>
        <w:jc w:val="both"/>
      </w:pPr>
      <w:r w:rsidRPr="009459B3">
        <w:rPr>
          <w:b/>
          <w:bCs/>
        </w:rPr>
        <w:t>Riesgo biológico</w:t>
      </w:r>
      <w:r w:rsidRPr="009459B3">
        <w:t xml:space="preserve"> por exposición a agentes infecciosos.</w:t>
      </w:r>
    </w:p>
    <w:p w14:paraId="7E699A64" w14:textId="77777777" w:rsidR="009459B3" w:rsidRPr="009459B3" w:rsidRDefault="009459B3" w:rsidP="009459B3">
      <w:pPr>
        <w:numPr>
          <w:ilvl w:val="0"/>
          <w:numId w:val="34"/>
        </w:numPr>
        <w:jc w:val="both"/>
      </w:pPr>
      <w:r w:rsidRPr="009459B3">
        <w:rPr>
          <w:b/>
          <w:bCs/>
        </w:rPr>
        <w:t>Riesgo químico</w:t>
      </w:r>
      <w:r w:rsidRPr="009459B3">
        <w:t xml:space="preserve"> por contacto con sustancias peligrosas.</w:t>
      </w:r>
    </w:p>
    <w:p w14:paraId="3454E6E4" w14:textId="77777777" w:rsidR="009459B3" w:rsidRPr="009459B3" w:rsidRDefault="009459B3" w:rsidP="009459B3">
      <w:pPr>
        <w:numPr>
          <w:ilvl w:val="0"/>
          <w:numId w:val="34"/>
        </w:numPr>
        <w:jc w:val="both"/>
      </w:pPr>
      <w:r w:rsidRPr="009459B3">
        <w:rPr>
          <w:b/>
          <w:bCs/>
        </w:rPr>
        <w:t>Riesgo físico</w:t>
      </w:r>
      <w:r w:rsidRPr="009459B3">
        <w:t xml:space="preserve"> por cortes o pinchazos.</w:t>
      </w:r>
    </w:p>
    <w:p w14:paraId="382A7658" w14:textId="77777777" w:rsidR="009459B3" w:rsidRPr="009459B3" w:rsidRDefault="009459B3" w:rsidP="009459B3">
      <w:pPr>
        <w:numPr>
          <w:ilvl w:val="0"/>
          <w:numId w:val="34"/>
        </w:numPr>
        <w:jc w:val="both"/>
      </w:pPr>
      <w:r w:rsidRPr="009459B3">
        <w:rPr>
          <w:b/>
          <w:bCs/>
        </w:rPr>
        <w:t>Riesgo ergonómico</w:t>
      </w:r>
      <w:r w:rsidRPr="009459B3">
        <w:t xml:space="preserve"> debido a la manipulación de contenedores pesados o en posiciones incorrectas.</w:t>
      </w:r>
    </w:p>
    <w:p w14:paraId="500AECAD" w14:textId="77777777" w:rsidR="009459B3" w:rsidRPr="009459B3" w:rsidRDefault="009459B3" w:rsidP="009459B3">
      <w:pPr>
        <w:numPr>
          <w:ilvl w:val="0"/>
          <w:numId w:val="34"/>
        </w:numPr>
        <w:jc w:val="both"/>
      </w:pPr>
      <w:r w:rsidRPr="009459B3">
        <w:rPr>
          <w:b/>
          <w:bCs/>
        </w:rPr>
        <w:t>Riesgo medioambiental</w:t>
      </w:r>
      <w:r w:rsidRPr="009459B3">
        <w:t xml:space="preserve"> por contaminación del aire, suelo o agua que puede repercutir indirectamente en la salud humana.</w:t>
      </w:r>
    </w:p>
    <w:p w14:paraId="4E269977" w14:textId="77777777" w:rsidR="009459B3" w:rsidRPr="009459B3" w:rsidRDefault="009459B3" w:rsidP="009459B3">
      <w:pPr>
        <w:jc w:val="both"/>
      </w:pPr>
      <w:r w:rsidRPr="009459B3">
        <w:t>Estos riesgos afectan tanto al personal sanitario (enfermería, médicos, técnicos) como al no sanitario (limpieza, mantenimiento, gestión de residuos, transporte interno y administrativo).</w:t>
      </w:r>
    </w:p>
    <w:p w14:paraId="39DA444C" w14:textId="77777777" w:rsidR="009459B3" w:rsidRPr="009459B3" w:rsidRDefault="009459B3" w:rsidP="009459B3">
      <w:pPr>
        <w:jc w:val="both"/>
        <w:rPr>
          <w:b/>
          <w:bCs/>
        </w:rPr>
      </w:pPr>
      <w:r w:rsidRPr="009459B3">
        <w:rPr>
          <w:b/>
          <w:bCs/>
        </w:rPr>
        <w:t>4. Medidas Preventivas en la Gestión de Residuos</w:t>
      </w:r>
    </w:p>
    <w:p w14:paraId="057AD7D4" w14:textId="77777777" w:rsidR="009459B3" w:rsidRPr="009459B3" w:rsidRDefault="009459B3" w:rsidP="009459B3">
      <w:pPr>
        <w:jc w:val="both"/>
      </w:pPr>
      <w:r w:rsidRPr="009459B3">
        <w:t>Una gestión segura y adecuada requiere la aplicación estricta de normas y procedimientos establecidos. Las principales medidas incluyen:</w:t>
      </w:r>
    </w:p>
    <w:p w14:paraId="54B686AD" w14:textId="77777777" w:rsidR="009459B3" w:rsidRPr="009459B3" w:rsidRDefault="009459B3" w:rsidP="009459B3">
      <w:pPr>
        <w:jc w:val="both"/>
        <w:rPr>
          <w:b/>
          <w:bCs/>
        </w:rPr>
      </w:pPr>
      <w:r w:rsidRPr="009459B3">
        <w:rPr>
          <w:b/>
          <w:bCs/>
        </w:rPr>
        <w:t>4.1. Clasificación correcta de los residuos</w:t>
      </w:r>
    </w:p>
    <w:p w14:paraId="7959908F" w14:textId="77777777" w:rsidR="009459B3" w:rsidRPr="009459B3" w:rsidRDefault="009459B3" w:rsidP="009459B3">
      <w:pPr>
        <w:jc w:val="both"/>
      </w:pPr>
      <w:r w:rsidRPr="009459B3">
        <w:t>Cada residuo debe depositarse en el contenedor adecuado. Los residuos biológicos y punzantes deben ir en contenedores rígidos y a prueba de perforaciones, mientras que los residuos químicos y radiactivos requieren contenedores específicos y señalizados.</w:t>
      </w:r>
    </w:p>
    <w:p w14:paraId="7C0BA57F" w14:textId="77777777" w:rsidR="009459B3" w:rsidRPr="009459B3" w:rsidRDefault="009459B3" w:rsidP="009459B3">
      <w:pPr>
        <w:jc w:val="both"/>
        <w:rPr>
          <w:b/>
          <w:bCs/>
        </w:rPr>
      </w:pPr>
      <w:r w:rsidRPr="009459B3">
        <w:rPr>
          <w:b/>
          <w:bCs/>
        </w:rPr>
        <w:t>4.2. Identificación y señalización</w:t>
      </w:r>
    </w:p>
    <w:p w14:paraId="65D8FA89" w14:textId="77777777" w:rsidR="009459B3" w:rsidRPr="009459B3" w:rsidRDefault="009459B3" w:rsidP="009459B3">
      <w:pPr>
        <w:jc w:val="both"/>
      </w:pPr>
      <w:r w:rsidRPr="009459B3">
        <w:t>Los contenedores deben estar correctamente etiquetados para evitar errores. Los colores y símbolos universales facilitan su identificación inmediata.</w:t>
      </w:r>
    </w:p>
    <w:p w14:paraId="50104E48" w14:textId="77777777" w:rsidR="009459B3" w:rsidRPr="009459B3" w:rsidRDefault="009459B3" w:rsidP="009459B3">
      <w:pPr>
        <w:jc w:val="both"/>
        <w:rPr>
          <w:b/>
          <w:bCs/>
        </w:rPr>
      </w:pPr>
      <w:r w:rsidRPr="009459B3">
        <w:rPr>
          <w:b/>
          <w:bCs/>
        </w:rPr>
        <w:t>4.3. Manipulación segura</w:t>
      </w:r>
    </w:p>
    <w:p w14:paraId="1C980B4E" w14:textId="77777777" w:rsidR="009459B3" w:rsidRPr="009459B3" w:rsidRDefault="009459B3" w:rsidP="009459B3">
      <w:pPr>
        <w:numPr>
          <w:ilvl w:val="0"/>
          <w:numId w:val="35"/>
        </w:numPr>
        <w:jc w:val="both"/>
      </w:pPr>
      <w:r w:rsidRPr="009459B3">
        <w:t xml:space="preserve">No se deben </w:t>
      </w:r>
      <w:proofErr w:type="spellStart"/>
      <w:r w:rsidRPr="009459B3">
        <w:t>recapuchar</w:t>
      </w:r>
      <w:proofErr w:type="spellEnd"/>
      <w:r w:rsidRPr="009459B3">
        <w:t xml:space="preserve"> agujas ni manipular objetos punzantes con las manos.</w:t>
      </w:r>
    </w:p>
    <w:p w14:paraId="0FF67F70" w14:textId="77777777" w:rsidR="009459B3" w:rsidRPr="009459B3" w:rsidRDefault="009459B3" w:rsidP="009459B3">
      <w:pPr>
        <w:numPr>
          <w:ilvl w:val="0"/>
          <w:numId w:val="35"/>
        </w:numPr>
        <w:jc w:val="both"/>
      </w:pPr>
      <w:r w:rsidRPr="009459B3">
        <w:t>Utilizar siempre guantes y otros equipos de protección individual (</w:t>
      </w:r>
      <w:proofErr w:type="spellStart"/>
      <w:r w:rsidRPr="009459B3">
        <w:t>EPIs</w:t>
      </w:r>
      <w:proofErr w:type="spellEnd"/>
      <w:r w:rsidRPr="009459B3">
        <w:t>).</w:t>
      </w:r>
    </w:p>
    <w:p w14:paraId="7E83A5D4" w14:textId="77777777" w:rsidR="009459B3" w:rsidRPr="009459B3" w:rsidRDefault="009459B3" w:rsidP="009459B3">
      <w:pPr>
        <w:numPr>
          <w:ilvl w:val="0"/>
          <w:numId w:val="35"/>
        </w:numPr>
        <w:jc w:val="both"/>
      </w:pPr>
      <w:r w:rsidRPr="009459B3">
        <w:t>Mantener los contenedores cerca del lugar donde se generan los residuos para evitar traslados innecesarios.</w:t>
      </w:r>
    </w:p>
    <w:p w14:paraId="1B7DB46C" w14:textId="77777777" w:rsidR="009459B3" w:rsidRPr="009459B3" w:rsidRDefault="009459B3" w:rsidP="009459B3">
      <w:pPr>
        <w:jc w:val="both"/>
        <w:rPr>
          <w:b/>
          <w:bCs/>
        </w:rPr>
      </w:pPr>
      <w:r w:rsidRPr="009459B3">
        <w:rPr>
          <w:b/>
          <w:bCs/>
        </w:rPr>
        <w:t>4.4. Almacenamiento temporal</w:t>
      </w:r>
    </w:p>
    <w:p w14:paraId="407F5732" w14:textId="77777777" w:rsidR="009459B3" w:rsidRPr="009459B3" w:rsidRDefault="009459B3" w:rsidP="009459B3">
      <w:pPr>
        <w:jc w:val="both"/>
      </w:pPr>
      <w:r w:rsidRPr="009459B3">
        <w:t>Los residuos deben almacenarse en áreas específicas, bien ventiladas, limpias y separadas del resto de actividades del centro. Se deben respetar los tiempos máximos de almacenamiento para evitar fermentación o proliferación de agentes biológicos.</w:t>
      </w:r>
    </w:p>
    <w:p w14:paraId="7040E956" w14:textId="77777777" w:rsidR="009459B3" w:rsidRPr="009459B3" w:rsidRDefault="009459B3" w:rsidP="009459B3">
      <w:pPr>
        <w:jc w:val="both"/>
        <w:rPr>
          <w:b/>
          <w:bCs/>
        </w:rPr>
      </w:pPr>
      <w:r w:rsidRPr="009459B3">
        <w:rPr>
          <w:b/>
          <w:bCs/>
        </w:rPr>
        <w:lastRenderedPageBreak/>
        <w:t>4.5. Transporte interno y externo</w:t>
      </w:r>
    </w:p>
    <w:p w14:paraId="05446FB9" w14:textId="77777777" w:rsidR="009459B3" w:rsidRPr="009459B3" w:rsidRDefault="009459B3" w:rsidP="009459B3">
      <w:pPr>
        <w:jc w:val="both"/>
      </w:pPr>
      <w:r w:rsidRPr="009459B3">
        <w:t>El transporte interno debe realizarse mediante carros cerrados y señalizados, evitando el contacto con pacientes o visitantes. Las empresas externas deben estar autorizadas y cumplir la normativa vigente para el transporte y tratamiento final.</w:t>
      </w:r>
    </w:p>
    <w:p w14:paraId="2D7EB9D7" w14:textId="77777777" w:rsidR="009459B3" w:rsidRPr="009459B3" w:rsidRDefault="009459B3" w:rsidP="009459B3">
      <w:pPr>
        <w:jc w:val="both"/>
        <w:rPr>
          <w:b/>
          <w:bCs/>
        </w:rPr>
      </w:pPr>
      <w:r w:rsidRPr="009459B3">
        <w:rPr>
          <w:b/>
          <w:bCs/>
        </w:rPr>
        <w:t>4.6. Formación y sensibilización del personal</w:t>
      </w:r>
    </w:p>
    <w:p w14:paraId="71AC3855" w14:textId="77777777" w:rsidR="009459B3" w:rsidRPr="009459B3" w:rsidRDefault="009459B3" w:rsidP="009459B3">
      <w:pPr>
        <w:jc w:val="both"/>
      </w:pPr>
      <w:r w:rsidRPr="009459B3">
        <w:t xml:space="preserve">Todo el personal, sanitario y no sanitario, debe recibir formación periódica sobre gestión de residuos, medidas preventivas, uso de </w:t>
      </w:r>
      <w:proofErr w:type="spellStart"/>
      <w:r w:rsidRPr="009459B3">
        <w:t>EPIs</w:t>
      </w:r>
      <w:proofErr w:type="spellEnd"/>
      <w:r w:rsidRPr="009459B3">
        <w:t xml:space="preserve"> y procedimientos ante accidentes.</w:t>
      </w:r>
    </w:p>
    <w:p w14:paraId="76F9FCCD" w14:textId="77777777" w:rsidR="009459B3" w:rsidRPr="009459B3" w:rsidRDefault="009459B3" w:rsidP="009459B3">
      <w:pPr>
        <w:jc w:val="both"/>
        <w:rPr>
          <w:b/>
          <w:bCs/>
        </w:rPr>
      </w:pPr>
      <w:r w:rsidRPr="009459B3">
        <w:rPr>
          <w:b/>
          <w:bCs/>
        </w:rPr>
        <w:t>4.7. Plan de actuación ante accidentes</w:t>
      </w:r>
    </w:p>
    <w:p w14:paraId="6F644246" w14:textId="77777777" w:rsidR="009459B3" w:rsidRPr="009459B3" w:rsidRDefault="009459B3" w:rsidP="009459B3">
      <w:pPr>
        <w:jc w:val="both"/>
      </w:pPr>
      <w:r w:rsidRPr="009459B3">
        <w:t>El centro debe disponer de un protocolo claro para actuar ante pinchazos, derrames químicos o exposiciones accidentales. La notificación inmediata y la atención sanitaria precoz son esenciales para minimizar riesgos.</w:t>
      </w:r>
    </w:p>
    <w:p w14:paraId="744F76BB" w14:textId="77777777" w:rsidR="009459B3" w:rsidRPr="009459B3" w:rsidRDefault="009459B3" w:rsidP="009459B3">
      <w:pPr>
        <w:jc w:val="both"/>
        <w:rPr>
          <w:b/>
          <w:bCs/>
        </w:rPr>
      </w:pPr>
      <w:r w:rsidRPr="009459B3">
        <w:rPr>
          <w:b/>
          <w:bCs/>
        </w:rPr>
        <w:t>5. Responsabilidades del Personal Sanitario y No Sanitario</w:t>
      </w:r>
    </w:p>
    <w:p w14:paraId="278AD527" w14:textId="77777777" w:rsidR="009459B3" w:rsidRPr="009459B3" w:rsidRDefault="009459B3" w:rsidP="009459B3">
      <w:pPr>
        <w:jc w:val="both"/>
      </w:pPr>
      <w:r w:rsidRPr="009459B3">
        <w:t>La prevención de riesgos laborales es una responsabilidad compartida. El personal sanitario tiene la obligación de depositar correctamente los residuos generados durante la asistencia directa al paciente. El personal no sanitario, especialmente el de limpieza y mantenimiento, debe encargarse de la retirada segura de estos residuos siguiendo las normas establecidas.</w:t>
      </w:r>
    </w:p>
    <w:p w14:paraId="141FFE54" w14:textId="77777777" w:rsidR="009459B3" w:rsidRPr="009459B3" w:rsidRDefault="009459B3" w:rsidP="009459B3">
      <w:pPr>
        <w:jc w:val="both"/>
      </w:pPr>
      <w:r w:rsidRPr="009459B3">
        <w:t>La coordinación entre ambos colectivos es esencial para evitar fallos en la cadena de gestión que puedan poner en riesgo la salud de todos.</w:t>
      </w:r>
    </w:p>
    <w:p w14:paraId="2A6CA918" w14:textId="77777777" w:rsidR="009459B3" w:rsidRPr="009459B3" w:rsidRDefault="009459B3" w:rsidP="009459B3">
      <w:pPr>
        <w:jc w:val="both"/>
        <w:rPr>
          <w:b/>
          <w:bCs/>
        </w:rPr>
      </w:pPr>
      <w:r w:rsidRPr="009459B3">
        <w:rPr>
          <w:b/>
          <w:bCs/>
        </w:rPr>
        <w:t>Conclusión</w:t>
      </w:r>
    </w:p>
    <w:p w14:paraId="259FC9A0" w14:textId="77777777" w:rsidR="009459B3" w:rsidRPr="009459B3" w:rsidRDefault="009459B3" w:rsidP="009459B3">
      <w:pPr>
        <w:jc w:val="both"/>
      </w:pPr>
      <w:r w:rsidRPr="009459B3">
        <w:t>Una gestión adecuada de los residuos en los centros sanitarios es un componente fundamental de la prevención de riesgos laborales. Tanto el personal sanitario como el no sanitario se enfrentan diariamente a peligros derivados de la manipulación de materiales potencialmente peligrosos. Mediante una correcta clasificación, manipulación segura, uso de equipos de protección y formación continua, es posible reducir de forma significativa los riesgos asociados.</w:t>
      </w:r>
    </w:p>
    <w:p w14:paraId="7E06B2AC" w14:textId="77777777" w:rsidR="009459B3" w:rsidRPr="009459B3" w:rsidRDefault="009459B3" w:rsidP="009459B3">
      <w:pPr>
        <w:jc w:val="both"/>
      </w:pPr>
      <w:r w:rsidRPr="009459B3">
        <w:t>La responsabilidad compartida, el compromiso institucional y el respeto por las normas establecidas garantizan un entorno de trabajo seguro, la protección de la salud de los trabajadores y un impacto ambiental reducido. La gestión de residuos, realizada de forma eficiente y responsable, es una pieza clave para el funcionamiento seguro y sostenible de cualquier centro sanitario.</w:t>
      </w:r>
    </w:p>
    <w:p w14:paraId="37740AD6" w14:textId="77777777" w:rsidR="00BC7A14" w:rsidRDefault="00BC7A14" w:rsidP="000E3A19">
      <w:pPr>
        <w:jc w:val="both"/>
      </w:pPr>
    </w:p>
    <w:p w14:paraId="21088B51" w14:textId="77777777" w:rsidR="00BD59B9" w:rsidRDefault="00BD59B9" w:rsidP="000E3A19">
      <w:pPr>
        <w:jc w:val="both"/>
      </w:pPr>
    </w:p>
    <w:p w14:paraId="1ACDFCBC" w14:textId="77777777" w:rsidR="00BD59B9" w:rsidRDefault="00BD59B9" w:rsidP="000E3A19">
      <w:pPr>
        <w:jc w:val="both"/>
      </w:pPr>
    </w:p>
    <w:p w14:paraId="2C63026C" w14:textId="77777777" w:rsidR="00BD59B9" w:rsidRDefault="00BD59B9" w:rsidP="000E3A19">
      <w:pPr>
        <w:jc w:val="both"/>
      </w:pPr>
    </w:p>
    <w:p w14:paraId="3325CD37" w14:textId="77777777" w:rsidR="00BD59B9" w:rsidRDefault="00BD59B9" w:rsidP="000E3A19">
      <w:pPr>
        <w:jc w:val="both"/>
      </w:pPr>
    </w:p>
    <w:p w14:paraId="154CB0BA" w14:textId="77777777" w:rsidR="00BD59B9" w:rsidRDefault="00BD59B9" w:rsidP="000E3A19">
      <w:pPr>
        <w:jc w:val="both"/>
      </w:pPr>
    </w:p>
    <w:p w14:paraId="2528FC04" w14:textId="77777777" w:rsidR="00BD59B9" w:rsidRDefault="00BD59B9" w:rsidP="000E3A19">
      <w:pPr>
        <w:jc w:val="both"/>
      </w:pPr>
    </w:p>
    <w:p w14:paraId="20AADE78" w14:textId="77777777" w:rsidR="00BD59B9" w:rsidRPr="00BD59B9" w:rsidRDefault="00BD59B9" w:rsidP="00BD59B9">
      <w:pPr>
        <w:jc w:val="both"/>
        <w:rPr>
          <w:b/>
          <w:bCs/>
        </w:rPr>
      </w:pPr>
      <w:r w:rsidRPr="00BD59B9">
        <w:rPr>
          <w:b/>
          <w:bCs/>
        </w:rPr>
        <w:lastRenderedPageBreak/>
        <w:t>Prevención de Riesgos Laborales para Personal Sanitario y No Sanitario: Riesgos Químicos</w:t>
      </w:r>
    </w:p>
    <w:p w14:paraId="5625524C" w14:textId="77777777" w:rsidR="00BD59B9" w:rsidRPr="00BD59B9" w:rsidRDefault="00BD59B9" w:rsidP="00BD59B9">
      <w:pPr>
        <w:jc w:val="both"/>
      </w:pPr>
      <w:r w:rsidRPr="00BD59B9">
        <w:t>Los riesgos químicos en los centros sanitarios afectan tanto al personal sanitario como al no sanitario, ya que numerosas tareas implican la manipulación o exposición a sustancias que pueden resultar peligrosas si no se gestionan correctamente. Estas sustancias pueden estar presentes en forma de gases, vapores, líquidos, sólidos o aerosoles, y su contacto puede generar intoxicaciones, irritaciones, alergias, quemaduras o efectos crónicos sobre la salud.</w:t>
      </w:r>
    </w:p>
    <w:p w14:paraId="70D309FE" w14:textId="77777777" w:rsidR="00BD59B9" w:rsidRPr="00BD59B9" w:rsidRDefault="00BD59B9" w:rsidP="00BD59B9">
      <w:pPr>
        <w:jc w:val="both"/>
        <w:rPr>
          <w:b/>
          <w:bCs/>
        </w:rPr>
      </w:pPr>
      <w:r w:rsidRPr="00BD59B9">
        <w:rPr>
          <w:b/>
          <w:bCs/>
        </w:rPr>
        <w:t>1. Fuentes de Riesgos Químicos en el Ámbito Sanitario</w:t>
      </w:r>
    </w:p>
    <w:p w14:paraId="6B33540D" w14:textId="77777777" w:rsidR="00BD59B9" w:rsidRPr="00BD59B9" w:rsidRDefault="00BD59B9" w:rsidP="00BD59B9">
      <w:pPr>
        <w:jc w:val="both"/>
      </w:pPr>
      <w:r w:rsidRPr="00BD59B9">
        <w:t>Los principales productos químicos utilizados en hospitales y centros de salud incluyen:</w:t>
      </w:r>
    </w:p>
    <w:p w14:paraId="2B2C5D73" w14:textId="77777777" w:rsidR="00BD59B9" w:rsidRPr="00BD59B9" w:rsidRDefault="00BD59B9" w:rsidP="00BD59B9">
      <w:pPr>
        <w:numPr>
          <w:ilvl w:val="0"/>
          <w:numId w:val="36"/>
        </w:numPr>
        <w:jc w:val="both"/>
      </w:pPr>
      <w:r w:rsidRPr="00BD59B9">
        <w:rPr>
          <w:b/>
          <w:bCs/>
        </w:rPr>
        <w:t>Desinfectantes y detergentes</w:t>
      </w:r>
      <w:r w:rsidRPr="00BD59B9">
        <w:t>, empleados en limpieza profesional y esterilización.</w:t>
      </w:r>
    </w:p>
    <w:p w14:paraId="6009DFD0" w14:textId="77777777" w:rsidR="00BD59B9" w:rsidRPr="00BD59B9" w:rsidRDefault="00BD59B9" w:rsidP="00BD59B9">
      <w:pPr>
        <w:numPr>
          <w:ilvl w:val="0"/>
          <w:numId w:val="36"/>
        </w:numPr>
        <w:jc w:val="both"/>
      </w:pPr>
      <w:r w:rsidRPr="00BD59B9">
        <w:rPr>
          <w:b/>
          <w:bCs/>
        </w:rPr>
        <w:t>Medicamentos peligrosos</w:t>
      </w:r>
      <w:r w:rsidRPr="00BD59B9">
        <w:t xml:space="preserve"> como citostáticos, anestésicos inhalatorios o productos de laboratorio.</w:t>
      </w:r>
    </w:p>
    <w:p w14:paraId="75DC2300" w14:textId="77777777" w:rsidR="00BD59B9" w:rsidRPr="00BD59B9" w:rsidRDefault="00BD59B9" w:rsidP="00BD59B9">
      <w:pPr>
        <w:numPr>
          <w:ilvl w:val="0"/>
          <w:numId w:val="36"/>
        </w:numPr>
        <w:jc w:val="both"/>
      </w:pPr>
      <w:r w:rsidRPr="00BD59B9">
        <w:rPr>
          <w:b/>
          <w:bCs/>
        </w:rPr>
        <w:t>Gases medicinales</w:t>
      </w:r>
      <w:r w:rsidRPr="00BD59B9">
        <w:t xml:space="preserve"> como oxígeno, óxido nitroso o dióxido de carbono.</w:t>
      </w:r>
    </w:p>
    <w:p w14:paraId="19379B2F" w14:textId="77777777" w:rsidR="00BD59B9" w:rsidRPr="00BD59B9" w:rsidRDefault="00BD59B9" w:rsidP="00BD59B9">
      <w:pPr>
        <w:numPr>
          <w:ilvl w:val="0"/>
          <w:numId w:val="36"/>
        </w:numPr>
        <w:jc w:val="both"/>
      </w:pPr>
      <w:r w:rsidRPr="00BD59B9">
        <w:rPr>
          <w:b/>
          <w:bCs/>
        </w:rPr>
        <w:t>Reveladores radiológicos y disolventes</w:t>
      </w:r>
      <w:r w:rsidRPr="00BD59B9">
        <w:t>, utilizados en laboratorios y servicios técnicos.</w:t>
      </w:r>
    </w:p>
    <w:p w14:paraId="05490802" w14:textId="77777777" w:rsidR="00BD59B9" w:rsidRPr="00BD59B9" w:rsidRDefault="00BD59B9" w:rsidP="00BD59B9">
      <w:pPr>
        <w:numPr>
          <w:ilvl w:val="0"/>
          <w:numId w:val="36"/>
        </w:numPr>
        <w:jc w:val="both"/>
      </w:pPr>
      <w:r w:rsidRPr="00BD59B9">
        <w:rPr>
          <w:b/>
          <w:bCs/>
        </w:rPr>
        <w:t>Productos de mantenimiento</w:t>
      </w:r>
      <w:r w:rsidRPr="00BD59B9">
        <w:t>, como pinturas, disolventes o lubricantes.</w:t>
      </w:r>
    </w:p>
    <w:p w14:paraId="5DC4F577" w14:textId="77777777" w:rsidR="00BD59B9" w:rsidRPr="00BD59B9" w:rsidRDefault="00BD59B9" w:rsidP="00BD59B9">
      <w:pPr>
        <w:jc w:val="both"/>
      </w:pPr>
      <w:r w:rsidRPr="00BD59B9">
        <w:t>Tanto el personal sanitario como el de limpieza, mantenimiento y laboratorio pueden estar expuestos a estos riesgos en su trabajo diario.</w:t>
      </w:r>
    </w:p>
    <w:p w14:paraId="6809ADAB" w14:textId="77777777" w:rsidR="00BD59B9" w:rsidRPr="00BD59B9" w:rsidRDefault="00BD59B9" w:rsidP="00BD59B9">
      <w:pPr>
        <w:jc w:val="both"/>
        <w:rPr>
          <w:b/>
          <w:bCs/>
        </w:rPr>
      </w:pPr>
      <w:r w:rsidRPr="00BD59B9">
        <w:rPr>
          <w:b/>
          <w:bCs/>
        </w:rPr>
        <w:t>2. Riesgos para la Salud</w:t>
      </w:r>
    </w:p>
    <w:p w14:paraId="56587859" w14:textId="77777777" w:rsidR="00BD59B9" w:rsidRPr="00BD59B9" w:rsidRDefault="00BD59B9" w:rsidP="00BD59B9">
      <w:pPr>
        <w:jc w:val="both"/>
      </w:pPr>
      <w:r w:rsidRPr="00BD59B9">
        <w:t>La exposición a sustancias químicas puede producir:</w:t>
      </w:r>
    </w:p>
    <w:p w14:paraId="1B0DD882" w14:textId="77777777" w:rsidR="00BD59B9" w:rsidRPr="00BD59B9" w:rsidRDefault="00BD59B9" w:rsidP="00BD59B9">
      <w:pPr>
        <w:numPr>
          <w:ilvl w:val="0"/>
          <w:numId w:val="37"/>
        </w:numPr>
        <w:jc w:val="both"/>
      </w:pPr>
      <w:r w:rsidRPr="00BD59B9">
        <w:t>Irritación ocular, cutánea o respiratoria.</w:t>
      </w:r>
    </w:p>
    <w:p w14:paraId="7D37B576" w14:textId="77777777" w:rsidR="00BD59B9" w:rsidRPr="00BD59B9" w:rsidRDefault="00BD59B9" w:rsidP="00BD59B9">
      <w:pPr>
        <w:numPr>
          <w:ilvl w:val="0"/>
          <w:numId w:val="37"/>
        </w:numPr>
        <w:jc w:val="both"/>
      </w:pPr>
      <w:r w:rsidRPr="00BD59B9">
        <w:t>Alergias y sensibilización.</w:t>
      </w:r>
    </w:p>
    <w:p w14:paraId="5D395F95" w14:textId="77777777" w:rsidR="00BD59B9" w:rsidRPr="00BD59B9" w:rsidRDefault="00BD59B9" w:rsidP="00BD59B9">
      <w:pPr>
        <w:numPr>
          <w:ilvl w:val="0"/>
          <w:numId w:val="37"/>
        </w:numPr>
        <w:jc w:val="both"/>
      </w:pPr>
      <w:r w:rsidRPr="00BD59B9">
        <w:t>Intoxicaciones agudas por inhalación o contacto.</w:t>
      </w:r>
    </w:p>
    <w:p w14:paraId="7D14D0BC" w14:textId="77777777" w:rsidR="00BD59B9" w:rsidRPr="00BD59B9" w:rsidRDefault="00BD59B9" w:rsidP="00BD59B9">
      <w:pPr>
        <w:numPr>
          <w:ilvl w:val="0"/>
          <w:numId w:val="37"/>
        </w:numPr>
        <w:jc w:val="both"/>
      </w:pPr>
      <w:r w:rsidRPr="00BD59B9">
        <w:t>Daños hepáticos, renales o neurológicos por exposición prolongada.</w:t>
      </w:r>
    </w:p>
    <w:p w14:paraId="2298B4EF" w14:textId="77777777" w:rsidR="00BD59B9" w:rsidRPr="00BD59B9" w:rsidRDefault="00BD59B9" w:rsidP="00BD59B9">
      <w:pPr>
        <w:numPr>
          <w:ilvl w:val="0"/>
          <w:numId w:val="37"/>
        </w:numPr>
        <w:jc w:val="both"/>
      </w:pPr>
      <w:r w:rsidRPr="00BD59B9">
        <w:t>Efectos cancerígenos o mutágenos en sustancias clasificadas como peligrosas.</w:t>
      </w:r>
    </w:p>
    <w:p w14:paraId="5761F962" w14:textId="77777777" w:rsidR="00BD59B9" w:rsidRPr="00BD59B9" w:rsidRDefault="00BD59B9" w:rsidP="00BD59B9">
      <w:pPr>
        <w:jc w:val="both"/>
        <w:rPr>
          <w:b/>
          <w:bCs/>
        </w:rPr>
      </w:pPr>
      <w:r w:rsidRPr="00BD59B9">
        <w:rPr>
          <w:b/>
          <w:bCs/>
        </w:rPr>
        <w:t>3. Medidas Preventivas</w:t>
      </w:r>
    </w:p>
    <w:p w14:paraId="64A90628" w14:textId="77777777" w:rsidR="00BD59B9" w:rsidRPr="00BD59B9" w:rsidRDefault="00BD59B9" w:rsidP="00BD59B9">
      <w:pPr>
        <w:jc w:val="both"/>
        <w:rPr>
          <w:b/>
          <w:bCs/>
        </w:rPr>
      </w:pPr>
      <w:r w:rsidRPr="00BD59B9">
        <w:rPr>
          <w:b/>
          <w:bCs/>
        </w:rPr>
        <w:t>3.1. Manipulación segura</w:t>
      </w:r>
    </w:p>
    <w:p w14:paraId="435E1967" w14:textId="77777777" w:rsidR="00BD59B9" w:rsidRPr="00BD59B9" w:rsidRDefault="00BD59B9" w:rsidP="00BD59B9">
      <w:pPr>
        <w:numPr>
          <w:ilvl w:val="0"/>
          <w:numId w:val="38"/>
        </w:numPr>
        <w:jc w:val="both"/>
      </w:pPr>
      <w:r w:rsidRPr="00BD59B9">
        <w:t>Leer y respetar las fichas de seguridad (FDS).</w:t>
      </w:r>
    </w:p>
    <w:p w14:paraId="0C015B57" w14:textId="77777777" w:rsidR="00BD59B9" w:rsidRPr="00BD59B9" w:rsidRDefault="00BD59B9" w:rsidP="00BD59B9">
      <w:pPr>
        <w:numPr>
          <w:ilvl w:val="0"/>
          <w:numId w:val="38"/>
        </w:numPr>
        <w:jc w:val="both"/>
      </w:pPr>
      <w:r w:rsidRPr="00BD59B9">
        <w:t>Mantener los productos en sus envases originales y correctamente etiquetados.</w:t>
      </w:r>
    </w:p>
    <w:p w14:paraId="2B19C0B2" w14:textId="77777777" w:rsidR="00BD59B9" w:rsidRPr="00BD59B9" w:rsidRDefault="00BD59B9" w:rsidP="00BD59B9">
      <w:pPr>
        <w:numPr>
          <w:ilvl w:val="0"/>
          <w:numId w:val="38"/>
        </w:numPr>
        <w:jc w:val="both"/>
      </w:pPr>
      <w:r w:rsidRPr="00BD59B9">
        <w:t>Evitar mezclar sustancias incompatibles (como lejía y amoniaco).</w:t>
      </w:r>
    </w:p>
    <w:p w14:paraId="160226F6" w14:textId="77777777" w:rsidR="00BD59B9" w:rsidRPr="00BD59B9" w:rsidRDefault="00BD59B9" w:rsidP="00BD59B9">
      <w:pPr>
        <w:jc w:val="both"/>
        <w:rPr>
          <w:b/>
          <w:bCs/>
        </w:rPr>
      </w:pPr>
      <w:r w:rsidRPr="00BD59B9">
        <w:rPr>
          <w:b/>
          <w:bCs/>
        </w:rPr>
        <w:t>3.2. Ventilación y almacenamiento</w:t>
      </w:r>
    </w:p>
    <w:p w14:paraId="6B9D6AFB" w14:textId="77777777" w:rsidR="00BD59B9" w:rsidRPr="00BD59B9" w:rsidRDefault="00BD59B9" w:rsidP="00BD59B9">
      <w:pPr>
        <w:numPr>
          <w:ilvl w:val="0"/>
          <w:numId w:val="39"/>
        </w:numPr>
        <w:jc w:val="both"/>
      </w:pPr>
      <w:r w:rsidRPr="00BD59B9">
        <w:t>Trabajar en zonas bien ventiladas.</w:t>
      </w:r>
    </w:p>
    <w:p w14:paraId="111E0131" w14:textId="77777777" w:rsidR="00BD59B9" w:rsidRPr="00BD59B9" w:rsidRDefault="00BD59B9" w:rsidP="00BD59B9">
      <w:pPr>
        <w:numPr>
          <w:ilvl w:val="0"/>
          <w:numId w:val="39"/>
        </w:numPr>
        <w:jc w:val="both"/>
      </w:pPr>
      <w:r w:rsidRPr="00BD59B9">
        <w:t>Guardar productos químicos en armarios específicos, cerrados y señalizados.</w:t>
      </w:r>
    </w:p>
    <w:p w14:paraId="47207EC1" w14:textId="77777777" w:rsidR="00BD59B9" w:rsidRPr="00BD59B9" w:rsidRDefault="00BD59B9" w:rsidP="00BD59B9">
      <w:pPr>
        <w:jc w:val="both"/>
        <w:rPr>
          <w:b/>
          <w:bCs/>
        </w:rPr>
      </w:pPr>
      <w:r w:rsidRPr="00BD59B9">
        <w:rPr>
          <w:b/>
          <w:bCs/>
        </w:rPr>
        <w:lastRenderedPageBreak/>
        <w:t>3.3. Equipos de Protección Individual (</w:t>
      </w:r>
      <w:proofErr w:type="spellStart"/>
      <w:r w:rsidRPr="00BD59B9">
        <w:rPr>
          <w:b/>
          <w:bCs/>
        </w:rPr>
        <w:t>EPIs</w:t>
      </w:r>
      <w:proofErr w:type="spellEnd"/>
      <w:r w:rsidRPr="00BD59B9">
        <w:rPr>
          <w:b/>
          <w:bCs/>
        </w:rPr>
        <w:t>)</w:t>
      </w:r>
    </w:p>
    <w:p w14:paraId="44AB96AB" w14:textId="77777777" w:rsidR="00BD59B9" w:rsidRPr="00BD59B9" w:rsidRDefault="00BD59B9" w:rsidP="00BD59B9">
      <w:pPr>
        <w:numPr>
          <w:ilvl w:val="0"/>
          <w:numId w:val="40"/>
        </w:numPr>
        <w:jc w:val="both"/>
      </w:pPr>
      <w:r w:rsidRPr="00BD59B9">
        <w:t>Uso adecuado de guantes, mascarillas, gafas y bata.</w:t>
      </w:r>
    </w:p>
    <w:p w14:paraId="05BFEED3" w14:textId="77777777" w:rsidR="00BD59B9" w:rsidRPr="00BD59B9" w:rsidRDefault="00BD59B9" w:rsidP="00BD59B9">
      <w:pPr>
        <w:numPr>
          <w:ilvl w:val="0"/>
          <w:numId w:val="40"/>
        </w:numPr>
        <w:jc w:val="both"/>
      </w:pPr>
      <w:r w:rsidRPr="00BD59B9">
        <w:t xml:space="preserve">Sustitución de </w:t>
      </w:r>
      <w:proofErr w:type="spellStart"/>
      <w:r w:rsidRPr="00BD59B9">
        <w:t>EPIs</w:t>
      </w:r>
      <w:proofErr w:type="spellEnd"/>
      <w:r w:rsidRPr="00BD59B9">
        <w:t xml:space="preserve"> dañados o contaminados.</w:t>
      </w:r>
    </w:p>
    <w:p w14:paraId="2F39B9D1" w14:textId="77777777" w:rsidR="00BD59B9" w:rsidRPr="00BD59B9" w:rsidRDefault="00BD59B9" w:rsidP="00BD59B9">
      <w:pPr>
        <w:jc w:val="both"/>
        <w:rPr>
          <w:b/>
          <w:bCs/>
        </w:rPr>
      </w:pPr>
      <w:r w:rsidRPr="00BD59B9">
        <w:rPr>
          <w:b/>
          <w:bCs/>
        </w:rPr>
        <w:t>3.4. Formación del personal</w:t>
      </w:r>
    </w:p>
    <w:p w14:paraId="549A645C" w14:textId="77777777" w:rsidR="00BD59B9" w:rsidRPr="00BD59B9" w:rsidRDefault="00BD59B9" w:rsidP="00BD59B9">
      <w:pPr>
        <w:numPr>
          <w:ilvl w:val="0"/>
          <w:numId w:val="41"/>
        </w:numPr>
        <w:jc w:val="both"/>
      </w:pPr>
      <w:r w:rsidRPr="00BD59B9">
        <w:t>Capacitación periódica sobre riesgos químicos y medidas de protección.</w:t>
      </w:r>
    </w:p>
    <w:p w14:paraId="42090AAB" w14:textId="77777777" w:rsidR="00BD59B9" w:rsidRPr="00BD59B9" w:rsidRDefault="00BD59B9" w:rsidP="00BD59B9">
      <w:pPr>
        <w:numPr>
          <w:ilvl w:val="0"/>
          <w:numId w:val="41"/>
        </w:numPr>
        <w:jc w:val="both"/>
      </w:pPr>
      <w:r w:rsidRPr="00BD59B9">
        <w:t>Conocimiento de protocolos ante derrames o exposiciones accidentales.</w:t>
      </w:r>
    </w:p>
    <w:p w14:paraId="6FEB1584" w14:textId="77777777" w:rsidR="00BD59B9" w:rsidRPr="00BD59B9" w:rsidRDefault="00BD59B9" w:rsidP="00BD59B9">
      <w:pPr>
        <w:jc w:val="both"/>
        <w:rPr>
          <w:b/>
          <w:bCs/>
        </w:rPr>
      </w:pPr>
      <w:r w:rsidRPr="00BD59B9">
        <w:rPr>
          <w:b/>
          <w:bCs/>
        </w:rPr>
        <w:t>3.5. Gestión adecuada de residuos químicos</w:t>
      </w:r>
    </w:p>
    <w:p w14:paraId="28A5492A" w14:textId="77777777" w:rsidR="00BD59B9" w:rsidRPr="00BD59B9" w:rsidRDefault="00BD59B9" w:rsidP="00BD59B9">
      <w:pPr>
        <w:numPr>
          <w:ilvl w:val="0"/>
          <w:numId w:val="42"/>
        </w:numPr>
        <w:jc w:val="both"/>
      </w:pPr>
      <w:r w:rsidRPr="00BD59B9">
        <w:t>Depositar los restos en contenedores especiales.</w:t>
      </w:r>
    </w:p>
    <w:p w14:paraId="67F48C6C" w14:textId="77777777" w:rsidR="00BD59B9" w:rsidRPr="00BD59B9" w:rsidRDefault="00BD59B9" w:rsidP="00BD59B9">
      <w:pPr>
        <w:numPr>
          <w:ilvl w:val="0"/>
          <w:numId w:val="42"/>
        </w:numPr>
        <w:jc w:val="both"/>
      </w:pPr>
      <w:r w:rsidRPr="00BD59B9">
        <w:t>Seguir los procedimientos del centro para su retirada y tratamiento.</w:t>
      </w:r>
    </w:p>
    <w:p w14:paraId="2BBC05F8" w14:textId="77777777" w:rsidR="00BD59B9" w:rsidRPr="00BD59B9" w:rsidRDefault="00BD59B9" w:rsidP="00BD59B9">
      <w:pPr>
        <w:jc w:val="both"/>
        <w:rPr>
          <w:b/>
          <w:bCs/>
        </w:rPr>
      </w:pPr>
      <w:r w:rsidRPr="00BD59B9">
        <w:rPr>
          <w:b/>
          <w:bCs/>
        </w:rPr>
        <w:t>Conclusión</w:t>
      </w:r>
    </w:p>
    <w:p w14:paraId="673DC2CC" w14:textId="77777777" w:rsidR="00BD59B9" w:rsidRPr="00BD59B9" w:rsidRDefault="00BD59B9" w:rsidP="00BD59B9">
      <w:pPr>
        <w:jc w:val="both"/>
      </w:pPr>
      <w:r w:rsidRPr="00BD59B9">
        <w:t xml:space="preserve">Los riesgos químicos están presentes en múltiples áreas de los centros sanitarios y pueden causar daños importantes si no se controlan adecuadamente. La formación, la manipulación segura, el uso correcto de </w:t>
      </w:r>
      <w:proofErr w:type="spellStart"/>
      <w:r w:rsidRPr="00BD59B9">
        <w:t>EPIs</w:t>
      </w:r>
      <w:proofErr w:type="spellEnd"/>
      <w:r w:rsidRPr="00BD59B9">
        <w:t xml:space="preserve"> y la adecuada organización de los productos químicos son fundamentales para prevenir accidentes y proteger la salud del personal sanitario y no sanitario. La prevención es clave para garantizar un entorno de trabajo seguro y responsable.</w:t>
      </w:r>
    </w:p>
    <w:p w14:paraId="60103FE2" w14:textId="77777777" w:rsidR="00BD59B9" w:rsidRDefault="00BD59B9" w:rsidP="000E3A19">
      <w:pPr>
        <w:jc w:val="both"/>
      </w:pPr>
    </w:p>
    <w:p w14:paraId="637ABF28" w14:textId="77777777" w:rsidR="00BD59B9" w:rsidRDefault="00BD59B9" w:rsidP="000E3A19">
      <w:pPr>
        <w:jc w:val="both"/>
      </w:pPr>
    </w:p>
    <w:p w14:paraId="78B419B0" w14:textId="77777777" w:rsidR="00BD59B9" w:rsidRDefault="00BD59B9" w:rsidP="000E3A19">
      <w:pPr>
        <w:jc w:val="both"/>
      </w:pPr>
    </w:p>
    <w:p w14:paraId="3400F1E1" w14:textId="77777777" w:rsidR="00BD59B9" w:rsidRDefault="00BD59B9" w:rsidP="000E3A19">
      <w:pPr>
        <w:jc w:val="both"/>
      </w:pPr>
    </w:p>
    <w:p w14:paraId="35CE7886" w14:textId="77777777" w:rsidR="00BD59B9" w:rsidRDefault="00BD59B9" w:rsidP="000E3A19">
      <w:pPr>
        <w:jc w:val="both"/>
      </w:pPr>
    </w:p>
    <w:p w14:paraId="0BC9B467" w14:textId="77777777" w:rsidR="00BD59B9" w:rsidRDefault="00BD59B9" w:rsidP="000E3A19">
      <w:pPr>
        <w:jc w:val="both"/>
      </w:pPr>
    </w:p>
    <w:p w14:paraId="1817B7FB" w14:textId="77777777" w:rsidR="00BD59B9" w:rsidRDefault="00BD59B9" w:rsidP="000E3A19">
      <w:pPr>
        <w:jc w:val="both"/>
      </w:pPr>
    </w:p>
    <w:p w14:paraId="696E8AEB" w14:textId="77777777" w:rsidR="00BD59B9" w:rsidRDefault="00BD59B9" w:rsidP="000E3A19">
      <w:pPr>
        <w:jc w:val="both"/>
      </w:pPr>
    </w:p>
    <w:p w14:paraId="7BA8A327" w14:textId="77777777" w:rsidR="00BD59B9" w:rsidRDefault="00BD59B9" w:rsidP="000E3A19">
      <w:pPr>
        <w:jc w:val="both"/>
      </w:pPr>
    </w:p>
    <w:p w14:paraId="6EDFC291" w14:textId="77777777" w:rsidR="00BD59B9" w:rsidRDefault="00BD59B9" w:rsidP="000E3A19">
      <w:pPr>
        <w:jc w:val="both"/>
      </w:pPr>
    </w:p>
    <w:p w14:paraId="1C151047" w14:textId="77777777" w:rsidR="00BD59B9" w:rsidRDefault="00BD59B9" w:rsidP="000E3A19">
      <w:pPr>
        <w:jc w:val="both"/>
      </w:pPr>
    </w:p>
    <w:p w14:paraId="76534B84" w14:textId="77777777" w:rsidR="00BD59B9" w:rsidRDefault="00BD59B9" w:rsidP="000E3A19">
      <w:pPr>
        <w:jc w:val="both"/>
      </w:pPr>
    </w:p>
    <w:p w14:paraId="2C0936F5" w14:textId="77777777" w:rsidR="00BD59B9" w:rsidRDefault="00BD59B9" w:rsidP="000E3A19">
      <w:pPr>
        <w:jc w:val="both"/>
      </w:pPr>
    </w:p>
    <w:p w14:paraId="7CD3DDBF" w14:textId="77777777" w:rsidR="00BD59B9" w:rsidRDefault="00BD59B9" w:rsidP="000E3A19">
      <w:pPr>
        <w:jc w:val="both"/>
      </w:pPr>
    </w:p>
    <w:p w14:paraId="77662EB4" w14:textId="77777777" w:rsidR="00BD59B9" w:rsidRDefault="00BD59B9" w:rsidP="000E3A19">
      <w:pPr>
        <w:jc w:val="both"/>
      </w:pPr>
    </w:p>
    <w:p w14:paraId="64B5FB3E" w14:textId="77777777" w:rsidR="00BD59B9" w:rsidRDefault="00BD59B9" w:rsidP="000E3A19">
      <w:pPr>
        <w:jc w:val="both"/>
      </w:pPr>
    </w:p>
    <w:p w14:paraId="70E7E356" w14:textId="77777777" w:rsidR="00BD59B9" w:rsidRDefault="00BD59B9" w:rsidP="000E3A19">
      <w:pPr>
        <w:jc w:val="both"/>
      </w:pPr>
    </w:p>
    <w:p w14:paraId="032CAE0B" w14:textId="77777777" w:rsidR="00E27DFC" w:rsidRPr="00E27DFC" w:rsidRDefault="00E27DFC" w:rsidP="00E27DFC">
      <w:pPr>
        <w:jc w:val="both"/>
        <w:rPr>
          <w:b/>
          <w:bCs/>
        </w:rPr>
      </w:pPr>
      <w:r w:rsidRPr="00E27DFC">
        <w:rPr>
          <w:b/>
          <w:bCs/>
        </w:rPr>
        <w:lastRenderedPageBreak/>
        <w:t>Prevención de Riesgos Laborales para Personal Sanitario y No Sanitario: Prevención de Incendios</w:t>
      </w:r>
    </w:p>
    <w:p w14:paraId="641D855B" w14:textId="77777777" w:rsidR="00E27DFC" w:rsidRPr="00E27DFC" w:rsidRDefault="00E27DFC" w:rsidP="00E27DFC">
      <w:pPr>
        <w:jc w:val="both"/>
      </w:pPr>
      <w:r w:rsidRPr="00E27DFC">
        <w:t>La prevención de incendios en centros sanitarios es fundamental para garantizar la seguridad de trabajadores, pacientes y visitantes. Dado que los hospitales y centros de salud funcionan las 24 horas del día, cuentan con gran afluencia de personas y manejan equipos eléctricos, productos inflamables y sistemas complejos, es esencial establecer medidas preventivas sólidas. Tanto el personal sanitario como el no sanitario debe conocer los riesgos existentes y saber cómo actuar ante una emergencia.</w:t>
      </w:r>
    </w:p>
    <w:p w14:paraId="5B91D817" w14:textId="77777777" w:rsidR="00E27DFC" w:rsidRPr="00E27DFC" w:rsidRDefault="00E27DFC" w:rsidP="00E27DFC">
      <w:pPr>
        <w:jc w:val="both"/>
        <w:rPr>
          <w:b/>
          <w:bCs/>
        </w:rPr>
      </w:pPr>
      <w:r w:rsidRPr="00E27DFC">
        <w:rPr>
          <w:b/>
          <w:bCs/>
        </w:rPr>
        <w:t>1. Factores que Favorecen el Riesgo de Incendio</w:t>
      </w:r>
    </w:p>
    <w:p w14:paraId="051BC7A5" w14:textId="77777777" w:rsidR="00E27DFC" w:rsidRPr="00E27DFC" w:rsidRDefault="00E27DFC" w:rsidP="00E27DFC">
      <w:pPr>
        <w:jc w:val="both"/>
      </w:pPr>
      <w:r w:rsidRPr="00E27DFC">
        <w:t>Los incendios en entornos sanitarios pueden originarse por diversas causas:</w:t>
      </w:r>
    </w:p>
    <w:p w14:paraId="15C6BDE4" w14:textId="77777777" w:rsidR="00E27DFC" w:rsidRPr="00E27DFC" w:rsidRDefault="00E27DFC" w:rsidP="00E27DFC">
      <w:pPr>
        <w:numPr>
          <w:ilvl w:val="0"/>
          <w:numId w:val="43"/>
        </w:numPr>
        <w:jc w:val="both"/>
      </w:pPr>
      <w:r w:rsidRPr="00E27DFC">
        <w:rPr>
          <w:b/>
          <w:bCs/>
        </w:rPr>
        <w:t>Sobrecarga de sistemas eléctricos</w:t>
      </w:r>
      <w:r w:rsidRPr="00E27DFC">
        <w:t xml:space="preserve"> debido al uso continuo de equipos médicos.</w:t>
      </w:r>
    </w:p>
    <w:p w14:paraId="046F891B" w14:textId="77777777" w:rsidR="00E27DFC" w:rsidRPr="00E27DFC" w:rsidRDefault="00E27DFC" w:rsidP="00E27DFC">
      <w:pPr>
        <w:numPr>
          <w:ilvl w:val="0"/>
          <w:numId w:val="43"/>
        </w:numPr>
        <w:jc w:val="both"/>
      </w:pPr>
      <w:r w:rsidRPr="00E27DFC">
        <w:rPr>
          <w:b/>
          <w:bCs/>
        </w:rPr>
        <w:t>Mal estado o uso incorrecto de enchufes, cables o regletas.</w:t>
      </w:r>
    </w:p>
    <w:p w14:paraId="45EB89E7" w14:textId="77777777" w:rsidR="00E27DFC" w:rsidRPr="00E27DFC" w:rsidRDefault="00E27DFC" w:rsidP="00E27DFC">
      <w:pPr>
        <w:numPr>
          <w:ilvl w:val="0"/>
          <w:numId w:val="43"/>
        </w:numPr>
        <w:jc w:val="both"/>
      </w:pPr>
      <w:r w:rsidRPr="00E27DFC">
        <w:rPr>
          <w:b/>
          <w:bCs/>
        </w:rPr>
        <w:t>Productos inflamables</w:t>
      </w:r>
      <w:r w:rsidRPr="00E27DFC">
        <w:t>, como desinfectantes con alcohol, gases medicinales o materiales de laboratorio.</w:t>
      </w:r>
    </w:p>
    <w:p w14:paraId="78164C7D" w14:textId="77777777" w:rsidR="00E27DFC" w:rsidRPr="00E27DFC" w:rsidRDefault="00E27DFC" w:rsidP="00E27DFC">
      <w:pPr>
        <w:numPr>
          <w:ilvl w:val="0"/>
          <w:numId w:val="43"/>
        </w:numPr>
        <w:jc w:val="both"/>
      </w:pPr>
      <w:r w:rsidRPr="00E27DFC">
        <w:rPr>
          <w:b/>
          <w:bCs/>
        </w:rPr>
        <w:t>Cocinas y lavanderías</w:t>
      </w:r>
      <w:r w:rsidRPr="00E27DFC">
        <w:t>, donde se utilizan altas temperaturas y maquinaria pesada.</w:t>
      </w:r>
    </w:p>
    <w:p w14:paraId="0A8154FE" w14:textId="77777777" w:rsidR="00E27DFC" w:rsidRPr="00E27DFC" w:rsidRDefault="00E27DFC" w:rsidP="00E27DFC">
      <w:pPr>
        <w:numPr>
          <w:ilvl w:val="0"/>
          <w:numId w:val="43"/>
        </w:numPr>
        <w:jc w:val="both"/>
      </w:pPr>
      <w:r w:rsidRPr="00E27DFC">
        <w:rPr>
          <w:b/>
          <w:bCs/>
        </w:rPr>
        <w:t>Acumulación de residuos inflamables</w:t>
      </w:r>
      <w:r w:rsidRPr="00E27DFC">
        <w:t>, como papel o textiles.</w:t>
      </w:r>
    </w:p>
    <w:p w14:paraId="1EA6583C" w14:textId="77777777" w:rsidR="00E27DFC" w:rsidRPr="00E27DFC" w:rsidRDefault="00E27DFC" w:rsidP="00E27DFC">
      <w:pPr>
        <w:jc w:val="both"/>
      </w:pPr>
      <w:r w:rsidRPr="00E27DFC">
        <w:t>Estos riesgos pueden afectar tanto al personal clínico como al de limpieza, cocina, mantenimiento, administración o seguridad.</w:t>
      </w:r>
    </w:p>
    <w:p w14:paraId="6E93C5F8" w14:textId="77777777" w:rsidR="00E27DFC" w:rsidRPr="00E27DFC" w:rsidRDefault="00E27DFC" w:rsidP="00E27DFC">
      <w:pPr>
        <w:jc w:val="both"/>
        <w:rPr>
          <w:b/>
          <w:bCs/>
        </w:rPr>
      </w:pPr>
      <w:r w:rsidRPr="00E27DFC">
        <w:rPr>
          <w:b/>
          <w:bCs/>
        </w:rPr>
        <w:t>2. Medidas de Prevención de Incendios</w:t>
      </w:r>
    </w:p>
    <w:p w14:paraId="361EA292" w14:textId="77777777" w:rsidR="00E27DFC" w:rsidRPr="00E27DFC" w:rsidRDefault="00E27DFC" w:rsidP="00E27DFC">
      <w:pPr>
        <w:jc w:val="both"/>
        <w:rPr>
          <w:b/>
          <w:bCs/>
        </w:rPr>
      </w:pPr>
      <w:r w:rsidRPr="00E27DFC">
        <w:rPr>
          <w:b/>
          <w:bCs/>
        </w:rPr>
        <w:t>2.1. Uso seguro de equipos eléctricos</w:t>
      </w:r>
    </w:p>
    <w:p w14:paraId="504F8F08" w14:textId="77777777" w:rsidR="00E27DFC" w:rsidRPr="00E27DFC" w:rsidRDefault="00E27DFC" w:rsidP="00E27DFC">
      <w:pPr>
        <w:numPr>
          <w:ilvl w:val="0"/>
          <w:numId w:val="44"/>
        </w:numPr>
        <w:jc w:val="both"/>
      </w:pPr>
      <w:r w:rsidRPr="00E27DFC">
        <w:t>Revisar periódicamente cables, enchufes y aparatos.</w:t>
      </w:r>
    </w:p>
    <w:p w14:paraId="172F1780" w14:textId="77777777" w:rsidR="00E27DFC" w:rsidRPr="00E27DFC" w:rsidRDefault="00E27DFC" w:rsidP="00E27DFC">
      <w:pPr>
        <w:numPr>
          <w:ilvl w:val="0"/>
          <w:numId w:val="44"/>
        </w:numPr>
        <w:jc w:val="both"/>
      </w:pPr>
      <w:r w:rsidRPr="00E27DFC">
        <w:t>Evitar sobrecargar enchufes o utilizar alargadores defectuosos.</w:t>
      </w:r>
    </w:p>
    <w:p w14:paraId="04A54B11" w14:textId="77777777" w:rsidR="00E27DFC" w:rsidRPr="00E27DFC" w:rsidRDefault="00E27DFC" w:rsidP="00E27DFC">
      <w:pPr>
        <w:numPr>
          <w:ilvl w:val="0"/>
          <w:numId w:val="44"/>
        </w:numPr>
        <w:jc w:val="both"/>
      </w:pPr>
      <w:r w:rsidRPr="00E27DFC">
        <w:t>Desconectar equipos no esenciales al finalizar la jornada.</w:t>
      </w:r>
    </w:p>
    <w:p w14:paraId="543D7C2E" w14:textId="77777777" w:rsidR="00E27DFC" w:rsidRPr="00E27DFC" w:rsidRDefault="00E27DFC" w:rsidP="00E27DFC">
      <w:pPr>
        <w:numPr>
          <w:ilvl w:val="0"/>
          <w:numId w:val="44"/>
        </w:numPr>
        <w:jc w:val="both"/>
      </w:pPr>
      <w:r w:rsidRPr="00E27DFC">
        <w:t>Informar al servicio de mantenimiento ante cualquier fallo eléctrico.</w:t>
      </w:r>
    </w:p>
    <w:p w14:paraId="55D1C29B" w14:textId="77777777" w:rsidR="00E27DFC" w:rsidRPr="00E27DFC" w:rsidRDefault="00E27DFC" w:rsidP="00E27DFC">
      <w:pPr>
        <w:jc w:val="both"/>
        <w:rPr>
          <w:b/>
          <w:bCs/>
        </w:rPr>
      </w:pPr>
      <w:r w:rsidRPr="00E27DFC">
        <w:rPr>
          <w:b/>
          <w:bCs/>
        </w:rPr>
        <w:t>2.2. Control de materiales inflamables</w:t>
      </w:r>
    </w:p>
    <w:p w14:paraId="6B23A29A" w14:textId="77777777" w:rsidR="00E27DFC" w:rsidRPr="00E27DFC" w:rsidRDefault="00E27DFC" w:rsidP="00E27DFC">
      <w:pPr>
        <w:numPr>
          <w:ilvl w:val="0"/>
          <w:numId w:val="45"/>
        </w:numPr>
        <w:jc w:val="both"/>
      </w:pPr>
      <w:r w:rsidRPr="00E27DFC">
        <w:t>Almacenar productos químicos y desinfectantes en lugares ventilados y señalizados.</w:t>
      </w:r>
    </w:p>
    <w:p w14:paraId="5121D62B" w14:textId="77777777" w:rsidR="00E27DFC" w:rsidRPr="00E27DFC" w:rsidRDefault="00E27DFC" w:rsidP="00E27DFC">
      <w:pPr>
        <w:numPr>
          <w:ilvl w:val="0"/>
          <w:numId w:val="45"/>
        </w:numPr>
        <w:jc w:val="both"/>
      </w:pPr>
      <w:r w:rsidRPr="00E27DFC">
        <w:t>Mantener los envases cerrados correctamente.</w:t>
      </w:r>
    </w:p>
    <w:p w14:paraId="1A2222F0" w14:textId="77777777" w:rsidR="00E27DFC" w:rsidRPr="00E27DFC" w:rsidRDefault="00E27DFC" w:rsidP="00E27DFC">
      <w:pPr>
        <w:numPr>
          <w:ilvl w:val="0"/>
          <w:numId w:val="45"/>
        </w:numPr>
        <w:jc w:val="both"/>
      </w:pPr>
      <w:r w:rsidRPr="00E27DFC">
        <w:t>No acercar fuentes de calor a sustancias inflamables.</w:t>
      </w:r>
    </w:p>
    <w:p w14:paraId="2AA31992" w14:textId="77777777" w:rsidR="00E27DFC" w:rsidRPr="00E27DFC" w:rsidRDefault="00E27DFC" w:rsidP="00E27DFC">
      <w:pPr>
        <w:jc w:val="both"/>
        <w:rPr>
          <w:b/>
          <w:bCs/>
        </w:rPr>
      </w:pPr>
      <w:r w:rsidRPr="00E27DFC">
        <w:rPr>
          <w:b/>
          <w:bCs/>
        </w:rPr>
        <w:t>2.3. Orden y limpieza</w:t>
      </w:r>
    </w:p>
    <w:p w14:paraId="4E18BB59" w14:textId="77777777" w:rsidR="00E27DFC" w:rsidRPr="00E27DFC" w:rsidRDefault="00E27DFC" w:rsidP="00E27DFC">
      <w:pPr>
        <w:numPr>
          <w:ilvl w:val="0"/>
          <w:numId w:val="46"/>
        </w:numPr>
        <w:jc w:val="both"/>
      </w:pPr>
      <w:r w:rsidRPr="00E27DFC">
        <w:t>Evitar acumulación de papeles o materiales combustibles.</w:t>
      </w:r>
    </w:p>
    <w:p w14:paraId="25D81FD9" w14:textId="77777777" w:rsidR="00E27DFC" w:rsidRPr="00E27DFC" w:rsidRDefault="00E27DFC" w:rsidP="00E27DFC">
      <w:pPr>
        <w:numPr>
          <w:ilvl w:val="0"/>
          <w:numId w:val="46"/>
        </w:numPr>
        <w:jc w:val="both"/>
      </w:pPr>
      <w:r w:rsidRPr="00E27DFC">
        <w:t>Mantener despejadas las salidas, pasillos y zonas de evacuación.</w:t>
      </w:r>
    </w:p>
    <w:p w14:paraId="6F4A8B7D" w14:textId="77777777" w:rsidR="00E27DFC" w:rsidRPr="00E27DFC" w:rsidRDefault="00E27DFC" w:rsidP="00E27DFC">
      <w:pPr>
        <w:numPr>
          <w:ilvl w:val="0"/>
          <w:numId w:val="46"/>
        </w:numPr>
        <w:jc w:val="both"/>
      </w:pPr>
      <w:r w:rsidRPr="00E27DFC">
        <w:t>Retirar rápidamente los residuos inflamables.</w:t>
      </w:r>
    </w:p>
    <w:p w14:paraId="19D63B70" w14:textId="77777777" w:rsidR="00E27DFC" w:rsidRPr="00E27DFC" w:rsidRDefault="00E27DFC" w:rsidP="00E27DFC">
      <w:pPr>
        <w:jc w:val="both"/>
        <w:rPr>
          <w:b/>
          <w:bCs/>
        </w:rPr>
      </w:pPr>
      <w:r w:rsidRPr="00E27DFC">
        <w:rPr>
          <w:b/>
          <w:bCs/>
        </w:rPr>
        <w:t>2.4. Revisión de instalaciones</w:t>
      </w:r>
    </w:p>
    <w:p w14:paraId="4AB3096F" w14:textId="77777777" w:rsidR="00E27DFC" w:rsidRPr="00E27DFC" w:rsidRDefault="00E27DFC" w:rsidP="00E27DFC">
      <w:pPr>
        <w:numPr>
          <w:ilvl w:val="0"/>
          <w:numId w:val="47"/>
        </w:numPr>
        <w:jc w:val="both"/>
      </w:pPr>
      <w:r w:rsidRPr="00E27DFC">
        <w:lastRenderedPageBreak/>
        <w:t>Realizar mantenimientos periódicos de instalaciones eléctricas, climatización y gases medicinales.</w:t>
      </w:r>
    </w:p>
    <w:p w14:paraId="517DC7AE" w14:textId="77777777" w:rsidR="00E27DFC" w:rsidRPr="00E27DFC" w:rsidRDefault="00E27DFC" w:rsidP="00E27DFC">
      <w:pPr>
        <w:numPr>
          <w:ilvl w:val="0"/>
          <w:numId w:val="47"/>
        </w:numPr>
        <w:jc w:val="both"/>
      </w:pPr>
      <w:r w:rsidRPr="00E27DFC">
        <w:t>Comprobar el correcto funcionamiento de alarmas contra incendios.</w:t>
      </w:r>
    </w:p>
    <w:p w14:paraId="61624EAD" w14:textId="77777777" w:rsidR="00E27DFC" w:rsidRPr="00E27DFC" w:rsidRDefault="00E27DFC" w:rsidP="00E27DFC">
      <w:pPr>
        <w:jc w:val="both"/>
        <w:rPr>
          <w:b/>
          <w:bCs/>
        </w:rPr>
      </w:pPr>
      <w:r w:rsidRPr="00E27DFC">
        <w:rPr>
          <w:b/>
          <w:bCs/>
        </w:rPr>
        <w:t>3. Medios de Protección y Actuación</w:t>
      </w:r>
    </w:p>
    <w:p w14:paraId="13713557" w14:textId="77777777" w:rsidR="00E27DFC" w:rsidRPr="00E27DFC" w:rsidRDefault="00E27DFC" w:rsidP="00E27DFC">
      <w:pPr>
        <w:jc w:val="both"/>
        <w:rPr>
          <w:b/>
          <w:bCs/>
        </w:rPr>
      </w:pPr>
      <w:r w:rsidRPr="00E27DFC">
        <w:rPr>
          <w:b/>
          <w:bCs/>
        </w:rPr>
        <w:t>3.1. Extintores y bocas de incendio</w:t>
      </w:r>
    </w:p>
    <w:p w14:paraId="7918130F" w14:textId="77777777" w:rsidR="00E27DFC" w:rsidRPr="00E27DFC" w:rsidRDefault="00E27DFC" w:rsidP="00E27DFC">
      <w:pPr>
        <w:numPr>
          <w:ilvl w:val="0"/>
          <w:numId w:val="48"/>
        </w:numPr>
        <w:jc w:val="both"/>
      </w:pPr>
      <w:r w:rsidRPr="00E27DFC">
        <w:t>Conocer la ubicación de extintores y su tipo (polvo, CO₂, agua).</w:t>
      </w:r>
    </w:p>
    <w:p w14:paraId="2BA01917" w14:textId="77777777" w:rsidR="00E27DFC" w:rsidRPr="00E27DFC" w:rsidRDefault="00E27DFC" w:rsidP="00E27DFC">
      <w:pPr>
        <w:numPr>
          <w:ilvl w:val="0"/>
          <w:numId w:val="48"/>
        </w:numPr>
        <w:jc w:val="both"/>
      </w:pPr>
      <w:r w:rsidRPr="00E27DFC">
        <w:t>Utilizarlos solo si se tiene formación y el fuego es incipiente.</w:t>
      </w:r>
    </w:p>
    <w:p w14:paraId="37EF5DE6" w14:textId="77777777" w:rsidR="00E27DFC" w:rsidRPr="00E27DFC" w:rsidRDefault="00E27DFC" w:rsidP="00E27DFC">
      <w:pPr>
        <w:jc w:val="both"/>
        <w:rPr>
          <w:b/>
          <w:bCs/>
        </w:rPr>
      </w:pPr>
      <w:r w:rsidRPr="00E27DFC">
        <w:rPr>
          <w:b/>
          <w:bCs/>
        </w:rPr>
        <w:t>3.2. Sistemas automáticos</w:t>
      </w:r>
    </w:p>
    <w:p w14:paraId="74F21286" w14:textId="77777777" w:rsidR="00E27DFC" w:rsidRPr="00E27DFC" w:rsidRDefault="00E27DFC" w:rsidP="00E27DFC">
      <w:pPr>
        <w:numPr>
          <w:ilvl w:val="0"/>
          <w:numId w:val="49"/>
        </w:numPr>
        <w:jc w:val="both"/>
      </w:pPr>
      <w:r w:rsidRPr="00E27DFC">
        <w:t>Detectores de humo, rociadores y alarmas deben estar libres de obstáculos.</w:t>
      </w:r>
    </w:p>
    <w:p w14:paraId="05BD93F2" w14:textId="77777777" w:rsidR="00E27DFC" w:rsidRPr="00E27DFC" w:rsidRDefault="00E27DFC" w:rsidP="00E27DFC">
      <w:pPr>
        <w:numPr>
          <w:ilvl w:val="0"/>
          <w:numId w:val="49"/>
        </w:numPr>
        <w:jc w:val="both"/>
      </w:pPr>
      <w:r w:rsidRPr="00E27DFC">
        <w:t>No manipular ni bloquear estos dispositivos.</w:t>
      </w:r>
    </w:p>
    <w:p w14:paraId="54E168BB" w14:textId="77777777" w:rsidR="00E27DFC" w:rsidRPr="00E27DFC" w:rsidRDefault="00E27DFC" w:rsidP="00E27DFC">
      <w:pPr>
        <w:jc w:val="both"/>
        <w:rPr>
          <w:b/>
          <w:bCs/>
        </w:rPr>
      </w:pPr>
      <w:r w:rsidRPr="00E27DFC">
        <w:rPr>
          <w:b/>
          <w:bCs/>
        </w:rPr>
        <w:t>3.3. Señalización y vías de evacuación</w:t>
      </w:r>
    </w:p>
    <w:p w14:paraId="667BA227" w14:textId="77777777" w:rsidR="00E27DFC" w:rsidRPr="00E27DFC" w:rsidRDefault="00E27DFC" w:rsidP="00E27DFC">
      <w:pPr>
        <w:numPr>
          <w:ilvl w:val="0"/>
          <w:numId w:val="50"/>
        </w:numPr>
        <w:jc w:val="both"/>
      </w:pPr>
      <w:r w:rsidRPr="00E27DFC">
        <w:t>Seguir las señales de salida y emergencia.</w:t>
      </w:r>
    </w:p>
    <w:p w14:paraId="3008924D" w14:textId="77777777" w:rsidR="00E27DFC" w:rsidRPr="00E27DFC" w:rsidRDefault="00E27DFC" w:rsidP="00E27DFC">
      <w:pPr>
        <w:numPr>
          <w:ilvl w:val="0"/>
          <w:numId w:val="50"/>
        </w:numPr>
        <w:jc w:val="both"/>
      </w:pPr>
      <w:r w:rsidRPr="00E27DFC">
        <w:t>Mantener libres pasillos y puertas cortafuegos.</w:t>
      </w:r>
    </w:p>
    <w:p w14:paraId="53E16F89" w14:textId="77777777" w:rsidR="00E27DFC" w:rsidRPr="00E27DFC" w:rsidRDefault="00E27DFC" w:rsidP="00E27DFC">
      <w:pPr>
        <w:numPr>
          <w:ilvl w:val="0"/>
          <w:numId w:val="50"/>
        </w:numPr>
        <w:jc w:val="both"/>
      </w:pPr>
      <w:r w:rsidRPr="00E27DFC">
        <w:t>No usar ascensores durante una evacuación.</w:t>
      </w:r>
    </w:p>
    <w:p w14:paraId="0A80B343" w14:textId="77777777" w:rsidR="00E27DFC" w:rsidRPr="00E27DFC" w:rsidRDefault="00E27DFC" w:rsidP="00E27DFC">
      <w:pPr>
        <w:jc w:val="both"/>
        <w:rPr>
          <w:b/>
          <w:bCs/>
        </w:rPr>
      </w:pPr>
      <w:r w:rsidRPr="00E27DFC">
        <w:rPr>
          <w:b/>
          <w:bCs/>
        </w:rPr>
        <w:t>4. Formación del Personal</w:t>
      </w:r>
    </w:p>
    <w:p w14:paraId="0669D8AD" w14:textId="77777777" w:rsidR="00E27DFC" w:rsidRPr="00E27DFC" w:rsidRDefault="00E27DFC" w:rsidP="00E27DFC">
      <w:pPr>
        <w:jc w:val="both"/>
      </w:pPr>
      <w:r w:rsidRPr="00E27DFC">
        <w:t>La formación es clave para minimizar riesgos. Todo el personal debe conocer:</w:t>
      </w:r>
    </w:p>
    <w:p w14:paraId="25AA1554" w14:textId="77777777" w:rsidR="00E27DFC" w:rsidRPr="00E27DFC" w:rsidRDefault="00E27DFC" w:rsidP="00E27DFC">
      <w:pPr>
        <w:numPr>
          <w:ilvl w:val="0"/>
          <w:numId w:val="51"/>
        </w:numPr>
        <w:jc w:val="both"/>
      </w:pPr>
      <w:r w:rsidRPr="00E27DFC">
        <w:t xml:space="preserve">El </w:t>
      </w:r>
      <w:r w:rsidRPr="00E27DFC">
        <w:rPr>
          <w:b/>
          <w:bCs/>
        </w:rPr>
        <w:t>plan de emergencias del centro</w:t>
      </w:r>
      <w:r w:rsidRPr="00E27DFC">
        <w:t>.</w:t>
      </w:r>
    </w:p>
    <w:p w14:paraId="0900FF00" w14:textId="77777777" w:rsidR="00E27DFC" w:rsidRPr="00E27DFC" w:rsidRDefault="00E27DFC" w:rsidP="00E27DFC">
      <w:pPr>
        <w:numPr>
          <w:ilvl w:val="0"/>
          <w:numId w:val="51"/>
        </w:numPr>
        <w:jc w:val="both"/>
      </w:pPr>
      <w:r w:rsidRPr="00E27DFC">
        <w:t xml:space="preserve">Las </w:t>
      </w:r>
      <w:r w:rsidRPr="00E27DFC">
        <w:rPr>
          <w:b/>
          <w:bCs/>
        </w:rPr>
        <w:t>rutas de evacuación</w:t>
      </w:r>
      <w:r w:rsidRPr="00E27DFC">
        <w:t>.</w:t>
      </w:r>
    </w:p>
    <w:p w14:paraId="0643616B" w14:textId="77777777" w:rsidR="00E27DFC" w:rsidRPr="00E27DFC" w:rsidRDefault="00E27DFC" w:rsidP="00E27DFC">
      <w:pPr>
        <w:numPr>
          <w:ilvl w:val="0"/>
          <w:numId w:val="51"/>
        </w:numPr>
        <w:jc w:val="both"/>
      </w:pPr>
      <w:r w:rsidRPr="00E27DFC">
        <w:t>Cómo alertar al centro de control y activar la alarma.</w:t>
      </w:r>
    </w:p>
    <w:p w14:paraId="61FD051C" w14:textId="77777777" w:rsidR="00E27DFC" w:rsidRPr="00E27DFC" w:rsidRDefault="00E27DFC" w:rsidP="00E27DFC">
      <w:pPr>
        <w:numPr>
          <w:ilvl w:val="0"/>
          <w:numId w:val="51"/>
        </w:numPr>
        <w:jc w:val="both"/>
      </w:pPr>
      <w:r w:rsidRPr="00E27DFC">
        <w:t>El uso básico de extintores.</w:t>
      </w:r>
    </w:p>
    <w:p w14:paraId="42B9E8B3" w14:textId="77777777" w:rsidR="00E27DFC" w:rsidRPr="00E27DFC" w:rsidRDefault="00E27DFC" w:rsidP="00E27DFC">
      <w:pPr>
        <w:numPr>
          <w:ilvl w:val="0"/>
          <w:numId w:val="51"/>
        </w:numPr>
        <w:jc w:val="both"/>
      </w:pPr>
      <w:r w:rsidRPr="00E27DFC">
        <w:t>Procedimientos para evacuar pacientes con movilidad reducida.</w:t>
      </w:r>
    </w:p>
    <w:p w14:paraId="7120F996" w14:textId="77777777" w:rsidR="00E27DFC" w:rsidRPr="00E27DFC" w:rsidRDefault="00E27DFC" w:rsidP="00E27DFC">
      <w:pPr>
        <w:jc w:val="both"/>
      </w:pPr>
      <w:r w:rsidRPr="00E27DFC">
        <w:t>Los simulacros periódicos permiten afianzar estos conocimientos y mejorar la coordinación entre personal sanitario y no sanitario.</w:t>
      </w:r>
    </w:p>
    <w:p w14:paraId="1913D22D" w14:textId="77777777" w:rsidR="00E27DFC" w:rsidRPr="00E27DFC" w:rsidRDefault="00E27DFC" w:rsidP="00E27DFC">
      <w:pPr>
        <w:jc w:val="both"/>
        <w:rPr>
          <w:b/>
          <w:bCs/>
        </w:rPr>
      </w:pPr>
      <w:r w:rsidRPr="00E27DFC">
        <w:rPr>
          <w:b/>
          <w:bCs/>
        </w:rPr>
        <w:t>Conclusión</w:t>
      </w:r>
    </w:p>
    <w:p w14:paraId="2872C45E" w14:textId="77777777" w:rsidR="00E27DFC" w:rsidRPr="00E27DFC" w:rsidRDefault="00E27DFC" w:rsidP="00E27DFC">
      <w:pPr>
        <w:jc w:val="both"/>
      </w:pPr>
      <w:r w:rsidRPr="00E27DFC">
        <w:t>La prevención de incendios en centros sanitarios es una responsabilidad compartida que exige organización, formación y cumplimiento estricto de las normas de seguridad. Un pequeño descuido puede tener consecuencias graves, especialmente en un entorno donde se concentran equipos eléctricos, productos inflamables y personas vulnerables. Con medidas preventivas adecuadas, una correcta señalización y un personal bien formado, es posible garantizar un entorno seguro para todos.</w:t>
      </w:r>
    </w:p>
    <w:p w14:paraId="01C86E9D" w14:textId="77777777" w:rsidR="00BD59B9" w:rsidRDefault="00BD59B9" w:rsidP="000E3A19">
      <w:pPr>
        <w:jc w:val="both"/>
      </w:pPr>
    </w:p>
    <w:p w14:paraId="5C9F5287" w14:textId="77777777" w:rsidR="00E27DFC" w:rsidRDefault="00E27DFC" w:rsidP="000E3A19">
      <w:pPr>
        <w:jc w:val="both"/>
      </w:pPr>
    </w:p>
    <w:p w14:paraId="69DA0716" w14:textId="77777777" w:rsidR="00E27DFC" w:rsidRDefault="00E27DFC" w:rsidP="000E3A19">
      <w:pPr>
        <w:jc w:val="both"/>
      </w:pPr>
    </w:p>
    <w:p w14:paraId="23163F37" w14:textId="77777777" w:rsidR="00E27DFC" w:rsidRDefault="00E27DFC" w:rsidP="000E3A19">
      <w:pPr>
        <w:jc w:val="both"/>
      </w:pPr>
    </w:p>
    <w:p w14:paraId="5D00F3DA" w14:textId="77777777" w:rsidR="00ED11DF" w:rsidRPr="00ED11DF" w:rsidRDefault="00ED11DF" w:rsidP="00ED11DF">
      <w:pPr>
        <w:jc w:val="both"/>
        <w:rPr>
          <w:b/>
          <w:bCs/>
        </w:rPr>
      </w:pPr>
      <w:r w:rsidRPr="00ED11DF">
        <w:rPr>
          <w:b/>
          <w:bCs/>
        </w:rPr>
        <w:lastRenderedPageBreak/>
        <w:t>Prevención de Riesgos Laborales para Personal Sanitario y No Sanitario: Movilización de Pacientes</w:t>
      </w:r>
    </w:p>
    <w:p w14:paraId="0897D73D" w14:textId="77777777" w:rsidR="00ED11DF" w:rsidRPr="00ED11DF" w:rsidRDefault="00ED11DF" w:rsidP="00ED11DF">
      <w:pPr>
        <w:jc w:val="both"/>
      </w:pPr>
      <w:r w:rsidRPr="00ED11DF">
        <w:t>La movilización de pacientes es una de las actividades más frecuentes en los centros sanitarios y, a la vez, una de las que más riesgos presenta tanto para el paciente como para los trabajadores. Esta tarea implica esfuerzos físicos, posturas forzadas y coordinación entre el personal, por lo que se considera un riesgo ergonómico de gran relevancia. Médicos, enfermeros, auxiliares, celadores y personal no sanitario que colabora en traslados pueden sufrir lesiones musculoesqueléticas si no se aplican técnicas adecuadas.</w:t>
      </w:r>
    </w:p>
    <w:p w14:paraId="442903A5" w14:textId="77777777" w:rsidR="00ED11DF" w:rsidRPr="00ED11DF" w:rsidRDefault="00ED11DF" w:rsidP="00ED11DF">
      <w:pPr>
        <w:jc w:val="both"/>
        <w:rPr>
          <w:b/>
          <w:bCs/>
        </w:rPr>
      </w:pPr>
      <w:r w:rsidRPr="00ED11DF">
        <w:rPr>
          <w:b/>
          <w:bCs/>
        </w:rPr>
        <w:t>1. Riesgos Asociados a la Movilización de Pacientes</w:t>
      </w:r>
    </w:p>
    <w:p w14:paraId="747DAB87" w14:textId="77777777" w:rsidR="00ED11DF" w:rsidRPr="00ED11DF" w:rsidRDefault="00ED11DF" w:rsidP="00ED11DF">
      <w:pPr>
        <w:jc w:val="both"/>
      </w:pPr>
      <w:r w:rsidRPr="00ED11DF">
        <w:t>Los principales riesgos derivados de esta actividad son:</w:t>
      </w:r>
    </w:p>
    <w:p w14:paraId="142A4B0A" w14:textId="77777777" w:rsidR="00ED11DF" w:rsidRPr="00ED11DF" w:rsidRDefault="00ED11DF" w:rsidP="00ED11DF">
      <w:pPr>
        <w:jc w:val="both"/>
        <w:rPr>
          <w:b/>
          <w:bCs/>
        </w:rPr>
      </w:pPr>
      <w:r w:rsidRPr="00ED11DF">
        <w:rPr>
          <w:b/>
          <w:bCs/>
        </w:rPr>
        <w:t>1.1. Sobreesfuerzos y lesiones musculoesqueléticas</w:t>
      </w:r>
    </w:p>
    <w:p w14:paraId="358D6ED0" w14:textId="77777777" w:rsidR="00ED11DF" w:rsidRPr="00ED11DF" w:rsidRDefault="00ED11DF" w:rsidP="00ED11DF">
      <w:pPr>
        <w:jc w:val="both"/>
      </w:pPr>
      <w:r w:rsidRPr="00ED11DF">
        <w:t>Las lesiones más frecuentes afectan a la espalda, zona lumbar, hombros y muñecas. Ocurren principalmente al levantar peso, adoptar posturas incorrectas o realizar movimientos bruscos.</w:t>
      </w:r>
    </w:p>
    <w:p w14:paraId="0DE0F38A" w14:textId="77777777" w:rsidR="00ED11DF" w:rsidRPr="00ED11DF" w:rsidRDefault="00ED11DF" w:rsidP="00ED11DF">
      <w:pPr>
        <w:jc w:val="both"/>
        <w:rPr>
          <w:b/>
          <w:bCs/>
        </w:rPr>
      </w:pPr>
      <w:r w:rsidRPr="00ED11DF">
        <w:rPr>
          <w:b/>
          <w:bCs/>
        </w:rPr>
        <w:t>1.2. Caídas del paciente o del trabajador</w:t>
      </w:r>
    </w:p>
    <w:p w14:paraId="09EB9DAC" w14:textId="77777777" w:rsidR="00ED11DF" w:rsidRPr="00ED11DF" w:rsidRDefault="00ED11DF" w:rsidP="00ED11DF">
      <w:pPr>
        <w:jc w:val="both"/>
      </w:pPr>
      <w:r w:rsidRPr="00ED11DF">
        <w:t>La falta de coordinación, superficies resbaladizas o movimientos inesperados del paciente pueden generar caídas con consecuencias graves.</w:t>
      </w:r>
    </w:p>
    <w:p w14:paraId="2F0C8D3A" w14:textId="77777777" w:rsidR="00ED11DF" w:rsidRPr="00ED11DF" w:rsidRDefault="00ED11DF" w:rsidP="00ED11DF">
      <w:pPr>
        <w:jc w:val="both"/>
        <w:rPr>
          <w:b/>
          <w:bCs/>
        </w:rPr>
      </w:pPr>
      <w:r w:rsidRPr="00ED11DF">
        <w:rPr>
          <w:b/>
          <w:bCs/>
        </w:rPr>
        <w:t>1.3. Atrapamientos y golpes</w:t>
      </w:r>
    </w:p>
    <w:p w14:paraId="0F92B753" w14:textId="77777777" w:rsidR="00ED11DF" w:rsidRPr="00ED11DF" w:rsidRDefault="00ED11DF" w:rsidP="00ED11DF">
      <w:pPr>
        <w:jc w:val="both"/>
      </w:pPr>
      <w:r w:rsidRPr="00ED11DF">
        <w:t>Al mover camas, sillas de ruedas o camillas puede haber golpes con paredes, puertas o mobiliario, o atrapamiento de manos y dedos.</w:t>
      </w:r>
    </w:p>
    <w:p w14:paraId="0A8FA90C" w14:textId="77777777" w:rsidR="00ED11DF" w:rsidRPr="00ED11DF" w:rsidRDefault="00ED11DF" w:rsidP="00ED11DF">
      <w:pPr>
        <w:jc w:val="both"/>
        <w:rPr>
          <w:b/>
          <w:bCs/>
        </w:rPr>
      </w:pPr>
      <w:r w:rsidRPr="00ED11DF">
        <w:rPr>
          <w:b/>
          <w:bCs/>
        </w:rPr>
        <w:t>1.4. Riesgos para el propio paciente</w:t>
      </w:r>
    </w:p>
    <w:p w14:paraId="4454E62F" w14:textId="77777777" w:rsidR="00ED11DF" w:rsidRPr="00ED11DF" w:rsidRDefault="00ED11DF" w:rsidP="00ED11DF">
      <w:pPr>
        <w:jc w:val="both"/>
      </w:pPr>
      <w:r w:rsidRPr="00ED11DF">
        <w:t>Una movilización incorrecta puede causar dolor, mareos, pérdida de equilibrio o agravar lesiones existentes.</w:t>
      </w:r>
    </w:p>
    <w:p w14:paraId="080F7517" w14:textId="77777777" w:rsidR="00ED11DF" w:rsidRPr="00ED11DF" w:rsidRDefault="00ED11DF" w:rsidP="00ED11DF">
      <w:pPr>
        <w:jc w:val="both"/>
        <w:rPr>
          <w:b/>
          <w:bCs/>
        </w:rPr>
      </w:pPr>
      <w:r w:rsidRPr="00ED11DF">
        <w:rPr>
          <w:b/>
          <w:bCs/>
        </w:rPr>
        <w:t>2. Principios Básicos de la Movilización Segura</w:t>
      </w:r>
    </w:p>
    <w:p w14:paraId="540BA8EE" w14:textId="77777777" w:rsidR="00ED11DF" w:rsidRPr="00ED11DF" w:rsidRDefault="00ED11DF" w:rsidP="00ED11DF">
      <w:pPr>
        <w:jc w:val="both"/>
      </w:pPr>
      <w:r w:rsidRPr="00ED11DF">
        <w:t>Para prevenir accidentes y lesiones, es fundamental aplicar una serie de normas ergonómicas:</w:t>
      </w:r>
    </w:p>
    <w:p w14:paraId="5E5C876E" w14:textId="77777777" w:rsidR="00ED11DF" w:rsidRPr="00ED11DF" w:rsidRDefault="00ED11DF" w:rsidP="00ED11DF">
      <w:pPr>
        <w:jc w:val="both"/>
        <w:rPr>
          <w:b/>
          <w:bCs/>
        </w:rPr>
      </w:pPr>
      <w:r w:rsidRPr="00ED11DF">
        <w:rPr>
          <w:b/>
          <w:bCs/>
        </w:rPr>
        <w:t>2.1. Valorar la situación antes de actuar</w:t>
      </w:r>
    </w:p>
    <w:p w14:paraId="1EC4600E" w14:textId="77777777" w:rsidR="00ED11DF" w:rsidRPr="00ED11DF" w:rsidRDefault="00ED11DF" w:rsidP="00ED11DF">
      <w:pPr>
        <w:numPr>
          <w:ilvl w:val="0"/>
          <w:numId w:val="52"/>
        </w:numPr>
        <w:jc w:val="both"/>
      </w:pPr>
      <w:r w:rsidRPr="00ED11DF">
        <w:t>Evaluar el estado del paciente (movilidad, equilibrio, colaboración).</w:t>
      </w:r>
    </w:p>
    <w:p w14:paraId="6EA5AB6F" w14:textId="77777777" w:rsidR="00ED11DF" w:rsidRPr="00ED11DF" w:rsidRDefault="00ED11DF" w:rsidP="00ED11DF">
      <w:pPr>
        <w:numPr>
          <w:ilvl w:val="0"/>
          <w:numId w:val="52"/>
        </w:numPr>
        <w:jc w:val="both"/>
      </w:pPr>
      <w:r w:rsidRPr="00ED11DF">
        <w:t>Analizar el espacio disponible y retirar obstáculos.</w:t>
      </w:r>
    </w:p>
    <w:p w14:paraId="64AEC3EC" w14:textId="77777777" w:rsidR="00ED11DF" w:rsidRPr="00ED11DF" w:rsidRDefault="00ED11DF" w:rsidP="00ED11DF">
      <w:pPr>
        <w:numPr>
          <w:ilvl w:val="0"/>
          <w:numId w:val="52"/>
        </w:numPr>
        <w:jc w:val="both"/>
      </w:pPr>
      <w:r w:rsidRPr="00ED11DF">
        <w:t>Identificar los recursos necesarios (ayudas técnicas o personal de apoyo).</w:t>
      </w:r>
    </w:p>
    <w:p w14:paraId="1F9F25A7" w14:textId="77777777" w:rsidR="00ED11DF" w:rsidRPr="00ED11DF" w:rsidRDefault="00ED11DF" w:rsidP="00ED11DF">
      <w:pPr>
        <w:jc w:val="both"/>
        <w:rPr>
          <w:b/>
          <w:bCs/>
        </w:rPr>
      </w:pPr>
      <w:r w:rsidRPr="00ED11DF">
        <w:rPr>
          <w:b/>
          <w:bCs/>
        </w:rPr>
        <w:t>2.2. Mantener una buena postura</w:t>
      </w:r>
    </w:p>
    <w:p w14:paraId="3774473E" w14:textId="77777777" w:rsidR="00ED11DF" w:rsidRPr="00ED11DF" w:rsidRDefault="00ED11DF" w:rsidP="00ED11DF">
      <w:pPr>
        <w:numPr>
          <w:ilvl w:val="0"/>
          <w:numId w:val="53"/>
        </w:numPr>
        <w:jc w:val="both"/>
      </w:pPr>
      <w:r w:rsidRPr="00ED11DF">
        <w:t>Mantener la espalda recta, sin giros bruscos.</w:t>
      </w:r>
    </w:p>
    <w:p w14:paraId="02DDEB9F" w14:textId="77777777" w:rsidR="00ED11DF" w:rsidRPr="00ED11DF" w:rsidRDefault="00ED11DF" w:rsidP="00ED11DF">
      <w:pPr>
        <w:numPr>
          <w:ilvl w:val="0"/>
          <w:numId w:val="53"/>
        </w:numPr>
        <w:jc w:val="both"/>
      </w:pPr>
      <w:r w:rsidRPr="00ED11DF">
        <w:t xml:space="preserve">Flexionar las rodillas y usar la fuerza de las piernas, no </w:t>
      </w:r>
      <w:proofErr w:type="spellStart"/>
      <w:r w:rsidRPr="00ED11DF">
        <w:t>de</w:t>
      </w:r>
      <w:proofErr w:type="spellEnd"/>
      <w:r w:rsidRPr="00ED11DF">
        <w:t xml:space="preserve"> la espalda.</w:t>
      </w:r>
    </w:p>
    <w:p w14:paraId="16A4DAED" w14:textId="77777777" w:rsidR="00ED11DF" w:rsidRPr="00ED11DF" w:rsidRDefault="00ED11DF" w:rsidP="00ED11DF">
      <w:pPr>
        <w:numPr>
          <w:ilvl w:val="0"/>
          <w:numId w:val="53"/>
        </w:numPr>
        <w:jc w:val="both"/>
      </w:pPr>
      <w:r w:rsidRPr="00ED11DF">
        <w:t>Acercar el peso al cuerpo antes de levantar.</w:t>
      </w:r>
    </w:p>
    <w:p w14:paraId="4D6F775D" w14:textId="77777777" w:rsidR="00ED11DF" w:rsidRPr="00ED11DF" w:rsidRDefault="00ED11DF" w:rsidP="00ED11DF">
      <w:pPr>
        <w:jc w:val="both"/>
        <w:rPr>
          <w:b/>
          <w:bCs/>
        </w:rPr>
      </w:pPr>
      <w:r w:rsidRPr="00ED11DF">
        <w:rPr>
          <w:b/>
          <w:bCs/>
        </w:rPr>
        <w:t>2.3. Evitar movimientos bruscos</w:t>
      </w:r>
    </w:p>
    <w:p w14:paraId="4842FD48" w14:textId="77777777" w:rsidR="00ED11DF" w:rsidRPr="00ED11DF" w:rsidRDefault="00ED11DF" w:rsidP="00ED11DF">
      <w:pPr>
        <w:numPr>
          <w:ilvl w:val="0"/>
          <w:numId w:val="54"/>
        </w:numPr>
        <w:jc w:val="both"/>
      </w:pPr>
      <w:r w:rsidRPr="00ED11DF">
        <w:lastRenderedPageBreak/>
        <w:t>Realizar la movilización de manera suave y progresiva.</w:t>
      </w:r>
    </w:p>
    <w:p w14:paraId="4CFB8C78" w14:textId="77777777" w:rsidR="00ED11DF" w:rsidRPr="00ED11DF" w:rsidRDefault="00ED11DF" w:rsidP="00ED11DF">
      <w:pPr>
        <w:numPr>
          <w:ilvl w:val="0"/>
          <w:numId w:val="54"/>
        </w:numPr>
        <w:jc w:val="both"/>
      </w:pPr>
      <w:r w:rsidRPr="00ED11DF">
        <w:t>Coordinar verbalmente los movimientos entre el personal.</w:t>
      </w:r>
    </w:p>
    <w:p w14:paraId="6948C536" w14:textId="77777777" w:rsidR="00ED11DF" w:rsidRPr="00ED11DF" w:rsidRDefault="00ED11DF" w:rsidP="00ED11DF">
      <w:pPr>
        <w:jc w:val="both"/>
        <w:rPr>
          <w:b/>
          <w:bCs/>
        </w:rPr>
      </w:pPr>
      <w:r w:rsidRPr="00ED11DF">
        <w:rPr>
          <w:b/>
          <w:bCs/>
        </w:rPr>
        <w:t>3. Ayudas Técnicas para la Movilización</w:t>
      </w:r>
    </w:p>
    <w:p w14:paraId="27C29EDB" w14:textId="77777777" w:rsidR="00ED11DF" w:rsidRPr="00ED11DF" w:rsidRDefault="00ED11DF" w:rsidP="00ED11DF">
      <w:pPr>
        <w:jc w:val="both"/>
      </w:pPr>
      <w:r w:rsidRPr="00ED11DF">
        <w:t>El uso de dispositivos mecánicos reduce notablemente el riesgo de lesiones:</w:t>
      </w:r>
    </w:p>
    <w:p w14:paraId="70550329" w14:textId="77777777" w:rsidR="00ED11DF" w:rsidRPr="00ED11DF" w:rsidRDefault="00ED11DF" w:rsidP="00ED11DF">
      <w:pPr>
        <w:numPr>
          <w:ilvl w:val="0"/>
          <w:numId w:val="55"/>
        </w:numPr>
        <w:jc w:val="both"/>
      </w:pPr>
      <w:r w:rsidRPr="00ED11DF">
        <w:rPr>
          <w:b/>
          <w:bCs/>
        </w:rPr>
        <w:t>Grúas de elevación</w:t>
      </w:r>
      <w:r w:rsidRPr="00ED11DF">
        <w:t xml:space="preserve"> para pacientes con movilidad muy reducida.</w:t>
      </w:r>
    </w:p>
    <w:p w14:paraId="0867204D" w14:textId="77777777" w:rsidR="00ED11DF" w:rsidRPr="00ED11DF" w:rsidRDefault="00ED11DF" w:rsidP="00ED11DF">
      <w:pPr>
        <w:numPr>
          <w:ilvl w:val="0"/>
          <w:numId w:val="55"/>
        </w:numPr>
        <w:jc w:val="both"/>
      </w:pPr>
      <w:r w:rsidRPr="00ED11DF">
        <w:rPr>
          <w:b/>
          <w:bCs/>
        </w:rPr>
        <w:t>Sabanas deslizables</w:t>
      </w:r>
      <w:r w:rsidRPr="00ED11DF">
        <w:t>, tablas de transferencia y discos giratorios.</w:t>
      </w:r>
    </w:p>
    <w:p w14:paraId="774EECBB" w14:textId="77777777" w:rsidR="00ED11DF" w:rsidRPr="00ED11DF" w:rsidRDefault="00ED11DF" w:rsidP="00ED11DF">
      <w:pPr>
        <w:numPr>
          <w:ilvl w:val="0"/>
          <w:numId w:val="55"/>
        </w:numPr>
        <w:jc w:val="both"/>
      </w:pPr>
      <w:r w:rsidRPr="00ED11DF">
        <w:rPr>
          <w:b/>
          <w:bCs/>
        </w:rPr>
        <w:t>Barandillas ajustables</w:t>
      </w:r>
      <w:r w:rsidRPr="00ED11DF">
        <w:t>, camas articuladas y sillas de ruedas adecuadas.</w:t>
      </w:r>
    </w:p>
    <w:p w14:paraId="29DCBC12" w14:textId="77777777" w:rsidR="00ED11DF" w:rsidRPr="00ED11DF" w:rsidRDefault="00ED11DF" w:rsidP="00ED11DF">
      <w:pPr>
        <w:numPr>
          <w:ilvl w:val="0"/>
          <w:numId w:val="55"/>
        </w:numPr>
        <w:jc w:val="both"/>
      </w:pPr>
      <w:r w:rsidRPr="00ED11DF">
        <w:rPr>
          <w:b/>
          <w:bCs/>
        </w:rPr>
        <w:t>Fajas lumbares</w:t>
      </w:r>
      <w:r w:rsidRPr="00ED11DF">
        <w:t>, aunque no sustituyen las técnicas correctas.</w:t>
      </w:r>
    </w:p>
    <w:p w14:paraId="1427B504" w14:textId="77777777" w:rsidR="00ED11DF" w:rsidRPr="00ED11DF" w:rsidRDefault="00ED11DF" w:rsidP="00ED11DF">
      <w:pPr>
        <w:jc w:val="both"/>
      </w:pPr>
      <w:r w:rsidRPr="00ED11DF">
        <w:t>Estos equipos deben estar en buen estado y el personal debe estar debidamente formado para utilizarlos.</w:t>
      </w:r>
    </w:p>
    <w:p w14:paraId="52580FF3" w14:textId="77777777" w:rsidR="00ED11DF" w:rsidRPr="00ED11DF" w:rsidRDefault="00ED11DF" w:rsidP="00ED11DF">
      <w:pPr>
        <w:jc w:val="both"/>
        <w:rPr>
          <w:b/>
          <w:bCs/>
        </w:rPr>
      </w:pPr>
      <w:r w:rsidRPr="00ED11DF">
        <w:rPr>
          <w:b/>
          <w:bCs/>
        </w:rPr>
        <w:t>4. Medidas Preventivas para el Personal</w:t>
      </w:r>
    </w:p>
    <w:p w14:paraId="1768D1A5" w14:textId="77777777" w:rsidR="00ED11DF" w:rsidRPr="00ED11DF" w:rsidRDefault="00ED11DF" w:rsidP="00ED11DF">
      <w:pPr>
        <w:jc w:val="both"/>
        <w:rPr>
          <w:b/>
          <w:bCs/>
        </w:rPr>
      </w:pPr>
      <w:r w:rsidRPr="00ED11DF">
        <w:rPr>
          <w:b/>
          <w:bCs/>
        </w:rPr>
        <w:t>4.1. Formación continua</w:t>
      </w:r>
    </w:p>
    <w:p w14:paraId="2B3F5DCA" w14:textId="77777777" w:rsidR="00ED11DF" w:rsidRPr="00ED11DF" w:rsidRDefault="00ED11DF" w:rsidP="00ED11DF">
      <w:pPr>
        <w:jc w:val="both"/>
      </w:pPr>
      <w:r w:rsidRPr="00ED11DF">
        <w:t>La capacitación periódica en técnicas de movilización y ergonomía es fundamental. Todo el personal debe saber:</w:t>
      </w:r>
    </w:p>
    <w:p w14:paraId="38FDE6B9" w14:textId="77777777" w:rsidR="00ED11DF" w:rsidRPr="00ED11DF" w:rsidRDefault="00ED11DF" w:rsidP="00ED11DF">
      <w:pPr>
        <w:numPr>
          <w:ilvl w:val="0"/>
          <w:numId w:val="56"/>
        </w:numPr>
        <w:jc w:val="both"/>
      </w:pPr>
      <w:r w:rsidRPr="00ED11DF">
        <w:t>Cómo elevar, girar y trasladar pacientes correctamente.</w:t>
      </w:r>
    </w:p>
    <w:p w14:paraId="7F8926F6" w14:textId="77777777" w:rsidR="00ED11DF" w:rsidRPr="00ED11DF" w:rsidRDefault="00ED11DF" w:rsidP="00ED11DF">
      <w:pPr>
        <w:numPr>
          <w:ilvl w:val="0"/>
          <w:numId w:val="56"/>
        </w:numPr>
        <w:jc w:val="both"/>
      </w:pPr>
      <w:proofErr w:type="gramStart"/>
      <w:r w:rsidRPr="00ED11DF">
        <w:t>Cuándo</w:t>
      </w:r>
      <w:proofErr w:type="gramEnd"/>
      <w:r w:rsidRPr="00ED11DF">
        <w:t xml:space="preserve"> pedir ayuda a otro trabajador.</w:t>
      </w:r>
    </w:p>
    <w:p w14:paraId="4BA8B0D0" w14:textId="77777777" w:rsidR="00ED11DF" w:rsidRPr="00ED11DF" w:rsidRDefault="00ED11DF" w:rsidP="00ED11DF">
      <w:pPr>
        <w:numPr>
          <w:ilvl w:val="0"/>
          <w:numId w:val="56"/>
        </w:numPr>
        <w:jc w:val="both"/>
      </w:pPr>
      <w:r w:rsidRPr="00ED11DF">
        <w:t>Cómo utilizar las ayudas técnicas disponibles.</w:t>
      </w:r>
    </w:p>
    <w:p w14:paraId="219408BC" w14:textId="77777777" w:rsidR="00ED11DF" w:rsidRPr="00ED11DF" w:rsidRDefault="00ED11DF" w:rsidP="00ED11DF">
      <w:pPr>
        <w:jc w:val="both"/>
        <w:rPr>
          <w:b/>
          <w:bCs/>
        </w:rPr>
      </w:pPr>
      <w:r w:rsidRPr="00ED11DF">
        <w:rPr>
          <w:b/>
          <w:bCs/>
        </w:rPr>
        <w:t>4.2. Organización del trabajo</w:t>
      </w:r>
    </w:p>
    <w:p w14:paraId="471FE0B9" w14:textId="77777777" w:rsidR="00ED11DF" w:rsidRPr="00ED11DF" w:rsidRDefault="00ED11DF" w:rsidP="00ED11DF">
      <w:pPr>
        <w:numPr>
          <w:ilvl w:val="0"/>
          <w:numId w:val="57"/>
        </w:numPr>
        <w:jc w:val="both"/>
      </w:pPr>
      <w:r w:rsidRPr="00ED11DF">
        <w:t>Evitar movilizaciones innecesarias.</w:t>
      </w:r>
    </w:p>
    <w:p w14:paraId="2CFCFD8A" w14:textId="77777777" w:rsidR="00ED11DF" w:rsidRPr="00ED11DF" w:rsidRDefault="00ED11DF" w:rsidP="00ED11DF">
      <w:pPr>
        <w:numPr>
          <w:ilvl w:val="0"/>
          <w:numId w:val="57"/>
        </w:numPr>
        <w:jc w:val="both"/>
      </w:pPr>
      <w:r w:rsidRPr="00ED11DF">
        <w:t>Planificar los traslados que requieran varios profesionales.</w:t>
      </w:r>
    </w:p>
    <w:p w14:paraId="009752EE" w14:textId="77777777" w:rsidR="00ED11DF" w:rsidRPr="00ED11DF" w:rsidRDefault="00ED11DF" w:rsidP="00ED11DF">
      <w:pPr>
        <w:numPr>
          <w:ilvl w:val="0"/>
          <w:numId w:val="57"/>
        </w:numPr>
        <w:jc w:val="both"/>
      </w:pPr>
      <w:r w:rsidRPr="00ED11DF">
        <w:t>Mantener limpia y despejada la zona de trabajo.</w:t>
      </w:r>
    </w:p>
    <w:p w14:paraId="485525FD" w14:textId="77777777" w:rsidR="00ED11DF" w:rsidRPr="00ED11DF" w:rsidRDefault="00ED11DF" w:rsidP="00ED11DF">
      <w:pPr>
        <w:jc w:val="both"/>
        <w:rPr>
          <w:b/>
          <w:bCs/>
        </w:rPr>
      </w:pPr>
      <w:r w:rsidRPr="00ED11DF">
        <w:rPr>
          <w:b/>
          <w:bCs/>
        </w:rPr>
        <w:t xml:space="preserve">4.3. Uso adecuado de </w:t>
      </w:r>
      <w:proofErr w:type="spellStart"/>
      <w:r w:rsidRPr="00ED11DF">
        <w:rPr>
          <w:b/>
          <w:bCs/>
        </w:rPr>
        <w:t>EPIs</w:t>
      </w:r>
      <w:proofErr w:type="spellEnd"/>
    </w:p>
    <w:p w14:paraId="059F373A" w14:textId="77777777" w:rsidR="00ED11DF" w:rsidRPr="00ED11DF" w:rsidRDefault="00ED11DF" w:rsidP="00ED11DF">
      <w:pPr>
        <w:numPr>
          <w:ilvl w:val="0"/>
          <w:numId w:val="58"/>
        </w:numPr>
        <w:jc w:val="both"/>
      </w:pPr>
      <w:r w:rsidRPr="00ED11DF">
        <w:t>Calzado antideslizante para evitar caídas.</w:t>
      </w:r>
    </w:p>
    <w:p w14:paraId="4816629E" w14:textId="77777777" w:rsidR="00ED11DF" w:rsidRPr="00ED11DF" w:rsidRDefault="00ED11DF" w:rsidP="00ED11DF">
      <w:pPr>
        <w:numPr>
          <w:ilvl w:val="0"/>
          <w:numId w:val="58"/>
        </w:numPr>
        <w:jc w:val="both"/>
      </w:pPr>
      <w:r w:rsidRPr="00ED11DF">
        <w:t>Ropa cómoda que permita libertad de movimiento.</w:t>
      </w:r>
    </w:p>
    <w:p w14:paraId="1DD22A3B" w14:textId="77777777" w:rsidR="00ED11DF" w:rsidRPr="00ED11DF" w:rsidRDefault="00ED11DF" w:rsidP="00ED11DF">
      <w:pPr>
        <w:jc w:val="both"/>
        <w:rPr>
          <w:b/>
          <w:bCs/>
        </w:rPr>
      </w:pPr>
      <w:r w:rsidRPr="00ED11DF">
        <w:rPr>
          <w:b/>
          <w:bCs/>
        </w:rPr>
        <w:t>5. Prevención para el Paciente</w:t>
      </w:r>
    </w:p>
    <w:p w14:paraId="22AAE351" w14:textId="77777777" w:rsidR="00ED11DF" w:rsidRPr="00ED11DF" w:rsidRDefault="00ED11DF" w:rsidP="00ED11DF">
      <w:pPr>
        <w:jc w:val="both"/>
      </w:pPr>
      <w:r w:rsidRPr="00ED11DF">
        <w:t>Además del trabajador, el paciente también debe ser protegido mediante:</w:t>
      </w:r>
    </w:p>
    <w:p w14:paraId="10DF51A7" w14:textId="77777777" w:rsidR="00ED11DF" w:rsidRPr="00ED11DF" w:rsidRDefault="00ED11DF" w:rsidP="00ED11DF">
      <w:pPr>
        <w:numPr>
          <w:ilvl w:val="0"/>
          <w:numId w:val="59"/>
        </w:numPr>
        <w:jc w:val="both"/>
      </w:pPr>
      <w:r w:rsidRPr="00ED11DF">
        <w:t>Explicación previa de los movimientos que se realizarán.</w:t>
      </w:r>
    </w:p>
    <w:p w14:paraId="624C221F" w14:textId="77777777" w:rsidR="00ED11DF" w:rsidRPr="00ED11DF" w:rsidRDefault="00ED11DF" w:rsidP="00ED11DF">
      <w:pPr>
        <w:numPr>
          <w:ilvl w:val="0"/>
          <w:numId w:val="59"/>
        </w:numPr>
        <w:jc w:val="both"/>
      </w:pPr>
      <w:proofErr w:type="gramStart"/>
      <w:r w:rsidRPr="00ED11DF">
        <w:t>Asegurar</w:t>
      </w:r>
      <w:proofErr w:type="gramEnd"/>
      <w:r w:rsidRPr="00ED11DF">
        <w:t xml:space="preserve"> que el paciente tenga estabilidad y apoyo.</w:t>
      </w:r>
    </w:p>
    <w:p w14:paraId="1DC5F0C8" w14:textId="77777777" w:rsidR="00ED11DF" w:rsidRPr="00ED11DF" w:rsidRDefault="00ED11DF" w:rsidP="00ED11DF">
      <w:pPr>
        <w:numPr>
          <w:ilvl w:val="0"/>
          <w:numId w:val="59"/>
        </w:numPr>
        <w:jc w:val="both"/>
      </w:pPr>
      <w:r w:rsidRPr="00ED11DF">
        <w:t>Utilizar cinturones de seguridad o barandillas cuando sea necesario.</w:t>
      </w:r>
    </w:p>
    <w:p w14:paraId="4DB2E340" w14:textId="77777777" w:rsidR="00ED11DF" w:rsidRPr="00ED11DF" w:rsidRDefault="00ED11DF" w:rsidP="00ED11DF">
      <w:pPr>
        <w:jc w:val="both"/>
        <w:rPr>
          <w:b/>
          <w:bCs/>
        </w:rPr>
      </w:pPr>
      <w:r w:rsidRPr="00ED11DF">
        <w:rPr>
          <w:b/>
          <w:bCs/>
        </w:rPr>
        <w:t>Conclusión</w:t>
      </w:r>
    </w:p>
    <w:p w14:paraId="62C4E9BC" w14:textId="77777777" w:rsidR="00ED11DF" w:rsidRPr="00ED11DF" w:rsidRDefault="00ED11DF" w:rsidP="00ED11DF">
      <w:pPr>
        <w:jc w:val="both"/>
      </w:pPr>
      <w:r w:rsidRPr="00ED11DF">
        <w:t xml:space="preserve">La movilización de pacientes es una actividad esencial en el ámbito sanitario, pero también una de las que más riesgos ergonómicos presentan. Aplicar técnicas adecuadas, utilizar </w:t>
      </w:r>
      <w:r w:rsidRPr="00ED11DF">
        <w:lastRenderedPageBreak/>
        <w:t>ayudas mecánicas, mantener una buena organización del trabajo y contar con una formación continua son elementos clave para garantizar la seguridad tanto del personal sanitario como del no sanitario. Un entorno seguro y bien estructurado evita lesiones y mejora la calidad asistencial.</w:t>
      </w:r>
    </w:p>
    <w:p w14:paraId="0A547D55" w14:textId="77777777" w:rsidR="00E27DFC" w:rsidRDefault="00E27DFC" w:rsidP="000E3A19">
      <w:pPr>
        <w:jc w:val="both"/>
      </w:pPr>
    </w:p>
    <w:p w14:paraId="6C8E1C77" w14:textId="77777777" w:rsidR="00ED11DF" w:rsidRDefault="00ED11DF" w:rsidP="000E3A19">
      <w:pPr>
        <w:jc w:val="both"/>
      </w:pPr>
    </w:p>
    <w:p w14:paraId="104C1263" w14:textId="77777777" w:rsidR="00ED11DF" w:rsidRDefault="00ED11DF" w:rsidP="000E3A19">
      <w:pPr>
        <w:jc w:val="both"/>
      </w:pPr>
    </w:p>
    <w:p w14:paraId="6D3C4A70" w14:textId="77777777" w:rsidR="00ED11DF" w:rsidRDefault="00ED11DF" w:rsidP="000E3A19">
      <w:pPr>
        <w:jc w:val="both"/>
      </w:pPr>
    </w:p>
    <w:p w14:paraId="5950508C" w14:textId="77777777" w:rsidR="00ED11DF" w:rsidRDefault="00ED11DF" w:rsidP="000E3A19">
      <w:pPr>
        <w:jc w:val="both"/>
      </w:pPr>
    </w:p>
    <w:p w14:paraId="1A417396" w14:textId="77777777" w:rsidR="00ED11DF" w:rsidRDefault="00ED11DF" w:rsidP="000E3A19">
      <w:pPr>
        <w:jc w:val="both"/>
      </w:pPr>
    </w:p>
    <w:p w14:paraId="6CDD5529" w14:textId="77777777" w:rsidR="00ED11DF" w:rsidRDefault="00ED11DF" w:rsidP="000E3A19">
      <w:pPr>
        <w:jc w:val="both"/>
      </w:pPr>
    </w:p>
    <w:p w14:paraId="10547526" w14:textId="77777777" w:rsidR="00ED11DF" w:rsidRDefault="00ED11DF" w:rsidP="000E3A19">
      <w:pPr>
        <w:jc w:val="both"/>
      </w:pPr>
    </w:p>
    <w:p w14:paraId="251BCDD2" w14:textId="77777777" w:rsidR="00ED11DF" w:rsidRDefault="00ED11DF" w:rsidP="000E3A19">
      <w:pPr>
        <w:jc w:val="both"/>
      </w:pPr>
    </w:p>
    <w:p w14:paraId="2A4B0540" w14:textId="77777777" w:rsidR="00ED11DF" w:rsidRDefault="00ED11DF" w:rsidP="000E3A19">
      <w:pPr>
        <w:jc w:val="both"/>
      </w:pPr>
    </w:p>
    <w:p w14:paraId="149EB731" w14:textId="77777777" w:rsidR="00ED11DF" w:rsidRDefault="00ED11DF" w:rsidP="000E3A19">
      <w:pPr>
        <w:jc w:val="both"/>
      </w:pPr>
    </w:p>
    <w:p w14:paraId="546C046D" w14:textId="77777777" w:rsidR="00ED11DF" w:rsidRDefault="00ED11DF" w:rsidP="000E3A19">
      <w:pPr>
        <w:jc w:val="both"/>
      </w:pPr>
    </w:p>
    <w:p w14:paraId="4EA583A6" w14:textId="77777777" w:rsidR="00ED11DF" w:rsidRDefault="00ED11DF" w:rsidP="000E3A19">
      <w:pPr>
        <w:jc w:val="both"/>
      </w:pPr>
    </w:p>
    <w:p w14:paraId="43832248" w14:textId="77777777" w:rsidR="00ED11DF" w:rsidRDefault="00ED11DF" w:rsidP="000E3A19">
      <w:pPr>
        <w:jc w:val="both"/>
      </w:pPr>
    </w:p>
    <w:p w14:paraId="247B37C7" w14:textId="77777777" w:rsidR="00ED11DF" w:rsidRDefault="00ED11DF" w:rsidP="000E3A19">
      <w:pPr>
        <w:jc w:val="both"/>
      </w:pPr>
    </w:p>
    <w:p w14:paraId="70C4BF71" w14:textId="77777777" w:rsidR="00ED11DF" w:rsidRDefault="00ED11DF" w:rsidP="000E3A19">
      <w:pPr>
        <w:jc w:val="both"/>
      </w:pPr>
    </w:p>
    <w:p w14:paraId="2E754CD5" w14:textId="77777777" w:rsidR="00ED11DF" w:rsidRDefault="00ED11DF" w:rsidP="000E3A19">
      <w:pPr>
        <w:jc w:val="both"/>
      </w:pPr>
    </w:p>
    <w:p w14:paraId="665B580F" w14:textId="77777777" w:rsidR="00ED11DF" w:rsidRDefault="00ED11DF" w:rsidP="000E3A19">
      <w:pPr>
        <w:jc w:val="both"/>
      </w:pPr>
    </w:p>
    <w:p w14:paraId="23FFA9CA" w14:textId="77777777" w:rsidR="00ED11DF" w:rsidRDefault="00ED11DF" w:rsidP="000E3A19">
      <w:pPr>
        <w:jc w:val="both"/>
      </w:pPr>
    </w:p>
    <w:p w14:paraId="7653E47F" w14:textId="77777777" w:rsidR="00ED11DF" w:rsidRDefault="00ED11DF" w:rsidP="000E3A19">
      <w:pPr>
        <w:jc w:val="both"/>
      </w:pPr>
    </w:p>
    <w:p w14:paraId="25FA1726" w14:textId="77777777" w:rsidR="00ED11DF" w:rsidRDefault="00ED11DF" w:rsidP="000E3A19">
      <w:pPr>
        <w:jc w:val="both"/>
      </w:pPr>
    </w:p>
    <w:p w14:paraId="4ECCBA42" w14:textId="77777777" w:rsidR="00ED11DF" w:rsidRDefault="00ED11DF" w:rsidP="000E3A19">
      <w:pPr>
        <w:jc w:val="both"/>
      </w:pPr>
    </w:p>
    <w:p w14:paraId="1F9213D0" w14:textId="77777777" w:rsidR="00ED11DF" w:rsidRDefault="00ED11DF" w:rsidP="000E3A19">
      <w:pPr>
        <w:jc w:val="both"/>
      </w:pPr>
    </w:p>
    <w:p w14:paraId="4C57593A" w14:textId="77777777" w:rsidR="00ED11DF" w:rsidRDefault="00ED11DF" w:rsidP="000E3A19">
      <w:pPr>
        <w:jc w:val="both"/>
      </w:pPr>
    </w:p>
    <w:p w14:paraId="786FA353" w14:textId="77777777" w:rsidR="00ED11DF" w:rsidRDefault="00ED11DF" w:rsidP="000E3A19">
      <w:pPr>
        <w:jc w:val="both"/>
      </w:pPr>
    </w:p>
    <w:p w14:paraId="4E0AED04" w14:textId="77777777" w:rsidR="00ED11DF" w:rsidRDefault="00ED11DF" w:rsidP="000E3A19">
      <w:pPr>
        <w:jc w:val="both"/>
      </w:pPr>
    </w:p>
    <w:p w14:paraId="17B3F544" w14:textId="77777777" w:rsidR="00ED11DF" w:rsidRDefault="00ED11DF" w:rsidP="000E3A19">
      <w:pPr>
        <w:jc w:val="both"/>
      </w:pPr>
    </w:p>
    <w:p w14:paraId="1E0FD637" w14:textId="77777777" w:rsidR="00ED11DF" w:rsidRDefault="00ED11DF" w:rsidP="000E3A19">
      <w:pPr>
        <w:jc w:val="both"/>
      </w:pPr>
    </w:p>
    <w:p w14:paraId="5B538372" w14:textId="77777777" w:rsidR="008F15BC" w:rsidRPr="008F15BC" w:rsidRDefault="008F15BC" w:rsidP="008F15BC">
      <w:pPr>
        <w:jc w:val="both"/>
        <w:rPr>
          <w:b/>
          <w:bCs/>
        </w:rPr>
      </w:pPr>
      <w:r w:rsidRPr="008F15BC">
        <w:rPr>
          <w:b/>
          <w:bCs/>
        </w:rPr>
        <w:lastRenderedPageBreak/>
        <w:t>Prevención de Riesgos Laborales para Personal Sanitario y No Sanitario: Seguridad en el Transporte Interno</w:t>
      </w:r>
    </w:p>
    <w:p w14:paraId="2DE69ED5" w14:textId="77777777" w:rsidR="008F15BC" w:rsidRPr="008F15BC" w:rsidRDefault="008F15BC" w:rsidP="008F15BC">
      <w:pPr>
        <w:jc w:val="both"/>
      </w:pPr>
      <w:r w:rsidRPr="008F15BC">
        <w:t>El transporte interno en los centros sanitarios incluye el traslado de pacientes, documentación, medicación, equipos, residuos y materiales entre distintas áreas del hospital. Esta actividad, realizada por personal sanitario y no sanitario (principalmente celadores, personal de limpieza, mantenimiento y auxiliares), conlleva riesgos importantes que deben controlarse adecuadamente para garantizar la seguridad de todos los trabajadores y de los pacientes.</w:t>
      </w:r>
    </w:p>
    <w:p w14:paraId="036812DF" w14:textId="77777777" w:rsidR="008F15BC" w:rsidRPr="008F15BC" w:rsidRDefault="008F15BC" w:rsidP="008F15BC">
      <w:pPr>
        <w:jc w:val="both"/>
        <w:rPr>
          <w:b/>
          <w:bCs/>
        </w:rPr>
      </w:pPr>
      <w:r w:rsidRPr="008F15BC">
        <w:rPr>
          <w:b/>
          <w:bCs/>
        </w:rPr>
        <w:t>1. Riesgos Asociados al Transporte Interno</w:t>
      </w:r>
    </w:p>
    <w:p w14:paraId="4AA89F0C" w14:textId="77777777" w:rsidR="008F15BC" w:rsidRPr="008F15BC" w:rsidRDefault="008F15BC" w:rsidP="008F15BC">
      <w:pPr>
        <w:jc w:val="both"/>
        <w:rPr>
          <w:b/>
          <w:bCs/>
        </w:rPr>
      </w:pPr>
      <w:r w:rsidRPr="008F15BC">
        <w:rPr>
          <w:b/>
          <w:bCs/>
        </w:rPr>
        <w:t>1.1. Riesgos ergonómicos</w:t>
      </w:r>
    </w:p>
    <w:p w14:paraId="41EA6561" w14:textId="77777777" w:rsidR="008F15BC" w:rsidRPr="008F15BC" w:rsidRDefault="008F15BC" w:rsidP="008F15BC">
      <w:pPr>
        <w:jc w:val="both"/>
      </w:pPr>
      <w:r w:rsidRPr="008F15BC">
        <w:t>Manipular camillas, carros de limpieza, sillas de ruedas o equipos pesados puede causar sobreesfuerzos, especialmente si se empujan o arrastran en superficies irregulares, rampas o pendientes. Estos movimientos pueden generar lesiones musculoesqueléticas.</w:t>
      </w:r>
    </w:p>
    <w:p w14:paraId="584001CB" w14:textId="77777777" w:rsidR="008F15BC" w:rsidRPr="008F15BC" w:rsidRDefault="008F15BC" w:rsidP="008F15BC">
      <w:pPr>
        <w:jc w:val="both"/>
        <w:rPr>
          <w:b/>
          <w:bCs/>
        </w:rPr>
      </w:pPr>
      <w:r w:rsidRPr="008F15BC">
        <w:rPr>
          <w:b/>
          <w:bCs/>
        </w:rPr>
        <w:t>1.2. Riesgos de caídas y golpes</w:t>
      </w:r>
    </w:p>
    <w:p w14:paraId="2A91B47F" w14:textId="77777777" w:rsidR="008F15BC" w:rsidRPr="008F15BC" w:rsidRDefault="008F15BC" w:rsidP="008F15BC">
      <w:pPr>
        <w:jc w:val="both"/>
      </w:pPr>
      <w:r w:rsidRPr="008F15BC">
        <w:t>Los traslados se realizan frecuentemente por pasillos concurridos. El suelo mojado, obstáculos, puertas automáticas o la falta de visibilidad pueden provocar caídas, choques o golpes tanto para el trabajador como para el paciente o acompañante.</w:t>
      </w:r>
    </w:p>
    <w:p w14:paraId="32C62742" w14:textId="77777777" w:rsidR="008F15BC" w:rsidRPr="008F15BC" w:rsidRDefault="008F15BC" w:rsidP="008F15BC">
      <w:pPr>
        <w:jc w:val="both"/>
        <w:rPr>
          <w:b/>
          <w:bCs/>
        </w:rPr>
      </w:pPr>
      <w:r w:rsidRPr="008F15BC">
        <w:rPr>
          <w:b/>
          <w:bCs/>
        </w:rPr>
        <w:t>1.3. Riesgos relacionados con la seguridad del paciente</w:t>
      </w:r>
    </w:p>
    <w:p w14:paraId="76DCCE83" w14:textId="77777777" w:rsidR="008F15BC" w:rsidRPr="008F15BC" w:rsidRDefault="008F15BC" w:rsidP="008F15BC">
      <w:pPr>
        <w:jc w:val="both"/>
      </w:pPr>
      <w:r w:rsidRPr="008F15BC">
        <w:t>Si no se asegura correctamente la camilla o la silla de ruedas, el paciente podría caer o sufrir desplazamientos bruscos durante el transporte. También existen riesgos si el traslado se realiza sin una adecuada valoración del estado del paciente.</w:t>
      </w:r>
    </w:p>
    <w:p w14:paraId="0FEB78FF" w14:textId="77777777" w:rsidR="008F15BC" w:rsidRPr="008F15BC" w:rsidRDefault="008F15BC" w:rsidP="008F15BC">
      <w:pPr>
        <w:jc w:val="both"/>
        <w:rPr>
          <w:b/>
          <w:bCs/>
        </w:rPr>
      </w:pPr>
      <w:r w:rsidRPr="008F15BC">
        <w:rPr>
          <w:b/>
          <w:bCs/>
        </w:rPr>
        <w:t>1.4. Riesgos eléctricos o mecánicos</w:t>
      </w:r>
    </w:p>
    <w:p w14:paraId="578D766C" w14:textId="77777777" w:rsidR="008F15BC" w:rsidRPr="008F15BC" w:rsidRDefault="008F15BC" w:rsidP="008F15BC">
      <w:pPr>
        <w:jc w:val="both"/>
      </w:pPr>
      <w:r w:rsidRPr="008F15BC">
        <w:t>El uso de camas articuladas, elevadores eléctricos o carros motorizados puede implicar riesgos de atrapamiento, fallos eléctricos o averías si no se mantienen adecuadamente.</w:t>
      </w:r>
    </w:p>
    <w:p w14:paraId="6904F861" w14:textId="77777777" w:rsidR="008F15BC" w:rsidRPr="008F15BC" w:rsidRDefault="008F15BC" w:rsidP="008F15BC">
      <w:pPr>
        <w:jc w:val="both"/>
        <w:rPr>
          <w:b/>
          <w:bCs/>
        </w:rPr>
      </w:pPr>
      <w:r w:rsidRPr="008F15BC">
        <w:rPr>
          <w:b/>
          <w:bCs/>
        </w:rPr>
        <w:t>1.5. Riesgos por transporte de materiales peligrosos</w:t>
      </w:r>
    </w:p>
    <w:p w14:paraId="7EB997B2" w14:textId="77777777" w:rsidR="008F15BC" w:rsidRPr="008F15BC" w:rsidRDefault="008F15BC" w:rsidP="008F15BC">
      <w:pPr>
        <w:jc w:val="both"/>
      </w:pPr>
      <w:r w:rsidRPr="008F15BC">
        <w:t>Trasladar medicamentos, productos químicos o residuos sanitarios requiere un manejo cuidadoso para evitar derrames, intoxicaciones o accidentes.</w:t>
      </w:r>
    </w:p>
    <w:p w14:paraId="30FD8E89" w14:textId="77777777" w:rsidR="008F15BC" w:rsidRPr="008F15BC" w:rsidRDefault="008F15BC" w:rsidP="008F15BC">
      <w:pPr>
        <w:jc w:val="both"/>
        <w:rPr>
          <w:b/>
          <w:bCs/>
        </w:rPr>
      </w:pPr>
      <w:r w:rsidRPr="008F15BC">
        <w:rPr>
          <w:b/>
          <w:bCs/>
        </w:rPr>
        <w:t>2. Medidas Preventivas para un Transporte Interno Seguro</w:t>
      </w:r>
    </w:p>
    <w:p w14:paraId="0A51F5D0" w14:textId="77777777" w:rsidR="008F15BC" w:rsidRPr="008F15BC" w:rsidRDefault="008F15BC" w:rsidP="008F15BC">
      <w:pPr>
        <w:jc w:val="both"/>
        <w:rPr>
          <w:b/>
          <w:bCs/>
        </w:rPr>
      </w:pPr>
      <w:r w:rsidRPr="008F15BC">
        <w:rPr>
          <w:b/>
          <w:bCs/>
        </w:rPr>
        <w:t>2.1. Mantener los pasillos y áreas de tránsito despejados</w:t>
      </w:r>
    </w:p>
    <w:p w14:paraId="054FF074" w14:textId="77777777" w:rsidR="008F15BC" w:rsidRPr="008F15BC" w:rsidRDefault="008F15BC" w:rsidP="008F15BC">
      <w:pPr>
        <w:numPr>
          <w:ilvl w:val="0"/>
          <w:numId w:val="60"/>
        </w:numPr>
        <w:jc w:val="both"/>
      </w:pPr>
      <w:r w:rsidRPr="008F15BC">
        <w:t>Evitar almacenar material en zonas de paso.</w:t>
      </w:r>
    </w:p>
    <w:p w14:paraId="66C834FB" w14:textId="77777777" w:rsidR="008F15BC" w:rsidRPr="008F15BC" w:rsidRDefault="008F15BC" w:rsidP="008F15BC">
      <w:pPr>
        <w:numPr>
          <w:ilvl w:val="0"/>
          <w:numId w:val="60"/>
        </w:numPr>
        <w:jc w:val="both"/>
      </w:pPr>
      <w:r w:rsidRPr="008F15BC">
        <w:t>Señalizar suelos mojados o zonas resbaladizas.</w:t>
      </w:r>
    </w:p>
    <w:p w14:paraId="29A56CC8" w14:textId="77777777" w:rsidR="008F15BC" w:rsidRPr="008F15BC" w:rsidRDefault="008F15BC" w:rsidP="008F15BC">
      <w:pPr>
        <w:numPr>
          <w:ilvl w:val="0"/>
          <w:numId w:val="60"/>
        </w:numPr>
        <w:jc w:val="both"/>
      </w:pPr>
      <w:r w:rsidRPr="008F15BC">
        <w:t>Garantizar iluminación adecuada en áreas de tránsito.</w:t>
      </w:r>
    </w:p>
    <w:p w14:paraId="4A4B0833" w14:textId="77777777" w:rsidR="008F15BC" w:rsidRPr="008F15BC" w:rsidRDefault="008F15BC" w:rsidP="008F15BC">
      <w:pPr>
        <w:jc w:val="both"/>
        <w:rPr>
          <w:b/>
          <w:bCs/>
        </w:rPr>
      </w:pPr>
      <w:r w:rsidRPr="008F15BC">
        <w:rPr>
          <w:b/>
          <w:bCs/>
        </w:rPr>
        <w:t>2.2. Buen estado de los equipos de transporte</w:t>
      </w:r>
    </w:p>
    <w:p w14:paraId="3B867AAC" w14:textId="77777777" w:rsidR="008F15BC" w:rsidRPr="008F15BC" w:rsidRDefault="008F15BC" w:rsidP="008F15BC">
      <w:pPr>
        <w:numPr>
          <w:ilvl w:val="0"/>
          <w:numId w:val="61"/>
        </w:numPr>
        <w:jc w:val="both"/>
      </w:pPr>
      <w:r w:rsidRPr="008F15BC">
        <w:t>Revisar periódicamente ruedas, frenos y barandillas de camillas y sillas.</w:t>
      </w:r>
    </w:p>
    <w:p w14:paraId="311CF2C6" w14:textId="77777777" w:rsidR="008F15BC" w:rsidRPr="008F15BC" w:rsidRDefault="008F15BC" w:rsidP="008F15BC">
      <w:pPr>
        <w:numPr>
          <w:ilvl w:val="0"/>
          <w:numId w:val="61"/>
        </w:numPr>
        <w:jc w:val="both"/>
      </w:pPr>
      <w:r w:rsidRPr="008F15BC">
        <w:t>Informar de inmediato de cualquier avería al servicio de mantenimiento.</w:t>
      </w:r>
    </w:p>
    <w:p w14:paraId="3E9A6B0C" w14:textId="77777777" w:rsidR="008F15BC" w:rsidRPr="008F15BC" w:rsidRDefault="008F15BC" w:rsidP="008F15BC">
      <w:pPr>
        <w:numPr>
          <w:ilvl w:val="0"/>
          <w:numId w:val="61"/>
        </w:numPr>
        <w:jc w:val="both"/>
      </w:pPr>
      <w:r w:rsidRPr="008F15BC">
        <w:t>No usar equipos rotos o inestables.</w:t>
      </w:r>
    </w:p>
    <w:p w14:paraId="45099263" w14:textId="77777777" w:rsidR="008F15BC" w:rsidRPr="008F15BC" w:rsidRDefault="008F15BC" w:rsidP="008F15BC">
      <w:pPr>
        <w:jc w:val="both"/>
        <w:rPr>
          <w:b/>
          <w:bCs/>
        </w:rPr>
      </w:pPr>
      <w:r w:rsidRPr="008F15BC">
        <w:rPr>
          <w:b/>
          <w:bCs/>
        </w:rPr>
        <w:lastRenderedPageBreak/>
        <w:t>2.3. Técnicas seguras de manipulación</w:t>
      </w:r>
    </w:p>
    <w:p w14:paraId="1B41B071" w14:textId="77777777" w:rsidR="008F15BC" w:rsidRPr="008F15BC" w:rsidRDefault="008F15BC" w:rsidP="008F15BC">
      <w:pPr>
        <w:numPr>
          <w:ilvl w:val="0"/>
          <w:numId w:val="62"/>
        </w:numPr>
        <w:jc w:val="both"/>
      </w:pPr>
      <w:r w:rsidRPr="008F15BC">
        <w:t>Empujar los carros o camillas, nunca tirar de ellos.</w:t>
      </w:r>
    </w:p>
    <w:p w14:paraId="421A95AC" w14:textId="77777777" w:rsidR="008F15BC" w:rsidRPr="008F15BC" w:rsidRDefault="008F15BC" w:rsidP="008F15BC">
      <w:pPr>
        <w:numPr>
          <w:ilvl w:val="0"/>
          <w:numId w:val="62"/>
        </w:numPr>
        <w:jc w:val="both"/>
      </w:pPr>
      <w:r w:rsidRPr="008F15BC">
        <w:t>Mantener la espalda recta y usar la fuerza de las piernas.</w:t>
      </w:r>
    </w:p>
    <w:p w14:paraId="10ECD149" w14:textId="77777777" w:rsidR="008F15BC" w:rsidRPr="008F15BC" w:rsidRDefault="008F15BC" w:rsidP="008F15BC">
      <w:pPr>
        <w:numPr>
          <w:ilvl w:val="0"/>
          <w:numId w:val="62"/>
        </w:numPr>
        <w:jc w:val="both"/>
      </w:pPr>
      <w:r w:rsidRPr="008F15BC">
        <w:t>Ajustar la altura de las camas y camillas antes del movimiento.</w:t>
      </w:r>
    </w:p>
    <w:p w14:paraId="6825A347" w14:textId="77777777" w:rsidR="008F15BC" w:rsidRPr="008F15BC" w:rsidRDefault="008F15BC" w:rsidP="008F15BC">
      <w:pPr>
        <w:jc w:val="both"/>
        <w:rPr>
          <w:b/>
          <w:bCs/>
        </w:rPr>
      </w:pPr>
      <w:r w:rsidRPr="008F15BC">
        <w:rPr>
          <w:b/>
          <w:bCs/>
        </w:rPr>
        <w:t>2.4. Seguridad del paciente</w:t>
      </w:r>
    </w:p>
    <w:p w14:paraId="06F5B8C2" w14:textId="77777777" w:rsidR="008F15BC" w:rsidRPr="008F15BC" w:rsidRDefault="008F15BC" w:rsidP="008F15BC">
      <w:pPr>
        <w:numPr>
          <w:ilvl w:val="0"/>
          <w:numId w:val="63"/>
        </w:numPr>
        <w:jc w:val="both"/>
      </w:pPr>
      <w:r w:rsidRPr="008F15BC">
        <w:t>Asegurar barandillas elevadas en camillas y camas.</w:t>
      </w:r>
    </w:p>
    <w:p w14:paraId="1BBD956A" w14:textId="77777777" w:rsidR="008F15BC" w:rsidRPr="008F15BC" w:rsidRDefault="008F15BC" w:rsidP="008F15BC">
      <w:pPr>
        <w:numPr>
          <w:ilvl w:val="0"/>
          <w:numId w:val="63"/>
        </w:numPr>
        <w:jc w:val="both"/>
      </w:pPr>
      <w:r w:rsidRPr="008F15BC">
        <w:t>Colocar cinturones de seguridad cuando corresponda.</w:t>
      </w:r>
    </w:p>
    <w:p w14:paraId="5319BA0E" w14:textId="77777777" w:rsidR="008F15BC" w:rsidRPr="008F15BC" w:rsidRDefault="008F15BC" w:rsidP="008F15BC">
      <w:pPr>
        <w:numPr>
          <w:ilvl w:val="0"/>
          <w:numId w:val="63"/>
        </w:numPr>
        <w:jc w:val="both"/>
      </w:pPr>
      <w:r w:rsidRPr="008F15BC">
        <w:t>Avisar al paciente de los movimientos y cambios de dirección.</w:t>
      </w:r>
    </w:p>
    <w:p w14:paraId="1D038DEB" w14:textId="77777777" w:rsidR="008F15BC" w:rsidRPr="008F15BC" w:rsidRDefault="008F15BC" w:rsidP="008F15BC">
      <w:pPr>
        <w:numPr>
          <w:ilvl w:val="0"/>
          <w:numId w:val="63"/>
        </w:numPr>
        <w:jc w:val="both"/>
      </w:pPr>
      <w:r w:rsidRPr="008F15BC">
        <w:t>Garantizar un transporte tranquilo y sin movimientos bruscos.</w:t>
      </w:r>
    </w:p>
    <w:p w14:paraId="2C683A40" w14:textId="77777777" w:rsidR="008F15BC" w:rsidRPr="008F15BC" w:rsidRDefault="008F15BC" w:rsidP="008F15BC">
      <w:pPr>
        <w:jc w:val="both"/>
        <w:rPr>
          <w:b/>
          <w:bCs/>
        </w:rPr>
      </w:pPr>
      <w:r w:rsidRPr="008F15BC">
        <w:rPr>
          <w:b/>
          <w:bCs/>
        </w:rPr>
        <w:t>2.5. Transporte seguro de materiales</w:t>
      </w:r>
    </w:p>
    <w:p w14:paraId="358F86D6" w14:textId="77777777" w:rsidR="008F15BC" w:rsidRPr="008F15BC" w:rsidRDefault="008F15BC" w:rsidP="008F15BC">
      <w:pPr>
        <w:numPr>
          <w:ilvl w:val="0"/>
          <w:numId w:val="64"/>
        </w:numPr>
        <w:jc w:val="both"/>
      </w:pPr>
      <w:r w:rsidRPr="008F15BC">
        <w:t>Utilizar carros cerrados y señalizados para residuos o productos peligrosos.</w:t>
      </w:r>
    </w:p>
    <w:p w14:paraId="5E34948F" w14:textId="77777777" w:rsidR="008F15BC" w:rsidRPr="008F15BC" w:rsidRDefault="008F15BC" w:rsidP="008F15BC">
      <w:pPr>
        <w:numPr>
          <w:ilvl w:val="0"/>
          <w:numId w:val="64"/>
        </w:numPr>
        <w:jc w:val="both"/>
      </w:pPr>
      <w:r w:rsidRPr="008F15BC">
        <w:t>Evitar transportar sustancias químicas con pacientes o comida.</w:t>
      </w:r>
    </w:p>
    <w:p w14:paraId="22342378" w14:textId="77777777" w:rsidR="008F15BC" w:rsidRPr="008F15BC" w:rsidRDefault="008F15BC" w:rsidP="008F15BC">
      <w:pPr>
        <w:numPr>
          <w:ilvl w:val="0"/>
          <w:numId w:val="64"/>
        </w:numPr>
        <w:jc w:val="both"/>
      </w:pPr>
      <w:r w:rsidRPr="008F15BC">
        <w:t>Seguir los protocolos del centro para el manejo de cada tipo de material.</w:t>
      </w:r>
    </w:p>
    <w:p w14:paraId="45416D30" w14:textId="77777777" w:rsidR="008F15BC" w:rsidRPr="008F15BC" w:rsidRDefault="008F15BC" w:rsidP="008F15BC">
      <w:pPr>
        <w:jc w:val="both"/>
        <w:rPr>
          <w:b/>
          <w:bCs/>
        </w:rPr>
      </w:pPr>
      <w:r w:rsidRPr="008F15BC">
        <w:rPr>
          <w:b/>
          <w:bCs/>
        </w:rPr>
        <w:t xml:space="preserve">2.6. Uso adecuado de </w:t>
      </w:r>
      <w:proofErr w:type="spellStart"/>
      <w:r w:rsidRPr="008F15BC">
        <w:rPr>
          <w:b/>
          <w:bCs/>
        </w:rPr>
        <w:t>EPIs</w:t>
      </w:r>
      <w:proofErr w:type="spellEnd"/>
    </w:p>
    <w:p w14:paraId="7A06A5EC" w14:textId="77777777" w:rsidR="008F15BC" w:rsidRPr="008F15BC" w:rsidRDefault="008F15BC" w:rsidP="008F15BC">
      <w:pPr>
        <w:numPr>
          <w:ilvl w:val="0"/>
          <w:numId w:val="65"/>
        </w:numPr>
        <w:jc w:val="both"/>
      </w:pPr>
      <w:r w:rsidRPr="008F15BC">
        <w:t>Guantes para manipular residuos o productos químicos.</w:t>
      </w:r>
    </w:p>
    <w:p w14:paraId="6C18469E" w14:textId="77777777" w:rsidR="008F15BC" w:rsidRPr="008F15BC" w:rsidRDefault="008F15BC" w:rsidP="008F15BC">
      <w:pPr>
        <w:numPr>
          <w:ilvl w:val="0"/>
          <w:numId w:val="65"/>
        </w:numPr>
        <w:jc w:val="both"/>
      </w:pPr>
      <w:r w:rsidRPr="008F15BC">
        <w:t>Calzado antideslizante para prevenir caídas.</w:t>
      </w:r>
    </w:p>
    <w:p w14:paraId="7A5A0D36" w14:textId="77777777" w:rsidR="008F15BC" w:rsidRPr="008F15BC" w:rsidRDefault="008F15BC" w:rsidP="008F15BC">
      <w:pPr>
        <w:numPr>
          <w:ilvl w:val="0"/>
          <w:numId w:val="65"/>
        </w:numPr>
        <w:jc w:val="both"/>
      </w:pPr>
      <w:r w:rsidRPr="008F15BC">
        <w:t>Arnés o cinturones para ayudas técnicas si se requiriesen.</w:t>
      </w:r>
    </w:p>
    <w:p w14:paraId="6BB9CD85" w14:textId="77777777" w:rsidR="008F15BC" w:rsidRPr="008F15BC" w:rsidRDefault="008F15BC" w:rsidP="008F15BC">
      <w:pPr>
        <w:jc w:val="both"/>
        <w:rPr>
          <w:b/>
          <w:bCs/>
        </w:rPr>
      </w:pPr>
      <w:r w:rsidRPr="008F15BC">
        <w:rPr>
          <w:b/>
          <w:bCs/>
        </w:rPr>
        <w:t>3. Formación del Personal</w:t>
      </w:r>
    </w:p>
    <w:p w14:paraId="520E5FBA" w14:textId="77777777" w:rsidR="008F15BC" w:rsidRPr="008F15BC" w:rsidRDefault="008F15BC" w:rsidP="008F15BC">
      <w:pPr>
        <w:jc w:val="both"/>
      </w:pPr>
      <w:r w:rsidRPr="008F15BC">
        <w:t>La formación es esencial para garantizar un transporte interno seguro. Todo el personal debe conocer:</w:t>
      </w:r>
    </w:p>
    <w:p w14:paraId="0C7B3884" w14:textId="77777777" w:rsidR="008F15BC" w:rsidRPr="008F15BC" w:rsidRDefault="008F15BC" w:rsidP="008F15BC">
      <w:pPr>
        <w:numPr>
          <w:ilvl w:val="0"/>
          <w:numId w:val="66"/>
        </w:numPr>
        <w:jc w:val="both"/>
      </w:pPr>
      <w:r w:rsidRPr="008F15BC">
        <w:t>Las rutas establecidas para el traslado de pacientes.</w:t>
      </w:r>
    </w:p>
    <w:p w14:paraId="6E33E08A" w14:textId="77777777" w:rsidR="008F15BC" w:rsidRPr="008F15BC" w:rsidRDefault="008F15BC" w:rsidP="008F15BC">
      <w:pPr>
        <w:numPr>
          <w:ilvl w:val="0"/>
          <w:numId w:val="66"/>
        </w:numPr>
        <w:jc w:val="both"/>
      </w:pPr>
      <w:r w:rsidRPr="008F15BC">
        <w:t>Los protocolos de emergencia y evacuación.</w:t>
      </w:r>
    </w:p>
    <w:p w14:paraId="5739FE00" w14:textId="77777777" w:rsidR="008F15BC" w:rsidRPr="008F15BC" w:rsidRDefault="008F15BC" w:rsidP="008F15BC">
      <w:pPr>
        <w:numPr>
          <w:ilvl w:val="0"/>
          <w:numId w:val="66"/>
        </w:numPr>
        <w:jc w:val="both"/>
      </w:pPr>
      <w:r w:rsidRPr="008F15BC">
        <w:t>El uso correcto de camillas, sillas de ruedas y carros de transporte.</w:t>
      </w:r>
    </w:p>
    <w:p w14:paraId="66D2272E" w14:textId="77777777" w:rsidR="008F15BC" w:rsidRPr="008F15BC" w:rsidRDefault="008F15BC" w:rsidP="008F15BC">
      <w:pPr>
        <w:numPr>
          <w:ilvl w:val="0"/>
          <w:numId w:val="66"/>
        </w:numPr>
        <w:jc w:val="both"/>
      </w:pPr>
      <w:r w:rsidRPr="008F15BC">
        <w:t>Los procedimientos para transportar productos peligrosos.</w:t>
      </w:r>
    </w:p>
    <w:p w14:paraId="2736001B" w14:textId="77777777" w:rsidR="008F15BC" w:rsidRPr="008F15BC" w:rsidRDefault="008F15BC" w:rsidP="008F15BC">
      <w:pPr>
        <w:jc w:val="both"/>
      </w:pPr>
      <w:r w:rsidRPr="008F15BC">
        <w:t>Los simulacros y capacitaciones periódicas ayudan a mantener preparados a los trabajadores ante posibles incidentes o situaciones de riesgo.</w:t>
      </w:r>
    </w:p>
    <w:p w14:paraId="5DAED0F7" w14:textId="77777777" w:rsidR="008F15BC" w:rsidRPr="008F15BC" w:rsidRDefault="008F15BC" w:rsidP="008F15BC">
      <w:pPr>
        <w:jc w:val="both"/>
        <w:rPr>
          <w:b/>
          <w:bCs/>
        </w:rPr>
      </w:pPr>
      <w:r w:rsidRPr="008F15BC">
        <w:rPr>
          <w:b/>
          <w:bCs/>
        </w:rPr>
        <w:t>Conclusión</w:t>
      </w:r>
    </w:p>
    <w:p w14:paraId="169386AC" w14:textId="77777777" w:rsidR="008F15BC" w:rsidRPr="008F15BC" w:rsidRDefault="008F15BC" w:rsidP="008F15BC">
      <w:pPr>
        <w:jc w:val="both"/>
      </w:pPr>
      <w:r w:rsidRPr="008F15BC">
        <w:t>La seguridad en el transporte interno es un aspecto clave de la prevención de riesgos laborales en los centros sanitarios. Un traslado seguro protege tanto al personal como a los pacientes y contribuye al buen funcionamiento del hospital. Mantener los equipos en buen estado, aplicar técnicas correctas de manipulación, asegurar adecuadamente al paciente y recibir formación continua son medidas esenciales para evitar accidentes y garantizar un entorno laboral seguro y eficiente.</w:t>
      </w:r>
    </w:p>
    <w:p w14:paraId="4E94BBCD" w14:textId="77777777" w:rsidR="00ED11DF" w:rsidRDefault="00ED11DF" w:rsidP="000E3A19">
      <w:pPr>
        <w:jc w:val="both"/>
      </w:pPr>
    </w:p>
    <w:p w14:paraId="4E0F8D00" w14:textId="77777777" w:rsidR="009E0463" w:rsidRPr="009E0463" w:rsidRDefault="009E0463" w:rsidP="009E0463">
      <w:pPr>
        <w:jc w:val="both"/>
        <w:rPr>
          <w:b/>
          <w:bCs/>
        </w:rPr>
      </w:pPr>
      <w:r w:rsidRPr="009E0463">
        <w:rPr>
          <w:b/>
          <w:bCs/>
        </w:rPr>
        <w:lastRenderedPageBreak/>
        <w:t>Prevención de Riesgos Laborales para Personal Sanitario y No Sanitario: Contaminación Ambiental Interna</w:t>
      </w:r>
    </w:p>
    <w:p w14:paraId="45A10C18" w14:textId="77777777" w:rsidR="009E0463" w:rsidRPr="009E0463" w:rsidRDefault="009E0463" w:rsidP="009E0463">
      <w:pPr>
        <w:jc w:val="both"/>
      </w:pPr>
      <w:r w:rsidRPr="009E0463">
        <w:t>La contaminación ambiental interna en centros sanitarios se refiere a la presencia de agentes físicos, químicos o biológicos dentro de las instalaciones que pueden afectar la salud de trabajadores, pacientes y visitantes. Debido a la alta actividad, la circulación constante de personas y la manipulación de sustancias potencialmente peligrosas, los hospitales y centros de salud deben mantener un estricto control de la calidad del aire y del ambiente interior. Tanto el personal sanitario como el no sanitario está expuesto a estos riesgos, por lo que su prevención es fundamental.</w:t>
      </w:r>
    </w:p>
    <w:p w14:paraId="4E59DF6B" w14:textId="77777777" w:rsidR="009E0463" w:rsidRPr="009E0463" w:rsidRDefault="009E0463" w:rsidP="009E0463">
      <w:pPr>
        <w:jc w:val="both"/>
        <w:rPr>
          <w:b/>
          <w:bCs/>
        </w:rPr>
      </w:pPr>
      <w:r w:rsidRPr="009E0463">
        <w:rPr>
          <w:b/>
          <w:bCs/>
        </w:rPr>
        <w:t>1. Fuentes de Contaminación Ambiental Interna</w:t>
      </w:r>
    </w:p>
    <w:p w14:paraId="68DCD885" w14:textId="77777777" w:rsidR="009E0463" w:rsidRPr="009E0463" w:rsidRDefault="009E0463" w:rsidP="009E0463">
      <w:pPr>
        <w:jc w:val="both"/>
        <w:rPr>
          <w:b/>
          <w:bCs/>
        </w:rPr>
      </w:pPr>
      <w:r w:rsidRPr="009E0463">
        <w:rPr>
          <w:b/>
          <w:bCs/>
        </w:rPr>
        <w:t>1.1. Agentes biológicos</w:t>
      </w:r>
    </w:p>
    <w:p w14:paraId="7B6B5F8C" w14:textId="77777777" w:rsidR="009E0463" w:rsidRPr="009E0463" w:rsidRDefault="009E0463" w:rsidP="009E0463">
      <w:pPr>
        <w:jc w:val="both"/>
      </w:pPr>
      <w:r w:rsidRPr="009E0463">
        <w:t>Incluyen virus, bacterias, hongos y esporas que pueden dispersarse por el aire, especialmente en áreas con pacientes infecciosos o sistemas de ventilación inadecuados.</w:t>
      </w:r>
    </w:p>
    <w:p w14:paraId="613D7A04" w14:textId="77777777" w:rsidR="009E0463" w:rsidRPr="009E0463" w:rsidRDefault="009E0463" w:rsidP="009E0463">
      <w:pPr>
        <w:jc w:val="both"/>
        <w:rPr>
          <w:b/>
          <w:bCs/>
        </w:rPr>
      </w:pPr>
      <w:r w:rsidRPr="009E0463">
        <w:rPr>
          <w:b/>
          <w:bCs/>
        </w:rPr>
        <w:t>1.2. Agentes químicos</w:t>
      </w:r>
    </w:p>
    <w:p w14:paraId="0E7EC48C" w14:textId="77777777" w:rsidR="009E0463" w:rsidRPr="009E0463" w:rsidRDefault="009E0463" w:rsidP="009E0463">
      <w:pPr>
        <w:jc w:val="both"/>
      </w:pPr>
      <w:r w:rsidRPr="009E0463">
        <w:t>Provienen de desinfectantes, productos de limpieza, gases medicinales, fármacos volátiles o sustancias empleadas en laboratorios. Una mala ventilación puede aumentar su concentración.</w:t>
      </w:r>
    </w:p>
    <w:p w14:paraId="3046E136" w14:textId="77777777" w:rsidR="009E0463" w:rsidRPr="009E0463" w:rsidRDefault="009E0463" w:rsidP="009E0463">
      <w:pPr>
        <w:jc w:val="both"/>
        <w:rPr>
          <w:b/>
          <w:bCs/>
        </w:rPr>
      </w:pPr>
      <w:r w:rsidRPr="009E0463">
        <w:rPr>
          <w:b/>
          <w:bCs/>
        </w:rPr>
        <w:t>1.3. Partículas y polvo</w:t>
      </w:r>
    </w:p>
    <w:p w14:paraId="2A3AB0DB" w14:textId="77777777" w:rsidR="009E0463" w:rsidRPr="009E0463" w:rsidRDefault="009E0463" w:rsidP="009E0463">
      <w:pPr>
        <w:jc w:val="both"/>
      </w:pPr>
      <w:r w:rsidRPr="009E0463">
        <w:t>El movimiento constante, obras de mantenimiento, ropa, textiles y equipos pueden generar polvo en suspensión que empeora la calidad del aire.</w:t>
      </w:r>
    </w:p>
    <w:p w14:paraId="289F8C0A" w14:textId="77777777" w:rsidR="009E0463" w:rsidRPr="009E0463" w:rsidRDefault="009E0463" w:rsidP="009E0463">
      <w:pPr>
        <w:jc w:val="both"/>
        <w:rPr>
          <w:b/>
          <w:bCs/>
        </w:rPr>
      </w:pPr>
      <w:r w:rsidRPr="009E0463">
        <w:rPr>
          <w:b/>
          <w:bCs/>
        </w:rPr>
        <w:t>1.4. Contaminación por equipos y maquinaria</w:t>
      </w:r>
    </w:p>
    <w:p w14:paraId="0BCC243E" w14:textId="77777777" w:rsidR="009E0463" w:rsidRPr="009E0463" w:rsidRDefault="009E0463" w:rsidP="009E0463">
      <w:pPr>
        <w:jc w:val="both"/>
      </w:pPr>
      <w:r w:rsidRPr="009E0463">
        <w:t>Equipos como calderas, sistemas de climatización o motores pueden emitir gases contaminantes si no se mantienen adecuadamente.</w:t>
      </w:r>
    </w:p>
    <w:p w14:paraId="31971260" w14:textId="77777777" w:rsidR="009E0463" w:rsidRPr="009E0463" w:rsidRDefault="009E0463" w:rsidP="009E0463">
      <w:pPr>
        <w:jc w:val="both"/>
        <w:rPr>
          <w:b/>
          <w:bCs/>
        </w:rPr>
      </w:pPr>
      <w:r w:rsidRPr="009E0463">
        <w:rPr>
          <w:b/>
          <w:bCs/>
        </w:rPr>
        <w:t>1.5. Humedad y mohos</w:t>
      </w:r>
    </w:p>
    <w:p w14:paraId="0BA8BB07" w14:textId="77777777" w:rsidR="009E0463" w:rsidRPr="009E0463" w:rsidRDefault="009E0463" w:rsidP="009E0463">
      <w:pPr>
        <w:jc w:val="both"/>
      </w:pPr>
      <w:r w:rsidRPr="009E0463">
        <w:t>La humedad excesiva en paredes, techos o sistemas de aire acondicionado favorece la proliferación de mohos y hongos que afectan la salud respiratoria.</w:t>
      </w:r>
    </w:p>
    <w:p w14:paraId="631BC053" w14:textId="77777777" w:rsidR="009E0463" w:rsidRPr="009E0463" w:rsidRDefault="009E0463" w:rsidP="009E0463">
      <w:pPr>
        <w:jc w:val="both"/>
        <w:rPr>
          <w:b/>
          <w:bCs/>
        </w:rPr>
      </w:pPr>
      <w:r w:rsidRPr="009E0463">
        <w:rPr>
          <w:b/>
          <w:bCs/>
        </w:rPr>
        <w:t>2. Riesgos para el Personal Sanitario y No Sanitario</w:t>
      </w:r>
    </w:p>
    <w:p w14:paraId="3AAE269D" w14:textId="77777777" w:rsidR="009E0463" w:rsidRPr="009E0463" w:rsidRDefault="009E0463" w:rsidP="009E0463">
      <w:pPr>
        <w:jc w:val="both"/>
      </w:pPr>
      <w:r w:rsidRPr="009E0463">
        <w:t>La contaminación ambiental interna puede provocar:</w:t>
      </w:r>
    </w:p>
    <w:p w14:paraId="460C358B" w14:textId="77777777" w:rsidR="009E0463" w:rsidRPr="009E0463" w:rsidRDefault="009E0463" w:rsidP="009E0463">
      <w:pPr>
        <w:numPr>
          <w:ilvl w:val="0"/>
          <w:numId w:val="67"/>
        </w:numPr>
        <w:jc w:val="both"/>
      </w:pPr>
      <w:r w:rsidRPr="009E0463">
        <w:t>Irritación ocular, nasal o respiratoria.</w:t>
      </w:r>
    </w:p>
    <w:p w14:paraId="5D6EED89" w14:textId="77777777" w:rsidR="009E0463" w:rsidRPr="009E0463" w:rsidRDefault="009E0463" w:rsidP="009E0463">
      <w:pPr>
        <w:numPr>
          <w:ilvl w:val="0"/>
          <w:numId w:val="67"/>
        </w:numPr>
        <w:jc w:val="both"/>
      </w:pPr>
      <w:r w:rsidRPr="009E0463">
        <w:t>Afecciones respiratorias como asma o bronquitis.</w:t>
      </w:r>
    </w:p>
    <w:p w14:paraId="039B8B06" w14:textId="77777777" w:rsidR="009E0463" w:rsidRPr="009E0463" w:rsidRDefault="009E0463" w:rsidP="009E0463">
      <w:pPr>
        <w:numPr>
          <w:ilvl w:val="0"/>
          <w:numId w:val="67"/>
        </w:numPr>
        <w:jc w:val="both"/>
      </w:pPr>
      <w:r w:rsidRPr="009E0463">
        <w:t>Reacciones alérgicas.</w:t>
      </w:r>
    </w:p>
    <w:p w14:paraId="01310807" w14:textId="77777777" w:rsidR="009E0463" w:rsidRPr="009E0463" w:rsidRDefault="009E0463" w:rsidP="009E0463">
      <w:pPr>
        <w:numPr>
          <w:ilvl w:val="0"/>
          <w:numId w:val="67"/>
        </w:numPr>
        <w:jc w:val="both"/>
      </w:pPr>
      <w:r w:rsidRPr="009E0463">
        <w:t>Infecciones transmitidas por el aire.</w:t>
      </w:r>
    </w:p>
    <w:p w14:paraId="510D936A" w14:textId="77777777" w:rsidR="009E0463" w:rsidRPr="009E0463" w:rsidRDefault="009E0463" w:rsidP="009E0463">
      <w:pPr>
        <w:numPr>
          <w:ilvl w:val="0"/>
          <w:numId w:val="67"/>
        </w:numPr>
        <w:jc w:val="both"/>
      </w:pPr>
      <w:r w:rsidRPr="009E0463">
        <w:t>Cefaleas, mareos o malestar general.</w:t>
      </w:r>
    </w:p>
    <w:p w14:paraId="10DD1D0F" w14:textId="77777777" w:rsidR="009E0463" w:rsidRPr="009E0463" w:rsidRDefault="009E0463" w:rsidP="009E0463">
      <w:pPr>
        <w:numPr>
          <w:ilvl w:val="0"/>
          <w:numId w:val="67"/>
        </w:numPr>
        <w:jc w:val="both"/>
      </w:pPr>
      <w:r w:rsidRPr="009E0463">
        <w:t>Riesgos específicos para personas sensibles o con enfermedades previas.</w:t>
      </w:r>
    </w:p>
    <w:p w14:paraId="0DB07556" w14:textId="77777777" w:rsidR="009E0463" w:rsidRPr="009E0463" w:rsidRDefault="009E0463" w:rsidP="009E0463">
      <w:pPr>
        <w:jc w:val="both"/>
      </w:pPr>
      <w:r w:rsidRPr="009E0463">
        <w:t>Los trabajadores más expuestos suelen ser personal sanitario, limpieza, mantenimiento y laboratorio, aunque todos pueden verse afectados.</w:t>
      </w:r>
    </w:p>
    <w:p w14:paraId="45921026" w14:textId="77777777" w:rsidR="009E0463" w:rsidRPr="009E0463" w:rsidRDefault="009E0463" w:rsidP="009E0463">
      <w:pPr>
        <w:jc w:val="both"/>
        <w:rPr>
          <w:b/>
          <w:bCs/>
        </w:rPr>
      </w:pPr>
      <w:r w:rsidRPr="009E0463">
        <w:rPr>
          <w:b/>
          <w:bCs/>
        </w:rPr>
        <w:lastRenderedPageBreak/>
        <w:t>3. Medidas Preventivas para Controlar la Contaminación Ambiental Interna</w:t>
      </w:r>
    </w:p>
    <w:p w14:paraId="0F826C95" w14:textId="77777777" w:rsidR="009E0463" w:rsidRPr="009E0463" w:rsidRDefault="009E0463" w:rsidP="009E0463">
      <w:pPr>
        <w:jc w:val="both"/>
        <w:rPr>
          <w:b/>
          <w:bCs/>
        </w:rPr>
      </w:pPr>
      <w:r w:rsidRPr="009E0463">
        <w:rPr>
          <w:b/>
          <w:bCs/>
        </w:rPr>
        <w:t>3.1. Ventilación adecuada</w:t>
      </w:r>
    </w:p>
    <w:p w14:paraId="198C3D63" w14:textId="77777777" w:rsidR="009E0463" w:rsidRPr="009E0463" w:rsidRDefault="009E0463" w:rsidP="009E0463">
      <w:pPr>
        <w:numPr>
          <w:ilvl w:val="0"/>
          <w:numId w:val="68"/>
        </w:numPr>
        <w:jc w:val="both"/>
      </w:pPr>
      <w:r w:rsidRPr="009E0463">
        <w:t>Mantener sistemas de ventilación y climatización en correcto funcionamiento.</w:t>
      </w:r>
    </w:p>
    <w:p w14:paraId="341BCDB7" w14:textId="77777777" w:rsidR="009E0463" w:rsidRPr="009E0463" w:rsidRDefault="009E0463" w:rsidP="009E0463">
      <w:pPr>
        <w:numPr>
          <w:ilvl w:val="0"/>
          <w:numId w:val="68"/>
        </w:numPr>
        <w:jc w:val="both"/>
      </w:pPr>
      <w:r w:rsidRPr="009E0463">
        <w:t>Garantizar una renovación continua del aire.</w:t>
      </w:r>
    </w:p>
    <w:p w14:paraId="29AFBBA6" w14:textId="77777777" w:rsidR="009E0463" w:rsidRPr="009E0463" w:rsidRDefault="009E0463" w:rsidP="009E0463">
      <w:pPr>
        <w:numPr>
          <w:ilvl w:val="0"/>
          <w:numId w:val="68"/>
        </w:numPr>
        <w:jc w:val="both"/>
      </w:pPr>
      <w:r w:rsidRPr="009E0463">
        <w:t>Revisar y cambiar filtros periódicamente.</w:t>
      </w:r>
    </w:p>
    <w:p w14:paraId="55BEA4CC" w14:textId="77777777" w:rsidR="009E0463" w:rsidRPr="009E0463" w:rsidRDefault="009E0463" w:rsidP="009E0463">
      <w:pPr>
        <w:jc w:val="both"/>
        <w:rPr>
          <w:b/>
          <w:bCs/>
        </w:rPr>
      </w:pPr>
      <w:r w:rsidRPr="009E0463">
        <w:rPr>
          <w:b/>
          <w:bCs/>
        </w:rPr>
        <w:t>3.2. Limpieza y desinfección eficiente</w:t>
      </w:r>
    </w:p>
    <w:p w14:paraId="0DC5099E" w14:textId="77777777" w:rsidR="009E0463" w:rsidRPr="009E0463" w:rsidRDefault="009E0463" w:rsidP="009E0463">
      <w:pPr>
        <w:numPr>
          <w:ilvl w:val="0"/>
          <w:numId w:val="69"/>
        </w:numPr>
        <w:jc w:val="both"/>
      </w:pPr>
      <w:r w:rsidRPr="009E0463">
        <w:t>Realizar limpiezas frecuentes en áreas críticas como quirófanos, UCI y laboratorios.</w:t>
      </w:r>
    </w:p>
    <w:p w14:paraId="5B0EAE44" w14:textId="77777777" w:rsidR="009E0463" w:rsidRPr="009E0463" w:rsidRDefault="009E0463" w:rsidP="009E0463">
      <w:pPr>
        <w:numPr>
          <w:ilvl w:val="0"/>
          <w:numId w:val="69"/>
        </w:numPr>
        <w:jc w:val="both"/>
      </w:pPr>
      <w:r w:rsidRPr="009E0463">
        <w:t>Utilizar productos adecuados y evitar mezclas peligrosas.</w:t>
      </w:r>
    </w:p>
    <w:p w14:paraId="5D404590" w14:textId="77777777" w:rsidR="009E0463" w:rsidRPr="009E0463" w:rsidRDefault="009E0463" w:rsidP="009E0463">
      <w:pPr>
        <w:numPr>
          <w:ilvl w:val="0"/>
          <w:numId w:val="69"/>
        </w:numPr>
        <w:jc w:val="both"/>
      </w:pPr>
      <w:r w:rsidRPr="009E0463">
        <w:t>Retirar de inmediato residuos que puedan generar olores o agentes contaminantes.</w:t>
      </w:r>
    </w:p>
    <w:p w14:paraId="05B97D82" w14:textId="77777777" w:rsidR="009E0463" w:rsidRPr="009E0463" w:rsidRDefault="009E0463" w:rsidP="009E0463">
      <w:pPr>
        <w:jc w:val="both"/>
        <w:rPr>
          <w:b/>
          <w:bCs/>
        </w:rPr>
      </w:pPr>
      <w:r w:rsidRPr="009E0463">
        <w:rPr>
          <w:b/>
          <w:bCs/>
        </w:rPr>
        <w:t>3.3. Control de humedad y prevención de mohos</w:t>
      </w:r>
    </w:p>
    <w:p w14:paraId="38108FB0" w14:textId="77777777" w:rsidR="009E0463" w:rsidRPr="009E0463" w:rsidRDefault="009E0463" w:rsidP="009E0463">
      <w:pPr>
        <w:numPr>
          <w:ilvl w:val="0"/>
          <w:numId w:val="70"/>
        </w:numPr>
        <w:jc w:val="both"/>
      </w:pPr>
      <w:r w:rsidRPr="009E0463">
        <w:t>Mantener niveles de humedad entre 30% y 60%.</w:t>
      </w:r>
    </w:p>
    <w:p w14:paraId="6E6513E6" w14:textId="77777777" w:rsidR="009E0463" w:rsidRPr="009E0463" w:rsidRDefault="009E0463" w:rsidP="009E0463">
      <w:pPr>
        <w:numPr>
          <w:ilvl w:val="0"/>
          <w:numId w:val="70"/>
        </w:numPr>
        <w:jc w:val="both"/>
      </w:pPr>
      <w:r w:rsidRPr="009E0463">
        <w:t>Reparar filtraciones y goteras rápidamente.</w:t>
      </w:r>
    </w:p>
    <w:p w14:paraId="36B94AE7" w14:textId="77777777" w:rsidR="009E0463" w:rsidRPr="009E0463" w:rsidRDefault="009E0463" w:rsidP="009E0463">
      <w:pPr>
        <w:numPr>
          <w:ilvl w:val="0"/>
          <w:numId w:val="70"/>
        </w:numPr>
        <w:jc w:val="both"/>
      </w:pPr>
      <w:r w:rsidRPr="009E0463">
        <w:t>Limpiar y desinfectar sistemas de aire acondicionado.</w:t>
      </w:r>
    </w:p>
    <w:p w14:paraId="7D7B4C91" w14:textId="77777777" w:rsidR="009E0463" w:rsidRPr="009E0463" w:rsidRDefault="009E0463" w:rsidP="009E0463">
      <w:pPr>
        <w:jc w:val="both"/>
        <w:rPr>
          <w:b/>
          <w:bCs/>
        </w:rPr>
      </w:pPr>
      <w:r w:rsidRPr="009E0463">
        <w:rPr>
          <w:b/>
          <w:bCs/>
        </w:rPr>
        <w:t>3.4. Manipulación segura de productos químicos</w:t>
      </w:r>
    </w:p>
    <w:p w14:paraId="7E354FE8" w14:textId="77777777" w:rsidR="009E0463" w:rsidRPr="009E0463" w:rsidRDefault="009E0463" w:rsidP="009E0463">
      <w:pPr>
        <w:numPr>
          <w:ilvl w:val="0"/>
          <w:numId w:val="71"/>
        </w:numPr>
        <w:jc w:val="both"/>
      </w:pPr>
      <w:r w:rsidRPr="009E0463">
        <w:t>Utilizar cantidades mínimas necesarias.</w:t>
      </w:r>
    </w:p>
    <w:p w14:paraId="5E477396" w14:textId="77777777" w:rsidR="009E0463" w:rsidRPr="009E0463" w:rsidRDefault="009E0463" w:rsidP="009E0463">
      <w:pPr>
        <w:numPr>
          <w:ilvl w:val="0"/>
          <w:numId w:val="71"/>
        </w:numPr>
        <w:jc w:val="both"/>
      </w:pPr>
      <w:r w:rsidRPr="009E0463">
        <w:t>Trabajar en áreas ventiladas.</w:t>
      </w:r>
    </w:p>
    <w:p w14:paraId="762A2884" w14:textId="77777777" w:rsidR="009E0463" w:rsidRPr="009E0463" w:rsidRDefault="009E0463" w:rsidP="009E0463">
      <w:pPr>
        <w:numPr>
          <w:ilvl w:val="0"/>
          <w:numId w:val="71"/>
        </w:numPr>
        <w:jc w:val="both"/>
      </w:pPr>
      <w:r w:rsidRPr="009E0463">
        <w:t>Mantener los envases correctamente cerrados y etiquetados.</w:t>
      </w:r>
    </w:p>
    <w:p w14:paraId="4A6146CA" w14:textId="77777777" w:rsidR="009E0463" w:rsidRPr="009E0463" w:rsidRDefault="009E0463" w:rsidP="009E0463">
      <w:pPr>
        <w:jc w:val="both"/>
        <w:rPr>
          <w:b/>
          <w:bCs/>
        </w:rPr>
      </w:pPr>
      <w:r w:rsidRPr="009E0463">
        <w:rPr>
          <w:b/>
          <w:bCs/>
        </w:rPr>
        <w:t>3.5. Mantenimiento preventivo</w:t>
      </w:r>
    </w:p>
    <w:p w14:paraId="10E59086" w14:textId="77777777" w:rsidR="009E0463" w:rsidRPr="009E0463" w:rsidRDefault="009E0463" w:rsidP="009E0463">
      <w:pPr>
        <w:numPr>
          <w:ilvl w:val="0"/>
          <w:numId w:val="72"/>
        </w:numPr>
        <w:jc w:val="both"/>
      </w:pPr>
      <w:r w:rsidRPr="009E0463">
        <w:t>Revisar calderas, motores, extractores y sistemas de climatización.</w:t>
      </w:r>
    </w:p>
    <w:p w14:paraId="51E60FB0" w14:textId="77777777" w:rsidR="009E0463" w:rsidRPr="009E0463" w:rsidRDefault="009E0463" w:rsidP="009E0463">
      <w:pPr>
        <w:numPr>
          <w:ilvl w:val="0"/>
          <w:numId w:val="72"/>
        </w:numPr>
        <w:jc w:val="both"/>
      </w:pPr>
      <w:r w:rsidRPr="009E0463">
        <w:t>Detectar y reparar fugas de gases o fallos eléctricos.</w:t>
      </w:r>
    </w:p>
    <w:p w14:paraId="01F4B6D2" w14:textId="77777777" w:rsidR="009E0463" w:rsidRPr="009E0463" w:rsidRDefault="009E0463" w:rsidP="009E0463">
      <w:pPr>
        <w:jc w:val="both"/>
        <w:rPr>
          <w:b/>
          <w:bCs/>
        </w:rPr>
      </w:pPr>
      <w:r w:rsidRPr="009E0463">
        <w:rPr>
          <w:b/>
          <w:bCs/>
        </w:rPr>
        <w:t>3.6. Uso de Equipos de Protección Individual (</w:t>
      </w:r>
      <w:proofErr w:type="spellStart"/>
      <w:r w:rsidRPr="009E0463">
        <w:rPr>
          <w:b/>
          <w:bCs/>
        </w:rPr>
        <w:t>EPIs</w:t>
      </w:r>
      <w:proofErr w:type="spellEnd"/>
      <w:r w:rsidRPr="009E0463">
        <w:rPr>
          <w:b/>
          <w:bCs/>
        </w:rPr>
        <w:t>)</w:t>
      </w:r>
    </w:p>
    <w:p w14:paraId="24164EA3" w14:textId="77777777" w:rsidR="009E0463" w:rsidRPr="009E0463" w:rsidRDefault="009E0463" w:rsidP="009E0463">
      <w:pPr>
        <w:numPr>
          <w:ilvl w:val="0"/>
          <w:numId w:val="73"/>
        </w:numPr>
        <w:jc w:val="both"/>
      </w:pPr>
      <w:r w:rsidRPr="009E0463">
        <w:t>Mascarillas filtrantes en áreas con riesgo biológico o químico.</w:t>
      </w:r>
    </w:p>
    <w:p w14:paraId="06D38D7A" w14:textId="77777777" w:rsidR="009E0463" w:rsidRPr="009E0463" w:rsidRDefault="009E0463" w:rsidP="009E0463">
      <w:pPr>
        <w:numPr>
          <w:ilvl w:val="0"/>
          <w:numId w:val="73"/>
        </w:numPr>
        <w:jc w:val="both"/>
      </w:pPr>
      <w:r w:rsidRPr="009E0463">
        <w:t>Guantes y gafas cuando se manipulan sustancias peligrosas.</w:t>
      </w:r>
    </w:p>
    <w:p w14:paraId="7CE725A8" w14:textId="77777777" w:rsidR="009E0463" w:rsidRPr="009E0463" w:rsidRDefault="009E0463" w:rsidP="009E0463">
      <w:pPr>
        <w:jc w:val="both"/>
        <w:rPr>
          <w:b/>
          <w:bCs/>
        </w:rPr>
      </w:pPr>
      <w:r w:rsidRPr="009E0463">
        <w:rPr>
          <w:b/>
          <w:bCs/>
        </w:rPr>
        <w:t>4. Formación del Personal</w:t>
      </w:r>
    </w:p>
    <w:p w14:paraId="4A9CA1E8" w14:textId="77777777" w:rsidR="009E0463" w:rsidRPr="009E0463" w:rsidRDefault="009E0463" w:rsidP="009E0463">
      <w:pPr>
        <w:jc w:val="both"/>
      </w:pPr>
      <w:r w:rsidRPr="009E0463">
        <w:t>Es imprescindible que todo el personal cuente con formación periódica sobre:</w:t>
      </w:r>
    </w:p>
    <w:p w14:paraId="75FC0F21" w14:textId="77777777" w:rsidR="009E0463" w:rsidRPr="009E0463" w:rsidRDefault="009E0463" w:rsidP="009E0463">
      <w:pPr>
        <w:numPr>
          <w:ilvl w:val="0"/>
          <w:numId w:val="74"/>
        </w:numPr>
        <w:jc w:val="both"/>
      </w:pPr>
      <w:r w:rsidRPr="009E0463">
        <w:t>Identificación de fuentes de contaminación.</w:t>
      </w:r>
    </w:p>
    <w:p w14:paraId="61DD5AA0" w14:textId="77777777" w:rsidR="009E0463" w:rsidRPr="009E0463" w:rsidRDefault="009E0463" w:rsidP="009E0463">
      <w:pPr>
        <w:numPr>
          <w:ilvl w:val="0"/>
          <w:numId w:val="74"/>
        </w:numPr>
        <w:jc w:val="both"/>
      </w:pPr>
      <w:r w:rsidRPr="009E0463">
        <w:t>Protocolos de limpieza y ventilación.</w:t>
      </w:r>
    </w:p>
    <w:p w14:paraId="03EA8CDD" w14:textId="77777777" w:rsidR="009E0463" w:rsidRPr="009E0463" w:rsidRDefault="009E0463" w:rsidP="009E0463">
      <w:pPr>
        <w:numPr>
          <w:ilvl w:val="0"/>
          <w:numId w:val="74"/>
        </w:numPr>
        <w:jc w:val="both"/>
      </w:pPr>
      <w:r w:rsidRPr="009E0463">
        <w:t>Manejo seguro de productos químicos.</w:t>
      </w:r>
    </w:p>
    <w:p w14:paraId="582A9A81" w14:textId="77777777" w:rsidR="009E0463" w:rsidRPr="009E0463" w:rsidRDefault="009E0463" w:rsidP="009E0463">
      <w:pPr>
        <w:numPr>
          <w:ilvl w:val="0"/>
          <w:numId w:val="74"/>
        </w:numPr>
        <w:jc w:val="both"/>
      </w:pPr>
      <w:r w:rsidRPr="009E0463">
        <w:t>Medidas de protección ante agentes biológicos.</w:t>
      </w:r>
    </w:p>
    <w:p w14:paraId="757624BF" w14:textId="77777777" w:rsidR="009E0463" w:rsidRPr="009E0463" w:rsidRDefault="009E0463" w:rsidP="009E0463">
      <w:pPr>
        <w:numPr>
          <w:ilvl w:val="0"/>
          <w:numId w:val="74"/>
        </w:numPr>
        <w:jc w:val="both"/>
      </w:pPr>
      <w:r w:rsidRPr="009E0463">
        <w:t>Procedimientos de actuación ante incidentes ambientales.</w:t>
      </w:r>
    </w:p>
    <w:p w14:paraId="506CA414" w14:textId="77777777" w:rsidR="009E0463" w:rsidRPr="009E0463" w:rsidRDefault="009E0463" w:rsidP="009E0463">
      <w:pPr>
        <w:jc w:val="both"/>
      </w:pPr>
      <w:r w:rsidRPr="009E0463">
        <w:lastRenderedPageBreak/>
        <w:t>La concienciación favorece que cada trabajador contribuya activamente a mantener un ambiente saludable.</w:t>
      </w:r>
    </w:p>
    <w:p w14:paraId="72DF744C" w14:textId="77777777" w:rsidR="009E0463" w:rsidRPr="009E0463" w:rsidRDefault="009E0463" w:rsidP="009E0463">
      <w:pPr>
        <w:jc w:val="both"/>
        <w:rPr>
          <w:b/>
          <w:bCs/>
        </w:rPr>
      </w:pPr>
      <w:r w:rsidRPr="009E0463">
        <w:rPr>
          <w:b/>
          <w:bCs/>
        </w:rPr>
        <w:t>Conclusión</w:t>
      </w:r>
    </w:p>
    <w:p w14:paraId="017D6A12" w14:textId="77777777" w:rsidR="009E0463" w:rsidRPr="009E0463" w:rsidRDefault="009E0463" w:rsidP="009E0463">
      <w:pPr>
        <w:jc w:val="both"/>
      </w:pPr>
      <w:r w:rsidRPr="009E0463">
        <w:t xml:space="preserve">La contaminación ambiental interna es un riesgo presente en todos los centros sanitarios y requiere una gestión rigurosa para proteger la salud de trabajadores y pacientes. La ventilación adecuada, el mantenimiento de instalaciones, la correcta limpieza, el uso de </w:t>
      </w:r>
      <w:proofErr w:type="spellStart"/>
      <w:r w:rsidRPr="009E0463">
        <w:t>EPIs</w:t>
      </w:r>
      <w:proofErr w:type="spellEnd"/>
      <w:r w:rsidRPr="009E0463">
        <w:t xml:space="preserve"> y la formación continua son pilares esenciales para prevenir sus efectos. Un ambiente interior saludable no solo reduce la aparición de enfermedades laborales, sino que también mejora la calidad asistencial y el bienestar general.</w:t>
      </w:r>
    </w:p>
    <w:p w14:paraId="0A98A74E" w14:textId="77777777" w:rsidR="008F15BC" w:rsidRDefault="008F15BC" w:rsidP="000E3A19">
      <w:pPr>
        <w:jc w:val="both"/>
      </w:pPr>
    </w:p>
    <w:p w14:paraId="6C81E9A8" w14:textId="77777777" w:rsidR="009E0463" w:rsidRDefault="009E0463" w:rsidP="000E3A19">
      <w:pPr>
        <w:jc w:val="both"/>
      </w:pPr>
    </w:p>
    <w:p w14:paraId="14341EB8" w14:textId="77777777" w:rsidR="009E0463" w:rsidRDefault="009E0463" w:rsidP="000E3A19">
      <w:pPr>
        <w:jc w:val="both"/>
      </w:pPr>
    </w:p>
    <w:p w14:paraId="2EDF188E" w14:textId="77777777" w:rsidR="009E0463" w:rsidRDefault="009E0463" w:rsidP="000E3A19">
      <w:pPr>
        <w:jc w:val="both"/>
      </w:pPr>
    </w:p>
    <w:p w14:paraId="6D5A09A9" w14:textId="77777777" w:rsidR="009E0463" w:rsidRDefault="009E0463" w:rsidP="000E3A19">
      <w:pPr>
        <w:jc w:val="both"/>
      </w:pPr>
    </w:p>
    <w:p w14:paraId="31F4ABB6" w14:textId="77777777" w:rsidR="009E0463" w:rsidRDefault="009E0463" w:rsidP="000E3A19">
      <w:pPr>
        <w:jc w:val="both"/>
      </w:pPr>
    </w:p>
    <w:p w14:paraId="59376289" w14:textId="77777777" w:rsidR="009E0463" w:rsidRDefault="009E0463" w:rsidP="000E3A19">
      <w:pPr>
        <w:jc w:val="both"/>
      </w:pPr>
    </w:p>
    <w:p w14:paraId="78DF3D13" w14:textId="77777777" w:rsidR="009E0463" w:rsidRDefault="009E0463" w:rsidP="000E3A19">
      <w:pPr>
        <w:jc w:val="both"/>
      </w:pPr>
    </w:p>
    <w:p w14:paraId="01255C7E" w14:textId="77777777" w:rsidR="009E0463" w:rsidRDefault="009E0463" w:rsidP="000E3A19">
      <w:pPr>
        <w:jc w:val="both"/>
      </w:pPr>
    </w:p>
    <w:p w14:paraId="44BDE81F" w14:textId="77777777" w:rsidR="009E0463" w:rsidRDefault="009E0463" w:rsidP="000E3A19">
      <w:pPr>
        <w:jc w:val="both"/>
      </w:pPr>
    </w:p>
    <w:p w14:paraId="4F512A83" w14:textId="77777777" w:rsidR="009E0463" w:rsidRDefault="009E0463" w:rsidP="000E3A19">
      <w:pPr>
        <w:jc w:val="both"/>
      </w:pPr>
    </w:p>
    <w:p w14:paraId="546E8E06" w14:textId="77777777" w:rsidR="009E0463" w:rsidRDefault="009E0463" w:rsidP="000E3A19">
      <w:pPr>
        <w:jc w:val="both"/>
      </w:pPr>
    </w:p>
    <w:p w14:paraId="56AB3E6B" w14:textId="77777777" w:rsidR="009E0463" w:rsidRDefault="009E0463" w:rsidP="000E3A19">
      <w:pPr>
        <w:jc w:val="both"/>
      </w:pPr>
    </w:p>
    <w:p w14:paraId="78522C76" w14:textId="77777777" w:rsidR="009E0463" w:rsidRDefault="009E0463" w:rsidP="000E3A19">
      <w:pPr>
        <w:jc w:val="both"/>
      </w:pPr>
    </w:p>
    <w:p w14:paraId="7766DA49" w14:textId="77777777" w:rsidR="009E0463" w:rsidRDefault="009E0463" w:rsidP="000E3A19">
      <w:pPr>
        <w:jc w:val="both"/>
      </w:pPr>
    </w:p>
    <w:p w14:paraId="51AFED19" w14:textId="77777777" w:rsidR="009E0463" w:rsidRDefault="009E0463" w:rsidP="000E3A19">
      <w:pPr>
        <w:jc w:val="both"/>
      </w:pPr>
    </w:p>
    <w:p w14:paraId="41290227" w14:textId="77777777" w:rsidR="009E0463" w:rsidRDefault="009E0463" w:rsidP="000E3A19">
      <w:pPr>
        <w:jc w:val="both"/>
      </w:pPr>
    </w:p>
    <w:p w14:paraId="25FBAE5F" w14:textId="77777777" w:rsidR="009E0463" w:rsidRDefault="009E0463" w:rsidP="000E3A19">
      <w:pPr>
        <w:jc w:val="both"/>
      </w:pPr>
    </w:p>
    <w:p w14:paraId="6D440A7E" w14:textId="77777777" w:rsidR="009E0463" w:rsidRDefault="009E0463" w:rsidP="000E3A19">
      <w:pPr>
        <w:jc w:val="both"/>
      </w:pPr>
    </w:p>
    <w:p w14:paraId="2D87B928" w14:textId="77777777" w:rsidR="009E0463" w:rsidRDefault="009E0463" w:rsidP="000E3A19">
      <w:pPr>
        <w:jc w:val="both"/>
      </w:pPr>
    </w:p>
    <w:p w14:paraId="3593796B" w14:textId="77777777" w:rsidR="009E0463" w:rsidRDefault="009E0463" w:rsidP="000E3A19">
      <w:pPr>
        <w:jc w:val="both"/>
      </w:pPr>
    </w:p>
    <w:p w14:paraId="771789DD" w14:textId="77777777" w:rsidR="009E0463" w:rsidRDefault="009E0463" w:rsidP="000E3A19">
      <w:pPr>
        <w:jc w:val="both"/>
      </w:pPr>
    </w:p>
    <w:p w14:paraId="69872017" w14:textId="77777777" w:rsidR="009E0463" w:rsidRDefault="009E0463" w:rsidP="000E3A19">
      <w:pPr>
        <w:jc w:val="both"/>
      </w:pPr>
    </w:p>
    <w:p w14:paraId="1F2D92A1" w14:textId="77777777" w:rsidR="009E0463" w:rsidRDefault="009E0463" w:rsidP="000E3A19">
      <w:pPr>
        <w:jc w:val="both"/>
      </w:pPr>
    </w:p>
    <w:p w14:paraId="10AC6891" w14:textId="77777777" w:rsidR="00872FF2" w:rsidRPr="00872FF2" w:rsidRDefault="00872FF2" w:rsidP="00872FF2">
      <w:pPr>
        <w:jc w:val="both"/>
        <w:rPr>
          <w:b/>
          <w:bCs/>
        </w:rPr>
      </w:pPr>
      <w:r w:rsidRPr="00872FF2">
        <w:rPr>
          <w:b/>
          <w:bCs/>
        </w:rPr>
        <w:lastRenderedPageBreak/>
        <w:t>Prevención de Riesgos Laborales para Personal Sanitario y No Sanitario: Riesgos Eléctricos</w:t>
      </w:r>
    </w:p>
    <w:p w14:paraId="413434A2" w14:textId="77777777" w:rsidR="00872FF2" w:rsidRPr="00872FF2" w:rsidRDefault="00872FF2" w:rsidP="00872FF2">
      <w:pPr>
        <w:jc w:val="both"/>
      </w:pPr>
      <w:r w:rsidRPr="00872FF2">
        <w:t>Los riesgos eléctricos están presentes en todos los centros sanitarios debido a la gran cantidad de equipos, dispositivos médicos y sistemas tecnológicos necesarios para la atención de pacientes. Tanto el personal sanitario como el no sanitario puede verse afectado si no se aplican medidas preventivas adecuadas. La electricidad es indispensable para el funcionamiento hospitalario, pero su uso indebido o instalaciones en mal estado pueden provocar accidentes graves como descargas, quemaduras, incendios o fallos en equipos vitales.</w:t>
      </w:r>
    </w:p>
    <w:p w14:paraId="0AD41276" w14:textId="77777777" w:rsidR="00872FF2" w:rsidRPr="00872FF2" w:rsidRDefault="00872FF2" w:rsidP="00872FF2">
      <w:pPr>
        <w:jc w:val="both"/>
        <w:rPr>
          <w:b/>
          <w:bCs/>
        </w:rPr>
      </w:pPr>
      <w:r w:rsidRPr="00872FF2">
        <w:rPr>
          <w:b/>
          <w:bCs/>
        </w:rPr>
        <w:t>1. Principales Riesgos Eléctricos en el Entorno Sanitario</w:t>
      </w:r>
    </w:p>
    <w:p w14:paraId="04D4FC3B" w14:textId="77777777" w:rsidR="00872FF2" w:rsidRPr="00872FF2" w:rsidRDefault="00872FF2" w:rsidP="00872FF2">
      <w:pPr>
        <w:jc w:val="both"/>
        <w:rPr>
          <w:b/>
          <w:bCs/>
        </w:rPr>
      </w:pPr>
      <w:r w:rsidRPr="00872FF2">
        <w:rPr>
          <w:b/>
          <w:bCs/>
        </w:rPr>
        <w:t>1.1. Contactos eléctricos directos</w:t>
      </w:r>
    </w:p>
    <w:p w14:paraId="79DD2238" w14:textId="77777777" w:rsidR="00872FF2" w:rsidRPr="00872FF2" w:rsidRDefault="00872FF2" w:rsidP="00872FF2">
      <w:pPr>
        <w:jc w:val="both"/>
      </w:pPr>
      <w:r w:rsidRPr="00872FF2">
        <w:t>Ocurren al tocar partes activas de una instalación eléctrica. Pueden producir arritmias, quemaduras e incluso paro cardíaco.</w:t>
      </w:r>
    </w:p>
    <w:p w14:paraId="3376C6CA" w14:textId="77777777" w:rsidR="00872FF2" w:rsidRPr="00872FF2" w:rsidRDefault="00872FF2" w:rsidP="00872FF2">
      <w:pPr>
        <w:jc w:val="both"/>
        <w:rPr>
          <w:b/>
          <w:bCs/>
        </w:rPr>
      </w:pPr>
      <w:r w:rsidRPr="00872FF2">
        <w:rPr>
          <w:b/>
          <w:bCs/>
        </w:rPr>
        <w:t>1.2. Contactos indirectos</w:t>
      </w:r>
    </w:p>
    <w:p w14:paraId="6EB50461" w14:textId="77777777" w:rsidR="00872FF2" w:rsidRPr="00872FF2" w:rsidRDefault="00872FF2" w:rsidP="00872FF2">
      <w:pPr>
        <w:jc w:val="both"/>
      </w:pPr>
      <w:r w:rsidRPr="00872FF2">
        <w:t>Se producen al entrar en contacto con superficies metálicas accidentalmente energizadas por un fallo eléctrico, como carcasas de aparatos.</w:t>
      </w:r>
    </w:p>
    <w:p w14:paraId="3175E4A4" w14:textId="77777777" w:rsidR="00872FF2" w:rsidRPr="00872FF2" w:rsidRDefault="00872FF2" w:rsidP="00872FF2">
      <w:pPr>
        <w:jc w:val="both"/>
        <w:rPr>
          <w:b/>
          <w:bCs/>
        </w:rPr>
      </w:pPr>
      <w:r w:rsidRPr="00872FF2">
        <w:rPr>
          <w:b/>
          <w:bCs/>
        </w:rPr>
        <w:t>1.3. Sobrecargas y cortocircuitos</w:t>
      </w:r>
    </w:p>
    <w:p w14:paraId="12D13488" w14:textId="77777777" w:rsidR="00872FF2" w:rsidRPr="00872FF2" w:rsidRDefault="00872FF2" w:rsidP="00872FF2">
      <w:pPr>
        <w:jc w:val="both"/>
      </w:pPr>
      <w:r w:rsidRPr="00872FF2">
        <w:t>Si se conectan demasiados equipos a un solo enchufe, regleta o línea eléctrica, puede generarse sobrecalentamiento, chispas o incendios.</w:t>
      </w:r>
    </w:p>
    <w:p w14:paraId="7ED90DC9" w14:textId="77777777" w:rsidR="00872FF2" w:rsidRPr="00872FF2" w:rsidRDefault="00872FF2" w:rsidP="00872FF2">
      <w:pPr>
        <w:jc w:val="both"/>
        <w:rPr>
          <w:b/>
          <w:bCs/>
        </w:rPr>
      </w:pPr>
      <w:r w:rsidRPr="00872FF2">
        <w:rPr>
          <w:b/>
          <w:bCs/>
        </w:rPr>
        <w:t>1.4. Fallos en equipos médicos</w:t>
      </w:r>
    </w:p>
    <w:p w14:paraId="67F2C3B0" w14:textId="77777777" w:rsidR="00872FF2" w:rsidRPr="00872FF2" w:rsidRDefault="00872FF2" w:rsidP="00872FF2">
      <w:pPr>
        <w:jc w:val="both"/>
      </w:pPr>
      <w:r w:rsidRPr="00872FF2">
        <w:t>Un equipo mal conectado o en mal estado puede fallar durante una intervención o tratamiento, comprometiendo la seguridad del paciente y del profesional.</w:t>
      </w:r>
    </w:p>
    <w:p w14:paraId="674A37E3" w14:textId="77777777" w:rsidR="00872FF2" w:rsidRPr="00872FF2" w:rsidRDefault="00872FF2" w:rsidP="00872FF2">
      <w:pPr>
        <w:jc w:val="both"/>
        <w:rPr>
          <w:b/>
          <w:bCs/>
        </w:rPr>
      </w:pPr>
      <w:r w:rsidRPr="00872FF2">
        <w:rPr>
          <w:b/>
          <w:bCs/>
        </w:rPr>
        <w:t>1.5. Ambientes húmedos o mojados</w:t>
      </w:r>
    </w:p>
    <w:p w14:paraId="254EF075" w14:textId="77777777" w:rsidR="00872FF2" w:rsidRPr="00872FF2" w:rsidRDefault="00872FF2" w:rsidP="00872FF2">
      <w:pPr>
        <w:jc w:val="both"/>
      </w:pPr>
      <w:r w:rsidRPr="00872FF2">
        <w:t>Las zonas de limpieza, baños o áreas donde se utilizan líquidos aumentan la conductividad y el riesgo de electrocución.</w:t>
      </w:r>
    </w:p>
    <w:p w14:paraId="606B8F0B" w14:textId="77777777" w:rsidR="00872FF2" w:rsidRPr="00872FF2" w:rsidRDefault="00872FF2" w:rsidP="00872FF2">
      <w:pPr>
        <w:jc w:val="both"/>
        <w:rPr>
          <w:b/>
          <w:bCs/>
        </w:rPr>
      </w:pPr>
      <w:r w:rsidRPr="00872FF2">
        <w:rPr>
          <w:b/>
          <w:bCs/>
        </w:rPr>
        <w:t>1.6. Cables y enchufes deteriorados</w:t>
      </w:r>
    </w:p>
    <w:p w14:paraId="195B9155" w14:textId="77777777" w:rsidR="00872FF2" w:rsidRPr="00872FF2" w:rsidRDefault="00872FF2" w:rsidP="00872FF2">
      <w:pPr>
        <w:jc w:val="both"/>
      </w:pPr>
      <w:r w:rsidRPr="00872FF2">
        <w:t>Aislamientos rotos, enchufes sueltos o cables aplastados pueden provocar descargas o incendios.</w:t>
      </w:r>
    </w:p>
    <w:p w14:paraId="68E338C7" w14:textId="77777777" w:rsidR="00872FF2" w:rsidRPr="00872FF2" w:rsidRDefault="00872FF2" w:rsidP="00872FF2">
      <w:pPr>
        <w:jc w:val="both"/>
        <w:rPr>
          <w:b/>
          <w:bCs/>
        </w:rPr>
      </w:pPr>
      <w:r w:rsidRPr="00872FF2">
        <w:rPr>
          <w:b/>
          <w:bCs/>
        </w:rPr>
        <w:t>2. Personal Expuesto a los Riesgos Eléctricos</w:t>
      </w:r>
    </w:p>
    <w:p w14:paraId="70060E65" w14:textId="77777777" w:rsidR="00872FF2" w:rsidRPr="00872FF2" w:rsidRDefault="00872FF2" w:rsidP="00872FF2">
      <w:pPr>
        <w:jc w:val="both"/>
      </w:pPr>
      <w:r w:rsidRPr="00872FF2">
        <w:t>Los riesgos afectan a:</w:t>
      </w:r>
    </w:p>
    <w:p w14:paraId="33632C4F" w14:textId="77777777" w:rsidR="00872FF2" w:rsidRPr="00872FF2" w:rsidRDefault="00872FF2" w:rsidP="00872FF2">
      <w:pPr>
        <w:numPr>
          <w:ilvl w:val="0"/>
          <w:numId w:val="75"/>
        </w:numPr>
        <w:jc w:val="both"/>
      </w:pPr>
      <w:r w:rsidRPr="00872FF2">
        <w:rPr>
          <w:b/>
          <w:bCs/>
        </w:rPr>
        <w:t>Personal sanitario</w:t>
      </w:r>
      <w:r w:rsidRPr="00872FF2">
        <w:t>: enfermería, médicos, técnicos de radiología, laboratorio.</w:t>
      </w:r>
    </w:p>
    <w:p w14:paraId="7EA790A9" w14:textId="77777777" w:rsidR="00872FF2" w:rsidRPr="00872FF2" w:rsidRDefault="00872FF2" w:rsidP="00872FF2">
      <w:pPr>
        <w:numPr>
          <w:ilvl w:val="0"/>
          <w:numId w:val="75"/>
        </w:numPr>
        <w:jc w:val="both"/>
      </w:pPr>
      <w:r w:rsidRPr="00872FF2">
        <w:rPr>
          <w:b/>
          <w:bCs/>
        </w:rPr>
        <w:t>Personal no sanitario</w:t>
      </w:r>
      <w:r w:rsidRPr="00872FF2">
        <w:t>: mantenimiento, limpieza, celadores, cocina, administración.</w:t>
      </w:r>
    </w:p>
    <w:p w14:paraId="7D65ABE9" w14:textId="77777777" w:rsidR="00872FF2" w:rsidRPr="00872FF2" w:rsidRDefault="00872FF2" w:rsidP="00872FF2">
      <w:pPr>
        <w:jc w:val="both"/>
      </w:pPr>
      <w:r w:rsidRPr="00872FF2">
        <w:t>Cada uno manipula distintos dispositivos eléctricos, por lo que todos deben conocer los peligros y actuar con precaución.</w:t>
      </w:r>
    </w:p>
    <w:p w14:paraId="4081080D" w14:textId="77777777" w:rsidR="00872FF2" w:rsidRPr="00872FF2" w:rsidRDefault="00872FF2" w:rsidP="00872FF2">
      <w:pPr>
        <w:jc w:val="both"/>
        <w:rPr>
          <w:b/>
          <w:bCs/>
        </w:rPr>
      </w:pPr>
      <w:r w:rsidRPr="00872FF2">
        <w:rPr>
          <w:b/>
          <w:bCs/>
        </w:rPr>
        <w:t>3. Medidas Preventivas Frente a los Riesgos Eléctricos</w:t>
      </w:r>
    </w:p>
    <w:p w14:paraId="311E9EAF" w14:textId="77777777" w:rsidR="00872FF2" w:rsidRPr="00872FF2" w:rsidRDefault="00872FF2" w:rsidP="00872FF2">
      <w:pPr>
        <w:jc w:val="both"/>
        <w:rPr>
          <w:b/>
          <w:bCs/>
        </w:rPr>
      </w:pPr>
      <w:r w:rsidRPr="00872FF2">
        <w:rPr>
          <w:b/>
          <w:bCs/>
        </w:rPr>
        <w:lastRenderedPageBreak/>
        <w:t>3.1. Mantenimiento adecuado de las instalaciones</w:t>
      </w:r>
    </w:p>
    <w:p w14:paraId="7EBA6FBE" w14:textId="77777777" w:rsidR="00872FF2" w:rsidRPr="00872FF2" w:rsidRDefault="00872FF2" w:rsidP="00872FF2">
      <w:pPr>
        <w:numPr>
          <w:ilvl w:val="0"/>
          <w:numId w:val="76"/>
        </w:numPr>
        <w:jc w:val="both"/>
      </w:pPr>
      <w:r w:rsidRPr="00872FF2">
        <w:t>Revisiones periódicas por personal cualificado.</w:t>
      </w:r>
    </w:p>
    <w:p w14:paraId="515DD9DD" w14:textId="77777777" w:rsidR="00872FF2" w:rsidRPr="00872FF2" w:rsidRDefault="00872FF2" w:rsidP="00872FF2">
      <w:pPr>
        <w:numPr>
          <w:ilvl w:val="0"/>
          <w:numId w:val="76"/>
        </w:numPr>
        <w:jc w:val="both"/>
      </w:pPr>
      <w:r w:rsidRPr="00872FF2">
        <w:t>Reparación inmediata de cables, enchufes o equipos en mal estado.</w:t>
      </w:r>
    </w:p>
    <w:p w14:paraId="187BC748" w14:textId="77777777" w:rsidR="00872FF2" w:rsidRPr="00872FF2" w:rsidRDefault="00872FF2" w:rsidP="00872FF2">
      <w:pPr>
        <w:numPr>
          <w:ilvl w:val="0"/>
          <w:numId w:val="76"/>
        </w:numPr>
        <w:jc w:val="both"/>
      </w:pPr>
      <w:r w:rsidRPr="00872FF2">
        <w:t>Prohibido manipular instalaciones si no se tiene autorización.</w:t>
      </w:r>
    </w:p>
    <w:p w14:paraId="5F98E062" w14:textId="77777777" w:rsidR="00872FF2" w:rsidRPr="00872FF2" w:rsidRDefault="00872FF2" w:rsidP="00872FF2">
      <w:pPr>
        <w:jc w:val="both"/>
        <w:rPr>
          <w:b/>
          <w:bCs/>
        </w:rPr>
      </w:pPr>
      <w:r w:rsidRPr="00872FF2">
        <w:rPr>
          <w:b/>
          <w:bCs/>
        </w:rPr>
        <w:t>3.2. Uso seguro de los equipos eléctricos</w:t>
      </w:r>
    </w:p>
    <w:p w14:paraId="06E4F788" w14:textId="77777777" w:rsidR="00872FF2" w:rsidRPr="00872FF2" w:rsidRDefault="00872FF2" w:rsidP="00872FF2">
      <w:pPr>
        <w:numPr>
          <w:ilvl w:val="0"/>
          <w:numId w:val="77"/>
        </w:numPr>
        <w:jc w:val="both"/>
      </w:pPr>
      <w:r w:rsidRPr="00872FF2">
        <w:t>No sobrecargar regletas o enchufes.</w:t>
      </w:r>
    </w:p>
    <w:p w14:paraId="18F8CD69" w14:textId="77777777" w:rsidR="00872FF2" w:rsidRPr="00872FF2" w:rsidRDefault="00872FF2" w:rsidP="00872FF2">
      <w:pPr>
        <w:numPr>
          <w:ilvl w:val="0"/>
          <w:numId w:val="77"/>
        </w:numPr>
        <w:jc w:val="both"/>
      </w:pPr>
      <w:r w:rsidRPr="00872FF2">
        <w:t>No tirar del cable para desconectar un equipo.</w:t>
      </w:r>
    </w:p>
    <w:p w14:paraId="1BED070B" w14:textId="77777777" w:rsidR="00872FF2" w:rsidRPr="00872FF2" w:rsidRDefault="00872FF2" w:rsidP="00872FF2">
      <w:pPr>
        <w:numPr>
          <w:ilvl w:val="0"/>
          <w:numId w:val="77"/>
        </w:numPr>
        <w:jc w:val="both"/>
      </w:pPr>
      <w:r w:rsidRPr="00872FF2">
        <w:t>Mantener los equipos alejados de líquidos.</w:t>
      </w:r>
    </w:p>
    <w:p w14:paraId="6F33F8ED" w14:textId="77777777" w:rsidR="00872FF2" w:rsidRPr="00872FF2" w:rsidRDefault="00872FF2" w:rsidP="00872FF2">
      <w:pPr>
        <w:numPr>
          <w:ilvl w:val="0"/>
          <w:numId w:val="77"/>
        </w:numPr>
        <w:jc w:val="both"/>
      </w:pPr>
      <w:r w:rsidRPr="00872FF2">
        <w:t>Comprobar que los aparatos cuentan con marcado CE y están en buen estado.</w:t>
      </w:r>
    </w:p>
    <w:p w14:paraId="37E18453" w14:textId="77777777" w:rsidR="00872FF2" w:rsidRPr="00872FF2" w:rsidRDefault="00872FF2" w:rsidP="00872FF2">
      <w:pPr>
        <w:jc w:val="both"/>
        <w:rPr>
          <w:b/>
          <w:bCs/>
        </w:rPr>
      </w:pPr>
      <w:r w:rsidRPr="00872FF2">
        <w:rPr>
          <w:b/>
          <w:bCs/>
        </w:rPr>
        <w:t>3.3. Manipulación correcta en zonas húmedas</w:t>
      </w:r>
    </w:p>
    <w:p w14:paraId="619E311A" w14:textId="77777777" w:rsidR="00872FF2" w:rsidRPr="00872FF2" w:rsidRDefault="00872FF2" w:rsidP="00872FF2">
      <w:pPr>
        <w:numPr>
          <w:ilvl w:val="0"/>
          <w:numId w:val="78"/>
        </w:numPr>
        <w:jc w:val="both"/>
      </w:pPr>
      <w:r w:rsidRPr="00872FF2">
        <w:t>Usar enchufes y equipos con protección IP adecuada.</w:t>
      </w:r>
    </w:p>
    <w:p w14:paraId="0CCEA131" w14:textId="77777777" w:rsidR="00872FF2" w:rsidRPr="00872FF2" w:rsidRDefault="00872FF2" w:rsidP="00872FF2">
      <w:pPr>
        <w:numPr>
          <w:ilvl w:val="0"/>
          <w:numId w:val="78"/>
        </w:numPr>
        <w:jc w:val="both"/>
      </w:pPr>
      <w:r w:rsidRPr="00872FF2">
        <w:t>Evitar conectar o desconectar equipos con las manos mojadas.</w:t>
      </w:r>
    </w:p>
    <w:p w14:paraId="6E0A9A1B" w14:textId="77777777" w:rsidR="00872FF2" w:rsidRPr="00872FF2" w:rsidRDefault="00872FF2" w:rsidP="00872FF2">
      <w:pPr>
        <w:jc w:val="both"/>
        <w:rPr>
          <w:b/>
          <w:bCs/>
        </w:rPr>
      </w:pPr>
      <w:r w:rsidRPr="00872FF2">
        <w:rPr>
          <w:b/>
          <w:bCs/>
        </w:rPr>
        <w:t>3.4. Orden y colocación adecuada</w:t>
      </w:r>
    </w:p>
    <w:p w14:paraId="27C6FEB0" w14:textId="77777777" w:rsidR="00872FF2" w:rsidRPr="00872FF2" w:rsidRDefault="00872FF2" w:rsidP="00872FF2">
      <w:pPr>
        <w:numPr>
          <w:ilvl w:val="0"/>
          <w:numId w:val="79"/>
        </w:numPr>
        <w:jc w:val="both"/>
      </w:pPr>
      <w:r w:rsidRPr="00872FF2">
        <w:t>Evitar cables en el suelo para reducir riesgos de tropiezos y roturas.</w:t>
      </w:r>
    </w:p>
    <w:p w14:paraId="1825699A" w14:textId="77777777" w:rsidR="00872FF2" w:rsidRPr="00872FF2" w:rsidRDefault="00872FF2" w:rsidP="00872FF2">
      <w:pPr>
        <w:numPr>
          <w:ilvl w:val="0"/>
          <w:numId w:val="79"/>
        </w:numPr>
        <w:jc w:val="both"/>
      </w:pPr>
      <w:r w:rsidRPr="00872FF2">
        <w:t>Identificar correctamente cada conexión en equipos complejos.</w:t>
      </w:r>
    </w:p>
    <w:p w14:paraId="6E50ED3E" w14:textId="77777777" w:rsidR="00872FF2" w:rsidRPr="00872FF2" w:rsidRDefault="00872FF2" w:rsidP="00872FF2">
      <w:pPr>
        <w:jc w:val="both"/>
        <w:rPr>
          <w:b/>
          <w:bCs/>
        </w:rPr>
      </w:pPr>
      <w:r w:rsidRPr="00872FF2">
        <w:rPr>
          <w:b/>
          <w:bCs/>
        </w:rPr>
        <w:t>3.5. Equipos de Protección Individual (</w:t>
      </w:r>
      <w:proofErr w:type="spellStart"/>
      <w:r w:rsidRPr="00872FF2">
        <w:rPr>
          <w:b/>
          <w:bCs/>
        </w:rPr>
        <w:t>EPIs</w:t>
      </w:r>
      <w:proofErr w:type="spellEnd"/>
      <w:r w:rsidRPr="00872FF2">
        <w:rPr>
          <w:b/>
          <w:bCs/>
        </w:rPr>
        <w:t>) para mantenimiento</w:t>
      </w:r>
    </w:p>
    <w:p w14:paraId="31AA5B7C" w14:textId="77777777" w:rsidR="00872FF2" w:rsidRPr="00872FF2" w:rsidRDefault="00872FF2" w:rsidP="00872FF2">
      <w:pPr>
        <w:numPr>
          <w:ilvl w:val="0"/>
          <w:numId w:val="80"/>
        </w:numPr>
        <w:jc w:val="both"/>
      </w:pPr>
      <w:r w:rsidRPr="00872FF2">
        <w:t>Guantes aislantes, calzado dieléctrico y herramientas aisladas.</w:t>
      </w:r>
    </w:p>
    <w:p w14:paraId="6F84768A" w14:textId="77777777" w:rsidR="00872FF2" w:rsidRPr="00872FF2" w:rsidRDefault="00872FF2" w:rsidP="00872FF2">
      <w:pPr>
        <w:numPr>
          <w:ilvl w:val="0"/>
          <w:numId w:val="80"/>
        </w:numPr>
        <w:jc w:val="both"/>
      </w:pPr>
      <w:r w:rsidRPr="00872FF2">
        <w:t>Señalización de la zona durante trabajos eléctricos.</w:t>
      </w:r>
    </w:p>
    <w:p w14:paraId="47C48BCF" w14:textId="77777777" w:rsidR="00872FF2" w:rsidRPr="00872FF2" w:rsidRDefault="00872FF2" w:rsidP="00872FF2">
      <w:pPr>
        <w:jc w:val="both"/>
        <w:rPr>
          <w:b/>
          <w:bCs/>
        </w:rPr>
      </w:pPr>
      <w:r w:rsidRPr="00872FF2">
        <w:rPr>
          <w:b/>
          <w:bCs/>
        </w:rPr>
        <w:t>3.6. Señalización y formación</w:t>
      </w:r>
    </w:p>
    <w:p w14:paraId="5A3471D1" w14:textId="77777777" w:rsidR="00872FF2" w:rsidRPr="00872FF2" w:rsidRDefault="00872FF2" w:rsidP="00872FF2">
      <w:pPr>
        <w:numPr>
          <w:ilvl w:val="0"/>
          <w:numId w:val="81"/>
        </w:numPr>
        <w:jc w:val="both"/>
      </w:pPr>
      <w:r w:rsidRPr="00872FF2">
        <w:t>Colocar señales de peligro eléctrico en áreas de riesgo.</w:t>
      </w:r>
    </w:p>
    <w:p w14:paraId="28FF552A" w14:textId="77777777" w:rsidR="00872FF2" w:rsidRPr="00872FF2" w:rsidRDefault="00872FF2" w:rsidP="00872FF2">
      <w:pPr>
        <w:numPr>
          <w:ilvl w:val="0"/>
          <w:numId w:val="81"/>
        </w:numPr>
        <w:jc w:val="both"/>
      </w:pPr>
      <w:r w:rsidRPr="00872FF2">
        <w:t>Formación continua del personal sobre uso seguro de equipos eléctricos.</w:t>
      </w:r>
    </w:p>
    <w:p w14:paraId="6672F7DC" w14:textId="77777777" w:rsidR="00872FF2" w:rsidRPr="00872FF2" w:rsidRDefault="00872FF2" w:rsidP="00872FF2">
      <w:pPr>
        <w:jc w:val="both"/>
        <w:rPr>
          <w:b/>
          <w:bCs/>
        </w:rPr>
      </w:pPr>
      <w:r w:rsidRPr="00872FF2">
        <w:rPr>
          <w:b/>
          <w:bCs/>
        </w:rPr>
        <w:t>4. Actuación en Caso de Accidente Eléctrico</w:t>
      </w:r>
    </w:p>
    <w:p w14:paraId="639B9753" w14:textId="77777777" w:rsidR="00872FF2" w:rsidRPr="00872FF2" w:rsidRDefault="00872FF2" w:rsidP="00872FF2">
      <w:pPr>
        <w:jc w:val="both"/>
      </w:pPr>
      <w:r w:rsidRPr="00872FF2">
        <w:t>Ante una descarga eléctrica:</w:t>
      </w:r>
    </w:p>
    <w:p w14:paraId="63093446" w14:textId="77777777" w:rsidR="00872FF2" w:rsidRPr="00872FF2" w:rsidRDefault="00872FF2" w:rsidP="00872FF2">
      <w:pPr>
        <w:numPr>
          <w:ilvl w:val="0"/>
          <w:numId w:val="82"/>
        </w:numPr>
        <w:jc w:val="both"/>
      </w:pPr>
      <w:r w:rsidRPr="00872FF2">
        <w:rPr>
          <w:b/>
          <w:bCs/>
        </w:rPr>
        <w:t>No tocar al accidentado</w:t>
      </w:r>
      <w:r w:rsidRPr="00872FF2">
        <w:t xml:space="preserve"> mientras esté en contacto con la corriente.</w:t>
      </w:r>
    </w:p>
    <w:p w14:paraId="73275B8F" w14:textId="77777777" w:rsidR="00872FF2" w:rsidRPr="00872FF2" w:rsidRDefault="00872FF2" w:rsidP="00872FF2">
      <w:pPr>
        <w:numPr>
          <w:ilvl w:val="0"/>
          <w:numId w:val="82"/>
        </w:numPr>
        <w:jc w:val="both"/>
      </w:pPr>
      <w:r w:rsidRPr="00872FF2">
        <w:rPr>
          <w:b/>
          <w:bCs/>
        </w:rPr>
        <w:t>Desconectar la corriente</w:t>
      </w:r>
      <w:r w:rsidRPr="00872FF2">
        <w:t xml:space="preserve"> mediante interruptor general o desconexión segura.</w:t>
      </w:r>
    </w:p>
    <w:p w14:paraId="47F08000" w14:textId="77777777" w:rsidR="00872FF2" w:rsidRPr="00872FF2" w:rsidRDefault="00872FF2" w:rsidP="00872FF2">
      <w:pPr>
        <w:numPr>
          <w:ilvl w:val="0"/>
          <w:numId w:val="82"/>
        </w:numPr>
        <w:jc w:val="both"/>
      </w:pPr>
      <w:r w:rsidRPr="00872FF2">
        <w:t>Llamar al servicio de emergencias del centro.</w:t>
      </w:r>
    </w:p>
    <w:p w14:paraId="706B4DFF" w14:textId="77777777" w:rsidR="00872FF2" w:rsidRPr="00872FF2" w:rsidRDefault="00872FF2" w:rsidP="00872FF2">
      <w:pPr>
        <w:numPr>
          <w:ilvl w:val="0"/>
          <w:numId w:val="82"/>
        </w:numPr>
        <w:jc w:val="both"/>
      </w:pPr>
      <w:r w:rsidRPr="00872FF2">
        <w:t>Valorar consciencia y respiración del afectado.</w:t>
      </w:r>
    </w:p>
    <w:p w14:paraId="5F9C3336" w14:textId="77777777" w:rsidR="00872FF2" w:rsidRPr="00872FF2" w:rsidRDefault="00872FF2" w:rsidP="00872FF2">
      <w:pPr>
        <w:numPr>
          <w:ilvl w:val="0"/>
          <w:numId w:val="82"/>
        </w:numPr>
        <w:jc w:val="both"/>
      </w:pPr>
      <w:r w:rsidRPr="00872FF2">
        <w:t>Aplicar primeros auxilios si está permitido y se tiene formación.</w:t>
      </w:r>
    </w:p>
    <w:p w14:paraId="066576F6" w14:textId="77777777" w:rsidR="00872FF2" w:rsidRPr="00872FF2" w:rsidRDefault="00872FF2" w:rsidP="00872FF2">
      <w:pPr>
        <w:jc w:val="both"/>
      </w:pPr>
      <w:r w:rsidRPr="00872FF2">
        <w:t>En caso de incendio eléctrico:</w:t>
      </w:r>
    </w:p>
    <w:p w14:paraId="7D9174C2" w14:textId="77777777" w:rsidR="00872FF2" w:rsidRPr="00872FF2" w:rsidRDefault="00872FF2" w:rsidP="00872FF2">
      <w:pPr>
        <w:numPr>
          <w:ilvl w:val="0"/>
          <w:numId w:val="83"/>
        </w:numPr>
        <w:jc w:val="both"/>
      </w:pPr>
      <w:r w:rsidRPr="00872FF2">
        <w:t>No usar agua.</w:t>
      </w:r>
    </w:p>
    <w:p w14:paraId="50393BEC" w14:textId="77777777" w:rsidR="00872FF2" w:rsidRPr="00872FF2" w:rsidRDefault="00872FF2" w:rsidP="00872FF2">
      <w:pPr>
        <w:numPr>
          <w:ilvl w:val="0"/>
          <w:numId w:val="83"/>
        </w:numPr>
        <w:jc w:val="both"/>
      </w:pPr>
      <w:r w:rsidRPr="00872FF2">
        <w:t>Utilizar extintores de CO₂ o polvo.</w:t>
      </w:r>
    </w:p>
    <w:p w14:paraId="3EBCB9E8" w14:textId="77777777" w:rsidR="00872FF2" w:rsidRPr="00872FF2" w:rsidRDefault="00872FF2" w:rsidP="00872FF2">
      <w:pPr>
        <w:numPr>
          <w:ilvl w:val="0"/>
          <w:numId w:val="83"/>
        </w:numPr>
        <w:jc w:val="both"/>
      </w:pPr>
      <w:r w:rsidRPr="00872FF2">
        <w:lastRenderedPageBreak/>
        <w:t>Desconectar la corriente si es seguro hacerlo.</w:t>
      </w:r>
    </w:p>
    <w:p w14:paraId="6934C5B5" w14:textId="77777777" w:rsidR="00872FF2" w:rsidRPr="00872FF2" w:rsidRDefault="00872FF2" w:rsidP="00872FF2">
      <w:pPr>
        <w:jc w:val="both"/>
        <w:rPr>
          <w:b/>
          <w:bCs/>
        </w:rPr>
      </w:pPr>
      <w:r w:rsidRPr="00872FF2">
        <w:rPr>
          <w:b/>
          <w:bCs/>
        </w:rPr>
        <w:t>Conclusión</w:t>
      </w:r>
    </w:p>
    <w:p w14:paraId="28919516" w14:textId="77777777" w:rsidR="00872FF2" w:rsidRPr="00872FF2" w:rsidRDefault="00872FF2" w:rsidP="00872FF2">
      <w:pPr>
        <w:jc w:val="both"/>
      </w:pPr>
      <w:r w:rsidRPr="00872FF2">
        <w:t>Los riesgos eléctricos en centros sanitarios pueden tener consecuencias graves, pero son fácilmente prevenibles mediante una buena organización, revisiones periódicas, uso adecuado de los equipos y formación del personal. Tanto trabajadores sanitarios como no sanitarios desempeñan funciones que implican la utilización de dispositivos eléctricos, por lo que la concienciación y el cumplimiento estricto de las normas de seguridad son esenciales para mantener un entorno seguro para todos.</w:t>
      </w:r>
    </w:p>
    <w:p w14:paraId="32D52E8B" w14:textId="77777777" w:rsidR="009E0463" w:rsidRDefault="009E0463" w:rsidP="000E3A19">
      <w:pPr>
        <w:jc w:val="both"/>
      </w:pPr>
    </w:p>
    <w:p w14:paraId="2428929D" w14:textId="77777777" w:rsidR="008255B2" w:rsidRDefault="008255B2" w:rsidP="000E3A19">
      <w:pPr>
        <w:jc w:val="both"/>
      </w:pPr>
    </w:p>
    <w:p w14:paraId="203C083A" w14:textId="77777777" w:rsidR="008255B2" w:rsidRDefault="008255B2" w:rsidP="000E3A19">
      <w:pPr>
        <w:jc w:val="both"/>
      </w:pPr>
    </w:p>
    <w:p w14:paraId="38FA1AD3" w14:textId="77777777" w:rsidR="008255B2" w:rsidRDefault="008255B2" w:rsidP="000E3A19">
      <w:pPr>
        <w:jc w:val="both"/>
      </w:pPr>
    </w:p>
    <w:p w14:paraId="595D4FD4" w14:textId="77777777" w:rsidR="008255B2" w:rsidRDefault="008255B2" w:rsidP="000E3A19">
      <w:pPr>
        <w:jc w:val="both"/>
      </w:pPr>
    </w:p>
    <w:p w14:paraId="17E31671" w14:textId="77777777" w:rsidR="008255B2" w:rsidRDefault="008255B2" w:rsidP="000E3A19">
      <w:pPr>
        <w:jc w:val="both"/>
      </w:pPr>
    </w:p>
    <w:p w14:paraId="2E55A2E3" w14:textId="77777777" w:rsidR="008255B2" w:rsidRDefault="008255B2" w:rsidP="000E3A19">
      <w:pPr>
        <w:jc w:val="both"/>
      </w:pPr>
    </w:p>
    <w:p w14:paraId="66EC6563" w14:textId="77777777" w:rsidR="008255B2" w:rsidRDefault="008255B2" w:rsidP="000E3A19">
      <w:pPr>
        <w:jc w:val="both"/>
      </w:pPr>
    </w:p>
    <w:p w14:paraId="43EA3348" w14:textId="77777777" w:rsidR="008255B2" w:rsidRDefault="008255B2" w:rsidP="000E3A19">
      <w:pPr>
        <w:jc w:val="both"/>
      </w:pPr>
    </w:p>
    <w:p w14:paraId="3ADADD73" w14:textId="77777777" w:rsidR="008255B2" w:rsidRDefault="008255B2" w:rsidP="000E3A19">
      <w:pPr>
        <w:jc w:val="both"/>
      </w:pPr>
    </w:p>
    <w:p w14:paraId="1989EC93" w14:textId="77777777" w:rsidR="008255B2" w:rsidRDefault="008255B2" w:rsidP="000E3A19">
      <w:pPr>
        <w:jc w:val="both"/>
      </w:pPr>
    </w:p>
    <w:p w14:paraId="143058EE" w14:textId="77777777" w:rsidR="008255B2" w:rsidRDefault="008255B2" w:rsidP="000E3A19">
      <w:pPr>
        <w:jc w:val="both"/>
      </w:pPr>
    </w:p>
    <w:p w14:paraId="5C3E6CB4" w14:textId="77777777" w:rsidR="008255B2" w:rsidRDefault="008255B2" w:rsidP="000E3A19">
      <w:pPr>
        <w:jc w:val="both"/>
      </w:pPr>
    </w:p>
    <w:p w14:paraId="7AA384D3" w14:textId="77777777" w:rsidR="008255B2" w:rsidRDefault="008255B2" w:rsidP="000E3A19">
      <w:pPr>
        <w:jc w:val="both"/>
      </w:pPr>
    </w:p>
    <w:p w14:paraId="16AE0454" w14:textId="77777777" w:rsidR="008255B2" w:rsidRDefault="008255B2" w:rsidP="000E3A19">
      <w:pPr>
        <w:jc w:val="both"/>
      </w:pPr>
    </w:p>
    <w:p w14:paraId="797CB78B" w14:textId="77777777" w:rsidR="008255B2" w:rsidRDefault="008255B2" w:rsidP="000E3A19">
      <w:pPr>
        <w:jc w:val="both"/>
      </w:pPr>
    </w:p>
    <w:p w14:paraId="7A38600C" w14:textId="77777777" w:rsidR="008255B2" w:rsidRDefault="008255B2" w:rsidP="000E3A19">
      <w:pPr>
        <w:jc w:val="both"/>
      </w:pPr>
    </w:p>
    <w:p w14:paraId="572FFF29" w14:textId="77777777" w:rsidR="008255B2" w:rsidRDefault="008255B2" w:rsidP="000E3A19">
      <w:pPr>
        <w:jc w:val="both"/>
      </w:pPr>
    </w:p>
    <w:p w14:paraId="670622DB" w14:textId="77777777" w:rsidR="008255B2" w:rsidRDefault="008255B2" w:rsidP="000E3A19">
      <w:pPr>
        <w:jc w:val="both"/>
      </w:pPr>
    </w:p>
    <w:p w14:paraId="0E1C27E8" w14:textId="77777777" w:rsidR="008255B2" w:rsidRDefault="008255B2" w:rsidP="000E3A19">
      <w:pPr>
        <w:jc w:val="both"/>
      </w:pPr>
    </w:p>
    <w:p w14:paraId="7E50AEA0" w14:textId="77777777" w:rsidR="008255B2" w:rsidRDefault="008255B2" w:rsidP="000E3A19">
      <w:pPr>
        <w:jc w:val="both"/>
      </w:pPr>
    </w:p>
    <w:p w14:paraId="050291CD" w14:textId="77777777" w:rsidR="008255B2" w:rsidRDefault="008255B2" w:rsidP="000E3A19">
      <w:pPr>
        <w:jc w:val="both"/>
      </w:pPr>
    </w:p>
    <w:p w14:paraId="6DC4C123" w14:textId="77777777" w:rsidR="008255B2" w:rsidRDefault="008255B2" w:rsidP="000E3A19">
      <w:pPr>
        <w:jc w:val="both"/>
      </w:pPr>
    </w:p>
    <w:p w14:paraId="16AC9BBE" w14:textId="77777777" w:rsidR="008255B2" w:rsidRDefault="008255B2" w:rsidP="000E3A19">
      <w:pPr>
        <w:jc w:val="both"/>
      </w:pPr>
    </w:p>
    <w:p w14:paraId="27DFD88D" w14:textId="77777777" w:rsidR="008255B2" w:rsidRDefault="008255B2" w:rsidP="000E3A19">
      <w:pPr>
        <w:jc w:val="both"/>
      </w:pPr>
    </w:p>
    <w:p w14:paraId="5C1809EB" w14:textId="77777777" w:rsidR="008255B2" w:rsidRPr="008255B2" w:rsidRDefault="008255B2" w:rsidP="008255B2">
      <w:pPr>
        <w:jc w:val="both"/>
        <w:rPr>
          <w:b/>
          <w:bCs/>
        </w:rPr>
      </w:pPr>
      <w:r w:rsidRPr="008255B2">
        <w:rPr>
          <w:b/>
          <w:bCs/>
        </w:rPr>
        <w:lastRenderedPageBreak/>
        <w:t>Prevención de Riesgos Laborales para Personal Sanitario y No Sanitario: Bioseguridad Avanzada</w:t>
      </w:r>
    </w:p>
    <w:p w14:paraId="21415264" w14:textId="77777777" w:rsidR="008255B2" w:rsidRPr="008255B2" w:rsidRDefault="008255B2" w:rsidP="008255B2">
      <w:pPr>
        <w:jc w:val="both"/>
      </w:pPr>
      <w:r w:rsidRPr="008255B2">
        <w:t>La bioseguridad avanzada comprende el conjunto de medidas, protocolos y barreras diseñadas para prevenir la exposición a agentes biológicos de alto riesgo en entornos sanitarios. En hospitales, laboratorios y centros de salud, el personal sanitario y no sanitario puede verse expuesto a microorganismos patógenos, sangre, fluidos y materiales infecciosos. La implementación de sistemas avanzados de bioseguridad es esencial para proteger a trabajadores, pacientes y al entorno, garantizando un manejo seguro de agentes potencialmente peligrosos.</w:t>
      </w:r>
    </w:p>
    <w:p w14:paraId="62028DE2" w14:textId="77777777" w:rsidR="008255B2" w:rsidRPr="008255B2" w:rsidRDefault="008255B2" w:rsidP="008255B2">
      <w:pPr>
        <w:jc w:val="both"/>
        <w:rPr>
          <w:b/>
          <w:bCs/>
        </w:rPr>
      </w:pPr>
      <w:r w:rsidRPr="008255B2">
        <w:rPr>
          <w:b/>
          <w:bCs/>
        </w:rPr>
        <w:t>1. Concepto de Bioseguridad Avanzada</w:t>
      </w:r>
    </w:p>
    <w:p w14:paraId="170A02DA" w14:textId="77777777" w:rsidR="008255B2" w:rsidRPr="008255B2" w:rsidRDefault="008255B2" w:rsidP="008255B2">
      <w:pPr>
        <w:jc w:val="both"/>
      </w:pPr>
      <w:r w:rsidRPr="008255B2">
        <w:t>La bioseguridad avanzada se enfoca en riesgos biológicos de mayor complejidad o gravedad, incluyendo microorganismos de alto nivel de contagio, sustancias biológicas desconocidas o técnicas que requieren manipulación especializada. Implica no solo la aplicación de medidas básicas de higiene, sino también el uso de infraestructura, equipos y procedimientos de protección de nivel superior.</w:t>
      </w:r>
    </w:p>
    <w:p w14:paraId="761C2050" w14:textId="77777777" w:rsidR="008255B2" w:rsidRPr="008255B2" w:rsidRDefault="008255B2" w:rsidP="008255B2">
      <w:pPr>
        <w:jc w:val="both"/>
      </w:pPr>
      <w:r w:rsidRPr="008255B2">
        <w:t>Estos sistemas están especialmente asociados a áreas como laboratorios clínicos, unidades de aislamiento, salas de urgencias, quirófanos y servicios de anatomía patológica.</w:t>
      </w:r>
    </w:p>
    <w:p w14:paraId="301082F7" w14:textId="77777777" w:rsidR="008255B2" w:rsidRPr="008255B2" w:rsidRDefault="008255B2" w:rsidP="008255B2">
      <w:pPr>
        <w:jc w:val="both"/>
        <w:rPr>
          <w:b/>
          <w:bCs/>
        </w:rPr>
      </w:pPr>
      <w:r w:rsidRPr="008255B2">
        <w:rPr>
          <w:b/>
          <w:bCs/>
        </w:rPr>
        <w:t>2. Riesgos Biológicos que Exige la Bioseguridad Avanzada</w:t>
      </w:r>
    </w:p>
    <w:p w14:paraId="047D18C6" w14:textId="77777777" w:rsidR="008255B2" w:rsidRPr="008255B2" w:rsidRDefault="008255B2" w:rsidP="008255B2">
      <w:pPr>
        <w:jc w:val="both"/>
      </w:pPr>
      <w:r w:rsidRPr="008255B2">
        <w:t>Los riesgos biológicos pueden incluir:</w:t>
      </w:r>
    </w:p>
    <w:p w14:paraId="4E2C0BA4" w14:textId="77777777" w:rsidR="008255B2" w:rsidRPr="008255B2" w:rsidRDefault="008255B2" w:rsidP="008255B2">
      <w:pPr>
        <w:numPr>
          <w:ilvl w:val="0"/>
          <w:numId w:val="84"/>
        </w:numPr>
        <w:jc w:val="both"/>
      </w:pPr>
      <w:r w:rsidRPr="008255B2">
        <w:rPr>
          <w:b/>
          <w:bCs/>
        </w:rPr>
        <w:t>Virus altamente contagiosos</w:t>
      </w:r>
      <w:r w:rsidRPr="008255B2">
        <w:t xml:space="preserve"> (hepatitis B y C, VIH, virus respiratorios).</w:t>
      </w:r>
    </w:p>
    <w:p w14:paraId="0AC776C3" w14:textId="77777777" w:rsidR="008255B2" w:rsidRPr="008255B2" w:rsidRDefault="008255B2" w:rsidP="008255B2">
      <w:pPr>
        <w:numPr>
          <w:ilvl w:val="0"/>
          <w:numId w:val="84"/>
        </w:numPr>
        <w:jc w:val="both"/>
      </w:pPr>
      <w:r w:rsidRPr="008255B2">
        <w:rPr>
          <w:b/>
          <w:bCs/>
        </w:rPr>
        <w:t>Bacterias patógenas</w:t>
      </w:r>
      <w:r w:rsidRPr="008255B2">
        <w:t xml:space="preserve"> presentes en heridas, cultivos o material contaminado.</w:t>
      </w:r>
    </w:p>
    <w:p w14:paraId="2123C4B3" w14:textId="77777777" w:rsidR="008255B2" w:rsidRPr="008255B2" w:rsidRDefault="008255B2" w:rsidP="008255B2">
      <w:pPr>
        <w:numPr>
          <w:ilvl w:val="0"/>
          <w:numId w:val="84"/>
        </w:numPr>
        <w:jc w:val="both"/>
      </w:pPr>
      <w:r w:rsidRPr="008255B2">
        <w:rPr>
          <w:b/>
          <w:bCs/>
        </w:rPr>
        <w:t>Agentes emergentes o desconocidos</w:t>
      </w:r>
      <w:r w:rsidRPr="008255B2">
        <w:t>, especialmente en laboratorios.</w:t>
      </w:r>
    </w:p>
    <w:p w14:paraId="743DC0CB" w14:textId="77777777" w:rsidR="008255B2" w:rsidRPr="008255B2" w:rsidRDefault="008255B2" w:rsidP="008255B2">
      <w:pPr>
        <w:numPr>
          <w:ilvl w:val="0"/>
          <w:numId w:val="84"/>
        </w:numPr>
        <w:jc w:val="both"/>
      </w:pPr>
      <w:r w:rsidRPr="008255B2">
        <w:rPr>
          <w:b/>
          <w:bCs/>
        </w:rPr>
        <w:t>Esporas resistentes</w:t>
      </w:r>
      <w:r w:rsidRPr="008255B2">
        <w:t xml:space="preserve">, como las de </w:t>
      </w:r>
      <w:proofErr w:type="spellStart"/>
      <w:r w:rsidRPr="008255B2">
        <w:rPr>
          <w:i/>
          <w:iCs/>
        </w:rPr>
        <w:t>Clostridium</w:t>
      </w:r>
      <w:proofErr w:type="spellEnd"/>
      <w:r w:rsidRPr="008255B2">
        <w:t xml:space="preserve"> o </w:t>
      </w:r>
      <w:proofErr w:type="spellStart"/>
      <w:r w:rsidRPr="008255B2">
        <w:rPr>
          <w:i/>
          <w:iCs/>
        </w:rPr>
        <w:t>Bacillus</w:t>
      </w:r>
      <w:proofErr w:type="spellEnd"/>
      <w:r w:rsidRPr="008255B2">
        <w:t>.</w:t>
      </w:r>
    </w:p>
    <w:p w14:paraId="001A2DAD" w14:textId="77777777" w:rsidR="008255B2" w:rsidRPr="008255B2" w:rsidRDefault="008255B2" w:rsidP="008255B2">
      <w:pPr>
        <w:numPr>
          <w:ilvl w:val="0"/>
          <w:numId w:val="84"/>
        </w:numPr>
        <w:jc w:val="both"/>
      </w:pPr>
      <w:r w:rsidRPr="008255B2">
        <w:rPr>
          <w:b/>
          <w:bCs/>
        </w:rPr>
        <w:t>Material genético o muestras manipuladas</w:t>
      </w:r>
      <w:r w:rsidRPr="008255B2">
        <w:t xml:space="preserve"> con riesgo de dispersión.</w:t>
      </w:r>
    </w:p>
    <w:p w14:paraId="0756F821" w14:textId="77777777" w:rsidR="008255B2" w:rsidRPr="008255B2" w:rsidRDefault="008255B2" w:rsidP="008255B2">
      <w:pPr>
        <w:jc w:val="both"/>
      </w:pPr>
      <w:r w:rsidRPr="008255B2">
        <w:t>Estos riesgos afectan tanto al personal sanitario (médicos, enfermeros, técnico-laboratoristas) como al no sanitario (limpieza, mantenimiento, seguridad y celadores).</w:t>
      </w:r>
    </w:p>
    <w:p w14:paraId="2E79B8E5" w14:textId="77777777" w:rsidR="008255B2" w:rsidRPr="008255B2" w:rsidRDefault="008255B2" w:rsidP="008255B2">
      <w:pPr>
        <w:jc w:val="both"/>
        <w:rPr>
          <w:b/>
          <w:bCs/>
        </w:rPr>
      </w:pPr>
      <w:r w:rsidRPr="008255B2">
        <w:rPr>
          <w:b/>
          <w:bCs/>
        </w:rPr>
        <w:t>3. Medidas de Bioseguridad Avanzada</w:t>
      </w:r>
    </w:p>
    <w:p w14:paraId="0EB7062C" w14:textId="77777777" w:rsidR="008255B2" w:rsidRPr="008255B2" w:rsidRDefault="008255B2" w:rsidP="008255B2">
      <w:pPr>
        <w:jc w:val="both"/>
        <w:rPr>
          <w:b/>
          <w:bCs/>
        </w:rPr>
      </w:pPr>
      <w:r w:rsidRPr="008255B2">
        <w:rPr>
          <w:b/>
          <w:bCs/>
        </w:rPr>
        <w:t>3.1. Control de accesos y zonificación</w:t>
      </w:r>
    </w:p>
    <w:p w14:paraId="1E747A2D" w14:textId="77777777" w:rsidR="008255B2" w:rsidRPr="008255B2" w:rsidRDefault="008255B2" w:rsidP="008255B2">
      <w:pPr>
        <w:numPr>
          <w:ilvl w:val="0"/>
          <w:numId w:val="85"/>
        </w:numPr>
        <w:jc w:val="both"/>
      </w:pPr>
      <w:r w:rsidRPr="008255B2">
        <w:t>Delimitar áreas según su nivel de riesgo biológico.</w:t>
      </w:r>
    </w:p>
    <w:p w14:paraId="757FC44F" w14:textId="77777777" w:rsidR="008255B2" w:rsidRPr="008255B2" w:rsidRDefault="008255B2" w:rsidP="008255B2">
      <w:pPr>
        <w:numPr>
          <w:ilvl w:val="0"/>
          <w:numId w:val="85"/>
        </w:numPr>
        <w:jc w:val="both"/>
      </w:pPr>
      <w:r w:rsidRPr="008255B2">
        <w:t>Restringir el acceso solo a personal autorizado y formado.</w:t>
      </w:r>
    </w:p>
    <w:p w14:paraId="419AF67C" w14:textId="77777777" w:rsidR="008255B2" w:rsidRPr="008255B2" w:rsidRDefault="008255B2" w:rsidP="008255B2">
      <w:pPr>
        <w:numPr>
          <w:ilvl w:val="0"/>
          <w:numId w:val="85"/>
        </w:numPr>
        <w:jc w:val="both"/>
      </w:pPr>
      <w:r w:rsidRPr="008255B2">
        <w:t>Señalizar claramente zonas con riesgo biológico.</w:t>
      </w:r>
    </w:p>
    <w:p w14:paraId="70EEC4F1" w14:textId="77777777" w:rsidR="008255B2" w:rsidRPr="008255B2" w:rsidRDefault="008255B2" w:rsidP="008255B2">
      <w:pPr>
        <w:jc w:val="both"/>
        <w:rPr>
          <w:b/>
          <w:bCs/>
        </w:rPr>
      </w:pPr>
      <w:r w:rsidRPr="008255B2">
        <w:rPr>
          <w:b/>
          <w:bCs/>
        </w:rPr>
        <w:t>3.2. Uso de Equipos de Protección Individual (</w:t>
      </w:r>
      <w:proofErr w:type="spellStart"/>
      <w:r w:rsidRPr="008255B2">
        <w:rPr>
          <w:b/>
          <w:bCs/>
        </w:rPr>
        <w:t>EPIs</w:t>
      </w:r>
      <w:proofErr w:type="spellEnd"/>
      <w:r w:rsidRPr="008255B2">
        <w:rPr>
          <w:b/>
          <w:bCs/>
        </w:rPr>
        <w:t>) avanzados</w:t>
      </w:r>
    </w:p>
    <w:p w14:paraId="13063FD9" w14:textId="77777777" w:rsidR="008255B2" w:rsidRPr="008255B2" w:rsidRDefault="008255B2" w:rsidP="008255B2">
      <w:pPr>
        <w:numPr>
          <w:ilvl w:val="0"/>
          <w:numId w:val="86"/>
        </w:numPr>
        <w:jc w:val="both"/>
      </w:pPr>
      <w:r w:rsidRPr="008255B2">
        <w:t>Mascarillas FFP2 o FFP3 en áreas de alto riesgo.</w:t>
      </w:r>
    </w:p>
    <w:p w14:paraId="71CC29B1" w14:textId="77777777" w:rsidR="008255B2" w:rsidRPr="008255B2" w:rsidRDefault="008255B2" w:rsidP="008255B2">
      <w:pPr>
        <w:numPr>
          <w:ilvl w:val="0"/>
          <w:numId w:val="86"/>
        </w:numPr>
        <w:jc w:val="both"/>
      </w:pPr>
      <w:r w:rsidRPr="008255B2">
        <w:t>Pantallas faciales y protección ocular.</w:t>
      </w:r>
    </w:p>
    <w:p w14:paraId="40685E8A" w14:textId="77777777" w:rsidR="008255B2" w:rsidRPr="008255B2" w:rsidRDefault="008255B2" w:rsidP="008255B2">
      <w:pPr>
        <w:numPr>
          <w:ilvl w:val="0"/>
          <w:numId w:val="86"/>
        </w:numPr>
        <w:jc w:val="both"/>
      </w:pPr>
      <w:r w:rsidRPr="008255B2">
        <w:t>Batas impermeables, dobles guantes y calzado exclusivo de la zona.</w:t>
      </w:r>
    </w:p>
    <w:p w14:paraId="7EFFBC0E" w14:textId="77777777" w:rsidR="008255B2" w:rsidRPr="008255B2" w:rsidRDefault="008255B2" w:rsidP="008255B2">
      <w:pPr>
        <w:numPr>
          <w:ilvl w:val="0"/>
          <w:numId w:val="86"/>
        </w:numPr>
        <w:jc w:val="both"/>
      </w:pPr>
      <w:r w:rsidRPr="008255B2">
        <w:lastRenderedPageBreak/>
        <w:t>Ropa desechable o sistemas de protección encapsulada en casos especiales.</w:t>
      </w:r>
    </w:p>
    <w:p w14:paraId="33DE62D1" w14:textId="77777777" w:rsidR="008255B2" w:rsidRPr="008255B2" w:rsidRDefault="008255B2" w:rsidP="008255B2">
      <w:pPr>
        <w:jc w:val="both"/>
        <w:rPr>
          <w:b/>
          <w:bCs/>
        </w:rPr>
      </w:pPr>
      <w:r w:rsidRPr="008255B2">
        <w:rPr>
          <w:b/>
          <w:bCs/>
        </w:rPr>
        <w:t>3.3. Barreras de contención</w:t>
      </w:r>
    </w:p>
    <w:p w14:paraId="7581BDF8" w14:textId="77777777" w:rsidR="008255B2" w:rsidRPr="008255B2" w:rsidRDefault="008255B2" w:rsidP="008255B2">
      <w:pPr>
        <w:numPr>
          <w:ilvl w:val="0"/>
          <w:numId w:val="87"/>
        </w:numPr>
        <w:jc w:val="both"/>
      </w:pPr>
      <w:r w:rsidRPr="008255B2">
        <w:t>Uso de cabinas de seguridad biológica (clase II o III).</w:t>
      </w:r>
    </w:p>
    <w:p w14:paraId="0D61CF54" w14:textId="77777777" w:rsidR="008255B2" w:rsidRPr="008255B2" w:rsidRDefault="008255B2" w:rsidP="008255B2">
      <w:pPr>
        <w:numPr>
          <w:ilvl w:val="0"/>
          <w:numId w:val="87"/>
        </w:numPr>
        <w:jc w:val="both"/>
      </w:pPr>
      <w:r w:rsidRPr="008255B2">
        <w:t>Sistemas de presión negativa en habitaciones de aislamiento.</w:t>
      </w:r>
    </w:p>
    <w:p w14:paraId="7C5B8348" w14:textId="77777777" w:rsidR="008255B2" w:rsidRPr="008255B2" w:rsidRDefault="008255B2" w:rsidP="008255B2">
      <w:pPr>
        <w:numPr>
          <w:ilvl w:val="0"/>
          <w:numId w:val="87"/>
        </w:numPr>
        <w:jc w:val="both"/>
      </w:pPr>
      <w:r w:rsidRPr="008255B2">
        <w:t>Ventilación con filtros HEPA para evitar la dispersión de aerosoles.</w:t>
      </w:r>
    </w:p>
    <w:p w14:paraId="5DC86315" w14:textId="77777777" w:rsidR="008255B2" w:rsidRPr="008255B2" w:rsidRDefault="008255B2" w:rsidP="008255B2">
      <w:pPr>
        <w:jc w:val="both"/>
        <w:rPr>
          <w:b/>
          <w:bCs/>
        </w:rPr>
      </w:pPr>
      <w:r w:rsidRPr="008255B2">
        <w:rPr>
          <w:b/>
          <w:bCs/>
        </w:rPr>
        <w:t>3.4. Manipulación segura del material biológico</w:t>
      </w:r>
    </w:p>
    <w:p w14:paraId="6B8DF544" w14:textId="77777777" w:rsidR="008255B2" w:rsidRPr="008255B2" w:rsidRDefault="008255B2" w:rsidP="008255B2">
      <w:pPr>
        <w:numPr>
          <w:ilvl w:val="0"/>
          <w:numId w:val="88"/>
        </w:numPr>
        <w:jc w:val="both"/>
      </w:pPr>
      <w:r w:rsidRPr="008255B2">
        <w:t>Transportar muestras en contenedores rígidos y herméticos.</w:t>
      </w:r>
    </w:p>
    <w:p w14:paraId="40072D56" w14:textId="77777777" w:rsidR="008255B2" w:rsidRPr="008255B2" w:rsidRDefault="008255B2" w:rsidP="008255B2">
      <w:pPr>
        <w:numPr>
          <w:ilvl w:val="0"/>
          <w:numId w:val="88"/>
        </w:numPr>
        <w:jc w:val="both"/>
      </w:pPr>
      <w:r w:rsidRPr="008255B2">
        <w:t>Evitar aperturas innecesarias en zonas no preparadas.</w:t>
      </w:r>
    </w:p>
    <w:p w14:paraId="6E630AFD" w14:textId="77777777" w:rsidR="008255B2" w:rsidRPr="008255B2" w:rsidRDefault="008255B2" w:rsidP="008255B2">
      <w:pPr>
        <w:numPr>
          <w:ilvl w:val="0"/>
          <w:numId w:val="88"/>
        </w:numPr>
        <w:jc w:val="both"/>
      </w:pPr>
      <w:r w:rsidRPr="008255B2">
        <w:t xml:space="preserve">No manipular agujas contaminadas ni </w:t>
      </w:r>
      <w:proofErr w:type="spellStart"/>
      <w:r w:rsidRPr="008255B2">
        <w:t>reencapuchar</w:t>
      </w:r>
      <w:proofErr w:type="spellEnd"/>
      <w:r w:rsidRPr="008255B2">
        <w:t xml:space="preserve"> tras su uso.</w:t>
      </w:r>
    </w:p>
    <w:p w14:paraId="68A98870" w14:textId="77777777" w:rsidR="008255B2" w:rsidRPr="008255B2" w:rsidRDefault="008255B2" w:rsidP="008255B2">
      <w:pPr>
        <w:jc w:val="both"/>
        <w:rPr>
          <w:b/>
          <w:bCs/>
        </w:rPr>
      </w:pPr>
      <w:r w:rsidRPr="008255B2">
        <w:rPr>
          <w:b/>
          <w:bCs/>
        </w:rPr>
        <w:t>3.5. Protocolos de desinfección y esterilización</w:t>
      </w:r>
    </w:p>
    <w:p w14:paraId="4AE42CB2" w14:textId="77777777" w:rsidR="008255B2" w:rsidRPr="008255B2" w:rsidRDefault="008255B2" w:rsidP="008255B2">
      <w:pPr>
        <w:numPr>
          <w:ilvl w:val="0"/>
          <w:numId w:val="89"/>
        </w:numPr>
        <w:jc w:val="both"/>
      </w:pPr>
      <w:r w:rsidRPr="008255B2">
        <w:t>Uso de desinfectantes de amplio espectro.</w:t>
      </w:r>
    </w:p>
    <w:p w14:paraId="2E9373BE" w14:textId="77777777" w:rsidR="008255B2" w:rsidRPr="008255B2" w:rsidRDefault="008255B2" w:rsidP="008255B2">
      <w:pPr>
        <w:numPr>
          <w:ilvl w:val="0"/>
          <w:numId w:val="89"/>
        </w:numPr>
        <w:jc w:val="both"/>
      </w:pPr>
      <w:r w:rsidRPr="008255B2">
        <w:t>Esterilización térmica o química de material reutilizable.</w:t>
      </w:r>
    </w:p>
    <w:p w14:paraId="69CC1A03" w14:textId="77777777" w:rsidR="008255B2" w:rsidRPr="008255B2" w:rsidRDefault="008255B2" w:rsidP="008255B2">
      <w:pPr>
        <w:numPr>
          <w:ilvl w:val="0"/>
          <w:numId w:val="89"/>
        </w:numPr>
        <w:jc w:val="both"/>
      </w:pPr>
      <w:r w:rsidRPr="008255B2">
        <w:t>Eliminación segura de residuos biológicos mediante contenedores especiales.</w:t>
      </w:r>
    </w:p>
    <w:p w14:paraId="560EC4B3" w14:textId="77777777" w:rsidR="008255B2" w:rsidRPr="008255B2" w:rsidRDefault="008255B2" w:rsidP="008255B2">
      <w:pPr>
        <w:jc w:val="both"/>
        <w:rPr>
          <w:b/>
          <w:bCs/>
        </w:rPr>
      </w:pPr>
      <w:r w:rsidRPr="008255B2">
        <w:rPr>
          <w:b/>
          <w:bCs/>
        </w:rPr>
        <w:t>3.6. Actuación ante exposiciones accidentales</w:t>
      </w:r>
    </w:p>
    <w:p w14:paraId="0F9CD82E" w14:textId="77777777" w:rsidR="008255B2" w:rsidRPr="008255B2" w:rsidRDefault="008255B2" w:rsidP="008255B2">
      <w:pPr>
        <w:numPr>
          <w:ilvl w:val="0"/>
          <w:numId w:val="90"/>
        </w:numPr>
        <w:jc w:val="both"/>
      </w:pPr>
      <w:r w:rsidRPr="008255B2">
        <w:t>Protocolos específicos para pinchazos, salpicaduras o contactos directos.</w:t>
      </w:r>
    </w:p>
    <w:p w14:paraId="0F1E0553" w14:textId="77777777" w:rsidR="008255B2" w:rsidRPr="008255B2" w:rsidRDefault="008255B2" w:rsidP="008255B2">
      <w:pPr>
        <w:numPr>
          <w:ilvl w:val="0"/>
          <w:numId w:val="90"/>
        </w:numPr>
        <w:jc w:val="both"/>
      </w:pPr>
      <w:r w:rsidRPr="008255B2">
        <w:t>Lavado inmediato y notificación obligatoria.</w:t>
      </w:r>
    </w:p>
    <w:p w14:paraId="0DBF05DD" w14:textId="77777777" w:rsidR="008255B2" w:rsidRPr="008255B2" w:rsidRDefault="008255B2" w:rsidP="008255B2">
      <w:pPr>
        <w:numPr>
          <w:ilvl w:val="0"/>
          <w:numId w:val="90"/>
        </w:numPr>
        <w:jc w:val="both"/>
      </w:pPr>
      <w:r w:rsidRPr="008255B2">
        <w:t>Evaluación y seguimiento médico según el agente implicado.</w:t>
      </w:r>
    </w:p>
    <w:p w14:paraId="7450B86A" w14:textId="77777777" w:rsidR="008255B2" w:rsidRPr="008255B2" w:rsidRDefault="008255B2" w:rsidP="008255B2">
      <w:pPr>
        <w:jc w:val="both"/>
        <w:rPr>
          <w:b/>
          <w:bCs/>
        </w:rPr>
      </w:pPr>
      <w:r w:rsidRPr="008255B2">
        <w:rPr>
          <w:b/>
          <w:bCs/>
        </w:rPr>
        <w:t>4. Formación Especializada del Personal</w:t>
      </w:r>
    </w:p>
    <w:p w14:paraId="57BF9F23" w14:textId="77777777" w:rsidR="008255B2" w:rsidRPr="008255B2" w:rsidRDefault="008255B2" w:rsidP="008255B2">
      <w:pPr>
        <w:jc w:val="both"/>
      </w:pPr>
      <w:r w:rsidRPr="008255B2">
        <w:t>La bioseguridad avanzada requiere capacitación continua:</w:t>
      </w:r>
    </w:p>
    <w:p w14:paraId="6D48D974" w14:textId="77777777" w:rsidR="008255B2" w:rsidRPr="008255B2" w:rsidRDefault="008255B2" w:rsidP="008255B2">
      <w:pPr>
        <w:numPr>
          <w:ilvl w:val="0"/>
          <w:numId w:val="91"/>
        </w:numPr>
        <w:jc w:val="both"/>
      </w:pPr>
      <w:r w:rsidRPr="008255B2">
        <w:t>Reconocimiento de riesgos biológicos específicos.</w:t>
      </w:r>
    </w:p>
    <w:p w14:paraId="1ECB2BE2" w14:textId="77777777" w:rsidR="008255B2" w:rsidRPr="008255B2" w:rsidRDefault="008255B2" w:rsidP="008255B2">
      <w:pPr>
        <w:numPr>
          <w:ilvl w:val="0"/>
          <w:numId w:val="91"/>
        </w:numPr>
        <w:jc w:val="both"/>
      </w:pPr>
      <w:r w:rsidRPr="008255B2">
        <w:t>Uso adecuado de cabinas de seguridad y equipos complejos.</w:t>
      </w:r>
    </w:p>
    <w:p w14:paraId="735F3093" w14:textId="77777777" w:rsidR="008255B2" w:rsidRPr="008255B2" w:rsidRDefault="008255B2" w:rsidP="008255B2">
      <w:pPr>
        <w:numPr>
          <w:ilvl w:val="0"/>
          <w:numId w:val="91"/>
        </w:numPr>
        <w:jc w:val="both"/>
      </w:pPr>
      <w:r w:rsidRPr="008255B2">
        <w:t>Procedimientos de aislamiento y transporte de muestras.</w:t>
      </w:r>
    </w:p>
    <w:p w14:paraId="25D76F70" w14:textId="77777777" w:rsidR="008255B2" w:rsidRPr="008255B2" w:rsidRDefault="008255B2" w:rsidP="008255B2">
      <w:pPr>
        <w:numPr>
          <w:ilvl w:val="0"/>
          <w:numId w:val="91"/>
        </w:numPr>
        <w:jc w:val="both"/>
      </w:pPr>
      <w:r w:rsidRPr="008255B2">
        <w:t>Actuación ante emergencias biológicas.</w:t>
      </w:r>
    </w:p>
    <w:p w14:paraId="54DAF53A" w14:textId="77777777" w:rsidR="008255B2" w:rsidRPr="008255B2" w:rsidRDefault="008255B2" w:rsidP="008255B2">
      <w:pPr>
        <w:numPr>
          <w:ilvl w:val="0"/>
          <w:numId w:val="91"/>
        </w:numPr>
        <w:jc w:val="both"/>
      </w:pPr>
      <w:r w:rsidRPr="008255B2">
        <w:t>Conservación del material y registro de incidentes.</w:t>
      </w:r>
    </w:p>
    <w:p w14:paraId="6EFE8E3B" w14:textId="77777777" w:rsidR="008255B2" w:rsidRPr="008255B2" w:rsidRDefault="008255B2" w:rsidP="008255B2">
      <w:pPr>
        <w:jc w:val="both"/>
      </w:pPr>
      <w:r w:rsidRPr="008255B2">
        <w:t>La formación no debe limitarse al personal sanitario: limpieza, mantenimiento, transporte interno y seguridad deben conocer los protocolos aplicables en su área.</w:t>
      </w:r>
    </w:p>
    <w:p w14:paraId="36A3574F" w14:textId="77777777" w:rsidR="008255B2" w:rsidRPr="008255B2" w:rsidRDefault="008255B2" w:rsidP="008255B2">
      <w:pPr>
        <w:jc w:val="both"/>
        <w:rPr>
          <w:b/>
          <w:bCs/>
        </w:rPr>
      </w:pPr>
      <w:r w:rsidRPr="008255B2">
        <w:rPr>
          <w:b/>
          <w:bCs/>
        </w:rPr>
        <w:t>5. Importancia de la Cultura de Bioseguridad</w:t>
      </w:r>
    </w:p>
    <w:p w14:paraId="33593E80" w14:textId="77777777" w:rsidR="008255B2" w:rsidRPr="008255B2" w:rsidRDefault="008255B2" w:rsidP="008255B2">
      <w:pPr>
        <w:jc w:val="both"/>
      </w:pPr>
      <w:r w:rsidRPr="008255B2">
        <w:t xml:space="preserve">La bioseguridad avanzada no depende solo de equipos sofisticados; requiere una actitud responsable, cumplimiento estricto de normas y comunicación adecuada. La </w:t>
      </w:r>
      <w:proofErr w:type="gramStart"/>
      <w:r w:rsidRPr="008255B2">
        <w:t>participación activa</w:t>
      </w:r>
      <w:proofErr w:type="gramEnd"/>
      <w:r w:rsidRPr="008255B2">
        <w:t xml:space="preserve"> de todos los trabajadores permite reducir significativamente el riesgo de infecciones ocupacionales, brotes internos y fallos en la contención de agentes biológicos.</w:t>
      </w:r>
    </w:p>
    <w:p w14:paraId="01BF9550" w14:textId="77777777" w:rsidR="008255B2" w:rsidRPr="008255B2" w:rsidRDefault="008255B2" w:rsidP="008255B2">
      <w:pPr>
        <w:jc w:val="both"/>
        <w:rPr>
          <w:b/>
          <w:bCs/>
        </w:rPr>
      </w:pPr>
      <w:r w:rsidRPr="008255B2">
        <w:rPr>
          <w:b/>
          <w:bCs/>
        </w:rPr>
        <w:t>Conclusión</w:t>
      </w:r>
    </w:p>
    <w:p w14:paraId="2DCFC540" w14:textId="77777777" w:rsidR="008255B2" w:rsidRPr="008255B2" w:rsidRDefault="008255B2" w:rsidP="008255B2">
      <w:pPr>
        <w:jc w:val="both"/>
      </w:pPr>
      <w:r w:rsidRPr="008255B2">
        <w:lastRenderedPageBreak/>
        <w:t>La bioseguridad avanzada es un elemento esencial en la prevención de riesgos laborales en los centros sanitarios. Gracias a la correcta aplicación de barreras físicas, equipos de protección, protocolos rigurosos y formación especializada, es posible garantizar un entorno seguro para el personal sanitario y no sanitario. La vigilancia constante y el compromiso colectivo aseguran una protección efectiva frente a los agentes biológicos más peligrosos.</w:t>
      </w:r>
    </w:p>
    <w:p w14:paraId="799C5EA0" w14:textId="77777777" w:rsidR="008255B2" w:rsidRDefault="008255B2" w:rsidP="000E3A19">
      <w:pPr>
        <w:jc w:val="both"/>
      </w:pPr>
    </w:p>
    <w:p w14:paraId="7BD83C43" w14:textId="77777777" w:rsidR="00330F6A" w:rsidRDefault="00330F6A" w:rsidP="000E3A19">
      <w:pPr>
        <w:jc w:val="both"/>
      </w:pPr>
    </w:p>
    <w:p w14:paraId="031AE3BB" w14:textId="77777777" w:rsidR="00330F6A" w:rsidRDefault="00330F6A" w:rsidP="000E3A19">
      <w:pPr>
        <w:jc w:val="both"/>
      </w:pPr>
    </w:p>
    <w:p w14:paraId="2992AF05" w14:textId="77777777" w:rsidR="00330F6A" w:rsidRDefault="00330F6A" w:rsidP="000E3A19">
      <w:pPr>
        <w:jc w:val="both"/>
      </w:pPr>
    </w:p>
    <w:p w14:paraId="737302FA" w14:textId="77777777" w:rsidR="00330F6A" w:rsidRDefault="00330F6A" w:rsidP="000E3A19">
      <w:pPr>
        <w:jc w:val="both"/>
      </w:pPr>
    </w:p>
    <w:p w14:paraId="05100DB9" w14:textId="77777777" w:rsidR="00330F6A" w:rsidRDefault="00330F6A" w:rsidP="000E3A19">
      <w:pPr>
        <w:jc w:val="both"/>
      </w:pPr>
    </w:p>
    <w:p w14:paraId="01CBFCD3" w14:textId="77777777" w:rsidR="00330F6A" w:rsidRDefault="00330F6A" w:rsidP="000E3A19">
      <w:pPr>
        <w:jc w:val="both"/>
      </w:pPr>
    </w:p>
    <w:p w14:paraId="13E2D14C" w14:textId="77777777" w:rsidR="00330F6A" w:rsidRDefault="00330F6A" w:rsidP="000E3A19">
      <w:pPr>
        <w:jc w:val="both"/>
      </w:pPr>
    </w:p>
    <w:p w14:paraId="062FFA9C" w14:textId="77777777" w:rsidR="00330F6A" w:rsidRDefault="00330F6A" w:rsidP="000E3A19">
      <w:pPr>
        <w:jc w:val="both"/>
      </w:pPr>
    </w:p>
    <w:p w14:paraId="1D242B58" w14:textId="77777777" w:rsidR="00330F6A" w:rsidRDefault="00330F6A" w:rsidP="000E3A19">
      <w:pPr>
        <w:jc w:val="both"/>
      </w:pPr>
    </w:p>
    <w:p w14:paraId="78198187" w14:textId="77777777" w:rsidR="00330F6A" w:rsidRDefault="00330F6A" w:rsidP="000E3A19">
      <w:pPr>
        <w:jc w:val="both"/>
      </w:pPr>
    </w:p>
    <w:p w14:paraId="42E64960" w14:textId="77777777" w:rsidR="00330F6A" w:rsidRDefault="00330F6A" w:rsidP="000E3A19">
      <w:pPr>
        <w:jc w:val="both"/>
      </w:pPr>
    </w:p>
    <w:p w14:paraId="030D9F9C" w14:textId="77777777" w:rsidR="00330F6A" w:rsidRDefault="00330F6A" w:rsidP="000E3A19">
      <w:pPr>
        <w:jc w:val="both"/>
      </w:pPr>
    </w:p>
    <w:p w14:paraId="67D8B75D" w14:textId="77777777" w:rsidR="00330F6A" w:rsidRDefault="00330F6A" w:rsidP="000E3A19">
      <w:pPr>
        <w:jc w:val="both"/>
      </w:pPr>
    </w:p>
    <w:p w14:paraId="02E0D2CC" w14:textId="77777777" w:rsidR="00330F6A" w:rsidRDefault="00330F6A" w:rsidP="000E3A19">
      <w:pPr>
        <w:jc w:val="both"/>
      </w:pPr>
    </w:p>
    <w:p w14:paraId="4F695908" w14:textId="77777777" w:rsidR="00330F6A" w:rsidRDefault="00330F6A" w:rsidP="000E3A19">
      <w:pPr>
        <w:jc w:val="both"/>
      </w:pPr>
    </w:p>
    <w:p w14:paraId="0CE1AD44" w14:textId="77777777" w:rsidR="00330F6A" w:rsidRDefault="00330F6A" w:rsidP="000E3A19">
      <w:pPr>
        <w:jc w:val="both"/>
      </w:pPr>
    </w:p>
    <w:p w14:paraId="24EA021A" w14:textId="77777777" w:rsidR="00330F6A" w:rsidRDefault="00330F6A" w:rsidP="000E3A19">
      <w:pPr>
        <w:jc w:val="both"/>
      </w:pPr>
    </w:p>
    <w:p w14:paraId="2564493E" w14:textId="77777777" w:rsidR="00330F6A" w:rsidRDefault="00330F6A" w:rsidP="000E3A19">
      <w:pPr>
        <w:jc w:val="both"/>
      </w:pPr>
    </w:p>
    <w:p w14:paraId="1599638F" w14:textId="77777777" w:rsidR="00330F6A" w:rsidRDefault="00330F6A" w:rsidP="000E3A19">
      <w:pPr>
        <w:jc w:val="both"/>
      </w:pPr>
    </w:p>
    <w:p w14:paraId="18D7B4CC" w14:textId="77777777" w:rsidR="00330F6A" w:rsidRDefault="00330F6A" w:rsidP="000E3A19">
      <w:pPr>
        <w:jc w:val="both"/>
      </w:pPr>
    </w:p>
    <w:p w14:paraId="75003E26" w14:textId="77777777" w:rsidR="00330F6A" w:rsidRDefault="00330F6A" w:rsidP="000E3A19">
      <w:pPr>
        <w:jc w:val="both"/>
      </w:pPr>
    </w:p>
    <w:p w14:paraId="055CC957" w14:textId="77777777" w:rsidR="00330F6A" w:rsidRDefault="00330F6A" w:rsidP="000E3A19">
      <w:pPr>
        <w:jc w:val="both"/>
      </w:pPr>
    </w:p>
    <w:p w14:paraId="7382881E" w14:textId="77777777" w:rsidR="00330F6A" w:rsidRDefault="00330F6A" w:rsidP="000E3A19">
      <w:pPr>
        <w:jc w:val="both"/>
      </w:pPr>
    </w:p>
    <w:p w14:paraId="0D7EAC69" w14:textId="77777777" w:rsidR="00330F6A" w:rsidRDefault="00330F6A" w:rsidP="000E3A19">
      <w:pPr>
        <w:jc w:val="both"/>
      </w:pPr>
    </w:p>
    <w:p w14:paraId="1F107CAD" w14:textId="77777777" w:rsidR="00330F6A" w:rsidRDefault="00330F6A" w:rsidP="000E3A19">
      <w:pPr>
        <w:jc w:val="both"/>
      </w:pPr>
    </w:p>
    <w:p w14:paraId="4A7DD9DF" w14:textId="77777777" w:rsidR="00330F6A" w:rsidRDefault="00330F6A" w:rsidP="000E3A19">
      <w:pPr>
        <w:jc w:val="both"/>
      </w:pPr>
    </w:p>
    <w:p w14:paraId="2F2BDD5D" w14:textId="77777777" w:rsidR="00D85BF4" w:rsidRPr="00D85BF4" w:rsidRDefault="00D85BF4" w:rsidP="00D85BF4">
      <w:pPr>
        <w:jc w:val="both"/>
        <w:rPr>
          <w:b/>
        </w:rPr>
      </w:pPr>
      <w:r w:rsidRPr="00D85BF4">
        <w:rPr>
          <w:b/>
        </w:rPr>
        <w:lastRenderedPageBreak/>
        <w:t>Gestión del Estrés Agudo en Situaciones Críticas para Personal Sanitario y No Sanitario Introducción</w:t>
      </w:r>
    </w:p>
    <w:p w14:paraId="40D7F747" w14:textId="77777777" w:rsidR="00D85BF4" w:rsidRPr="00D85BF4" w:rsidRDefault="00D85BF4" w:rsidP="00D85BF4">
      <w:pPr>
        <w:jc w:val="both"/>
      </w:pPr>
      <w:r w:rsidRPr="00D85BF4">
        <w:t>Las situaciones críticas —como emergencias clínicas, conflictos interpersonales, eventos adversos o sobrecarga asistencial— generan un nivel elevado de estrés agudo en los entornos sanitarios. Este estrés afecta tanto al personal sanitario como al no sanitario, quienes deben responder de manera rápida, coordinada y eficaz para garantizar la seguridad del paciente. La capacidad para gestionar adecuadamente el estrés agudo favorece decisiones más precisas, reduce errores y mejora la estabilidad emocional del equipo. Este capítulo expone las características del estrés agudo en entornos asistenciales y presenta estrategias prácticas de afrontamiento.</w:t>
      </w:r>
    </w:p>
    <w:p w14:paraId="38362500" w14:textId="77777777" w:rsidR="00D85BF4" w:rsidRPr="00D85BF4" w:rsidRDefault="00D85BF4" w:rsidP="00D85BF4">
      <w:pPr>
        <w:jc w:val="both"/>
        <w:rPr>
          <w:b/>
        </w:rPr>
      </w:pPr>
      <w:r w:rsidRPr="00D85BF4">
        <w:rPr>
          <w:b/>
        </w:rPr>
        <w:t>Desarrollo</w:t>
      </w:r>
    </w:p>
    <w:p w14:paraId="10365269" w14:textId="77777777" w:rsidR="00D85BF4" w:rsidRPr="00D85BF4" w:rsidRDefault="00D85BF4" w:rsidP="00D85BF4">
      <w:pPr>
        <w:jc w:val="both"/>
      </w:pPr>
      <w:r w:rsidRPr="00D85BF4">
        <w:t>El estrés agudo es una respuesta fisiológica inmediata que prepara al organismo para afrontar amenazas. En personal sanitario, suele aparecer en urgencias, cirugías complejas, deterioros clínicos inesperados, eventos adversos o reacciones emocionales intensas de los pacientes o familiares. En personal no sanitario, este estrés puede surgir en situaciones como saturación de admisiones, conflictos con usuarios, fallos técnicos, demandas simultáneas o tareas urgentes que requieren resolución inmediata.</w:t>
      </w:r>
    </w:p>
    <w:p w14:paraId="0F043EB8" w14:textId="77777777" w:rsidR="00D85BF4" w:rsidRPr="00D85BF4" w:rsidRDefault="00D85BF4" w:rsidP="00D85BF4">
      <w:pPr>
        <w:jc w:val="both"/>
      </w:pPr>
      <w:r w:rsidRPr="00D85BF4">
        <w:t>Durante el estrés agudo, el cuerpo activa el sistema simpático, aumentando la frecuencia cardíaca, la tensión muscular y la liberación de cortisol. Aunque esta respuesta puede mejorar la rapidez inicial, puede afectar negativamente a la concentración, la memoria de trabajo y la capacidad para comunicarse de forma clara. En entornos asistenciales, estos efectos pueden repercutir directamente en la seguridad del paciente.</w:t>
      </w:r>
    </w:p>
    <w:p w14:paraId="30E6D1A4" w14:textId="77777777" w:rsidR="00D85BF4" w:rsidRPr="00D85BF4" w:rsidRDefault="00D85BF4" w:rsidP="00D85BF4">
      <w:pPr>
        <w:jc w:val="both"/>
      </w:pPr>
      <w:r w:rsidRPr="00D85BF4">
        <w:t xml:space="preserve">La gestión eficaz del estrés agudo requiere tanto estrategias individuales como organizativas. A nivel personal, técnicas de respiración diafragmática, pausas breves de regulación emocional, anclaje atencional y priorización de tareas ayudan a controlar la respuesta fisiológica. Protocolos como el “STOP” (Stop, </w:t>
      </w:r>
      <w:proofErr w:type="spellStart"/>
      <w:r w:rsidRPr="00D85BF4">
        <w:t>Take</w:t>
      </w:r>
      <w:proofErr w:type="spellEnd"/>
      <w:r w:rsidRPr="00D85BF4">
        <w:t xml:space="preserve"> a </w:t>
      </w:r>
      <w:proofErr w:type="spellStart"/>
      <w:r w:rsidRPr="00D85BF4">
        <w:t>breath</w:t>
      </w:r>
      <w:proofErr w:type="spellEnd"/>
      <w:r w:rsidRPr="00D85BF4">
        <w:t xml:space="preserve">, Observe, </w:t>
      </w:r>
      <w:proofErr w:type="spellStart"/>
      <w:r w:rsidRPr="00D85BF4">
        <w:t>Proceed</w:t>
      </w:r>
      <w:proofErr w:type="spellEnd"/>
      <w:r w:rsidRPr="00D85BF4">
        <w:t>) facilitan la toma de decisiones en momentos críticos.</w:t>
      </w:r>
    </w:p>
    <w:p w14:paraId="22054E48" w14:textId="77777777" w:rsidR="00D85BF4" w:rsidRPr="00D85BF4" w:rsidRDefault="00D85BF4" w:rsidP="00D85BF4">
      <w:pPr>
        <w:jc w:val="both"/>
      </w:pPr>
      <w:r w:rsidRPr="00D85BF4">
        <w:t>A nivel organizativo, la estructuración de roles, la formación en simulación clínica, la comunicación clara bajo presión y los protocolos estandarizados disminuyen la incertidumbre y facilitan la coordinación entre sanitarios y no sanitarios. La simulación de crisis ha demostrado ser especialmente útil para entrenar la respuesta emocional y cognitiva, reduciendo la probabilidad de bloqueos o reacciones impulsivas.</w:t>
      </w:r>
    </w:p>
    <w:p w14:paraId="4098E17E" w14:textId="77777777" w:rsidR="00D85BF4" w:rsidRPr="00D85BF4" w:rsidRDefault="00D85BF4" w:rsidP="00D85BF4">
      <w:pPr>
        <w:jc w:val="both"/>
      </w:pPr>
      <w:r w:rsidRPr="00D85BF4">
        <w:t>El apoyo entre compañeros es fundamental. Equipos cohesionados y entrenados en comunicación asertiva gestionan mejor el estrés, mantienen la calma y evitan escaladas emocionales. La figura del líder de turno —sea sanitario o no sanitario— contribuye a la estabilidad emocional y organizativa, proporcionando orientación y contención.</w:t>
      </w:r>
    </w:p>
    <w:p w14:paraId="440F8799" w14:textId="77777777" w:rsidR="00D85BF4" w:rsidRPr="00D85BF4" w:rsidRDefault="00D85BF4" w:rsidP="00D85BF4">
      <w:pPr>
        <w:jc w:val="both"/>
      </w:pPr>
      <w:r w:rsidRPr="00D85BF4">
        <w:t>Además, la gestión del estrés agudo favorece la calidad asistencial. Profesionales equilibrados emocionalmente comunican mejor, toman decisiones más seguras, reducen errores y transmiten tranquilidad al paciente, mejorando la percepción de seguridad y confianza.</w:t>
      </w:r>
    </w:p>
    <w:p w14:paraId="22D1D6D8" w14:textId="77777777" w:rsidR="00D85BF4" w:rsidRPr="00D85BF4" w:rsidRDefault="00D85BF4" w:rsidP="00D85BF4">
      <w:pPr>
        <w:jc w:val="both"/>
        <w:rPr>
          <w:b/>
        </w:rPr>
      </w:pPr>
      <w:r w:rsidRPr="00D85BF4">
        <w:rPr>
          <w:b/>
        </w:rPr>
        <w:t>Conclusiones</w:t>
      </w:r>
    </w:p>
    <w:p w14:paraId="672BE346" w14:textId="77777777" w:rsidR="00D85BF4" w:rsidRPr="00D85BF4" w:rsidRDefault="00D85BF4" w:rsidP="00D85BF4">
      <w:pPr>
        <w:jc w:val="both"/>
      </w:pPr>
      <w:r w:rsidRPr="00D85BF4">
        <w:lastRenderedPageBreak/>
        <w:t>El estrés agudo es inherente al trabajo en entornos sanitarios, pero su impacto puede mitigarse mediante estrategias individuales y colectivas. La formación en técnicas de regulación, los protocolos claros y el apoyo del equipo resultan esenciales para personal sanitario y no sanitario. Una adecuada gestión del estrés contribuye a la seguridad del paciente, mejora el rendimiento y promueve un clima laboral más saludable.</w:t>
      </w:r>
    </w:p>
    <w:p w14:paraId="19BAE739" w14:textId="77777777" w:rsidR="00D85BF4" w:rsidRPr="00D85BF4" w:rsidRDefault="00D85BF4" w:rsidP="00D85BF4">
      <w:pPr>
        <w:jc w:val="both"/>
        <w:rPr>
          <w:b/>
        </w:rPr>
      </w:pPr>
      <w:r w:rsidRPr="00D85BF4">
        <w:rPr>
          <w:b/>
        </w:rPr>
        <w:t>Bibliografía</w:t>
      </w:r>
    </w:p>
    <w:p w14:paraId="324533AD" w14:textId="77777777" w:rsidR="00D85BF4" w:rsidRPr="00D85BF4" w:rsidRDefault="00D85BF4" w:rsidP="00D85BF4">
      <w:pPr>
        <w:numPr>
          <w:ilvl w:val="0"/>
          <w:numId w:val="92"/>
        </w:numPr>
        <w:jc w:val="both"/>
      </w:pPr>
      <w:proofErr w:type="spellStart"/>
      <w:r w:rsidRPr="00D85BF4">
        <w:t>Everly</w:t>
      </w:r>
      <w:proofErr w:type="spellEnd"/>
      <w:r w:rsidRPr="00D85BF4">
        <w:t xml:space="preserve"> GS. *Acute Stress Response in </w:t>
      </w:r>
      <w:proofErr w:type="spellStart"/>
      <w:r w:rsidRPr="00D85BF4">
        <w:t>Healthcare</w:t>
      </w:r>
      <w:proofErr w:type="spellEnd"/>
      <w:r w:rsidRPr="00D85BF4">
        <w:t xml:space="preserve"> </w:t>
      </w:r>
      <w:proofErr w:type="gramStart"/>
      <w:r w:rsidRPr="00D85BF4">
        <w:t>Workers.*</w:t>
      </w:r>
      <w:proofErr w:type="gramEnd"/>
      <w:r w:rsidRPr="00D85BF4">
        <w:t xml:space="preserve"> 2021.</w:t>
      </w:r>
    </w:p>
    <w:p w14:paraId="23DC2FA4" w14:textId="77777777" w:rsidR="00D85BF4" w:rsidRPr="00D85BF4" w:rsidRDefault="00D85BF4" w:rsidP="00D85BF4">
      <w:pPr>
        <w:numPr>
          <w:ilvl w:val="0"/>
          <w:numId w:val="92"/>
        </w:numPr>
        <w:jc w:val="both"/>
      </w:pPr>
      <w:r w:rsidRPr="00D85BF4">
        <w:t>OMS. *</w:t>
      </w:r>
      <w:proofErr w:type="spellStart"/>
      <w:r w:rsidRPr="00D85BF4">
        <w:t>Psychological</w:t>
      </w:r>
      <w:proofErr w:type="spellEnd"/>
      <w:r w:rsidRPr="00D85BF4">
        <w:t xml:space="preserve"> safety in </w:t>
      </w:r>
      <w:proofErr w:type="spellStart"/>
      <w:r w:rsidRPr="00D85BF4">
        <w:t>high-pressure</w:t>
      </w:r>
      <w:proofErr w:type="spellEnd"/>
      <w:r w:rsidRPr="00D85BF4">
        <w:t xml:space="preserve"> </w:t>
      </w:r>
      <w:proofErr w:type="gramStart"/>
      <w:r w:rsidRPr="00D85BF4">
        <w:t>environments.*</w:t>
      </w:r>
      <w:proofErr w:type="gramEnd"/>
      <w:r w:rsidRPr="00D85BF4">
        <w:t xml:space="preserve"> 2023.</w:t>
      </w:r>
    </w:p>
    <w:p w14:paraId="511C7E78" w14:textId="77777777" w:rsidR="00D85BF4" w:rsidRPr="00D85BF4" w:rsidRDefault="00D85BF4" w:rsidP="00D85BF4">
      <w:pPr>
        <w:numPr>
          <w:ilvl w:val="0"/>
          <w:numId w:val="92"/>
        </w:numPr>
        <w:jc w:val="both"/>
      </w:pPr>
      <w:r w:rsidRPr="00D85BF4">
        <w:t xml:space="preserve">Pérez L. *Estrés laboral en centros </w:t>
      </w:r>
      <w:proofErr w:type="gramStart"/>
      <w:r w:rsidRPr="00D85BF4">
        <w:t>sanitarios.*</w:t>
      </w:r>
      <w:proofErr w:type="gramEnd"/>
      <w:r w:rsidRPr="00D85BF4">
        <w:t xml:space="preserve"> </w:t>
      </w:r>
      <w:proofErr w:type="spellStart"/>
      <w:r w:rsidRPr="00D85BF4">
        <w:t>Rev</w:t>
      </w:r>
      <w:proofErr w:type="spellEnd"/>
      <w:r w:rsidRPr="00D85BF4">
        <w:t xml:space="preserve"> Salud Ocupacional, 2022.</w:t>
      </w:r>
    </w:p>
    <w:p w14:paraId="26D08998" w14:textId="77777777" w:rsidR="00330F6A" w:rsidRDefault="00330F6A" w:rsidP="000E3A19">
      <w:pPr>
        <w:jc w:val="both"/>
      </w:pPr>
    </w:p>
    <w:p w14:paraId="1C67F2D8" w14:textId="77777777" w:rsidR="00D85BF4" w:rsidRDefault="00D85BF4" w:rsidP="000E3A19">
      <w:pPr>
        <w:jc w:val="both"/>
      </w:pPr>
    </w:p>
    <w:p w14:paraId="44FE3D58" w14:textId="77777777" w:rsidR="00D85BF4" w:rsidRDefault="00D85BF4" w:rsidP="000E3A19">
      <w:pPr>
        <w:jc w:val="both"/>
      </w:pPr>
    </w:p>
    <w:p w14:paraId="3275C2AF" w14:textId="77777777" w:rsidR="00D85BF4" w:rsidRDefault="00D85BF4" w:rsidP="000E3A19">
      <w:pPr>
        <w:jc w:val="both"/>
      </w:pPr>
    </w:p>
    <w:p w14:paraId="0EE48ECF" w14:textId="77777777" w:rsidR="00D85BF4" w:rsidRDefault="00D85BF4" w:rsidP="000E3A19">
      <w:pPr>
        <w:jc w:val="both"/>
      </w:pPr>
    </w:p>
    <w:p w14:paraId="572959F3" w14:textId="77777777" w:rsidR="00D85BF4" w:rsidRDefault="00D85BF4" w:rsidP="000E3A19">
      <w:pPr>
        <w:jc w:val="both"/>
      </w:pPr>
    </w:p>
    <w:p w14:paraId="2C1AC477" w14:textId="77777777" w:rsidR="00D85BF4" w:rsidRDefault="00D85BF4" w:rsidP="000E3A19">
      <w:pPr>
        <w:jc w:val="both"/>
      </w:pPr>
    </w:p>
    <w:p w14:paraId="1FF5DD19" w14:textId="77777777" w:rsidR="00D85BF4" w:rsidRDefault="00D85BF4" w:rsidP="000E3A19">
      <w:pPr>
        <w:jc w:val="both"/>
      </w:pPr>
    </w:p>
    <w:p w14:paraId="60FEA5D3" w14:textId="77777777" w:rsidR="00D85BF4" w:rsidRDefault="00D85BF4" w:rsidP="000E3A19">
      <w:pPr>
        <w:jc w:val="both"/>
      </w:pPr>
    </w:p>
    <w:p w14:paraId="5AC5EB2E" w14:textId="77777777" w:rsidR="00D85BF4" w:rsidRDefault="00D85BF4" w:rsidP="000E3A19">
      <w:pPr>
        <w:jc w:val="both"/>
      </w:pPr>
    </w:p>
    <w:p w14:paraId="1AA56208" w14:textId="77777777" w:rsidR="00D85BF4" w:rsidRDefault="00D85BF4" w:rsidP="000E3A19">
      <w:pPr>
        <w:jc w:val="both"/>
      </w:pPr>
    </w:p>
    <w:p w14:paraId="256B5FA7" w14:textId="77777777" w:rsidR="00D85BF4" w:rsidRDefault="00D85BF4" w:rsidP="000E3A19">
      <w:pPr>
        <w:jc w:val="both"/>
      </w:pPr>
    </w:p>
    <w:p w14:paraId="1929C23C" w14:textId="77777777" w:rsidR="00D85BF4" w:rsidRDefault="00D85BF4" w:rsidP="000E3A19">
      <w:pPr>
        <w:jc w:val="both"/>
      </w:pPr>
    </w:p>
    <w:p w14:paraId="02A8BB69" w14:textId="77777777" w:rsidR="00D85BF4" w:rsidRDefault="00D85BF4" w:rsidP="000E3A19">
      <w:pPr>
        <w:jc w:val="both"/>
      </w:pPr>
    </w:p>
    <w:p w14:paraId="59D05332" w14:textId="77777777" w:rsidR="00D85BF4" w:rsidRDefault="00D85BF4" w:rsidP="000E3A19">
      <w:pPr>
        <w:jc w:val="both"/>
      </w:pPr>
    </w:p>
    <w:p w14:paraId="3589F8D6" w14:textId="77777777" w:rsidR="00D85BF4" w:rsidRDefault="00D85BF4" w:rsidP="000E3A19">
      <w:pPr>
        <w:jc w:val="both"/>
      </w:pPr>
    </w:p>
    <w:p w14:paraId="13B0D212" w14:textId="77777777" w:rsidR="00D85BF4" w:rsidRDefault="00D85BF4" w:rsidP="000E3A19">
      <w:pPr>
        <w:jc w:val="both"/>
      </w:pPr>
    </w:p>
    <w:p w14:paraId="6812B656" w14:textId="77777777" w:rsidR="00D85BF4" w:rsidRDefault="00D85BF4" w:rsidP="000E3A19">
      <w:pPr>
        <w:jc w:val="both"/>
      </w:pPr>
    </w:p>
    <w:p w14:paraId="1C5A6EA6" w14:textId="77777777" w:rsidR="00D85BF4" w:rsidRDefault="00D85BF4" w:rsidP="000E3A19">
      <w:pPr>
        <w:jc w:val="both"/>
      </w:pPr>
    </w:p>
    <w:p w14:paraId="2401CD85" w14:textId="77777777" w:rsidR="00D85BF4" w:rsidRDefault="00D85BF4" w:rsidP="000E3A19">
      <w:pPr>
        <w:jc w:val="both"/>
      </w:pPr>
    </w:p>
    <w:p w14:paraId="5D778F58" w14:textId="77777777" w:rsidR="00D85BF4" w:rsidRDefault="00D85BF4" w:rsidP="000E3A19">
      <w:pPr>
        <w:jc w:val="both"/>
      </w:pPr>
    </w:p>
    <w:p w14:paraId="2B6ECB98" w14:textId="77777777" w:rsidR="00D85BF4" w:rsidRDefault="00D85BF4" w:rsidP="000E3A19">
      <w:pPr>
        <w:jc w:val="both"/>
      </w:pPr>
    </w:p>
    <w:p w14:paraId="517E2149" w14:textId="77777777" w:rsidR="00D85BF4" w:rsidRDefault="00D85BF4" w:rsidP="000E3A19">
      <w:pPr>
        <w:jc w:val="both"/>
      </w:pPr>
    </w:p>
    <w:p w14:paraId="5EC148E3" w14:textId="77777777" w:rsidR="0010432F" w:rsidRPr="0010432F" w:rsidRDefault="0010432F" w:rsidP="0010432F">
      <w:pPr>
        <w:jc w:val="both"/>
        <w:rPr>
          <w:b/>
        </w:rPr>
      </w:pPr>
      <w:r w:rsidRPr="0010432F">
        <w:rPr>
          <w:b/>
        </w:rPr>
        <w:lastRenderedPageBreak/>
        <w:t>Ergonomía y Prevención de Lesiones Musculoesqueléticas en Personal Sanitario y No Sanitario Introducción</w:t>
      </w:r>
    </w:p>
    <w:p w14:paraId="381610F2" w14:textId="77777777" w:rsidR="0010432F" w:rsidRPr="0010432F" w:rsidRDefault="0010432F" w:rsidP="0010432F">
      <w:pPr>
        <w:jc w:val="both"/>
      </w:pPr>
      <w:r w:rsidRPr="0010432F">
        <w:t>La ergonomía aplicada a los entornos asistenciales es un factor clave para prevenir lesiones musculoesqueléticas y mejorar la eficiencia laboral. Tanto el personal sanitario como el no sanitario están expuestos a esfuerzos físicos repetidos, posturas forzadas y manipulación de cargas que pueden derivar en dolor lumbar, cervicalgias, tendinopatías y fatiga física. Este capítulo analiza los riesgos ergonómicos presentes en centros sanitarios y propone estrategias para reducir su incidencia, con el objetivo de mejorar el bienestar de los trabajadores y promover un entorno más seguro para los pacientes.</w:t>
      </w:r>
    </w:p>
    <w:p w14:paraId="4194DDA5" w14:textId="77777777" w:rsidR="0010432F" w:rsidRPr="0010432F" w:rsidRDefault="0010432F" w:rsidP="0010432F">
      <w:pPr>
        <w:jc w:val="both"/>
        <w:rPr>
          <w:b/>
        </w:rPr>
      </w:pPr>
      <w:r w:rsidRPr="0010432F">
        <w:rPr>
          <w:b/>
        </w:rPr>
        <w:t>Desarrollo</w:t>
      </w:r>
    </w:p>
    <w:p w14:paraId="0707D298" w14:textId="77777777" w:rsidR="0010432F" w:rsidRPr="0010432F" w:rsidRDefault="0010432F" w:rsidP="0010432F">
      <w:pPr>
        <w:jc w:val="both"/>
      </w:pPr>
      <w:r w:rsidRPr="0010432F">
        <w:t>Los centros asistenciales presentan múltiples situaciones que requieren atención ergonómica. El personal sanitario, especialmente enfermería, fisioterapia, TCAE y médicos de ciertas especialidades, realiza actividades que implican movilización de pacientes, adopción de posturas incómodas, trabajo prolongado de pie y uso repetitivo de extremidades superiores. Por otro lado, el personal no sanitario —limpieza, mantenimiento, lavandería, cocina, recepción o seguridad— enfrenta tareas que combinan esfuerzo físico, movimientos repetitivos y manipulación de cargas, muchas veces en espacios reducidos o con herramientas no adaptadas.</w:t>
      </w:r>
    </w:p>
    <w:p w14:paraId="5226C7EA" w14:textId="77777777" w:rsidR="0010432F" w:rsidRPr="0010432F" w:rsidRDefault="0010432F" w:rsidP="0010432F">
      <w:pPr>
        <w:jc w:val="both"/>
      </w:pPr>
      <w:r w:rsidRPr="0010432F">
        <w:t>Las lesiones musculoesqueléticas relacionadas con el trabajo son una de las principales causas de baja laboral en el sector salud. La falta de formación ergonómica, recursos insuficientes o ritmos de trabajo acelerados aumentan la probabilidad de sobrecarga física. Además, la presión asistencial frecuente dificulta la adopción consciente de posturas adecuadas o el uso correcto de dispositivos de ayuda.</w:t>
      </w:r>
    </w:p>
    <w:p w14:paraId="34D04CC7" w14:textId="77777777" w:rsidR="0010432F" w:rsidRPr="0010432F" w:rsidRDefault="0010432F" w:rsidP="0010432F">
      <w:pPr>
        <w:jc w:val="both"/>
      </w:pPr>
      <w:r w:rsidRPr="0010432F">
        <w:t>Para abordar estos riesgos, es fundamental implementar programas integrales de ergonomía. Estos deben incluir formación continua en técnicas de movilización segura de pacientes, uso adecuado de grúas, cinchas y tablas deslizantes, así como en principios de biomecánica que permitan distribuir la carga adecuadamente. La ergonomía preventiva también involucra rediseñar espacios de trabajo, ajustar alturas de mesas, mejorar la iluminación y garantizar que las herramientas sean ligeras, estables y adaptadas a su función.</w:t>
      </w:r>
    </w:p>
    <w:p w14:paraId="361E2FEE" w14:textId="77777777" w:rsidR="0010432F" w:rsidRPr="0010432F" w:rsidRDefault="0010432F" w:rsidP="0010432F">
      <w:pPr>
        <w:jc w:val="both"/>
      </w:pPr>
      <w:r w:rsidRPr="0010432F">
        <w:t>El personal no sanitario se beneficia igualmente de intervenciones ergonómicas: carros de limpieza con correcta altura de agarre, herramientas telescópicas, carros de transporte con ruedas adecuadas y estaciones de trabajo ajustables. La ergonomía no debe centrarse únicamente en el aspecto físico, sino también en el organizativo. Pausas activas breves, rotación de tareas y análisis de movimientos repetidos pueden reducir significativamente la fatiga.</w:t>
      </w:r>
    </w:p>
    <w:p w14:paraId="3F219BCC" w14:textId="77777777" w:rsidR="0010432F" w:rsidRPr="0010432F" w:rsidRDefault="0010432F" w:rsidP="0010432F">
      <w:pPr>
        <w:jc w:val="both"/>
      </w:pPr>
      <w:r w:rsidRPr="0010432F">
        <w:t>La ergonomía repercute directamente en la calidad de la atención. Cuando los trabajadores experimentan menos dolor y fatiga, aumenta su capacidad de concentración, se reducen los errores operativos y mejora la interacción con los pacientes. Un entorno ergonómico seguro disminuye la probabilidad de accidentes tanto para el trabajador como para el paciente, especialmente en tareas de movilización o traslado.</w:t>
      </w:r>
    </w:p>
    <w:p w14:paraId="0762AEE4" w14:textId="77777777" w:rsidR="0010432F" w:rsidRPr="0010432F" w:rsidRDefault="0010432F" w:rsidP="0010432F">
      <w:pPr>
        <w:jc w:val="both"/>
        <w:rPr>
          <w:b/>
        </w:rPr>
      </w:pPr>
      <w:r w:rsidRPr="0010432F">
        <w:rPr>
          <w:b/>
        </w:rPr>
        <w:t>Conclusiones</w:t>
      </w:r>
    </w:p>
    <w:p w14:paraId="6FDC02C5" w14:textId="77777777" w:rsidR="0010432F" w:rsidRPr="0010432F" w:rsidRDefault="0010432F" w:rsidP="0010432F">
      <w:pPr>
        <w:jc w:val="both"/>
      </w:pPr>
      <w:r w:rsidRPr="0010432F">
        <w:lastRenderedPageBreak/>
        <w:t>La ergonomía es un componente esencial de la salud laboral en los entornos sanitarios. Implementar estrategias ergonómicas adecuadas reduce lesiones, mejora el confort, aumenta la productividad y favorece un clima laboral positivo para personal sanitario y no sanitario. Un trabajador sano y libre de dolor físico es capaz de prestar una atención más segura, eficiente y humana.</w:t>
      </w:r>
    </w:p>
    <w:p w14:paraId="66632445" w14:textId="77777777" w:rsidR="0010432F" w:rsidRPr="0010432F" w:rsidRDefault="0010432F" w:rsidP="0010432F">
      <w:pPr>
        <w:jc w:val="both"/>
        <w:rPr>
          <w:b/>
        </w:rPr>
      </w:pPr>
      <w:r w:rsidRPr="0010432F">
        <w:rPr>
          <w:b/>
        </w:rPr>
        <w:t>Bibliografía</w:t>
      </w:r>
    </w:p>
    <w:p w14:paraId="047349B4" w14:textId="77777777" w:rsidR="0010432F" w:rsidRPr="0010432F" w:rsidRDefault="0010432F" w:rsidP="0010432F">
      <w:pPr>
        <w:numPr>
          <w:ilvl w:val="0"/>
          <w:numId w:val="93"/>
        </w:numPr>
        <w:jc w:val="both"/>
      </w:pPr>
      <w:proofErr w:type="spellStart"/>
      <w:r w:rsidRPr="0010432F">
        <w:t>European</w:t>
      </w:r>
      <w:proofErr w:type="spellEnd"/>
      <w:r w:rsidRPr="0010432F">
        <w:t xml:space="preserve"> Agency </w:t>
      </w:r>
      <w:proofErr w:type="spellStart"/>
      <w:r w:rsidRPr="0010432F">
        <w:t>for</w:t>
      </w:r>
      <w:proofErr w:type="spellEnd"/>
      <w:r w:rsidRPr="0010432F">
        <w:t xml:space="preserve"> Safety and </w:t>
      </w:r>
      <w:proofErr w:type="spellStart"/>
      <w:r w:rsidRPr="0010432F">
        <w:t>Health</w:t>
      </w:r>
      <w:proofErr w:type="spellEnd"/>
      <w:r w:rsidRPr="0010432F">
        <w:t xml:space="preserve"> at </w:t>
      </w:r>
      <w:proofErr w:type="spellStart"/>
      <w:r w:rsidRPr="0010432F">
        <w:t>Work</w:t>
      </w:r>
      <w:proofErr w:type="spellEnd"/>
      <w:r w:rsidRPr="0010432F">
        <w:t>. *</w:t>
      </w:r>
      <w:proofErr w:type="spellStart"/>
      <w:r w:rsidRPr="0010432F">
        <w:t>Ergonomics</w:t>
      </w:r>
      <w:proofErr w:type="spellEnd"/>
      <w:r w:rsidRPr="0010432F">
        <w:t xml:space="preserve"> in </w:t>
      </w:r>
      <w:proofErr w:type="spellStart"/>
      <w:r w:rsidRPr="0010432F">
        <w:t>healthcare</w:t>
      </w:r>
      <w:proofErr w:type="spellEnd"/>
      <w:r w:rsidRPr="0010432F">
        <w:t xml:space="preserve"> </w:t>
      </w:r>
      <w:proofErr w:type="gramStart"/>
      <w:r w:rsidRPr="0010432F">
        <w:t>environments.*</w:t>
      </w:r>
      <w:proofErr w:type="gramEnd"/>
      <w:r w:rsidRPr="0010432F">
        <w:t xml:space="preserve"> 2022.</w:t>
      </w:r>
    </w:p>
    <w:p w14:paraId="55DF41AD" w14:textId="77777777" w:rsidR="0010432F" w:rsidRPr="0010432F" w:rsidRDefault="0010432F" w:rsidP="0010432F">
      <w:pPr>
        <w:numPr>
          <w:ilvl w:val="0"/>
          <w:numId w:val="93"/>
        </w:numPr>
        <w:jc w:val="both"/>
      </w:pPr>
      <w:r w:rsidRPr="0010432F">
        <w:t xml:space="preserve">López M. *Lesiones musculoesqueléticas en personal </w:t>
      </w:r>
      <w:proofErr w:type="gramStart"/>
      <w:r w:rsidRPr="0010432F">
        <w:t>asistencial.*</w:t>
      </w:r>
      <w:proofErr w:type="gramEnd"/>
      <w:r w:rsidRPr="0010432F">
        <w:t xml:space="preserve"> </w:t>
      </w:r>
      <w:proofErr w:type="spellStart"/>
      <w:r w:rsidRPr="0010432F">
        <w:t>Rev</w:t>
      </w:r>
      <w:proofErr w:type="spellEnd"/>
      <w:r w:rsidRPr="0010432F">
        <w:t xml:space="preserve"> </w:t>
      </w:r>
      <w:proofErr w:type="spellStart"/>
      <w:r w:rsidRPr="0010432F">
        <w:t>Prev</w:t>
      </w:r>
      <w:proofErr w:type="spellEnd"/>
      <w:r w:rsidRPr="0010432F">
        <w:t xml:space="preserve"> Laboral, 2021.</w:t>
      </w:r>
    </w:p>
    <w:p w14:paraId="70E76808" w14:textId="77777777" w:rsidR="0010432F" w:rsidRPr="0010432F" w:rsidRDefault="0010432F" w:rsidP="0010432F">
      <w:pPr>
        <w:numPr>
          <w:ilvl w:val="0"/>
          <w:numId w:val="93"/>
        </w:numPr>
        <w:jc w:val="both"/>
      </w:pPr>
      <w:r w:rsidRPr="0010432F">
        <w:t>OMS. *</w:t>
      </w:r>
      <w:proofErr w:type="spellStart"/>
      <w:r w:rsidRPr="0010432F">
        <w:t>Workplace</w:t>
      </w:r>
      <w:proofErr w:type="spellEnd"/>
      <w:r w:rsidRPr="0010432F">
        <w:t xml:space="preserve"> safety and </w:t>
      </w:r>
      <w:proofErr w:type="spellStart"/>
      <w:r w:rsidRPr="0010432F">
        <w:t>ergonomics</w:t>
      </w:r>
      <w:proofErr w:type="spellEnd"/>
      <w:r w:rsidRPr="0010432F">
        <w:t xml:space="preserve"> </w:t>
      </w:r>
      <w:proofErr w:type="gramStart"/>
      <w:r w:rsidRPr="0010432F">
        <w:t>guidelines.*</w:t>
      </w:r>
      <w:proofErr w:type="gramEnd"/>
      <w:r w:rsidRPr="0010432F">
        <w:t xml:space="preserve"> 2023.</w:t>
      </w:r>
    </w:p>
    <w:p w14:paraId="0F65F1A3" w14:textId="77777777" w:rsidR="00D85BF4" w:rsidRDefault="00D85BF4" w:rsidP="000E3A19">
      <w:pPr>
        <w:jc w:val="both"/>
      </w:pPr>
    </w:p>
    <w:p w14:paraId="40C9739F" w14:textId="77777777" w:rsidR="0010432F" w:rsidRDefault="0010432F" w:rsidP="000E3A19">
      <w:pPr>
        <w:jc w:val="both"/>
      </w:pPr>
    </w:p>
    <w:p w14:paraId="4C120251" w14:textId="77777777" w:rsidR="0010432F" w:rsidRDefault="0010432F" w:rsidP="000E3A19">
      <w:pPr>
        <w:jc w:val="both"/>
      </w:pPr>
    </w:p>
    <w:p w14:paraId="2F3EFBE2" w14:textId="77777777" w:rsidR="0010432F" w:rsidRDefault="0010432F" w:rsidP="000E3A19">
      <w:pPr>
        <w:jc w:val="both"/>
      </w:pPr>
    </w:p>
    <w:p w14:paraId="424A1472" w14:textId="77777777" w:rsidR="0010432F" w:rsidRDefault="0010432F" w:rsidP="000E3A19">
      <w:pPr>
        <w:jc w:val="both"/>
      </w:pPr>
    </w:p>
    <w:p w14:paraId="0E8C3FBB" w14:textId="77777777" w:rsidR="0010432F" w:rsidRDefault="0010432F" w:rsidP="000E3A19">
      <w:pPr>
        <w:jc w:val="both"/>
      </w:pPr>
    </w:p>
    <w:p w14:paraId="7B042510" w14:textId="77777777" w:rsidR="0010432F" w:rsidRDefault="0010432F" w:rsidP="000E3A19">
      <w:pPr>
        <w:jc w:val="both"/>
      </w:pPr>
    </w:p>
    <w:p w14:paraId="7B471028" w14:textId="77777777" w:rsidR="0010432F" w:rsidRDefault="0010432F" w:rsidP="000E3A19">
      <w:pPr>
        <w:jc w:val="both"/>
      </w:pPr>
    </w:p>
    <w:p w14:paraId="7444F548" w14:textId="77777777" w:rsidR="0010432F" w:rsidRDefault="0010432F" w:rsidP="000E3A19">
      <w:pPr>
        <w:jc w:val="both"/>
      </w:pPr>
    </w:p>
    <w:p w14:paraId="74D8072C" w14:textId="77777777" w:rsidR="0010432F" w:rsidRDefault="0010432F" w:rsidP="000E3A19">
      <w:pPr>
        <w:jc w:val="both"/>
      </w:pPr>
    </w:p>
    <w:p w14:paraId="4AF877E0" w14:textId="77777777" w:rsidR="0010432F" w:rsidRDefault="0010432F" w:rsidP="000E3A19">
      <w:pPr>
        <w:jc w:val="both"/>
      </w:pPr>
    </w:p>
    <w:p w14:paraId="747C80E2" w14:textId="77777777" w:rsidR="0010432F" w:rsidRDefault="0010432F" w:rsidP="000E3A19">
      <w:pPr>
        <w:jc w:val="both"/>
      </w:pPr>
    </w:p>
    <w:p w14:paraId="4E739D9B" w14:textId="77777777" w:rsidR="0010432F" w:rsidRDefault="0010432F" w:rsidP="000E3A19">
      <w:pPr>
        <w:jc w:val="both"/>
      </w:pPr>
    </w:p>
    <w:p w14:paraId="686AB142" w14:textId="77777777" w:rsidR="0010432F" w:rsidRDefault="0010432F" w:rsidP="000E3A19">
      <w:pPr>
        <w:jc w:val="both"/>
      </w:pPr>
    </w:p>
    <w:p w14:paraId="2777E5D7" w14:textId="77777777" w:rsidR="0010432F" w:rsidRDefault="0010432F" w:rsidP="000E3A19">
      <w:pPr>
        <w:jc w:val="both"/>
      </w:pPr>
    </w:p>
    <w:p w14:paraId="07752DA6" w14:textId="77777777" w:rsidR="0010432F" w:rsidRDefault="0010432F" w:rsidP="000E3A19">
      <w:pPr>
        <w:jc w:val="both"/>
      </w:pPr>
    </w:p>
    <w:p w14:paraId="7E074D5D" w14:textId="77777777" w:rsidR="0010432F" w:rsidRDefault="0010432F" w:rsidP="000E3A19">
      <w:pPr>
        <w:jc w:val="both"/>
      </w:pPr>
    </w:p>
    <w:p w14:paraId="3F8292CA" w14:textId="77777777" w:rsidR="0010432F" w:rsidRDefault="0010432F" w:rsidP="000E3A19">
      <w:pPr>
        <w:jc w:val="both"/>
      </w:pPr>
    </w:p>
    <w:p w14:paraId="13462EC2" w14:textId="77777777" w:rsidR="0010432F" w:rsidRDefault="0010432F" w:rsidP="000E3A19">
      <w:pPr>
        <w:jc w:val="both"/>
      </w:pPr>
    </w:p>
    <w:p w14:paraId="73A8AEE9" w14:textId="77777777" w:rsidR="0010432F" w:rsidRDefault="0010432F" w:rsidP="000E3A19">
      <w:pPr>
        <w:jc w:val="both"/>
      </w:pPr>
    </w:p>
    <w:p w14:paraId="3ED99D61" w14:textId="77777777" w:rsidR="0010432F" w:rsidRDefault="0010432F" w:rsidP="000E3A19">
      <w:pPr>
        <w:jc w:val="both"/>
      </w:pPr>
    </w:p>
    <w:p w14:paraId="2601D4E7" w14:textId="77777777" w:rsidR="0010432F" w:rsidRDefault="0010432F" w:rsidP="000E3A19">
      <w:pPr>
        <w:jc w:val="both"/>
      </w:pPr>
    </w:p>
    <w:p w14:paraId="3C8F2A16" w14:textId="77777777" w:rsidR="00AA18B2" w:rsidRPr="00AA18B2" w:rsidRDefault="00AA18B2" w:rsidP="00AA18B2">
      <w:pPr>
        <w:jc w:val="both"/>
        <w:rPr>
          <w:b/>
        </w:rPr>
      </w:pPr>
      <w:r w:rsidRPr="00AA18B2">
        <w:rPr>
          <w:b/>
        </w:rPr>
        <w:lastRenderedPageBreak/>
        <w:t>Humanización de la Atención en Entornos Sanitarios para Personal Sanitario y No Sanitario Introducción</w:t>
      </w:r>
    </w:p>
    <w:p w14:paraId="5B4E680E" w14:textId="77777777" w:rsidR="00AA18B2" w:rsidRPr="00AA18B2" w:rsidRDefault="00AA18B2" w:rsidP="00AA18B2">
      <w:pPr>
        <w:jc w:val="both"/>
      </w:pPr>
      <w:r w:rsidRPr="00AA18B2">
        <w:t>La humanización de la atención sanitaria constituye una dimensión esencial de la calidad asistencial. Consiste en reconocer al paciente como un ser integral, con necesidades físicas, emocionales y sociales. Aunque a menudo se asocia principalmente al personal sanitario, la humanización depende también del trabajo del personal no sanitario, cuyo contacto cotidiano influye en la experiencia del paciente. Este capítulo analiza el papel conjunto de ambos colectivos y la importancia de incorporar prácticas humanizadoras en todos los procesos asistenciales.</w:t>
      </w:r>
    </w:p>
    <w:p w14:paraId="69FAC7A9" w14:textId="77777777" w:rsidR="00AA18B2" w:rsidRPr="00AA18B2" w:rsidRDefault="00AA18B2" w:rsidP="00AA18B2">
      <w:pPr>
        <w:jc w:val="both"/>
        <w:rPr>
          <w:b/>
        </w:rPr>
      </w:pPr>
      <w:r w:rsidRPr="00AA18B2">
        <w:rPr>
          <w:b/>
        </w:rPr>
        <w:t>Desarrollo</w:t>
      </w:r>
    </w:p>
    <w:p w14:paraId="54CA91C8" w14:textId="77777777" w:rsidR="00AA18B2" w:rsidRPr="00AA18B2" w:rsidRDefault="00AA18B2" w:rsidP="00AA18B2">
      <w:pPr>
        <w:jc w:val="both"/>
      </w:pPr>
      <w:r w:rsidRPr="00AA18B2">
        <w:t>La humanización implica crear un entorno que respete la dignidad, privacidad, autonomía y emociones de las personas atendidas. Para el personal sanitario, esto incluye una comunicación empática, el uso de un lenguaje comprensible, el respeto a los tiempos del paciente, la toma de decisiones compartida y la atención centrada en la persona, no solo en la enfermedad.</w:t>
      </w:r>
    </w:p>
    <w:p w14:paraId="7A479B5E" w14:textId="77777777" w:rsidR="00AA18B2" w:rsidRPr="00AA18B2" w:rsidRDefault="00AA18B2" w:rsidP="00AA18B2">
      <w:pPr>
        <w:jc w:val="both"/>
      </w:pPr>
      <w:r w:rsidRPr="00AA18B2">
        <w:t>El personal no sanitario —como celadores, administrativos, limpieza, seguridad, mantenimiento y otros servicios de apoyo— también tiene un impacto decisivo en la percepción de humanidad del sistema asistencial. Sus interacciones suelen ser las primeras y últimas que el paciente experimenta. Una actitud amable, una explicación clara de procedimientos logísticos o un acompañamiento adecuado durante los traslados pueden reducir la ansiedad y mejorar la confianza del paciente.</w:t>
      </w:r>
    </w:p>
    <w:p w14:paraId="28204CB3" w14:textId="77777777" w:rsidR="00AA18B2" w:rsidRPr="00AA18B2" w:rsidRDefault="00AA18B2" w:rsidP="00AA18B2">
      <w:pPr>
        <w:jc w:val="both"/>
      </w:pPr>
      <w:r w:rsidRPr="00AA18B2">
        <w:t>La humanización también se refleja en el entorno físico. Áreas limpias, ordenadas, accesibles y silenciosas favorecen el bienestar. El personal de limpieza y mantenimiento contribuye directamente a generar un ambiente acogedor y seguro. La señalización clara, la reducción burocrática y la simplificación de trámites administrativos son igualmente fundamentales.</w:t>
      </w:r>
    </w:p>
    <w:p w14:paraId="7A2B4A10" w14:textId="77777777" w:rsidR="00AA18B2" w:rsidRPr="00AA18B2" w:rsidRDefault="00AA18B2" w:rsidP="00AA18B2">
      <w:pPr>
        <w:jc w:val="both"/>
      </w:pPr>
      <w:r w:rsidRPr="00AA18B2">
        <w:t>Las instituciones pueden promover la humanización mediante estrategias como:</w:t>
      </w:r>
    </w:p>
    <w:p w14:paraId="69C53C40" w14:textId="77777777" w:rsidR="00AA18B2" w:rsidRPr="00AA18B2" w:rsidRDefault="00AA18B2" w:rsidP="00AA18B2">
      <w:pPr>
        <w:numPr>
          <w:ilvl w:val="0"/>
          <w:numId w:val="94"/>
        </w:numPr>
        <w:jc w:val="both"/>
      </w:pPr>
      <w:r w:rsidRPr="00AA18B2">
        <w:t>Programas de formación en comunicación empática para sanitarios y no sanitarios.</w:t>
      </w:r>
    </w:p>
    <w:p w14:paraId="4EA54794" w14:textId="77777777" w:rsidR="00AA18B2" w:rsidRPr="00AA18B2" w:rsidRDefault="00AA18B2" w:rsidP="00AA18B2">
      <w:pPr>
        <w:numPr>
          <w:ilvl w:val="0"/>
          <w:numId w:val="94"/>
        </w:numPr>
        <w:jc w:val="both"/>
      </w:pPr>
      <w:r w:rsidRPr="00AA18B2">
        <w:t>Circuitos centrados en el paciente que reduzcan esperas y pérdida de información.</w:t>
      </w:r>
    </w:p>
    <w:p w14:paraId="35B7DAEC" w14:textId="77777777" w:rsidR="00AA18B2" w:rsidRPr="00AA18B2" w:rsidRDefault="00AA18B2" w:rsidP="00AA18B2">
      <w:pPr>
        <w:numPr>
          <w:ilvl w:val="0"/>
          <w:numId w:val="94"/>
        </w:numPr>
        <w:jc w:val="both"/>
      </w:pPr>
      <w:r w:rsidRPr="00AA18B2">
        <w:t>Espacios que faciliten la intimidad y el acompañamiento familiar.</w:t>
      </w:r>
    </w:p>
    <w:p w14:paraId="695667A0" w14:textId="77777777" w:rsidR="00AA18B2" w:rsidRPr="00AA18B2" w:rsidRDefault="00AA18B2" w:rsidP="00AA18B2">
      <w:pPr>
        <w:numPr>
          <w:ilvl w:val="0"/>
          <w:numId w:val="94"/>
        </w:numPr>
        <w:jc w:val="both"/>
      </w:pPr>
      <w:r w:rsidRPr="00AA18B2">
        <w:t>Protocolos de trato digno para situaciones especialmente sensibles (mala noticia, fin de vida, discapacidad, diversidad cultural).</w:t>
      </w:r>
    </w:p>
    <w:p w14:paraId="32D24170" w14:textId="77777777" w:rsidR="00AA18B2" w:rsidRPr="00AA18B2" w:rsidRDefault="00AA18B2" w:rsidP="00AA18B2">
      <w:pPr>
        <w:jc w:val="both"/>
      </w:pPr>
      <w:r w:rsidRPr="00AA18B2">
        <w:t>El liderazgo juega un papel crucial. Directivos y mandos intermedios deben promover una cultura de respeto y cuidado mutuo, ya que trabajadores que se sienten valorados replican esa actitud hacia los pacientes. Asimismo, la humanización requiere autocuidado del personal: equipos agotados, estresados o mal coordinados difícilmente pueden ofrecer trato empático y cercano.</w:t>
      </w:r>
    </w:p>
    <w:p w14:paraId="47253722" w14:textId="77777777" w:rsidR="00AA18B2" w:rsidRPr="00AA18B2" w:rsidRDefault="00AA18B2" w:rsidP="00AA18B2">
      <w:pPr>
        <w:jc w:val="both"/>
      </w:pPr>
      <w:r w:rsidRPr="00AA18B2">
        <w:t>Los beneficios de la humanización son amplios: disminuye la ansiedad del paciente, mejora la adherencia al tratamiento, aumenta la satisfacción y reduce conflictos. Para los profesionales, mejora el clima laboral, fortalece el sentido de propósito y reduce el desgaste emocional.</w:t>
      </w:r>
    </w:p>
    <w:p w14:paraId="79C0FE32" w14:textId="77777777" w:rsidR="00AA18B2" w:rsidRPr="00AA18B2" w:rsidRDefault="00AA18B2" w:rsidP="00AA18B2">
      <w:pPr>
        <w:jc w:val="both"/>
        <w:rPr>
          <w:b/>
        </w:rPr>
      </w:pPr>
      <w:r w:rsidRPr="00AA18B2">
        <w:rPr>
          <w:b/>
        </w:rPr>
        <w:lastRenderedPageBreak/>
        <w:t>Conclusiones</w:t>
      </w:r>
    </w:p>
    <w:p w14:paraId="7BE4C51D" w14:textId="77777777" w:rsidR="00AA18B2" w:rsidRPr="00AA18B2" w:rsidRDefault="00AA18B2" w:rsidP="00AA18B2">
      <w:pPr>
        <w:jc w:val="both"/>
      </w:pPr>
      <w:r w:rsidRPr="00AA18B2">
        <w:t>La humanización es una responsabilidad compartida entre personal sanitario y no sanitario. Su implementación requiere actitud, formación, organización y compromiso institucional. Al incorporar la empatía, la comunicación y el respeto en cada interacción, se mejora la experiencia del paciente, se fortalece la calidad asistencial y se contribuye a un entorno laboral más positivo y saludable.</w:t>
      </w:r>
    </w:p>
    <w:p w14:paraId="126ADA9B" w14:textId="77777777" w:rsidR="00AA18B2" w:rsidRPr="00AA18B2" w:rsidRDefault="00AA18B2" w:rsidP="00AA18B2">
      <w:pPr>
        <w:jc w:val="both"/>
        <w:rPr>
          <w:b/>
        </w:rPr>
      </w:pPr>
      <w:r w:rsidRPr="00AA18B2">
        <w:rPr>
          <w:b/>
        </w:rPr>
        <w:t>Bibliografía</w:t>
      </w:r>
    </w:p>
    <w:p w14:paraId="28512388" w14:textId="77777777" w:rsidR="00AA18B2" w:rsidRPr="00AA18B2" w:rsidRDefault="00AA18B2" w:rsidP="00AA18B2">
      <w:pPr>
        <w:numPr>
          <w:ilvl w:val="0"/>
          <w:numId w:val="95"/>
        </w:numPr>
        <w:jc w:val="both"/>
      </w:pPr>
      <w:r w:rsidRPr="00AA18B2">
        <w:t>OMS. *Human-</w:t>
      </w:r>
      <w:proofErr w:type="spellStart"/>
      <w:r w:rsidRPr="00AA18B2">
        <w:t>centered</w:t>
      </w:r>
      <w:proofErr w:type="spellEnd"/>
      <w:r w:rsidRPr="00AA18B2">
        <w:t xml:space="preserve"> care in </w:t>
      </w:r>
      <w:proofErr w:type="spellStart"/>
      <w:r w:rsidRPr="00AA18B2">
        <w:t>healthcare</w:t>
      </w:r>
      <w:proofErr w:type="spellEnd"/>
      <w:r w:rsidRPr="00AA18B2">
        <w:t xml:space="preserve"> </w:t>
      </w:r>
      <w:proofErr w:type="gramStart"/>
      <w:r w:rsidRPr="00AA18B2">
        <w:t>systems.*</w:t>
      </w:r>
      <w:proofErr w:type="gramEnd"/>
      <w:r w:rsidRPr="00AA18B2">
        <w:t xml:space="preserve"> 2023.</w:t>
      </w:r>
    </w:p>
    <w:p w14:paraId="4BCCED3A" w14:textId="77777777" w:rsidR="00AA18B2" w:rsidRPr="00AA18B2" w:rsidRDefault="00AA18B2" w:rsidP="00AA18B2">
      <w:pPr>
        <w:numPr>
          <w:ilvl w:val="0"/>
          <w:numId w:val="95"/>
        </w:numPr>
        <w:jc w:val="both"/>
      </w:pPr>
      <w:r w:rsidRPr="00AA18B2">
        <w:t xml:space="preserve">Pérez-Santos L. *Humanización en la práctica </w:t>
      </w:r>
      <w:proofErr w:type="gramStart"/>
      <w:r w:rsidRPr="00AA18B2">
        <w:t>clínica.*</w:t>
      </w:r>
      <w:proofErr w:type="gramEnd"/>
      <w:r w:rsidRPr="00AA18B2">
        <w:t xml:space="preserve"> </w:t>
      </w:r>
      <w:proofErr w:type="spellStart"/>
      <w:r w:rsidRPr="00AA18B2">
        <w:t>Rev</w:t>
      </w:r>
      <w:proofErr w:type="spellEnd"/>
      <w:r w:rsidRPr="00AA18B2">
        <w:t xml:space="preserve"> Human Care, 2022.</w:t>
      </w:r>
    </w:p>
    <w:p w14:paraId="0FB5953A" w14:textId="77777777" w:rsidR="00AA18B2" w:rsidRPr="00AA18B2" w:rsidRDefault="00AA18B2" w:rsidP="00AA18B2">
      <w:pPr>
        <w:numPr>
          <w:ilvl w:val="0"/>
          <w:numId w:val="95"/>
        </w:numPr>
        <w:jc w:val="both"/>
      </w:pPr>
      <w:r w:rsidRPr="00AA18B2">
        <w:t xml:space="preserve">Rivera J. *Experiencia del paciente en entornos </w:t>
      </w:r>
      <w:proofErr w:type="gramStart"/>
      <w:r w:rsidRPr="00AA18B2">
        <w:t>asistenciales.*</w:t>
      </w:r>
      <w:proofErr w:type="gramEnd"/>
      <w:r w:rsidRPr="00AA18B2">
        <w:t xml:space="preserve"> 2021.</w:t>
      </w:r>
    </w:p>
    <w:p w14:paraId="5F512956" w14:textId="77777777" w:rsidR="0010432F" w:rsidRDefault="0010432F" w:rsidP="000E3A19">
      <w:pPr>
        <w:jc w:val="both"/>
      </w:pPr>
    </w:p>
    <w:p w14:paraId="28C1853B" w14:textId="77777777" w:rsidR="00AA18B2" w:rsidRDefault="00AA18B2" w:rsidP="000E3A19">
      <w:pPr>
        <w:jc w:val="both"/>
      </w:pPr>
    </w:p>
    <w:p w14:paraId="43B1B0FE" w14:textId="77777777" w:rsidR="00AA18B2" w:rsidRDefault="00AA18B2" w:rsidP="000E3A19">
      <w:pPr>
        <w:jc w:val="both"/>
      </w:pPr>
    </w:p>
    <w:p w14:paraId="2E1BDA9A" w14:textId="77777777" w:rsidR="00AA18B2" w:rsidRDefault="00AA18B2" w:rsidP="000E3A19">
      <w:pPr>
        <w:jc w:val="both"/>
      </w:pPr>
    </w:p>
    <w:p w14:paraId="31CC8685" w14:textId="77777777" w:rsidR="00AA18B2" w:rsidRDefault="00AA18B2" w:rsidP="000E3A19">
      <w:pPr>
        <w:jc w:val="both"/>
      </w:pPr>
    </w:p>
    <w:p w14:paraId="619FA2B5" w14:textId="77777777" w:rsidR="00AA18B2" w:rsidRDefault="00AA18B2" w:rsidP="000E3A19">
      <w:pPr>
        <w:jc w:val="both"/>
      </w:pPr>
    </w:p>
    <w:p w14:paraId="4A04980F" w14:textId="77777777" w:rsidR="00AA18B2" w:rsidRDefault="00AA18B2" w:rsidP="000E3A19">
      <w:pPr>
        <w:jc w:val="both"/>
      </w:pPr>
    </w:p>
    <w:p w14:paraId="168D9C06" w14:textId="77777777" w:rsidR="00AA18B2" w:rsidRDefault="00AA18B2" w:rsidP="000E3A19">
      <w:pPr>
        <w:jc w:val="both"/>
      </w:pPr>
    </w:p>
    <w:p w14:paraId="1B38F7E9" w14:textId="77777777" w:rsidR="00AA18B2" w:rsidRDefault="00AA18B2" w:rsidP="000E3A19">
      <w:pPr>
        <w:jc w:val="both"/>
      </w:pPr>
    </w:p>
    <w:p w14:paraId="452E7D31" w14:textId="77777777" w:rsidR="00AA18B2" w:rsidRDefault="00AA18B2" w:rsidP="000E3A19">
      <w:pPr>
        <w:jc w:val="both"/>
      </w:pPr>
    </w:p>
    <w:p w14:paraId="560EE852" w14:textId="77777777" w:rsidR="00AA18B2" w:rsidRDefault="00AA18B2" w:rsidP="000E3A19">
      <w:pPr>
        <w:jc w:val="both"/>
      </w:pPr>
    </w:p>
    <w:p w14:paraId="5A6C0609" w14:textId="77777777" w:rsidR="00AA18B2" w:rsidRDefault="00AA18B2" w:rsidP="000E3A19">
      <w:pPr>
        <w:jc w:val="both"/>
      </w:pPr>
    </w:p>
    <w:p w14:paraId="485A0F2F" w14:textId="77777777" w:rsidR="00AA18B2" w:rsidRDefault="00AA18B2" w:rsidP="000E3A19">
      <w:pPr>
        <w:jc w:val="both"/>
      </w:pPr>
    </w:p>
    <w:p w14:paraId="608F0EC0" w14:textId="77777777" w:rsidR="00AA18B2" w:rsidRDefault="00AA18B2" w:rsidP="000E3A19">
      <w:pPr>
        <w:jc w:val="both"/>
      </w:pPr>
    </w:p>
    <w:p w14:paraId="077B6869" w14:textId="77777777" w:rsidR="00AA18B2" w:rsidRDefault="00AA18B2" w:rsidP="000E3A19">
      <w:pPr>
        <w:jc w:val="both"/>
      </w:pPr>
    </w:p>
    <w:p w14:paraId="3F2FB0FD" w14:textId="77777777" w:rsidR="00AA18B2" w:rsidRDefault="00AA18B2" w:rsidP="000E3A19">
      <w:pPr>
        <w:jc w:val="both"/>
      </w:pPr>
    </w:p>
    <w:p w14:paraId="256C6FC1" w14:textId="77777777" w:rsidR="00AA18B2" w:rsidRDefault="00AA18B2" w:rsidP="000E3A19">
      <w:pPr>
        <w:jc w:val="both"/>
      </w:pPr>
    </w:p>
    <w:p w14:paraId="6A25C32D" w14:textId="77777777" w:rsidR="00AA18B2" w:rsidRDefault="00AA18B2" w:rsidP="000E3A19">
      <w:pPr>
        <w:jc w:val="both"/>
      </w:pPr>
    </w:p>
    <w:p w14:paraId="14BD584B" w14:textId="77777777" w:rsidR="00AA18B2" w:rsidRDefault="00AA18B2" w:rsidP="000E3A19">
      <w:pPr>
        <w:jc w:val="both"/>
      </w:pPr>
    </w:p>
    <w:p w14:paraId="3ECBA876" w14:textId="77777777" w:rsidR="00AA18B2" w:rsidRDefault="00AA18B2" w:rsidP="000E3A19">
      <w:pPr>
        <w:jc w:val="both"/>
      </w:pPr>
    </w:p>
    <w:p w14:paraId="7CF411B8" w14:textId="77777777" w:rsidR="00AA18B2" w:rsidRDefault="00AA18B2" w:rsidP="000E3A19">
      <w:pPr>
        <w:jc w:val="both"/>
      </w:pPr>
    </w:p>
    <w:p w14:paraId="770EFDA9" w14:textId="77777777" w:rsidR="00AA18B2" w:rsidRDefault="00AA18B2" w:rsidP="000E3A19">
      <w:pPr>
        <w:jc w:val="both"/>
      </w:pPr>
    </w:p>
    <w:p w14:paraId="4B650B1D" w14:textId="77777777" w:rsidR="00206E53" w:rsidRPr="00206E53" w:rsidRDefault="00206E53" w:rsidP="00206E53">
      <w:pPr>
        <w:jc w:val="both"/>
      </w:pPr>
      <w:r w:rsidRPr="00206E53">
        <w:rPr>
          <w:b/>
        </w:rPr>
        <w:lastRenderedPageBreak/>
        <w:t>Cultura de Seguridad del Paciente para Personal Sanitario y No Sanitario</w:t>
      </w:r>
    </w:p>
    <w:p w14:paraId="7E6838B7" w14:textId="77777777" w:rsidR="00206E53" w:rsidRPr="00206E53" w:rsidRDefault="00206E53" w:rsidP="00206E53">
      <w:pPr>
        <w:jc w:val="both"/>
        <w:rPr>
          <w:b/>
        </w:rPr>
      </w:pPr>
      <w:r w:rsidRPr="00206E53">
        <w:rPr>
          <w:b/>
        </w:rPr>
        <w:t>Introducción</w:t>
      </w:r>
    </w:p>
    <w:p w14:paraId="7F54B4DF" w14:textId="77777777" w:rsidR="00206E53" w:rsidRPr="00206E53" w:rsidRDefault="00206E53" w:rsidP="00206E53">
      <w:pPr>
        <w:jc w:val="both"/>
      </w:pPr>
      <w:r w:rsidRPr="00206E53">
        <w:t>La cultura de seguridad del paciente constituye un eje fundamental en cualquier institución sanitaria moderna. Esta cultura implica valores, actitudes y comportamientos que priorizan la seguridad en todas las actividades diarias, tanto clínicas como administrativas, logísticas y operativas. Aunque tradicionalmente se ha asociado principalmente al trabajo del personal sanitario, el personal no sanitario cumple un papel igual de determinante. En este capítulo se analiza cómo ambos grupos pueden contribuir al fortalecimiento de la seguridad del paciente y cómo una cultura sólida reduce riesgos, mejora resultados y aumenta la satisfacción global.</w:t>
      </w:r>
    </w:p>
    <w:p w14:paraId="6FABBA88" w14:textId="77777777" w:rsidR="00206E53" w:rsidRPr="00206E53" w:rsidRDefault="00206E53" w:rsidP="00206E53">
      <w:pPr>
        <w:jc w:val="both"/>
        <w:rPr>
          <w:b/>
        </w:rPr>
      </w:pPr>
      <w:r w:rsidRPr="00206E53">
        <w:rPr>
          <w:b/>
        </w:rPr>
        <w:t>Desarrollo</w:t>
      </w:r>
    </w:p>
    <w:p w14:paraId="2A1FE66C" w14:textId="77777777" w:rsidR="00206E53" w:rsidRPr="00206E53" w:rsidRDefault="00206E53" w:rsidP="00206E53">
      <w:pPr>
        <w:jc w:val="both"/>
      </w:pPr>
      <w:r w:rsidRPr="00206E53">
        <w:t>La seguridad del paciente abarca todas las medidas destinadas a prevenir daños evitables durante la atención sanitaria. En el personal sanitario, esto incluye prácticas como la verificación de identidad del paciente, el cumplimiento de protocolos, el uso adecuado de listas de verificación, la gestión correcta de medicación, la esterilidad y la vigilancia continua. Sin embargo, la participación del personal no sanitario también es crucial: la limpieza adecuada reduce infecciones, la logística garantiza disponibilidad de materiales, la administración evita errores en la documentación y los servicios técnicos aseguran la funcionalidad de equipos y espacios.</w:t>
      </w:r>
    </w:p>
    <w:p w14:paraId="24D7902F" w14:textId="77777777" w:rsidR="00206E53" w:rsidRPr="00206E53" w:rsidRDefault="00206E53" w:rsidP="00206E53">
      <w:pPr>
        <w:jc w:val="both"/>
      </w:pPr>
      <w:r w:rsidRPr="00206E53">
        <w:t>Una cultura de seguridad eficaz se sostiene en tres pilares: la comunicación abierta, el aprendizaje del error y el trabajo en equipo. La comunicación abierta permite identificar riesgos antes de que se conviertan en eventos adversos. Todos los profesionales, independientemente de su rol, deben sentirse seguros para alertar de una irregularidad sin temor a represalias. Esto implica promover un entorno donde se priorice la mejora continua por encima de la culpa individual.</w:t>
      </w:r>
    </w:p>
    <w:p w14:paraId="7CC31178" w14:textId="77777777" w:rsidR="00206E53" w:rsidRPr="00206E53" w:rsidRDefault="00206E53" w:rsidP="00206E53">
      <w:pPr>
        <w:jc w:val="both"/>
      </w:pPr>
      <w:r w:rsidRPr="00206E53">
        <w:t xml:space="preserve">El aprendizaje del error es otro elemento imprescindible. Las instituciones que analizan </w:t>
      </w:r>
      <w:proofErr w:type="gramStart"/>
      <w:r w:rsidRPr="00206E53">
        <w:t>incidentes,</w:t>
      </w:r>
      <w:proofErr w:type="gramEnd"/>
      <w:r w:rsidRPr="00206E53">
        <w:t xml:space="preserve"> comparten las lecciones aprendidas y modifican prácticas generan entornos más resilientes. Tanto sanitarios como no sanitarios deben participar en estas revisiones, asegurando que cada perspectiva sea tenida en cuenta.</w:t>
      </w:r>
    </w:p>
    <w:p w14:paraId="628223D9" w14:textId="77777777" w:rsidR="00206E53" w:rsidRPr="00206E53" w:rsidRDefault="00206E53" w:rsidP="00206E53">
      <w:pPr>
        <w:jc w:val="both"/>
      </w:pPr>
      <w:r w:rsidRPr="00206E53">
        <w:t>El trabajo en equipo es igualmente esencial. La coordinación entre sanitarios y no sanitarios garantiza circuitos fluidos, disminuye la incertidumbre y previene fallos derivados de la fragmentación de tareas. Por ejemplo, una adecuada comunicación entre personal de limpieza y enfermería puede evitar interrupciones en procedimientos estériles; de igual modo, la colaboración entre mantenimiento y urgencias asegura que equipos críticos permanezcan operativos.</w:t>
      </w:r>
    </w:p>
    <w:p w14:paraId="35A63465" w14:textId="77777777" w:rsidR="00206E53" w:rsidRPr="00206E53" w:rsidRDefault="00206E53" w:rsidP="00206E53">
      <w:pPr>
        <w:jc w:val="both"/>
      </w:pPr>
      <w:r w:rsidRPr="00206E53">
        <w:t>Fomentar una cultura de seguridad requiere estrategias formativas y organizativas: formación en protocolos de seguridad, simulación interdisciplinaria, reuniones periódicas de retroalimentación, análisis de riesgos y promoción del liderazgo positivo. El liderazgo visible, accesible y orientado a la seguridad influye directamente en la conducta de los equipos.</w:t>
      </w:r>
    </w:p>
    <w:p w14:paraId="4434C422" w14:textId="77777777" w:rsidR="00206E53" w:rsidRPr="00206E53" w:rsidRDefault="00206E53" w:rsidP="00206E53">
      <w:pPr>
        <w:jc w:val="both"/>
      </w:pPr>
      <w:r w:rsidRPr="00206E53">
        <w:t xml:space="preserve">Los beneficios son claros: una sólida cultura de seguridad reduce eventos adversos, errores de medicación, infecciones asociadas a la atención, caídas y fallos técnicos. El </w:t>
      </w:r>
      <w:r w:rsidRPr="00206E53">
        <w:lastRenderedPageBreak/>
        <w:t>paciente percibe mayor confianza, y los trabajadores experimentan mayor satisfacción y menor estrés derivado de la incertidumbre.</w:t>
      </w:r>
    </w:p>
    <w:p w14:paraId="37552418" w14:textId="77777777" w:rsidR="00206E53" w:rsidRPr="00206E53" w:rsidRDefault="00206E53" w:rsidP="00206E53">
      <w:pPr>
        <w:jc w:val="both"/>
        <w:rPr>
          <w:b/>
        </w:rPr>
      </w:pPr>
      <w:r w:rsidRPr="00206E53">
        <w:rPr>
          <w:b/>
        </w:rPr>
        <w:t>Conclusiones</w:t>
      </w:r>
    </w:p>
    <w:p w14:paraId="58567B18" w14:textId="77777777" w:rsidR="00206E53" w:rsidRPr="00206E53" w:rsidRDefault="00206E53" w:rsidP="00206E53">
      <w:pPr>
        <w:jc w:val="both"/>
      </w:pPr>
      <w:r w:rsidRPr="00206E53">
        <w:t>La seguridad del paciente es responsabilidad compartida entre personal sanitario y no sanitario. Una cultura sólida basada en comunicación, aprendizaje y trabajo en equipo crea entornos seguros que protegen al paciente y al profesional. Invertir en esta cultura no solo previene daños, sino que mejora la calidad asistencial, la eficiencia institucional y el bienestar laboral.</w:t>
      </w:r>
    </w:p>
    <w:p w14:paraId="08BD2169" w14:textId="77777777" w:rsidR="00206E53" w:rsidRPr="00206E53" w:rsidRDefault="00206E53" w:rsidP="00206E53">
      <w:pPr>
        <w:jc w:val="both"/>
        <w:rPr>
          <w:b/>
        </w:rPr>
      </w:pPr>
      <w:r w:rsidRPr="00206E53">
        <w:rPr>
          <w:b/>
        </w:rPr>
        <w:t>Bibliografía</w:t>
      </w:r>
    </w:p>
    <w:p w14:paraId="5AB77CE1" w14:textId="77777777" w:rsidR="00206E53" w:rsidRPr="00206E53" w:rsidRDefault="00206E53" w:rsidP="00206E53">
      <w:pPr>
        <w:numPr>
          <w:ilvl w:val="0"/>
          <w:numId w:val="96"/>
        </w:numPr>
        <w:jc w:val="both"/>
      </w:pPr>
      <w:r w:rsidRPr="00206E53">
        <w:t>Organización Mundial de la Salud. *</w:t>
      </w:r>
      <w:proofErr w:type="spellStart"/>
      <w:r w:rsidRPr="00206E53">
        <w:t>Patient</w:t>
      </w:r>
      <w:proofErr w:type="spellEnd"/>
      <w:r w:rsidRPr="00206E53">
        <w:t xml:space="preserve"> Safety Global </w:t>
      </w:r>
      <w:proofErr w:type="spellStart"/>
      <w:r w:rsidRPr="00206E53">
        <w:t>Action</w:t>
      </w:r>
      <w:proofErr w:type="spellEnd"/>
      <w:r w:rsidRPr="00206E53">
        <w:t xml:space="preserve"> Plan*. 2023.</w:t>
      </w:r>
    </w:p>
    <w:p w14:paraId="4C3EA55F" w14:textId="77777777" w:rsidR="00206E53" w:rsidRPr="00206E53" w:rsidRDefault="00206E53" w:rsidP="00206E53">
      <w:pPr>
        <w:numPr>
          <w:ilvl w:val="0"/>
          <w:numId w:val="96"/>
        </w:numPr>
        <w:jc w:val="both"/>
      </w:pPr>
      <w:r w:rsidRPr="00206E53">
        <w:t xml:space="preserve">Reason J. *Human Error and </w:t>
      </w:r>
      <w:proofErr w:type="spellStart"/>
      <w:r w:rsidRPr="00206E53">
        <w:t>Patient</w:t>
      </w:r>
      <w:proofErr w:type="spellEnd"/>
      <w:r w:rsidRPr="00206E53">
        <w:t xml:space="preserve"> </w:t>
      </w:r>
      <w:proofErr w:type="gramStart"/>
      <w:r w:rsidRPr="00206E53">
        <w:t>Safety.*</w:t>
      </w:r>
      <w:proofErr w:type="gramEnd"/>
      <w:r w:rsidRPr="00206E53">
        <w:t xml:space="preserve"> 2021.</w:t>
      </w:r>
    </w:p>
    <w:p w14:paraId="1A5AFAFD" w14:textId="77777777" w:rsidR="00206E53" w:rsidRPr="00206E53" w:rsidRDefault="00206E53" w:rsidP="00206E53">
      <w:pPr>
        <w:numPr>
          <w:ilvl w:val="0"/>
          <w:numId w:val="96"/>
        </w:numPr>
        <w:jc w:val="both"/>
      </w:pPr>
      <w:r w:rsidRPr="00206E53">
        <w:t xml:space="preserve">Martínez F. *Cultura de seguridad en entornos </w:t>
      </w:r>
      <w:proofErr w:type="gramStart"/>
      <w:r w:rsidRPr="00206E53">
        <w:t>sanitarios.*</w:t>
      </w:r>
      <w:proofErr w:type="gramEnd"/>
      <w:r w:rsidRPr="00206E53">
        <w:t xml:space="preserve"> </w:t>
      </w:r>
      <w:proofErr w:type="spellStart"/>
      <w:r w:rsidRPr="00206E53">
        <w:t>Rev</w:t>
      </w:r>
      <w:proofErr w:type="spellEnd"/>
      <w:r w:rsidRPr="00206E53">
        <w:t xml:space="preserve"> Salud Pública, 2022.</w:t>
      </w:r>
    </w:p>
    <w:p w14:paraId="73605466" w14:textId="77777777" w:rsidR="00AA18B2" w:rsidRDefault="00AA18B2" w:rsidP="000E3A19">
      <w:pPr>
        <w:jc w:val="both"/>
      </w:pPr>
    </w:p>
    <w:p w14:paraId="645228F4" w14:textId="77777777" w:rsidR="00206E53" w:rsidRDefault="00206E53" w:rsidP="000E3A19">
      <w:pPr>
        <w:jc w:val="both"/>
      </w:pPr>
    </w:p>
    <w:p w14:paraId="17117C43" w14:textId="77777777" w:rsidR="00206E53" w:rsidRDefault="00206E53" w:rsidP="000E3A19">
      <w:pPr>
        <w:jc w:val="both"/>
      </w:pPr>
    </w:p>
    <w:p w14:paraId="5D5E361A" w14:textId="77777777" w:rsidR="00206E53" w:rsidRDefault="00206E53" w:rsidP="000E3A19">
      <w:pPr>
        <w:jc w:val="both"/>
      </w:pPr>
    </w:p>
    <w:p w14:paraId="16F841AE" w14:textId="77777777" w:rsidR="00206E53" w:rsidRDefault="00206E53" w:rsidP="000E3A19">
      <w:pPr>
        <w:jc w:val="both"/>
      </w:pPr>
    </w:p>
    <w:p w14:paraId="0C71BE1F" w14:textId="77777777" w:rsidR="00206E53" w:rsidRDefault="00206E53" w:rsidP="000E3A19">
      <w:pPr>
        <w:jc w:val="both"/>
      </w:pPr>
    </w:p>
    <w:p w14:paraId="03B2CEFE" w14:textId="77777777" w:rsidR="00206E53" w:rsidRDefault="00206E53" w:rsidP="000E3A19">
      <w:pPr>
        <w:jc w:val="both"/>
      </w:pPr>
    </w:p>
    <w:p w14:paraId="20318CFD" w14:textId="77777777" w:rsidR="00206E53" w:rsidRDefault="00206E53" w:rsidP="000E3A19">
      <w:pPr>
        <w:jc w:val="both"/>
      </w:pPr>
    </w:p>
    <w:p w14:paraId="50D00876" w14:textId="77777777" w:rsidR="00206E53" w:rsidRDefault="00206E53" w:rsidP="000E3A19">
      <w:pPr>
        <w:jc w:val="both"/>
      </w:pPr>
    </w:p>
    <w:p w14:paraId="0000D22B" w14:textId="77777777" w:rsidR="00206E53" w:rsidRDefault="00206E53" w:rsidP="000E3A19">
      <w:pPr>
        <w:jc w:val="both"/>
      </w:pPr>
    </w:p>
    <w:p w14:paraId="13FDCF11" w14:textId="77777777" w:rsidR="00206E53" w:rsidRDefault="00206E53" w:rsidP="000E3A19">
      <w:pPr>
        <w:jc w:val="both"/>
      </w:pPr>
    </w:p>
    <w:p w14:paraId="390FF7BC" w14:textId="77777777" w:rsidR="00206E53" w:rsidRDefault="00206E53" w:rsidP="000E3A19">
      <w:pPr>
        <w:jc w:val="both"/>
      </w:pPr>
    </w:p>
    <w:p w14:paraId="70C9A17C" w14:textId="77777777" w:rsidR="00206E53" w:rsidRDefault="00206E53" w:rsidP="000E3A19">
      <w:pPr>
        <w:jc w:val="both"/>
      </w:pPr>
    </w:p>
    <w:p w14:paraId="2F752C04" w14:textId="77777777" w:rsidR="00206E53" w:rsidRDefault="00206E53" w:rsidP="000E3A19">
      <w:pPr>
        <w:jc w:val="both"/>
      </w:pPr>
    </w:p>
    <w:p w14:paraId="02E802B2" w14:textId="77777777" w:rsidR="00206E53" w:rsidRDefault="00206E53" w:rsidP="000E3A19">
      <w:pPr>
        <w:jc w:val="both"/>
      </w:pPr>
    </w:p>
    <w:p w14:paraId="62D8CB01" w14:textId="77777777" w:rsidR="00206E53" w:rsidRDefault="00206E53" w:rsidP="000E3A19">
      <w:pPr>
        <w:jc w:val="both"/>
      </w:pPr>
    </w:p>
    <w:p w14:paraId="00F4653E" w14:textId="77777777" w:rsidR="00206E53" w:rsidRDefault="00206E53" w:rsidP="000E3A19">
      <w:pPr>
        <w:jc w:val="both"/>
      </w:pPr>
    </w:p>
    <w:p w14:paraId="3C8EE311" w14:textId="77777777" w:rsidR="00206E53" w:rsidRDefault="00206E53" w:rsidP="000E3A19">
      <w:pPr>
        <w:jc w:val="both"/>
      </w:pPr>
    </w:p>
    <w:p w14:paraId="1CDED32A" w14:textId="77777777" w:rsidR="00206E53" w:rsidRDefault="00206E53" w:rsidP="000E3A19">
      <w:pPr>
        <w:jc w:val="both"/>
      </w:pPr>
    </w:p>
    <w:p w14:paraId="60EA7C03" w14:textId="77777777" w:rsidR="00206E53" w:rsidRDefault="00206E53" w:rsidP="000E3A19">
      <w:pPr>
        <w:jc w:val="both"/>
      </w:pPr>
    </w:p>
    <w:p w14:paraId="5AB45499" w14:textId="77777777" w:rsidR="00206E53" w:rsidRDefault="00206E53" w:rsidP="000E3A19">
      <w:pPr>
        <w:jc w:val="both"/>
      </w:pPr>
    </w:p>
    <w:p w14:paraId="5143949C" w14:textId="77777777" w:rsidR="008A1F4A" w:rsidRPr="008A1F4A" w:rsidRDefault="008A1F4A" w:rsidP="008A1F4A">
      <w:pPr>
        <w:jc w:val="both"/>
        <w:rPr>
          <w:b/>
        </w:rPr>
      </w:pPr>
      <w:r w:rsidRPr="008A1F4A">
        <w:rPr>
          <w:b/>
        </w:rPr>
        <w:lastRenderedPageBreak/>
        <w:t>Prevención del Burnout en Personal Sanitario y No Sanitario en Entornos Asistenciales Introducción</w:t>
      </w:r>
    </w:p>
    <w:p w14:paraId="28A8F9A4" w14:textId="77777777" w:rsidR="008A1F4A" w:rsidRPr="008A1F4A" w:rsidRDefault="008A1F4A" w:rsidP="008A1F4A">
      <w:pPr>
        <w:jc w:val="both"/>
      </w:pPr>
      <w:r w:rsidRPr="008A1F4A">
        <w:t>El síndrome de burnout se ha convertido en uno de los principales desafíos en los entornos asistenciales modernos, afectando tanto al personal sanitario como al no sanitario. La elevada demanda de trabajo, la presión emocional y la necesidad de mantener un alto nivel de rendimiento influyen directamente en la salud física y mental de los trabajadores. Este capítulo analiza los factores que contribuyen al burnout y expone estrategias para prevenirlo, con el objetivo de mejorar no solo el bienestar laboral, sino la calidad de la atención ofrecida a los pacientes.</w:t>
      </w:r>
    </w:p>
    <w:p w14:paraId="757DE1AA" w14:textId="77777777" w:rsidR="008A1F4A" w:rsidRPr="008A1F4A" w:rsidRDefault="008A1F4A" w:rsidP="008A1F4A">
      <w:pPr>
        <w:jc w:val="both"/>
        <w:rPr>
          <w:b/>
        </w:rPr>
      </w:pPr>
      <w:r w:rsidRPr="008A1F4A">
        <w:rPr>
          <w:b/>
        </w:rPr>
        <w:t>Desarrollo</w:t>
      </w:r>
    </w:p>
    <w:p w14:paraId="794735D5" w14:textId="77777777" w:rsidR="008A1F4A" w:rsidRPr="008A1F4A" w:rsidRDefault="008A1F4A" w:rsidP="008A1F4A">
      <w:pPr>
        <w:jc w:val="both"/>
      </w:pPr>
      <w:r w:rsidRPr="008A1F4A">
        <w:t>El burnout se caracteriza por agotamiento emocional, despersonalización y disminución del rendimiento laboral. En el personal sanitario, este síndrome suele relacionarse con la sobrecarga asistencial, la exposición constante al sufrimiento humano y la responsabilidad derivada de la toma de decisiones clínicas. Por otro lado, el personal no sanitario —como administrativos, celadores, personal de limpieza, mantenimiento o logística— enfrenta estrés derivado del ritmo acelerado, la atención al público, la multifuncionalidad y, en muchos casos, la falta de reconocimiento.</w:t>
      </w:r>
    </w:p>
    <w:p w14:paraId="3BE92EFB" w14:textId="77777777" w:rsidR="008A1F4A" w:rsidRPr="008A1F4A" w:rsidRDefault="008A1F4A" w:rsidP="008A1F4A">
      <w:pPr>
        <w:jc w:val="both"/>
      </w:pPr>
      <w:r w:rsidRPr="008A1F4A">
        <w:t>Los factores organizativos desempeñan un papel determinante. Jornadas extensas, escasez de recursos, comunicación deficiente o ausencia de apoyo institucional aumentan la vulnerabilidad al burnout. Del mismo modo, factores individuales como baja resiliencia, dificultades para la gestión emocional o problemas de conciliación influyen en su aparición.</w:t>
      </w:r>
    </w:p>
    <w:p w14:paraId="7BBC1DBC" w14:textId="77777777" w:rsidR="008A1F4A" w:rsidRPr="008A1F4A" w:rsidRDefault="008A1F4A" w:rsidP="008A1F4A">
      <w:pPr>
        <w:jc w:val="both"/>
      </w:pPr>
      <w:r w:rsidRPr="008A1F4A">
        <w:t>La prevención requiere un enfoque integral. En primer lugar, es fundamental ajustar las cargas de trabajo de forma realista, redistribuyendo tareas para evitar sobrecargas. Las instituciones deben promover pausas activas, descansos protegidos y políticas que respeten los límites entre vida laboral y personal. La formación en habilidades emocionales —como mindfulness, gestión del estrés, autocuidado y técnicas de relajación— ha demostrado reducir los niveles de agotamiento y aumentar la sensación de control.</w:t>
      </w:r>
    </w:p>
    <w:p w14:paraId="7ACDAB3B" w14:textId="77777777" w:rsidR="008A1F4A" w:rsidRPr="008A1F4A" w:rsidRDefault="008A1F4A" w:rsidP="008A1F4A">
      <w:pPr>
        <w:jc w:val="both"/>
      </w:pPr>
      <w:r w:rsidRPr="008A1F4A">
        <w:t>El apoyo social dentro del equipo es otro elemento clave. La creación de espacios de diálogo, supervisiones grupales, sesiones clínicas humanizadas y dinámicas de cohesión fortalece el sentido de pertenencia y reduce la sensación de aislamiento. El liderazgo también desempeña un papel decisivo: líderes accesibles, empáticos y orientados a las necesidades del equipo fomentan un clima laboral seguro y motivador.</w:t>
      </w:r>
    </w:p>
    <w:p w14:paraId="3F2EF30A" w14:textId="77777777" w:rsidR="008A1F4A" w:rsidRPr="008A1F4A" w:rsidRDefault="008A1F4A" w:rsidP="008A1F4A">
      <w:pPr>
        <w:jc w:val="both"/>
      </w:pPr>
      <w:r w:rsidRPr="008A1F4A">
        <w:t>Para el personal no sanitario, reconocer su rol dentro del sistema y ofrecer formación adecuada contribuye a aumentar la autoestima profesional y reducir la frustración. Del mismo modo, integrar a todo el personal en las decisiones operativas genera compromiso y reduce la distancia entre equipos.</w:t>
      </w:r>
    </w:p>
    <w:p w14:paraId="072EA32C" w14:textId="77777777" w:rsidR="008A1F4A" w:rsidRPr="008A1F4A" w:rsidRDefault="008A1F4A" w:rsidP="008A1F4A">
      <w:pPr>
        <w:jc w:val="both"/>
      </w:pPr>
      <w:r w:rsidRPr="008A1F4A">
        <w:t>La prevención del burnout no solo beneficia a los trabajadores. Numerosos estudios indican que la disminución del estrés laboral mejora los indicadores de seguridad del paciente, reduce los errores, aumenta la calidad percibida de la atención y mejora la eficiencia institucional.</w:t>
      </w:r>
    </w:p>
    <w:p w14:paraId="23368EFA" w14:textId="77777777" w:rsidR="008A1F4A" w:rsidRPr="008A1F4A" w:rsidRDefault="008A1F4A" w:rsidP="008A1F4A">
      <w:pPr>
        <w:jc w:val="both"/>
        <w:rPr>
          <w:b/>
        </w:rPr>
      </w:pPr>
      <w:r w:rsidRPr="008A1F4A">
        <w:rPr>
          <w:b/>
        </w:rPr>
        <w:t>Conclusiones</w:t>
      </w:r>
    </w:p>
    <w:p w14:paraId="7F17C4F0" w14:textId="77777777" w:rsidR="008A1F4A" w:rsidRPr="008A1F4A" w:rsidRDefault="008A1F4A" w:rsidP="008A1F4A">
      <w:pPr>
        <w:jc w:val="both"/>
      </w:pPr>
      <w:r w:rsidRPr="008A1F4A">
        <w:lastRenderedPageBreak/>
        <w:t>El burnout es un fenómeno complejo que afecta a todos los perfiles profesionales en los entornos sanitarios. Su prevención debe abordarse desde una perspectiva organizacional, emocional y relacional. Implementar estrategias de apoyo, promover el autocuidado y fomentar un clima laboral saludable mejora el bienestar del personal sanitario y no sanitario, repercutiendo directamente en una atención más segura, más humana y de mayor calidad.</w:t>
      </w:r>
    </w:p>
    <w:p w14:paraId="4DEB2D43" w14:textId="77777777" w:rsidR="008A1F4A" w:rsidRPr="008A1F4A" w:rsidRDefault="008A1F4A" w:rsidP="008A1F4A">
      <w:pPr>
        <w:jc w:val="both"/>
      </w:pPr>
      <w:r w:rsidRPr="008A1F4A">
        <w:t>Bibliografía</w:t>
      </w:r>
    </w:p>
    <w:p w14:paraId="523449C4" w14:textId="77777777" w:rsidR="008A1F4A" w:rsidRPr="008A1F4A" w:rsidRDefault="008A1F4A" w:rsidP="008A1F4A">
      <w:pPr>
        <w:numPr>
          <w:ilvl w:val="0"/>
          <w:numId w:val="97"/>
        </w:numPr>
        <w:jc w:val="both"/>
      </w:pPr>
      <w:r w:rsidRPr="008A1F4A">
        <w:t xml:space="preserve">Maslach C., Leiter M. *Burnout in </w:t>
      </w:r>
      <w:proofErr w:type="spellStart"/>
      <w:r w:rsidRPr="008A1F4A">
        <w:t>health</w:t>
      </w:r>
      <w:proofErr w:type="spellEnd"/>
      <w:r w:rsidRPr="008A1F4A">
        <w:t xml:space="preserve"> care </w:t>
      </w:r>
      <w:proofErr w:type="gramStart"/>
      <w:r w:rsidRPr="008A1F4A">
        <w:t>settings.*</w:t>
      </w:r>
      <w:proofErr w:type="gramEnd"/>
      <w:r w:rsidRPr="008A1F4A">
        <w:t xml:space="preserve"> 2022.</w:t>
      </w:r>
    </w:p>
    <w:p w14:paraId="3AFEC9A8" w14:textId="77777777" w:rsidR="008A1F4A" w:rsidRPr="008A1F4A" w:rsidRDefault="008A1F4A" w:rsidP="008A1F4A">
      <w:pPr>
        <w:numPr>
          <w:ilvl w:val="0"/>
          <w:numId w:val="97"/>
        </w:numPr>
        <w:jc w:val="both"/>
      </w:pPr>
      <w:r w:rsidRPr="008A1F4A">
        <w:t>OMS. *</w:t>
      </w:r>
      <w:proofErr w:type="spellStart"/>
      <w:r w:rsidRPr="008A1F4A">
        <w:t>Workplace</w:t>
      </w:r>
      <w:proofErr w:type="spellEnd"/>
      <w:r w:rsidRPr="008A1F4A">
        <w:t xml:space="preserve"> mental </w:t>
      </w:r>
      <w:proofErr w:type="spellStart"/>
      <w:r w:rsidRPr="008A1F4A">
        <w:t>health</w:t>
      </w:r>
      <w:proofErr w:type="spellEnd"/>
      <w:r w:rsidRPr="008A1F4A">
        <w:t xml:space="preserve"> </w:t>
      </w:r>
      <w:proofErr w:type="gramStart"/>
      <w:r w:rsidRPr="008A1F4A">
        <w:t>strategies.*</w:t>
      </w:r>
      <w:proofErr w:type="gramEnd"/>
      <w:r w:rsidRPr="008A1F4A">
        <w:t xml:space="preserve"> 2023.</w:t>
      </w:r>
    </w:p>
    <w:p w14:paraId="49753C22" w14:textId="5B8B099F" w:rsidR="00206E53" w:rsidRPr="000E3A19" w:rsidRDefault="008A1F4A" w:rsidP="008A1F4A">
      <w:pPr>
        <w:jc w:val="both"/>
      </w:pPr>
      <w:r w:rsidRPr="008A1F4A">
        <w:t xml:space="preserve">García R. *Fatiga laboral en entornos </w:t>
      </w:r>
      <w:proofErr w:type="gramStart"/>
      <w:r w:rsidRPr="008A1F4A">
        <w:t>sanitarios.*</w:t>
      </w:r>
      <w:proofErr w:type="gramEnd"/>
      <w:r w:rsidRPr="008A1F4A">
        <w:t xml:space="preserve"> </w:t>
      </w:r>
      <w:proofErr w:type="spellStart"/>
      <w:r w:rsidRPr="008A1F4A">
        <w:t>Rev</w:t>
      </w:r>
      <w:proofErr w:type="spellEnd"/>
      <w:r w:rsidRPr="008A1F4A">
        <w:t xml:space="preserve"> Salud Laboral, 2021</w:t>
      </w:r>
    </w:p>
    <w:p w14:paraId="385606AA" w14:textId="77777777" w:rsidR="006F7BA8" w:rsidRDefault="006F7BA8" w:rsidP="0038064E">
      <w:pPr>
        <w:jc w:val="both"/>
      </w:pPr>
    </w:p>
    <w:p w14:paraId="47DBF4B4" w14:textId="77777777" w:rsidR="00071BA5" w:rsidRDefault="00071BA5" w:rsidP="0038064E">
      <w:pPr>
        <w:jc w:val="both"/>
      </w:pPr>
    </w:p>
    <w:p w14:paraId="3A8B1D11" w14:textId="77777777" w:rsidR="00071BA5" w:rsidRDefault="00071BA5" w:rsidP="0038064E">
      <w:pPr>
        <w:jc w:val="both"/>
      </w:pPr>
    </w:p>
    <w:p w14:paraId="05D1309F" w14:textId="77777777" w:rsidR="00071BA5" w:rsidRDefault="00071BA5" w:rsidP="0038064E">
      <w:pPr>
        <w:jc w:val="both"/>
      </w:pPr>
    </w:p>
    <w:p w14:paraId="371639AF" w14:textId="77777777" w:rsidR="00071BA5" w:rsidRDefault="00071BA5" w:rsidP="0038064E">
      <w:pPr>
        <w:jc w:val="both"/>
      </w:pPr>
    </w:p>
    <w:p w14:paraId="55F8697C" w14:textId="77777777" w:rsidR="00971E0D" w:rsidRDefault="00971E0D" w:rsidP="0038064E">
      <w:pPr>
        <w:jc w:val="both"/>
      </w:pPr>
    </w:p>
    <w:p w14:paraId="5E7FC5FC" w14:textId="77777777" w:rsidR="00971E0D" w:rsidRDefault="00971E0D" w:rsidP="0038064E">
      <w:pPr>
        <w:jc w:val="both"/>
      </w:pPr>
    </w:p>
    <w:p w14:paraId="05ED8B55" w14:textId="77777777" w:rsidR="00971E0D" w:rsidRDefault="00971E0D" w:rsidP="0038064E">
      <w:pPr>
        <w:jc w:val="both"/>
      </w:pPr>
    </w:p>
    <w:p w14:paraId="77415A68" w14:textId="77777777" w:rsidR="00971E0D" w:rsidRDefault="00971E0D" w:rsidP="0038064E">
      <w:pPr>
        <w:jc w:val="both"/>
      </w:pPr>
    </w:p>
    <w:p w14:paraId="3A044543" w14:textId="77777777" w:rsidR="00971E0D" w:rsidRDefault="00971E0D" w:rsidP="0038064E">
      <w:pPr>
        <w:jc w:val="both"/>
      </w:pPr>
    </w:p>
    <w:p w14:paraId="088D4B9E" w14:textId="77777777" w:rsidR="00971E0D" w:rsidRDefault="00971E0D" w:rsidP="0038064E">
      <w:pPr>
        <w:jc w:val="both"/>
      </w:pPr>
    </w:p>
    <w:p w14:paraId="5B2D77F3" w14:textId="77777777" w:rsidR="00971E0D" w:rsidRDefault="00971E0D" w:rsidP="0038064E">
      <w:pPr>
        <w:jc w:val="both"/>
      </w:pPr>
    </w:p>
    <w:p w14:paraId="3E378114" w14:textId="77777777" w:rsidR="00971E0D" w:rsidRDefault="00971E0D" w:rsidP="0038064E">
      <w:pPr>
        <w:jc w:val="both"/>
      </w:pPr>
    </w:p>
    <w:p w14:paraId="5AB7D40D" w14:textId="77777777" w:rsidR="00971E0D" w:rsidRDefault="00971E0D" w:rsidP="0038064E">
      <w:pPr>
        <w:jc w:val="both"/>
      </w:pPr>
    </w:p>
    <w:p w14:paraId="41EE5B9A" w14:textId="77777777" w:rsidR="00971E0D" w:rsidRDefault="00971E0D" w:rsidP="0038064E">
      <w:pPr>
        <w:jc w:val="both"/>
      </w:pPr>
    </w:p>
    <w:p w14:paraId="6F27B7C6" w14:textId="77777777" w:rsidR="00971E0D" w:rsidRDefault="00971E0D" w:rsidP="0038064E">
      <w:pPr>
        <w:jc w:val="both"/>
      </w:pPr>
    </w:p>
    <w:p w14:paraId="6FDA1B4E" w14:textId="77777777" w:rsidR="00971E0D" w:rsidRDefault="00971E0D" w:rsidP="0038064E">
      <w:pPr>
        <w:jc w:val="both"/>
      </w:pPr>
    </w:p>
    <w:p w14:paraId="1687EF93" w14:textId="77777777" w:rsidR="00971E0D" w:rsidRDefault="00971E0D" w:rsidP="0038064E">
      <w:pPr>
        <w:jc w:val="both"/>
      </w:pPr>
    </w:p>
    <w:p w14:paraId="7DF4471E" w14:textId="77777777" w:rsidR="00971E0D" w:rsidRDefault="00971E0D" w:rsidP="0038064E">
      <w:pPr>
        <w:jc w:val="both"/>
      </w:pPr>
    </w:p>
    <w:p w14:paraId="4159C3B9" w14:textId="77777777" w:rsidR="00971E0D" w:rsidRDefault="00971E0D" w:rsidP="0038064E">
      <w:pPr>
        <w:jc w:val="both"/>
      </w:pPr>
    </w:p>
    <w:p w14:paraId="120069A9" w14:textId="77777777" w:rsidR="00971E0D" w:rsidRDefault="00971E0D" w:rsidP="0038064E">
      <w:pPr>
        <w:jc w:val="both"/>
      </w:pPr>
    </w:p>
    <w:p w14:paraId="660CE0E9" w14:textId="77777777" w:rsidR="00971E0D" w:rsidRDefault="00971E0D" w:rsidP="0038064E">
      <w:pPr>
        <w:jc w:val="both"/>
      </w:pPr>
    </w:p>
    <w:p w14:paraId="586028ED" w14:textId="77777777" w:rsidR="00971E0D" w:rsidRDefault="00971E0D" w:rsidP="0038064E">
      <w:pPr>
        <w:jc w:val="both"/>
      </w:pPr>
    </w:p>
    <w:p w14:paraId="60F21E4A" w14:textId="77777777" w:rsidR="00971E0D" w:rsidRPr="00971E0D" w:rsidRDefault="00971E0D" w:rsidP="00971E0D">
      <w:pPr>
        <w:jc w:val="both"/>
        <w:rPr>
          <w:b/>
          <w:bCs/>
        </w:rPr>
      </w:pPr>
      <w:r w:rsidRPr="00971E0D">
        <w:rPr>
          <w:b/>
          <w:bCs/>
        </w:rPr>
        <w:lastRenderedPageBreak/>
        <w:t>Prevención de Riesgos Laborales para Personal Sanitario y No Sanitario: Seguridad en Laboratorios</w:t>
      </w:r>
    </w:p>
    <w:p w14:paraId="4380DAFE" w14:textId="77777777" w:rsidR="00971E0D" w:rsidRPr="00971E0D" w:rsidRDefault="00971E0D" w:rsidP="00971E0D">
      <w:pPr>
        <w:jc w:val="both"/>
      </w:pPr>
      <w:r w:rsidRPr="00971E0D">
        <w:t>Los laboratorios en centros sanitarios son áreas de alto riesgo debido a la manipulación constante de agentes biológicos, productos químicos, equipos especializados y materiales potencialmente peligrosos. Tanto el personal sanitario (técnicos de laboratorio, enfermería, médicos) como el no sanitario (limpieza, mantenimiento, celadores) debe seguir normas estrictas de seguridad para prevenir accidentes y proteger la salud. Una buena organización, formación y aplicación de protocolos es clave para garantizar un entorno seguro.</w:t>
      </w:r>
    </w:p>
    <w:p w14:paraId="415E2182" w14:textId="77777777" w:rsidR="00971E0D" w:rsidRPr="00971E0D" w:rsidRDefault="00971E0D" w:rsidP="00971E0D">
      <w:pPr>
        <w:jc w:val="both"/>
        <w:rPr>
          <w:b/>
          <w:bCs/>
        </w:rPr>
      </w:pPr>
      <w:r w:rsidRPr="00971E0D">
        <w:rPr>
          <w:b/>
          <w:bCs/>
        </w:rPr>
        <w:t>1. Principales Riesgos en los Laboratorios Sanitarios</w:t>
      </w:r>
    </w:p>
    <w:p w14:paraId="53384CE5" w14:textId="77777777" w:rsidR="00971E0D" w:rsidRPr="00971E0D" w:rsidRDefault="00971E0D" w:rsidP="00971E0D">
      <w:pPr>
        <w:jc w:val="both"/>
        <w:rPr>
          <w:b/>
          <w:bCs/>
        </w:rPr>
      </w:pPr>
      <w:r w:rsidRPr="00971E0D">
        <w:rPr>
          <w:b/>
          <w:bCs/>
        </w:rPr>
        <w:t>1.1. Riesgos biológicos</w:t>
      </w:r>
    </w:p>
    <w:p w14:paraId="31EAD0C6" w14:textId="77777777" w:rsidR="00971E0D" w:rsidRPr="00971E0D" w:rsidRDefault="00971E0D" w:rsidP="00971E0D">
      <w:pPr>
        <w:jc w:val="both"/>
      </w:pPr>
      <w:r w:rsidRPr="00971E0D">
        <w:t>El manejo de muestras de sangre, fluidos, tejidos y cultivos puede exponer al personal a virus, bacterias, hongos y parásitos. Este tipo de riesgo es uno de los más significativos.</w:t>
      </w:r>
    </w:p>
    <w:p w14:paraId="1857FEC5" w14:textId="77777777" w:rsidR="00971E0D" w:rsidRPr="00971E0D" w:rsidRDefault="00971E0D" w:rsidP="00971E0D">
      <w:pPr>
        <w:jc w:val="both"/>
        <w:rPr>
          <w:b/>
          <w:bCs/>
        </w:rPr>
      </w:pPr>
      <w:r w:rsidRPr="00971E0D">
        <w:rPr>
          <w:b/>
          <w:bCs/>
        </w:rPr>
        <w:t>1.2. Riesgos químicos</w:t>
      </w:r>
    </w:p>
    <w:p w14:paraId="02D57FF2" w14:textId="77777777" w:rsidR="00971E0D" w:rsidRPr="00971E0D" w:rsidRDefault="00971E0D" w:rsidP="00971E0D">
      <w:pPr>
        <w:jc w:val="both"/>
      </w:pPr>
      <w:r w:rsidRPr="00971E0D">
        <w:t>Sustancias corrosivas, tóxicas, inflamables o carcinógenas son habituales en laboratorios. Una exposición accidental puede causar irritaciones, quemaduras, intoxicaciones o daños crónicos.</w:t>
      </w:r>
    </w:p>
    <w:p w14:paraId="539A191D" w14:textId="77777777" w:rsidR="00971E0D" w:rsidRPr="00971E0D" w:rsidRDefault="00971E0D" w:rsidP="00971E0D">
      <w:pPr>
        <w:jc w:val="both"/>
        <w:rPr>
          <w:b/>
          <w:bCs/>
        </w:rPr>
      </w:pPr>
      <w:r w:rsidRPr="00971E0D">
        <w:rPr>
          <w:b/>
          <w:bCs/>
        </w:rPr>
        <w:t>1.3. Riesgos físicos</w:t>
      </w:r>
    </w:p>
    <w:p w14:paraId="59C26233" w14:textId="77777777" w:rsidR="00971E0D" w:rsidRPr="00971E0D" w:rsidRDefault="00971E0D" w:rsidP="00971E0D">
      <w:pPr>
        <w:jc w:val="both"/>
      </w:pPr>
      <w:r w:rsidRPr="00971E0D">
        <w:t>Incluyen cortes con vidrio o material punzante, quemaduras por equipos térmicos, exposición a radiación ultravioleta, ruido de maquinaria y riesgos eléctricos.</w:t>
      </w:r>
    </w:p>
    <w:p w14:paraId="113E2841" w14:textId="77777777" w:rsidR="00971E0D" w:rsidRPr="00971E0D" w:rsidRDefault="00971E0D" w:rsidP="00971E0D">
      <w:pPr>
        <w:jc w:val="both"/>
        <w:rPr>
          <w:b/>
          <w:bCs/>
        </w:rPr>
      </w:pPr>
      <w:r w:rsidRPr="00971E0D">
        <w:rPr>
          <w:b/>
          <w:bCs/>
        </w:rPr>
        <w:t>1.4. Riesgos ergonómicos</w:t>
      </w:r>
    </w:p>
    <w:p w14:paraId="189B0468" w14:textId="77777777" w:rsidR="00971E0D" w:rsidRPr="00971E0D" w:rsidRDefault="00971E0D" w:rsidP="00971E0D">
      <w:pPr>
        <w:jc w:val="both"/>
      </w:pPr>
      <w:r w:rsidRPr="00971E0D">
        <w:t>Movimientos repetitivos, posturas mantenidas al microscopio o manipulación de equipos pesados pueden provocar lesiones musculoesqueléticas.</w:t>
      </w:r>
    </w:p>
    <w:p w14:paraId="0E04C581" w14:textId="77777777" w:rsidR="00971E0D" w:rsidRPr="00971E0D" w:rsidRDefault="00971E0D" w:rsidP="00971E0D">
      <w:pPr>
        <w:jc w:val="both"/>
        <w:rPr>
          <w:b/>
          <w:bCs/>
        </w:rPr>
      </w:pPr>
      <w:r w:rsidRPr="00971E0D">
        <w:rPr>
          <w:b/>
          <w:bCs/>
        </w:rPr>
        <w:t>1.5. Riesgos por residuos</w:t>
      </w:r>
    </w:p>
    <w:p w14:paraId="6819906C" w14:textId="77777777" w:rsidR="00971E0D" w:rsidRPr="00971E0D" w:rsidRDefault="00971E0D" w:rsidP="00971E0D">
      <w:pPr>
        <w:jc w:val="both"/>
      </w:pPr>
      <w:r w:rsidRPr="00971E0D">
        <w:t>El material contaminado mal gestionado puede exponer al personal a infecciones o a sustancias peligrosas.</w:t>
      </w:r>
    </w:p>
    <w:p w14:paraId="37C65FAB" w14:textId="77777777" w:rsidR="00971E0D" w:rsidRPr="00971E0D" w:rsidRDefault="00971E0D" w:rsidP="00971E0D">
      <w:pPr>
        <w:jc w:val="both"/>
        <w:rPr>
          <w:b/>
          <w:bCs/>
        </w:rPr>
      </w:pPr>
      <w:r w:rsidRPr="00971E0D">
        <w:rPr>
          <w:b/>
          <w:bCs/>
        </w:rPr>
        <w:t>2. Medidas Generales de Seguridad en Laboratorios</w:t>
      </w:r>
    </w:p>
    <w:p w14:paraId="5050F431" w14:textId="77777777" w:rsidR="00971E0D" w:rsidRPr="00971E0D" w:rsidRDefault="00971E0D" w:rsidP="00971E0D">
      <w:pPr>
        <w:jc w:val="both"/>
        <w:rPr>
          <w:b/>
          <w:bCs/>
        </w:rPr>
      </w:pPr>
      <w:r w:rsidRPr="00971E0D">
        <w:rPr>
          <w:b/>
          <w:bCs/>
        </w:rPr>
        <w:t>2.1. Acceso restringido</w:t>
      </w:r>
    </w:p>
    <w:p w14:paraId="4CB4EA2B" w14:textId="77777777" w:rsidR="00971E0D" w:rsidRPr="00971E0D" w:rsidRDefault="00971E0D" w:rsidP="00971E0D">
      <w:pPr>
        <w:numPr>
          <w:ilvl w:val="0"/>
          <w:numId w:val="98"/>
        </w:numPr>
        <w:jc w:val="both"/>
      </w:pPr>
      <w:r w:rsidRPr="00971E0D">
        <w:t>Solo personal autorizado.</w:t>
      </w:r>
    </w:p>
    <w:p w14:paraId="538862D0" w14:textId="77777777" w:rsidR="00971E0D" w:rsidRPr="00971E0D" w:rsidRDefault="00971E0D" w:rsidP="00971E0D">
      <w:pPr>
        <w:numPr>
          <w:ilvl w:val="0"/>
          <w:numId w:val="98"/>
        </w:numPr>
        <w:jc w:val="both"/>
      </w:pPr>
      <w:r w:rsidRPr="00971E0D">
        <w:t>Zonas señalizadas con el nivel de riesgo biológico o químico del área.</w:t>
      </w:r>
    </w:p>
    <w:p w14:paraId="3243B4AF" w14:textId="77777777" w:rsidR="00971E0D" w:rsidRPr="00971E0D" w:rsidRDefault="00971E0D" w:rsidP="00971E0D">
      <w:pPr>
        <w:jc w:val="both"/>
        <w:rPr>
          <w:b/>
          <w:bCs/>
        </w:rPr>
      </w:pPr>
      <w:r w:rsidRPr="00971E0D">
        <w:rPr>
          <w:b/>
          <w:bCs/>
        </w:rPr>
        <w:t>2.2. Higiene personal</w:t>
      </w:r>
    </w:p>
    <w:p w14:paraId="6A775F5C" w14:textId="77777777" w:rsidR="00971E0D" w:rsidRPr="00971E0D" w:rsidRDefault="00971E0D" w:rsidP="00971E0D">
      <w:pPr>
        <w:numPr>
          <w:ilvl w:val="0"/>
          <w:numId w:val="99"/>
        </w:numPr>
        <w:jc w:val="both"/>
      </w:pPr>
      <w:r w:rsidRPr="00971E0D">
        <w:t>Lavado frecuente de manos.</w:t>
      </w:r>
    </w:p>
    <w:p w14:paraId="009238B3" w14:textId="77777777" w:rsidR="00971E0D" w:rsidRPr="00971E0D" w:rsidRDefault="00971E0D" w:rsidP="00971E0D">
      <w:pPr>
        <w:numPr>
          <w:ilvl w:val="0"/>
          <w:numId w:val="99"/>
        </w:numPr>
        <w:jc w:val="both"/>
      </w:pPr>
      <w:r w:rsidRPr="00971E0D">
        <w:t>Prohibido comer, beber o usar dispositivos personales dentro del laboratorio.</w:t>
      </w:r>
    </w:p>
    <w:p w14:paraId="0495CA34" w14:textId="77777777" w:rsidR="00971E0D" w:rsidRPr="00971E0D" w:rsidRDefault="00971E0D" w:rsidP="00971E0D">
      <w:pPr>
        <w:numPr>
          <w:ilvl w:val="0"/>
          <w:numId w:val="99"/>
        </w:numPr>
        <w:jc w:val="both"/>
      </w:pPr>
      <w:r w:rsidRPr="00971E0D">
        <w:t>Mantener uñas cortas y evitar joyas que puedan contaminarse.</w:t>
      </w:r>
    </w:p>
    <w:p w14:paraId="017ACF96" w14:textId="77777777" w:rsidR="00971E0D" w:rsidRPr="00971E0D" w:rsidRDefault="00971E0D" w:rsidP="00971E0D">
      <w:pPr>
        <w:jc w:val="both"/>
        <w:rPr>
          <w:b/>
          <w:bCs/>
        </w:rPr>
      </w:pPr>
      <w:r w:rsidRPr="00971E0D">
        <w:rPr>
          <w:b/>
          <w:bCs/>
        </w:rPr>
        <w:t>2.3. Equipo de Protección Individual (</w:t>
      </w:r>
      <w:proofErr w:type="spellStart"/>
      <w:r w:rsidRPr="00971E0D">
        <w:rPr>
          <w:b/>
          <w:bCs/>
        </w:rPr>
        <w:t>EPIs</w:t>
      </w:r>
      <w:proofErr w:type="spellEnd"/>
      <w:r w:rsidRPr="00971E0D">
        <w:rPr>
          <w:b/>
          <w:bCs/>
        </w:rPr>
        <w:t>)</w:t>
      </w:r>
    </w:p>
    <w:p w14:paraId="5F7A7049" w14:textId="77777777" w:rsidR="00971E0D" w:rsidRPr="00971E0D" w:rsidRDefault="00971E0D" w:rsidP="00971E0D">
      <w:pPr>
        <w:numPr>
          <w:ilvl w:val="0"/>
          <w:numId w:val="100"/>
        </w:numPr>
        <w:jc w:val="both"/>
      </w:pPr>
      <w:r w:rsidRPr="00971E0D">
        <w:t>Bata larga y cerrada.</w:t>
      </w:r>
    </w:p>
    <w:p w14:paraId="77328353" w14:textId="77777777" w:rsidR="00971E0D" w:rsidRPr="00971E0D" w:rsidRDefault="00971E0D" w:rsidP="00971E0D">
      <w:pPr>
        <w:numPr>
          <w:ilvl w:val="0"/>
          <w:numId w:val="100"/>
        </w:numPr>
        <w:jc w:val="both"/>
      </w:pPr>
      <w:r w:rsidRPr="00971E0D">
        <w:lastRenderedPageBreak/>
        <w:t>Guantes adecuados al tipo de sustancia o muestra.</w:t>
      </w:r>
    </w:p>
    <w:p w14:paraId="67E50315" w14:textId="77777777" w:rsidR="00971E0D" w:rsidRPr="00971E0D" w:rsidRDefault="00971E0D" w:rsidP="00971E0D">
      <w:pPr>
        <w:numPr>
          <w:ilvl w:val="0"/>
          <w:numId w:val="100"/>
        </w:numPr>
        <w:jc w:val="both"/>
      </w:pPr>
      <w:r w:rsidRPr="00971E0D">
        <w:t>Gafas de seguridad o pantallas faciales.</w:t>
      </w:r>
    </w:p>
    <w:p w14:paraId="57B42740" w14:textId="77777777" w:rsidR="00971E0D" w:rsidRPr="00971E0D" w:rsidRDefault="00971E0D" w:rsidP="00971E0D">
      <w:pPr>
        <w:numPr>
          <w:ilvl w:val="0"/>
          <w:numId w:val="100"/>
        </w:numPr>
        <w:jc w:val="both"/>
      </w:pPr>
      <w:r w:rsidRPr="00971E0D">
        <w:t>Mascarillas o respiradores (FFP2/FFP3) en procedimientos de riesgo.</w:t>
      </w:r>
    </w:p>
    <w:p w14:paraId="3552AE4C" w14:textId="77777777" w:rsidR="00971E0D" w:rsidRPr="00971E0D" w:rsidRDefault="00971E0D" w:rsidP="00971E0D">
      <w:pPr>
        <w:jc w:val="both"/>
        <w:rPr>
          <w:b/>
          <w:bCs/>
        </w:rPr>
      </w:pPr>
      <w:r w:rsidRPr="00971E0D">
        <w:rPr>
          <w:b/>
          <w:bCs/>
        </w:rPr>
        <w:t>3. Seguridad en el Manejo de Sustancias y Equipos</w:t>
      </w:r>
    </w:p>
    <w:p w14:paraId="3FF5709A" w14:textId="77777777" w:rsidR="00971E0D" w:rsidRPr="00971E0D" w:rsidRDefault="00971E0D" w:rsidP="00971E0D">
      <w:pPr>
        <w:jc w:val="both"/>
        <w:rPr>
          <w:b/>
          <w:bCs/>
        </w:rPr>
      </w:pPr>
      <w:r w:rsidRPr="00971E0D">
        <w:rPr>
          <w:b/>
          <w:bCs/>
        </w:rPr>
        <w:t>3.1. Productos químicos</w:t>
      </w:r>
    </w:p>
    <w:p w14:paraId="45ED995D" w14:textId="77777777" w:rsidR="00971E0D" w:rsidRPr="00971E0D" w:rsidRDefault="00971E0D" w:rsidP="00971E0D">
      <w:pPr>
        <w:numPr>
          <w:ilvl w:val="0"/>
          <w:numId w:val="101"/>
        </w:numPr>
        <w:jc w:val="both"/>
      </w:pPr>
      <w:r w:rsidRPr="00971E0D">
        <w:t>Leer siempre las fichas de datos de seguridad (FDS).</w:t>
      </w:r>
    </w:p>
    <w:p w14:paraId="47216152" w14:textId="77777777" w:rsidR="00971E0D" w:rsidRPr="00971E0D" w:rsidRDefault="00971E0D" w:rsidP="00971E0D">
      <w:pPr>
        <w:numPr>
          <w:ilvl w:val="0"/>
          <w:numId w:val="101"/>
        </w:numPr>
        <w:jc w:val="both"/>
      </w:pPr>
      <w:r w:rsidRPr="00971E0D">
        <w:t>Manipular sustancias volátiles bajo campana extractora.</w:t>
      </w:r>
    </w:p>
    <w:p w14:paraId="669F6D24" w14:textId="77777777" w:rsidR="00971E0D" w:rsidRPr="00971E0D" w:rsidRDefault="00971E0D" w:rsidP="00971E0D">
      <w:pPr>
        <w:numPr>
          <w:ilvl w:val="0"/>
          <w:numId w:val="101"/>
        </w:numPr>
        <w:jc w:val="both"/>
      </w:pPr>
      <w:r w:rsidRPr="00971E0D">
        <w:t>Mantener productos inflamables alejados de fuentes de calor.</w:t>
      </w:r>
    </w:p>
    <w:p w14:paraId="0D2ADC91" w14:textId="77777777" w:rsidR="00971E0D" w:rsidRPr="00971E0D" w:rsidRDefault="00971E0D" w:rsidP="00971E0D">
      <w:pPr>
        <w:jc w:val="both"/>
        <w:rPr>
          <w:b/>
          <w:bCs/>
        </w:rPr>
      </w:pPr>
      <w:r w:rsidRPr="00971E0D">
        <w:rPr>
          <w:b/>
          <w:bCs/>
        </w:rPr>
        <w:t>3.2. Muestras biológicas</w:t>
      </w:r>
    </w:p>
    <w:p w14:paraId="405C5C06" w14:textId="77777777" w:rsidR="00971E0D" w:rsidRPr="00971E0D" w:rsidRDefault="00971E0D" w:rsidP="00971E0D">
      <w:pPr>
        <w:numPr>
          <w:ilvl w:val="0"/>
          <w:numId w:val="102"/>
        </w:numPr>
        <w:jc w:val="both"/>
      </w:pPr>
      <w:r w:rsidRPr="00971E0D">
        <w:t>Abrir tubos y contenedores dentro de cabinas de seguridad biológica.</w:t>
      </w:r>
    </w:p>
    <w:p w14:paraId="3243389C" w14:textId="77777777" w:rsidR="00971E0D" w:rsidRPr="00971E0D" w:rsidRDefault="00971E0D" w:rsidP="00971E0D">
      <w:pPr>
        <w:numPr>
          <w:ilvl w:val="0"/>
          <w:numId w:val="102"/>
        </w:numPr>
        <w:jc w:val="both"/>
      </w:pPr>
      <w:r w:rsidRPr="00971E0D">
        <w:t>Evitar salpicaduras y aerosoles.</w:t>
      </w:r>
    </w:p>
    <w:p w14:paraId="57DF77C3" w14:textId="77777777" w:rsidR="00971E0D" w:rsidRPr="00971E0D" w:rsidRDefault="00971E0D" w:rsidP="00971E0D">
      <w:pPr>
        <w:numPr>
          <w:ilvl w:val="0"/>
          <w:numId w:val="102"/>
        </w:numPr>
        <w:jc w:val="both"/>
      </w:pPr>
      <w:r w:rsidRPr="00971E0D">
        <w:t>Eliminar inmediatamente material punzante en contenedores rígidos.</w:t>
      </w:r>
    </w:p>
    <w:p w14:paraId="33024B6F" w14:textId="77777777" w:rsidR="00971E0D" w:rsidRPr="00971E0D" w:rsidRDefault="00971E0D" w:rsidP="00971E0D">
      <w:pPr>
        <w:jc w:val="both"/>
        <w:rPr>
          <w:b/>
          <w:bCs/>
        </w:rPr>
      </w:pPr>
      <w:r w:rsidRPr="00971E0D">
        <w:rPr>
          <w:b/>
          <w:bCs/>
        </w:rPr>
        <w:t>3.3. Equipos de laboratorio</w:t>
      </w:r>
    </w:p>
    <w:p w14:paraId="7A14A1C2" w14:textId="77777777" w:rsidR="00971E0D" w:rsidRPr="00971E0D" w:rsidRDefault="00971E0D" w:rsidP="00971E0D">
      <w:pPr>
        <w:numPr>
          <w:ilvl w:val="0"/>
          <w:numId w:val="103"/>
        </w:numPr>
        <w:jc w:val="both"/>
      </w:pPr>
      <w:r w:rsidRPr="00971E0D">
        <w:t>Revisar periódicamente centrífugas, microscopios, autoclaves y frigoríficos.</w:t>
      </w:r>
    </w:p>
    <w:p w14:paraId="048E97C6" w14:textId="77777777" w:rsidR="00971E0D" w:rsidRPr="00971E0D" w:rsidRDefault="00971E0D" w:rsidP="00971E0D">
      <w:pPr>
        <w:numPr>
          <w:ilvl w:val="0"/>
          <w:numId w:val="103"/>
        </w:numPr>
        <w:jc w:val="both"/>
      </w:pPr>
      <w:r w:rsidRPr="00971E0D">
        <w:t>Utilizar protectores de seguridad en centrífugas.</w:t>
      </w:r>
    </w:p>
    <w:p w14:paraId="6D6149FD" w14:textId="77777777" w:rsidR="00971E0D" w:rsidRPr="00971E0D" w:rsidRDefault="00971E0D" w:rsidP="00971E0D">
      <w:pPr>
        <w:numPr>
          <w:ilvl w:val="0"/>
          <w:numId w:val="103"/>
        </w:numPr>
        <w:jc w:val="both"/>
      </w:pPr>
      <w:r w:rsidRPr="00971E0D">
        <w:t>No manipular equipos eléctricos con manos húmedas.</w:t>
      </w:r>
    </w:p>
    <w:p w14:paraId="48605E8E" w14:textId="77777777" w:rsidR="00971E0D" w:rsidRPr="00971E0D" w:rsidRDefault="00971E0D" w:rsidP="00971E0D">
      <w:pPr>
        <w:jc w:val="both"/>
        <w:rPr>
          <w:b/>
          <w:bCs/>
        </w:rPr>
      </w:pPr>
      <w:r w:rsidRPr="00971E0D">
        <w:rPr>
          <w:b/>
          <w:bCs/>
        </w:rPr>
        <w:t>4. Organización del Laboratorio</w:t>
      </w:r>
    </w:p>
    <w:p w14:paraId="341839F0" w14:textId="77777777" w:rsidR="00971E0D" w:rsidRPr="00971E0D" w:rsidRDefault="00971E0D" w:rsidP="00971E0D">
      <w:pPr>
        <w:jc w:val="both"/>
        <w:rPr>
          <w:b/>
          <w:bCs/>
        </w:rPr>
      </w:pPr>
      <w:r w:rsidRPr="00971E0D">
        <w:rPr>
          <w:b/>
          <w:bCs/>
        </w:rPr>
        <w:t>4.1. Limpieza y orden</w:t>
      </w:r>
    </w:p>
    <w:p w14:paraId="2073898D" w14:textId="77777777" w:rsidR="00971E0D" w:rsidRPr="00971E0D" w:rsidRDefault="00971E0D" w:rsidP="00971E0D">
      <w:pPr>
        <w:numPr>
          <w:ilvl w:val="0"/>
          <w:numId w:val="104"/>
        </w:numPr>
        <w:jc w:val="both"/>
      </w:pPr>
      <w:r w:rsidRPr="00971E0D">
        <w:t>Mantener las superficies libres de derrames.</w:t>
      </w:r>
    </w:p>
    <w:p w14:paraId="0B70A624" w14:textId="77777777" w:rsidR="00971E0D" w:rsidRPr="00971E0D" w:rsidRDefault="00971E0D" w:rsidP="00971E0D">
      <w:pPr>
        <w:numPr>
          <w:ilvl w:val="0"/>
          <w:numId w:val="104"/>
        </w:numPr>
        <w:jc w:val="both"/>
      </w:pPr>
      <w:r w:rsidRPr="00971E0D">
        <w:t>Guardar los reactivos en armarios específicos.</w:t>
      </w:r>
    </w:p>
    <w:p w14:paraId="7BA2643A" w14:textId="77777777" w:rsidR="00971E0D" w:rsidRPr="00971E0D" w:rsidRDefault="00971E0D" w:rsidP="00971E0D">
      <w:pPr>
        <w:numPr>
          <w:ilvl w:val="0"/>
          <w:numId w:val="104"/>
        </w:numPr>
        <w:jc w:val="both"/>
      </w:pPr>
      <w:r w:rsidRPr="00971E0D">
        <w:t>Señalizar los residuos peligrosos.</w:t>
      </w:r>
    </w:p>
    <w:p w14:paraId="1FEC0B45" w14:textId="77777777" w:rsidR="00971E0D" w:rsidRPr="00971E0D" w:rsidRDefault="00971E0D" w:rsidP="00971E0D">
      <w:pPr>
        <w:jc w:val="both"/>
        <w:rPr>
          <w:b/>
          <w:bCs/>
        </w:rPr>
      </w:pPr>
      <w:r w:rsidRPr="00971E0D">
        <w:rPr>
          <w:b/>
          <w:bCs/>
        </w:rPr>
        <w:t>4.2. Gestión segura de residuos</w:t>
      </w:r>
    </w:p>
    <w:p w14:paraId="3D7915D5" w14:textId="77777777" w:rsidR="00971E0D" w:rsidRPr="00971E0D" w:rsidRDefault="00971E0D" w:rsidP="00971E0D">
      <w:pPr>
        <w:numPr>
          <w:ilvl w:val="0"/>
          <w:numId w:val="105"/>
        </w:numPr>
        <w:jc w:val="both"/>
      </w:pPr>
      <w:r w:rsidRPr="00971E0D">
        <w:t>Separar residuos biológicos, químicos y punzantes.</w:t>
      </w:r>
    </w:p>
    <w:p w14:paraId="694755F5" w14:textId="77777777" w:rsidR="00971E0D" w:rsidRPr="00971E0D" w:rsidRDefault="00971E0D" w:rsidP="00971E0D">
      <w:pPr>
        <w:numPr>
          <w:ilvl w:val="0"/>
          <w:numId w:val="105"/>
        </w:numPr>
        <w:jc w:val="both"/>
      </w:pPr>
      <w:r w:rsidRPr="00971E0D">
        <w:t>Etiquetar cada contenedor.</w:t>
      </w:r>
    </w:p>
    <w:p w14:paraId="70B98014" w14:textId="77777777" w:rsidR="00971E0D" w:rsidRPr="00971E0D" w:rsidRDefault="00971E0D" w:rsidP="00971E0D">
      <w:pPr>
        <w:numPr>
          <w:ilvl w:val="0"/>
          <w:numId w:val="105"/>
        </w:numPr>
        <w:jc w:val="both"/>
      </w:pPr>
      <w:r w:rsidRPr="00971E0D">
        <w:t>Transportar los residuos de acuerdo con el protocolo del centro.</w:t>
      </w:r>
    </w:p>
    <w:p w14:paraId="17736492" w14:textId="77777777" w:rsidR="00971E0D" w:rsidRPr="00971E0D" w:rsidRDefault="00971E0D" w:rsidP="00971E0D">
      <w:pPr>
        <w:jc w:val="both"/>
        <w:rPr>
          <w:b/>
          <w:bCs/>
        </w:rPr>
      </w:pPr>
      <w:r w:rsidRPr="00971E0D">
        <w:rPr>
          <w:b/>
          <w:bCs/>
        </w:rPr>
        <w:t>4.3. Control de ventilación</w:t>
      </w:r>
    </w:p>
    <w:p w14:paraId="40E5FEB2" w14:textId="77777777" w:rsidR="00971E0D" w:rsidRPr="00971E0D" w:rsidRDefault="00971E0D" w:rsidP="00971E0D">
      <w:pPr>
        <w:numPr>
          <w:ilvl w:val="0"/>
          <w:numId w:val="106"/>
        </w:numPr>
        <w:jc w:val="both"/>
      </w:pPr>
      <w:r w:rsidRPr="00971E0D">
        <w:t>Asegurar la renovación del aire.</w:t>
      </w:r>
    </w:p>
    <w:p w14:paraId="5268BB58" w14:textId="77777777" w:rsidR="00971E0D" w:rsidRPr="00971E0D" w:rsidRDefault="00971E0D" w:rsidP="00971E0D">
      <w:pPr>
        <w:numPr>
          <w:ilvl w:val="0"/>
          <w:numId w:val="106"/>
        </w:numPr>
        <w:jc w:val="both"/>
      </w:pPr>
      <w:r w:rsidRPr="00971E0D">
        <w:t>Mantener los sistemas de extracción y filtros HEPA en buen estado.</w:t>
      </w:r>
    </w:p>
    <w:p w14:paraId="16E80027" w14:textId="77777777" w:rsidR="00971E0D" w:rsidRPr="00971E0D" w:rsidRDefault="00971E0D" w:rsidP="00971E0D">
      <w:pPr>
        <w:jc w:val="both"/>
        <w:rPr>
          <w:b/>
          <w:bCs/>
        </w:rPr>
      </w:pPr>
      <w:r w:rsidRPr="00971E0D">
        <w:rPr>
          <w:b/>
          <w:bCs/>
        </w:rPr>
        <w:t>5. Actuación ante Incidentes</w:t>
      </w:r>
    </w:p>
    <w:p w14:paraId="5D5AA232" w14:textId="77777777" w:rsidR="00971E0D" w:rsidRPr="00971E0D" w:rsidRDefault="00971E0D" w:rsidP="00971E0D">
      <w:pPr>
        <w:jc w:val="both"/>
      </w:pPr>
      <w:r w:rsidRPr="00971E0D">
        <w:t>El personal debe conocer los protocolos para actuar ante:</w:t>
      </w:r>
    </w:p>
    <w:p w14:paraId="790D43AF" w14:textId="77777777" w:rsidR="00971E0D" w:rsidRPr="00971E0D" w:rsidRDefault="00971E0D" w:rsidP="00971E0D">
      <w:pPr>
        <w:jc w:val="both"/>
        <w:rPr>
          <w:b/>
          <w:bCs/>
        </w:rPr>
      </w:pPr>
      <w:r w:rsidRPr="00971E0D">
        <w:rPr>
          <w:b/>
          <w:bCs/>
        </w:rPr>
        <w:t>5.1. Derrames químicos</w:t>
      </w:r>
    </w:p>
    <w:p w14:paraId="0CEA8385" w14:textId="77777777" w:rsidR="00971E0D" w:rsidRPr="00971E0D" w:rsidRDefault="00971E0D" w:rsidP="00971E0D">
      <w:pPr>
        <w:numPr>
          <w:ilvl w:val="0"/>
          <w:numId w:val="107"/>
        </w:numPr>
        <w:jc w:val="both"/>
      </w:pPr>
      <w:r w:rsidRPr="00971E0D">
        <w:lastRenderedPageBreak/>
        <w:t>Ventilar el área.</w:t>
      </w:r>
    </w:p>
    <w:p w14:paraId="1BC42B02" w14:textId="77777777" w:rsidR="00971E0D" w:rsidRPr="00971E0D" w:rsidRDefault="00971E0D" w:rsidP="00971E0D">
      <w:pPr>
        <w:numPr>
          <w:ilvl w:val="0"/>
          <w:numId w:val="107"/>
        </w:numPr>
        <w:jc w:val="both"/>
      </w:pPr>
      <w:r w:rsidRPr="00971E0D">
        <w:t>Utilizar absorbentes y neutralizadores específicos.</w:t>
      </w:r>
    </w:p>
    <w:p w14:paraId="4FB2AD37" w14:textId="77777777" w:rsidR="00971E0D" w:rsidRPr="00971E0D" w:rsidRDefault="00971E0D" w:rsidP="00971E0D">
      <w:pPr>
        <w:numPr>
          <w:ilvl w:val="0"/>
          <w:numId w:val="107"/>
        </w:numPr>
        <w:jc w:val="both"/>
      </w:pPr>
      <w:r w:rsidRPr="00971E0D">
        <w:t xml:space="preserve">Usar </w:t>
      </w:r>
      <w:proofErr w:type="spellStart"/>
      <w:r w:rsidRPr="00971E0D">
        <w:t>EPIs</w:t>
      </w:r>
      <w:proofErr w:type="spellEnd"/>
      <w:r w:rsidRPr="00971E0D">
        <w:t xml:space="preserve"> adecuados.</w:t>
      </w:r>
    </w:p>
    <w:p w14:paraId="14ABE762" w14:textId="77777777" w:rsidR="00971E0D" w:rsidRPr="00971E0D" w:rsidRDefault="00971E0D" w:rsidP="00971E0D">
      <w:pPr>
        <w:jc w:val="both"/>
        <w:rPr>
          <w:b/>
          <w:bCs/>
        </w:rPr>
      </w:pPr>
      <w:r w:rsidRPr="00971E0D">
        <w:rPr>
          <w:b/>
          <w:bCs/>
        </w:rPr>
        <w:t>5.2. Exposiciones biológicas</w:t>
      </w:r>
    </w:p>
    <w:p w14:paraId="21D84A42" w14:textId="77777777" w:rsidR="00971E0D" w:rsidRPr="00971E0D" w:rsidRDefault="00971E0D" w:rsidP="00971E0D">
      <w:pPr>
        <w:numPr>
          <w:ilvl w:val="0"/>
          <w:numId w:val="108"/>
        </w:numPr>
        <w:jc w:val="both"/>
      </w:pPr>
      <w:r w:rsidRPr="00971E0D">
        <w:t>Lavado inmediato con agua y jabón.</w:t>
      </w:r>
    </w:p>
    <w:p w14:paraId="01A58D8A" w14:textId="77777777" w:rsidR="00971E0D" w:rsidRPr="00971E0D" w:rsidRDefault="00971E0D" w:rsidP="00971E0D">
      <w:pPr>
        <w:numPr>
          <w:ilvl w:val="0"/>
          <w:numId w:val="108"/>
        </w:numPr>
        <w:jc w:val="both"/>
      </w:pPr>
      <w:r w:rsidRPr="00971E0D">
        <w:t>Notificación al responsable de seguridad.</w:t>
      </w:r>
    </w:p>
    <w:p w14:paraId="47338627" w14:textId="77777777" w:rsidR="00971E0D" w:rsidRPr="00971E0D" w:rsidRDefault="00971E0D" w:rsidP="00971E0D">
      <w:pPr>
        <w:numPr>
          <w:ilvl w:val="0"/>
          <w:numId w:val="108"/>
        </w:numPr>
        <w:jc w:val="both"/>
      </w:pPr>
      <w:r w:rsidRPr="00971E0D">
        <w:t>Evaluación médica urgente.</w:t>
      </w:r>
    </w:p>
    <w:p w14:paraId="1EAE67A7" w14:textId="77777777" w:rsidR="00971E0D" w:rsidRPr="00971E0D" w:rsidRDefault="00971E0D" w:rsidP="00971E0D">
      <w:pPr>
        <w:jc w:val="both"/>
        <w:rPr>
          <w:b/>
          <w:bCs/>
        </w:rPr>
      </w:pPr>
      <w:r w:rsidRPr="00971E0D">
        <w:rPr>
          <w:b/>
          <w:bCs/>
        </w:rPr>
        <w:t>5.3. Cortes o pinchazos</w:t>
      </w:r>
    </w:p>
    <w:p w14:paraId="23CB3CAC" w14:textId="77777777" w:rsidR="00971E0D" w:rsidRPr="00971E0D" w:rsidRDefault="00971E0D" w:rsidP="00971E0D">
      <w:pPr>
        <w:numPr>
          <w:ilvl w:val="0"/>
          <w:numId w:val="109"/>
        </w:numPr>
        <w:jc w:val="both"/>
      </w:pPr>
      <w:r w:rsidRPr="00971E0D">
        <w:t>Estimular el sangrado, desinfectar y comunicar el incidente.</w:t>
      </w:r>
    </w:p>
    <w:p w14:paraId="46E36581" w14:textId="77777777" w:rsidR="00971E0D" w:rsidRPr="00971E0D" w:rsidRDefault="00971E0D" w:rsidP="00971E0D">
      <w:pPr>
        <w:numPr>
          <w:ilvl w:val="0"/>
          <w:numId w:val="109"/>
        </w:numPr>
        <w:jc w:val="both"/>
      </w:pPr>
      <w:r w:rsidRPr="00971E0D">
        <w:t>Seguir el protocolo de vigilancia de la salud.</w:t>
      </w:r>
    </w:p>
    <w:p w14:paraId="1CB9E998" w14:textId="77777777" w:rsidR="00971E0D" w:rsidRPr="00971E0D" w:rsidRDefault="00971E0D" w:rsidP="00971E0D">
      <w:pPr>
        <w:jc w:val="both"/>
        <w:rPr>
          <w:b/>
          <w:bCs/>
        </w:rPr>
      </w:pPr>
      <w:r w:rsidRPr="00971E0D">
        <w:rPr>
          <w:b/>
          <w:bCs/>
        </w:rPr>
        <w:t>6. Formación Continua</w:t>
      </w:r>
    </w:p>
    <w:p w14:paraId="23433CFE" w14:textId="77777777" w:rsidR="00971E0D" w:rsidRPr="00971E0D" w:rsidRDefault="00971E0D" w:rsidP="00971E0D">
      <w:pPr>
        <w:jc w:val="both"/>
      </w:pPr>
      <w:r w:rsidRPr="00971E0D">
        <w:t>La formación es esencial para reducir riesgos en laboratorios. Todo el personal debe recibir capacitación periódica sobre:</w:t>
      </w:r>
    </w:p>
    <w:p w14:paraId="6587AEC4" w14:textId="77777777" w:rsidR="00971E0D" w:rsidRPr="00971E0D" w:rsidRDefault="00971E0D" w:rsidP="00971E0D">
      <w:pPr>
        <w:numPr>
          <w:ilvl w:val="0"/>
          <w:numId w:val="110"/>
        </w:numPr>
        <w:jc w:val="both"/>
      </w:pPr>
      <w:r w:rsidRPr="00971E0D">
        <w:t>Uso de cabinas de bioseguridad.</w:t>
      </w:r>
    </w:p>
    <w:p w14:paraId="214894E2" w14:textId="77777777" w:rsidR="00971E0D" w:rsidRPr="00971E0D" w:rsidRDefault="00971E0D" w:rsidP="00971E0D">
      <w:pPr>
        <w:numPr>
          <w:ilvl w:val="0"/>
          <w:numId w:val="110"/>
        </w:numPr>
        <w:jc w:val="both"/>
      </w:pPr>
      <w:r w:rsidRPr="00971E0D">
        <w:t>Manejo seguro de productos químicos.</w:t>
      </w:r>
    </w:p>
    <w:p w14:paraId="7884695B" w14:textId="77777777" w:rsidR="00971E0D" w:rsidRPr="00971E0D" w:rsidRDefault="00971E0D" w:rsidP="00971E0D">
      <w:pPr>
        <w:numPr>
          <w:ilvl w:val="0"/>
          <w:numId w:val="110"/>
        </w:numPr>
        <w:jc w:val="both"/>
      </w:pPr>
      <w:r w:rsidRPr="00971E0D">
        <w:t>Técnicas de trabajo limpio.</w:t>
      </w:r>
    </w:p>
    <w:p w14:paraId="0ACABE4D" w14:textId="77777777" w:rsidR="00971E0D" w:rsidRPr="00971E0D" w:rsidRDefault="00971E0D" w:rsidP="00971E0D">
      <w:pPr>
        <w:numPr>
          <w:ilvl w:val="0"/>
          <w:numId w:val="110"/>
        </w:numPr>
        <w:jc w:val="both"/>
      </w:pPr>
      <w:r w:rsidRPr="00971E0D">
        <w:t>Respuesta ante emergencias.</w:t>
      </w:r>
    </w:p>
    <w:p w14:paraId="1EF3355D" w14:textId="77777777" w:rsidR="00971E0D" w:rsidRPr="00971E0D" w:rsidRDefault="00971E0D" w:rsidP="00971E0D">
      <w:pPr>
        <w:numPr>
          <w:ilvl w:val="0"/>
          <w:numId w:val="110"/>
        </w:numPr>
        <w:jc w:val="both"/>
      </w:pPr>
      <w:r w:rsidRPr="00971E0D">
        <w:t>Eliminación de residuos peligrosos.</w:t>
      </w:r>
    </w:p>
    <w:p w14:paraId="7352FCC2" w14:textId="77777777" w:rsidR="00971E0D" w:rsidRPr="00971E0D" w:rsidRDefault="00971E0D" w:rsidP="00971E0D">
      <w:pPr>
        <w:jc w:val="both"/>
      </w:pPr>
      <w:r w:rsidRPr="00971E0D">
        <w:t>Además, el personal de limpieza y mantenimiento debe estar especialmente informado sobre qué superficies pueden manipular y cuáles requieren precauciones adicionales.</w:t>
      </w:r>
    </w:p>
    <w:p w14:paraId="51B7A5B9" w14:textId="77777777" w:rsidR="00971E0D" w:rsidRPr="00971E0D" w:rsidRDefault="00971E0D" w:rsidP="00971E0D">
      <w:pPr>
        <w:jc w:val="both"/>
        <w:rPr>
          <w:b/>
          <w:bCs/>
        </w:rPr>
      </w:pPr>
      <w:r w:rsidRPr="00971E0D">
        <w:rPr>
          <w:b/>
          <w:bCs/>
        </w:rPr>
        <w:t>Conclusión</w:t>
      </w:r>
    </w:p>
    <w:p w14:paraId="0D5D7ECE" w14:textId="77777777" w:rsidR="00971E0D" w:rsidRPr="00971E0D" w:rsidRDefault="00971E0D" w:rsidP="00971E0D">
      <w:pPr>
        <w:jc w:val="both"/>
      </w:pPr>
      <w:r w:rsidRPr="00971E0D">
        <w:t xml:space="preserve">La seguridad en laboratorios es un componente crítico de la prevención de riesgos laborales en centros sanitarios. La combinación de protocolos claros, uso adecuado de </w:t>
      </w:r>
      <w:proofErr w:type="spellStart"/>
      <w:r w:rsidRPr="00971E0D">
        <w:t>EPIs</w:t>
      </w:r>
      <w:proofErr w:type="spellEnd"/>
      <w:r w:rsidRPr="00971E0D">
        <w:t>, manipulación segura de productos y muestras, y formación continua garantiza un entorno seguro para el personal sanitario y no sanitario. La responsabilidad compartida y la cultura de seguridad permiten reducir incidentes y proteger tanto a los profesionales como a los pacientes.</w:t>
      </w:r>
    </w:p>
    <w:p w14:paraId="66387016" w14:textId="77777777" w:rsidR="00971E0D" w:rsidRDefault="00971E0D" w:rsidP="0038064E">
      <w:pPr>
        <w:jc w:val="both"/>
      </w:pPr>
    </w:p>
    <w:p w14:paraId="59B78603" w14:textId="77777777" w:rsidR="00971E0D" w:rsidRDefault="00971E0D" w:rsidP="0038064E">
      <w:pPr>
        <w:jc w:val="both"/>
      </w:pPr>
    </w:p>
    <w:p w14:paraId="538F5465" w14:textId="77777777" w:rsidR="00971E0D" w:rsidRDefault="00971E0D" w:rsidP="0038064E">
      <w:pPr>
        <w:jc w:val="both"/>
      </w:pPr>
    </w:p>
    <w:p w14:paraId="37C74A78" w14:textId="77777777" w:rsidR="00971E0D" w:rsidRDefault="00971E0D" w:rsidP="0038064E">
      <w:pPr>
        <w:jc w:val="both"/>
      </w:pPr>
    </w:p>
    <w:p w14:paraId="2D855DED" w14:textId="77777777" w:rsidR="00971E0D" w:rsidRDefault="00971E0D" w:rsidP="0038064E">
      <w:pPr>
        <w:jc w:val="both"/>
      </w:pPr>
    </w:p>
    <w:p w14:paraId="3EDBA346" w14:textId="77777777" w:rsidR="00971E0D" w:rsidRDefault="00971E0D" w:rsidP="0038064E">
      <w:pPr>
        <w:jc w:val="both"/>
      </w:pPr>
    </w:p>
    <w:p w14:paraId="0A062A91" w14:textId="77777777" w:rsidR="00971E0D" w:rsidRDefault="00971E0D" w:rsidP="0038064E">
      <w:pPr>
        <w:jc w:val="both"/>
      </w:pPr>
    </w:p>
    <w:p w14:paraId="34E8EFC2" w14:textId="77777777" w:rsidR="006D4F1E" w:rsidRPr="006D4F1E" w:rsidRDefault="006D4F1E" w:rsidP="006D4F1E">
      <w:pPr>
        <w:jc w:val="both"/>
        <w:rPr>
          <w:b/>
          <w:bCs/>
        </w:rPr>
      </w:pPr>
      <w:r w:rsidRPr="006D4F1E">
        <w:rPr>
          <w:b/>
          <w:bCs/>
        </w:rPr>
        <w:lastRenderedPageBreak/>
        <w:t>Prevención de Riesgos Laborales para Personal Sanitario y No Sanitario: Exposición a Radiaciones</w:t>
      </w:r>
    </w:p>
    <w:p w14:paraId="6742B8BD" w14:textId="77777777" w:rsidR="006D4F1E" w:rsidRPr="006D4F1E" w:rsidRDefault="006D4F1E" w:rsidP="006D4F1E">
      <w:pPr>
        <w:jc w:val="both"/>
      </w:pPr>
      <w:r w:rsidRPr="006D4F1E">
        <w:t>La exposición a radiaciones en centros sanitarios es un riesgo laboral relevante debido al uso frecuente de equipos de diagnóstico y tratamiento basados en radiación ionizante y no ionizante. Estos riesgos afectan tanto al personal sanitario (técnicos de rayos, médicos, enfermería) como al no sanitario (mantenimiento, limpieza, celadores), quienes pueden entrar en áreas donde se aplican procedimientos radiológicos. La prevención es esencial para evitar daños a largo plazo y garantizar un ambiente seguro.</w:t>
      </w:r>
    </w:p>
    <w:p w14:paraId="05B61B6E" w14:textId="77777777" w:rsidR="006D4F1E" w:rsidRPr="006D4F1E" w:rsidRDefault="006D4F1E" w:rsidP="006D4F1E">
      <w:pPr>
        <w:jc w:val="both"/>
        <w:rPr>
          <w:b/>
          <w:bCs/>
        </w:rPr>
      </w:pPr>
      <w:r w:rsidRPr="006D4F1E">
        <w:rPr>
          <w:b/>
          <w:bCs/>
        </w:rPr>
        <w:t>1. Tipos de Radiaciones en el Ámbito Sanitario</w:t>
      </w:r>
    </w:p>
    <w:p w14:paraId="36470C99" w14:textId="77777777" w:rsidR="006D4F1E" w:rsidRPr="006D4F1E" w:rsidRDefault="006D4F1E" w:rsidP="006D4F1E">
      <w:pPr>
        <w:jc w:val="both"/>
        <w:rPr>
          <w:b/>
          <w:bCs/>
        </w:rPr>
      </w:pPr>
      <w:r w:rsidRPr="006D4F1E">
        <w:rPr>
          <w:b/>
          <w:bCs/>
        </w:rPr>
        <w:t>1.1. Radiaciones ionizantes</w:t>
      </w:r>
    </w:p>
    <w:p w14:paraId="5EBB27EA" w14:textId="77777777" w:rsidR="006D4F1E" w:rsidRPr="006D4F1E" w:rsidRDefault="006D4F1E" w:rsidP="006D4F1E">
      <w:pPr>
        <w:jc w:val="both"/>
      </w:pPr>
      <w:r w:rsidRPr="006D4F1E">
        <w:t>Son radiaciones de alta energía que pueden dañar células y ADN. Incluyen:</w:t>
      </w:r>
    </w:p>
    <w:p w14:paraId="4CF73025" w14:textId="77777777" w:rsidR="006D4F1E" w:rsidRPr="006D4F1E" w:rsidRDefault="006D4F1E" w:rsidP="006D4F1E">
      <w:pPr>
        <w:numPr>
          <w:ilvl w:val="0"/>
          <w:numId w:val="111"/>
        </w:numPr>
        <w:jc w:val="both"/>
      </w:pPr>
      <w:r w:rsidRPr="006D4F1E">
        <w:t>Rayos X (radiografías, TAC).</w:t>
      </w:r>
    </w:p>
    <w:p w14:paraId="41FEEA1C" w14:textId="77777777" w:rsidR="006D4F1E" w:rsidRPr="006D4F1E" w:rsidRDefault="006D4F1E" w:rsidP="006D4F1E">
      <w:pPr>
        <w:numPr>
          <w:ilvl w:val="0"/>
          <w:numId w:val="111"/>
        </w:numPr>
        <w:jc w:val="both"/>
      </w:pPr>
      <w:r w:rsidRPr="006D4F1E">
        <w:t>Radiación gamma (medicina nuclear).</w:t>
      </w:r>
    </w:p>
    <w:p w14:paraId="6B6818E0" w14:textId="77777777" w:rsidR="006D4F1E" w:rsidRPr="006D4F1E" w:rsidRDefault="006D4F1E" w:rsidP="006D4F1E">
      <w:pPr>
        <w:numPr>
          <w:ilvl w:val="0"/>
          <w:numId w:val="111"/>
        </w:numPr>
        <w:jc w:val="both"/>
      </w:pPr>
      <w:r w:rsidRPr="006D4F1E">
        <w:t>Radioterapia para tratamiento oncológico.</w:t>
      </w:r>
    </w:p>
    <w:p w14:paraId="138F2803" w14:textId="77777777" w:rsidR="006D4F1E" w:rsidRPr="006D4F1E" w:rsidRDefault="006D4F1E" w:rsidP="006D4F1E">
      <w:pPr>
        <w:jc w:val="both"/>
        <w:rPr>
          <w:b/>
          <w:bCs/>
        </w:rPr>
      </w:pPr>
      <w:r w:rsidRPr="006D4F1E">
        <w:rPr>
          <w:b/>
          <w:bCs/>
        </w:rPr>
        <w:t>1.2. Radiaciones no ionizantes</w:t>
      </w:r>
    </w:p>
    <w:p w14:paraId="75FEBE73" w14:textId="77777777" w:rsidR="006D4F1E" w:rsidRPr="006D4F1E" w:rsidRDefault="006D4F1E" w:rsidP="006D4F1E">
      <w:pPr>
        <w:jc w:val="both"/>
      </w:pPr>
      <w:r w:rsidRPr="006D4F1E">
        <w:t>Tienen menor energía, pero pueden causar efectos térmicos o irritación:</w:t>
      </w:r>
    </w:p>
    <w:p w14:paraId="48DD26EE" w14:textId="77777777" w:rsidR="006D4F1E" w:rsidRPr="006D4F1E" w:rsidRDefault="006D4F1E" w:rsidP="006D4F1E">
      <w:pPr>
        <w:numPr>
          <w:ilvl w:val="0"/>
          <w:numId w:val="112"/>
        </w:numPr>
        <w:jc w:val="both"/>
      </w:pPr>
      <w:r w:rsidRPr="006D4F1E">
        <w:t>Radiación ultravioleta (UV).</w:t>
      </w:r>
    </w:p>
    <w:p w14:paraId="672B5AB1" w14:textId="77777777" w:rsidR="006D4F1E" w:rsidRPr="006D4F1E" w:rsidRDefault="006D4F1E" w:rsidP="006D4F1E">
      <w:pPr>
        <w:numPr>
          <w:ilvl w:val="0"/>
          <w:numId w:val="112"/>
        </w:numPr>
        <w:jc w:val="both"/>
      </w:pPr>
      <w:r w:rsidRPr="006D4F1E">
        <w:t>Infrarroja (IR).</w:t>
      </w:r>
    </w:p>
    <w:p w14:paraId="0543172A" w14:textId="77777777" w:rsidR="006D4F1E" w:rsidRPr="006D4F1E" w:rsidRDefault="006D4F1E" w:rsidP="006D4F1E">
      <w:pPr>
        <w:numPr>
          <w:ilvl w:val="0"/>
          <w:numId w:val="112"/>
        </w:numPr>
        <w:jc w:val="both"/>
      </w:pPr>
      <w:r w:rsidRPr="006D4F1E">
        <w:t>Láseres utilizados en cirugía o dermatología.</w:t>
      </w:r>
    </w:p>
    <w:p w14:paraId="79DC5815" w14:textId="77777777" w:rsidR="006D4F1E" w:rsidRPr="006D4F1E" w:rsidRDefault="006D4F1E" w:rsidP="006D4F1E">
      <w:pPr>
        <w:numPr>
          <w:ilvl w:val="0"/>
          <w:numId w:val="112"/>
        </w:numPr>
        <w:jc w:val="both"/>
      </w:pPr>
      <w:r w:rsidRPr="006D4F1E">
        <w:t>Equipos de resonancia magnética (campos electromagnéticos).</w:t>
      </w:r>
    </w:p>
    <w:p w14:paraId="152C15D1" w14:textId="77777777" w:rsidR="006D4F1E" w:rsidRPr="006D4F1E" w:rsidRDefault="006D4F1E" w:rsidP="006D4F1E">
      <w:pPr>
        <w:jc w:val="both"/>
        <w:rPr>
          <w:b/>
          <w:bCs/>
        </w:rPr>
      </w:pPr>
      <w:r w:rsidRPr="006D4F1E">
        <w:rPr>
          <w:b/>
          <w:bCs/>
        </w:rPr>
        <w:t>2. Riesgos para la Salud</w:t>
      </w:r>
    </w:p>
    <w:p w14:paraId="574DB3E3" w14:textId="77777777" w:rsidR="006D4F1E" w:rsidRPr="006D4F1E" w:rsidRDefault="006D4F1E" w:rsidP="006D4F1E">
      <w:pPr>
        <w:jc w:val="both"/>
      </w:pPr>
      <w:r w:rsidRPr="006D4F1E">
        <w:t>La exposición a radiaciones puede ocasionar:</w:t>
      </w:r>
    </w:p>
    <w:p w14:paraId="5AFAF7CF" w14:textId="77777777" w:rsidR="006D4F1E" w:rsidRPr="006D4F1E" w:rsidRDefault="006D4F1E" w:rsidP="006D4F1E">
      <w:pPr>
        <w:jc w:val="both"/>
        <w:rPr>
          <w:b/>
          <w:bCs/>
        </w:rPr>
      </w:pPr>
      <w:r w:rsidRPr="006D4F1E">
        <w:rPr>
          <w:b/>
          <w:bCs/>
        </w:rPr>
        <w:t>2.1. Efectos por radiaciones ionizantes</w:t>
      </w:r>
    </w:p>
    <w:p w14:paraId="6901B310" w14:textId="77777777" w:rsidR="006D4F1E" w:rsidRPr="006D4F1E" w:rsidRDefault="006D4F1E" w:rsidP="006D4F1E">
      <w:pPr>
        <w:numPr>
          <w:ilvl w:val="0"/>
          <w:numId w:val="113"/>
        </w:numPr>
        <w:jc w:val="both"/>
      </w:pPr>
      <w:r w:rsidRPr="006D4F1E">
        <w:t>Daño al ADN y riesgo de cáncer a largo plazo.</w:t>
      </w:r>
    </w:p>
    <w:p w14:paraId="013F581D" w14:textId="77777777" w:rsidR="006D4F1E" w:rsidRPr="006D4F1E" w:rsidRDefault="006D4F1E" w:rsidP="006D4F1E">
      <w:pPr>
        <w:numPr>
          <w:ilvl w:val="0"/>
          <w:numId w:val="113"/>
        </w:numPr>
        <w:jc w:val="both"/>
      </w:pPr>
      <w:r w:rsidRPr="006D4F1E">
        <w:t>Quemaduras en la piel por dosis elevadas.</w:t>
      </w:r>
    </w:p>
    <w:p w14:paraId="76240834" w14:textId="77777777" w:rsidR="006D4F1E" w:rsidRPr="006D4F1E" w:rsidRDefault="006D4F1E" w:rsidP="006D4F1E">
      <w:pPr>
        <w:numPr>
          <w:ilvl w:val="0"/>
          <w:numId w:val="113"/>
        </w:numPr>
        <w:jc w:val="both"/>
      </w:pPr>
      <w:r w:rsidRPr="006D4F1E">
        <w:t>Riesgos reproductivos (malformaciones, infertilidad) en exposiciones prolongadas.</w:t>
      </w:r>
    </w:p>
    <w:p w14:paraId="5F5BB185" w14:textId="77777777" w:rsidR="006D4F1E" w:rsidRPr="006D4F1E" w:rsidRDefault="006D4F1E" w:rsidP="006D4F1E">
      <w:pPr>
        <w:numPr>
          <w:ilvl w:val="0"/>
          <w:numId w:val="113"/>
        </w:numPr>
        <w:jc w:val="both"/>
      </w:pPr>
      <w:r w:rsidRPr="006D4F1E">
        <w:t>Alteraciones sanguíneas.</w:t>
      </w:r>
    </w:p>
    <w:p w14:paraId="5BB61FA5" w14:textId="77777777" w:rsidR="006D4F1E" w:rsidRPr="006D4F1E" w:rsidRDefault="006D4F1E" w:rsidP="006D4F1E">
      <w:pPr>
        <w:jc w:val="both"/>
        <w:rPr>
          <w:b/>
          <w:bCs/>
        </w:rPr>
      </w:pPr>
      <w:r w:rsidRPr="006D4F1E">
        <w:rPr>
          <w:b/>
          <w:bCs/>
        </w:rPr>
        <w:t>2.2. Efectos por radiaciones no ionizantes</w:t>
      </w:r>
    </w:p>
    <w:p w14:paraId="74E8DF18" w14:textId="77777777" w:rsidR="006D4F1E" w:rsidRPr="006D4F1E" w:rsidRDefault="006D4F1E" w:rsidP="006D4F1E">
      <w:pPr>
        <w:numPr>
          <w:ilvl w:val="0"/>
          <w:numId w:val="114"/>
        </w:numPr>
        <w:jc w:val="both"/>
      </w:pPr>
      <w:r w:rsidRPr="006D4F1E">
        <w:t>Irritación ocular y lesiones corneales por láseres o UV.</w:t>
      </w:r>
    </w:p>
    <w:p w14:paraId="24C399FA" w14:textId="77777777" w:rsidR="006D4F1E" w:rsidRPr="006D4F1E" w:rsidRDefault="006D4F1E" w:rsidP="006D4F1E">
      <w:pPr>
        <w:numPr>
          <w:ilvl w:val="0"/>
          <w:numId w:val="114"/>
        </w:numPr>
        <w:jc w:val="both"/>
      </w:pPr>
      <w:r w:rsidRPr="006D4F1E">
        <w:t>Quemaduras térmicas por infrarrojos.</w:t>
      </w:r>
    </w:p>
    <w:p w14:paraId="7EF6C1D7" w14:textId="77777777" w:rsidR="006D4F1E" w:rsidRPr="006D4F1E" w:rsidRDefault="006D4F1E" w:rsidP="006D4F1E">
      <w:pPr>
        <w:numPr>
          <w:ilvl w:val="0"/>
          <w:numId w:val="114"/>
        </w:numPr>
        <w:jc w:val="both"/>
      </w:pPr>
      <w:r w:rsidRPr="006D4F1E">
        <w:t>Molestias neurológicas por campos electromagnéticos intensos.</w:t>
      </w:r>
    </w:p>
    <w:p w14:paraId="5B7753E2" w14:textId="77777777" w:rsidR="006D4F1E" w:rsidRPr="006D4F1E" w:rsidRDefault="006D4F1E" w:rsidP="006D4F1E">
      <w:pPr>
        <w:jc w:val="both"/>
        <w:rPr>
          <w:b/>
          <w:bCs/>
        </w:rPr>
      </w:pPr>
      <w:r w:rsidRPr="006D4F1E">
        <w:rPr>
          <w:b/>
          <w:bCs/>
        </w:rPr>
        <w:t>3. Personal Expuesto</w:t>
      </w:r>
    </w:p>
    <w:p w14:paraId="0BD9EBD5" w14:textId="77777777" w:rsidR="006D4F1E" w:rsidRPr="006D4F1E" w:rsidRDefault="006D4F1E" w:rsidP="006D4F1E">
      <w:pPr>
        <w:jc w:val="both"/>
      </w:pPr>
      <w:r w:rsidRPr="006D4F1E">
        <w:t>Los trabajadores más expuestos incluyen:</w:t>
      </w:r>
    </w:p>
    <w:p w14:paraId="4238FEFB" w14:textId="77777777" w:rsidR="006D4F1E" w:rsidRPr="006D4F1E" w:rsidRDefault="006D4F1E" w:rsidP="006D4F1E">
      <w:pPr>
        <w:numPr>
          <w:ilvl w:val="0"/>
          <w:numId w:val="115"/>
        </w:numPr>
        <w:jc w:val="both"/>
      </w:pPr>
      <w:r w:rsidRPr="006D4F1E">
        <w:lastRenderedPageBreak/>
        <w:t>Técnicos de radiología y medicina nuclear.</w:t>
      </w:r>
    </w:p>
    <w:p w14:paraId="1F9AAA4B" w14:textId="77777777" w:rsidR="006D4F1E" w:rsidRPr="006D4F1E" w:rsidRDefault="006D4F1E" w:rsidP="006D4F1E">
      <w:pPr>
        <w:numPr>
          <w:ilvl w:val="0"/>
          <w:numId w:val="115"/>
        </w:numPr>
        <w:jc w:val="both"/>
      </w:pPr>
      <w:r w:rsidRPr="006D4F1E">
        <w:t>Enfermería y médicos que asisten en procedimientos radiológicos.</w:t>
      </w:r>
    </w:p>
    <w:p w14:paraId="0B83C130" w14:textId="77777777" w:rsidR="006D4F1E" w:rsidRPr="006D4F1E" w:rsidRDefault="006D4F1E" w:rsidP="006D4F1E">
      <w:pPr>
        <w:numPr>
          <w:ilvl w:val="0"/>
          <w:numId w:val="115"/>
        </w:numPr>
        <w:jc w:val="both"/>
      </w:pPr>
      <w:r w:rsidRPr="006D4F1E">
        <w:t>Personal de limpieza o mantenimiento que entra en salas específicas.</w:t>
      </w:r>
    </w:p>
    <w:p w14:paraId="5896FBEB" w14:textId="77777777" w:rsidR="006D4F1E" w:rsidRPr="006D4F1E" w:rsidRDefault="006D4F1E" w:rsidP="006D4F1E">
      <w:pPr>
        <w:numPr>
          <w:ilvl w:val="0"/>
          <w:numId w:val="115"/>
        </w:numPr>
        <w:jc w:val="both"/>
      </w:pPr>
      <w:r w:rsidRPr="006D4F1E">
        <w:t>Celadores que trasladan pacientes a zonas de exploración.</w:t>
      </w:r>
    </w:p>
    <w:p w14:paraId="334B4A07" w14:textId="77777777" w:rsidR="006D4F1E" w:rsidRPr="006D4F1E" w:rsidRDefault="006D4F1E" w:rsidP="006D4F1E">
      <w:pPr>
        <w:jc w:val="both"/>
      </w:pPr>
      <w:r w:rsidRPr="006D4F1E">
        <w:t>Es fundamental que todos conozcan las medidas de protección, incluso si su exposición es ocasional.</w:t>
      </w:r>
    </w:p>
    <w:p w14:paraId="6A63B858" w14:textId="77777777" w:rsidR="006D4F1E" w:rsidRPr="006D4F1E" w:rsidRDefault="006D4F1E" w:rsidP="006D4F1E">
      <w:pPr>
        <w:jc w:val="both"/>
        <w:rPr>
          <w:b/>
          <w:bCs/>
        </w:rPr>
      </w:pPr>
      <w:r w:rsidRPr="006D4F1E">
        <w:rPr>
          <w:b/>
          <w:bCs/>
        </w:rPr>
        <w:t>4. Medidas Preventivas para Evitar la Exposición a Radiaciones</w:t>
      </w:r>
    </w:p>
    <w:p w14:paraId="0EA404F4" w14:textId="77777777" w:rsidR="006D4F1E" w:rsidRPr="006D4F1E" w:rsidRDefault="006D4F1E" w:rsidP="006D4F1E">
      <w:pPr>
        <w:jc w:val="both"/>
        <w:rPr>
          <w:b/>
          <w:bCs/>
        </w:rPr>
      </w:pPr>
      <w:r w:rsidRPr="006D4F1E">
        <w:rPr>
          <w:b/>
          <w:bCs/>
        </w:rPr>
        <w:t>4.1. Principio ALARA</w:t>
      </w:r>
    </w:p>
    <w:p w14:paraId="455EB738" w14:textId="77777777" w:rsidR="006D4F1E" w:rsidRPr="006D4F1E" w:rsidRDefault="006D4F1E" w:rsidP="006D4F1E">
      <w:pPr>
        <w:jc w:val="both"/>
      </w:pPr>
      <w:r w:rsidRPr="006D4F1E">
        <w:t xml:space="preserve">Mantener la exposición </w:t>
      </w:r>
      <w:r w:rsidRPr="006D4F1E">
        <w:rPr>
          <w:b/>
          <w:bCs/>
        </w:rPr>
        <w:t>tan baja como razonablemente posible</w:t>
      </w:r>
      <w:r w:rsidRPr="006D4F1E">
        <w:t>, minimizando tiempo, maximizando distancia y utilizando barreras.</w:t>
      </w:r>
    </w:p>
    <w:p w14:paraId="5DA7AA1F" w14:textId="77777777" w:rsidR="006D4F1E" w:rsidRPr="006D4F1E" w:rsidRDefault="006D4F1E" w:rsidP="006D4F1E">
      <w:pPr>
        <w:jc w:val="both"/>
        <w:rPr>
          <w:b/>
          <w:bCs/>
        </w:rPr>
      </w:pPr>
      <w:r w:rsidRPr="006D4F1E">
        <w:rPr>
          <w:b/>
          <w:bCs/>
        </w:rPr>
        <w:t>4.2. Protección colectiva</w:t>
      </w:r>
    </w:p>
    <w:p w14:paraId="04364BBF" w14:textId="77777777" w:rsidR="006D4F1E" w:rsidRPr="006D4F1E" w:rsidRDefault="006D4F1E" w:rsidP="006D4F1E">
      <w:pPr>
        <w:numPr>
          <w:ilvl w:val="0"/>
          <w:numId w:val="116"/>
        </w:numPr>
        <w:jc w:val="both"/>
      </w:pPr>
      <w:r w:rsidRPr="006D4F1E">
        <w:rPr>
          <w:b/>
          <w:bCs/>
        </w:rPr>
        <w:t>Blindajes de plomo</w:t>
      </w:r>
      <w:r w:rsidRPr="006D4F1E">
        <w:t xml:space="preserve"> en paredes, puertas y cristales.</w:t>
      </w:r>
    </w:p>
    <w:p w14:paraId="320481C1" w14:textId="77777777" w:rsidR="006D4F1E" w:rsidRPr="006D4F1E" w:rsidRDefault="006D4F1E" w:rsidP="006D4F1E">
      <w:pPr>
        <w:numPr>
          <w:ilvl w:val="0"/>
          <w:numId w:val="116"/>
        </w:numPr>
        <w:jc w:val="both"/>
      </w:pPr>
      <w:r w:rsidRPr="006D4F1E">
        <w:rPr>
          <w:b/>
          <w:bCs/>
        </w:rPr>
        <w:t>Salas señalizadas</w:t>
      </w:r>
      <w:r w:rsidRPr="006D4F1E">
        <w:t xml:space="preserve"> con símbolos de riesgo radiológico.</w:t>
      </w:r>
    </w:p>
    <w:p w14:paraId="71F298C2" w14:textId="77777777" w:rsidR="006D4F1E" w:rsidRPr="006D4F1E" w:rsidRDefault="006D4F1E" w:rsidP="006D4F1E">
      <w:pPr>
        <w:numPr>
          <w:ilvl w:val="0"/>
          <w:numId w:val="116"/>
        </w:numPr>
        <w:jc w:val="both"/>
      </w:pPr>
      <w:r w:rsidRPr="006D4F1E">
        <w:rPr>
          <w:b/>
          <w:bCs/>
        </w:rPr>
        <w:t>Controles de acceso</w:t>
      </w:r>
      <w:r w:rsidRPr="006D4F1E">
        <w:t xml:space="preserve"> para evitar entrada del personal no autorizado.</w:t>
      </w:r>
    </w:p>
    <w:p w14:paraId="02DB4DE8" w14:textId="77777777" w:rsidR="006D4F1E" w:rsidRPr="006D4F1E" w:rsidRDefault="006D4F1E" w:rsidP="006D4F1E">
      <w:pPr>
        <w:numPr>
          <w:ilvl w:val="0"/>
          <w:numId w:val="116"/>
        </w:numPr>
        <w:jc w:val="both"/>
      </w:pPr>
      <w:r w:rsidRPr="006D4F1E">
        <w:rPr>
          <w:b/>
          <w:bCs/>
        </w:rPr>
        <w:t>Sistemas de ventilación</w:t>
      </w:r>
      <w:r w:rsidRPr="006D4F1E">
        <w:t xml:space="preserve"> para evitar dispersión de materiales radiactivos.</w:t>
      </w:r>
    </w:p>
    <w:p w14:paraId="32486179" w14:textId="77777777" w:rsidR="006D4F1E" w:rsidRPr="006D4F1E" w:rsidRDefault="006D4F1E" w:rsidP="006D4F1E">
      <w:pPr>
        <w:jc w:val="both"/>
        <w:rPr>
          <w:b/>
          <w:bCs/>
        </w:rPr>
      </w:pPr>
      <w:r w:rsidRPr="006D4F1E">
        <w:rPr>
          <w:b/>
          <w:bCs/>
        </w:rPr>
        <w:t>4.3. Equipos de Protección Individual (</w:t>
      </w:r>
      <w:proofErr w:type="spellStart"/>
      <w:r w:rsidRPr="006D4F1E">
        <w:rPr>
          <w:b/>
          <w:bCs/>
        </w:rPr>
        <w:t>EPIs</w:t>
      </w:r>
      <w:proofErr w:type="spellEnd"/>
      <w:r w:rsidRPr="006D4F1E">
        <w:rPr>
          <w:b/>
          <w:bCs/>
        </w:rPr>
        <w:t>)</w:t>
      </w:r>
    </w:p>
    <w:p w14:paraId="1DD02E89" w14:textId="77777777" w:rsidR="006D4F1E" w:rsidRPr="006D4F1E" w:rsidRDefault="006D4F1E" w:rsidP="006D4F1E">
      <w:pPr>
        <w:numPr>
          <w:ilvl w:val="0"/>
          <w:numId w:val="117"/>
        </w:numPr>
        <w:jc w:val="both"/>
      </w:pPr>
      <w:r w:rsidRPr="006D4F1E">
        <w:t>Delantales plomados.</w:t>
      </w:r>
    </w:p>
    <w:p w14:paraId="56960480" w14:textId="77777777" w:rsidR="006D4F1E" w:rsidRPr="006D4F1E" w:rsidRDefault="006D4F1E" w:rsidP="006D4F1E">
      <w:pPr>
        <w:numPr>
          <w:ilvl w:val="0"/>
          <w:numId w:val="117"/>
        </w:numPr>
        <w:jc w:val="both"/>
      </w:pPr>
      <w:r w:rsidRPr="006D4F1E">
        <w:t>Gafas y guantes de protección.</w:t>
      </w:r>
    </w:p>
    <w:p w14:paraId="54378E52" w14:textId="77777777" w:rsidR="006D4F1E" w:rsidRPr="006D4F1E" w:rsidRDefault="006D4F1E" w:rsidP="006D4F1E">
      <w:pPr>
        <w:numPr>
          <w:ilvl w:val="0"/>
          <w:numId w:val="117"/>
        </w:numPr>
        <w:jc w:val="both"/>
      </w:pPr>
      <w:r w:rsidRPr="006D4F1E">
        <w:t>Cuellos tiroideos.</w:t>
      </w:r>
    </w:p>
    <w:p w14:paraId="725BC83D" w14:textId="77777777" w:rsidR="006D4F1E" w:rsidRPr="006D4F1E" w:rsidRDefault="006D4F1E" w:rsidP="006D4F1E">
      <w:pPr>
        <w:numPr>
          <w:ilvl w:val="0"/>
          <w:numId w:val="117"/>
        </w:numPr>
        <w:jc w:val="both"/>
      </w:pPr>
      <w:r w:rsidRPr="006D4F1E">
        <w:t>Dosímetros personales para medir la exposición acumulada.</w:t>
      </w:r>
    </w:p>
    <w:p w14:paraId="461DADF1" w14:textId="77777777" w:rsidR="006D4F1E" w:rsidRPr="006D4F1E" w:rsidRDefault="006D4F1E" w:rsidP="006D4F1E">
      <w:pPr>
        <w:jc w:val="both"/>
        <w:rPr>
          <w:b/>
          <w:bCs/>
        </w:rPr>
      </w:pPr>
      <w:r w:rsidRPr="006D4F1E">
        <w:rPr>
          <w:b/>
          <w:bCs/>
        </w:rPr>
        <w:t>4.4. Procedimientos seguros de trabajo</w:t>
      </w:r>
    </w:p>
    <w:p w14:paraId="7BA6D209" w14:textId="77777777" w:rsidR="006D4F1E" w:rsidRPr="006D4F1E" w:rsidRDefault="006D4F1E" w:rsidP="006D4F1E">
      <w:pPr>
        <w:numPr>
          <w:ilvl w:val="0"/>
          <w:numId w:val="118"/>
        </w:numPr>
        <w:jc w:val="both"/>
      </w:pPr>
      <w:r w:rsidRPr="006D4F1E">
        <w:t>Permanecer fuera de la sala durante la emisión de rayos X.</w:t>
      </w:r>
    </w:p>
    <w:p w14:paraId="49D49B28" w14:textId="77777777" w:rsidR="006D4F1E" w:rsidRPr="006D4F1E" w:rsidRDefault="006D4F1E" w:rsidP="006D4F1E">
      <w:pPr>
        <w:numPr>
          <w:ilvl w:val="0"/>
          <w:numId w:val="118"/>
        </w:numPr>
        <w:jc w:val="both"/>
      </w:pPr>
      <w:proofErr w:type="gramStart"/>
      <w:r w:rsidRPr="006D4F1E">
        <w:t>Confirmar</w:t>
      </w:r>
      <w:proofErr w:type="gramEnd"/>
      <w:r w:rsidRPr="006D4F1E">
        <w:t xml:space="preserve"> que las puertas estén cerradas durante la exploración.</w:t>
      </w:r>
    </w:p>
    <w:p w14:paraId="7C5118FB" w14:textId="77777777" w:rsidR="006D4F1E" w:rsidRPr="006D4F1E" w:rsidRDefault="006D4F1E" w:rsidP="006D4F1E">
      <w:pPr>
        <w:numPr>
          <w:ilvl w:val="0"/>
          <w:numId w:val="118"/>
        </w:numPr>
        <w:jc w:val="both"/>
      </w:pPr>
      <w:r w:rsidRPr="006D4F1E">
        <w:t>Asegurarse de que el paciente esté correctamente posicionado para evitar repeticiones innecesarias.</w:t>
      </w:r>
    </w:p>
    <w:p w14:paraId="4E385203" w14:textId="77777777" w:rsidR="006D4F1E" w:rsidRPr="006D4F1E" w:rsidRDefault="006D4F1E" w:rsidP="006D4F1E">
      <w:pPr>
        <w:numPr>
          <w:ilvl w:val="0"/>
          <w:numId w:val="118"/>
        </w:numPr>
        <w:jc w:val="both"/>
      </w:pPr>
      <w:r w:rsidRPr="006D4F1E">
        <w:t>Informar de inmediato sobre cualquier fallo en el equipo.</w:t>
      </w:r>
    </w:p>
    <w:p w14:paraId="61AF2E9B" w14:textId="77777777" w:rsidR="006D4F1E" w:rsidRPr="006D4F1E" w:rsidRDefault="006D4F1E" w:rsidP="006D4F1E">
      <w:pPr>
        <w:jc w:val="both"/>
        <w:rPr>
          <w:b/>
          <w:bCs/>
        </w:rPr>
      </w:pPr>
      <w:r w:rsidRPr="006D4F1E">
        <w:rPr>
          <w:b/>
          <w:bCs/>
        </w:rPr>
        <w:t>4.5. Seguridad ante radiaciones no ionizantes</w:t>
      </w:r>
    </w:p>
    <w:p w14:paraId="189BD145" w14:textId="77777777" w:rsidR="006D4F1E" w:rsidRPr="006D4F1E" w:rsidRDefault="006D4F1E" w:rsidP="006D4F1E">
      <w:pPr>
        <w:numPr>
          <w:ilvl w:val="0"/>
          <w:numId w:val="119"/>
        </w:numPr>
        <w:jc w:val="both"/>
      </w:pPr>
      <w:r w:rsidRPr="006D4F1E">
        <w:t>No mirar directamente al haz de un láser.</w:t>
      </w:r>
    </w:p>
    <w:p w14:paraId="2CB7F931" w14:textId="77777777" w:rsidR="006D4F1E" w:rsidRPr="006D4F1E" w:rsidRDefault="006D4F1E" w:rsidP="006D4F1E">
      <w:pPr>
        <w:numPr>
          <w:ilvl w:val="0"/>
          <w:numId w:val="119"/>
        </w:numPr>
        <w:jc w:val="both"/>
      </w:pPr>
      <w:r w:rsidRPr="006D4F1E">
        <w:t>Uso de gafas específicas para cada longitud de onda.</w:t>
      </w:r>
    </w:p>
    <w:p w14:paraId="28DF9E53" w14:textId="77777777" w:rsidR="006D4F1E" w:rsidRPr="006D4F1E" w:rsidRDefault="006D4F1E" w:rsidP="006D4F1E">
      <w:pPr>
        <w:numPr>
          <w:ilvl w:val="0"/>
          <w:numId w:val="119"/>
        </w:numPr>
        <w:jc w:val="both"/>
      </w:pPr>
      <w:r w:rsidRPr="006D4F1E">
        <w:t>Señalizar áreas donde se utilicen fuentes UV o láseres.</w:t>
      </w:r>
    </w:p>
    <w:p w14:paraId="25C9A19B" w14:textId="77777777" w:rsidR="006D4F1E" w:rsidRPr="006D4F1E" w:rsidRDefault="006D4F1E" w:rsidP="006D4F1E">
      <w:pPr>
        <w:numPr>
          <w:ilvl w:val="0"/>
          <w:numId w:val="119"/>
        </w:numPr>
        <w:jc w:val="both"/>
      </w:pPr>
      <w:r w:rsidRPr="006D4F1E">
        <w:t>Mantener distancia adecuada frente a campos magnéticos.</w:t>
      </w:r>
    </w:p>
    <w:p w14:paraId="43498DC7" w14:textId="77777777" w:rsidR="006D4F1E" w:rsidRPr="006D4F1E" w:rsidRDefault="006D4F1E" w:rsidP="006D4F1E">
      <w:pPr>
        <w:jc w:val="both"/>
        <w:rPr>
          <w:b/>
          <w:bCs/>
        </w:rPr>
      </w:pPr>
      <w:r w:rsidRPr="006D4F1E">
        <w:rPr>
          <w:b/>
          <w:bCs/>
        </w:rPr>
        <w:t>5. Vigilancia de la Salud y Control Ambiental</w:t>
      </w:r>
    </w:p>
    <w:p w14:paraId="77D0D64B" w14:textId="77777777" w:rsidR="006D4F1E" w:rsidRPr="006D4F1E" w:rsidRDefault="006D4F1E" w:rsidP="006D4F1E">
      <w:pPr>
        <w:jc w:val="both"/>
        <w:rPr>
          <w:b/>
          <w:bCs/>
        </w:rPr>
      </w:pPr>
      <w:r w:rsidRPr="006D4F1E">
        <w:rPr>
          <w:b/>
          <w:bCs/>
        </w:rPr>
        <w:lastRenderedPageBreak/>
        <w:t>5.1. Dosimetría personal</w:t>
      </w:r>
    </w:p>
    <w:p w14:paraId="21B9F4A2" w14:textId="77777777" w:rsidR="006D4F1E" w:rsidRPr="006D4F1E" w:rsidRDefault="006D4F1E" w:rsidP="006D4F1E">
      <w:pPr>
        <w:jc w:val="both"/>
      </w:pPr>
      <w:r w:rsidRPr="006D4F1E">
        <w:t>El personal expuesto debe llevar dosímetros que registren la dosis recibida, y estos deben ser revisados regularmente por el servicio de prevención.</w:t>
      </w:r>
    </w:p>
    <w:p w14:paraId="75EAA837" w14:textId="77777777" w:rsidR="006D4F1E" w:rsidRPr="006D4F1E" w:rsidRDefault="006D4F1E" w:rsidP="006D4F1E">
      <w:pPr>
        <w:jc w:val="both"/>
        <w:rPr>
          <w:b/>
          <w:bCs/>
        </w:rPr>
      </w:pPr>
      <w:r w:rsidRPr="006D4F1E">
        <w:rPr>
          <w:b/>
          <w:bCs/>
        </w:rPr>
        <w:t>5.2. Mantenimiento de equipos</w:t>
      </w:r>
    </w:p>
    <w:p w14:paraId="46443D1E" w14:textId="77777777" w:rsidR="006D4F1E" w:rsidRPr="006D4F1E" w:rsidRDefault="006D4F1E" w:rsidP="006D4F1E">
      <w:pPr>
        <w:jc w:val="both"/>
      </w:pPr>
      <w:r w:rsidRPr="006D4F1E">
        <w:t>Un mal funcionamiento puede generar emisiones superiores a las permitidas. Revisiones periódicas son esenciales.</w:t>
      </w:r>
    </w:p>
    <w:p w14:paraId="42E97A8B" w14:textId="77777777" w:rsidR="006D4F1E" w:rsidRPr="006D4F1E" w:rsidRDefault="006D4F1E" w:rsidP="006D4F1E">
      <w:pPr>
        <w:jc w:val="both"/>
        <w:rPr>
          <w:b/>
          <w:bCs/>
        </w:rPr>
      </w:pPr>
      <w:r w:rsidRPr="006D4F1E">
        <w:rPr>
          <w:b/>
          <w:bCs/>
        </w:rPr>
        <w:t>5.3. Evaluación de riesgos</w:t>
      </w:r>
    </w:p>
    <w:p w14:paraId="120F0DC0" w14:textId="77777777" w:rsidR="006D4F1E" w:rsidRPr="006D4F1E" w:rsidRDefault="006D4F1E" w:rsidP="006D4F1E">
      <w:pPr>
        <w:jc w:val="both"/>
      </w:pPr>
      <w:r w:rsidRPr="006D4F1E">
        <w:t>Debe realizarse un análisis periódico de las zonas radiológicas, niveles de exposición y medidas de control.</w:t>
      </w:r>
    </w:p>
    <w:p w14:paraId="668F3DC3" w14:textId="77777777" w:rsidR="006D4F1E" w:rsidRPr="006D4F1E" w:rsidRDefault="006D4F1E" w:rsidP="006D4F1E">
      <w:pPr>
        <w:jc w:val="both"/>
        <w:rPr>
          <w:b/>
          <w:bCs/>
        </w:rPr>
      </w:pPr>
      <w:r w:rsidRPr="006D4F1E">
        <w:rPr>
          <w:b/>
          <w:bCs/>
        </w:rPr>
        <w:t>Conclusión</w:t>
      </w:r>
    </w:p>
    <w:p w14:paraId="204158D4" w14:textId="77777777" w:rsidR="006D4F1E" w:rsidRPr="006D4F1E" w:rsidRDefault="006D4F1E" w:rsidP="006D4F1E">
      <w:pPr>
        <w:jc w:val="both"/>
      </w:pPr>
      <w:r w:rsidRPr="006D4F1E">
        <w:t xml:space="preserve">La exposición a radiaciones es un riesgo presente en numerosos procedimientos diagnósticos y terapéuticos en centros sanitarios. Sin embargo, una buena organización, el cumplimiento de los protocolos, el uso adecuado de barreras y </w:t>
      </w:r>
      <w:proofErr w:type="spellStart"/>
      <w:r w:rsidRPr="006D4F1E">
        <w:t>EPIs</w:t>
      </w:r>
      <w:proofErr w:type="spellEnd"/>
      <w:r w:rsidRPr="006D4F1E">
        <w:t>, la formación continua y la vigilancia de la salud permiten mantener este riesgo bajo control. Tanto el personal sanitario como el no sanitario desempeñan un papel fundamental en la prevención, contribuyendo a un entorno de trabajo seguro y protegido frente a radiaciones ionizantes y no ionizantes.</w:t>
      </w:r>
    </w:p>
    <w:p w14:paraId="5614CA94" w14:textId="77777777" w:rsidR="00971E0D" w:rsidRDefault="00971E0D" w:rsidP="0038064E">
      <w:pPr>
        <w:jc w:val="both"/>
      </w:pPr>
    </w:p>
    <w:p w14:paraId="450C4CC0" w14:textId="77777777" w:rsidR="00B45542" w:rsidRDefault="00B45542" w:rsidP="0038064E">
      <w:pPr>
        <w:jc w:val="both"/>
      </w:pPr>
    </w:p>
    <w:p w14:paraId="22CB821F" w14:textId="77777777" w:rsidR="00B45542" w:rsidRDefault="00B45542" w:rsidP="0038064E">
      <w:pPr>
        <w:jc w:val="both"/>
      </w:pPr>
    </w:p>
    <w:p w14:paraId="129F6A75" w14:textId="77777777" w:rsidR="00B45542" w:rsidRDefault="00B45542" w:rsidP="0038064E">
      <w:pPr>
        <w:jc w:val="both"/>
      </w:pPr>
    </w:p>
    <w:p w14:paraId="57032760" w14:textId="77777777" w:rsidR="00B45542" w:rsidRDefault="00B45542" w:rsidP="0038064E">
      <w:pPr>
        <w:jc w:val="both"/>
      </w:pPr>
    </w:p>
    <w:p w14:paraId="3C87712C" w14:textId="77777777" w:rsidR="00B45542" w:rsidRDefault="00B45542" w:rsidP="0038064E">
      <w:pPr>
        <w:jc w:val="both"/>
      </w:pPr>
    </w:p>
    <w:p w14:paraId="25C1CD9B" w14:textId="77777777" w:rsidR="00B45542" w:rsidRDefault="00B45542" w:rsidP="0038064E">
      <w:pPr>
        <w:jc w:val="both"/>
      </w:pPr>
    </w:p>
    <w:p w14:paraId="7AC62938" w14:textId="77777777" w:rsidR="00B45542" w:rsidRDefault="00B45542" w:rsidP="0038064E">
      <w:pPr>
        <w:jc w:val="both"/>
      </w:pPr>
    </w:p>
    <w:p w14:paraId="68804742" w14:textId="77777777" w:rsidR="00B45542" w:rsidRDefault="00B45542" w:rsidP="0038064E">
      <w:pPr>
        <w:jc w:val="both"/>
      </w:pPr>
    </w:p>
    <w:p w14:paraId="0FEF8573" w14:textId="77777777" w:rsidR="00B45542" w:rsidRDefault="00B45542" w:rsidP="0038064E">
      <w:pPr>
        <w:jc w:val="both"/>
      </w:pPr>
    </w:p>
    <w:p w14:paraId="7B689B7F" w14:textId="77777777" w:rsidR="00B45542" w:rsidRDefault="00B45542" w:rsidP="0038064E">
      <w:pPr>
        <w:jc w:val="both"/>
      </w:pPr>
    </w:p>
    <w:p w14:paraId="78EE13D6" w14:textId="77777777" w:rsidR="00B45542" w:rsidRDefault="00B45542" w:rsidP="0038064E">
      <w:pPr>
        <w:jc w:val="both"/>
      </w:pPr>
    </w:p>
    <w:p w14:paraId="0D1BC3E9" w14:textId="77777777" w:rsidR="00B45542" w:rsidRDefault="00B45542" w:rsidP="0038064E">
      <w:pPr>
        <w:jc w:val="both"/>
      </w:pPr>
    </w:p>
    <w:p w14:paraId="518CAF57" w14:textId="77777777" w:rsidR="00B45542" w:rsidRDefault="00B45542" w:rsidP="0038064E">
      <w:pPr>
        <w:jc w:val="both"/>
      </w:pPr>
    </w:p>
    <w:p w14:paraId="435DE860" w14:textId="77777777" w:rsidR="00B45542" w:rsidRDefault="00B45542" w:rsidP="0038064E">
      <w:pPr>
        <w:jc w:val="both"/>
      </w:pPr>
    </w:p>
    <w:p w14:paraId="50C728D7" w14:textId="77777777" w:rsidR="00B45542" w:rsidRDefault="00B45542" w:rsidP="0038064E">
      <w:pPr>
        <w:jc w:val="both"/>
      </w:pPr>
    </w:p>
    <w:p w14:paraId="797259C5" w14:textId="77777777" w:rsidR="00B45542" w:rsidRDefault="00B45542" w:rsidP="0038064E">
      <w:pPr>
        <w:jc w:val="both"/>
      </w:pPr>
    </w:p>
    <w:p w14:paraId="7D1B210D" w14:textId="77777777" w:rsidR="00B45542" w:rsidRPr="00B45542" w:rsidRDefault="00B45542" w:rsidP="00B45542">
      <w:pPr>
        <w:jc w:val="both"/>
        <w:rPr>
          <w:b/>
          <w:bCs/>
        </w:rPr>
      </w:pPr>
      <w:r w:rsidRPr="00B45542">
        <w:rPr>
          <w:b/>
          <w:bCs/>
        </w:rPr>
        <w:lastRenderedPageBreak/>
        <w:t>Prevención de Riesgos Laborales para Personal Sanitario y No Sanitario: Riesgos en Limpieza</w:t>
      </w:r>
    </w:p>
    <w:p w14:paraId="14CFF89F" w14:textId="77777777" w:rsidR="00B45542" w:rsidRPr="00B45542" w:rsidRDefault="00B45542" w:rsidP="00B45542">
      <w:pPr>
        <w:jc w:val="both"/>
      </w:pPr>
      <w:r w:rsidRPr="00B45542">
        <w:t>El personal de limpieza desempeña un papel esencial en los centros sanitarios, ya que garantiza la higiene y la seguridad ambiental. Sin embargo, este trabajo implica una serie de riesgos laborales que pueden afectar tanto a los propios trabajadores de limpieza como al personal sanitario y no sanitario que convive con ellos en el entorno hospitalario. Conocer estos riesgos y aplicar medidas preventivas es indispensable para evitar accidentes, enfermedades y exposiciones innecesarias.</w:t>
      </w:r>
    </w:p>
    <w:p w14:paraId="098199D9" w14:textId="77777777" w:rsidR="00B45542" w:rsidRPr="00B45542" w:rsidRDefault="00B45542" w:rsidP="00B45542">
      <w:pPr>
        <w:jc w:val="both"/>
        <w:rPr>
          <w:b/>
          <w:bCs/>
        </w:rPr>
      </w:pPr>
      <w:r w:rsidRPr="00B45542">
        <w:rPr>
          <w:b/>
          <w:bCs/>
        </w:rPr>
        <w:t>1. Principales Riesgos en las Actividades de Limpieza</w:t>
      </w:r>
    </w:p>
    <w:p w14:paraId="4BF7C225" w14:textId="77777777" w:rsidR="00B45542" w:rsidRPr="00B45542" w:rsidRDefault="00B45542" w:rsidP="00B45542">
      <w:pPr>
        <w:jc w:val="both"/>
        <w:rPr>
          <w:b/>
          <w:bCs/>
        </w:rPr>
      </w:pPr>
      <w:r w:rsidRPr="00B45542">
        <w:rPr>
          <w:b/>
          <w:bCs/>
        </w:rPr>
        <w:t>1.1. Riesgos biológicos</w:t>
      </w:r>
    </w:p>
    <w:p w14:paraId="7ADFD4A3" w14:textId="77777777" w:rsidR="00B45542" w:rsidRPr="00B45542" w:rsidRDefault="00B45542" w:rsidP="00B45542">
      <w:pPr>
        <w:jc w:val="both"/>
      </w:pPr>
      <w:r w:rsidRPr="00B45542">
        <w:t>El personal de limpieza está en contacto frecuente con superficies contaminadas, residuos biológicos, material sanitario usado, baños, habitaciones de aislamiento y zonas críticas. El riesgo incluye exposición a virus, bacterias, hongos y fluidos corporales.</w:t>
      </w:r>
    </w:p>
    <w:p w14:paraId="77ED7130" w14:textId="77777777" w:rsidR="00B45542" w:rsidRPr="00B45542" w:rsidRDefault="00B45542" w:rsidP="00B45542">
      <w:pPr>
        <w:jc w:val="both"/>
        <w:rPr>
          <w:b/>
          <w:bCs/>
        </w:rPr>
      </w:pPr>
      <w:r w:rsidRPr="00B45542">
        <w:rPr>
          <w:b/>
          <w:bCs/>
        </w:rPr>
        <w:t>1.2. Riesgos químicos</w:t>
      </w:r>
    </w:p>
    <w:p w14:paraId="6B1C47EE" w14:textId="77777777" w:rsidR="00B45542" w:rsidRPr="00B45542" w:rsidRDefault="00B45542" w:rsidP="00B45542">
      <w:pPr>
        <w:jc w:val="both"/>
      </w:pPr>
      <w:r w:rsidRPr="00B45542">
        <w:t>Los productos de limpieza y desinfección contienen sustancias corrosivas, irritantes o tóxicas que pueden producir quemaduras, intoxicaciones, alergias o problemas respiratorios si no se manejan correctamente.</w:t>
      </w:r>
    </w:p>
    <w:p w14:paraId="37005B4A" w14:textId="77777777" w:rsidR="00B45542" w:rsidRPr="00B45542" w:rsidRDefault="00B45542" w:rsidP="00B45542">
      <w:pPr>
        <w:jc w:val="both"/>
        <w:rPr>
          <w:b/>
          <w:bCs/>
        </w:rPr>
      </w:pPr>
      <w:r w:rsidRPr="00B45542">
        <w:rPr>
          <w:b/>
          <w:bCs/>
        </w:rPr>
        <w:t>1.3. Riesgos ergonómicos</w:t>
      </w:r>
    </w:p>
    <w:p w14:paraId="23BAFA08" w14:textId="77777777" w:rsidR="00B45542" w:rsidRPr="00B45542" w:rsidRDefault="00B45542" w:rsidP="00B45542">
      <w:pPr>
        <w:jc w:val="both"/>
      </w:pPr>
      <w:r w:rsidRPr="00B45542">
        <w:t>Las tareas repetitivas, levantar cubos de agua, empujar carros de limpieza, fregar suelos o trabajar en posturas incómodas pueden generar lesiones musculoesqueléticas, especialmente en la espalda, hombros y muñecas.</w:t>
      </w:r>
    </w:p>
    <w:p w14:paraId="5716B7B5" w14:textId="77777777" w:rsidR="00B45542" w:rsidRPr="00B45542" w:rsidRDefault="00B45542" w:rsidP="00B45542">
      <w:pPr>
        <w:jc w:val="both"/>
        <w:rPr>
          <w:b/>
          <w:bCs/>
        </w:rPr>
      </w:pPr>
      <w:r w:rsidRPr="00B45542">
        <w:rPr>
          <w:b/>
          <w:bCs/>
        </w:rPr>
        <w:t>1.4. Riesgos de caídas y resbalones</w:t>
      </w:r>
    </w:p>
    <w:p w14:paraId="1D927A71" w14:textId="77777777" w:rsidR="00B45542" w:rsidRPr="00B45542" w:rsidRDefault="00B45542" w:rsidP="00B45542">
      <w:pPr>
        <w:jc w:val="both"/>
      </w:pPr>
      <w:r w:rsidRPr="00B45542">
        <w:t xml:space="preserve">Los suelos mojados o encerados, los pasillos concurridos y la movilidad constante aumentan la probabilidad de caídas y tropiezos, tanto para el personal de limpieza como para el resto de </w:t>
      </w:r>
      <w:proofErr w:type="gramStart"/>
      <w:r w:rsidRPr="00B45542">
        <w:t>trabajadores</w:t>
      </w:r>
      <w:proofErr w:type="gramEnd"/>
      <w:r w:rsidRPr="00B45542">
        <w:t xml:space="preserve"> y pacientes.</w:t>
      </w:r>
    </w:p>
    <w:p w14:paraId="176FF2CE" w14:textId="77777777" w:rsidR="00B45542" w:rsidRPr="00B45542" w:rsidRDefault="00B45542" w:rsidP="00B45542">
      <w:pPr>
        <w:jc w:val="both"/>
        <w:rPr>
          <w:b/>
          <w:bCs/>
        </w:rPr>
      </w:pPr>
      <w:r w:rsidRPr="00B45542">
        <w:rPr>
          <w:b/>
          <w:bCs/>
        </w:rPr>
        <w:t>1.5. Riesgos físicos</w:t>
      </w:r>
    </w:p>
    <w:p w14:paraId="3CC293B1" w14:textId="77777777" w:rsidR="00B45542" w:rsidRPr="00B45542" w:rsidRDefault="00B45542" w:rsidP="00B45542">
      <w:pPr>
        <w:jc w:val="both"/>
      </w:pPr>
      <w:r w:rsidRPr="00B45542">
        <w:t>Incluyen cortes con cristales o material punzante mal gestionado, quemaduras por agua caliente o contacto accidental con equipos eléctricos en mal estado.</w:t>
      </w:r>
    </w:p>
    <w:p w14:paraId="0FA8B263" w14:textId="77777777" w:rsidR="00B45542" w:rsidRPr="00B45542" w:rsidRDefault="00B45542" w:rsidP="00B45542">
      <w:pPr>
        <w:jc w:val="both"/>
        <w:rPr>
          <w:b/>
          <w:bCs/>
        </w:rPr>
      </w:pPr>
      <w:r w:rsidRPr="00B45542">
        <w:rPr>
          <w:b/>
          <w:bCs/>
        </w:rPr>
        <w:t>1.6. Riesgos por manipulación de residuos</w:t>
      </w:r>
    </w:p>
    <w:p w14:paraId="55D04592" w14:textId="77777777" w:rsidR="00B45542" w:rsidRPr="00B45542" w:rsidRDefault="00B45542" w:rsidP="00B45542">
      <w:pPr>
        <w:jc w:val="both"/>
      </w:pPr>
      <w:r w:rsidRPr="00B45542">
        <w:t>Un mal manejo de bolsas, recipientes y contenedores puede provocar pinchazos, derrames o contaminación cruzada.</w:t>
      </w:r>
    </w:p>
    <w:p w14:paraId="3209E86D" w14:textId="77777777" w:rsidR="00B45542" w:rsidRPr="00B45542" w:rsidRDefault="00B45542" w:rsidP="00B45542">
      <w:pPr>
        <w:jc w:val="both"/>
        <w:rPr>
          <w:b/>
          <w:bCs/>
        </w:rPr>
      </w:pPr>
      <w:r w:rsidRPr="00B45542">
        <w:rPr>
          <w:b/>
          <w:bCs/>
        </w:rPr>
        <w:t>2. Medidas Preventivas para Reducir los Riesgos</w:t>
      </w:r>
    </w:p>
    <w:p w14:paraId="41267723" w14:textId="77777777" w:rsidR="00B45542" w:rsidRPr="00B45542" w:rsidRDefault="00B45542" w:rsidP="00B45542">
      <w:pPr>
        <w:jc w:val="both"/>
        <w:rPr>
          <w:b/>
          <w:bCs/>
        </w:rPr>
      </w:pPr>
      <w:r w:rsidRPr="00B45542">
        <w:rPr>
          <w:b/>
          <w:bCs/>
        </w:rPr>
        <w:t>2.1. Prevención ante riesgos biológicos</w:t>
      </w:r>
    </w:p>
    <w:p w14:paraId="7BB555E0" w14:textId="77777777" w:rsidR="00B45542" w:rsidRPr="00B45542" w:rsidRDefault="00B45542" w:rsidP="00B45542">
      <w:pPr>
        <w:numPr>
          <w:ilvl w:val="0"/>
          <w:numId w:val="120"/>
        </w:numPr>
        <w:jc w:val="both"/>
      </w:pPr>
      <w:r w:rsidRPr="00B45542">
        <w:t>Utilizar guantes, mascarilla y, cuando sea necesario, protección ocular.</w:t>
      </w:r>
    </w:p>
    <w:p w14:paraId="76AC5C3F" w14:textId="77777777" w:rsidR="00B45542" w:rsidRPr="00B45542" w:rsidRDefault="00B45542" w:rsidP="00B45542">
      <w:pPr>
        <w:numPr>
          <w:ilvl w:val="0"/>
          <w:numId w:val="120"/>
        </w:numPr>
        <w:jc w:val="both"/>
      </w:pPr>
      <w:r w:rsidRPr="00B45542">
        <w:t>Evitar el contacto directo con residuos sanitarios sin protección.</w:t>
      </w:r>
    </w:p>
    <w:p w14:paraId="4D5BD00D" w14:textId="77777777" w:rsidR="00B45542" w:rsidRPr="00B45542" w:rsidRDefault="00B45542" w:rsidP="00B45542">
      <w:pPr>
        <w:numPr>
          <w:ilvl w:val="0"/>
          <w:numId w:val="120"/>
        </w:numPr>
        <w:jc w:val="both"/>
      </w:pPr>
      <w:r w:rsidRPr="00B45542">
        <w:t>Realizar lavado de manos frecuente.</w:t>
      </w:r>
    </w:p>
    <w:p w14:paraId="5649639B" w14:textId="77777777" w:rsidR="00B45542" w:rsidRPr="00B45542" w:rsidRDefault="00B45542" w:rsidP="00B45542">
      <w:pPr>
        <w:numPr>
          <w:ilvl w:val="0"/>
          <w:numId w:val="120"/>
        </w:numPr>
        <w:jc w:val="both"/>
      </w:pPr>
      <w:r w:rsidRPr="00B45542">
        <w:t>Manipular material contaminado respetando los protocolos del centro.</w:t>
      </w:r>
    </w:p>
    <w:p w14:paraId="587F05D4" w14:textId="77777777" w:rsidR="00B45542" w:rsidRPr="00B45542" w:rsidRDefault="00B45542" w:rsidP="00B45542">
      <w:pPr>
        <w:jc w:val="both"/>
        <w:rPr>
          <w:b/>
          <w:bCs/>
        </w:rPr>
      </w:pPr>
      <w:r w:rsidRPr="00B45542">
        <w:rPr>
          <w:b/>
          <w:bCs/>
        </w:rPr>
        <w:lastRenderedPageBreak/>
        <w:t>2.2. Uso seguro de productos químicos</w:t>
      </w:r>
    </w:p>
    <w:p w14:paraId="1C0F6BA9" w14:textId="77777777" w:rsidR="00B45542" w:rsidRPr="00B45542" w:rsidRDefault="00B45542" w:rsidP="00B45542">
      <w:pPr>
        <w:numPr>
          <w:ilvl w:val="0"/>
          <w:numId w:val="121"/>
        </w:numPr>
        <w:jc w:val="both"/>
      </w:pPr>
      <w:r w:rsidRPr="00B45542">
        <w:t>Leer las fichas de seguridad antes de usar un producto.</w:t>
      </w:r>
    </w:p>
    <w:p w14:paraId="16A1FD7A" w14:textId="77777777" w:rsidR="00B45542" w:rsidRPr="00B45542" w:rsidRDefault="00B45542" w:rsidP="00B45542">
      <w:pPr>
        <w:numPr>
          <w:ilvl w:val="0"/>
          <w:numId w:val="121"/>
        </w:numPr>
        <w:jc w:val="both"/>
      </w:pPr>
      <w:r w:rsidRPr="00B45542">
        <w:t>No mezclar sustancias incompatibles (lejía con amoniaco, por ejemplo).</w:t>
      </w:r>
    </w:p>
    <w:p w14:paraId="5F85E4F2" w14:textId="77777777" w:rsidR="00B45542" w:rsidRPr="00B45542" w:rsidRDefault="00B45542" w:rsidP="00B45542">
      <w:pPr>
        <w:numPr>
          <w:ilvl w:val="0"/>
          <w:numId w:val="121"/>
        </w:numPr>
        <w:jc w:val="both"/>
      </w:pPr>
      <w:r w:rsidRPr="00B45542">
        <w:t>Trabajar en zonas ventiladas.</w:t>
      </w:r>
    </w:p>
    <w:p w14:paraId="2EACF786" w14:textId="77777777" w:rsidR="00B45542" w:rsidRPr="00B45542" w:rsidRDefault="00B45542" w:rsidP="00B45542">
      <w:pPr>
        <w:numPr>
          <w:ilvl w:val="0"/>
          <w:numId w:val="121"/>
        </w:numPr>
        <w:jc w:val="both"/>
      </w:pPr>
      <w:r w:rsidRPr="00B45542">
        <w:t>Mantener los productos en sus envases originales y debidamente etiquetados.</w:t>
      </w:r>
    </w:p>
    <w:p w14:paraId="3CA0A0D4" w14:textId="77777777" w:rsidR="00B45542" w:rsidRPr="00B45542" w:rsidRDefault="00B45542" w:rsidP="00B45542">
      <w:pPr>
        <w:jc w:val="both"/>
        <w:rPr>
          <w:b/>
          <w:bCs/>
        </w:rPr>
      </w:pPr>
      <w:r w:rsidRPr="00B45542">
        <w:rPr>
          <w:b/>
          <w:bCs/>
        </w:rPr>
        <w:t>2.3. Prevención de lesiones musculoesqueléticas</w:t>
      </w:r>
    </w:p>
    <w:p w14:paraId="7946B3FD" w14:textId="77777777" w:rsidR="00B45542" w:rsidRPr="00B45542" w:rsidRDefault="00B45542" w:rsidP="00B45542">
      <w:pPr>
        <w:numPr>
          <w:ilvl w:val="0"/>
          <w:numId w:val="122"/>
        </w:numPr>
        <w:jc w:val="both"/>
      </w:pPr>
      <w:r w:rsidRPr="00B45542">
        <w:t>Utilizar carros con ruedas en buen estado para transportar materiales.</w:t>
      </w:r>
    </w:p>
    <w:p w14:paraId="2873DBFC" w14:textId="77777777" w:rsidR="00B45542" w:rsidRPr="00B45542" w:rsidRDefault="00B45542" w:rsidP="00B45542">
      <w:pPr>
        <w:numPr>
          <w:ilvl w:val="0"/>
          <w:numId w:val="122"/>
        </w:numPr>
        <w:jc w:val="both"/>
      </w:pPr>
      <w:r w:rsidRPr="00B45542">
        <w:t>Levantar cargas flexionando las rodillas, no la espalda.</w:t>
      </w:r>
    </w:p>
    <w:p w14:paraId="7FCB1BC0" w14:textId="77777777" w:rsidR="00B45542" w:rsidRPr="00B45542" w:rsidRDefault="00B45542" w:rsidP="00B45542">
      <w:pPr>
        <w:numPr>
          <w:ilvl w:val="0"/>
          <w:numId w:val="122"/>
        </w:numPr>
        <w:jc w:val="both"/>
      </w:pPr>
      <w:r w:rsidRPr="00B45542">
        <w:t>Alternar tareas para evitar movimientos repetitivos prolongados.</w:t>
      </w:r>
    </w:p>
    <w:p w14:paraId="2DF48059" w14:textId="77777777" w:rsidR="00B45542" w:rsidRPr="00B45542" w:rsidRDefault="00B45542" w:rsidP="00B45542">
      <w:pPr>
        <w:numPr>
          <w:ilvl w:val="0"/>
          <w:numId w:val="122"/>
        </w:numPr>
        <w:jc w:val="both"/>
      </w:pPr>
      <w:r w:rsidRPr="00B45542">
        <w:t>Ajustar mangos y herramientas a la altura adecuada.</w:t>
      </w:r>
    </w:p>
    <w:p w14:paraId="17ECA9E1" w14:textId="77777777" w:rsidR="00B45542" w:rsidRPr="00B45542" w:rsidRDefault="00B45542" w:rsidP="00B45542">
      <w:pPr>
        <w:jc w:val="both"/>
        <w:rPr>
          <w:b/>
          <w:bCs/>
        </w:rPr>
      </w:pPr>
      <w:r w:rsidRPr="00B45542">
        <w:rPr>
          <w:b/>
          <w:bCs/>
        </w:rPr>
        <w:t>2.4. Seguridad frente a caídas</w:t>
      </w:r>
    </w:p>
    <w:p w14:paraId="6D3DE484" w14:textId="77777777" w:rsidR="00B45542" w:rsidRPr="00B45542" w:rsidRDefault="00B45542" w:rsidP="00B45542">
      <w:pPr>
        <w:numPr>
          <w:ilvl w:val="0"/>
          <w:numId w:val="123"/>
        </w:numPr>
        <w:jc w:val="both"/>
      </w:pPr>
      <w:r w:rsidRPr="00B45542">
        <w:t>Señalizar los suelos mojados.</w:t>
      </w:r>
    </w:p>
    <w:p w14:paraId="7A749C9A" w14:textId="77777777" w:rsidR="00B45542" w:rsidRPr="00B45542" w:rsidRDefault="00B45542" w:rsidP="00B45542">
      <w:pPr>
        <w:numPr>
          <w:ilvl w:val="0"/>
          <w:numId w:val="123"/>
        </w:numPr>
        <w:jc w:val="both"/>
      </w:pPr>
      <w:r w:rsidRPr="00B45542">
        <w:t>Utilizar calzado antideslizante.</w:t>
      </w:r>
    </w:p>
    <w:p w14:paraId="66A8BB80" w14:textId="77777777" w:rsidR="00B45542" w:rsidRPr="00B45542" w:rsidRDefault="00B45542" w:rsidP="00B45542">
      <w:pPr>
        <w:numPr>
          <w:ilvl w:val="0"/>
          <w:numId w:val="123"/>
        </w:numPr>
        <w:jc w:val="both"/>
      </w:pPr>
      <w:r w:rsidRPr="00B45542">
        <w:t>Mantener los pasillos despejados.</w:t>
      </w:r>
    </w:p>
    <w:p w14:paraId="722E0B91" w14:textId="77777777" w:rsidR="00B45542" w:rsidRPr="00B45542" w:rsidRDefault="00B45542" w:rsidP="00B45542">
      <w:pPr>
        <w:numPr>
          <w:ilvl w:val="0"/>
          <w:numId w:val="123"/>
        </w:numPr>
        <w:jc w:val="both"/>
      </w:pPr>
      <w:r w:rsidRPr="00B45542">
        <w:t>Evitar arrastrar cables o materiales por áreas de tránsito.</w:t>
      </w:r>
    </w:p>
    <w:p w14:paraId="6B7EB35B" w14:textId="77777777" w:rsidR="00B45542" w:rsidRPr="00B45542" w:rsidRDefault="00B45542" w:rsidP="00B45542">
      <w:pPr>
        <w:jc w:val="both"/>
        <w:rPr>
          <w:b/>
          <w:bCs/>
        </w:rPr>
      </w:pPr>
      <w:r w:rsidRPr="00B45542">
        <w:rPr>
          <w:b/>
          <w:bCs/>
        </w:rPr>
        <w:t>2.5. Prevención de riesgos físicos</w:t>
      </w:r>
    </w:p>
    <w:p w14:paraId="76B3A9A9" w14:textId="77777777" w:rsidR="00B45542" w:rsidRPr="00B45542" w:rsidRDefault="00B45542" w:rsidP="00B45542">
      <w:pPr>
        <w:numPr>
          <w:ilvl w:val="0"/>
          <w:numId w:val="124"/>
        </w:numPr>
        <w:jc w:val="both"/>
      </w:pPr>
      <w:r w:rsidRPr="00B45542">
        <w:t>No manipular aparatos eléctricos con las manos húmedas.</w:t>
      </w:r>
    </w:p>
    <w:p w14:paraId="65809F1F" w14:textId="77777777" w:rsidR="00B45542" w:rsidRPr="00B45542" w:rsidRDefault="00B45542" w:rsidP="00B45542">
      <w:pPr>
        <w:numPr>
          <w:ilvl w:val="0"/>
          <w:numId w:val="124"/>
        </w:numPr>
        <w:jc w:val="both"/>
      </w:pPr>
      <w:r w:rsidRPr="00B45542">
        <w:t>Avisar al servicio de mantenimiento ante cables o enchufes dañados.</w:t>
      </w:r>
    </w:p>
    <w:p w14:paraId="1265434D" w14:textId="77777777" w:rsidR="00B45542" w:rsidRPr="00B45542" w:rsidRDefault="00B45542" w:rsidP="00B45542">
      <w:pPr>
        <w:numPr>
          <w:ilvl w:val="0"/>
          <w:numId w:val="124"/>
        </w:numPr>
        <w:jc w:val="both"/>
      </w:pPr>
      <w:r w:rsidRPr="00B45542">
        <w:t>Utilizar herramientas adecuadas para recoger material cortante o punzante.</w:t>
      </w:r>
    </w:p>
    <w:p w14:paraId="51D3AF0C" w14:textId="77777777" w:rsidR="00B45542" w:rsidRPr="00B45542" w:rsidRDefault="00B45542" w:rsidP="00B45542">
      <w:pPr>
        <w:jc w:val="both"/>
        <w:rPr>
          <w:b/>
          <w:bCs/>
        </w:rPr>
      </w:pPr>
      <w:r w:rsidRPr="00B45542">
        <w:rPr>
          <w:b/>
          <w:bCs/>
        </w:rPr>
        <w:t>2.6. Gestión adecuada de residuos</w:t>
      </w:r>
    </w:p>
    <w:p w14:paraId="40EF438A" w14:textId="77777777" w:rsidR="00B45542" w:rsidRPr="00B45542" w:rsidRDefault="00B45542" w:rsidP="00B45542">
      <w:pPr>
        <w:numPr>
          <w:ilvl w:val="0"/>
          <w:numId w:val="125"/>
        </w:numPr>
        <w:jc w:val="both"/>
      </w:pPr>
      <w:r w:rsidRPr="00B45542">
        <w:t>Separar residuos sanitarios, químicos y urbanos en los contenedores correspondientes.</w:t>
      </w:r>
    </w:p>
    <w:p w14:paraId="35FED95A" w14:textId="77777777" w:rsidR="00B45542" w:rsidRPr="00B45542" w:rsidRDefault="00B45542" w:rsidP="00B45542">
      <w:pPr>
        <w:numPr>
          <w:ilvl w:val="0"/>
          <w:numId w:val="125"/>
        </w:numPr>
        <w:jc w:val="both"/>
      </w:pPr>
      <w:r w:rsidRPr="00B45542">
        <w:t>Cerrar bien las bolsas antes de transportarlas.</w:t>
      </w:r>
    </w:p>
    <w:p w14:paraId="0CE531D5" w14:textId="77777777" w:rsidR="00B45542" w:rsidRPr="00B45542" w:rsidRDefault="00B45542" w:rsidP="00B45542">
      <w:pPr>
        <w:numPr>
          <w:ilvl w:val="0"/>
          <w:numId w:val="125"/>
        </w:numPr>
        <w:jc w:val="both"/>
      </w:pPr>
      <w:r w:rsidRPr="00B45542">
        <w:t>No comprimir bolsas para evitar pinchazos ocultos.</w:t>
      </w:r>
    </w:p>
    <w:p w14:paraId="4FB56D94" w14:textId="77777777" w:rsidR="00B45542" w:rsidRPr="00B45542" w:rsidRDefault="00B45542" w:rsidP="00B45542">
      <w:pPr>
        <w:numPr>
          <w:ilvl w:val="0"/>
          <w:numId w:val="125"/>
        </w:numPr>
        <w:jc w:val="both"/>
      </w:pPr>
      <w:r w:rsidRPr="00B45542">
        <w:t>Transportar los residuos en carros cerrados cuando sea necesario.</w:t>
      </w:r>
    </w:p>
    <w:p w14:paraId="7E399F41" w14:textId="77777777" w:rsidR="00B45542" w:rsidRPr="00B45542" w:rsidRDefault="00B45542" w:rsidP="00B45542">
      <w:pPr>
        <w:jc w:val="both"/>
        <w:rPr>
          <w:b/>
          <w:bCs/>
        </w:rPr>
      </w:pPr>
      <w:r w:rsidRPr="00B45542">
        <w:rPr>
          <w:b/>
          <w:bCs/>
        </w:rPr>
        <w:t>3. Formación del Personal de Limpieza y Coordinación con Otros Trabajadores</w:t>
      </w:r>
    </w:p>
    <w:p w14:paraId="039F6E50" w14:textId="77777777" w:rsidR="00B45542" w:rsidRPr="00B45542" w:rsidRDefault="00B45542" w:rsidP="00B45542">
      <w:pPr>
        <w:jc w:val="both"/>
      </w:pPr>
      <w:r w:rsidRPr="00B45542">
        <w:t>La formación es esencial para que el personal de limpieza pueda trabajar con seguridad. Incluye:</w:t>
      </w:r>
    </w:p>
    <w:p w14:paraId="1657A38B" w14:textId="77777777" w:rsidR="00B45542" w:rsidRPr="00B45542" w:rsidRDefault="00B45542" w:rsidP="00B45542">
      <w:pPr>
        <w:numPr>
          <w:ilvl w:val="0"/>
          <w:numId w:val="126"/>
        </w:numPr>
        <w:jc w:val="both"/>
      </w:pPr>
      <w:r w:rsidRPr="00B45542">
        <w:t>Conocer los protocolos del centro sanitario.</w:t>
      </w:r>
    </w:p>
    <w:p w14:paraId="3B29D2FA" w14:textId="77777777" w:rsidR="00B45542" w:rsidRPr="00B45542" w:rsidRDefault="00B45542" w:rsidP="00B45542">
      <w:pPr>
        <w:numPr>
          <w:ilvl w:val="0"/>
          <w:numId w:val="126"/>
        </w:numPr>
        <w:jc w:val="both"/>
      </w:pPr>
      <w:r w:rsidRPr="00B45542">
        <w:t>Saber usar correctamente los equipos de protección individual (</w:t>
      </w:r>
      <w:proofErr w:type="spellStart"/>
      <w:r w:rsidRPr="00B45542">
        <w:t>EPIs</w:t>
      </w:r>
      <w:proofErr w:type="spellEnd"/>
      <w:r w:rsidRPr="00B45542">
        <w:t>).</w:t>
      </w:r>
    </w:p>
    <w:p w14:paraId="4E8FA599" w14:textId="77777777" w:rsidR="00B45542" w:rsidRPr="00B45542" w:rsidRDefault="00B45542" w:rsidP="00B45542">
      <w:pPr>
        <w:numPr>
          <w:ilvl w:val="0"/>
          <w:numId w:val="126"/>
        </w:numPr>
        <w:jc w:val="both"/>
      </w:pPr>
      <w:r w:rsidRPr="00B45542">
        <w:t>Identificar productos peligrosos y su manipulación segura.</w:t>
      </w:r>
    </w:p>
    <w:p w14:paraId="77D0C42F" w14:textId="77777777" w:rsidR="00B45542" w:rsidRPr="00B45542" w:rsidRDefault="00B45542" w:rsidP="00B45542">
      <w:pPr>
        <w:numPr>
          <w:ilvl w:val="0"/>
          <w:numId w:val="126"/>
        </w:numPr>
        <w:jc w:val="both"/>
      </w:pPr>
      <w:r w:rsidRPr="00B45542">
        <w:t>Aplicar técnicas ergonómicas adecuadas.</w:t>
      </w:r>
    </w:p>
    <w:p w14:paraId="1F03249B" w14:textId="77777777" w:rsidR="00B45542" w:rsidRPr="00B45542" w:rsidRDefault="00B45542" w:rsidP="00B45542">
      <w:pPr>
        <w:numPr>
          <w:ilvl w:val="0"/>
          <w:numId w:val="126"/>
        </w:numPr>
        <w:jc w:val="both"/>
      </w:pPr>
      <w:r w:rsidRPr="00B45542">
        <w:lastRenderedPageBreak/>
        <w:t>Actuar correctamente ante derrames, exposiciones o accidentes.</w:t>
      </w:r>
    </w:p>
    <w:p w14:paraId="56A00694" w14:textId="77777777" w:rsidR="00B45542" w:rsidRPr="00B45542" w:rsidRDefault="00B45542" w:rsidP="00B45542">
      <w:pPr>
        <w:jc w:val="both"/>
      </w:pPr>
      <w:r w:rsidRPr="00B45542">
        <w:t>Además, es importante una buena coordinación entre personal de limpieza, sanitario y no sanitario para evitar interferencias, accesos indebidos a zonas de riesgo o exposición accidental a productos químicos o agentes biológicos.</w:t>
      </w:r>
    </w:p>
    <w:p w14:paraId="5429456A" w14:textId="77777777" w:rsidR="00B45542" w:rsidRPr="00B45542" w:rsidRDefault="00B45542" w:rsidP="00B45542">
      <w:pPr>
        <w:jc w:val="both"/>
        <w:rPr>
          <w:b/>
          <w:bCs/>
        </w:rPr>
      </w:pPr>
      <w:r w:rsidRPr="00B45542">
        <w:rPr>
          <w:b/>
          <w:bCs/>
        </w:rPr>
        <w:t>4. Conclusión</w:t>
      </w:r>
    </w:p>
    <w:p w14:paraId="4E58D1B1" w14:textId="77777777" w:rsidR="00B45542" w:rsidRPr="00B45542" w:rsidRDefault="00B45542" w:rsidP="00B45542">
      <w:pPr>
        <w:jc w:val="both"/>
      </w:pPr>
      <w:r w:rsidRPr="00B45542">
        <w:t xml:space="preserve">Los riesgos en las tareas de limpieza dentro de centros sanitarios son variados y potencialmente graves, pero con una correcta prevención pueden reducirse significativamente. El uso adecuado de </w:t>
      </w:r>
      <w:proofErr w:type="spellStart"/>
      <w:r w:rsidRPr="00B45542">
        <w:t>EPIs</w:t>
      </w:r>
      <w:proofErr w:type="spellEnd"/>
      <w:r w:rsidRPr="00B45542">
        <w:t>, la formación continua, la buena organización del trabajo, la correcta gestión de residuos y el respeto a los protocolos son esenciales para proteger a los trabajadores y garantizar un entorno seguro. La limpieza es una actividad fundamental para la salud pública, y su seguridad laboral debe ser una prioridad en cualquier centro sanitario.</w:t>
      </w:r>
    </w:p>
    <w:p w14:paraId="76FA07C2" w14:textId="77777777" w:rsidR="00B45542" w:rsidRDefault="00B45542" w:rsidP="0038064E">
      <w:pPr>
        <w:jc w:val="both"/>
      </w:pPr>
    </w:p>
    <w:p w14:paraId="185EC2E0" w14:textId="77777777" w:rsidR="00B45542" w:rsidRDefault="00B45542" w:rsidP="0038064E">
      <w:pPr>
        <w:jc w:val="both"/>
      </w:pPr>
    </w:p>
    <w:p w14:paraId="3282F707" w14:textId="77777777" w:rsidR="00B45542" w:rsidRDefault="00B45542" w:rsidP="0038064E">
      <w:pPr>
        <w:jc w:val="both"/>
      </w:pPr>
    </w:p>
    <w:p w14:paraId="1F057A99" w14:textId="77777777" w:rsidR="00B45542" w:rsidRDefault="00B45542" w:rsidP="0038064E">
      <w:pPr>
        <w:jc w:val="both"/>
      </w:pPr>
    </w:p>
    <w:p w14:paraId="3039561C" w14:textId="77777777" w:rsidR="00B45542" w:rsidRDefault="00B45542" w:rsidP="0038064E">
      <w:pPr>
        <w:jc w:val="both"/>
      </w:pPr>
    </w:p>
    <w:p w14:paraId="52051838" w14:textId="77777777" w:rsidR="00B45542" w:rsidRDefault="00B45542" w:rsidP="0038064E">
      <w:pPr>
        <w:jc w:val="both"/>
      </w:pPr>
    </w:p>
    <w:p w14:paraId="2C88BA49" w14:textId="77777777" w:rsidR="00B45542" w:rsidRDefault="00B45542" w:rsidP="0038064E">
      <w:pPr>
        <w:jc w:val="both"/>
      </w:pPr>
    </w:p>
    <w:p w14:paraId="298C656A" w14:textId="77777777" w:rsidR="00B45542" w:rsidRDefault="00B45542" w:rsidP="0038064E">
      <w:pPr>
        <w:jc w:val="both"/>
      </w:pPr>
    </w:p>
    <w:p w14:paraId="56E5FC08" w14:textId="77777777" w:rsidR="00B45542" w:rsidRDefault="00B45542" w:rsidP="0038064E">
      <w:pPr>
        <w:jc w:val="both"/>
      </w:pPr>
    </w:p>
    <w:p w14:paraId="11316BF7" w14:textId="77777777" w:rsidR="00B45542" w:rsidRDefault="00B45542" w:rsidP="0038064E">
      <w:pPr>
        <w:jc w:val="both"/>
      </w:pPr>
    </w:p>
    <w:p w14:paraId="2D0EECF4" w14:textId="77777777" w:rsidR="00B45542" w:rsidRDefault="00B45542" w:rsidP="0038064E">
      <w:pPr>
        <w:jc w:val="both"/>
      </w:pPr>
    </w:p>
    <w:p w14:paraId="4AA26FC7" w14:textId="77777777" w:rsidR="00B45542" w:rsidRDefault="00B45542" w:rsidP="0038064E">
      <w:pPr>
        <w:jc w:val="both"/>
      </w:pPr>
    </w:p>
    <w:p w14:paraId="2690A1C6" w14:textId="77777777" w:rsidR="00B45542" w:rsidRDefault="00B45542" w:rsidP="0038064E">
      <w:pPr>
        <w:jc w:val="both"/>
      </w:pPr>
    </w:p>
    <w:p w14:paraId="74B808E7" w14:textId="77777777" w:rsidR="00B45542" w:rsidRDefault="00B45542" w:rsidP="0038064E">
      <w:pPr>
        <w:jc w:val="both"/>
      </w:pPr>
    </w:p>
    <w:p w14:paraId="052FDC7F" w14:textId="77777777" w:rsidR="00B45542" w:rsidRDefault="00B45542" w:rsidP="0038064E">
      <w:pPr>
        <w:jc w:val="both"/>
      </w:pPr>
    </w:p>
    <w:p w14:paraId="363F314A" w14:textId="77777777" w:rsidR="00B45542" w:rsidRDefault="00B45542" w:rsidP="0038064E">
      <w:pPr>
        <w:jc w:val="both"/>
      </w:pPr>
    </w:p>
    <w:p w14:paraId="4A0F4460" w14:textId="77777777" w:rsidR="00B45542" w:rsidRDefault="00B45542" w:rsidP="0038064E">
      <w:pPr>
        <w:jc w:val="both"/>
      </w:pPr>
    </w:p>
    <w:p w14:paraId="27B4FC2E" w14:textId="77777777" w:rsidR="00B45542" w:rsidRDefault="00B45542" w:rsidP="0038064E">
      <w:pPr>
        <w:jc w:val="both"/>
      </w:pPr>
    </w:p>
    <w:p w14:paraId="293B735C" w14:textId="77777777" w:rsidR="00B45542" w:rsidRDefault="00B45542" w:rsidP="0038064E">
      <w:pPr>
        <w:jc w:val="both"/>
      </w:pPr>
    </w:p>
    <w:p w14:paraId="77CF866A" w14:textId="77777777" w:rsidR="00B45542" w:rsidRDefault="00B45542" w:rsidP="0038064E">
      <w:pPr>
        <w:jc w:val="both"/>
      </w:pPr>
    </w:p>
    <w:p w14:paraId="7FE549BA" w14:textId="77777777" w:rsidR="00B45542" w:rsidRDefault="00B45542" w:rsidP="0038064E">
      <w:pPr>
        <w:jc w:val="both"/>
      </w:pPr>
    </w:p>
    <w:p w14:paraId="30BE6C0F" w14:textId="77777777" w:rsidR="00B45542" w:rsidRDefault="00B45542" w:rsidP="0038064E">
      <w:pPr>
        <w:jc w:val="both"/>
      </w:pPr>
    </w:p>
    <w:p w14:paraId="26CB2F54" w14:textId="77777777" w:rsidR="00A133DB" w:rsidRPr="00A133DB" w:rsidRDefault="00A133DB" w:rsidP="00A133DB">
      <w:pPr>
        <w:jc w:val="both"/>
        <w:rPr>
          <w:b/>
          <w:bCs/>
        </w:rPr>
      </w:pPr>
      <w:r w:rsidRPr="00A133DB">
        <w:rPr>
          <w:b/>
          <w:bCs/>
        </w:rPr>
        <w:lastRenderedPageBreak/>
        <w:t>Prevención de Riesgos Laborales para Personal Sanitario y No Sanitario: Atención al Paciente Agresivo</w:t>
      </w:r>
    </w:p>
    <w:p w14:paraId="5BE36861" w14:textId="77777777" w:rsidR="00A133DB" w:rsidRPr="00A133DB" w:rsidRDefault="00A133DB" w:rsidP="00A133DB">
      <w:pPr>
        <w:jc w:val="both"/>
      </w:pPr>
      <w:r w:rsidRPr="00A133DB">
        <w:t>La atención a pacientes agresivos constituye un riesgo laboral importante en centros sanitarios. La agresividad puede surgir por dolor, ansiedad, desorientación, trastornos mentales, consumo de sustancias o situaciones de estrés extremo. Tanto el personal sanitario (médicos, enfermería, auxiliares) como el no sanitario (celadores, seguridad, administración) puede verse expuesto a agresiones verbales o físicas. La prevención es esencial para garantizar la seguridad del trabajador y una atención adecuada al paciente.</w:t>
      </w:r>
    </w:p>
    <w:p w14:paraId="3E283A4A" w14:textId="77777777" w:rsidR="00A133DB" w:rsidRPr="00A133DB" w:rsidRDefault="00A133DB" w:rsidP="00A133DB">
      <w:pPr>
        <w:jc w:val="both"/>
        <w:rPr>
          <w:b/>
          <w:bCs/>
        </w:rPr>
      </w:pPr>
      <w:r w:rsidRPr="00A133DB">
        <w:rPr>
          <w:b/>
          <w:bCs/>
        </w:rPr>
        <w:t>1. Tipos de Agresiones y Factores que las Provocan</w:t>
      </w:r>
    </w:p>
    <w:p w14:paraId="2850F5B0" w14:textId="77777777" w:rsidR="00A133DB" w:rsidRPr="00A133DB" w:rsidRDefault="00A133DB" w:rsidP="00A133DB">
      <w:pPr>
        <w:jc w:val="both"/>
        <w:rPr>
          <w:b/>
          <w:bCs/>
        </w:rPr>
      </w:pPr>
      <w:r w:rsidRPr="00A133DB">
        <w:rPr>
          <w:b/>
          <w:bCs/>
        </w:rPr>
        <w:t>1.1. Agresiones verbales</w:t>
      </w:r>
    </w:p>
    <w:p w14:paraId="44EE1B62" w14:textId="77777777" w:rsidR="00A133DB" w:rsidRPr="00A133DB" w:rsidRDefault="00A133DB" w:rsidP="00A133DB">
      <w:pPr>
        <w:jc w:val="both"/>
      </w:pPr>
      <w:r w:rsidRPr="00A133DB">
        <w:t>Incluyen gritos, insultos, amenazas o lenguaje intimidante. Son las más frecuentes.</w:t>
      </w:r>
    </w:p>
    <w:p w14:paraId="7D9D4C26" w14:textId="77777777" w:rsidR="00A133DB" w:rsidRPr="00A133DB" w:rsidRDefault="00A133DB" w:rsidP="00A133DB">
      <w:pPr>
        <w:jc w:val="both"/>
        <w:rPr>
          <w:b/>
          <w:bCs/>
        </w:rPr>
      </w:pPr>
      <w:r w:rsidRPr="00A133DB">
        <w:rPr>
          <w:b/>
          <w:bCs/>
        </w:rPr>
        <w:t>1.2. Agresiones físicas</w:t>
      </w:r>
    </w:p>
    <w:p w14:paraId="167F4DEF" w14:textId="77777777" w:rsidR="00A133DB" w:rsidRPr="00A133DB" w:rsidRDefault="00A133DB" w:rsidP="00A133DB">
      <w:pPr>
        <w:jc w:val="both"/>
      </w:pPr>
      <w:r w:rsidRPr="00A133DB">
        <w:t>Pueden implicar empujones, golpes, lanzamiento de objetos o uso de objetos cortantes.</w:t>
      </w:r>
    </w:p>
    <w:p w14:paraId="2CDD94AE" w14:textId="77777777" w:rsidR="00A133DB" w:rsidRPr="00A133DB" w:rsidRDefault="00A133DB" w:rsidP="00A133DB">
      <w:pPr>
        <w:jc w:val="both"/>
        <w:rPr>
          <w:b/>
          <w:bCs/>
        </w:rPr>
      </w:pPr>
      <w:r w:rsidRPr="00A133DB">
        <w:rPr>
          <w:b/>
          <w:bCs/>
        </w:rPr>
        <w:t>1.3. Factores desencadenantes</w:t>
      </w:r>
    </w:p>
    <w:p w14:paraId="4B9D9C4B" w14:textId="77777777" w:rsidR="00A133DB" w:rsidRPr="00A133DB" w:rsidRDefault="00A133DB" w:rsidP="00A133DB">
      <w:pPr>
        <w:numPr>
          <w:ilvl w:val="0"/>
          <w:numId w:val="127"/>
        </w:numPr>
        <w:jc w:val="both"/>
      </w:pPr>
      <w:r w:rsidRPr="00A133DB">
        <w:t>Dolor intenso o malestar.</w:t>
      </w:r>
    </w:p>
    <w:p w14:paraId="7881D537" w14:textId="77777777" w:rsidR="00A133DB" w:rsidRPr="00A133DB" w:rsidRDefault="00A133DB" w:rsidP="00A133DB">
      <w:pPr>
        <w:numPr>
          <w:ilvl w:val="0"/>
          <w:numId w:val="127"/>
        </w:numPr>
        <w:jc w:val="both"/>
      </w:pPr>
      <w:r w:rsidRPr="00A133DB">
        <w:t>Esperas prolongadas o saturación en urgencias.</w:t>
      </w:r>
    </w:p>
    <w:p w14:paraId="27DD955E" w14:textId="77777777" w:rsidR="00A133DB" w:rsidRPr="00A133DB" w:rsidRDefault="00A133DB" w:rsidP="00A133DB">
      <w:pPr>
        <w:numPr>
          <w:ilvl w:val="0"/>
          <w:numId w:val="127"/>
        </w:numPr>
        <w:jc w:val="both"/>
      </w:pPr>
      <w:r w:rsidRPr="00A133DB">
        <w:t>Trastornos psiquiátricos o demencia.</w:t>
      </w:r>
    </w:p>
    <w:p w14:paraId="7AB810AF" w14:textId="77777777" w:rsidR="00A133DB" w:rsidRPr="00A133DB" w:rsidRDefault="00A133DB" w:rsidP="00A133DB">
      <w:pPr>
        <w:numPr>
          <w:ilvl w:val="0"/>
          <w:numId w:val="127"/>
        </w:numPr>
        <w:jc w:val="both"/>
      </w:pPr>
      <w:r w:rsidRPr="00A133DB">
        <w:t>Consumo de alcohol o drogas.</w:t>
      </w:r>
    </w:p>
    <w:p w14:paraId="02650C1A" w14:textId="77777777" w:rsidR="00A133DB" w:rsidRPr="00A133DB" w:rsidRDefault="00A133DB" w:rsidP="00A133DB">
      <w:pPr>
        <w:numPr>
          <w:ilvl w:val="0"/>
          <w:numId w:val="127"/>
        </w:numPr>
        <w:jc w:val="both"/>
      </w:pPr>
      <w:r w:rsidRPr="00A133DB">
        <w:t>Noticias desfavorables o situaciones de tensión emocional.</w:t>
      </w:r>
    </w:p>
    <w:p w14:paraId="798E051A" w14:textId="77777777" w:rsidR="00A133DB" w:rsidRPr="00A133DB" w:rsidRDefault="00A133DB" w:rsidP="00A133DB">
      <w:pPr>
        <w:numPr>
          <w:ilvl w:val="0"/>
          <w:numId w:val="127"/>
        </w:numPr>
        <w:jc w:val="both"/>
      </w:pPr>
      <w:r w:rsidRPr="00A133DB">
        <w:t>Falta de comprensión del diagnóstico o tratamiento.</w:t>
      </w:r>
    </w:p>
    <w:p w14:paraId="5866B779" w14:textId="77777777" w:rsidR="00A133DB" w:rsidRPr="00A133DB" w:rsidRDefault="00A133DB" w:rsidP="00A133DB">
      <w:pPr>
        <w:jc w:val="both"/>
        <w:rPr>
          <w:b/>
          <w:bCs/>
        </w:rPr>
      </w:pPr>
      <w:r w:rsidRPr="00A133DB">
        <w:rPr>
          <w:b/>
          <w:bCs/>
        </w:rPr>
        <w:t>2. Riesgos para el Personal</w:t>
      </w:r>
    </w:p>
    <w:p w14:paraId="779985A1" w14:textId="77777777" w:rsidR="00A133DB" w:rsidRPr="00A133DB" w:rsidRDefault="00A133DB" w:rsidP="00A133DB">
      <w:pPr>
        <w:jc w:val="both"/>
      </w:pPr>
      <w:r w:rsidRPr="00A133DB">
        <w:t>El personal puede sufrir:</w:t>
      </w:r>
    </w:p>
    <w:p w14:paraId="57A8682C" w14:textId="77777777" w:rsidR="00A133DB" w:rsidRPr="00A133DB" w:rsidRDefault="00A133DB" w:rsidP="00A133DB">
      <w:pPr>
        <w:numPr>
          <w:ilvl w:val="0"/>
          <w:numId w:val="128"/>
        </w:numPr>
        <w:jc w:val="both"/>
      </w:pPr>
      <w:r w:rsidRPr="00A133DB">
        <w:t>Lesiones físicas (contusiones, cortes, esguinces).</w:t>
      </w:r>
    </w:p>
    <w:p w14:paraId="72B15565" w14:textId="77777777" w:rsidR="00A133DB" w:rsidRPr="00A133DB" w:rsidRDefault="00A133DB" w:rsidP="00A133DB">
      <w:pPr>
        <w:numPr>
          <w:ilvl w:val="0"/>
          <w:numId w:val="128"/>
        </w:numPr>
        <w:jc w:val="both"/>
      </w:pPr>
      <w:r w:rsidRPr="00A133DB">
        <w:t>Estrés laboral y desgaste emocional.</w:t>
      </w:r>
    </w:p>
    <w:p w14:paraId="1825F5BC" w14:textId="77777777" w:rsidR="00A133DB" w:rsidRPr="00A133DB" w:rsidRDefault="00A133DB" w:rsidP="00A133DB">
      <w:pPr>
        <w:numPr>
          <w:ilvl w:val="0"/>
          <w:numId w:val="128"/>
        </w:numPr>
        <w:jc w:val="both"/>
      </w:pPr>
      <w:r w:rsidRPr="00A133DB">
        <w:t>Ansiedad o temor a nuevas agresiones.</w:t>
      </w:r>
    </w:p>
    <w:p w14:paraId="0350F276" w14:textId="77777777" w:rsidR="00A133DB" w:rsidRPr="00A133DB" w:rsidRDefault="00A133DB" w:rsidP="00A133DB">
      <w:pPr>
        <w:numPr>
          <w:ilvl w:val="0"/>
          <w:numId w:val="128"/>
        </w:numPr>
        <w:jc w:val="both"/>
      </w:pPr>
      <w:r w:rsidRPr="00A133DB">
        <w:t>Dificultad para mantener la calidad asistencial.</w:t>
      </w:r>
    </w:p>
    <w:p w14:paraId="53723F14" w14:textId="77777777" w:rsidR="00A133DB" w:rsidRPr="00A133DB" w:rsidRDefault="00A133DB" w:rsidP="00A133DB">
      <w:pPr>
        <w:jc w:val="both"/>
      </w:pPr>
      <w:r w:rsidRPr="00A133DB">
        <w:t>Por ello, es fundamental contar con protocolos de actuación y herramientas preventivas.</w:t>
      </w:r>
    </w:p>
    <w:p w14:paraId="60EAD488" w14:textId="77777777" w:rsidR="00A133DB" w:rsidRPr="00A133DB" w:rsidRDefault="00A133DB" w:rsidP="00A133DB">
      <w:pPr>
        <w:jc w:val="both"/>
        <w:rPr>
          <w:b/>
          <w:bCs/>
        </w:rPr>
      </w:pPr>
      <w:r w:rsidRPr="00A133DB">
        <w:rPr>
          <w:b/>
          <w:bCs/>
        </w:rPr>
        <w:t>3. Medidas Preventivas para Reducir el Riesgo de Agresiones</w:t>
      </w:r>
    </w:p>
    <w:p w14:paraId="2BE85653" w14:textId="77777777" w:rsidR="00A133DB" w:rsidRPr="00A133DB" w:rsidRDefault="00A133DB" w:rsidP="00A133DB">
      <w:pPr>
        <w:jc w:val="both"/>
        <w:rPr>
          <w:b/>
          <w:bCs/>
        </w:rPr>
      </w:pPr>
      <w:r w:rsidRPr="00A133DB">
        <w:rPr>
          <w:b/>
          <w:bCs/>
        </w:rPr>
        <w:t>3.1. Comunicación efectiva</w:t>
      </w:r>
    </w:p>
    <w:p w14:paraId="0B447DBB" w14:textId="77777777" w:rsidR="00A133DB" w:rsidRPr="00A133DB" w:rsidRDefault="00A133DB" w:rsidP="00A133DB">
      <w:pPr>
        <w:numPr>
          <w:ilvl w:val="0"/>
          <w:numId w:val="129"/>
        </w:numPr>
        <w:jc w:val="both"/>
      </w:pPr>
      <w:r w:rsidRPr="00A133DB">
        <w:t>Mantener un tono calmado y respetuoso.</w:t>
      </w:r>
    </w:p>
    <w:p w14:paraId="5D981EA9" w14:textId="77777777" w:rsidR="00A133DB" w:rsidRPr="00A133DB" w:rsidRDefault="00A133DB" w:rsidP="00A133DB">
      <w:pPr>
        <w:numPr>
          <w:ilvl w:val="0"/>
          <w:numId w:val="129"/>
        </w:numPr>
        <w:jc w:val="both"/>
      </w:pPr>
      <w:r w:rsidRPr="00A133DB">
        <w:t>Explicar procedimientos de manera clara y sencilla.</w:t>
      </w:r>
    </w:p>
    <w:p w14:paraId="2FDD2E49" w14:textId="77777777" w:rsidR="00A133DB" w:rsidRPr="00A133DB" w:rsidRDefault="00A133DB" w:rsidP="00A133DB">
      <w:pPr>
        <w:numPr>
          <w:ilvl w:val="0"/>
          <w:numId w:val="129"/>
        </w:numPr>
        <w:jc w:val="both"/>
      </w:pPr>
      <w:r w:rsidRPr="00A133DB">
        <w:t>Mostrar empatía y escuchar activamente.</w:t>
      </w:r>
    </w:p>
    <w:p w14:paraId="534567C8" w14:textId="77777777" w:rsidR="00A133DB" w:rsidRPr="00A133DB" w:rsidRDefault="00A133DB" w:rsidP="00A133DB">
      <w:pPr>
        <w:numPr>
          <w:ilvl w:val="0"/>
          <w:numId w:val="129"/>
        </w:numPr>
        <w:jc w:val="both"/>
      </w:pPr>
      <w:r w:rsidRPr="00A133DB">
        <w:t>Evitar discusiones o confrontaciones.</w:t>
      </w:r>
    </w:p>
    <w:p w14:paraId="28AB4584" w14:textId="77777777" w:rsidR="00A133DB" w:rsidRPr="00A133DB" w:rsidRDefault="00A133DB" w:rsidP="00A133DB">
      <w:pPr>
        <w:jc w:val="both"/>
        <w:rPr>
          <w:b/>
          <w:bCs/>
        </w:rPr>
      </w:pPr>
      <w:r w:rsidRPr="00A133DB">
        <w:rPr>
          <w:b/>
          <w:bCs/>
        </w:rPr>
        <w:lastRenderedPageBreak/>
        <w:t>3.2. Organización del entorno</w:t>
      </w:r>
    </w:p>
    <w:p w14:paraId="4D9694F8" w14:textId="77777777" w:rsidR="00A133DB" w:rsidRPr="00A133DB" w:rsidRDefault="00A133DB" w:rsidP="00A133DB">
      <w:pPr>
        <w:numPr>
          <w:ilvl w:val="0"/>
          <w:numId w:val="130"/>
        </w:numPr>
        <w:jc w:val="both"/>
      </w:pPr>
      <w:r w:rsidRPr="00A133DB">
        <w:t>Mantener las consultas y zonas de atención con vías de escape accesibles.</w:t>
      </w:r>
    </w:p>
    <w:p w14:paraId="24DDDAE4" w14:textId="77777777" w:rsidR="00A133DB" w:rsidRPr="00A133DB" w:rsidRDefault="00A133DB" w:rsidP="00A133DB">
      <w:pPr>
        <w:numPr>
          <w:ilvl w:val="0"/>
          <w:numId w:val="130"/>
        </w:numPr>
        <w:jc w:val="both"/>
      </w:pPr>
      <w:r w:rsidRPr="00A133DB">
        <w:t>Evitar quedar encerrado entre el paciente y la puerta.</w:t>
      </w:r>
    </w:p>
    <w:p w14:paraId="6E232CC6" w14:textId="77777777" w:rsidR="00A133DB" w:rsidRPr="00A133DB" w:rsidRDefault="00A133DB" w:rsidP="00A133DB">
      <w:pPr>
        <w:numPr>
          <w:ilvl w:val="0"/>
          <w:numId w:val="130"/>
        </w:numPr>
        <w:jc w:val="both"/>
      </w:pPr>
      <w:r w:rsidRPr="00A133DB">
        <w:t>Retirar objetos que puedan ser utilizados como armas.</w:t>
      </w:r>
    </w:p>
    <w:p w14:paraId="5679A0DD" w14:textId="77777777" w:rsidR="00A133DB" w:rsidRPr="00A133DB" w:rsidRDefault="00A133DB" w:rsidP="00A133DB">
      <w:pPr>
        <w:numPr>
          <w:ilvl w:val="0"/>
          <w:numId w:val="130"/>
        </w:numPr>
        <w:jc w:val="both"/>
      </w:pPr>
      <w:r w:rsidRPr="00A133DB">
        <w:t>Asegurar buena iluminación y señalización.</w:t>
      </w:r>
    </w:p>
    <w:p w14:paraId="131D1EB9" w14:textId="77777777" w:rsidR="00A133DB" w:rsidRPr="00A133DB" w:rsidRDefault="00A133DB" w:rsidP="00A133DB">
      <w:pPr>
        <w:jc w:val="both"/>
        <w:rPr>
          <w:b/>
          <w:bCs/>
        </w:rPr>
      </w:pPr>
      <w:r w:rsidRPr="00A133DB">
        <w:rPr>
          <w:b/>
          <w:bCs/>
        </w:rPr>
        <w:t>3.3. Identificación precoz del comportamiento agresivo</w:t>
      </w:r>
    </w:p>
    <w:p w14:paraId="5F3049EA" w14:textId="77777777" w:rsidR="00A133DB" w:rsidRPr="00A133DB" w:rsidRDefault="00A133DB" w:rsidP="00A133DB">
      <w:pPr>
        <w:numPr>
          <w:ilvl w:val="0"/>
          <w:numId w:val="131"/>
        </w:numPr>
        <w:jc w:val="both"/>
      </w:pPr>
      <w:r w:rsidRPr="00A133DB">
        <w:t>Detectar signos de agitación: inquietud, tono elevado, amenazas, gestos bruscos.</w:t>
      </w:r>
    </w:p>
    <w:p w14:paraId="5A908460" w14:textId="77777777" w:rsidR="00A133DB" w:rsidRPr="00A133DB" w:rsidRDefault="00A133DB" w:rsidP="00A133DB">
      <w:pPr>
        <w:numPr>
          <w:ilvl w:val="0"/>
          <w:numId w:val="131"/>
        </w:numPr>
        <w:jc w:val="both"/>
      </w:pPr>
      <w:r w:rsidRPr="00A133DB">
        <w:t>Avisar al equipo de apoyo o seguridad antes de que la situación escale.</w:t>
      </w:r>
    </w:p>
    <w:p w14:paraId="75334611" w14:textId="77777777" w:rsidR="00A133DB" w:rsidRPr="00A133DB" w:rsidRDefault="00A133DB" w:rsidP="00A133DB">
      <w:pPr>
        <w:jc w:val="both"/>
        <w:rPr>
          <w:b/>
          <w:bCs/>
        </w:rPr>
      </w:pPr>
      <w:r w:rsidRPr="00A133DB">
        <w:rPr>
          <w:b/>
          <w:bCs/>
        </w:rPr>
        <w:t>3.4. Actuación segura durante el episodio</w:t>
      </w:r>
    </w:p>
    <w:p w14:paraId="4B13E94B" w14:textId="77777777" w:rsidR="00A133DB" w:rsidRPr="00A133DB" w:rsidRDefault="00A133DB" w:rsidP="00A133DB">
      <w:pPr>
        <w:numPr>
          <w:ilvl w:val="0"/>
          <w:numId w:val="132"/>
        </w:numPr>
        <w:jc w:val="both"/>
      </w:pPr>
      <w:r w:rsidRPr="00A133DB">
        <w:t>Mantener una distancia prudente.</w:t>
      </w:r>
    </w:p>
    <w:p w14:paraId="55E9CA78" w14:textId="77777777" w:rsidR="00A133DB" w:rsidRPr="00A133DB" w:rsidRDefault="00A133DB" w:rsidP="00A133DB">
      <w:pPr>
        <w:numPr>
          <w:ilvl w:val="0"/>
          <w:numId w:val="132"/>
        </w:numPr>
        <w:jc w:val="both"/>
      </w:pPr>
      <w:r w:rsidRPr="00A133DB">
        <w:t>Evitar movimientos bruscos o invasión del espacio personal del paciente.</w:t>
      </w:r>
    </w:p>
    <w:p w14:paraId="050950D6" w14:textId="77777777" w:rsidR="00A133DB" w:rsidRPr="00A133DB" w:rsidRDefault="00A133DB" w:rsidP="00A133DB">
      <w:pPr>
        <w:numPr>
          <w:ilvl w:val="0"/>
          <w:numId w:val="132"/>
        </w:numPr>
        <w:jc w:val="both"/>
      </w:pPr>
      <w:r w:rsidRPr="00A133DB">
        <w:t>No tocar al paciente si no es necesario.</w:t>
      </w:r>
    </w:p>
    <w:p w14:paraId="516EE327" w14:textId="77777777" w:rsidR="00A133DB" w:rsidRPr="00A133DB" w:rsidRDefault="00A133DB" w:rsidP="00A133DB">
      <w:pPr>
        <w:numPr>
          <w:ilvl w:val="0"/>
          <w:numId w:val="132"/>
        </w:numPr>
        <w:jc w:val="both"/>
      </w:pPr>
      <w:r w:rsidRPr="00A133DB">
        <w:t>Solicitar refuerzos si se observa riesgo de agresión física.</w:t>
      </w:r>
    </w:p>
    <w:p w14:paraId="260D3EF6" w14:textId="77777777" w:rsidR="00A133DB" w:rsidRPr="00A133DB" w:rsidRDefault="00A133DB" w:rsidP="00A133DB">
      <w:pPr>
        <w:jc w:val="both"/>
        <w:rPr>
          <w:b/>
          <w:bCs/>
        </w:rPr>
      </w:pPr>
      <w:r w:rsidRPr="00A133DB">
        <w:rPr>
          <w:b/>
          <w:bCs/>
        </w:rPr>
        <w:t>3.5. Intervención del personal de seguridad</w:t>
      </w:r>
    </w:p>
    <w:p w14:paraId="65353D81" w14:textId="77777777" w:rsidR="00A133DB" w:rsidRPr="00A133DB" w:rsidRDefault="00A133DB" w:rsidP="00A133DB">
      <w:pPr>
        <w:jc w:val="both"/>
      </w:pPr>
      <w:r w:rsidRPr="00A133DB">
        <w:t>En casos de alto riesgo, el personal de seguridad o celadores especializados deben intervenir aplicando técnicas no violentas de contención, siguiendo estrictamente los protocolos del centro.</w:t>
      </w:r>
    </w:p>
    <w:p w14:paraId="46856B69" w14:textId="77777777" w:rsidR="00A133DB" w:rsidRPr="00A133DB" w:rsidRDefault="00A133DB" w:rsidP="00A133DB">
      <w:pPr>
        <w:jc w:val="both"/>
        <w:rPr>
          <w:b/>
          <w:bCs/>
        </w:rPr>
      </w:pPr>
      <w:r w:rsidRPr="00A133DB">
        <w:rPr>
          <w:b/>
          <w:bCs/>
        </w:rPr>
        <w:t>4. Medidas Preventivas para Postcrisis</w:t>
      </w:r>
    </w:p>
    <w:p w14:paraId="0776640E" w14:textId="77777777" w:rsidR="00A133DB" w:rsidRPr="00A133DB" w:rsidRDefault="00A133DB" w:rsidP="00A133DB">
      <w:pPr>
        <w:jc w:val="both"/>
        <w:rPr>
          <w:b/>
          <w:bCs/>
        </w:rPr>
      </w:pPr>
      <w:r w:rsidRPr="00A133DB">
        <w:rPr>
          <w:b/>
          <w:bCs/>
        </w:rPr>
        <w:t>4.1. Registro del incidente</w:t>
      </w:r>
    </w:p>
    <w:p w14:paraId="63E91672" w14:textId="77777777" w:rsidR="00A133DB" w:rsidRPr="00A133DB" w:rsidRDefault="00A133DB" w:rsidP="00A133DB">
      <w:pPr>
        <w:numPr>
          <w:ilvl w:val="0"/>
          <w:numId w:val="133"/>
        </w:numPr>
        <w:jc w:val="both"/>
      </w:pPr>
      <w:r w:rsidRPr="00A133DB">
        <w:t>Documentar la agresión en el sistema correspondiente.</w:t>
      </w:r>
    </w:p>
    <w:p w14:paraId="000EF773" w14:textId="77777777" w:rsidR="00A133DB" w:rsidRPr="00A133DB" w:rsidRDefault="00A133DB" w:rsidP="00A133DB">
      <w:pPr>
        <w:numPr>
          <w:ilvl w:val="0"/>
          <w:numId w:val="133"/>
        </w:numPr>
        <w:jc w:val="both"/>
      </w:pPr>
      <w:r w:rsidRPr="00A133DB">
        <w:t>Informar al supervisor o responsable de prevención.</w:t>
      </w:r>
    </w:p>
    <w:p w14:paraId="593796B2" w14:textId="77777777" w:rsidR="00A133DB" w:rsidRPr="00A133DB" w:rsidRDefault="00A133DB" w:rsidP="00A133DB">
      <w:pPr>
        <w:jc w:val="both"/>
        <w:rPr>
          <w:b/>
          <w:bCs/>
        </w:rPr>
      </w:pPr>
      <w:r w:rsidRPr="00A133DB">
        <w:rPr>
          <w:b/>
          <w:bCs/>
        </w:rPr>
        <w:t>4.2. Apoyo psicológico al trabajador</w:t>
      </w:r>
    </w:p>
    <w:p w14:paraId="449D130A" w14:textId="77777777" w:rsidR="00A133DB" w:rsidRPr="00A133DB" w:rsidRDefault="00A133DB" w:rsidP="00A133DB">
      <w:pPr>
        <w:jc w:val="both"/>
      </w:pPr>
      <w:r w:rsidRPr="00A133DB">
        <w:t>El impacto emocional puede ser importante; disponer de apoyo profesional ayuda a evitar consecuencias como estrés o ansiedad.</w:t>
      </w:r>
    </w:p>
    <w:p w14:paraId="58F04F15" w14:textId="77777777" w:rsidR="00A133DB" w:rsidRPr="00A133DB" w:rsidRDefault="00A133DB" w:rsidP="00A133DB">
      <w:pPr>
        <w:jc w:val="both"/>
        <w:rPr>
          <w:b/>
          <w:bCs/>
        </w:rPr>
      </w:pPr>
      <w:r w:rsidRPr="00A133DB">
        <w:rPr>
          <w:b/>
          <w:bCs/>
        </w:rPr>
        <w:t>4.3. Análisis y mejora de protocolos</w:t>
      </w:r>
    </w:p>
    <w:p w14:paraId="1616BA6A" w14:textId="77777777" w:rsidR="00A133DB" w:rsidRPr="00A133DB" w:rsidRDefault="00A133DB" w:rsidP="00A133DB">
      <w:pPr>
        <w:numPr>
          <w:ilvl w:val="0"/>
          <w:numId w:val="134"/>
        </w:numPr>
        <w:jc w:val="both"/>
      </w:pPr>
      <w:r w:rsidRPr="00A133DB">
        <w:t>Revisar qué factores contribuyeron al incidente.</w:t>
      </w:r>
    </w:p>
    <w:p w14:paraId="00FA2990" w14:textId="77777777" w:rsidR="00A133DB" w:rsidRPr="00A133DB" w:rsidRDefault="00A133DB" w:rsidP="00A133DB">
      <w:pPr>
        <w:numPr>
          <w:ilvl w:val="0"/>
          <w:numId w:val="134"/>
        </w:numPr>
        <w:jc w:val="both"/>
      </w:pPr>
      <w:r w:rsidRPr="00A133DB">
        <w:t>Implementar mejoras para prevenir futuros episodios.</w:t>
      </w:r>
    </w:p>
    <w:p w14:paraId="18191D81" w14:textId="77777777" w:rsidR="00A133DB" w:rsidRPr="00A133DB" w:rsidRDefault="00A133DB" w:rsidP="00A133DB">
      <w:pPr>
        <w:jc w:val="both"/>
        <w:rPr>
          <w:b/>
          <w:bCs/>
        </w:rPr>
      </w:pPr>
      <w:r w:rsidRPr="00A133DB">
        <w:rPr>
          <w:b/>
          <w:bCs/>
        </w:rPr>
        <w:t>5. Formación del Personal</w:t>
      </w:r>
    </w:p>
    <w:p w14:paraId="168DAD71" w14:textId="77777777" w:rsidR="00A133DB" w:rsidRPr="00A133DB" w:rsidRDefault="00A133DB" w:rsidP="00A133DB">
      <w:pPr>
        <w:jc w:val="both"/>
      </w:pPr>
      <w:r w:rsidRPr="00A133DB">
        <w:t>La formación es clave para reducir el riesgo:</w:t>
      </w:r>
    </w:p>
    <w:p w14:paraId="54438348" w14:textId="77777777" w:rsidR="00A133DB" w:rsidRPr="00A133DB" w:rsidRDefault="00A133DB" w:rsidP="00A133DB">
      <w:pPr>
        <w:numPr>
          <w:ilvl w:val="0"/>
          <w:numId w:val="135"/>
        </w:numPr>
        <w:jc w:val="both"/>
      </w:pPr>
      <w:r w:rsidRPr="00A133DB">
        <w:t xml:space="preserve">Técnicas de comunicación para </w:t>
      </w:r>
      <w:proofErr w:type="spellStart"/>
      <w:r w:rsidRPr="00A133DB">
        <w:t>desescalar</w:t>
      </w:r>
      <w:proofErr w:type="spellEnd"/>
      <w:r w:rsidRPr="00A133DB">
        <w:t xml:space="preserve"> conflictos.</w:t>
      </w:r>
    </w:p>
    <w:p w14:paraId="3D103E55" w14:textId="77777777" w:rsidR="00A133DB" w:rsidRPr="00A133DB" w:rsidRDefault="00A133DB" w:rsidP="00A133DB">
      <w:pPr>
        <w:numPr>
          <w:ilvl w:val="0"/>
          <w:numId w:val="135"/>
        </w:numPr>
        <w:jc w:val="both"/>
      </w:pPr>
      <w:r w:rsidRPr="00A133DB">
        <w:t>Identificación de señales tempranas de agresividad.</w:t>
      </w:r>
    </w:p>
    <w:p w14:paraId="33340484" w14:textId="77777777" w:rsidR="00A133DB" w:rsidRPr="00A133DB" w:rsidRDefault="00A133DB" w:rsidP="00A133DB">
      <w:pPr>
        <w:numPr>
          <w:ilvl w:val="0"/>
          <w:numId w:val="135"/>
        </w:numPr>
        <w:jc w:val="both"/>
      </w:pPr>
      <w:r w:rsidRPr="00A133DB">
        <w:t>Procedimientos para pedir ayuda y activar protocolos de seguridad.</w:t>
      </w:r>
    </w:p>
    <w:p w14:paraId="6D9E1A49" w14:textId="77777777" w:rsidR="00A133DB" w:rsidRPr="00A133DB" w:rsidRDefault="00A133DB" w:rsidP="00A133DB">
      <w:pPr>
        <w:numPr>
          <w:ilvl w:val="0"/>
          <w:numId w:val="135"/>
        </w:numPr>
        <w:jc w:val="both"/>
      </w:pPr>
      <w:r w:rsidRPr="00A133DB">
        <w:lastRenderedPageBreak/>
        <w:t>Técnicas seguras de contención física (solo personal capacitado).</w:t>
      </w:r>
    </w:p>
    <w:p w14:paraId="656356A8" w14:textId="77777777" w:rsidR="00A133DB" w:rsidRPr="00A133DB" w:rsidRDefault="00A133DB" w:rsidP="00A133DB">
      <w:pPr>
        <w:numPr>
          <w:ilvl w:val="0"/>
          <w:numId w:val="135"/>
        </w:numPr>
        <w:jc w:val="both"/>
      </w:pPr>
      <w:r w:rsidRPr="00A133DB">
        <w:t>Manejo emocional y autocontrol ante situaciones tensas.</w:t>
      </w:r>
    </w:p>
    <w:p w14:paraId="2F0059DA" w14:textId="77777777" w:rsidR="00A133DB" w:rsidRPr="00A133DB" w:rsidRDefault="00A133DB" w:rsidP="00A133DB">
      <w:pPr>
        <w:jc w:val="both"/>
      </w:pPr>
      <w:r w:rsidRPr="00A133DB">
        <w:t>Todo el personal—sanitario y no sanitario—debe recibir este tipo de capacitación, ya que cualquier trabajador puede enfrentarse a un paciente agresivo.</w:t>
      </w:r>
    </w:p>
    <w:p w14:paraId="3B83CC79" w14:textId="77777777" w:rsidR="00A133DB" w:rsidRPr="00A133DB" w:rsidRDefault="00A133DB" w:rsidP="00A133DB">
      <w:pPr>
        <w:jc w:val="both"/>
        <w:rPr>
          <w:b/>
          <w:bCs/>
        </w:rPr>
      </w:pPr>
      <w:r w:rsidRPr="00A133DB">
        <w:rPr>
          <w:b/>
          <w:bCs/>
        </w:rPr>
        <w:t>Conclusión</w:t>
      </w:r>
    </w:p>
    <w:p w14:paraId="4A481459" w14:textId="77777777" w:rsidR="00A133DB" w:rsidRPr="00A133DB" w:rsidRDefault="00A133DB" w:rsidP="00A133DB">
      <w:pPr>
        <w:jc w:val="both"/>
      </w:pPr>
      <w:r w:rsidRPr="00A133DB">
        <w:t>La atención al paciente agresivo representa un importante riesgo laboral en los centros sanitarios, pero puede prevenirse mediante la formación, la comunicación efectiva, la correcta organización del entorno, la detección temprana de señales de alerta y el apoyo de equipos especializados. Proteger al personal y garantizar una atención respetuosa y segura requiere trabajo en equipo, protocolos claros y una cultura de seguridad centrada en la prevención.</w:t>
      </w:r>
    </w:p>
    <w:p w14:paraId="1D0463FF" w14:textId="77777777" w:rsidR="00B45542" w:rsidRDefault="00B45542" w:rsidP="0038064E">
      <w:pPr>
        <w:jc w:val="both"/>
      </w:pPr>
    </w:p>
    <w:p w14:paraId="39901397" w14:textId="77777777" w:rsidR="00A133DB" w:rsidRDefault="00A133DB" w:rsidP="0038064E">
      <w:pPr>
        <w:jc w:val="both"/>
      </w:pPr>
    </w:p>
    <w:p w14:paraId="783E5BFB" w14:textId="77777777" w:rsidR="00A133DB" w:rsidRDefault="00A133DB" w:rsidP="0038064E">
      <w:pPr>
        <w:jc w:val="both"/>
      </w:pPr>
    </w:p>
    <w:p w14:paraId="5436A310" w14:textId="77777777" w:rsidR="00A133DB" w:rsidRDefault="00A133DB" w:rsidP="0038064E">
      <w:pPr>
        <w:jc w:val="both"/>
      </w:pPr>
    </w:p>
    <w:p w14:paraId="45CDD043" w14:textId="77777777" w:rsidR="00A133DB" w:rsidRDefault="00A133DB" w:rsidP="0038064E">
      <w:pPr>
        <w:jc w:val="both"/>
      </w:pPr>
    </w:p>
    <w:p w14:paraId="490BBE64" w14:textId="77777777" w:rsidR="00A133DB" w:rsidRDefault="00A133DB" w:rsidP="0038064E">
      <w:pPr>
        <w:jc w:val="both"/>
      </w:pPr>
    </w:p>
    <w:p w14:paraId="5F46BA36" w14:textId="77777777" w:rsidR="00A133DB" w:rsidRDefault="00A133DB" w:rsidP="0038064E">
      <w:pPr>
        <w:jc w:val="both"/>
      </w:pPr>
    </w:p>
    <w:p w14:paraId="5C1A317D" w14:textId="77777777" w:rsidR="00A133DB" w:rsidRDefault="00A133DB" w:rsidP="0038064E">
      <w:pPr>
        <w:jc w:val="both"/>
      </w:pPr>
    </w:p>
    <w:p w14:paraId="5F44F690" w14:textId="77777777" w:rsidR="00A133DB" w:rsidRDefault="00A133DB" w:rsidP="0038064E">
      <w:pPr>
        <w:jc w:val="both"/>
      </w:pPr>
    </w:p>
    <w:p w14:paraId="54807C45" w14:textId="77777777" w:rsidR="00A133DB" w:rsidRDefault="00A133DB" w:rsidP="0038064E">
      <w:pPr>
        <w:jc w:val="both"/>
      </w:pPr>
    </w:p>
    <w:p w14:paraId="1C62DF5E" w14:textId="77777777" w:rsidR="00A133DB" w:rsidRDefault="00A133DB" w:rsidP="0038064E">
      <w:pPr>
        <w:jc w:val="both"/>
      </w:pPr>
    </w:p>
    <w:p w14:paraId="1BCDF030" w14:textId="77777777" w:rsidR="00A133DB" w:rsidRDefault="00A133DB" w:rsidP="0038064E">
      <w:pPr>
        <w:jc w:val="both"/>
      </w:pPr>
    </w:p>
    <w:p w14:paraId="58B7F1EA" w14:textId="77777777" w:rsidR="00A133DB" w:rsidRDefault="00A133DB" w:rsidP="0038064E">
      <w:pPr>
        <w:jc w:val="both"/>
      </w:pPr>
    </w:p>
    <w:p w14:paraId="5D9646E6" w14:textId="77777777" w:rsidR="00A133DB" w:rsidRDefault="00A133DB" w:rsidP="0038064E">
      <w:pPr>
        <w:jc w:val="both"/>
      </w:pPr>
    </w:p>
    <w:p w14:paraId="2905CB78" w14:textId="77777777" w:rsidR="00A133DB" w:rsidRDefault="00A133DB" w:rsidP="0038064E">
      <w:pPr>
        <w:jc w:val="both"/>
      </w:pPr>
    </w:p>
    <w:p w14:paraId="7535B339" w14:textId="77777777" w:rsidR="00A133DB" w:rsidRDefault="00A133DB" w:rsidP="0038064E">
      <w:pPr>
        <w:jc w:val="both"/>
      </w:pPr>
    </w:p>
    <w:p w14:paraId="5EE35CF9" w14:textId="77777777" w:rsidR="00A133DB" w:rsidRDefault="00A133DB" w:rsidP="0038064E">
      <w:pPr>
        <w:jc w:val="both"/>
      </w:pPr>
    </w:p>
    <w:p w14:paraId="72EA9A81" w14:textId="77777777" w:rsidR="00A133DB" w:rsidRDefault="00A133DB" w:rsidP="0038064E">
      <w:pPr>
        <w:jc w:val="both"/>
      </w:pPr>
    </w:p>
    <w:p w14:paraId="1557141A" w14:textId="77777777" w:rsidR="00A133DB" w:rsidRDefault="00A133DB" w:rsidP="0038064E">
      <w:pPr>
        <w:jc w:val="both"/>
      </w:pPr>
    </w:p>
    <w:p w14:paraId="5FD5A54A" w14:textId="77777777" w:rsidR="00A133DB" w:rsidRDefault="00A133DB" w:rsidP="0038064E">
      <w:pPr>
        <w:jc w:val="both"/>
      </w:pPr>
    </w:p>
    <w:p w14:paraId="18997EE3" w14:textId="77777777" w:rsidR="00A133DB" w:rsidRDefault="00A133DB" w:rsidP="0038064E">
      <w:pPr>
        <w:jc w:val="both"/>
      </w:pPr>
    </w:p>
    <w:p w14:paraId="0E7E7C7E" w14:textId="77777777" w:rsidR="00A133DB" w:rsidRDefault="00A133DB" w:rsidP="0038064E">
      <w:pPr>
        <w:jc w:val="both"/>
      </w:pPr>
    </w:p>
    <w:p w14:paraId="7B99D4BF" w14:textId="77777777" w:rsidR="007161DF" w:rsidRPr="007161DF" w:rsidRDefault="007161DF" w:rsidP="007161DF">
      <w:pPr>
        <w:jc w:val="both"/>
        <w:rPr>
          <w:b/>
          <w:bCs/>
        </w:rPr>
      </w:pPr>
      <w:r w:rsidRPr="007161DF">
        <w:rPr>
          <w:b/>
          <w:bCs/>
        </w:rPr>
        <w:lastRenderedPageBreak/>
        <w:t>Prevención de Riesgos Laborales para Personal Sanitario y No Sanitario: Manipulación de Medicamentos</w:t>
      </w:r>
    </w:p>
    <w:p w14:paraId="5783AC21" w14:textId="77777777" w:rsidR="007161DF" w:rsidRPr="007161DF" w:rsidRDefault="007161DF" w:rsidP="007161DF">
      <w:pPr>
        <w:jc w:val="both"/>
      </w:pPr>
      <w:r w:rsidRPr="007161DF">
        <w:t>La manipulación de medicamentos es una actividad habitual en los centros sanitarios y conlleva riesgos importantes para el personal sanitario (enfermería, farmacia hospitalaria, auxiliares, médicos) y también para el personal no sanitario implicado en transporte, almacenamiento, limpieza o gestión de residuos. Algunos fármacos presentan propiedades tóxicas, irritantes, alergénicas o cancerígenas, por lo que su manejo requiere medidas estrictas de prevención y seguridad.</w:t>
      </w:r>
    </w:p>
    <w:p w14:paraId="716F5ADB" w14:textId="77777777" w:rsidR="007161DF" w:rsidRPr="007161DF" w:rsidRDefault="007161DF" w:rsidP="007161DF">
      <w:pPr>
        <w:jc w:val="both"/>
        <w:rPr>
          <w:b/>
          <w:bCs/>
        </w:rPr>
      </w:pPr>
      <w:r w:rsidRPr="007161DF">
        <w:rPr>
          <w:b/>
          <w:bCs/>
        </w:rPr>
        <w:t>1. Riesgos Asociados a la Manipulación de Medicamentos</w:t>
      </w:r>
    </w:p>
    <w:p w14:paraId="57FD80D6" w14:textId="77777777" w:rsidR="007161DF" w:rsidRPr="007161DF" w:rsidRDefault="007161DF" w:rsidP="007161DF">
      <w:pPr>
        <w:jc w:val="both"/>
        <w:rPr>
          <w:b/>
          <w:bCs/>
        </w:rPr>
      </w:pPr>
      <w:r w:rsidRPr="007161DF">
        <w:rPr>
          <w:b/>
          <w:bCs/>
        </w:rPr>
        <w:t>1.1. Riesgos químicos</w:t>
      </w:r>
    </w:p>
    <w:p w14:paraId="3344868E" w14:textId="77777777" w:rsidR="007161DF" w:rsidRPr="007161DF" w:rsidRDefault="007161DF" w:rsidP="007161DF">
      <w:pPr>
        <w:jc w:val="both"/>
      </w:pPr>
      <w:r w:rsidRPr="007161DF">
        <w:t>Muchos medicamentos contienen sustancias capaces de producir irritaciones cutáneas o respiratorias, toxicidad sistémica o efectos crónicos. Esto incluye anestésicos, antibióticos, citotóxicos y sustancias hormonales.</w:t>
      </w:r>
    </w:p>
    <w:p w14:paraId="66EAD63E" w14:textId="77777777" w:rsidR="007161DF" w:rsidRPr="007161DF" w:rsidRDefault="007161DF" w:rsidP="007161DF">
      <w:pPr>
        <w:jc w:val="both"/>
        <w:rPr>
          <w:b/>
          <w:bCs/>
        </w:rPr>
      </w:pPr>
      <w:r w:rsidRPr="007161DF">
        <w:rPr>
          <w:b/>
          <w:bCs/>
        </w:rPr>
        <w:t>1.2. Riesgos biológicos</w:t>
      </w:r>
    </w:p>
    <w:p w14:paraId="5A29EE80" w14:textId="77777777" w:rsidR="007161DF" w:rsidRPr="007161DF" w:rsidRDefault="007161DF" w:rsidP="007161DF">
      <w:pPr>
        <w:jc w:val="both"/>
      </w:pPr>
      <w:r w:rsidRPr="007161DF">
        <w:t>En la preparación de medicamentos biológicos o vacunas, el personal puede exponerse a agentes infecciosos si no utiliza la protección adecuada.</w:t>
      </w:r>
    </w:p>
    <w:p w14:paraId="15AF8682" w14:textId="77777777" w:rsidR="007161DF" w:rsidRPr="007161DF" w:rsidRDefault="007161DF" w:rsidP="007161DF">
      <w:pPr>
        <w:jc w:val="both"/>
        <w:rPr>
          <w:b/>
          <w:bCs/>
        </w:rPr>
      </w:pPr>
      <w:r w:rsidRPr="007161DF">
        <w:rPr>
          <w:b/>
          <w:bCs/>
        </w:rPr>
        <w:t>1.3. Riesgos relacionados con citostáticos</w:t>
      </w:r>
    </w:p>
    <w:p w14:paraId="09C7F32F" w14:textId="77777777" w:rsidR="007161DF" w:rsidRPr="007161DF" w:rsidRDefault="007161DF" w:rsidP="007161DF">
      <w:pPr>
        <w:jc w:val="both"/>
      </w:pPr>
      <w:r w:rsidRPr="007161DF">
        <w:t>Los fármacos antineoplásicos son especialmente peligrosos: pueden generar mutaciones, alterar la fertilidad o aumentar el riesgo de cáncer en exposiciones prolongadas.</w:t>
      </w:r>
    </w:p>
    <w:p w14:paraId="56C91043" w14:textId="77777777" w:rsidR="007161DF" w:rsidRPr="007161DF" w:rsidRDefault="007161DF" w:rsidP="007161DF">
      <w:pPr>
        <w:jc w:val="both"/>
        <w:rPr>
          <w:b/>
          <w:bCs/>
        </w:rPr>
      </w:pPr>
      <w:r w:rsidRPr="007161DF">
        <w:rPr>
          <w:b/>
          <w:bCs/>
        </w:rPr>
        <w:t>1.4. Riesgos físicos y ergonómicos</w:t>
      </w:r>
    </w:p>
    <w:p w14:paraId="7A81D166" w14:textId="77777777" w:rsidR="007161DF" w:rsidRPr="007161DF" w:rsidRDefault="007161DF" w:rsidP="007161DF">
      <w:pPr>
        <w:jc w:val="both"/>
      </w:pPr>
      <w:r w:rsidRPr="007161DF">
        <w:t>Incluyen cortes al abrir ampollas o manipular vidrios, así como posturas forzadas durante la preparación de medicación en carros o bandejas.</w:t>
      </w:r>
    </w:p>
    <w:p w14:paraId="614B27F2" w14:textId="77777777" w:rsidR="007161DF" w:rsidRPr="007161DF" w:rsidRDefault="007161DF" w:rsidP="007161DF">
      <w:pPr>
        <w:jc w:val="both"/>
        <w:rPr>
          <w:b/>
          <w:bCs/>
        </w:rPr>
      </w:pPr>
      <w:r w:rsidRPr="007161DF">
        <w:rPr>
          <w:b/>
          <w:bCs/>
        </w:rPr>
        <w:t>1.5. Riesgos por errores de medicación</w:t>
      </w:r>
    </w:p>
    <w:p w14:paraId="1B484C5A" w14:textId="77777777" w:rsidR="007161DF" w:rsidRPr="007161DF" w:rsidRDefault="007161DF" w:rsidP="007161DF">
      <w:pPr>
        <w:jc w:val="both"/>
      </w:pPr>
      <w:r w:rsidRPr="007161DF">
        <w:t>Una manipulación inadecuada también puede causar daños al paciente, con consecuencias legales y emocionales para los trabajadores.</w:t>
      </w:r>
    </w:p>
    <w:p w14:paraId="3FA5DF94" w14:textId="77777777" w:rsidR="007161DF" w:rsidRPr="007161DF" w:rsidRDefault="007161DF" w:rsidP="007161DF">
      <w:pPr>
        <w:jc w:val="both"/>
        <w:rPr>
          <w:b/>
          <w:bCs/>
        </w:rPr>
      </w:pPr>
      <w:r w:rsidRPr="007161DF">
        <w:rPr>
          <w:b/>
          <w:bCs/>
        </w:rPr>
        <w:t>2. Medidas Preventivas Generales</w:t>
      </w:r>
    </w:p>
    <w:p w14:paraId="597F0429" w14:textId="77777777" w:rsidR="007161DF" w:rsidRPr="007161DF" w:rsidRDefault="007161DF" w:rsidP="007161DF">
      <w:pPr>
        <w:jc w:val="both"/>
        <w:rPr>
          <w:b/>
          <w:bCs/>
        </w:rPr>
      </w:pPr>
      <w:r w:rsidRPr="007161DF">
        <w:rPr>
          <w:b/>
          <w:bCs/>
        </w:rPr>
        <w:t>2.1. Higiene y organización del área de trabajo</w:t>
      </w:r>
    </w:p>
    <w:p w14:paraId="78CF7919" w14:textId="77777777" w:rsidR="007161DF" w:rsidRPr="007161DF" w:rsidRDefault="007161DF" w:rsidP="007161DF">
      <w:pPr>
        <w:numPr>
          <w:ilvl w:val="0"/>
          <w:numId w:val="136"/>
        </w:numPr>
        <w:jc w:val="both"/>
      </w:pPr>
      <w:r w:rsidRPr="007161DF">
        <w:t>Mantener superficies limpias y ordenadas.</w:t>
      </w:r>
    </w:p>
    <w:p w14:paraId="4A65BCFA" w14:textId="77777777" w:rsidR="007161DF" w:rsidRPr="007161DF" w:rsidRDefault="007161DF" w:rsidP="007161DF">
      <w:pPr>
        <w:numPr>
          <w:ilvl w:val="0"/>
          <w:numId w:val="136"/>
        </w:numPr>
        <w:jc w:val="both"/>
      </w:pPr>
      <w:r w:rsidRPr="007161DF">
        <w:t>Evitar distracciones durante la preparación de medicación.</w:t>
      </w:r>
    </w:p>
    <w:p w14:paraId="3C0F9744" w14:textId="77777777" w:rsidR="007161DF" w:rsidRPr="007161DF" w:rsidRDefault="007161DF" w:rsidP="007161DF">
      <w:pPr>
        <w:numPr>
          <w:ilvl w:val="0"/>
          <w:numId w:val="136"/>
        </w:numPr>
        <w:jc w:val="both"/>
      </w:pPr>
      <w:r w:rsidRPr="007161DF">
        <w:t>Revisar el estado de ampollas, frascos y envases antes de abrirlos.</w:t>
      </w:r>
    </w:p>
    <w:p w14:paraId="3D2ADA61" w14:textId="77777777" w:rsidR="007161DF" w:rsidRPr="007161DF" w:rsidRDefault="007161DF" w:rsidP="007161DF">
      <w:pPr>
        <w:jc w:val="both"/>
        <w:rPr>
          <w:b/>
          <w:bCs/>
        </w:rPr>
      </w:pPr>
      <w:r w:rsidRPr="007161DF">
        <w:rPr>
          <w:b/>
          <w:bCs/>
        </w:rPr>
        <w:t>2.2. Uso correcto de Equipos de Protección Individual (</w:t>
      </w:r>
      <w:proofErr w:type="spellStart"/>
      <w:r w:rsidRPr="007161DF">
        <w:rPr>
          <w:b/>
          <w:bCs/>
        </w:rPr>
        <w:t>EPIs</w:t>
      </w:r>
      <w:proofErr w:type="spellEnd"/>
      <w:r w:rsidRPr="007161DF">
        <w:rPr>
          <w:b/>
          <w:bCs/>
        </w:rPr>
        <w:t>)</w:t>
      </w:r>
    </w:p>
    <w:p w14:paraId="30088A70" w14:textId="77777777" w:rsidR="007161DF" w:rsidRPr="007161DF" w:rsidRDefault="007161DF" w:rsidP="007161DF">
      <w:pPr>
        <w:numPr>
          <w:ilvl w:val="0"/>
          <w:numId w:val="137"/>
        </w:numPr>
        <w:jc w:val="both"/>
      </w:pPr>
      <w:r w:rsidRPr="007161DF">
        <w:t>Guantes de nitrilo o látex según la sustancia manipulada.</w:t>
      </w:r>
    </w:p>
    <w:p w14:paraId="52B3C44D" w14:textId="77777777" w:rsidR="007161DF" w:rsidRPr="007161DF" w:rsidRDefault="007161DF" w:rsidP="007161DF">
      <w:pPr>
        <w:numPr>
          <w:ilvl w:val="0"/>
          <w:numId w:val="137"/>
        </w:numPr>
        <w:jc w:val="both"/>
      </w:pPr>
      <w:r w:rsidRPr="007161DF">
        <w:t>Mascarillas quirúrgicas o FFP2 cuando exista riesgo de aerosoles.</w:t>
      </w:r>
    </w:p>
    <w:p w14:paraId="557EA11A" w14:textId="77777777" w:rsidR="007161DF" w:rsidRPr="007161DF" w:rsidRDefault="007161DF" w:rsidP="007161DF">
      <w:pPr>
        <w:numPr>
          <w:ilvl w:val="0"/>
          <w:numId w:val="137"/>
        </w:numPr>
        <w:jc w:val="both"/>
      </w:pPr>
      <w:r w:rsidRPr="007161DF">
        <w:t>Gafas de protección ante líquidos irritantes.</w:t>
      </w:r>
    </w:p>
    <w:p w14:paraId="75F74832" w14:textId="77777777" w:rsidR="007161DF" w:rsidRPr="007161DF" w:rsidRDefault="007161DF" w:rsidP="007161DF">
      <w:pPr>
        <w:numPr>
          <w:ilvl w:val="0"/>
          <w:numId w:val="137"/>
        </w:numPr>
        <w:jc w:val="both"/>
      </w:pPr>
      <w:r w:rsidRPr="007161DF">
        <w:t>Batas impermeables para fármacos peligrosos.</w:t>
      </w:r>
    </w:p>
    <w:p w14:paraId="2A9999A1" w14:textId="77777777" w:rsidR="007161DF" w:rsidRPr="007161DF" w:rsidRDefault="007161DF" w:rsidP="007161DF">
      <w:pPr>
        <w:jc w:val="both"/>
        <w:rPr>
          <w:b/>
          <w:bCs/>
        </w:rPr>
      </w:pPr>
      <w:r w:rsidRPr="007161DF">
        <w:rPr>
          <w:b/>
          <w:bCs/>
        </w:rPr>
        <w:lastRenderedPageBreak/>
        <w:t>2.3. Manipulación segura de formas farmacéuticas</w:t>
      </w:r>
    </w:p>
    <w:p w14:paraId="61A78BE1" w14:textId="77777777" w:rsidR="007161DF" w:rsidRPr="007161DF" w:rsidRDefault="007161DF" w:rsidP="007161DF">
      <w:pPr>
        <w:numPr>
          <w:ilvl w:val="0"/>
          <w:numId w:val="138"/>
        </w:numPr>
        <w:jc w:val="both"/>
      </w:pPr>
      <w:r w:rsidRPr="007161DF">
        <w:t>Abrir ampollas con dispositivos protectores para evitar cortes.</w:t>
      </w:r>
    </w:p>
    <w:p w14:paraId="73AE2122" w14:textId="77777777" w:rsidR="007161DF" w:rsidRPr="007161DF" w:rsidRDefault="007161DF" w:rsidP="007161DF">
      <w:pPr>
        <w:numPr>
          <w:ilvl w:val="0"/>
          <w:numId w:val="138"/>
        </w:numPr>
        <w:jc w:val="both"/>
      </w:pPr>
      <w:r w:rsidRPr="007161DF">
        <w:t>Evitar triturar comprimidos o abrir cápsulas sin indicación y sin cabina adecuada.</w:t>
      </w:r>
    </w:p>
    <w:p w14:paraId="7A3A12DA" w14:textId="77777777" w:rsidR="007161DF" w:rsidRPr="007161DF" w:rsidRDefault="007161DF" w:rsidP="007161DF">
      <w:pPr>
        <w:numPr>
          <w:ilvl w:val="0"/>
          <w:numId w:val="138"/>
        </w:numPr>
        <w:jc w:val="both"/>
      </w:pPr>
      <w:r w:rsidRPr="007161DF">
        <w:t>Preparar fármacos peligrosos en cabinas de flujo laminar o de seguridad biológica.</w:t>
      </w:r>
    </w:p>
    <w:p w14:paraId="20F23EFE" w14:textId="77777777" w:rsidR="007161DF" w:rsidRPr="007161DF" w:rsidRDefault="007161DF" w:rsidP="007161DF">
      <w:pPr>
        <w:jc w:val="both"/>
        <w:rPr>
          <w:b/>
          <w:bCs/>
        </w:rPr>
      </w:pPr>
      <w:r w:rsidRPr="007161DF">
        <w:rPr>
          <w:b/>
          <w:bCs/>
        </w:rPr>
        <w:t>2.4. Prevención ante derrames</w:t>
      </w:r>
    </w:p>
    <w:p w14:paraId="08674B40" w14:textId="77777777" w:rsidR="007161DF" w:rsidRPr="007161DF" w:rsidRDefault="007161DF" w:rsidP="007161DF">
      <w:pPr>
        <w:numPr>
          <w:ilvl w:val="0"/>
          <w:numId w:val="139"/>
        </w:numPr>
        <w:jc w:val="both"/>
      </w:pPr>
      <w:r w:rsidRPr="007161DF">
        <w:t>Tener kits de derrames disponibles en las áreas de preparación.</w:t>
      </w:r>
    </w:p>
    <w:p w14:paraId="7DBE99D5" w14:textId="77777777" w:rsidR="007161DF" w:rsidRPr="007161DF" w:rsidRDefault="007161DF" w:rsidP="007161DF">
      <w:pPr>
        <w:numPr>
          <w:ilvl w:val="0"/>
          <w:numId w:val="139"/>
        </w:numPr>
        <w:jc w:val="both"/>
      </w:pPr>
      <w:r w:rsidRPr="007161DF">
        <w:t>Actuar siguiendo el protocolo del centro: absorber, desinfectar y gestionar el residuo como peligroso.</w:t>
      </w:r>
    </w:p>
    <w:p w14:paraId="14207A71" w14:textId="77777777" w:rsidR="007161DF" w:rsidRPr="007161DF" w:rsidRDefault="007161DF" w:rsidP="007161DF">
      <w:pPr>
        <w:numPr>
          <w:ilvl w:val="0"/>
          <w:numId w:val="139"/>
        </w:numPr>
        <w:jc w:val="both"/>
      </w:pPr>
      <w:r w:rsidRPr="007161DF">
        <w:t xml:space="preserve">No tocar el derrame sin </w:t>
      </w:r>
      <w:proofErr w:type="spellStart"/>
      <w:r w:rsidRPr="007161DF">
        <w:t>EPIs</w:t>
      </w:r>
      <w:proofErr w:type="spellEnd"/>
      <w:r w:rsidRPr="007161DF">
        <w:t xml:space="preserve"> adecuados.</w:t>
      </w:r>
    </w:p>
    <w:p w14:paraId="3D05F07B" w14:textId="77777777" w:rsidR="007161DF" w:rsidRPr="007161DF" w:rsidRDefault="007161DF" w:rsidP="007161DF">
      <w:pPr>
        <w:jc w:val="both"/>
        <w:rPr>
          <w:b/>
          <w:bCs/>
        </w:rPr>
      </w:pPr>
      <w:r w:rsidRPr="007161DF">
        <w:rPr>
          <w:b/>
          <w:bCs/>
        </w:rPr>
        <w:t>2.5. Gestión segura de residuos farmacéuticos</w:t>
      </w:r>
    </w:p>
    <w:p w14:paraId="27E777B3" w14:textId="77777777" w:rsidR="007161DF" w:rsidRPr="007161DF" w:rsidRDefault="007161DF" w:rsidP="007161DF">
      <w:pPr>
        <w:numPr>
          <w:ilvl w:val="0"/>
          <w:numId w:val="140"/>
        </w:numPr>
        <w:jc w:val="both"/>
      </w:pPr>
      <w:r w:rsidRPr="007161DF">
        <w:t>Depositar restos de medicación, agujas y viales en contenedores adecuados.</w:t>
      </w:r>
    </w:p>
    <w:p w14:paraId="75E7DFC5" w14:textId="77777777" w:rsidR="007161DF" w:rsidRPr="007161DF" w:rsidRDefault="007161DF" w:rsidP="007161DF">
      <w:pPr>
        <w:numPr>
          <w:ilvl w:val="0"/>
          <w:numId w:val="140"/>
        </w:numPr>
        <w:jc w:val="both"/>
      </w:pPr>
      <w:r w:rsidRPr="007161DF">
        <w:t>No mezclar residuos citotóxicos con los residuos comunes.</w:t>
      </w:r>
    </w:p>
    <w:p w14:paraId="5B808F49" w14:textId="77777777" w:rsidR="007161DF" w:rsidRPr="007161DF" w:rsidRDefault="007161DF" w:rsidP="007161DF">
      <w:pPr>
        <w:numPr>
          <w:ilvl w:val="0"/>
          <w:numId w:val="140"/>
        </w:numPr>
        <w:jc w:val="both"/>
      </w:pPr>
      <w:r w:rsidRPr="007161DF">
        <w:t>Etiquetar correctamente los contenedores para su transporte y eliminación.</w:t>
      </w:r>
    </w:p>
    <w:p w14:paraId="6E05D422" w14:textId="77777777" w:rsidR="007161DF" w:rsidRPr="007161DF" w:rsidRDefault="007161DF" w:rsidP="007161DF">
      <w:pPr>
        <w:jc w:val="both"/>
        <w:rPr>
          <w:b/>
          <w:bCs/>
        </w:rPr>
      </w:pPr>
      <w:r w:rsidRPr="007161DF">
        <w:rPr>
          <w:b/>
          <w:bCs/>
        </w:rPr>
        <w:t>3. Manipulación Específica de Medicamentos Peligrosos</w:t>
      </w:r>
    </w:p>
    <w:p w14:paraId="70A81CC7" w14:textId="77777777" w:rsidR="007161DF" w:rsidRPr="007161DF" w:rsidRDefault="007161DF" w:rsidP="007161DF">
      <w:pPr>
        <w:jc w:val="both"/>
        <w:rPr>
          <w:b/>
          <w:bCs/>
        </w:rPr>
      </w:pPr>
      <w:r w:rsidRPr="007161DF">
        <w:rPr>
          <w:b/>
          <w:bCs/>
        </w:rPr>
        <w:t>3.1. Citostáticos y quimioterápicos</w:t>
      </w:r>
    </w:p>
    <w:p w14:paraId="7C64E504" w14:textId="77777777" w:rsidR="007161DF" w:rsidRPr="007161DF" w:rsidRDefault="007161DF" w:rsidP="007161DF">
      <w:pPr>
        <w:numPr>
          <w:ilvl w:val="0"/>
          <w:numId w:val="141"/>
        </w:numPr>
        <w:jc w:val="both"/>
      </w:pPr>
      <w:r w:rsidRPr="007161DF">
        <w:t>Prepararlos exclusivamente en salas especiales con cabina de seguridad.</w:t>
      </w:r>
    </w:p>
    <w:p w14:paraId="45B2CBDB" w14:textId="77777777" w:rsidR="007161DF" w:rsidRPr="007161DF" w:rsidRDefault="007161DF" w:rsidP="007161DF">
      <w:pPr>
        <w:numPr>
          <w:ilvl w:val="0"/>
          <w:numId w:val="141"/>
        </w:numPr>
        <w:jc w:val="both"/>
      </w:pPr>
      <w:r w:rsidRPr="007161DF">
        <w:t>Usar doble guante, bata impermeable y mascarilla FFP3.</w:t>
      </w:r>
    </w:p>
    <w:p w14:paraId="77435EB5" w14:textId="77777777" w:rsidR="007161DF" w:rsidRPr="007161DF" w:rsidRDefault="007161DF" w:rsidP="007161DF">
      <w:pPr>
        <w:numPr>
          <w:ilvl w:val="0"/>
          <w:numId w:val="141"/>
        </w:numPr>
        <w:jc w:val="both"/>
      </w:pPr>
      <w:r w:rsidRPr="007161DF">
        <w:t>Evitar cualquier exposición cutánea o respiratoria.</w:t>
      </w:r>
    </w:p>
    <w:p w14:paraId="6E9530E6" w14:textId="77777777" w:rsidR="007161DF" w:rsidRPr="007161DF" w:rsidRDefault="007161DF" w:rsidP="007161DF">
      <w:pPr>
        <w:numPr>
          <w:ilvl w:val="0"/>
          <w:numId w:val="141"/>
        </w:numPr>
        <w:jc w:val="both"/>
      </w:pPr>
      <w:r w:rsidRPr="007161DF">
        <w:t>Transportarlos en recipientes rígidos y señalizados.</w:t>
      </w:r>
    </w:p>
    <w:p w14:paraId="6C81DE2A" w14:textId="77777777" w:rsidR="007161DF" w:rsidRPr="007161DF" w:rsidRDefault="007161DF" w:rsidP="007161DF">
      <w:pPr>
        <w:jc w:val="both"/>
        <w:rPr>
          <w:b/>
          <w:bCs/>
        </w:rPr>
      </w:pPr>
      <w:r w:rsidRPr="007161DF">
        <w:rPr>
          <w:b/>
          <w:bCs/>
        </w:rPr>
        <w:t>3.2. Gases anestésicos</w:t>
      </w:r>
    </w:p>
    <w:p w14:paraId="4D34DFC7" w14:textId="77777777" w:rsidR="007161DF" w:rsidRPr="007161DF" w:rsidRDefault="007161DF" w:rsidP="007161DF">
      <w:pPr>
        <w:numPr>
          <w:ilvl w:val="0"/>
          <w:numId w:val="142"/>
        </w:numPr>
        <w:jc w:val="both"/>
      </w:pPr>
      <w:r w:rsidRPr="007161DF">
        <w:t>Comprobar la estanqueidad del sistema y evitar fugas.</w:t>
      </w:r>
    </w:p>
    <w:p w14:paraId="0079AC24" w14:textId="77777777" w:rsidR="007161DF" w:rsidRPr="007161DF" w:rsidRDefault="007161DF" w:rsidP="007161DF">
      <w:pPr>
        <w:numPr>
          <w:ilvl w:val="0"/>
          <w:numId w:val="142"/>
        </w:numPr>
        <w:jc w:val="both"/>
      </w:pPr>
      <w:r w:rsidRPr="007161DF">
        <w:t>Mantener ventilación adecuada en quirófanos y áreas técnicas.</w:t>
      </w:r>
    </w:p>
    <w:p w14:paraId="56CD8232" w14:textId="77777777" w:rsidR="007161DF" w:rsidRPr="007161DF" w:rsidRDefault="007161DF" w:rsidP="007161DF">
      <w:pPr>
        <w:numPr>
          <w:ilvl w:val="0"/>
          <w:numId w:val="142"/>
        </w:numPr>
        <w:jc w:val="both"/>
      </w:pPr>
      <w:r w:rsidRPr="007161DF">
        <w:t>Realizar controles periódicos de exposición.</w:t>
      </w:r>
    </w:p>
    <w:p w14:paraId="25089CF2" w14:textId="77777777" w:rsidR="007161DF" w:rsidRPr="007161DF" w:rsidRDefault="007161DF" w:rsidP="007161DF">
      <w:pPr>
        <w:jc w:val="both"/>
        <w:rPr>
          <w:b/>
          <w:bCs/>
        </w:rPr>
      </w:pPr>
      <w:r w:rsidRPr="007161DF">
        <w:rPr>
          <w:b/>
          <w:bCs/>
        </w:rPr>
        <w:t>3.3. Medicamentos biológicos</w:t>
      </w:r>
    </w:p>
    <w:p w14:paraId="5679BA9E" w14:textId="77777777" w:rsidR="007161DF" w:rsidRPr="007161DF" w:rsidRDefault="007161DF" w:rsidP="007161DF">
      <w:pPr>
        <w:numPr>
          <w:ilvl w:val="0"/>
          <w:numId w:val="143"/>
        </w:numPr>
        <w:jc w:val="both"/>
      </w:pPr>
      <w:r w:rsidRPr="007161DF">
        <w:t>Manipularlos bajo cabina de bioseguridad si generan aerosoles.</w:t>
      </w:r>
    </w:p>
    <w:p w14:paraId="16F91CE9" w14:textId="77777777" w:rsidR="007161DF" w:rsidRPr="007161DF" w:rsidRDefault="007161DF" w:rsidP="007161DF">
      <w:pPr>
        <w:numPr>
          <w:ilvl w:val="0"/>
          <w:numId w:val="143"/>
        </w:numPr>
        <w:jc w:val="both"/>
      </w:pPr>
      <w:r w:rsidRPr="007161DF">
        <w:t>Evitar salpicaduras durante la reconstitución.</w:t>
      </w:r>
    </w:p>
    <w:p w14:paraId="6DD6E47E" w14:textId="77777777" w:rsidR="007161DF" w:rsidRPr="007161DF" w:rsidRDefault="007161DF" w:rsidP="007161DF">
      <w:pPr>
        <w:jc w:val="both"/>
        <w:rPr>
          <w:b/>
          <w:bCs/>
        </w:rPr>
      </w:pPr>
      <w:r w:rsidRPr="007161DF">
        <w:rPr>
          <w:b/>
          <w:bCs/>
        </w:rPr>
        <w:t>4. Formación del Personal Sanitario y No Sanitario</w:t>
      </w:r>
    </w:p>
    <w:p w14:paraId="6808AB69" w14:textId="77777777" w:rsidR="007161DF" w:rsidRPr="007161DF" w:rsidRDefault="007161DF" w:rsidP="007161DF">
      <w:pPr>
        <w:jc w:val="both"/>
      </w:pPr>
      <w:r w:rsidRPr="007161DF">
        <w:t>La capacitación es fundamental para evitar exposiciones accidentales. Todo el personal debe conocer:</w:t>
      </w:r>
    </w:p>
    <w:p w14:paraId="2FA4BBE1" w14:textId="77777777" w:rsidR="007161DF" w:rsidRPr="007161DF" w:rsidRDefault="007161DF" w:rsidP="007161DF">
      <w:pPr>
        <w:numPr>
          <w:ilvl w:val="0"/>
          <w:numId w:val="144"/>
        </w:numPr>
        <w:jc w:val="both"/>
      </w:pPr>
      <w:r w:rsidRPr="007161DF">
        <w:t>Los riesgos específicos de los medicamentos que manipula.</w:t>
      </w:r>
    </w:p>
    <w:p w14:paraId="5DC86D52" w14:textId="77777777" w:rsidR="007161DF" w:rsidRPr="007161DF" w:rsidRDefault="007161DF" w:rsidP="007161DF">
      <w:pPr>
        <w:numPr>
          <w:ilvl w:val="0"/>
          <w:numId w:val="144"/>
        </w:numPr>
        <w:jc w:val="both"/>
      </w:pPr>
      <w:r w:rsidRPr="007161DF">
        <w:t>Procedimientos para preparar, administrar y desechar fármacos.</w:t>
      </w:r>
    </w:p>
    <w:p w14:paraId="6D16C0AC" w14:textId="77777777" w:rsidR="007161DF" w:rsidRPr="007161DF" w:rsidRDefault="007161DF" w:rsidP="007161DF">
      <w:pPr>
        <w:numPr>
          <w:ilvl w:val="0"/>
          <w:numId w:val="144"/>
        </w:numPr>
        <w:jc w:val="both"/>
      </w:pPr>
      <w:r w:rsidRPr="007161DF">
        <w:t>Cómo actuar ante derrames, salpicaduras o exposiciones.</w:t>
      </w:r>
    </w:p>
    <w:p w14:paraId="1CEA772E" w14:textId="77777777" w:rsidR="007161DF" w:rsidRPr="007161DF" w:rsidRDefault="007161DF" w:rsidP="007161DF">
      <w:pPr>
        <w:numPr>
          <w:ilvl w:val="0"/>
          <w:numId w:val="144"/>
        </w:numPr>
        <w:jc w:val="both"/>
      </w:pPr>
      <w:r w:rsidRPr="007161DF">
        <w:lastRenderedPageBreak/>
        <w:t xml:space="preserve">Uso adecuado de </w:t>
      </w:r>
      <w:proofErr w:type="spellStart"/>
      <w:r w:rsidRPr="007161DF">
        <w:t>EPIs</w:t>
      </w:r>
      <w:proofErr w:type="spellEnd"/>
      <w:r w:rsidRPr="007161DF">
        <w:t xml:space="preserve"> y equipos de seguridad.</w:t>
      </w:r>
    </w:p>
    <w:p w14:paraId="69EADA61" w14:textId="77777777" w:rsidR="007161DF" w:rsidRPr="007161DF" w:rsidRDefault="007161DF" w:rsidP="007161DF">
      <w:pPr>
        <w:numPr>
          <w:ilvl w:val="0"/>
          <w:numId w:val="144"/>
        </w:numPr>
        <w:jc w:val="both"/>
      </w:pPr>
      <w:r w:rsidRPr="007161DF">
        <w:t>Protocolos de almacenamiento y transporte interno.</w:t>
      </w:r>
    </w:p>
    <w:p w14:paraId="71C89DB1" w14:textId="77777777" w:rsidR="007161DF" w:rsidRPr="007161DF" w:rsidRDefault="007161DF" w:rsidP="007161DF">
      <w:pPr>
        <w:jc w:val="both"/>
      </w:pPr>
      <w:r w:rsidRPr="007161DF">
        <w:t>El personal no sanitario (limpieza, transporte y mantenimiento) debe recibir información clara para identificar cuándo un material o residuo es peligroso.</w:t>
      </w:r>
    </w:p>
    <w:p w14:paraId="38568311" w14:textId="77777777" w:rsidR="007161DF" w:rsidRPr="007161DF" w:rsidRDefault="007161DF" w:rsidP="007161DF">
      <w:pPr>
        <w:jc w:val="both"/>
        <w:rPr>
          <w:b/>
          <w:bCs/>
        </w:rPr>
      </w:pPr>
      <w:r w:rsidRPr="007161DF">
        <w:rPr>
          <w:b/>
          <w:bCs/>
        </w:rPr>
        <w:t>5. Actuación ante Incidentes</w:t>
      </w:r>
    </w:p>
    <w:p w14:paraId="69EEEF13" w14:textId="77777777" w:rsidR="007161DF" w:rsidRPr="007161DF" w:rsidRDefault="007161DF" w:rsidP="007161DF">
      <w:pPr>
        <w:jc w:val="both"/>
      </w:pPr>
      <w:r w:rsidRPr="007161DF">
        <w:t>En caso de accidente:</w:t>
      </w:r>
    </w:p>
    <w:p w14:paraId="0E56AC2F" w14:textId="77777777" w:rsidR="007161DF" w:rsidRPr="007161DF" w:rsidRDefault="007161DF" w:rsidP="007161DF">
      <w:pPr>
        <w:numPr>
          <w:ilvl w:val="0"/>
          <w:numId w:val="145"/>
        </w:numPr>
        <w:jc w:val="both"/>
      </w:pPr>
      <w:r w:rsidRPr="007161DF">
        <w:rPr>
          <w:b/>
          <w:bCs/>
        </w:rPr>
        <w:t>Exposición cutánea:</w:t>
      </w:r>
      <w:r w:rsidRPr="007161DF">
        <w:t xml:space="preserve"> lavar con agua y jabón durante al menos 15 minutos.</w:t>
      </w:r>
    </w:p>
    <w:p w14:paraId="2E18395A" w14:textId="77777777" w:rsidR="007161DF" w:rsidRPr="007161DF" w:rsidRDefault="007161DF" w:rsidP="007161DF">
      <w:pPr>
        <w:numPr>
          <w:ilvl w:val="0"/>
          <w:numId w:val="145"/>
        </w:numPr>
        <w:jc w:val="both"/>
      </w:pPr>
      <w:r w:rsidRPr="007161DF">
        <w:rPr>
          <w:b/>
          <w:bCs/>
        </w:rPr>
        <w:t>Exposición ocular:</w:t>
      </w:r>
      <w:r w:rsidRPr="007161DF">
        <w:t xml:space="preserve"> enjuagar con agua abundante y acudir a urgencias.</w:t>
      </w:r>
    </w:p>
    <w:p w14:paraId="725D06F6" w14:textId="77777777" w:rsidR="007161DF" w:rsidRPr="007161DF" w:rsidRDefault="007161DF" w:rsidP="007161DF">
      <w:pPr>
        <w:numPr>
          <w:ilvl w:val="0"/>
          <w:numId w:val="145"/>
        </w:numPr>
        <w:jc w:val="both"/>
      </w:pPr>
      <w:r w:rsidRPr="007161DF">
        <w:rPr>
          <w:b/>
          <w:bCs/>
        </w:rPr>
        <w:t>Inhalación:</w:t>
      </w:r>
      <w:r w:rsidRPr="007161DF">
        <w:t xml:space="preserve"> retirarse del área y notificar de inmediato.</w:t>
      </w:r>
    </w:p>
    <w:p w14:paraId="75E10054" w14:textId="77777777" w:rsidR="007161DF" w:rsidRPr="007161DF" w:rsidRDefault="007161DF" w:rsidP="007161DF">
      <w:pPr>
        <w:numPr>
          <w:ilvl w:val="0"/>
          <w:numId w:val="145"/>
        </w:numPr>
        <w:jc w:val="both"/>
      </w:pPr>
      <w:r w:rsidRPr="007161DF">
        <w:rPr>
          <w:b/>
          <w:bCs/>
        </w:rPr>
        <w:t>Cortes o pinchazos:</w:t>
      </w:r>
      <w:r w:rsidRPr="007161DF">
        <w:t xml:space="preserve"> seguir el protocolo de exposición accidental.</w:t>
      </w:r>
    </w:p>
    <w:p w14:paraId="53D6852F" w14:textId="77777777" w:rsidR="007161DF" w:rsidRPr="007161DF" w:rsidRDefault="007161DF" w:rsidP="007161DF">
      <w:pPr>
        <w:numPr>
          <w:ilvl w:val="0"/>
          <w:numId w:val="145"/>
        </w:numPr>
        <w:jc w:val="both"/>
      </w:pPr>
      <w:r w:rsidRPr="007161DF">
        <w:rPr>
          <w:b/>
          <w:bCs/>
        </w:rPr>
        <w:t>Notificar siempre</w:t>
      </w:r>
      <w:r w:rsidRPr="007161DF">
        <w:t xml:space="preserve"> al servicio de prevención o supervisión correspondiente.</w:t>
      </w:r>
    </w:p>
    <w:p w14:paraId="67C040DA" w14:textId="77777777" w:rsidR="007161DF" w:rsidRPr="007161DF" w:rsidRDefault="007161DF" w:rsidP="007161DF">
      <w:pPr>
        <w:jc w:val="both"/>
        <w:rPr>
          <w:b/>
          <w:bCs/>
        </w:rPr>
      </w:pPr>
      <w:r w:rsidRPr="007161DF">
        <w:rPr>
          <w:b/>
          <w:bCs/>
        </w:rPr>
        <w:t>Conclusión</w:t>
      </w:r>
    </w:p>
    <w:p w14:paraId="5584D0CC" w14:textId="77777777" w:rsidR="007161DF" w:rsidRPr="007161DF" w:rsidRDefault="007161DF" w:rsidP="007161DF">
      <w:pPr>
        <w:jc w:val="both"/>
      </w:pPr>
      <w:r w:rsidRPr="007161DF">
        <w:t xml:space="preserve">La manipulación de medicamentos implica riesgos laborales significativos que pueden afectar al personal sanitario y no sanitario. Sin embargo, mediante una correcta organización del trabajo, uso de </w:t>
      </w:r>
      <w:proofErr w:type="spellStart"/>
      <w:r w:rsidRPr="007161DF">
        <w:t>EPIs</w:t>
      </w:r>
      <w:proofErr w:type="spellEnd"/>
      <w:r w:rsidRPr="007161DF">
        <w:t>, medidas de seguridad específicas, protocolos de actuación y formación continua, es posible minimizar estos riesgos y garantizar un entorno seguro. La prevención es esencial no solo para proteger al trabajador, sino también para asegurar la calidad del tratamiento administrado al paciente.</w:t>
      </w:r>
    </w:p>
    <w:p w14:paraId="6F99A29D" w14:textId="77777777" w:rsidR="00A133DB" w:rsidRDefault="00A133DB" w:rsidP="0038064E">
      <w:pPr>
        <w:jc w:val="both"/>
      </w:pPr>
    </w:p>
    <w:p w14:paraId="7DD7BC57" w14:textId="77777777" w:rsidR="00F6283E" w:rsidRDefault="00F6283E" w:rsidP="0038064E">
      <w:pPr>
        <w:jc w:val="both"/>
      </w:pPr>
    </w:p>
    <w:p w14:paraId="28BE3C9A" w14:textId="77777777" w:rsidR="00F6283E" w:rsidRDefault="00F6283E" w:rsidP="0038064E">
      <w:pPr>
        <w:jc w:val="both"/>
      </w:pPr>
    </w:p>
    <w:p w14:paraId="0045C33D" w14:textId="77777777" w:rsidR="00F6283E" w:rsidRDefault="00F6283E" w:rsidP="0038064E">
      <w:pPr>
        <w:jc w:val="both"/>
      </w:pPr>
    </w:p>
    <w:p w14:paraId="646DD861" w14:textId="77777777" w:rsidR="00F6283E" w:rsidRDefault="00F6283E" w:rsidP="0038064E">
      <w:pPr>
        <w:jc w:val="both"/>
      </w:pPr>
    </w:p>
    <w:p w14:paraId="20EEB688" w14:textId="77777777" w:rsidR="00F6283E" w:rsidRDefault="00F6283E" w:rsidP="0038064E">
      <w:pPr>
        <w:jc w:val="both"/>
      </w:pPr>
    </w:p>
    <w:p w14:paraId="442BF4C9" w14:textId="77777777" w:rsidR="00F6283E" w:rsidRDefault="00F6283E" w:rsidP="0038064E">
      <w:pPr>
        <w:jc w:val="both"/>
      </w:pPr>
    </w:p>
    <w:p w14:paraId="61C76F78" w14:textId="77777777" w:rsidR="00F6283E" w:rsidRDefault="00F6283E" w:rsidP="0038064E">
      <w:pPr>
        <w:jc w:val="both"/>
      </w:pPr>
    </w:p>
    <w:p w14:paraId="5D7210BE" w14:textId="77777777" w:rsidR="00F6283E" w:rsidRDefault="00F6283E" w:rsidP="0038064E">
      <w:pPr>
        <w:jc w:val="both"/>
      </w:pPr>
    </w:p>
    <w:p w14:paraId="236CFF69" w14:textId="77777777" w:rsidR="00F6283E" w:rsidRDefault="00F6283E" w:rsidP="0038064E">
      <w:pPr>
        <w:jc w:val="both"/>
      </w:pPr>
    </w:p>
    <w:p w14:paraId="3A84847F" w14:textId="77777777" w:rsidR="00F6283E" w:rsidRDefault="00F6283E" w:rsidP="0038064E">
      <w:pPr>
        <w:jc w:val="both"/>
      </w:pPr>
    </w:p>
    <w:p w14:paraId="7689D405" w14:textId="77777777" w:rsidR="00F6283E" w:rsidRDefault="00F6283E" w:rsidP="0038064E">
      <w:pPr>
        <w:jc w:val="both"/>
      </w:pPr>
    </w:p>
    <w:p w14:paraId="7A2DBB37" w14:textId="77777777" w:rsidR="00F6283E" w:rsidRDefault="00F6283E" w:rsidP="0038064E">
      <w:pPr>
        <w:jc w:val="both"/>
      </w:pPr>
    </w:p>
    <w:p w14:paraId="4C8671F6" w14:textId="77777777" w:rsidR="00F6283E" w:rsidRDefault="00F6283E" w:rsidP="0038064E">
      <w:pPr>
        <w:jc w:val="both"/>
      </w:pPr>
    </w:p>
    <w:p w14:paraId="06811B79" w14:textId="77777777" w:rsidR="00F6283E" w:rsidRDefault="00F6283E" w:rsidP="0038064E">
      <w:pPr>
        <w:jc w:val="both"/>
      </w:pPr>
    </w:p>
    <w:p w14:paraId="16A6A4A1" w14:textId="77777777" w:rsidR="00820063" w:rsidRPr="00820063" w:rsidRDefault="00820063" w:rsidP="00820063">
      <w:pPr>
        <w:jc w:val="both"/>
        <w:rPr>
          <w:b/>
          <w:bCs/>
        </w:rPr>
      </w:pPr>
      <w:r w:rsidRPr="00820063">
        <w:rPr>
          <w:b/>
          <w:bCs/>
        </w:rPr>
        <w:lastRenderedPageBreak/>
        <w:t>Prevención de Riesgos Laborales para Personal Sanitario y No Sanitario</w:t>
      </w:r>
    </w:p>
    <w:p w14:paraId="12067A96" w14:textId="77777777" w:rsidR="00820063" w:rsidRPr="00820063" w:rsidRDefault="00820063" w:rsidP="00820063">
      <w:pPr>
        <w:jc w:val="both"/>
      </w:pPr>
      <w:r w:rsidRPr="00820063">
        <w:t>La prevención de riesgos laborales en el ámbito sanitario es fundamental para proteger la salud y la seguridad de todos los trabajadores. Los centros sanitarios son entornos complejos en los que conviven profesionales sanitarios (médicos, enfermería, técnicos, auxiliares) y personal no sanitario (limpieza, mantenimiento, administración, seguridad, cocina, celadores). Cada grupo desempeña funciones diferentes, pero todos están expuestos a riesgos laborales que deben identificarse, evaluarse y controlarse de manera efectiva.</w:t>
      </w:r>
    </w:p>
    <w:p w14:paraId="1D999044" w14:textId="77777777" w:rsidR="00820063" w:rsidRPr="00820063" w:rsidRDefault="00820063" w:rsidP="00820063">
      <w:pPr>
        <w:jc w:val="both"/>
        <w:rPr>
          <w:b/>
          <w:bCs/>
        </w:rPr>
      </w:pPr>
      <w:r w:rsidRPr="00820063">
        <w:rPr>
          <w:b/>
          <w:bCs/>
        </w:rPr>
        <w:t>1. Importancia de la Prevención de Riesgos Laborales en Centros Sanitarios</w:t>
      </w:r>
    </w:p>
    <w:p w14:paraId="274052A4" w14:textId="77777777" w:rsidR="00820063" w:rsidRPr="00820063" w:rsidRDefault="00820063" w:rsidP="00820063">
      <w:pPr>
        <w:jc w:val="both"/>
      </w:pPr>
      <w:r w:rsidRPr="00820063">
        <w:t>Los hospitales y centros de salud presentan características particulares: atención continua, gran afluencia de personas, contacto con agentes biológicos, uso de productos químicos, manipulación de maquinaria y situaciones de estrés. Estas condiciones incrementan la probabilidad de accidentes y enfermedades laborales si no se aplican medidas preventivas adecuadas.</w:t>
      </w:r>
    </w:p>
    <w:p w14:paraId="69AF15CF" w14:textId="77777777" w:rsidR="00820063" w:rsidRPr="00820063" w:rsidRDefault="00820063" w:rsidP="00820063">
      <w:pPr>
        <w:jc w:val="both"/>
      </w:pPr>
      <w:r w:rsidRPr="00820063">
        <w:t>La prevención no solo protege la integridad física del trabajador, sino que también mejora la calidad asistencial, reduce el absentismo, favorece un clima laboral saludable y garantiza el cumplimiento de la normativa vigente.</w:t>
      </w:r>
    </w:p>
    <w:p w14:paraId="7CE49F8B" w14:textId="77777777" w:rsidR="00820063" w:rsidRPr="00820063" w:rsidRDefault="00820063" w:rsidP="00820063">
      <w:pPr>
        <w:jc w:val="both"/>
        <w:rPr>
          <w:b/>
          <w:bCs/>
        </w:rPr>
      </w:pPr>
      <w:r w:rsidRPr="00820063">
        <w:rPr>
          <w:b/>
          <w:bCs/>
        </w:rPr>
        <w:t>2. Principales Riesgos Laborales en el Ámbito Sanitario</w:t>
      </w:r>
    </w:p>
    <w:p w14:paraId="69C98AE2" w14:textId="77777777" w:rsidR="00820063" w:rsidRPr="00820063" w:rsidRDefault="00820063" w:rsidP="00820063">
      <w:pPr>
        <w:jc w:val="both"/>
        <w:rPr>
          <w:b/>
          <w:bCs/>
        </w:rPr>
      </w:pPr>
      <w:r w:rsidRPr="00820063">
        <w:rPr>
          <w:b/>
          <w:bCs/>
        </w:rPr>
        <w:t>2.1. Riesgos biológicos</w:t>
      </w:r>
    </w:p>
    <w:p w14:paraId="73E1F5D0" w14:textId="77777777" w:rsidR="00820063" w:rsidRPr="00820063" w:rsidRDefault="00820063" w:rsidP="00820063">
      <w:pPr>
        <w:jc w:val="both"/>
      </w:pPr>
      <w:r w:rsidRPr="00820063">
        <w:t>Debido al contacto con pacientes, fluidos corporales y muestras clínicas. Pueden causar infecciones, accidentes con agujas o exposición a microorganismos patógenos.</w:t>
      </w:r>
    </w:p>
    <w:p w14:paraId="3EA0141D" w14:textId="77777777" w:rsidR="00820063" w:rsidRPr="00820063" w:rsidRDefault="00820063" w:rsidP="00820063">
      <w:pPr>
        <w:jc w:val="both"/>
        <w:rPr>
          <w:b/>
          <w:bCs/>
        </w:rPr>
      </w:pPr>
      <w:r w:rsidRPr="00820063">
        <w:rPr>
          <w:b/>
          <w:bCs/>
        </w:rPr>
        <w:t>2.2. Riesgos químicos</w:t>
      </w:r>
    </w:p>
    <w:p w14:paraId="1E307793" w14:textId="77777777" w:rsidR="00820063" w:rsidRPr="00820063" w:rsidRDefault="00820063" w:rsidP="00820063">
      <w:pPr>
        <w:jc w:val="both"/>
      </w:pPr>
      <w:r w:rsidRPr="00820063">
        <w:t>Derivados del uso de desinfectantes, productos de limpieza, medicamentos peligrosos o sustancias utilizadas en laboratorios y áreas técnicas.</w:t>
      </w:r>
    </w:p>
    <w:p w14:paraId="4468107A" w14:textId="77777777" w:rsidR="00820063" w:rsidRPr="00820063" w:rsidRDefault="00820063" w:rsidP="00820063">
      <w:pPr>
        <w:jc w:val="both"/>
        <w:rPr>
          <w:b/>
          <w:bCs/>
        </w:rPr>
      </w:pPr>
      <w:r w:rsidRPr="00820063">
        <w:rPr>
          <w:b/>
          <w:bCs/>
        </w:rPr>
        <w:t>2.3. Riesgos físicos</w:t>
      </w:r>
    </w:p>
    <w:p w14:paraId="674CFC7F" w14:textId="77777777" w:rsidR="00820063" w:rsidRPr="00820063" w:rsidRDefault="00820063" w:rsidP="00820063">
      <w:pPr>
        <w:jc w:val="both"/>
      </w:pPr>
      <w:r w:rsidRPr="00820063">
        <w:t>Incluyen ruido, iluminación inadecuada, temperaturas extremas, radiaciones, vibraciones y electricidad.</w:t>
      </w:r>
    </w:p>
    <w:p w14:paraId="0F7F8EB9" w14:textId="77777777" w:rsidR="00820063" w:rsidRPr="00820063" w:rsidRDefault="00820063" w:rsidP="00820063">
      <w:pPr>
        <w:jc w:val="both"/>
        <w:rPr>
          <w:b/>
          <w:bCs/>
        </w:rPr>
      </w:pPr>
      <w:r w:rsidRPr="00820063">
        <w:rPr>
          <w:b/>
          <w:bCs/>
        </w:rPr>
        <w:t>2.4. Riesgos ergonómicos</w:t>
      </w:r>
    </w:p>
    <w:p w14:paraId="2B9308FA" w14:textId="77777777" w:rsidR="00820063" w:rsidRPr="00820063" w:rsidRDefault="00820063" w:rsidP="00820063">
      <w:pPr>
        <w:jc w:val="both"/>
      </w:pPr>
      <w:r w:rsidRPr="00820063">
        <w:t>Relacionados con movilización de pacientes, manipulación de cargas, movimientos repetitivos y posturas mantenidas.</w:t>
      </w:r>
    </w:p>
    <w:p w14:paraId="42CC3A62" w14:textId="77777777" w:rsidR="00820063" w:rsidRPr="00820063" w:rsidRDefault="00820063" w:rsidP="00820063">
      <w:pPr>
        <w:jc w:val="both"/>
        <w:rPr>
          <w:b/>
          <w:bCs/>
        </w:rPr>
      </w:pPr>
      <w:r w:rsidRPr="00820063">
        <w:rPr>
          <w:b/>
          <w:bCs/>
        </w:rPr>
        <w:t>2.5. Riesgos psicosociales</w:t>
      </w:r>
    </w:p>
    <w:p w14:paraId="2FE89A18" w14:textId="77777777" w:rsidR="00820063" w:rsidRPr="00820063" w:rsidRDefault="00820063" w:rsidP="00820063">
      <w:pPr>
        <w:jc w:val="both"/>
      </w:pPr>
      <w:r w:rsidRPr="00820063">
        <w:t>Estrés laboral, turnicidad, tensión emocional, carga de trabajo elevada y trato con pacientes agresivos.</w:t>
      </w:r>
    </w:p>
    <w:p w14:paraId="096C520E" w14:textId="77777777" w:rsidR="00820063" w:rsidRPr="00820063" w:rsidRDefault="00820063" w:rsidP="00820063">
      <w:pPr>
        <w:jc w:val="both"/>
        <w:rPr>
          <w:b/>
          <w:bCs/>
        </w:rPr>
      </w:pPr>
      <w:r w:rsidRPr="00820063">
        <w:rPr>
          <w:b/>
          <w:bCs/>
        </w:rPr>
        <w:t>2.6. Riesgos mecánicos</w:t>
      </w:r>
    </w:p>
    <w:p w14:paraId="1B949391" w14:textId="77777777" w:rsidR="00820063" w:rsidRPr="00820063" w:rsidRDefault="00820063" w:rsidP="00820063">
      <w:pPr>
        <w:jc w:val="both"/>
      </w:pPr>
      <w:r w:rsidRPr="00820063">
        <w:t>Asociados al uso de maquinaria, herramientas, carros de transporte, ascensores y puertas automáticas.</w:t>
      </w:r>
    </w:p>
    <w:p w14:paraId="2DEDE929" w14:textId="77777777" w:rsidR="00820063" w:rsidRPr="00820063" w:rsidRDefault="00820063" w:rsidP="00820063">
      <w:pPr>
        <w:jc w:val="both"/>
        <w:rPr>
          <w:b/>
          <w:bCs/>
        </w:rPr>
      </w:pPr>
      <w:r w:rsidRPr="00820063">
        <w:rPr>
          <w:b/>
          <w:bCs/>
        </w:rPr>
        <w:t>3. Medidas Preventivas Generales</w:t>
      </w:r>
    </w:p>
    <w:p w14:paraId="1B168850" w14:textId="77777777" w:rsidR="00820063" w:rsidRPr="00820063" w:rsidRDefault="00820063" w:rsidP="00820063">
      <w:pPr>
        <w:jc w:val="both"/>
        <w:rPr>
          <w:b/>
          <w:bCs/>
        </w:rPr>
      </w:pPr>
      <w:r w:rsidRPr="00820063">
        <w:rPr>
          <w:b/>
          <w:bCs/>
        </w:rPr>
        <w:lastRenderedPageBreak/>
        <w:t>3.1. Formación e información</w:t>
      </w:r>
    </w:p>
    <w:p w14:paraId="4A78244D" w14:textId="77777777" w:rsidR="00820063" w:rsidRPr="00820063" w:rsidRDefault="00820063" w:rsidP="00820063">
      <w:pPr>
        <w:jc w:val="both"/>
      </w:pPr>
      <w:r w:rsidRPr="00820063">
        <w:t xml:space="preserve">La formación continua es la base de la prevención. Todo el personal debe conocer los riesgos específicos de su puesto y los procedimientos de seguridad del centro: uso de </w:t>
      </w:r>
      <w:proofErr w:type="spellStart"/>
      <w:r w:rsidRPr="00820063">
        <w:t>EPIs</w:t>
      </w:r>
      <w:proofErr w:type="spellEnd"/>
      <w:r w:rsidRPr="00820063">
        <w:t>, protocolos de aislamiento, actuación en emergencias, manipulación de sustancias peligrosas, etc.</w:t>
      </w:r>
    </w:p>
    <w:p w14:paraId="7E15837F" w14:textId="77777777" w:rsidR="00820063" w:rsidRPr="00820063" w:rsidRDefault="00820063" w:rsidP="00820063">
      <w:pPr>
        <w:jc w:val="both"/>
        <w:rPr>
          <w:b/>
          <w:bCs/>
        </w:rPr>
      </w:pPr>
      <w:r w:rsidRPr="00820063">
        <w:rPr>
          <w:b/>
          <w:bCs/>
        </w:rPr>
        <w:t>3.2. Uso adecuado de Equipos de Protección Individual (</w:t>
      </w:r>
      <w:proofErr w:type="spellStart"/>
      <w:r w:rsidRPr="00820063">
        <w:rPr>
          <w:b/>
          <w:bCs/>
        </w:rPr>
        <w:t>EPIs</w:t>
      </w:r>
      <w:proofErr w:type="spellEnd"/>
      <w:r w:rsidRPr="00820063">
        <w:rPr>
          <w:b/>
          <w:bCs/>
        </w:rPr>
        <w:t>)</w:t>
      </w:r>
    </w:p>
    <w:p w14:paraId="1A62A410" w14:textId="77777777" w:rsidR="00820063" w:rsidRPr="00820063" w:rsidRDefault="00820063" w:rsidP="00820063">
      <w:pPr>
        <w:numPr>
          <w:ilvl w:val="0"/>
          <w:numId w:val="146"/>
        </w:numPr>
        <w:jc w:val="both"/>
      </w:pPr>
      <w:r w:rsidRPr="00820063">
        <w:t>Guantes, mascarillas, gafas, batas y calzado adecuado.</w:t>
      </w:r>
    </w:p>
    <w:p w14:paraId="553CB647" w14:textId="77777777" w:rsidR="00820063" w:rsidRPr="00820063" w:rsidRDefault="00820063" w:rsidP="00820063">
      <w:pPr>
        <w:numPr>
          <w:ilvl w:val="0"/>
          <w:numId w:val="146"/>
        </w:numPr>
        <w:jc w:val="both"/>
      </w:pPr>
      <w:proofErr w:type="spellStart"/>
      <w:r w:rsidRPr="00820063">
        <w:t>EPIs</w:t>
      </w:r>
      <w:proofErr w:type="spellEnd"/>
      <w:r w:rsidRPr="00820063">
        <w:t xml:space="preserve"> específicos para riesgos altos (radiación, agentes infecciosos, citotóxicos).</w:t>
      </w:r>
    </w:p>
    <w:p w14:paraId="1529B20A" w14:textId="77777777" w:rsidR="00820063" w:rsidRPr="00820063" w:rsidRDefault="00820063" w:rsidP="00820063">
      <w:pPr>
        <w:numPr>
          <w:ilvl w:val="0"/>
          <w:numId w:val="146"/>
        </w:numPr>
        <w:jc w:val="both"/>
      </w:pPr>
      <w:r w:rsidRPr="00820063">
        <w:t>Sustitución cuando estén dañados o contaminados.</w:t>
      </w:r>
    </w:p>
    <w:p w14:paraId="7B9FE0DA" w14:textId="77777777" w:rsidR="00820063" w:rsidRPr="00820063" w:rsidRDefault="00820063" w:rsidP="00820063">
      <w:pPr>
        <w:jc w:val="both"/>
        <w:rPr>
          <w:b/>
          <w:bCs/>
        </w:rPr>
      </w:pPr>
      <w:r w:rsidRPr="00820063">
        <w:rPr>
          <w:b/>
          <w:bCs/>
        </w:rPr>
        <w:t>3.3. Organización y orden del lugar de trabajo</w:t>
      </w:r>
    </w:p>
    <w:p w14:paraId="3F820661" w14:textId="77777777" w:rsidR="00820063" w:rsidRPr="00820063" w:rsidRDefault="00820063" w:rsidP="00820063">
      <w:pPr>
        <w:jc w:val="both"/>
      </w:pPr>
      <w:r w:rsidRPr="00820063">
        <w:t>Mantener pasillos despejados, señalizar zonas húmedas, almacenar productos correctamente y disponer de equipos en buen estado reduce la probabilidad de accidentes.</w:t>
      </w:r>
    </w:p>
    <w:p w14:paraId="7A3B8263" w14:textId="77777777" w:rsidR="00820063" w:rsidRPr="00820063" w:rsidRDefault="00820063" w:rsidP="00820063">
      <w:pPr>
        <w:jc w:val="both"/>
        <w:rPr>
          <w:b/>
          <w:bCs/>
        </w:rPr>
      </w:pPr>
      <w:r w:rsidRPr="00820063">
        <w:rPr>
          <w:b/>
          <w:bCs/>
        </w:rPr>
        <w:t>3.4. Vigilancia de la salud</w:t>
      </w:r>
    </w:p>
    <w:p w14:paraId="58061749" w14:textId="77777777" w:rsidR="00820063" w:rsidRPr="00820063" w:rsidRDefault="00820063" w:rsidP="00820063">
      <w:pPr>
        <w:jc w:val="both"/>
      </w:pPr>
      <w:r w:rsidRPr="00820063">
        <w:t>Reconocimientos médicos específicos según el puesto, vacunación frente a enfermedades transmisibles y seguimiento tras incidentes de riesgo.</w:t>
      </w:r>
    </w:p>
    <w:p w14:paraId="7CB82727" w14:textId="77777777" w:rsidR="00820063" w:rsidRPr="00820063" w:rsidRDefault="00820063" w:rsidP="00820063">
      <w:pPr>
        <w:jc w:val="both"/>
        <w:rPr>
          <w:b/>
          <w:bCs/>
        </w:rPr>
      </w:pPr>
      <w:r w:rsidRPr="00820063">
        <w:rPr>
          <w:b/>
          <w:bCs/>
        </w:rPr>
        <w:t>3.5. Protocolos de actuación</w:t>
      </w:r>
    </w:p>
    <w:p w14:paraId="3FC308FE" w14:textId="77777777" w:rsidR="00820063" w:rsidRPr="00820063" w:rsidRDefault="00820063" w:rsidP="00820063">
      <w:pPr>
        <w:jc w:val="both"/>
      </w:pPr>
      <w:r w:rsidRPr="00820063">
        <w:t>Contar con procedimientos claros para:</w:t>
      </w:r>
    </w:p>
    <w:p w14:paraId="383CBBA3" w14:textId="77777777" w:rsidR="00820063" w:rsidRPr="00820063" w:rsidRDefault="00820063" w:rsidP="00820063">
      <w:pPr>
        <w:numPr>
          <w:ilvl w:val="0"/>
          <w:numId w:val="147"/>
        </w:numPr>
        <w:jc w:val="both"/>
      </w:pPr>
      <w:r w:rsidRPr="00820063">
        <w:t>Exposición accidental a sangre o fluidos.</w:t>
      </w:r>
    </w:p>
    <w:p w14:paraId="0CF71B02" w14:textId="77777777" w:rsidR="00820063" w:rsidRPr="00820063" w:rsidRDefault="00820063" w:rsidP="00820063">
      <w:pPr>
        <w:numPr>
          <w:ilvl w:val="0"/>
          <w:numId w:val="147"/>
        </w:numPr>
        <w:jc w:val="both"/>
      </w:pPr>
      <w:r w:rsidRPr="00820063">
        <w:t>Derrames químicos.</w:t>
      </w:r>
    </w:p>
    <w:p w14:paraId="7ED3D771" w14:textId="77777777" w:rsidR="00820063" w:rsidRPr="00820063" w:rsidRDefault="00820063" w:rsidP="00820063">
      <w:pPr>
        <w:numPr>
          <w:ilvl w:val="0"/>
          <w:numId w:val="147"/>
        </w:numPr>
        <w:jc w:val="both"/>
      </w:pPr>
      <w:r w:rsidRPr="00820063">
        <w:t>Incendios y evacuación.</w:t>
      </w:r>
    </w:p>
    <w:p w14:paraId="1FFD0157" w14:textId="77777777" w:rsidR="00820063" w:rsidRPr="00820063" w:rsidRDefault="00820063" w:rsidP="00820063">
      <w:pPr>
        <w:numPr>
          <w:ilvl w:val="0"/>
          <w:numId w:val="147"/>
        </w:numPr>
        <w:jc w:val="both"/>
      </w:pPr>
      <w:r w:rsidRPr="00820063">
        <w:t>Pacientes agresivos.</w:t>
      </w:r>
    </w:p>
    <w:p w14:paraId="482920AD" w14:textId="77777777" w:rsidR="00820063" w:rsidRPr="00820063" w:rsidRDefault="00820063" w:rsidP="00820063">
      <w:pPr>
        <w:numPr>
          <w:ilvl w:val="0"/>
          <w:numId w:val="147"/>
        </w:numPr>
        <w:jc w:val="both"/>
      </w:pPr>
      <w:r w:rsidRPr="00820063">
        <w:t>Movilización y transporte interno.</w:t>
      </w:r>
    </w:p>
    <w:p w14:paraId="6CD75DEB" w14:textId="77777777" w:rsidR="00820063" w:rsidRPr="00820063" w:rsidRDefault="00820063" w:rsidP="00820063">
      <w:pPr>
        <w:jc w:val="both"/>
        <w:rPr>
          <w:b/>
          <w:bCs/>
        </w:rPr>
      </w:pPr>
      <w:r w:rsidRPr="00820063">
        <w:rPr>
          <w:b/>
          <w:bCs/>
        </w:rPr>
        <w:t>3.6. Mantenimiento preventivo</w:t>
      </w:r>
    </w:p>
    <w:p w14:paraId="1D3AEEBE" w14:textId="77777777" w:rsidR="00820063" w:rsidRPr="00820063" w:rsidRDefault="00820063" w:rsidP="00820063">
      <w:pPr>
        <w:jc w:val="both"/>
      </w:pPr>
      <w:r w:rsidRPr="00820063">
        <w:t>Revisión periódica de instalaciones eléctricas, equipos médicos, sistemas de climatización, alarmas, ascensores y vehículos internos.</w:t>
      </w:r>
    </w:p>
    <w:p w14:paraId="78E5B7ED" w14:textId="77777777" w:rsidR="00820063" w:rsidRPr="00820063" w:rsidRDefault="00820063" w:rsidP="00820063">
      <w:pPr>
        <w:jc w:val="both"/>
        <w:rPr>
          <w:b/>
          <w:bCs/>
        </w:rPr>
      </w:pPr>
      <w:r w:rsidRPr="00820063">
        <w:rPr>
          <w:b/>
          <w:bCs/>
        </w:rPr>
        <w:t>4. Responsabilidad Compartida</w:t>
      </w:r>
    </w:p>
    <w:p w14:paraId="1FCDF530" w14:textId="77777777" w:rsidR="00820063" w:rsidRPr="00820063" w:rsidRDefault="00820063" w:rsidP="00820063">
      <w:pPr>
        <w:jc w:val="both"/>
      </w:pPr>
      <w:r w:rsidRPr="00820063">
        <w:t xml:space="preserve">La prevención de riesgos laborales es responsabilidad de todos. El empleador debe evaluar riesgos, proporcionar formación y </w:t>
      </w:r>
      <w:proofErr w:type="spellStart"/>
      <w:r w:rsidRPr="00820063">
        <w:t>EPIs</w:t>
      </w:r>
      <w:proofErr w:type="spellEnd"/>
      <w:r w:rsidRPr="00820063">
        <w:t xml:space="preserve">, mantener las instalaciones y garantizar condiciones seguras. El trabajador, por su parte, debe cumplir las normas, usar correctamente los </w:t>
      </w:r>
      <w:proofErr w:type="spellStart"/>
      <w:r w:rsidRPr="00820063">
        <w:t>EPIs</w:t>
      </w:r>
      <w:proofErr w:type="spellEnd"/>
      <w:r w:rsidRPr="00820063">
        <w:t>, comunicar incidentes y participar en las formaciones.</w:t>
      </w:r>
    </w:p>
    <w:p w14:paraId="3B43F01B" w14:textId="77777777" w:rsidR="00820063" w:rsidRPr="00820063" w:rsidRDefault="00820063" w:rsidP="00820063">
      <w:pPr>
        <w:jc w:val="both"/>
      </w:pPr>
      <w:r w:rsidRPr="00820063">
        <w:t>La coordinación entre personal sanitario y no sanitario es esencial para evitar accidentes derivados de interferencias, desconocimiento o falta de comunicación.</w:t>
      </w:r>
    </w:p>
    <w:p w14:paraId="385F0218" w14:textId="77777777" w:rsidR="00820063" w:rsidRPr="00820063" w:rsidRDefault="00820063" w:rsidP="00820063">
      <w:pPr>
        <w:jc w:val="both"/>
        <w:rPr>
          <w:b/>
          <w:bCs/>
        </w:rPr>
      </w:pPr>
      <w:r w:rsidRPr="00820063">
        <w:rPr>
          <w:b/>
          <w:bCs/>
        </w:rPr>
        <w:t>5. Beneficios de una Correcta Prevención</w:t>
      </w:r>
    </w:p>
    <w:p w14:paraId="2FE014BB" w14:textId="77777777" w:rsidR="00820063" w:rsidRPr="00820063" w:rsidRDefault="00820063" w:rsidP="00820063">
      <w:pPr>
        <w:jc w:val="both"/>
      </w:pPr>
      <w:r w:rsidRPr="00820063">
        <w:t>Aplicar de manera adecuada las medidas preventivas permite:</w:t>
      </w:r>
    </w:p>
    <w:p w14:paraId="428824BF" w14:textId="77777777" w:rsidR="00820063" w:rsidRPr="00820063" w:rsidRDefault="00820063" w:rsidP="00820063">
      <w:pPr>
        <w:numPr>
          <w:ilvl w:val="0"/>
          <w:numId w:val="148"/>
        </w:numPr>
        <w:jc w:val="both"/>
      </w:pPr>
      <w:r w:rsidRPr="00820063">
        <w:lastRenderedPageBreak/>
        <w:t>Reducir accidentes y enfermedades laborales.</w:t>
      </w:r>
    </w:p>
    <w:p w14:paraId="7BF692EB" w14:textId="77777777" w:rsidR="00820063" w:rsidRPr="00820063" w:rsidRDefault="00820063" w:rsidP="00820063">
      <w:pPr>
        <w:numPr>
          <w:ilvl w:val="0"/>
          <w:numId w:val="148"/>
        </w:numPr>
        <w:jc w:val="both"/>
      </w:pPr>
      <w:r w:rsidRPr="00820063">
        <w:t>Mejorar la seguridad del paciente y la atención sanitaria.</w:t>
      </w:r>
    </w:p>
    <w:p w14:paraId="3D6F31EA" w14:textId="77777777" w:rsidR="00820063" w:rsidRPr="00820063" w:rsidRDefault="00820063" w:rsidP="00820063">
      <w:pPr>
        <w:numPr>
          <w:ilvl w:val="0"/>
          <w:numId w:val="148"/>
        </w:numPr>
        <w:jc w:val="both"/>
      </w:pPr>
      <w:r w:rsidRPr="00820063">
        <w:t>Aumentar la productividad y eficacia del personal.</w:t>
      </w:r>
    </w:p>
    <w:p w14:paraId="6DDAB140" w14:textId="77777777" w:rsidR="00820063" w:rsidRPr="00820063" w:rsidRDefault="00820063" w:rsidP="00820063">
      <w:pPr>
        <w:numPr>
          <w:ilvl w:val="0"/>
          <w:numId w:val="148"/>
        </w:numPr>
        <w:jc w:val="both"/>
      </w:pPr>
      <w:r w:rsidRPr="00820063">
        <w:t>Disminuir bajas laborales y costes asociados.</w:t>
      </w:r>
    </w:p>
    <w:p w14:paraId="79CEDCE2" w14:textId="77777777" w:rsidR="00820063" w:rsidRPr="00820063" w:rsidRDefault="00820063" w:rsidP="00820063">
      <w:pPr>
        <w:numPr>
          <w:ilvl w:val="0"/>
          <w:numId w:val="148"/>
        </w:numPr>
        <w:jc w:val="both"/>
      </w:pPr>
      <w:r w:rsidRPr="00820063">
        <w:t>Crear un entorno seguro, saludable y profesional.</w:t>
      </w:r>
    </w:p>
    <w:p w14:paraId="0FFCB507" w14:textId="77777777" w:rsidR="00820063" w:rsidRPr="00820063" w:rsidRDefault="00820063" w:rsidP="00820063">
      <w:pPr>
        <w:jc w:val="both"/>
        <w:rPr>
          <w:b/>
          <w:bCs/>
        </w:rPr>
      </w:pPr>
      <w:r w:rsidRPr="00820063">
        <w:rPr>
          <w:b/>
          <w:bCs/>
        </w:rPr>
        <w:t>Conclusión</w:t>
      </w:r>
    </w:p>
    <w:p w14:paraId="6CB988CF" w14:textId="77777777" w:rsidR="00820063" w:rsidRPr="00820063" w:rsidRDefault="00820063" w:rsidP="00820063">
      <w:pPr>
        <w:jc w:val="both"/>
      </w:pPr>
      <w:r w:rsidRPr="00820063">
        <w:t>La prevención de riesgos laborales en el ámbito sanitario y no sanitario es un elemento fundamental para garantizar un entorno seguro y de calidad. Los centros de salud son lugares de trabajo complejos donde la exposición a diversos riesgos es constante, pero con formación, planificación, equipos adecuados y una cultura preventiva sólida, es posible proteger a todos los trabajadores y mejorar el funcionamiento global de la institución. La prevención es, en definitiva, una inversión en salud, seguridad y bienestar.</w:t>
      </w:r>
    </w:p>
    <w:p w14:paraId="7B26F35B" w14:textId="77777777" w:rsidR="00F6283E" w:rsidRDefault="00F6283E" w:rsidP="0038064E">
      <w:pPr>
        <w:jc w:val="both"/>
      </w:pPr>
    </w:p>
    <w:p w14:paraId="39F7F190" w14:textId="77777777" w:rsidR="00820063" w:rsidRDefault="00820063" w:rsidP="0038064E">
      <w:pPr>
        <w:jc w:val="both"/>
      </w:pPr>
    </w:p>
    <w:p w14:paraId="72FA9368" w14:textId="77777777" w:rsidR="00820063" w:rsidRDefault="00820063" w:rsidP="0038064E">
      <w:pPr>
        <w:jc w:val="both"/>
      </w:pPr>
    </w:p>
    <w:p w14:paraId="21F4C3F5" w14:textId="77777777" w:rsidR="00820063" w:rsidRDefault="00820063" w:rsidP="0038064E">
      <w:pPr>
        <w:jc w:val="both"/>
      </w:pPr>
    </w:p>
    <w:p w14:paraId="2BB68013" w14:textId="77777777" w:rsidR="00820063" w:rsidRDefault="00820063" w:rsidP="0038064E">
      <w:pPr>
        <w:jc w:val="both"/>
      </w:pPr>
    </w:p>
    <w:p w14:paraId="4EBB06BE" w14:textId="77777777" w:rsidR="00820063" w:rsidRDefault="00820063" w:rsidP="0038064E">
      <w:pPr>
        <w:jc w:val="both"/>
      </w:pPr>
    </w:p>
    <w:p w14:paraId="7CDB6AD6" w14:textId="77777777" w:rsidR="00820063" w:rsidRDefault="00820063" w:rsidP="0038064E">
      <w:pPr>
        <w:jc w:val="both"/>
      </w:pPr>
    </w:p>
    <w:p w14:paraId="478A320E" w14:textId="77777777" w:rsidR="00820063" w:rsidRDefault="00820063" w:rsidP="0038064E">
      <w:pPr>
        <w:jc w:val="both"/>
      </w:pPr>
    </w:p>
    <w:p w14:paraId="2A0949D9" w14:textId="77777777" w:rsidR="00820063" w:rsidRDefault="00820063" w:rsidP="0038064E">
      <w:pPr>
        <w:jc w:val="both"/>
      </w:pPr>
    </w:p>
    <w:p w14:paraId="04AEE9BF" w14:textId="77777777" w:rsidR="00820063" w:rsidRDefault="00820063" w:rsidP="0038064E">
      <w:pPr>
        <w:jc w:val="both"/>
      </w:pPr>
    </w:p>
    <w:p w14:paraId="3FB4221B" w14:textId="77777777" w:rsidR="00820063" w:rsidRDefault="00820063" w:rsidP="0038064E">
      <w:pPr>
        <w:jc w:val="both"/>
      </w:pPr>
    </w:p>
    <w:p w14:paraId="530EA69F" w14:textId="77777777" w:rsidR="00820063" w:rsidRDefault="00820063" w:rsidP="0038064E">
      <w:pPr>
        <w:jc w:val="both"/>
      </w:pPr>
    </w:p>
    <w:p w14:paraId="4A94D038" w14:textId="77777777" w:rsidR="00820063" w:rsidRDefault="00820063" w:rsidP="0038064E">
      <w:pPr>
        <w:jc w:val="both"/>
      </w:pPr>
    </w:p>
    <w:p w14:paraId="37551C81" w14:textId="77777777" w:rsidR="00820063" w:rsidRDefault="00820063" w:rsidP="0038064E">
      <w:pPr>
        <w:jc w:val="both"/>
      </w:pPr>
    </w:p>
    <w:p w14:paraId="655CDD64" w14:textId="77777777" w:rsidR="00820063" w:rsidRDefault="00820063" w:rsidP="0038064E">
      <w:pPr>
        <w:jc w:val="both"/>
      </w:pPr>
    </w:p>
    <w:p w14:paraId="22E04E6D" w14:textId="77777777" w:rsidR="00820063" w:rsidRDefault="00820063" w:rsidP="0038064E">
      <w:pPr>
        <w:jc w:val="both"/>
      </w:pPr>
    </w:p>
    <w:p w14:paraId="74FDC708" w14:textId="77777777" w:rsidR="00820063" w:rsidRDefault="00820063" w:rsidP="0038064E">
      <w:pPr>
        <w:jc w:val="both"/>
      </w:pPr>
    </w:p>
    <w:p w14:paraId="3AD54B79" w14:textId="77777777" w:rsidR="00820063" w:rsidRDefault="00820063" w:rsidP="0038064E">
      <w:pPr>
        <w:jc w:val="both"/>
      </w:pPr>
    </w:p>
    <w:p w14:paraId="2A69399B" w14:textId="77777777" w:rsidR="00820063" w:rsidRDefault="00820063" w:rsidP="0038064E">
      <w:pPr>
        <w:jc w:val="both"/>
      </w:pPr>
    </w:p>
    <w:p w14:paraId="535FF96B" w14:textId="77777777" w:rsidR="00820063" w:rsidRDefault="00820063" w:rsidP="0038064E">
      <w:pPr>
        <w:jc w:val="both"/>
      </w:pPr>
    </w:p>
    <w:p w14:paraId="3B5CEA99" w14:textId="77777777" w:rsidR="00820063" w:rsidRDefault="00820063" w:rsidP="0038064E">
      <w:pPr>
        <w:jc w:val="both"/>
      </w:pPr>
    </w:p>
    <w:p w14:paraId="74761E8E" w14:textId="77777777" w:rsidR="004C60E6" w:rsidRPr="004C60E6" w:rsidRDefault="004C60E6" w:rsidP="004C60E6">
      <w:pPr>
        <w:jc w:val="both"/>
        <w:rPr>
          <w:b/>
          <w:bCs/>
        </w:rPr>
      </w:pPr>
      <w:r w:rsidRPr="004C60E6">
        <w:rPr>
          <w:b/>
          <w:bCs/>
        </w:rPr>
        <w:lastRenderedPageBreak/>
        <w:t>Prevención de Riesgos en Caídas al Mismo Nivel para Personal Sanitario y No Sanitario</w:t>
      </w:r>
    </w:p>
    <w:p w14:paraId="727F2AB7" w14:textId="77777777" w:rsidR="004C60E6" w:rsidRPr="004C60E6" w:rsidRDefault="004C60E6" w:rsidP="004C60E6">
      <w:pPr>
        <w:jc w:val="both"/>
      </w:pPr>
      <w:r w:rsidRPr="004C60E6">
        <w:t>Las caídas al mismo nivel son uno de los accidentes laborales más frecuentes en los centros sanitarios. Pueden ocurrir en pasillos, consultas, áreas técnicas, zonas húmedas o espacios de uso común. Tanto el personal sanitario (enfermería, médicos, auxiliares) como el no sanitario (limpieza, mantenimiento, administración, celadores, cocina) está expuesto a este tipo de riesgo. Aunque suelen parecer accidentes menores, pueden causar esguinces, fracturas, golpes o bajas laborales prolongadas, por lo que la prevención es esencial.</w:t>
      </w:r>
    </w:p>
    <w:p w14:paraId="13969583" w14:textId="77777777" w:rsidR="004C60E6" w:rsidRPr="004C60E6" w:rsidRDefault="004C60E6" w:rsidP="004C60E6">
      <w:pPr>
        <w:jc w:val="both"/>
        <w:rPr>
          <w:b/>
          <w:bCs/>
        </w:rPr>
      </w:pPr>
      <w:r w:rsidRPr="004C60E6">
        <w:rPr>
          <w:b/>
          <w:bCs/>
        </w:rPr>
        <w:t>1. Causas Más Comunes de Caídas al Mismo Nivel</w:t>
      </w:r>
    </w:p>
    <w:p w14:paraId="12F26CC7" w14:textId="77777777" w:rsidR="004C60E6" w:rsidRPr="004C60E6" w:rsidRDefault="004C60E6" w:rsidP="004C60E6">
      <w:pPr>
        <w:jc w:val="both"/>
        <w:rPr>
          <w:b/>
          <w:bCs/>
        </w:rPr>
      </w:pPr>
      <w:r w:rsidRPr="004C60E6">
        <w:rPr>
          <w:b/>
          <w:bCs/>
        </w:rPr>
        <w:t>1.1. Suelos mojados o resbaladizos</w:t>
      </w:r>
    </w:p>
    <w:p w14:paraId="7943CBE1" w14:textId="77777777" w:rsidR="004C60E6" w:rsidRPr="004C60E6" w:rsidRDefault="004C60E6" w:rsidP="004C60E6">
      <w:pPr>
        <w:jc w:val="both"/>
      </w:pPr>
      <w:r w:rsidRPr="004C60E6">
        <w:t>Debido a limpieza reciente, derrames de líquidos, humedad o lluvia arrastrada desde el exterior.</w:t>
      </w:r>
    </w:p>
    <w:p w14:paraId="38F182C8" w14:textId="77777777" w:rsidR="004C60E6" w:rsidRPr="004C60E6" w:rsidRDefault="004C60E6" w:rsidP="004C60E6">
      <w:pPr>
        <w:jc w:val="both"/>
        <w:rPr>
          <w:b/>
          <w:bCs/>
        </w:rPr>
      </w:pPr>
      <w:r w:rsidRPr="004C60E6">
        <w:rPr>
          <w:b/>
          <w:bCs/>
        </w:rPr>
        <w:t>1.2. Obstáculos u objetos en zonas de paso</w:t>
      </w:r>
    </w:p>
    <w:p w14:paraId="2432F8DE" w14:textId="77777777" w:rsidR="004C60E6" w:rsidRPr="004C60E6" w:rsidRDefault="004C60E6" w:rsidP="004C60E6">
      <w:pPr>
        <w:jc w:val="both"/>
      </w:pPr>
      <w:r w:rsidRPr="004C60E6">
        <w:t>Carros, cajas, cables, equipos médicos o mobiliario mal colocado pueden provocar tropiezos.</w:t>
      </w:r>
    </w:p>
    <w:p w14:paraId="528217B1" w14:textId="77777777" w:rsidR="004C60E6" w:rsidRPr="004C60E6" w:rsidRDefault="004C60E6" w:rsidP="004C60E6">
      <w:pPr>
        <w:jc w:val="both"/>
        <w:rPr>
          <w:b/>
          <w:bCs/>
        </w:rPr>
      </w:pPr>
      <w:r w:rsidRPr="004C60E6">
        <w:rPr>
          <w:b/>
          <w:bCs/>
        </w:rPr>
        <w:t>1.3. Desniveles o superficies irregulares</w:t>
      </w:r>
    </w:p>
    <w:p w14:paraId="63D3C03C" w14:textId="77777777" w:rsidR="004C60E6" w:rsidRPr="004C60E6" w:rsidRDefault="004C60E6" w:rsidP="004C60E6">
      <w:pPr>
        <w:jc w:val="both"/>
      </w:pPr>
      <w:r w:rsidRPr="004C60E6">
        <w:t>Suelo dañado, alfombras levantadas, rampas sin señalizar o bordes sin protección.</w:t>
      </w:r>
    </w:p>
    <w:p w14:paraId="4D829CF5" w14:textId="77777777" w:rsidR="004C60E6" w:rsidRPr="004C60E6" w:rsidRDefault="004C60E6" w:rsidP="004C60E6">
      <w:pPr>
        <w:jc w:val="both"/>
        <w:rPr>
          <w:b/>
          <w:bCs/>
        </w:rPr>
      </w:pPr>
      <w:r w:rsidRPr="004C60E6">
        <w:rPr>
          <w:b/>
          <w:bCs/>
        </w:rPr>
        <w:t>1.4. Calzado inadecuado</w:t>
      </w:r>
    </w:p>
    <w:p w14:paraId="26CC30B5" w14:textId="77777777" w:rsidR="004C60E6" w:rsidRPr="004C60E6" w:rsidRDefault="004C60E6" w:rsidP="004C60E6">
      <w:pPr>
        <w:jc w:val="both"/>
      </w:pPr>
      <w:r w:rsidRPr="004C60E6">
        <w:t>Zapatos sin suela antideslizante aumentan la probabilidad de resbalones.</w:t>
      </w:r>
    </w:p>
    <w:p w14:paraId="02755118" w14:textId="77777777" w:rsidR="004C60E6" w:rsidRPr="004C60E6" w:rsidRDefault="004C60E6" w:rsidP="004C60E6">
      <w:pPr>
        <w:jc w:val="both"/>
        <w:rPr>
          <w:b/>
          <w:bCs/>
        </w:rPr>
      </w:pPr>
      <w:r w:rsidRPr="004C60E6">
        <w:rPr>
          <w:b/>
          <w:bCs/>
        </w:rPr>
        <w:t>1.5. Iluminación insuficiente</w:t>
      </w:r>
    </w:p>
    <w:p w14:paraId="69B4C82E" w14:textId="77777777" w:rsidR="004C60E6" w:rsidRPr="004C60E6" w:rsidRDefault="004C60E6" w:rsidP="004C60E6">
      <w:pPr>
        <w:jc w:val="both"/>
      </w:pPr>
      <w:r w:rsidRPr="004C60E6">
        <w:t>La falta de luz dificulta la visibilidad y aumenta el riesgo de tropiezos.</w:t>
      </w:r>
    </w:p>
    <w:p w14:paraId="57706AF9" w14:textId="77777777" w:rsidR="004C60E6" w:rsidRPr="004C60E6" w:rsidRDefault="004C60E6" w:rsidP="004C60E6">
      <w:pPr>
        <w:jc w:val="both"/>
        <w:rPr>
          <w:b/>
          <w:bCs/>
        </w:rPr>
      </w:pPr>
      <w:r w:rsidRPr="004C60E6">
        <w:rPr>
          <w:b/>
          <w:bCs/>
        </w:rPr>
        <w:t>2. Riesgos y Consecuencias para los Trabajadores</w:t>
      </w:r>
    </w:p>
    <w:p w14:paraId="0EC4B045" w14:textId="77777777" w:rsidR="004C60E6" w:rsidRPr="004C60E6" w:rsidRDefault="004C60E6" w:rsidP="004C60E6">
      <w:pPr>
        <w:jc w:val="both"/>
      </w:pPr>
      <w:r w:rsidRPr="004C60E6">
        <w:t>Las caídas al mismo nivel pueden provocar:</w:t>
      </w:r>
    </w:p>
    <w:p w14:paraId="2AAB0A6E" w14:textId="77777777" w:rsidR="004C60E6" w:rsidRPr="004C60E6" w:rsidRDefault="004C60E6" w:rsidP="004C60E6">
      <w:pPr>
        <w:numPr>
          <w:ilvl w:val="0"/>
          <w:numId w:val="149"/>
        </w:numPr>
        <w:jc w:val="both"/>
      </w:pPr>
      <w:r w:rsidRPr="004C60E6">
        <w:t>Contusiones y hematomas.</w:t>
      </w:r>
    </w:p>
    <w:p w14:paraId="7EBBDCBF" w14:textId="77777777" w:rsidR="004C60E6" w:rsidRPr="004C60E6" w:rsidRDefault="004C60E6" w:rsidP="004C60E6">
      <w:pPr>
        <w:numPr>
          <w:ilvl w:val="0"/>
          <w:numId w:val="149"/>
        </w:numPr>
        <w:jc w:val="both"/>
      </w:pPr>
      <w:r w:rsidRPr="004C60E6">
        <w:t>Esguinces de tobillo o muñeca.</w:t>
      </w:r>
    </w:p>
    <w:p w14:paraId="081093D6" w14:textId="77777777" w:rsidR="004C60E6" w:rsidRPr="004C60E6" w:rsidRDefault="004C60E6" w:rsidP="004C60E6">
      <w:pPr>
        <w:numPr>
          <w:ilvl w:val="0"/>
          <w:numId w:val="149"/>
        </w:numPr>
        <w:jc w:val="both"/>
      </w:pPr>
      <w:r w:rsidRPr="004C60E6">
        <w:t>Fracturas, especialmente en trabajadores mayores.</w:t>
      </w:r>
    </w:p>
    <w:p w14:paraId="7F04235F" w14:textId="77777777" w:rsidR="004C60E6" w:rsidRPr="004C60E6" w:rsidRDefault="004C60E6" w:rsidP="004C60E6">
      <w:pPr>
        <w:numPr>
          <w:ilvl w:val="0"/>
          <w:numId w:val="149"/>
        </w:numPr>
        <w:jc w:val="both"/>
      </w:pPr>
      <w:r w:rsidRPr="004C60E6">
        <w:t>Lesiones musculares.</w:t>
      </w:r>
    </w:p>
    <w:p w14:paraId="5CCE0146" w14:textId="77777777" w:rsidR="004C60E6" w:rsidRPr="004C60E6" w:rsidRDefault="004C60E6" w:rsidP="004C60E6">
      <w:pPr>
        <w:numPr>
          <w:ilvl w:val="0"/>
          <w:numId w:val="149"/>
        </w:numPr>
        <w:jc w:val="both"/>
      </w:pPr>
      <w:r w:rsidRPr="004C60E6">
        <w:t>Días de baja y limitaciones físicas temporales.</w:t>
      </w:r>
    </w:p>
    <w:p w14:paraId="6613CDBE" w14:textId="77777777" w:rsidR="004C60E6" w:rsidRPr="004C60E6" w:rsidRDefault="004C60E6" w:rsidP="004C60E6">
      <w:pPr>
        <w:numPr>
          <w:ilvl w:val="0"/>
          <w:numId w:val="149"/>
        </w:numPr>
        <w:jc w:val="both"/>
      </w:pPr>
      <w:proofErr w:type="gramStart"/>
      <w:r w:rsidRPr="004C60E6">
        <w:t>Inseguridad o miedo a moverse</w:t>
      </w:r>
      <w:proofErr w:type="gramEnd"/>
      <w:r w:rsidRPr="004C60E6">
        <w:t xml:space="preserve"> en determinadas áreas.</w:t>
      </w:r>
    </w:p>
    <w:p w14:paraId="20C8E0C5" w14:textId="77777777" w:rsidR="004C60E6" w:rsidRPr="004C60E6" w:rsidRDefault="004C60E6" w:rsidP="004C60E6">
      <w:pPr>
        <w:jc w:val="both"/>
      </w:pPr>
      <w:r w:rsidRPr="004C60E6">
        <w:t>Estas consecuencias afectan tanto al trabajador como a la organización del trabajo y la atención al paciente.</w:t>
      </w:r>
    </w:p>
    <w:p w14:paraId="5563AAE0" w14:textId="77777777" w:rsidR="004C60E6" w:rsidRPr="004C60E6" w:rsidRDefault="004C60E6" w:rsidP="004C60E6">
      <w:pPr>
        <w:jc w:val="both"/>
        <w:rPr>
          <w:b/>
          <w:bCs/>
        </w:rPr>
      </w:pPr>
      <w:r w:rsidRPr="004C60E6">
        <w:rPr>
          <w:b/>
          <w:bCs/>
        </w:rPr>
        <w:t>3. Medidas Preventivas Generales</w:t>
      </w:r>
    </w:p>
    <w:p w14:paraId="6B9F2DE3" w14:textId="77777777" w:rsidR="004C60E6" w:rsidRPr="004C60E6" w:rsidRDefault="004C60E6" w:rsidP="004C60E6">
      <w:pPr>
        <w:jc w:val="both"/>
        <w:rPr>
          <w:b/>
          <w:bCs/>
        </w:rPr>
      </w:pPr>
      <w:r w:rsidRPr="004C60E6">
        <w:rPr>
          <w:b/>
          <w:bCs/>
        </w:rPr>
        <w:t>3.1. Mantener los suelos en buenas condiciones</w:t>
      </w:r>
    </w:p>
    <w:p w14:paraId="54B0477D" w14:textId="77777777" w:rsidR="004C60E6" w:rsidRPr="004C60E6" w:rsidRDefault="004C60E6" w:rsidP="004C60E6">
      <w:pPr>
        <w:numPr>
          <w:ilvl w:val="0"/>
          <w:numId w:val="150"/>
        </w:numPr>
        <w:jc w:val="both"/>
      </w:pPr>
      <w:r w:rsidRPr="004C60E6">
        <w:t>Reparar baldosas rotas o irregulares.</w:t>
      </w:r>
    </w:p>
    <w:p w14:paraId="09B36127" w14:textId="77777777" w:rsidR="004C60E6" w:rsidRPr="004C60E6" w:rsidRDefault="004C60E6" w:rsidP="004C60E6">
      <w:pPr>
        <w:numPr>
          <w:ilvl w:val="0"/>
          <w:numId w:val="150"/>
        </w:numPr>
        <w:jc w:val="both"/>
      </w:pPr>
      <w:r w:rsidRPr="004C60E6">
        <w:lastRenderedPageBreak/>
        <w:t>Usar materiales antideslizantes en zonas húmedas.</w:t>
      </w:r>
    </w:p>
    <w:p w14:paraId="41A2C75F" w14:textId="77777777" w:rsidR="004C60E6" w:rsidRPr="004C60E6" w:rsidRDefault="004C60E6" w:rsidP="004C60E6">
      <w:pPr>
        <w:numPr>
          <w:ilvl w:val="0"/>
          <w:numId w:val="150"/>
        </w:numPr>
        <w:jc w:val="both"/>
      </w:pPr>
      <w:r w:rsidRPr="004C60E6">
        <w:t>Realizar labores de limpieza evitando interrumpir las rutas de paso.</w:t>
      </w:r>
    </w:p>
    <w:p w14:paraId="1CC755D0" w14:textId="77777777" w:rsidR="004C60E6" w:rsidRPr="004C60E6" w:rsidRDefault="004C60E6" w:rsidP="004C60E6">
      <w:pPr>
        <w:jc w:val="both"/>
        <w:rPr>
          <w:b/>
          <w:bCs/>
        </w:rPr>
      </w:pPr>
      <w:r w:rsidRPr="004C60E6">
        <w:rPr>
          <w:b/>
          <w:bCs/>
        </w:rPr>
        <w:t>3.2. Señalizar adecuadamente</w:t>
      </w:r>
    </w:p>
    <w:p w14:paraId="2633DF49" w14:textId="77777777" w:rsidR="004C60E6" w:rsidRPr="004C60E6" w:rsidRDefault="004C60E6" w:rsidP="004C60E6">
      <w:pPr>
        <w:numPr>
          <w:ilvl w:val="0"/>
          <w:numId w:val="151"/>
        </w:numPr>
        <w:jc w:val="both"/>
      </w:pPr>
      <w:r w:rsidRPr="004C60E6">
        <w:t>Colocar conos o señales de “suelo mojado” durante la limpieza.</w:t>
      </w:r>
    </w:p>
    <w:p w14:paraId="2F09BB61" w14:textId="77777777" w:rsidR="004C60E6" w:rsidRPr="004C60E6" w:rsidRDefault="004C60E6" w:rsidP="004C60E6">
      <w:pPr>
        <w:numPr>
          <w:ilvl w:val="0"/>
          <w:numId w:val="151"/>
        </w:numPr>
        <w:jc w:val="both"/>
      </w:pPr>
      <w:r w:rsidRPr="004C60E6">
        <w:t>Señalizar rampas, escalones mínimos o zonas con riesgo.</w:t>
      </w:r>
    </w:p>
    <w:p w14:paraId="23663322" w14:textId="77777777" w:rsidR="004C60E6" w:rsidRPr="004C60E6" w:rsidRDefault="004C60E6" w:rsidP="004C60E6">
      <w:pPr>
        <w:numPr>
          <w:ilvl w:val="0"/>
          <w:numId w:val="151"/>
        </w:numPr>
        <w:jc w:val="both"/>
      </w:pPr>
      <w:r w:rsidRPr="004C60E6">
        <w:t>Indicar cambios de nivel mediante franjas visibles.</w:t>
      </w:r>
    </w:p>
    <w:p w14:paraId="22C4705A" w14:textId="77777777" w:rsidR="004C60E6" w:rsidRPr="004C60E6" w:rsidRDefault="004C60E6" w:rsidP="004C60E6">
      <w:pPr>
        <w:jc w:val="both"/>
        <w:rPr>
          <w:b/>
          <w:bCs/>
        </w:rPr>
      </w:pPr>
      <w:r w:rsidRPr="004C60E6">
        <w:rPr>
          <w:b/>
          <w:bCs/>
        </w:rPr>
        <w:t>3.3. Orden y limpieza</w:t>
      </w:r>
    </w:p>
    <w:p w14:paraId="6516EDBB" w14:textId="77777777" w:rsidR="004C60E6" w:rsidRPr="004C60E6" w:rsidRDefault="004C60E6" w:rsidP="004C60E6">
      <w:pPr>
        <w:numPr>
          <w:ilvl w:val="0"/>
          <w:numId w:val="152"/>
        </w:numPr>
        <w:jc w:val="both"/>
      </w:pPr>
      <w:r w:rsidRPr="004C60E6">
        <w:t>Mantener pasillos despejados de cajas, cables y equipos.</w:t>
      </w:r>
    </w:p>
    <w:p w14:paraId="3BAB1240" w14:textId="77777777" w:rsidR="004C60E6" w:rsidRPr="004C60E6" w:rsidRDefault="004C60E6" w:rsidP="004C60E6">
      <w:pPr>
        <w:numPr>
          <w:ilvl w:val="0"/>
          <w:numId w:val="152"/>
        </w:numPr>
        <w:jc w:val="both"/>
      </w:pPr>
      <w:r w:rsidRPr="004C60E6">
        <w:t>Guardar correctamente carros de limpieza, herramientas o dispositivos médicos.</w:t>
      </w:r>
    </w:p>
    <w:p w14:paraId="2CE7E9A2" w14:textId="77777777" w:rsidR="004C60E6" w:rsidRPr="004C60E6" w:rsidRDefault="004C60E6" w:rsidP="004C60E6">
      <w:pPr>
        <w:numPr>
          <w:ilvl w:val="0"/>
          <w:numId w:val="152"/>
        </w:numPr>
        <w:jc w:val="both"/>
      </w:pPr>
      <w:r w:rsidRPr="004C60E6">
        <w:t>Evitar derrames y, si ocurren, limpiarlos inmediatamente.</w:t>
      </w:r>
    </w:p>
    <w:p w14:paraId="57FAB129" w14:textId="77777777" w:rsidR="004C60E6" w:rsidRPr="004C60E6" w:rsidRDefault="004C60E6" w:rsidP="004C60E6">
      <w:pPr>
        <w:jc w:val="both"/>
        <w:rPr>
          <w:b/>
          <w:bCs/>
        </w:rPr>
      </w:pPr>
      <w:r w:rsidRPr="004C60E6">
        <w:rPr>
          <w:b/>
          <w:bCs/>
        </w:rPr>
        <w:t>3.4. Calzado adecuado</w:t>
      </w:r>
    </w:p>
    <w:p w14:paraId="476B4C68" w14:textId="77777777" w:rsidR="004C60E6" w:rsidRPr="004C60E6" w:rsidRDefault="004C60E6" w:rsidP="004C60E6">
      <w:pPr>
        <w:numPr>
          <w:ilvl w:val="0"/>
          <w:numId w:val="153"/>
        </w:numPr>
        <w:jc w:val="both"/>
      </w:pPr>
      <w:r w:rsidRPr="004C60E6">
        <w:t>Usar zapatos cerrados con suela antideslizante.</w:t>
      </w:r>
    </w:p>
    <w:p w14:paraId="7A5F1BCD" w14:textId="77777777" w:rsidR="004C60E6" w:rsidRPr="004C60E6" w:rsidRDefault="004C60E6" w:rsidP="004C60E6">
      <w:pPr>
        <w:numPr>
          <w:ilvl w:val="0"/>
          <w:numId w:val="153"/>
        </w:numPr>
        <w:jc w:val="both"/>
      </w:pPr>
      <w:r w:rsidRPr="004C60E6">
        <w:t>El personal de cocina y limpieza debe utilizar calzado específico por su exposición a superficies húmedas.</w:t>
      </w:r>
    </w:p>
    <w:p w14:paraId="2DBA8880" w14:textId="77777777" w:rsidR="004C60E6" w:rsidRPr="004C60E6" w:rsidRDefault="004C60E6" w:rsidP="004C60E6">
      <w:pPr>
        <w:jc w:val="both"/>
        <w:rPr>
          <w:b/>
          <w:bCs/>
        </w:rPr>
      </w:pPr>
      <w:r w:rsidRPr="004C60E6">
        <w:rPr>
          <w:b/>
          <w:bCs/>
        </w:rPr>
        <w:t>3.5. Iluminación correcta</w:t>
      </w:r>
    </w:p>
    <w:p w14:paraId="6813683F" w14:textId="77777777" w:rsidR="004C60E6" w:rsidRPr="004C60E6" w:rsidRDefault="004C60E6" w:rsidP="004C60E6">
      <w:pPr>
        <w:numPr>
          <w:ilvl w:val="0"/>
          <w:numId w:val="154"/>
        </w:numPr>
        <w:jc w:val="both"/>
      </w:pPr>
      <w:r w:rsidRPr="004C60E6">
        <w:t>Sustituir bombillas fundidas de inmediato.</w:t>
      </w:r>
    </w:p>
    <w:p w14:paraId="4B93193E" w14:textId="77777777" w:rsidR="004C60E6" w:rsidRPr="004C60E6" w:rsidRDefault="004C60E6" w:rsidP="004C60E6">
      <w:pPr>
        <w:numPr>
          <w:ilvl w:val="0"/>
          <w:numId w:val="154"/>
        </w:numPr>
        <w:jc w:val="both"/>
      </w:pPr>
      <w:r w:rsidRPr="004C60E6">
        <w:t>Asegurar luz suficiente en pasillos, almacenes y escaleras.</w:t>
      </w:r>
    </w:p>
    <w:p w14:paraId="653C4FFD" w14:textId="77777777" w:rsidR="004C60E6" w:rsidRPr="004C60E6" w:rsidRDefault="004C60E6" w:rsidP="004C60E6">
      <w:pPr>
        <w:numPr>
          <w:ilvl w:val="0"/>
          <w:numId w:val="154"/>
        </w:numPr>
        <w:jc w:val="both"/>
      </w:pPr>
      <w:r w:rsidRPr="004C60E6">
        <w:t>Usar sensores de presencia si la zona lo requiere.</w:t>
      </w:r>
    </w:p>
    <w:p w14:paraId="55D58F66" w14:textId="77777777" w:rsidR="004C60E6" w:rsidRPr="004C60E6" w:rsidRDefault="004C60E6" w:rsidP="004C60E6">
      <w:pPr>
        <w:jc w:val="both"/>
        <w:rPr>
          <w:b/>
          <w:bCs/>
        </w:rPr>
      </w:pPr>
      <w:r w:rsidRPr="004C60E6">
        <w:rPr>
          <w:b/>
          <w:bCs/>
        </w:rPr>
        <w:t>4. Medidas Preventivas Específicas por Tipo de Personal</w:t>
      </w:r>
    </w:p>
    <w:p w14:paraId="7CEB2ADF" w14:textId="77777777" w:rsidR="004C60E6" w:rsidRPr="004C60E6" w:rsidRDefault="004C60E6" w:rsidP="004C60E6">
      <w:pPr>
        <w:jc w:val="both"/>
        <w:rPr>
          <w:b/>
          <w:bCs/>
        </w:rPr>
      </w:pPr>
      <w:r w:rsidRPr="004C60E6">
        <w:rPr>
          <w:b/>
          <w:bCs/>
        </w:rPr>
        <w:t>4.1. Personal sanitario</w:t>
      </w:r>
    </w:p>
    <w:p w14:paraId="64D89FA6" w14:textId="77777777" w:rsidR="004C60E6" w:rsidRPr="004C60E6" w:rsidRDefault="004C60E6" w:rsidP="004C60E6">
      <w:pPr>
        <w:numPr>
          <w:ilvl w:val="0"/>
          <w:numId w:val="155"/>
        </w:numPr>
        <w:jc w:val="both"/>
      </w:pPr>
      <w:r w:rsidRPr="004C60E6">
        <w:t>Evitar correr en pasillos, especialmente durante urgencias.</w:t>
      </w:r>
    </w:p>
    <w:p w14:paraId="6571A035" w14:textId="77777777" w:rsidR="004C60E6" w:rsidRPr="004C60E6" w:rsidRDefault="004C60E6" w:rsidP="004C60E6">
      <w:pPr>
        <w:numPr>
          <w:ilvl w:val="0"/>
          <w:numId w:val="155"/>
        </w:numPr>
        <w:jc w:val="both"/>
      </w:pPr>
      <w:r w:rsidRPr="004C60E6">
        <w:t>Sujetar bien cables y equipos móviles durante técnicas o traslados.</w:t>
      </w:r>
    </w:p>
    <w:p w14:paraId="531C0997" w14:textId="77777777" w:rsidR="004C60E6" w:rsidRPr="004C60E6" w:rsidRDefault="004C60E6" w:rsidP="004C60E6">
      <w:pPr>
        <w:numPr>
          <w:ilvl w:val="0"/>
          <w:numId w:val="155"/>
        </w:numPr>
        <w:jc w:val="both"/>
      </w:pPr>
      <w:r w:rsidRPr="004C60E6">
        <w:t>Revisar el entorno antes de manipular pacientes o material.</w:t>
      </w:r>
    </w:p>
    <w:p w14:paraId="75A8B4C1" w14:textId="77777777" w:rsidR="004C60E6" w:rsidRPr="004C60E6" w:rsidRDefault="004C60E6" w:rsidP="004C60E6">
      <w:pPr>
        <w:jc w:val="both"/>
        <w:rPr>
          <w:b/>
          <w:bCs/>
        </w:rPr>
      </w:pPr>
      <w:r w:rsidRPr="004C60E6">
        <w:rPr>
          <w:b/>
          <w:bCs/>
        </w:rPr>
        <w:t>4.2. Personal no sanitario</w:t>
      </w:r>
    </w:p>
    <w:p w14:paraId="642B3437" w14:textId="77777777" w:rsidR="004C60E6" w:rsidRPr="004C60E6" w:rsidRDefault="004C60E6" w:rsidP="004C60E6">
      <w:pPr>
        <w:numPr>
          <w:ilvl w:val="0"/>
          <w:numId w:val="156"/>
        </w:numPr>
        <w:jc w:val="both"/>
      </w:pPr>
      <w:r w:rsidRPr="004C60E6">
        <w:t>Limpieza: señalizar suelos húmedos y retirar rápidamente derrames.</w:t>
      </w:r>
    </w:p>
    <w:p w14:paraId="687F1598" w14:textId="77777777" w:rsidR="004C60E6" w:rsidRPr="004C60E6" w:rsidRDefault="004C60E6" w:rsidP="004C60E6">
      <w:pPr>
        <w:numPr>
          <w:ilvl w:val="0"/>
          <w:numId w:val="156"/>
        </w:numPr>
        <w:jc w:val="both"/>
      </w:pPr>
      <w:r w:rsidRPr="004C60E6">
        <w:t>Mantenimiento: revisar el estado del pavimento y reparar daños.</w:t>
      </w:r>
    </w:p>
    <w:p w14:paraId="6E6C4C78" w14:textId="77777777" w:rsidR="004C60E6" w:rsidRPr="004C60E6" w:rsidRDefault="004C60E6" w:rsidP="004C60E6">
      <w:pPr>
        <w:numPr>
          <w:ilvl w:val="0"/>
          <w:numId w:val="156"/>
        </w:numPr>
        <w:jc w:val="both"/>
      </w:pPr>
      <w:r w:rsidRPr="004C60E6">
        <w:t>Administración: mantener orden en áreas con alto tránsito y evitar colocar cajas o archivadores en el suelo.</w:t>
      </w:r>
    </w:p>
    <w:p w14:paraId="4BBE9925" w14:textId="77777777" w:rsidR="004C60E6" w:rsidRPr="004C60E6" w:rsidRDefault="004C60E6" w:rsidP="004C60E6">
      <w:pPr>
        <w:numPr>
          <w:ilvl w:val="0"/>
          <w:numId w:val="156"/>
        </w:numPr>
        <w:jc w:val="both"/>
      </w:pPr>
      <w:r w:rsidRPr="004C60E6">
        <w:t>Celadores: controlar la estabilidad de camillas y carros al moverlos.</w:t>
      </w:r>
    </w:p>
    <w:p w14:paraId="6A05FC87" w14:textId="77777777" w:rsidR="004C60E6" w:rsidRPr="004C60E6" w:rsidRDefault="004C60E6" w:rsidP="004C60E6">
      <w:pPr>
        <w:jc w:val="both"/>
        <w:rPr>
          <w:b/>
          <w:bCs/>
        </w:rPr>
      </w:pPr>
      <w:r w:rsidRPr="004C60E6">
        <w:rPr>
          <w:b/>
          <w:bCs/>
        </w:rPr>
        <w:t>5. Actuación en Caso de Caída</w:t>
      </w:r>
    </w:p>
    <w:p w14:paraId="02B5A9F4" w14:textId="77777777" w:rsidR="004C60E6" w:rsidRPr="004C60E6" w:rsidRDefault="004C60E6" w:rsidP="004C60E6">
      <w:pPr>
        <w:jc w:val="both"/>
      </w:pPr>
      <w:r w:rsidRPr="004C60E6">
        <w:t>Si ocurre una caída:</w:t>
      </w:r>
    </w:p>
    <w:p w14:paraId="0E45A021" w14:textId="77777777" w:rsidR="004C60E6" w:rsidRPr="004C60E6" w:rsidRDefault="004C60E6" w:rsidP="004C60E6">
      <w:pPr>
        <w:numPr>
          <w:ilvl w:val="0"/>
          <w:numId w:val="157"/>
        </w:numPr>
        <w:jc w:val="both"/>
      </w:pPr>
      <w:r w:rsidRPr="004C60E6">
        <w:rPr>
          <w:b/>
          <w:bCs/>
        </w:rPr>
        <w:t>Valorar el estado del trabajador</w:t>
      </w:r>
      <w:r w:rsidRPr="004C60E6">
        <w:t xml:space="preserve"> (dolor, inmovilidad, mareo).</w:t>
      </w:r>
    </w:p>
    <w:p w14:paraId="201CC518" w14:textId="77777777" w:rsidR="004C60E6" w:rsidRPr="004C60E6" w:rsidRDefault="004C60E6" w:rsidP="004C60E6">
      <w:pPr>
        <w:numPr>
          <w:ilvl w:val="0"/>
          <w:numId w:val="157"/>
        </w:numPr>
        <w:jc w:val="both"/>
      </w:pPr>
      <w:r w:rsidRPr="004C60E6">
        <w:rPr>
          <w:b/>
          <w:bCs/>
        </w:rPr>
        <w:lastRenderedPageBreak/>
        <w:t>No moverlo si sospecha fractura</w:t>
      </w:r>
      <w:r w:rsidRPr="004C60E6">
        <w:t xml:space="preserve"> u otra lesión grave.</w:t>
      </w:r>
    </w:p>
    <w:p w14:paraId="0AC1EF8E" w14:textId="77777777" w:rsidR="004C60E6" w:rsidRPr="004C60E6" w:rsidRDefault="004C60E6" w:rsidP="004C60E6">
      <w:pPr>
        <w:numPr>
          <w:ilvl w:val="0"/>
          <w:numId w:val="157"/>
        </w:numPr>
        <w:jc w:val="both"/>
      </w:pPr>
      <w:r w:rsidRPr="004C60E6">
        <w:t>Avisar al servicio médico del centro.</w:t>
      </w:r>
    </w:p>
    <w:p w14:paraId="4D0FD927" w14:textId="77777777" w:rsidR="004C60E6" w:rsidRPr="004C60E6" w:rsidRDefault="004C60E6" w:rsidP="004C60E6">
      <w:pPr>
        <w:numPr>
          <w:ilvl w:val="0"/>
          <w:numId w:val="157"/>
        </w:numPr>
        <w:jc w:val="both"/>
      </w:pPr>
      <w:r w:rsidRPr="004C60E6">
        <w:t>Notificar el incidente al servicio de prevención.</w:t>
      </w:r>
    </w:p>
    <w:p w14:paraId="740A7A57" w14:textId="77777777" w:rsidR="004C60E6" w:rsidRPr="004C60E6" w:rsidRDefault="004C60E6" w:rsidP="004C60E6">
      <w:pPr>
        <w:numPr>
          <w:ilvl w:val="0"/>
          <w:numId w:val="157"/>
        </w:numPr>
        <w:jc w:val="both"/>
      </w:pPr>
      <w:r w:rsidRPr="004C60E6">
        <w:t>Registrar el lugar y las circunstancias para evitar futuros accidentes.</w:t>
      </w:r>
    </w:p>
    <w:p w14:paraId="51045F41" w14:textId="77777777" w:rsidR="004C60E6" w:rsidRPr="004C60E6" w:rsidRDefault="004C60E6" w:rsidP="004C60E6">
      <w:pPr>
        <w:jc w:val="both"/>
        <w:rPr>
          <w:b/>
          <w:bCs/>
        </w:rPr>
      </w:pPr>
      <w:r w:rsidRPr="004C60E6">
        <w:rPr>
          <w:b/>
          <w:bCs/>
        </w:rPr>
        <w:t>6. Formación y Cultura Preventiva</w:t>
      </w:r>
    </w:p>
    <w:p w14:paraId="2FC72000" w14:textId="77777777" w:rsidR="004C60E6" w:rsidRPr="004C60E6" w:rsidRDefault="004C60E6" w:rsidP="004C60E6">
      <w:pPr>
        <w:jc w:val="both"/>
      </w:pPr>
      <w:r w:rsidRPr="004C60E6">
        <w:t>La formación periódica es indispensable para:</w:t>
      </w:r>
    </w:p>
    <w:p w14:paraId="05235C3F" w14:textId="77777777" w:rsidR="004C60E6" w:rsidRPr="004C60E6" w:rsidRDefault="004C60E6" w:rsidP="004C60E6">
      <w:pPr>
        <w:numPr>
          <w:ilvl w:val="0"/>
          <w:numId w:val="158"/>
        </w:numPr>
        <w:jc w:val="both"/>
      </w:pPr>
      <w:r w:rsidRPr="004C60E6">
        <w:t>Reconocer las zonas de mayor riesgo.</w:t>
      </w:r>
    </w:p>
    <w:p w14:paraId="389691DD" w14:textId="77777777" w:rsidR="004C60E6" w:rsidRPr="004C60E6" w:rsidRDefault="004C60E6" w:rsidP="004C60E6">
      <w:pPr>
        <w:numPr>
          <w:ilvl w:val="0"/>
          <w:numId w:val="158"/>
        </w:numPr>
        <w:jc w:val="both"/>
      </w:pPr>
      <w:r w:rsidRPr="004C60E6">
        <w:t>Aplicar correctamente los protocolos de actuación.</w:t>
      </w:r>
    </w:p>
    <w:p w14:paraId="03668EE0" w14:textId="77777777" w:rsidR="004C60E6" w:rsidRPr="004C60E6" w:rsidRDefault="004C60E6" w:rsidP="004C60E6">
      <w:pPr>
        <w:numPr>
          <w:ilvl w:val="0"/>
          <w:numId w:val="158"/>
        </w:numPr>
        <w:jc w:val="both"/>
      </w:pPr>
      <w:r w:rsidRPr="004C60E6">
        <w:t>Fomentar el orden y la responsabilidad colectiva.</w:t>
      </w:r>
    </w:p>
    <w:p w14:paraId="1083D4B6" w14:textId="77777777" w:rsidR="004C60E6" w:rsidRPr="004C60E6" w:rsidRDefault="004C60E6" w:rsidP="004C60E6">
      <w:pPr>
        <w:jc w:val="both"/>
      </w:pPr>
      <w:r w:rsidRPr="004C60E6">
        <w:t>La prevención se refuerza cuando todos los trabajadores identifican riesgos y actúan para evitarlos.</w:t>
      </w:r>
    </w:p>
    <w:p w14:paraId="2C83F979" w14:textId="77777777" w:rsidR="004C60E6" w:rsidRPr="004C60E6" w:rsidRDefault="004C60E6" w:rsidP="004C60E6">
      <w:pPr>
        <w:jc w:val="both"/>
        <w:rPr>
          <w:b/>
          <w:bCs/>
        </w:rPr>
      </w:pPr>
      <w:r w:rsidRPr="004C60E6">
        <w:rPr>
          <w:b/>
          <w:bCs/>
        </w:rPr>
        <w:t>Conclusión</w:t>
      </w:r>
    </w:p>
    <w:p w14:paraId="5E066901" w14:textId="77777777" w:rsidR="004C60E6" w:rsidRPr="004C60E6" w:rsidRDefault="004C60E6" w:rsidP="004C60E6">
      <w:pPr>
        <w:jc w:val="both"/>
      </w:pPr>
      <w:r w:rsidRPr="004C60E6">
        <w:t>Las caídas al mismo nivel, aunque frecuentes, son fácilmente evitables si se mantienen las instalaciones en buen estado, se aplica orden y limpieza, se señalizan adecuadamente los riesgos y el personal utiliza el calzado apropiado. Tanto trabajadores sanitarios como no sanitarios desempeñan un papel clave en la prevención, garantizando un entorno más seguro para todos y reduciendo accidentes que afectan no solo al trabajador, sino también al funcionamiento diario del centro sanitario.</w:t>
      </w:r>
    </w:p>
    <w:p w14:paraId="44EB8BB2" w14:textId="77777777" w:rsidR="00820063" w:rsidRDefault="00820063" w:rsidP="0038064E">
      <w:pPr>
        <w:jc w:val="both"/>
      </w:pPr>
    </w:p>
    <w:p w14:paraId="2354A894" w14:textId="77777777" w:rsidR="004C60E6" w:rsidRDefault="004C60E6" w:rsidP="0038064E">
      <w:pPr>
        <w:jc w:val="both"/>
      </w:pPr>
    </w:p>
    <w:p w14:paraId="3AAA758E" w14:textId="77777777" w:rsidR="004C60E6" w:rsidRDefault="004C60E6" w:rsidP="0038064E">
      <w:pPr>
        <w:jc w:val="both"/>
      </w:pPr>
    </w:p>
    <w:p w14:paraId="3C778310" w14:textId="77777777" w:rsidR="004C60E6" w:rsidRDefault="004C60E6" w:rsidP="0038064E">
      <w:pPr>
        <w:jc w:val="both"/>
      </w:pPr>
    </w:p>
    <w:p w14:paraId="265CED6B" w14:textId="77777777" w:rsidR="004C60E6" w:rsidRDefault="004C60E6" w:rsidP="0038064E">
      <w:pPr>
        <w:jc w:val="both"/>
      </w:pPr>
    </w:p>
    <w:p w14:paraId="48B182DA" w14:textId="77777777" w:rsidR="004C60E6" w:rsidRDefault="004C60E6" w:rsidP="0038064E">
      <w:pPr>
        <w:jc w:val="both"/>
      </w:pPr>
    </w:p>
    <w:p w14:paraId="5C665A27" w14:textId="77777777" w:rsidR="004C60E6" w:rsidRDefault="004C60E6" w:rsidP="0038064E">
      <w:pPr>
        <w:jc w:val="both"/>
      </w:pPr>
    </w:p>
    <w:p w14:paraId="7D3FEDCC" w14:textId="77777777" w:rsidR="004C60E6" w:rsidRDefault="004C60E6" w:rsidP="0038064E">
      <w:pPr>
        <w:jc w:val="both"/>
      </w:pPr>
    </w:p>
    <w:p w14:paraId="4B646906" w14:textId="77777777" w:rsidR="004C60E6" w:rsidRDefault="004C60E6" w:rsidP="0038064E">
      <w:pPr>
        <w:jc w:val="both"/>
      </w:pPr>
    </w:p>
    <w:p w14:paraId="21EAF962" w14:textId="77777777" w:rsidR="004C60E6" w:rsidRDefault="004C60E6" w:rsidP="0038064E">
      <w:pPr>
        <w:jc w:val="both"/>
      </w:pPr>
    </w:p>
    <w:p w14:paraId="670A28CE" w14:textId="77777777" w:rsidR="004C60E6" w:rsidRDefault="004C60E6" w:rsidP="0038064E">
      <w:pPr>
        <w:jc w:val="both"/>
      </w:pPr>
    </w:p>
    <w:p w14:paraId="3AEA6432" w14:textId="77777777" w:rsidR="004C60E6" w:rsidRDefault="004C60E6" w:rsidP="0038064E">
      <w:pPr>
        <w:jc w:val="both"/>
      </w:pPr>
    </w:p>
    <w:p w14:paraId="5DB9F26D" w14:textId="77777777" w:rsidR="004C60E6" w:rsidRDefault="004C60E6" w:rsidP="0038064E">
      <w:pPr>
        <w:jc w:val="both"/>
      </w:pPr>
    </w:p>
    <w:p w14:paraId="37B0BFF8" w14:textId="77777777" w:rsidR="004C60E6" w:rsidRDefault="004C60E6" w:rsidP="0038064E">
      <w:pPr>
        <w:jc w:val="both"/>
      </w:pPr>
    </w:p>
    <w:p w14:paraId="21C482EB" w14:textId="77777777" w:rsidR="004C60E6" w:rsidRDefault="004C60E6" w:rsidP="0038064E">
      <w:pPr>
        <w:jc w:val="both"/>
      </w:pPr>
    </w:p>
    <w:p w14:paraId="70457458" w14:textId="77777777" w:rsidR="00D50A3B" w:rsidRPr="00D50A3B" w:rsidRDefault="00D50A3B" w:rsidP="00D50A3B">
      <w:pPr>
        <w:jc w:val="both"/>
        <w:rPr>
          <w:b/>
          <w:bCs/>
        </w:rPr>
      </w:pPr>
      <w:r w:rsidRPr="00D50A3B">
        <w:rPr>
          <w:b/>
          <w:bCs/>
        </w:rPr>
        <w:lastRenderedPageBreak/>
        <w:t>Prevención de Riesgos en Caídas a Diferente Nivel para Personal Sanitario y No Sanitario</w:t>
      </w:r>
    </w:p>
    <w:p w14:paraId="338D4E07" w14:textId="77777777" w:rsidR="00D50A3B" w:rsidRPr="00D50A3B" w:rsidRDefault="00D50A3B" w:rsidP="00D50A3B">
      <w:pPr>
        <w:jc w:val="both"/>
      </w:pPr>
      <w:r w:rsidRPr="00D50A3B">
        <w:t>Las caídas a diferente nivel son aquellas en las que el trabajador pierde el equilibrio y cae desde una altura, como escaleras, rampas, plataformas o superficies elevadas. Aunque son menos frecuentes que las caídas al mismo nivel, sus consecuencias suelen ser más graves, pudiendo producir fracturas, traumatismos craneales o lesiones musculoesqueléticas severas. En los centros sanitarios, tanto el personal sanitario como el no sanitario puede verse expuesto a este tipo de riesgo, especialmente en áreas técnicas, almacenes o zonas de mantenimiento.</w:t>
      </w:r>
    </w:p>
    <w:p w14:paraId="4EF73856" w14:textId="77777777" w:rsidR="00D50A3B" w:rsidRPr="00D50A3B" w:rsidRDefault="00D50A3B" w:rsidP="00D50A3B">
      <w:pPr>
        <w:jc w:val="both"/>
        <w:rPr>
          <w:b/>
          <w:bCs/>
        </w:rPr>
      </w:pPr>
      <w:r w:rsidRPr="00D50A3B">
        <w:rPr>
          <w:b/>
          <w:bCs/>
        </w:rPr>
        <w:t>1. Causas Comunes de Caídas a Diferente Nivel</w:t>
      </w:r>
    </w:p>
    <w:p w14:paraId="7D391441" w14:textId="77777777" w:rsidR="00D50A3B" w:rsidRPr="00D50A3B" w:rsidRDefault="00D50A3B" w:rsidP="00D50A3B">
      <w:pPr>
        <w:jc w:val="both"/>
        <w:rPr>
          <w:b/>
          <w:bCs/>
        </w:rPr>
      </w:pPr>
      <w:r w:rsidRPr="00D50A3B">
        <w:rPr>
          <w:b/>
          <w:bCs/>
        </w:rPr>
        <w:t>1.1. Escaleras en mal estado</w:t>
      </w:r>
    </w:p>
    <w:p w14:paraId="11CAF9BA" w14:textId="77777777" w:rsidR="00D50A3B" w:rsidRPr="00D50A3B" w:rsidRDefault="00D50A3B" w:rsidP="00D50A3B">
      <w:pPr>
        <w:jc w:val="both"/>
      </w:pPr>
      <w:r w:rsidRPr="00D50A3B">
        <w:t>Peldaños rotos, barandillas sueltas, iluminación deficiente o escalones resbaladizos.</w:t>
      </w:r>
    </w:p>
    <w:p w14:paraId="32DB0EA4" w14:textId="77777777" w:rsidR="00D50A3B" w:rsidRPr="00D50A3B" w:rsidRDefault="00D50A3B" w:rsidP="00D50A3B">
      <w:pPr>
        <w:jc w:val="both"/>
        <w:rPr>
          <w:b/>
          <w:bCs/>
        </w:rPr>
      </w:pPr>
      <w:r w:rsidRPr="00D50A3B">
        <w:rPr>
          <w:b/>
          <w:bCs/>
        </w:rPr>
        <w:t>1.2. Uso incorrecto de escaleras portátiles</w:t>
      </w:r>
    </w:p>
    <w:p w14:paraId="18CD7AA7" w14:textId="77777777" w:rsidR="00D50A3B" w:rsidRPr="00D50A3B" w:rsidRDefault="00D50A3B" w:rsidP="00D50A3B">
      <w:pPr>
        <w:jc w:val="both"/>
      </w:pPr>
      <w:r w:rsidRPr="00D50A3B">
        <w:t>Escaleras mal apoyadas, colocadas en ángulo inadecuado o sobre superficies irregulares.</w:t>
      </w:r>
    </w:p>
    <w:p w14:paraId="1DE720AD" w14:textId="77777777" w:rsidR="00D50A3B" w:rsidRPr="00D50A3B" w:rsidRDefault="00D50A3B" w:rsidP="00D50A3B">
      <w:pPr>
        <w:jc w:val="both"/>
        <w:rPr>
          <w:b/>
          <w:bCs/>
        </w:rPr>
      </w:pPr>
      <w:r w:rsidRPr="00D50A3B">
        <w:rPr>
          <w:b/>
          <w:bCs/>
        </w:rPr>
        <w:t>1.3. Acceso a zonas elevadas</w:t>
      </w:r>
    </w:p>
    <w:p w14:paraId="46DD55AE" w14:textId="77777777" w:rsidR="00D50A3B" w:rsidRPr="00D50A3B" w:rsidRDefault="00D50A3B" w:rsidP="00D50A3B">
      <w:pPr>
        <w:jc w:val="both"/>
      </w:pPr>
      <w:r w:rsidRPr="00D50A3B">
        <w:t>Plataformas, altillos o estanterías altas sin protección o sin equipos adecuados.</w:t>
      </w:r>
    </w:p>
    <w:p w14:paraId="342CBCF8" w14:textId="77777777" w:rsidR="00D50A3B" w:rsidRPr="00D50A3B" w:rsidRDefault="00D50A3B" w:rsidP="00D50A3B">
      <w:pPr>
        <w:jc w:val="both"/>
        <w:rPr>
          <w:b/>
          <w:bCs/>
        </w:rPr>
      </w:pPr>
      <w:r w:rsidRPr="00D50A3B">
        <w:rPr>
          <w:b/>
          <w:bCs/>
        </w:rPr>
        <w:t>1.4. Manipulación de cargas en altura</w:t>
      </w:r>
    </w:p>
    <w:p w14:paraId="335A37E2" w14:textId="77777777" w:rsidR="00D50A3B" w:rsidRPr="00D50A3B" w:rsidRDefault="00D50A3B" w:rsidP="00D50A3B">
      <w:pPr>
        <w:jc w:val="both"/>
      </w:pPr>
      <w:r w:rsidRPr="00D50A3B">
        <w:t>Subirse a sillas, cajas o muebles para alcanzar objetos.</w:t>
      </w:r>
    </w:p>
    <w:p w14:paraId="271E9F03" w14:textId="77777777" w:rsidR="00D50A3B" w:rsidRPr="00D50A3B" w:rsidRDefault="00D50A3B" w:rsidP="00D50A3B">
      <w:pPr>
        <w:jc w:val="both"/>
        <w:rPr>
          <w:b/>
          <w:bCs/>
        </w:rPr>
      </w:pPr>
      <w:r w:rsidRPr="00D50A3B">
        <w:rPr>
          <w:b/>
          <w:bCs/>
        </w:rPr>
        <w:t>1.5. Superficies irregulares o desniveles no señalizados</w:t>
      </w:r>
    </w:p>
    <w:p w14:paraId="5CC6FB9F" w14:textId="77777777" w:rsidR="00D50A3B" w:rsidRPr="00D50A3B" w:rsidRDefault="00D50A3B" w:rsidP="00D50A3B">
      <w:pPr>
        <w:jc w:val="both"/>
      </w:pPr>
      <w:r w:rsidRPr="00D50A3B">
        <w:t>Rampas empinadas, escalones aislados, bordillos o cambios de nivel ocultos.</w:t>
      </w:r>
    </w:p>
    <w:p w14:paraId="58AFF22E" w14:textId="77777777" w:rsidR="00D50A3B" w:rsidRPr="00D50A3B" w:rsidRDefault="00D50A3B" w:rsidP="00D50A3B">
      <w:pPr>
        <w:jc w:val="both"/>
        <w:rPr>
          <w:b/>
          <w:bCs/>
        </w:rPr>
      </w:pPr>
      <w:r w:rsidRPr="00D50A3B">
        <w:rPr>
          <w:b/>
          <w:bCs/>
        </w:rPr>
        <w:t>1.6. Trabajos de mantenimiento</w:t>
      </w:r>
    </w:p>
    <w:p w14:paraId="70EAAC5E" w14:textId="77777777" w:rsidR="00D50A3B" w:rsidRPr="00D50A3B" w:rsidRDefault="00D50A3B" w:rsidP="00D50A3B">
      <w:pPr>
        <w:jc w:val="both"/>
      </w:pPr>
      <w:r w:rsidRPr="00D50A3B">
        <w:t>Reparaciones en altura, limpieza de luminarias, inspecciones de climatización o instalaciones eléctricas.</w:t>
      </w:r>
    </w:p>
    <w:p w14:paraId="75E3944C" w14:textId="77777777" w:rsidR="00D50A3B" w:rsidRPr="00D50A3B" w:rsidRDefault="00D50A3B" w:rsidP="00D50A3B">
      <w:pPr>
        <w:jc w:val="both"/>
        <w:rPr>
          <w:b/>
          <w:bCs/>
        </w:rPr>
      </w:pPr>
      <w:r w:rsidRPr="00D50A3B">
        <w:rPr>
          <w:b/>
          <w:bCs/>
        </w:rPr>
        <w:t>2. Consecuencias de las Caídas a Diferente Nivel</w:t>
      </w:r>
    </w:p>
    <w:p w14:paraId="36BD1515" w14:textId="77777777" w:rsidR="00D50A3B" w:rsidRPr="00D50A3B" w:rsidRDefault="00D50A3B" w:rsidP="00D50A3B">
      <w:pPr>
        <w:jc w:val="both"/>
      </w:pPr>
      <w:r w:rsidRPr="00D50A3B">
        <w:t>Las lesiones suelen ser más severas que en las caídas al mismo nivel:</w:t>
      </w:r>
    </w:p>
    <w:p w14:paraId="0EDE88A5" w14:textId="77777777" w:rsidR="00D50A3B" w:rsidRPr="00D50A3B" w:rsidRDefault="00D50A3B" w:rsidP="00D50A3B">
      <w:pPr>
        <w:numPr>
          <w:ilvl w:val="0"/>
          <w:numId w:val="159"/>
        </w:numPr>
        <w:jc w:val="both"/>
      </w:pPr>
      <w:r w:rsidRPr="00D50A3B">
        <w:t>Fracturas de brazo, muñeca, clavícula o cadera.</w:t>
      </w:r>
    </w:p>
    <w:p w14:paraId="0A2CD665" w14:textId="77777777" w:rsidR="00D50A3B" w:rsidRPr="00D50A3B" w:rsidRDefault="00D50A3B" w:rsidP="00D50A3B">
      <w:pPr>
        <w:numPr>
          <w:ilvl w:val="0"/>
          <w:numId w:val="159"/>
        </w:numPr>
        <w:jc w:val="both"/>
      </w:pPr>
      <w:r w:rsidRPr="00D50A3B">
        <w:t>Luxaciones y esguinces graves.</w:t>
      </w:r>
    </w:p>
    <w:p w14:paraId="752999DC" w14:textId="77777777" w:rsidR="00D50A3B" w:rsidRPr="00D50A3B" w:rsidRDefault="00D50A3B" w:rsidP="00D50A3B">
      <w:pPr>
        <w:numPr>
          <w:ilvl w:val="0"/>
          <w:numId w:val="159"/>
        </w:numPr>
        <w:jc w:val="both"/>
      </w:pPr>
      <w:r w:rsidRPr="00D50A3B">
        <w:t>Golpes en la cabeza o cuello.</w:t>
      </w:r>
    </w:p>
    <w:p w14:paraId="58007D77" w14:textId="77777777" w:rsidR="00D50A3B" w:rsidRPr="00D50A3B" w:rsidRDefault="00D50A3B" w:rsidP="00D50A3B">
      <w:pPr>
        <w:numPr>
          <w:ilvl w:val="0"/>
          <w:numId w:val="159"/>
        </w:numPr>
        <w:jc w:val="both"/>
      </w:pPr>
      <w:r w:rsidRPr="00D50A3B">
        <w:t>Lesiones vertebrales.</w:t>
      </w:r>
    </w:p>
    <w:p w14:paraId="25DA117A" w14:textId="77777777" w:rsidR="00D50A3B" w:rsidRPr="00D50A3B" w:rsidRDefault="00D50A3B" w:rsidP="00D50A3B">
      <w:pPr>
        <w:numPr>
          <w:ilvl w:val="0"/>
          <w:numId w:val="159"/>
        </w:numPr>
        <w:jc w:val="both"/>
      </w:pPr>
      <w:r w:rsidRPr="00D50A3B">
        <w:t>Riesgo de incapacidad temporal o permanente.</w:t>
      </w:r>
    </w:p>
    <w:p w14:paraId="39DD4798" w14:textId="77777777" w:rsidR="00D50A3B" w:rsidRPr="00D50A3B" w:rsidRDefault="00D50A3B" w:rsidP="00D50A3B">
      <w:pPr>
        <w:jc w:val="both"/>
      </w:pPr>
      <w:r w:rsidRPr="00D50A3B">
        <w:t>Estas consecuencias afectan tanto a la salud del trabajador como al funcionamiento del centro sanitario.</w:t>
      </w:r>
    </w:p>
    <w:p w14:paraId="791056A0" w14:textId="77777777" w:rsidR="00D50A3B" w:rsidRPr="00D50A3B" w:rsidRDefault="00D50A3B" w:rsidP="00D50A3B">
      <w:pPr>
        <w:jc w:val="both"/>
        <w:rPr>
          <w:b/>
          <w:bCs/>
        </w:rPr>
      </w:pPr>
      <w:r w:rsidRPr="00D50A3B">
        <w:rPr>
          <w:b/>
          <w:bCs/>
        </w:rPr>
        <w:t>3. Medidas Preventivas Generales</w:t>
      </w:r>
    </w:p>
    <w:p w14:paraId="02D8321D" w14:textId="77777777" w:rsidR="00D50A3B" w:rsidRPr="00D50A3B" w:rsidRDefault="00D50A3B" w:rsidP="00D50A3B">
      <w:pPr>
        <w:jc w:val="both"/>
        <w:rPr>
          <w:b/>
          <w:bCs/>
        </w:rPr>
      </w:pPr>
      <w:r w:rsidRPr="00D50A3B">
        <w:rPr>
          <w:b/>
          <w:bCs/>
        </w:rPr>
        <w:t>3.1. Buen estado de las escaleras fijas</w:t>
      </w:r>
    </w:p>
    <w:p w14:paraId="3B072AEC" w14:textId="77777777" w:rsidR="00D50A3B" w:rsidRPr="00D50A3B" w:rsidRDefault="00D50A3B" w:rsidP="00D50A3B">
      <w:pPr>
        <w:numPr>
          <w:ilvl w:val="0"/>
          <w:numId w:val="160"/>
        </w:numPr>
        <w:jc w:val="both"/>
      </w:pPr>
      <w:r w:rsidRPr="00D50A3B">
        <w:lastRenderedPageBreak/>
        <w:t>Revisar periódicamente pasamanos, peldaños y señalización.</w:t>
      </w:r>
    </w:p>
    <w:p w14:paraId="1D0675E8" w14:textId="77777777" w:rsidR="00D50A3B" w:rsidRPr="00D50A3B" w:rsidRDefault="00D50A3B" w:rsidP="00D50A3B">
      <w:pPr>
        <w:numPr>
          <w:ilvl w:val="0"/>
          <w:numId w:val="160"/>
        </w:numPr>
        <w:jc w:val="both"/>
      </w:pPr>
      <w:r w:rsidRPr="00D50A3B">
        <w:t>Evitar suelos resbaladizos aplicando bandas antideslizantes.</w:t>
      </w:r>
    </w:p>
    <w:p w14:paraId="1BE60B6B" w14:textId="77777777" w:rsidR="00D50A3B" w:rsidRPr="00D50A3B" w:rsidRDefault="00D50A3B" w:rsidP="00D50A3B">
      <w:pPr>
        <w:numPr>
          <w:ilvl w:val="0"/>
          <w:numId w:val="160"/>
        </w:numPr>
        <w:jc w:val="both"/>
      </w:pPr>
      <w:r w:rsidRPr="00D50A3B">
        <w:t>Garantizar iluminación adecuada.</w:t>
      </w:r>
    </w:p>
    <w:p w14:paraId="6350BBF2" w14:textId="77777777" w:rsidR="00D50A3B" w:rsidRPr="00D50A3B" w:rsidRDefault="00D50A3B" w:rsidP="00D50A3B">
      <w:pPr>
        <w:jc w:val="both"/>
        <w:rPr>
          <w:b/>
          <w:bCs/>
        </w:rPr>
      </w:pPr>
      <w:r w:rsidRPr="00D50A3B">
        <w:rPr>
          <w:b/>
          <w:bCs/>
        </w:rPr>
        <w:t>3.2. Uso seguro de escaleras portátiles</w:t>
      </w:r>
    </w:p>
    <w:p w14:paraId="2B4715F9" w14:textId="77777777" w:rsidR="00D50A3B" w:rsidRPr="00D50A3B" w:rsidRDefault="00D50A3B" w:rsidP="00D50A3B">
      <w:pPr>
        <w:numPr>
          <w:ilvl w:val="0"/>
          <w:numId w:val="161"/>
        </w:numPr>
        <w:jc w:val="both"/>
      </w:pPr>
      <w:r w:rsidRPr="00D50A3B">
        <w:t>Colocarlas sobre superficies firmes y planas.</w:t>
      </w:r>
    </w:p>
    <w:p w14:paraId="6122A9E0" w14:textId="77777777" w:rsidR="00D50A3B" w:rsidRPr="00D50A3B" w:rsidRDefault="00D50A3B" w:rsidP="00D50A3B">
      <w:pPr>
        <w:numPr>
          <w:ilvl w:val="0"/>
          <w:numId w:val="161"/>
        </w:numPr>
        <w:jc w:val="both"/>
      </w:pPr>
      <w:r w:rsidRPr="00D50A3B">
        <w:t>Asegurar el ángulo correcto (aprox. 75°).</w:t>
      </w:r>
    </w:p>
    <w:p w14:paraId="09DBEDF7" w14:textId="77777777" w:rsidR="00D50A3B" w:rsidRPr="00D50A3B" w:rsidRDefault="00D50A3B" w:rsidP="00D50A3B">
      <w:pPr>
        <w:numPr>
          <w:ilvl w:val="0"/>
          <w:numId w:val="161"/>
        </w:numPr>
        <w:jc w:val="both"/>
      </w:pPr>
      <w:r w:rsidRPr="00D50A3B">
        <w:t>No subir con carga excesiva en las manos.</w:t>
      </w:r>
    </w:p>
    <w:p w14:paraId="5544CC4F" w14:textId="77777777" w:rsidR="00D50A3B" w:rsidRPr="00D50A3B" w:rsidRDefault="00D50A3B" w:rsidP="00D50A3B">
      <w:pPr>
        <w:numPr>
          <w:ilvl w:val="0"/>
          <w:numId w:val="161"/>
        </w:numPr>
        <w:jc w:val="both"/>
      </w:pPr>
      <w:r w:rsidRPr="00D50A3B">
        <w:t>Evitar apoyarlas en puertas o superficies inestables.</w:t>
      </w:r>
    </w:p>
    <w:p w14:paraId="4B5ED9A6" w14:textId="77777777" w:rsidR="00D50A3B" w:rsidRPr="00D50A3B" w:rsidRDefault="00D50A3B" w:rsidP="00D50A3B">
      <w:pPr>
        <w:numPr>
          <w:ilvl w:val="0"/>
          <w:numId w:val="161"/>
        </w:numPr>
        <w:jc w:val="both"/>
      </w:pPr>
      <w:r w:rsidRPr="00D50A3B">
        <w:t>No utilizar escaleras dañadas o improvisadas.</w:t>
      </w:r>
    </w:p>
    <w:p w14:paraId="10D0A52D" w14:textId="77777777" w:rsidR="00D50A3B" w:rsidRPr="00D50A3B" w:rsidRDefault="00D50A3B" w:rsidP="00D50A3B">
      <w:pPr>
        <w:jc w:val="both"/>
        <w:rPr>
          <w:b/>
          <w:bCs/>
        </w:rPr>
      </w:pPr>
      <w:r w:rsidRPr="00D50A3B">
        <w:rPr>
          <w:b/>
          <w:bCs/>
        </w:rPr>
        <w:t>3.3. Acceso seguro a estanterías y altura</w:t>
      </w:r>
    </w:p>
    <w:p w14:paraId="2F5D6A18" w14:textId="77777777" w:rsidR="00D50A3B" w:rsidRPr="00D50A3B" w:rsidRDefault="00D50A3B" w:rsidP="00D50A3B">
      <w:pPr>
        <w:numPr>
          <w:ilvl w:val="0"/>
          <w:numId w:val="162"/>
        </w:numPr>
        <w:jc w:val="both"/>
      </w:pPr>
      <w:r w:rsidRPr="00D50A3B">
        <w:t>Usar taburetes de seguridad o escaleras homologadas, no sillas o cajas.</w:t>
      </w:r>
    </w:p>
    <w:p w14:paraId="2DBBDDC8" w14:textId="77777777" w:rsidR="00D50A3B" w:rsidRPr="00D50A3B" w:rsidRDefault="00D50A3B" w:rsidP="00D50A3B">
      <w:pPr>
        <w:numPr>
          <w:ilvl w:val="0"/>
          <w:numId w:val="162"/>
        </w:numPr>
        <w:jc w:val="both"/>
      </w:pPr>
      <w:r w:rsidRPr="00D50A3B">
        <w:t>Mantener las estanterías en buen estado.</w:t>
      </w:r>
    </w:p>
    <w:p w14:paraId="1B380AF0" w14:textId="77777777" w:rsidR="00D50A3B" w:rsidRPr="00D50A3B" w:rsidRDefault="00D50A3B" w:rsidP="00D50A3B">
      <w:pPr>
        <w:numPr>
          <w:ilvl w:val="0"/>
          <w:numId w:val="162"/>
        </w:numPr>
        <w:jc w:val="both"/>
      </w:pPr>
      <w:r w:rsidRPr="00D50A3B">
        <w:t>No subir más allá del último peldaño permitido.</w:t>
      </w:r>
    </w:p>
    <w:p w14:paraId="50086564" w14:textId="77777777" w:rsidR="00D50A3B" w:rsidRPr="00D50A3B" w:rsidRDefault="00D50A3B" w:rsidP="00D50A3B">
      <w:pPr>
        <w:jc w:val="both"/>
        <w:rPr>
          <w:b/>
          <w:bCs/>
        </w:rPr>
      </w:pPr>
      <w:r w:rsidRPr="00D50A3B">
        <w:rPr>
          <w:b/>
          <w:bCs/>
        </w:rPr>
        <w:t>3.4. Señalización de desniveles y rampas</w:t>
      </w:r>
    </w:p>
    <w:p w14:paraId="6D267CC0" w14:textId="77777777" w:rsidR="00D50A3B" w:rsidRPr="00D50A3B" w:rsidRDefault="00D50A3B" w:rsidP="00D50A3B">
      <w:pPr>
        <w:numPr>
          <w:ilvl w:val="0"/>
          <w:numId w:val="163"/>
        </w:numPr>
        <w:jc w:val="both"/>
      </w:pPr>
      <w:r w:rsidRPr="00D50A3B">
        <w:t>Indicar escalones aislados con franjas de color visible.</w:t>
      </w:r>
    </w:p>
    <w:p w14:paraId="788CC044" w14:textId="77777777" w:rsidR="00D50A3B" w:rsidRPr="00D50A3B" w:rsidRDefault="00D50A3B" w:rsidP="00D50A3B">
      <w:pPr>
        <w:numPr>
          <w:ilvl w:val="0"/>
          <w:numId w:val="163"/>
        </w:numPr>
        <w:jc w:val="both"/>
      </w:pPr>
      <w:r w:rsidRPr="00D50A3B">
        <w:t>Señalizar rampas con pendiente pronunciada.</w:t>
      </w:r>
    </w:p>
    <w:p w14:paraId="4AB8EDE8" w14:textId="77777777" w:rsidR="00D50A3B" w:rsidRPr="00D50A3B" w:rsidRDefault="00D50A3B" w:rsidP="00D50A3B">
      <w:pPr>
        <w:numPr>
          <w:ilvl w:val="0"/>
          <w:numId w:val="163"/>
        </w:numPr>
        <w:jc w:val="both"/>
      </w:pPr>
      <w:r w:rsidRPr="00D50A3B">
        <w:t>Mantener las zonas limpias y sin obstáculos.</w:t>
      </w:r>
    </w:p>
    <w:p w14:paraId="338BCB34" w14:textId="77777777" w:rsidR="00D50A3B" w:rsidRPr="00D50A3B" w:rsidRDefault="00D50A3B" w:rsidP="00D50A3B">
      <w:pPr>
        <w:jc w:val="both"/>
        <w:rPr>
          <w:b/>
          <w:bCs/>
        </w:rPr>
      </w:pPr>
      <w:r w:rsidRPr="00D50A3B">
        <w:rPr>
          <w:b/>
          <w:bCs/>
        </w:rPr>
        <w:t>3.5. Orden y almacenamiento correcto</w:t>
      </w:r>
    </w:p>
    <w:p w14:paraId="14FF4F47" w14:textId="77777777" w:rsidR="00D50A3B" w:rsidRPr="00D50A3B" w:rsidRDefault="00D50A3B" w:rsidP="00D50A3B">
      <w:pPr>
        <w:numPr>
          <w:ilvl w:val="0"/>
          <w:numId w:val="164"/>
        </w:numPr>
        <w:jc w:val="both"/>
      </w:pPr>
      <w:r w:rsidRPr="00D50A3B">
        <w:t>Guardar los objetos de uso frecuente a una altura accesible.</w:t>
      </w:r>
    </w:p>
    <w:p w14:paraId="219111EA" w14:textId="77777777" w:rsidR="00D50A3B" w:rsidRPr="00D50A3B" w:rsidRDefault="00D50A3B" w:rsidP="00D50A3B">
      <w:pPr>
        <w:numPr>
          <w:ilvl w:val="0"/>
          <w:numId w:val="164"/>
        </w:numPr>
        <w:jc w:val="both"/>
      </w:pPr>
      <w:r w:rsidRPr="00D50A3B">
        <w:t>Evitar acumular cajas que obliguen al personal a subir para alcanzar materiales.</w:t>
      </w:r>
    </w:p>
    <w:p w14:paraId="5568FD8C" w14:textId="77777777" w:rsidR="00D50A3B" w:rsidRPr="00D50A3B" w:rsidRDefault="00D50A3B" w:rsidP="00D50A3B">
      <w:pPr>
        <w:jc w:val="both"/>
        <w:rPr>
          <w:b/>
          <w:bCs/>
        </w:rPr>
      </w:pPr>
      <w:r w:rsidRPr="00D50A3B">
        <w:rPr>
          <w:b/>
          <w:bCs/>
        </w:rPr>
        <w:t>4. Medidas Específicas por Tipo de Personal</w:t>
      </w:r>
    </w:p>
    <w:p w14:paraId="37D3BEE6" w14:textId="77777777" w:rsidR="00D50A3B" w:rsidRPr="00D50A3B" w:rsidRDefault="00D50A3B" w:rsidP="00D50A3B">
      <w:pPr>
        <w:jc w:val="both"/>
        <w:rPr>
          <w:b/>
          <w:bCs/>
        </w:rPr>
      </w:pPr>
      <w:r w:rsidRPr="00D50A3B">
        <w:rPr>
          <w:b/>
          <w:bCs/>
        </w:rPr>
        <w:t>4.1. Personal sanitario</w:t>
      </w:r>
    </w:p>
    <w:p w14:paraId="514F4BA1" w14:textId="77777777" w:rsidR="00D50A3B" w:rsidRPr="00D50A3B" w:rsidRDefault="00D50A3B" w:rsidP="00D50A3B">
      <w:pPr>
        <w:numPr>
          <w:ilvl w:val="0"/>
          <w:numId w:val="165"/>
        </w:numPr>
        <w:jc w:val="both"/>
      </w:pPr>
      <w:r w:rsidRPr="00D50A3B">
        <w:t>Mantener pasillos libres al trasladar pacientes en camilla o silla de ruedas.</w:t>
      </w:r>
    </w:p>
    <w:p w14:paraId="6A1543AA" w14:textId="77777777" w:rsidR="00D50A3B" w:rsidRPr="00D50A3B" w:rsidRDefault="00D50A3B" w:rsidP="00D50A3B">
      <w:pPr>
        <w:numPr>
          <w:ilvl w:val="0"/>
          <w:numId w:val="165"/>
        </w:numPr>
        <w:jc w:val="both"/>
      </w:pPr>
      <w:r w:rsidRPr="00D50A3B">
        <w:t>No subir a superficies inestables para alcanzar material.</w:t>
      </w:r>
    </w:p>
    <w:p w14:paraId="4CD1CB57" w14:textId="77777777" w:rsidR="00D50A3B" w:rsidRPr="00D50A3B" w:rsidRDefault="00D50A3B" w:rsidP="00D50A3B">
      <w:pPr>
        <w:numPr>
          <w:ilvl w:val="0"/>
          <w:numId w:val="165"/>
        </w:numPr>
        <w:jc w:val="both"/>
      </w:pPr>
      <w:r w:rsidRPr="00D50A3B">
        <w:t>Solicitar ayuda al personal de mantenimiento si se detecta un desnivel peligroso.</w:t>
      </w:r>
    </w:p>
    <w:p w14:paraId="2772A8BE" w14:textId="77777777" w:rsidR="00D50A3B" w:rsidRPr="00D50A3B" w:rsidRDefault="00D50A3B" w:rsidP="00D50A3B">
      <w:pPr>
        <w:jc w:val="both"/>
        <w:rPr>
          <w:b/>
          <w:bCs/>
        </w:rPr>
      </w:pPr>
      <w:r w:rsidRPr="00D50A3B">
        <w:rPr>
          <w:b/>
          <w:bCs/>
        </w:rPr>
        <w:t>4.2. Personal de limpieza</w:t>
      </w:r>
    </w:p>
    <w:p w14:paraId="74C03638" w14:textId="77777777" w:rsidR="00D50A3B" w:rsidRPr="00D50A3B" w:rsidRDefault="00D50A3B" w:rsidP="00D50A3B">
      <w:pPr>
        <w:numPr>
          <w:ilvl w:val="0"/>
          <w:numId w:val="166"/>
        </w:numPr>
        <w:jc w:val="both"/>
      </w:pPr>
      <w:r w:rsidRPr="00D50A3B">
        <w:t>Señalizar rampas y zonas donde el suelo pueda estar mojado.</w:t>
      </w:r>
    </w:p>
    <w:p w14:paraId="0CED0133" w14:textId="77777777" w:rsidR="00D50A3B" w:rsidRPr="00D50A3B" w:rsidRDefault="00D50A3B" w:rsidP="00D50A3B">
      <w:pPr>
        <w:numPr>
          <w:ilvl w:val="0"/>
          <w:numId w:val="166"/>
        </w:numPr>
        <w:jc w:val="both"/>
      </w:pPr>
      <w:r w:rsidRPr="00D50A3B">
        <w:t>Usar escaleras adecuadas para limpiar zonas elevadas.</w:t>
      </w:r>
    </w:p>
    <w:p w14:paraId="7B53C8EE" w14:textId="77777777" w:rsidR="00D50A3B" w:rsidRPr="00D50A3B" w:rsidRDefault="00D50A3B" w:rsidP="00D50A3B">
      <w:pPr>
        <w:numPr>
          <w:ilvl w:val="0"/>
          <w:numId w:val="166"/>
        </w:numPr>
        <w:jc w:val="both"/>
      </w:pPr>
      <w:r w:rsidRPr="00D50A3B">
        <w:t>No manipular lámparas ni techos sin autorización.</w:t>
      </w:r>
    </w:p>
    <w:p w14:paraId="585056A2" w14:textId="77777777" w:rsidR="00D50A3B" w:rsidRPr="00D50A3B" w:rsidRDefault="00D50A3B" w:rsidP="00D50A3B">
      <w:pPr>
        <w:jc w:val="both"/>
        <w:rPr>
          <w:b/>
          <w:bCs/>
        </w:rPr>
      </w:pPr>
      <w:r w:rsidRPr="00D50A3B">
        <w:rPr>
          <w:b/>
          <w:bCs/>
        </w:rPr>
        <w:t>4.3. Mantenimiento</w:t>
      </w:r>
    </w:p>
    <w:p w14:paraId="1D186E94" w14:textId="77777777" w:rsidR="00D50A3B" w:rsidRPr="00D50A3B" w:rsidRDefault="00D50A3B" w:rsidP="00D50A3B">
      <w:pPr>
        <w:numPr>
          <w:ilvl w:val="0"/>
          <w:numId w:val="167"/>
        </w:numPr>
        <w:jc w:val="both"/>
      </w:pPr>
      <w:r w:rsidRPr="00D50A3B">
        <w:t xml:space="preserve">Uso obligatorio de </w:t>
      </w:r>
      <w:proofErr w:type="spellStart"/>
      <w:r w:rsidRPr="00D50A3B">
        <w:t>EPIs</w:t>
      </w:r>
      <w:proofErr w:type="spellEnd"/>
      <w:r w:rsidRPr="00D50A3B">
        <w:t xml:space="preserve"> (calzado antideslizante, arnés si corresponde).</w:t>
      </w:r>
    </w:p>
    <w:p w14:paraId="4D56E28E" w14:textId="77777777" w:rsidR="00D50A3B" w:rsidRPr="00D50A3B" w:rsidRDefault="00D50A3B" w:rsidP="00D50A3B">
      <w:pPr>
        <w:numPr>
          <w:ilvl w:val="0"/>
          <w:numId w:val="167"/>
        </w:numPr>
        <w:jc w:val="both"/>
      </w:pPr>
      <w:r w:rsidRPr="00D50A3B">
        <w:lastRenderedPageBreak/>
        <w:t>Procedimientos seguros para trabajos en altura.</w:t>
      </w:r>
    </w:p>
    <w:p w14:paraId="193E43AB" w14:textId="77777777" w:rsidR="00D50A3B" w:rsidRPr="00D50A3B" w:rsidRDefault="00D50A3B" w:rsidP="00D50A3B">
      <w:pPr>
        <w:numPr>
          <w:ilvl w:val="0"/>
          <w:numId w:val="167"/>
        </w:numPr>
        <w:jc w:val="both"/>
      </w:pPr>
      <w:r w:rsidRPr="00D50A3B">
        <w:t>Permitir el acceso restringido a zonas de riesgo.</w:t>
      </w:r>
    </w:p>
    <w:p w14:paraId="04B6C80C" w14:textId="77777777" w:rsidR="00D50A3B" w:rsidRPr="00D50A3B" w:rsidRDefault="00D50A3B" w:rsidP="00D50A3B">
      <w:pPr>
        <w:jc w:val="both"/>
        <w:rPr>
          <w:b/>
          <w:bCs/>
        </w:rPr>
      </w:pPr>
      <w:r w:rsidRPr="00D50A3B">
        <w:rPr>
          <w:b/>
          <w:bCs/>
        </w:rPr>
        <w:t>4.4. Administración y celadores</w:t>
      </w:r>
    </w:p>
    <w:p w14:paraId="73252E6D" w14:textId="77777777" w:rsidR="00D50A3B" w:rsidRPr="00D50A3B" w:rsidRDefault="00D50A3B" w:rsidP="00D50A3B">
      <w:pPr>
        <w:numPr>
          <w:ilvl w:val="0"/>
          <w:numId w:val="168"/>
        </w:numPr>
        <w:jc w:val="both"/>
      </w:pPr>
      <w:r w:rsidRPr="00D50A3B">
        <w:t>Evitar subirse a muebles para alcanzar documentos o material.</w:t>
      </w:r>
    </w:p>
    <w:p w14:paraId="74730308" w14:textId="77777777" w:rsidR="00D50A3B" w:rsidRPr="00D50A3B" w:rsidRDefault="00D50A3B" w:rsidP="00D50A3B">
      <w:pPr>
        <w:numPr>
          <w:ilvl w:val="0"/>
          <w:numId w:val="168"/>
        </w:numPr>
        <w:jc w:val="both"/>
      </w:pPr>
      <w:r w:rsidRPr="00D50A3B">
        <w:t>Mantener en orden las áreas con estanterías altas.</w:t>
      </w:r>
    </w:p>
    <w:p w14:paraId="7B48386C" w14:textId="77777777" w:rsidR="00D50A3B" w:rsidRPr="00D50A3B" w:rsidRDefault="00D50A3B" w:rsidP="00D50A3B">
      <w:pPr>
        <w:jc w:val="both"/>
        <w:rPr>
          <w:b/>
          <w:bCs/>
        </w:rPr>
      </w:pPr>
      <w:r w:rsidRPr="00D50A3B">
        <w:rPr>
          <w:b/>
          <w:bCs/>
        </w:rPr>
        <w:t>5. Actuación en Caso de Caída</w:t>
      </w:r>
    </w:p>
    <w:p w14:paraId="1CA98471" w14:textId="77777777" w:rsidR="00D50A3B" w:rsidRPr="00D50A3B" w:rsidRDefault="00D50A3B" w:rsidP="00D50A3B">
      <w:pPr>
        <w:numPr>
          <w:ilvl w:val="0"/>
          <w:numId w:val="169"/>
        </w:numPr>
        <w:jc w:val="both"/>
      </w:pPr>
      <w:r w:rsidRPr="00D50A3B">
        <w:rPr>
          <w:b/>
          <w:bCs/>
        </w:rPr>
        <w:t>No mover al trabajador</w:t>
      </w:r>
      <w:r w:rsidRPr="00D50A3B">
        <w:t xml:space="preserve"> si hay sospecha de lesión en columna.</w:t>
      </w:r>
    </w:p>
    <w:p w14:paraId="2E4AAA9C" w14:textId="77777777" w:rsidR="00D50A3B" w:rsidRPr="00D50A3B" w:rsidRDefault="00D50A3B" w:rsidP="00D50A3B">
      <w:pPr>
        <w:numPr>
          <w:ilvl w:val="0"/>
          <w:numId w:val="169"/>
        </w:numPr>
        <w:jc w:val="both"/>
      </w:pPr>
      <w:r w:rsidRPr="00D50A3B">
        <w:t>Avisar inmediatamente a los servicios sanitarios del centro.</w:t>
      </w:r>
    </w:p>
    <w:p w14:paraId="017FE80F" w14:textId="77777777" w:rsidR="00D50A3B" w:rsidRPr="00D50A3B" w:rsidRDefault="00D50A3B" w:rsidP="00D50A3B">
      <w:pPr>
        <w:numPr>
          <w:ilvl w:val="0"/>
          <w:numId w:val="169"/>
        </w:numPr>
        <w:jc w:val="both"/>
      </w:pPr>
      <w:r w:rsidRPr="00D50A3B">
        <w:t>Registrar el incidente y analizar la causa.</w:t>
      </w:r>
    </w:p>
    <w:p w14:paraId="22F64292" w14:textId="77777777" w:rsidR="00D50A3B" w:rsidRPr="00D50A3B" w:rsidRDefault="00D50A3B" w:rsidP="00D50A3B">
      <w:pPr>
        <w:numPr>
          <w:ilvl w:val="0"/>
          <w:numId w:val="169"/>
        </w:numPr>
        <w:jc w:val="both"/>
      </w:pPr>
      <w:r w:rsidRPr="00D50A3B">
        <w:t>Revisar el lugar del accidente para eliminar el riesgo.</w:t>
      </w:r>
    </w:p>
    <w:p w14:paraId="5C649A94" w14:textId="77777777" w:rsidR="00D50A3B" w:rsidRPr="00D50A3B" w:rsidRDefault="00D50A3B" w:rsidP="00D50A3B">
      <w:pPr>
        <w:numPr>
          <w:ilvl w:val="0"/>
          <w:numId w:val="169"/>
        </w:numPr>
        <w:jc w:val="both"/>
      </w:pPr>
      <w:r w:rsidRPr="00D50A3B">
        <w:t>Notificar al servicio de prevención para seguimiento y medidas correctoras.</w:t>
      </w:r>
    </w:p>
    <w:p w14:paraId="1A8B064F" w14:textId="77777777" w:rsidR="00D50A3B" w:rsidRPr="00D50A3B" w:rsidRDefault="00D50A3B" w:rsidP="00D50A3B">
      <w:pPr>
        <w:jc w:val="both"/>
        <w:rPr>
          <w:b/>
          <w:bCs/>
        </w:rPr>
      </w:pPr>
      <w:r w:rsidRPr="00D50A3B">
        <w:rPr>
          <w:b/>
          <w:bCs/>
        </w:rPr>
        <w:t>6. Formación y Cultura Preventiva</w:t>
      </w:r>
    </w:p>
    <w:p w14:paraId="627DBB18" w14:textId="77777777" w:rsidR="00D50A3B" w:rsidRPr="00D50A3B" w:rsidRDefault="00D50A3B" w:rsidP="00D50A3B">
      <w:pPr>
        <w:jc w:val="both"/>
      </w:pPr>
      <w:r w:rsidRPr="00D50A3B">
        <w:t>La formación debe incluir:</w:t>
      </w:r>
    </w:p>
    <w:p w14:paraId="0C7F82FB" w14:textId="77777777" w:rsidR="00D50A3B" w:rsidRPr="00D50A3B" w:rsidRDefault="00D50A3B" w:rsidP="00D50A3B">
      <w:pPr>
        <w:numPr>
          <w:ilvl w:val="0"/>
          <w:numId w:val="170"/>
        </w:numPr>
        <w:jc w:val="both"/>
      </w:pPr>
      <w:r w:rsidRPr="00D50A3B">
        <w:t>Uso correcto de escaleras y equipos de acceso en altura.</w:t>
      </w:r>
    </w:p>
    <w:p w14:paraId="12D082F2" w14:textId="77777777" w:rsidR="00D50A3B" w:rsidRPr="00D50A3B" w:rsidRDefault="00D50A3B" w:rsidP="00D50A3B">
      <w:pPr>
        <w:numPr>
          <w:ilvl w:val="0"/>
          <w:numId w:val="170"/>
        </w:numPr>
        <w:jc w:val="both"/>
      </w:pPr>
      <w:r w:rsidRPr="00D50A3B">
        <w:t>Identificación de desniveles y riesgos estructurales.</w:t>
      </w:r>
    </w:p>
    <w:p w14:paraId="643C3463" w14:textId="77777777" w:rsidR="00D50A3B" w:rsidRPr="00D50A3B" w:rsidRDefault="00D50A3B" w:rsidP="00D50A3B">
      <w:pPr>
        <w:numPr>
          <w:ilvl w:val="0"/>
          <w:numId w:val="170"/>
        </w:numPr>
        <w:jc w:val="both"/>
      </w:pPr>
      <w:r w:rsidRPr="00D50A3B">
        <w:t>Técnicas de manipulación segura de objetos en altura.</w:t>
      </w:r>
    </w:p>
    <w:p w14:paraId="74B295D3" w14:textId="77777777" w:rsidR="00D50A3B" w:rsidRPr="00D50A3B" w:rsidRDefault="00D50A3B" w:rsidP="00D50A3B">
      <w:pPr>
        <w:numPr>
          <w:ilvl w:val="0"/>
          <w:numId w:val="170"/>
        </w:numPr>
        <w:jc w:val="both"/>
      </w:pPr>
      <w:r w:rsidRPr="00D50A3B">
        <w:t>Protocolos de actuación en caso de accidente.</w:t>
      </w:r>
    </w:p>
    <w:p w14:paraId="022AB405" w14:textId="77777777" w:rsidR="00D50A3B" w:rsidRPr="00D50A3B" w:rsidRDefault="00D50A3B" w:rsidP="00D50A3B">
      <w:pPr>
        <w:jc w:val="both"/>
      </w:pPr>
      <w:r w:rsidRPr="00D50A3B">
        <w:t>Fomentar una cultura preventiva significa que todos los trabajadores, sanitarios o no, informen de riesgos, actúen con responsabilidad y colaboren para mantener un entorno seguro.</w:t>
      </w:r>
    </w:p>
    <w:p w14:paraId="3B48DABD" w14:textId="77777777" w:rsidR="00D50A3B" w:rsidRPr="00D50A3B" w:rsidRDefault="00D50A3B" w:rsidP="00D50A3B">
      <w:pPr>
        <w:jc w:val="both"/>
        <w:rPr>
          <w:b/>
          <w:bCs/>
        </w:rPr>
      </w:pPr>
      <w:r w:rsidRPr="00D50A3B">
        <w:rPr>
          <w:b/>
          <w:bCs/>
        </w:rPr>
        <w:t>Conclusión</w:t>
      </w:r>
    </w:p>
    <w:p w14:paraId="74FC63F8" w14:textId="77777777" w:rsidR="00D50A3B" w:rsidRPr="00D50A3B" w:rsidRDefault="00D50A3B" w:rsidP="00D50A3B">
      <w:pPr>
        <w:jc w:val="both"/>
      </w:pPr>
      <w:r w:rsidRPr="00D50A3B">
        <w:t>Las caídas a diferente nivel representan un riesgo importante en los centros sanitarios, pero pueden prevenirse mediante orden, señalización, uso seguro de escaleras, mantenimiento adecuado y formación continua. Tanto el personal sanitario como el no sanitario desempeña un papel fundamental en la detección y eliminación de peligros, contribuyendo a un entorno más seguro y saludable.</w:t>
      </w:r>
    </w:p>
    <w:p w14:paraId="31A8DB8F" w14:textId="77777777" w:rsidR="004C60E6" w:rsidRDefault="004C60E6" w:rsidP="0038064E">
      <w:pPr>
        <w:jc w:val="both"/>
      </w:pPr>
    </w:p>
    <w:p w14:paraId="057A5342" w14:textId="77777777" w:rsidR="00EF2F40" w:rsidRDefault="00EF2F40" w:rsidP="0038064E">
      <w:pPr>
        <w:jc w:val="both"/>
      </w:pPr>
    </w:p>
    <w:p w14:paraId="55C47D2D" w14:textId="77777777" w:rsidR="00EF2F40" w:rsidRDefault="00EF2F40" w:rsidP="0038064E">
      <w:pPr>
        <w:jc w:val="both"/>
      </w:pPr>
    </w:p>
    <w:p w14:paraId="030F6E99" w14:textId="77777777" w:rsidR="00EF2F40" w:rsidRDefault="00EF2F40" w:rsidP="0038064E">
      <w:pPr>
        <w:jc w:val="both"/>
      </w:pPr>
    </w:p>
    <w:p w14:paraId="1E5C6A93" w14:textId="77777777" w:rsidR="00EF2F40" w:rsidRDefault="00EF2F40" w:rsidP="0038064E">
      <w:pPr>
        <w:jc w:val="both"/>
      </w:pPr>
    </w:p>
    <w:p w14:paraId="46F0F39E" w14:textId="77777777" w:rsidR="00EF2F40" w:rsidRDefault="00EF2F40" w:rsidP="0038064E">
      <w:pPr>
        <w:jc w:val="both"/>
      </w:pPr>
    </w:p>
    <w:p w14:paraId="47202A27" w14:textId="77777777" w:rsidR="00EF2F40" w:rsidRDefault="00EF2F40" w:rsidP="0038064E">
      <w:pPr>
        <w:jc w:val="both"/>
      </w:pPr>
    </w:p>
    <w:p w14:paraId="515CB9DD" w14:textId="77777777" w:rsidR="00EF2F40" w:rsidRPr="00EF2F40" w:rsidRDefault="00EF2F40" w:rsidP="00EF2F40">
      <w:pPr>
        <w:jc w:val="both"/>
        <w:rPr>
          <w:b/>
          <w:bCs/>
        </w:rPr>
      </w:pPr>
      <w:r w:rsidRPr="00EF2F40">
        <w:rPr>
          <w:b/>
          <w:bCs/>
        </w:rPr>
        <w:lastRenderedPageBreak/>
        <w:t>Prevención de Riesgos Laborales para Personal Sanitario y No Sanitario: Ergonomía</w:t>
      </w:r>
    </w:p>
    <w:p w14:paraId="6D532421" w14:textId="77777777" w:rsidR="00EF2F40" w:rsidRPr="00EF2F40" w:rsidRDefault="00EF2F40" w:rsidP="00EF2F40">
      <w:pPr>
        <w:jc w:val="both"/>
      </w:pPr>
      <w:r w:rsidRPr="00EF2F40">
        <w:t>La ergonomía en el entorno sanitario es fundamental para adaptar las condiciones de trabajo a las capacidades físicas del trabajador. Los centros sanitarios implican tareas que requieren esfuerzo físico, posturas prolongadas, movimientos repetitivos y manipulación de pacientes o equipos. Tanto el personal sanitario (enfermería, médicos, técnicos, auxiliares) como el no sanitario (limpieza, mantenimiento, administración, celadores, cocina) está expuesto a riesgos ergonómicos que pueden causar lesiones musculoesqueléticas si no se aplican medidas preventivas.</w:t>
      </w:r>
    </w:p>
    <w:p w14:paraId="299E05D1" w14:textId="77777777" w:rsidR="00EF2F40" w:rsidRPr="00EF2F40" w:rsidRDefault="00EF2F40" w:rsidP="00EF2F40">
      <w:pPr>
        <w:jc w:val="both"/>
        <w:rPr>
          <w:b/>
          <w:bCs/>
        </w:rPr>
      </w:pPr>
      <w:r w:rsidRPr="00EF2F40">
        <w:rPr>
          <w:b/>
          <w:bCs/>
        </w:rPr>
        <w:t>1. ¿Qué son los Riesgos Ergonómicos?</w:t>
      </w:r>
    </w:p>
    <w:p w14:paraId="2E51F845" w14:textId="77777777" w:rsidR="00EF2F40" w:rsidRPr="00EF2F40" w:rsidRDefault="00EF2F40" w:rsidP="00EF2F40">
      <w:pPr>
        <w:jc w:val="both"/>
      </w:pPr>
      <w:r w:rsidRPr="00EF2F40">
        <w:t>Los riesgos ergonómicos son aquellos derivados de:</w:t>
      </w:r>
    </w:p>
    <w:p w14:paraId="19AE44A3" w14:textId="77777777" w:rsidR="00EF2F40" w:rsidRPr="00EF2F40" w:rsidRDefault="00EF2F40" w:rsidP="00EF2F40">
      <w:pPr>
        <w:numPr>
          <w:ilvl w:val="0"/>
          <w:numId w:val="171"/>
        </w:numPr>
        <w:jc w:val="both"/>
      </w:pPr>
      <w:r w:rsidRPr="00EF2F40">
        <w:t>Posturas forzadas o mantenidas.</w:t>
      </w:r>
    </w:p>
    <w:p w14:paraId="4D8BE553" w14:textId="77777777" w:rsidR="00EF2F40" w:rsidRPr="00EF2F40" w:rsidRDefault="00EF2F40" w:rsidP="00EF2F40">
      <w:pPr>
        <w:numPr>
          <w:ilvl w:val="0"/>
          <w:numId w:val="171"/>
        </w:numPr>
        <w:jc w:val="both"/>
      </w:pPr>
      <w:r w:rsidRPr="00EF2F40">
        <w:t>Manipulación de cargas.</w:t>
      </w:r>
    </w:p>
    <w:p w14:paraId="0AE97F44" w14:textId="77777777" w:rsidR="00EF2F40" w:rsidRPr="00EF2F40" w:rsidRDefault="00EF2F40" w:rsidP="00EF2F40">
      <w:pPr>
        <w:numPr>
          <w:ilvl w:val="0"/>
          <w:numId w:val="171"/>
        </w:numPr>
        <w:jc w:val="both"/>
      </w:pPr>
      <w:r w:rsidRPr="00EF2F40">
        <w:t>Movimientos repetitivos.</w:t>
      </w:r>
    </w:p>
    <w:p w14:paraId="3AC40C93" w14:textId="77777777" w:rsidR="00EF2F40" w:rsidRPr="00EF2F40" w:rsidRDefault="00EF2F40" w:rsidP="00EF2F40">
      <w:pPr>
        <w:numPr>
          <w:ilvl w:val="0"/>
          <w:numId w:val="171"/>
        </w:numPr>
        <w:jc w:val="both"/>
      </w:pPr>
      <w:r w:rsidRPr="00EF2F40">
        <w:t>Esfuerzos excesivos.</w:t>
      </w:r>
    </w:p>
    <w:p w14:paraId="0E233813" w14:textId="77777777" w:rsidR="00EF2F40" w:rsidRPr="00EF2F40" w:rsidRDefault="00EF2F40" w:rsidP="00EF2F40">
      <w:pPr>
        <w:numPr>
          <w:ilvl w:val="0"/>
          <w:numId w:val="171"/>
        </w:numPr>
        <w:jc w:val="both"/>
      </w:pPr>
      <w:r w:rsidRPr="00EF2F40">
        <w:t>Alturas o espacios de trabajo no adecuados.</w:t>
      </w:r>
    </w:p>
    <w:p w14:paraId="782AEE1E" w14:textId="77777777" w:rsidR="00EF2F40" w:rsidRPr="00EF2F40" w:rsidRDefault="00EF2F40" w:rsidP="00EF2F40">
      <w:pPr>
        <w:jc w:val="both"/>
      </w:pPr>
      <w:r w:rsidRPr="00EF2F40">
        <w:t>En el ámbito sanitario, estos riesgos se acentúan por la necesidad de asistir a pacientes, manipular equipos pesados, trabajar en turnos y realizar tareas de precisión.</w:t>
      </w:r>
    </w:p>
    <w:p w14:paraId="21FDDE1A" w14:textId="77777777" w:rsidR="00EF2F40" w:rsidRPr="00EF2F40" w:rsidRDefault="00EF2F40" w:rsidP="00EF2F40">
      <w:pPr>
        <w:jc w:val="both"/>
        <w:rPr>
          <w:b/>
          <w:bCs/>
        </w:rPr>
      </w:pPr>
      <w:r w:rsidRPr="00EF2F40">
        <w:rPr>
          <w:b/>
          <w:bCs/>
        </w:rPr>
        <w:t>2. Principales Riesgos Ergonómicos en el Entorno Sanitario</w:t>
      </w:r>
    </w:p>
    <w:p w14:paraId="233E3FD3" w14:textId="77777777" w:rsidR="00EF2F40" w:rsidRPr="00EF2F40" w:rsidRDefault="00EF2F40" w:rsidP="00EF2F40">
      <w:pPr>
        <w:jc w:val="both"/>
        <w:rPr>
          <w:b/>
          <w:bCs/>
        </w:rPr>
      </w:pPr>
      <w:r w:rsidRPr="00EF2F40">
        <w:rPr>
          <w:b/>
          <w:bCs/>
        </w:rPr>
        <w:t>2.1. Manipulación de pacientes</w:t>
      </w:r>
    </w:p>
    <w:p w14:paraId="262333DB" w14:textId="77777777" w:rsidR="00EF2F40" w:rsidRPr="00EF2F40" w:rsidRDefault="00EF2F40" w:rsidP="00EF2F40">
      <w:pPr>
        <w:jc w:val="both"/>
      </w:pPr>
      <w:r w:rsidRPr="00EF2F40">
        <w:t>Una de las actividades más exigentes físicamente: levantar, girar o movilizar pacientes puede generar lesiones en espalda, hombros y brazos.</w:t>
      </w:r>
    </w:p>
    <w:p w14:paraId="2F8926DC" w14:textId="77777777" w:rsidR="00EF2F40" w:rsidRPr="00EF2F40" w:rsidRDefault="00EF2F40" w:rsidP="00EF2F40">
      <w:pPr>
        <w:jc w:val="both"/>
        <w:rPr>
          <w:b/>
          <w:bCs/>
        </w:rPr>
      </w:pPr>
      <w:r w:rsidRPr="00EF2F40">
        <w:rPr>
          <w:b/>
          <w:bCs/>
        </w:rPr>
        <w:t>2.2. Movimientos repetitivos</w:t>
      </w:r>
    </w:p>
    <w:p w14:paraId="3BA498A5" w14:textId="77777777" w:rsidR="00EF2F40" w:rsidRPr="00EF2F40" w:rsidRDefault="00EF2F40" w:rsidP="00EF2F40">
      <w:pPr>
        <w:jc w:val="both"/>
      </w:pPr>
      <w:r w:rsidRPr="00EF2F40">
        <w:t>Tareas como escribir en ordenador, preparar medicación, limpiar o clasificar documentos pueden causar tendinitis o síndrome del túnel carpiano.</w:t>
      </w:r>
    </w:p>
    <w:p w14:paraId="3480B9CC" w14:textId="77777777" w:rsidR="00EF2F40" w:rsidRPr="00EF2F40" w:rsidRDefault="00EF2F40" w:rsidP="00EF2F40">
      <w:pPr>
        <w:jc w:val="both"/>
        <w:rPr>
          <w:b/>
          <w:bCs/>
        </w:rPr>
      </w:pPr>
      <w:r w:rsidRPr="00EF2F40">
        <w:rPr>
          <w:b/>
          <w:bCs/>
        </w:rPr>
        <w:t>2.3. Posturas prolongadas</w:t>
      </w:r>
    </w:p>
    <w:p w14:paraId="4964A85E" w14:textId="77777777" w:rsidR="00EF2F40" w:rsidRPr="00EF2F40" w:rsidRDefault="00EF2F40" w:rsidP="00EF2F40">
      <w:pPr>
        <w:jc w:val="both"/>
      </w:pPr>
      <w:r w:rsidRPr="00EF2F40">
        <w:t>Permanecer de pie durante horas, trabajar sentado sin apoyo adecuado o inclinarse constantemente puede producir dolor lumbar o cervical.</w:t>
      </w:r>
    </w:p>
    <w:p w14:paraId="359BEF26" w14:textId="77777777" w:rsidR="00EF2F40" w:rsidRPr="00EF2F40" w:rsidRDefault="00EF2F40" w:rsidP="00EF2F40">
      <w:pPr>
        <w:jc w:val="both"/>
        <w:rPr>
          <w:b/>
          <w:bCs/>
        </w:rPr>
      </w:pPr>
      <w:r w:rsidRPr="00EF2F40">
        <w:rPr>
          <w:b/>
          <w:bCs/>
        </w:rPr>
        <w:t>2.4. Manipulación de cargas</w:t>
      </w:r>
    </w:p>
    <w:p w14:paraId="3A3245D8" w14:textId="77777777" w:rsidR="00EF2F40" w:rsidRPr="00EF2F40" w:rsidRDefault="00EF2F40" w:rsidP="00EF2F40">
      <w:pPr>
        <w:jc w:val="both"/>
      </w:pPr>
      <w:r w:rsidRPr="00EF2F40">
        <w:t>Trasladar equipos, mover carros, cargar productos o retirar residuos puede generar sobreesfuerzos.</w:t>
      </w:r>
    </w:p>
    <w:p w14:paraId="35AE3C6C" w14:textId="77777777" w:rsidR="00EF2F40" w:rsidRPr="00EF2F40" w:rsidRDefault="00EF2F40" w:rsidP="00EF2F40">
      <w:pPr>
        <w:jc w:val="both"/>
        <w:rPr>
          <w:b/>
          <w:bCs/>
        </w:rPr>
      </w:pPr>
      <w:r w:rsidRPr="00EF2F40">
        <w:rPr>
          <w:b/>
          <w:bCs/>
        </w:rPr>
        <w:t>2.5. Espacios reducidos o mal diseñados</w:t>
      </w:r>
    </w:p>
    <w:p w14:paraId="7850C39D" w14:textId="77777777" w:rsidR="00EF2F40" w:rsidRPr="00EF2F40" w:rsidRDefault="00EF2F40" w:rsidP="00EF2F40">
      <w:pPr>
        <w:jc w:val="both"/>
      </w:pPr>
      <w:r w:rsidRPr="00EF2F40">
        <w:t>Ambientes saturados, mobiliario no regulable o inadecuado y áreas de trabajo desorganizadas dificultan una postura adecuada.</w:t>
      </w:r>
    </w:p>
    <w:p w14:paraId="4D6D49B5" w14:textId="77777777" w:rsidR="00EF2F40" w:rsidRPr="00EF2F40" w:rsidRDefault="00EF2F40" w:rsidP="00EF2F40">
      <w:pPr>
        <w:jc w:val="both"/>
        <w:rPr>
          <w:b/>
          <w:bCs/>
        </w:rPr>
      </w:pPr>
      <w:r w:rsidRPr="00EF2F40">
        <w:rPr>
          <w:b/>
          <w:bCs/>
        </w:rPr>
        <w:t>3. Consecuencias de los Riesgos Ergonómicos</w:t>
      </w:r>
    </w:p>
    <w:p w14:paraId="74B17F57" w14:textId="77777777" w:rsidR="00EF2F40" w:rsidRPr="00EF2F40" w:rsidRDefault="00EF2F40" w:rsidP="00EF2F40">
      <w:pPr>
        <w:jc w:val="both"/>
      </w:pPr>
      <w:r w:rsidRPr="00EF2F40">
        <w:t>Entre las lesiones más frecuentes se encuentran:</w:t>
      </w:r>
    </w:p>
    <w:p w14:paraId="586F1D99" w14:textId="77777777" w:rsidR="00EF2F40" w:rsidRPr="00EF2F40" w:rsidRDefault="00EF2F40" w:rsidP="00EF2F40">
      <w:pPr>
        <w:numPr>
          <w:ilvl w:val="0"/>
          <w:numId w:val="172"/>
        </w:numPr>
        <w:jc w:val="both"/>
      </w:pPr>
      <w:r w:rsidRPr="00EF2F40">
        <w:lastRenderedPageBreak/>
        <w:t>Dolor lumbar crónico.</w:t>
      </w:r>
    </w:p>
    <w:p w14:paraId="39CF4D20" w14:textId="77777777" w:rsidR="00EF2F40" w:rsidRPr="00EF2F40" w:rsidRDefault="00EF2F40" w:rsidP="00EF2F40">
      <w:pPr>
        <w:numPr>
          <w:ilvl w:val="0"/>
          <w:numId w:val="172"/>
        </w:numPr>
        <w:jc w:val="both"/>
      </w:pPr>
      <w:r w:rsidRPr="00EF2F40">
        <w:t>Contracturas musculares.</w:t>
      </w:r>
    </w:p>
    <w:p w14:paraId="60CE9698" w14:textId="77777777" w:rsidR="00EF2F40" w:rsidRPr="00EF2F40" w:rsidRDefault="00EF2F40" w:rsidP="00EF2F40">
      <w:pPr>
        <w:numPr>
          <w:ilvl w:val="0"/>
          <w:numId w:val="172"/>
        </w:numPr>
        <w:jc w:val="both"/>
      </w:pPr>
      <w:r w:rsidRPr="00EF2F40">
        <w:t>Tendinitis en hombros y muñecas.</w:t>
      </w:r>
    </w:p>
    <w:p w14:paraId="70743A7B" w14:textId="77777777" w:rsidR="00EF2F40" w:rsidRPr="00EF2F40" w:rsidRDefault="00EF2F40" w:rsidP="00EF2F40">
      <w:pPr>
        <w:numPr>
          <w:ilvl w:val="0"/>
          <w:numId w:val="172"/>
        </w:numPr>
        <w:jc w:val="both"/>
      </w:pPr>
      <w:r w:rsidRPr="00EF2F40">
        <w:t>Hernias discales.</w:t>
      </w:r>
    </w:p>
    <w:p w14:paraId="35F464CA" w14:textId="77777777" w:rsidR="00EF2F40" w:rsidRPr="00EF2F40" w:rsidRDefault="00EF2F40" w:rsidP="00EF2F40">
      <w:pPr>
        <w:numPr>
          <w:ilvl w:val="0"/>
          <w:numId w:val="172"/>
        </w:numPr>
        <w:jc w:val="both"/>
      </w:pPr>
      <w:r w:rsidRPr="00EF2F40">
        <w:t>Fatiga y disminución del rendimiento.</w:t>
      </w:r>
    </w:p>
    <w:p w14:paraId="7BCB66A1" w14:textId="77777777" w:rsidR="00EF2F40" w:rsidRPr="00EF2F40" w:rsidRDefault="00EF2F40" w:rsidP="00EF2F40">
      <w:pPr>
        <w:jc w:val="both"/>
      </w:pPr>
      <w:r w:rsidRPr="00EF2F40">
        <w:t>Estas lesiones pueden causar bajas laborales prolongadas y deterioro en la calidad de vida del trabajador.</w:t>
      </w:r>
    </w:p>
    <w:p w14:paraId="452D391B" w14:textId="77777777" w:rsidR="00EF2F40" w:rsidRPr="00EF2F40" w:rsidRDefault="00EF2F40" w:rsidP="00EF2F40">
      <w:pPr>
        <w:jc w:val="both"/>
        <w:rPr>
          <w:b/>
          <w:bCs/>
        </w:rPr>
      </w:pPr>
      <w:r w:rsidRPr="00EF2F40">
        <w:rPr>
          <w:b/>
          <w:bCs/>
        </w:rPr>
        <w:t>4. Medidas Preventivas de Ergonomía</w:t>
      </w:r>
    </w:p>
    <w:p w14:paraId="72F49C25" w14:textId="77777777" w:rsidR="00EF2F40" w:rsidRPr="00EF2F40" w:rsidRDefault="00EF2F40" w:rsidP="00EF2F40">
      <w:pPr>
        <w:jc w:val="both"/>
        <w:rPr>
          <w:b/>
          <w:bCs/>
        </w:rPr>
      </w:pPr>
      <w:r w:rsidRPr="00EF2F40">
        <w:rPr>
          <w:b/>
          <w:bCs/>
        </w:rPr>
        <w:t>4.1. Mantener una postura correcta</w:t>
      </w:r>
    </w:p>
    <w:p w14:paraId="2D172164" w14:textId="77777777" w:rsidR="00EF2F40" w:rsidRPr="00EF2F40" w:rsidRDefault="00EF2F40" w:rsidP="00EF2F40">
      <w:pPr>
        <w:numPr>
          <w:ilvl w:val="0"/>
          <w:numId w:val="173"/>
        </w:numPr>
        <w:jc w:val="both"/>
      </w:pPr>
      <w:r w:rsidRPr="00EF2F40">
        <w:t>Mantener la espalda recta al trabajar o al movilizar pacientes.</w:t>
      </w:r>
    </w:p>
    <w:p w14:paraId="6B68CD2C" w14:textId="77777777" w:rsidR="00EF2F40" w:rsidRPr="00EF2F40" w:rsidRDefault="00EF2F40" w:rsidP="00EF2F40">
      <w:pPr>
        <w:numPr>
          <w:ilvl w:val="0"/>
          <w:numId w:val="173"/>
        </w:numPr>
        <w:jc w:val="both"/>
      </w:pPr>
      <w:r w:rsidRPr="00EF2F40">
        <w:t>Flexionar las rodillas para levantar objetos, no la espalda.</w:t>
      </w:r>
    </w:p>
    <w:p w14:paraId="2E93F4A4" w14:textId="77777777" w:rsidR="00EF2F40" w:rsidRPr="00EF2F40" w:rsidRDefault="00EF2F40" w:rsidP="00EF2F40">
      <w:pPr>
        <w:numPr>
          <w:ilvl w:val="0"/>
          <w:numId w:val="173"/>
        </w:numPr>
        <w:jc w:val="both"/>
      </w:pPr>
      <w:r w:rsidRPr="00EF2F40">
        <w:t>Evitar giros bruscos del tronco.</w:t>
      </w:r>
    </w:p>
    <w:p w14:paraId="7D1D0187" w14:textId="77777777" w:rsidR="00EF2F40" w:rsidRPr="00EF2F40" w:rsidRDefault="00EF2F40" w:rsidP="00EF2F40">
      <w:pPr>
        <w:jc w:val="both"/>
        <w:rPr>
          <w:b/>
          <w:bCs/>
        </w:rPr>
      </w:pPr>
      <w:r w:rsidRPr="00EF2F40">
        <w:rPr>
          <w:b/>
          <w:bCs/>
        </w:rPr>
        <w:t>4.2. Utilizar ayudas técnicas</w:t>
      </w:r>
    </w:p>
    <w:p w14:paraId="5CD0A2F5" w14:textId="77777777" w:rsidR="00EF2F40" w:rsidRPr="00EF2F40" w:rsidRDefault="00EF2F40" w:rsidP="00EF2F40">
      <w:pPr>
        <w:numPr>
          <w:ilvl w:val="0"/>
          <w:numId w:val="174"/>
        </w:numPr>
        <w:jc w:val="both"/>
      </w:pPr>
      <w:r w:rsidRPr="00EF2F40">
        <w:t>Grúas de movilización, sábanas deslizables, tableros de transferencia.</w:t>
      </w:r>
    </w:p>
    <w:p w14:paraId="4B088837" w14:textId="77777777" w:rsidR="00EF2F40" w:rsidRPr="00EF2F40" w:rsidRDefault="00EF2F40" w:rsidP="00EF2F40">
      <w:pPr>
        <w:numPr>
          <w:ilvl w:val="0"/>
          <w:numId w:val="174"/>
        </w:numPr>
        <w:jc w:val="both"/>
      </w:pPr>
      <w:r w:rsidRPr="00EF2F40">
        <w:t>Carros de transporte con ruedas en buen estado.</w:t>
      </w:r>
    </w:p>
    <w:p w14:paraId="215E7F72" w14:textId="77777777" w:rsidR="00EF2F40" w:rsidRPr="00EF2F40" w:rsidRDefault="00EF2F40" w:rsidP="00EF2F40">
      <w:pPr>
        <w:numPr>
          <w:ilvl w:val="0"/>
          <w:numId w:val="174"/>
        </w:numPr>
        <w:jc w:val="both"/>
      </w:pPr>
      <w:r w:rsidRPr="00EF2F40">
        <w:t>Mesas regulables en altura.</w:t>
      </w:r>
    </w:p>
    <w:p w14:paraId="414C0D9C" w14:textId="77777777" w:rsidR="00EF2F40" w:rsidRPr="00EF2F40" w:rsidRDefault="00EF2F40" w:rsidP="00EF2F40">
      <w:pPr>
        <w:jc w:val="both"/>
        <w:rPr>
          <w:b/>
          <w:bCs/>
        </w:rPr>
      </w:pPr>
      <w:r w:rsidRPr="00EF2F40">
        <w:rPr>
          <w:b/>
          <w:bCs/>
        </w:rPr>
        <w:t>4.3. Ajuste del puesto de trabajo</w:t>
      </w:r>
    </w:p>
    <w:p w14:paraId="1DB2E14E" w14:textId="77777777" w:rsidR="00EF2F40" w:rsidRPr="00EF2F40" w:rsidRDefault="00EF2F40" w:rsidP="00EF2F40">
      <w:pPr>
        <w:numPr>
          <w:ilvl w:val="0"/>
          <w:numId w:val="175"/>
        </w:numPr>
        <w:jc w:val="both"/>
      </w:pPr>
      <w:r w:rsidRPr="00EF2F40">
        <w:t>Sillas ergonómicas con apoyo lumbar.</w:t>
      </w:r>
    </w:p>
    <w:p w14:paraId="727A39AF" w14:textId="77777777" w:rsidR="00EF2F40" w:rsidRPr="00EF2F40" w:rsidRDefault="00EF2F40" w:rsidP="00EF2F40">
      <w:pPr>
        <w:numPr>
          <w:ilvl w:val="0"/>
          <w:numId w:val="175"/>
        </w:numPr>
        <w:jc w:val="both"/>
      </w:pPr>
      <w:r w:rsidRPr="00EF2F40">
        <w:t>Monitor a la altura de los ojos para personal administrativo.</w:t>
      </w:r>
    </w:p>
    <w:p w14:paraId="5603F24C" w14:textId="77777777" w:rsidR="00EF2F40" w:rsidRPr="00EF2F40" w:rsidRDefault="00EF2F40" w:rsidP="00EF2F40">
      <w:pPr>
        <w:numPr>
          <w:ilvl w:val="0"/>
          <w:numId w:val="175"/>
        </w:numPr>
        <w:jc w:val="both"/>
      </w:pPr>
      <w:r w:rsidRPr="00EF2F40">
        <w:t>Herramientas ligeras y de fácil agarre.</w:t>
      </w:r>
    </w:p>
    <w:p w14:paraId="70733409" w14:textId="77777777" w:rsidR="00EF2F40" w:rsidRPr="00EF2F40" w:rsidRDefault="00EF2F40" w:rsidP="00EF2F40">
      <w:pPr>
        <w:jc w:val="both"/>
        <w:rPr>
          <w:b/>
          <w:bCs/>
        </w:rPr>
      </w:pPr>
      <w:r w:rsidRPr="00EF2F40">
        <w:rPr>
          <w:b/>
          <w:bCs/>
        </w:rPr>
        <w:t>4.4. Organización del trabajo</w:t>
      </w:r>
    </w:p>
    <w:p w14:paraId="0EA022BA" w14:textId="77777777" w:rsidR="00EF2F40" w:rsidRPr="00EF2F40" w:rsidRDefault="00EF2F40" w:rsidP="00EF2F40">
      <w:pPr>
        <w:numPr>
          <w:ilvl w:val="0"/>
          <w:numId w:val="176"/>
        </w:numPr>
        <w:jc w:val="both"/>
      </w:pPr>
      <w:r w:rsidRPr="00EF2F40">
        <w:t>Alternar tareas para evitar movimientos repetitivos prolongados.</w:t>
      </w:r>
    </w:p>
    <w:p w14:paraId="3060EAF3" w14:textId="77777777" w:rsidR="00EF2F40" w:rsidRPr="00EF2F40" w:rsidRDefault="00EF2F40" w:rsidP="00EF2F40">
      <w:pPr>
        <w:numPr>
          <w:ilvl w:val="0"/>
          <w:numId w:val="176"/>
        </w:numPr>
        <w:jc w:val="both"/>
      </w:pPr>
      <w:r w:rsidRPr="00EF2F40">
        <w:t>Planificar las tareas que requieran más esfuerzo.</w:t>
      </w:r>
    </w:p>
    <w:p w14:paraId="11223AA8" w14:textId="77777777" w:rsidR="00EF2F40" w:rsidRPr="00EF2F40" w:rsidRDefault="00EF2F40" w:rsidP="00EF2F40">
      <w:pPr>
        <w:numPr>
          <w:ilvl w:val="0"/>
          <w:numId w:val="176"/>
        </w:numPr>
        <w:jc w:val="both"/>
      </w:pPr>
      <w:r w:rsidRPr="00EF2F40">
        <w:t>Solicitar ayuda cuando se requiera cargar objetos pesados o mover a un paciente.</w:t>
      </w:r>
    </w:p>
    <w:p w14:paraId="6930F25B" w14:textId="77777777" w:rsidR="00EF2F40" w:rsidRPr="00EF2F40" w:rsidRDefault="00EF2F40" w:rsidP="00EF2F40">
      <w:pPr>
        <w:jc w:val="both"/>
        <w:rPr>
          <w:b/>
          <w:bCs/>
        </w:rPr>
      </w:pPr>
      <w:r w:rsidRPr="00EF2F40">
        <w:rPr>
          <w:b/>
          <w:bCs/>
        </w:rPr>
        <w:t>4.5. Pausas activas</w:t>
      </w:r>
    </w:p>
    <w:p w14:paraId="15CE7729" w14:textId="77777777" w:rsidR="00EF2F40" w:rsidRPr="00EF2F40" w:rsidRDefault="00EF2F40" w:rsidP="00EF2F40">
      <w:pPr>
        <w:numPr>
          <w:ilvl w:val="0"/>
          <w:numId w:val="177"/>
        </w:numPr>
        <w:jc w:val="both"/>
      </w:pPr>
      <w:r w:rsidRPr="00EF2F40">
        <w:t>Realizar estiramientos durante la jornada.</w:t>
      </w:r>
    </w:p>
    <w:p w14:paraId="2CBE1B2A" w14:textId="77777777" w:rsidR="00EF2F40" w:rsidRPr="00EF2F40" w:rsidRDefault="00EF2F40" w:rsidP="00EF2F40">
      <w:pPr>
        <w:numPr>
          <w:ilvl w:val="0"/>
          <w:numId w:val="177"/>
        </w:numPr>
        <w:jc w:val="both"/>
      </w:pPr>
      <w:r w:rsidRPr="00EF2F40">
        <w:t>Cambiar de postura cada cierto tiempo.</w:t>
      </w:r>
    </w:p>
    <w:p w14:paraId="1424E7BD" w14:textId="77777777" w:rsidR="00EF2F40" w:rsidRPr="00EF2F40" w:rsidRDefault="00EF2F40" w:rsidP="00EF2F40">
      <w:pPr>
        <w:jc w:val="both"/>
        <w:rPr>
          <w:b/>
          <w:bCs/>
        </w:rPr>
      </w:pPr>
      <w:r w:rsidRPr="00EF2F40">
        <w:rPr>
          <w:b/>
          <w:bCs/>
        </w:rPr>
        <w:t>4.6. Espacios de trabajo seguros</w:t>
      </w:r>
    </w:p>
    <w:p w14:paraId="66DAEA17" w14:textId="77777777" w:rsidR="00EF2F40" w:rsidRPr="00EF2F40" w:rsidRDefault="00EF2F40" w:rsidP="00EF2F40">
      <w:pPr>
        <w:numPr>
          <w:ilvl w:val="0"/>
          <w:numId w:val="178"/>
        </w:numPr>
        <w:jc w:val="both"/>
      </w:pPr>
      <w:r w:rsidRPr="00EF2F40">
        <w:t>Mantener áreas despejadas.</w:t>
      </w:r>
    </w:p>
    <w:p w14:paraId="7753698A" w14:textId="77777777" w:rsidR="00EF2F40" w:rsidRPr="00EF2F40" w:rsidRDefault="00EF2F40" w:rsidP="00EF2F40">
      <w:pPr>
        <w:numPr>
          <w:ilvl w:val="0"/>
          <w:numId w:val="178"/>
        </w:numPr>
        <w:jc w:val="both"/>
      </w:pPr>
      <w:r w:rsidRPr="00EF2F40">
        <w:t>Colocar los objetos más utilizados al alcance adecuado.</w:t>
      </w:r>
    </w:p>
    <w:p w14:paraId="5604D6A2" w14:textId="77777777" w:rsidR="00EF2F40" w:rsidRPr="00EF2F40" w:rsidRDefault="00EF2F40" w:rsidP="00EF2F40">
      <w:pPr>
        <w:numPr>
          <w:ilvl w:val="0"/>
          <w:numId w:val="178"/>
        </w:numPr>
        <w:jc w:val="both"/>
      </w:pPr>
      <w:r w:rsidRPr="00EF2F40">
        <w:t>Evitar trabajar en superficies improvisadas.</w:t>
      </w:r>
    </w:p>
    <w:p w14:paraId="12AAD64D" w14:textId="77777777" w:rsidR="00EF2F40" w:rsidRPr="00EF2F40" w:rsidRDefault="00EF2F40" w:rsidP="00EF2F40">
      <w:pPr>
        <w:jc w:val="both"/>
        <w:rPr>
          <w:b/>
          <w:bCs/>
        </w:rPr>
      </w:pPr>
      <w:r w:rsidRPr="00EF2F40">
        <w:rPr>
          <w:b/>
          <w:bCs/>
        </w:rPr>
        <w:lastRenderedPageBreak/>
        <w:t>5. Medidas Específicas por Tipo de Personal</w:t>
      </w:r>
    </w:p>
    <w:p w14:paraId="3EEC0C75" w14:textId="77777777" w:rsidR="00EF2F40" w:rsidRPr="00EF2F40" w:rsidRDefault="00EF2F40" w:rsidP="00EF2F40">
      <w:pPr>
        <w:jc w:val="both"/>
        <w:rPr>
          <w:b/>
          <w:bCs/>
        </w:rPr>
      </w:pPr>
      <w:r w:rsidRPr="00EF2F40">
        <w:rPr>
          <w:b/>
          <w:bCs/>
        </w:rPr>
        <w:t>5.1. Personal sanitario</w:t>
      </w:r>
    </w:p>
    <w:p w14:paraId="00A6BF19" w14:textId="77777777" w:rsidR="00EF2F40" w:rsidRPr="00EF2F40" w:rsidRDefault="00EF2F40" w:rsidP="00EF2F40">
      <w:pPr>
        <w:numPr>
          <w:ilvl w:val="0"/>
          <w:numId w:val="179"/>
        </w:numPr>
        <w:jc w:val="both"/>
      </w:pPr>
      <w:r w:rsidRPr="00EF2F40">
        <w:t>Aplicar técnicas de movilización segura de pacientes.</w:t>
      </w:r>
    </w:p>
    <w:p w14:paraId="17FDC65A" w14:textId="77777777" w:rsidR="00EF2F40" w:rsidRPr="00EF2F40" w:rsidRDefault="00EF2F40" w:rsidP="00EF2F40">
      <w:pPr>
        <w:numPr>
          <w:ilvl w:val="0"/>
          <w:numId w:val="179"/>
        </w:numPr>
        <w:jc w:val="both"/>
      </w:pPr>
      <w:r w:rsidRPr="00EF2F40">
        <w:t>Usar grúas y dispositivos mecánicos siempre que sea posible.</w:t>
      </w:r>
    </w:p>
    <w:p w14:paraId="7DAF1ADF" w14:textId="77777777" w:rsidR="00EF2F40" w:rsidRPr="00EF2F40" w:rsidRDefault="00EF2F40" w:rsidP="00EF2F40">
      <w:pPr>
        <w:numPr>
          <w:ilvl w:val="0"/>
          <w:numId w:val="179"/>
        </w:numPr>
        <w:jc w:val="both"/>
      </w:pPr>
      <w:r w:rsidRPr="00EF2F40">
        <w:t>Ajustar camas y camillas antes de realizar procedimientos.</w:t>
      </w:r>
    </w:p>
    <w:p w14:paraId="41A6E0D9" w14:textId="77777777" w:rsidR="00EF2F40" w:rsidRPr="00EF2F40" w:rsidRDefault="00EF2F40" w:rsidP="00EF2F40">
      <w:pPr>
        <w:jc w:val="both"/>
        <w:rPr>
          <w:b/>
          <w:bCs/>
        </w:rPr>
      </w:pPr>
      <w:r w:rsidRPr="00EF2F40">
        <w:rPr>
          <w:b/>
          <w:bCs/>
        </w:rPr>
        <w:t>5.2. Personal de limpieza y mantenimiento</w:t>
      </w:r>
    </w:p>
    <w:p w14:paraId="3A0CC26B" w14:textId="77777777" w:rsidR="00EF2F40" w:rsidRPr="00EF2F40" w:rsidRDefault="00EF2F40" w:rsidP="00EF2F40">
      <w:pPr>
        <w:numPr>
          <w:ilvl w:val="0"/>
          <w:numId w:val="180"/>
        </w:numPr>
        <w:jc w:val="both"/>
      </w:pPr>
      <w:r w:rsidRPr="00EF2F40">
        <w:t>Mantener la espalda recta al barrer o fregar.</w:t>
      </w:r>
    </w:p>
    <w:p w14:paraId="168B57B1" w14:textId="77777777" w:rsidR="00EF2F40" w:rsidRPr="00EF2F40" w:rsidRDefault="00EF2F40" w:rsidP="00EF2F40">
      <w:pPr>
        <w:numPr>
          <w:ilvl w:val="0"/>
          <w:numId w:val="180"/>
        </w:numPr>
        <w:jc w:val="both"/>
      </w:pPr>
      <w:r w:rsidRPr="00EF2F40">
        <w:t>Usar herramientas con mangos regulables.</w:t>
      </w:r>
    </w:p>
    <w:p w14:paraId="7AAFEC73" w14:textId="77777777" w:rsidR="00EF2F40" w:rsidRPr="00EF2F40" w:rsidRDefault="00EF2F40" w:rsidP="00EF2F40">
      <w:pPr>
        <w:numPr>
          <w:ilvl w:val="0"/>
          <w:numId w:val="180"/>
        </w:numPr>
        <w:jc w:val="both"/>
      </w:pPr>
      <w:r w:rsidRPr="00EF2F40">
        <w:t>Evitar levantar cubos o cargas pesadas en un solo movimiento.</w:t>
      </w:r>
    </w:p>
    <w:p w14:paraId="4A0EFF19" w14:textId="77777777" w:rsidR="00EF2F40" w:rsidRPr="00EF2F40" w:rsidRDefault="00EF2F40" w:rsidP="00EF2F40">
      <w:pPr>
        <w:jc w:val="both"/>
        <w:rPr>
          <w:b/>
          <w:bCs/>
        </w:rPr>
      </w:pPr>
      <w:r w:rsidRPr="00EF2F40">
        <w:rPr>
          <w:b/>
          <w:bCs/>
        </w:rPr>
        <w:t>5.3. Personal administrativo</w:t>
      </w:r>
    </w:p>
    <w:p w14:paraId="3C5D3DB8" w14:textId="77777777" w:rsidR="00EF2F40" w:rsidRPr="00EF2F40" w:rsidRDefault="00EF2F40" w:rsidP="00EF2F40">
      <w:pPr>
        <w:numPr>
          <w:ilvl w:val="0"/>
          <w:numId w:val="181"/>
        </w:numPr>
        <w:jc w:val="both"/>
      </w:pPr>
      <w:r w:rsidRPr="00EF2F40">
        <w:t>Mantener la postura adecuada frente al ordenador.</w:t>
      </w:r>
    </w:p>
    <w:p w14:paraId="60159B4D" w14:textId="77777777" w:rsidR="00EF2F40" w:rsidRPr="00EF2F40" w:rsidRDefault="00EF2F40" w:rsidP="00EF2F40">
      <w:pPr>
        <w:numPr>
          <w:ilvl w:val="0"/>
          <w:numId w:val="181"/>
        </w:numPr>
        <w:jc w:val="both"/>
      </w:pPr>
      <w:r w:rsidRPr="00EF2F40">
        <w:t>Evitar teclear sin apoyo adecuado para las muñecas.</w:t>
      </w:r>
    </w:p>
    <w:p w14:paraId="37F3C28C" w14:textId="77777777" w:rsidR="00EF2F40" w:rsidRPr="00EF2F40" w:rsidRDefault="00EF2F40" w:rsidP="00EF2F40">
      <w:pPr>
        <w:numPr>
          <w:ilvl w:val="0"/>
          <w:numId w:val="181"/>
        </w:numPr>
        <w:jc w:val="both"/>
      </w:pPr>
      <w:r w:rsidRPr="00EF2F40">
        <w:t>Levantarse y estirarse periódicamente.</w:t>
      </w:r>
    </w:p>
    <w:p w14:paraId="1D7B4C14" w14:textId="77777777" w:rsidR="00EF2F40" w:rsidRPr="00EF2F40" w:rsidRDefault="00EF2F40" w:rsidP="00EF2F40">
      <w:pPr>
        <w:jc w:val="both"/>
        <w:rPr>
          <w:b/>
          <w:bCs/>
        </w:rPr>
      </w:pPr>
      <w:r w:rsidRPr="00EF2F40">
        <w:rPr>
          <w:b/>
          <w:bCs/>
        </w:rPr>
        <w:t>6. Formación y Sensibilización</w:t>
      </w:r>
    </w:p>
    <w:p w14:paraId="1E225F3A" w14:textId="77777777" w:rsidR="00EF2F40" w:rsidRPr="00EF2F40" w:rsidRDefault="00EF2F40" w:rsidP="00EF2F40">
      <w:pPr>
        <w:jc w:val="both"/>
      </w:pPr>
      <w:r w:rsidRPr="00EF2F40">
        <w:t>La ergonomía requiere formación continua:</w:t>
      </w:r>
    </w:p>
    <w:p w14:paraId="27AC043F" w14:textId="77777777" w:rsidR="00EF2F40" w:rsidRPr="00EF2F40" w:rsidRDefault="00EF2F40" w:rsidP="00EF2F40">
      <w:pPr>
        <w:numPr>
          <w:ilvl w:val="0"/>
          <w:numId w:val="182"/>
        </w:numPr>
        <w:jc w:val="both"/>
      </w:pPr>
      <w:r w:rsidRPr="00EF2F40">
        <w:t>Técnicas de manipulación y movilización segura.</w:t>
      </w:r>
    </w:p>
    <w:p w14:paraId="0D2BA601" w14:textId="77777777" w:rsidR="00EF2F40" w:rsidRPr="00EF2F40" w:rsidRDefault="00EF2F40" w:rsidP="00EF2F40">
      <w:pPr>
        <w:numPr>
          <w:ilvl w:val="0"/>
          <w:numId w:val="182"/>
        </w:numPr>
        <w:jc w:val="both"/>
      </w:pPr>
      <w:r w:rsidRPr="00EF2F40">
        <w:t>Correcta regulación del puesto de trabajo.</w:t>
      </w:r>
    </w:p>
    <w:p w14:paraId="5E8C21EB" w14:textId="77777777" w:rsidR="00EF2F40" w:rsidRPr="00EF2F40" w:rsidRDefault="00EF2F40" w:rsidP="00EF2F40">
      <w:pPr>
        <w:numPr>
          <w:ilvl w:val="0"/>
          <w:numId w:val="182"/>
        </w:numPr>
        <w:jc w:val="both"/>
      </w:pPr>
      <w:r w:rsidRPr="00EF2F40">
        <w:t>Identificación temprana de molestias musculares.</w:t>
      </w:r>
    </w:p>
    <w:p w14:paraId="40FE1EFF" w14:textId="77777777" w:rsidR="00EF2F40" w:rsidRPr="00EF2F40" w:rsidRDefault="00EF2F40" w:rsidP="00EF2F40">
      <w:pPr>
        <w:numPr>
          <w:ilvl w:val="0"/>
          <w:numId w:val="182"/>
        </w:numPr>
        <w:jc w:val="both"/>
      </w:pPr>
      <w:r w:rsidRPr="00EF2F40">
        <w:t>Uso adecuado de ayudas técnicas.</w:t>
      </w:r>
    </w:p>
    <w:p w14:paraId="6FF7E251" w14:textId="77777777" w:rsidR="00EF2F40" w:rsidRPr="00EF2F40" w:rsidRDefault="00EF2F40" w:rsidP="00EF2F40">
      <w:pPr>
        <w:jc w:val="both"/>
      </w:pPr>
      <w:r w:rsidRPr="00EF2F40">
        <w:t>Una cultura preventiva basada en la ergonomía favorece un entorno seguro y reduce lesiones.</w:t>
      </w:r>
    </w:p>
    <w:p w14:paraId="13B23AC9" w14:textId="77777777" w:rsidR="00EF2F40" w:rsidRPr="00EF2F40" w:rsidRDefault="00EF2F40" w:rsidP="00EF2F40">
      <w:pPr>
        <w:jc w:val="both"/>
        <w:rPr>
          <w:b/>
          <w:bCs/>
        </w:rPr>
      </w:pPr>
      <w:r w:rsidRPr="00EF2F40">
        <w:rPr>
          <w:b/>
          <w:bCs/>
        </w:rPr>
        <w:t>Conclusión</w:t>
      </w:r>
    </w:p>
    <w:p w14:paraId="3785E026" w14:textId="77777777" w:rsidR="00EF2F40" w:rsidRPr="00EF2F40" w:rsidRDefault="00EF2F40" w:rsidP="00EF2F40">
      <w:pPr>
        <w:jc w:val="both"/>
      </w:pPr>
      <w:r w:rsidRPr="00EF2F40">
        <w:t>La ergonomía es esencial para proteger la salud de los trabajadores sanitarios y no sanitarios. La correcta postura, el uso de ayudas técnicas, la organización del trabajo y la formación continua permiten reducir lesiones y mejorar el rendimiento. Prevenir los riesgos ergonómicos no solo protege al trabajador, sino que también contribuye a un mejor servicio al paciente y a un entorno laboral más saludable y eficiente.</w:t>
      </w:r>
    </w:p>
    <w:p w14:paraId="222DFD6E" w14:textId="77777777" w:rsidR="00EF2F40" w:rsidRDefault="00EF2F40" w:rsidP="0038064E">
      <w:pPr>
        <w:jc w:val="both"/>
      </w:pPr>
    </w:p>
    <w:p w14:paraId="3F0F8774" w14:textId="77777777" w:rsidR="005750BD" w:rsidRDefault="005750BD" w:rsidP="0038064E">
      <w:pPr>
        <w:jc w:val="both"/>
      </w:pPr>
    </w:p>
    <w:p w14:paraId="219B8196" w14:textId="77777777" w:rsidR="005750BD" w:rsidRDefault="005750BD" w:rsidP="0038064E">
      <w:pPr>
        <w:jc w:val="both"/>
      </w:pPr>
    </w:p>
    <w:p w14:paraId="22D6BCEB" w14:textId="77777777" w:rsidR="005750BD" w:rsidRDefault="005750BD" w:rsidP="0038064E">
      <w:pPr>
        <w:jc w:val="both"/>
      </w:pPr>
    </w:p>
    <w:p w14:paraId="43C1C5F2" w14:textId="77777777" w:rsidR="005750BD" w:rsidRDefault="005750BD" w:rsidP="0038064E">
      <w:pPr>
        <w:jc w:val="both"/>
      </w:pPr>
    </w:p>
    <w:p w14:paraId="4D342E38" w14:textId="77777777" w:rsidR="005750BD" w:rsidRDefault="005750BD" w:rsidP="0038064E">
      <w:pPr>
        <w:jc w:val="both"/>
      </w:pPr>
    </w:p>
    <w:p w14:paraId="5E38E1F7" w14:textId="77777777" w:rsidR="005750BD" w:rsidRPr="005750BD" w:rsidRDefault="005750BD" w:rsidP="005750BD">
      <w:pPr>
        <w:jc w:val="both"/>
        <w:rPr>
          <w:b/>
          <w:bCs/>
        </w:rPr>
      </w:pPr>
      <w:r w:rsidRPr="005750BD">
        <w:rPr>
          <w:b/>
          <w:bCs/>
        </w:rPr>
        <w:lastRenderedPageBreak/>
        <w:t>Prevención de Riesgos Laborales en Sanidad: Violencia en el Ámbito Sanitario</w:t>
      </w:r>
    </w:p>
    <w:p w14:paraId="4741B372" w14:textId="77777777" w:rsidR="005750BD" w:rsidRPr="005750BD" w:rsidRDefault="005750BD" w:rsidP="005750BD">
      <w:pPr>
        <w:jc w:val="both"/>
      </w:pPr>
      <w:r w:rsidRPr="005750BD">
        <w:t>La violencia en el entorno sanitario es un problema creciente que afecta tanto al personal sanitario como al no sanitario. Puede manifestarse de forma verbal, psicológica o física y tiene un impacto directo en la salud, la seguridad y el bienestar de los trabajadores. La atención a pacientes en situaciones de estrés, dolor o vulnerabilidad puede desencadenar conductas agresivas; por ello, implementar estrategias de prevención es esencial para garantizar un entorno seguro y una atención de calidad.</w:t>
      </w:r>
    </w:p>
    <w:p w14:paraId="3E8DF9C6" w14:textId="77777777" w:rsidR="005750BD" w:rsidRPr="005750BD" w:rsidRDefault="005750BD" w:rsidP="005750BD">
      <w:pPr>
        <w:jc w:val="both"/>
        <w:rPr>
          <w:b/>
          <w:bCs/>
        </w:rPr>
      </w:pPr>
      <w:r w:rsidRPr="005750BD">
        <w:rPr>
          <w:b/>
          <w:bCs/>
        </w:rPr>
        <w:t>1. Tipos de Violencia en el Ámbito Sanitario</w:t>
      </w:r>
    </w:p>
    <w:p w14:paraId="67B40734" w14:textId="77777777" w:rsidR="005750BD" w:rsidRPr="005750BD" w:rsidRDefault="005750BD" w:rsidP="005750BD">
      <w:pPr>
        <w:jc w:val="both"/>
        <w:rPr>
          <w:b/>
          <w:bCs/>
        </w:rPr>
      </w:pPr>
      <w:r w:rsidRPr="005750BD">
        <w:rPr>
          <w:b/>
          <w:bCs/>
        </w:rPr>
        <w:t>1.1. Violencia verbal</w:t>
      </w:r>
    </w:p>
    <w:p w14:paraId="008553C6" w14:textId="77777777" w:rsidR="005750BD" w:rsidRPr="005750BD" w:rsidRDefault="005750BD" w:rsidP="005750BD">
      <w:pPr>
        <w:jc w:val="both"/>
      </w:pPr>
      <w:r w:rsidRPr="005750BD">
        <w:t>Incluye gritos, insultos, amenazas, descalificaciones o lenguaje intimidante. Es el tipo más frecuente.</w:t>
      </w:r>
    </w:p>
    <w:p w14:paraId="15EB8C67" w14:textId="77777777" w:rsidR="005750BD" w:rsidRPr="005750BD" w:rsidRDefault="005750BD" w:rsidP="005750BD">
      <w:pPr>
        <w:jc w:val="both"/>
        <w:rPr>
          <w:b/>
          <w:bCs/>
        </w:rPr>
      </w:pPr>
      <w:r w:rsidRPr="005750BD">
        <w:rPr>
          <w:b/>
          <w:bCs/>
        </w:rPr>
        <w:t>1.2. Violencia física</w:t>
      </w:r>
    </w:p>
    <w:p w14:paraId="08760B1D" w14:textId="77777777" w:rsidR="005750BD" w:rsidRPr="005750BD" w:rsidRDefault="005750BD" w:rsidP="005750BD">
      <w:pPr>
        <w:jc w:val="both"/>
      </w:pPr>
      <w:r w:rsidRPr="005750BD">
        <w:t>Comprende empujones, golpes, lanzamiento de objetos, mordeduras o agresiones graves. Aunque es menos común, puede provocar lesiones significativas.</w:t>
      </w:r>
    </w:p>
    <w:p w14:paraId="3394FF49" w14:textId="77777777" w:rsidR="005750BD" w:rsidRPr="005750BD" w:rsidRDefault="005750BD" w:rsidP="005750BD">
      <w:pPr>
        <w:jc w:val="both"/>
        <w:rPr>
          <w:b/>
          <w:bCs/>
        </w:rPr>
      </w:pPr>
      <w:r w:rsidRPr="005750BD">
        <w:rPr>
          <w:b/>
          <w:bCs/>
        </w:rPr>
        <w:t>1.3. Violencia psicológica</w:t>
      </w:r>
    </w:p>
    <w:p w14:paraId="76126800" w14:textId="77777777" w:rsidR="005750BD" w:rsidRPr="005750BD" w:rsidRDefault="005750BD" w:rsidP="005750BD">
      <w:pPr>
        <w:jc w:val="both"/>
      </w:pPr>
      <w:r w:rsidRPr="005750BD">
        <w:t>Humillaciones, chantaje emocional, presión desmedida o actitudes intimidatorias prolongadas.</w:t>
      </w:r>
    </w:p>
    <w:p w14:paraId="3B2CAD57" w14:textId="77777777" w:rsidR="005750BD" w:rsidRPr="005750BD" w:rsidRDefault="005750BD" w:rsidP="005750BD">
      <w:pPr>
        <w:jc w:val="both"/>
        <w:rPr>
          <w:b/>
          <w:bCs/>
        </w:rPr>
      </w:pPr>
      <w:r w:rsidRPr="005750BD">
        <w:rPr>
          <w:b/>
          <w:bCs/>
        </w:rPr>
        <w:t>1.4. Violencia estructural o institucional</w:t>
      </w:r>
    </w:p>
    <w:p w14:paraId="3C02C30A" w14:textId="77777777" w:rsidR="005750BD" w:rsidRPr="005750BD" w:rsidRDefault="005750BD" w:rsidP="005750BD">
      <w:pPr>
        <w:jc w:val="both"/>
      </w:pPr>
      <w:r w:rsidRPr="005750BD">
        <w:t>Ocurre cuando las condiciones del entorno (saturación, largas esperas, falta de información) generan situaciones de tensión que derivan en agresividad.</w:t>
      </w:r>
    </w:p>
    <w:p w14:paraId="510127B4" w14:textId="77777777" w:rsidR="005750BD" w:rsidRPr="005750BD" w:rsidRDefault="005750BD" w:rsidP="005750BD">
      <w:pPr>
        <w:jc w:val="both"/>
        <w:rPr>
          <w:b/>
          <w:bCs/>
        </w:rPr>
      </w:pPr>
      <w:r w:rsidRPr="005750BD">
        <w:rPr>
          <w:b/>
          <w:bCs/>
        </w:rPr>
        <w:t>2. Factores que Favorecen la Violencia en Sanidad</w:t>
      </w:r>
    </w:p>
    <w:p w14:paraId="345D12C3" w14:textId="77777777" w:rsidR="005750BD" w:rsidRPr="005750BD" w:rsidRDefault="005750BD" w:rsidP="005750BD">
      <w:pPr>
        <w:numPr>
          <w:ilvl w:val="0"/>
          <w:numId w:val="183"/>
        </w:numPr>
        <w:jc w:val="both"/>
      </w:pPr>
      <w:r w:rsidRPr="005750BD">
        <w:t>Dolor, ansiedad o miedo del paciente.</w:t>
      </w:r>
    </w:p>
    <w:p w14:paraId="71A58BAB" w14:textId="77777777" w:rsidR="005750BD" w:rsidRPr="005750BD" w:rsidRDefault="005750BD" w:rsidP="005750BD">
      <w:pPr>
        <w:numPr>
          <w:ilvl w:val="0"/>
          <w:numId w:val="183"/>
        </w:numPr>
        <w:jc w:val="both"/>
      </w:pPr>
      <w:r w:rsidRPr="005750BD">
        <w:t>Consumo de alcohol o drogas.</w:t>
      </w:r>
    </w:p>
    <w:p w14:paraId="76EC0E3D" w14:textId="77777777" w:rsidR="005750BD" w:rsidRPr="005750BD" w:rsidRDefault="005750BD" w:rsidP="005750BD">
      <w:pPr>
        <w:numPr>
          <w:ilvl w:val="0"/>
          <w:numId w:val="183"/>
        </w:numPr>
        <w:jc w:val="both"/>
      </w:pPr>
      <w:r w:rsidRPr="005750BD">
        <w:t>Trastornos psiquiátricos o crisis emocionales.</w:t>
      </w:r>
    </w:p>
    <w:p w14:paraId="58EB2262" w14:textId="77777777" w:rsidR="005750BD" w:rsidRPr="005750BD" w:rsidRDefault="005750BD" w:rsidP="005750BD">
      <w:pPr>
        <w:numPr>
          <w:ilvl w:val="0"/>
          <w:numId w:val="183"/>
        </w:numPr>
        <w:jc w:val="both"/>
      </w:pPr>
      <w:r w:rsidRPr="005750BD">
        <w:t>Tiempos de espera prolongados en urgencias.</w:t>
      </w:r>
    </w:p>
    <w:p w14:paraId="4F92FCEA" w14:textId="77777777" w:rsidR="005750BD" w:rsidRPr="005750BD" w:rsidRDefault="005750BD" w:rsidP="005750BD">
      <w:pPr>
        <w:numPr>
          <w:ilvl w:val="0"/>
          <w:numId w:val="183"/>
        </w:numPr>
        <w:jc w:val="both"/>
      </w:pPr>
      <w:r w:rsidRPr="005750BD">
        <w:t>Sobrecarga asistencial y falta de comunicación.</w:t>
      </w:r>
    </w:p>
    <w:p w14:paraId="54FD8BC0" w14:textId="77777777" w:rsidR="005750BD" w:rsidRPr="005750BD" w:rsidRDefault="005750BD" w:rsidP="005750BD">
      <w:pPr>
        <w:numPr>
          <w:ilvl w:val="0"/>
          <w:numId w:val="183"/>
        </w:numPr>
        <w:jc w:val="both"/>
      </w:pPr>
      <w:r w:rsidRPr="005750BD">
        <w:t>Entornos saturados o poco organizados.</w:t>
      </w:r>
    </w:p>
    <w:p w14:paraId="1DE7306D" w14:textId="77777777" w:rsidR="005750BD" w:rsidRPr="005750BD" w:rsidRDefault="005750BD" w:rsidP="005750BD">
      <w:pPr>
        <w:jc w:val="both"/>
      </w:pPr>
      <w:r w:rsidRPr="005750BD">
        <w:t>Estos factores afectan tanto al personal sanitario como al no sanitario que tiene contacto directo con pacientes y familiares.</w:t>
      </w:r>
    </w:p>
    <w:p w14:paraId="493979BF" w14:textId="77777777" w:rsidR="005750BD" w:rsidRPr="005750BD" w:rsidRDefault="005750BD" w:rsidP="005750BD">
      <w:pPr>
        <w:jc w:val="both"/>
        <w:rPr>
          <w:b/>
          <w:bCs/>
        </w:rPr>
      </w:pPr>
      <w:r w:rsidRPr="005750BD">
        <w:rPr>
          <w:b/>
          <w:bCs/>
        </w:rPr>
        <w:t>3. Riesgos y Consecuencias para los Trabajadores</w:t>
      </w:r>
    </w:p>
    <w:p w14:paraId="3D007E69" w14:textId="77777777" w:rsidR="005750BD" w:rsidRPr="005750BD" w:rsidRDefault="005750BD" w:rsidP="005750BD">
      <w:pPr>
        <w:jc w:val="both"/>
      </w:pPr>
      <w:r w:rsidRPr="005750BD">
        <w:t>La violencia genera consecuencias que pueden ser:</w:t>
      </w:r>
    </w:p>
    <w:p w14:paraId="56FE5CCF" w14:textId="77777777" w:rsidR="005750BD" w:rsidRPr="005750BD" w:rsidRDefault="005750BD" w:rsidP="005750BD">
      <w:pPr>
        <w:jc w:val="both"/>
        <w:rPr>
          <w:b/>
          <w:bCs/>
        </w:rPr>
      </w:pPr>
      <w:r w:rsidRPr="005750BD">
        <w:rPr>
          <w:b/>
          <w:bCs/>
        </w:rPr>
        <w:t>3.1. Físicas</w:t>
      </w:r>
    </w:p>
    <w:p w14:paraId="773B42CB" w14:textId="77777777" w:rsidR="005750BD" w:rsidRPr="005750BD" w:rsidRDefault="005750BD" w:rsidP="005750BD">
      <w:pPr>
        <w:numPr>
          <w:ilvl w:val="0"/>
          <w:numId w:val="184"/>
        </w:numPr>
        <w:jc w:val="both"/>
      </w:pPr>
      <w:r w:rsidRPr="005750BD">
        <w:t>Contusiones, cortes, esguinces o traumatismos.</w:t>
      </w:r>
    </w:p>
    <w:p w14:paraId="377E5E88" w14:textId="77777777" w:rsidR="005750BD" w:rsidRPr="005750BD" w:rsidRDefault="005750BD" w:rsidP="005750BD">
      <w:pPr>
        <w:jc w:val="both"/>
        <w:rPr>
          <w:b/>
          <w:bCs/>
        </w:rPr>
      </w:pPr>
      <w:r w:rsidRPr="005750BD">
        <w:rPr>
          <w:b/>
          <w:bCs/>
        </w:rPr>
        <w:t>3.2. Emocionales</w:t>
      </w:r>
    </w:p>
    <w:p w14:paraId="05FD59C2" w14:textId="77777777" w:rsidR="005750BD" w:rsidRPr="005750BD" w:rsidRDefault="005750BD" w:rsidP="005750BD">
      <w:pPr>
        <w:numPr>
          <w:ilvl w:val="0"/>
          <w:numId w:val="185"/>
        </w:numPr>
        <w:jc w:val="both"/>
      </w:pPr>
      <w:r w:rsidRPr="005750BD">
        <w:t>Estrés, ansiedad, insomnio, irritabilidad o depresión.</w:t>
      </w:r>
    </w:p>
    <w:p w14:paraId="63690C7D" w14:textId="77777777" w:rsidR="005750BD" w:rsidRPr="005750BD" w:rsidRDefault="005750BD" w:rsidP="005750BD">
      <w:pPr>
        <w:numPr>
          <w:ilvl w:val="0"/>
          <w:numId w:val="185"/>
        </w:numPr>
        <w:jc w:val="both"/>
      </w:pPr>
      <w:r w:rsidRPr="005750BD">
        <w:lastRenderedPageBreak/>
        <w:t>Miedo a acudir al trabajo y disminución de la motivación.</w:t>
      </w:r>
    </w:p>
    <w:p w14:paraId="50110D46" w14:textId="77777777" w:rsidR="005750BD" w:rsidRPr="005750BD" w:rsidRDefault="005750BD" w:rsidP="005750BD">
      <w:pPr>
        <w:jc w:val="both"/>
        <w:rPr>
          <w:b/>
          <w:bCs/>
        </w:rPr>
      </w:pPr>
      <w:r w:rsidRPr="005750BD">
        <w:rPr>
          <w:b/>
          <w:bCs/>
        </w:rPr>
        <w:t>3.3. Laborales</w:t>
      </w:r>
    </w:p>
    <w:p w14:paraId="3937058E" w14:textId="77777777" w:rsidR="005750BD" w:rsidRPr="005750BD" w:rsidRDefault="005750BD" w:rsidP="005750BD">
      <w:pPr>
        <w:numPr>
          <w:ilvl w:val="0"/>
          <w:numId w:val="186"/>
        </w:numPr>
        <w:jc w:val="both"/>
      </w:pPr>
      <w:r w:rsidRPr="005750BD">
        <w:t>Bajas por incapacidad.</w:t>
      </w:r>
    </w:p>
    <w:p w14:paraId="0EDCEB3C" w14:textId="77777777" w:rsidR="005750BD" w:rsidRPr="005750BD" w:rsidRDefault="005750BD" w:rsidP="005750BD">
      <w:pPr>
        <w:numPr>
          <w:ilvl w:val="0"/>
          <w:numId w:val="186"/>
        </w:numPr>
        <w:jc w:val="both"/>
      </w:pPr>
      <w:r w:rsidRPr="005750BD">
        <w:t>Disminución de la calidad asistencial.</w:t>
      </w:r>
    </w:p>
    <w:p w14:paraId="4C391DAF" w14:textId="77777777" w:rsidR="005750BD" w:rsidRPr="005750BD" w:rsidRDefault="005750BD" w:rsidP="005750BD">
      <w:pPr>
        <w:numPr>
          <w:ilvl w:val="0"/>
          <w:numId w:val="186"/>
        </w:numPr>
        <w:jc w:val="both"/>
      </w:pPr>
      <w:r w:rsidRPr="005750BD">
        <w:t>Clima laboral deteriorado.</w:t>
      </w:r>
    </w:p>
    <w:p w14:paraId="4634A7F4" w14:textId="77777777" w:rsidR="005750BD" w:rsidRPr="005750BD" w:rsidRDefault="005750BD" w:rsidP="005750BD">
      <w:pPr>
        <w:jc w:val="both"/>
        <w:rPr>
          <w:b/>
          <w:bCs/>
        </w:rPr>
      </w:pPr>
      <w:r w:rsidRPr="005750BD">
        <w:rPr>
          <w:b/>
          <w:bCs/>
        </w:rPr>
        <w:t>4. Medidas Preventivas Frente a la Violencia</w:t>
      </w:r>
    </w:p>
    <w:p w14:paraId="6D1C0C43" w14:textId="77777777" w:rsidR="005750BD" w:rsidRPr="005750BD" w:rsidRDefault="005750BD" w:rsidP="005750BD">
      <w:pPr>
        <w:jc w:val="both"/>
        <w:rPr>
          <w:b/>
          <w:bCs/>
        </w:rPr>
      </w:pPr>
      <w:r w:rsidRPr="005750BD">
        <w:rPr>
          <w:b/>
          <w:bCs/>
        </w:rPr>
        <w:t>4.1. Medidas organizativas</w:t>
      </w:r>
    </w:p>
    <w:p w14:paraId="680F5143" w14:textId="77777777" w:rsidR="005750BD" w:rsidRPr="005750BD" w:rsidRDefault="005750BD" w:rsidP="005750BD">
      <w:pPr>
        <w:numPr>
          <w:ilvl w:val="0"/>
          <w:numId w:val="187"/>
        </w:numPr>
        <w:jc w:val="both"/>
      </w:pPr>
      <w:r w:rsidRPr="005750BD">
        <w:t>Diseñar espacios amplios y seguros en las zonas de atención.</w:t>
      </w:r>
    </w:p>
    <w:p w14:paraId="2EAD58F9" w14:textId="77777777" w:rsidR="005750BD" w:rsidRPr="005750BD" w:rsidRDefault="005750BD" w:rsidP="005750BD">
      <w:pPr>
        <w:numPr>
          <w:ilvl w:val="0"/>
          <w:numId w:val="187"/>
        </w:numPr>
        <w:jc w:val="both"/>
      </w:pPr>
      <w:r w:rsidRPr="005750BD">
        <w:t>Reducir tiempos de espera con una buena gestión del flujo de pacientes.</w:t>
      </w:r>
    </w:p>
    <w:p w14:paraId="4B3B15EF" w14:textId="77777777" w:rsidR="005750BD" w:rsidRPr="005750BD" w:rsidRDefault="005750BD" w:rsidP="005750BD">
      <w:pPr>
        <w:numPr>
          <w:ilvl w:val="0"/>
          <w:numId w:val="187"/>
        </w:numPr>
        <w:jc w:val="both"/>
      </w:pPr>
      <w:r w:rsidRPr="005750BD">
        <w:t>Disponer de sistemas de aviso rápido a seguridad o compañeros.</w:t>
      </w:r>
    </w:p>
    <w:p w14:paraId="34C5449F" w14:textId="77777777" w:rsidR="005750BD" w:rsidRPr="005750BD" w:rsidRDefault="005750BD" w:rsidP="005750BD">
      <w:pPr>
        <w:numPr>
          <w:ilvl w:val="0"/>
          <w:numId w:val="187"/>
        </w:numPr>
        <w:jc w:val="both"/>
      </w:pPr>
      <w:r w:rsidRPr="005750BD">
        <w:t>Evitar que el profesional quede entre el paciente y la salida.</w:t>
      </w:r>
    </w:p>
    <w:p w14:paraId="0EE65697" w14:textId="77777777" w:rsidR="005750BD" w:rsidRPr="005750BD" w:rsidRDefault="005750BD" w:rsidP="005750BD">
      <w:pPr>
        <w:jc w:val="both"/>
        <w:rPr>
          <w:b/>
          <w:bCs/>
        </w:rPr>
      </w:pPr>
      <w:r w:rsidRPr="005750BD">
        <w:rPr>
          <w:b/>
          <w:bCs/>
        </w:rPr>
        <w:t>4.2. Comunicación y trato con el paciente</w:t>
      </w:r>
    </w:p>
    <w:p w14:paraId="359495A1" w14:textId="77777777" w:rsidR="005750BD" w:rsidRPr="005750BD" w:rsidRDefault="005750BD" w:rsidP="005750BD">
      <w:pPr>
        <w:numPr>
          <w:ilvl w:val="0"/>
          <w:numId w:val="188"/>
        </w:numPr>
        <w:jc w:val="both"/>
      </w:pPr>
      <w:r w:rsidRPr="005750BD">
        <w:t>Escuchar activamente y mostrar empatía.</w:t>
      </w:r>
    </w:p>
    <w:p w14:paraId="203D12DD" w14:textId="77777777" w:rsidR="005750BD" w:rsidRPr="005750BD" w:rsidRDefault="005750BD" w:rsidP="005750BD">
      <w:pPr>
        <w:numPr>
          <w:ilvl w:val="0"/>
          <w:numId w:val="188"/>
        </w:numPr>
        <w:jc w:val="both"/>
      </w:pPr>
      <w:r w:rsidRPr="005750BD">
        <w:t>Explicar procedimientos con claridad y lenguaje sencillo.</w:t>
      </w:r>
    </w:p>
    <w:p w14:paraId="620965CD" w14:textId="77777777" w:rsidR="005750BD" w:rsidRPr="005750BD" w:rsidRDefault="005750BD" w:rsidP="005750BD">
      <w:pPr>
        <w:numPr>
          <w:ilvl w:val="0"/>
          <w:numId w:val="188"/>
        </w:numPr>
        <w:jc w:val="both"/>
      </w:pPr>
      <w:r w:rsidRPr="005750BD">
        <w:t>Mantener un tono calmado, incluso ante provocaciones.</w:t>
      </w:r>
    </w:p>
    <w:p w14:paraId="1D93482F" w14:textId="77777777" w:rsidR="005750BD" w:rsidRPr="005750BD" w:rsidRDefault="005750BD" w:rsidP="005750BD">
      <w:pPr>
        <w:numPr>
          <w:ilvl w:val="0"/>
          <w:numId w:val="188"/>
        </w:numPr>
        <w:jc w:val="both"/>
      </w:pPr>
      <w:r w:rsidRPr="005750BD">
        <w:t>No entrar en confrontación directa.</w:t>
      </w:r>
    </w:p>
    <w:p w14:paraId="3644FD54" w14:textId="77777777" w:rsidR="005750BD" w:rsidRPr="005750BD" w:rsidRDefault="005750BD" w:rsidP="005750BD">
      <w:pPr>
        <w:jc w:val="both"/>
        <w:rPr>
          <w:b/>
          <w:bCs/>
        </w:rPr>
      </w:pPr>
      <w:r w:rsidRPr="005750BD">
        <w:rPr>
          <w:b/>
          <w:bCs/>
        </w:rPr>
        <w:t>4.3. Protección del personal</w:t>
      </w:r>
    </w:p>
    <w:p w14:paraId="0FB75995" w14:textId="77777777" w:rsidR="005750BD" w:rsidRPr="005750BD" w:rsidRDefault="005750BD" w:rsidP="005750BD">
      <w:pPr>
        <w:numPr>
          <w:ilvl w:val="0"/>
          <w:numId w:val="189"/>
        </w:numPr>
        <w:jc w:val="both"/>
      </w:pPr>
      <w:r w:rsidRPr="005750BD">
        <w:t>Botones de alarma o sistemas de aviso en áreas críticas.</w:t>
      </w:r>
    </w:p>
    <w:p w14:paraId="07F46959" w14:textId="77777777" w:rsidR="005750BD" w:rsidRPr="005750BD" w:rsidRDefault="005750BD" w:rsidP="005750BD">
      <w:pPr>
        <w:numPr>
          <w:ilvl w:val="0"/>
          <w:numId w:val="189"/>
        </w:numPr>
        <w:jc w:val="both"/>
      </w:pPr>
      <w:r w:rsidRPr="005750BD">
        <w:t>Cámaras de videovigilancia (respetando la legislación).</w:t>
      </w:r>
    </w:p>
    <w:p w14:paraId="467A21FF" w14:textId="77777777" w:rsidR="005750BD" w:rsidRPr="005750BD" w:rsidRDefault="005750BD" w:rsidP="005750BD">
      <w:pPr>
        <w:numPr>
          <w:ilvl w:val="0"/>
          <w:numId w:val="189"/>
        </w:numPr>
        <w:jc w:val="both"/>
      </w:pPr>
      <w:r w:rsidRPr="005750BD">
        <w:t>Presencia de personal de seguridad en urgencias o psiquiatría.</w:t>
      </w:r>
    </w:p>
    <w:p w14:paraId="567702FC" w14:textId="77777777" w:rsidR="005750BD" w:rsidRPr="005750BD" w:rsidRDefault="005750BD" w:rsidP="005750BD">
      <w:pPr>
        <w:jc w:val="both"/>
        <w:rPr>
          <w:b/>
          <w:bCs/>
        </w:rPr>
      </w:pPr>
      <w:r w:rsidRPr="005750BD">
        <w:rPr>
          <w:b/>
          <w:bCs/>
        </w:rPr>
        <w:t>4.4. Manejo de situaciones conflictivas</w:t>
      </w:r>
    </w:p>
    <w:p w14:paraId="2EBA6519" w14:textId="77777777" w:rsidR="005750BD" w:rsidRPr="005750BD" w:rsidRDefault="005750BD" w:rsidP="005750BD">
      <w:pPr>
        <w:numPr>
          <w:ilvl w:val="0"/>
          <w:numId w:val="190"/>
        </w:numPr>
        <w:jc w:val="both"/>
      </w:pPr>
      <w:r w:rsidRPr="005750BD">
        <w:t>Detectar signos de agresividad inicial (tono de voz elevado, gestos bruscos).</w:t>
      </w:r>
    </w:p>
    <w:p w14:paraId="3FC54AF8" w14:textId="77777777" w:rsidR="005750BD" w:rsidRPr="005750BD" w:rsidRDefault="005750BD" w:rsidP="005750BD">
      <w:pPr>
        <w:numPr>
          <w:ilvl w:val="0"/>
          <w:numId w:val="190"/>
        </w:numPr>
        <w:jc w:val="both"/>
      </w:pPr>
      <w:r w:rsidRPr="005750BD">
        <w:t>Mantener distancia de seguridad.</w:t>
      </w:r>
    </w:p>
    <w:p w14:paraId="0ED9F299" w14:textId="77777777" w:rsidR="005750BD" w:rsidRPr="005750BD" w:rsidRDefault="005750BD" w:rsidP="005750BD">
      <w:pPr>
        <w:numPr>
          <w:ilvl w:val="0"/>
          <w:numId w:val="190"/>
        </w:numPr>
        <w:jc w:val="both"/>
      </w:pPr>
      <w:r w:rsidRPr="005750BD">
        <w:t>Pedir refuerzo antes de que la situación escale.</w:t>
      </w:r>
    </w:p>
    <w:p w14:paraId="5A3C9DA4" w14:textId="77777777" w:rsidR="005750BD" w:rsidRPr="005750BD" w:rsidRDefault="005750BD" w:rsidP="005750BD">
      <w:pPr>
        <w:numPr>
          <w:ilvl w:val="0"/>
          <w:numId w:val="190"/>
        </w:numPr>
        <w:jc w:val="both"/>
      </w:pPr>
      <w:r w:rsidRPr="005750BD">
        <w:t>Realizar técnicas de desescalada verbal.</w:t>
      </w:r>
    </w:p>
    <w:p w14:paraId="6278700C" w14:textId="77777777" w:rsidR="005750BD" w:rsidRPr="005750BD" w:rsidRDefault="005750BD" w:rsidP="005750BD">
      <w:pPr>
        <w:jc w:val="both"/>
        <w:rPr>
          <w:b/>
          <w:bCs/>
        </w:rPr>
      </w:pPr>
      <w:r w:rsidRPr="005750BD">
        <w:rPr>
          <w:b/>
          <w:bCs/>
        </w:rPr>
        <w:t>4.5. Intervención del personal de seguridad</w:t>
      </w:r>
    </w:p>
    <w:p w14:paraId="416F6389" w14:textId="77777777" w:rsidR="005750BD" w:rsidRPr="005750BD" w:rsidRDefault="005750BD" w:rsidP="005750BD">
      <w:pPr>
        <w:jc w:val="both"/>
      </w:pPr>
      <w:r w:rsidRPr="005750BD">
        <w:t>En situaciones de alto riesgo, solo personal formado debe realizar la contención física, siguiendo los protocolos del centro para evitar daños al paciente y al trabajador.</w:t>
      </w:r>
    </w:p>
    <w:p w14:paraId="694A5D2D" w14:textId="77777777" w:rsidR="005750BD" w:rsidRPr="005750BD" w:rsidRDefault="005750BD" w:rsidP="005750BD">
      <w:pPr>
        <w:jc w:val="both"/>
        <w:rPr>
          <w:b/>
          <w:bCs/>
        </w:rPr>
      </w:pPr>
      <w:r w:rsidRPr="005750BD">
        <w:rPr>
          <w:b/>
          <w:bCs/>
        </w:rPr>
        <w:t>5. Actuación Tras una Agresión</w:t>
      </w:r>
    </w:p>
    <w:p w14:paraId="64E58274" w14:textId="77777777" w:rsidR="005750BD" w:rsidRPr="005750BD" w:rsidRDefault="005750BD" w:rsidP="005750BD">
      <w:pPr>
        <w:numPr>
          <w:ilvl w:val="0"/>
          <w:numId w:val="191"/>
        </w:numPr>
        <w:jc w:val="both"/>
      </w:pPr>
      <w:r w:rsidRPr="005750BD">
        <w:rPr>
          <w:b/>
          <w:bCs/>
        </w:rPr>
        <w:t>Atender primero la seguridad y asistencia médica del trabajador.</w:t>
      </w:r>
    </w:p>
    <w:p w14:paraId="53CA86B0" w14:textId="77777777" w:rsidR="005750BD" w:rsidRPr="005750BD" w:rsidRDefault="005750BD" w:rsidP="005750BD">
      <w:pPr>
        <w:numPr>
          <w:ilvl w:val="0"/>
          <w:numId w:val="191"/>
        </w:numPr>
        <w:jc w:val="both"/>
      </w:pPr>
      <w:r w:rsidRPr="005750BD">
        <w:rPr>
          <w:b/>
          <w:bCs/>
        </w:rPr>
        <w:t>Registrar el incidente</w:t>
      </w:r>
      <w:r w:rsidRPr="005750BD">
        <w:t xml:space="preserve"> en el sistema correspondiente.</w:t>
      </w:r>
    </w:p>
    <w:p w14:paraId="1B9DF305" w14:textId="77777777" w:rsidR="005750BD" w:rsidRPr="005750BD" w:rsidRDefault="005750BD" w:rsidP="005750BD">
      <w:pPr>
        <w:numPr>
          <w:ilvl w:val="0"/>
          <w:numId w:val="191"/>
        </w:numPr>
        <w:jc w:val="both"/>
      </w:pPr>
      <w:r w:rsidRPr="005750BD">
        <w:rPr>
          <w:b/>
          <w:bCs/>
        </w:rPr>
        <w:lastRenderedPageBreak/>
        <w:t>Informar al superior o al servicio de prevención.</w:t>
      </w:r>
    </w:p>
    <w:p w14:paraId="1580BB92" w14:textId="77777777" w:rsidR="005750BD" w:rsidRPr="005750BD" w:rsidRDefault="005750BD" w:rsidP="005750BD">
      <w:pPr>
        <w:numPr>
          <w:ilvl w:val="0"/>
          <w:numId w:val="191"/>
        </w:numPr>
        <w:jc w:val="both"/>
      </w:pPr>
      <w:r w:rsidRPr="005750BD">
        <w:rPr>
          <w:b/>
          <w:bCs/>
        </w:rPr>
        <w:t>Solicitar apoyo psicológico</w:t>
      </w:r>
      <w:r w:rsidRPr="005750BD">
        <w:t xml:space="preserve"> si es necesario.</w:t>
      </w:r>
    </w:p>
    <w:p w14:paraId="06A87EB9" w14:textId="77777777" w:rsidR="005750BD" w:rsidRPr="005750BD" w:rsidRDefault="005750BD" w:rsidP="005750BD">
      <w:pPr>
        <w:numPr>
          <w:ilvl w:val="0"/>
          <w:numId w:val="191"/>
        </w:numPr>
        <w:jc w:val="both"/>
      </w:pPr>
      <w:r w:rsidRPr="005750BD">
        <w:t>Analizar el caso para mejorar medidas preventivas futuras.</w:t>
      </w:r>
    </w:p>
    <w:p w14:paraId="091238E8" w14:textId="77777777" w:rsidR="005750BD" w:rsidRPr="005750BD" w:rsidRDefault="005750BD" w:rsidP="005750BD">
      <w:pPr>
        <w:jc w:val="both"/>
        <w:rPr>
          <w:b/>
          <w:bCs/>
        </w:rPr>
      </w:pPr>
      <w:r w:rsidRPr="005750BD">
        <w:rPr>
          <w:b/>
          <w:bCs/>
        </w:rPr>
        <w:t>6. Formación del Personal</w:t>
      </w:r>
    </w:p>
    <w:p w14:paraId="1B1DCA84" w14:textId="77777777" w:rsidR="005750BD" w:rsidRPr="005750BD" w:rsidRDefault="005750BD" w:rsidP="005750BD">
      <w:pPr>
        <w:jc w:val="both"/>
      </w:pPr>
      <w:r w:rsidRPr="005750BD">
        <w:t>La formación es fundamental y debe abarcar:</w:t>
      </w:r>
    </w:p>
    <w:p w14:paraId="60EEE033" w14:textId="77777777" w:rsidR="005750BD" w:rsidRPr="005750BD" w:rsidRDefault="005750BD" w:rsidP="005750BD">
      <w:pPr>
        <w:numPr>
          <w:ilvl w:val="0"/>
          <w:numId w:val="192"/>
        </w:numPr>
        <w:jc w:val="both"/>
      </w:pPr>
      <w:r w:rsidRPr="005750BD">
        <w:t>Técnicas de comunicación efectiva.</w:t>
      </w:r>
    </w:p>
    <w:p w14:paraId="471BF1D9" w14:textId="77777777" w:rsidR="005750BD" w:rsidRPr="005750BD" w:rsidRDefault="005750BD" w:rsidP="005750BD">
      <w:pPr>
        <w:numPr>
          <w:ilvl w:val="0"/>
          <w:numId w:val="192"/>
        </w:numPr>
        <w:jc w:val="both"/>
      </w:pPr>
      <w:r w:rsidRPr="005750BD">
        <w:t>Manejo de conflictos y desescalada.</w:t>
      </w:r>
    </w:p>
    <w:p w14:paraId="1619EC33" w14:textId="77777777" w:rsidR="005750BD" w:rsidRPr="005750BD" w:rsidRDefault="005750BD" w:rsidP="005750BD">
      <w:pPr>
        <w:numPr>
          <w:ilvl w:val="0"/>
          <w:numId w:val="192"/>
        </w:numPr>
        <w:jc w:val="both"/>
      </w:pPr>
      <w:r w:rsidRPr="005750BD">
        <w:t>Identificación de comportamientos agresivos.</w:t>
      </w:r>
    </w:p>
    <w:p w14:paraId="7B87163F" w14:textId="77777777" w:rsidR="005750BD" w:rsidRPr="005750BD" w:rsidRDefault="005750BD" w:rsidP="005750BD">
      <w:pPr>
        <w:numPr>
          <w:ilvl w:val="0"/>
          <w:numId w:val="192"/>
        </w:numPr>
        <w:jc w:val="both"/>
      </w:pPr>
      <w:r w:rsidRPr="005750BD">
        <w:t>Uso adecuado de protocolos y medidas de seguridad.</w:t>
      </w:r>
    </w:p>
    <w:p w14:paraId="086D7829" w14:textId="77777777" w:rsidR="005750BD" w:rsidRPr="005750BD" w:rsidRDefault="005750BD" w:rsidP="005750BD">
      <w:pPr>
        <w:numPr>
          <w:ilvl w:val="0"/>
          <w:numId w:val="192"/>
        </w:numPr>
        <w:jc w:val="both"/>
      </w:pPr>
      <w:r w:rsidRPr="005750BD">
        <w:t>Reacciones seguras ante agresiones físicas.</w:t>
      </w:r>
    </w:p>
    <w:p w14:paraId="6AA76760" w14:textId="77777777" w:rsidR="005750BD" w:rsidRPr="005750BD" w:rsidRDefault="005750BD" w:rsidP="005750BD">
      <w:pPr>
        <w:jc w:val="both"/>
      </w:pPr>
      <w:r w:rsidRPr="005750BD">
        <w:t>Debe incluir a personal sanitario y no sanitario, ya que cualquier trabajador puede afrontar situaciones violentas.</w:t>
      </w:r>
    </w:p>
    <w:p w14:paraId="3335CDB4" w14:textId="77777777" w:rsidR="005750BD" w:rsidRPr="005750BD" w:rsidRDefault="005750BD" w:rsidP="005750BD">
      <w:pPr>
        <w:jc w:val="both"/>
        <w:rPr>
          <w:b/>
          <w:bCs/>
        </w:rPr>
      </w:pPr>
      <w:r w:rsidRPr="005750BD">
        <w:rPr>
          <w:b/>
          <w:bCs/>
        </w:rPr>
        <w:t>Conclusión</w:t>
      </w:r>
    </w:p>
    <w:p w14:paraId="32214796" w14:textId="77777777" w:rsidR="005750BD" w:rsidRPr="005750BD" w:rsidRDefault="005750BD" w:rsidP="005750BD">
      <w:pPr>
        <w:jc w:val="both"/>
      </w:pPr>
      <w:r w:rsidRPr="005750BD">
        <w:t>La violencia en el ámbito sanitario es un riesgo real que afecta a la integridad física y emocional de los trabajadores. La prevención depende de la organización del centro, del diseño adecuado de espacios, de la capacitación del personal y de la existencia de protocolos claros. Promover un entorno seguro, respetuoso y bien gestionado no solo protege a los trabajadores, sino que mejora la calidad de la atención sanitaria y fortalece la confianza del paciente en el sistema.</w:t>
      </w:r>
    </w:p>
    <w:p w14:paraId="1EA67FC8" w14:textId="77777777" w:rsidR="005750BD" w:rsidRDefault="005750BD" w:rsidP="0038064E">
      <w:pPr>
        <w:jc w:val="both"/>
      </w:pPr>
    </w:p>
    <w:p w14:paraId="10146175" w14:textId="77777777" w:rsidR="006B646C" w:rsidRDefault="006B646C" w:rsidP="0038064E">
      <w:pPr>
        <w:jc w:val="both"/>
      </w:pPr>
    </w:p>
    <w:p w14:paraId="7D421EB4" w14:textId="77777777" w:rsidR="006B646C" w:rsidRDefault="006B646C" w:rsidP="0038064E">
      <w:pPr>
        <w:jc w:val="both"/>
      </w:pPr>
    </w:p>
    <w:p w14:paraId="73F64D38" w14:textId="77777777" w:rsidR="006B646C" w:rsidRDefault="006B646C" w:rsidP="0038064E">
      <w:pPr>
        <w:jc w:val="both"/>
      </w:pPr>
    </w:p>
    <w:p w14:paraId="748D5A85" w14:textId="77777777" w:rsidR="006B646C" w:rsidRDefault="006B646C" w:rsidP="0038064E">
      <w:pPr>
        <w:jc w:val="both"/>
      </w:pPr>
    </w:p>
    <w:p w14:paraId="598BF185" w14:textId="77777777" w:rsidR="006B646C" w:rsidRDefault="006B646C" w:rsidP="0038064E">
      <w:pPr>
        <w:jc w:val="both"/>
      </w:pPr>
    </w:p>
    <w:p w14:paraId="433C2869" w14:textId="77777777" w:rsidR="006B646C" w:rsidRDefault="006B646C" w:rsidP="0038064E">
      <w:pPr>
        <w:jc w:val="both"/>
      </w:pPr>
    </w:p>
    <w:p w14:paraId="3CA4732C" w14:textId="77777777" w:rsidR="006B646C" w:rsidRDefault="006B646C" w:rsidP="0038064E">
      <w:pPr>
        <w:jc w:val="both"/>
      </w:pPr>
    </w:p>
    <w:p w14:paraId="2386F0AD" w14:textId="77777777" w:rsidR="006B646C" w:rsidRDefault="006B646C" w:rsidP="0038064E">
      <w:pPr>
        <w:jc w:val="both"/>
      </w:pPr>
    </w:p>
    <w:p w14:paraId="4AE97075" w14:textId="77777777" w:rsidR="006B646C" w:rsidRDefault="006B646C" w:rsidP="0038064E">
      <w:pPr>
        <w:jc w:val="both"/>
      </w:pPr>
    </w:p>
    <w:p w14:paraId="323AF989" w14:textId="77777777" w:rsidR="006B646C" w:rsidRDefault="006B646C" w:rsidP="0038064E">
      <w:pPr>
        <w:jc w:val="both"/>
      </w:pPr>
    </w:p>
    <w:p w14:paraId="2B87F373" w14:textId="77777777" w:rsidR="006B646C" w:rsidRDefault="006B646C" w:rsidP="0038064E">
      <w:pPr>
        <w:jc w:val="both"/>
      </w:pPr>
    </w:p>
    <w:p w14:paraId="42D6C7C8" w14:textId="77777777" w:rsidR="006B646C" w:rsidRDefault="006B646C" w:rsidP="0038064E">
      <w:pPr>
        <w:jc w:val="both"/>
      </w:pPr>
    </w:p>
    <w:p w14:paraId="5875EDAC" w14:textId="77777777" w:rsidR="006B646C" w:rsidRDefault="006B646C" w:rsidP="0038064E">
      <w:pPr>
        <w:jc w:val="both"/>
      </w:pPr>
    </w:p>
    <w:p w14:paraId="7FB8B851" w14:textId="77777777" w:rsidR="006B646C" w:rsidRPr="006B646C" w:rsidRDefault="006B646C" w:rsidP="006B646C">
      <w:pPr>
        <w:jc w:val="both"/>
        <w:rPr>
          <w:b/>
          <w:bCs/>
        </w:rPr>
      </w:pPr>
      <w:r w:rsidRPr="006B646C">
        <w:rPr>
          <w:b/>
          <w:bCs/>
        </w:rPr>
        <w:lastRenderedPageBreak/>
        <w:t>Prevención de Caídas a Distinto Nivel para Personal Sanitario y No Sanitario</w:t>
      </w:r>
    </w:p>
    <w:p w14:paraId="6C83EFC9" w14:textId="77777777" w:rsidR="006B646C" w:rsidRPr="006B646C" w:rsidRDefault="006B646C" w:rsidP="006B646C">
      <w:pPr>
        <w:jc w:val="both"/>
      </w:pPr>
      <w:r w:rsidRPr="006B646C">
        <w:t>Introducción</w:t>
      </w:r>
    </w:p>
    <w:p w14:paraId="1C92F5AC" w14:textId="77777777" w:rsidR="006B646C" w:rsidRPr="006B646C" w:rsidRDefault="006B646C" w:rsidP="006B646C">
      <w:pPr>
        <w:jc w:val="both"/>
      </w:pPr>
      <w:r w:rsidRPr="006B646C">
        <w:t>Las caídas a distinto nivel son uno de los tipos de accidentes laborales más graves, especialmente en entornos de trabajo donde los riesgos están presentes a diferentes alturas, como escaleras, plataformas o desniveles. Estas caídas pueden causar lesiones severas, como fracturas, esguinces, contusiones e incluso la muerte en los casos más extremos. La prevención de caídas es crucial tanto para el personal sanitario como para el no sanitario, ya que ambos grupos están expuestos a este tipo de accidentes en diferentes contextos y por distintas razones. Este trabajo aborda las medidas preventivas que pueden adoptarse para minimizar el riesgo de caídas a distinto nivel en ambos tipos de personal, teniendo en cuenta las características particulares de sus lugares de trabajo.</w:t>
      </w:r>
    </w:p>
    <w:p w14:paraId="4CE78081" w14:textId="77777777" w:rsidR="006B646C" w:rsidRPr="006B646C" w:rsidRDefault="006B646C" w:rsidP="006B646C">
      <w:pPr>
        <w:jc w:val="both"/>
      </w:pPr>
      <w:r w:rsidRPr="006B646C">
        <w:t>Causas Comunes de Caídas a Distinto Nivel</w:t>
      </w:r>
    </w:p>
    <w:p w14:paraId="6839B777" w14:textId="77777777" w:rsidR="006B646C" w:rsidRPr="006B646C" w:rsidRDefault="006B646C" w:rsidP="006B646C">
      <w:pPr>
        <w:jc w:val="both"/>
      </w:pPr>
      <w:r w:rsidRPr="006B646C">
        <w:t>Las caídas a distinto nivel pueden ser causadas por diversos factores. Algunas de las causas más comunes incluyen:</w:t>
      </w:r>
    </w:p>
    <w:p w14:paraId="094051EF" w14:textId="77777777" w:rsidR="006B646C" w:rsidRPr="006B646C" w:rsidRDefault="006B646C" w:rsidP="006B646C">
      <w:pPr>
        <w:jc w:val="both"/>
      </w:pPr>
      <w:r w:rsidRPr="006B646C">
        <w:t>1. Superficies irregulares: Suelos dañados, superficies deslizantes o mal mantenidas pueden ser peligrosas, especialmente en lugares donde hay escaleras, pasillos elevados o plataformas.</w:t>
      </w:r>
    </w:p>
    <w:p w14:paraId="0394016A" w14:textId="77777777" w:rsidR="006B646C" w:rsidRPr="006B646C" w:rsidRDefault="006B646C" w:rsidP="006B646C">
      <w:pPr>
        <w:jc w:val="both"/>
      </w:pPr>
      <w:r w:rsidRPr="006B646C">
        <w:t>2. Falta de señalización: La ausencia de señales claras de advertencia sobre desniveles, escalones o plataformas elevadas aumenta la probabilidad de accidentes.</w:t>
      </w:r>
    </w:p>
    <w:p w14:paraId="6006ECD6" w14:textId="77777777" w:rsidR="006B646C" w:rsidRPr="006B646C" w:rsidRDefault="006B646C" w:rsidP="006B646C">
      <w:pPr>
        <w:jc w:val="both"/>
      </w:pPr>
      <w:r w:rsidRPr="006B646C">
        <w:t>3. Condiciones de iluminación inadecuadas: Una iluminación deficiente puede dificultar la visualización de escalones, bordes o superficies irregulares, lo que incrementa el riesgo de caídas.</w:t>
      </w:r>
    </w:p>
    <w:p w14:paraId="04B8C9D4" w14:textId="77777777" w:rsidR="006B646C" w:rsidRPr="006B646C" w:rsidRDefault="006B646C" w:rsidP="006B646C">
      <w:pPr>
        <w:jc w:val="both"/>
      </w:pPr>
      <w:r w:rsidRPr="006B646C">
        <w:t>4. Uso inadecuado de equipos: No utilizar o no emplear correctamente los equipos de protección, como barandillas o escaleras adecuadas, puede ser una causa directa de caídas.</w:t>
      </w:r>
    </w:p>
    <w:p w14:paraId="402375B3" w14:textId="77777777" w:rsidR="006B646C" w:rsidRPr="006B646C" w:rsidRDefault="006B646C" w:rsidP="006B646C">
      <w:pPr>
        <w:jc w:val="both"/>
      </w:pPr>
      <w:r w:rsidRPr="006B646C">
        <w:t>5. Fatiga o distracción: La fatiga laboral, el cansancio o la distracción pueden hacer que los trabajadores no prestan atención al entorno o a las condiciones de seguridad, lo que aumenta las probabilidades de sufrir caídas.</w:t>
      </w:r>
    </w:p>
    <w:p w14:paraId="2B6729E6" w14:textId="77777777" w:rsidR="006B646C" w:rsidRPr="006B646C" w:rsidRDefault="006B646C" w:rsidP="006B646C">
      <w:pPr>
        <w:jc w:val="both"/>
      </w:pPr>
      <w:r w:rsidRPr="006B646C">
        <w:t>Prevención de Caídas a Distinto Nivel en el Personal Sanitario</w:t>
      </w:r>
    </w:p>
    <w:p w14:paraId="2FBF162D" w14:textId="77777777" w:rsidR="006B646C" w:rsidRPr="006B646C" w:rsidRDefault="006B646C" w:rsidP="006B646C">
      <w:pPr>
        <w:jc w:val="both"/>
      </w:pPr>
      <w:r w:rsidRPr="006B646C">
        <w:t>El personal sanitario, debido a la naturaleza de su trabajo, está expuesto a caídas a distinto nivel en diversos escenarios. Por ejemplo, en hospitales y clínicas, donde los trabajadores deben desplazarse a menudo por pasillos, escaleras o áreas con desniveles. Además, el trabajo en áreas de tratamiento, quirófanos o incluso en la manipulación de pacientes puede llevar al personal a enfrentarse a riesgos adicionales. Las principales estrategias para prevenir las caídas en el personal sanitario incluyen:</w:t>
      </w:r>
    </w:p>
    <w:p w14:paraId="50C289F9" w14:textId="77777777" w:rsidR="006B646C" w:rsidRPr="006B646C" w:rsidRDefault="006B646C" w:rsidP="006B646C">
      <w:pPr>
        <w:jc w:val="both"/>
      </w:pPr>
      <w:r w:rsidRPr="006B646C">
        <w:t>1. Instalación de barandillas y pasamanos: Las áreas con escaleras, rampas o desniveles deben estar provistas de barandillas o pasamanos para evitar caídas. Estos dispositivos deben estar bien ubicados y ser de fácil acceso para el personal.</w:t>
      </w:r>
    </w:p>
    <w:p w14:paraId="5233F630" w14:textId="77777777" w:rsidR="006B646C" w:rsidRPr="006B646C" w:rsidRDefault="006B646C" w:rsidP="006B646C">
      <w:pPr>
        <w:jc w:val="both"/>
      </w:pPr>
      <w:r w:rsidRPr="006B646C">
        <w:t xml:space="preserve">2. Mejorar la iluminación: Asegurar una adecuada iluminación en áreas con escaleras, pasillos y otras zonas de trabajo elevadas es crucial para evitar accidentes. Las luces deben </w:t>
      </w:r>
      <w:r w:rsidRPr="006B646C">
        <w:lastRenderedPageBreak/>
        <w:t>instalarse de manera que iluminen correctamente los bordes de las escaleras y los cambios de nivel.</w:t>
      </w:r>
    </w:p>
    <w:p w14:paraId="2E787C62" w14:textId="77777777" w:rsidR="006B646C" w:rsidRPr="006B646C" w:rsidRDefault="006B646C" w:rsidP="006B646C">
      <w:pPr>
        <w:jc w:val="both"/>
      </w:pPr>
      <w:r w:rsidRPr="006B646C">
        <w:t>3. Señalización de zonas de riesgo: Es esencial colocar señales de advertencia en áreas con desniveles, escalones o pasillos resbaladizos. La señalización debe ser clara, visible y fácil de identificar, incluso en condiciones de baja visibilidad.</w:t>
      </w:r>
    </w:p>
    <w:p w14:paraId="5F48997C" w14:textId="77777777" w:rsidR="006B646C" w:rsidRPr="006B646C" w:rsidRDefault="006B646C" w:rsidP="006B646C">
      <w:pPr>
        <w:jc w:val="both"/>
      </w:pPr>
      <w:r w:rsidRPr="006B646C">
        <w:t>4. Mantenimiento constante de instalaciones: El personal sanitario debe asegurarse de que los pasillos, escaleras y demás superficies de trabajo estén en buen estado. Los suelos deben</w:t>
      </w:r>
    </w:p>
    <w:p w14:paraId="7F351ABC" w14:textId="77777777" w:rsidR="006B646C" w:rsidRPr="006B646C" w:rsidRDefault="006B646C" w:rsidP="006B646C">
      <w:pPr>
        <w:jc w:val="both"/>
      </w:pPr>
      <w:r w:rsidRPr="006B646C">
        <w:t>estar libres de obstáculos y repararse de inmediato si presentan grietas o irregularidades.</w:t>
      </w:r>
    </w:p>
    <w:p w14:paraId="334FA5B2" w14:textId="77777777" w:rsidR="006B646C" w:rsidRPr="006B646C" w:rsidRDefault="006B646C" w:rsidP="006B646C">
      <w:pPr>
        <w:jc w:val="both"/>
      </w:pPr>
      <w:r w:rsidRPr="006B646C">
        <w:t>5. Uso de calzado adecuado: El uso de zapatos antideslizantes y cómodos es fundamental para evitar resbalones y caídas, especialmente en superficies mojadas o con líquidos en los hospitales y clínicas.</w:t>
      </w:r>
    </w:p>
    <w:p w14:paraId="119459D6" w14:textId="77777777" w:rsidR="006B646C" w:rsidRPr="006B646C" w:rsidRDefault="006B646C" w:rsidP="006B646C">
      <w:pPr>
        <w:jc w:val="both"/>
      </w:pPr>
      <w:r w:rsidRPr="006B646C">
        <w:t>6. Capacitación continua: El personal sanitario debe recibir formación regular sobre seguridad en el lugar de trabajo, incluidos los riesgos asociados con las caídas a distinto nivel y las medidas preventivas que deben adoptar.</w:t>
      </w:r>
    </w:p>
    <w:p w14:paraId="034714C1" w14:textId="77777777" w:rsidR="006B646C" w:rsidRPr="006B646C" w:rsidRDefault="006B646C" w:rsidP="006B646C">
      <w:pPr>
        <w:jc w:val="both"/>
      </w:pPr>
      <w:r w:rsidRPr="006B646C">
        <w:t>Prevención de Caídas a Distinto Nivel en el Personal No Sanitario</w:t>
      </w:r>
    </w:p>
    <w:p w14:paraId="58F3D175" w14:textId="77777777" w:rsidR="006B646C" w:rsidRPr="006B646C" w:rsidRDefault="006B646C" w:rsidP="006B646C">
      <w:pPr>
        <w:jc w:val="both"/>
      </w:pPr>
      <w:r w:rsidRPr="006B646C">
        <w:t>El personal no sanitario también está expuesto a caídas a distinto nivel, aunque en diferentes contextos y escenarios. Por ejemplo, en oficinas, almacenes, fábricas y otros lugares de trabajo, las caídas pueden ocurrir debido a escaleras mal mantenidas, la falta de barandillas o el uso inapropiado de plataformas y equipos. Las medidas preventivas en este sector son igualmente esenciales para garantizar la seguridad de los trabajadores. Algunas de las estrategias más efectivas incluyen:</w:t>
      </w:r>
    </w:p>
    <w:p w14:paraId="1CB748D4" w14:textId="77777777" w:rsidR="006B646C" w:rsidRPr="006B646C" w:rsidRDefault="006B646C" w:rsidP="006B646C">
      <w:pPr>
        <w:jc w:val="both"/>
      </w:pPr>
      <w:r w:rsidRPr="006B646C">
        <w:t>1. Instalación de barandillas y escaleras seguras: En todas las áreas con escaleras o niveles elevados, es esencial instalar barandillas robustas y escaleras en buen estado. Las escaleras deben tener escalones antideslizantes y ser lo suficientemente amplias para permitir un paso seguro.</w:t>
      </w:r>
    </w:p>
    <w:p w14:paraId="3E71B6E5" w14:textId="77777777" w:rsidR="006B646C" w:rsidRPr="006B646C" w:rsidRDefault="006B646C" w:rsidP="006B646C">
      <w:pPr>
        <w:jc w:val="both"/>
      </w:pPr>
      <w:r w:rsidRPr="006B646C">
        <w:t>2. Mantenimiento de superficies de trabajo: Las superficies de los pasillos, rampas y escaleras deben ser revisadas y mantenidas periódicamente para garantizar que estén libres de grietas, deslizamientos o cualquier otro daño que pueda representar un riesgo de caída.</w:t>
      </w:r>
    </w:p>
    <w:p w14:paraId="2B824CC7" w14:textId="77777777" w:rsidR="006B646C" w:rsidRPr="006B646C" w:rsidRDefault="006B646C" w:rsidP="006B646C">
      <w:pPr>
        <w:jc w:val="both"/>
      </w:pPr>
      <w:r w:rsidRPr="006B646C">
        <w:t>3. Señalización clara: Se deben colocar señales de advertencia en áreas donde existen riesgos de caída, tales como cambios de nivel, escaleras o plataformas elevadas. Además, se debe hacer uso de cintas antideslizantes en zonas de alto tránsito.</w:t>
      </w:r>
    </w:p>
    <w:p w14:paraId="40C8431D" w14:textId="77777777" w:rsidR="006B646C" w:rsidRPr="006B646C" w:rsidRDefault="006B646C" w:rsidP="006B646C">
      <w:pPr>
        <w:jc w:val="both"/>
      </w:pPr>
      <w:r w:rsidRPr="006B646C">
        <w:t>4. Capacitación sobre seguridad y uso de equipos: El personal debe ser capacitado sobre las mejores prácticas para prevenir caídas, incluidas las técnicas para subir y bajar escaleras de manera segura, el uso adecuado de plataformas elevadas, y cómo actuar en caso de accidentes.</w:t>
      </w:r>
    </w:p>
    <w:p w14:paraId="5DC37AB0" w14:textId="77777777" w:rsidR="006B646C" w:rsidRPr="006B646C" w:rsidRDefault="006B646C" w:rsidP="006B646C">
      <w:pPr>
        <w:jc w:val="both"/>
      </w:pPr>
      <w:r w:rsidRPr="006B646C">
        <w:t>5. Calzado adecuado: Es importante que el personal utilice calzado antideslizante y adecuado a las condiciones del entorno. En áreas industriales o de almacenamiento, el uso de botas de seguridad que proporcionen buen soporte y tracción es esencial.</w:t>
      </w:r>
    </w:p>
    <w:p w14:paraId="2F4692E5" w14:textId="77777777" w:rsidR="006B646C" w:rsidRPr="006B646C" w:rsidRDefault="006B646C" w:rsidP="006B646C">
      <w:pPr>
        <w:jc w:val="both"/>
      </w:pPr>
      <w:r w:rsidRPr="006B646C">
        <w:lastRenderedPageBreak/>
        <w:t>6. Revisión de la iluminación en zonas elevadas: Asegurar que las áreas de trabajo con diferentes niveles estén bien iluminadas para evitar accidentes, especialmente en zonas de almacenamiento, pasillos o plataformas de trabajo.</w:t>
      </w:r>
    </w:p>
    <w:p w14:paraId="417E36AE" w14:textId="77777777" w:rsidR="006B646C" w:rsidRPr="006B646C" w:rsidRDefault="006B646C" w:rsidP="006B646C">
      <w:pPr>
        <w:jc w:val="both"/>
      </w:pPr>
      <w:r w:rsidRPr="006B646C">
        <w:t>Estrategias Comunes para Ambos Grupos</w:t>
      </w:r>
    </w:p>
    <w:p w14:paraId="220482BC" w14:textId="77777777" w:rsidR="006B646C" w:rsidRPr="006B646C" w:rsidRDefault="006B646C" w:rsidP="006B646C">
      <w:pPr>
        <w:jc w:val="both"/>
      </w:pPr>
      <w:r w:rsidRPr="006B646C">
        <w:t>Aunque los contextos de trabajo varían entre el personal sanitario y no sanitario, existen medidas preventivas comunes que pueden aplicarse a ambos grupos para prevenir caídas a distinto nivel:</w:t>
      </w:r>
    </w:p>
    <w:p w14:paraId="221831C0" w14:textId="77777777" w:rsidR="006B646C" w:rsidRPr="006B646C" w:rsidRDefault="006B646C" w:rsidP="006B646C">
      <w:pPr>
        <w:jc w:val="both"/>
      </w:pPr>
      <w:r w:rsidRPr="006B646C">
        <w:t>1. Evaluación de riesgos periódica: Realizar inspecciones regulares de las instalaciones y condiciones de trabajo para identificar posibles riesgos de caídas. Esto incluye revisar la estabilidad de escaleras, plataformas, barandillas, y el estado de los suelos.</w:t>
      </w:r>
    </w:p>
    <w:p w14:paraId="15396938" w14:textId="77777777" w:rsidR="006B646C" w:rsidRPr="006B646C" w:rsidRDefault="006B646C" w:rsidP="006B646C">
      <w:pPr>
        <w:jc w:val="both"/>
      </w:pPr>
      <w:r w:rsidRPr="006B646C">
        <w:t>2. Implementación de un plan de seguridad: Es fundamental que cada centro de trabajo cuente con un plan de seguridad detallado que contemple los riesgos de caídas a distinto nivel y las medidas preventivas a seguir. Este plan debe ser conocido por todos los empleados.</w:t>
      </w:r>
    </w:p>
    <w:p w14:paraId="56865459" w14:textId="77777777" w:rsidR="006B646C" w:rsidRPr="006B646C" w:rsidRDefault="006B646C" w:rsidP="006B646C">
      <w:pPr>
        <w:jc w:val="both"/>
      </w:pPr>
      <w:r w:rsidRPr="006B646C">
        <w:t>3. Uso de tecnologías de seguridad: Implementar tecnologías como luces de advertencia, sensores de movimiento o cámaras de seguridad para detectar áreas de riesgo o comportamientos inseguros en el entorno laboral.</w:t>
      </w:r>
    </w:p>
    <w:p w14:paraId="7A5EAD59" w14:textId="77777777" w:rsidR="006B646C" w:rsidRPr="006B646C" w:rsidRDefault="006B646C" w:rsidP="006B646C">
      <w:pPr>
        <w:jc w:val="both"/>
      </w:pPr>
      <w:r w:rsidRPr="006B646C">
        <w:t>4. Fomentar una cultura de seguridad: Promover entre todos los trabajadores la importancia de seguir las normas de seguridad, informar de los riesgos y utilizar correctamente los equipos de protección personal. Esto contribuye a crear un entorno laboral más seguro.</w:t>
      </w:r>
    </w:p>
    <w:p w14:paraId="1D2D396D" w14:textId="77777777" w:rsidR="006B646C" w:rsidRPr="006B646C" w:rsidRDefault="006B646C" w:rsidP="006B646C">
      <w:pPr>
        <w:jc w:val="both"/>
      </w:pPr>
      <w:r w:rsidRPr="006B646C">
        <w:t>Conclusión</w:t>
      </w:r>
    </w:p>
    <w:p w14:paraId="6B00DB71" w14:textId="77777777" w:rsidR="006B646C" w:rsidRPr="006B646C" w:rsidRDefault="006B646C" w:rsidP="006B646C">
      <w:pPr>
        <w:jc w:val="both"/>
      </w:pPr>
      <w:r w:rsidRPr="006B646C">
        <w:t>Las caídas a distinto nivel son un riesgo importante en todos los entornos de trabajo, tanto para el personal sanitario como para el no sanitario. A través de la implementación de medidas preventivas adecuadas, como el mantenimiento de instalaciones, el uso de calzado adecuado, la señalización de riesgos y la capacitación continua, es posible reducir significativamente la incidencia de estos accidentes. La seguridad laboral debe ser una prioridad para las organizaciones, y todos los empleados deben ser conscientes de los riesgos y actuar proactivamente para prevenir las caídas a distinto nivel. La prevención no solo garantiza la salud y bienestar de los trabajadores, sino que también mejora la productividad y eficiencia en el lugar de trabajo.</w:t>
      </w:r>
    </w:p>
    <w:p w14:paraId="0B82B60D" w14:textId="77777777" w:rsidR="006B646C" w:rsidRDefault="006B646C" w:rsidP="0038064E">
      <w:pPr>
        <w:jc w:val="both"/>
      </w:pPr>
    </w:p>
    <w:p w14:paraId="3952A6E2" w14:textId="77777777" w:rsidR="00B71EF1" w:rsidRDefault="00B71EF1" w:rsidP="0038064E">
      <w:pPr>
        <w:jc w:val="both"/>
      </w:pPr>
    </w:p>
    <w:p w14:paraId="4B49FA46" w14:textId="77777777" w:rsidR="00B71EF1" w:rsidRDefault="00B71EF1" w:rsidP="0038064E">
      <w:pPr>
        <w:jc w:val="both"/>
      </w:pPr>
    </w:p>
    <w:p w14:paraId="2A680AA3" w14:textId="77777777" w:rsidR="00B71EF1" w:rsidRDefault="00B71EF1" w:rsidP="0038064E">
      <w:pPr>
        <w:jc w:val="both"/>
      </w:pPr>
    </w:p>
    <w:p w14:paraId="0DD7368F" w14:textId="77777777" w:rsidR="00B71EF1" w:rsidRDefault="00B71EF1" w:rsidP="0038064E">
      <w:pPr>
        <w:jc w:val="both"/>
      </w:pPr>
    </w:p>
    <w:p w14:paraId="13827BCA" w14:textId="77777777" w:rsidR="00B71EF1" w:rsidRDefault="00B71EF1" w:rsidP="0038064E">
      <w:pPr>
        <w:jc w:val="both"/>
      </w:pPr>
    </w:p>
    <w:p w14:paraId="459C3770" w14:textId="77777777" w:rsidR="00B71EF1" w:rsidRDefault="00B71EF1" w:rsidP="0038064E">
      <w:pPr>
        <w:jc w:val="both"/>
      </w:pPr>
    </w:p>
    <w:p w14:paraId="62387E6F" w14:textId="77777777" w:rsidR="00B71EF1" w:rsidRDefault="00B71EF1" w:rsidP="0038064E">
      <w:pPr>
        <w:jc w:val="both"/>
      </w:pPr>
    </w:p>
    <w:p w14:paraId="045DF4E9" w14:textId="77777777" w:rsidR="009B3104" w:rsidRPr="009B3104" w:rsidRDefault="009B3104" w:rsidP="009B3104">
      <w:pPr>
        <w:jc w:val="both"/>
      </w:pPr>
      <w:r w:rsidRPr="009B3104">
        <w:lastRenderedPageBreak/>
        <w:t>Prevención de Caídas al Mismo Nivel para Personal Sanitario y No Sanitario</w:t>
      </w:r>
    </w:p>
    <w:p w14:paraId="23894186" w14:textId="77777777" w:rsidR="009B3104" w:rsidRPr="009B3104" w:rsidRDefault="009B3104" w:rsidP="009B3104">
      <w:pPr>
        <w:jc w:val="both"/>
      </w:pPr>
      <w:r w:rsidRPr="009B3104">
        <w:t>Introducción</w:t>
      </w:r>
    </w:p>
    <w:p w14:paraId="63A371F7" w14:textId="77777777" w:rsidR="009B3104" w:rsidRPr="009B3104" w:rsidRDefault="009B3104" w:rsidP="009B3104">
      <w:pPr>
        <w:jc w:val="both"/>
      </w:pPr>
      <w:r w:rsidRPr="009B3104">
        <w:t>Las caídas al mismo nivel son uno de los accidentes laborales más frecuentes en todos los sectores y pueden tener consecuencias graves, no solo en términos de lesiones físicas, sino también en la productividad y en la moral del personal. Este tipo de accidentes se producen cuando una persona tropieza, resbala o cae mientras camina, generalmente debido a superficies irregulares o a la presencia de obstáculos. Tanto el personal sanitario como el no sanitario están expuestos a estos riesgos en su entorno de trabajo, y es esencial implementar medidas de prevención efectivas para minimizar la probabilidad de que ocurran.</w:t>
      </w:r>
    </w:p>
    <w:p w14:paraId="10580B17" w14:textId="77777777" w:rsidR="009B3104" w:rsidRPr="009B3104" w:rsidRDefault="009B3104" w:rsidP="009B3104">
      <w:pPr>
        <w:jc w:val="both"/>
      </w:pPr>
      <w:r w:rsidRPr="009B3104">
        <w:t>Causas Comunes de Caídas al Mismo Nivel</w:t>
      </w:r>
    </w:p>
    <w:p w14:paraId="1CAE3C96" w14:textId="77777777" w:rsidR="009B3104" w:rsidRPr="009B3104" w:rsidRDefault="009B3104" w:rsidP="009B3104">
      <w:pPr>
        <w:jc w:val="both"/>
      </w:pPr>
      <w:r w:rsidRPr="009B3104">
        <w:t>Las caídas al mismo nivel son provocadas por diversos factores que afectan tanto al entorno laboral como al comportamiento del trabajador. Las principales causas incluyen:</w:t>
      </w:r>
    </w:p>
    <w:p w14:paraId="6357080D" w14:textId="77777777" w:rsidR="009B3104" w:rsidRPr="009B3104" w:rsidRDefault="009B3104" w:rsidP="009B3104">
      <w:pPr>
        <w:jc w:val="both"/>
      </w:pPr>
      <w:r w:rsidRPr="009B3104">
        <w:t>1. Superficies deslizantes o irregulares: Pisos mojados, alfombras mal colocadas, suelos desgastados o irregulares son una causa frecuente de caídas.</w:t>
      </w:r>
    </w:p>
    <w:p w14:paraId="1CDCD874" w14:textId="77777777" w:rsidR="009B3104" w:rsidRPr="009B3104" w:rsidRDefault="009B3104" w:rsidP="009B3104">
      <w:pPr>
        <w:jc w:val="both"/>
      </w:pPr>
      <w:r w:rsidRPr="009B3104">
        <w:t>2. Obstáculos en el camino: Cables sueltos, objetos caídos o mal ubicados, herramientas fuera de lugar, y otros obstáculos en el suelo pueden causar tropiezos y caídas.</w:t>
      </w:r>
    </w:p>
    <w:p w14:paraId="5F68AC09" w14:textId="77777777" w:rsidR="009B3104" w:rsidRPr="009B3104" w:rsidRDefault="009B3104" w:rsidP="009B3104">
      <w:pPr>
        <w:jc w:val="both"/>
      </w:pPr>
      <w:r w:rsidRPr="009B3104">
        <w:t>3. Falta de señalización o iluminación inadecuada: La falta de señales claras que adviertan sobre superficies resbaladizas o el mal estado de la iluminación en ciertas áreas de trabajo aumenta el riesgo de caídas.</w:t>
      </w:r>
    </w:p>
    <w:p w14:paraId="4D9CC390" w14:textId="77777777" w:rsidR="009B3104" w:rsidRPr="009B3104" w:rsidRDefault="009B3104" w:rsidP="009B3104">
      <w:pPr>
        <w:jc w:val="both"/>
      </w:pPr>
      <w:r w:rsidRPr="009B3104">
        <w:t>4. Calzado inadecuado: El uso de calzado que no ofrezca suficiente tracción o soporte aumenta el riesgo de resbalones, sobre todo en ambientes húmedos o resbaladizos.</w:t>
      </w:r>
    </w:p>
    <w:p w14:paraId="1207538A" w14:textId="77777777" w:rsidR="009B3104" w:rsidRPr="009B3104" w:rsidRDefault="009B3104" w:rsidP="009B3104">
      <w:pPr>
        <w:jc w:val="both"/>
      </w:pPr>
      <w:r w:rsidRPr="009B3104">
        <w:t>Prevención de Caídas en el Personal Sanitario</w:t>
      </w:r>
    </w:p>
    <w:p w14:paraId="3E1CA202" w14:textId="77777777" w:rsidR="009B3104" w:rsidRPr="009B3104" w:rsidRDefault="009B3104" w:rsidP="009B3104">
      <w:pPr>
        <w:jc w:val="both"/>
      </w:pPr>
      <w:r w:rsidRPr="009B3104">
        <w:t>El personal sanitario, que pasa la mayor parte de su jornada en entornos como hospitales, clínicas o centros de salud, está expuesto a múltiples riesgos de caídas debido a las características del ambiente laboral. Las áreas de trabajo, a menudo, están llenas de equipo médico, fluidos corporales o residuos que pueden hacer que el suelo sea resbaladizo o inseguro.</w:t>
      </w:r>
    </w:p>
    <w:p w14:paraId="6B800E80" w14:textId="77777777" w:rsidR="009B3104" w:rsidRPr="009B3104" w:rsidRDefault="009B3104" w:rsidP="009B3104">
      <w:pPr>
        <w:jc w:val="both"/>
      </w:pPr>
      <w:r w:rsidRPr="009B3104">
        <w:t>Las medidas preventivas para el personal sanitario incluyen:</w:t>
      </w:r>
    </w:p>
    <w:p w14:paraId="2AB9344B" w14:textId="77777777" w:rsidR="009B3104" w:rsidRPr="009B3104" w:rsidRDefault="009B3104" w:rsidP="009B3104">
      <w:pPr>
        <w:jc w:val="both"/>
      </w:pPr>
      <w:r w:rsidRPr="009B3104">
        <w:t>1. Mantener los pasillos y áreas de trabajo libres de obstáculos: Es fundamental que los pasillos y zonas de tránsito estén siempre despejados de objetos, cables y equipos que puedan causar tropiezos. Los pasillos deben ser amplios, bien iluminados y sin obstrucciones.</w:t>
      </w:r>
    </w:p>
    <w:p w14:paraId="1E17FB63" w14:textId="77777777" w:rsidR="009B3104" w:rsidRPr="009B3104" w:rsidRDefault="009B3104" w:rsidP="009B3104">
      <w:pPr>
        <w:jc w:val="both"/>
      </w:pPr>
      <w:r w:rsidRPr="009B3104">
        <w:t>2. Limpieza y mantenimiento constante de superficies: Las superficies del suelo deben mantenerse limpias y secas, especialmente en áreas como salas de operaciones, baños o zonas de pacientes, donde la humedad es común. Además, se deben reparar inmediatamente los suelos irregulares o dañados.</w:t>
      </w:r>
    </w:p>
    <w:p w14:paraId="1913CC26" w14:textId="77777777" w:rsidR="009B3104" w:rsidRPr="009B3104" w:rsidRDefault="009B3104" w:rsidP="009B3104">
      <w:pPr>
        <w:jc w:val="both"/>
      </w:pPr>
      <w:r w:rsidRPr="009B3104">
        <w:t xml:space="preserve">3. Uso de calzado adecuado: El personal sanitario debe utilizar calzado que ofrezca buen agarre, cómodo y adecuado a las condiciones del entorno. Las zapatillas antideslizantes y </w:t>
      </w:r>
      <w:r w:rsidRPr="009B3104">
        <w:lastRenderedPageBreak/>
        <w:t>con una buena suela son fundamentales para prevenir caídas, sobre todo en áreas donde se manipulan líquidos.</w:t>
      </w:r>
    </w:p>
    <w:p w14:paraId="278B96B6" w14:textId="77777777" w:rsidR="009B3104" w:rsidRPr="009B3104" w:rsidRDefault="009B3104" w:rsidP="009B3104">
      <w:pPr>
        <w:jc w:val="both"/>
      </w:pPr>
      <w:r w:rsidRPr="009B3104">
        <w:t>4. Señalización de riesgos: En áreas donde el suelo pueda volverse resbaladizo, como en habitaciones de pacientes o quirófanos, se deben colocar señales claras de advertencia sobre el riesgo de deslizamiento. También deben usarse alfombrillas antideslizantes donde sea necesario.</w:t>
      </w:r>
    </w:p>
    <w:p w14:paraId="312193D8" w14:textId="77777777" w:rsidR="009B3104" w:rsidRPr="009B3104" w:rsidRDefault="009B3104" w:rsidP="009B3104">
      <w:pPr>
        <w:jc w:val="both"/>
      </w:pPr>
      <w:r w:rsidRPr="009B3104">
        <w:t>5. Entrenamiento y concienciación: Es crucial que el personal sanitario reciba formación sobre las medidas preventivas de caídas, como la importancia de no dejar objetos en el suelo y cómo actuar en caso de detectar un riesgo potencial.</w:t>
      </w:r>
    </w:p>
    <w:p w14:paraId="70318322" w14:textId="77777777" w:rsidR="009B3104" w:rsidRPr="009B3104" w:rsidRDefault="009B3104" w:rsidP="009B3104">
      <w:pPr>
        <w:jc w:val="both"/>
      </w:pPr>
      <w:r w:rsidRPr="009B3104">
        <w:t>Prevención de Caídas en el Personal No Sanitario</w:t>
      </w:r>
    </w:p>
    <w:p w14:paraId="36809C00" w14:textId="77777777" w:rsidR="009B3104" w:rsidRPr="009B3104" w:rsidRDefault="009B3104" w:rsidP="009B3104">
      <w:pPr>
        <w:jc w:val="both"/>
      </w:pPr>
      <w:r w:rsidRPr="009B3104">
        <w:t>Aunque el personal no sanitario puede no estar expuesto a los mismos riesgos específicos que el personal sanitario, las caídas al mismo nivel son igualmente comunes en otras áreas laborales, como oficinas, fábricas, almacenes y comercios. Los trabajadores que no están en contacto directo con pacientes también están sujetos a caídas debido a superficies resbaladizas, obstáculos en el camino y condiciones de trabajo inadecuadas.</w:t>
      </w:r>
    </w:p>
    <w:p w14:paraId="7EED6E28" w14:textId="77777777" w:rsidR="009B3104" w:rsidRPr="009B3104" w:rsidRDefault="009B3104" w:rsidP="009B3104">
      <w:pPr>
        <w:jc w:val="both"/>
      </w:pPr>
      <w:r w:rsidRPr="009B3104">
        <w:t>Las medidas de prevención para el personal no sanitario incluyen:</w:t>
      </w:r>
    </w:p>
    <w:p w14:paraId="75A803A4" w14:textId="77777777" w:rsidR="009B3104" w:rsidRPr="009B3104" w:rsidRDefault="009B3104" w:rsidP="009B3104">
      <w:pPr>
        <w:jc w:val="both"/>
      </w:pPr>
      <w:r w:rsidRPr="009B3104">
        <w:t>1. Mantener los espacios de trabajo organizados y libres de obstáculos: Tanto en oficinas como en almacenes o fábricas, es esencial mantener los pasillos y áreas de trabajo despejados. Los cables deben ser asegurados y las herramientas deben guardarse en su lugar adecuado para evitar tropiezos.</w:t>
      </w:r>
    </w:p>
    <w:p w14:paraId="49A0A862" w14:textId="77777777" w:rsidR="009B3104" w:rsidRPr="009B3104" w:rsidRDefault="009B3104" w:rsidP="009B3104">
      <w:pPr>
        <w:jc w:val="both"/>
      </w:pPr>
      <w:r w:rsidRPr="009B3104">
        <w:t xml:space="preserve">2. Reparación de suelos y superficies irregulares: Es necesario reparar cualquier grieta, agujero o superficie irregular en los suelos que pueda aumentar el riesgo de caídas. Las alfombras deben estar bien fijadas y no </w:t>
      </w:r>
      <w:proofErr w:type="gramStart"/>
      <w:r w:rsidRPr="009B3104">
        <w:t>deben</w:t>
      </w:r>
      <w:proofErr w:type="gramEnd"/>
      <w:r w:rsidRPr="009B3104">
        <w:t xml:space="preserve"> haber superficies deslizantes en zonas de alto tránsito.</w:t>
      </w:r>
    </w:p>
    <w:p w14:paraId="3368908B" w14:textId="77777777" w:rsidR="009B3104" w:rsidRPr="009B3104" w:rsidRDefault="009B3104" w:rsidP="009B3104">
      <w:pPr>
        <w:jc w:val="both"/>
      </w:pPr>
      <w:r w:rsidRPr="009B3104">
        <w:t>3. Instalación de sistemas antideslizantes: En áreas donde el riesgo de resbalones es mayor, como cocinas, baños o zonas de almacenes con productos líquidos, se deben instalar superficies antideslizantes o alfombrillas adecuadas para evitar accidentes.</w:t>
      </w:r>
    </w:p>
    <w:p w14:paraId="4D7DEF46" w14:textId="77777777" w:rsidR="009B3104" w:rsidRPr="009B3104" w:rsidRDefault="009B3104" w:rsidP="009B3104">
      <w:pPr>
        <w:jc w:val="both"/>
      </w:pPr>
      <w:r w:rsidRPr="009B3104">
        <w:t>4. Calzado adecuado: El personal debe ser informado sobre la importancia de usar calzado adecuado para su entorno de trabajo. Esto incluye zapatillas antideslizantes para ambientes húmedos o resbaladizos, y botas de seguridad en entornos industriales que protejan no solo de caídas, sino también de otros riesgos laborales.</w:t>
      </w:r>
    </w:p>
    <w:p w14:paraId="735134E8" w14:textId="77777777" w:rsidR="009B3104" w:rsidRPr="009B3104" w:rsidRDefault="009B3104" w:rsidP="009B3104">
      <w:pPr>
        <w:jc w:val="both"/>
      </w:pPr>
      <w:r w:rsidRPr="009B3104">
        <w:t>5. Señalización clara y visible: En espacios donde puedan existir riesgos de resbalones o tropiezos, debe haber una adecuada señalización visual que advierta de los peligros. Además, debe mejorarse la iluminación en zonas de trabajo, especialmente en pasillos y escaleras.</w:t>
      </w:r>
    </w:p>
    <w:p w14:paraId="0D679861" w14:textId="77777777" w:rsidR="009B3104" w:rsidRPr="009B3104" w:rsidRDefault="009B3104" w:rsidP="009B3104">
      <w:pPr>
        <w:jc w:val="both"/>
      </w:pPr>
      <w:r w:rsidRPr="009B3104">
        <w:t>Estrategias Comunes para Ambos Grupos</w:t>
      </w:r>
    </w:p>
    <w:p w14:paraId="5A4D6A86" w14:textId="77777777" w:rsidR="009B3104" w:rsidRPr="009B3104" w:rsidRDefault="009B3104" w:rsidP="009B3104">
      <w:pPr>
        <w:jc w:val="both"/>
      </w:pPr>
      <w:r w:rsidRPr="009B3104">
        <w:t>Aunque las circunstancias específicas de trabajo varían entre el personal sanitario y no sanitario, existen ciertas estrategias comunes que pueden aplicarse en ambos casos para prevenir las caídas al mismo nivel:</w:t>
      </w:r>
    </w:p>
    <w:p w14:paraId="66FC73BD" w14:textId="77777777" w:rsidR="009B3104" w:rsidRPr="009B3104" w:rsidRDefault="009B3104" w:rsidP="009B3104">
      <w:pPr>
        <w:jc w:val="both"/>
      </w:pPr>
      <w:r w:rsidRPr="009B3104">
        <w:t xml:space="preserve">1. Revisión periódica de las condiciones de trabajo: Se deben realizar inspecciones periódicas en todas las áreas de trabajo para identificar posibles peligros y corregirlos </w:t>
      </w:r>
      <w:r w:rsidRPr="009B3104">
        <w:lastRenderedPageBreak/>
        <w:t>antes de que provoquen un accidente. Esto incluye revisar los suelos, equipos y la disposición de los objetos.</w:t>
      </w:r>
    </w:p>
    <w:p w14:paraId="7DF10A6C" w14:textId="77777777" w:rsidR="009B3104" w:rsidRPr="009B3104" w:rsidRDefault="009B3104" w:rsidP="009B3104">
      <w:pPr>
        <w:jc w:val="both"/>
      </w:pPr>
      <w:r w:rsidRPr="009B3104">
        <w:t xml:space="preserve">2. Promoción de la cultura de seguridad: Fomentar una cultura de seguridad en todos los niveles de la organización, en la que se priorice la prevención de accidentes y se promueva la </w:t>
      </w:r>
      <w:proofErr w:type="gramStart"/>
      <w:r w:rsidRPr="009B3104">
        <w:t>participación activa</w:t>
      </w:r>
      <w:proofErr w:type="gramEnd"/>
      <w:r w:rsidRPr="009B3104">
        <w:t xml:space="preserve"> del personal en la identificación de riesgos.</w:t>
      </w:r>
    </w:p>
    <w:p w14:paraId="2329DF9A" w14:textId="77777777" w:rsidR="009B3104" w:rsidRPr="009B3104" w:rsidRDefault="009B3104" w:rsidP="009B3104">
      <w:pPr>
        <w:jc w:val="both"/>
      </w:pPr>
      <w:r w:rsidRPr="009B3104">
        <w:t>3. Formación continua: Es crucial que todos los trabajadores reciban formación continua sobre las buenas prácticas laborales y las medidas preventivas para evitar caídas. Esta formación debe incluir la correcta manipulación de objetos, el uso adecuado de equipos de protección y la importancia de mantener el entorno de trabajo libre de obstáculos.</w:t>
      </w:r>
    </w:p>
    <w:p w14:paraId="1873CEEB" w14:textId="77777777" w:rsidR="009B3104" w:rsidRPr="009B3104" w:rsidRDefault="009B3104" w:rsidP="009B3104">
      <w:pPr>
        <w:jc w:val="both"/>
      </w:pPr>
      <w:r w:rsidRPr="009B3104">
        <w:t>4. Implementación de protocolos de actuación: Tener protocolos establecidos para abordar cualquier accidente de caída, así como procedimientos para informar sobre posibles riesgos</w:t>
      </w:r>
    </w:p>
    <w:p w14:paraId="2DD5DB26" w14:textId="77777777" w:rsidR="009B3104" w:rsidRPr="009B3104" w:rsidRDefault="009B3104" w:rsidP="009B3104">
      <w:pPr>
        <w:jc w:val="both"/>
      </w:pPr>
      <w:r w:rsidRPr="009B3104">
        <w:t>y medidas correctivas.</w:t>
      </w:r>
    </w:p>
    <w:p w14:paraId="0045091D" w14:textId="77777777" w:rsidR="009B3104" w:rsidRPr="009B3104" w:rsidRDefault="009B3104" w:rsidP="009B3104">
      <w:pPr>
        <w:jc w:val="both"/>
      </w:pPr>
      <w:r w:rsidRPr="009B3104">
        <w:t>Conclusión</w:t>
      </w:r>
    </w:p>
    <w:p w14:paraId="737B5BDF" w14:textId="77777777" w:rsidR="009B3104" w:rsidRPr="009B3104" w:rsidRDefault="009B3104" w:rsidP="009B3104">
      <w:pPr>
        <w:jc w:val="both"/>
      </w:pPr>
      <w:r w:rsidRPr="009B3104">
        <w:t>Las caídas al mismo nivel son un riesgo común en muchos entornos laborales, tanto para el personal sanitario como para el no sanitario. Sin embargo, a través de una adecuada gestión de riesgos, la implementación de medidas de seguridad específicas y la educación continua de los trabajadores, es posible reducir significativamente la incidencia de estos accidentes. Mantener un entorno de trabajo seguro, organizado y bien mantenido no solo previene las caídas, sino que también contribuye al bienestar y la productividad de los empleados, generando un ambiente laboral más eficiente y saludable.</w:t>
      </w:r>
    </w:p>
    <w:p w14:paraId="2E522BBC" w14:textId="77777777" w:rsidR="00B71EF1" w:rsidRDefault="00B71EF1" w:rsidP="0038064E">
      <w:pPr>
        <w:jc w:val="both"/>
      </w:pPr>
    </w:p>
    <w:p w14:paraId="60AA7E5C" w14:textId="77777777" w:rsidR="009B3104" w:rsidRDefault="009B3104" w:rsidP="0038064E">
      <w:pPr>
        <w:jc w:val="both"/>
      </w:pPr>
    </w:p>
    <w:p w14:paraId="33794BBB" w14:textId="77777777" w:rsidR="009B3104" w:rsidRDefault="009B3104" w:rsidP="0038064E">
      <w:pPr>
        <w:jc w:val="both"/>
      </w:pPr>
    </w:p>
    <w:p w14:paraId="742BB572" w14:textId="77777777" w:rsidR="009B3104" w:rsidRDefault="009B3104" w:rsidP="0038064E">
      <w:pPr>
        <w:jc w:val="both"/>
      </w:pPr>
    </w:p>
    <w:p w14:paraId="710E498F" w14:textId="77777777" w:rsidR="009B3104" w:rsidRDefault="009B3104" w:rsidP="0038064E">
      <w:pPr>
        <w:jc w:val="both"/>
      </w:pPr>
    </w:p>
    <w:p w14:paraId="570B3343" w14:textId="77777777" w:rsidR="009B3104" w:rsidRDefault="009B3104" w:rsidP="0038064E">
      <w:pPr>
        <w:jc w:val="both"/>
      </w:pPr>
    </w:p>
    <w:p w14:paraId="00A3416A" w14:textId="77777777" w:rsidR="009B3104" w:rsidRDefault="009B3104" w:rsidP="0038064E">
      <w:pPr>
        <w:jc w:val="both"/>
      </w:pPr>
    </w:p>
    <w:p w14:paraId="38BE20A5" w14:textId="77777777" w:rsidR="009B3104" w:rsidRDefault="009B3104" w:rsidP="0038064E">
      <w:pPr>
        <w:jc w:val="both"/>
      </w:pPr>
    </w:p>
    <w:p w14:paraId="537DE467" w14:textId="77777777" w:rsidR="009B3104" w:rsidRDefault="009B3104" w:rsidP="0038064E">
      <w:pPr>
        <w:jc w:val="both"/>
      </w:pPr>
    </w:p>
    <w:p w14:paraId="42BB3A83" w14:textId="77777777" w:rsidR="009B3104" w:rsidRDefault="009B3104" w:rsidP="0038064E">
      <w:pPr>
        <w:jc w:val="both"/>
      </w:pPr>
    </w:p>
    <w:p w14:paraId="2A696461" w14:textId="77777777" w:rsidR="009B3104" w:rsidRDefault="009B3104" w:rsidP="0038064E">
      <w:pPr>
        <w:jc w:val="both"/>
      </w:pPr>
    </w:p>
    <w:p w14:paraId="3A87E01D" w14:textId="77777777" w:rsidR="009B3104" w:rsidRDefault="009B3104" w:rsidP="0038064E">
      <w:pPr>
        <w:jc w:val="both"/>
      </w:pPr>
    </w:p>
    <w:p w14:paraId="615F8F5C" w14:textId="77777777" w:rsidR="009B3104" w:rsidRDefault="009B3104" w:rsidP="0038064E">
      <w:pPr>
        <w:jc w:val="both"/>
      </w:pPr>
    </w:p>
    <w:p w14:paraId="194B5D1E" w14:textId="77777777" w:rsidR="009B3104" w:rsidRDefault="009B3104" w:rsidP="0038064E">
      <w:pPr>
        <w:jc w:val="both"/>
      </w:pPr>
    </w:p>
    <w:p w14:paraId="63DCFE0A" w14:textId="77777777" w:rsidR="009B3104" w:rsidRDefault="009B3104" w:rsidP="0038064E">
      <w:pPr>
        <w:jc w:val="both"/>
      </w:pPr>
    </w:p>
    <w:p w14:paraId="7227FF70" w14:textId="77777777" w:rsidR="003E15F1" w:rsidRPr="003E15F1" w:rsidRDefault="003E15F1" w:rsidP="003E15F1">
      <w:pPr>
        <w:jc w:val="both"/>
      </w:pPr>
      <w:r w:rsidRPr="003E15F1">
        <w:lastRenderedPageBreak/>
        <w:t>Prevención de Lesiones Musculoesqueléticas para Personal Sanitario y No Sanitario</w:t>
      </w:r>
    </w:p>
    <w:p w14:paraId="037F5DA8" w14:textId="77777777" w:rsidR="003E15F1" w:rsidRPr="003E15F1" w:rsidRDefault="003E15F1" w:rsidP="003E15F1">
      <w:pPr>
        <w:jc w:val="both"/>
      </w:pPr>
      <w:r w:rsidRPr="003E15F1">
        <w:t>Introducción</w:t>
      </w:r>
    </w:p>
    <w:p w14:paraId="4838B426" w14:textId="77777777" w:rsidR="003E15F1" w:rsidRPr="003E15F1" w:rsidRDefault="003E15F1" w:rsidP="003E15F1">
      <w:pPr>
        <w:jc w:val="both"/>
      </w:pPr>
      <w:r w:rsidRPr="003E15F1">
        <w:t>Las lesiones musculoesqueléticas (LME) son uno de los problemas más comunes en el ámbito laboral, especialmente en profesiones que requieren esfuerzo físico repetitivo, posturas forzadas o manipulación de cargas. Entre estos profesionales se incluyen tanto al personal sanitario (médicos, enfermeros, fisioterapeutas) como al personal no sanitario (personal de limpieza, administrativos y otros empleados). Las lesiones musculoesqueléticas pueden afectar negativamente la calidad de vida de los trabajadores, su rendimiento laboral y el funcionamiento de las instituciones, por lo que es vital implementar estrategias eficaces de prevención.</w:t>
      </w:r>
    </w:p>
    <w:p w14:paraId="4263DF89" w14:textId="77777777" w:rsidR="003E15F1" w:rsidRPr="003E15F1" w:rsidRDefault="003E15F1" w:rsidP="003E15F1">
      <w:pPr>
        <w:jc w:val="both"/>
      </w:pPr>
      <w:r w:rsidRPr="003E15F1">
        <w:t>Lesiones Musculoesqueléticas: Concepto y Causas Comunes</w:t>
      </w:r>
    </w:p>
    <w:p w14:paraId="0C835A6C" w14:textId="77777777" w:rsidR="003E15F1" w:rsidRPr="003E15F1" w:rsidRDefault="003E15F1" w:rsidP="003E15F1">
      <w:pPr>
        <w:jc w:val="both"/>
      </w:pPr>
      <w:r w:rsidRPr="003E15F1">
        <w:t>Las lesiones musculoesqueléticas abarcan una amplia gama de afecciones que afectan músculos, huesos, tendones, ligamentos y nervios. Entre las más comunes se encuentran los trastornos musculoesqueléticos (TME) como lumbalgias, tendinitis, cervicalgias, y esguinces. Estas lesiones pueden ser provocadas por diversos factores, tales como:</w:t>
      </w:r>
    </w:p>
    <w:p w14:paraId="263097EF" w14:textId="77777777" w:rsidR="003E15F1" w:rsidRPr="003E15F1" w:rsidRDefault="003E15F1" w:rsidP="003E15F1">
      <w:pPr>
        <w:jc w:val="both"/>
      </w:pPr>
      <w:r w:rsidRPr="003E15F1">
        <w:t>1. Posturas incorrectas: Mantener una postura inadecuada durante largos períodos puede generar tensiones en diversas partes del cuerpo.</w:t>
      </w:r>
    </w:p>
    <w:p w14:paraId="3141763B" w14:textId="77777777" w:rsidR="003E15F1" w:rsidRPr="003E15F1" w:rsidRDefault="003E15F1" w:rsidP="003E15F1">
      <w:pPr>
        <w:jc w:val="both"/>
      </w:pPr>
      <w:r w:rsidRPr="003E15F1">
        <w:t>2. Esfuerzo físico excesivo: Realizar movimientos repetitivos o levantar cargas pesadas sin la técnica adecuada puede sobrecargar músculos y articulaciones.</w:t>
      </w:r>
    </w:p>
    <w:p w14:paraId="37617712" w14:textId="77777777" w:rsidR="003E15F1" w:rsidRPr="003E15F1" w:rsidRDefault="003E15F1" w:rsidP="003E15F1">
      <w:pPr>
        <w:jc w:val="both"/>
      </w:pPr>
      <w:r w:rsidRPr="003E15F1">
        <w:t>3. Falta de descanso: La ausencia de pausas o el no permitir que los músculos se recuperen puede derivar en sobrecarga y lesión.</w:t>
      </w:r>
    </w:p>
    <w:p w14:paraId="3121CBE0" w14:textId="77777777" w:rsidR="003E15F1" w:rsidRPr="003E15F1" w:rsidRDefault="003E15F1" w:rsidP="003E15F1">
      <w:pPr>
        <w:jc w:val="both"/>
      </w:pPr>
      <w:r w:rsidRPr="003E15F1">
        <w:t>4. Ambientes de trabajo poco ergonómicos: La disposición de herramientas, equipos y mobiliario inapropiado favorece posturas inadecuadas y esfuerzos innecesarios.</w:t>
      </w:r>
    </w:p>
    <w:p w14:paraId="78971E26" w14:textId="77777777" w:rsidR="003E15F1" w:rsidRPr="003E15F1" w:rsidRDefault="003E15F1" w:rsidP="003E15F1">
      <w:pPr>
        <w:jc w:val="both"/>
      </w:pPr>
      <w:r w:rsidRPr="003E15F1">
        <w:t>Prevención en el Personal Sanitario</w:t>
      </w:r>
    </w:p>
    <w:p w14:paraId="586C8679" w14:textId="77777777" w:rsidR="003E15F1" w:rsidRPr="003E15F1" w:rsidRDefault="003E15F1" w:rsidP="003E15F1">
      <w:pPr>
        <w:jc w:val="both"/>
      </w:pPr>
      <w:r w:rsidRPr="003E15F1">
        <w:t>El personal sanitario, debido a la naturaleza de su trabajo, está especialmente expuesto a riesgos de lesiones musculoesqueléticas. Estos trabajadores a menudo deben realizar maniobras de levantamiento de pacientes, cambios de posición, traslados y realizar procedimientos médicos que implican mantener posturas incómodas o forzadas.</w:t>
      </w:r>
    </w:p>
    <w:p w14:paraId="566FB4BC" w14:textId="77777777" w:rsidR="003E15F1" w:rsidRPr="003E15F1" w:rsidRDefault="003E15F1" w:rsidP="003E15F1">
      <w:pPr>
        <w:jc w:val="both"/>
      </w:pPr>
      <w:r w:rsidRPr="003E15F1">
        <w:t>Las principales estrategias de prevención para este grupo incluyen:</w:t>
      </w:r>
    </w:p>
    <w:p w14:paraId="167575E7" w14:textId="77777777" w:rsidR="003E15F1" w:rsidRPr="003E15F1" w:rsidRDefault="003E15F1" w:rsidP="003E15F1">
      <w:pPr>
        <w:jc w:val="both"/>
      </w:pPr>
      <w:r w:rsidRPr="003E15F1">
        <w:t>1. Formación en ergonomía: Es fundamental que el personal sanitario reciba formación sobre técnicas de levantamiento y transferencia de pacientes para evitar lesiones, así como el uso de equipos auxiliares como grúas o sillas de ruedas adaptadas.</w:t>
      </w:r>
    </w:p>
    <w:p w14:paraId="3338DE15" w14:textId="77777777" w:rsidR="003E15F1" w:rsidRPr="003E15F1" w:rsidRDefault="003E15F1" w:rsidP="003E15F1">
      <w:pPr>
        <w:jc w:val="both"/>
      </w:pPr>
      <w:r w:rsidRPr="003E15F1">
        <w:t>2. Equipos y herramientas adecuados: Asegurarse de contar con dispositivos que ayuden a la manipulación segura de los pacientes y equipos médicos.</w:t>
      </w:r>
    </w:p>
    <w:p w14:paraId="27ACAA31" w14:textId="77777777" w:rsidR="003E15F1" w:rsidRPr="003E15F1" w:rsidRDefault="003E15F1" w:rsidP="003E15F1">
      <w:pPr>
        <w:jc w:val="both"/>
      </w:pPr>
      <w:r w:rsidRPr="003E15F1">
        <w:t>3. Pausas activas: Incorporar descansos regulares para cambiar de postura, estiramientos y ejercicios para prevenir el cansancio muscular.</w:t>
      </w:r>
    </w:p>
    <w:p w14:paraId="2609D61F" w14:textId="77777777" w:rsidR="003E15F1" w:rsidRPr="003E15F1" w:rsidRDefault="003E15F1" w:rsidP="003E15F1">
      <w:pPr>
        <w:jc w:val="both"/>
      </w:pPr>
      <w:r w:rsidRPr="003E15F1">
        <w:t>4. Diseño ergonómico de los espacios de trabajo: Modificar los entornos de trabajo (habitaciones de pacientes, quirófanos, etc.) para facilitar el acceso a los pacientes sin forzar posturas incómodas.</w:t>
      </w:r>
    </w:p>
    <w:p w14:paraId="62681F34" w14:textId="77777777" w:rsidR="003E15F1" w:rsidRPr="003E15F1" w:rsidRDefault="003E15F1" w:rsidP="003E15F1">
      <w:pPr>
        <w:jc w:val="both"/>
      </w:pPr>
      <w:r w:rsidRPr="003E15F1">
        <w:lastRenderedPageBreak/>
        <w:t>Además, es importante que los hospitales o centros de salud promuevan una cultura de cuidado de la salud física entre el personal sanitario, impulsando el uso de ayudas mecánicas para evitar esfuerzos innecesarios.</w:t>
      </w:r>
    </w:p>
    <w:p w14:paraId="4F81F3B8" w14:textId="77777777" w:rsidR="003E15F1" w:rsidRPr="003E15F1" w:rsidRDefault="003E15F1" w:rsidP="003E15F1">
      <w:pPr>
        <w:jc w:val="both"/>
      </w:pPr>
      <w:r w:rsidRPr="003E15F1">
        <w:t>Prevención en el Personal No Sanitario</w:t>
      </w:r>
    </w:p>
    <w:p w14:paraId="476FADEA" w14:textId="77777777" w:rsidR="003E15F1" w:rsidRPr="003E15F1" w:rsidRDefault="003E15F1" w:rsidP="003E15F1">
      <w:pPr>
        <w:jc w:val="both"/>
      </w:pPr>
      <w:r w:rsidRPr="003E15F1">
        <w:t>Aunque el personal no sanitario puede no estar expuesto a los mismos tipos de riesgos que los trabajadores de la salud, también hay factores de riesgo que deben ser considerados, como el levantamiento de objetos pesados, la permanencia prolongada en una misma postura o el uso continuo de equipos informáticos.</w:t>
      </w:r>
    </w:p>
    <w:p w14:paraId="226FBC35" w14:textId="77777777" w:rsidR="003E15F1" w:rsidRPr="003E15F1" w:rsidRDefault="003E15F1" w:rsidP="003E15F1">
      <w:pPr>
        <w:jc w:val="both"/>
      </w:pPr>
      <w:r w:rsidRPr="003E15F1">
        <w:t>Algunas recomendaciones específicas para prevenir lesiones musculoesqueléticas en este grupo son:</w:t>
      </w:r>
    </w:p>
    <w:p w14:paraId="3393FAB2" w14:textId="77777777" w:rsidR="003E15F1" w:rsidRPr="003E15F1" w:rsidRDefault="003E15F1" w:rsidP="003E15F1">
      <w:pPr>
        <w:jc w:val="both"/>
      </w:pPr>
      <w:r w:rsidRPr="003E15F1">
        <w:t>1. Ergonomía en el lugar de trabajo: Ajustar la altura de sillas y escritorios, utilizar teclados y ratones ergonómicos, y asegurarse de que las pantallas de los ordenadores estén a la altura adecuada para evitar el esfuerzo innecesario de cuello y ojos.</w:t>
      </w:r>
    </w:p>
    <w:p w14:paraId="4F055668" w14:textId="77777777" w:rsidR="003E15F1" w:rsidRPr="003E15F1" w:rsidRDefault="003E15F1" w:rsidP="003E15F1">
      <w:pPr>
        <w:jc w:val="both"/>
      </w:pPr>
      <w:r w:rsidRPr="003E15F1">
        <w:t>2. Técnicas de levantamiento: Entrenar al personal en el uso de técnicas adecuadas para levantar y transportar objetos pesados. Se debe evitar realizar movimientos de torsión o agacharse sin doblar las rodillas.</w:t>
      </w:r>
    </w:p>
    <w:p w14:paraId="1AD0A229" w14:textId="77777777" w:rsidR="003E15F1" w:rsidRPr="003E15F1" w:rsidRDefault="003E15F1" w:rsidP="003E15F1">
      <w:pPr>
        <w:jc w:val="both"/>
      </w:pPr>
      <w:r w:rsidRPr="003E15F1">
        <w:t>3. Rotación de tareas: Fomentar la rotación de tareas entre los trabajadores para evitar la sobrecarga de una zona del cuerpo por el uso repetitivo de los mismos músculos.</w:t>
      </w:r>
    </w:p>
    <w:p w14:paraId="50E9B238" w14:textId="77777777" w:rsidR="003E15F1" w:rsidRPr="003E15F1" w:rsidRDefault="003E15F1" w:rsidP="003E15F1">
      <w:pPr>
        <w:jc w:val="both"/>
      </w:pPr>
      <w:r w:rsidRPr="003E15F1">
        <w:t>4. Estiramientos y descanso: Promover pausas para estiramiento muscular cada 30-60 minutos de trabajo, especialmente para aquellos empleados que realizan tareas repetitivas o permanecen largos periodos sentados.</w:t>
      </w:r>
    </w:p>
    <w:p w14:paraId="3066F872" w14:textId="77777777" w:rsidR="003E15F1" w:rsidRPr="003E15F1" w:rsidRDefault="003E15F1" w:rsidP="003E15F1">
      <w:pPr>
        <w:jc w:val="both"/>
      </w:pPr>
      <w:r w:rsidRPr="003E15F1">
        <w:t>Estrategias Comunes de Prevención para Ambos Grupos</w:t>
      </w:r>
    </w:p>
    <w:p w14:paraId="7955E8AE" w14:textId="77777777" w:rsidR="003E15F1" w:rsidRPr="003E15F1" w:rsidRDefault="003E15F1" w:rsidP="003E15F1">
      <w:pPr>
        <w:jc w:val="both"/>
      </w:pPr>
      <w:r w:rsidRPr="003E15F1">
        <w:t>A continuación, se presentan algunas estrategias generales que pueden ser aplicadas tanto para personal sanitario como no sanitario:</w:t>
      </w:r>
    </w:p>
    <w:p w14:paraId="6FCC4F0C" w14:textId="77777777" w:rsidR="003E15F1" w:rsidRPr="003E15F1" w:rsidRDefault="003E15F1" w:rsidP="003E15F1">
      <w:pPr>
        <w:jc w:val="both"/>
      </w:pPr>
      <w:r w:rsidRPr="003E15F1">
        <w:t>1. Fortalecimiento muscular y flexibilidad: Realizar ejercicios que aumenten la fuerza de los músculos del tronco (abdominales, lumbares, etc.) y la flexibilidad general del cuerpo. Esto ayuda a prevenir lesiones por sobrecarga o posturas forzadas.</w:t>
      </w:r>
    </w:p>
    <w:p w14:paraId="0C0178AC" w14:textId="77777777" w:rsidR="003E15F1" w:rsidRPr="003E15F1" w:rsidRDefault="003E15F1" w:rsidP="003E15F1">
      <w:pPr>
        <w:jc w:val="both"/>
      </w:pPr>
      <w:r w:rsidRPr="003E15F1">
        <w:t>2. Concienciación sobre los riesgos: Implementar programas de concienciación sobre los riesgos de las lesiones musculoesqueléticas, asegurándose de que todos los trabajadores conozcan las buenas prácticas.</w:t>
      </w:r>
    </w:p>
    <w:p w14:paraId="2F7F14F5" w14:textId="77777777" w:rsidR="003E15F1" w:rsidRPr="003E15F1" w:rsidRDefault="003E15F1" w:rsidP="003E15F1">
      <w:pPr>
        <w:jc w:val="both"/>
      </w:pPr>
      <w:r w:rsidRPr="003E15F1">
        <w:t>3. Uso adecuado de equipos de protección: Para aquellos trabajadores que manipulan cargas pesadas, como en los almacenes o hospitales, el uso de fajas o cinturones de soporte puede ayudar a evitar el dolor lumbar.</w:t>
      </w:r>
    </w:p>
    <w:p w14:paraId="3953D6DE" w14:textId="77777777" w:rsidR="003E15F1" w:rsidRPr="003E15F1" w:rsidRDefault="003E15F1" w:rsidP="003E15F1">
      <w:pPr>
        <w:jc w:val="both"/>
      </w:pPr>
      <w:r w:rsidRPr="003E15F1">
        <w:t>4. Cultura organizacional de prevención: Crear un ambiente de trabajo donde la salud física sea una prioridad. Esto incluye la implementación de políticas de seguridad que fomenten un entorno saludable y libre de riesgos.</w:t>
      </w:r>
    </w:p>
    <w:p w14:paraId="6066D0A6" w14:textId="77777777" w:rsidR="003E15F1" w:rsidRPr="003E15F1" w:rsidRDefault="003E15F1" w:rsidP="003E15F1">
      <w:pPr>
        <w:jc w:val="both"/>
      </w:pPr>
      <w:r w:rsidRPr="003E15F1">
        <w:t>Conclusión</w:t>
      </w:r>
    </w:p>
    <w:p w14:paraId="635F4D83" w14:textId="77777777" w:rsidR="003E15F1" w:rsidRPr="003E15F1" w:rsidRDefault="003E15F1" w:rsidP="003E15F1">
      <w:pPr>
        <w:jc w:val="both"/>
      </w:pPr>
      <w:r w:rsidRPr="003E15F1">
        <w:t xml:space="preserve">Las lesiones musculoesqueléticas son un riesgo significativo tanto para el personal sanitario como no sanitario. La prevención de estas lesiones es fundamental para la mejora del bienestar de los trabajadores, la eficiencia laboral y la reducción de costos asociados </w:t>
      </w:r>
      <w:r w:rsidRPr="003E15F1">
        <w:lastRenderedPageBreak/>
        <w:t>con bajas por enfermedad. Para ello, es necesario adoptar enfoques integrales que incluyan la formación en ergonomía, el uso de equipos adecuados, la implementación de pausas activas y el diseño de espacios de trabajo más cómodos y seguros. La prevención de lesiones musculoesqueléticas debe ser vista no solo como una responsabilidad de los trabajadores, sino también como un compromiso institucional que proteja la salud y productividad del personal.</w:t>
      </w:r>
    </w:p>
    <w:p w14:paraId="2762FF47" w14:textId="77777777" w:rsidR="009B3104" w:rsidRDefault="009B3104" w:rsidP="0038064E">
      <w:pPr>
        <w:jc w:val="both"/>
      </w:pPr>
    </w:p>
    <w:p w14:paraId="72485A07" w14:textId="77777777" w:rsidR="003E15F1" w:rsidRDefault="003E15F1" w:rsidP="0038064E">
      <w:pPr>
        <w:jc w:val="both"/>
      </w:pPr>
    </w:p>
    <w:p w14:paraId="4F6F212A" w14:textId="77777777" w:rsidR="003E15F1" w:rsidRDefault="003E15F1" w:rsidP="0038064E">
      <w:pPr>
        <w:jc w:val="both"/>
      </w:pPr>
    </w:p>
    <w:p w14:paraId="54B5E17F" w14:textId="77777777" w:rsidR="003E15F1" w:rsidRDefault="003E15F1" w:rsidP="0038064E">
      <w:pPr>
        <w:jc w:val="both"/>
      </w:pPr>
    </w:p>
    <w:p w14:paraId="5E3F3EA4" w14:textId="77777777" w:rsidR="003E15F1" w:rsidRDefault="003E15F1" w:rsidP="0038064E">
      <w:pPr>
        <w:jc w:val="both"/>
      </w:pPr>
    </w:p>
    <w:p w14:paraId="79B59181" w14:textId="77777777" w:rsidR="003E15F1" w:rsidRDefault="003E15F1" w:rsidP="0038064E">
      <w:pPr>
        <w:jc w:val="both"/>
      </w:pPr>
    </w:p>
    <w:p w14:paraId="0B1F6DE9" w14:textId="77777777" w:rsidR="003E15F1" w:rsidRDefault="003E15F1" w:rsidP="0038064E">
      <w:pPr>
        <w:jc w:val="both"/>
      </w:pPr>
    </w:p>
    <w:p w14:paraId="5172B55A" w14:textId="77777777" w:rsidR="003E15F1" w:rsidRDefault="003E15F1" w:rsidP="0038064E">
      <w:pPr>
        <w:jc w:val="both"/>
      </w:pPr>
    </w:p>
    <w:p w14:paraId="0B94C405" w14:textId="77777777" w:rsidR="003E15F1" w:rsidRDefault="003E15F1" w:rsidP="0038064E">
      <w:pPr>
        <w:jc w:val="both"/>
      </w:pPr>
    </w:p>
    <w:p w14:paraId="188B8308" w14:textId="77777777" w:rsidR="003E15F1" w:rsidRDefault="003E15F1" w:rsidP="0038064E">
      <w:pPr>
        <w:jc w:val="both"/>
      </w:pPr>
    </w:p>
    <w:p w14:paraId="01678BF5" w14:textId="77777777" w:rsidR="003E15F1" w:rsidRDefault="003E15F1" w:rsidP="0038064E">
      <w:pPr>
        <w:jc w:val="both"/>
      </w:pPr>
    </w:p>
    <w:p w14:paraId="14F02BE2" w14:textId="77777777" w:rsidR="003E15F1" w:rsidRDefault="003E15F1" w:rsidP="0038064E">
      <w:pPr>
        <w:jc w:val="both"/>
      </w:pPr>
    </w:p>
    <w:p w14:paraId="3AA226E7" w14:textId="77777777" w:rsidR="003E15F1" w:rsidRDefault="003E15F1" w:rsidP="0038064E">
      <w:pPr>
        <w:jc w:val="both"/>
      </w:pPr>
    </w:p>
    <w:p w14:paraId="1FDA7BE0" w14:textId="77777777" w:rsidR="003E15F1" w:rsidRDefault="003E15F1" w:rsidP="0038064E">
      <w:pPr>
        <w:jc w:val="both"/>
      </w:pPr>
    </w:p>
    <w:p w14:paraId="70C09D96" w14:textId="77777777" w:rsidR="003E15F1" w:rsidRDefault="003E15F1" w:rsidP="0038064E">
      <w:pPr>
        <w:jc w:val="both"/>
      </w:pPr>
    </w:p>
    <w:p w14:paraId="14A50AF4" w14:textId="77777777" w:rsidR="003E15F1" w:rsidRDefault="003E15F1" w:rsidP="0038064E">
      <w:pPr>
        <w:jc w:val="both"/>
      </w:pPr>
    </w:p>
    <w:p w14:paraId="53B79405" w14:textId="77777777" w:rsidR="003E15F1" w:rsidRDefault="003E15F1" w:rsidP="0038064E">
      <w:pPr>
        <w:jc w:val="both"/>
      </w:pPr>
    </w:p>
    <w:p w14:paraId="26EB3CE6" w14:textId="77777777" w:rsidR="003E15F1" w:rsidRDefault="003E15F1" w:rsidP="0038064E">
      <w:pPr>
        <w:jc w:val="both"/>
      </w:pPr>
    </w:p>
    <w:p w14:paraId="7C0C02FE" w14:textId="77777777" w:rsidR="003E15F1" w:rsidRDefault="003E15F1" w:rsidP="0038064E">
      <w:pPr>
        <w:jc w:val="both"/>
      </w:pPr>
    </w:p>
    <w:p w14:paraId="53608BB7" w14:textId="77777777" w:rsidR="003E15F1" w:rsidRDefault="003E15F1" w:rsidP="0038064E">
      <w:pPr>
        <w:jc w:val="both"/>
      </w:pPr>
    </w:p>
    <w:p w14:paraId="69A0FD62" w14:textId="77777777" w:rsidR="003E15F1" w:rsidRDefault="003E15F1" w:rsidP="0038064E">
      <w:pPr>
        <w:jc w:val="both"/>
      </w:pPr>
    </w:p>
    <w:p w14:paraId="1CBD3003" w14:textId="77777777" w:rsidR="003E15F1" w:rsidRDefault="003E15F1" w:rsidP="0038064E">
      <w:pPr>
        <w:jc w:val="both"/>
      </w:pPr>
    </w:p>
    <w:p w14:paraId="70C9FBDC" w14:textId="77777777" w:rsidR="003E15F1" w:rsidRDefault="003E15F1" w:rsidP="0038064E">
      <w:pPr>
        <w:jc w:val="both"/>
      </w:pPr>
    </w:p>
    <w:p w14:paraId="3F3A8B38" w14:textId="77777777" w:rsidR="003E15F1" w:rsidRDefault="003E15F1" w:rsidP="0038064E">
      <w:pPr>
        <w:jc w:val="both"/>
      </w:pPr>
    </w:p>
    <w:p w14:paraId="28E684A8" w14:textId="77777777" w:rsidR="003E15F1" w:rsidRDefault="003E15F1" w:rsidP="0038064E">
      <w:pPr>
        <w:jc w:val="both"/>
      </w:pPr>
    </w:p>
    <w:p w14:paraId="6362C50E" w14:textId="77777777" w:rsidR="003E15F1" w:rsidRDefault="003E15F1" w:rsidP="0038064E">
      <w:pPr>
        <w:jc w:val="both"/>
      </w:pPr>
    </w:p>
    <w:p w14:paraId="19D226E1" w14:textId="77777777" w:rsidR="003E15F1" w:rsidRDefault="003E15F1" w:rsidP="0038064E">
      <w:pPr>
        <w:jc w:val="both"/>
      </w:pPr>
    </w:p>
    <w:p w14:paraId="5B25A136" w14:textId="77777777" w:rsidR="003E15F1" w:rsidRPr="003E15F1" w:rsidRDefault="003E15F1" w:rsidP="003E15F1">
      <w:pPr>
        <w:jc w:val="both"/>
      </w:pPr>
      <w:r w:rsidRPr="003E15F1">
        <w:lastRenderedPageBreak/>
        <w:t>Prevención de Atropellos para Personal Sanitario y No Sanitario</w:t>
      </w:r>
    </w:p>
    <w:p w14:paraId="4DA66AC9" w14:textId="77777777" w:rsidR="003E15F1" w:rsidRPr="003E15F1" w:rsidRDefault="003E15F1" w:rsidP="003E15F1">
      <w:pPr>
        <w:jc w:val="both"/>
      </w:pPr>
      <w:r w:rsidRPr="003E15F1">
        <w:t>Introducción</w:t>
      </w:r>
    </w:p>
    <w:p w14:paraId="045B81FB" w14:textId="77777777" w:rsidR="003E15F1" w:rsidRPr="003E15F1" w:rsidRDefault="003E15F1" w:rsidP="003E15F1">
      <w:pPr>
        <w:jc w:val="both"/>
      </w:pPr>
      <w:r w:rsidRPr="003E15F1">
        <w:t>Los atropellos, definidos como accidentes en los que una persona es golpeada o impactada por un vehículo u objeto en movimiento, son una de las principales causas de accidentes laborales en diversas industrias. Aunque se asocian comúnmente con accidentes en las calles o en zonas urbanas, también pueden ocurrir en entornos de trabajo, afectando tanto al personal sanitario como al no sanitario. La prevención de atropellos en el ámbito laboral es fundamental para garantizar la seguridad de los trabajadores, evitar lesiones graves y reducir el impacto de estos incidentes en la productividad y el bienestar general. Este trabajo analiza las medidas de prevención de atropellos tanto para el personal sanitario como para el no sanitario, considerando las particularidades de cada sector.</w:t>
      </w:r>
    </w:p>
    <w:p w14:paraId="45962F4F" w14:textId="77777777" w:rsidR="003E15F1" w:rsidRPr="003E15F1" w:rsidRDefault="003E15F1" w:rsidP="003E15F1">
      <w:pPr>
        <w:jc w:val="both"/>
      </w:pPr>
      <w:r w:rsidRPr="003E15F1">
        <w:t>Riesgos de Atropellos en el Personal Sanitario</w:t>
      </w:r>
    </w:p>
    <w:p w14:paraId="2DA1BB39" w14:textId="77777777" w:rsidR="003E15F1" w:rsidRPr="003E15F1" w:rsidRDefault="003E15F1" w:rsidP="003E15F1">
      <w:pPr>
        <w:jc w:val="both"/>
      </w:pPr>
      <w:r w:rsidRPr="003E15F1">
        <w:t>El personal sanitario, particularmente en hospitales, clínicas y centros de salud, está expuesto a una variedad de riesgos de atropello. La alta concentración de equipos, camillas, carros de medicamentos y el constante movimiento de pacientes y personal a través de los pasillos representan factores que pueden contribuir a situaciones peligrosas de atropello. Los trabajadores, por lo general, interactúan en espacios reducidos, donde el tráfico constante aumenta la probabilidad de accidentes.</w:t>
      </w:r>
    </w:p>
    <w:p w14:paraId="30984529" w14:textId="77777777" w:rsidR="003E15F1" w:rsidRPr="003E15F1" w:rsidRDefault="003E15F1" w:rsidP="003E15F1">
      <w:pPr>
        <w:jc w:val="both"/>
      </w:pPr>
      <w:r w:rsidRPr="003E15F1">
        <w:t>Algunas situaciones de riesgo de atropellos para el personal sanitario incluyen:</w:t>
      </w:r>
    </w:p>
    <w:p w14:paraId="5CA20C5C" w14:textId="77777777" w:rsidR="003E15F1" w:rsidRPr="003E15F1" w:rsidRDefault="003E15F1" w:rsidP="003E15F1">
      <w:pPr>
        <w:jc w:val="both"/>
      </w:pPr>
      <w:r w:rsidRPr="003E15F1">
        <w:t>1. Carros y equipos en movimiento: Los carros de medicación, camillas y otros equipos pesados se transportan constantemente por los pasillos, y pueden atropellar a los trabajadores si no se toman precauciones.</w:t>
      </w:r>
    </w:p>
    <w:p w14:paraId="4FC116CA" w14:textId="77777777" w:rsidR="003E15F1" w:rsidRPr="003E15F1" w:rsidRDefault="003E15F1" w:rsidP="003E15F1">
      <w:pPr>
        <w:jc w:val="both"/>
      </w:pPr>
      <w:r w:rsidRPr="003E15F1">
        <w:t>2. Pacientes con movilidad reducida: Los pacientes que requieren asistencia para moverse son una causa frecuente de atropello accidental, ya sea por caídas o por el impacto involuntario durante la manipulación.</w:t>
      </w:r>
    </w:p>
    <w:p w14:paraId="3D941667" w14:textId="77777777" w:rsidR="003E15F1" w:rsidRPr="003E15F1" w:rsidRDefault="003E15F1" w:rsidP="003E15F1">
      <w:pPr>
        <w:jc w:val="both"/>
      </w:pPr>
      <w:r w:rsidRPr="003E15F1">
        <w:t>3. Pasillos y áreas congestionadas: Las áreas del hospital, especialmente durante las horas punta, pueden estar congestionadas con pacientes, personal y visitantes, lo que incrementa el riesgo de atropellos debido a la falta de visibilidad o a la rapidez con la que se deben tomar decisiones en situaciones de urgencia.</w:t>
      </w:r>
    </w:p>
    <w:p w14:paraId="752C5125" w14:textId="77777777" w:rsidR="003E15F1" w:rsidRPr="003E15F1" w:rsidRDefault="003E15F1" w:rsidP="003E15F1">
      <w:pPr>
        <w:jc w:val="both"/>
      </w:pPr>
      <w:r w:rsidRPr="003E15F1">
        <w:t>Medidas de Prevención de Atropellos en el Personal Sanitario</w:t>
      </w:r>
    </w:p>
    <w:p w14:paraId="4031EF94" w14:textId="77777777" w:rsidR="003E15F1" w:rsidRPr="003E15F1" w:rsidRDefault="003E15F1" w:rsidP="003E15F1">
      <w:pPr>
        <w:jc w:val="both"/>
      </w:pPr>
      <w:r w:rsidRPr="003E15F1">
        <w:t>1. Mejorar la señalización y organización de pasillos: Los pasillos y áreas comunes deben estar claramente señalizados, con indicaciones sobre la dirección del flujo de personas y equipos. Las señales deben ser visibles y comprensibles para evitar que el personal, los pacientes o los visitantes se desorienten.</w:t>
      </w:r>
    </w:p>
    <w:p w14:paraId="56C0D369" w14:textId="77777777" w:rsidR="003E15F1" w:rsidRPr="003E15F1" w:rsidRDefault="003E15F1" w:rsidP="003E15F1">
      <w:pPr>
        <w:jc w:val="both"/>
      </w:pPr>
      <w:r w:rsidRPr="003E15F1">
        <w:t>2. Uso adecuado de equipos y camillas: Los equipos de transporte deben ser manejados de forma cuidadosa y adecuada, garantizando que no haya obstáculos que puedan interferir con el tráfico normal de personas. Además, se deben implementar protocolos para el transporte seguro de pacientes con movilidad reducida, asegurando que los trabajadores estén bien entrenados para evitar accidentes.</w:t>
      </w:r>
    </w:p>
    <w:p w14:paraId="3E7B4A65" w14:textId="77777777" w:rsidR="003E15F1" w:rsidRPr="003E15F1" w:rsidRDefault="003E15F1" w:rsidP="003E15F1">
      <w:pPr>
        <w:jc w:val="both"/>
      </w:pPr>
      <w:r w:rsidRPr="003E15F1">
        <w:lastRenderedPageBreak/>
        <w:t>3. Zonas de paso despejadas y libres de obstáculos: Es fundamental mantener los pasillos despejados y organizar el tráfico de personas y equipos de manera que no se crucen de forma peligrosa. Las zonas de paso deben ser amplias y deben existir espacios para maniobrar sin riesgos.</w:t>
      </w:r>
    </w:p>
    <w:p w14:paraId="1AE1EA12" w14:textId="77777777" w:rsidR="003E15F1" w:rsidRPr="003E15F1" w:rsidRDefault="003E15F1" w:rsidP="003E15F1">
      <w:pPr>
        <w:jc w:val="both"/>
      </w:pPr>
      <w:r w:rsidRPr="003E15F1">
        <w:t>4. Formación continua: Los trabajadores deben recibir formación en la correcta gestión del tráfico en áreas congestionadas, en la seguridad al utilizar equipos de transporte y en el</w:t>
      </w:r>
    </w:p>
    <w:p w14:paraId="67DD8529" w14:textId="77777777" w:rsidR="003E15F1" w:rsidRPr="003E15F1" w:rsidRDefault="003E15F1" w:rsidP="003E15F1">
      <w:pPr>
        <w:jc w:val="both"/>
      </w:pPr>
      <w:r w:rsidRPr="003E15F1">
        <w:t>manejo adecuado de pacientes para evitar atropellos involuntarios.</w:t>
      </w:r>
    </w:p>
    <w:p w14:paraId="384A60D1" w14:textId="77777777" w:rsidR="003E15F1" w:rsidRPr="003E15F1" w:rsidRDefault="003E15F1" w:rsidP="003E15F1">
      <w:pPr>
        <w:jc w:val="both"/>
      </w:pPr>
      <w:r w:rsidRPr="003E15F1">
        <w:t>Riesgos de Atropellos en el Personal No Sanitario</w:t>
      </w:r>
    </w:p>
    <w:p w14:paraId="1871137C" w14:textId="77777777" w:rsidR="003E15F1" w:rsidRPr="003E15F1" w:rsidRDefault="003E15F1" w:rsidP="003E15F1">
      <w:pPr>
        <w:jc w:val="both"/>
      </w:pPr>
      <w:r w:rsidRPr="003E15F1">
        <w:t>El personal no sanitario está expuesto a riesgos de atropello en una variedad de entornos laborales, como fábricas, almacenes, áreas de construcción y oficinas. En estos ambientes, la circulación de vehículos industriales, carretillas elevadoras, montacargas y otros equipos pesados es frecuente, lo que genera un mayor riesgo de atropellos.</w:t>
      </w:r>
    </w:p>
    <w:p w14:paraId="4505428E" w14:textId="77777777" w:rsidR="003E15F1" w:rsidRPr="003E15F1" w:rsidRDefault="003E15F1" w:rsidP="003E15F1">
      <w:pPr>
        <w:jc w:val="both"/>
      </w:pPr>
      <w:r w:rsidRPr="003E15F1">
        <w:t>Algunos de los escenarios más comunes de atropellos para el personal no sanitario incluyen:</w:t>
      </w:r>
    </w:p>
    <w:p w14:paraId="75D71880" w14:textId="77777777" w:rsidR="003E15F1" w:rsidRPr="003E15F1" w:rsidRDefault="003E15F1" w:rsidP="003E15F1">
      <w:pPr>
        <w:jc w:val="both"/>
      </w:pPr>
      <w:r w:rsidRPr="003E15F1">
        <w:t>1. Vehículos industriales en fábricas y almacenes: Los vehículos de carga, como carretillas elevadoras o camiones de reparto, son una de las principales causas de atropellos en entornos industriales. La interacción de estos vehículos con los trabajadores en zonas de paso puede llevar a accidentes si no se toman las precauciones necesarias.</w:t>
      </w:r>
    </w:p>
    <w:p w14:paraId="57D3DB50" w14:textId="77777777" w:rsidR="003E15F1" w:rsidRPr="003E15F1" w:rsidRDefault="003E15F1" w:rsidP="003E15F1">
      <w:pPr>
        <w:jc w:val="both"/>
      </w:pPr>
      <w:r w:rsidRPr="003E15F1">
        <w:t>2. Áreas de construcción: En sitios de construcción, donde se movilizan grandes equipos y maquinaria, los atropellos pueden ocurrir si no se delimitan correctamente las zonas de trabajo y las áreas de paso de los trabajadores.</w:t>
      </w:r>
    </w:p>
    <w:p w14:paraId="75916CCB" w14:textId="77777777" w:rsidR="003E15F1" w:rsidRPr="003E15F1" w:rsidRDefault="003E15F1" w:rsidP="003E15F1">
      <w:pPr>
        <w:jc w:val="both"/>
      </w:pPr>
      <w:r w:rsidRPr="003E15F1">
        <w:t>3. Áreas de oficinas o comerciales congestionadas: Aunque los riesgos son menores en entornos de oficina, los atropellos pueden ocurrir si los trabajadores no están atentos a su entorno, especialmente en zonas donde se movilizan equipos o materiales pesados.</w:t>
      </w:r>
    </w:p>
    <w:p w14:paraId="670794B1" w14:textId="77777777" w:rsidR="003E15F1" w:rsidRPr="003E15F1" w:rsidRDefault="003E15F1" w:rsidP="003E15F1">
      <w:pPr>
        <w:jc w:val="both"/>
      </w:pPr>
      <w:r w:rsidRPr="003E15F1">
        <w:t>Medidas de Prevención de Atropellos en el Personal No Sanitario</w:t>
      </w:r>
    </w:p>
    <w:p w14:paraId="28E02856" w14:textId="77777777" w:rsidR="003E15F1" w:rsidRPr="003E15F1" w:rsidRDefault="003E15F1" w:rsidP="003E15F1">
      <w:pPr>
        <w:jc w:val="both"/>
      </w:pPr>
      <w:r w:rsidRPr="003E15F1">
        <w:t>1. Uso de señalización y barreras físicas: En entornos industriales, es esencial el uso de señales claras y visibles para indicar las zonas de paso de los trabajadores y las rutas de los vehículos. Además, se deben instalar barreras físicas que separen las áreas de tránsito de los vehículos y las zonas de trabajo de los empleados.</w:t>
      </w:r>
    </w:p>
    <w:p w14:paraId="3A784382" w14:textId="77777777" w:rsidR="003E15F1" w:rsidRPr="003E15F1" w:rsidRDefault="003E15F1" w:rsidP="003E15F1">
      <w:pPr>
        <w:jc w:val="both"/>
      </w:pPr>
      <w:r w:rsidRPr="003E15F1">
        <w:t>2. Formación y concienciación sobre seguridad: Los trabajadores deben recibir formación sobre la seguridad en el entorno de trabajo, que incluya cómo prevenir atropellos y cómo actuar en caso de una situación de riesgo. La concienciación sobre el uso de las vías de circulación correctamente, y la importancia de mantenerse alejados de las rutas de vehículos pesados, puede ser clave en la prevención de accidentes.</w:t>
      </w:r>
    </w:p>
    <w:p w14:paraId="32C2AB05" w14:textId="77777777" w:rsidR="003E15F1" w:rsidRPr="003E15F1" w:rsidRDefault="003E15F1" w:rsidP="003E15F1">
      <w:pPr>
        <w:jc w:val="both"/>
      </w:pPr>
      <w:r w:rsidRPr="003E15F1">
        <w:t>3. Uso de ropa reflectante y equipo de protección: El uso de ropa reflectante es esencial para aumentar la visibilidad de los trabajadores, especialmente en áreas con baja iluminación o donde circulan vehículos industriales. Además, el equipo de protección personal (EPP), como cascos y botas de seguridad, puede ayudar a minimizar las lesiones en caso de atropellos.</w:t>
      </w:r>
    </w:p>
    <w:p w14:paraId="71279BA8" w14:textId="77777777" w:rsidR="003E15F1" w:rsidRPr="003E15F1" w:rsidRDefault="003E15F1" w:rsidP="003E15F1">
      <w:pPr>
        <w:jc w:val="both"/>
      </w:pPr>
      <w:r w:rsidRPr="003E15F1">
        <w:t xml:space="preserve">4. Control del tráfico y delimitación de rutas seguras: En fábricas, almacenes y áreas de construcción, debe existir un control adecuado del tráfico, con rutas delimitadas para los </w:t>
      </w:r>
      <w:r w:rsidRPr="003E15F1">
        <w:lastRenderedPageBreak/>
        <w:t>vehículos y los peatones. Esto ayuda a reducir el riesgo de atropellos al mantener separados los caminos de los trabajadores y los vehículos.</w:t>
      </w:r>
    </w:p>
    <w:p w14:paraId="178B68C1" w14:textId="77777777" w:rsidR="003E15F1" w:rsidRPr="003E15F1" w:rsidRDefault="003E15F1" w:rsidP="003E15F1">
      <w:pPr>
        <w:jc w:val="both"/>
      </w:pPr>
      <w:r w:rsidRPr="003E15F1">
        <w:t>5. Tecnología de seguridad: En entornos industriales, el uso de tecnologías como sensores de proximidad o cámaras de seguridad puede alertar a los conductores de vehículos pesados sobre la presencia de trabajadores en las cercanías, lo que reduce el riesgo de atropellos.</w:t>
      </w:r>
    </w:p>
    <w:p w14:paraId="5A3E7D2B" w14:textId="77777777" w:rsidR="003E15F1" w:rsidRPr="003E15F1" w:rsidRDefault="003E15F1" w:rsidP="003E15F1">
      <w:pPr>
        <w:jc w:val="both"/>
      </w:pPr>
      <w:r w:rsidRPr="003E15F1">
        <w:t>Estrategias Comunes de Prevención para Ambos Grupos</w:t>
      </w:r>
    </w:p>
    <w:p w14:paraId="2A54B848" w14:textId="77777777" w:rsidR="003E15F1" w:rsidRPr="003E15F1" w:rsidRDefault="003E15F1" w:rsidP="003E15F1">
      <w:pPr>
        <w:jc w:val="both"/>
      </w:pPr>
      <w:r w:rsidRPr="003E15F1">
        <w:t>Aunque los entornos de trabajo varían entre el personal sanitario y no sanitario, existen varias estrategias comunes que pueden aplicarse para prevenir atropellos en ambos grupos:</w:t>
      </w:r>
    </w:p>
    <w:p w14:paraId="0F2E7DF2" w14:textId="77777777" w:rsidR="003E15F1" w:rsidRPr="003E15F1" w:rsidRDefault="003E15F1" w:rsidP="003E15F1">
      <w:pPr>
        <w:jc w:val="both"/>
      </w:pPr>
      <w:r w:rsidRPr="003E15F1">
        <w:t>1. Mejorar la visibilidad: En ambos casos, la visibilidad es un factor clave. Los trabajadores deben ser visibles tanto para otros empleados como para conductores de vehículos, ya sea mediante ropa reflectante o mediante una adecuada iluminación de las áreas de trabajo.</w:t>
      </w:r>
    </w:p>
    <w:p w14:paraId="05A273F3" w14:textId="77777777" w:rsidR="003E15F1" w:rsidRPr="003E15F1" w:rsidRDefault="003E15F1" w:rsidP="003E15F1">
      <w:pPr>
        <w:jc w:val="both"/>
      </w:pPr>
      <w:r w:rsidRPr="003E15F1">
        <w:t>2. Planificación y control del flujo de trabajo: Es importante diseñar y organizar las actividades de tal manera que se minimicen los desplazamientos innecesarios de personas y vehículos en zonas de alto riesgo.</w:t>
      </w:r>
    </w:p>
    <w:p w14:paraId="4446EC3F" w14:textId="77777777" w:rsidR="003E15F1" w:rsidRPr="003E15F1" w:rsidRDefault="003E15F1" w:rsidP="003E15F1">
      <w:pPr>
        <w:jc w:val="both"/>
      </w:pPr>
      <w:r w:rsidRPr="003E15F1">
        <w:t>3. Monitoreo continuo de riesgos: Realizar inspecciones periódicas de las instalaciones para identificar áreas de riesgo y establecer medidas correctivas, como la reorganización del espacio o la modificación de las rutas de circulación.</w:t>
      </w:r>
    </w:p>
    <w:p w14:paraId="6FE204DA" w14:textId="77777777" w:rsidR="003E15F1" w:rsidRPr="003E15F1" w:rsidRDefault="003E15F1" w:rsidP="003E15F1">
      <w:pPr>
        <w:jc w:val="both"/>
      </w:pPr>
      <w:r w:rsidRPr="003E15F1">
        <w:t>4. Implementación de procedimientos de emergencia: Desarrollar procedimientos claros de actuación en caso de atropellos, para que los empleados sepan cómo reaccionar rápidamente, así como también tener protocolos de primeros auxilios bien definidos.</w:t>
      </w:r>
    </w:p>
    <w:p w14:paraId="4CE1027A" w14:textId="77777777" w:rsidR="003E15F1" w:rsidRPr="003E15F1" w:rsidRDefault="003E15F1" w:rsidP="003E15F1">
      <w:pPr>
        <w:jc w:val="both"/>
      </w:pPr>
      <w:r w:rsidRPr="003E15F1">
        <w:t>Conclusión</w:t>
      </w:r>
    </w:p>
    <w:p w14:paraId="6F28CFB8" w14:textId="77777777" w:rsidR="003E15F1" w:rsidRPr="003E15F1" w:rsidRDefault="003E15F1" w:rsidP="003E15F1">
      <w:pPr>
        <w:jc w:val="both"/>
      </w:pPr>
      <w:r w:rsidRPr="003E15F1">
        <w:t>La prevención de atropellos es un aspecto fundamental de la seguridad laboral, tanto para el personal sanitario como para el no sanitario. A través de la implementación de medidas preventivas adecuadas, como el control del tráfico, el uso de señalización, la formación continua y la mejora de la visibilidad, es posible reducir significativamente los riesgos de atropellos en el lugar de trabajo. Un entorno laboral más seguro no solo protege la salud y el bienestar de los empleados, sino que también mejora la productividad y el clima laboral en general.</w:t>
      </w:r>
    </w:p>
    <w:p w14:paraId="27D5C2A4" w14:textId="77777777" w:rsidR="003E15F1" w:rsidRDefault="003E15F1" w:rsidP="0038064E">
      <w:pPr>
        <w:jc w:val="both"/>
      </w:pPr>
    </w:p>
    <w:p w14:paraId="194FC0EB" w14:textId="77777777" w:rsidR="00124E28" w:rsidRDefault="00124E28" w:rsidP="0038064E">
      <w:pPr>
        <w:jc w:val="both"/>
      </w:pPr>
    </w:p>
    <w:p w14:paraId="1B0ABD59" w14:textId="77777777" w:rsidR="00124E28" w:rsidRDefault="00124E28" w:rsidP="0038064E">
      <w:pPr>
        <w:jc w:val="both"/>
      </w:pPr>
    </w:p>
    <w:p w14:paraId="7F66E46A" w14:textId="77777777" w:rsidR="00124E28" w:rsidRDefault="00124E28" w:rsidP="0038064E">
      <w:pPr>
        <w:jc w:val="both"/>
      </w:pPr>
    </w:p>
    <w:p w14:paraId="5A5A5E53" w14:textId="77777777" w:rsidR="00124E28" w:rsidRDefault="00124E28" w:rsidP="0038064E">
      <w:pPr>
        <w:jc w:val="both"/>
      </w:pPr>
    </w:p>
    <w:p w14:paraId="02216BF4" w14:textId="77777777" w:rsidR="00124E28" w:rsidRDefault="00124E28" w:rsidP="0038064E">
      <w:pPr>
        <w:jc w:val="both"/>
      </w:pPr>
    </w:p>
    <w:p w14:paraId="78EC2BD6" w14:textId="77777777" w:rsidR="00124E28" w:rsidRDefault="00124E28" w:rsidP="0038064E">
      <w:pPr>
        <w:jc w:val="both"/>
      </w:pPr>
    </w:p>
    <w:p w14:paraId="0E8A1A0E" w14:textId="77777777" w:rsidR="00124E28" w:rsidRDefault="00124E28" w:rsidP="0038064E">
      <w:pPr>
        <w:jc w:val="both"/>
      </w:pPr>
    </w:p>
    <w:p w14:paraId="07516AD7" w14:textId="77777777" w:rsidR="00124E28" w:rsidRPr="00124E28" w:rsidRDefault="00124E28" w:rsidP="00124E28">
      <w:pPr>
        <w:jc w:val="both"/>
      </w:pPr>
      <w:r w:rsidRPr="00124E28">
        <w:lastRenderedPageBreak/>
        <w:t>Prevención de Riesgos Biológicos para Personal Sanitario y No Sanitario</w:t>
      </w:r>
    </w:p>
    <w:p w14:paraId="597C7BF7" w14:textId="77777777" w:rsidR="00124E28" w:rsidRPr="00124E28" w:rsidRDefault="00124E28" w:rsidP="00124E28">
      <w:pPr>
        <w:jc w:val="both"/>
      </w:pPr>
      <w:r w:rsidRPr="00124E28">
        <w:t>Introducción</w:t>
      </w:r>
    </w:p>
    <w:p w14:paraId="17ACA5F9" w14:textId="77777777" w:rsidR="00124E28" w:rsidRPr="00124E28" w:rsidRDefault="00124E28" w:rsidP="00124E28">
      <w:pPr>
        <w:jc w:val="both"/>
      </w:pPr>
      <w:r w:rsidRPr="00124E28">
        <w:t>Los riesgos biológicos son aquellos que provienen de microorganismos patógenos (virus, bacterias, hongos, parásitos, etc.) que pueden causar enfermedades en seres humanos. En el entorno laboral, estos riesgos son particularmente significativos en sectores como la salud, la agricultura, la investigación y la industria alimentaria. El personal sanitario y no sanitario enfrenta estos riesgos de manera diferente debido a sus distintas funciones y exposiciones laborales. La prevención de estos riesgos es esencial no solo para proteger la salud de los trabajadores, sino también para garantizar un entorno laboral seguro y eficiente. Este trabajo aborda las estrategias y medidas de prevención de los riesgos biológicos para ambos tipos de personal.</w:t>
      </w:r>
    </w:p>
    <w:p w14:paraId="556802DE" w14:textId="77777777" w:rsidR="00124E28" w:rsidRPr="00124E28" w:rsidRDefault="00124E28" w:rsidP="00124E28">
      <w:pPr>
        <w:jc w:val="both"/>
      </w:pPr>
      <w:r w:rsidRPr="00124E28">
        <w:t>Riesgos Biológicos en el Personal Sanitario</w:t>
      </w:r>
    </w:p>
    <w:p w14:paraId="1242EE72" w14:textId="77777777" w:rsidR="00124E28" w:rsidRPr="00124E28" w:rsidRDefault="00124E28" w:rsidP="00124E28">
      <w:pPr>
        <w:jc w:val="both"/>
      </w:pPr>
      <w:r w:rsidRPr="00124E28">
        <w:t>El personal sanitario está expuesto a diversos riesgos biológicos debido a la naturaleza de su trabajo, que implica el contacto directo o indirecto con pacientes, fluidos corporales, material biológico y ambientes potencialmente contaminados. Los riesgos incluyen infecciones bacterianas, virales y fúngicas, así como la exposición a agentes patógenos transmitidos por sangre y fluidos corporales.</w:t>
      </w:r>
    </w:p>
    <w:p w14:paraId="2CC23F31" w14:textId="77777777" w:rsidR="00124E28" w:rsidRPr="00124E28" w:rsidRDefault="00124E28" w:rsidP="00124E28">
      <w:pPr>
        <w:jc w:val="both"/>
      </w:pPr>
      <w:r w:rsidRPr="00124E28">
        <w:t>Algunos de los riesgos biológicos más comunes a los que está expuesto el personal sanitario incluyen:</w:t>
      </w:r>
    </w:p>
    <w:p w14:paraId="32FF01FC" w14:textId="77777777" w:rsidR="00124E28" w:rsidRPr="00124E28" w:rsidRDefault="00124E28" w:rsidP="00124E28">
      <w:pPr>
        <w:jc w:val="both"/>
      </w:pPr>
      <w:r w:rsidRPr="00124E28">
        <w:t>1. Infecciones por contacto con sangre y fluidos corporales: Enfermedades como el VIH, hepatitis B y C, y otras infecciones virales y bacterianas pueden transmitirse a través de la sangre y fluidos corporales.</w:t>
      </w:r>
    </w:p>
    <w:p w14:paraId="7BFBE973" w14:textId="77777777" w:rsidR="00124E28" w:rsidRPr="00124E28" w:rsidRDefault="00124E28" w:rsidP="00124E28">
      <w:pPr>
        <w:jc w:val="both"/>
      </w:pPr>
      <w:r w:rsidRPr="00124E28">
        <w:t>2. Exposición a enfermedades respiratorias: Patógenos transmitidos por el aire, como la tuberculosis o el virus de la gripe, pueden ser inhalados durante el contacto cercano con pacientes infectados.</w:t>
      </w:r>
    </w:p>
    <w:p w14:paraId="0A37D6DE" w14:textId="77777777" w:rsidR="00124E28" w:rsidRPr="00124E28" w:rsidRDefault="00124E28" w:rsidP="00124E28">
      <w:pPr>
        <w:jc w:val="both"/>
      </w:pPr>
      <w:r w:rsidRPr="00124E28">
        <w:t>3. Manipulación de material biológico: El manejo de muestras biológicas, como sangre, orina, y tejidos, puede conllevar riesgos de exposición a patógenos.</w:t>
      </w:r>
    </w:p>
    <w:p w14:paraId="1B3AC051" w14:textId="77777777" w:rsidR="00124E28" w:rsidRPr="00124E28" w:rsidRDefault="00124E28" w:rsidP="00124E28">
      <w:pPr>
        <w:jc w:val="both"/>
      </w:pPr>
      <w:r w:rsidRPr="00124E28">
        <w:t>Las medidas preventivas más efectivas para reducir estos riesgos incluyen:</w:t>
      </w:r>
    </w:p>
    <w:p w14:paraId="37F0A9B6" w14:textId="77777777" w:rsidR="00124E28" w:rsidRPr="00124E28" w:rsidRDefault="00124E28" w:rsidP="00124E28">
      <w:pPr>
        <w:jc w:val="both"/>
      </w:pPr>
      <w:r w:rsidRPr="00124E28">
        <w:t>1. Equipos de protección personal (EPP): El uso de guantes, mascarillas, gafas de protección, batas y respiradores es fundamental para evitar el contacto con agentes patógenos. El EPP debe ser adecuado al tipo de procedimiento y nivel de exposición al riesgo.</w:t>
      </w:r>
    </w:p>
    <w:p w14:paraId="26AB6D22" w14:textId="77777777" w:rsidR="00124E28" w:rsidRPr="00124E28" w:rsidRDefault="00124E28" w:rsidP="00124E28">
      <w:pPr>
        <w:jc w:val="both"/>
      </w:pPr>
      <w:r w:rsidRPr="00124E28">
        <w:t>2. Higiene de manos: La correcta higiene de manos, tanto antes como después del contacto con pacientes o material contaminado, es una de las prácticas más efectivas para prevenir la transmisión de infecciones.</w:t>
      </w:r>
    </w:p>
    <w:p w14:paraId="198665CE" w14:textId="77777777" w:rsidR="00124E28" w:rsidRPr="00124E28" w:rsidRDefault="00124E28" w:rsidP="00124E28">
      <w:pPr>
        <w:jc w:val="both"/>
      </w:pPr>
      <w:r w:rsidRPr="00124E28">
        <w:t>3. Aislamiento de pacientes infectados: En muchos casos, los pacientes con enfermedades transmisibles deben ser aislados para evitar la propagación de infecciones. Esto incluye el uso de habitaciones con presión negativa, especialmente en casos de infecciones respiratorias.</w:t>
      </w:r>
    </w:p>
    <w:p w14:paraId="53FC4901" w14:textId="77777777" w:rsidR="00124E28" w:rsidRPr="00124E28" w:rsidRDefault="00124E28" w:rsidP="00124E28">
      <w:pPr>
        <w:jc w:val="both"/>
      </w:pPr>
      <w:r w:rsidRPr="00124E28">
        <w:lastRenderedPageBreak/>
        <w:t>4. Vacunación: El personal sanitario debe estar vacunado contra enfermedades como la hepatitis B, la gripe y el sarampión, ya que estas vacunas son una forma importante de prevenir la infección.</w:t>
      </w:r>
    </w:p>
    <w:p w14:paraId="10899BE9" w14:textId="77777777" w:rsidR="00124E28" w:rsidRPr="00124E28" w:rsidRDefault="00124E28" w:rsidP="00124E28">
      <w:pPr>
        <w:jc w:val="both"/>
      </w:pPr>
      <w:r w:rsidRPr="00124E28">
        <w:t>5. Capacitación continua: Es fundamental que los trabajadores reciban formación constante sobre los protocolos de bioseguridad, uso correcto del EPP, y la correcta manipulación y</w:t>
      </w:r>
    </w:p>
    <w:p w14:paraId="0A2EE661" w14:textId="77777777" w:rsidR="00124E28" w:rsidRPr="00124E28" w:rsidRDefault="00124E28" w:rsidP="00124E28">
      <w:pPr>
        <w:jc w:val="both"/>
      </w:pPr>
      <w:r w:rsidRPr="00124E28">
        <w:t>disposición de materiales biológicos.</w:t>
      </w:r>
    </w:p>
    <w:p w14:paraId="4448DB93" w14:textId="77777777" w:rsidR="00124E28" w:rsidRPr="00124E28" w:rsidRDefault="00124E28" w:rsidP="00124E28">
      <w:pPr>
        <w:jc w:val="both"/>
      </w:pPr>
      <w:r w:rsidRPr="00124E28">
        <w:t>Riesgos Biológicos en el Personal No Sanitario</w:t>
      </w:r>
    </w:p>
    <w:p w14:paraId="3A1C630E" w14:textId="77777777" w:rsidR="00124E28" w:rsidRPr="00124E28" w:rsidRDefault="00124E28" w:rsidP="00124E28">
      <w:pPr>
        <w:jc w:val="both"/>
      </w:pPr>
      <w:r w:rsidRPr="00124E28">
        <w:t>Aunque el personal no sanitario puede no estar tan expuesto a los mismos riesgos biológicos que el personal sanitario, también hay situaciones en las que estos trabajadores pueden entrar en contacto con agentes biológicos, especialmente en entornos laborales donde hay contacto con animales, alimentos, o ambientes contaminados.</w:t>
      </w:r>
    </w:p>
    <w:p w14:paraId="6E10E2F4" w14:textId="77777777" w:rsidR="00124E28" w:rsidRPr="00124E28" w:rsidRDefault="00124E28" w:rsidP="00124E28">
      <w:pPr>
        <w:jc w:val="both"/>
      </w:pPr>
      <w:r w:rsidRPr="00124E28">
        <w:t>Algunos ejemplos de riesgos biológicos en el personal no sanitario incluyen:</w:t>
      </w:r>
    </w:p>
    <w:p w14:paraId="18DFA6CD" w14:textId="77777777" w:rsidR="00124E28" w:rsidRPr="00124E28" w:rsidRDefault="00124E28" w:rsidP="00124E28">
      <w:pPr>
        <w:jc w:val="both"/>
      </w:pPr>
      <w:r w:rsidRPr="00124E28">
        <w:t xml:space="preserve">1. Contaminación alimentaria: Los trabajadores en la industria alimentaria o de restauración pueden estar expuestos a bacterias y virus transmitidos a través de los alimentos, como Salmonella, </w:t>
      </w:r>
      <w:proofErr w:type="spellStart"/>
      <w:r w:rsidRPr="00124E28">
        <w:t>Escherichia</w:t>
      </w:r>
      <w:proofErr w:type="spellEnd"/>
      <w:r w:rsidRPr="00124E28">
        <w:t xml:space="preserve"> </w:t>
      </w:r>
      <w:proofErr w:type="spellStart"/>
      <w:r w:rsidRPr="00124E28">
        <w:t>coli</w:t>
      </w:r>
      <w:proofErr w:type="spellEnd"/>
      <w:r w:rsidRPr="00124E28">
        <w:t xml:space="preserve"> (E. </w:t>
      </w:r>
      <w:proofErr w:type="spellStart"/>
      <w:r w:rsidRPr="00124E28">
        <w:t>coli</w:t>
      </w:r>
      <w:proofErr w:type="spellEnd"/>
      <w:r w:rsidRPr="00124E28">
        <w:t>), o Norovirus.</w:t>
      </w:r>
    </w:p>
    <w:p w14:paraId="570EB933" w14:textId="77777777" w:rsidR="00124E28" w:rsidRPr="00124E28" w:rsidRDefault="00124E28" w:rsidP="00124E28">
      <w:pPr>
        <w:jc w:val="both"/>
      </w:pPr>
      <w:r w:rsidRPr="00124E28">
        <w:t>2. Exposición a animales: Aquellos que trabajan en la agricultura, zoológicos o en la industria veterinaria pueden estar expuestos a zoonosis, enfermedades que se transmiten de los animales a los humanos, como la gripe aviar, la rabia o la toxoplasmosis.</w:t>
      </w:r>
    </w:p>
    <w:p w14:paraId="6AE3B23D" w14:textId="77777777" w:rsidR="00124E28" w:rsidRPr="00124E28" w:rsidRDefault="00124E28" w:rsidP="00124E28">
      <w:pPr>
        <w:jc w:val="both"/>
      </w:pPr>
      <w:r w:rsidRPr="00124E28">
        <w:t>3. Ambientes contaminados: Los trabajadores que manipulan residuos o trabajan en ambientes con alta concentración de mohos o polvo biológico también pueden estar expuestos a patógenos.</w:t>
      </w:r>
    </w:p>
    <w:p w14:paraId="3C39D0C3" w14:textId="77777777" w:rsidR="00124E28" w:rsidRPr="00124E28" w:rsidRDefault="00124E28" w:rsidP="00124E28">
      <w:pPr>
        <w:jc w:val="both"/>
      </w:pPr>
      <w:r w:rsidRPr="00124E28">
        <w:t>Para prevenir estos riesgos, las medidas más importantes incluyen:</w:t>
      </w:r>
    </w:p>
    <w:p w14:paraId="110A9366" w14:textId="77777777" w:rsidR="00124E28" w:rsidRPr="00124E28" w:rsidRDefault="00124E28" w:rsidP="00124E28">
      <w:pPr>
        <w:jc w:val="both"/>
      </w:pPr>
      <w:r w:rsidRPr="00124E28">
        <w:t>1. Higiene adecuada: La higiene personal, como el lavado frecuente de manos y la limpieza de superficies de trabajo, es crucial para evitar la contaminación cruzada, especialmente en entornos de manipulación de alimentos.</w:t>
      </w:r>
    </w:p>
    <w:p w14:paraId="5DC55944" w14:textId="77777777" w:rsidR="00124E28" w:rsidRPr="00124E28" w:rsidRDefault="00124E28" w:rsidP="00124E28">
      <w:pPr>
        <w:jc w:val="both"/>
      </w:pPr>
      <w:r w:rsidRPr="00124E28">
        <w:t>2. Uso de equipos de protección: Aunque el riesgo para el personal no sanitario puede ser menor, aquellos que trabajan en situaciones con exposición a productos animales o biológicos deben usar guantes, botas, y ropa adecuada.</w:t>
      </w:r>
    </w:p>
    <w:p w14:paraId="76FE5BCB" w14:textId="77777777" w:rsidR="00124E28" w:rsidRPr="00124E28" w:rsidRDefault="00124E28" w:rsidP="00124E28">
      <w:pPr>
        <w:jc w:val="both"/>
      </w:pPr>
      <w:r w:rsidRPr="00124E28">
        <w:t>3. Desinfección de áreas de trabajo: Mantener una limpieza adecuada de las áreas de trabajo, especialmente en la industria alimentaria y en zonas donde se manejan productos animales, es fundamental para reducir la exposición a agentes patógenos.</w:t>
      </w:r>
    </w:p>
    <w:p w14:paraId="17146FA3" w14:textId="77777777" w:rsidR="00124E28" w:rsidRPr="00124E28" w:rsidRDefault="00124E28" w:rsidP="00124E28">
      <w:pPr>
        <w:jc w:val="both"/>
      </w:pPr>
      <w:r w:rsidRPr="00124E28">
        <w:t>4. Manejo seguro de residuos: En lugares donde se manipulan residuos biológicos o materiales contaminados, como en plantas de reciclaje o centros de tratamiento de residuos, es crucial implementar protocolos de manejo seguro de desechos, con equipos adecuados para evitar el contacto con agentes infecciosos.</w:t>
      </w:r>
    </w:p>
    <w:p w14:paraId="060B817B" w14:textId="77777777" w:rsidR="00124E28" w:rsidRPr="00124E28" w:rsidRDefault="00124E28" w:rsidP="00124E28">
      <w:pPr>
        <w:jc w:val="both"/>
      </w:pPr>
      <w:r w:rsidRPr="00124E28">
        <w:t>5. Monitoreo de salud: Asegurar que el personal sea monitoreado regularmente para detectar cualquier signo temprano de enfermedades relacionadas con riesgos biológicos. Esto es especialmente importante en ambientes con alto riesgo de exposición, como los relacionados con la agricultura o la veterinaria.</w:t>
      </w:r>
    </w:p>
    <w:p w14:paraId="0273072E" w14:textId="77777777" w:rsidR="00124E28" w:rsidRPr="00124E28" w:rsidRDefault="00124E28" w:rsidP="00124E28">
      <w:pPr>
        <w:jc w:val="both"/>
      </w:pPr>
      <w:r w:rsidRPr="00124E28">
        <w:lastRenderedPageBreak/>
        <w:t>Estrategias Comunes de Prevención para Ambos Grupos</w:t>
      </w:r>
    </w:p>
    <w:p w14:paraId="11E72BBB" w14:textId="77777777" w:rsidR="00124E28" w:rsidRPr="00124E28" w:rsidRDefault="00124E28" w:rsidP="00124E28">
      <w:pPr>
        <w:jc w:val="both"/>
      </w:pPr>
      <w:r w:rsidRPr="00124E28">
        <w:t>A pesar de las diferencias en los tipos de exposición a riesgos biológicos, tanto el personal sanitario como el no sanitario pueden beneficiarse de medidas preventivas similares. Algunas de las estrategias comunes incluyen:</w:t>
      </w:r>
    </w:p>
    <w:p w14:paraId="6C856B5E" w14:textId="77777777" w:rsidR="00124E28" w:rsidRPr="00124E28" w:rsidRDefault="00124E28" w:rsidP="00124E28">
      <w:pPr>
        <w:jc w:val="both"/>
      </w:pPr>
      <w:r w:rsidRPr="00124E28">
        <w:t>1. Formación en prevención y protección: Es esencial que todos los trabajadores, independientemente de su sector, reciban formación adecuada sobre los riesgos biológicos presentes en su entorno de trabajo y las medidas preventivas necesarias para protegerse.</w:t>
      </w:r>
    </w:p>
    <w:p w14:paraId="5574DC19" w14:textId="77777777" w:rsidR="00124E28" w:rsidRPr="00124E28" w:rsidRDefault="00124E28" w:rsidP="00124E28">
      <w:pPr>
        <w:jc w:val="both"/>
      </w:pPr>
      <w:r w:rsidRPr="00124E28">
        <w:t>2. Protocolos de actuación en caso de exposición: Los trabajadores deben conocer las acciones a seguir en caso de exposición a riesgos biológicos, como la administración de primeros auxilios, notificación de incidentes y procedimientos para el manejo de accidentes biológicos.</w:t>
      </w:r>
    </w:p>
    <w:p w14:paraId="7F2C9B19" w14:textId="77777777" w:rsidR="00124E28" w:rsidRPr="00124E28" w:rsidRDefault="00124E28" w:rsidP="00124E28">
      <w:pPr>
        <w:jc w:val="both"/>
      </w:pPr>
      <w:r w:rsidRPr="00124E28">
        <w:t>3. Promoción de la salud: Fomentar hábitos de vida saludables, como una nutrición adecuada, ejercicio físico y evitar el estrés, puede mejorar la capacidad del sistema inmunológico de los trabajadores y hacerlos menos susceptibles a las infecciones.</w:t>
      </w:r>
    </w:p>
    <w:p w14:paraId="6D46FD20" w14:textId="77777777" w:rsidR="00124E28" w:rsidRPr="00124E28" w:rsidRDefault="00124E28" w:rsidP="00124E28">
      <w:pPr>
        <w:jc w:val="both"/>
      </w:pPr>
      <w:r w:rsidRPr="00124E28">
        <w:t>Conclusión</w:t>
      </w:r>
    </w:p>
    <w:p w14:paraId="576995F5" w14:textId="77777777" w:rsidR="00124E28" w:rsidRPr="00124E28" w:rsidRDefault="00124E28" w:rsidP="00124E28">
      <w:pPr>
        <w:jc w:val="both"/>
      </w:pPr>
      <w:r w:rsidRPr="00124E28">
        <w:t>La prevención de riesgos biológicos es crucial tanto para el personal sanitario como para el no sanitario. La exposición a agentes patógenos puede provocar enfermedades graves, lo que afecta la salud de los trabajadores y la eficiencia de las organizaciones. Para minimizar estos riesgos, es fundamental adoptar medidas preventivas como el uso adecuado de equipos de protección, una correcta higiene, la capacitación continua y el cumplimiento de protocolos de seguridad. La prevención no solo protege la salud de los empleados, sino que también contribuye a un entorno laboral más seguro y eficiente para todos.</w:t>
      </w:r>
    </w:p>
    <w:p w14:paraId="35FB2EE9" w14:textId="77777777" w:rsidR="00124E28" w:rsidRDefault="00124E28" w:rsidP="0038064E">
      <w:pPr>
        <w:jc w:val="both"/>
      </w:pPr>
    </w:p>
    <w:p w14:paraId="1E07FA70" w14:textId="77777777" w:rsidR="00C351D1" w:rsidRDefault="00C351D1" w:rsidP="0038064E">
      <w:pPr>
        <w:jc w:val="both"/>
      </w:pPr>
    </w:p>
    <w:p w14:paraId="5819B879" w14:textId="77777777" w:rsidR="00C351D1" w:rsidRDefault="00C351D1" w:rsidP="0038064E">
      <w:pPr>
        <w:jc w:val="both"/>
      </w:pPr>
    </w:p>
    <w:p w14:paraId="02362E13" w14:textId="77777777" w:rsidR="00C351D1" w:rsidRDefault="00C351D1" w:rsidP="0038064E">
      <w:pPr>
        <w:jc w:val="both"/>
      </w:pPr>
    </w:p>
    <w:p w14:paraId="4DD84B9A" w14:textId="77777777" w:rsidR="00C351D1" w:rsidRDefault="00C351D1" w:rsidP="0038064E">
      <w:pPr>
        <w:jc w:val="both"/>
      </w:pPr>
    </w:p>
    <w:p w14:paraId="0EC33644" w14:textId="77777777" w:rsidR="00C351D1" w:rsidRDefault="00C351D1" w:rsidP="0038064E">
      <w:pPr>
        <w:jc w:val="both"/>
      </w:pPr>
    </w:p>
    <w:p w14:paraId="5803F485" w14:textId="77777777" w:rsidR="00C351D1" w:rsidRDefault="00C351D1" w:rsidP="0038064E">
      <w:pPr>
        <w:jc w:val="both"/>
      </w:pPr>
    </w:p>
    <w:p w14:paraId="68626FC0" w14:textId="77777777" w:rsidR="00C351D1" w:rsidRDefault="00C351D1" w:rsidP="0038064E">
      <w:pPr>
        <w:jc w:val="both"/>
      </w:pPr>
    </w:p>
    <w:p w14:paraId="1B2384FE" w14:textId="77777777" w:rsidR="00C351D1" w:rsidRDefault="00C351D1" w:rsidP="0038064E">
      <w:pPr>
        <w:jc w:val="both"/>
      </w:pPr>
    </w:p>
    <w:p w14:paraId="0B66F575" w14:textId="77777777" w:rsidR="00C351D1" w:rsidRDefault="00C351D1" w:rsidP="0038064E">
      <w:pPr>
        <w:jc w:val="both"/>
      </w:pPr>
    </w:p>
    <w:p w14:paraId="3339FFC5" w14:textId="77777777" w:rsidR="00C351D1" w:rsidRDefault="00C351D1" w:rsidP="0038064E">
      <w:pPr>
        <w:jc w:val="both"/>
      </w:pPr>
    </w:p>
    <w:p w14:paraId="0ECE9CCD" w14:textId="77777777" w:rsidR="00C351D1" w:rsidRDefault="00C351D1" w:rsidP="0038064E">
      <w:pPr>
        <w:jc w:val="both"/>
      </w:pPr>
    </w:p>
    <w:p w14:paraId="79EFCEEE" w14:textId="77777777" w:rsidR="00C351D1" w:rsidRDefault="00C351D1" w:rsidP="0038064E">
      <w:pPr>
        <w:jc w:val="both"/>
      </w:pPr>
    </w:p>
    <w:p w14:paraId="2B91F7FF" w14:textId="77777777" w:rsidR="00C351D1" w:rsidRDefault="00C351D1" w:rsidP="0038064E">
      <w:pPr>
        <w:jc w:val="both"/>
      </w:pPr>
    </w:p>
    <w:p w14:paraId="31C69A4F" w14:textId="77777777" w:rsidR="00C351D1" w:rsidRPr="00C351D1" w:rsidRDefault="00C351D1" w:rsidP="00C351D1">
      <w:pPr>
        <w:jc w:val="both"/>
      </w:pPr>
      <w:r w:rsidRPr="00C351D1">
        <w:rPr>
          <w:b/>
          <w:u w:val="single"/>
        </w:rPr>
        <w:lastRenderedPageBreak/>
        <w:t>TRABAJO A TURNOS Y SU IMPACTO EN LA SALUD EN PERSONAL SANITARIO Y NO SANITARIO</w:t>
      </w:r>
    </w:p>
    <w:p w14:paraId="2B1AA83C" w14:textId="77777777" w:rsidR="00C351D1" w:rsidRPr="00C351D1" w:rsidRDefault="00C351D1" w:rsidP="00C351D1">
      <w:pPr>
        <w:jc w:val="both"/>
        <w:rPr>
          <w:b/>
        </w:rPr>
      </w:pPr>
      <w:r w:rsidRPr="00C351D1">
        <w:rPr>
          <w:b/>
        </w:rPr>
        <w:t>Resumen</w:t>
      </w:r>
    </w:p>
    <w:p w14:paraId="38B4CFFA" w14:textId="77777777" w:rsidR="00C351D1" w:rsidRPr="00C351D1" w:rsidRDefault="00C351D1" w:rsidP="00C351D1">
      <w:pPr>
        <w:jc w:val="both"/>
      </w:pPr>
      <w:r w:rsidRPr="00C351D1">
        <w:t>El trabajo a turnos es un componente común en múltiples sectores laborales, especialmente en sanidad, industria, transporte y servicios esenciales. Este tipo de organización laboral altera los ritmos circadianos y puede tener efectos negativos sobre la salud física, mental y social de los trabajadores. Este artículo analiza los impactos del trabajo a turnos en personal sanitario y no sanitario, destacando riesgos asociados, diferencias según el sector y estrategias de prevención.</w:t>
      </w:r>
    </w:p>
    <w:p w14:paraId="0B9B7CEB" w14:textId="77777777" w:rsidR="00C351D1" w:rsidRPr="00C351D1" w:rsidRDefault="00C351D1" w:rsidP="00C351D1">
      <w:pPr>
        <w:jc w:val="both"/>
        <w:rPr>
          <w:b/>
        </w:rPr>
      </w:pPr>
      <w:r w:rsidRPr="00C351D1">
        <w:rPr>
          <w:b/>
        </w:rPr>
        <w:t>Introducción</w:t>
      </w:r>
    </w:p>
    <w:p w14:paraId="671407B4" w14:textId="77777777" w:rsidR="00C351D1" w:rsidRPr="00C351D1" w:rsidRDefault="00C351D1" w:rsidP="00C351D1">
      <w:pPr>
        <w:jc w:val="both"/>
      </w:pPr>
      <w:r w:rsidRPr="00C351D1">
        <w:t>El trabajo a turnos implica la realización de actividades laborales fuera del horario estándar diurno, incluyendo turnos nocturnos, rotativos o prolongados. Este patrón altera el ciclo sueño-vigilia natural, afectando la homeostasis biológica y aumentando la vulnerabilidad a diversas enfermedades. Los sectores sanitario y no sanitario presentan características diferentes que modulan el impacto del trabajo a turnos, aunque ambos colectivos comparten riesgos fundamentales para la salud.</w:t>
      </w:r>
    </w:p>
    <w:p w14:paraId="06787769" w14:textId="77777777" w:rsidR="00C351D1" w:rsidRPr="00C351D1" w:rsidRDefault="00C351D1" w:rsidP="00C351D1">
      <w:pPr>
        <w:jc w:val="both"/>
        <w:rPr>
          <w:b/>
        </w:rPr>
      </w:pPr>
      <w:r w:rsidRPr="00C351D1">
        <w:rPr>
          <w:b/>
        </w:rPr>
        <w:t>Impacto en el personal sanitario</w:t>
      </w:r>
    </w:p>
    <w:p w14:paraId="5689A3A7" w14:textId="77777777" w:rsidR="00C351D1" w:rsidRPr="00C351D1" w:rsidRDefault="00C351D1" w:rsidP="00C351D1">
      <w:pPr>
        <w:jc w:val="both"/>
      </w:pPr>
      <w:r w:rsidRPr="00C351D1">
        <w:t>El personal sanitario es uno de los grupos más afectados por el trabajo a turnos, debido a la necesidad de cobertura continua en hospitales, servicios de urgencias y atención domiciliaria. La exposición a turnos nocturnos y prolongados se asocia con insomnio, fatiga crónica, trastornos digestivos, alteraciones cardiovasculares y disminución de la alerta cognitiva. Además, el trabajo a turnos incrementa el riesgo de errores clínicos, afecta la seguridad del paciente y contribuye al estrés laboral y al burnout.</w:t>
      </w:r>
    </w:p>
    <w:p w14:paraId="79581375" w14:textId="77777777" w:rsidR="00C351D1" w:rsidRPr="00C351D1" w:rsidRDefault="00C351D1" w:rsidP="00C351D1">
      <w:pPr>
        <w:jc w:val="both"/>
      </w:pPr>
      <w:r w:rsidRPr="00C351D1">
        <w:t>Estudios muestran que los profesionales de enfermería y médicos que realizan turnos rotativos presentan un mayor riesgo de enfermedades metabólicas, hipertensión y depresión. La interrupción del sueño profundo y la falta de recuperación entre turnos nocturnos generan un círculo de fatiga acumulativa con consecuencias graves para la salud física y mental.</w:t>
      </w:r>
    </w:p>
    <w:p w14:paraId="42EF6EE2" w14:textId="77777777" w:rsidR="00C351D1" w:rsidRPr="00C351D1" w:rsidRDefault="00C351D1" w:rsidP="00C351D1">
      <w:pPr>
        <w:jc w:val="both"/>
        <w:rPr>
          <w:b/>
        </w:rPr>
      </w:pPr>
      <w:r w:rsidRPr="00C351D1">
        <w:rPr>
          <w:b/>
        </w:rPr>
        <w:t>Impacto en el personal no sanitario</w:t>
      </w:r>
    </w:p>
    <w:p w14:paraId="767DA5D8" w14:textId="77777777" w:rsidR="00C351D1" w:rsidRPr="00C351D1" w:rsidRDefault="00C351D1" w:rsidP="00C351D1">
      <w:pPr>
        <w:jc w:val="both"/>
      </w:pPr>
      <w:r w:rsidRPr="00C351D1">
        <w:t>En el personal no sanitario, el trabajo a turnos es frecuente en sectores como la industria manufacturera, transporte, seguridad y servicios de atención al cliente 24 horas. Los riesgos para la salud incluyen alteraciones del sueño, somnolencia diurna, accidentes laborales, problemas digestivos y aumento del estrés. La falta de adaptación al ritmo circadiano y la dificultad para conciliar la vida laboral y personal son factores determinantes del impacto negativo.</w:t>
      </w:r>
    </w:p>
    <w:p w14:paraId="4D505630" w14:textId="77777777" w:rsidR="00C351D1" w:rsidRPr="00C351D1" w:rsidRDefault="00C351D1" w:rsidP="00C351D1">
      <w:pPr>
        <w:jc w:val="both"/>
      </w:pPr>
      <w:r w:rsidRPr="00C351D1">
        <w:t>Aunque los efectos fisiológicos son similares a los del personal sanitario, en los sectores no sanitarios se observan mayores repercusiones en la seguridad laboral y en la productividad, especialmente en entornos de alta exigencia física o donde se manejan maquinarias y vehículos.</w:t>
      </w:r>
    </w:p>
    <w:p w14:paraId="1E07600F" w14:textId="77777777" w:rsidR="00C351D1" w:rsidRPr="00C351D1" w:rsidRDefault="00C351D1" w:rsidP="00C351D1">
      <w:pPr>
        <w:jc w:val="both"/>
        <w:rPr>
          <w:b/>
        </w:rPr>
      </w:pPr>
      <w:r w:rsidRPr="00C351D1">
        <w:rPr>
          <w:b/>
        </w:rPr>
        <w:t>Estrategias de prevención y mitigación</w:t>
      </w:r>
    </w:p>
    <w:p w14:paraId="1BFCD327" w14:textId="77777777" w:rsidR="00C351D1" w:rsidRPr="00C351D1" w:rsidRDefault="00C351D1" w:rsidP="00C351D1">
      <w:pPr>
        <w:jc w:val="both"/>
      </w:pPr>
      <w:r w:rsidRPr="00C351D1">
        <w:lastRenderedPageBreak/>
        <w:t>Las estrategias para minimizar los efectos del trabajo a turnos incluyen: planificación de horarios rotativos de manera que los turnos nocturnos no se prolonguen consecutivamente, garantizar períodos adecuados de descanso, promover hábitos de sueño saludables, alimentación equilibrada y actividad física regular. Además, programas de educación sobre higiene del sueño y supervisión médica periódica pueden ayudar a detectar y prevenir complicaciones de salud.</w:t>
      </w:r>
    </w:p>
    <w:p w14:paraId="4D3D3F62" w14:textId="77777777" w:rsidR="00C351D1" w:rsidRPr="00C351D1" w:rsidRDefault="00C351D1" w:rsidP="00C351D1">
      <w:pPr>
        <w:jc w:val="both"/>
        <w:rPr>
          <w:b/>
        </w:rPr>
      </w:pPr>
      <w:r w:rsidRPr="00C351D1">
        <w:rPr>
          <w:b/>
        </w:rPr>
        <w:t>Conclusiones</w:t>
      </w:r>
    </w:p>
    <w:p w14:paraId="41B55FA1" w14:textId="77777777" w:rsidR="00C351D1" w:rsidRPr="00C351D1" w:rsidRDefault="00C351D1" w:rsidP="00C351D1">
      <w:pPr>
        <w:jc w:val="both"/>
      </w:pPr>
      <w:r w:rsidRPr="00C351D1">
        <w:t>El trabajo a turnos representa un factor de riesgo significativo para la salud de personal sanitario y no sanitario. Sus consecuencias abarcan aspectos físicos, mentales y sociales, afectando tanto la calidad de vida de los trabajadores como la eficiencia y seguridad de las organizaciones. La implementación de estrategias de prevención y la adaptación de los horarios laborales son esenciales para mitigar los efectos negativos y promover un entorno laboral más saludable y seguro.</w:t>
      </w:r>
    </w:p>
    <w:p w14:paraId="662272D6" w14:textId="77777777" w:rsidR="00C351D1" w:rsidRPr="00C351D1" w:rsidRDefault="00C351D1" w:rsidP="00C351D1">
      <w:pPr>
        <w:jc w:val="both"/>
        <w:rPr>
          <w:b/>
        </w:rPr>
      </w:pPr>
      <w:r w:rsidRPr="00C351D1">
        <w:rPr>
          <w:b/>
        </w:rPr>
        <w:t>Bibliografía</w:t>
      </w:r>
    </w:p>
    <w:p w14:paraId="529C634B" w14:textId="77777777" w:rsidR="00C351D1" w:rsidRPr="00C351D1" w:rsidRDefault="00C351D1" w:rsidP="00C351D1">
      <w:pPr>
        <w:numPr>
          <w:ilvl w:val="0"/>
          <w:numId w:val="193"/>
        </w:numPr>
        <w:jc w:val="both"/>
      </w:pPr>
      <w:r w:rsidRPr="00C351D1">
        <w:t xml:space="preserve">Caruso CC. Negative </w:t>
      </w:r>
      <w:proofErr w:type="spellStart"/>
      <w:r w:rsidRPr="00C351D1">
        <w:t>impacts</w:t>
      </w:r>
      <w:proofErr w:type="spellEnd"/>
      <w:r w:rsidRPr="00C351D1">
        <w:t xml:space="preserve"> </w:t>
      </w:r>
      <w:proofErr w:type="spellStart"/>
      <w:r w:rsidRPr="00C351D1">
        <w:t>of</w:t>
      </w:r>
      <w:proofErr w:type="spellEnd"/>
      <w:r w:rsidRPr="00C351D1">
        <w:t xml:space="preserve"> </w:t>
      </w:r>
      <w:proofErr w:type="spellStart"/>
      <w:r w:rsidRPr="00C351D1">
        <w:t>shiftwork</w:t>
      </w:r>
      <w:proofErr w:type="spellEnd"/>
      <w:r w:rsidRPr="00C351D1">
        <w:t xml:space="preserve"> and </w:t>
      </w:r>
      <w:proofErr w:type="spellStart"/>
      <w:r w:rsidRPr="00C351D1">
        <w:t>long</w:t>
      </w:r>
      <w:proofErr w:type="spellEnd"/>
      <w:r w:rsidRPr="00C351D1">
        <w:t xml:space="preserve"> </w:t>
      </w:r>
      <w:proofErr w:type="spellStart"/>
      <w:r w:rsidRPr="00C351D1">
        <w:t>work</w:t>
      </w:r>
      <w:proofErr w:type="spellEnd"/>
      <w:r w:rsidRPr="00C351D1">
        <w:t xml:space="preserve"> </w:t>
      </w:r>
      <w:proofErr w:type="spellStart"/>
      <w:r w:rsidRPr="00C351D1">
        <w:t>hours</w:t>
      </w:r>
      <w:proofErr w:type="spellEnd"/>
      <w:r w:rsidRPr="00C351D1">
        <w:t xml:space="preserve">. </w:t>
      </w:r>
      <w:proofErr w:type="spellStart"/>
      <w:r w:rsidRPr="00C351D1">
        <w:t>Rehabil</w:t>
      </w:r>
      <w:proofErr w:type="spellEnd"/>
      <w:r w:rsidRPr="00C351D1">
        <w:t xml:space="preserve"> </w:t>
      </w:r>
      <w:proofErr w:type="spellStart"/>
      <w:r w:rsidRPr="00C351D1">
        <w:t>Nurs</w:t>
      </w:r>
      <w:proofErr w:type="spellEnd"/>
      <w:r w:rsidRPr="00C351D1">
        <w:t>. 2014;39(1):16–25.</w:t>
      </w:r>
    </w:p>
    <w:p w14:paraId="549A0F22" w14:textId="77777777" w:rsidR="00C351D1" w:rsidRPr="00C351D1" w:rsidRDefault="00C351D1" w:rsidP="00C351D1">
      <w:pPr>
        <w:numPr>
          <w:ilvl w:val="0"/>
          <w:numId w:val="193"/>
        </w:numPr>
        <w:jc w:val="both"/>
      </w:pPr>
      <w:r w:rsidRPr="00C351D1">
        <w:t xml:space="preserve">Wang X, Armstrong ME, Cairns BJ, Key TJ, Travis RC. Shift </w:t>
      </w:r>
      <w:proofErr w:type="spellStart"/>
      <w:r w:rsidRPr="00C351D1">
        <w:t>work</w:t>
      </w:r>
      <w:proofErr w:type="spellEnd"/>
      <w:r w:rsidRPr="00C351D1">
        <w:t xml:space="preserve"> and </w:t>
      </w:r>
      <w:proofErr w:type="spellStart"/>
      <w:r w:rsidRPr="00C351D1">
        <w:t>chronic</w:t>
      </w:r>
      <w:proofErr w:type="spellEnd"/>
      <w:r w:rsidRPr="00C351D1">
        <w:t xml:space="preserve"> </w:t>
      </w:r>
      <w:proofErr w:type="spellStart"/>
      <w:r w:rsidRPr="00C351D1">
        <w:t>disease</w:t>
      </w:r>
      <w:proofErr w:type="spellEnd"/>
      <w:r w:rsidRPr="00C351D1">
        <w:t xml:space="preserve">: </w:t>
      </w:r>
      <w:proofErr w:type="spellStart"/>
      <w:r w:rsidRPr="00C351D1">
        <w:t>The</w:t>
      </w:r>
      <w:proofErr w:type="spellEnd"/>
      <w:r w:rsidRPr="00C351D1">
        <w:t xml:space="preserve"> </w:t>
      </w:r>
      <w:proofErr w:type="spellStart"/>
      <w:r w:rsidRPr="00C351D1">
        <w:t>epidemiological</w:t>
      </w:r>
      <w:proofErr w:type="spellEnd"/>
      <w:r w:rsidRPr="00C351D1">
        <w:t xml:space="preserve"> </w:t>
      </w:r>
      <w:proofErr w:type="spellStart"/>
      <w:r w:rsidRPr="00C351D1">
        <w:t>evidence</w:t>
      </w:r>
      <w:proofErr w:type="spellEnd"/>
      <w:r w:rsidRPr="00C351D1">
        <w:t xml:space="preserve">. </w:t>
      </w:r>
      <w:proofErr w:type="spellStart"/>
      <w:r w:rsidRPr="00C351D1">
        <w:t>Occup</w:t>
      </w:r>
      <w:proofErr w:type="spellEnd"/>
      <w:r w:rsidRPr="00C351D1">
        <w:t xml:space="preserve"> </w:t>
      </w:r>
      <w:proofErr w:type="spellStart"/>
      <w:r w:rsidRPr="00C351D1">
        <w:t>Med</w:t>
      </w:r>
      <w:proofErr w:type="spellEnd"/>
      <w:r w:rsidRPr="00C351D1">
        <w:t xml:space="preserve"> (</w:t>
      </w:r>
      <w:proofErr w:type="spellStart"/>
      <w:r w:rsidRPr="00C351D1">
        <w:t>Lond</w:t>
      </w:r>
      <w:proofErr w:type="spellEnd"/>
      <w:r w:rsidRPr="00C351D1">
        <w:t>). 2011;61(2):78–89.</w:t>
      </w:r>
    </w:p>
    <w:p w14:paraId="354371DB" w14:textId="77777777" w:rsidR="00C351D1" w:rsidRPr="00C351D1" w:rsidRDefault="00C351D1" w:rsidP="00C351D1">
      <w:pPr>
        <w:numPr>
          <w:ilvl w:val="0"/>
          <w:numId w:val="193"/>
        </w:numPr>
        <w:jc w:val="both"/>
      </w:pPr>
      <w:proofErr w:type="spellStart"/>
      <w:r w:rsidRPr="00C351D1">
        <w:t>Flo</w:t>
      </w:r>
      <w:proofErr w:type="spellEnd"/>
      <w:r w:rsidRPr="00C351D1">
        <w:t xml:space="preserve"> E, </w:t>
      </w:r>
      <w:proofErr w:type="spellStart"/>
      <w:r w:rsidRPr="00C351D1">
        <w:t>Pallesen</w:t>
      </w:r>
      <w:proofErr w:type="spellEnd"/>
      <w:r w:rsidRPr="00C351D1">
        <w:t xml:space="preserve"> S, </w:t>
      </w:r>
      <w:proofErr w:type="spellStart"/>
      <w:r w:rsidRPr="00C351D1">
        <w:t>Magerøy</w:t>
      </w:r>
      <w:proofErr w:type="spellEnd"/>
      <w:r w:rsidRPr="00C351D1">
        <w:t xml:space="preserve"> N, </w:t>
      </w:r>
      <w:proofErr w:type="spellStart"/>
      <w:r w:rsidRPr="00C351D1">
        <w:t>Moen</w:t>
      </w:r>
      <w:proofErr w:type="spellEnd"/>
      <w:r w:rsidRPr="00C351D1">
        <w:t xml:space="preserve"> BE, </w:t>
      </w:r>
      <w:proofErr w:type="spellStart"/>
      <w:r w:rsidRPr="00C351D1">
        <w:t>Grønli</w:t>
      </w:r>
      <w:proofErr w:type="spellEnd"/>
      <w:r w:rsidRPr="00C351D1">
        <w:t xml:space="preserve"> J, </w:t>
      </w:r>
      <w:proofErr w:type="spellStart"/>
      <w:r w:rsidRPr="00C351D1">
        <w:t>Nordhus</w:t>
      </w:r>
      <w:proofErr w:type="spellEnd"/>
      <w:r w:rsidRPr="00C351D1">
        <w:t xml:space="preserve"> IH, </w:t>
      </w:r>
      <w:proofErr w:type="spellStart"/>
      <w:r w:rsidRPr="00C351D1">
        <w:t>Bjorvatn</w:t>
      </w:r>
      <w:proofErr w:type="spellEnd"/>
      <w:r w:rsidRPr="00C351D1">
        <w:t xml:space="preserve"> B. Shift </w:t>
      </w:r>
      <w:proofErr w:type="spellStart"/>
      <w:r w:rsidRPr="00C351D1">
        <w:t>work</w:t>
      </w:r>
      <w:proofErr w:type="spellEnd"/>
      <w:r w:rsidRPr="00C351D1">
        <w:t xml:space="preserve"> </w:t>
      </w:r>
      <w:proofErr w:type="spellStart"/>
      <w:r w:rsidRPr="00C351D1">
        <w:t>disorder</w:t>
      </w:r>
      <w:proofErr w:type="spellEnd"/>
      <w:r w:rsidRPr="00C351D1">
        <w:t xml:space="preserve"> in nurses–</w:t>
      </w:r>
      <w:proofErr w:type="spellStart"/>
      <w:r w:rsidRPr="00C351D1">
        <w:t>assessment</w:t>
      </w:r>
      <w:proofErr w:type="spellEnd"/>
      <w:r w:rsidRPr="00C351D1">
        <w:t xml:space="preserve">, </w:t>
      </w:r>
      <w:proofErr w:type="spellStart"/>
      <w:r w:rsidRPr="00C351D1">
        <w:t>prevalence</w:t>
      </w:r>
      <w:proofErr w:type="spellEnd"/>
      <w:r w:rsidRPr="00C351D1">
        <w:t xml:space="preserve"> and </w:t>
      </w:r>
      <w:proofErr w:type="spellStart"/>
      <w:r w:rsidRPr="00C351D1">
        <w:t>related</w:t>
      </w:r>
      <w:proofErr w:type="spellEnd"/>
      <w:r w:rsidRPr="00C351D1">
        <w:t xml:space="preserve"> </w:t>
      </w:r>
      <w:proofErr w:type="spellStart"/>
      <w:r w:rsidRPr="00C351D1">
        <w:t>health</w:t>
      </w:r>
      <w:proofErr w:type="spellEnd"/>
      <w:r w:rsidRPr="00C351D1">
        <w:t xml:space="preserve"> </w:t>
      </w:r>
      <w:proofErr w:type="spellStart"/>
      <w:r w:rsidRPr="00C351D1">
        <w:t>problems</w:t>
      </w:r>
      <w:proofErr w:type="spellEnd"/>
      <w:r w:rsidRPr="00C351D1">
        <w:t xml:space="preserve">. </w:t>
      </w:r>
      <w:proofErr w:type="spellStart"/>
      <w:r w:rsidRPr="00C351D1">
        <w:t>PLoS</w:t>
      </w:r>
      <w:proofErr w:type="spellEnd"/>
      <w:r w:rsidRPr="00C351D1">
        <w:t xml:space="preserve"> </w:t>
      </w:r>
      <w:proofErr w:type="spellStart"/>
      <w:r w:rsidRPr="00C351D1">
        <w:t>One</w:t>
      </w:r>
      <w:proofErr w:type="spellEnd"/>
      <w:r w:rsidRPr="00C351D1">
        <w:t>. 2012;7(4</w:t>
      </w:r>
      <w:proofErr w:type="gramStart"/>
      <w:r w:rsidRPr="00C351D1">
        <w:t>):e</w:t>
      </w:r>
      <w:proofErr w:type="gramEnd"/>
      <w:r w:rsidRPr="00C351D1">
        <w:t>33981.</w:t>
      </w:r>
    </w:p>
    <w:p w14:paraId="7773A49D" w14:textId="77777777" w:rsidR="00C351D1" w:rsidRPr="00C351D1" w:rsidRDefault="00C351D1" w:rsidP="00C351D1">
      <w:pPr>
        <w:numPr>
          <w:ilvl w:val="0"/>
          <w:numId w:val="193"/>
        </w:numPr>
        <w:jc w:val="both"/>
      </w:pPr>
      <w:proofErr w:type="spellStart"/>
      <w:r w:rsidRPr="00C351D1">
        <w:t>Kecklund</w:t>
      </w:r>
      <w:proofErr w:type="spellEnd"/>
      <w:r w:rsidRPr="00C351D1">
        <w:t xml:space="preserve"> G, </w:t>
      </w:r>
      <w:proofErr w:type="spellStart"/>
      <w:r w:rsidRPr="00C351D1">
        <w:t>Axelsson</w:t>
      </w:r>
      <w:proofErr w:type="spellEnd"/>
      <w:r w:rsidRPr="00C351D1">
        <w:t xml:space="preserve"> J. </w:t>
      </w:r>
      <w:proofErr w:type="spellStart"/>
      <w:r w:rsidRPr="00C351D1">
        <w:t>Health</w:t>
      </w:r>
      <w:proofErr w:type="spellEnd"/>
      <w:r w:rsidRPr="00C351D1">
        <w:t xml:space="preserve"> </w:t>
      </w:r>
      <w:proofErr w:type="spellStart"/>
      <w:r w:rsidRPr="00C351D1">
        <w:t>consequences</w:t>
      </w:r>
      <w:proofErr w:type="spellEnd"/>
      <w:r w:rsidRPr="00C351D1">
        <w:t xml:space="preserve"> </w:t>
      </w:r>
      <w:proofErr w:type="spellStart"/>
      <w:r w:rsidRPr="00C351D1">
        <w:t>of</w:t>
      </w:r>
      <w:proofErr w:type="spellEnd"/>
      <w:r w:rsidRPr="00C351D1">
        <w:t xml:space="preserve"> shift </w:t>
      </w:r>
      <w:proofErr w:type="spellStart"/>
      <w:r w:rsidRPr="00C351D1">
        <w:t>work</w:t>
      </w:r>
      <w:proofErr w:type="spellEnd"/>
      <w:r w:rsidRPr="00C351D1">
        <w:t xml:space="preserve"> and </w:t>
      </w:r>
      <w:proofErr w:type="spellStart"/>
      <w:r w:rsidRPr="00C351D1">
        <w:t>insufficient</w:t>
      </w:r>
      <w:proofErr w:type="spellEnd"/>
      <w:r w:rsidRPr="00C351D1">
        <w:t xml:space="preserve"> </w:t>
      </w:r>
      <w:proofErr w:type="spellStart"/>
      <w:r w:rsidRPr="00C351D1">
        <w:t>sleep</w:t>
      </w:r>
      <w:proofErr w:type="spellEnd"/>
      <w:r w:rsidRPr="00C351D1">
        <w:t>. BMJ. 2016;</w:t>
      </w:r>
      <w:proofErr w:type="gramStart"/>
      <w:r w:rsidRPr="00C351D1">
        <w:t>355:i</w:t>
      </w:r>
      <w:proofErr w:type="gramEnd"/>
      <w:r w:rsidRPr="00C351D1">
        <w:t>5210.</w:t>
      </w:r>
    </w:p>
    <w:p w14:paraId="2A7F14DF" w14:textId="77777777" w:rsidR="00C351D1" w:rsidRPr="00C351D1" w:rsidRDefault="00C351D1" w:rsidP="00C351D1">
      <w:pPr>
        <w:numPr>
          <w:ilvl w:val="0"/>
          <w:numId w:val="193"/>
        </w:numPr>
        <w:jc w:val="both"/>
      </w:pPr>
      <w:proofErr w:type="spellStart"/>
      <w:r w:rsidRPr="00C351D1">
        <w:t>Eurofound</w:t>
      </w:r>
      <w:proofErr w:type="spellEnd"/>
      <w:r w:rsidRPr="00C351D1">
        <w:t xml:space="preserve">. </w:t>
      </w:r>
      <w:proofErr w:type="spellStart"/>
      <w:r w:rsidRPr="00C351D1">
        <w:t>Working</w:t>
      </w:r>
      <w:proofErr w:type="spellEnd"/>
      <w:r w:rsidRPr="00C351D1">
        <w:t xml:space="preserve"> time </w:t>
      </w:r>
      <w:proofErr w:type="spellStart"/>
      <w:r w:rsidRPr="00C351D1">
        <w:t>patterns</w:t>
      </w:r>
      <w:proofErr w:type="spellEnd"/>
      <w:r w:rsidRPr="00C351D1">
        <w:t xml:space="preserve"> </w:t>
      </w:r>
      <w:proofErr w:type="spellStart"/>
      <w:r w:rsidRPr="00C351D1">
        <w:t>for</w:t>
      </w:r>
      <w:proofErr w:type="spellEnd"/>
      <w:r w:rsidRPr="00C351D1">
        <w:t xml:space="preserve"> </w:t>
      </w:r>
      <w:proofErr w:type="spellStart"/>
      <w:r w:rsidRPr="00C351D1">
        <w:t>sustainable</w:t>
      </w:r>
      <w:proofErr w:type="spellEnd"/>
      <w:r w:rsidRPr="00C351D1">
        <w:t xml:space="preserve"> </w:t>
      </w:r>
      <w:proofErr w:type="spellStart"/>
      <w:r w:rsidRPr="00C351D1">
        <w:t>work</w:t>
      </w:r>
      <w:proofErr w:type="spellEnd"/>
      <w:r w:rsidRPr="00C351D1">
        <w:t xml:space="preserve">: </w:t>
      </w:r>
      <w:proofErr w:type="spellStart"/>
      <w:r w:rsidRPr="00C351D1">
        <w:t>Evidence</w:t>
      </w:r>
      <w:proofErr w:type="spellEnd"/>
      <w:r w:rsidRPr="00C351D1">
        <w:t xml:space="preserve"> </w:t>
      </w:r>
      <w:proofErr w:type="spellStart"/>
      <w:r w:rsidRPr="00C351D1">
        <w:t>from</w:t>
      </w:r>
      <w:proofErr w:type="spellEnd"/>
      <w:r w:rsidRPr="00C351D1">
        <w:t xml:space="preserve"> </w:t>
      </w:r>
      <w:proofErr w:type="spellStart"/>
      <w:r w:rsidRPr="00C351D1">
        <w:t>the</w:t>
      </w:r>
      <w:proofErr w:type="spellEnd"/>
      <w:r w:rsidRPr="00C351D1">
        <w:t xml:space="preserve"> </w:t>
      </w:r>
      <w:proofErr w:type="spellStart"/>
      <w:r w:rsidRPr="00C351D1">
        <w:t>European</w:t>
      </w:r>
      <w:proofErr w:type="spellEnd"/>
      <w:r w:rsidRPr="00C351D1">
        <w:t xml:space="preserve"> </w:t>
      </w:r>
      <w:proofErr w:type="spellStart"/>
      <w:r w:rsidRPr="00C351D1">
        <w:t>Working</w:t>
      </w:r>
      <w:proofErr w:type="spellEnd"/>
      <w:r w:rsidRPr="00C351D1">
        <w:t xml:space="preserve"> </w:t>
      </w:r>
      <w:proofErr w:type="spellStart"/>
      <w:r w:rsidRPr="00C351D1">
        <w:t>Conditions</w:t>
      </w:r>
      <w:proofErr w:type="spellEnd"/>
      <w:r w:rsidRPr="00C351D1">
        <w:t xml:space="preserve"> </w:t>
      </w:r>
      <w:proofErr w:type="spellStart"/>
      <w:r w:rsidRPr="00C351D1">
        <w:t>Survey</w:t>
      </w:r>
      <w:proofErr w:type="spellEnd"/>
      <w:r w:rsidRPr="00C351D1">
        <w:t xml:space="preserve">. </w:t>
      </w:r>
      <w:proofErr w:type="spellStart"/>
      <w:r w:rsidRPr="00C351D1">
        <w:t>Luxembourg</w:t>
      </w:r>
      <w:proofErr w:type="spellEnd"/>
      <w:r w:rsidRPr="00C351D1">
        <w:t xml:space="preserve">: </w:t>
      </w:r>
      <w:proofErr w:type="spellStart"/>
      <w:r w:rsidRPr="00C351D1">
        <w:t>Publications</w:t>
      </w:r>
      <w:proofErr w:type="spellEnd"/>
      <w:r w:rsidRPr="00C351D1">
        <w:t xml:space="preserve"> Office </w:t>
      </w:r>
      <w:proofErr w:type="spellStart"/>
      <w:r w:rsidRPr="00C351D1">
        <w:t>of</w:t>
      </w:r>
      <w:proofErr w:type="spellEnd"/>
      <w:r w:rsidRPr="00C351D1">
        <w:t xml:space="preserve"> </w:t>
      </w:r>
      <w:proofErr w:type="spellStart"/>
      <w:r w:rsidRPr="00C351D1">
        <w:t>the</w:t>
      </w:r>
      <w:proofErr w:type="spellEnd"/>
      <w:r w:rsidRPr="00C351D1">
        <w:t xml:space="preserve"> </w:t>
      </w:r>
      <w:proofErr w:type="spellStart"/>
      <w:r w:rsidRPr="00C351D1">
        <w:t>European</w:t>
      </w:r>
      <w:proofErr w:type="spellEnd"/>
      <w:r w:rsidRPr="00C351D1">
        <w:t xml:space="preserve"> </w:t>
      </w:r>
      <w:proofErr w:type="spellStart"/>
      <w:r w:rsidRPr="00C351D1">
        <w:t>Union</w:t>
      </w:r>
      <w:proofErr w:type="spellEnd"/>
      <w:r w:rsidRPr="00C351D1">
        <w:t>; 2017.</w:t>
      </w:r>
    </w:p>
    <w:p w14:paraId="68506FF9" w14:textId="77777777" w:rsidR="00C351D1" w:rsidRPr="00C351D1" w:rsidRDefault="00C351D1" w:rsidP="00C351D1">
      <w:pPr>
        <w:numPr>
          <w:ilvl w:val="0"/>
          <w:numId w:val="193"/>
        </w:numPr>
        <w:jc w:val="both"/>
      </w:pPr>
      <w:r w:rsidRPr="00C351D1">
        <w:t xml:space="preserve">Gamble KL, </w:t>
      </w:r>
      <w:proofErr w:type="spellStart"/>
      <w:r w:rsidRPr="00C351D1">
        <w:t>Motsinger-Reif</w:t>
      </w:r>
      <w:proofErr w:type="spellEnd"/>
      <w:r w:rsidRPr="00C351D1">
        <w:t xml:space="preserve"> AA, </w:t>
      </w:r>
      <w:proofErr w:type="spellStart"/>
      <w:r w:rsidRPr="00C351D1">
        <w:t>Hida</w:t>
      </w:r>
      <w:proofErr w:type="spellEnd"/>
      <w:r w:rsidRPr="00C351D1">
        <w:t xml:space="preserve"> A, et al. Shift </w:t>
      </w:r>
      <w:proofErr w:type="spellStart"/>
      <w:r w:rsidRPr="00C351D1">
        <w:t>work</w:t>
      </w:r>
      <w:proofErr w:type="spellEnd"/>
      <w:r w:rsidRPr="00C351D1">
        <w:t xml:space="preserve"> in nurses: </w:t>
      </w:r>
      <w:proofErr w:type="spellStart"/>
      <w:r w:rsidRPr="00C351D1">
        <w:t>Contribution</w:t>
      </w:r>
      <w:proofErr w:type="spellEnd"/>
      <w:r w:rsidRPr="00C351D1">
        <w:t xml:space="preserve"> </w:t>
      </w:r>
      <w:proofErr w:type="spellStart"/>
      <w:r w:rsidRPr="00C351D1">
        <w:t>of</w:t>
      </w:r>
      <w:proofErr w:type="spellEnd"/>
      <w:r w:rsidRPr="00C351D1">
        <w:t xml:space="preserve"> </w:t>
      </w:r>
      <w:proofErr w:type="spellStart"/>
      <w:r w:rsidRPr="00C351D1">
        <w:t>phenotypes</w:t>
      </w:r>
      <w:proofErr w:type="spellEnd"/>
      <w:r w:rsidRPr="00C351D1">
        <w:t xml:space="preserve"> and </w:t>
      </w:r>
      <w:proofErr w:type="spellStart"/>
      <w:r w:rsidRPr="00C351D1">
        <w:t>genotype</w:t>
      </w:r>
      <w:proofErr w:type="spellEnd"/>
      <w:r w:rsidRPr="00C351D1">
        <w:t xml:space="preserve"> </w:t>
      </w:r>
      <w:proofErr w:type="spellStart"/>
      <w:r w:rsidRPr="00C351D1">
        <w:t>to</w:t>
      </w:r>
      <w:proofErr w:type="spellEnd"/>
      <w:r w:rsidRPr="00C351D1">
        <w:t xml:space="preserve"> </w:t>
      </w:r>
      <w:proofErr w:type="spellStart"/>
      <w:r w:rsidRPr="00C351D1">
        <w:t>adaptation</w:t>
      </w:r>
      <w:proofErr w:type="spellEnd"/>
      <w:r w:rsidRPr="00C351D1">
        <w:t xml:space="preserve">. </w:t>
      </w:r>
      <w:proofErr w:type="spellStart"/>
      <w:r w:rsidRPr="00C351D1">
        <w:t>PLoS</w:t>
      </w:r>
      <w:proofErr w:type="spellEnd"/>
      <w:r w:rsidRPr="00C351D1">
        <w:t xml:space="preserve"> </w:t>
      </w:r>
      <w:proofErr w:type="spellStart"/>
      <w:r w:rsidRPr="00C351D1">
        <w:t>One</w:t>
      </w:r>
      <w:proofErr w:type="spellEnd"/>
      <w:r w:rsidRPr="00C351D1">
        <w:t>. 2011;6(4</w:t>
      </w:r>
      <w:proofErr w:type="gramStart"/>
      <w:r w:rsidRPr="00C351D1">
        <w:t>):e</w:t>
      </w:r>
      <w:proofErr w:type="gramEnd"/>
      <w:r w:rsidRPr="00C351D1">
        <w:t>18395.</w:t>
      </w:r>
    </w:p>
    <w:p w14:paraId="70E48FCD" w14:textId="77777777" w:rsidR="00C351D1" w:rsidRPr="00C351D1" w:rsidRDefault="00C351D1" w:rsidP="00C351D1">
      <w:pPr>
        <w:numPr>
          <w:ilvl w:val="0"/>
          <w:numId w:val="193"/>
        </w:numPr>
        <w:jc w:val="both"/>
      </w:pPr>
      <w:proofErr w:type="spellStart"/>
      <w:r w:rsidRPr="00C351D1">
        <w:t>Proper</w:t>
      </w:r>
      <w:proofErr w:type="spellEnd"/>
      <w:r w:rsidRPr="00C351D1">
        <w:t xml:space="preserve"> KI, van de </w:t>
      </w:r>
      <w:proofErr w:type="spellStart"/>
      <w:r w:rsidRPr="00C351D1">
        <w:t>Langenberg</w:t>
      </w:r>
      <w:proofErr w:type="spellEnd"/>
      <w:r w:rsidRPr="00C351D1">
        <w:t xml:space="preserve"> D, </w:t>
      </w:r>
      <w:proofErr w:type="spellStart"/>
      <w:r w:rsidRPr="00C351D1">
        <w:t>Rodenburg</w:t>
      </w:r>
      <w:proofErr w:type="spellEnd"/>
      <w:r w:rsidRPr="00C351D1">
        <w:t xml:space="preserve"> W, et al. </w:t>
      </w:r>
      <w:proofErr w:type="spellStart"/>
      <w:r w:rsidRPr="00C351D1">
        <w:t>The</w:t>
      </w:r>
      <w:proofErr w:type="spellEnd"/>
      <w:r w:rsidRPr="00C351D1">
        <w:t xml:space="preserve"> </w:t>
      </w:r>
      <w:proofErr w:type="spellStart"/>
      <w:r w:rsidRPr="00C351D1">
        <w:t>relationship</w:t>
      </w:r>
      <w:proofErr w:type="spellEnd"/>
      <w:r w:rsidRPr="00C351D1">
        <w:t xml:space="preserve"> </w:t>
      </w:r>
      <w:proofErr w:type="spellStart"/>
      <w:r w:rsidRPr="00C351D1">
        <w:t>between</w:t>
      </w:r>
      <w:proofErr w:type="spellEnd"/>
      <w:r w:rsidRPr="00C351D1">
        <w:t xml:space="preserve"> shift </w:t>
      </w:r>
      <w:proofErr w:type="spellStart"/>
      <w:r w:rsidRPr="00C351D1">
        <w:t>work</w:t>
      </w:r>
      <w:proofErr w:type="spellEnd"/>
      <w:r w:rsidRPr="00C351D1">
        <w:t xml:space="preserve"> and </w:t>
      </w:r>
      <w:proofErr w:type="spellStart"/>
      <w:r w:rsidRPr="00C351D1">
        <w:t>metabolic</w:t>
      </w:r>
      <w:proofErr w:type="spellEnd"/>
      <w:r w:rsidRPr="00C351D1">
        <w:t xml:space="preserve"> </w:t>
      </w:r>
      <w:proofErr w:type="spellStart"/>
      <w:r w:rsidRPr="00C351D1">
        <w:t>risk</w:t>
      </w:r>
      <w:proofErr w:type="spellEnd"/>
      <w:r w:rsidRPr="00C351D1">
        <w:t xml:space="preserve"> </w:t>
      </w:r>
      <w:proofErr w:type="spellStart"/>
      <w:r w:rsidRPr="00C351D1">
        <w:t>factors</w:t>
      </w:r>
      <w:proofErr w:type="spellEnd"/>
      <w:r w:rsidRPr="00C351D1">
        <w:t xml:space="preserve">: A </w:t>
      </w:r>
      <w:proofErr w:type="spellStart"/>
      <w:r w:rsidRPr="00C351D1">
        <w:t>systematic</w:t>
      </w:r>
      <w:proofErr w:type="spellEnd"/>
      <w:r w:rsidRPr="00C351D1">
        <w:t xml:space="preserve"> </w:t>
      </w:r>
      <w:proofErr w:type="spellStart"/>
      <w:r w:rsidRPr="00C351D1">
        <w:t>review</w:t>
      </w:r>
      <w:proofErr w:type="spellEnd"/>
      <w:r w:rsidRPr="00C351D1">
        <w:t xml:space="preserve"> </w:t>
      </w:r>
      <w:proofErr w:type="spellStart"/>
      <w:r w:rsidRPr="00C351D1">
        <w:t>of</w:t>
      </w:r>
      <w:proofErr w:type="spellEnd"/>
      <w:r w:rsidRPr="00C351D1">
        <w:t xml:space="preserve"> longitudinal </w:t>
      </w:r>
      <w:proofErr w:type="spellStart"/>
      <w:r w:rsidRPr="00C351D1">
        <w:t>studies</w:t>
      </w:r>
      <w:proofErr w:type="spellEnd"/>
      <w:r w:rsidRPr="00C351D1">
        <w:t xml:space="preserve">. Am J </w:t>
      </w:r>
      <w:proofErr w:type="spellStart"/>
      <w:r w:rsidRPr="00C351D1">
        <w:t>Prev</w:t>
      </w:r>
      <w:proofErr w:type="spellEnd"/>
      <w:r w:rsidRPr="00C351D1">
        <w:t xml:space="preserve"> </w:t>
      </w:r>
      <w:proofErr w:type="spellStart"/>
      <w:r w:rsidRPr="00C351D1">
        <w:t>Med</w:t>
      </w:r>
      <w:proofErr w:type="spellEnd"/>
      <w:r w:rsidRPr="00C351D1">
        <w:t>. 2016;50(5</w:t>
      </w:r>
      <w:proofErr w:type="gramStart"/>
      <w:r w:rsidRPr="00C351D1">
        <w:t>):e</w:t>
      </w:r>
      <w:proofErr w:type="gramEnd"/>
      <w:r w:rsidRPr="00C351D1">
        <w:t>147–e157.</w:t>
      </w:r>
    </w:p>
    <w:p w14:paraId="4DFA12EE" w14:textId="77777777" w:rsidR="00C351D1" w:rsidRDefault="00C351D1" w:rsidP="0038064E">
      <w:pPr>
        <w:jc w:val="both"/>
      </w:pPr>
    </w:p>
    <w:p w14:paraId="09E4F781" w14:textId="77777777" w:rsidR="00C351D1" w:rsidRDefault="00C351D1" w:rsidP="0038064E">
      <w:pPr>
        <w:jc w:val="both"/>
      </w:pPr>
    </w:p>
    <w:p w14:paraId="4CDD2B7F" w14:textId="77777777" w:rsidR="00C351D1" w:rsidRDefault="00C351D1" w:rsidP="0038064E">
      <w:pPr>
        <w:jc w:val="both"/>
      </w:pPr>
    </w:p>
    <w:p w14:paraId="6833ECC2" w14:textId="77777777" w:rsidR="00C351D1" w:rsidRDefault="00C351D1" w:rsidP="0038064E">
      <w:pPr>
        <w:jc w:val="both"/>
      </w:pPr>
    </w:p>
    <w:p w14:paraId="6F6CB9CA" w14:textId="77777777" w:rsidR="00C351D1" w:rsidRDefault="00C351D1" w:rsidP="0038064E">
      <w:pPr>
        <w:jc w:val="both"/>
      </w:pPr>
    </w:p>
    <w:p w14:paraId="2C1A54B0" w14:textId="77777777" w:rsidR="00C351D1" w:rsidRDefault="00C351D1" w:rsidP="0038064E">
      <w:pPr>
        <w:jc w:val="both"/>
      </w:pPr>
    </w:p>
    <w:p w14:paraId="0731713D" w14:textId="77777777" w:rsidR="00C351D1" w:rsidRDefault="00C351D1" w:rsidP="0038064E">
      <w:pPr>
        <w:jc w:val="both"/>
      </w:pPr>
    </w:p>
    <w:p w14:paraId="4B5EA6B7" w14:textId="77777777" w:rsidR="00917B06" w:rsidRPr="00917B06" w:rsidRDefault="00917B06" w:rsidP="00917B06">
      <w:pPr>
        <w:jc w:val="both"/>
      </w:pPr>
      <w:r w:rsidRPr="00917B06">
        <w:rPr>
          <w:b/>
          <w:u w:val="single"/>
        </w:rPr>
        <w:lastRenderedPageBreak/>
        <w:t>MANEJO DE CONFLICTOS EN EL ENTORNO LABORAL EN PERSONAL SANITARIO Y NO SANITARIO</w:t>
      </w:r>
    </w:p>
    <w:p w14:paraId="092E87F6" w14:textId="77777777" w:rsidR="00917B06" w:rsidRPr="00917B06" w:rsidRDefault="00917B06" w:rsidP="00917B06">
      <w:pPr>
        <w:jc w:val="both"/>
        <w:rPr>
          <w:b/>
        </w:rPr>
      </w:pPr>
      <w:r w:rsidRPr="00917B06">
        <w:rPr>
          <w:b/>
        </w:rPr>
        <w:t>Resumen</w:t>
      </w:r>
    </w:p>
    <w:p w14:paraId="592294CC" w14:textId="77777777" w:rsidR="00917B06" w:rsidRPr="00917B06" w:rsidRDefault="00917B06" w:rsidP="00917B06">
      <w:pPr>
        <w:jc w:val="both"/>
      </w:pPr>
      <w:r w:rsidRPr="00917B06">
        <w:t>El manejo de conflictos en el entorno laboral es un factor crítico para el bienestar de los trabajadores y el desempeño organizacional. Tanto el personal sanitario como el no sanitario enfrentan situaciones de conflicto que pueden derivar en estrés, disminución de la productividad y deterioro de la calidad del servicio. Este artículo analiza las características de los conflictos laborales en ambos sectores, sus causas más frecuentes y estrategias de resolución efectivas, enfatizando la importancia de la mediación, la comunicación efectiva y la formación en habilidades interpersonales.</w:t>
      </w:r>
    </w:p>
    <w:p w14:paraId="1EB34B4D" w14:textId="77777777" w:rsidR="00917B06" w:rsidRPr="00917B06" w:rsidRDefault="00917B06" w:rsidP="00917B06">
      <w:pPr>
        <w:jc w:val="both"/>
        <w:rPr>
          <w:b/>
        </w:rPr>
      </w:pPr>
      <w:r w:rsidRPr="00917B06">
        <w:rPr>
          <w:b/>
        </w:rPr>
        <w:t>Introducción</w:t>
      </w:r>
    </w:p>
    <w:p w14:paraId="5F5C7FBE" w14:textId="77777777" w:rsidR="00917B06" w:rsidRPr="00917B06" w:rsidRDefault="00917B06" w:rsidP="00917B06">
      <w:pPr>
        <w:jc w:val="both"/>
      </w:pPr>
      <w:r w:rsidRPr="00917B06">
        <w:t>El conflicto laboral se define como un proceso en el que dos o más partes perciben intereses incompatibles y buscan satisfacerlos de manera divergente. En el ámbito profesional, los conflictos surgen de diferencias de objetivos, valores, expectativas, comunicación ineficaz o distribución de recursos. La literatura científica indica que, si no se gestionan adecuadamente, los conflictos pueden generar consecuencias negativas sobre la salud mental, el clima laboral y la eficiencia de la organización. Sin embargo, un manejo adecuado también puede conducir a mejoras en la cooperación, innovación y cohesión del equipo.</w:t>
      </w:r>
    </w:p>
    <w:p w14:paraId="7A9D93C1" w14:textId="77777777" w:rsidR="00917B06" w:rsidRPr="00917B06" w:rsidRDefault="00917B06" w:rsidP="00917B06">
      <w:pPr>
        <w:jc w:val="both"/>
        <w:rPr>
          <w:b/>
        </w:rPr>
      </w:pPr>
      <w:r w:rsidRPr="00917B06">
        <w:rPr>
          <w:b/>
        </w:rPr>
        <w:t>Conflictos en el personal sanitario</w:t>
      </w:r>
    </w:p>
    <w:p w14:paraId="0A3A5D5C" w14:textId="77777777" w:rsidR="00917B06" w:rsidRPr="00917B06" w:rsidRDefault="00917B06" w:rsidP="00917B06">
      <w:pPr>
        <w:jc w:val="both"/>
      </w:pPr>
      <w:r w:rsidRPr="00917B06">
        <w:t>El personal sanitario enfrenta conflictos derivados de la alta exigencia emocional, la presión asistencial y la interacción con pacientes y familiares. La toma de decisiones críticas, los turnos prolongados y la escasez de recursos generan tensiones entre compañeros y con supervisores. Además, la heterogeneidad de roles dentro de equipos multidisciplinarios, como médicos, enfermeras, técnicos y personal administrativo, puede derivar en conflictos de autoridad y coordinación.</w:t>
      </w:r>
    </w:p>
    <w:p w14:paraId="7C1C4AD7" w14:textId="77777777" w:rsidR="00917B06" w:rsidRPr="00917B06" w:rsidRDefault="00917B06" w:rsidP="00917B06">
      <w:pPr>
        <w:jc w:val="both"/>
      </w:pPr>
      <w:r w:rsidRPr="00917B06">
        <w:t>Estudios muestran que los conflictos mal manejados en este sector incrementan el estrés laboral, el burnout y la fatiga por compasión, afectando directamente la seguridad del paciente y la calidad de la atención. Por ello, la promoción de habilidades de comunicación, negociación y resolución de problemas es fundamental.</w:t>
      </w:r>
    </w:p>
    <w:p w14:paraId="647011B0" w14:textId="77777777" w:rsidR="00917B06" w:rsidRPr="00917B06" w:rsidRDefault="00917B06" w:rsidP="00917B06">
      <w:pPr>
        <w:jc w:val="both"/>
        <w:rPr>
          <w:b/>
        </w:rPr>
      </w:pPr>
      <w:r w:rsidRPr="00917B06">
        <w:rPr>
          <w:b/>
        </w:rPr>
        <w:t>Conflictos en personal no sanitario</w:t>
      </w:r>
    </w:p>
    <w:p w14:paraId="3A63893F" w14:textId="77777777" w:rsidR="00917B06" w:rsidRPr="00917B06" w:rsidRDefault="00917B06" w:rsidP="00917B06">
      <w:pPr>
        <w:jc w:val="both"/>
      </w:pPr>
      <w:r w:rsidRPr="00917B06">
        <w:t>El personal no sanitario también enfrenta conflictos, aunque con diferentes características. En entornos administrativos, comerciales o de servicios, los conflictos surgen de presión por objetivos, competencia interna, distribución desigual de recursos, falta de reconocimiento y ambigüedad en roles y responsabilidades. Las interacciones con clientes o usuarios pueden generar tensiones adicionales, especialmente cuando existen demandas contradictorias o alta exigencia emocional.</w:t>
      </w:r>
    </w:p>
    <w:p w14:paraId="1794F67A" w14:textId="77777777" w:rsidR="00917B06" w:rsidRPr="00917B06" w:rsidRDefault="00917B06" w:rsidP="00917B06">
      <w:pPr>
        <w:jc w:val="both"/>
      </w:pPr>
      <w:r w:rsidRPr="00917B06">
        <w:t>La falta de capacitación en gestión de conflictos, ausencia de canales de mediación y liderazgo deficiente pueden agravar los problemas, disminuyendo la motivación, aumentando el ausentismo y elevando la rotación de personal.</w:t>
      </w:r>
    </w:p>
    <w:p w14:paraId="48C06FD3" w14:textId="77777777" w:rsidR="00917B06" w:rsidRPr="00917B06" w:rsidRDefault="00917B06" w:rsidP="00917B06">
      <w:pPr>
        <w:jc w:val="both"/>
        <w:rPr>
          <w:b/>
        </w:rPr>
      </w:pPr>
      <w:r w:rsidRPr="00917B06">
        <w:rPr>
          <w:b/>
        </w:rPr>
        <w:t>Estrategias de manejo de conflictos</w:t>
      </w:r>
    </w:p>
    <w:p w14:paraId="198ED2C3" w14:textId="77777777" w:rsidR="00917B06" w:rsidRPr="00917B06" w:rsidRDefault="00917B06" w:rsidP="00917B06">
      <w:pPr>
        <w:jc w:val="both"/>
      </w:pPr>
      <w:r w:rsidRPr="00917B06">
        <w:lastRenderedPageBreak/>
        <w:t>Las estrategias efectivas incluyen la mediación interna, el establecimiento de protocolos claros de comunicación, la formación en habilidades sociales y emocionales, y la creación de un clima organizacional basado en la confianza y la colaboración. La negociación integrativa y la resolución basada en intereses comunes son especialmente útiles para generar soluciones sostenibles. En entornos sanitarios, se recomienda además la implementación de equipos de apoyo emocional y supervisión clínica que faciliten la resolución temprana de tensiones.</w:t>
      </w:r>
    </w:p>
    <w:p w14:paraId="173845E7" w14:textId="77777777" w:rsidR="00917B06" w:rsidRPr="00917B06" w:rsidRDefault="00917B06" w:rsidP="00917B06">
      <w:pPr>
        <w:jc w:val="both"/>
        <w:rPr>
          <w:b/>
        </w:rPr>
      </w:pPr>
      <w:r w:rsidRPr="00917B06">
        <w:rPr>
          <w:b/>
        </w:rPr>
        <w:t>Conclusiones</w:t>
      </w:r>
    </w:p>
    <w:p w14:paraId="64DE7832" w14:textId="77777777" w:rsidR="00917B06" w:rsidRPr="00917B06" w:rsidRDefault="00917B06" w:rsidP="00917B06">
      <w:pPr>
        <w:jc w:val="both"/>
      </w:pPr>
      <w:r w:rsidRPr="00917B06">
        <w:t>El manejo adecuado de los conflictos laborales es esencial para mantener la salud mental y el rendimiento del personal sanitario y no sanitario. La adopción de estrategias preventivas y formativas permite transformar los conflictos en oportunidades de mejora organizacional, promoviendo un entorno de trabajo más seguro, colaborativo y eficiente.</w:t>
      </w:r>
    </w:p>
    <w:p w14:paraId="45B608BB" w14:textId="77777777" w:rsidR="00917B06" w:rsidRPr="00917B06" w:rsidRDefault="00917B06" w:rsidP="00917B06">
      <w:pPr>
        <w:jc w:val="both"/>
        <w:rPr>
          <w:b/>
        </w:rPr>
      </w:pPr>
      <w:r w:rsidRPr="00917B06">
        <w:rPr>
          <w:b/>
        </w:rPr>
        <w:t xml:space="preserve">Bibliografía </w:t>
      </w:r>
    </w:p>
    <w:p w14:paraId="7379BD5B" w14:textId="77777777" w:rsidR="00917B06" w:rsidRPr="00917B06" w:rsidRDefault="00917B06" w:rsidP="00917B06">
      <w:pPr>
        <w:numPr>
          <w:ilvl w:val="0"/>
          <w:numId w:val="194"/>
        </w:numPr>
        <w:jc w:val="both"/>
      </w:pPr>
      <w:r w:rsidRPr="00917B06">
        <w:t xml:space="preserve">De </w:t>
      </w:r>
      <w:proofErr w:type="spellStart"/>
      <w:r w:rsidRPr="00917B06">
        <w:t>Dreu</w:t>
      </w:r>
      <w:proofErr w:type="spellEnd"/>
      <w:r w:rsidRPr="00917B06">
        <w:t xml:space="preserve"> CKW, Van </w:t>
      </w:r>
      <w:proofErr w:type="spellStart"/>
      <w:r w:rsidRPr="00917B06">
        <w:t>Vianen</w:t>
      </w:r>
      <w:proofErr w:type="spellEnd"/>
      <w:r w:rsidRPr="00917B06">
        <w:t xml:space="preserve"> AEM. </w:t>
      </w:r>
      <w:proofErr w:type="spellStart"/>
      <w:r w:rsidRPr="00917B06">
        <w:t>Managing</w:t>
      </w:r>
      <w:proofErr w:type="spellEnd"/>
      <w:r w:rsidRPr="00917B06">
        <w:t xml:space="preserve"> </w:t>
      </w:r>
      <w:proofErr w:type="spellStart"/>
      <w:r w:rsidRPr="00917B06">
        <w:t>relationship</w:t>
      </w:r>
      <w:proofErr w:type="spellEnd"/>
      <w:r w:rsidRPr="00917B06">
        <w:t xml:space="preserve"> </w:t>
      </w:r>
      <w:proofErr w:type="spellStart"/>
      <w:r w:rsidRPr="00917B06">
        <w:t>conflict</w:t>
      </w:r>
      <w:proofErr w:type="spellEnd"/>
      <w:r w:rsidRPr="00917B06">
        <w:t xml:space="preserve"> and </w:t>
      </w:r>
      <w:proofErr w:type="spellStart"/>
      <w:r w:rsidRPr="00917B06">
        <w:t>the</w:t>
      </w:r>
      <w:proofErr w:type="spellEnd"/>
      <w:r w:rsidRPr="00917B06">
        <w:t xml:space="preserve"> </w:t>
      </w:r>
      <w:proofErr w:type="spellStart"/>
      <w:r w:rsidRPr="00917B06">
        <w:t>effectiveness</w:t>
      </w:r>
      <w:proofErr w:type="spellEnd"/>
      <w:r w:rsidRPr="00917B06">
        <w:t xml:space="preserve"> </w:t>
      </w:r>
      <w:proofErr w:type="spellStart"/>
      <w:r w:rsidRPr="00917B06">
        <w:t>of</w:t>
      </w:r>
      <w:proofErr w:type="spellEnd"/>
      <w:r w:rsidRPr="00917B06">
        <w:t xml:space="preserve"> </w:t>
      </w:r>
      <w:proofErr w:type="spellStart"/>
      <w:r w:rsidRPr="00917B06">
        <w:t>organizational</w:t>
      </w:r>
      <w:proofErr w:type="spellEnd"/>
      <w:r w:rsidRPr="00917B06">
        <w:t xml:space="preserve"> </w:t>
      </w:r>
      <w:proofErr w:type="spellStart"/>
      <w:r w:rsidRPr="00917B06">
        <w:t>teams</w:t>
      </w:r>
      <w:proofErr w:type="spellEnd"/>
      <w:r w:rsidRPr="00917B06">
        <w:t xml:space="preserve">. J </w:t>
      </w:r>
      <w:proofErr w:type="spellStart"/>
      <w:r w:rsidRPr="00917B06">
        <w:t>Organiz</w:t>
      </w:r>
      <w:proofErr w:type="spellEnd"/>
      <w:r w:rsidRPr="00917B06">
        <w:t xml:space="preserve"> </w:t>
      </w:r>
      <w:proofErr w:type="spellStart"/>
      <w:r w:rsidRPr="00917B06">
        <w:t>Behav</w:t>
      </w:r>
      <w:proofErr w:type="spellEnd"/>
      <w:r w:rsidRPr="00917B06">
        <w:t>. 2001;22(3):309–28.</w:t>
      </w:r>
    </w:p>
    <w:p w14:paraId="20623A95" w14:textId="77777777" w:rsidR="00917B06" w:rsidRPr="00917B06" w:rsidRDefault="00917B06" w:rsidP="00917B06">
      <w:pPr>
        <w:numPr>
          <w:ilvl w:val="0"/>
          <w:numId w:val="194"/>
        </w:numPr>
        <w:jc w:val="both"/>
      </w:pPr>
      <w:r w:rsidRPr="00917B06">
        <w:t xml:space="preserve">Thomas KW, </w:t>
      </w:r>
      <w:proofErr w:type="spellStart"/>
      <w:r w:rsidRPr="00917B06">
        <w:t>Kilmann</w:t>
      </w:r>
      <w:proofErr w:type="spellEnd"/>
      <w:r w:rsidRPr="00917B06">
        <w:t xml:space="preserve"> RH. Thomas-</w:t>
      </w:r>
      <w:proofErr w:type="spellStart"/>
      <w:r w:rsidRPr="00917B06">
        <w:t>Kilmann</w:t>
      </w:r>
      <w:proofErr w:type="spellEnd"/>
      <w:r w:rsidRPr="00917B06">
        <w:t xml:space="preserve"> </w:t>
      </w:r>
      <w:proofErr w:type="spellStart"/>
      <w:r w:rsidRPr="00917B06">
        <w:t>Conflict</w:t>
      </w:r>
      <w:proofErr w:type="spellEnd"/>
      <w:r w:rsidRPr="00917B06">
        <w:t xml:space="preserve"> </w:t>
      </w:r>
      <w:proofErr w:type="spellStart"/>
      <w:r w:rsidRPr="00917B06">
        <w:t>Mode</w:t>
      </w:r>
      <w:proofErr w:type="spellEnd"/>
      <w:r w:rsidRPr="00917B06">
        <w:t xml:space="preserve"> </w:t>
      </w:r>
      <w:proofErr w:type="spellStart"/>
      <w:r w:rsidRPr="00917B06">
        <w:t>Instrument</w:t>
      </w:r>
      <w:proofErr w:type="spellEnd"/>
      <w:r w:rsidRPr="00917B06">
        <w:t>. 2nd ed. CPP; 2007.</w:t>
      </w:r>
    </w:p>
    <w:p w14:paraId="736E169B" w14:textId="77777777" w:rsidR="00917B06" w:rsidRPr="00917B06" w:rsidRDefault="00917B06" w:rsidP="00917B06">
      <w:pPr>
        <w:numPr>
          <w:ilvl w:val="0"/>
          <w:numId w:val="194"/>
        </w:numPr>
        <w:jc w:val="both"/>
      </w:pPr>
      <w:proofErr w:type="spellStart"/>
      <w:r w:rsidRPr="00917B06">
        <w:t>Almost</w:t>
      </w:r>
      <w:proofErr w:type="spellEnd"/>
      <w:r w:rsidRPr="00917B06">
        <w:t xml:space="preserve"> J, Wolff AC, Stewart-</w:t>
      </w:r>
      <w:proofErr w:type="spellStart"/>
      <w:r w:rsidRPr="00917B06">
        <w:t>Pyne</w:t>
      </w:r>
      <w:proofErr w:type="spellEnd"/>
      <w:r w:rsidRPr="00917B06">
        <w:t xml:space="preserve"> A, McCormick L, </w:t>
      </w:r>
      <w:proofErr w:type="spellStart"/>
      <w:r w:rsidRPr="00917B06">
        <w:t>Strachan</w:t>
      </w:r>
      <w:proofErr w:type="spellEnd"/>
      <w:r w:rsidRPr="00917B06">
        <w:t xml:space="preserve"> D. </w:t>
      </w:r>
      <w:proofErr w:type="spellStart"/>
      <w:r w:rsidRPr="00917B06">
        <w:t>Managing</w:t>
      </w:r>
      <w:proofErr w:type="spellEnd"/>
      <w:r w:rsidRPr="00917B06">
        <w:t xml:space="preserve"> and </w:t>
      </w:r>
      <w:proofErr w:type="spellStart"/>
      <w:r w:rsidRPr="00917B06">
        <w:t>mitigating</w:t>
      </w:r>
      <w:proofErr w:type="spellEnd"/>
      <w:r w:rsidRPr="00917B06">
        <w:t xml:space="preserve"> </w:t>
      </w:r>
      <w:proofErr w:type="spellStart"/>
      <w:r w:rsidRPr="00917B06">
        <w:t>conflict</w:t>
      </w:r>
      <w:proofErr w:type="spellEnd"/>
      <w:r w:rsidRPr="00917B06">
        <w:t xml:space="preserve"> in </w:t>
      </w:r>
      <w:proofErr w:type="spellStart"/>
      <w:r w:rsidRPr="00917B06">
        <w:t>healthcare</w:t>
      </w:r>
      <w:proofErr w:type="spellEnd"/>
      <w:r w:rsidRPr="00917B06">
        <w:t xml:space="preserve"> </w:t>
      </w:r>
      <w:proofErr w:type="spellStart"/>
      <w:r w:rsidRPr="00917B06">
        <w:t>teams</w:t>
      </w:r>
      <w:proofErr w:type="spellEnd"/>
      <w:r w:rsidRPr="00917B06">
        <w:t xml:space="preserve">: </w:t>
      </w:r>
      <w:proofErr w:type="spellStart"/>
      <w:r w:rsidRPr="00917B06">
        <w:t>An</w:t>
      </w:r>
      <w:proofErr w:type="spellEnd"/>
      <w:r w:rsidRPr="00917B06">
        <w:t xml:space="preserve"> integrative </w:t>
      </w:r>
      <w:proofErr w:type="spellStart"/>
      <w:r w:rsidRPr="00917B06">
        <w:t>review</w:t>
      </w:r>
      <w:proofErr w:type="spellEnd"/>
      <w:r w:rsidRPr="00917B06">
        <w:t xml:space="preserve">. J </w:t>
      </w:r>
      <w:proofErr w:type="spellStart"/>
      <w:r w:rsidRPr="00917B06">
        <w:t>Adv</w:t>
      </w:r>
      <w:proofErr w:type="spellEnd"/>
      <w:r w:rsidRPr="00917B06">
        <w:t xml:space="preserve"> </w:t>
      </w:r>
      <w:proofErr w:type="spellStart"/>
      <w:r w:rsidRPr="00917B06">
        <w:t>Nurs</w:t>
      </w:r>
      <w:proofErr w:type="spellEnd"/>
      <w:r w:rsidRPr="00917B06">
        <w:t>. 2016;72(7):1490–505.</w:t>
      </w:r>
    </w:p>
    <w:p w14:paraId="61662627" w14:textId="77777777" w:rsidR="00917B06" w:rsidRPr="00917B06" w:rsidRDefault="00917B06" w:rsidP="00917B06">
      <w:pPr>
        <w:numPr>
          <w:ilvl w:val="0"/>
          <w:numId w:val="194"/>
        </w:numPr>
        <w:jc w:val="both"/>
      </w:pPr>
      <w:proofErr w:type="spellStart"/>
      <w:r w:rsidRPr="00917B06">
        <w:t>Rahim</w:t>
      </w:r>
      <w:proofErr w:type="spellEnd"/>
      <w:r w:rsidRPr="00917B06">
        <w:t xml:space="preserve"> MA. </w:t>
      </w:r>
      <w:proofErr w:type="spellStart"/>
      <w:r w:rsidRPr="00917B06">
        <w:t>Managing</w:t>
      </w:r>
      <w:proofErr w:type="spellEnd"/>
      <w:r w:rsidRPr="00917B06">
        <w:t xml:space="preserve"> </w:t>
      </w:r>
      <w:proofErr w:type="spellStart"/>
      <w:r w:rsidRPr="00917B06">
        <w:t>conflict</w:t>
      </w:r>
      <w:proofErr w:type="spellEnd"/>
      <w:r w:rsidRPr="00917B06">
        <w:t xml:space="preserve"> in </w:t>
      </w:r>
      <w:proofErr w:type="spellStart"/>
      <w:r w:rsidRPr="00917B06">
        <w:t>organizations</w:t>
      </w:r>
      <w:proofErr w:type="spellEnd"/>
      <w:r w:rsidRPr="00917B06">
        <w:t>. 4th ed. Routledge; 2017.</w:t>
      </w:r>
    </w:p>
    <w:p w14:paraId="26D28B19" w14:textId="77777777" w:rsidR="00917B06" w:rsidRPr="00917B06" w:rsidRDefault="00917B06" w:rsidP="00917B06">
      <w:pPr>
        <w:numPr>
          <w:ilvl w:val="0"/>
          <w:numId w:val="194"/>
        </w:numPr>
        <w:jc w:val="both"/>
      </w:pPr>
      <w:r w:rsidRPr="00917B06">
        <w:t xml:space="preserve">Spector PE, Cooper CL. </w:t>
      </w:r>
      <w:proofErr w:type="spellStart"/>
      <w:r w:rsidRPr="00917B06">
        <w:t>Strategic</w:t>
      </w:r>
      <w:proofErr w:type="spellEnd"/>
      <w:r w:rsidRPr="00917B06">
        <w:t xml:space="preserve"> </w:t>
      </w:r>
      <w:proofErr w:type="spellStart"/>
      <w:r w:rsidRPr="00917B06">
        <w:t>approaches</w:t>
      </w:r>
      <w:proofErr w:type="spellEnd"/>
      <w:r w:rsidRPr="00917B06">
        <w:t xml:space="preserve"> </w:t>
      </w:r>
      <w:proofErr w:type="spellStart"/>
      <w:r w:rsidRPr="00917B06">
        <w:t>to</w:t>
      </w:r>
      <w:proofErr w:type="spellEnd"/>
      <w:r w:rsidRPr="00917B06">
        <w:t xml:space="preserve"> </w:t>
      </w:r>
      <w:proofErr w:type="spellStart"/>
      <w:r w:rsidRPr="00917B06">
        <w:t>occupational</w:t>
      </w:r>
      <w:proofErr w:type="spellEnd"/>
      <w:r w:rsidRPr="00917B06">
        <w:t xml:space="preserve"> stress </w:t>
      </w:r>
      <w:proofErr w:type="spellStart"/>
      <w:r w:rsidRPr="00917B06">
        <w:t>management</w:t>
      </w:r>
      <w:proofErr w:type="spellEnd"/>
      <w:r w:rsidRPr="00917B06">
        <w:t xml:space="preserve">. In: </w:t>
      </w:r>
    </w:p>
    <w:p w14:paraId="762F0B41" w14:textId="77777777" w:rsidR="00917B06" w:rsidRPr="00917B06" w:rsidRDefault="00917B06" w:rsidP="00917B06">
      <w:pPr>
        <w:jc w:val="both"/>
      </w:pPr>
      <w:r w:rsidRPr="00917B06">
        <w:t xml:space="preserve">Quick JC, </w:t>
      </w:r>
      <w:proofErr w:type="spellStart"/>
      <w:r w:rsidRPr="00917B06">
        <w:t>Tetrick</w:t>
      </w:r>
      <w:proofErr w:type="spellEnd"/>
      <w:r w:rsidRPr="00917B06">
        <w:t xml:space="preserve"> LE, </w:t>
      </w:r>
      <w:proofErr w:type="spellStart"/>
      <w:r w:rsidRPr="00917B06">
        <w:t>editors</w:t>
      </w:r>
      <w:proofErr w:type="spellEnd"/>
      <w:r w:rsidRPr="00917B06">
        <w:t xml:space="preserve">. </w:t>
      </w:r>
      <w:proofErr w:type="spellStart"/>
      <w:r w:rsidRPr="00917B06">
        <w:t>Handbook</w:t>
      </w:r>
      <w:proofErr w:type="spellEnd"/>
      <w:r w:rsidRPr="00917B06">
        <w:t xml:space="preserve"> </w:t>
      </w:r>
      <w:proofErr w:type="spellStart"/>
      <w:r w:rsidRPr="00917B06">
        <w:t>of</w:t>
      </w:r>
      <w:proofErr w:type="spellEnd"/>
      <w:r w:rsidRPr="00917B06">
        <w:t xml:space="preserve"> </w:t>
      </w:r>
      <w:proofErr w:type="spellStart"/>
      <w:r w:rsidRPr="00917B06">
        <w:t>occupational</w:t>
      </w:r>
      <w:proofErr w:type="spellEnd"/>
      <w:r w:rsidRPr="00917B06">
        <w:t xml:space="preserve"> </w:t>
      </w:r>
      <w:proofErr w:type="spellStart"/>
      <w:r w:rsidRPr="00917B06">
        <w:t>health</w:t>
      </w:r>
      <w:proofErr w:type="spellEnd"/>
      <w:r w:rsidRPr="00917B06">
        <w:t xml:space="preserve"> </w:t>
      </w:r>
      <w:proofErr w:type="spellStart"/>
      <w:r w:rsidRPr="00917B06">
        <w:t>psychology</w:t>
      </w:r>
      <w:proofErr w:type="spellEnd"/>
      <w:r w:rsidRPr="00917B06">
        <w:t>. 2nd ed. Washington: APA; 2011. p. 431–49.</w:t>
      </w:r>
    </w:p>
    <w:p w14:paraId="05CFC044" w14:textId="77777777" w:rsidR="00917B06" w:rsidRPr="00917B06" w:rsidRDefault="00917B06" w:rsidP="00917B06">
      <w:pPr>
        <w:numPr>
          <w:ilvl w:val="0"/>
          <w:numId w:val="194"/>
        </w:numPr>
        <w:jc w:val="both"/>
      </w:pPr>
      <w:proofErr w:type="spellStart"/>
      <w:r w:rsidRPr="00917B06">
        <w:t>European</w:t>
      </w:r>
      <w:proofErr w:type="spellEnd"/>
      <w:r w:rsidRPr="00917B06">
        <w:t xml:space="preserve"> Agency </w:t>
      </w:r>
      <w:proofErr w:type="spellStart"/>
      <w:r w:rsidRPr="00917B06">
        <w:t>for</w:t>
      </w:r>
      <w:proofErr w:type="spellEnd"/>
      <w:r w:rsidRPr="00917B06">
        <w:t xml:space="preserve"> Safety and </w:t>
      </w:r>
      <w:proofErr w:type="spellStart"/>
      <w:r w:rsidRPr="00917B06">
        <w:t>Health</w:t>
      </w:r>
      <w:proofErr w:type="spellEnd"/>
      <w:r w:rsidRPr="00917B06">
        <w:t xml:space="preserve"> at </w:t>
      </w:r>
      <w:proofErr w:type="spellStart"/>
      <w:r w:rsidRPr="00917B06">
        <w:t>Work</w:t>
      </w:r>
      <w:proofErr w:type="spellEnd"/>
      <w:r w:rsidRPr="00917B06">
        <w:t xml:space="preserve">. </w:t>
      </w:r>
      <w:proofErr w:type="spellStart"/>
      <w:r w:rsidRPr="00917B06">
        <w:t>Work-related</w:t>
      </w:r>
      <w:proofErr w:type="spellEnd"/>
      <w:r w:rsidRPr="00917B06">
        <w:t xml:space="preserve"> stress and </w:t>
      </w:r>
      <w:proofErr w:type="spellStart"/>
      <w:r w:rsidRPr="00917B06">
        <w:t>psychosocial</w:t>
      </w:r>
      <w:proofErr w:type="spellEnd"/>
      <w:r w:rsidRPr="00917B06">
        <w:t xml:space="preserve"> </w:t>
      </w:r>
      <w:proofErr w:type="spellStart"/>
      <w:r w:rsidRPr="00917B06">
        <w:t>risks</w:t>
      </w:r>
      <w:proofErr w:type="spellEnd"/>
      <w:r w:rsidRPr="00917B06">
        <w:t>. Bilbao: EU-OSHA; 2021.</w:t>
      </w:r>
    </w:p>
    <w:p w14:paraId="228E11CC" w14:textId="77777777" w:rsidR="00C351D1" w:rsidRDefault="00C351D1" w:rsidP="0038064E">
      <w:pPr>
        <w:jc w:val="both"/>
      </w:pPr>
    </w:p>
    <w:p w14:paraId="4E0843DA" w14:textId="77777777" w:rsidR="00917B06" w:rsidRDefault="00917B06" w:rsidP="0038064E">
      <w:pPr>
        <w:jc w:val="both"/>
      </w:pPr>
    </w:p>
    <w:p w14:paraId="1737D7B8" w14:textId="77777777" w:rsidR="00917B06" w:rsidRDefault="00917B06" w:rsidP="0038064E">
      <w:pPr>
        <w:jc w:val="both"/>
      </w:pPr>
    </w:p>
    <w:p w14:paraId="5454AE8F" w14:textId="77777777" w:rsidR="00917B06" w:rsidRDefault="00917B06" w:rsidP="0038064E">
      <w:pPr>
        <w:jc w:val="both"/>
      </w:pPr>
    </w:p>
    <w:p w14:paraId="1B29B3E7" w14:textId="77777777" w:rsidR="00917B06" w:rsidRDefault="00917B06" w:rsidP="0038064E">
      <w:pPr>
        <w:jc w:val="both"/>
      </w:pPr>
    </w:p>
    <w:p w14:paraId="2A95F39B" w14:textId="77777777" w:rsidR="00917B06" w:rsidRDefault="00917B06" w:rsidP="0038064E">
      <w:pPr>
        <w:jc w:val="both"/>
      </w:pPr>
    </w:p>
    <w:p w14:paraId="434E5238" w14:textId="77777777" w:rsidR="00917B06" w:rsidRDefault="00917B06" w:rsidP="0038064E">
      <w:pPr>
        <w:jc w:val="both"/>
      </w:pPr>
    </w:p>
    <w:p w14:paraId="70BA53BF" w14:textId="77777777" w:rsidR="00917B06" w:rsidRDefault="00917B06" w:rsidP="0038064E">
      <w:pPr>
        <w:jc w:val="both"/>
      </w:pPr>
    </w:p>
    <w:p w14:paraId="2243C513" w14:textId="77777777" w:rsidR="00917B06" w:rsidRDefault="00917B06" w:rsidP="0038064E">
      <w:pPr>
        <w:jc w:val="both"/>
      </w:pPr>
    </w:p>
    <w:p w14:paraId="2BD92543" w14:textId="77777777" w:rsidR="00917B06" w:rsidRDefault="00917B06" w:rsidP="0038064E">
      <w:pPr>
        <w:jc w:val="both"/>
      </w:pPr>
    </w:p>
    <w:p w14:paraId="677C321A" w14:textId="77777777" w:rsidR="008D7879" w:rsidRPr="008D7879" w:rsidRDefault="008D7879" w:rsidP="008D7879">
      <w:pPr>
        <w:jc w:val="both"/>
      </w:pPr>
      <w:r w:rsidRPr="008D7879">
        <w:rPr>
          <w:b/>
          <w:u w:val="single"/>
        </w:rPr>
        <w:lastRenderedPageBreak/>
        <w:t>MEJORA CONTINUA Y HERRAMIENTAS DE CALIDAD APLICABLES A PERSONAL SANITARIO Y NO SANITARIO</w:t>
      </w:r>
    </w:p>
    <w:p w14:paraId="229B004A" w14:textId="77777777" w:rsidR="008D7879" w:rsidRPr="008D7879" w:rsidRDefault="008D7879" w:rsidP="008D7879">
      <w:pPr>
        <w:jc w:val="both"/>
        <w:rPr>
          <w:b/>
        </w:rPr>
      </w:pPr>
      <w:r w:rsidRPr="008D7879">
        <w:rPr>
          <w:b/>
        </w:rPr>
        <w:t>Resumen</w:t>
      </w:r>
    </w:p>
    <w:p w14:paraId="2F66DF7D" w14:textId="77777777" w:rsidR="008D7879" w:rsidRPr="008D7879" w:rsidRDefault="008D7879" w:rsidP="008D7879">
      <w:pPr>
        <w:jc w:val="both"/>
      </w:pPr>
      <w:r w:rsidRPr="008D7879">
        <w:t>La mejora continua y la gestión de la calidad son esenciales para optimizar procesos, garantizar la seguridad y aumentar la satisfacción de usuarios, pacientes o clientes. Tanto el personal sanitario como el no sanitario pueden beneficiarse de metodologías y herramientas de calidad adaptadas a sus contextos específicos. Este artículo analiza los principios de la mejora continua, las principales herramientas utilizadas y su aplicación en distintos sectores laborales.</w:t>
      </w:r>
    </w:p>
    <w:p w14:paraId="189898A0" w14:textId="77777777" w:rsidR="008D7879" w:rsidRPr="008D7879" w:rsidRDefault="008D7879" w:rsidP="008D7879">
      <w:pPr>
        <w:jc w:val="both"/>
        <w:rPr>
          <w:b/>
        </w:rPr>
      </w:pPr>
      <w:r w:rsidRPr="008D7879">
        <w:rPr>
          <w:b/>
        </w:rPr>
        <w:t>Introducción</w:t>
      </w:r>
    </w:p>
    <w:p w14:paraId="31240047" w14:textId="77777777" w:rsidR="008D7879" w:rsidRPr="008D7879" w:rsidRDefault="008D7879" w:rsidP="008D7879">
      <w:pPr>
        <w:jc w:val="both"/>
      </w:pPr>
      <w:r w:rsidRPr="008D7879">
        <w:t>La mejora continua es un enfoque sistemático que busca optimizar procesos y resultados mediante la identificación de oportunidades de mejora y la implementación de cambios efectivos. En el sector sanitario, su objetivo principal es mejorar la seguridad del paciente, reducir errores médicos y aumentar la eficiencia en la prestación de servicios. En otros sectores, como la industria, la educación o los servicios administrativos, la mejora continua persigue la optimización de procesos, la reducción de costos y la satisfacción del cliente. La adopción de herramientas de calidad permite estandarizar procedimientos, medir resultados y fomentar una cultura de excelencia.</w:t>
      </w:r>
    </w:p>
    <w:p w14:paraId="4D2B6894" w14:textId="77777777" w:rsidR="008D7879" w:rsidRPr="008D7879" w:rsidRDefault="008D7879" w:rsidP="008D7879">
      <w:pPr>
        <w:jc w:val="both"/>
        <w:rPr>
          <w:b/>
        </w:rPr>
      </w:pPr>
      <w:r w:rsidRPr="008D7879">
        <w:rPr>
          <w:b/>
        </w:rPr>
        <w:t>Principios de la mejora continua</w:t>
      </w:r>
    </w:p>
    <w:p w14:paraId="1557C5DE" w14:textId="77777777" w:rsidR="008D7879" w:rsidRPr="008D7879" w:rsidRDefault="008D7879" w:rsidP="008D7879">
      <w:pPr>
        <w:jc w:val="both"/>
      </w:pPr>
      <w:r w:rsidRPr="008D7879">
        <w:t>La mejora continua se basa en la filosofía de Planificar-Hacer-Verificar-Actuar (PDCA), promoviendo ciclos constantes de evaluación y ajuste. Otros principios clave incluyen el enfoque en el cliente, la gestión basada en datos, la participación del personal y la prevención de errores. La implicación de todos los niveles de la organización es fundamental para crear una cultura de calidad sostenible, en la que cada trabajador identifique áreas de mejora y contribuya a soluciones efectivas.</w:t>
      </w:r>
    </w:p>
    <w:p w14:paraId="634E8FCA" w14:textId="77777777" w:rsidR="008D7879" w:rsidRPr="008D7879" w:rsidRDefault="008D7879" w:rsidP="008D7879">
      <w:pPr>
        <w:jc w:val="both"/>
        <w:rPr>
          <w:b/>
        </w:rPr>
      </w:pPr>
      <w:r w:rsidRPr="008D7879">
        <w:rPr>
          <w:b/>
        </w:rPr>
        <w:t>Herramientas de calidad aplicables</w:t>
      </w:r>
    </w:p>
    <w:p w14:paraId="57EF36C9" w14:textId="77777777" w:rsidR="008D7879" w:rsidRPr="008D7879" w:rsidRDefault="008D7879" w:rsidP="008D7879">
      <w:pPr>
        <w:jc w:val="both"/>
      </w:pPr>
      <w:r w:rsidRPr="008D7879">
        <w:t>Existen diversas herramientas que facilitan la gestión de la calidad tanto en entornos sanitarios como no sanitarios:</w:t>
      </w:r>
    </w:p>
    <w:p w14:paraId="0F15A745" w14:textId="77777777" w:rsidR="008D7879" w:rsidRPr="008D7879" w:rsidRDefault="008D7879" w:rsidP="008D7879">
      <w:pPr>
        <w:numPr>
          <w:ilvl w:val="0"/>
          <w:numId w:val="195"/>
        </w:numPr>
        <w:jc w:val="both"/>
      </w:pPr>
      <w:r w:rsidRPr="008D7879">
        <w:t xml:space="preserve">Diagramas de </w:t>
      </w:r>
      <w:proofErr w:type="spellStart"/>
      <w:proofErr w:type="gramStart"/>
      <w:r w:rsidRPr="008D7879">
        <w:t>flujo:Permiten</w:t>
      </w:r>
      <w:proofErr w:type="spellEnd"/>
      <w:proofErr w:type="gramEnd"/>
      <w:r w:rsidRPr="008D7879">
        <w:t xml:space="preserve"> visualizar procesos, identificar cuellos de botella y estandarizar procedimientos.</w:t>
      </w:r>
    </w:p>
    <w:p w14:paraId="4CBECB45" w14:textId="77777777" w:rsidR="008D7879" w:rsidRPr="008D7879" w:rsidRDefault="008D7879" w:rsidP="008D7879">
      <w:pPr>
        <w:numPr>
          <w:ilvl w:val="0"/>
          <w:numId w:val="195"/>
        </w:numPr>
        <w:jc w:val="both"/>
      </w:pPr>
      <w:r w:rsidRPr="008D7879">
        <w:t xml:space="preserve">Análisis de causas raíz (Ishikawa o diagrama de espina de pescado): Ayuda a detectar los factores que originan problemas y establecer soluciones </w:t>
      </w:r>
      <w:proofErr w:type="gramStart"/>
      <w:r w:rsidRPr="008D7879">
        <w:t>preventivas .</w:t>
      </w:r>
      <w:proofErr w:type="gramEnd"/>
    </w:p>
    <w:p w14:paraId="4E8901AA" w14:textId="77777777" w:rsidR="008D7879" w:rsidRPr="008D7879" w:rsidRDefault="008D7879" w:rsidP="008D7879">
      <w:pPr>
        <w:numPr>
          <w:ilvl w:val="0"/>
          <w:numId w:val="195"/>
        </w:numPr>
        <w:jc w:val="both"/>
      </w:pPr>
      <w:proofErr w:type="spellStart"/>
      <w:r w:rsidRPr="008D7879">
        <w:t>Checklists</w:t>
      </w:r>
      <w:proofErr w:type="spellEnd"/>
      <w:r w:rsidRPr="008D7879">
        <w:t xml:space="preserve"> y protocolos estandarizados: Reducen la variabilidad, aseguran el cumplimiento de procedimientos y minimizan errores.</w:t>
      </w:r>
    </w:p>
    <w:p w14:paraId="7911AA4D" w14:textId="77777777" w:rsidR="008D7879" w:rsidRPr="008D7879" w:rsidRDefault="008D7879" w:rsidP="008D7879">
      <w:pPr>
        <w:numPr>
          <w:ilvl w:val="0"/>
          <w:numId w:val="195"/>
        </w:numPr>
        <w:jc w:val="both"/>
      </w:pPr>
      <w:r w:rsidRPr="008D7879">
        <w:t xml:space="preserve">Indicadores de desempeño (KPI): Facilitan la medición objetiva de resultados y la toma de decisiones basada en </w:t>
      </w:r>
      <w:proofErr w:type="gramStart"/>
      <w:r w:rsidRPr="008D7879">
        <w:t>datos .</w:t>
      </w:r>
      <w:proofErr w:type="gramEnd"/>
    </w:p>
    <w:p w14:paraId="35BF3A1E" w14:textId="77777777" w:rsidR="008D7879" w:rsidRPr="008D7879" w:rsidRDefault="008D7879" w:rsidP="008D7879">
      <w:pPr>
        <w:numPr>
          <w:ilvl w:val="0"/>
          <w:numId w:val="195"/>
        </w:numPr>
        <w:jc w:val="both"/>
      </w:pPr>
      <w:r w:rsidRPr="008D7879">
        <w:t xml:space="preserve">Lean y </w:t>
      </w:r>
      <w:proofErr w:type="spellStart"/>
      <w:r w:rsidRPr="008D7879">
        <w:t>Six</w:t>
      </w:r>
      <w:proofErr w:type="spellEnd"/>
      <w:r w:rsidRPr="008D7879">
        <w:t xml:space="preserve"> Sigma: Metodologías centradas en la eliminación de desperdicios, la mejora de la eficiencia y la reducción de variabilidad en procesos.</w:t>
      </w:r>
    </w:p>
    <w:p w14:paraId="04256B57" w14:textId="77777777" w:rsidR="008D7879" w:rsidRPr="008D7879" w:rsidRDefault="008D7879" w:rsidP="008D7879">
      <w:pPr>
        <w:jc w:val="both"/>
      </w:pPr>
      <w:r w:rsidRPr="008D7879">
        <w:lastRenderedPageBreak/>
        <w:t>En el ámbito sanitario, estas herramientas se aplican en la gestión de errores médicos, optimización de rutas de atención, mejora de tiempos de espera y estandarización de cuidados. En el sector no sanitario, se utilizan para incrementar la productividad, mejorar la atención al cliente, reducir costos y aumentar la competitividad empresarial.</w:t>
      </w:r>
    </w:p>
    <w:p w14:paraId="2A93A54D" w14:textId="77777777" w:rsidR="008D7879" w:rsidRPr="008D7879" w:rsidRDefault="008D7879" w:rsidP="008D7879">
      <w:pPr>
        <w:jc w:val="both"/>
        <w:rPr>
          <w:b/>
        </w:rPr>
      </w:pPr>
      <w:r w:rsidRPr="008D7879">
        <w:rPr>
          <w:b/>
        </w:rPr>
        <w:t>Beneficios de la mejora continua</w:t>
      </w:r>
    </w:p>
    <w:p w14:paraId="7D393364" w14:textId="77777777" w:rsidR="008D7879" w:rsidRPr="008D7879" w:rsidRDefault="008D7879" w:rsidP="008D7879">
      <w:pPr>
        <w:jc w:val="both"/>
      </w:pPr>
      <w:r w:rsidRPr="008D7879">
        <w:t>La implementación de estrategias de calidad mejora la seguridad, reduce la probabilidad de errores, optimiza el uso de recursos y aumenta la satisfacción de usuarios y clientes. Además, fomenta la motivación del personal al involucrarlo en la identificación de problemas y en la propuesta de soluciones, fortaleciendo la cultura organizacional y el trabajo en equipo [2,4].</w:t>
      </w:r>
    </w:p>
    <w:p w14:paraId="16757AEB" w14:textId="77777777" w:rsidR="008D7879" w:rsidRPr="008D7879" w:rsidRDefault="008D7879" w:rsidP="008D7879">
      <w:pPr>
        <w:jc w:val="both"/>
        <w:rPr>
          <w:b/>
        </w:rPr>
      </w:pPr>
      <w:r w:rsidRPr="008D7879">
        <w:rPr>
          <w:b/>
        </w:rPr>
        <w:t>Conclusiones</w:t>
      </w:r>
    </w:p>
    <w:p w14:paraId="33F938F4" w14:textId="77777777" w:rsidR="008D7879" w:rsidRPr="008D7879" w:rsidRDefault="008D7879" w:rsidP="008D7879">
      <w:pPr>
        <w:jc w:val="both"/>
      </w:pPr>
      <w:r w:rsidRPr="008D7879">
        <w:t xml:space="preserve">La mejora continua y las herramientas de calidad son aplicables y beneficiosas tanto para el personal sanitario como no sanitario. La estandarización de procesos, la medición de resultados y la </w:t>
      </w:r>
      <w:proofErr w:type="gramStart"/>
      <w:r w:rsidRPr="008D7879">
        <w:t>participación activa</w:t>
      </w:r>
      <w:proofErr w:type="gramEnd"/>
      <w:r w:rsidRPr="008D7879">
        <w:t xml:space="preserve"> del personal permiten optimizar la eficiencia, garantizar la seguridad y promover la excelencia en la prestación de servicios. Adoptar una cultura de calidad contribuye al desarrollo profesional, a la satisfacción del usuario y a la sostenibilidad de las organizaciones.</w:t>
      </w:r>
    </w:p>
    <w:p w14:paraId="7B0AA93A" w14:textId="77777777" w:rsidR="008D7879" w:rsidRPr="008D7879" w:rsidRDefault="008D7879" w:rsidP="008D7879">
      <w:pPr>
        <w:jc w:val="both"/>
        <w:rPr>
          <w:b/>
        </w:rPr>
      </w:pPr>
      <w:r w:rsidRPr="008D7879">
        <w:rPr>
          <w:b/>
        </w:rPr>
        <w:t>Bibliografía</w:t>
      </w:r>
    </w:p>
    <w:p w14:paraId="630B05F0" w14:textId="77777777" w:rsidR="008D7879" w:rsidRPr="008D7879" w:rsidRDefault="008D7879" w:rsidP="008D7879">
      <w:pPr>
        <w:numPr>
          <w:ilvl w:val="0"/>
          <w:numId w:val="196"/>
        </w:numPr>
        <w:jc w:val="both"/>
      </w:pPr>
      <w:proofErr w:type="spellStart"/>
      <w:r w:rsidRPr="008D7879">
        <w:t>Institute</w:t>
      </w:r>
      <w:proofErr w:type="spellEnd"/>
      <w:r w:rsidRPr="008D7879">
        <w:t xml:space="preserve"> </w:t>
      </w:r>
      <w:proofErr w:type="spellStart"/>
      <w:r w:rsidRPr="008D7879">
        <w:t>of</w:t>
      </w:r>
      <w:proofErr w:type="spellEnd"/>
      <w:r w:rsidRPr="008D7879">
        <w:t xml:space="preserve"> Medicine (US) </w:t>
      </w:r>
      <w:proofErr w:type="spellStart"/>
      <w:r w:rsidRPr="008D7879">
        <w:t>Committee</w:t>
      </w:r>
      <w:proofErr w:type="spellEnd"/>
      <w:r w:rsidRPr="008D7879">
        <w:t xml:space="preserve"> </w:t>
      </w:r>
      <w:proofErr w:type="spellStart"/>
      <w:r w:rsidRPr="008D7879">
        <w:t>on</w:t>
      </w:r>
      <w:proofErr w:type="spellEnd"/>
      <w:r w:rsidRPr="008D7879">
        <w:t xml:space="preserve"> </w:t>
      </w:r>
      <w:proofErr w:type="spellStart"/>
      <w:r w:rsidRPr="008D7879">
        <w:t>Quality</w:t>
      </w:r>
      <w:proofErr w:type="spellEnd"/>
      <w:r w:rsidRPr="008D7879">
        <w:t xml:space="preserve"> </w:t>
      </w:r>
      <w:proofErr w:type="spellStart"/>
      <w:r w:rsidRPr="008D7879">
        <w:t>of</w:t>
      </w:r>
      <w:proofErr w:type="spellEnd"/>
      <w:r w:rsidRPr="008D7879">
        <w:t xml:space="preserve"> </w:t>
      </w:r>
      <w:proofErr w:type="spellStart"/>
      <w:r w:rsidRPr="008D7879">
        <w:t>Health</w:t>
      </w:r>
      <w:proofErr w:type="spellEnd"/>
      <w:r w:rsidRPr="008D7879">
        <w:t xml:space="preserve"> Care in </w:t>
      </w:r>
      <w:proofErr w:type="spellStart"/>
      <w:r w:rsidRPr="008D7879">
        <w:t>America</w:t>
      </w:r>
      <w:proofErr w:type="spellEnd"/>
      <w:r w:rsidRPr="008D7879">
        <w:t>. *</w:t>
      </w:r>
      <w:proofErr w:type="spellStart"/>
      <w:r w:rsidRPr="008D7879">
        <w:t>Crossing</w:t>
      </w:r>
      <w:proofErr w:type="spellEnd"/>
      <w:r w:rsidRPr="008D7879">
        <w:t xml:space="preserve"> </w:t>
      </w:r>
      <w:proofErr w:type="spellStart"/>
      <w:r w:rsidRPr="008D7879">
        <w:t>the</w:t>
      </w:r>
      <w:proofErr w:type="spellEnd"/>
      <w:r w:rsidRPr="008D7879">
        <w:t xml:space="preserve"> </w:t>
      </w:r>
      <w:proofErr w:type="spellStart"/>
      <w:r w:rsidRPr="008D7879">
        <w:t>Quality</w:t>
      </w:r>
      <w:proofErr w:type="spellEnd"/>
      <w:r w:rsidRPr="008D7879">
        <w:t xml:space="preserve"> </w:t>
      </w:r>
      <w:proofErr w:type="spellStart"/>
      <w:r w:rsidRPr="008D7879">
        <w:t>Chasm</w:t>
      </w:r>
      <w:proofErr w:type="spellEnd"/>
      <w:r w:rsidRPr="008D7879">
        <w:t xml:space="preserve">: A New </w:t>
      </w:r>
      <w:proofErr w:type="spellStart"/>
      <w:r w:rsidRPr="008D7879">
        <w:t>Health</w:t>
      </w:r>
      <w:proofErr w:type="spellEnd"/>
      <w:r w:rsidRPr="008D7879">
        <w:t xml:space="preserve"> </w:t>
      </w:r>
      <w:proofErr w:type="spellStart"/>
      <w:r w:rsidRPr="008D7879">
        <w:t>System</w:t>
      </w:r>
      <w:proofErr w:type="spellEnd"/>
      <w:r w:rsidRPr="008D7879">
        <w:t xml:space="preserve"> </w:t>
      </w:r>
      <w:proofErr w:type="spellStart"/>
      <w:r w:rsidRPr="008D7879">
        <w:t>for</w:t>
      </w:r>
      <w:proofErr w:type="spellEnd"/>
      <w:r w:rsidRPr="008D7879">
        <w:t xml:space="preserve"> </w:t>
      </w:r>
      <w:proofErr w:type="spellStart"/>
      <w:r w:rsidRPr="008D7879">
        <w:t>the</w:t>
      </w:r>
      <w:proofErr w:type="spellEnd"/>
      <w:r w:rsidRPr="008D7879">
        <w:t xml:space="preserve"> 21st Century*. Washington, DC: </w:t>
      </w:r>
      <w:proofErr w:type="spellStart"/>
      <w:r w:rsidRPr="008D7879">
        <w:t>National</w:t>
      </w:r>
      <w:proofErr w:type="spellEnd"/>
      <w:r w:rsidRPr="008D7879">
        <w:t xml:space="preserve"> </w:t>
      </w:r>
      <w:proofErr w:type="spellStart"/>
      <w:r w:rsidRPr="008D7879">
        <w:t>Academies</w:t>
      </w:r>
      <w:proofErr w:type="spellEnd"/>
      <w:r w:rsidRPr="008D7879">
        <w:t xml:space="preserve"> </w:t>
      </w:r>
      <w:proofErr w:type="spellStart"/>
      <w:r w:rsidRPr="008D7879">
        <w:t>Press</w:t>
      </w:r>
      <w:proofErr w:type="spellEnd"/>
      <w:r w:rsidRPr="008D7879">
        <w:t>; 2001.</w:t>
      </w:r>
    </w:p>
    <w:p w14:paraId="38EFA95F" w14:textId="77777777" w:rsidR="008D7879" w:rsidRPr="008D7879" w:rsidRDefault="008D7879" w:rsidP="008D7879">
      <w:pPr>
        <w:numPr>
          <w:ilvl w:val="0"/>
          <w:numId w:val="196"/>
        </w:numPr>
        <w:jc w:val="both"/>
      </w:pPr>
      <w:r w:rsidRPr="008D7879">
        <w:t>Deming WE. *</w:t>
      </w:r>
      <w:proofErr w:type="spellStart"/>
      <w:r w:rsidRPr="008D7879">
        <w:t>Out</w:t>
      </w:r>
      <w:proofErr w:type="spellEnd"/>
      <w:r w:rsidRPr="008D7879">
        <w:t xml:space="preserve"> </w:t>
      </w:r>
      <w:proofErr w:type="spellStart"/>
      <w:r w:rsidRPr="008D7879">
        <w:t>of</w:t>
      </w:r>
      <w:proofErr w:type="spellEnd"/>
      <w:r w:rsidRPr="008D7879">
        <w:t xml:space="preserve"> </w:t>
      </w:r>
      <w:proofErr w:type="spellStart"/>
      <w:r w:rsidRPr="008D7879">
        <w:t>the</w:t>
      </w:r>
      <w:proofErr w:type="spellEnd"/>
      <w:r w:rsidRPr="008D7879">
        <w:t xml:space="preserve"> Crisis*. MIT </w:t>
      </w:r>
      <w:proofErr w:type="spellStart"/>
      <w:r w:rsidRPr="008D7879">
        <w:t>Press</w:t>
      </w:r>
      <w:proofErr w:type="spellEnd"/>
      <w:r w:rsidRPr="008D7879">
        <w:t>; 1986.</w:t>
      </w:r>
    </w:p>
    <w:p w14:paraId="5D416B8A" w14:textId="77777777" w:rsidR="008D7879" w:rsidRPr="008D7879" w:rsidRDefault="008D7879" w:rsidP="008D7879">
      <w:pPr>
        <w:numPr>
          <w:ilvl w:val="0"/>
          <w:numId w:val="196"/>
        </w:numPr>
        <w:jc w:val="both"/>
      </w:pPr>
      <w:proofErr w:type="spellStart"/>
      <w:r w:rsidRPr="008D7879">
        <w:t>Moen</w:t>
      </w:r>
      <w:proofErr w:type="spellEnd"/>
      <w:r w:rsidRPr="008D7879">
        <w:t xml:space="preserve"> RD, Norman CL. </w:t>
      </w:r>
      <w:proofErr w:type="spellStart"/>
      <w:r w:rsidRPr="008D7879">
        <w:t>Evolution</w:t>
      </w:r>
      <w:proofErr w:type="spellEnd"/>
      <w:r w:rsidRPr="008D7879">
        <w:t xml:space="preserve"> </w:t>
      </w:r>
      <w:proofErr w:type="spellStart"/>
      <w:r w:rsidRPr="008D7879">
        <w:t>of</w:t>
      </w:r>
      <w:proofErr w:type="spellEnd"/>
      <w:r w:rsidRPr="008D7879">
        <w:t xml:space="preserve"> </w:t>
      </w:r>
      <w:proofErr w:type="spellStart"/>
      <w:r w:rsidRPr="008D7879">
        <w:t>the</w:t>
      </w:r>
      <w:proofErr w:type="spellEnd"/>
      <w:r w:rsidRPr="008D7879">
        <w:t xml:space="preserve"> PDCA </w:t>
      </w:r>
      <w:proofErr w:type="spellStart"/>
      <w:r w:rsidRPr="008D7879">
        <w:t>cycle</w:t>
      </w:r>
      <w:proofErr w:type="spellEnd"/>
      <w:r w:rsidRPr="008D7879">
        <w:t>. *</w:t>
      </w:r>
      <w:proofErr w:type="spellStart"/>
      <w:r w:rsidRPr="008D7879">
        <w:t>Quality</w:t>
      </w:r>
      <w:proofErr w:type="spellEnd"/>
      <w:r w:rsidRPr="008D7879">
        <w:t xml:space="preserve"> </w:t>
      </w:r>
      <w:proofErr w:type="spellStart"/>
      <w:r w:rsidRPr="008D7879">
        <w:t>Progress</w:t>
      </w:r>
      <w:proofErr w:type="spellEnd"/>
      <w:r w:rsidRPr="008D7879">
        <w:t>*. 2010;43(4):36– 45.</w:t>
      </w:r>
    </w:p>
    <w:p w14:paraId="31C778A8" w14:textId="77777777" w:rsidR="008D7879" w:rsidRPr="008D7879" w:rsidRDefault="008D7879" w:rsidP="008D7879">
      <w:pPr>
        <w:numPr>
          <w:ilvl w:val="0"/>
          <w:numId w:val="196"/>
        </w:numPr>
        <w:jc w:val="both"/>
      </w:pPr>
      <w:r w:rsidRPr="008D7879">
        <w:t>Juran JM, Godfrey AB. *</w:t>
      </w:r>
      <w:proofErr w:type="spellStart"/>
      <w:r w:rsidRPr="008D7879">
        <w:t>Juran's</w:t>
      </w:r>
      <w:proofErr w:type="spellEnd"/>
      <w:r w:rsidRPr="008D7879">
        <w:t xml:space="preserve"> </w:t>
      </w:r>
      <w:proofErr w:type="spellStart"/>
      <w:r w:rsidRPr="008D7879">
        <w:t>Quality</w:t>
      </w:r>
      <w:proofErr w:type="spellEnd"/>
      <w:r w:rsidRPr="008D7879">
        <w:t xml:space="preserve"> </w:t>
      </w:r>
      <w:proofErr w:type="spellStart"/>
      <w:r w:rsidRPr="008D7879">
        <w:t>Handbook</w:t>
      </w:r>
      <w:proofErr w:type="spellEnd"/>
      <w:r w:rsidRPr="008D7879">
        <w:t xml:space="preserve">: </w:t>
      </w:r>
      <w:proofErr w:type="spellStart"/>
      <w:r w:rsidRPr="008D7879">
        <w:t>The</w:t>
      </w:r>
      <w:proofErr w:type="spellEnd"/>
      <w:r w:rsidRPr="008D7879">
        <w:t xml:space="preserve"> Complete Guide </w:t>
      </w:r>
      <w:proofErr w:type="spellStart"/>
      <w:r w:rsidRPr="008D7879">
        <w:t>to</w:t>
      </w:r>
      <w:proofErr w:type="spellEnd"/>
      <w:r w:rsidRPr="008D7879">
        <w:t xml:space="preserve"> Performance </w:t>
      </w:r>
      <w:proofErr w:type="spellStart"/>
      <w:r w:rsidRPr="008D7879">
        <w:t>Excellence</w:t>
      </w:r>
      <w:proofErr w:type="spellEnd"/>
      <w:r w:rsidRPr="008D7879">
        <w:t>*. 6th ed. McGraw-Hill; 2010.</w:t>
      </w:r>
    </w:p>
    <w:p w14:paraId="4C6C919C" w14:textId="77777777" w:rsidR="008D7879" w:rsidRPr="008D7879" w:rsidRDefault="008D7879" w:rsidP="008D7879">
      <w:pPr>
        <w:numPr>
          <w:ilvl w:val="0"/>
          <w:numId w:val="196"/>
        </w:numPr>
        <w:jc w:val="both"/>
      </w:pPr>
      <w:proofErr w:type="spellStart"/>
      <w:r w:rsidRPr="008D7879">
        <w:t>Benneyan</w:t>
      </w:r>
      <w:proofErr w:type="spellEnd"/>
      <w:r w:rsidRPr="008D7879">
        <w:t xml:space="preserve"> JC. </w:t>
      </w:r>
      <w:proofErr w:type="spellStart"/>
      <w:r w:rsidRPr="008D7879">
        <w:t>The</w:t>
      </w:r>
      <w:proofErr w:type="spellEnd"/>
      <w:r w:rsidRPr="008D7879">
        <w:t xml:space="preserve"> </w:t>
      </w:r>
      <w:proofErr w:type="spellStart"/>
      <w:r w:rsidRPr="008D7879">
        <w:t>design</w:t>
      </w:r>
      <w:proofErr w:type="spellEnd"/>
      <w:r w:rsidRPr="008D7879">
        <w:t xml:space="preserve">, </w:t>
      </w:r>
      <w:proofErr w:type="spellStart"/>
      <w:r w:rsidRPr="008D7879">
        <w:t>selection</w:t>
      </w:r>
      <w:proofErr w:type="spellEnd"/>
      <w:r w:rsidRPr="008D7879">
        <w:t xml:space="preserve">, and </w:t>
      </w:r>
      <w:proofErr w:type="spellStart"/>
      <w:r w:rsidRPr="008D7879">
        <w:t>application</w:t>
      </w:r>
      <w:proofErr w:type="spellEnd"/>
      <w:r w:rsidRPr="008D7879">
        <w:t xml:space="preserve"> </w:t>
      </w:r>
      <w:proofErr w:type="spellStart"/>
      <w:r w:rsidRPr="008D7879">
        <w:t>of</w:t>
      </w:r>
      <w:proofErr w:type="spellEnd"/>
      <w:r w:rsidRPr="008D7879">
        <w:t xml:space="preserve"> </w:t>
      </w:r>
      <w:proofErr w:type="spellStart"/>
      <w:r w:rsidRPr="008D7879">
        <w:t>statistical</w:t>
      </w:r>
      <w:proofErr w:type="spellEnd"/>
      <w:r w:rsidRPr="008D7879">
        <w:t xml:space="preserve"> control charts </w:t>
      </w:r>
      <w:proofErr w:type="spellStart"/>
      <w:r w:rsidRPr="008D7879">
        <w:t>for</w:t>
      </w:r>
      <w:proofErr w:type="spellEnd"/>
      <w:r w:rsidRPr="008D7879">
        <w:t xml:space="preserve"> </w:t>
      </w:r>
      <w:proofErr w:type="spellStart"/>
      <w:r w:rsidRPr="008D7879">
        <w:t>healthcare</w:t>
      </w:r>
      <w:proofErr w:type="spellEnd"/>
      <w:r w:rsidRPr="008D7879">
        <w:t xml:space="preserve"> </w:t>
      </w:r>
      <w:proofErr w:type="spellStart"/>
      <w:r w:rsidRPr="008D7879">
        <w:t>process</w:t>
      </w:r>
      <w:proofErr w:type="spellEnd"/>
      <w:r w:rsidRPr="008D7879">
        <w:t xml:space="preserve"> </w:t>
      </w:r>
      <w:proofErr w:type="spellStart"/>
      <w:r w:rsidRPr="008D7879">
        <w:t>improvement</w:t>
      </w:r>
      <w:proofErr w:type="spellEnd"/>
      <w:r w:rsidRPr="008D7879">
        <w:t>. *</w:t>
      </w:r>
      <w:proofErr w:type="spellStart"/>
      <w:r w:rsidRPr="008D7879">
        <w:t>Int</w:t>
      </w:r>
      <w:proofErr w:type="spellEnd"/>
      <w:r w:rsidRPr="008D7879">
        <w:t xml:space="preserve"> J </w:t>
      </w:r>
      <w:proofErr w:type="spellStart"/>
      <w:r w:rsidRPr="008D7879">
        <w:t>Qual</w:t>
      </w:r>
      <w:proofErr w:type="spellEnd"/>
      <w:r w:rsidRPr="008D7879">
        <w:t xml:space="preserve"> </w:t>
      </w:r>
      <w:proofErr w:type="spellStart"/>
      <w:r w:rsidRPr="008D7879">
        <w:t>Health</w:t>
      </w:r>
      <w:proofErr w:type="spellEnd"/>
      <w:r w:rsidRPr="008D7879">
        <w:t xml:space="preserve"> Care*. 1998;10(1):23–34.</w:t>
      </w:r>
    </w:p>
    <w:p w14:paraId="7C1AD992" w14:textId="77777777" w:rsidR="008D7879" w:rsidRPr="008D7879" w:rsidRDefault="008D7879" w:rsidP="008D7879">
      <w:pPr>
        <w:numPr>
          <w:ilvl w:val="0"/>
          <w:numId w:val="196"/>
        </w:numPr>
        <w:jc w:val="both"/>
      </w:pPr>
      <w:r w:rsidRPr="008D7879">
        <w:t xml:space="preserve">Ishikawa K. *Guide </w:t>
      </w:r>
      <w:proofErr w:type="spellStart"/>
      <w:r w:rsidRPr="008D7879">
        <w:t>to</w:t>
      </w:r>
      <w:proofErr w:type="spellEnd"/>
      <w:r w:rsidRPr="008D7879">
        <w:t xml:space="preserve"> </w:t>
      </w:r>
      <w:proofErr w:type="spellStart"/>
      <w:r w:rsidRPr="008D7879">
        <w:t>Quality</w:t>
      </w:r>
      <w:proofErr w:type="spellEnd"/>
      <w:r w:rsidRPr="008D7879">
        <w:t xml:space="preserve"> Control*. </w:t>
      </w:r>
      <w:proofErr w:type="spellStart"/>
      <w:r w:rsidRPr="008D7879">
        <w:t>Asian</w:t>
      </w:r>
      <w:proofErr w:type="spellEnd"/>
      <w:r w:rsidRPr="008D7879">
        <w:t xml:space="preserve"> </w:t>
      </w:r>
      <w:proofErr w:type="spellStart"/>
      <w:r w:rsidRPr="008D7879">
        <w:t>Productivity</w:t>
      </w:r>
      <w:proofErr w:type="spellEnd"/>
      <w:r w:rsidRPr="008D7879">
        <w:t xml:space="preserve"> </w:t>
      </w:r>
      <w:proofErr w:type="spellStart"/>
      <w:r w:rsidRPr="008D7879">
        <w:t>Organization</w:t>
      </w:r>
      <w:proofErr w:type="spellEnd"/>
      <w:r w:rsidRPr="008D7879">
        <w:t>; 1985.</w:t>
      </w:r>
    </w:p>
    <w:p w14:paraId="2D19B651" w14:textId="77777777" w:rsidR="008D7879" w:rsidRPr="008D7879" w:rsidRDefault="008D7879" w:rsidP="008D7879">
      <w:pPr>
        <w:numPr>
          <w:ilvl w:val="0"/>
          <w:numId w:val="196"/>
        </w:numPr>
        <w:jc w:val="both"/>
      </w:pPr>
      <w:proofErr w:type="spellStart"/>
      <w:r w:rsidRPr="008D7879">
        <w:t>Pronovost</w:t>
      </w:r>
      <w:proofErr w:type="spellEnd"/>
      <w:r w:rsidRPr="008D7879">
        <w:t xml:space="preserve"> PJ, et al. </w:t>
      </w:r>
      <w:proofErr w:type="spellStart"/>
      <w:r w:rsidRPr="008D7879">
        <w:t>Improving</w:t>
      </w:r>
      <w:proofErr w:type="spellEnd"/>
      <w:r w:rsidRPr="008D7879">
        <w:t xml:space="preserve"> </w:t>
      </w:r>
      <w:proofErr w:type="spellStart"/>
      <w:r w:rsidRPr="008D7879">
        <w:t>patient</w:t>
      </w:r>
      <w:proofErr w:type="spellEnd"/>
      <w:r w:rsidRPr="008D7879">
        <w:t xml:space="preserve"> safety in intensive care </w:t>
      </w:r>
      <w:proofErr w:type="spellStart"/>
      <w:r w:rsidRPr="008D7879">
        <w:t>units</w:t>
      </w:r>
      <w:proofErr w:type="spellEnd"/>
      <w:r w:rsidRPr="008D7879">
        <w:t xml:space="preserve"> in Michigan. *J </w:t>
      </w:r>
      <w:proofErr w:type="spellStart"/>
      <w:r w:rsidRPr="008D7879">
        <w:t>Crit</w:t>
      </w:r>
      <w:proofErr w:type="spellEnd"/>
      <w:r w:rsidRPr="008D7879">
        <w:t xml:space="preserve"> Care*. 2006;21(2):85–93.</w:t>
      </w:r>
    </w:p>
    <w:p w14:paraId="4E741A11" w14:textId="77777777" w:rsidR="008D7879" w:rsidRPr="008D7879" w:rsidRDefault="008D7879" w:rsidP="008D7879">
      <w:pPr>
        <w:numPr>
          <w:ilvl w:val="0"/>
          <w:numId w:val="196"/>
        </w:numPr>
        <w:jc w:val="both"/>
      </w:pPr>
      <w:r w:rsidRPr="008D7879">
        <w:t>Kaplan RS, Norton DP. *</w:t>
      </w:r>
      <w:proofErr w:type="spellStart"/>
      <w:r w:rsidRPr="008D7879">
        <w:t>The</w:t>
      </w:r>
      <w:proofErr w:type="spellEnd"/>
      <w:r w:rsidRPr="008D7879">
        <w:t xml:space="preserve"> </w:t>
      </w:r>
      <w:proofErr w:type="spellStart"/>
      <w:r w:rsidRPr="008D7879">
        <w:t>Balanced</w:t>
      </w:r>
      <w:proofErr w:type="spellEnd"/>
      <w:r w:rsidRPr="008D7879">
        <w:t xml:space="preserve"> </w:t>
      </w:r>
      <w:proofErr w:type="spellStart"/>
      <w:r w:rsidRPr="008D7879">
        <w:t>Scorecard</w:t>
      </w:r>
      <w:proofErr w:type="spellEnd"/>
      <w:r w:rsidRPr="008D7879">
        <w:t xml:space="preserve">: </w:t>
      </w:r>
      <w:proofErr w:type="spellStart"/>
      <w:r w:rsidRPr="008D7879">
        <w:t>Translating</w:t>
      </w:r>
      <w:proofErr w:type="spellEnd"/>
      <w:r w:rsidRPr="008D7879">
        <w:t xml:space="preserve"> </w:t>
      </w:r>
      <w:proofErr w:type="spellStart"/>
      <w:r w:rsidRPr="008D7879">
        <w:t>Strategy</w:t>
      </w:r>
      <w:proofErr w:type="spellEnd"/>
      <w:r w:rsidRPr="008D7879">
        <w:t xml:space="preserve"> </w:t>
      </w:r>
      <w:proofErr w:type="spellStart"/>
      <w:r w:rsidRPr="008D7879">
        <w:t>into</w:t>
      </w:r>
      <w:proofErr w:type="spellEnd"/>
      <w:r w:rsidRPr="008D7879">
        <w:t xml:space="preserve"> </w:t>
      </w:r>
      <w:proofErr w:type="spellStart"/>
      <w:r w:rsidRPr="008D7879">
        <w:t>Action</w:t>
      </w:r>
      <w:proofErr w:type="spellEnd"/>
      <w:r w:rsidRPr="008D7879">
        <w:t xml:space="preserve">*. Harvard Business </w:t>
      </w:r>
      <w:proofErr w:type="spellStart"/>
      <w:r w:rsidRPr="008D7879">
        <w:t>School</w:t>
      </w:r>
      <w:proofErr w:type="spellEnd"/>
      <w:r w:rsidRPr="008D7879">
        <w:t xml:space="preserve"> </w:t>
      </w:r>
      <w:proofErr w:type="spellStart"/>
      <w:r w:rsidRPr="008D7879">
        <w:t>Press</w:t>
      </w:r>
      <w:proofErr w:type="spellEnd"/>
      <w:r w:rsidRPr="008D7879">
        <w:t>; 1996.</w:t>
      </w:r>
    </w:p>
    <w:p w14:paraId="5718D371" w14:textId="77777777" w:rsidR="008D7879" w:rsidRPr="008D7879" w:rsidRDefault="008D7879" w:rsidP="008D7879">
      <w:pPr>
        <w:numPr>
          <w:ilvl w:val="0"/>
          <w:numId w:val="196"/>
        </w:numPr>
        <w:jc w:val="both"/>
      </w:pPr>
      <w:r w:rsidRPr="008D7879">
        <w:t xml:space="preserve">Antony J. </w:t>
      </w:r>
      <w:proofErr w:type="spellStart"/>
      <w:r w:rsidRPr="008D7879">
        <w:t>Six</w:t>
      </w:r>
      <w:proofErr w:type="spellEnd"/>
      <w:r w:rsidRPr="008D7879">
        <w:t xml:space="preserve"> Sigma in </w:t>
      </w:r>
      <w:proofErr w:type="spellStart"/>
      <w:r w:rsidRPr="008D7879">
        <w:t>the</w:t>
      </w:r>
      <w:proofErr w:type="spellEnd"/>
      <w:r w:rsidRPr="008D7879">
        <w:t xml:space="preserve"> UK </w:t>
      </w:r>
      <w:proofErr w:type="spellStart"/>
      <w:r w:rsidRPr="008D7879">
        <w:t>service</w:t>
      </w:r>
      <w:proofErr w:type="spellEnd"/>
      <w:r w:rsidRPr="008D7879">
        <w:t xml:space="preserve"> </w:t>
      </w:r>
      <w:proofErr w:type="spellStart"/>
      <w:r w:rsidRPr="008D7879">
        <w:t>organisations</w:t>
      </w:r>
      <w:proofErr w:type="spellEnd"/>
      <w:r w:rsidRPr="008D7879">
        <w:t xml:space="preserve">: </w:t>
      </w:r>
      <w:proofErr w:type="spellStart"/>
      <w:r w:rsidRPr="008D7879">
        <w:t>results</w:t>
      </w:r>
      <w:proofErr w:type="spellEnd"/>
      <w:r w:rsidRPr="008D7879">
        <w:t xml:space="preserve"> </w:t>
      </w:r>
      <w:proofErr w:type="spellStart"/>
      <w:r w:rsidRPr="008D7879">
        <w:t>from</w:t>
      </w:r>
      <w:proofErr w:type="spellEnd"/>
      <w:r w:rsidRPr="008D7879">
        <w:t xml:space="preserve"> a </w:t>
      </w:r>
      <w:proofErr w:type="spellStart"/>
      <w:r w:rsidRPr="008D7879">
        <w:t>pilot</w:t>
      </w:r>
      <w:proofErr w:type="spellEnd"/>
      <w:r w:rsidRPr="008D7879">
        <w:t xml:space="preserve"> </w:t>
      </w:r>
      <w:proofErr w:type="spellStart"/>
      <w:r w:rsidRPr="008D7879">
        <w:t>survey</w:t>
      </w:r>
      <w:proofErr w:type="spellEnd"/>
      <w:r w:rsidRPr="008D7879">
        <w:t>. *</w:t>
      </w:r>
      <w:proofErr w:type="spellStart"/>
      <w:r w:rsidRPr="008D7879">
        <w:t>Manag</w:t>
      </w:r>
      <w:proofErr w:type="spellEnd"/>
      <w:r w:rsidRPr="008D7879">
        <w:t xml:space="preserve"> </w:t>
      </w:r>
      <w:proofErr w:type="spellStart"/>
      <w:r w:rsidRPr="008D7879">
        <w:t>Serv</w:t>
      </w:r>
      <w:proofErr w:type="spellEnd"/>
      <w:r w:rsidRPr="008D7879">
        <w:t xml:space="preserve"> </w:t>
      </w:r>
      <w:proofErr w:type="spellStart"/>
      <w:r w:rsidRPr="008D7879">
        <w:t>Qual</w:t>
      </w:r>
      <w:proofErr w:type="spellEnd"/>
      <w:r w:rsidRPr="008D7879">
        <w:t>*. 2004;14(2/3):235–49.</w:t>
      </w:r>
    </w:p>
    <w:p w14:paraId="58C29F6A" w14:textId="77777777" w:rsidR="008D7879" w:rsidRDefault="008D7879" w:rsidP="0038064E">
      <w:pPr>
        <w:jc w:val="both"/>
      </w:pPr>
    </w:p>
    <w:p w14:paraId="506B8DD3" w14:textId="77777777" w:rsidR="00BA082C" w:rsidRPr="00BA082C" w:rsidRDefault="00BA082C" w:rsidP="00BA082C">
      <w:pPr>
        <w:jc w:val="both"/>
      </w:pPr>
      <w:r w:rsidRPr="00BA082C">
        <w:rPr>
          <w:b/>
          <w:u w:val="single"/>
        </w:rPr>
        <w:lastRenderedPageBreak/>
        <w:t>PROTECCIÓN DE DATOS: RETOS PARA SANITARIOS Y NO SANITARIOS</w:t>
      </w:r>
    </w:p>
    <w:p w14:paraId="492CC02D" w14:textId="77777777" w:rsidR="00BA082C" w:rsidRPr="00BA082C" w:rsidRDefault="00BA082C" w:rsidP="00BA082C">
      <w:pPr>
        <w:jc w:val="both"/>
        <w:rPr>
          <w:b/>
        </w:rPr>
      </w:pPr>
      <w:r w:rsidRPr="00BA082C">
        <w:rPr>
          <w:b/>
        </w:rPr>
        <w:t>Resumen</w:t>
      </w:r>
    </w:p>
    <w:p w14:paraId="54D56719" w14:textId="77777777" w:rsidR="00BA082C" w:rsidRPr="00BA082C" w:rsidRDefault="00BA082C" w:rsidP="00BA082C">
      <w:pPr>
        <w:jc w:val="both"/>
      </w:pPr>
      <w:r w:rsidRPr="00BA082C">
        <w:t>La protección de datos se ha convertido en un aspecto crítico en todos los sectores laborales, especialmente tras la implementación del Reglamento General de Protección de Datos (RGPD) en la Unión Europea. Tanto el personal sanitario como el no sanitario enfrentan desafíos relacionados con la confidencialidad, la seguridad de la información y el cumplimiento normativo. Este artículo analiza los principales retos en la protección de datos, diferencias entre sectores y estrategias de mitigación para garantizar la privacidad y seguridad de la información.</w:t>
      </w:r>
    </w:p>
    <w:p w14:paraId="19E10160" w14:textId="77777777" w:rsidR="00BA082C" w:rsidRPr="00BA082C" w:rsidRDefault="00BA082C" w:rsidP="00BA082C">
      <w:pPr>
        <w:jc w:val="both"/>
        <w:rPr>
          <w:b/>
        </w:rPr>
      </w:pPr>
      <w:r w:rsidRPr="00BA082C">
        <w:rPr>
          <w:b/>
        </w:rPr>
        <w:t>Introducción</w:t>
      </w:r>
    </w:p>
    <w:p w14:paraId="67FE8ACD" w14:textId="77777777" w:rsidR="00BA082C" w:rsidRPr="00BA082C" w:rsidRDefault="00BA082C" w:rsidP="00BA082C">
      <w:pPr>
        <w:jc w:val="both"/>
      </w:pPr>
      <w:r w:rsidRPr="00BA082C">
        <w:t>La digitalización de la información ha incrementado la necesidad de proteger los datos personales en los entornos laborales. El sector sanitario maneja información especialmente sensible, como historiales clínicos, resultados de pruebas diagnósticas y datos de salud de pacientes. En otros sectores, aunque los datos no siempre son médicos, la protección de información personal de empleados, clientes y proveedores sigue siendo un requisito legal y ético. La vulneración de la privacidad puede derivar en sanciones legales, pérdida de confianza y perjuicios reputacionales para la organización.</w:t>
      </w:r>
    </w:p>
    <w:p w14:paraId="2B1FCCE4" w14:textId="77777777" w:rsidR="00BA082C" w:rsidRPr="00BA082C" w:rsidRDefault="00BA082C" w:rsidP="00BA082C">
      <w:pPr>
        <w:jc w:val="both"/>
        <w:rPr>
          <w:b/>
        </w:rPr>
      </w:pPr>
      <w:r w:rsidRPr="00BA082C">
        <w:rPr>
          <w:b/>
        </w:rPr>
        <w:t>Retos en el sector sanitario</w:t>
      </w:r>
    </w:p>
    <w:p w14:paraId="7E040850" w14:textId="77777777" w:rsidR="00BA082C" w:rsidRPr="00BA082C" w:rsidRDefault="00BA082C" w:rsidP="00BA082C">
      <w:pPr>
        <w:jc w:val="both"/>
      </w:pPr>
      <w:r w:rsidRPr="00BA082C">
        <w:t>El personal sanitario se enfrenta a retos específicos debido a la naturaleza de los datos que maneja. La gestión de historias clínicas electrónicas, la comunicación con otros profesionales y la coordinación entre diferentes servicios requieren sistemas seguros y protocolos claros de acceso. La presión asistencial, la rotación de turnos y el uso de dispositivos móviles aumentan el riesgo de errores, fugas de información y accesos no autorizados.</w:t>
      </w:r>
    </w:p>
    <w:p w14:paraId="7BBFDBD2" w14:textId="77777777" w:rsidR="00BA082C" w:rsidRPr="00BA082C" w:rsidRDefault="00BA082C" w:rsidP="00BA082C">
      <w:pPr>
        <w:jc w:val="both"/>
      </w:pPr>
      <w:r w:rsidRPr="00BA082C">
        <w:t>Además, la concienciación sobre la protección de datos puede variar entre profesionales, lo que dificulta la implementación uniforme de políticas de seguridad. La formación continua y la auditoría de procesos son esenciales para reducir riesgos y garantizar el cumplimiento de la normativa vigente.</w:t>
      </w:r>
    </w:p>
    <w:p w14:paraId="0A6103C0" w14:textId="77777777" w:rsidR="00BA082C" w:rsidRPr="00BA082C" w:rsidRDefault="00BA082C" w:rsidP="00BA082C">
      <w:pPr>
        <w:jc w:val="both"/>
        <w:rPr>
          <w:b/>
        </w:rPr>
      </w:pPr>
      <w:r w:rsidRPr="00BA082C">
        <w:rPr>
          <w:b/>
        </w:rPr>
        <w:t>Retos en personal no sanitario</w:t>
      </w:r>
    </w:p>
    <w:p w14:paraId="46D984FD" w14:textId="77777777" w:rsidR="00BA082C" w:rsidRPr="00BA082C" w:rsidRDefault="00BA082C" w:rsidP="00BA082C">
      <w:pPr>
        <w:jc w:val="both"/>
      </w:pPr>
      <w:r w:rsidRPr="00BA082C">
        <w:t>En otros sectores, los retos de protección de datos se centran en la gestión de información laboral, financiera y comercial. Los empleados que manejan bases de datos de clientes, recursos humanos o información estratégica deben garantizar la confidencialidad y la integridad de los datos. Los principales riesgos incluyen accesos no autorizados, uso indebido de la información, ataques cibernéticos y errores humanos.</w:t>
      </w:r>
    </w:p>
    <w:p w14:paraId="21CFA625" w14:textId="77777777" w:rsidR="00BA082C" w:rsidRPr="00BA082C" w:rsidRDefault="00BA082C" w:rsidP="00BA082C">
      <w:pPr>
        <w:jc w:val="both"/>
      </w:pPr>
      <w:r w:rsidRPr="00BA082C">
        <w:t>Aunque la información puede no ser de carácter clínico, su exposición puede generar pérdidas económicas, sanciones legales y afectaciones a la reputación corporativa. La educación en ciberseguridad, políticas de acceso restringido y protocolos de respuesta ante incidentes son medidas clave para mitigar estos riesgos.</w:t>
      </w:r>
    </w:p>
    <w:p w14:paraId="362590D0" w14:textId="77777777" w:rsidR="00BA082C" w:rsidRPr="00BA082C" w:rsidRDefault="00BA082C" w:rsidP="00BA082C">
      <w:pPr>
        <w:jc w:val="both"/>
        <w:rPr>
          <w:b/>
        </w:rPr>
      </w:pPr>
      <w:r w:rsidRPr="00BA082C">
        <w:rPr>
          <w:b/>
        </w:rPr>
        <w:t>Estrategias de mitigación</w:t>
      </w:r>
    </w:p>
    <w:p w14:paraId="5A315E51" w14:textId="77777777" w:rsidR="00BA082C" w:rsidRPr="00BA082C" w:rsidRDefault="00BA082C" w:rsidP="00BA082C">
      <w:pPr>
        <w:jc w:val="both"/>
      </w:pPr>
      <w:r w:rsidRPr="00BA082C">
        <w:t xml:space="preserve">Para ambos sectores, la formación y sensibilización del personal sobre protección de datos es fundamental. El establecimiento de políticas claras, procedimientos de acceso, uso de </w:t>
      </w:r>
      <w:r w:rsidRPr="00BA082C">
        <w:lastRenderedPageBreak/>
        <w:t xml:space="preserve">contraseñas robustas, cifrado de información y auditorías periódicas contribuyen a minimizar riesgos. Asimismo, la integración de tecnologías de seguridad, como autenticación </w:t>
      </w:r>
      <w:proofErr w:type="spellStart"/>
      <w:r w:rsidRPr="00BA082C">
        <w:t>multifactor</w:t>
      </w:r>
      <w:proofErr w:type="spellEnd"/>
      <w:r w:rsidRPr="00BA082C">
        <w:t xml:space="preserve"> y sistemas de monitorización de accesos, refuerza la protección de datos sensibles.</w:t>
      </w:r>
    </w:p>
    <w:p w14:paraId="32FC32B3" w14:textId="77777777" w:rsidR="00BA082C" w:rsidRPr="00BA082C" w:rsidRDefault="00BA082C" w:rsidP="00BA082C">
      <w:pPr>
        <w:jc w:val="both"/>
      </w:pPr>
      <w:r w:rsidRPr="00BA082C">
        <w:t>El cumplimiento normativo debe complementarse con una cultura organizacional de responsabilidad y ética en el manejo de información, donde cada empleado comprenda la relevancia de proteger los datos que gestiona.</w:t>
      </w:r>
    </w:p>
    <w:p w14:paraId="1031DEBD" w14:textId="77777777" w:rsidR="00BA082C" w:rsidRPr="00BA082C" w:rsidRDefault="00BA082C" w:rsidP="00BA082C">
      <w:pPr>
        <w:jc w:val="both"/>
        <w:rPr>
          <w:b/>
        </w:rPr>
      </w:pPr>
      <w:r w:rsidRPr="00BA082C">
        <w:rPr>
          <w:b/>
        </w:rPr>
        <w:t>Conclusiones</w:t>
      </w:r>
    </w:p>
    <w:p w14:paraId="643AA6BD" w14:textId="77777777" w:rsidR="00BA082C" w:rsidRPr="00BA082C" w:rsidRDefault="00BA082C" w:rsidP="00BA082C">
      <w:pPr>
        <w:jc w:val="both"/>
      </w:pPr>
      <w:r w:rsidRPr="00BA082C">
        <w:t>La protección de datos representa un desafío transversal que afecta tanto al personal sanitario como al no sanitario. La complejidad y sensibilidad de la información, junto con la digitalización creciente, hacen imprescindible la adopción de medidas preventivas, formación continua y sistemas tecnológicos seguros. La implementación de estrategias efectivas no solo asegura el cumplimiento legal, sino que también mejora la confianza de pacientes, clientes y empleados en la organización.</w:t>
      </w:r>
    </w:p>
    <w:p w14:paraId="391B95B3" w14:textId="77777777" w:rsidR="00BA082C" w:rsidRPr="00BA082C" w:rsidRDefault="00BA082C" w:rsidP="00BA082C">
      <w:pPr>
        <w:jc w:val="both"/>
        <w:rPr>
          <w:b/>
        </w:rPr>
      </w:pPr>
      <w:r w:rsidRPr="00BA082C">
        <w:rPr>
          <w:b/>
        </w:rPr>
        <w:t>Bibliografía</w:t>
      </w:r>
    </w:p>
    <w:p w14:paraId="724AC339" w14:textId="77777777" w:rsidR="00BA082C" w:rsidRPr="00BA082C" w:rsidRDefault="00BA082C" w:rsidP="00BA082C">
      <w:pPr>
        <w:numPr>
          <w:ilvl w:val="0"/>
          <w:numId w:val="197"/>
        </w:numPr>
        <w:jc w:val="both"/>
      </w:pPr>
      <w:proofErr w:type="spellStart"/>
      <w:r w:rsidRPr="00BA082C">
        <w:t>Regulation</w:t>
      </w:r>
      <w:proofErr w:type="spellEnd"/>
      <w:r w:rsidRPr="00BA082C">
        <w:t xml:space="preserve"> (EU) 2016/679 </w:t>
      </w:r>
      <w:proofErr w:type="spellStart"/>
      <w:r w:rsidRPr="00BA082C">
        <w:t>of</w:t>
      </w:r>
      <w:proofErr w:type="spellEnd"/>
      <w:r w:rsidRPr="00BA082C">
        <w:t xml:space="preserve"> </w:t>
      </w:r>
      <w:proofErr w:type="spellStart"/>
      <w:r w:rsidRPr="00BA082C">
        <w:t>the</w:t>
      </w:r>
      <w:proofErr w:type="spellEnd"/>
      <w:r w:rsidRPr="00BA082C">
        <w:t xml:space="preserve"> </w:t>
      </w:r>
      <w:proofErr w:type="spellStart"/>
      <w:r w:rsidRPr="00BA082C">
        <w:t>European</w:t>
      </w:r>
      <w:proofErr w:type="spellEnd"/>
      <w:r w:rsidRPr="00BA082C">
        <w:t xml:space="preserve"> </w:t>
      </w:r>
      <w:proofErr w:type="spellStart"/>
      <w:r w:rsidRPr="00BA082C">
        <w:t>Parliament</w:t>
      </w:r>
      <w:proofErr w:type="spellEnd"/>
      <w:r w:rsidRPr="00BA082C">
        <w:t xml:space="preserve"> and </w:t>
      </w:r>
      <w:proofErr w:type="spellStart"/>
      <w:r w:rsidRPr="00BA082C">
        <w:t>of</w:t>
      </w:r>
      <w:proofErr w:type="spellEnd"/>
      <w:r w:rsidRPr="00BA082C">
        <w:t xml:space="preserve"> </w:t>
      </w:r>
      <w:proofErr w:type="spellStart"/>
      <w:r w:rsidRPr="00BA082C">
        <w:t>the</w:t>
      </w:r>
      <w:proofErr w:type="spellEnd"/>
      <w:r w:rsidRPr="00BA082C">
        <w:t xml:space="preserve"> Council </w:t>
      </w:r>
      <w:proofErr w:type="spellStart"/>
      <w:r w:rsidRPr="00BA082C">
        <w:t>of</w:t>
      </w:r>
      <w:proofErr w:type="spellEnd"/>
      <w:r w:rsidRPr="00BA082C">
        <w:t xml:space="preserve"> 27 April 2016 </w:t>
      </w:r>
      <w:proofErr w:type="spellStart"/>
      <w:r w:rsidRPr="00BA082C">
        <w:t>on</w:t>
      </w:r>
      <w:proofErr w:type="spellEnd"/>
      <w:r w:rsidRPr="00BA082C">
        <w:t xml:space="preserve"> </w:t>
      </w:r>
      <w:proofErr w:type="spellStart"/>
      <w:r w:rsidRPr="00BA082C">
        <w:t>the</w:t>
      </w:r>
      <w:proofErr w:type="spellEnd"/>
      <w:r w:rsidRPr="00BA082C">
        <w:t xml:space="preserve"> </w:t>
      </w:r>
      <w:proofErr w:type="spellStart"/>
      <w:r w:rsidRPr="00BA082C">
        <w:t>protection</w:t>
      </w:r>
      <w:proofErr w:type="spellEnd"/>
      <w:r w:rsidRPr="00BA082C">
        <w:t xml:space="preserve"> </w:t>
      </w:r>
      <w:proofErr w:type="spellStart"/>
      <w:r w:rsidRPr="00BA082C">
        <w:t>of</w:t>
      </w:r>
      <w:proofErr w:type="spellEnd"/>
      <w:r w:rsidRPr="00BA082C">
        <w:t xml:space="preserve"> natural </w:t>
      </w:r>
      <w:proofErr w:type="spellStart"/>
      <w:r w:rsidRPr="00BA082C">
        <w:t>persons</w:t>
      </w:r>
      <w:proofErr w:type="spellEnd"/>
      <w:r w:rsidRPr="00BA082C">
        <w:t xml:space="preserve"> </w:t>
      </w:r>
      <w:proofErr w:type="spellStart"/>
      <w:r w:rsidRPr="00BA082C">
        <w:t>with</w:t>
      </w:r>
      <w:proofErr w:type="spellEnd"/>
      <w:r w:rsidRPr="00BA082C">
        <w:t xml:space="preserve"> </w:t>
      </w:r>
      <w:proofErr w:type="spellStart"/>
      <w:r w:rsidRPr="00BA082C">
        <w:t>regard</w:t>
      </w:r>
      <w:proofErr w:type="spellEnd"/>
      <w:r w:rsidRPr="00BA082C">
        <w:t xml:space="preserve"> </w:t>
      </w:r>
      <w:proofErr w:type="spellStart"/>
      <w:r w:rsidRPr="00BA082C">
        <w:t>to</w:t>
      </w:r>
      <w:proofErr w:type="spellEnd"/>
      <w:r w:rsidRPr="00BA082C">
        <w:t xml:space="preserve"> </w:t>
      </w:r>
      <w:proofErr w:type="spellStart"/>
      <w:r w:rsidRPr="00BA082C">
        <w:t>the</w:t>
      </w:r>
      <w:proofErr w:type="spellEnd"/>
      <w:r w:rsidRPr="00BA082C">
        <w:t xml:space="preserve"> </w:t>
      </w:r>
      <w:proofErr w:type="spellStart"/>
      <w:r w:rsidRPr="00BA082C">
        <w:t>processing</w:t>
      </w:r>
      <w:proofErr w:type="spellEnd"/>
      <w:r w:rsidRPr="00BA082C">
        <w:t xml:space="preserve"> </w:t>
      </w:r>
      <w:proofErr w:type="spellStart"/>
      <w:r w:rsidRPr="00BA082C">
        <w:t>of</w:t>
      </w:r>
      <w:proofErr w:type="spellEnd"/>
      <w:r w:rsidRPr="00BA082C">
        <w:t xml:space="preserve"> personal data (General Data </w:t>
      </w:r>
      <w:proofErr w:type="spellStart"/>
      <w:r w:rsidRPr="00BA082C">
        <w:t>Protection</w:t>
      </w:r>
      <w:proofErr w:type="spellEnd"/>
      <w:r w:rsidRPr="00BA082C">
        <w:t xml:space="preserve"> </w:t>
      </w:r>
      <w:proofErr w:type="spellStart"/>
      <w:r w:rsidRPr="00BA082C">
        <w:t>Regulation</w:t>
      </w:r>
      <w:proofErr w:type="spellEnd"/>
      <w:r w:rsidRPr="00BA082C">
        <w:t>). OJ L 119, 4.5.2016.</w:t>
      </w:r>
    </w:p>
    <w:p w14:paraId="393061AF" w14:textId="77777777" w:rsidR="00BA082C" w:rsidRPr="00BA082C" w:rsidRDefault="00BA082C" w:rsidP="00BA082C">
      <w:pPr>
        <w:numPr>
          <w:ilvl w:val="0"/>
          <w:numId w:val="197"/>
        </w:numPr>
        <w:jc w:val="both"/>
      </w:pPr>
      <w:proofErr w:type="spellStart"/>
      <w:r w:rsidRPr="00BA082C">
        <w:t>Voigt</w:t>
      </w:r>
      <w:proofErr w:type="spellEnd"/>
      <w:r w:rsidRPr="00BA082C">
        <w:t xml:space="preserve"> P, </w:t>
      </w:r>
      <w:proofErr w:type="spellStart"/>
      <w:r w:rsidRPr="00BA082C">
        <w:t>Von</w:t>
      </w:r>
      <w:proofErr w:type="spellEnd"/>
      <w:r w:rsidRPr="00BA082C">
        <w:t xml:space="preserve"> </w:t>
      </w:r>
      <w:proofErr w:type="spellStart"/>
      <w:r w:rsidRPr="00BA082C">
        <w:t>dem</w:t>
      </w:r>
      <w:proofErr w:type="spellEnd"/>
      <w:r w:rsidRPr="00BA082C">
        <w:t xml:space="preserve"> </w:t>
      </w:r>
      <w:proofErr w:type="spellStart"/>
      <w:r w:rsidRPr="00BA082C">
        <w:t>Bussche</w:t>
      </w:r>
      <w:proofErr w:type="spellEnd"/>
      <w:r w:rsidRPr="00BA082C">
        <w:t xml:space="preserve"> A. </w:t>
      </w:r>
      <w:proofErr w:type="spellStart"/>
      <w:r w:rsidRPr="00BA082C">
        <w:t>The</w:t>
      </w:r>
      <w:proofErr w:type="spellEnd"/>
      <w:r w:rsidRPr="00BA082C">
        <w:t xml:space="preserve"> EU General Data </w:t>
      </w:r>
      <w:proofErr w:type="spellStart"/>
      <w:r w:rsidRPr="00BA082C">
        <w:t>Protection</w:t>
      </w:r>
      <w:proofErr w:type="spellEnd"/>
      <w:r w:rsidRPr="00BA082C">
        <w:t xml:space="preserve"> </w:t>
      </w:r>
      <w:proofErr w:type="spellStart"/>
      <w:r w:rsidRPr="00BA082C">
        <w:t>Regulation</w:t>
      </w:r>
      <w:proofErr w:type="spellEnd"/>
      <w:r w:rsidRPr="00BA082C">
        <w:t xml:space="preserve"> (GDPR). 1st ed. </w:t>
      </w:r>
      <w:proofErr w:type="spellStart"/>
      <w:r w:rsidRPr="00BA082C">
        <w:t>Berlin</w:t>
      </w:r>
      <w:proofErr w:type="spellEnd"/>
      <w:r w:rsidRPr="00BA082C">
        <w:t>: Springer; 2017.</w:t>
      </w:r>
    </w:p>
    <w:p w14:paraId="102059B5" w14:textId="77777777" w:rsidR="00BA082C" w:rsidRPr="00BA082C" w:rsidRDefault="00BA082C" w:rsidP="00BA082C">
      <w:pPr>
        <w:numPr>
          <w:ilvl w:val="0"/>
          <w:numId w:val="197"/>
        </w:numPr>
        <w:jc w:val="both"/>
      </w:pPr>
      <w:proofErr w:type="spellStart"/>
      <w:r w:rsidRPr="00BA082C">
        <w:t>Sittig</w:t>
      </w:r>
      <w:proofErr w:type="spellEnd"/>
      <w:r w:rsidRPr="00BA082C">
        <w:t xml:space="preserve"> DF, Singh H. A socio-</w:t>
      </w:r>
      <w:proofErr w:type="spellStart"/>
      <w:r w:rsidRPr="00BA082C">
        <w:t>technical</w:t>
      </w:r>
      <w:proofErr w:type="spellEnd"/>
      <w:r w:rsidRPr="00BA082C">
        <w:t xml:space="preserve"> </w:t>
      </w:r>
      <w:proofErr w:type="spellStart"/>
      <w:r w:rsidRPr="00BA082C">
        <w:t>approach</w:t>
      </w:r>
      <w:proofErr w:type="spellEnd"/>
      <w:r w:rsidRPr="00BA082C">
        <w:t xml:space="preserve"> </w:t>
      </w:r>
      <w:proofErr w:type="spellStart"/>
      <w:r w:rsidRPr="00BA082C">
        <w:t>to</w:t>
      </w:r>
      <w:proofErr w:type="spellEnd"/>
      <w:r w:rsidRPr="00BA082C">
        <w:t xml:space="preserve"> </w:t>
      </w:r>
      <w:proofErr w:type="spellStart"/>
      <w:r w:rsidRPr="00BA082C">
        <w:t>preventing</w:t>
      </w:r>
      <w:proofErr w:type="spellEnd"/>
      <w:r w:rsidRPr="00BA082C">
        <w:t xml:space="preserve">, </w:t>
      </w:r>
      <w:proofErr w:type="spellStart"/>
      <w:r w:rsidRPr="00BA082C">
        <w:t>mitigating</w:t>
      </w:r>
      <w:proofErr w:type="spellEnd"/>
      <w:r w:rsidRPr="00BA082C">
        <w:t xml:space="preserve">, and </w:t>
      </w:r>
      <w:proofErr w:type="spellStart"/>
      <w:r w:rsidRPr="00BA082C">
        <w:t>recovering</w:t>
      </w:r>
      <w:proofErr w:type="spellEnd"/>
      <w:r w:rsidRPr="00BA082C">
        <w:t xml:space="preserve"> </w:t>
      </w:r>
      <w:proofErr w:type="spellStart"/>
      <w:r w:rsidRPr="00BA082C">
        <w:t>from</w:t>
      </w:r>
      <w:proofErr w:type="spellEnd"/>
      <w:r w:rsidRPr="00BA082C">
        <w:t xml:space="preserve"> </w:t>
      </w:r>
      <w:proofErr w:type="spellStart"/>
      <w:r w:rsidRPr="00BA082C">
        <w:t>electronic</w:t>
      </w:r>
      <w:proofErr w:type="spellEnd"/>
      <w:r w:rsidRPr="00BA082C">
        <w:t xml:space="preserve"> </w:t>
      </w:r>
      <w:proofErr w:type="spellStart"/>
      <w:r w:rsidRPr="00BA082C">
        <w:t>health</w:t>
      </w:r>
      <w:proofErr w:type="spellEnd"/>
      <w:r w:rsidRPr="00BA082C">
        <w:t xml:space="preserve"> </w:t>
      </w:r>
      <w:proofErr w:type="spellStart"/>
      <w:r w:rsidRPr="00BA082C">
        <w:t>record-related</w:t>
      </w:r>
      <w:proofErr w:type="spellEnd"/>
      <w:r w:rsidRPr="00BA082C">
        <w:t xml:space="preserve"> </w:t>
      </w:r>
      <w:proofErr w:type="spellStart"/>
      <w:r w:rsidRPr="00BA082C">
        <w:t>privacy</w:t>
      </w:r>
      <w:proofErr w:type="spellEnd"/>
      <w:r w:rsidRPr="00BA082C">
        <w:t xml:space="preserve"> </w:t>
      </w:r>
      <w:proofErr w:type="spellStart"/>
      <w:r w:rsidRPr="00BA082C">
        <w:t>breaches</w:t>
      </w:r>
      <w:proofErr w:type="spellEnd"/>
      <w:r w:rsidRPr="00BA082C">
        <w:t xml:space="preserve">. </w:t>
      </w:r>
      <w:proofErr w:type="spellStart"/>
      <w:r w:rsidRPr="00BA082C">
        <w:t>Appl</w:t>
      </w:r>
      <w:proofErr w:type="spellEnd"/>
      <w:r w:rsidRPr="00BA082C">
        <w:t xml:space="preserve"> Clin Inform. 2011;2(3):329–41.</w:t>
      </w:r>
    </w:p>
    <w:p w14:paraId="441E3425" w14:textId="77777777" w:rsidR="00BA082C" w:rsidRPr="00BA082C" w:rsidRDefault="00BA082C" w:rsidP="00BA082C">
      <w:pPr>
        <w:numPr>
          <w:ilvl w:val="0"/>
          <w:numId w:val="197"/>
        </w:numPr>
        <w:jc w:val="both"/>
      </w:pPr>
      <w:r w:rsidRPr="00BA082C">
        <w:t xml:space="preserve">Martin G, Martin P, </w:t>
      </w:r>
      <w:proofErr w:type="spellStart"/>
      <w:r w:rsidRPr="00BA082C">
        <w:t>Hankin</w:t>
      </w:r>
      <w:proofErr w:type="spellEnd"/>
      <w:r w:rsidRPr="00BA082C">
        <w:t xml:space="preserve"> C, </w:t>
      </w:r>
      <w:proofErr w:type="spellStart"/>
      <w:r w:rsidRPr="00BA082C">
        <w:t>Darzi</w:t>
      </w:r>
      <w:proofErr w:type="spellEnd"/>
      <w:r w:rsidRPr="00BA082C">
        <w:t xml:space="preserve"> A, Kinross J. </w:t>
      </w:r>
      <w:proofErr w:type="spellStart"/>
      <w:r w:rsidRPr="00BA082C">
        <w:t>Cybersecurity</w:t>
      </w:r>
      <w:proofErr w:type="spellEnd"/>
      <w:r w:rsidRPr="00BA082C">
        <w:t xml:space="preserve"> and </w:t>
      </w:r>
      <w:proofErr w:type="spellStart"/>
      <w:r w:rsidRPr="00BA082C">
        <w:t>healthcare</w:t>
      </w:r>
      <w:proofErr w:type="spellEnd"/>
      <w:r w:rsidRPr="00BA082C">
        <w:t xml:space="preserve">: </w:t>
      </w:r>
      <w:proofErr w:type="spellStart"/>
      <w:proofErr w:type="gramStart"/>
      <w:r w:rsidRPr="00BA082C">
        <w:t>How</w:t>
      </w:r>
      <w:proofErr w:type="spellEnd"/>
      <w:r w:rsidRPr="00BA082C">
        <w:t xml:space="preserve"> </w:t>
      </w:r>
      <w:proofErr w:type="spellStart"/>
      <w:r w:rsidRPr="00BA082C">
        <w:t>safe</w:t>
      </w:r>
      <w:proofErr w:type="spellEnd"/>
      <w:r w:rsidRPr="00BA082C">
        <w:t xml:space="preserve"> are </w:t>
      </w:r>
      <w:proofErr w:type="spellStart"/>
      <w:r w:rsidRPr="00BA082C">
        <w:t>we</w:t>
      </w:r>
      <w:proofErr w:type="spellEnd"/>
      <w:r w:rsidRPr="00BA082C">
        <w:t>?</w:t>
      </w:r>
      <w:proofErr w:type="gramEnd"/>
      <w:r w:rsidRPr="00BA082C">
        <w:t xml:space="preserve"> BMJ. 2017;</w:t>
      </w:r>
      <w:proofErr w:type="gramStart"/>
      <w:r w:rsidRPr="00BA082C">
        <w:t>358:j</w:t>
      </w:r>
      <w:proofErr w:type="gramEnd"/>
      <w:r w:rsidRPr="00BA082C">
        <w:t>3179.</w:t>
      </w:r>
    </w:p>
    <w:p w14:paraId="55C33C8B" w14:textId="77777777" w:rsidR="00BA082C" w:rsidRPr="00BA082C" w:rsidRDefault="00BA082C" w:rsidP="00BA082C">
      <w:pPr>
        <w:numPr>
          <w:ilvl w:val="0"/>
          <w:numId w:val="197"/>
        </w:numPr>
        <w:jc w:val="both"/>
      </w:pPr>
      <w:proofErr w:type="spellStart"/>
      <w:r w:rsidRPr="00BA082C">
        <w:t>Kshetri</w:t>
      </w:r>
      <w:proofErr w:type="spellEnd"/>
      <w:r w:rsidRPr="00BA082C">
        <w:t xml:space="preserve"> N. 1 </w:t>
      </w:r>
      <w:proofErr w:type="spellStart"/>
      <w:r w:rsidRPr="00BA082C">
        <w:t>The</w:t>
      </w:r>
      <w:proofErr w:type="spellEnd"/>
      <w:r w:rsidRPr="00BA082C">
        <w:t xml:space="preserve"> </w:t>
      </w:r>
      <w:proofErr w:type="spellStart"/>
      <w:r w:rsidRPr="00BA082C">
        <w:t>emerging</w:t>
      </w:r>
      <w:proofErr w:type="spellEnd"/>
      <w:r w:rsidRPr="00BA082C">
        <w:t xml:space="preserve"> role </w:t>
      </w:r>
      <w:proofErr w:type="spellStart"/>
      <w:r w:rsidRPr="00BA082C">
        <w:t>of</w:t>
      </w:r>
      <w:proofErr w:type="spellEnd"/>
      <w:r w:rsidRPr="00BA082C">
        <w:t xml:space="preserve"> </w:t>
      </w:r>
      <w:proofErr w:type="spellStart"/>
      <w:r w:rsidRPr="00BA082C">
        <w:t>big</w:t>
      </w:r>
      <w:proofErr w:type="spellEnd"/>
      <w:r w:rsidRPr="00BA082C">
        <w:t xml:space="preserve"> data in </w:t>
      </w:r>
      <w:proofErr w:type="spellStart"/>
      <w:r w:rsidRPr="00BA082C">
        <w:t>key</w:t>
      </w:r>
      <w:proofErr w:type="spellEnd"/>
      <w:r w:rsidRPr="00BA082C">
        <w:t xml:space="preserve"> </w:t>
      </w:r>
      <w:proofErr w:type="spellStart"/>
      <w:r w:rsidRPr="00BA082C">
        <w:t>development</w:t>
      </w:r>
      <w:proofErr w:type="spellEnd"/>
      <w:r w:rsidRPr="00BA082C">
        <w:t xml:space="preserve"> </w:t>
      </w:r>
      <w:proofErr w:type="spellStart"/>
      <w:r w:rsidRPr="00BA082C">
        <w:t>issues</w:t>
      </w:r>
      <w:proofErr w:type="spellEnd"/>
      <w:r w:rsidRPr="00BA082C">
        <w:t xml:space="preserve">: </w:t>
      </w:r>
      <w:proofErr w:type="spellStart"/>
      <w:r w:rsidRPr="00BA082C">
        <w:t>Opportunities</w:t>
      </w:r>
      <w:proofErr w:type="spellEnd"/>
      <w:r w:rsidRPr="00BA082C">
        <w:t xml:space="preserve">, </w:t>
      </w:r>
      <w:proofErr w:type="spellStart"/>
      <w:r w:rsidRPr="00BA082C">
        <w:t>challenges</w:t>
      </w:r>
      <w:proofErr w:type="spellEnd"/>
      <w:r w:rsidRPr="00BA082C">
        <w:t xml:space="preserve">, and </w:t>
      </w:r>
      <w:proofErr w:type="spellStart"/>
      <w:r w:rsidRPr="00BA082C">
        <w:t>concerns</w:t>
      </w:r>
      <w:proofErr w:type="spellEnd"/>
      <w:r w:rsidRPr="00BA082C">
        <w:t xml:space="preserve">. Big Data &amp; </w:t>
      </w:r>
      <w:proofErr w:type="spellStart"/>
      <w:r w:rsidRPr="00BA082C">
        <w:t>Society</w:t>
      </w:r>
      <w:proofErr w:type="spellEnd"/>
      <w:r w:rsidRPr="00BA082C">
        <w:t>. 2014;1(2):1–18.</w:t>
      </w:r>
    </w:p>
    <w:p w14:paraId="3DF676D0" w14:textId="77777777" w:rsidR="00BA082C" w:rsidRPr="00BA082C" w:rsidRDefault="00BA082C" w:rsidP="00BA082C">
      <w:pPr>
        <w:numPr>
          <w:ilvl w:val="0"/>
          <w:numId w:val="197"/>
        </w:numPr>
        <w:jc w:val="both"/>
      </w:pPr>
      <w:proofErr w:type="spellStart"/>
      <w:r w:rsidRPr="00BA082C">
        <w:t>European</w:t>
      </w:r>
      <w:proofErr w:type="spellEnd"/>
      <w:r w:rsidRPr="00BA082C">
        <w:t xml:space="preserve"> Data </w:t>
      </w:r>
      <w:proofErr w:type="spellStart"/>
      <w:r w:rsidRPr="00BA082C">
        <w:t>Protection</w:t>
      </w:r>
      <w:proofErr w:type="spellEnd"/>
      <w:r w:rsidRPr="00BA082C">
        <w:t xml:space="preserve"> </w:t>
      </w:r>
      <w:proofErr w:type="spellStart"/>
      <w:r w:rsidRPr="00BA082C">
        <w:t>Board</w:t>
      </w:r>
      <w:proofErr w:type="spellEnd"/>
      <w:r w:rsidRPr="00BA082C">
        <w:t xml:space="preserve">. </w:t>
      </w:r>
      <w:proofErr w:type="spellStart"/>
      <w:r w:rsidRPr="00BA082C">
        <w:t>Guidelines</w:t>
      </w:r>
      <w:proofErr w:type="spellEnd"/>
      <w:r w:rsidRPr="00BA082C">
        <w:t xml:space="preserve"> </w:t>
      </w:r>
      <w:proofErr w:type="spellStart"/>
      <w:r w:rsidRPr="00BA082C">
        <w:t>on</w:t>
      </w:r>
      <w:proofErr w:type="spellEnd"/>
      <w:r w:rsidRPr="00BA082C">
        <w:t xml:space="preserve"> Data </w:t>
      </w:r>
      <w:proofErr w:type="spellStart"/>
      <w:r w:rsidRPr="00BA082C">
        <w:t>Protection</w:t>
      </w:r>
      <w:proofErr w:type="spellEnd"/>
      <w:r w:rsidRPr="00BA082C">
        <w:t xml:space="preserve"> </w:t>
      </w:r>
      <w:proofErr w:type="spellStart"/>
      <w:r w:rsidRPr="00BA082C">
        <w:t>Impact</w:t>
      </w:r>
      <w:proofErr w:type="spellEnd"/>
      <w:r w:rsidRPr="00BA082C">
        <w:t xml:space="preserve"> </w:t>
      </w:r>
      <w:proofErr w:type="spellStart"/>
      <w:r w:rsidRPr="00BA082C">
        <w:t>Assessment</w:t>
      </w:r>
      <w:proofErr w:type="spellEnd"/>
      <w:r w:rsidRPr="00BA082C">
        <w:t xml:space="preserve"> (DPIA). </w:t>
      </w:r>
      <w:proofErr w:type="spellStart"/>
      <w:r w:rsidRPr="00BA082C">
        <w:t>Brussels</w:t>
      </w:r>
      <w:proofErr w:type="spellEnd"/>
      <w:r w:rsidRPr="00BA082C">
        <w:t>: EDPB; 2020.</w:t>
      </w:r>
    </w:p>
    <w:p w14:paraId="3338ECFE" w14:textId="77777777" w:rsidR="00BA082C" w:rsidRPr="00BA082C" w:rsidRDefault="00BA082C" w:rsidP="00BA082C">
      <w:pPr>
        <w:numPr>
          <w:ilvl w:val="0"/>
          <w:numId w:val="197"/>
        </w:numPr>
        <w:jc w:val="both"/>
      </w:pPr>
      <w:proofErr w:type="spellStart"/>
      <w:r w:rsidRPr="00BA082C">
        <w:t>Kruse</w:t>
      </w:r>
      <w:proofErr w:type="spellEnd"/>
      <w:r w:rsidRPr="00BA082C">
        <w:t xml:space="preserve"> CS, Frederick B, Jacobson T, </w:t>
      </w:r>
      <w:proofErr w:type="spellStart"/>
      <w:r w:rsidRPr="00BA082C">
        <w:t>Monticone</w:t>
      </w:r>
      <w:proofErr w:type="spellEnd"/>
      <w:r w:rsidRPr="00BA082C">
        <w:t xml:space="preserve"> DK. </w:t>
      </w:r>
      <w:proofErr w:type="spellStart"/>
      <w:r w:rsidRPr="00BA082C">
        <w:t>Cybersecurity</w:t>
      </w:r>
      <w:proofErr w:type="spellEnd"/>
      <w:r w:rsidRPr="00BA082C">
        <w:t xml:space="preserve"> in </w:t>
      </w:r>
      <w:proofErr w:type="spellStart"/>
      <w:r w:rsidRPr="00BA082C">
        <w:t>healthcare</w:t>
      </w:r>
      <w:proofErr w:type="spellEnd"/>
      <w:r w:rsidRPr="00BA082C">
        <w:t xml:space="preserve">: A </w:t>
      </w:r>
      <w:proofErr w:type="spellStart"/>
      <w:r w:rsidRPr="00BA082C">
        <w:t>systematic</w:t>
      </w:r>
      <w:proofErr w:type="spellEnd"/>
      <w:r w:rsidRPr="00BA082C">
        <w:t xml:space="preserve"> </w:t>
      </w:r>
      <w:proofErr w:type="spellStart"/>
      <w:r w:rsidRPr="00BA082C">
        <w:t>review</w:t>
      </w:r>
      <w:proofErr w:type="spellEnd"/>
      <w:r w:rsidRPr="00BA082C">
        <w:t xml:space="preserve"> </w:t>
      </w:r>
      <w:proofErr w:type="spellStart"/>
      <w:r w:rsidRPr="00BA082C">
        <w:t>of</w:t>
      </w:r>
      <w:proofErr w:type="spellEnd"/>
      <w:r w:rsidRPr="00BA082C">
        <w:t xml:space="preserve"> </w:t>
      </w:r>
      <w:proofErr w:type="spellStart"/>
      <w:r w:rsidRPr="00BA082C">
        <w:t>modern</w:t>
      </w:r>
      <w:proofErr w:type="spellEnd"/>
      <w:r w:rsidRPr="00BA082C">
        <w:t xml:space="preserve"> </w:t>
      </w:r>
      <w:proofErr w:type="spellStart"/>
      <w:r w:rsidRPr="00BA082C">
        <w:t>threats</w:t>
      </w:r>
      <w:proofErr w:type="spellEnd"/>
      <w:r w:rsidRPr="00BA082C">
        <w:t xml:space="preserve"> and </w:t>
      </w:r>
      <w:proofErr w:type="spellStart"/>
      <w:r w:rsidRPr="00BA082C">
        <w:t>trends</w:t>
      </w:r>
      <w:proofErr w:type="spellEnd"/>
      <w:r w:rsidRPr="00BA082C">
        <w:t xml:space="preserve">. </w:t>
      </w:r>
      <w:proofErr w:type="spellStart"/>
      <w:r w:rsidRPr="00BA082C">
        <w:t>Technol</w:t>
      </w:r>
      <w:proofErr w:type="spellEnd"/>
      <w:r w:rsidRPr="00BA082C">
        <w:t xml:space="preserve"> </w:t>
      </w:r>
      <w:proofErr w:type="spellStart"/>
      <w:r w:rsidRPr="00BA082C">
        <w:t>Health</w:t>
      </w:r>
      <w:proofErr w:type="spellEnd"/>
      <w:r w:rsidRPr="00BA082C">
        <w:t xml:space="preserve"> Care. 2017;25(1):1–10.</w:t>
      </w:r>
    </w:p>
    <w:p w14:paraId="3763E416" w14:textId="77777777" w:rsidR="008D7879" w:rsidRDefault="008D7879" w:rsidP="0038064E">
      <w:pPr>
        <w:jc w:val="both"/>
      </w:pPr>
    </w:p>
    <w:p w14:paraId="3DDD4F5D" w14:textId="77777777" w:rsidR="00BA082C" w:rsidRDefault="00BA082C" w:rsidP="0038064E">
      <w:pPr>
        <w:jc w:val="both"/>
      </w:pPr>
    </w:p>
    <w:p w14:paraId="53B22478" w14:textId="77777777" w:rsidR="00BA082C" w:rsidRDefault="00BA082C" w:rsidP="0038064E">
      <w:pPr>
        <w:jc w:val="both"/>
      </w:pPr>
    </w:p>
    <w:p w14:paraId="2357F6DB" w14:textId="77777777" w:rsidR="00BA082C" w:rsidRDefault="00BA082C" w:rsidP="0038064E">
      <w:pPr>
        <w:jc w:val="both"/>
      </w:pPr>
    </w:p>
    <w:p w14:paraId="7AA6F809" w14:textId="77777777" w:rsidR="00BA082C" w:rsidRDefault="00BA082C" w:rsidP="0038064E">
      <w:pPr>
        <w:jc w:val="both"/>
      </w:pPr>
    </w:p>
    <w:p w14:paraId="2BCA4016" w14:textId="77777777" w:rsidR="00BA082C" w:rsidRDefault="00BA082C" w:rsidP="0038064E">
      <w:pPr>
        <w:jc w:val="both"/>
      </w:pPr>
    </w:p>
    <w:p w14:paraId="771E4834" w14:textId="77777777" w:rsidR="00FA66FC" w:rsidRPr="00FA66FC" w:rsidRDefault="00FA66FC" w:rsidP="00FA66FC">
      <w:pPr>
        <w:jc w:val="both"/>
      </w:pPr>
      <w:r w:rsidRPr="00FA66FC">
        <w:rPr>
          <w:b/>
          <w:u w:val="single"/>
        </w:rPr>
        <w:lastRenderedPageBreak/>
        <w:t xml:space="preserve">FORMACIÓN EN HABILIDADES BLANDAS (SOFT SKILLS): </w:t>
      </w:r>
    </w:p>
    <w:p w14:paraId="5FC4F3FE" w14:textId="77777777" w:rsidR="00FA66FC" w:rsidRPr="00FA66FC" w:rsidRDefault="00FA66FC" w:rsidP="00FA66FC">
      <w:pPr>
        <w:jc w:val="both"/>
      </w:pPr>
      <w:r w:rsidRPr="00FA66FC">
        <w:rPr>
          <w:b/>
          <w:u w:val="single"/>
        </w:rPr>
        <w:t>IMPORTANCIA EN SECTOR SANITARIO Y NO SANITARIO</w:t>
      </w:r>
    </w:p>
    <w:p w14:paraId="21D12FEA" w14:textId="77777777" w:rsidR="00FA66FC" w:rsidRPr="00FA66FC" w:rsidRDefault="00FA66FC" w:rsidP="00FA66FC">
      <w:pPr>
        <w:jc w:val="both"/>
        <w:rPr>
          <w:b/>
        </w:rPr>
      </w:pPr>
      <w:r w:rsidRPr="00FA66FC">
        <w:rPr>
          <w:b/>
        </w:rPr>
        <w:t>Resumen</w:t>
      </w:r>
    </w:p>
    <w:p w14:paraId="7127F946" w14:textId="77777777" w:rsidR="00FA66FC" w:rsidRPr="00FA66FC" w:rsidRDefault="00FA66FC" w:rsidP="00FA66FC">
      <w:pPr>
        <w:jc w:val="both"/>
      </w:pPr>
      <w:r w:rsidRPr="00FA66FC">
        <w:t xml:space="preserve">Las habilidades blandas o </w:t>
      </w:r>
      <w:proofErr w:type="spellStart"/>
      <w:r w:rsidRPr="00FA66FC">
        <w:rPr>
          <w:i/>
        </w:rPr>
        <w:t>soft</w:t>
      </w:r>
      <w:proofErr w:type="spellEnd"/>
      <w:r w:rsidRPr="00FA66FC">
        <w:rPr>
          <w:i/>
        </w:rPr>
        <w:t xml:space="preserve"> </w:t>
      </w:r>
      <w:proofErr w:type="spellStart"/>
      <w:r w:rsidRPr="00FA66FC">
        <w:rPr>
          <w:i/>
        </w:rPr>
        <w:t>skills</w:t>
      </w:r>
      <w:proofErr w:type="spellEnd"/>
      <w:r w:rsidRPr="00FA66FC">
        <w:t xml:space="preserve"> incluyen competencias interpersonales, de comunicación, liderazgo, trabajo en equipo y gestión emocional, fundamentales para el desempeño laboral en cualquier sector. En contextos sanitarios y no sanitarios, estas competencias impactan directamente en la calidad del trabajo, la seguridad, la satisfacción del personal y la atención al usuario o paciente. Este artículo analiza la importancia de la formación en habilidades blandas, sus beneficios y estrategias para su implementación en distintos entornos profesionales.</w:t>
      </w:r>
    </w:p>
    <w:p w14:paraId="2592E765" w14:textId="77777777" w:rsidR="00FA66FC" w:rsidRPr="00FA66FC" w:rsidRDefault="00FA66FC" w:rsidP="00FA66FC">
      <w:pPr>
        <w:jc w:val="both"/>
        <w:rPr>
          <w:b/>
        </w:rPr>
      </w:pPr>
      <w:r w:rsidRPr="00FA66FC">
        <w:rPr>
          <w:b/>
        </w:rPr>
        <w:t>Introducción</w:t>
      </w:r>
    </w:p>
    <w:p w14:paraId="0FC3D600" w14:textId="77777777" w:rsidR="00FA66FC" w:rsidRPr="00FA66FC" w:rsidRDefault="00FA66FC" w:rsidP="00FA66FC">
      <w:pPr>
        <w:jc w:val="both"/>
      </w:pPr>
      <w:r w:rsidRPr="00FA66FC">
        <w:t xml:space="preserve">El concepto de </w:t>
      </w:r>
      <w:proofErr w:type="spellStart"/>
      <w:r w:rsidRPr="00FA66FC">
        <w:rPr>
          <w:i/>
        </w:rPr>
        <w:t>soft</w:t>
      </w:r>
      <w:proofErr w:type="spellEnd"/>
      <w:r w:rsidRPr="00FA66FC">
        <w:rPr>
          <w:i/>
        </w:rPr>
        <w:t xml:space="preserve"> </w:t>
      </w:r>
      <w:proofErr w:type="spellStart"/>
      <w:r w:rsidRPr="00FA66FC">
        <w:rPr>
          <w:i/>
        </w:rPr>
        <w:t>skills</w:t>
      </w:r>
      <w:proofErr w:type="spellEnd"/>
      <w:r w:rsidRPr="00FA66FC">
        <w:t xml:space="preserve"> se refiere a un conjunto de competencias no técnicas que complementan la formación académica y las habilidades técnicas (</w:t>
      </w:r>
      <w:proofErr w:type="spellStart"/>
      <w:r w:rsidRPr="00FA66FC">
        <w:rPr>
          <w:i/>
        </w:rPr>
        <w:t>hard</w:t>
      </w:r>
      <w:proofErr w:type="spellEnd"/>
      <w:r w:rsidRPr="00FA66FC">
        <w:rPr>
          <w:i/>
        </w:rPr>
        <w:t xml:space="preserve"> </w:t>
      </w:r>
      <w:proofErr w:type="spellStart"/>
      <w:r w:rsidRPr="00FA66FC">
        <w:rPr>
          <w:i/>
        </w:rPr>
        <w:t>skills</w:t>
      </w:r>
      <w:proofErr w:type="spellEnd"/>
      <w:r w:rsidRPr="00FA66FC">
        <w:t>). Incluyen comunicación efectiva, inteligencia emocional, resolución de conflictos, pensamiento crítico, liderazgo, creatividad y adaptabilidad. La evidencia sugiere que, en un entorno laboral cada vez más complejo y multidisciplinario, las habilidades blandas son determinantes para el rendimiento, la cohesión del equipo y la calidad de los servicios prestados.</w:t>
      </w:r>
    </w:p>
    <w:p w14:paraId="66F57C57" w14:textId="77777777" w:rsidR="00FA66FC" w:rsidRPr="00FA66FC" w:rsidRDefault="00FA66FC" w:rsidP="00FA66FC">
      <w:pPr>
        <w:jc w:val="both"/>
      </w:pPr>
      <w:r w:rsidRPr="00FA66FC">
        <w:t>En el sector sanitario, el contacto directo con pacientes y la necesidad de trabajo colaborativo en equipos multidisciplinarios hacen que las habilidades blandas sean esenciales. En el sector no sanitario, especialmente en áreas administrativas, comerciales o de atención al público, estas competencias favorecen la interacción con clientes, la gestión de conflictos y la mejora del clima laboral.</w:t>
      </w:r>
    </w:p>
    <w:p w14:paraId="72AFF43D" w14:textId="77777777" w:rsidR="00FA66FC" w:rsidRPr="00FA66FC" w:rsidRDefault="00FA66FC" w:rsidP="00FA66FC">
      <w:pPr>
        <w:jc w:val="both"/>
        <w:rPr>
          <w:b/>
        </w:rPr>
      </w:pPr>
      <w:r w:rsidRPr="00FA66FC">
        <w:rPr>
          <w:b/>
        </w:rPr>
        <w:t>Importancia en el personal sanitario</w:t>
      </w:r>
    </w:p>
    <w:p w14:paraId="6339B1CF" w14:textId="77777777" w:rsidR="00FA66FC" w:rsidRPr="00FA66FC" w:rsidRDefault="00FA66FC" w:rsidP="00FA66FC">
      <w:pPr>
        <w:jc w:val="both"/>
      </w:pPr>
      <w:r w:rsidRPr="00FA66FC">
        <w:t>En el ámbito sanitario, la comunicación efectiva y la empatía son fundamentales para garantizar la seguridad del paciente, reducir errores clínicos y mejorar la experiencia del usuario. Además, competencias como la gestión del estrés, la resiliencia y la capacidad de trabajar en equipo contribuyen a prevenir el burnout y la fatiga por compasión. La formación en habilidades blandas también facilita la colaboración entre profesionales de diferentes niveles y especialidades, fortaleciendo la coordinación asistencial y la toma de decisiones compartida.</w:t>
      </w:r>
    </w:p>
    <w:p w14:paraId="37673089" w14:textId="77777777" w:rsidR="00FA66FC" w:rsidRPr="00FA66FC" w:rsidRDefault="00FA66FC" w:rsidP="00FA66FC">
      <w:pPr>
        <w:jc w:val="both"/>
      </w:pPr>
      <w:r w:rsidRPr="00FA66FC">
        <w:t>Estudios recientes muestran que programas de formación en comunicación, liderazgo y manejo de conflictos en profesionales sanitarios aumentan la satisfacción laboral, disminuyen la rotación y mejoran los indicadores de calidad asistencial.</w:t>
      </w:r>
    </w:p>
    <w:p w14:paraId="0CBDC58C" w14:textId="77777777" w:rsidR="00FA66FC" w:rsidRPr="00FA66FC" w:rsidRDefault="00FA66FC" w:rsidP="00FA66FC">
      <w:pPr>
        <w:jc w:val="both"/>
        <w:rPr>
          <w:b/>
        </w:rPr>
      </w:pPr>
      <w:r w:rsidRPr="00FA66FC">
        <w:rPr>
          <w:b/>
        </w:rPr>
        <w:t>Importancia en el personal no sanitario</w:t>
      </w:r>
    </w:p>
    <w:p w14:paraId="6750542A" w14:textId="77777777" w:rsidR="00FA66FC" w:rsidRPr="00FA66FC" w:rsidRDefault="00FA66FC" w:rsidP="00FA66FC">
      <w:pPr>
        <w:jc w:val="both"/>
      </w:pPr>
      <w:r w:rsidRPr="00FA66FC">
        <w:t>En sectores no sanitarios, las habilidades blandas son clave para la eficiencia organizacional, la satisfacción del cliente y la gestión de equipos. La comunicación clara, la negociación, la resolución de problemas y la adaptabilidad permiten enfrentar cambios, mejorar la productividad y fomentar un ambiente laboral positivo. Además, la inteligencia emocional ayuda a manejar el estrés, la presión por objetivos y los conflictos internos, generando equipos más cohesionados y motivados.</w:t>
      </w:r>
    </w:p>
    <w:p w14:paraId="0FB9B3F7" w14:textId="77777777" w:rsidR="00FA66FC" w:rsidRPr="00FA66FC" w:rsidRDefault="00FA66FC" w:rsidP="00FA66FC">
      <w:pPr>
        <w:jc w:val="both"/>
      </w:pPr>
      <w:r w:rsidRPr="00FA66FC">
        <w:lastRenderedPageBreak/>
        <w:t xml:space="preserve">La formación en </w:t>
      </w:r>
      <w:proofErr w:type="spellStart"/>
      <w:r w:rsidRPr="00FA66FC">
        <w:rPr>
          <w:i/>
        </w:rPr>
        <w:t>soft</w:t>
      </w:r>
      <w:proofErr w:type="spellEnd"/>
      <w:r w:rsidRPr="00FA66FC">
        <w:rPr>
          <w:i/>
        </w:rPr>
        <w:t xml:space="preserve"> </w:t>
      </w:r>
      <w:proofErr w:type="spellStart"/>
      <w:r w:rsidRPr="00FA66FC">
        <w:rPr>
          <w:i/>
        </w:rPr>
        <w:t>skills</w:t>
      </w:r>
      <w:proofErr w:type="spellEnd"/>
      <w:r w:rsidRPr="00FA66FC">
        <w:t xml:space="preserve"> en estos contextos también potencia la capacidad de liderazgo y la innovación, favoreciendo la competitividad organizacional y el desarrollo profesional continuo.</w:t>
      </w:r>
    </w:p>
    <w:p w14:paraId="6239C300" w14:textId="77777777" w:rsidR="00FA66FC" w:rsidRPr="00FA66FC" w:rsidRDefault="00FA66FC" w:rsidP="00FA66FC">
      <w:pPr>
        <w:jc w:val="both"/>
        <w:rPr>
          <w:b/>
        </w:rPr>
      </w:pPr>
      <w:r w:rsidRPr="00FA66FC">
        <w:rPr>
          <w:b/>
        </w:rPr>
        <w:t>Estrategias de implementación</w:t>
      </w:r>
    </w:p>
    <w:p w14:paraId="5CFAC0A6" w14:textId="77777777" w:rsidR="00FA66FC" w:rsidRPr="00FA66FC" w:rsidRDefault="00FA66FC" w:rsidP="00FA66FC">
      <w:pPr>
        <w:jc w:val="both"/>
      </w:pPr>
      <w:r w:rsidRPr="00FA66FC">
        <w:t>Para desarrollar habilidades blandas, se recomienda una combinación de métodos: talleres prácticos, role-</w:t>
      </w:r>
      <w:proofErr w:type="spellStart"/>
      <w:r w:rsidRPr="00FA66FC">
        <w:t>playing</w:t>
      </w:r>
      <w:proofErr w:type="spellEnd"/>
      <w:r w:rsidRPr="00FA66FC">
        <w:t xml:space="preserve">, mentoría, simulaciones, coaching individual y formación continua. La evaluación periódica y el </w:t>
      </w:r>
      <w:proofErr w:type="spellStart"/>
      <w:r w:rsidRPr="00FA66FC">
        <w:t>feedback</w:t>
      </w:r>
      <w:proofErr w:type="spellEnd"/>
      <w:r w:rsidRPr="00FA66FC">
        <w:t xml:space="preserve"> constructivo permiten medir el impacto y ajustar las intervenciones según las necesidades del personal y la organización.</w:t>
      </w:r>
    </w:p>
    <w:p w14:paraId="1ABD7E7E" w14:textId="77777777" w:rsidR="00FA66FC" w:rsidRPr="00FA66FC" w:rsidRDefault="00FA66FC" w:rsidP="00FA66FC">
      <w:pPr>
        <w:jc w:val="both"/>
        <w:rPr>
          <w:b/>
        </w:rPr>
      </w:pPr>
      <w:r w:rsidRPr="00FA66FC">
        <w:rPr>
          <w:b/>
        </w:rPr>
        <w:t>Conclusiones</w:t>
      </w:r>
    </w:p>
    <w:p w14:paraId="72AA679C" w14:textId="77777777" w:rsidR="00FA66FC" w:rsidRPr="00FA66FC" w:rsidRDefault="00FA66FC" w:rsidP="00FA66FC">
      <w:pPr>
        <w:jc w:val="both"/>
      </w:pPr>
      <w:r w:rsidRPr="00FA66FC">
        <w:t>La formación en habilidades blandas es fundamental para potenciar la efectividad, la seguridad y el bienestar en el entorno laboral, tanto en personal sanitario como no sanitario. Su integración sistemática en planes de formación y desarrollo profesional contribuye a la mejora del desempeño individual y colectivo, promoviendo entornos de trabajo más saludables, colaborativos y productivos.</w:t>
      </w:r>
    </w:p>
    <w:p w14:paraId="0E55C296" w14:textId="77777777" w:rsidR="00FA66FC" w:rsidRPr="00FA66FC" w:rsidRDefault="00FA66FC" w:rsidP="00FA66FC">
      <w:pPr>
        <w:jc w:val="both"/>
        <w:rPr>
          <w:b/>
        </w:rPr>
      </w:pPr>
      <w:r w:rsidRPr="00FA66FC">
        <w:rPr>
          <w:b/>
        </w:rPr>
        <w:t>Bibliografía</w:t>
      </w:r>
    </w:p>
    <w:p w14:paraId="0B16B229" w14:textId="77777777" w:rsidR="00FA66FC" w:rsidRPr="00FA66FC" w:rsidRDefault="00FA66FC" w:rsidP="00FA66FC">
      <w:pPr>
        <w:numPr>
          <w:ilvl w:val="0"/>
          <w:numId w:val="198"/>
        </w:numPr>
        <w:jc w:val="both"/>
      </w:pPr>
      <w:r w:rsidRPr="00FA66FC">
        <w:t xml:space="preserve">Goleman D. </w:t>
      </w:r>
      <w:proofErr w:type="spellStart"/>
      <w:r w:rsidRPr="00FA66FC">
        <w:t>Emotional</w:t>
      </w:r>
      <w:proofErr w:type="spellEnd"/>
      <w:r w:rsidRPr="00FA66FC">
        <w:t xml:space="preserve"> </w:t>
      </w:r>
      <w:proofErr w:type="spellStart"/>
      <w:r w:rsidRPr="00FA66FC">
        <w:t>intelligence</w:t>
      </w:r>
      <w:proofErr w:type="spellEnd"/>
      <w:r w:rsidRPr="00FA66FC">
        <w:t xml:space="preserve">: </w:t>
      </w:r>
      <w:proofErr w:type="spellStart"/>
      <w:r w:rsidRPr="00FA66FC">
        <w:t>Why</w:t>
      </w:r>
      <w:proofErr w:type="spellEnd"/>
      <w:r w:rsidRPr="00FA66FC">
        <w:t xml:space="preserve"> </w:t>
      </w:r>
      <w:proofErr w:type="spellStart"/>
      <w:r w:rsidRPr="00FA66FC">
        <w:t>it</w:t>
      </w:r>
      <w:proofErr w:type="spellEnd"/>
      <w:r w:rsidRPr="00FA66FC">
        <w:t xml:space="preserve"> can </w:t>
      </w:r>
      <w:proofErr w:type="spellStart"/>
      <w:r w:rsidRPr="00FA66FC">
        <w:t>matter</w:t>
      </w:r>
      <w:proofErr w:type="spellEnd"/>
      <w:r w:rsidRPr="00FA66FC">
        <w:t xml:space="preserve"> more </w:t>
      </w:r>
      <w:proofErr w:type="spellStart"/>
      <w:r w:rsidRPr="00FA66FC">
        <w:t>than</w:t>
      </w:r>
      <w:proofErr w:type="spellEnd"/>
      <w:r w:rsidRPr="00FA66FC">
        <w:t xml:space="preserve"> IQ. 10th </w:t>
      </w:r>
      <w:proofErr w:type="spellStart"/>
      <w:r w:rsidRPr="00FA66FC">
        <w:t>anniversary</w:t>
      </w:r>
      <w:proofErr w:type="spellEnd"/>
      <w:r w:rsidRPr="00FA66FC">
        <w:t xml:space="preserve"> ed. New York: Bantam </w:t>
      </w:r>
      <w:proofErr w:type="spellStart"/>
      <w:r w:rsidRPr="00FA66FC">
        <w:t>Books</w:t>
      </w:r>
      <w:proofErr w:type="spellEnd"/>
      <w:r w:rsidRPr="00FA66FC">
        <w:t>; 2006.</w:t>
      </w:r>
    </w:p>
    <w:p w14:paraId="00BD952E" w14:textId="77777777" w:rsidR="00FA66FC" w:rsidRPr="00FA66FC" w:rsidRDefault="00FA66FC" w:rsidP="00FA66FC">
      <w:pPr>
        <w:numPr>
          <w:ilvl w:val="0"/>
          <w:numId w:val="198"/>
        </w:numPr>
        <w:jc w:val="both"/>
      </w:pPr>
      <w:r w:rsidRPr="00FA66FC">
        <w:t xml:space="preserve">Robles MM. Executive </w:t>
      </w:r>
      <w:proofErr w:type="spellStart"/>
      <w:r w:rsidRPr="00FA66FC">
        <w:t>perceptions</w:t>
      </w:r>
      <w:proofErr w:type="spellEnd"/>
      <w:r w:rsidRPr="00FA66FC">
        <w:t xml:space="preserve"> </w:t>
      </w:r>
      <w:proofErr w:type="spellStart"/>
      <w:r w:rsidRPr="00FA66FC">
        <w:t>of</w:t>
      </w:r>
      <w:proofErr w:type="spellEnd"/>
      <w:r w:rsidRPr="00FA66FC">
        <w:t xml:space="preserve"> </w:t>
      </w:r>
      <w:proofErr w:type="spellStart"/>
      <w:r w:rsidRPr="00FA66FC">
        <w:t>the</w:t>
      </w:r>
      <w:proofErr w:type="spellEnd"/>
      <w:r w:rsidRPr="00FA66FC">
        <w:t xml:space="preserve"> top 10 </w:t>
      </w:r>
      <w:proofErr w:type="spellStart"/>
      <w:r w:rsidRPr="00FA66FC">
        <w:t>soft</w:t>
      </w:r>
      <w:proofErr w:type="spellEnd"/>
      <w:r w:rsidRPr="00FA66FC">
        <w:t xml:space="preserve"> </w:t>
      </w:r>
      <w:proofErr w:type="spellStart"/>
      <w:r w:rsidRPr="00FA66FC">
        <w:t>skills</w:t>
      </w:r>
      <w:proofErr w:type="spellEnd"/>
      <w:r w:rsidRPr="00FA66FC">
        <w:t xml:space="preserve"> </w:t>
      </w:r>
      <w:proofErr w:type="spellStart"/>
      <w:r w:rsidRPr="00FA66FC">
        <w:t>needed</w:t>
      </w:r>
      <w:proofErr w:type="spellEnd"/>
      <w:r w:rsidRPr="00FA66FC">
        <w:t xml:space="preserve"> in </w:t>
      </w:r>
      <w:proofErr w:type="spellStart"/>
      <w:r w:rsidRPr="00FA66FC">
        <w:t>today’s</w:t>
      </w:r>
      <w:proofErr w:type="spellEnd"/>
      <w:r w:rsidRPr="00FA66FC">
        <w:t xml:space="preserve"> </w:t>
      </w:r>
      <w:proofErr w:type="spellStart"/>
      <w:r w:rsidRPr="00FA66FC">
        <w:t>workplace</w:t>
      </w:r>
      <w:proofErr w:type="spellEnd"/>
      <w:r w:rsidRPr="00FA66FC">
        <w:t xml:space="preserve">. Bus </w:t>
      </w:r>
      <w:proofErr w:type="spellStart"/>
      <w:r w:rsidRPr="00FA66FC">
        <w:t>Commun</w:t>
      </w:r>
      <w:proofErr w:type="spellEnd"/>
      <w:r w:rsidRPr="00FA66FC">
        <w:t xml:space="preserve"> Q. 2012;75(4):453–65.</w:t>
      </w:r>
    </w:p>
    <w:p w14:paraId="0410C7BA" w14:textId="77777777" w:rsidR="00FA66FC" w:rsidRPr="00FA66FC" w:rsidRDefault="00FA66FC" w:rsidP="00FA66FC">
      <w:pPr>
        <w:numPr>
          <w:ilvl w:val="0"/>
          <w:numId w:val="198"/>
        </w:numPr>
        <w:jc w:val="both"/>
      </w:pPr>
      <w:r w:rsidRPr="00FA66FC">
        <w:t xml:space="preserve">Lefevre M, </w:t>
      </w:r>
      <w:proofErr w:type="spellStart"/>
      <w:r w:rsidRPr="00FA66FC">
        <w:t>Rouleau</w:t>
      </w:r>
      <w:proofErr w:type="spellEnd"/>
      <w:r w:rsidRPr="00FA66FC">
        <w:t xml:space="preserve"> G, Gagnon MP. </w:t>
      </w:r>
      <w:proofErr w:type="spellStart"/>
      <w:r w:rsidRPr="00FA66FC">
        <w:t>The</w:t>
      </w:r>
      <w:proofErr w:type="spellEnd"/>
      <w:r w:rsidRPr="00FA66FC">
        <w:t xml:space="preserve"> </w:t>
      </w:r>
      <w:proofErr w:type="spellStart"/>
      <w:r w:rsidRPr="00FA66FC">
        <w:t>impact</w:t>
      </w:r>
      <w:proofErr w:type="spellEnd"/>
      <w:r w:rsidRPr="00FA66FC">
        <w:t xml:space="preserve"> </w:t>
      </w:r>
      <w:proofErr w:type="spellStart"/>
      <w:r w:rsidRPr="00FA66FC">
        <w:t>of</w:t>
      </w:r>
      <w:proofErr w:type="spellEnd"/>
      <w:r w:rsidRPr="00FA66FC">
        <w:t xml:space="preserve"> </w:t>
      </w:r>
      <w:proofErr w:type="spellStart"/>
      <w:r w:rsidRPr="00FA66FC">
        <w:t>soft</w:t>
      </w:r>
      <w:proofErr w:type="spellEnd"/>
      <w:r w:rsidRPr="00FA66FC">
        <w:t xml:space="preserve"> </w:t>
      </w:r>
      <w:proofErr w:type="spellStart"/>
      <w:r w:rsidRPr="00FA66FC">
        <w:t>skills</w:t>
      </w:r>
      <w:proofErr w:type="spellEnd"/>
      <w:r w:rsidRPr="00FA66FC">
        <w:t xml:space="preserve"> training </w:t>
      </w:r>
      <w:proofErr w:type="spellStart"/>
      <w:r w:rsidRPr="00FA66FC">
        <w:t>on</w:t>
      </w:r>
      <w:proofErr w:type="spellEnd"/>
      <w:r w:rsidRPr="00FA66FC">
        <w:t xml:space="preserve"> </w:t>
      </w:r>
      <w:proofErr w:type="spellStart"/>
      <w:r w:rsidRPr="00FA66FC">
        <w:t>healthcare</w:t>
      </w:r>
      <w:proofErr w:type="spellEnd"/>
      <w:r w:rsidRPr="00FA66FC">
        <w:t xml:space="preserve"> </w:t>
      </w:r>
      <w:proofErr w:type="spellStart"/>
      <w:r w:rsidRPr="00FA66FC">
        <w:t>professionals</w:t>
      </w:r>
      <w:proofErr w:type="spellEnd"/>
      <w:r w:rsidRPr="00FA66FC">
        <w:t xml:space="preserve">: A </w:t>
      </w:r>
      <w:proofErr w:type="spellStart"/>
      <w:r w:rsidRPr="00FA66FC">
        <w:t>systematic</w:t>
      </w:r>
      <w:proofErr w:type="spellEnd"/>
      <w:r w:rsidRPr="00FA66FC">
        <w:t xml:space="preserve"> </w:t>
      </w:r>
      <w:proofErr w:type="spellStart"/>
      <w:r w:rsidRPr="00FA66FC">
        <w:t>review</w:t>
      </w:r>
      <w:proofErr w:type="spellEnd"/>
      <w:r w:rsidRPr="00FA66FC">
        <w:t xml:space="preserve">. BMC </w:t>
      </w:r>
      <w:proofErr w:type="spellStart"/>
      <w:r w:rsidRPr="00FA66FC">
        <w:t>Med</w:t>
      </w:r>
      <w:proofErr w:type="spellEnd"/>
      <w:r w:rsidRPr="00FA66FC">
        <w:t xml:space="preserve"> </w:t>
      </w:r>
      <w:proofErr w:type="spellStart"/>
      <w:r w:rsidRPr="00FA66FC">
        <w:t>Educ</w:t>
      </w:r>
      <w:proofErr w:type="spellEnd"/>
      <w:r w:rsidRPr="00FA66FC">
        <w:t xml:space="preserve">. </w:t>
      </w:r>
      <w:proofErr w:type="gramStart"/>
      <w:r w:rsidRPr="00FA66FC">
        <w:t>2020;20:1</w:t>
      </w:r>
      <w:proofErr w:type="gramEnd"/>
      <w:r w:rsidRPr="00FA66FC">
        <w:t>–12.</w:t>
      </w:r>
    </w:p>
    <w:p w14:paraId="12CADF06" w14:textId="77777777" w:rsidR="00FA66FC" w:rsidRPr="00FA66FC" w:rsidRDefault="00FA66FC" w:rsidP="00FA66FC">
      <w:pPr>
        <w:numPr>
          <w:ilvl w:val="0"/>
          <w:numId w:val="198"/>
        </w:numPr>
        <w:jc w:val="both"/>
      </w:pPr>
      <w:proofErr w:type="spellStart"/>
      <w:r w:rsidRPr="00FA66FC">
        <w:t>Heckman</w:t>
      </w:r>
      <w:proofErr w:type="spellEnd"/>
      <w:r w:rsidRPr="00FA66FC">
        <w:t xml:space="preserve"> JJ, </w:t>
      </w:r>
      <w:proofErr w:type="spellStart"/>
      <w:r w:rsidRPr="00FA66FC">
        <w:t>Kautz</w:t>
      </w:r>
      <w:proofErr w:type="spellEnd"/>
      <w:r w:rsidRPr="00FA66FC">
        <w:t xml:space="preserve"> T. </w:t>
      </w:r>
      <w:proofErr w:type="spellStart"/>
      <w:r w:rsidRPr="00FA66FC">
        <w:t>Fostering</w:t>
      </w:r>
      <w:proofErr w:type="spellEnd"/>
      <w:r w:rsidRPr="00FA66FC">
        <w:t xml:space="preserve"> and </w:t>
      </w:r>
      <w:proofErr w:type="spellStart"/>
      <w:r w:rsidRPr="00FA66FC">
        <w:t>measuring</w:t>
      </w:r>
      <w:proofErr w:type="spellEnd"/>
      <w:r w:rsidRPr="00FA66FC">
        <w:t xml:space="preserve"> </w:t>
      </w:r>
      <w:proofErr w:type="spellStart"/>
      <w:r w:rsidRPr="00FA66FC">
        <w:t>skills</w:t>
      </w:r>
      <w:proofErr w:type="spellEnd"/>
      <w:r w:rsidRPr="00FA66FC">
        <w:t xml:space="preserve">: </w:t>
      </w:r>
      <w:proofErr w:type="spellStart"/>
      <w:r w:rsidRPr="00FA66FC">
        <w:t>Interventions</w:t>
      </w:r>
      <w:proofErr w:type="spellEnd"/>
      <w:r w:rsidRPr="00FA66FC">
        <w:t xml:space="preserve"> </w:t>
      </w:r>
      <w:proofErr w:type="spellStart"/>
      <w:r w:rsidRPr="00FA66FC">
        <w:t>that</w:t>
      </w:r>
      <w:proofErr w:type="spellEnd"/>
      <w:r w:rsidRPr="00FA66FC">
        <w:t xml:space="preserve"> </w:t>
      </w:r>
      <w:proofErr w:type="spellStart"/>
      <w:r w:rsidRPr="00FA66FC">
        <w:t>improve</w:t>
      </w:r>
      <w:proofErr w:type="spellEnd"/>
      <w:r w:rsidRPr="00FA66FC">
        <w:t xml:space="preserve"> </w:t>
      </w:r>
      <w:proofErr w:type="spellStart"/>
      <w:r w:rsidRPr="00FA66FC">
        <w:t>character</w:t>
      </w:r>
      <w:proofErr w:type="spellEnd"/>
      <w:r w:rsidRPr="00FA66FC">
        <w:t xml:space="preserve"> and </w:t>
      </w:r>
      <w:proofErr w:type="spellStart"/>
      <w:r w:rsidRPr="00FA66FC">
        <w:t>cognition</w:t>
      </w:r>
      <w:proofErr w:type="spellEnd"/>
      <w:r w:rsidRPr="00FA66FC">
        <w:t xml:space="preserve">. NBER </w:t>
      </w:r>
      <w:proofErr w:type="spellStart"/>
      <w:r w:rsidRPr="00FA66FC">
        <w:t>Working</w:t>
      </w:r>
      <w:proofErr w:type="spellEnd"/>
      <w:r w:rsidRPr="00FA66FC">
        <w:t xml:space="preserve"> </w:t>
      </w:r>
      <w:proofErr w:type="spellStart"/>
      <w:r w:rsidRPr="00FA66FC">
        <w:t>Paper</w:t>
      </w:r>
      <w:proofErr w:type="spellEnd"/>
      <w:r w:rsidRPr="00FA66FC">
        <w:t xml:space="preserve"> No. 19656; 2013.</w:t>
      </w:r>
    </w:p>
    <w:p w14:paraId="0BDAADDA" w14:textId="77777777" w:rsidR="00FA66FC" w:rsidRPr="00FA66FC" w:rsidRDefault="00FA66FC" w:rsidP="00FA66FC">
      <w:pPr>
        <w:numPr>
          <w:ilvl w:val="0"/>
          <w:numId w:val="198"/>
        </w:numPr>
        <w:jc w:val="both"/>
      </w:pPr>
      <w:proofErr w:type="spellStart"/>
      <w:r w:rsidRPr="00FA66FC">
        <w:t>European</w:t>
      </w:r>
      <w:proofErr w:type="spellEnd"/>
      <w:r w:rsidRPr="00FA66FC">
        <w:t xml:space="preserve"> </w:t>
      </w:r>
      <w:proofErr w:type="spellStart"/>
      <w:r w:rsidRPr="00FA66FC">
        <w:t>Commission</w:t>
      </w:r>
      <w:proofErr w:type="spellEnd"/>
      <w:r w:rsidRPr="00FA66FC">
        <w:t xml:space="preserve">. Key </w:t>
      </w:r>
      <w:proofErr w:type="spellStart"/>
      <w:r w:rsidRPr="00FA66FC">
        <w:t>competences</w:t>
      </w:r>
      <w:proofErr w:type="spellEnd"/>
      <w:r w:rsidRPr="00FA66FC">
        <w:t xml:space="preserve"> </w:t>
      </w:r>
      <w:proofErr w:type="spellStart"/>
      <w:r w:rsidRPr="00FA66FC">
        <w:t>for</w:t>
      </w:r>
      <w:proofErr w:type="spellEnd"/>
      <w:r w:rsidRPr="00FA66FC">
        <w:t xml:space="preserve"> </w:t>
      </w:r>
      <w:proofErr w:type="spellStart"/>
      <w:r w:rsidRPr="00FA66FC">
        <w:t>lifelong</w:t>
      </w:r>
      <w:proofErr w:type="spellEnd"/>
      <w:r w:rsidRPr="00FA66FC">
        <w:t xml:space="preserve"> </w:t>
      </w:r>
      <w:proofErr w:type="spellStart"/>
      <w:r w:rsidRPr="00FA66FC">
        <w:t>learning</w:t>
      </w:r>
      <w:proofErr w:type="spellEnd"/>
      <w:r w:rsidRPr="00FA66FC">
        <w:t xml:space="preserve">: </w:t>
      </w:r>
      <w:proofErr w:type="spellStart"/>
      <w:r w:rsidRPr="00FA66FC">
        <w:t>European</w:t>
      </w:r>
      <w:proofErr w:type="spellEnd"/>
      <w:r w:rsidRPr="00FA66FC">
        <w:t xml:space="preserve"> </w:t>
      </w:r>
      <w:proofErr w:type="spellStart"/>
      <w:r w:rsidRPr="00FA66FC">
        <w:t>reference</w:t>
      </w:r>
      <w:proofErr w:type="spellEnd"/>
      <w:r w:rsidRPr="00FA66FC">
        <w:t xml:space="preserve"> </w:t>
      </w:r>
      <w:proofErr w:type="spellStart"/>
      <w:r w:rsidRPr="00FA66FC">
        <w:t>framework</w:t>
      </w:r>
      <w:proofErr w:type="spellEnd"/>
      <w:r w:rsidRPr="00FA66FC">
        <w:t xml:space="preserve">. </w:t>
      </w:r>
      <w:proofErr w:type="spellStart"/>
      <w:r w:rsidRPr="00FA66FC">
        <w:t>Brussels</w:t>
      </w:r>
      <w:proofErr w:type="spellEnd"/>
      <w:r w:rsidRPr="00FA66FC">
        <w:t xml:space="preserve">: </w:t>
      </w:r>
      <w:proofErr w:type="spellStart"/>
      <w:r w:rsidRPr="00FA66FC">
        <w:t>European</w:t>
      </w:r>
      <w:proofErr w:type="spellEnd"/>
      <w:r w:rsidRPr="00FA66FC">
        <w:t xml:space="preserve"> </w:t>
      </w:r>
      <w:proofErr w:type="spellStart"/>
      <w:r w:rsidRPr="00FA66FC">
        <w:t>Commission</w:t>
      </w:r>
      <w:proofErr w:type="spellEnd"/>
      <w:r w:rsidRPr="00FA66FC">
        <w:t>; 2018.</w:t>
      </w:r>
    </w:p>
    <w:p w14:paraId="5F4C2F09" w14:textId="77777777" w:rsidR="00FA66FC" w:rsidRPr="00FA66FC" w:rsidRDefault="00FA66FC" w:rsidP="00FA66FC">
      <w:pPr>
        <w:numPr>
          <w:ilvl w:val="0"/>
          <w:numId w:val="198"/>
        </w:numPr>
        <w:jc w:val="both"/>
      </w:pPr>
      <w:proofErr w:type="spellStart"/>
      <w:r w:rsidRPr="00FA66FC">
        <w:t>Gärtner</w:t>
      </w:r>
      <w:proofErr w:type="spellEnd"/>
      <w:r w:rsidRPr="00FA66FC">
        <w:t xml:space="preserve"> M, </w:t>
      </w:r>
      <w:proofErr w:type="spellStart"/>
      <w:r w:rsidRPr="00FA66FC">
        <w:t>Spiekermann</w:t>
      </w:r>
      <w:proofErr w:type="spellEnd"/>
      <w:r w:rsidRPr="00FA66FC">
        <w:t xml:space="preserve"> K. </w:t>
      </w:r>
      <w:proofErr w:type="spellStart"/>
      <w:r w:rsidRPr="00FA66FC">
        <w:t>Soft</w:t>
      </w:r>
      <w:proofErr w:type="spellEnd"/>
      <w:r w:rsidRPr="00FA66FC">
        <w:t xml:space="preserve"> </w:t>
      </w:r>
      <w:proofErr w:type="spellStart"/>
      <w:r w:rsidRPr="00FA66FC">
        <w:t>skills</w:t>
      </w:r>
      <w:proofErr w:type="spellEnd"/>
      <w:r w:rsidRPr="00FA66FC">
        <w:t xml:space="preserve"> in non-</w:t>
      </w:r>
      <w:proofErr w:type="spellStart"/>
      <w:r w:rsidRPr="00FA66FC">
        <w:t>healthcare</w:t>
      </w:r>
      <w:proofErr w:type="spellEnd"/>
      <w:r w:rsidRPr="00FA66FC">
        <w:t xml:space="preserve"> </w:t>
      </w:r>
      <w:proofErr w:type="spellStart"/>
      <w:r w:rsidRPr="00FA66FC">
        <w:t>sectors</w:t>
      </w:r>
      <w:proofErr w:type="spellEnd"/>
      <w:r w:rsidRPr="00FA66FC">
        <w:t xml:space="preserve">: </w:t>
      </w:r>
      <w:proofErr w:type="spellStart"/>
      <w:r w:rsidRPr="00FA66FC">
        <w:t>Importance</w:t>
      </w:r>
      <w:proofErr w:type="spellEnd"/>
      <w:r w:rsidRPr="00FA66FC">
        <w:t xml:space="preserve">, training, and </w:t>
      </w:r>
      <w:proofErr w:type="spellStart"/>
      <w:r w:rsidRPr="00FA66FC">
        <w:t>evaluation</w:t>
      </w:r>
      <w:proofErr w:type="spellEnd"/>
      <w:r w:rsidRPr="00FA66FC">
        <w:t xml:space="preserve">. J </w:t>
      </w:r>
      <w:proofErr w:type="spellStart"/>
      <w:r w:rsidRPr="00FA66FC">
        <w:t>Workplace</w:t>
      </w:r>
      <w:proofErr w:type="spellEnd"/>
      <w:r w:rsidRPr="00FA66FC">
        <w:t xml:space="preserve"> </w:t>
      </w:r>
      <w:proofErr w:type="spellStart"/>
      <w:r w:rsidRPr="00FA66FC">
        <w:t>Learn</w:t>
      </w:r>
      <w:proofErr w:type="spellEnd"/>
      <w:r w:rsidRPr="00FA66FC">
        <w:t>. 2019;31(5):313–26.</w:t>
      </w:r>
    </w:p>
    <w:p w14:paraId="08B54A11" w14:textId="77777777" w:rsidR="00FA66FC" w:rsidRPr="00FA66FC" w:rsidRDefault="00FA66FC" w:rsidP="00FA66FC">
      <w:pPr>
        <w:numPr>
          <w:ilvl w:val="0"/>
          <w:numId w:val="198"/>
        </w:numPr>
        <w:jc w:val="both"/>
      </w:pPr>
      <w:r w:rsidRPr="00FA66FC">
        <w:t xml:space="preserve">Shapiro J, Lie D, </w:t>
      </w:r>
      <w:proofErr w:type="spellStart"/>
      <w:r w:rsidRPr="00FA66FC">
        <w:t>Gutierrez</w:t>
      </w:r>
      <w:proofErr w:type="spellEnd"/>
      <w:r w:rsidRPr="00FA66FC">
        <w:t xml:space="preserve"> K, Zhuang G. </w:t>
      </w:r>
      <w:proofErr w:type="spellStart"/>
      <w:r w:rsidRPr="00FA66FC">
        <w:t>Teaching</w:t>
      </w:r>
      <w:proofErr w:type="spellEnd"/>
      <w:r w:rsidRPr="00FA66FC">
        <w:t xml:space="preserve"> </w:t>
      </w:r>
      <w:proofErr w:type="spellStart"/>
      <w:r w:rsidRPr="00FA66FC">
        <w:t>empathy</w:t>
      </w:r>
      <w:proofErr w:type="spellEnd"/>
      <w:r w:rsidRPr="00FA66FC">
        <w:t xml:space="preserve"> and </w:t>
      </w:r>
      <w:proofErr w:type="spellStart"/>
      <w:r w:rsidRPr="00FA66FC">
        <w:t>communication</w:t>
      </w:r>
      <w:proofErr w:type="spellEnd"/>
      <w:r w:rsidRPr="00FA66FC">
        <w:t xml:space="preserve"> </w:t>
      </w:r>
      <w:proofErr w:type="spellStart"/>
      <w:r w:rsidRPr="00FA66FC">
        <w:t>skills</w:t>
      </w:r>
      <w:proofErr w:type="spellEnd"/>
      <w:r w:rsidRPr="00FA66FC">
        <w:t xml:space="preserve"> in </w:t>
      </w:r>
      <w:proofErr w:type="spellStart"/>
      <w:r w:rsidRPr="00FA66FC">
        <w:t>healthcare</w:t>
      </w:r>
      <w:proofErr w:type="spellEnd"/>
      <w:r w:rsidRPr="00FA66FC">
        <w:t xml:space="preserve">: A </w:t>
      </w:r>
      <w:proofErr w:type="spellStart"/>
      <w:r w:rsidRPr="00FA66FC">
        <w:t>literature</w:t>
      </w:r>
      <w:proofErr w:type="spellEnd"/>
      <w:r w:rsidRPr="00FA66FC">
        <w:t xml:space="preserve"> </w:t>
      </w:r>
      <w:proofErr w:type="spellStart"/>
      <w:r w:rsidRPr="00FA66FC">
        <w:t>review</w:t>
      </w:r>
      <w:proofErr w:type="spellEnd"/>
      <w:r w:rsidRPr="00FA66FC">
        <w:t xml:space="preserve">. </w:t>
      </w:r>
      <w:proofErr w:type="spellStart"/>
      <w:r w:rsidRPr="00FA66FC">
        <w:t>Med</w:t>
      </w:r>
      <w:proofErr w:type="spellEnd"/>
      <w:r w:rsidRPr="00FA66FC">
        <w:t xml:space="preserve"> </w:t>
      </w:r>
      <w:proofErr w:type="spellStart"/>
      <w:r w:rsidRPr="00FA66FC">
        <w:t>Educ</w:t>
      </w:r>
      <w:proofErr w:type="spellEnd"/>
      <w:r w:rsidRPr="00FA66FC">
        <w:t>. 2008;42(6):556–63.</w:t>
      </w:r>
    </w:p>
    <w:p w14:paraId="48D96AF2" w14:textId="77777777" w:rsidR="00BA082C" w:rsidRDefault="00BA082C" w:rsidP="0038064E">
      <w:pPr>
        <w:jc w:val="both"/>
      </w:pPr>
    </w:p>
    <w:p w14:paraId="6EC3DB87" w14:textId="77777777" w:rsidR="00FA66FC" w:rsidRDefault="00FA66FC" w:rsidP="0038064E">
      <w:pPr>
        <w:jc w:val="both"/>
      </w:pPr>
    </w:p>
    <w:p w14:paraId="5AF61DE8" w14:textId="77777777" w:rsidR="00FA66FC" w:rsidRDefault="00FA66FC" w:rsidP="0038064E">
      <w:pPr>
        <w:jc w:val="both"/>
      </w:pPr>
    </w:p>
    <w:p w14:paraId="51D5FB23" w14:textId="77777777" w:rsidR="00FA66FC" w:rsidRDefault="00FA66FC" w:rsidP="0038064E">
      <w:pPr>
        <w:jc w:val="both"/>
      </w:pPr>
    </w:p>
    <w:p w14:paraId="1F37340A" w14:textId="77777777" w:rsidR="00FA66FC" w:rsidRDefault="00FA66FC" w:rsidP="0038064E">
      <w:pPr>
        <w:jc w:val="both"/>
      </w:pPr>
    </w:p>
    <w:p w14:paraId="1B1158A3" w14:textId="77777777" w:rsidR="00FA66FC" w:rsidRDefault="00FA66FC" w:rsidP="0038064E">
      <w:pPr>
        <w:jc w:val="both"/>
      </w:pPr>
    </w:p>
    <w:p w14:paraId="35C298E1" w14:textId="77777777" w:rsidR="00FA66FC" w:rsidRDefault="00FA66FC" w:rsidP="0038064E">
      <w:pPr>
        <w:jc w:val="both"/>
      </w:pPr>
    </w:p>
    <w:p w14:paraId="6FFB9203" w14:textId="77777777" w:rsidR="005329D2" w:rsidRPr="005329D2" w:rsidRDefault="005329D2" w:rsidP="005329D2">
      <w:pPr>
        <w:jc w:val="both"/>
      </w:pPr>
      <w:r w:rsidRPr="005329D2">
        <w:rPr>
          <w:b/>
        </w:rPr>
        <w:lastRenderedPageBreak/>
        <w:t>EL PAPEL DEL CELADOR EN LA HUMANIZACIÓN DE LA ASISTENCIA SANITARIA</w:t>
      </w:r>
    </w:p>
    <w:p w14:paraId="211D8217" w14:textId="77777777" w:rsidR="005329D2" w:rsidRPr="005329D2" w:rsidRDefault="005329D2" w:rsidP="005329D2">
      <w:pPr>
        <w:jc w:val="both"/>
        <w:rPr>
          <w:b/>
        </w:rPr>
      </w:pPr>
      <w:r w:rsidRPr="005329D2">
        <w:rPr>
          <w:b/>
        </w:rPr>
        <w:t>Introducción</w:t>
      </w:r>
    </w:p>
    <w:p w14:paraId="04146FB8" w14:textId="77777777" w:rsidR="005329D2" w:rsidRPr="005329D2" w:rsidRDefault="005329D2" w:rsidP="005329D2">
      <w:pPr>
        <w:jc w:val="both"/>
      </w:pPr>
      <w:r w:rsidRPr="005329D2">
        <w:t>La humanización de la asistencia sanitaria se ha convertido en un objetivo estratégico de los sistemas de salud modernos. Este enfoque busca situar a la persona en el centro del proceso asistencial, promoviendo la empatía, la comunicación y el respeto a la dignidad del paciente. Dentro de este marco, el **celador** desempeña un papel esencial como primer y último eslabón del contacto con el usuario. Su actitud, trato y conducta influyen directamente en la percepción de calidad humana de la atención sanitaria.</w:t>
      </w:r>
    </w:p>
    <w:p w14:paraId="1F0EA4A3" w14:textId="77777777" w:rsidR="005329D2" w:rsidRPr="005329D2" w:rsidRDefault="005329D2" w:rsidP="005329D2">
      <w:pPr>
        <w:jc w:val="both"/>
        <w:rPr>
          <w:b/>
        </w:rPr>
      </w:pPr>
      <w:r w:rsidRPr="005329D2">
        <w:rPr>
          <w:b/>
        </w:rPr>
        <w:t>Desarrollo</w:t>
      </w:r>
    </w:p>
    <w:p w14:paraId="0FCEBCF0" w14:textId="77777777" w:rsidR="005329D2" w:rsidRPr="005329D2" w:rsidRDefault="005329D2" w:rsidP="005329D2">
      <w:pPr>
        <w:jc w:val="both"/>
      </w:pPr>
      <w:r w:rsidRPr="005329D2">
        <w:t>El celador no solo realiza funciones de apoyo logístico o de traslado, sino que constituye un elemento clave en la relación entre pacientes, familiares y personal sanitario. Según el Ministerio de Sanidad (2020), su labor contribuye al mantenimiento del orden, la seguridad y el bienestar de los pacientes durante su estancia en centros asistenciales. Sin embargo, más allá de sus funciones técnicas, el celador ejerce un rol humanizador que aporta calidez, acompañamiento y contención emocional en situaciones de vulnerabilidad.</w:t>
      </w:r>
    </w:p>
    <w:p w14:paraId="0932EDC0" w14:textId="77777777" w:rsidR="005329D2" w:rsidRPr="005329D2" w:rsidRDefault="005329D2" w:rsidP="005329D2">
      <w:pPr>
        <w:jc w:val="both"/>
      </w:pPr>
      <w:r w:rsidRPr="005329D2">
        <w:t>La humanización en el ámbito sanitario implica reconocer al paciente como ser integral, respetando sus emociones, valores y necesidades personales. El celador, al mantener un contacto directo y frecuente con los pacientes, se convierte en un referente de empatía y apoyo. Su presencia constante en el entorno hospitalario le permite detectar estados de ansiedad, miedo o desorientación, ofreciendo una escucha activa y un trato cercano. Estudios recientes (García &amp; Ruiz, 2021) demuestran que la actitud del celador influye de manera significativa en la satisfacción del paciente y en la percepción de calidad asistencial.</w:t>
      </w:r>
    </w:p>
    <w:p w14:paraId="01D798D3" w14:textId="77777777" w:rsidR="005329D2" w:rsidRPr="005329D2" w:rsidRDefault="005329D2" w:rsidP="005329D2">
      <w:pPr>
        <w:jc w:val="both"/>
      </w:pPr>
      <w:r w:rsidRPr="005329D2">
        <w:t>La formación del celador debe incluir competencias comunicativas, inteligencia emocional y ética profesional. El trato respetuoso, la confidencialidad y la capacidad de acompañar sin invadir son pilares fundamentales de su desempeño. Asimismo, la colaboración interdisciplinar entre celadores, enfermería y médicos contribuye a una atención más coordinada y humana. La humanización no es una tarea exclusiva del personal clínico, sino una responsabilidad compartida en la que cada rol aporta su parte esencial.</w:t>
      </w:r>
    </w:p>
    <w:p w14:paraId="470E815D" w14:textId="77777777" w:rsidR="005329D2" w:rsidRPr="005329D2" w:rsidRDefault="005329D2" w:rsidP="005329D2">
      <w:pPr>
        <w:jc w:val="both"/>
      </w:pPr>
      <w:r w:rsidRPr="005329D2">
        <w:t>Por otra parte, los programas institucionales de humanización del Sistema Nacional de Salud (SNS, 2016) subrayan la necesidad de capacitar a todos los profesionales —incluido el personal celador— en valores como la empatía, la escucha activa y la atención personalizada. Esta formación refuerza la cohesión del equipo y fomenta un clima laboral más humano y cooperativo.</w:t>
      </w:r>
    </w:p>
    <w:p w14:paraId="128594CC" w14:textId="77777777" w:rsidR="005329D2" w:rsidRPr="005329D2" w:rsidRDefault="005329D2" w:rsidP="005329D2">
      <w:pPr>
        <w:jc w:val="both"/>
        <w:rPr>
          <w:b/>
        </w:rPr>
      </w:pPr>
      <w:r w:rsidRPr="005329D2">
        <w:rPr>
          <w:b/>
        </w:rPr>
        <w:t>Conclusiones</w:t>
      </w:r>
    </w:p>
    <w:p w14:paraId="29AA0F95" w14:textId="77777777" w:rsidR="005329D2" w:rsidRPr="005329D2" w:rsidRDefault="005329D2" w:rsidP="005329D2">
      <w:pPr>
        <w:jc w:val="both"/>
      </w:pPr>
      <w:r w:rsidRPr="005329D2">
        <w:t>El celador representa una figura fundamental en la humanización de la atención sanitaria. Su cercanía con el paciente, su capacidad para generar confianza y su apoyo en momentos de vulnerabilidad le otorgan un valor humano incalculable dentro del sistema asistencial. Invertir en su formación y reconocimiento profesional no solo mejora el bienestar del trabajador, sino también la experiencia global del paciente. La humanización comienza con gestos sencillos, y el celador es, muchas veces, quien los hace posibles.</w:t>
      </w:r>
    </w:p>
    <w:p w14:paraId="7C2486D1" w14:textId="77777777" w:rsidR="005329D2" w:rsidRPr="005329D2" w:rsidRDefault="005329D2" w:rsidP="005329D2">
      <w:pPr>
        <w:jc w:val="both"/>
        <w:rPr>
          <w:b/>
        </w:rPr>
      </w:pPr>
      <w:r w:rsidRPr="005329D2">
        <w:rPr>
          <w:b/>
        </w:rPr>
        <w:lastRenderedPageBreak/>
        <w:t>Bibliografía</w:t>
      </w:r>
    </w:p>
    <w:p w14:paraId="2054E8E7" w14:textId="77777777" w:rsidR="005329D2" w:rsidRPr="005329D2" w:rsidRDefault="005329D2" w:rsidP="005329D2">
      <w:pPr>
        <w:numPr>
          <w:ilvl w:val="0"/>
          <w:numId w:val="199"/>
        </w:numPr>
        <w:jc w:val="both"/>
      </w:pPr>
      <w:r w:rsidRPr="005329D2">
        <w:t>García, L., &amp; Ruiz, P. (2021). *El papel del celador en la humanización de la asistencia sanitaria*. Revista Española de Gestión Hospitalaria, 42(3), 215–228.</w:t>
      </w:r>
    </w:p>
    <w:p w14:paraId="7477ABD3" w14:textId="77777777" w:rsidR="005329D2" w:rsidRPr="005329D2" w:rsidRDefault="005329D2" w:rsidP="005329D2">
      <w:pPr>
        <w:numPr>
          <w:ilvl w:val="0"/>
          <w:numId w:val="199"/>
        </w:numPr>
        <w:jc w:val="both"/>
      </w:pPr>
      <w:r w:rsidRPr="005329D2">
        <w:t xml:space="preserve">Ministerio de Sanidad. (2020). *Manual de funciones del personal celador en centros sanitarios públicos*. </w:t>
      </w:r>
    </w:p>
    <w:p w14:paraId="2E07A98D" w14:textId="77777777" w:rsidR="005329D2" w:rsidRPr="005329D2" w:rsidRDefault="005329D2" w:rsidP="005329D2">
      <w:pPr>
        <w:jc w:val="both"/>
      </w:pPr>
      <w:r w:rsidRPr="005329D2">
        <w:t>Madrid: Gobierno de España.</w:t>
      </w:r>
    </w:p>
    <w:p w14:paraId="77004F46" w14:textId="77777777" w:rsidR="005329D2" w:rsidRPr="005329D2" w:rsidRDefault="005329D2" w:rsidP="005329D2">
      <w:pPr>
        <w:numPr>
          <w:ilvl w:val="0"/>
          <w:numId w:val="199"/>
        </w:numPr>
        <w:jc w:val="both"/>
      </w:pPr>
      <w:r w:rsidRPr="005329D2">
        <w:t xml:space="preserve">Servicio Nacional de Salud (SNS). (2016). *Plan de Humanización de la Asistencia Sanitaria*. Ministerio </w:t>
      </w:r>
      <w:proofErr w:type="spellStart"/>
      <w:r w:rsidRPr="005329D2">
        <w:t>deSanidad</w:t>
      </w:r>
      <w:proofErr w:type="spellEnd"/>
      <w:r w:rsidRPr="005329D2">
        <w:t>, Servicios Sociales e Igualdad.</w:t>
      </w:r>
    </w:p>
    <w:p w14:paraId="61EE3474" w14:textId="77777777" w:rsidR="005329D2" w:rsidRPr="005329D2" w:rsidRDefault="005329D2" w:rsidP="005329D2">
      <w:pPr>
        <w:numPr>
          <w:ilvl w:val="0"/>
          <w:numId w:val="199"/>
        </w:numPr>
        <w:jc w:val="both"/>
      </w:pPr>
      <w:r w:rsidRPr="005329D2">
        <w:t>Tronto, J. (2013). *</w:t>
      </w:r>
      <w:proofErr w:type="spellStart"/>
      <w:r w:rsidRPr="005329D2">
        <w:t>Caring</w:t>
      </w:r>
      <w:proofErr w:type="spellEnd"/>
      <w:r w:rsidRPr="005329D2">
        <w:t xml:space="preserve"> </w:t>
      </w:r>
      <w:proofErr w:type="spellStart"/>
      <w:r w:rsidRPr="005329D2">
        <w:t>Democracy</w:t>
      </w:r>
      <w:proofErr w:type="spellEnd"/>
      <w:r w:rsidRPr="005329D2">
        <w:t xml:space="preserve">: </w:t>
      </w:r>
      <w:proofErr w:type="spellStart"/>
      <w:r w:rsidRPr="005329D2">
        <w:t>Markets</w:t>
      </w:r>
      <w:proofErr w:type="spellEnd"/>
      <w:r w:rsidRPr="005329D2">
        <w:t xml:space="preserve">, </w:t>
      </w:r>
      <w:proofErr w:type="spellStart"/>
      <w:r w:rsidRPr="005329D2">
        <w:t>Equality</w:t>
      </w:r>
      <w:proofErr w:type="spellEnd"/>
      <w:r w:rsidRPr="005329D2">
        <w:t xml:space="preserve">, and </w:t>
      </w:r>
      <w:proofErr w:type="spellStart"/>
      <w:r w:rsidRPr="005329D2">
        <w:t>Justice</w:t>
      </w:r>
      <w:proofErr w:type="spellEnd"/>
      <w:r w:rsidRPr="005329D2">
        <w:t xml:space="preserve">*. New York </w:t>
      </w:r>
      <w:proofErr w:type="spellStart"/>
      <w:r w:rsidRPr="005329D2">
        <w:t>University</w:t>
      </w:r>
      <w:proofErr w:type="spellEnd"/>
      <w:r w:rsidRPr="005329D2">
        <w:t xml:space="preserve"> </w:t>
      </w:r>
      <w:proofErr w:type="spellStart"/>
      <w:r w:rsidRPr="005329D2">
        <w:t>Press</w:t>
      </w:r>
      <w:proofErr w:type="spellEnd"/>
      <w:r w:rsidRPr="005329D2">
        <w:t>.</w:t>
      </w:r>
    </w:p>
    <w:p w14:paraId="2DE27570" w14:textId="77777777" w:rsidR="00FA66FC" w:rsidRDefault="00FA66FC" w:rsidP="0038064E">
      <w:pPr>
        <w:jc w:val="both"/>
      </w:pPr>
    </w:p>
    <w:p w14:paraId="085DCA1B" w14:textId="77777777" w:rsidR="005329D2" w:rsidRDefault="005329D2" w:rsidP="0038064E">
      <w:pPr>
        <w:jc w:val="both"/>
      </w:pPr>
    </w:p>
    <w:p w14:paraId="7135EBBC" w14:textId="77777777" w:rsidR="005329D2" w:rsidRDefault="005329D2" w:rsidP="0038064E">
      <w:pPr>
        <w:jc w:val="both"/>
      </w:pPr>
    </w:p>
    <w:p w14:paraId="190A865C" w14:textId="77777777" w:rsidR="005329D2" w:rsidRDefault="005329D2" w:rsidP="0038064E">
      <w:pPr>
        <w:jc w:val="both"/>
      </w:pPr>
    </w:p>
    <w:p w14:paraId="4D7E07A9" w14:textId="77777777" w:rsidR="005329D2" w:rsidRDefault="005329D2" w:rsidP="0038064E">
      <w:pPr>
        <w:jc w:val="both"/>
      </w:pPr>
    </w:p>
    <w:p w14:paraId="4152E9DA" w14:textId="77777777" w:rsidR="005329D2" w:rsidRDefault="005329D2" w:rsidP="0038064E">
      <w:pPr>
        <w:jc w:val="both"/>
      </w:pPr>
    </w:p>
    <w:p w14:paraId="15B25314" w14:textId="77777777" w:rsidR="005329D2" w:rsidRDefault="005329D2" w:rsidP="0038064E">
      <w:pPr>
        <w:jc w:val="both"/>
      </w:pPr>
    </w:p>
    <w:p w14:paraId="6478BE54" w14:textId="77777777" w:rsidR="005329D2" w:rsidRDefault="005329D2" w:rsidP="0038064E">
      <w:pPr>
        <w:jc w:val="both"/>
      </w:pPr>
    </w:p>
    <w:p w14:paraId="049DC0A1" w14:textId="77777777" w:rsidR="005329D2" w:rsidRDefault="005329D2" w:rsidP="0038064E">
      <w:pPr>
        <w:jc w:val="both"/>
      </w:pPr>
    </w:p>
    <w:p w14:paraId="45357FC4" w14:textId="77777777" w:rsidR="005329D2" w:rsidRDefault="005329D2" w:rsidP="0038064E">
      <w:pPr>
        <w:jc w:val="both"/>
      </w:pPr>
    </w:p>
    <w:p w14:paraId="535CF227" w14:textId="77777777" w:rsidR="005329D2" w:rsidRDefault="005329D2" w:rsidP="0038064E">
      <w:pPr>
        <w:jc w:val="both"/>
      </w:pPr>
    </w:p>
    <w:p w14:paraId="5804891B" w14:textId="77777777" w:rsidR="005329D2" w:rsidRDefault="005329D2" w:rsidP="0038064E">
      <w:pPr>
        <w:jc w:val="both"/>
      </w:pPr>
    </w:p>
    <w:p w14:paraId="1D7CF9AB" w14:textId="77777777" w:rsidR="005329D2" w:rsidRDefault="005329D2" w:rsidP="0038064E">
      <w:pPr>
        <w:jc w:val="both"/>
      </w:pPr>
    </w:p>
    <w:p w14:paraId="5E7277EB" w14:textId="77777777" w:rsidR="005329D2" w:rsidRDefault="005329D2" w:rsidP="0038064E">
      <w:pPr>
        <w:jc w:val="both"/>
      </w:pPr>
    </w:p>
    <w:p w14:paraId="14A858CE" w14:textId="77777777" w:rsidR="005329D2" w:rsidRDefault="005329D2" w:rsidP="0038064E">
      <w:pPr>
        <w:jc w:val="both"/>
      </w:pPr>
    </w:p>
    <w:p w14:paraId="1AF1AE69" w14:textId="77777777" w:rsidR="005329D2" w:rsidRDefault="005329D2" w:rsidP="0038064E">
      <w:pPr>
        <w:jc w:val="both"/>
      </w:pPr>
    </w:p>
    <w:p w14:paraId="147B12D1" w14:textId="77777777" w:rsidR="005329D2" w:rsidRDefault="005329D2" w:rsidP="0038064E">
      <w:pPr>
        <w:jc w:val="both"/>
      </w:pPr>
    </w:p>
    <w:p w14:paraId="61A67562" w14:textId="77777777" w:rsidR="005329D2" w:rsidRDefault="005329D2" w:rsidP="0038064E">
      <w:pPr>
        <w:jc w:val="both"/>
      </w:pPr>
    </w:p>
    <w:p w14:paraId="65E35E95" w14:textId="77777777" w:rsidR="005329D2" w:rsidRDefault="005329D2" w:rsidP="0038064E">
      <w:pPr>
        <w:jc w:val="both"/>
      </w:pPr>
    </w:p>
    <w:p w14:paraId="30BCBE4C" w14:textId="77777777" w:rsidR="005329D2" w:rsidRDefault="005329D2" w:rsidP="0038064E">
      <w:pPr>
        <w:jc w:val="both"/>
      </w:pPr>
    </w:p>
    <w:p w14:paraId="68B0F89F" w14:textId="77777777" w:rsidR="005329D2" w:rsidRDefault="005329D2" w:rsidP="0038064E">
      <w:pPr>
        <w:jc w:val="both"/>
      </w:pPr>
    </w:p>
    <w:p w14:paraId="4F798537" w14:textId="77777777" w:rsidR="005329D2" w:rsidRDefault="005329D2" w:rsidP="0038064E">
      <w:pPr>
        <w:jc w:val="both"/>
      </w:pPr>
    </w:p>
    <w:p w14:paraId="53A88906" w14:textId="77777777" w:rsidR="00AC7C87" w:rsidRPr="00AC7C87" w:rsidRDefault="00AC7C87" w:rsidP="00AC7C87">
      <w:pPr>
        <w:jc w:val="both"/>
      </w:pPr>
      <w:r w:rsidRPr="00AC7C87">
        <w:rPr>
          <w:b/>
        </w:rPr>
        <w:lastRenderedPageBreak/>
        <w:t>LA PREVENCIÓN DE RIESGOS LABORALES Y LA ERGONOMÍA APLICADA A LA FUNCIÓN DEL CELADOR</w:t>
      </w:r>
    </w:p>
    <w:p w14:paraId="039D9E6C" w14:textId="77777777" w:rsidR="00AC7C87" w:rsidRPr="00AC7C87" w:rsidRDefault="00AC7C87" w:rsidP="00AC7C87">
      <w:pPr>
        <w:jc w:val="both"/>
        <w:rPr>
          <w:b/>
        </w:rPr>
      </w:pPr>
      <w:r w:rsidRPr="00AC7C87">
        <w:rPr>
          <w:b/>
        </w:rPr>
        <w:t>Introducción</w:t>
      </w:r>
    </w:p>
    <w:p w14:paraId="50D356A5" w14:textId="77777777" w:rsidR="00AC7C87" w:rsidRPr="00AC7C87" w:rsidRDefault="00AC7C87" w:rsidP="00AC7C87">
      <w:pPr>
        <w:jc w:val="both"/>
      </w:pPr>
      <w:r w:rsidRPr="00AC7C87">
        <w:t>El trabajo del **celador** implica una amplia variedad de tareas que conllevan riesgos físicos, posturales y psicosociales. La manipulación de pacientes, el traslado de cargas, las posturas mantenidas y la exposición a entornos exigentes convierten la prevención de riesgos laborales en un elemento clave para su salud y seguridad. La aplicación de principios ergonómicos y de medidas preventivas no solo protege al trabajador, sino que mejora la eficiencia, la calidad asistencial y el clima laboral.</w:t>
      </w:r>
    </w:p>
    <w:p w14:paraId="56AFE7BC" w14:textId="77777777" w:rsidR="00AC7C87" w:rsidRPr="00AC7C87" w:rsidRDefault="00AC7C87" w:rsidP="00AC7C87">
      <w:pPr>
        <w:jc w:val="both"/>
        <w:rPr>
          <w:b/>
        </w:rPr>
      </w:pPr>
      <w:r w:rsidRPr="00AC7C87">
        <w:rPr>
          <w:b/>
        </w:rPr>
        <w:t>Desarrollo</w:t>
      </w:r>
    </w:p>
    <w:p w14:paraId="3559F170" w14:textId="77777777" w:rsidR="00AC7C87" w:rsidRPr="00AC7C87" w:rsidRDefault="00AC7C87" w:rsidP="00AC7C87">
      <w:pPr>
        <w:jc w:val="both"/>
      </w:pPr>
      <w:r w:rsidRPr="00AC7C87">
        <w:t>La Ley 31/1995 de Prevención de Riesgos Laborales establece la obligación de las instituciones sanitarias de garantizar la seguridad y salud de los trabajadores en todos los aspectos relacionados con su actividad. En este contexto, el celador debe conocer los riesgos específicos asociados a su puesto y participar activamente en la cultura preventiva del centro.</w:t>
      </w:r>
    </w:p>
    <w:p w14:paraId="56901CDE" w14:textId="77777777" w:rsidR="00AC7C87" w:rsidRPr="00AC7C87" w:rsidRDefault="00AC7C87" w:rsidP="00AC7C87">
      <w:pPr>
        <w:jc w:val="both"/>
      </w:pPr>
      <w:r w:rsidRPr="00AC7C87">
        <w:t>Entre los principales riesgos físicos y ergonómicos, destacan las lesiones musculoesqueléticas, especialmente las lumbares y cervicales, derivadas del levantamiento o movilización manual de pacientes y objetos pesados. La falta de técnicas adecuadas de manipulación o la ausencia de ayudas mecánicas incrementan significativamente la probabilidad de sufrir lesiones. Según la Sociedad Española de Ergonomía (2021), más del 60 % de las bajas laborales en celadores se deben a problemas de espalda.</w:t>
      </w:r>
    </w:p>
    <w:p w14:paraId="71B05FEA" w14:textId="77777777" w:rsidR="00AC7C87" w:rsidRPr="00AC7C87" w:rsidRDefault="00AC7C87" w:rsidP="00AC7C87">
      <w:pPr>
        <w:jc w:val="both"/>
      </w:pPr>
      <w:r w:rsidRPr="00AC7C87">
        <w:t>La ergonomía aplicada busca adaptar el puesto de trabajo a las características del trabajador. En el caso del celador, esto incluye el uso correcto de herramientas y equipos (camillas, sillas de ruedas, grúas, barandillas), la disposición adecuada de los espacios y la formación en posturas seguras. Las técnicas de levantamiento y traslado deben realizarse aprovechando la fuerza de las piernas, manteniendo la espalda recta y evitando giros bruscos. Además, es recomendable realizar pausas activas y ejercicios de estiramiento para prevenir la fatiga muscular.</w:t>
      </w:r>
    </w:p>
    <w:p w14:paraId="165C8A19" w14:textId="77777777" w:rsidR="00AC7C87" w:rsidRPr="00AC7C87" w:rsidRDefault="00AC7C87" w:rsidP="00AC7C87">
      <w:pPr>
        <w:jc w:val="both"/>
      </w:pPr>
      <w:r w:rsidRPr="00AC7C87">
        <w:t>Los riesgos biológicos también forman parte del entorno del celador, especialmente en áreas como urgencias, quirófanos o plantas de aislamiento. El uso correcto de los equipos de protección individual (EPI), la higiene de manos y el cumplimiento de los protocolos de bioseguridad son esenciales para evitar contagios y accidentes laborales.</w:t>
      </w:r>
    </w:p>
    <w:p w14:paraId="772A9EBF" w14:textId="77777777" w:rsidR="00AC7C87" w:rsidRPr="00AC7C87" w:rsidRDefault="00AC7C87" w:rsidP="00AC7C87">
      <w:pPr>
        <w:jc w:val="both"/>
      </w:pPr>
      <w:r w:rsidRPr="00AC7C87">
        <w:t>En cuanto a los riesgos psicosociales, factores como la sobrecarga de trabajo, los turnos prolongados o el contacto con el sufrimiento pueden generar estrés, ansiedad o síndrome de burnout. La prevención en este ámbito requiere un entorno organizativo saludable, apoyo psicológico y una adecuada distribución de tareas. La formación en inteligencia emocional y manejo del estrés también mejora la resiliencia del celador ante situaciones difíciles.</w:t>
      </w:r>
    </w:p>
    <w:p w14:paraId="3918F209" w14:textId="77777777" w:rsidR="00AC7C87" w:rsidRPr="00AC7C87" w:rsidRDefault="00AC7C87" w:rsidP="00AC7C87">
      <w:pPr>
        <w:jc w:val="both"/>
      </w:pPr>
      <w:r w:rsidRPr="00AC7C87">
        <w:t xml:space="preserve">La implicación de la dirección y los responsables de prevención es fundamental. Evaluar los riesgos, ofrecer formación continua y promover la </w:t>
      </w:r>
      <w:proofErr w:type="gramStart"/>
      <w:r w:rsidRPr="00AC7C87">
        <w:t>participación activa</w:t>
      </w:r>
      <w:proofErr w:type="gramEnd"/>
      <w:r w:rsidRPr="00AC7C87">
        <w:t xml:space="preserve"> del celador en la detección de mejoras son acciones que fortalecen la seguridad laboral.</w:t>
      </w:r>
    </w:p>
    <w:p w14:paraId="0D0A056F" w14:textId="77777777" w:rsidR="00AC7C87" w:rsidRPr="00AC7C87" w:rsidRDefault="00AC7C87" w:rsidP="00AC7C87">
      <w:pPr>
        <w:jc w:val="both"/>
        <w:rPr>
          <w:b/>
        </w:rPr>
      </w:pPr>
      <w:r w:rsidRPr="00AC7C87">
        <w:rPr>
          <w:b/>
        </w:rPr>
        <w:lastRenderedPageBreak/>
        <w:t>Conclusiones</w:t>
      </w:r>
    </w:p>
    <w:p w14:paraId="547F35B6" w14:textId="77777777" w:rsidR="00AC7C87" w:rsidRPr="00AC7C87" w:rsidRDefault="00AC7C87" w:rsidP="00AC7C87">
      <w:pPr>
        <w:jc w:val="both"/>
      </w:pPr>
      <w:r w:rsidRPr="00AC7C87">
        <w:t>La prevención de riesgos laborales y la ergonomía son pilares fundamentales en la protección de la salud del celador. La adopción de buenas prácticas posturales, el uso de equipos adecuados y la formación continua en seguridad garantizan un entorno de trabajo más seguro y eficiente. Un celador sano y protegido no solo trabaja mejor, sino que contribuye a una atención más humana, profesional y de calidad.</w:t>
      </w:r>
    </w:p>
    <w:p w14:paraId="2F3C5E69" w14:textId="77777777" w:rsidR="00AC7C87" w:rsidRPr="00AC7C87" w:rsidRDefault="00AC7C87" w:rsidP="00AC7C87">
      <w:pPr>
        <w:jc w:val="both"/>
        <w:rPr>
          <w:b/>
        </w:rPr>
      </w:pPr>
      <w:r w:rsidRPr="00AC7C87">
        <w:rPr>
          <w:b/>
        </w:rPr>
        <w:t>Bibliografía</w:t>
      </w:r>
    </w:p>
    <w:p w14:paraId="39FEAD13" w14:textId="77777777" w:rsidR="00AC7C87" w:rsidRPr="00AC7C87" w:rsidRDefault="00AC7C87" w:rsidP="00AC7C87">
      <w:pPr>
        <w:numPr>
          <w:ilvl w:val="0"/>
          <w:numId w:val="200"/>
        </w:numPr>
        <w:jc w:val="both"/>
      </w:pPr>
      <w:r w:rsidRPr="00AC7C87">
        <w:t xml:space="preserve">Ley 31/1995, de 8 de noviembre, de Prevención de Riesgos Laborales. Boletín Oficial del </w:t>
      </w:r>
      <w:proofErr w:type="gramStart"/>
      <w:r w:rsidRPr="00AC7C87">
        <w:t>Estado.*</w:t>
      </w:r>
      <w:proofErr w:type="gramEnd"/>
      <w:r w:rsidRPr="00AC7C87">
        <w:t xml:space="preserve"> Sociedad Española de Ergonomía (2021). *Informe sobre trastornos musculoesqueléticos en personal hospitalario*. Madrid: SEES.</w:t>
      </w:r>
    </w:p>
    <w:p w14:paraId="7A427DF4" w14:textId="77777777" w:rsidR="00AC7C87" w:rsidRPr="00AC7C87" w:rsidRDefault="00AC7C87" w:rsidP="00AC7C87">
      <w:pPr>
        <w:numPr>
          <w:ilvl w:val="0"/>
          <w:numId w:val="200"/>
        </w:numPr>
        <w:jc w:val="both"/>
      </w:pPr>
      <w:r w:rsidRPr="00AC7C87">
        <w:t>López, M., &amp; Carretero, F. (2020). *Ergonomía y manipulación manual de pacientes para celadores y auxiliares*. Revista Española de Salud Laboral, 36(2), 145–160.</w:t>
      </w:r>
    </w:p>
    <w:p w14:paraId="63E6E17D" w14:textId="77777777" w:rsidR="00AC7C87" w:rsidRPr="00AC7C87" w:rsidRDefault="00AC7C87" w:rsidP="00AC7C87">
      <w:pPr>
        <w:numPr>
          <w:ilvl w:val="0"/>
          <w:numId w:val="200"/>
        </w:numPr>
        <w:jc w:val="both"/>
      </w:pPr>
      <w:r w:rsidRPr="00AC7C87">
        <w:t>Organización Internacional del Trabajo (OIT). (2019). *Seguridad y salud en el trabajo: Un derecho fundamental*. Ginebra: OIT.</w:t>
      </w:r>
    </w:p>
    <w:p w14:paraId="6B951510" w14:textId="77777777" w:rsidR="005329D2" w:rsidRDefault="005329D2" w:rsidP="0038064E">
      <w:pPr>
        <w:jc w:val="both"/>
      </w:pPr>
    </w:p>
    <w:p w14:paraId="69267028" w14:textId="77777777" w:rsidR="00AC7C87" w:rsidRDefault="00AC7C87" w:rsidP="0038064E">
      <w:pPr>
        <w:jc w:val="both"/>
      </w:pPr>
    </w:p>
    <w:p w14:paraId="6C305A38" w14:textId="77777777" w:rsidR="00AC7C87" w:rsidRDefault="00AC7C87" w:rsidP="0038064E">
      <w:pPr>
        <w:jc w:val="both"/>
      </w:pPr>
    </w:p>
    <w:p w14:paraId="6955C889" w14:textId="77777777" w:rsidR="00AC7C87" w:rsidRDefault="00AC7C87" w:rsidP="0038064E">
      <w:pPr>
        <w:jc w:val="both"/>
      </w:pPr>
    </w:p>
    <w:p w14:paraId="2E447979" w14:textId="77777777" w:rsidR="00AC7C87" w:rsidRDefault="00AC7C87" w:rsidP="0038064E">
      <w:pPr>
        <w:jc w:val="both"/>
      </w:pPr>
    </w:p>
    <w:p w14:paraId="3206AA7D" w14:textId="77777777" w:rsidR="00AC7C87" w:rsidRDefault="00AC7C87" w:rsidP="0038064E">
      <w:pPr>
        <w:jc w:val="both"/>
      </w:pPr>
    </w:p>
    <w:p w14:paraId="2B20C9D1" w14:textId="77777777" w:rsidR="00AC7C87" w:rsidRDefault="00AC7C87" w:rsidP="0038064E">
      <w:pPr>
        <w:jc w:val="both"/>
      </w:pPr>
    </w:p>
    <w:p w14:paraId="0DA42471" w14:textId="77777777" w:rsidR="00AC7C87" w:rsidRDefault="00AC7C87" w:rsidP="0038064E">
      <w:pPr>
        <w:jc w:val="both"/>
      </w:pPr>
    </w:p>
    <w:p w14:paraId="1E7027AB" w14:textId="77777777" w:rsidR="00AC7C87" w:rsidRDefault="00AC7C87" w:rsidP="0038064E">
      <w:pPr>
        <w:jc w:val="both"/>
      </w:pPr>
    </w:p>
    <w:p w14:paraId="79490B0E" w14:textId="77777777" w:rsidR="00AC7C87" w:rsidRDefault="00AC7C87" w:rsidP="0038064E">
      <w:pPr>
        <w:jc w:val="both"/>
      </w:pPr>
    </w:p>
    <w:p w14:paraId="07BD37E9" w14:textId="77777777" w:rsidR="00AC7C87" w:rsidRDefault="00AC7C87" w:rsidP="0038064E">
      <w:pPr>
        <w:jc w:val="both"/>
      </w:pPr>
    </w:p>
    <w:p w14:paraId="5DE5A16E" w14:textId="77777777" w:rsidR="00AC7C87" w:rsidRDefault="00AC7C87" w:rsidP="0038064E">
      <w:pPr>
        <w:jc w:val="both"/>
      </w:pPr>
    </w:p>
    <w:p w14:paraId="32A8D065" w14:textId="77777777" w:rsidR="00AC7C87" w:rsidRDefault="00AC7C87" w:rsidP="0038064E">
      <w:pPr>
        <w:jc w:val="both"/>
      </w:pPr>
    </w:p>
    <w:p w14:paraId="312E6D57" w14:textId="77777777" w:rsidR="00AC7C87" w:rsidRDefault="00AC7C87" w:rsidP="0038064E">
      <w:pPr>
        <w:jc w:val="both"/>
      </w:pPr>
    </w:p>
    <w:p w14:paraId="02DBEAD0" w14:textId="77777777" w:rsidR="00AC7C87" w:rsidRDefault="00AC7C87" w:rsidP="0038064E">
      <w:pPr>
        <w:jc w:val="both"/>
      </w:pPr>
    </w:p>
    <w:p w14:paraId="2E2BC6CF" w14:textId="77777777" w:rsidR="00AC7C87" w:rsidRDefault="00AC7C87" w:rsidP="0038064E">
      <w:pPr>
        <w:jc w:val="both"/>
      </w:pPr>
    </w:p>
    <w:p w14:paraId="44F314DA" w14:textId="77777777" w:rsidR="00AC7C87" w:rsidRDefault="00AC7C87" w:rsidP="0038064E">
      <w:pPr>
        <w:jc w:val="both"/>
      </w:pPr>
    </w:p>
    <w:p w14:paraId="42D9FA16" w14:textId="77777777" w:rsidR="00AC7C87" w:rsidRDefault="00AC7C87" w:rsidP="0038064E">
      <w:pPr>
        <w:jc w:val="both"/>
      </w:pPr>
    </w:p>
    <w:p w14:paraId="454B230B" w14:textId="77777777" w:rsidR="00AC7C87" w:rsidRDefault="00AC7C87" w:rsidP="0038064E">
      <w:pPr>
        <w:jc w:val="both"/>
      </w:pPr>
    </w:p>
    <w:p w14:paraId="14CFD987" w14:textId="77777777" w:rsidR="00AC7C87" w:rsidRDefault="00AC7C87" w:rsidP="0038064E">
      <w:pPr>
        <w:jc w:val="both"/>
      </w:pPr>
    </w:p>
    <w:p w14:paraId="7F77C350" w14:textId="77777777" w:rsidR="000C4574" w:rsidRPr="000C4574" w:rsidRDefault="000C4574" w:rsidP="000C4574">
      <w:pPr>
        <w:jc w:val="both"/>
      </w:pPr>
      <w:r w:rsidRPr="000C4574">
        <w:rPr>
          <w:b/>
        </w:rPr>
        <w:lastRenderedPageBreak/>
        <w:t>LA COMUNICACIÓN Y EL TRABAJO EN EQUIPO EN LA FUNCIÓN DEL CELADOR</w:t>
      </w:r>
    </w:p>
    <w:p w14:paraId="308CD29E" w14:textId="77777777" w:rsidR="000C4574" w:rsidRPr="000C4574" w:rsidRDefault="000C4574" w:rsidP="000C4574">
      <w:pPr>
        <w:jc w:val="both"/>
        <w:rPr>
          <w:b/>
        </w:rPr>
      </w:pPr>
      <w:r w:rsidRPr="000C4574">
        <w:rPr>
          <w:b/>
        </w:rPr>
        <w:t>Introducción</w:t>
      </w:r>
    </w:p>
    <w:p w14:paraId="2578C94C" w14:textId="77777777" w:rsidR="000C4574" w:rsidRPr="000C4574" w:rsidRDefault="000C4574" w:rsidP="000C4574">
      <w:pPr>
        <w:jc w:val="both"/>
      </w:pPr>
      <w:r w:rsidRPr="000C4574">
        <w:t>La comunicación eficaz y el trabajo en equipo son pilares esenciales en el funcionamiento de cualquier institución sanitaria. En este contexto, el **celador** ocupa una posición estratégica que conecta diferentes áreas del hospital: unidades asistenciales, servicios administrativos, pacientes y familiares. Su capacidad para comunicarse de forma clara, respetuosa y colaborativa contribuye al correcto desarrollo de las actividades asistenciales y al mantenimiento de un entorno de trabajo seguro y armonioso.</w:t>
      </w:r>
    </w:p>
    <w:p w14:paraId="25CF308B" w14:textId="77777777" w:rsidR="000C4574" w:rsidRPr="000C4574" w:rsidRDefault="000C4574" w:rsidP="000C4574">
      <w:pPr>
        <w:jc w:val="both"/>
        <w:rPr>
          <w:b/>
        </w:rPr>
      </w:pPr>
      <w:r w:rsidRPr="000C4574">
        <w:rPr>
          <w:b/>
        </w:rPr>
        <w:t>Desarrollo</w:t>
      </w:r>
    </w:p>
    <w:p w14:paraId="1886065C" w14:textId="77777777" w:rsidR="000C4574" w:rsidRPr="000C4574" w:rsidRDefault="000C4574" w:rsidP="000C4574">
      <w:pPr>
        <w:jc w:val="both"/>
      </w:pPr>
      <w:r w:rsidRPr="000C4574">
        <w:t>El trabajo del celador requiere una comunicación constante con diversos perfiles profesionales. Según el *Ministerio de Sanidad* (2019), esta figura desempeña funciones de enlace operativo entre médicos, enfermeros, técnicos, personal administrativo y pacientes. Por tanto, una comunicación ineficaz puede derivar en errores, malentendidos o retrasos en los procedimientos asistenciales.</w:t>
      </w:r>
    </w:p>
    <w:p w14:paraId="68AEC44C" w14:textId="77777777" w:rsidR="000C4574" w:rsidRPr="000C4574" w:rsidRDefault="000C4574" w:rsidP="000C4574">
      <w:pPr>
        <w:jc w:val="both"/>
      </w:pPr>
      <w:r w:rsidRPr="000C4574">
        <w:t>La comunicación interpersonal es una competencia clave en la labor del celador. Incluye tanto la comunicación verbal —transmisión de información de manera clara y respetuosa— como la no verbal — expresiones faciales, tono de voz, postura y gestos—. Una sonrisa, un saludo amable o una actitud empática pueden marcar una diferencia significativa en la percepción del paciente. El celador debe saber adaptar su lenguaje a las características de la persona con la que se comunica, mostrando sensibilidad hacia situaciones de ansiedad o sufrimiento.</w:t>
      </w:r>
    </w:p>
    <w:p w14:paraId="13AD7F63" w14:textId="77777777" w:rsidR="000C4574" w:rsidRPr="000C4574" w:rsidRDefault="000C4574" w:rsidP="000C4574">
      <w:pPr>
        <w:jc w:val="both"/>
      </w:pPr>
      <w:r w:rsidRPr="000C4574">
        <w:t xml:space="preserve">El trabajo en equipo es otro componente esencial de su función. Los servicios asistenciales operan como sistemas interdependientes donde la coordinación es vital. Según Robbins y </w:t>
      </w:r>
      <w:proofErr w:type="spellStart"/>
      <w:r w:rsidRPr="000C4574">
        <w:t>Judge</w:t>
      </w:r>
      <w:proofErr w:type="spellEnd"/>
      <w:r w:rsidRPr="000C4574">
        <w:t xml:space="preserve"> (2018), el trabajo en equipo eficaz se basa en la confianza, la cooperación y la responsabilidad compartida. En el entorno sanitario, esto se traduce en la colaboración activa entre los diferentes profesionales para garantizar la continuidad y la calidad de la atención. El celador debe conocer los flujos de trabajo, anticipar necesidades y cooperar con los demás miembros del equipo para evitar duplicidades o errores.</w:t>
      </w:r>
    </w:p>
    <w:p w14:paraId="01FCC266" w14:textId="77777777" w:rsidR="000C4574" w:rsidRPr="000C4574" w:rsidRDefault="000C4574" w:rsidP="000C4574">
      <w:pPr>
        <w:jc w:val="both"/>
      </w:pPr>
      <w:r w:rsidRPr="000C4574">
        <w:t>La comunicación efectiva entre celadores y personal sanitario también influye directamente en la seguridad del paciente. Estudios recientes (Leonard et al., 2020) demuestran que la falta de coordinación y de información entre profesionales es una de las principales causas de incidentes asistenciales. Protocolos como el modelo SBAR (Situación, Antecedentes, Evaluación y Recomendación) ayudan a estructurar la información y mejorar la transmisión de mensajes en situaciones críticas.</w:t>
      </w:r>
    </w:p>
    <w:p w14:paraId="58BA76D4" w14:textId="77777777" w:rsidR="000C4574" w:rsidRPr="000C4574" w:rsidRDefault="000C4574" w:rsidP="000C4574">
      <w:pPr>
        <w:jc w:val="both"/>
      </w:pPr>
      <w:r w:rsidRPr="000C4574">
        <w:t>Asimismo, la comunicación interna entre los propios celadores favorece la cohesión y el sentido de pertenencia. Reuniones periódicas, canales de información claros y liderazgo participativo fortalecen el trabajo en grupo y reducen los conflictos. La actitud proactiva, la empatía y la capacidad de escucha son cualidades indispensables para mantener la armonía en el entorno hospitalario.</w:t>
      </w:r>
    </w:p>
    <w:p w14:paraId="046D9091" w14:textId="77777777" w:rsidR="000C4574" w:rsidRPr="000C4574" w:rsidRDefault="000C4574" w:rsidP="000C4574">
      <w:pPr>
        <w:jc w:val="both"/>
        <w:rPr>
          <w:b/>
        </w:rPr>
      </w:pPr>
      <w:r w:rsidRPr="000C4574">
        <w:rPr>
          <w:b/>
        </w:rPr>
        <w:t>Conclusiones</w:t>
      </w:r>
    </w:p>
    <w:p w14:paraId="7A4FC438" w14:textId="77777777" w:rsidR="000C4574" w:rsidRPr="000C4574" w:rsidRDefault="000C4574" w:rsidP="000C4574">
      <w:pPr>
        <w:jc w:val="both"/>
      </w:pPr>
      <w:r w:rsidRPr="000C4574">
        <w:t xml:space="preserve">El celador es un agente fundamental en el engranaje comunicativo del sistema sanitario. Su </w:t>
      </w:r>
      <w:proofErr w:type="gramStart"/>
      <w:r w:rsidRPr="000C4574">
        <w:t>participación activa</w:t>
      </w:r>
      <w:proofErr w:type="gramEnd"/>
      <w:r w:rsidRPr="000C4574">
        <w:t xml:space="preserve"> en el trabajo en equipo garantiza la fluidez de la atención y el </w:t>
      </w:r>
      <w:r w:rsidRPr="000C4574">
        <w:lastRenderedPageBreak/>
        <w:t>bienestar de los pacientes. Fomentar la formación en habilidades comunicativas y la cultura de colaboración mejora no solo la eficacia del servicio, sino también el clima laboral. En definitiva, una comunicación clara y un trabajo conjunto sólido son elementos imprescindibles para el desempeño profesional y humano del celador.</w:t>
      </w:r>
    </w:p>
    <w:p w14:paraId="6127855D" w14:textId="77777777" w:rsidR="000C4574" w:rsidRPr="000C4574" w:rsidRDefault="000C4574" w:rsidP="000C4574">
      <w:pPr>
        <w:jc w:val="both"/>
        <w:rPr>
          <w:b/>
        </w:rPr>
      </w:pPr>
      <w:r w:rsidRPr="000C4574">
        <w:rPr>
          <w:b/>
        </w:rPr>
        <w:t>Bibliografía</w:t>
      </w:r>
    </w:p>
    <w:p w14:paraId="443425B7" w14:textId="77777777" w:rsidR="000C4574" w:rsidRPr="000C4574" w:rsidRDefault="000C4574" w:rsidP="000C4574">
      <w:pPr>
        <w:numPr>
          <w:ilvl w:val="0"/>
          <w:numId w:val="201"/>
        </w:numPr>
        <w:jc w:val="both"/>
      </w:pPr>
      <w:r w:rsidRPr="000C4574">
        <w:t xml:space="preserve">Leonard, M., Graham, S., &amp; </w:t>
      </w:r>
      <w:proofErr w:type="spellStart"/>
      <w:r w:rsidRPr="000C4574">
        <w:t>Bonacum</w:t>
      </w:r>
      <w:proofErr w:type="spellEnd"/>
      <w:r w:rsidRPr="000C4574">
        <w:t>, D. (2020). *</w:t>
      </w:r>
      <w:proofErr w:type="spellStart"/>
      <w:r w:rsidRPr="000C4574">
        <w:t>Effective</w:t>
      </w:r>
      <w:proofErr w:type="spellEnd"/>
      <w:r w:rsidRPr="000C4574">
        <w:t xml:space="preserve"> </w:t>
      </w:r>
      <w:proofErr w:type="spellStart"/>
      <w:r w:rsidRPr="000C4574">
        <w:t>Teamwork</w:t>
      </w:r>
      <w:proofErr w:type="spellEnd"/>
      <w:r w:rsidRPr="000C4574">
        <w:t xml:space="preserve"> and </w:t>
      </w:r>
      <w:proofErr w:type="spellStart"/>
      <w:r w:rsidRPr="000C4574">
        <w:t>Communication</w:t>
      </w:r>
      <w:proofErr w:type="spellEnd"/>
      <w:r w:rsidRPr="000C4574">
        <w:t xml:space="preserve"> in </w:t>
      </w:r>
      <w:proofErr w:type="spellStart"/>
      <w:r w:rsidRPr="000C4574">
        <w:t>Healthcare</w:t>
      </w:r>
      <w:proofErr w:type="spellEnd"/>
      <w:r w:rsidRPr="000C4574">
        <w:t xml:space="preserve">*. </w:t>
      </w:r>
    </w:p>
    <w:p w14:paraId="1F97AAA9" w14:textId="77777777" w:rsidR="000C4574" w:rsidRPr="000C4574" w:rsidRDefault="000C4574" w:rsidP="000C4574">
      <w:pPr>
        <w:jc w:val="both"/>
      </w:pPr>
      <w:proofErr w:type="spellStart"/>
      <w:r w:rsidRPr="000C4574">
        <w:t>Quality</w:t>
      </w:r>
      <w:proofErr w:type="spellEnd"/>
      <w:r w:rsidRPr="000C4574">
        <w:t xml:space="preserve"> and Safety in </w:t>
      </w:r>
      <w:proofErr w:type="spellStart"/>
      <w:r w:rsidRPr="000C4574">
        <w:t>Health</w:t>
      </w:r>
      <w:proofErr w:type="spellEnd"/>
      <w:r w:rsidRPr="000C4574">
        <w:t xml:space="preserve"> Care, 29(2), 110–118.</w:t>
      </w:r>
    </w:p>
    <w:p w14:paraId="187ACC52" w14:textId="77777777" w:rsidR="000C4574" w:rsidRPr="000C4574" w:rsidRDefault="000C4574" w:rsidP="000C4574">
      <w:pPr>
        <w:numPr>
          <w:ilvl w:val="0"/>
          <w:numId w:val="201"/>
        </w:numPr>
        <w:jc w:val="both"/>
      </w:pPr>
      <w:r w:rsidRPr="000C4574">
        <w:t>Ministerio de Sanidad. (2019). *Funciones y competencias del personal celador en centros sanitarios públicos*. Madrid: Gobierno de España.</w:t>
      </w:r>
    </w:p>
    <w:p w14:paraId="39FD1EBC" w14:textId="77777777" w:rsidR="000C4574" w:rsidRPr="000C4574" w:rsidRDefault="000C4574" w:rsidP="000C4574">
      <w:pPr>
        <w:numPr>
          <w:ilvl w:val="0"/>
          <w:numId w:val="201"/>
        </w:numPr>
        <w:jc w:val="both"/>
      </w:pPr>
      <w:r w:rsidRPr="000C4574">
        <w:t xml:space="preserve">Robbins, S. P., &amp; </w:t>
      </w:r>
      <w:proofErr w:type="spellStart"/>
      <w:r w:rsidRPr="000C4574">
        <w:t>Judge</w:t>
      </w:r>
      <w:proofErr w:type="spellEnd"/>
      <w:r w:rsidRPr="000C4574">
        <w:t>, T. A. (2018). *</w:t>
      </w:r>
      <w:proofErr w:type="spellStart"/>
      <w:r w:rsidRPr="000C4574">
        <w:t>Organizational</w:t>
      </w:r>
      <w:proofErr w:type="spellEnd"/>
      <w:r w:rsidRPr="000C4574">
        <w:t xml:space="preserve"> </w:t>
      </w:r>
      <w:proofErr w:type="spellStart"/>
      <w:r w:rsidRPr="000C4574">
        <w:t>Behavior</w:t>
      </w:r>
      <w:proofErr w:type="spellEnd"/>
      <w:r w:rsidRPr="000C4574">
        <w:t xml:space="preserve">* (18th ed.). Pearson </w:t>
      </w:r>
      <w:proofErr w:type="spellStart"/>
      <w:r w:rsidRPr="000C4574">
        <w:t>Education</w:t>
      </w:r>
      <w:proofErr w:type="spellEnd"/>
      <w:r w:rsidRPr="000C4574">
        <w:t>.</w:t>
      </w:r>
    </w:p>
    <w:p w14:paraId="3E90EDEF" w14:textId="77777777" w:rsidR="000C4574" w:rsidRPr="000C4574" w:rsidRDefault="000C4574" w:rsidP="000C4574">
      <w:pPr>
        <w:numPr>
          <w:ilvl w:val="0"/>
          <w:numId w:val="201"/>
        </w:numPr>
        <w:jc w:val="both"/>
      </w:pPr>
      <w:r w:rsidRPr="000C4574">
        <w:t>Sánchez, R., &amp; Torres, M. (2021). *Comunicación y liderazgo colaborativo en entornos sanitarios*. Revista Española de Humanización Sanitaria, 37(1), 45–59.</w:t>
      </w:r>
    </w:p>
    <w:p w14:paraId="0D557A06" w14:textId="77777777" w:rsidR="00AC7C87" w:rsidRDefault="00AC7C87" w:rsidP="0038064E">
      <w:pPr>
        <w:jc w:val="both"/>
      </w:pPr>
    </w:p>
    <w:p w14:paraId="06559B3D" w14:textId="77777777" w:rsidR="00781CA2" w:rsidRDefault="00781CA2" w:rsidP="0038064E">
      <w:pPr>
        <w:jc w:val="both"/>
      </w:pPr>
    </w:p>
    <w:p w14:paraId="000BDF41" w14:textId="77777777" w:rsidR="00781CA2" w:rsidRDefault="00781CA2" w:rsidP="0038064E">
      <w:pPr>
        <w:jc w:val="both"/>
      </w:pPr>
    </w:p>
    <w:p w14:paraId="7656D7FD" w14:textId="77777777" w:rsidR="00781CA2" w:rsidRDefault="00781CA2" w:rsidP="0038064E">
      <w:pPr>
        <w:jc w:val="both"/>
      </w:pPr>
    </w:p>
    <w:p w14:paraId="7B5879BA" w14:textId="77777777" w:rsidR="00781CA2" w:rsidRDefault="00781CA2" w:rsidP="0038064E">
      <w:pPr>
        <w:jc w:val="both"/>
      </w:pPr>
    </w:p>
    <w:p w14:paraId="7A3D096F" w14:textId="77777777" w:rsidR="00781CA2" w:rsidRDefault="00781CA2" w:rsidP="0038064E">
      <w:pPr>
        <w:jc w:val="both"/>
      </w:pPr>
    </w:p>
    <w:p w14:paraId="194BB158" w14:textId="77777777" w:rsidR="00781CA2" w:rsidRDefault="00781CA2" w:rsidP="0038064E">
      <w:pPr>
        <w:jc w:val="both"/>
      </w:pPr>
    </w:p>
    <w:p w14:paraId="1B465513" w14:textId="77777777" w:rsidR="00781CA2" w:rsidRDefault="00781CA2" w:rsidP="0038064E">
      <w:pPr>
        <w:jc w:val="both"/>
      </w:pPr>
    </w:p>
    <w:p w14:paraId="04BEA329" w14:textId="77777777" w:rsidR="00781CA2" w:rsidRDefault="00781CA2" w:rsidP="0038064E">
      <w:pPr>
        <w:jc w:val="both"/>
      </w:pPr>
    </w:p>
    <w:p w14:paraId="4F1D22CF" w14:textId="77777777" w:rsidR="00781CA2" w:rsidRDefault="00781CA2" w:rsidP="0038064E">
      <w:pPr>
        <w:jc w:val="both"/>
      </w:pPr>
    </w:p>
    <w:p w14:paraId="7A994BBC" w14:textId="77777777" w:rsidR="00781CA2" w:rsidRDefault="00781CA2" w:rsidP="0038064E">
      <w:pPr>
        <w:jc w:val="both"/>
      </w:pPr>
    </w:p>
    <w:p w14:paraId="7678005A" w14:textId="77777777" w:rsidR="00781CA2" w:rsidRDefault="00781CA2" w:rsidP="0038064E">
      <w:pPr>
        <w:jc w:val="both"/>
      </w:pPr>
    </w:p>
    <w:p w14:paraId="7C888B3B" w14:textId="77777777" w:rsidR="00781CA2" w:rsidRDefault="00781CA2" w:rsidP="0038064E">
      <w:pPr>
        <w:jc w:val="both"/>
      </w:pPr>
    </w:p>
    <w:p w14:paraId="77FE1D8C" w14:textId="77777777" w:rsidR="00781CA2" w:rsidRDefault="00781CA2" w:rsidP="0038064E">
      <w:pPr>
        <w:jc w:val="both"/>
      </w:pPr>
    </w:p>
    <w:p w14:paraId="77F8BBB9" w14:textId="77777777" w:rsidR="00781CA2" w:rsidRDefault="00781CA2" w:rsidP="0038064E">
      <w:pPr>
        <w:jc w:val="both"/>
      </w:pPr>
    </w:p>
    <w:p w14:paraId="5E83ACC8" w14:textId="77777777" w:rsidR="00781CA2" w:rsidRDefault="00781CA2" w:rsidP="0038064E">
      <w:pPr>
        <w:jc w:val="both"/>
      </w:pPr>
    </w:p>
    <w:p w14:paraId="18629FD5" w14:textId="77777777" w:rsidR="00781CA2" w:rsidRDefault="00781CA2" w:rsidP="0038064E">
      <w:pPr>
        <w:jc w:val="both"/>
      </w:pPr>
    </w:p>
    <w:p w14:paraId="3072172E" w14:textId="77777777" w:rsidR="00781CA2" w:rsidRDefault="00781CA2" w:rsidP="0038064E">
      <w:pPr>
        <w:jc w:val="both"/>
      </w:pPr>
    </w:p>
    <w:p w14:paraId="4A032B12" w14:textId="77777777" w:rsidR="00781CA2" w:rsidRDefault="00781CA2" w:rsidP="0038064E">
      <w:pPr>
        <w:jc w:val="both"/>
      </w:pPr>
    </w:p>
    <w:p w14:paraId="47F5AC34" w14:textId="77777777" w:rsidR="00781CA2" w:rsidRDefault="00781CA2" w:rsidP="0038064E">
      <w:pPr>
        <w:jc w:val="both"/>
      </w:pPr>
    </w:p>
    <w:p w14:paraId="7435506E" w14:textId="77777777" w:rsidR="00781CA2" w:rsidRPr="00781CA2" w:rsidRDefault="00781CA2" w:rsidP="00781CA2">
      <w:pPr>
        <w:jc w:val="both"/>
        <w:rPr>
          <w:b/>
        </w:rPr>
      </w:pPr>
      <w:r w:rsidRPr="00781CA2">
        <w:rPr>
          <w:b/>
        </w:rPr>
        <w:lastRenderedPageBreak/>
        <w:t>LA ÉTICA PROFESIONAL Y LA RESPONSABILIDAD DEL CELADOR EN EL ÁMBITO SANITARIO Introducción</w:t>
      </w:r>
    </w:p>
    <w:p w14:paraId="3C5B7D41" w14:textId="77777777" w:rsidR="00781CA2" w:rsidRPr="00781CA2" w:rsidRDefault="00781CA2" w:rsidP="00781CA2">
      <w:pPr>
        <w:jc w:val="both"/>
      </w:pPr>
      <w:r w:rsidRPr="00781CA2">
        <w:t>La ética profesional constituye el fundamento de toda práctica sanitaria, y el **celador**, como parte integrante del equipo asistencial, debe regirse por principios éticos que orienten su conducta y su compromiso con la dignidad del paciente. Su trabajo, aunque en muchas ocasiones no clínico, tiene una enorme carga moral y humana. La forma en que el celador actúa refleja los valores del sistema sanitario y contribuye directamente a la percepción de respeto, seguridad y calidad que recibe el usuario.</w:t>
      </w:r>
    </w:p>
    <w:p w14:paraId="1CE0F2AB" w14:textId="77777777" w:rsidR="00781CA2" w:rsidRPr="00781CA2" w:rsidRDefault="00781CA2" w:rsidP="00781CA2">
      <w:pPr>
        <w:jc w:val="both"/>
        <w:rPr>
          <w:b/>
        </w:rPr>
      </w:pPr>
      <w:r w:rsidRPr="00781CA2">
        <w:rPr>
          <w:b/>
        </w:rPr>
        <w:t>Desarrollo</w:t>
      </w:r>
    </w:p>
    <w:p w14:paraId="7CCA4B9B" w14:textId="77777777" w:rsidR="00781CA2" w:rsidRPr="00781CA2" w:rsidRDefault="00781CA2" w:rsidP="00781CA2">
      <w:pPr>
        <w:jc w:val="both"/>
      </w:pPr>
      <w:r w:rsidRPr="00781CA2">
        <w:t>La ética profesional puede definirse como el conjunto de valores, normas y principios que guían el comportamiento de los trabajadores en su desempeño diario. En el caso del celador, implica actuar con respeto, empatía, confidencialidad, justicia y responsabilidad en todas sus tareas. Aunque su labor se centra en el apoyo logístico y la atención auxiliar, su contacto directo con pacientes y familiares exige un compromiso ético inquebrantable.</w:t>
      </w:r>
    </w:p>
    <w:p w14:paraId="77C37011" w14:textId="77777777" w:rsidR="00781CA2" w:rsidRPr="00781CA2" w:rsidRDefault="00781CA2" w:rsidP="00781CA2">
      <w:pPr>
        <w:jc w:val="both"/>
      </w:pPr>
      <w:r w:rsidRPr="00781CA2">
        <w:t>Los principios bioéticos de Beauchamp y Childress (2001) —autonomía, beneficencia, no maleficencia y justicia— también se aplican al trabajo del celador. Respetar la autonomía del paciente implica tratarlo con dignidad y no tomar decisiones que vulneren su voluntad. La beneficencia se traduce en actuar siempre en beneficio del usuario, mientras que la no maleficencia exige evitar cualquier daño físico o psicológico. Finalmente, la justicia obliga a tratar a todos los pacientes con equidad, sin distinción de raza, edad, género o condición social.</w:t>
      </w:r>
    </w:p>
    <w:p w14:paraId="1FAF38A2" w14:textId="77777777" w:rsidR="00781CA2" w:rsidRPr="00781CA2" w:rsidRDefault="00781CA2" w:rsidP="00781CA2">
      <w:pPr>
        <w:jc w:val="both"/>
      </w:pPr>
      <w:r w:rsidRPr="00781CA2">
        <w:t xml:space="preserve">La responsabilidad profesional del celador abarca tanto el cumplimiento de sus funciones como el respeto a las normas institucionales. Debe garantizar la confidencialidad de la información que maneja, mantener una conducta adecuada en todo momento y colaborar activamente con el resto del personal sanitario. El secreto profesional es especialmente importante: los datos personales, diagnósticos o conversaciones escuchadas durante su labor no deben ser divulgados </w:t>
      </w:r>
      <w:proofErr w:type="gramStart"/>
      <w:r w:rsidRPr="00781CA2">
        <w:t>bajo ninguna circunstancia</w:t>
      </w:r>
      <w:proofErr w:type="gramEnd"/>
      <w:r w:rsidRPr="00781CA2">
        <w:t>.</w:t>
      </w:r>
    </w:p>
    <w:p w14:paraId="201C6D74" w14:textId="77777777" w:rsidR="00781CA2" w:rsidRPr="00781CA2" w:rsidRDefault="00781CA2" w:rsidP="00781CA2">
      <w:pPr>
        <w:jc w:val="both"/>
      </w:pPr>
      <w:r w:rsidRPr="00781CA2">
        <w:t>Asimismo, la ética del celador incluye el trato humano hacia los pacientes. Un saludo amable, una palabra de consuelo o un gesto de empatía contribuyen significativamente al bienestar emocional del usuario. En muchas ocasiones, el celador es la primera persona con la que el paciente entra en contacto al llegar al hospital y la última al abandonarlo, por lo que su comportamiento influye decisivamente en la experiencia asistencial.</w:t>
      </w:r>
    </w:p>
    <w:p w14:paraId="7D9FC35E" w14:textId="77777777" w:rsidR="00781CA2" w:rsidRPr="00781CA2" w:rsidRDefault="00781CA2" w:rsidP="00781CA2">
      <w:pPr>
        <w:jc w:val="both"/>
      </w:pPr>
      <w:r w:rsidRPr="00781CA2">
        <w:t>Los códigos deontológicos y los manuales de buenas prácticas editados por las administraciones sanitarias (Ministerio de Sanidad, 2021) establecen pautas claras de conducta ética para el personal de apoyo. La formación en valores y en comunicación interpersonal debe ser continua y adaptada a los retos actuales del entorno hospitalario, donde la presión, la diversidad cultural y la tecnología plantean nuevos dilemas éticos.</w:t>
      </w:r>
    </w:p>
    <w:p w14:paraId="7516F13E" w14:textId="77777777" w:rsidR="00781CA2" w:rsidRPr="00781CA2" w:rsidRDefault="00781CA2" w:rsidP="00781CA2">
      <w:pPr>
        <w:jc w:val="both"/>
        <w:rPr>
          <w:b/>
        </w:rPr>
      </w:pPr>
      <w:r w:rsidRPr="00781CA2">
        <w:rPr>
          <w:b/>
        </w:rPr>
        <w:t>Conclusiones</w:t>
      </w:r>
    </w:p>
    <w:p w14:paraId="0C31E0B8" w14:textId="77777777" w:rsidR="00781CA2" w:rsidRPr="00781CA2" w:rsidRDefault="00781CA2" w:rsidP="00781CA2">
      <w:pPr>
        <w:jc w:val="both"/>
      </w:pPr>
      <w:r w:rsidRPr="00781CA2">
        <w:t xml:space="preserve">La ética profesional del celador se fundamenta en el respeto, la responsabilidad y la empatía. Actuar conforme a estos valores refuerza la confianza del paciente, mejora la convivencia laboral y eleva la calidad asistencial. La formación ética continua y el compromiso personal con el servicio público son </w:t>
      </w:r>
    </w:p>
    <w:p w14:paraId="7086BCCC" w14:textId="77777777" w:rsidR="00781CA2" w:rsidRPr="00781CA2" w:rsidRDefault="00781CA2" w:rsidP="00781CA2">
      <w:pPr>
        <w:jc w:val="both"/>
      </w:pPr>
      <w:r w:rsidRPr="00781CA2">
        <w:lastRenderedPageBreak/>
        <w:t>imprescindibles para garantizar un comportamiento ejemplar y digno en el ejercicio diario de la función del celador.</w:t>
      </w:r>
    </w:p>
    <w:p w14:paraId="7C05C2A9" w14:textId="77777777" w:rsidR="00781CA2" w:rsidRPr="00781CA2" w:rsidRDefault="00781CA2" w:rsidP="00781CA2">
      <w:pPr>
        <w:jc w:val="both"/>
        <w:rPr>
          <w:b/>
        </w:rPr>
      </w:pPr>
      <w:r w:rsidRPr="00781CA2">
        <w:rPr>
          <w:b/>
        </w:rPr>
        <w:t>Bibliografía</w:t>
      </w:r>
    </w:p>
    <w:p w14:paraId="0409C49C" w14:textId="77777777" w:rsidR="00781CA2" w:rsidRPr="00781CA2" w:rsidRDefault="00781CA2" w:rsidP="00781CA2">
      <w:pPr>
        <w:numPr>
          <w:ilvl w:val="0"/>
          <w:numId w:val="202"/>
        </w:numPr>
        <w:jc w:val="both"/>
      </w:pPr>
      <w:r w:rsidRPr="00781CA2">
        <w:t>Beauchamp, T. L., &amp; Childress, J. F. (2001). *</w:t>
      </w:r>
      <w:proofErr w:type="spellStart"/>
      <w:r w:rsidRPr="00781CA2">
        <w:t>Principles</w:t>
      </w:r>
      <w:proofErr w:type="spellEnd"/>
      <w:r w:rsidRPr="00781CA2">
        <w:t xml:space="preserve"> </w:t>
      </w:r>
      <w:proofErr w:type="spellStart"/>
      <w:r w:rsidRPr="00781CA2">
        <w:t>of</w:t>
      </w:r>
      <w:proofErr w:type="spellEnd"/>
      <w:r w:rsidRPr="00781CA2">
        <w:t xml:space="preserve"> </w:t>
      </w:r>
      <w:proofErr w:type="spellStart"/>
      <w:r w:rsidRPr="00781CA2">
        <w:t>Biomedical</w:t>
      </w:r>
      <w:proofErr w:type="spellEnd"/>
      <w:r w:rsidRPr="00781CA2">
        <w:t xml:space="preserve"> </w:t>
      </w:r>
      <w:proofErr w:type="spellStart"/>
      <w:r w:rsidRPr="00781CA2">
        <w:t>Ethics</w:t>
      </w:r>
      <w:proofErr w:type="spellEnd"/>
      <w:r w:rsidRPr="00781CA2">
        <w:t xml:space="preserve">* (5th ed.). Oxford </w:t>
      </w:r>
      <w:proofErr w:type="spellStart"/>
      <w:r w:rsidRPr="00781CA2">
        <w:t>University</w:t>
      </w:r>
      <w:proofErr w:type="spellEnd"/>
      <w:r w:rsidRPr="00781CA2">
        <w:t xml:space="preserve"> </w:t>
      </w:r>
      <w:proofErr w:type="spellStart"/>
      <w:r w:rsidRPr="00781CA2">
        <w:t>Press</w:t>
      </w:r>
      <w:proofErr w:type="spellEnd"/>
      <w:r w:rsidRPr="00781CA2">
        <w:t>.</w:t>
      </w:r>
    </w:p>
    <w:p w14:paraId="05C847DA" w14:textId="77777777" w:rsidR="00781CA2" w:rsidRPr="00781CA2" w:rsidRDefault="00781CA2" w:rsidP="00781CA2">
      <w:pPr>
        <w:numPr>
          <w:ilvl w:val="0"/>
          <w:numId w:val="202"/>
        </w:numPr>
        <w:jc w:val="both"/>
      </w:pPr>
      <w:r w:rsidRPr="00781CA2">
        <w:t>Ministerio de Sanidad. (2021). *Código de conducta y buenas prácticas del personal no sanitario en instituciones públicas*. Madrid: Gobierno de España.</w:t>
      </w:r>
    </w:p>
    <w:p w14:paraId="6F792BFE" w14:textId="77777777" w:rsidR="00781CA2" w:rsidRPr="00781CA2" w:rsidRDefault="00781CA2" w:rsidP="00781CA2">
      <w:pPr>
        <w:numPr>
          <w:ilvl w:val="0"/>
          <w:numId w:val="202"/>
        </w:numPr>
        <w:jc w:val="both"/>
      </w:pPr>
      <w:r w:rsidRPr="00781CA2">
        <w:t xml:space="preserve">Gracia, D. (2019). *Ética y valores en la práctica asistencial*. </w:t>
      </w:r>
      <w:proofErr w:type="spellStart"/>
      <w:r w:rsidRPr="00781CA2">
        <w:t>Triacastela</w:t>
      </w:r>
      <w:proofErr w:type="spellEnd"/>
      <w:r w:rsidRPr="00781CA2">
        <w:t>.</w:t>
      </w:r>
    </w:p>
    <w:p w14:paraId="16999926" w14:textId="77777777" w:rsidR="00781CA2" w:rsidRPr="00781CA2" w:rsidRDefault="00781CA2" w:rsidP="00781CA2">
      <w:pPr>
        <w:numPr>
          <w:ilvl w:val="0"/>
          <w:numId w:val="202"/>
        </w:numPr>
        <w:jc w:val="both"/>
      </w:pPr>
      <w:r w:rsidRPr="00781CA2">
        <w:t>Organización Mundial de la Salud (OMS). (2020). *Ética profesional y humanización en los servicios de salud*. OMS.</w:t>
      </w:r>
    </w:p>
    <w:p w14:paraId="339611FD" w14:textId="77777777" w:rsidR="00781CA2" w:rsidRDefault="00781CA2" w:rsidP="0038064E">
      <w:pPr>
        <w:jc w:val="both"/>
      </w:pPr>
    </w:p>
    <w:p w14:paraId="62BEC0BF" w14:textId="77777777" w:rsidR="00781CA2" w:rsidRDefault="00781CA2" w:rsidP="0038064E">
      <w:pPr>
        <w:jc w:val="both"/>
      </w:pPr>
    </w:p>
    <w:p w14:paraId="40D7273F" w14:textId="77777777" w:rsidR="00781CA2" w:rsidRDefault="00781CA2" w:rsidP="0038064E">
      <w:pPr>
        <w:jc w:val="both"/>
      </w:pPr>
    </w:p>
    <w:p w14:paraId="194425C6" w14:textId="77777777" w:rsidR="00781CA2" w:rsidRDefault="00781CA2" w:rsidP="0038064E">
      <w:pPr>
        <w:jc w:val="both"/>
      </w:pPr>
    </w:p>
    <w:p w14:paraId="05A0899E" w14:textId="77777777" w:rsidR="00781CA2" w:rsidRDefault="00781CA2" w:rsidP="0038064E">
      <w:pPr>
        <w:jc w:val="both"/>
      </w:pPr>
    </w:p>
    <w:p w14:paraId="07AD1355" w14:textId="77777777" w:rsidR="00781CA2" w:rsidRDefault="00781CA2" w:rsidP="0038064E">
      <w:pPr>
        <w:jc w:val="both"/>
      </w:pPr>
    </w:p>
    <w:p w14:paraId="33CF1C26" w14:textId="77777777" w:rsidR="00781CA2" w:rsidRDefault="00781CA2" w:rsidP="0038064E">
      <w:pPr>
        <w:jc w:val="both"/>
      </w:pPr>
    </w:p>
    <w:p w14:paraId="26C7F4EA" w14:textId="77777777" w:rsidR="00781CA2" w:rsidRDefault="00781CA2" w:rsidP="0038064E">
      <w:pPr>
        <w:jc w:val="both"/>
      </w:pPr>
    </w:p>
    <w:p w14:paraId="3343913C" w14:textId="77777777" w:rsidR="00781CA2" w:rsidRDefault="00781CA2" w:rsidP="0038064E">
      <w:pPr>
        <w:jc w:val="both"/>
      </w:pPr>
    </w:p>
    <w:p w14:paraId="7E329440" w14:textId="77777777" w:rsidR="00781CA2" w:rsidRDefault="00781CA2" w:rsidP="0038064E">
      <w:pPr>
        <w:jc w:val="both"/>
      </w:pPr>
    </w:p>
    <w:p w14:paraId="2402568C" w14:textId="77777777" w:rsidR="00781CA2" w:rsidRDefault="00781CA2" w:rsidP="0038064E">
      <w:pPr>
        <w:jc w:val="both"/>
      </w:pPr>
    </w:p>
    <w:p w14:paraId="225D4FCF" w14:textId="77777777" w:rsidR="00781CA2" w:rsidRDefault="00781CA2" w:rsidP="0038064E">
      <w:pPr>
        <w:jc w:val="both"/>
      </w:pPr>
    </w:p>
    <w:p w14:paraId="49BD3D30" w14:textId="77777777" w:rsidR="00781CA2" w:rsidRDefault="00781CA2" w:rsidP="0038064E">
      <w:pPr>
        <w:jc w:val="both"/>
      </w:pPr>
    </w:p>
    <w:p w14:paraId="0A62D0AD" w14:textId="77777777" w:rsidR="00781CA2" w:rsidRDefault="00781CA2" w:rsidP="0038064E">
      <w:pPr>
        <w:jc w:val="both"/>
      </w:pPr>
    </w:p>
    <w:p w14:paraId="7D3AC683" w14:textId="77777777" w:rsidR="00781CA2" w:rsidRDefault="00781CA2" w:rsidP="0038064E">
      <w:pPr>
        <w:jc w:val="both"/>
      </w:pPr>
    </w:p>
    <w:p w14:paraId="4041E4DB" w14:textId="77777777" w:rsidR="00781CA2" w:rsidRDefault="00781CA2" w:rsidP="0038064E">
      <w:pPr>
        <w:jc w:val="both"/>
      </w:pPr>
    </w:p>
    <w:p w14:paraId="74483EB4" w14:textId="77777777" w:rsidR="00781CA2" w:rsidRDefault="00781CA2" w:rsidP="0038064E">
      <w:pPr>
        <w:jc w:val="both"/>
      </w:pPr>
    </w:p>
    <w:p w14:paraId="488E8509" w14:textId="77777777" w:rsidR="00781CA2" w:rsidRDefault="00781CA2" w:rsidP="0038064E">
      <w:pPr>
        <w:jc w:val="both"/>
      </w:pPr>
    </w:p>
    <w:p w14:paraId="7835FD12" w14:textId="77777777" w:rsidR="00781CA2" w:rsidRDefault="00781CA2" w:rsidP="0038064E">
      <w:pPr>
        <w:jc w:val="both"/>
      </w:pPr>
    </w:p>
    <w:p w14:paraId="44088A1F" w14:textId="77777777" w:rsidR="00781CA2" w:rsidRDefault="00781CA2" w:rsidP="0038064E">
      <w:pPr>
        <w:jc w:val="both"/>
      </w:pPr>
    </w:p>
    <w:p w14:paraId="35BCEC90" w14:textId="77777777" w:rsidR="00781CA2" w:rsidRDefault="00781CA2" w:rsidP="0038064E">
      <w:pPr>
        <w:jc w:val="both"/>
      </w:pPr>
    </w:p>
    <w:p w14:paraId="3CD4C013" w14:textId="77777777" w:rsidR="00781CA2" w:rsidRDefault="00781CA2" w:rsidP="0038064E">
      <w:pPr>
        <w:jc w:val="both"/>
      </w:pPr>
    </w:p>
    <w:p w14:paraId="4188515D" w14:textId="77777777" w:rsidR="00924C65" w:rsidRPr="00924C65" w:rsidRDefault="00924C65" w:rsidP="00924C65">
      <w:pPr>
        <w:jc w:val="both"/>
        <w:rPr>
          <w:b/>
        </w:rPr>
      </w:pPr>
      <w:r w:rsidRPr="00924C65">
        <w:rPr>
          <w:b/>
        </w:rPr>
        <w:lastRenderedPageBreak/>
        <w:t>EL MANEJO DEL ESTRÉS Y LA ESTABILIDAD EMOCIONAL EN EL TRABAJO DEL CELADOR Introducción</w:t>
      </w:r>
    </w:p>
    <w:p w14:paraId="25A63235" w14:textId="77777777" w:rsidR="00924C65" w:rsidRPr="00924C65" w:rsidRDefault="00924C65" w:rsidP="00924C65">
      <w:pPr>
        <w:jc w:val="both"/>
      </w:pPr>
      <w:r w:rsidRPr="00924C65">
        <w:t>El trabajo del celador en los centros sanitarios está estrechamente ligado a situaciones de alta carga emocional, ritmo intenso y contacto constante con el sufrimiento humano. La exposición prolongada a estas condiciones puede generar estrés laboral, fatiga emocional y, en casos más graves, el síndrome de burnout. La estabilidad emocional y el desarrollo de estrategias de afrontamiento son fundamentales para garantizar el bienestar del celador, su eficacia profesional y la calidad del servicio asistencial.</w:t>
      </w:r>
    </w:p>
    <w:p w14:paraId="73E0D16D" w14:textId="77777777" w:rsidR="00924C65" w:rsidRPr="00924C65" w:rsidRDefault="00924C65" w:rsidP="00924C65">
      <w:pPr>
        <w:jc w:val="both"/>
        <w:rPr>
          <w:b/>
        </w:rPr>
      </w:pPr>
      <w:r w:rsidRPr="00924C65">
        <w:rPr>
          <w:b/>
        </w:rPr>
        <w:t>Desarrollo</w:t>
      </w:r>
    </w:p>
    <w:p w14:paraId="12CF28F4" w14:textId="77777777" w:rsidR="00924C65" w:rsidRPr="00924C65" w:rsidRDefault="00924C65" w:rsidP="00924C65">
      <w:pPr>
        <w:jc w:val="both"/>
      </w:pPr>
      <w:r w:rsidRPr="00924C65">
        <w:t>El estrés laboral se define, según la Organización Mundial de la Salud (OMS, 2020), como la respuesta física y mental que se produce cuando las exigencias del trabajo superan los recursos del trabajador. En el entorno hospitalario, las causas más frecuentes de estrés entre los celadores son la sobrecarga de trabajo, la falta de reconocimiento, los turnos rotatorios, las urgencias imprevistas y el contacto con pacientes en situaciones críticas o fallecimientos.</w:t>
      </w:r>
    </w:p>
    <w:p w14:paraId="3062D0EA" w14:textId="77777777" w:rsidR="00924C65" w:rsidRPr="00924C65" w:rsidRDefault="00924C65" w:rsidP="00924C65">
      <w:pPr>
        <w:jc w:val="both"/>
      </w:pPr>
      <w:r w:rsidRPr="00924C65">
        <w:t>El síndrome de burnout, descrito por Maslach y Jackson (1981), se caracteriza por agotamiento emocional, despersonalización y disminución del sentido de realización personal. En el caso del celador, este síndrome puede manifestarse mediante cansancio extremo, irritabilidad, apatía o pérdida de motivación. La exposición constante a factores de tensión sin estrategias adecuadas de gestión puede comprometer tanto su salud como la seguridad de los pacientes.</w:t>
      </w:r>
    </w:p>
    <w:p w14:paraId="59F5644B" w14:textId="77777777" w:rsidR="00924C65" w:rsidRPr="00924C65" w:rsidRDefault="00924C65" w:rsidP="00924C65">
      <w:pPr>
        <w:jc w:val="both"/>
      </w:pPr>
      <w:r w:rsidRPr="00924C65">
        <w:t>Para prevenir el estrés y mantener la estabilidad emocional, el celador debe desarrollar competencias personales y laborales específicas. La inteligencia emocional, según Goleman (1995), constituye una herramienta esencial para reconocer las propias emociones, gestionarlas adecuadamente y mantener relaciones laborales saludables. La empatía, la autorregulación y la resiliencia permiten afrontar situaciones difíciles sin perder la serenidad ni la capacidad de respuesta.</w:t>
      </w:r>
    </w:p>
    <w:p w14:paraId="36156F6F" w14:textId="77777777" w:rsidR="00924C65" w:rsidRPr="00924C65" w:rsidRDefault="00924C65" w:rsidP="00924C65">
      <w:pPr>
        <w:jc w:val="both"/>
      </w:pPr>
      <w:r w:rsidRPr="00924C65">
        <w:t>Las estrategias organizativas también juegan un papel clave en la reducción del estrés. La comunicación efectiva entre los miembros del equipo, la planificación de turnos equilibrados y el apoyo institucional contribuyen al bienestar emocional del trabajador. Los programas de apoyo psicológico, los talleres de manejo del estrés y las pausas activas han demostrado ser eficaces para mejorar la salud mental en el personal hospitalario (Martínez &amp; Pérez, 2021).</w:t>
      </w:r>
    </w:p>
    <w:p w14:paraId="6F60B529" w14:textId="77777777" w:rsidR="00924C65" w:rsidRPr="00924C65" w:rsidRDefault="00924C65" w:rsidP="00924C65">
      <w:pPr>
        <w:jc w:val="both"/>
      </w:pPr>
      <w:r w:rsidRPr="00924C65">
        <w:t>En el plano personal, se recomienda mantener hábitos de vida saludables: descanso suficiente, alimentación equilibrada, ejercicio físico regular y desconexión emocional al finalizar la jornada laboral. La práctica de técnicas de relajación, respiración consciente o mindfulness ayuda a reducir la ansiedad y a mejorar la concentración.</w:t>
      </w:r>
    </w:p>
    <w:p w14:paraId="6C12DCCE" w14:textId="77777777" w:rsidR="00924C65" w:rsidRPr="00924C65" w:rsidRDefault="00924C65" w:rsidP="00924C65">
      <w:pPr>
        <w:jc w:val="both"/>
      </w:pPr>
      <w:r w:rsidRPr="00924C65">
        <w:t>La formación continua también influye positivamente en la estabilidad emocional del celador. Sentirse preparado y valorado refuerza la autoestima profesional y reduce la incertidumbre frente a las exigencias del trabajo. La promoción de entornos laborales seguros, colaborativos y respetuosos es esencial para prevenir el desgaste emocional.</w:t>
      </w:r>
    </w:p>
    <w:p w14:paraId="2AADAEDE" w14:textId="77777777" w:rsidR="00924C65" w:rsidRPr="00924C65" w:rsidRDefault="00924C65" w:rsidP="00924C65">
      <w:pPr>
        <w:jc w:val="both"/>
        <w:rPr>
          <w:b/>
        </w:rPr>
      </w:pPr>
      <w:r w:rsidRPr="00924C65">
        <w:rPr>
          <w:b/>
        </w:rPr>
        <w:t>Conclusiones</w:t>
      </w:r>
    </w:p>
    <w:p w14:paraId="641A4101" w14:textId="77777777" w:rsidR="00924C65" w:rsidRPr="00924C65" w:rsidRDefault="00924C65" w:rsidP="00924C65">
      <w:pPr>
        <w:jc w:val="both"/>
      </w:pPr>
      <w:r w:rsidRPr="00924C65">
        <w:lastRenderedPageBreak/>
        <w:t>El estrés es un riesgo inherente a la labor del celador, pero puede prevenirse y controlarse mediante la formación, el apoyo institucional y el desarrollo de habilidades emocionales. La estabilidad emocional no solo beneficia al trabajador, sino que repercute directamente en la calidad humana y profesional de la atención sanitaria. Cuidar la salud mental del celador es, por tanto, una inversión en la salud global del sistema asistencial.</w:t>
      </w:r>
    </w:p>
    <w:p w14:paraId="5E3CB2B5" w14:textId="77777777" w:rsidR="00924C65" w:rsidRPr="00924C65" w:rsidRDefault="00924C65" w:rsidP="00924C65">
      <w:pPr>
        <w:jc w:val="both"/>
        <w:rPr>
          <w:b/>
        </w:rPr>
      </w:pPr>
      <w:r w:rsidRPr="00924C65">
        <w:rPr>
          <w:b/>
        </w:rPr>
        <w:t>Bibliografía</w:t>
      </w:r>
    </w:p>
    <w:p w14:paraId="59A0A072" w14:textId="77777777" w:rsidR="00924C65" w:rsidRPr="00924C65" w:rsidRDefault="00924C65" w:rsidP="00924C65">
      <w:pPr>
        <w:numPr>
          <w:ilvl w:val="0"/>
          <w:numId w:val="203"/>
        </w:numPr>
        <w:jc w:val="both"/>
      </w:pPr>
      <w:r w:rsidRPr="00924C65">
        <w:t>Goleman, D. (1995). *</w:t>
      </w:r>
      <w:proofErr w:type="spellStart"/>
      <w:r w:rsidRPr="00924C65">
        <w:t>Emotional</w:t>
      </w:r>
      <w:proofErr w:type="spellEnd"/>
      <w:r w:rsidRPr="00924C65">
        <w:t xml:space="preserve"> </w:t>
      </w:r>
      <w:proofErr w:type="spellStart"/>
      <w:r w:rsidRPr="00924C65">
        <w:t>Intelligence</w:t>
      </w:r>
      <w:proofErr w:type="spellEnd"/>
      <w:r w:rsidRPr="00924C65">
        <w:t xml:space="preserve">*. Bantam </w:t>
      </w:r>
      <w:proofErr w:type="spellStart"/>
      <w:r w:rsidRPr="00924C65">
        <w:t>Books</w:t>
      </w:r>
      <w:proofErr w:type="spellEnd"/>
      <w:r w:rsidRPr="00924C65">
        <w:t>.</w:t>
      </w:r>
    </w:p>
    <w:p w14:paraId="02381554" w14:textId="77777777" w:rsidR="00924C65" w:rsidRPr="00924C65" w:rsidRDefault="00924C65" w:rsidP="00924C65">
      <w:pPr>
        <w:numPr>
          <w:ilvl w:val="0"/>
          <w:numId w:val="203"/>
        </w:numPr>
        <w:jc w:val="both"/>
      </w:pPr>
      <w:r w:rsidRPr="00924C65">
        <w:t>Maslach, C., &amp; Jackson, S. E. (1981). *</w:t>
      </w:r>
      <w:proofErr w:type="spellStart"/>
      <w:r w:rsidRPr="00924C65">
        <w:t>The</w:t>
      </w:r>
      <w:proofErr w:type="spellEnd"/>
      <w:r w:rsidRPr="00924C65">
        <w:t xml:space="preserve"> </w:t>
      </w:r>
      <w:proofErr w:type="spellStart"/>
      <w:r w:rsidRPr="00924C65">
        <w:t>measurement</w:t>
      </w:r>
      <w:proofErr w:type="spellEnd"/>
      <w:r w:rsidRPr="00924C65">
        <w:t xml:space="preserve"> </w:t>
      </w:r>
      <w:proofErr w:type="spellStart"/>
      <w:r w:rsidRPr="00924C65">
        <w:t>of</w:t>
      </w:r>
      <w:proofErr w:type="spellEnd"/>
      <w:r w:rsidRPr="00924C65">
        <w:t xml:space="preserve"> </w:t>
      </w:r>
      <w:proofErr w:type="spellStart"/>
      <w:r w:rsidRPr="00924C65">
        <w:t>experienced</w:t>
      </w:r>
      <w:proofErr w:type="spellEnd"/>
      <w:r w:rsidRPr="00924C65">
        <w:t xml:space="preserve"> burnout*. </w:t>
      </w:r>
      <w:proofErr w:type="spellStart"/>
      <w:r w:rsidRPr="00924C65">
        <w:t>Journal</w:t>
      </w:r>
      <w:proofErr w:type="spellEnd"/>
      <w:r w:rsidRPr="00924C65">
        <w:t xml:space="preserve"> </w:t>
      </w:r>
      <w:proofErr w:type="spellStart"/>
      <w:r w:rsidRPr="00924C65">
        <w:t>of</w:t>
      </w:r>
      <w:proofErr w:type="spellEnd"/>
      <w:r w:rsidRPr="00924C65">
        <w:t xml:space="preserve"> </w:t>
      </w:r>
      <w:proofErr w:type="spellStart"/>
      <w:r w:rsidRPr="00924C65">
        <w:t>OccupationalBehavior</w:t>
      </w:r>
      <w:proofErr w:type="spellEnd"/>
      <w:r w:rsidRPr="00924C65">
        <w:t>, 2(2), 99–113.</w:t>
      </w:r>
    </w:p>
    <w:p w14:paraId="3C96D7CF" w14:textId="77777777" w:rsidR="00924C65" w:rsidRPr="00924C65" w:rsidRDefault="00924C65" w:rsidP="00924C65">
      <w:pPr>
        <w:numPr>
          <w:ilvl w:val="0"/>
          <w:numId w:val="203"/>
        </w:numPr>
        <w:jc w:val="both"/>
      </w:pPr>
      <w:r w:rsidRPr="00924C65">
        <w:t xml:space="preserve">Martínez, A., &amp; Pérez, R. (2021). *Prevención del estrés laboral en personal hospitalario no sanitario*. </w:t>
      </w:r>
    </w:p>
    <w:p w14:paraId="01E2050F" w14:textId="77777777" w:rsidR="00924C65" w:rsidRPr="00924C65" w:rsidRDefault="00924C65" w:rsidP="00924C65">
      <w:pPr>
        <w:jc w:val="both"/>
      </w:pPr>
      <w:r w:rsidRPr="00924C65">
        <w:t>Revista Española de Salud Ocupacional, 14(3), 225–238.</w:t>
      </w:r>
    </w:p>
    <w:p w14:paraId="56E8C74C" w14:textId="77777777" w:rsidR="00924C65" w:rsidRPr="00924C65" w:rsidRDefault="00924C65" w:rsidP="00924C65">
      <w:pPr>
        <w:numPr>
          <w:ilvl w:val="0"/>
          <w:numId w:val="203"/>
        </w:numPr>
        <w:jc w:val="both"/>
      </w:pPr>
      <w:r w:rsidRPr="00924C65">
        <w:t>Organización Mundial de la Salud (OMS). (2020). *Salud mental y bienestar en el trabajo*. OMS.</w:t>
      </w:r>
    </w:p>
    <w:p w14:paraId="636C51D1" w14:textId="77777777" w:rsidR="00781CA2" w:rsidRDefault="00781CA2" w:rsidP="0038064E">
      <w:pPr>
        <w:jc w:val="both"/>
      </w:pPr>
    </w:p>
    <w:p w14:paraId="464B1D41" w14:textId="77777777" w:rsidR="00182DD1" w:rsidRDefault="00182DD1" w:rsidP="0038064E">
      <w:pPr>
        <w:jc w:val="both"/>
      </w:pPr>
    </w:p>
    <w:p w14:paraId="17FFB2B5" w14:textId="77777777" w:rsidR="00182DD1" w:rsidRDefault="00182DD1" w:rsidP="0038064E">
      <w:pPr>
        <w:jc w:val="both"/>
      </w:pPr>
    </w:p>
    <w:p w14:paraId="50DAB1C6" w14:textId="77777777" w:rsidR="00182DD1" w:rsidRDefault="00182DD1" w:rsidP="0038064E">
      <w:pPr>
        <w:jc w:val="both"/>
      </w:pPr>
    </w:p>
    <w:p w14:paraId="49801872" w14:textId="77777777" w:rsidR="00182DD1" w:rsidRDefault="00182DD1" w:rsidP="0038064E">
      <w:pPr>
        <w:jc w:val="both"/>
      </w:pPr>
    </w:p>
    <w:p w14:paraId="13EF4EFB" w14:textId="77777777" w:rsidR="00182DD1" w:rsidRDefault="00182DD1" w:rsidP="0038064E">
      <w:pPr>
        <w:jc w:val="both"/>
      </w:pPr>
    </w:p>
    <w:p w14:paraId="7ACA276C" w14:textId="77777777" w:rsidR="00182DD1" w:rsidRDefault="00182DD1" w:rsidP="0038064E">
      <w:pPr>
        <w:jc w:val="both"/>
      </w:pPr>
    </w:p>
    <w:p w14:paraId="0C0CB73A" w14:textId="77777777" w:rsidR="00182DD1" w:rsidRDefault="00182DD1" w:rsidP="0038064E">
      <w:pPr>
        <w:jc w:val="both"/>
      </w:pPr>
    </w:p>
    <w:p w14:paraId="04034AF0" w14:textId="77777777" w:rsidR="00182DD1" w:rsidRDefault="00182DD1" w:rsidP="0038064E">
      <w:pPr>
        <w:jc w:val="both"/>
      </w:pPr>
    </w:p>
    <w:p w14:paraId="7CE8A2B7" w14:textId="77777777" w:rsidR="00182DD1" w:rsidRDefault="00182DD1" w:rsidP="0038064E">
      <w:pPr>
        <w:jc w:val="both"/>
      </w:pPr>
    </w:p>
    <w:p w14:paraId="2722B04A" w14:textId="77777777" w:rsidR="00182DD1" w:rsidRDefault="00182DD1" w:rsidP="0038064E">
      <w:pPr>
        <w:jc w:val="both"/>
      </w:pPr>
    </w:p>
    <w:p w14:paraId="2300B4E9" w14:textId="77777777" w:rsidR="00182DD1" w:rsidRDefault="00182DD1" w:rsidP="0038064E">
      <w:pPr>
        <w:jc w:val="both"/>
      </w:pPr>
    </w:p>
    <w:p w14:paraId="5E73352F" w14:textId="77777777" w:rsidR="00182DD1" w:rsidRDefault="00182DD1" w:rsidP="0038064E">
      <w:pPr>
        <w:jc w:val="both"/>
      </w:pPr>
    </w:p>
    <w:p w14:paraId="28E83BE3" w14:textId="77777777" w:rsidR="00182DD1" w:rsidRDefault="00182DD1" w:rsidP="0038064E">
      <w:pPr>
        <w:jc w:val="both"/>
      </w:pPr>
    </w:p>
    <w:p w14:paraId="02806E7C" w14:textId="77777777" w:rsidR="00182DD1" w:rsidRDefault="00182DD1" w:rsidP="0038064E">
      <w:pPr>
        <w:jc w:val="both"/>
      </w:pPr>
    </w:p>
    <w:p w14:paraId="72BEFD6C" w14:textId="77777777" w:rsidR="00182DD1" w:rsidRDefault="00182DD1" w:rsidP="0038064E">
      <w:pPr>
        <w:jc w:val="both"/>
      </w:pPr>
    </w:p>
    <w:p w14:paraId="241941C0" w14:textId="77777777" w:rsidR="00182DD1" w:rsidRDefault="00182DD1" w:rsidP="0038064E">
      <w:pPr>
        <w:jc w:val="both"/>
      </w:pPr>
    </w:p>
    <w:p w14:paraId="215CEDA9" w14:textId="77777777" w:rsidR="00182DD1" w:rsidRDefault="00182DD1" w:rsidP="0038064E">
      <w:pPr>
        <w:jc w:val="both"/>
      </w:pPr>
    </w:p>
    <w:p w14:paraId="40079AB2" w14:textId="77777777" w:rsidR="00182DD1" w:rsidRDefault="00182DD1" w:rsidP="0038064E">
      <w:pPr>
        <w:jc w:val="both"/>
      </w:pPr>
    </w:p>
    <w:p w14:paraId="2090ACF3" w14:textId="77777777" w:rsidR="00182DD1" w:rsidRDefault="00182DD1" w:rsidP="0038064E">
      <w:pPr>
        <w:jc w:val="both"/>
      </w:pPr>
    </w:p>
    <w:p w14:paraId="03500660" w14:textId="77777777" w:rsidR="00182DD1" w:rsidRPr="00182DD1" w:rsidRDefault="00182DD1" w:rsidP="00182DD1">
      <w:pPr>
        <w:jc w:val="both"/>
      </w:pPr>
      <w:r w:rsidRPr="00182DD1">
        <w:rPr>
          <w:b/>
        </w:rPr>
        <w:lastRenderedPageBreak/>
        <w:t xml:space="preserve">Ergonomía Laboral en Personal Sanitario y No Sanitario como Estrategia para Reducir Lesiones y </w:t>
      </w:r>
      <w:proofErr w:type="spellStart"/>
      <w:r w:rsidRPr="00182DD1">
        <w:rPr>
          <w:b/>
        </w:rPr>
        <w:t>Mej</w:t>
      </w:r>
      <w:proofErr w:type="spellEnd"/>
      <w:r w:rsidRPr="00182DD1">
        <w:rPr>
          <w:b/>
        </w:rPr>
        <w:t xml:space="preserve"> orar la Calidad Asistencial</w:t>
      </w:r>
    </w:p>
    <w:p w14:paraId="301147F3" w14:textId="77777777" w:rsidR="00182DD1" w:rsidRPr="00182DD1" w:rsidRDefault="00182DD1" w:rsidP="00182DD1">
      <w:pPr>
        <w:jc w:val="both"/>
        <w:rPr>
          <w:b/>
        </w:rPr>
      </w:pPr>
      <w:r w:rsidRPr="00182DD1">
        <w:rPr>
          <w:b/>
        </w:rPr>
        <w:t>Introducción</w:t>
      </w:r>
    </w:p>
    <w:p w14:paraId="2201FC2A" w14:textId="77777777" w:rsidR="00182DD1" w:rsidRPr="00182DD1" w:rsidRDefault="00182DD1" w:rsidP="00182DD1">
      <w:pPr>
        <w:jc w:val="both"/>
      </w:pPr>
      <w:r w:rsidRPr="00182DD1">
        <w:t>La ergonomía laboral es un componente fundamental en los entornos asistenciales, donde tanto el personal sanitario como el no sanitario están expuestos a tareas físicas intensas, movimientos repetitivos y posturas sostenidas que pueden generar lesiones musculoesqueléticas. La aplicación de principios ergonómicos no solo mejora la salud del trabajador, sino que también incrementa la eficiencia del servicio, reduce el absentismo y contribuye de manera directa a la seguridad del paciente. Este capítulo analiza la importancia de la ergonomía en distintos perfiles profesionales y su impacto en la calidad asistencial.</w:t>
      </w:r>
    </w:p>
    <w:p w14:paraId="41339B4B" w14:textId="77777777" w:rsidR="00182DD1" w:rsidRPr="00182DD1" w:rsidRDefault="00182DD1" w:rsidP="00182DD1">
      <w:pPr>
        <w:jc w:val="both"/>
        <w:rPr>
          <w:b/>
        </w:rPr>
      </w:pPr>
      <w:r w:rsidRPr="00182DD1">
        <w:rPr>
          <w:b/>
        </w:rPr>
        <w:t>Desarrollo</w:t>
      </w:r>
    </w:p>
    <w:p w14:paraId="73D96363" w14:textId="77777777" w:rsidR="00182DD1" w:rsidRPr="00182DD1" w:rsidRDefault="00182DD1" w:rsidP="00182DD1">
      <w:pPr>
        <w:jc w:val="both"/>
      </w:pPr>
      <w:r w:rsidRPr="00182DD1">
        <w:t>Las lesiones musculoesqueléticas representan una de las causas más frecuentes de baja laboral en el sector sanitario. El personal sanitario, especialmente enfermería, TCAE y fisioterapia, realiza movilizaciones de pacientes, ajustes posturales, cambios de ropa de cama y técnicas que requieren fuerza y precisión. La exposición repetida a estas tareas sin una educación ergonómica adecuada favorece lesiones lumbares, cervicales y de extremidades superiores.</w:t>
      </w:r>
    </w:p>
    <w:p w14:paraId="75C6B051" w14:textId="77777777" w:rsidR="00182DD1" w:rsidRPr="00182DD1" w:rsidRDefault="00182DD1" w:rsidP="00182DD1">
      <w:pPr>
        <w:jc w:val="both"/>
      </w:pPr>
      <w:r w:rsidRPr="00182DD1">
        <w:t>El personal no sanitario también afronta riesgos ergonómicos significativos: el personal de limpieza utiliza equipos pesados, repite movimientos de fregado y adopta posturas forzadas; el personal administrativo permanece largos periodos sentado con riesgo de sobrecarga cervical y ocular; el personal de mantenimiento y transporte manipula cargas y herramientas; y el personal de cocina realiza actividades repetitivas y prolongadas. Cada categoría profesional requiere estrategias ergonómicas específicas.</w:t>
      </w:r>
    </w:p>
    <w:p w14:paraId="62670E3B" w14:textId="77777777" w:rsidR="00182DD1" w:rsidRPr="00182DD1" w:rsidRDefault="00182DD1" w:rsidP="00182DD1">
      <w:pPr>
        <w:jc w:val="both"/>
      </w:pPr>
      <w:r w:rsidRPr="00182DD1">
        <w:t>La ergonomía aplicada incluye diversas medidas, entre ellas la evaluación del puesto de trabajo, la formación en técnicas de movilización segura, el uso de ayudas mecánicas, el diseño adecuado de mobiliario y la organización eficiente del entorno. La implementación de grúas de traslado, sábanas deslizantes, carros ergonómicos y sistemas de elevación disminuye significativamente la prevalencia de lesiones lumbares.</w:t>
      </w:r>
    </w:p>
    <w:p w14:paraId="2699E28C" w14:textId="77777777" w:rsidR="00182DD1" w:rsidRPr="00182DD1" w:rsidRDefault="00182DD1" w:rsidP="00182DD1">
      <w:pPr>
        <w:jc w:val="both"/>
      </w:pPr>
      <w:r w:rsidRPr="00182DD1">
        <w:t>La educación continua del personal es clave. Los programas de ergonomía deben incluir contenidos sobre postura, alineación corporal, centro de gravedad, mecánica corporal, alternancia de tareas y pausas activas. Las sesiones formativas han demostrado reducir hasta un 40 % las lesiones musculoesqueléticas en unidades de hospitalización.</w:t>
      </w:r>
    </w:p>
    <w:p w14:paraId="7894EB06" w14:textId="77777777" w:rsidR="00182DD1" w:rsidRPr="00182DD1" w:rsidRDefault="00182DD1" w:rsidP="00182DD1">
      <w:pPr>
        <w:jc w:val="both"/>
      </w:pPr>
      <w:r w:rsidRPr="00182DD1">
        <w:t xml:space="preserve">A nivel organizacional, la ergonomía también implica rediseñar espacios: pasillos amplios, almacenamiento a una altura adecuada, estaciones de trabajo ajustables y superficies antideslizantes minimizan el riesgo de accidentes. La </w:t>
      </w:r>
      <w:proofErr w:type="gramStart"/>
      <w:r w:rsidRPr="00182DD1">
        <w:t>participación activa</w:t>
      </w:r>
      <w:proofErr w:type="gramEnd"/>
      <w:r w:rsidRPr="00182DD1">
        <w:t xml:space="preserve"> del trabajador en el rediseño del puesto aumenta la adherencia a las medidas preventivas.</w:t>
      </w:r>
    </w:p>
    <w:p w14:paraId="0409410A" w14:textId="77777777" w:rsidR="00182DD1" w:rsidRPr="00182DD1" w:rsidRDefault="00182DD1" w:rsidP="00182DD1">
      <w:pPr>
        <w:jc w:val="both"/>
      </w:pPr>
      <w:r w:rsidRPr="00182DD1">
        <w:t>La ergonomía influye incluso en la calidad asistencial. Cuando el personal trabaja sin dolor físico y con libertad de movimiento, mejora la precisión de las tareas, la calidad de la interacción con el paciente y la eficiencia en la ejecución. Además, el uso adecuado de técnicas ergonómicas en la movilización de pacientes evita lesiones tanto en trabajadores como en los propios pacientes, como caídas o tracciones bruscas.</w:t>
      </w:r>
    </w:p>
    <w:p w14:paraId="7210D9D9" w14:textId="77777777" w:rsidR="00182DD1" w:rsidRPr="00182DD1" w:rsidRDefault="00182DD1" w:rsidP="00182DD1">
      <w:pPr>
        <w:jc w:val="both"/>
      </w:pPr>
      <w:r w:rsidRPr="00182DD1">
        <w:lastRenderedPageBreak/>
        <w:t>La ergonomía también tiene un componente psicosocial: reducir la carga física disminuye el agotamiento, mejora la motivación y favorece un clima laboral positivo, factores clave en la humanización de la atención.</w:t>
      </w:r>
    </w:p>
    <w:p w14:paraId="0B824309" w14:textId="77777777" w:rsidR="00182DD1" w:rsidRPr="00182DD1" w:rsidRDefault="00182DD1" w:rsidP="00182DD1">
      <w:pPr>
        <w:jc w:val="both"/>
        <w:rPr>
          <w:b/>
        </w:rPr>
      </w:pPr>
      <w:r w:rsidRPr="00182DD1">
        <w:rPr>
          <w:b/>
        </w:rPr>
        <w:t>Conclusiones</w:t>
      </w:r>
    </w:p>
    <w:p w14:paraId="1F5264A6" w14:textId="77777777" w:rsidR="00182DD1" w:rsidRPr="00182DD1" w:rsidRDefault="00182DD1" w:rsidP="00182DD1">
      <w:pPr>
        <w:jc w:val="both"/>
      </w:pPr>
      <w:r w:rsidRPr="00182DD1">
        <w:t>La ergonomía laboral es una herramienta estratégica para proteger la salud del personal sanitario y no sanitario y, al mismo tiempo, para mejorar la calidad asistencial. La formación constante, la adecuación del entorno y la incorporación de tecnologías de apoyo son medidas esenciales para minimizar lesiones, aumentar la productividad y garantizar un cuidado seguro. Invertir en ergonomía es invertir en bienestar institucional y en la seguridad del paciente.</w:t>
      </w:r>
    </w:p>
    <w:p w14:paraId="36EBE682" w14:textId="77777777" w:rsidR="00182DD1" w:rsidRPr="00182DD1" w:rsidRDefault="00182DD1" w:rsidP="00182DD1">
      <w:pPr>
        <w:jc w:val="both"/>
        <w:rPr>
          <w:b/>
        </w:rPr>
      </w:pPr>
      <w:r w:rsidRPr="00182DD1">
        <w:rPr>
          <w:b/>
        </w:rPr>
        <w:t>Bibliografía</w:t>
      </w:r>
    </w:p>
    <w:p w14:paraId="12F6D788" w14:textId="77777777" w:rsidR="00182DD1" w:rsidRPr="00182DD1" w:rsidRDefault="00182DD1" w:rsidP="00182DD1">
      <w:pPr>
        <w:numPr>
          <w:ilvl w:val="0"/>
          <w:numId w:val="204"/>
        </w:numPr>
        <w:jc w:val="both"/>
      </w:pPr>
      <w:r w:rsidRPr="00182DD1">
        <w:t>OMS. *</w:t>
      </w:r>
      <w:proofErr w:type="spellStart"/>
      <w:r w:rsidRPr="00182DD1">
        <w:t>Ergonomics</w:t>
      </w:r>
      <w:proofErr w:type="spellEnd"/>
      <w:r w:rsidRPr="00182DD1">
        <w:t xml:space="preserve"> and </w:t>
      </w:r>
      <w:proofErr w:type="spellStart"/>
      <w:r w:rsidRPr="00182DD1">
        <w:t>Musculoskeletal</w:t>
      </w:r>
      <w:proofErr w:type="spellEnd"/>
      <w:r w:rsidRPr="00182DD1">
        <w:t xml:space="preserve"> </w:t>
      </w:r>
      <w:proofErr w:type="spellStart"/>
      <w:r w:rsidRPr="00182DD1">
        <w:t>Health</w:t>
      </w:r>
      <w:proofErr w:type="spellEnd"/>
      <w:r w:rsidRPr="00182DD1">
        <w:t xml:space="preserve"> in </w:t>
      </w:r>
      <w:proofErr w:type="spellStart"/>
      <w:r w:rsidRPr="00182DD1">
        <w:t>Healthcare</w:t>
      </w:r>
      <w:proofErr w:type="spellEnd"/>
      <w:r w:rsidRPr="00182DD1">
        <w:t xml:space="preserve"> </w:t>
      </w:r>
      <w:proofErr w:type="gramStart"/>
      <w:r w:rsidRPr="00182DD1">
        <w:t>Workers.*</w:t>
      </w:r>
      <w:proofErr w:type="gramEnd"/>
      <w:r w:rsidRPr="00182DD1">
        <w:t xml:space="preserve"> 2022.</w:t>
      </w:r>
    </w:p>
    <w:p w14:paraId="22B728C4" w14:textId="77777777" w:rsidR="00182DD1" w:rsidRPr="00182DD1" w:rsidRDefault="00182DD1" w:rsidP="00182DD1">
      <w:pPr>
        <w:numPr>
          <w:ilvl w:val="0"/>
          <w:numId w:val="204"/>
        </w:numPr>
        <w:jc w:val="both"/>
      </w:pPr>
      <w:r w:rsidRPr="00182DD1">
        <w:t xml:space="preserve">Ministerio de Sanidad. *Prevención de riesgos laborales en centros </w:t>
      </w:r>
      <w:proofErr w:type="gramStart"/>
      <w:r w:rsidRPr="00182DD1">
        <w:t>sanitarios.*</w:t>
      </w:r>
      <w:proofErr w:type="gramEnd"/>
      <w:r w:rsidRPr="00182DD1">
        <w:t xml:space="preserve"> 2023.</w:t>
      </w:r>
    </w:p>
    <w:p w14:paraId="67A3AF0F" w14:textId="77777777" w:rsidR="00182DD1" w:rsidRPr="00182DD1" w:rsidRDefault="00182DD1" w:rsidP="00182DD1">
      <w:pPr>
        <w:numPr>
          <w:ilvl w:val="0"/>
          <w:numId w:val="204"/>
        </w:numPr>
        <w:jc w:val="both"/>
      </w:pPr>
      <w:r w:rsidRPr="00182DD1">
        <w:t xml:space="preserve">López, R. *Ergonomía aplicada al entorno </w:t>
      </w:r>
      <w:proofErr w:type="gramStart"/>
      <w:r w:rsidRPr="00182DD1">
        <w:t>asistencial.*</w:t>
      </w:r>
      <w:proofErr w:type="gramEnd"/>
      <w:r w:rsidRPr="00182DD1">
        <w:t xml:space="preserve"> Rev. Salud Laboral, 2021.</w:t>
      </w:r>
    </w:p>
    <w:p w14:paraId="7D15B96F" w14:textId="77777777" w:rsidR="00182DD1" w:rsidRDefault="00182DD1" w:rsidP="0038064E">
      <w:pPr>
        <w:jc w:val="both"/>
      </w:pPr>
    </w:p>
    <w:p w14:paraId="7CF7A9DE" w14:textId="77777777" w:rsidR="007317D5" w:rsidRDefault="007317D5" w:rsidP="0038064E">
      <w:pPr>
        <w:jc w:val="both"/>
      </w:pPr>
    </w:p>
    <w:p w14:paraId="6801CE48" w14:textId="77777777" w:rsidR="007317D5" w:rsidRDefault="007317D5" w:rsidP="0038064E">
      <w:pPr>
        <w:jc w:val="both"/>
      </w:pPr>
    </w:p>
    <w:p w14:paraId="2A52E592" w14:textId="77777777" w:rsidR="007317D5" w:rsidRDefault="007317D5" w:rsidP="0038064E">
      <w:pPr>
        <w:jc w:val="both"/>
      </w:pPr>
    </w:p>
    <w:p w14:paraId="65C5DCF9" w14:textId="77777777" w:rsidR="007317D5" w:rsidRDefault="007317D5" w:rsidP="0038064E">
      <w:pPr>
        <w:jc w:val="both"/>
      </w:pPr>
    </w:p>
    <w:p w14:paraId="0EB7CEC2" w14:textId="77777777" w:rsidR="007317D5" w:rsidRDefault="007317D5" w:rsidP="0038064E">
      <w:pPr>
        <w:jc w:val="both"/>
      </w:pPr>
    </w:p>
    <w:p w14:paraId="2155E20E" w14:textId="77777777" w:rsidR="007317D5" w:rsidRDefault="007317D5" w:rsidP="0038064E">
      <w:pPr>
        <w:jc w:val="both"/>
      </w:pPr>
    </w:p>
    <w:p w14:paraId="55DEDF4B" w14:textId="77777777" w:rsidR="007317D5" w:rsidRDefault="007317D5" w:rsidP="0038064E">
      <w:pPr>
        <w:jc w:val="both"/>
      </w:pPr>
    </w:p>
    <w:p w14:paraId="5CBB1C98" w14:textId="77777777" w:rsidR="007317D5" w:rsidRDefault="007317D5" w:rsidP="0038064E">
      <w:pPr>
        <w:jc w:val="both"/>
      </w:pPr>
    </w:p>
    <w:p w14:paraId="1BAE99C1" w14:textId="77777777" w:rsidR="007317D5" w:rsidRDefault="007317D5" w:rsidP="0038064E">
      <w:pPr>
        <w:jc w:val="both"/>
      </w:pPr>
    </w:p>
    <w:p w14:paraId="759320BA" w14:textId="77777777" w:rsidR="007317D5" w:rsidRDefault="007317D5" w:rsidP="0038064E">
      <w:pPr>
        <w:jc w:val="both"/>
      </w:pPr>
    </w:p>
    <w:p w14:paraId="553C8EF9" w14:textId="77777777" w:rsidR="007317D5" w:rsidRDefault="007317D5" w:rsidP="0038064E">
      <w:pPr>
        <w:jc w:val="both"/>
      </w:pPr>
    </w:p>
    <w:p w14:paraId="0589ABC6" w14:textId="77777777" w:rsidR="007317D5" w:rsidRDefault="007317D5" w:rsidP="0038064E">
      <w:pPr>
        <w:jc w:val="both"/>
      </w:pPr>
    </w:p>
    <w:p w14:paraId="5219EE2C" w14:textId="77777777" w:rsidR="007317D5" w:rsidRDefault="007317D5" w:rsidP="0038064E">
      <w:pPr>
        <w:jc w:val="both"/>
      </w:pPr>
    </w:p>
    <w:p w14:paraId="0208B056" w14:textId="77777777" w:rsidR="007317D5" w:rsidRDefault="007317D5" w:rsidP="0038064E">
      <w:pPr>
        <w:jc w:val="both"/>
      </w:pPr>
    </w:p>
    <w:p w14:paraId="11A83BF6" w14:textId="77777777" w:rsidR="007317D5" w:rsidRDefault="007317D5" w:rsidP="0038064E">
      <w:pPr>
        <w:jc w:val="both"/>
      </w:pPr>
    </w:p>
    <w:p w14:paraId="6FAC36B0" w14:textId="77777777" w:rsidR="007317D5" w:rsidRDefault="007317D5" w:rsidP="0038064E">
      <w:pPr>
        <w:jc w:val="both"/>
      </w:pPr>
    </w:p>
    <w:p w14:paraId="2EB353BD" w14:textId="77777777" w:rsidR="007317D5" w:rsidRDefault="007317D5" w:rsidP="0038064E">
      <w:pPr>
        <w:jc w:val="both"/>
      </w:pPr>
    </w:p>
    <w:p w14:paraId="21A153D2" w14:textId="77777777" w:rsidR="007317D5" w:rsidRDefault="007317D5" w:rsidP="0038064E">
      <w:pPr>
        <w:jc w:val="both"/>
      </w:pPr>
    </w:p>
    <w:p w14:paraId="536348F1" w14:textId="77777777" w:rsidR="00A03D36" w:rsidRPr="00A03D36" w:rsidRDefault="00A03D36" w:rsidP="00A03D36">
      <w:pPr>
        <w:jc w:val="both"/>
      </w:pPr>
      <w:r w:rsidRPr="00A03D36">
        <w:rPr>
          <w:b/>
        </w:rPr>
        <w:lastRenderedPageBreak/>
        <w:t>Cultura de Seguridad del Paciente en Personal Sanitario y No Sanitario como Pilar de la Calidad Asistencial</w:t>
      </w:r>
    </w:p>
    <w:p w14:paraId="22F21607" w14:textId="77777777" w:rsidR="00A03D36" w:rsidRPr="00A03D36" w:rsidRDefault="00A03D36" w:rsidP="00A03D36">
      <w:pPr>
        <w:jc w:val="both"/>
        <w:rPr>
          <w:b/>
        </w:rPr>
      </w:pPr>
      <w:r w:rsidRPr="00A03D36">
        <w:rPr>
          <w:b/>
        </w:rPr>
        <w:t>Introducción</w:t>
      </w:r>
    </w:p>
    <w:p w14:paraId="3C43C12B" w14:textId="77777777" w:rsidR="00A03D36" w:rsidRPr="00A03D36" w:rsidRDefault="00A03D36" w:rsidP="00A03D36">
      <w:pPr>
        <w:jc w:val="both"/>
      </w:pPr>
      <w:r w:rsidRPr="00A03D36">
        <w:t xml:space="preserve">La seguridad del paciente es un componente esencial de la calidad asistencial y requiere la </w:t>
      </w:r>
      <w:proofErr w:type="gramStart"/>
      <w:r w:rsidRPr="00A03D36">
        <w:t>participación activa</w:t>
      </w:r>
      <w:proofErr w:type="gramEnd"/>
      <w:r w:rsidRPr="00A03D36">
        <w:t xml:space="preserve"> de todos los profesionales que intervienen en el entorno sanitario. Tanto el personal sanitario (enfermería, medicina, TCAE, fisioterapia) como el personal no sanitario (administración, limpieza, mantenimiento, cocina, seguridad, celadores) influyen en mayor o menor medida en los riesgos, la experiencia y la protección del paciente. La creación de una cultura de seguridad sólida reduce errores, fortalece la confianza y mejora los resultados clínicos. Este capítulo analiza el papel de ambos colectivos en la construcción de dicha cultura.</w:t>
      </w:r>
    </w:p>
    <w:p w14:paraId="0E56520F" w14:textId="77777777" w:rsidR="00A03D36" w:rsidRPr="00A03D36" w:rsidRDefault="00A03D36" w:rsidP="00A03D36">
      <w:pPr>
        <w:jc w:val="both"/>
        <w:rPr>
          <w:b/>
        </w:rPr>
      </w:pPr>
      <w:r w:rsidRPr="00A03D36">
        <w:rPr>
          <w:b/>
        </w:rPr>
        <w:t>Desarrollo</w:t>
      </w:r>
    </w:p>
    <w:p w14:paraId="2096CF36" w14:textId="77777777" w:rsidR="00A03D36" w:rsidRPr="00A03D36" w:rsidRDefault="00A03D36" w:rsidP="00A03D36">
      <w:pPr>
        <w:jc w:val="both"/>
      </w:pPr>
      <w:r w:rsidRPr="00A03D36">
        <w:t>La cultura de seguridad se define como el conjunto de valores, actitudes, percepciones y patrones de comportamiento que comparten los miembros de una organización respecto a la importancia de la seguridad. En los centros sanitarios, implica reconocer que los errores son oportunidades de aprendizaje, promover la comunicación abierta y garantizar que todos los trabajadores comprenden su rol en la seguridad asistencial.</w:t>
      </w:r>
    </w:p>
    <w:p w14:paraId="54980237" w14:textId="77777777" w:rsidR="00A03D36" w:rsidRPr="00A03D36" w:rsidRDefault="00A03D36" w:rsidP="00A03D36">
      <w:pPr>
        <w:jc w:val="both"/>
      </w:pPr>
      <w:r w:rsidRPr="00A03D36">
        <w:t>El personal sanitario desempeña un papel fundamental en la detección precoz de riesgos clínicos, como errores de medicación, fallos en dispositivos, deterioro clínico no reconocido o infecciones nosocomiales. La formación en prácticas seguras, el uso de listas de verificación, la identificación inequívoca del paciente y la comunicación estructurada son herramientas clave.</w:t>
      </w:r>
    </w:p>
    <w:p w14:paraId="6699C947" w14:textId="77777777" w:rsidR="00A03D36" w:rsidRPr="00A03D36" w:rsidRDefault="00A03D36" w:rsidP="00A03D36">
      <w:pPr>
        <w:jc w:val="both"/>
      </w:pPr>
      <w:r w:rsidRPr="00A03D36">
        <w:t>El personal no sanitario, frecuentemente subestimado en este ámbito, también tiene un impacto directo. El personal de limpieza contribuye a la prevención de infecciones garantizando entornos seguros; el personal de mantenimiento previene fallos estructurales y técnicos; la seguridad controla accesos y situaciones de riesgo; los celadores facilitan movilizaciones seguras; y la administración evita errores relacionados con la identificación, citaciones y documentación. Cada acción, aunque no sea clínica, influye en la seguridad global del paciente.</w:t>
      </w:r>
    </w:p>
    <w:p w14:paraId="34CB85B4" w14:textId="77777777" w:rsidR="00A03D36" w:rsidRPr="00A03D36" w:rsidRDefault="00A03D36" w:rsidP="00A03D36">
      <w:pPr>
        <w:jc w:val="both"/>
      </w:pPr>
      <w:r w:rsidRPr="00A03D36">
        <w:t>La comunicación interprofesional es uno de los pilares fundamentales de una cultura de seguridad consolidada. El uso de herramientas como SBAR y la notificación temprana de incidentes permiten detectar fallos sistémicos antes de que generen daños. Es esencial eliminar la cultura punitiva para asegurar que los profesionales se sientan seguros al reportar errores.</w:t>
      </w:r>
    </w:p>
    <w:p w14:paraId="7ED52D38" w14:textId="77777777" w:rsidR="00A03D36" w:rsidRPr="00A03D36" w:rsidRDefault="00A03D36" w:rsidP="00A03D36">
      <w:pPr>
        <w:jc w:val="both"/>
      </w:pPr>
      <w:r w:rsidRPr="00A03D36">
        <w:t>La formación continua en seguridad del paciente debe involucrar a todos los colectivos. Los programas formativos que incluyen simulación, análisis de casos reales y revisión de incidentes favorecen la comprensión de los riesgos y fortalecen la capacidad de respuesta. La inclusión del personal no sanitario en estos programas aumenta la cohesión y refuerza el enfoque interdisciplinar.</w:t>
      </w:r>
    </w:p>
    <w:p w14:paraId="5334AD96" w14:textId="77777777" w:rsidR="00A03D36" w:rsidRPr="00A03D36" w:rsidRDefault="00A03D36" w:rsidP="00A03D36">
      <w:pPr>
        <w:jc w:val="both"/>
      </w:pPr>
      <w:r w:rsidRPr="00A03D36">
        <w:t>El liderazgo institucional es otro componente indispensable. Los directivos deben promover políticas claras de seguridad, proporcionar recursos y velar por condiciones laborales adecuadas. Los líderes intermedios, como supervisores y mandos no sanitarios, deben impulsar prácticas seguras y actuar como referentes.</w:t>
      </w:r>
    </w:p>
    <w:p w14:paraId="26F4313B" w14:textId="77777777" w:rsidR="00A03D36" w:rsidRPr="00A03D36" w:rsidRDefault="00A03D36" w:rsidP="00A03D36">
      <w:pPr>
        <w:jc w:val="both"/>
      </w:pPr>
      <w:r w:rsidRPr="00A03D36">
        <w:lastRenderedPageBreak/>
        <w:t>La cultura de seguridad también se relaciona con la percepción del paciente. Cuando todos los profesionales actúan de manera coherente, el paciente percibe orden, profesionalidad y confianza, lo que mejora la satisfacción y disminuye la ansiedad.</w:t>
      </w:r>
    </w:p>
    <w:p w14:paraId="011160D4" w14:textId="77777777" w:rsidR="00A03D36" w:rsidRPr="00A03D36" w:rsidRDefault="00A03D36" w:rsidP="00A03D36">
      <w:pPr>
        <w:jc w:val="both"/>
        <w:rPr>
          <w:b/>
        </w:rPr>
      </w:pPr>
      <w:r w:rsidRPr="00A03D36">
        <w:rPr>
          <w:b/>
        </w:rPr>
        <w:t>Conclusiones</w:t>
      </w:r>
    </w:p>
    <w:p w14:paraId="12BC67EE" w14:textId="77777777" w:rsidR="00A03D36" w:rsidRPr="00A03D36" w:rsidRDefault="00A03D36" w:rsidP="00A03D36">
      <w:pPr>
        <w:jc w:val="both"/>
      </w:pPr>
      <w:r w:rsidRPr="00A03D36">
        <w:t>La cultura de seguridad del paciente es responsabilidad de toda la organización, no solo del personal clínico. Involucrar a personal sanitario y no sanitario es esencial para construir entornos asistenciales seguros y eficientes. La comunicación abierta, la formación transversal, la eliminación del castigo y el liderazgo comprometido son pilares que fortalecen la calidad asistencial y protegen al paciente.</w:t>
      </w:r>
    </w:p>
    <w:p w14:paraId="60EBD0CE" w14:textId="77777777" w:rsidR="00A03D36" w:rsidRPr="00A03D36" w:rsidRDefault="00A03D36" w:rsidP="00A03D36">
      <w:pPr>
        <w:jc w:val="both"/>
        <w:rPr>
          <w:b/>
        </w:rPr>
      </w:pPr>
      <w:r w:rsidRPr="00A03D36">
        <w:rPr>
          <w:b/>
        </w:rPr>
        <w:t>Bibliografía</w:t>
      </w:r>
    </w:p>
    <w:p w14:paraId="51B64EC8" w14:textId="77777777" w:rsidR="00A03D36" w:rsidRPr="00A03D36" w:rsidRDefault="00A03D36" w:rsidP="00A03D36">
      <w:pPr>
        <w:numPr>
          <w:ilvl w:val="0"/>
          <w:numId w:val="205"/>
        </w:numPr>
        <w:jc w:val="both"/>
      </w:pPr>
      <w:r w:rsidRPr="00A03D36">
        <w:t>OMS. *</w:t>
      </w:r>
      <w:proofErr w:type="spellStart"/>
      <w:r w:rsidRPr="00A03D36">
        <w:t>Patient</w:t>
      </w:r>
      <w:proofErr w:type="spellEnd"/>
      <w:r w:rsidRPr="00A03D36">
        <w:t xml:space="preserve"> Safety </w:t>
      </w:r>
      <w:proofErr w:type="spellStart"/>
      <w:r w:rsidRPr="00A03D36">
        <w:t>Strategy</w:t>
      </w:r>
      <w:proofErr w:type="spellEnd"/>
      <w:r w:rsidRPr="00A03D36">
        <w:t xml:space="preserve"> 2022–</w:t>
      </w:r>
      <w:proofErr w:type="gramStart"/>
      <w:r w:rsidRPr="00A03D36">
        <w:t>2030.*</w:t>
      </w:r>
      <w:proofErr w:type="gramEnd"/>
    </w:p>
    <w:p w14:paraId="59F92C04" w14:textId="77777777" w:rsidR="00A03D36" w:rsidRPr="00A03D36" w:rsidRDefault="00A03D36" w:rsidP="00A03D36">
      <w:pPr>
        <w:numPr>
          <w:ilvl w:val="0"/>
          <w:numId w:val="205"/>
        </w:numPr>
        <w:jc w:val="both"/>
      </w:pPr>
      <w:r w:rsidRPr="00A03D36">
        <w:t xml:space="preserve">Ministerio de Sanidad. *Estrategia de Seguridad del Paciente en el </w:t>
      </w:r>
      <w:proofErr w:type="gramStart"/>
      <w:r w:rsidRPr="00A03D36">
        <w:t>SNS.*</w:t>
      </w:r>
      <w:proofErr w:type="gramEnd"/>
      <w:r w:rsidRPr="00A03D36">
        <w:t xml:space="preserve"> 2023.</w:t>
      </w:r>
    </w:p>
    <w:p w14:paraId="471A7BBB" w14:textId="77777777" w:rsidR="00A03D36" w:rsidRPr="00A03D36" w:rsidRDefault="00A03D36" w:rsidP="00A03D36">
      <w:pPr>
        <w:numPr>
          <w:ilvl w:val="0"/>
          <w:numId w:val="205"/>
        </w:numPr>
        <w:jc w:val="both"/>
      </w:pPr>
      <w:r w:rsidRPr="00A03D36">
        <w:t xml:space="preserve">Hernández, V. *Cultura de seguridad en organizaciones </w:t>
      </w:r>
      <w:proofErr w:type="gramStart"/>
      <w:r w:rsidRPr="00A03D36">
        <w:t>sanitarias.*</w:t>
      </w:r>
      <w:proofErr w:type="gramEnd"/>
      <w:r w:rsidRPr="00A03D36">
        <w:t xml:space="preserve"> Rev. Calidad Asistencial, 2021.</w:t>
      </w:r>
    </w:p>
    <w:p w14:paraId="7BD02999" w14:textId="77777777" w:rsidR="007317D5" w:rsidRDefault="007317D5" w:rsidP="0038064E">
      <w:pPr>
        <w:jc w:val="both"/>
      </w:pPr>
    </w:p>
    <w:p w14:paraId="1406DA7C" w14:textId="77777777" w:rsidR="00A03D36" w:rsidRDefault="00A03D36" w:rsidP="0038064E">
      <w:pPr>
        <w:jc w:val="both"/>
      </w:pPr>
    </w:p>
    <w:p w14:paraId="09F6E78B" w14:textId="77777777" w:rsidR="00A03D36" w:rsidRDefault="00A03D36" w:rsidP="0038064E">
      <w:pPr>
        <w:jc w:val="both"/>
      </w:pPr>
    </w:p>
    <w:p w14:paraId="64F30A93" w14:textId="77777777" w:rsidR="00A03D36" w:rsidRDefault="00A03D36" w:rsidP="0038064E">
      <w:pPr>
        <w:jc w:val="both"/>
      </w:pPr>
    </w:p>
    <w:p w14:paraId="4F61C4E5" w14:textId="77777777" w:rsidR="00A03D36" w:rsidRDefault="00A03D36" w:rsidP="0038064E">
      <w:pPr>
        <w:jc w:val="both"/>
      </w:pPr>
    </w:p>
    <w:p w14:paraId="3C176467" w14:textId="77777777" w:rsidR="00A03D36" w:rsidRDefault="00A03D36" w:rsidP="0038064E">
      <w:pPr>
        <w:jc w:val="both"/>
      </w:pPr>
    </w:p>
    <w:p w14:paraId="35174DA7" w14:textId="77777777" w:rsidR="00A03D36" w:rsidRDefault="00A03D36" w:rsidP="0038064E">
      <w:pPr>
        <w:jc w:val="both"/>
      </w:pPr>
    </w:p>
    <w:p w14:paraId="6A1C865E" w14:textId="77777777" w:rsidR="00A03D36" w:rsidRDefault="00A03D36" w:rsidP="0038064E">
      <w:pPr>
        <w:jc w:val="both"/>
      </w:pPr>
    </w:p>
    <w:p w14:paraId="4E66B1F5" w14:textId="77777777" w:rsidR="00A03D36" w:rsidRDefault="00A03D36" w:rsidP="0038064E">
      <w:pPr>
        <w:jc w:val="both"/>
      </w:pPr>
    </w:p>
    <w:p w14:paraId="48D916BD" w14:textId="77777777" w:rsidR="00A03D36" w:rsidRDefault="00A03D36" w:rsidP="0038064E">
      <w:pPr>
        <w:jc w:val="both"/>
      </w:pPr>
    </w:p>
    <w:p w14:paraId="79AEA6C0" w14:textId="77777777" w:rsidR="00A03D36" w:rsidRDefault="00A03D36" w:rsidP="0038064E">
      <w:pPr>
        <w:jc w:val="both"/>
      </w:pPr>
    </w:p>
    <w:p w14:paraId="02867B2A" w14:textId="77777777" w:rsidR="00A03D36" w:rsidRDefault="00A03D36" w:rsidP="0038064E">
      <w:pPr>
        <w:jc w:val="both"/>
      </w:pPr>
    </w:p>
    <w:p w14:paraId="4E311F90" w14:textId="77777777" w:rsidR="00A03D36" w:rsidRDefault="00A03D36" w:rsidP="0038064E">
      <w:pPr>
        <w:jc w:val="both"/>
      </w:pPr>
    </w:p>
    <w:p w14:paraId="5D31AD45" w14:textId="77777777" w:rsidR="00A03D36" w:rsidRDefault="00A03D36" w:rsidP="0038064E">
      <w:pPr>
        <w:jc w:val="both"/>
      </w:pPr>
    </w:p>
    <w:p w14:paraId="4FAF585E" w14:textId="77777777" w:rsidR="00A03D36" w:rsidRDefault="00A03D36" w:rsidP="0038064E">
      <w:pPr>
        <w:jc w:val="both"/>
      </w:pPr>
    </w:p>
    <w:p w14:paraId="1F2DF130" w14:textId="77777777" w:rsidR="00A03D36" w:rsidRDefault="00A03D36" w:rsidP="0038064E">
      <w:pPr>
        <w:jc w:val="both"/>
      </w:pPr>
    </w:p>
    <w:p w14:paraId="1ED5BAEB" w14:textId="77777777" w:rsidR="00A03D36" w:rsidRDefault="00A03D36" w:rsidP="0038064E">
      <w:pPr>
        <w:jc w:val="both"/>
      </w:pPr>
    </w:p>
    <w:p w14:paraId="5F5E17E6" w14:textId="77777777" w:rsidR="00A03D36" w:rsidRDefault="00A03D36" w:rsidP="0038064E">
      <w:pPr>
        <w:jc w:val="both"/>
      </w:pPr>
    </w:p>
    <w:p w14:paraId="0335E478" w14:textId="77777777" w:rsidR="00A03D36" w:rsidRDefault="00A03D36" w:rsidP="0038064E">
      <w:pPr>
        <w:jc w:val="both"/>
      </w:pPr>
    </w:p>
    <w:p w14:paraId="6E6E543A" w14:textId="77777777" w:rsidR="00A03D36" w:rsidRDefault="00A03D36" w:rsidP="0038064E">
      <w:pPr>
        <w:jc w:val="both"/>
      </w:pPr>
    </w:p>
    <w:p w14:paraId="53EF041A" w14:textId="77777777" w:rsidR="00665FA5" w:rsidRPr="00665FA5" w:rsidRDefault="00665FA5" w:rsidP="00665FA5">
      <w:pPr>
        <w:jc w:val="both"/>
      </w:pPr>
      <w:r w:rsidRPr="00665FA5">
        <w:rPr>
          <w:b/>
        </w:rPr>
        <w:lastRenderedPageBreak/>
        <w:t>Impacto del Trabajo en Equipo Interdisciplinario en Personal Sanitario y No Sanitario en la Mejora de la Calidad Asistencial</w:t>
      </w:r>
    </w:p>
    <w:p w14:paraId="137D31CA" w14:textId="77777777" w:rsidR="00665FA5" w:rsidRPr="00665FA5" w:rsidRDefault="00665FA5" w:rsidP="00665FA5">
      <w:pPr>
        <w:jc w:val="both"/>
        <w:rPr>
          <w:b/>
        </w:rPr>
      </w:pPr>
      <w:r w:rsidRPr="00665FA5">
        <w:rPr>
          <w:b/>
        </w:rPr>
        <w:t>Introducción</w:t>
      </w:r>
    </w:p>
    <w:p w14:paraId="44EBCBC7" w14:textId="77777777" w:rsidR="00665FA5" w:rsidRPr="00665FA5" w:rsidRDefault="00665FA5" w:rsidP="00665FA5">
      <w:pPr>
        <w:jc w:val="both"/>
      </w:pPr>
      <w:r w:rsidRPr="00665FA5">
        <w:t>El trabajo en equipo es un elemento esencial para el funcionamiento eficiente de centros sanitarios, donde múltiples profesionales, sanitarios y no sanitarios, interactúan diariamente con un objetivo común: ofrecer una atención segura, humana y de calidad. La colaboración interdisciplinaria permite integrar conocimientos, reducir errores y optimizar los recursos. Este capítulo analiza la importancia del trabajo en equipo entre todas las categorías profesionales y su impacto directo en la experiencia y resultados del paciente.</w:t>
      </w:r>
    </w:p>
    <w:p w14:paraId="24F57061" w14:textId="77777777" w:rsidR="00665FA5" w:rsidRPr="00665FA5" w:rsidRDefault="00665FA5" w:rsidP="00665FA5">
      <w:pPr>
        <w:jc w:val="both"/>
        <w:rPr>
          <w:b/>
        </w:rPr>
      </w:pPr>
      <w:r w:rsidRPr="00665FA5">
        <w:rPr>
          <w:b/>
        </w:rPr>
        <w:t>Desarrollo</w:t>
      </w:r>
    </w:p>
    <w:p w14:paraId="76E4FFF8" w14:textId="77777777" w:rsidR="00665FA5" w:rsidRPr="00665FA5" w:rsidRDefault="00665FA5" w:rsidP="00665FA5">
      <w:pPr>
        <w:jc w:val="both"/>
      </w:pPr>
      <w:r w:rsidRPr="00665FA5">
        <w:t>El personal sanitario —médicos, enfermería, TCAE, fisioterapeutas, técnicos especialistas— desempeña tareas clínicas que requieren una comunicación fluida y decisiones coordinadas. El personal no sanitario —administración, celadores, limpieza, seguridad, mantenimiento, cocina— sostiene el funcionamiento operativo del centro. Ambos grupos forman parte de un engranaje que solo funciona correctamente cuando existe una cooperación sólida.</w:t>
      </w:r>
    </w:p>
    <w:p w14:paraId="4A3CB8EA" w14:textId="77777777" w:rsidR="00665FA5" w:rsidRPr="00665FA5" w:rsidRDefault="00665FA5" w:rsidP="00665FA5">
      <w:pPr>
        <w:jc w:val="both"/>
      </w:pPr>
      <w:r w:rsidRPr="00665FA5">
        <w:t>La coordinación eficaz mejora el flujo de información, evita duplicidades y reduce riesgos. Por ejemplo, un traspaso adecuado entre enfermería y celadores permite movilizaciones seguras; la comunicación entre limpieza y medicina preventiva evita infecciones; el personal administrativo, al identificar correctamente al paciente y gestionar la documentación, disminuye errores clínicos; mantenimiento detecta fallos que podrían comprometer la seguridad; y cocina asegura dietas individualizadas siguiendo prescripciones médicas.</w:t>
      </w:r>
    </w:p>
    <w:p w14:paraId="168ED189" w14:textId="77777777" w:rsidR="00665FA5" w:rsidRPr="00665FA5" w:rsidRDefault="00665FA5" w:rsidP="00665FA5">
      <w:pPr>
        <w:jc w:val="both"/>
      </w:pPr>
      <w:r w:rsidRPr="00665FA5">
        <w:t>El uso de herramientas como reuniones interdisciplinares, protocolos compartidos y sistemas de comunicación estructurada (SBAR) ha demostrado aumentar la seguridad del paciente. La estandarización evita malentendidos y mejora la respuesta ante situaciones críticas, como un deterioro clínico repentino.</w:t>
      </w:r>
    </w:p>
    <w:p w14:paraId="00093729" w14:textId="77777777" w:rsidR="00665FA5" w:rsidRPr="00665FA5" w:rsidRDefault="00665FA5" w:rsidP="00665FA5">
      <w:pPr>
        <w:jc w:val="both"/>
      </w:pPr>
      <w:r w:rsidRPr="00665FA5">
        <w:t>El trabajo en equipo también fortalece el clima laboral. Cuando los profesionales se sienten escuchados y reconocidos, aumenta la motivación y disminuye el desgaste emocional. Los equipos cohesionados gestionan mejor los conflictos, presentan menos estrés y ofrecen una atención más empática.</w:t>
      </w:r>
    </w:p>
    <w:p w14:paraId="7C95D0D2" w14:textId="77777777" w:rsidR="00665FA5" w:rsidRPr="00665FA5" w:rsidRDefault="00665FA5" w:rsidP="00665FA5">
      <w:pPr>
        <w:jc w:val="both"/>
      </w:pPr>
      <w:r w:rsidRPr="00665FA5">
        <w:t>Un aspecto esencial es la comprensión del rol de cada profesional. El desconocimiento o la subestimación de funciones ajenas generan tensiones que deterioran la coordinación. Programas de sensibilización, rotaciones internas y sesiones de formación conjunta facilitan que los trabajadores conozcan las responsabilidades de otros grupos y comprendan cómo su trabajo influye en el resto del equipo.</w:t>
      </w:r>
    </w:p>
    <w:p w14:paraId="1A78F996" w14:textId="77777777" w:rsidR="00665FA5" w:rsidRPr="00665FA5" w:rsidRDefault="00665FA5" w:rsidP="00665FA5">
      <w:pPr>
        <w:jc w:val="both"/>
      </w:pPr>
      <w:r w:rsidRPr="00665FA5">
        <w:t>La toma de decisiones compartida es otro componente crítico. En situaciones de urgencia, cada miembro aporta información valiosa según su perspectiva. Los equipos con comunicación abierta responden mejor ante imprevistos, lo que disminuye errores y mejora la confianza del paciente.</w:t>
      </w:r>
    </w:p>
    <w:p w14:paraId="2E0BA2F8" w14:textId="77777777" w:rsidR="00665FA5" w:rsidRPr="00665FA5" w:rsidRDefault="00665FA5" w:rsidP="00665FA5">
      <w:pPr>
        <w:jc w:val="both"/>
      </w:pPr>
      <w:r w:rsidRPr="00665FA5">
        <w:t xml:space="preserve">El liderazgo colaborativo, basado en el respeto mutuo y en la </w:t>
      </w:r>
      <w:proofErr w:type="gramStart"/>
      <w:r w:rsidRPr="00665FA5">
        <w:t>participación activa</w:t>
      </w:r>
      <w:proofErr w:type="gramEnd"/>
      <w:r w:rsidRPr="00665FA5">
        <w:t xml:space="preserve">, potencia el rendimiento del equipo. Los supervisores y mandos intermedios deben promover </w:t>
      </w:r>
      <w:r w:rsidRPr="00665FA5">
        <w:lastRenderedPageBreak/>
        <w:t>prácticas de cooperación, reconocer aportaciones y facilitar espacios de resolución de problemas.</w:t>
      </w:r>
    </w:p>
    <w:p w14:paraId="0F77D5C5" w14:textId="77777777" w:rsidR="00665FA5" w:rsidRPr="00665FA5" w:rsidRDefault="00665FA5" w:rsidP="00665FA5">
      <w:pPr>
        <w:jc w:val="both"/>
      </w:pPr>
      <w:r w:rsidRPr="00665FA5">
        <w:t>Además, el trabajo multidisciplinario impacta directamente en la satisfacción del paciente. Cuando los profesionales actúan de manera coordinada, el usuario experimenta coherencia, agilidad en los procesos y una sensación general de seguridad y profesionalidad.</w:t>
      </w:r>
    </w:p>
    <w:p w14:paraId="03509999" w14:textId="77777777" w:rsidR="00665FA5" w:rsidRPr="00665FA5" w:rsidRDefault="00665FA5" w:rsidP="00665FA5">
      <w:pPr>
        <w:jc w:val="both"/>
        <w:rPr>
          <w:b/>
        </w:rPr>
      </w:pPr>
      <w:r w:rsidRPr="00665FA5">
        <w:rPr>
          <w:b/>
        </w:rPr>
        <w:t>Conclusiones</w:t>
      </w:r>
    </w:p>
    <w:p w14:paraId="46212A72" w14:textId="77777777" w:rsidR="00665FA5" w:rsidRPr="00665FA5" w:rsidRDefault="00665FA5" w:rsidP="00665FA5">
      <w:pPr>
        <w:jc w:val="both"/>
      </w:pPr>
      <w:r w:rsidRPr="00665FA5">
        <w:t>El trabajo en equipo entre personal sanitario y no sanitario es fundamental para garantizar una atención eficiente y segura. La comunicación efectiva, el conocimiento del rol de cada profesional, el liderazgo positivo y la formación conjunta crean entornos colaborativos que aumentan la calidad asistencial y fortalecen la confianza del paciente. Un sistema de salud sólido requiere equipos cohesionados, no individuos aislados.</w:t>
      </w:r>
    </w:p>
    <w:p w14:paraId="0166232C" w14:textId="77777777" w:rsidR="00665FA5" w:rsidRPr="00665FA5" w:rsidRDefault="00665FA5" w:rsidP="00665FA5">
      <w:pPr>
        <w:jc w:val="both"/>
      </w:pPr>
      <w:r w:rsidRPr="00665FA5">
        <w:t>Bibliografía</w:t>
      </w:r>
    </w:p>
    <w:p w14:paraId="46600B9A" w14:textId="77777777" w:rsidR="00665FA5" w:rsidRPr="00665FA5" w:rsidRDefault="00665FA5" w:rsidP="00665FA5">
      <w:pPr>
        <w:numPr>
          <w:ilvl w:val="0"/>
          <w:numId w:val="206"/>
        </w:numPr>
        <w:jc w:val="both"/>
      </w:pPr>
      <w:r w:rsidRPr="00665FA5">
        <w:t>OMS. *</w:t>
      </w:r>
      <w:proofErr w:type="spellStart"/>
      <w:r w:rsidRPr="00665FA5">
        <w:t>Interprofessional</w:t>
      </w:r>
      <w:proofErr w:type="spellEnd"/>
      <w:r w:rsidRPr="00665FA5">
        <w:t xml:space="preserve"> </w:t>
      </w:r>
      <w:proofErr w:type="spellStart"/>
      <w:r w:rsidRPr="00665FA5">
        <w:t>Collaborative</w:t>
      </w:r>
      <w:proofErr w:type="spellEnd"/>
      <w:r w:rsidRPr="00665FA5">
        <w:t xml:space="preserve"> </w:t>
      </w:r>
      <w:proofErr w:type="spellStart"/>
      <w:r w:rsidRPr="00665FA5">
        <w:t>Practice</w:t>
      </w:r>
      <w:proofErr w:type="spellEnd"/>
      <w:r w:rsidRPr="00665FA5">
        <w:t xml:space="preserve"> </w:t>
      </w:r>
      <w:proofErr w:type="gramStart"/>
      <w:r w:rsidRPr="00665FA5">
        <w:t>Framework.*</w:t>
      </w:r>
      <w:proofErr w:type="gramEnd"/>
      <w:r w:rsidRPr="00665FA5">
        <w:t xml:space="preserve"> 2022.</w:t>
      </w:r>
    </w:p>
    <w:p w14:paraId="6DA9EAC3" w14:textId="77777777" w:rsidR="00665FA5" w:rsidRPr="00665FA5" w:rsidRDefault="00665FA5" w:rsidP="00665FA5">
      <w:pPr>
        <w:numPr>
          <w:ilvl w:val="0"/>
          <w:numId w:val="206"/>
        </w:numPr>
        <w:jc w:val="both"/>
      </w:pPr>
      <w:r w:rsidRPr="00665FA5">
        <w:t xml:space="preserve">Ministerio de Sanidad. *Trabajo multidisciplinar en entornos </w:t>
      </w:r>
      <w:proofErr w:type="gramStart"/>
      <w:r w:rsidRPr="00665FA5">
        <w:t>asistenciales.*</w:t>
      </w:r>
      <w:proofErr w:type="gramEnd"/>
      <w:r w:rsidRPr="00665FA5">
        <w:t xml:space="preserve"> 2023.</w:t>
      </w:r>
    </w:p>
    <w:p w14:paraId="2AA01BA6" w14:textId="77777777" w:rsidR="00665FA5" w:rsidRPr="00665FA5" w:rsidRDefault="00665FA5" w:rsidP="00665FA5">
      <w:pPr>
        <w:numPr>
          <w:ilvl w:val="0"/>
          <w:numId w:val="206"/>
        </w:numPr>
        <w:jc w:val="both"/>
      </w:pPr>
      <w:r w:rsidRPr="00665FA5">
        <w:t xml:space="preserve">Molina, C. *Equipos sanitarios y calidad </w:t>
      </w:r>
      <w:proofErr w:type="gramStart"/>
      <w:r w:rsidRPr="00665FA5">
        <w:t>asistencial.*</w:t>
      </w:r>
      <w:proofErr w:type="gramEnd"/>
      <w:r w:rsidRPr="00665FA5">
        <w:t xml:space="preserve"> Rev. Gestión Clínica, 2021.</w:t>
      </w:r>
    </w:p>
    <w:p w14:paraId="7DA93E58" w14:textId="77777777" w:rsidR="00A03D36" w:rsidRDefault="00A03D36" w:rsidP="0038064E">
      <w:pPr>
        <w:jc w:val="both"/>
      </w:pPr>
    </w:p>
    <w:p w14:paraId="24EEFE60" w14:textId="77777777" w:rsidR="00665FA5" w:rsidRDefault="00665FA5" w:rsidP="0038064E">
      <w:pPr>
        <w:jc w:val="both"/>
      </w:pPr>
    </w:p>
    <w:p w14:paraId="6D40F047" w14:textId="77777777" w:rsidR="00665FA5" w:rsidRDefault="00665FA5" w:rsidP="0038064E">
      <w:pPr>
        <w:jc w:val="both"/>
      </w:pPr>
    </w:p>
    <w:p w14:paraId="3BE8C940" w14:textId="77777777" w:rsidR="00665FA5" w:rsidRDefault="00665FA5" w:rsidP="0038064E">
      <w:pPr>
        <w:jc w:val="both"/>
      </w:pPr>
    </w:p>
    <w:p w14:paraId="222E38CA" w14:textId="77777777" w:rsidR="00665FA5" w:rsidRDefault="00665FA5" w:rsidP="0038064E">
      <w:pPr>
        <w:jc w:val="both"/>
      </w:pPr>
    </w:p>
    <w:p w14:paraId="1D661E1B" w14:textId="77777777" w:rsidR="00665FA5" w:rsidRDefault="00665FA5" w:rsidP="0038064E">
      <w:pPr>
        <w:jc w:val="both"/>
      </w:pPr>
    </w:p>
    <w:p w14:paraId="4B27CD2B" w14:textId="77777777" w:rsidR="00665FA5" w:rsidRDefault="00665FA5" w:rsidP="0038064E">
      <w:pPr>
        <w:jc w:val="both"/>
      </w:pPr>
    </w:p>
    <w:p w14:paraId="283199A4" w14:textId="77777777" w:rsidR="00665FA5" w:rsidRDefault="00665FA5" w:rsidP="0038064E">
      <w:pPr>
        <w:jc w:val="both"/>
      </w:pPr>
    </w:p>
    <w:p w14:paraId="57BE6C14" w14:textId="77777777" w:rsidR="00665FA5" w:rsidRDefault="00665FA5" w:rsidP="0038064E">
      <w:pPr>
        <w:jc w:val="both"/>
      </w:pPr>
    </w:p>
    <w:p w14:paraId="5B60DAC9" w14:textId="77777777" w:rsidR="00665FA5" w:rsidRDefault="00665FA5" w:rsidP="0038064E">
      <w:pPr>
        <w:jc w:val="both"/>
      </w:pPr>
    </w:p>
    <w:p w14:paraId="428B3517" w14:textId="77777777" w:rsidR="00665FA5" w:rsidRDefault="00665FA5" w:rsidP="0038064E">
      <w:pPr>
        <w:jc w:val="both"/>
      </w:pPr>
    </w:p>
    <w:p w14:paraId="6D6A752D" w14:textId="77777777" w:rsidR="00665FA5" w:rsidRDefault="00665FA5" w:rsidP="0038064E">
      <w:pPr>
        <w:jc w:val="both"/>
      </w:pPr>
    </w:p>
    <w:p w14:paraId="298A6C37" w14:textId="77777777" w:rsidR="00665FA5" w:rsidRDefault="00665FA5" w:rsidP="0038064E">
      <w:pPr>
        <w:jc w:val="both"/>
      </w:pPr>
    </w:p>
    <w:p w14:paraId="74A2285E" w14:textId="77777777" w:rsidR="00665FA5" w:rsidRDefault="00665FA5" w:rsidP="0038064E">
      <w:pPr>
        <w:jc w:val="both"/>
      </w:pPr>
    </w:p>
    <w:p w14:paraId="18CA3A01" w14:textId="77777777" w:rsidR="00665FA5" w:rsidRDefault="00665FA5" w:rsidP="0038064E">
      <w:pPr>
        <w:jc w:val="both"/>
      </w:pPr>
    </w:p>
    <w:p w14:paraId="6214785A" w14:textId="77777777" w:rsidR="00665FA5" w:rsidRDefault="00665FA5" w:rsidP="0038064E">
      <w:pPr>
        <w:jc w:val="both"/>
      </w:pPr>
    </w:p>
    <w:p w14:paraId="051D988E" w14:textId="77777777" w:rsidR="00665FA5" w:rsidRDefault="00665FA5" w:rsidP="0038064E">
      <w:pPr>
        <w:jc w:val="both"/>
      </w:pPr>
    </w:p>
    <w:p w14:paraId="46F8602A" w14:textId="77777777" w:rsidR="00665FA5" w:rsidRDefault="00665FA5" w:rsidP="0038064E">
      <w:pPr>
        <w:jc w:val="both"/>
      </w:pPr>
    </w:p>
    <w:p w14:paraId="5574D1C3" w14:textId="77777777" w:rsidR="009918CF" w:rsidRPr="009918CF" w:rsidRDefault="009918CF" w:rsidP="009918CF">
      <w:pPr>
        <w:jc w:val="both"/>
      </w:pPr>
      <w:r w:rsidRPr="009918CF">
        <w:rPr>
          <w:b/>
        </w:rPr>
        <w:lastRenderedPageBreak/>
        <w:t>Bioseguridad y Control de Riesgos en Personal Sanitario y No Sanitario como Elemento Clave para la Protección del Paciente</w:t>
      </w:r>
    </w:p>
    <w:p w14:paraId="7DA00FA3" w14:textId="77777777" w:rsidR="009918CF" w:rsidRPr="009918CF" w:rsidRDefault="009918CF" w:rsidP="009918CF">
      <w:pPr>
        <w:jc w:val="both"/>
        <w:rPr>
          <w:b/>
        </w:rPr>
      </w:pPr>
      <w:r w:rsidRPr="009918CF">
        <w:rPr>
          <w:b/>
        </w:rPr>
        <w:t>Introducción</w:t>
      </w:r>
    </w:p>
    <w:p w14:paraId="0084CC57" w14:textId="77777777" w:rsidR="009918CF" w:rsidRPr="009918CF" w:rsidRDefault="009918CF" w:rsidP="009918CF">
      <w:pPr>
        <w:jc w:val="both"/>
      </w:pPr>
      <w:r w:rsidRPr="009918CF">
        <w:t>La bioseguridad es un conjunto de medidas orientadas a prevenir riesgos biológicos que afectan tanto a los trabajadores como a los pacientes. Tanto el personal sanitario (enfermería, medicina, TCAE, técnicos especialistas) como el personal no sanitario (limpieza, mantenimiento, seguridad, administración, celadores) están expuestos a agentes infecciosos en distintas situaciones del entorno asistencial. La correcta aplicación de principios de bioseguridad es esencial para disminuir infecciones, accidentes laborales y eventos adversos. Este capítulo aborda la importancia de la bioseguridad desde un enfoque integral y transversal.</w:t>
      </w:r>
    </w:p>
    <w:p w14:paraId="019FDD48" w14:textId="77777777" w:rsidR="009918CF" w:rsidRPr="009918CF" w:rsidRDefault="009918CF" w:rsidP="009918CF">
      <w:pPr>
        <w:jc w:val="both"/>
        <w:rPr>
          <w:b/>
        </w:rPr>
      </w:pPr>
      <w:r w:rsidRPr="009918CF">
        <w:rPr>
          <w:b/>
        </w:rPr>
        <w:t>Desarrollo</w:t>
      </w:r>
    </w:p>
    <w:p w14:paraId="6CF8C50F" w14:textId="77777777" w:rsidR="009918CF" w:rsidRPr="009918CF" w:rsidRDefault="009918CF" w:rsidP="009918CF">
      <w:pPr>
        <w:jc w:val="both"/>
      </w:pPr>
      <w:r w:rsidRPr="009918CF">
        <w:t>El personal sanitario se enfrenta a riesgos biológicos derivados del contacto directo con fluidos, procedimientos invasivos, manipulación de material cortopunzante y exposición a pacientes con enfermedades transmisibles. El personal no sanitario, aunque en menor contacto clínico, también está expuesto a microorganismos al limpiar áreas contaminadas, gestionar residuos, transportar pacientes o trabajar en zonas de alto tránsito.</w:t>
      </w:r>
    </w:p>
    <w:p w14:paraId="1EACB4BE" w14:textId="77777777" w:rsidR="009918CF" w:rsidRPr="009918CF" w:rsidRDefault="009918CF" w:rsidP="009918CF">
      <w:pPr>
        <w:jc w:val="both"/>
      </w:pPr>
      <w:r w:rsidRPr="009918CF">
        <w:t>Las medidas de bioseguridad se basan en tres pilares: precauciones estándar, precauciones basadas en el modo de transmisión y gestión adecuada de residuos. Las precauciones estándar incluyen higiene de manos, uso de equipos de protección individual (EPI), manejo seguro de material cortopunzante, limpieza y desinfección ambiental. Son obligatorias para todo el personal, independientemente de su rol.</w:t>
      </w:r>
    </w:p>
    <w:p w14:paraId="629E918C" w14:textId="77777777" w:rsidR="009918CF" w:rsidRPr="009918CF" w:rsidRDefault="009918CF" w:rsidP="009918CF">
      <w:pPr>
        <w:jc w:val="both"/>
      </w:pPr>
      <w:r w:rsidRPr="009918CF">
        <w:t>El uso adecuado de EPI —guantes, mascarillas, batas, protección ocular— es esencial. Las infecciones laborales disminuyen significativamente cuando los profesionales están correctamente formados en colocación y retirada de EPI. La formación debe ser continua y adaptada a cada categoría profesional. Por ejemplo, el personal de limpieza requiere instrucciones específicas sobre manipulación de desinfectantes, mientras que el personal administrativo debe saber qué medidas tomar ante el contacto accidental con documentación contaminada.</w:t>
      </w:r>
    </w:p>
    <w:p w14:paraId="78428E5C" w14:textId="77777777" w:rsidR="009918CF" w:rsidRPr="009918CF" w:rsidRDefault="009918CF" w:rsidP="009918CF">
      <w:pPr>
        <w:jc w:val="both"/>
      </w:pPr>
      <w:r w:rsidRPr="009918CF">
        <w:t>La gestión de residuos sanitarios es otro componente crítico. La clasificación correcta en contenedores de riesgo biológico, punzantes, residuos especiales y convencionales reduce la exposición y evita accidentes. El personal no sanitario, especialmente limpieza y mantenimiento, debe conocer los circuitos de residuos para garantizar un manejo adecuado.</w:t>
      </w:r>
    </w:p>
    <w:p w14:paraId="2C5C4BD8" w14:textId="77777777" w:rsidR="009918CF" w:rsidRPr="009918CF" w:rsidRDefault="009918CF" w:rsidP="009918CF">
      <w:pPr>
        <w:jc w:val="both"/>
      </w:pPr>
      <w:r w:rsidRPr="009918CF">
        <w:t>La ventilación y el mantenimiento de infraestructuras influyen en el control de riesgos. Sistemas de extracción, presión negativa en áreas específicas y mantenimiento preventivo reducen el riesgo de transmisión aérea. Aquí el rol de mantenimiento es esencial.</w:t>
      </w:r>
    </w:p>
    <w:p w14:paraId="6BD67103" w14:textId="77777777" w:rsidR="009918CF" w:rsidRPr="009918CF" w:rsidRDefault="009918CF" w:rsidP="009918CF">
      <w:pPr>
        <w:jc w:val="both"/>
      </w:pPr>
      <w:r w:rsidRPr="009918CF">
        <w:t>La bioseguridad también incluye la vacunación del personal, especialmente frente a hepatitis B, influenza y otras enfermedades prevenibles. La participación tanto de personal sanitario como no sanitario es indispensable para alcanzar coberturas seguras.</w:t>
      </w:r>
    </w:p>
    <w:p w14:paraId="1CBA6E3D" w14:textId="77777777" w:rsidR="009918CF" w:rsidRPr="009918CF" w:rsidRDefault="009918CF" w:rsidP="009918CF">
      <w:pPr>
        <w:jc w:val="both"/>
      </w:pPr>
      <w:r w:rsidRPr="009918CF">
        <w:lastRenderedPageBreak/>
        <w:t>La notificación de accidentes biológicos es fundamental. La cultura de seguridad debe fomentar que cualquier exposición accidental a sangre o fluidos sea registrada y atendida de manera inmediata. Esto evita complicaciones y permite implementar mejoras.</w:t>
      </w:r>
    </w:p>
    <w:p w14:paraId="3723CE3C" w14:textId="77777777" w:rsidR="009918CF" w:rsidRPr="009918CF" w:rsidRDefault="009918CF" w:rsidP="009918CF">
      <w:pPr>
        <w:jc w:val="both"/>
      </w:pPr>
      <w:r w:rsidRPr="009918CF">
        <w:t>Numerosos estudios demuestran que los centros con programas integrales de bioseguridad presentan menores tasas de infecciones nosocomiales y mayor satisfacción del personal. Cuando todos los trabajadores, independientemente de su categoría, aplican medidas adecuadas, el riesgo global se reduce drásticamente.</w:t>
      </w:r>
    </w:p>
    <w:p w14:paraId="73ABB6D9" w14:textId="77777777" w:rsidR="009918CF" w:rsidRPr="009918CF" w:rsidRDefault="009918CF" w:rsidP="009918CF">
      <w:pPr>
        <w:jc w:val="both"/>
        <w:rPr>
          <w:b/>
        </w:rPr>
      </w:pPr>
      <w:r w:rsidRPr="009918CF">
        <w:rPr>
          <w:b/>
        </w:rPr>
        <w:t>Conclusiones</w:t>
      </w:r>
    </w:p>
    <w:p w14:paraId="1D92A7FB" w14:textId="77777777" w:rsidR="009918CF" w:rsidRPr="009918CF" w:rsidRDefault="009918CF" w:rsidP="009918CF">
      <w:pPr>
        <w:jc w:val="both"/>
      </w:pPr>
      <w:r w:rsidRPr="009918CF">
        <w:t xml:space="preserve">La bioseguridad es responsabilidad de todos los profesionales, sanitarios y no sanitarios. Su correcta aplicación protege al trabajador, previene infecciones y garantiza un entorno seguro para el paciente. La formación continua, el uso adecuado de EPI, la correcta gestión de residuos y la </w:t>
      </w:r>
      <w:proofErr w:type="gramStart"/>
      <w:r w:rsidRPr="009918CF">
        <w:t>participación activa</w:t>
      </w:r>
      <w:proofErr w:type="gramEnd"/>
      <w:r w:rsidRPr="009918CF">
        <w:t xml:space="preserve"> de todos los colectivos son indispensables para la seguridad asistencial. Una institución segura se construye desde la colaboración y el compromiso conjunto.</w:t>
      </w:r>
    </w:p>
    <w:p w14:paraId="1E43197C" w14:textId="77777777" w:rsidR="009918CF" w:rsidRPr="009918CF" w:rsidRDefault="009918CF" w:rsidP="009918CF">
      <w:pPr>
        <w:jc w:val="both"/>
        <w:rPr>
          <w:b/>
        </w:rPr>
      </w:pPr>
      <w:r w:rsidRPr="009918CF">
        <w:rPr>
          <w:b/>
        </w:rPr>
        <w:t>Bibliografía</w:t>
      </w:r>
    </w:p>
    <w:p w14:paraId="0F356099" w14:textId="77777777" w:rsidR="009918CF" w:rsidRPr="009918CF" w:rsidRDefault="009918CF" w:rsidP="009918CF">
      <w:pPr>
        <w:numPr>
          <w:ilvl w:val="0"/>
          <w:numId w:val="207"/>
        </w:numPr>
        <w:jc w:val="both"/>
      </w:pPr>
      <w:r w:rsidRPr="009918CF">
        <w:t>OMS. *</w:t>
      </w:r>
      <w:proofErr w:type="spellStart"/>
      <w:r w:rsidRPr="009918CF">
        <w:t>Infection</w:t>
      </w:r>
      <w:proofErr w:type="spellEnd"/>
      <w:r w:rsidRPr="009918CF">
        <w:t xml:space="preserve"> </w:t>
      </w:r>
      <w:proofErr w:type="spellStart"/>
      <w:r w:rsidRPr="009918CF">
        <w:t>Prevention</w:t>
      </w:r>
      <w:proofErr w:type="spellEnd"/>
      <w:r w:rsidRPr="009918CF">
        <w:t xml:space="preserve"> and </w:t>
      </w:r>
      <w:proofErr w:type="spellStart"/>
      <w:r w:rsidRPr="009918CF">
        <w:t>Biosecurity</w:t>
      </w:r>
      <w:proofErr w:type="spellEnd"/>
      <w:r w:rsidRPr="009918CF">
        <w:t xml:space="preserve"> </w:t>
      </w:r>
      <w:proofErr w:type="gramStart"/>
      <w:r w:rsidRPr="009918CF">
        <w:t>Guidelines.*</w:t>
      </w:r>
      <w:proofErr w:type="gramEnd"/>
      <w:r w:rsidRPr="009918CF">
        <w:t xml:space="preserve"> 2023.</w:t>
      </w:r>
    </w:p>
    <w:p w14:paraId="0DC78A0D" w14:textId="77777777" w:rsidR="009918CF" w:rsidRPr="009918CF" w:rsidRDefault="009918CF" w:rsidP="009918CF">
      <w:pPr>
        <w:numPr>
          <w:ilvl w:val="0"/>
          <w:numId w:val="207"/>
        </w:numPr>
        <w:jc w:val="both"/>
      </w:pPr>
      <w:r w:rsidRPr="009918CF">
        <w:t xml:space="preserve">Ministerio de Sanidad. *Prevención de riesgos biológicos en entornos </w:t>
      </w:r>
      <w:proofErr w:type="gramStart"/>
      <w:r w:rsidRPr="009918CF">
        <w:t>asistenciales.*</w:t>
      </w:r>
      <w:proofErr w:type="gramEnd"/>
      <w:r w:rsidRPr="009918CF">
        <w:t xml:space="preserve"> 2022.</w:t>
      </w:r>
    </w:p>
    <w:p w14:paraId="3B07DE9A" w14:textId="77777777" w:rsidR="009918CF" w:rsidRPr="009918CF" w:rsidRDefault="009918CF" w:rsidP="009918CF">
      <w:pPr>
        <w:numPr>
          <w:ilvl w:val="0"/>
          <w:numId w:val="207"/>
        </w:numPr>
        <w:jc w:val="both"/>
      </w:pPr>
      <w:r w:rsidRPr="009918CF">
        <w:t xml:space="preserve">Torres, M. *Bioseguridad hospitalaria y su impacto en la calidad </w:t>
      </w:r>
      <w:proofErr w:type="gramStart"/>
      <w:r w:rsidRPr="009918CF">
        <w:t>asistencial.*</w:t>
      </w:r>
      <w:proofErr w:type="gramEnd"/>
      <w:r w:rsidRPr="009918CF">
        <w:t xml:space="preserve"> Rev. Salud Pública, 2021.</w:t>
      </w:r>
    </w:p>
    <w:p w14:paraId="029CA848" w14:textId="77777777" w:rsidR="00665FA5" w:rsidRDefault="00665FA5" w:rsidP="0038064E">
      <w:pPr>
        <w:jc w:val="both"/>
      </w:pPr>
    </w:p>
    <w:p w14:paraId="44F4C956" w14:textId="77777777" w:rsidR="009918CF" w:rsidRDefault="009918CF" w:rsidP="0038064E">
      <w:pPr>
        <w:jc w:val="both"/>
      </w:pPr>
    </w:p>
    <w:p w14:paraId="1BBD7265" w14:textId="77777777" w:rsidR="009918CF" w:rsidRDefault="009918CF" w:rsidP="0038064E">
      <w:pPr>
        <w:jc w:val="both"/>
      </w:pPr>
    </w:p>
    <w:p w14:paraId="4AAE2E58" w14:textId="77777777" w:rsidR="009918CF" w:rsidRDefault="009918CF" w:rsidP="0038064E">
      <w:pPr>
        <w:jc w:val="both"/>
      </w:pPr>
    </w:p>
    <w:p w14:paraId="5B4DD549" w14:textId="77777777" w:rsidR="009918CF" w:rsidRDefault="009918CF" w:rsidP="0038064E">
      <w:pPr>
        <w:jc w:val="both"/>
      </w:pPr>
    </w:p>
    <w:p w14:paraId="107947A9" w14:textId="77777777" w:rsidR="009918CF" w:rsidRDefault="009918CF" w:rsidP="0038064E">
      <w:pPr>
        <w:jc w:val="both"/>
      </w:pPr>
    </w:p>
    <w:p w14:paraId="0F10237B" w14:textId="77777777" w:rsidR="009918CF" w:rsidRDefault="009918CF" w:rsidP="0038064E">
      <w:pPr>
        <w:jc w:val="both"/>
      </w:pPr>
    </w:p>
    <w:p w14:paraId="6DF996B0" w14:textId="77777777" w:rsidR="009918CF" w:rsidRDefault="009918CF" w:rsidP="0038064E">
      <w:pPr>
        <w:jc w:val="both"/>
      </w:pPr>
    </w:p>
    <w:p w14:paraId="52E29009" w14:textId="77777777" w:rsidR="009918CF" w:rsidRDefault="009918CF" w:rsidP="0038064E">
      <w:pPr>
        <w:jc w:val="both"/>
      </w:pPr>
    </w:p>
    <w:p w14:paraId="57120BE6" w14:textId="77777777" w:rsidR="009918CF" w:rsidRDefault="009918CF" w:rsidP="0038064E">
      <w:pPr>
        <w:jc w:val="both"/>
      </w:pPr>
    </w:p>
    <w:p w14:paraId="659364C0" w14:textId="77777777" w:rsidR="009918CF" w:rsidRDefault="009918CF" w:rsidP="0038064E">
      <w:pPr>
        <w:jc w:val="both"/>
      </w:pPr>
    </w:p>
    <w:p w14:paraId="5632C4F7" w14:textId="77777777" w:rsidR="009918CF" w:rsidRDefault="009918CF" w:rsidP="0038064E">
      <w:pPr>
        <w:jc w:val="both"/>
      </w:pPr>
    </w:p>
    <w:p w14:paraId="4716C5CA" w14:textId="77777777" w:rsidR="009918CF" w:rsidRDefault="009918CF" w:rsidP="0038064E">
      <w:pPr>
        <w:jc w:val="both"/>
      </w:pPr>
    </w:p>
    <w:p w14:paraId="7BE4C9CA" w14:textId="77777777" w:rsidR="009918CF" w:rsidRDefault="009918CF" w:rsidP="0038064E">
      <w:pPr>
        <w:jc w:val="both"/>
      </w:pPr>
    </w:p>
    <w:p w14:paraId="0B3478D9" w14:textId="77777777" w:rsidR="009918CF" w:rsidRDefault="009918CF" w:rsidP="0038064E">
      <w:pPr>
        <w:jc w:val="both"/>
      </w:pPr>
    </w:p>
    <w:p w14:paraId="4A904D0D" w14:textId="77777777" w:rsidR="00A05429" w:rsidRPr="00A05429" w:rsidRDefault="00A05429" w:rsidP="00A05429">
      <w:pPr>
        <w:jc w:val="both"/>
      </w:pPr>
      <w:r w:rsidRPr="00A05429">
        <w:rPr>
          <w:b/>
        </w:rPr>
        <w:lastRenderedPageBreak/>
        <w:t>Humanización del Cuidado en Personal Sanitario y No Sanitario como Elemento Transformador de la Experiencia del Paciente</w:t>
      </w:r>
    </w:p>
    <w:p w14:paraId="1CE8D2AD" w14:textId="77777777" w:rsidR="00A05429" w:rsidRPr="00A05429" w:rsidRDefault="00A05429" w:rsidP="00A05429">
      <w:pPr>
        <w:jc w:val="both"/>
        <w:rPr>
          <w:b/>
        </w:rPr>
      </w:pPr>
      <w:r w:rsidRPr="00A05429">
        <w:rPr>
          <w:b/>
        </w:rPr>
        <w:t>Introducción</w:t>
      </w:r>
    </w:p>
    <w:p w14:paraId="2AE7005B" w14:textId="77777777" w:rsidR="00A05429" w:rsidRPr="00A05429" w:rsidRDefault="00A05429" w:rsidP="00A05429">
      <w:pPr>
        <w:jc w:val="both"/>
      </w:pPr>
      <w:r w:rsidRPr="00A05429">
        <w:t>La humanización en los entornos asistenciales ha cobrado especial relevancia en los últimos años como respuesta a la creciente tecnificación de la atención sanitaria. Tanto el personal sanitario como el no sanitario desempeñan un papel determinante en la percepción de dignidad, respeto, empatía y acompañamiento que experimentan los pacientes y sus familias. Este capítulo aborda el papel integral de todos los profesionales en la humanización del cuidado y su impacto directo en la calidad asistencial.</w:t>
      </w:r>
    </w:p>
    <w:p w14:paraId="7B055DCD" w14:textId="77777777" w:rsidR="00A05429" w:rsidRPr="00A05429" w:rsidRDefault="00A05429" w:rsidP="00A05429">
      <w:pPr>
        <w:jc w:val="both"/>
        <w:rPr>
          <w:b/>
        </w:rPr>
      </w:pPr>
      <w:r w:rsidRPr="00A05429">
        <w:rPr>
          <w:b/>
        </w:rPr>
        <w:t>Desarrollo</w:t>
      </w:r>
    </w:p>
    <w:p w14:paraId="17EC6AE6" w14:textId="77777777" w:rsidR="00A05429" w:rsidRPr="00A05429" w:rsidRDefault="00A05429" w:rsidP="00A05429">
      <w:pPr>
        <w:jc w:val="both"/>
      </w:pPr>
      <w:r w:rsidRPr="00A05429">
        <w:t>La humanización se basa en valores como la comunicación empática, el respeto a la autonomía, el trato digno y la comprensión del sufrimiento humano. Aunque a menudo se centra en el personal sanitario, el personal no sanitario también influye de manera significativa en la experiencia emocional del paciente. La primera impresión de un centro sanitario suele depender de profesionales administrativos, celadores o personal de seguridad; la tranquilidad ambiental depende en parte de mantenimiento; y el confort y la limpieza impactan en la percepción de seguridad y bienestar.</w:t>
      </w:r>
    </w:p>
    <w:p w14:paraId="63CDC2E8" w14:textId="77777777" w:rsidR="00A05429" w:rsidRPr="00A05429" w:rsidRDefault="00A05429" w:rsidP="00A05429">
      <w:pPr>
        <w:jc w:val="both"/>
      </w:pPr>
      <w:r w:rsidRPr="00A05429">
        <w:t>El personal sanitario tiene una responsabilidad directa en la atención clínica, la escucha activa y la comunicación sobre el diagnóstico y tratamiento. Su capacidad para explicar procedimientos con claridad, mostrar empatía y mantener una actitud respetuosa reduce la ansiedad del paciente y mejora la adherencia terapéutica. La enfermería y TCAE constituyen, a menudo, la presencia más constante para el paciente, lo que las convierte en figuras clave de apoyo emocional.</w:t>
      </w:r>
    </w:p>
    <w:p w14:paraId="67BB37D0" w14:textId="77777777" w:rsidR="00A05429" w:rsidRPr="00A05429" w:rsidRDefault="00A05429" w:rsidP="00A05429">
      <w:pPr>
        <w:jc w:val="both"/>
      </w:pPr>
      <w:r w:rsidRPr="00A05429">
        <w:t>El personal no sanitario contribuye a la humanización mediante gestos que, aunque simples, tienen un fuerte impacto: ofrecer orientación clara en admisión, acompañar a un familiar perdido, mantener los espacios limpios y ordenados, brindar un ambiente seguro y silencioso durante la noche o garantizar una comida adecuada y adaptada a cada situación clínica. Estos detalles generan confianza y disminuyen la sensación de vulnerabilidad.</w:t>
      </w:r>
    </w:p>
    <w:p w14:paraId="1459183B" w14:textId="77777777" w:rsidR="00A05429" w:rsidRPr="00A05429" w:rsidRDefault="00A05429" w:rsidP="00A05429">
      <w:pPr>
        <w:jc w:val="both"/>
      </w:pPr>
      <w:r w:rsidRPr="00A05429">
        <w:t>La humanización también implica adaptar el entorno físico. Unidades con iluminación adecuada, señalización visible, espacios accesibles y áreas familiares para el acompañamiento mejoran significativamente la experiencia del paciente. El personal de mantenimiento, arquitectura hospitalaria y servicios generales juega un rol imprescindible en esta adaptación.</w:t>
      </w:r>
    </w:p>
    <w:p w14:paraId="390357F7" w14:textId="77777777" w:rsidR="00A05429" w:rsidRPr="00A05429" w:rsidRDefault="00A05429" w:rsidP="00A05429">
      <w:pPr>
        <w:jc w:val="both"/>
      </w:pPr>
      <w:r w:rsidRPr="00A05429">
        <w:t>El acompañamiento en situaciones críticas, como malas noticias, fallecimiento o ingreso prolongado, requiere sensibilidad y preparación específica. El personal sanitario debe estar formado en habilidades de comunicación para afrontar estas situaciones, mientras que el personal no sanitario debe conocer protocolos para ofrecer apoyo respetuoso y coordinar recursos.</w:t>
      </w:r>
    </w:p>
    <w:p w14:paraId="505271FA" w14:textId="77777777" w:rsidR="00A05429" w:rsidRPr="00A05429" w:rsidRDefault="00A05429" w:rsidP="00A05429">
      <w:pPr>
        <w:jc w:val="both"/>
      </w:pPr>
      <w:r w:rsidRPr="00A05429">
        <w:t>Las instituciones deben fomentar una cultura centrada en la persona, promover programas de humanización, formar a todos los colectivos y reconocer comportamientos humanizadores. La humanización no es un acto individual, sino una filosofía organizacional.</w:t>
      </w:r>
    </w:p>
    <w:p w14:paraId="05EB5618" w14:textId="77777777" w:rsidR="00A05429" w:rsidRPr="00A05429" w:rsidRDefault="00A05429" w:rsidP="00A05429">
      <w:pPr>
        <w:jc w:val="both"/>
      </w:pPr>
      <w:r w:rsidRPr="00A05429">
        <w:lastRenderedPageBreak/>
        <w:t>Numerosos estudios demuestran que la humanización mejora la satisfacción, disminuye la ansiedad, facilita la recuperación y fortalece la relación profesional–paciente. También reduce quejas, conflictos y desgaste emocional del personal.</w:t>
      </w:r>
    </w:p>
    <w:p w14:paraId="30529B21" w14:textId="77777777" w:rsidR="00A05429" w:rsidRPr="00A05429" w:rsidRDefault="00A05429" w:rsidP="00A05429">
      <w:pPr>
        <w:jc w:val="both"/>
        <w:rPr>
          <w:b/>
        </w:rPr>
      </w:pPr>
      <w:r w:rsidRPr="00A05429">
        <w:rPr>
          <w:b/>
        </w:rPr>
        <w:t>Conclusiones</w:t>
      </w:r>
    </w:p>
    <w:p w14:paraId="6C16149B" w14:textId="77777777" w:rsidR="00A05429" w:rsidRPr="00A05429" w:rsidRDefault="00A05429" w:rsidP="00A05429">
      <w:pPr>
        <w:jc w:val="both"/>
      </w:pPr>
      <w:r w:rsidRPr="00A05429">
        <w:t>La humanización es una responsabilidad compartida entre personal sanitario y no sanitario. Cada interacción, cada gesto y cada decisión pueden transformar la experiencia del paciente. Integrar la humanización en todos los niveles organizativos garantiza una atención más segura, cercana y humana. Un sistema de salud humanizado es un sistema más eficaz y respetuoso.</w:t>
      </w:r>
    </w:p>
    <w:p w14:paraId="2621736C" w14:textId="77777777" w:rsidR="00A05429" w:rsidRPr="00A05429" w:rsidRDefault="00A05429" w:rsidP="00A05429">
      <w:pPr>
        <w:jc w:val="both"/>
        <w:rPr>
          <w:b/>
        </w:rPr>
      </w:pPr>
      <w:r w:rsidRPr="00A05429">
        <w:rPr>
          <w:b/>
        </w:rPr>
        <w:t>Bibliografía</w:t>
      </w:r>
    </w:p>
    <w:p w14:paraId="6C55CC79" w14:textId="77777777" w:rsidR="00A05429" w:rsidRPr="00A05429" w:rsidRDefault="00A05429" w:rsidP="00A05429">
      <w:pPr>
        <w:numPr>
          <w:ilvl w:val="0"/>
          <w:numId w:val="208"/>
        </w:numPr>
        <w:jc w:val="both"/>
      </w:pPr>
      <w:r w:rsidRPr="00A05429">
        <w:t>OMS. *Human-</w:t>
      </w:r>
      <w:proofErr w:type="spellStart"/>
      <w:r w:rsidRPr="00A05429">
        <w:t>Centered</w:t>
      </w:r>
      <w:proofErr w:type="spellEnd"/>
      <w:r w:rsidRPr="00A05429">
        <w:t xml:space="preserve"> Care </w:t>
      </w:r>
      <w:proofErr w:type="gramStart"/>
      <w:r w:rsidRPr="00A05429">
        <w:t>Guidelines.*</w:t>
      </w:r>
      <w:proofErr w:type="gramEnd"/>
      <w:r w:rsidRPr="00A05429">
        <w:t xml:space="preserve"> 2023.</w:t>
      </w:r>
    </w:p>
    <w:p w14:paraId="329240C8" w14:textId="77777777" w:rsidR="00A05429" w:rsidRPr="00A05429" w:rsidRDefault="00A05429" w:rsidP="00A05429">
      <w:pPr>
        <w:numPr>
          <w:ilvl w:val="0"/>
          <w:numId w:val="208"/>
        </w:numPr>
        <w:jc w:val="both"/>
      </w:pPr>
      <w:r w:rsidRPr="00A05429">
        <w:t xml:space="preserve">Ministerio de Sanidad. *Plan de Humanización en Centros </w:t>
      </w:r>
      <w:proofErr w:type="gramStart"/>
      <w:r w:rsidRPr="00A05429">
        <w:t>Asistenciales.*</w:t>
      </w:r>
      <w:proofErr w:type="gramEnd"/>
      <w:r w:rsidRPr="00A05429">
        <w:t xml:space="preserve"> 2022.</w:t>
      </w:r>
    </w:p>
    <w:p w14:paraId="2FCC1831" w14:textId="77777777" w:rsidR="00A05429" w:rsidRPr="00A05429" w:rsidRDefault="00A05429" w:rsidP="00A05429">
      <w:pPr>
        <w:numPr>
          <w:ilvl w:val="0"/>
          <w:numId w:val="208"/>
        </w:numPr>
        <w:jc w:val="both"/>
      </w:pPr>
      <w:r w:rsidRPr="00A05429">
        <w:t xml:space="preserve">Rivas, C. *Humanización y atención centrada en la </w:t>
      </w:r>
      <w:proofErr w:type="gramStart"/>
      <w:r w:rsidRPr="00A05429">
        <w:t>persona.*</w:t>
      </w:r>
      <w:proofErr w:type="gramEnd"/>
      <w:r w:rsidRPr="00A05429">
        <w:t xml:space="preserve"> Rev. Calidad Asistencial, 2021.</w:t>
      </w:r>
    </w:p>
    <w:p w14:paraId="418099CB" w14:textId="77777777" w:rsidR="009918CF" w:rsidRDefault="009918CF" w:rsidP="0038064E">
      <w:pPr>
        <w:jc w:val="both"/>
      </w:pPr>
    </w:p>
    <w:p w14:paraId="378D4C39" w14:textId="77777777" w:rsidR="00A05429" w:rsidRDefault="00A05429" w:rsidP="0038064E">
      <w:pPr>
        <w:jc w:val="both"/>
      </w:pPr>
    </w:p>
    <w:p w14:paraId="42A362D5" w14:textId="77777777" w:rsidR="00A05429" w:rsidRDefault="00A05429" w:rsidP="0038064E">
      <w:pPr>
        <w:jc w:val="both"/>
      </w:pPr>
    </w:p>
    <w:p w14:paraId="2ED41D8B" w14:textId="77777777" w:rsidR="00A05429" w:rsidRDefault="00A05429" w:rsidP="0038064E">
      <w:pPr>
        <w:jc w:val="both"/>
      </w:pPr>
    </w:p>
    <w:p w14:paraId="75AAE098" w14:textId="77777777" w:rsidR="00A05429" w:rsidRDefault="00A05429" w:rsidP="0038064E">
      <w:pPr>
        <w:jc w:val="both"/>
      </w:pPr>
    </w:p>
    <w:p w14:paraId="704D161F" w14:textId="77777777" w:rsidR="00A05429" w:rsidRDefault="00A05429" w:rsidP="0038064E">
      <w:pPr>
        <w:jc w:val="both"/>
      </w:pPr>
    </w:p>
    <w:p w14:paraId="0BC4A0D8" w14:textId="77777777" w:rsidR="00A05429" w:rsidRDefault="00A05429" w:rsidP="0038064E">
      <w:pPr>
        <w:jc w:val="both"/>
      </w:pPr>
    </w:p>
    <w:p w14:paraId="7404F229" w14:textId="77777777" w:rsidR="00A05429" w:rsidRDefault="00A05429" w:rsidP="0038064E">
      <w:pPr>
        <w:jc w:val="both"/>
      </w:pPr>
    </w:p>
    <w:p w14:paraId="114C0F15" w14:textId="77777777" w:rsidR="00A05429" w:rsidRDefault="00A05429" w:rsidP="0038064E">
      <w:pPr>
        <w:jc w:val="both"/>
      </w:pPr>
    </w:p>
    <w:p w14:paraId="36B0FB09" w14:textId="77777777" w:rsidR="00A05429" w:rsidRDefault="00A05429" w:rsidP="0038064E">
      <w:pPr>
        <w:jc w:val="both"/>
      </w:pPr>
    </w:p>
    <w:p w14:paraId="65E80DB1" w14:textId="77777777" w:rsidR="00A05429" w:rsidRDefault="00A05429" w:rsidP="0038064E">
      <w:pPr>
        <w:jc w:val="both"/>
      </w:pPr>
    </w:p>
    <w:p w14:paraId="5CA41B1F" w14:textId="77777777" w:rsidR="00A05429" w:rsidRDefault="00A05429" w:rsidP="0038064E">
      <w:pPr>
        <w:jc w:val="both"/>
      </w:pPr>
    </w:p>
    <w:p w14:paraId="167DA58C" w14:textId="77777777" w:rsidR="00A05429" w:rsidRDefault="00A05429" w:rsidP="0038064E">
      <w:pPr>
        <w:jc w:val="both"/>
      </w:pPr>
    </w:p>
    <w:p w14:paraId="7D4DF027" w14:textId="77777777" w:rsidR="00A05429" w:rsidRDefault="00A05429" w:rsidP="0038064E">
      <w:pPr>
        <w:jc w:val="both"/>
      </w:pPr>
    </w:p>
    <w:p w14:paraId="36CA1443" w14:textId="77777777" w:rsidR="00A05429" w:rsidRDefault="00A05429" w:rsidP="0038064E">
      <w:pPr>
        <w:jc w:val="both"/>
      </w:pPr>
    </w:p>
    <w:p w14:paraId="7A31584D" w14:textId="77777777" w:rsidR="00A05429" w:rsidRDefault="00A05429" w:rsidP="0038064E">
      <w:pPr>
        <w:jc w:val="both"/>
      </w:pPr>
    </w:p>
    <w:p w14:paraId="1DD6B992" w14:textId="77777777" w:rsidR="00A05429" w:rsidRDefault="00A05429" w:rsidP="0038064E">
      <w:pPr>
        <w:jc w:val="both"/>
      </w:pPr>
    </w:p>
    <w:p w14:paraId="1580EB5C" w14:textId="77777777" w:rsidR="00A05429" w:rsidRDefault="00A05429" w:rsidP="0038064E">
      <w:pPr>
        <w:jc w:val="both"/>
      </w:pPr>
    </w:p>
    <w:p w14:paraId="46D3F964" w14:textId="77777777" w:rsidR="00A05429" w:rsidRDefault="00A05429" w:rsidP="0038064E">
      <w:pPr>
        <w:jc w:val="both"/>
      </w:pPr>
    </w:p>
    <w:p w14:paraId="77F56544" w14:textId="77777777" w:rsidR="00A05429" w:rsidRDefault="00A05429" w:rsidP="0038064E">
      <w:pPr>
        <w:jc w:val="both"/>
      </w:pPr>
    </w:p>
    <w:p w14:paraId="2EEB538D" w14:textId="77777777" w:rsidR="00EB523C" w:rsidRPr="00EB523C" w:rsidRDefault="00EB523C" w:rsidP="00EB523C">
      <w:pPr>
        <w:jc w:val="both"/>
        <w:rPr>
          <w:b/>
          <w:bCs/>
        </w:rPr>
      </w:pPr>
      <w:r w:rsidRPr="00EB523C">
        <w:rPr>
          <w:b/>
          <w:bCs/>
        </w:rPr>
        <w:lastRenderedPageBreak/>
        <w:t xml:space="preserve">CUIDADOS EN PACIENTES OSTOMIZADOS </w:t>
      </w:r>
    </w:p>
    <w:p w14:paraId="14F11D7E" w14:textId="77777777" w:rsidR="00EB523C" w:rsidRPr="00EB523C" w:rsidRDefault="00EB523C" w:rsidP="00EB523C">
      <w:pPr>
        <w:jc w:val="both"/>
      </w:pPr>
      <w:r w:rsidRPr="00EB523C">
        <w:t xml:space="preserve"> </w:t>
      </w:r>
    </w:p>
    <w:p w14:paraId="01053961" w14:textId="77777777" w:rsidR="00EB523C" w:rsidRPr="00EB523C" w:rsidRDefault="00EB523C" w:rsidP="00EB523C">
      <w:pPr>
        <w:jc w:val="both"/>
      </w:pPr>
      <w:r w:rsidRPr="00EB523C">
        <w:t xml:space="preserve">La atención a pacientes </w:t>
      </w:r>
      <w:proofErr w:type="spellStart"/>
      <w:r w:rsidRPr="00EB523C">
        <w:t>ostomizados</w:t>
      </w:r>
      <w:proofErr w:type="spellEnd"/>
      <w:r w:rsidRPr="00EB523C">
        <w:t xml:space="preserve"> representa un componente fundamental en la práctica de la enfermería, ya que requiere conocimientos especializados y habilidades específicas para garantizar la calidad de vida del paciente, prevenir complicaciones y promover su autonomía. Aunque la </w:t>
      </w:r>
      <w:proofErr w:type="spellStart"/>
      <w:r w:rsidRPr="00EB523C">
        <w:t>tcae</w:t>
      </w:r>
      <w:proofErr w:type="spellEnd"/>
      <w:r w:rsidRPr="00EB523C">
        <w:t xml:space="preserve"> trabaja bajo la supervisión de personal de enfermería, desempeña un papel crucial en el cuidado diario, acompañando al paciente en su proceso de adaptación, brindando apoyo emocional y realizando procedimientos técnicos con precisión y sensibilidad, desde la preparación y cuidado de la ostomía hasta la educación para el autocuidado y la prevención de complicaciones. </w:t>
      </w:r>
    </w:p>
    <w:p w14:paraId="4076E01B" w14:textId="77777777" w:rsidR="00EB523C" w:rsidRPr="00EB523C" w:rsidRDefault="00EB523C" w:rsidP="00EB523C">
      <w:pPr>
        <w:jc w:val="both"/>
      </w:pPr>
      <w:r w:rsidRPr="00EB523C">
        <w:t xml:space="preserve"> </w:t>
      </w:r>
    </w:p>
    <w:p w14:paraId="2B80498C" w14:textId="77777777" w:rsidR="00EB523C" w:rsidRPr="00EB523C" w:rsidRDefault="00EB523C" w:rsidP="00EB523C">
      <w:pPr>
        <w:jc w:val="both"/>
      </w:pPr>
      <w:r w:rsidRPr="00EB523C">
        <w:t xml:space="preserve">Una ostomía es una apertura quirúrgica creada en el abdomen para desviar el tránsito intestinal o urinario hacia el exterior del cuerpo, permitiendo la eliminación de desechos cuando la función normal del aparato digestivo o urinario está comprometida.  El cuidado adecuado de estas ostomías es vital para prevenir complicaciones, mantener la higiene y mejorar la calidad de vida del paciente. </w:t>
      </w:r>
    </w:p>
    <w:p w14:paraId="739247B6" w14:textId="77777777" w:rsidR="00EB523C" w:rsidRPr="00EB523C" w:rsidRDefault="00EB523C" w:rsidP="00EB523C">
      <w:pPr>
        <w:jc w:val="both"/>
      </w:pPr>
      <w:r w:rsidRPr="00EB523C">
        <w:t xml:space="preserve"> </w:t>
      </w:r>
    </w:p>
    <w:p w14:paraId="4DD618BD" w14:textId="77777777" w:rsidR="00EB523C" w:rsidRPr="00EB523C" w:rsidRDefault="00EB523C" w:rsidP="00EB523C">
      <w:pPr>
        <w:jc w:val="both"/>
      </w:pPr>
      <w:r w:rsidRPr="00EB523C">
        <w:t xml:space="preserve">La auxiliar de enfermería es una pieza clave en el equipo de salud, responsable de realizar procedimientos técnicos, brindar apoyo emocional y educar al paciente y su familia. </w:t>
      </w:r>
    </w:p>
    <w:p w14:paraId="297FDBCF" w14:textId="77777777" w:rsidR="00EB523C" w:rsidRPr="00EB523C" w:rsidRDefault="00EB523C" w:rsidP="00EB523C">
      <w:pPr>
        <w:jc w:val="both"/>
      </w:pPr>
      <w:r w:rsidRPr="00EB523C">
        <w:t xml:space="preserve">  </w:t>
      </w:r>
    </w:p>
    <w:p w14:paraId="2920632D" w14:textId="77777777" w:rsidR="00EB523C" w:rsidRPr="00EB523C" w:rsidRDefault="00EB523C" w:rsidP="00EB523C">
      <w:pPr>
        <w:jc w:val="both"/>
      </w:pPr>
      <w:r w:rsidRPr="00EB523C">
        <w:t xml:space="preserve">Sus funciones principales incluyen: </w:t>
      </w:r>
    </w:p>
    <w:p w14:paraId="5A897A0E" w14:textId="77777777" w:rsidR="00EB523C" w:rsidRPr="00EB523C" w:rsidRDefault="00EB523C" w:rsidP="00EB523C">
      <w:pPr>
        <w:jc w:val="both"/>
      </w:pPr>
      <w:r w:rsidRPr="00EB523C">
        <w:t xml:space="preserve"> </w:t>
      </w:r>
    </w:p>
    <w:p w14:paraId="671C5A94" w14:textId="77777777" w:rsidR="00EB523C" w:rsidRPr="00EB523C" w:rsidRDefault="00EB523C" w:rsidP="00EB523C">
      <w:pPr>
        <w:numPr>
          <w:ilvl w:val="0"/>
          <w:numId w:val="209"/>
        </w:numPr>
        <w:jc w:val="both"/>
      </w:pPr>
      <w:r w:rsidRPr="00EB523C">
        <w:t xml:space="preserve">Valoración del estado de la ostomía. </w:t>
      </w:r>
    </w:p>
    <w:p w14:paraId="45CBC465" w14:textId="77777777" w:rsidR="00EB523C" w:rsidRPr="00EB523C" w:rsidRDefault="00EB523C" w:rsidP="00EB523C">
      <w:pPr>
        <w:numPr>
          <w:ilvl w:val="0"/>
          <w:numId w:val="209"/>
        </w:numPr>
        <w:jc w:val="both"/>
      </w:pPr>
      <w:r w:rsidRPr="00EB523C">
        <w:t xml:space="preserve">Cambio y mantenimiento del dispositivo de ostomía. </w:t>
      </w:r>
    </w:p>
    <w:p w14:paraId="353A2E5C" w14:textId="77777777" w:rsidR="00EB523C" w:rsidRPr="00EB523C" w:rsidRDefault="00EB523C" w:rsidP="00EB523C">
      <w:pPr>
        <w:numPr>
          <w:ilvl w:val="0"/>
          <w:numId w:val="209"/>
        </w:numPr>
        <w:jc w:val="both"/>
      </w:pPr>
      <w:r w:rsidRPr="00EB523C">
        <w:t xml:space="preserve">Promoción de la higiene y protección de la piel periostomal. </w:t>
      </w:r>
    </w:p>
    <w:p w14:paraId="141146D5" w14:textId="77777777" w:rsidR="00EB523C" w:rsidRPr="00EB523C" w:rsidRDefault="00EB523C" w:rsidP="00EB523C">
      <w:pPr>
        <w:numPr>
          <w:ilvl w:val="0"/>
          <w:numId w:val="209"/>
        </w:numPr>
        <w:jc w:val="both"/>
      </w:pPr>
      <w:r w:rsidRPr="00EB523C">
        <w:t xml:space="preserve">Educación en autocuidado. </w:t>
      </w:r>
    </w:p>
    <w:p w14:paraId="75D710D3" w14:textId="77777777" w:rsidR="00EB523C" w:rsidRPr="00EB523C" w:rsidRDefault="00EB523C" w:rsidP="00EB523C">
      <w:pPr>
        <w:numPr>
          <w:ilvl w:val="0"/>
          <w:numId w:val="209"/>
        </w:numPr>
        <w:jc w:val="both"/>
      </w:pPr>
      <w:r w:rsidRPr="00EB523C">
        <w:t xml:space="preserve">Detección de signos de complicaciones. </w:t>
      </w:r>
    </w:p>
    <w:p w14:paraId="56AD5860" w14:textId="77777777" w:rsidR="00EB523C" w:rsidRPr="00EB523C" w:rsidRDefault="00EB523C" w:rsidP="00EB523C">
      <w:pPr>
        <w:numPr>
          <w:ilvl w:val="0"/>
          <w:numId w:val="209"/>
        </w:numPr>
        <w:jc w:val="both"/>
      </w:pPr>
      <w:r w:rsidRPr="00EB523C">
        <w:t xml:space="preserve">Apoyo psicológico y motivacional. </w:t>
      </w:r>
    </w:p>
    <w:p w14:paraId="5324401A" w14:textId="77777777" w:rsidR="00EB523C" w:rsidRPr="00EB523C" w:rsidRDefault="00EB523C" w:rsidP="00EB523C">
      <w:pPr>
        <w:jc w:val="both"/>
      </w:pPr>
      <w:r w:rsidRPr="00EB523C">
        <w:t xml:space="preserve"> </w:t>
      </w:r>
    </w:p>
    <w:p w14:paraId="30BC0E7F" w14:textId="77777777" w:rsidR="00EB523C" w:rsidRPr="00EB523C" w:rsidRDefault="00EB523C" w:rsidP="00EB523C">
      <w:pPr>
        <w:jc w:val="both"/>
      </w:pPr>
      <w:r w:rsidRPr="00EB523C">
        <w:t xml:space="preserve">Su formación y experiencia le permiten actuar con seguridad y empatía, facilitando la recuperación y adaptación del paciente. </w:t>
      </w:r>
    </w:p>
    <w:p w14:paraId="3984EAF0" w14:textId="77777777" w:rsidR="00EB523C" w:rsidRPr="00EB523C" w:rsidRDefault="00EB523C" w:rsidP="00EB523C">
      <w:pPr>
        <w:jc w:val="both"/>
      </w:pPr>
      <w:r w:rsidRPr="00EB523C">
        <w:t xml:space="preserve"> </w:t>
      </w:r>
    </w:p>
    <w:p w14:paraId="3B35D9FF" w14:textId="77777777" w:rsidR="00EB523C" w:rsidRPr="00EB523C" w:rsidRDefault="00EB523C" w:rsidP="00EB523C">
      <w:pPr>
        <w:jc w:val="both"/>
        <w:rPr>
          <w:u w:val="single"/>
        </w:rPr>
      </w:pPr>
      <w:r w:rsidRPr="00EB523C">
        <w:rPr>
          <w:u w:val="single"/>
        </w:rPr>
        <w:t>Valoración inicial y preparación</w:t>
      </w:r>
      <w:r w:rsidRPr="00EB523C">
        <w:t xml:space="preserve"> </w:t>
      </w:r>
    </w:p>
    <w:p w14:paraId="1BF8D931" w14:textId="77777777" w:rsidR="00EB523C" w:rsidRPr="00EB523C" w:rsidRDefault="00EB523C" w:rsidP="00EB523C">
      <w:pPr>
        <w:jc w:val="both"/>
      </w:pPr>
      <w:r w:rsidRPr="00EB523C">
        <w:t xml:space="preserve"> </w:t>
      </w:r>
    </w:p>
    <w:p w14:paraId="34B0E034" w14:textId="77777777" w:rsidR="00EB523C" w:rsidRPr="00EB523C" w:rsidRDefault="00EB523C" w:rsidP="00EB523C">
      <w:pPr>
        <w:jc w:val="both"/>
      </w:pPr>
      <w:r w:rsidRPr="00EB523C">
        <w:lastRenderedPageBreak/>
        <w:t xml:space="preserve">Antes de realizar cualquier intervención, la auxiliar debe realizar una valoración completa: </w:t>
      </w:r>
    </w:p>
    <w:p w14:paraId="0095F599" w14:textId="77777777" w:rsidR="00EB523C" w:rsidRPr="00EB523C" w:rsidRDefault="00EB523C" w:rsidP="00EB523C">
      <w:pPr>
        <w:jc w:val="both"/>
      </w:pPr>
      <w:r w:rsidRPr="00EB523C">
        <w:t xml:space="preserve"> </w:t>
      </w:r>
    </w:p>
    <w:p w14:paraId="13FBA5BB" w14:textId="77777777" w:rsidR="00EB523C" w:rsidRPr="00EB523C" w:rsidRDefault="00EB523C" w:rsidP="00EB523C">
      <w:pPr>
        <w:numPr>
          <w:ilvl w:val="0"/>
          <w:numId w:val="210"/>
        </w:numPr>
        <w:jc w:val="both"/>
      </w:pPr>
      <w:r w:rsidRPr="00EB523C">
        <w:t xml:space="preserve">Inspección visual: observar la apariencia de la ostomía, la integridad de la piel periostomal, presencia de irritaciones, enrojecimiento, úlceras o signos de infección. </w:t>
      </w:r>
    </w:p>
    <w:p w14:paraId="3811C4C9" w14:textId="77777777" w:rsidR="00EB523C" w:rsidRPr="00EB523C" w:rsidRDefault="00EB523C" w:rsidP="00EB523C">
      <w:pPr>
        <w:numPr>
          <w:ilvl w:val="0"/>
          <w:numId w:val="210"/>
        </w:numPr>
        <w:jc w:val="both"/>
      </w:pPr>
      <w:r w:rsidRPr="00EB523C">
        <w:t xml:space="preserve">Evaluación del aparato de ostomía: verificar que esté bien adherido, sin fugas o desplazamientos. </w:t>
      </w:r>
    </w:p>
    <w:p w14:paraId="1CB72DCC" w14:textId="77777777" w:rsidR="00EB523C" w:rsidRPr="00EB523C" w:rsidRDefault="00EB523C" w:rsidP="00EB523C">
      <w:pPr>
        <w:numPr>
          <w:ilvl w:val="0"/>
          <w:numId w:val="210"/>
        </w:numPr>
        <w:jc w:val="both"/>
      </w:pPr>
      <w:r w:rsidRPr="00EB523C">
        <w:t xml:space="preserve">Valoración del paciente: estado general, nivel de confort, signos de dolor o malestar, necesidades emocionales. </w:t>
      </w:r>
    </w:p>
    <w:p w14:paraId="3A64B3F1" w14:textId="77777777" w:rsidR="00EB523C" w:rsidRPr="00EB523C" w:rsidRDefault="00EB523C" w:rsidP="00EB523C">
      <w:pPr>
        <w:jc w:val="both"/>
      </w:pPr>
      <w:r w:rsidRPr="00EB523C">
        <w:t xml:space="preserve"> </w:t>
      </w:r>
    </w:p>
    <w:p w14:paraId="4457ED4E" w14:textId="77777777" w:rsidR="00EB523C" w:rsidRPr="00EB523C" w:rsidRDefault="00EB523C" w:rsidP="00EB523C">
      <w:pPr>
        <w:jc w:val="both"/>
      </w:pPr>
      <w:r w:rsidRPr="00EB523C">
        <w:t xml:space="preserve">Es importante preparar todos los materiales necesarios: apósitos, pasta protectora, tijeras, guantes, solución de limpieza, y el dispositivo de ostomía. </w:t>
      </w:r>
    </w:p>
    <w:p w14:paraId="7C37B17C" w14:textId="77777777" w:rsidR="00EB523C" w:rsidRPr="00EB523C" w:rsidRDefault="00EB523C" w:rsidP="00EB523C">
      <w:pPr>
        <w:jc w:val="both"/>
      </w:pPr>
      <w:r w:rsidRPr="00EB523C">
        <w:t xml:space="preserve"> </w:t>
      </w:r>
    </w:p>
    <w:p w14:paraId="7FA0CE51" w14:textId="77777777" w:rsidR="00EB523C" w:rsidRPr="00EB523C" w:rsidRDefault="00EB523C" w:rsidP="00EB523C">
      <w:pPr>
        <w:jc w:val="both"/>
        <w:rPr>
          <w:u w:val="single"/>
        </w:rPr>
      </w:pPr>
      <w:r w:rsidRPr="00EB523C">
        <w:rPr>
          <w:u w:val="single"/>
        </w:rPr>
        <w:t xml:space="preserve">Cuidados </w:t>
      </w:r>
      <w:proofErr w:type="gramStart"/>
      <w:r w:rsidRPr="00EB523C">
        <w:rPr>
          <w:u w:val="single"/>
        </w:rPr>
        <w:t>del estoma</w:t>
      </w:r>
      <w:proofErr w:type="gramEnd"/>
      <w:r w:rsidRPr="00EB523C">
        <w:t xml:space="preserve"> </w:t>
      </w:r>
    </w:p>
    <w:p w14:paraId="5717E565" w14:textId="77777777" w:rsidR="00EB523C" w:rsidRPr="00EB523C" w:rsidRDefault="00EB523C" w:rsidP="00EB523C">
      <w:pPr>
        <w:jc w:val="both"/>
      </w:pPr>
      <w:r w:rsidRPr="00EB523C">
        <w:t xml:space="preserve"> </w:t>
      </w:r>
    </w:p>
    <w:p w14:paraId="4AC84A27" w14:textId="77777777" w:rsidR="00EB523C" w:rsidRPr="00EB523C" w:rsidRDefault="00EB523C" w:rsidP="00EB523C">
      <w:pPr>
        <w:jc w:val="both"/>
      </w:pPr>
      <w:r w:rsidRPr="00EB523C">
        <w:t xml:space="preserve">En el cuidado diario de la ostomía las funciones del auxiliar de enfermería se centran en la higiene, observación, apoyo emocional y ayuda en la autonomía del paciente, realizando una correcta higiene de la zona periostomal: con agua tibia y una tela suave, evitando productos que puedan irritar la piel, manteniendo la piel alrededor del estoma limpia y seca. </w:t>
      </w:r>
    </w:p>
    <w:p w14:paraId="00D19AAE" w14:textId="77777777" w:rsidR="00EB523C" w:rsidRPr="00EB523C" w:rsidRDefault="00EB523C" w:rsidP="00EB523C">
      <w:pPr>
        <w:jc w:val="both"/>
      </w:pPr>
      <w:r w:rsidRPr="00EB523C">
        <w:t xml:space="preserve">Teniendo especial atención en la revisión de la piel, para detectar signos de irritación, dermatitis o infecciones, cambios en el color o la forma </w:t>
      </w:r>
      <w:proofErr w:type="gramStart"/>
      <w:r w:rsidRPr="00EB523C">
        <w:t>del estoma</w:t>
      </w:r>
      <w:proofErr w:type="gramEnd"/>
      <w:r w:rsidRPr="00EB523C">
        <w:t xml:space="preserve"> </w:t>
      </w:r>
    </w:p>
    <w:p w14:paraId="0427B6E4" w14:textId="77777777" w:rsidR="00EB523C" w:rsidRPr="00EB523C" w:rsidRDefault="00EB523C" w:rsidP="00EB523C">
      <w:pPr>
        <w:jc w:val="both"/>
      </w:pPr>
      <w:r w:rsidRPr="00EB523C">
        <w:t xml:space="preserve"> En las funciones de cambio del dispositivo. Aunque el cambio completo suele hacerlo la enfermera, la </w:t>
      </w:r>
      <w:proofErr w:type="spellStart"/>
      <w:r w:rsidRPr="00EB523C">
        <w:t>tcae</w:t>
      </w:r>
      <w:proofErr w:type="spellEnd"/>
      <w:r w:rsidRPr="00EB523C">
        <w:t xml:space="preserve"> colabora en la preparación del material, preparando las bolsas, placas, gasas, barreras cutáneas, guantes. </w:t>
      </w:r>
    </w:p>
    <w:p w14:paraId="02A00CB8" w14:textId="77777777" w:rsidR="00EB523C" w:rsidRPr="00EB523C" w:rsidRDefault="00EB523C" w:rsidP="00EB523C">
      <w:pPr>
        <w:jc w:val="both"/>
      </w:pPr>
      <w:r w:rsidRPr="00EB523C">
        <w:t xml:space="preserve"> </w:t>
      </w:r>
    </w:p>
    <w:p w14:paraId="51149D2E" w14:textId="77777777" w:rsidR="00EB523C" w:rsidRPr="00EB523C" w:rsidRDefault="00EB523C" w:rsidP="00EB523C">
      <w:pPr>
        <w:jc w:val="both"/>
      </w:pPr>
      <w:r w:rsidRPr="00EB523C">
        <w:t xml:space="preserve">Es fundamental que la auxiliar enseñe al paciente técnicas correctas y fomente la independencia en la realización de estos cuidados cuando sea posible. Motivando al paciente a participar en sus cuidados según su capacidad, enseñar pequeños pasos de limpieza y manipulación de la bolsa para facilitar su adaptación al cambio físico.  </w:t>
      </w:r>
    </w:p>
    <w:p w14:paraId="1EDEE055" w14:textId="77777777" w:rsidR="00EB523C" w:rsidRPr="00EB523C" w:rsidRDefault="00EB523C" w:rsidP="00EB523C">
      <w:pPr>
        <w:jc w:val="both"/>
      </w:pPr>
      <w:r w:rsidRPr="00EB523C">
        <w:t xml:space="preserve"> </w:t>
      </w:r>
    </w:p>
    <w:p w14:paraId="6750E422" w14:textId="77777777" w:rsidR="00EB523C" w:rsidRPr="00EB523C" w:rsidRDefault="00EB523C" w:rsidP="00EB523C">
      <w:pPr>
        <w:jc w:val="both"/>
      </w:pPr>
      <w:r w:rsidRPr="00EB523C">
        <w:t xml:space="preserve">La observación cuidadosa del </w:t>
      </w:r>
      <w:proofErr w:type="spellStart"/>
      <w:r w:rsidRPr="00EB523C">
        <w:t>tcae</w:t>
      </w:r>
      <w:proofErr w:type="spellEnd"/>
      <w:r w:rsidRPr="00EB523C">
        <w:t xml:space="preserve"> mejora la calidad de vida, disminuye el dolor y evita las molestias innecesarias, detectando pequeños cambios o complicaciones antes que nadie, porque es el profesional que pasa más tiempo en el cuidado directo y cotidiano del paciente, y por lo tanto es quien puede detectar de forma precoz cualquier cambio anormal. La vigilancia continua permite actuar rápido y evitar problemas mayores, evitando que estos problemas evolucionen y comprometan la salud del paciente.  Las complicaciones en una ostomía pueden aparecer de forma rápida: irritación o dermatitis periostomal, por contacto con líquidos o mal colocación del aparato. Fugas o </w:t>
      </w:r>
      <w:r w:rsidRPr="00EB523C">
        <w:lastRenderedPageBreak/>
        <w:t xml:space="preserve">desplazamientos del dispositivo, que pueden causar dermatitis y molestias. Obstrucción intestinal, manifestada por distensión, dolor y náuseas. Cambio en el color </w:t>
      </w:r>
      <w:proofErr w:type="gramStart"/>
      <w:r w:rsidRPr="00EB523C">
        <w:t>del estoma</w:t>
      </w:r>
      <w:proofErr w:type="gramEnd"/>
      <w:r w:rsidRPr="00EB523C">
        <w:t xml:space="preserve">, infecciones, etc.  </w:t>
      </w:r>
    </w:p>
    <w:p w14:paraId="254CE297" w14:textId="77777777" w:rsidR="00EB523C" w:rsidRPr="00EB523C" w:rsidRDefault="00EB523C" w:rsidP="00EB523C">
      <w:pPr>
        <w:jc w:val="both"/>
      </w:pPr>
      <w:r w:rsidRPr="00EB523C">
        <w:t xml:space="preserve"> </w:t>
      </w:r>
    </w:p>
    <w:p w14:paraId="119D8676" w14:textId="77777777" w:rsidR="00EB523C" w:rsidRPr="00EB523C" w:rsidRDefault="00EB523C" w:rsidP="00EB523C">
      <w:pPr>
        <w:jc w:val="both"/>
      </w:pPr>
      <w:r w:rsidRPr="00EB523C">
        <w:t xml:space="preserve">La auxiliar debe estar atenta a estos signos y actuar oportunamente, informando inmediatamente a la enfermera, que es quien valorara la situación y tomara decisiones clínicas.  Siendo crucial esta comunicación en el equipo para un cuidado seguro </w:t>
      </w:r>
    </w:p>
    <w:p w14:paraId="633C1AE8" w14:textId="77777777" w:rsidR="00EB523C" w:rsidRPr="00EB523C" w:rsidRDefault="00EB523C" w:rsidP="00EB523C">
      <w:pPr>
        <w:jc w:val="both"/>
      </w:pPr>
      <w:r w:rsidRPr="00EB523C">
        <w:t xml:space="preserve"> </w:t>
      </w:r>
    </w:p>
    <w:p w14:paraId="13E11F69" w14:textId="77777777" w:rsidR="00EB523C" w:rsidRPr="00EB523C" w:rsidRDefault="00EB523C" w:rsidP="00EB523C">
      <w:pPr>
        <w:jc w:val="both"/>
      </w:pPr>
      <w:r w:rsidRPr="00EB523C">
        <w:t xml:space="preserve"> </w:t>
      </w:r>
    </w:p>
    <w:p w14:paraId="3E7EAC8D" w14:textId="77777777" w:rsidR="00EB523C" w:rsidRPr="00EB523C" w:rsidRDefault="00EB523C" w:rsidP="00EB523C">
      <w:pPr>
        <w:jc w:val="both"/>
        <w:rPr>
          <w:u w:val="single"/>
        </w:rPr>
      </w:pPr>
      <w:r w:rsidRPr="00EB523C">
        <w:rPr>
          <w:u w:val="single"/>
        </w:rPr>
        <w:t>Educación y apoyo psicológico</w:t>
      </w:r>
      <w:r w:rsidRPr="00EB523C">
        <w:t xml:space="preserve"> </w:t>
      </w:r>
    </w:p>
    <w:p w14:paraId="1CAE79E9" w14:textId="77777777" w:rsidR="00EB523C" w:rsidRPr="00EB523C" w:rsidRDefault="00EB523C" w:rsidP="00EB523C">
      <w:pPr>
        <w:jc w:val="both"/>
      </w:pPr>
      <w:r w:rsidRPr="00EB523C">
        <w:t xml:space="preserve"> </w:t>
      </w:r>
    </w:p>
    <w:p w14:paraId="6C87AD91" w14:textId="77777777" w:rsidR="00EB523C" w:rsidRPr="00EB523C" w:rsidRDefault="00EB523C" w:rsidP="00EB523C">
      <w:pPr>
        <w:jc w:val="both"/>
      </w:pPr>
      <w:r w:rsidRPr="00EB523C">
        <w:t xml:space="preserve">El proceso de adaptación a una ostomía puede generar ansiedad, miedo y alteraciones en la autoestima. La auxiliar de enfermería debe ofrecer: </w:t>
      </w:r>
    </w:p>
    <w:p w14:paraId="2C1A9048" w14:textId="77777777" w:rsidR="00EB523C" w:rsidRPr="00EB523C" w:rsidRDefault="00EB523C" w:rsidP="00EB523C">
      <w:pPr>
        <w:jc w:val="both"/>
      </w:pPr>
      <w:r w:rsidRPr="00EB523C">
        <w:t xml:space="preserve"> </w:t>
      </w:r>
    </w:p>
    <w:p w14:paraId="121DF6B2" w14:textId="77777777" w:rsidR="00EB523C" w:rsidRPr="00EB523C" w:rsidRDefault="00EB523C" w:rsidP="00EB523C">
      <w:pPr>
        <w:numPr>
          <w:ilvl w:val="0"/>
          <w:numId w:val="211"/>
        </w:numPr>
        <w:jc w:val="both"/>
      </w:pPr>
      <w:r w:rsidRPr="00EB523C">
        <w:t xml:space="preserve">Información clara y comprensible: sobre el cuidado de la ostomía, signos de alarma y manejo de la higiene. - Consejos sobre la dieta y actividad física: para prevenir complicaciones y promover la integración social. </w:t>
      </w:r>
    </w:p>
    <w:p w14:paraId="228DCAA8" w14:textId="77777777" w:rsidR="00EB523C" w:rsidRPr="00EB523C" w:rsidRDefault="00EB523C" w:rsidP="00EB523C">
      <w:pPr>
        <w:numPr>
          <w:ilvl w:val="0"/>
          <w:numId w:val="211"/>
        </w:numPr>
        <w:jc w:val="both"/>
      </w:pPr>
      <w:r w:rsidRPr="00EB523C">
        <w:t xml:space="preserve">Apoyo emocional: mediante palabras de aliento y empatía, favoreciendo la aceptación y adaptación. </w:t>
      </w:r>
    </w:p>
    <w:p w14:paraId="34A44727" w14:textId="77777777" w:rsidR="00EB523C" w:rsidRPr="00EB523C" w:rsidRDefault="00EB523C" w:rsidP="00EB523C">
      <w:pPr>
        <w:numPr>
          <w:ilvl w:val="0"/>
          <w:numId w:val="211"/>
        </w:numPr>
        <w:jc w:val="both"/>
      </w:pPr>
      <w:r w:rsidRPr="00EB523C">
        <w:t xml:space="preserve">Fomento de la autonomía: para que el paciente pueda realizar sus cuidados con confianza. </w:t>
      </w:r>
    </w:p>
    <w:p w14:paraId="1D4A7EE2" w14:textId="77777777" w:rsidR="00EB523C" w:rsidRPr="00EB523C" w:rsidRDefault="00EB523C" w:rsidP="00EB523C">
      <w:pPr>
        <w:jc w:val="both"/>
      </w:pPr>
      <w:r w:rsidRPr="00EB523C">
        <w:t xml:space="preserve"> </w:t>
      </w:r>
    </w:p>
    <w:p w14:paraId="4DF2642A" w14:textId="77777777" w:rsidR="00EB523C" w:rsidRPr="00EB523C" w:rsidRDefault="00EB523C" w:rsidP="00EB523C">
      <w:pPr>
        <w:jc w:val="both"/>
      </w:pPr>
      <w:r w:rsidRPr="00EB523C">
        <w:t xml:space="preserve">El acompañamiento psicológico y la orientación a grupos de apoyo también son recursos valiosos en el proceso de recuperación. </w:t>
      </w:r>
    </w:p>
    <w:p w14:paraId="66F984B5" w14:textId="77777777" w:rsidR="00EB523C" w:rsidRPr="00EB523C" w:rsidRDefault="00EB523C" w:rsidP="00EB523C">
      <w:pPr>
        <w:jc w:val="both"/>
      </w:pPr>
      <w:r w:rsidRPr="00EB523C">
        <w:t xml:space="preserve"> </w:t>
      </w:r>
    </w:p>
    <w:p w14:paraId="0D6511B6" w14:textId="77777777" w:rsidR="00EB523C" w:rsidRPr="00EB523C" w:rsidRDefault="00EB523C" w:rsidP="00EB523C">
      <w:pPr>
        <w:jc w:val="both"/>
        <w:rPr>
          <w:u w:val="single"/>
        </w:rPr>
      </w:pPr>
      <w:r w:rsidRPr="00EB523C">
        <w:rPr>
          <w:u w:val="single"/>
        </w:rPr>
        <w:t>Recomendaciones para el autocuidado</w:t>
      </w:r>
      <w:r w:rsidRPr="00EB523C">
        <w:t xml:space="preserve"> </w:t>
      </w:r>
    </w:p>
    <w:p w14:paraId="7965338D" w14:textId="77777777" w:rsidR="00EB523C" w:rsidRPr="00EB523C" w:rsidRDefault="00EB523C" w:rsidP="00EB523C">
      <w:pPr>
        <w:jc w:val="both"/>
      </w:pPr>
      <w:r w:rsidRPr="00EB523C">
        <w:t xml:space="preserve"> </w:t>
      </w:r>
    </w:p>
    <w:p w14:paraId="3A77B085" w14:textId="77777777" w:rsidR="00EB523C" w:rsidRPr="00EB523C" w:rsidRDefault="00EB523C" w:rsidP="00EB523C">
      <w:pPr>
        <w:jc w:val="both"/>
      </w:pPr>
      <w:r w:rsidRPr="00EB523C">
        <w:t xml:space="preserve">Para que el paciente </w:t>
      </w:r>
      <w:proofErr w:type="spellStart"/>
      <w:r w:rsidRPr="00EB523C">
        <w:t>ostomizado</w:t>
      </w:r>
      <w:proofErr w:type="spellEnd"/>
      <w:r w:rsidRPr="00EB523C">
        <w:t xml:space="preserve"> mantenga su bienestar, la auxiliar de enfermería debe enfatizar: </w:t>
      </w:r>
    </w:p>
    <w:p w14:paraId="1CBBA161" w14:textId="77777777" w:rsidR="00EB523C" w:rsidRPr="00EB523C" w:rsidRDefault="00EB523C" w:rsidP="00EB523C">
      <w:pPr>
        <w:jc w:val="both"/>
      </w:pPr>
      <w:r w:rsidRPr="00EB523C">
        <w:t xml:space="preserve"> </w:t>
      </w:r>
    </w:p>
    <w:p w14:paraId="652ACF84" w14:textId="77777777" w:rsidR="00EB523C" w:rsidRPr="00EB523C" w:rsidRDefault="00EB523C" w:rsidP="00EB523C">
      <w:pPr>
        <w:numPr>
          <w:ilvl w:val="0"/>
          <w:numId w:val="212"/>
        </w:numPr>
        <w:jc w:val="both"/>
      </w:pPr>
      <w:r w:rsidRPr="00EB523C">
        <w:t xml:space="preserve">La importancia de una higiene adecuada y regular. </w:t>
      </w:r>
    </w:p>
    <w:p w14:paraId="3667ED85" w14:textId="77777777" w:rsidR="00EB523C" w:rsidRPr="00EB523C" w:rsidRDefault="00EB523C" w:rsidP="00EB523C">
      <w:pPr>
        <w:numPr>
          <w:ilvl w:val="0"/>
          <w:numId w:val="212"/>
        </w:numPr>
        <w:jc w:val="both"/>
      </w:pPr>
      <w:r w:rsidRPr="00EB523C">
        <w:t xml:space="preserve">La utilización de productos adecuados y de calidad. </w:t>
      </w:r>
    </w:p>
    <w:p w14:paraId="4C0FD6BD" w14:textId="77777777" w:rsidR="00EB523C" w:rsidRPr="00EB523C" w:rsidRDefault="00EB523C" w:rsidP="00EB523C">
      <w:pPr>
        <w:numPr>
          <w:ilvl w:val="0"/>
          <w:numId w:val="212"/>
        </w:numPr>
        <w:jc w:val="both"/>
      </w:pPr>
      <w:r w:rsidRPr="00EB523C">
        <w:t xml:space="preserve">La vigilancia de cambios en la piel periostomal. </w:t>
      </w:r>
    </w:p>
    <w:p w14:paraId="16ADFF2F" w14:textId="77777777" w:rsidR="00EB523C" w:rsidRPr="00EB523C" w:rsidRDefault="00EB523C" w:rsidP="00EB523C">
      <w:pPr>
        <w:numPr>
          <w:ilvl w:val="0"/>
          <w:numId w:val="212"/>
        </w:numPr>
        <w:jc w:val="both"/>
      </w:pPr>
      <w:r w:rsidRPr="00EB523C">
        <w:lastRenderedPageBreak/>
        <w:t xml:space="preserve">La adopción de una dieta equilibrada. </w:t>
      </w:r>
    </w:p>
    <w:p w14:paraId="2C235E7B" w14:textId="77777777" w:rsidR="00EB523C" w:rsidRPr="00EB523C" w:rsidRDefault="00EB523C" w:rsidP="00EB523C">
      <w:pPr>
        <w:numPr>
          <w:ilvl w:val="0"/>
          <w:numId w:val="212"/>
        </w:numPr>
        <w:jc w:val="both"/>
      </w:pPr>
      <w:r w:rsidRPr="00EB523C">
        <w:t xml:space="preserve">La hidratación adecuada. </w:t>
      </w:r>
    </w:p>
    <w:p w14:paraId="63EC5532" w14:textId="77777777" w:rsidR="00EB523C" w:rsidRPr="00EB523C" w:rsidRDefault="00EB523C" w:rsidP="00EB523C">
      <w:pPr>
        <w:numPr>
          <w:ilvl w:val="0"/>
          <w:numId w:val="212"/>
        </w:numPr>
        <w:jc w:val="both"/>
      </w:pPr>
      <w:r w:rsidRPr="00EB523C">
        <w:t xml:space="preserve">La protección de la zona </w:t>
      </w:r>
      <w:proofErr w:type="spellStart"/>
      <w:r w:rsidRPr="00EB523C">
        <w:t>ostomizada</w:t>
      </w:r>
      <w:proofErr w:type="spellEnd"/>
      <w:r w:rsidRPr="00EB523C">
        <w:t xml:space="preserve"> durante actividades diarias y laborales. </w:t>
      </w:r>
    </w:p>
    <w:p w14:paraId="7C8D480F" w14:textId="77777777" w:rsidR="00EB523C" w:rsidRPr="00EB523C" w:rsidRDefault="00EB523C" w:rsidP="00EB523C">
      <w:pPr>
        <w:numPr>
          <w:ilvl w:val="0"/>
          <w:numId w:val="212"/>
        </w:numPr>
        <w:jc w:val="both"/>
      </w:pPr>
      <w:r w:rsidRPr="00EB523C">
        <w:t xml:space="preserve">La consulta periódica con el equipo de salud. </w:t>
      </w:r>
    </w:p>
    <w:p w14:paraId="5312730A" w14:textId="77777777" w:rsidR="00EB523C" w:rsidRPr="00EB523C" w:rsidRDefault="00EB523C" w:rsidP="00EB523C">
      <w:pPr>
        <w:jc w:val="both"/>
      </w:pPr>
      <w:r w:rsidRPr="00EB523C">
        <w:t xml:space="preserve"> </w:t>
      </w:r>
    </w:p>
    <w:p w14:paraId="05D42FC3" w14:textId="77777777" w:rsidR="00EB523C" w:rsidRPr="00EB523C" w:rsidRDefault="00EB523C" w:rsidP="00EB523C">
      <w:pPr>
        <w:jc w:val="both"/>
      </w:pPr>
      <w:r w:rsidRPr="00EB523C">
        <w:t xml:space="preserve">Estas recomendaciones contribuyen a prevenir complicaciones y a mejorar la calidad de vida del paciente. </w:t>
      </w:r>
    </w:p>
    <w:p w14:paraId="3838F93F" w14:textId="77777777" w:rsidR="00EB523C" w:rsidRPr="00EB523C" w:rsidRDefault="00EB523C" w:rsidP="00EB523C">
      <w:pPr>
        <w:jc w:val="both"/>
      </w:pPr>
      <w:r w:rsidRPr="00EB523C">
        <w:t xml:space="preserve"> </w:t>
      </w:r>
    </w:p>
    <w:p w14:paraId="7CBEC292" w14:textId="77777777" w:rsidR="00EB523C" w:rsidRPr="00EB523C" w:rsidRDefault="00EB523C" w:rsidP="00EB523C">
      <w:pPr>
        <w:jc w:val="both"/>
        <w:rPr>
          <w:u w:val="single"/>
        </w:rPr>
      </w:pPr>
      <w:r w:rsidRPr="00EB523C">
        <w:rPr>
          <w:u w:val="single"/>
        </w:rPr>
        <w:t>Conclusión</w:t>
      </w:r>
      <w:r w:rsidRPr="00EB523C">
        <w:t xml:space="preserve"> </w:t>
      </w:r>
    </w:p>
    <w:p w14:paraId="3D3B4F54" w14:textId="77777777" w:rsidR="00EB523C" w:rsidRPr="00EB523C" w:rsidRDefault="00EB523C" w:rsidP="00EB523C">
      <w:pPr>
        <w:jc w:val="both"/>
      </w:pPr>
      <w:r w:rsidRPr="00EB523C">
        <w:t xml:space="preserve"> </w:t>
      </w:r>
    </w:p>
    <w:p w14:paraId="275F1FC3" w14:textId="77777777" w:rsidR="00EB523C" w:rsidRPr="00EB523C" w:rsidRDefault="00EB523C" w:rsidP="00EB523C">
      <w:pPr>
        <w:jc w:val="both"/>
      </w:pPr>
      <w:r w:rsidRPr="00EB523C">
        <w:t xml:space="preserve">El cuidado de los pacientes </w:t>
      </w:r>
      <w:proofErr w:type="spellStart"/>
      <w:r w:rsidRPr="00EB523C">
        <w:t>ostomizados</w:t>
      </w:r>
      <w:proofErr w:type="spellEnd"/>
      <w:r w:rsidRPr="00EB523C">
        <w:t xml:space="preserve"> es una labor compleja que requiere conocimientos técnicos, habilidades prácticas y sensibilidad emocional. La auxiliar de enfermería desempeña un papel fundamental en la promoción de la salud, la prevención de complicaciones y el acompañamiento en el proceso de adaptación. Mediante una atención integral, basada en la educación, la prevención y el apoyo psicológico, se puede mejorar significativamente la calidad de vida del paciente </w:t>
      </w:r>
      <w:proofErr w:type="spellStart"/>
      <w:r w:rsidRPr="00EB523C">
        <w:t>ostomizado</w:t>
      </w:r>
      <w:proofErr w:type="spellEnd"/>
      <w:r w:rsidRPr="00EB523C">
        <w:t xml:space="preserve"> y potenciar su autonomía y bienestar. </w:t>
      </w:r>
    </w:p>
    <w:p w14:paraId="16DD16EE" w14:textId="77777777" w:rsidR="00A05429" w:rsidRDefault="00A05429" w:rsidP="0038064E">
      <w:pPr>
        <w:jc w:val="both"/>
      </w:pPr>
    </w:p>
    <w:p w14:paraId="1EBE9403" w14:textId="77777777" w:rsidR="00EB523C" w:rsidRDefault="00EB523C" w:rsidP="0038064E">
      <w:pPr>
        <w:jc w:val="both"/>
      </w:pPr>
    </w:p>
    <w:p w14:paraId="263145D0" w14:textId="77777777" w:rsidR="00EB523C" w:rsidRDefault="00EB523C" w:rsidP="0038064E">
      <w:pPr>
        <w:jc w:val="both"/>
      </w:pPr>
    </w:p>
    <w:p w14:paraId="59E2C5D0" w14:textId="77777777" w:rsidR="00EB523C" w:rsidRDefault="00EB523C" w:rsidP="0038064E">
      <w:pPr>
        <w:jc w:val="both"/>
      </w:pPr>
    </w:p>
    <w:p w14:paraId="7FA2D910" w14:textId="77777777" w:rsidR="00EB523C" w:rsidRDefault="00EB523C" w:rsidP="0038064E">
      <w:pPr>
        <w:jc w:val="both"/>
      </w:pPr>
    </w:p>
    <w:p w14:paraId="1330BF4E" w14:textId="77777777" w:rsidR="00EB523C" w:rsidRDefault="00EB523C" w:rsidP="0038064E">
      <w:pPr>
        <w:jc w:val="both"/>
      </w:pPr>
    </w:p>
    <w:p w14:paraId="200316BF" w14:textId="77777777" w:rsidR="00EB523C" w:rsidRDefault="00EB523C" w:rsidP="0038064E">
      <w:pPr>
        <w:jc w:val="both"/>
      </w:pPr>
    </w:p>
    <w:p w14:paraId="722EBB9D" w14:textId="77777777" w:rsidR="00EB523C" w:rsidRDefault="00EB523C" w:rsidP="0038064E">
      <w:pPr>
        <w:jc w:val="both"/>
      </w:pPr>
    </w:p>
    <w:p w14:paraId="0E02810C" w14:textId="77777777" w:rsidR="00EB523C" w:rsidRDefault="00EB523C" w:rsidP="0038064E">
      <w:pPr>
        <w:jc w:val="both"/>
      </w:pPr>
    </w:p>
    <w:p w14:paraId="2FA76218" w14:textId="77777777" w:rsidR="00EB523C" w:rsidRDefault="00EB523C" w:rsidP="0038064E">
      <w:pPr>
        <w:jc w:val="both"/>
      </w:pPr>
    </w:p>
    <w:p w14:paraId="7C5D80A9" w14:textId="77777777" w:rsidR="00EB523C" w:rsidRDefault="00EB523C" w:rsidP="0038064E">
      <w:pPr>
        <w:jc w:val="both"/>
      </w:pPr>
    </w:p>
    <w:p w14:paraId="5650FAA2" w14:textId="77777777" w:rsidR="00EB523C" w:rsidRDefault="00EB523C" w:rsidP="0038064E">
      <w:pPr>
        <w:jc w:val="both"/>
      </w:pPr>
    </w:p>
    <w:p w14:paraId="11DA3BD3" w14:textId="77777777" w:rsidR="00EB523C" w:rsidRDefault="00EB523C" w:rsidP="0038064E">
      <w:pPr>
        <w:jc w:val="both"/>
      </w:pPr>
    </w:p>
    <w:p w14:paraId="36F98CBF" w14:textId="77777777" w:rsidR="00EB523C" w:rsidRDefault="00EB523C" w:rsidP="0038064E">
      <w:pPr>
        <w:jc w:val="both"/>
      </w:pPr>
    </w:p>
    <w:p w14:paraId="78370878" w14:textId="77777777" w:rsidR="00EB523C" w:rsidRDefault="00EB523C" w:rsidP="0038064E">
      <w:pPr>
        <w:jc w:val="both"/>
      </w:pPr>
    </w:p>
    <w:p w14:paraId="07E63C3A" w14:textId="77777777" w:rsidR="00EB523C" w:rsidRDefault="00EB523C" w:rsidP="0038064E">
      <w:pPr>
        <w:jc w:val="both"/>
      </w:pPr>
    </w:p>
    <w:p w14:paraId="7B4AAC06" w14:textId="77777777" w:rsidR="008B0803" w:rsidRPr="008B0803" w:rsidRDefault="008B0803" w:rsidP="008B0803">
      <w:pPr>
        <w:jc w:val="both"/>
      </w:pPr>
      <w:r w:rsidRPr="008B0803">
        <w:rPr>
          <w:u w:val="single"/>
        </w:rPr>
        <w:lastRenderedPageBreak/>
        <w:t>EL PAPEL DEL TCAE EN EL TRATAMIENTO DE LA ESCABIOSIS</w:t>
      </w:r>
      <w:r w:rsidRPr="008B0803">
        <w:t xml:space="preserve"> </w:t>
      </w:r>
    </w:p>
    <w:p w14:paraId="7AB6509F" w14:textId="77777777" w:rsidR="008B0803" w:rsidRPr="008B0803" w:rsidRDefault="008B0803" w:rsidP="008B0803">
      <w:pPr>
        <w:jc w:val="both"/>
      </w:pPr>
      <w:r w:rsidRPr="008B0803">
        <w:t xml:space="preserve"> </w:t>
      </w:r>
    </w:p>
    <w:p w14:paraId="3F3FDA13" w14:textId="77777777" w:rsidR="008B0803" w:rsidRPr="008B0803" w:rsidRDefault="008B0803" w:rsidP="008B0803">
      <w:pPr>
        <w:jc w:val="both"/>
      </w:pPr>
      <w:r w:rsidRPr="008B0803">
        <w:t xml:space="preserve"> </w:t>
      </w:r>
    </w:p>
    <w:p w14:paraId="0F9DDD8D" w14:textId="77777777" w:rsidR="008B0803" w:rsidRPr="008B0803" w:rsidRDefault="008B0803" w:rsidP="008B0803">
      <w:pPr>
        <w:jc w:val="both"/>
      </w:pPr>
      <w:r w:rsidRPr="008B0803">
        <w:t xml:space="preserve">La escabiosis, también conocida como sarna, es una infección cutánea causada por un pequeño ácaro llamado </w:t>
      </w:r>
      <w:proofErr w:type="spellStart"/>
      <w:r w:rsidRPr="008B0803">
        <w:t>Sarcoptes</w:t>
      </w:r>
      <w:proofErr w:type="spellEnd"/>
      <w:r w:rsidRPr="008B0803">
        <w:t xml:space="preserve"> </w:t>
      </w:r>
      <w:proofErr w:type="spellStart"/>
      <w:r w:rsidRPr="008B0803">
        <w:t>scabiei</w:t>
      </w:r>
      <w:proofErr w:type="spellEnd"/>
      <w:r w:rsidRPr="008B0803">
        <w:t xml:space="preserve">. Que se introduce en las capas superficiales de la piel para vivir y depositar sus huevos. Constituye una afección que afecta a poblaciones de diversas edades y entornos. Y si no se trata adecuadamente, puede mantenerse y extenderse en comunidades y ambientes donde la higiene y el contacto cercano son frecuentes. </w:t>
      </w:r>
    </w:p>
    <w:p w14:paraId="36492B1D" w14:textId="77777777" w:rsidR="008B0803" w:rsidRPr="008B0803" w:rsidRDefault="008B0803" w:rsidP="008B0803">
      <w:pPr>
        <w:jc w:val="both"/>
      </w:pPr>
      <w:r w:rsidRPr="008B0803">
        <w:t xml:space="preserve">Reconocer estos síntomas es fundamental para buscar atención medica temprana y evitar la propagación de esta condición altamente contagiosa.  </w:t>
      </w:r>
    </w:p>
    <w:p w14:paraId="3007B68D" w14:textId="77777777" w:rsidR="008B0803" w:rsidRPr="008B0803" w:rsidRDefault="008B0803" w:rsidP="008B0803">
      <w:pPr>
        <w:jc w:val="both"/>
      </w:pPr>
      <w:r w:rsidRPr="008B0803">
        <w:t xml:space="preserve"> </w:t>
      </w:r>
    </w:p>
    <w:p w14:paraId="32F30FD9" w14:textId="77777777" w:rsidR="008B0803" w:rsidRPr="008B0803" w:rsidRDefault="008B0803" w:rsidP="008B0803">
      <w:pPr>
        <w:jc w:val="both"/>
      </w:pPr>
      <w:r w:rsidRPr="008B0803">
        <w:t xml:space="preserve">Esta infestación provoca una serie de síntomas característicos que suelen comenzar con la aparición de prurito o picor intenso, especialmente notorio durante la noche.  </w:t>
      </w:r>
    </w:p>
    <w:p w14:paraId="31B3BC65" w14:textId="77777777" w:rsidR="008B0803" w:rsidRPr="008B0803" w:rsidRDefault="008B0803" w:rsidP="008B0803">
      <w:pPr>
        <w:jc w:val="both"/>
      </w:pPr>
      <w:r w:rsidRPr="008B0803">
        <w:t xml:space="preserve">A medida que el acaro avanza, aparecen una serie de lesiones cutáneas, como erupciones, granitos, surcos delgados y sinuosos que representan los túneles formados bajo la piel. </w:t>
      </w:r>
    </w:p>
    <w:p w14:paraId="574F29E2" w14:textId="77777777" w:rsidR="008B0803" w:rsidRPr="008B0803" w:rsidRDefault="008B0803" w:rsidP="008B0803">
      <w:pPr>
        <w:jc w:val="both"/>
      </w:pPr>
      <w:r w:rsidRPr="008B0803">
        <w:t xml:space="preserve">La constante irritación y picor puede llegar al rascado excesivo, provocando heridas, enrojecimiento, áreas inflamadas, ronchas y costras </w:t>
      </w:r>
    </w:p>
    <w:p w14:paraId="1306AFFA" w14:textId="77777777" w:rsidR="008B0803" w:rsidRPr="008B0803" w:rsidRDefault="008B0803" w:rsidP="008B0803">
      <w:pPr>
        <w:jc w:val="both"/>
      </w:pPr>
      <w:r w:rsidRPr="008B0803">
        <w:t xml:space="preserve"> </w:t>
      </w:r>
    </w:p>
    <w:p w14:paraId="0299BA61" w14:textId="77777777" w:rsidR="008B0803" w:rsidRPr="008B0803" w:rsidRDefault="008B0803" w:rsidP="008B0803">
      <w:pPr>
        <w:jc w:val="both"/>
      </w:pPr>
      <w:r w:rsidRPr="008B0803">
        <w:t xml:space="preserve">Las manifestaciones de este acaro, suelen concentrarse especialmente en áreas de pliegues, como los espacios interdigitales, (entre los dedos) muñecas, axilas, cintura y glúteos, aunque en bebes también puede verse afectadas la cabeza, el cuello, las palmas de las manos y las plantas de los pies.  </w:t>
      </w:r>
    </w:p>
    <w:p w14:paraId="5E8FC353" w14:textId="77777777" w:rsidR="008B0803" w:rsidRPr="008B0803" w:rsidRDefault="008B0803" w:rsidP="008B0803">
      <w:pPr>
        <w:jc w:val="both"/>
      </w:pPr>
      <w:r w:rsidRPr="008B0803">
        <w:t xml:space="preserve"> </w:t>
      </w:r>
    </w:p>
    <w:p w14:paraId="4C4527D0" w14:textId="77777777" w:rsidR="008B0803" w:rsidRPr="008B0803" w:rsidRDefault="008B0803" w:rsidP="008B0803">
      <w:pPr>
        <w:jc w:val="both"/>
      </w:pPr>
      <w:r w:rsidRPr="008B0803">
        <w:t xml:space="preserve">La escabiosis es altamente contagiosa y se transmite principalmente por contacto directo y prolongado con la piel de una persona infectada, aunque también puede propagarse a través de ropa, ropa de cama o toallas contaminadas. </w:t>
      </w:r>
    </w:p>
    <w:p w14:paraId="14152D2F" w14:textId="77777777" w:rsidR="008B0803" w:rsidRPr="008B0803" w:rsidRDefault="008B0803" w:rsidP="008B0803">
      <w:pPr>
        <w:jc w:val="both"/>
      </w:pPr>
      <w:r w:rsidRPr="008B0803">
        <w:t xml:space="preserve">Es muy contagiosa por varias razones: </w:t>
      </w:r>
    </w:p>
    <w:p w14:paraId="0B7316A8" w14:textId="77777777" w:rsidR="008B0803" w:rsidRPr="008B0803" w:rsidRDefault="008B0803" w:rsidP="008B0803">
      <w:pPr>
        <w:jc w:val="both"/>
      </w:pPr>
      <w:r w:rsidRPr="008B0803">
        <w:t xml:space="preserve"> </w:t>
      </w:r>
    </w:p>
    <w:p w14:paraId="5938CF72" w14:textId="77777777" w:rsidR="008B0803" w:rsidRPr="008B0803" w:rsidRDefault="008B0803" w:rsidP="008B0803">
      <w:pPr>
        <w:jc w:val="both"/>
      </w:pPr>
      <w:r w:rsidRPr="008B0803">
        <w:rPr>
          <w:u w:val="single"/>
        </w:rPr>
        <w:t>Fácil transmisión:</w:t>
      </w:r>
      <w:r w:rsidRPr="008B0803">
        <w:t xml:space="preserve"> El ácaro se transmite principalmente a través del contacto cercano y prolongado con una persona infectada, como abrazos, compartir ropa, ropa de cama o toallas. La transmisión puede ocurrir incluso sin que haya síntomas visibles en la persona infectada. </w:t>
      </w:r>
    </w:p>
    <w:p w14:paraId="737B2CE4" w14:textId="77777777" w:rsidR="008B0803" w:rsidRPr="008B0803" w:rsidRDefault="008B0803" w:rsidP="008B0803">
      <w:pPr>
        <w:jc w:val="both"/>
      </w:pPr>
      <w:r w:rsidRPr="008B0803">
        <w:t xml:space="preserve"> </w:t>
      </w:r>
    </w:p>
    <w:p w14:paraId="577616EB" w14:textId="77777777" w:rsidR="008B0803" w:rsidRPr="008B0803" w:rsidRDefault="008B0803" w:rsidP="008B0803">
      <w:pPr>
        <w:jc w:val="both"/>
      </w:pPr>
      <w:r w:rsidRPr="008B0803">
        <w:rPr>
          <w:u w:val="single"/>
        </w:rPr>
        <w:t>Capacidad de sobrevivir fuera del huésped:</w:t>
      </w:r>
      <w:r w:rsidRPr="008B0803">
        <w:t xml:space="preserve"> Los ácaros pueden sobrevivir algunos días en la ropa, facilitando la transmisión a través de objetos contaminados. </w:t>
      </w:r>
    </w:p>
    <w:p w14:paraId="685A2B62" w14:textId="77777777" w:rsidR="008B0803" w:rsidRPr="008B0803" w:rsidRDefault="008B0803" w:rsidP="008B0803">
      <w:pPr>
        <w:jc w:val="both"/>
      </w:pPr>
      <w:r w:rsidRPr="008B0803">
        <w:t xml:space="preserve"> </w:t>
      </w:r>
    </w:p>
    <w:p w14:paraId="663F2BA9" w14:textId="77777777" w:rsidR="008B0803" w:rsidRPr="008B0803" w:rsidRDefault="008B0803" w:rsidP="008B0803">
      <w:pPr>
        <w:jc w:val="both"/>
      </w:pPr>
      <w:r w:rsidRPr="008B0803">
        <w:rPr>
          <w:u w:val="single"/>
        </w:rPr>
        <w:lastRenderedPageBreak/>
        <w:t>Alta reproducción y propagación:</w:t>
      </w:r>
      <w:r w:rsidRPr="008B0803">
        <w:t xml:space="preserve"> Se propaga rápidamente en ambientes cerrados y en comunidades donde las personas tienen contacto frecuente, como hogares, instituciones, guarderías o prisiones. </w:t>
      </w:r>
    </w:p>
    <w:p w14:paraId="207AE32A" w14:textId="77777777" w:rsidR="008B0803" w:rsidRPr="008B0803" w:rsidRDefault="008B0803" w:rsidP="008B0803">
      <w:pPr>
        <w:jc w:val="both"/>
      </w:pPr>
      <w:r w:rsidRPr="008B0803">
        <w:t xml:space="preserve"> </w:t>
      </w:r>
    </w:p>
    <w:p w14:paraId="256983E6" w14:textId="77777777" w:rsidR="008B0803" w:rsidRPr="008B0803" w:rsidRDefault="008B0803" w:rsidP="008B0803">
      <w:pPr>
        <w:jc w:val="both"/>
      </w:pPr>
      <w:r w:rsidRPr="008B0803">
        <w:rPr>
          <w:u w:val="single"/>
        </w:rPr>
        <w:t>Síntomas leves o similares a otras dermatitis:</w:t>
      </w:r>
      <w:r w:rsidRPr="008B0803">
        <w:t xml:space="preserve"> En las etapas iniciales, los síntomas pueden ser leves o confusos, lo que puede retrasar el diagnóstico y facilitar su propagación. </w:t>
      </w:r>
    </w:p>
    <w:p w14:paraId="5BF5C686" w14:textId="77777777" w:rsidR="008B0803" w:rsidRPr="008B0803" w:rsidRDefault="008B0803" w:rsidP="008B0803">
      <w:pPr>
        <w:jc w:val="both"/>
      </w:pPr>
      <w:r w:rsidRPr="008B0803">
        <w:t xml:space="preserve"> </w:t>
      </w:r>
    </w:p>
    <w:p w14:paraId="7ECDF6D1" w14:textId="77777777" w:rsidR="008B0803" w:rsidRPr="008B0803" w:rsidRDefault="008B0803" w:rsidP="008B0803">
      <w:pPr>
        <w:jc w:val="both"/>
      </w:pPr>
      <w:r w:rsidRPr="008B0803">
        <w:rPr>
          <w:u w:val="single"/>
        </w:rPr>
        <w:t>Dificultad para detectar la infestación temprana:</w:t>
      </w:r>
      <w:r w:rsidRPr="008B0803">
        <w:t xml:space="preserve"> Muchas personas no presentan síntomas inmediatos o estos son leves, lo que contribuye a la difusión antes de que se tome conciencia y se inicie el tratamiento. </w:t>
      </w:r>
    </w:p>
    <w:p w14:paraId="3E829E98" w14:textId="77777777" w:rsidR="008B0803" w:rsidRPr="008B0803" w:rsidRDefault="008B0803" w:rsidP="008B0803">
      <w:pPr>
        <w:jc w:val="both"/>
      </w:pPr>
      <w:r w:rsidRPr="008B0803">
        <w:t xml:space="preserve"> </w:t>
      </w:r>
    </w:p>
    <w:p w14:paraId="340B1200" w14:textId="77777777" w:rsidR="008B0803" w:rsidRPr="008B0803" w:rsidRDefault="008B0803" w:rsidP="008B0803">
      <w:pPr>
        <w:jc w:val="both"/>
      </w:pPr>
      <w:r w:rsidRPr="008B0803">
        <w:t xml:space="preserve">Por estas razones, la sarna requiere medidas específicas de higiene y, en muchos casos, tratamiento simultáneo de todas las personas expuestas para evitar su rápida propagación. </w:t>
      </w:r>
    </w:p>
    <w:p w14:paraId="27BE493E" w14:textId="77777777" w:rsidR="008B0803" w:rsidRPr="008B0803" w:rsidRDefault="008B0803" w:rsidP="008B0803">
      <w:pPr>
        <w:jc w:val="both"/>
      </w:pPr>
      <w:r w:rsidRPr="008B0803">
        <w:t xml:space="preserve"> </w:t>
      </w:r>
    </w:p>
    <w:p w14:paraId="4A0C8EB0" w14:textId="77777777" w:rsidR="008B0803" w:rsidRPr="008B0803" w:rsidRDefault="008B0803" w:rsidP="008B0803">
      <w:pPr>
        <w:jc w:val="both"/>
      </w:pPr>
      <w:r w:rsidRPr="008B0803">
        <w:t xml:space="preserve">El abordaje terapéutico incluye medidas higiénicas, tratamiento de contactos y aplicación de medicamentos antiparasitarios. Entre estos, los tratamientos tópicos con compuestos acaricidas, conocidos como   "tratamiento con permetrina" o "tratamiento con </w:t>
      </w:r>
      <w:proofErr w:type="spellStart"/>
      <w:r w:rsidRPr="008B0803">
        <w:t>lindano</w:t>
      </w:r>
      <w:proofErr w:type="spellEnd"/>
      <w:r w:rsidRPr="008B0803">
        <w:t xml:space="preserve">”, son considerados una estrategia efectiva y segura en la mayoría de los casos. </w:t>
      </w:r>
    </w:p>
    <w:p w14:paraId="5ECAD47F" w14:textId="77777777" w:rsidR="008B0803" w:rsidRPr="008B0803" w:rsidRDefault="008B0803" w:rsidP="008B0803">
      <w:pPr>
        <w:jc w:val="both"/>
      </w:pPr>
      <w:r w:rsidRPr="008B0803">
        <w:t xml:space="preserve"> </w:t>
      </w:r>
    </w:p>
    <w:p w14:paraId="2646EED2" w14:textId="77777777" w:rsidR="008B0803" w:rsidRPr="008B0803" w:rsidRDefault="008B0803" w:rsidP="008B0803">
      <w:pPr>
        <w:jc w:val="both"/>
      </w:pPr>
      <w:r w:rsidRPr="008B0803">
        <w:t xml:space="preserve">El tratamiento para la sarna (escabiosis) generalmente son medicamentos tópicos en crema o loción. También puede incluir otros medicamentos como ivermectina en forma de comprimidos, en casos más severos o resistentes.  </w:t>
      </w:r>
    </w:p>
    <w:p w14:paraId="0A44AA3C" w14:textId="77777777" w:rsidR="008B0803" w:rsidRPr="008B0803" w:rsidRDefault="008B0803" w:rsidP="008B0803">
      <w:pPr>
        <w:jc w:val="both"/>
      </w:pPr>
      <w:r w:rsidRPr="008B0803">
        <w:t xml:space="preserve"> </w:t>
      </w:r>
    </w:p>
    <w:p w14:paraId="07437F44" w14:textId="77777777" w:rsidR="008B0803" w:rsidRPr="008B0803" w:rsidRDefault="008B0803" w:rsidP="008B0803">
      <w:pPr>
        <w:jc w:val="both"/>
      </w:pPr>
      <w:r w:rsidRPr="008B0803">
        <w:t xml:space="preserve">Es importante seguir las indicaciones médicas y tratar a todas las personas que hayan estado en contacto para evitar la reinfección. </w:t>
      </w:r>
    </w:p>
    <w:p w14:paraId="43760169" w14:textId="77777777" w:rsidR="008B0803" w:rsidRPr="008B0803" w:rsidRDefault="008B0803" w:rsidP="008B0803">
      <w:pPr>
        <w:jc w:val="both"/>
      </w:pPr>
      <w:r w:rsidRPr="008B0803">
        <w:t xml:space="preserve"> </w:t>
      </w:r>
    </w:p>
    <w:p w14:paraId="2120EB58" w14:textId="77777777" w:rsidR="008B0803" w:rsidRPr="008B0803" w:rsidRDefault="008B0803" w:rsidP="008B0803">
      <w:pPr>
        <w:jc w:val="both"/>
      </w:pPr>
      <w:r w:rsidRPr="008B0803">
        <w:t xml:space="preserve"> El tratamiento efectivo y seguro es fundamental para controlar su propagación. El Tratamiento con cremas antiparasitarias tópicas ha sido considerado una opción de primera línea en la gestión clínica de la escabiosis </w:t>
      </w:r>
    </w:p>
    <w:p w14:paraId="06F14C6A" w14:textId="77777777" w:rsidR="008B0803" w:rsidRPr="008B0803" w:rsidRDefault="008B0803" w:rsidP="008B0803">
      <w:pPr>
        <w:jc w:val="both"/>
      </w:pPr>
      <w:r w:rsidRPr="008B0803">
        <w:t xml:space="preserve"> </w:t>
      </w:r>
    </w:p>
    <w:p w14:paraId="720D2FE2" w14:textId="77777777" w:rsidR="008B0803" w:rsidRPr="008B0803" w:rsidRDefault="008B0803" w:rsidP="008B0803">
      <w:pPr>
        <w:jc w:val="both"/>
      </w:pPr>
      <w:r w:rsidRPr="008B0803">
        <w:t xml:space="preserve">El técnico de cuidados auxiliares de enfermería desempeña un papel fundamental en la atención y manejo de pacientes con sarna, su papel es esencial la atención y el confort del paciente con escabiosis.  </w:t>
      </w:r>
    </w:p>
    <w:p w14:paraId="7EF2E5D6" w14:textId="77777777" w:rsidR="008B0803" w:rsidRPr="008B0803" w:rsidRDefault="008B0803" w:rsidP="008B0803">
      <w:pPr>
        <w:jc w:val="both"/>
      </w:pPr>
      <w:r w:rsidRPr="008B0803">
        <w:t xml:space="preserve">Entre sus funciones principales se encuentran: La identificación y vigilancia de signos y síntomas: Observando e informando de signos visibles de sarna </w:t>
      </w:r>
    </w:p>
    <w:p w14:paraId="476842F2" w14:textId="77777777" w:rsidR="008B0803" w:rsidRPr="008B0803" w:rsidRDefault="008B0803" w:rsidP="008B0803">
      <w:pPr>
        <w:jc w:val="both"/>
      </w:pPr>
      <w:r w:rsidRPr="008B0803">
        <w:t xml:space="preserve"> </w:t>
      </w:r>
    </w:p>
    <w:p w14:paraId="05DD0FAA" w14:textId="77777777" w:rsidR="008B0803" w:rsidRPr="008B0803" w:rsidRDefault="008B0803" w:rsidP="008B0803">
      <w:pPr>
        <w:jc w:val="both"/>
      </w:pPr>
      <w:r w:rsidRPr="008B0803">
        <w:lastRenderedPageBreak/>
        <w:t xml:space="preserve">La colaboración en la aplicación de los tratamientos tópicos, siguiendo las indicaciones del personal de enfermería o médicos, asegurando que la crema o loción tópica se extienda correctamente por toda la piel según el protocolo establecido. También es responsabilidad del </w:t>
      </w:r>
      <w:proofErr w:type="spellStart"/>
      <w:r w:rsidRPr="008B0803">
        <w:t>Tcae</w:t>
      </w:r>
      <w:proofErr w:type="spellEnd"/>
      <w:r w:rsidRPr="008B0803">
        <w:t xml:space="preserve"> mantener una adecuada higiene, ayudando y apoyando al paciente en el aseo previo a la aplicación del tratamiento y en el cambio de ropa personal y de cama ya que estos elementos deben lavarse a temperaturas altas para eliminar los ácaros y evitar así las reinfestaciones, para así evitar la propagación. Además, el </w:t>
      </w:r>
      <w:proofErr w:type="spellStart"/>
      <w:r w:rsidRPr="008B0803">
        <w:t>tcae</w:t>
      </w:r>
      <w:proofErr w:type="spellEnd"/>
      <w:r w:rsidRPr="008B0803">
        <w:t xml:space="preserve"> debe vigilar la integridad de la piel, observando lesiones, áreas de rascado excesivo o signos de infección secundaria, comunicando cualquier cambio al personal de enfermería. También participa en la educación del paciente y su familia, reforzando la importancia de completar el tratamiento, evitando el rascado, manteniendo la higiene y realizando la desinfección de objetos personales. </w:t>
      </w:r>
    </w:p>
    <w:p w14:paraId="0CAEA6C1" w14:textId="77777777" w:rsidR="008B0803" w:rsidRPr="008B0803" w:rsidRDefault="008B0803" w:rsidP="008B0803">
      <w:pPr>
        <w:jc w:val="both"/>
      </w:pPr>
      <w:r w:rsidRPr="008B0803">
        <w:t xml:space="preserve">Por último, también tiene un papel clave en la prevención del contagio dentro del entorno sanitario, asegurando el uso correcto de las medidas de aislamiento, ya que un paciente con escabiosis en un entorno sanitario debe mantenerse en aislamiento de contacto para prevenir la transmisión a otras personas. Esto implica que debe estar en una habitación individual y visitas limitadas.  </w:t>
      </w:r>
    </w:p>
    <w:p w14:paraId="23400438" w14:textId="77777777" w:rsidR="008B0803" w:rsidRPr="008B0803" w:rsidRDefault="008B0803" w:rsidP="008B0803">
      <w:pPr>
        <w:jc w:val="both"/>
      </w:pPr>
      <w:r w:rsidRPr="008B0803">
        <w:t xml:space="preserve">Es fundamental que los trabajadores de la salud sigan estrictas medidas de higiene, lavándose las manos con frecuencia, y utilizando un equipo de protección personal adecuado, como guantes y batas, al manipular al paciente o su ropa y la ropa de cama.  </w:t>
      </w:r>
    </w:p>
    <w:p w14:paraId="69EEA478" w14:textId="77777777" w:rsidR="008B0803" w:rsidRPr="008B0803" w:rsidRDefault="008B0803" w:rsidP="008B0803">
      <w:pPr>
        <w:jc w:val="both"/>
      </w:pPr>
      <w:r w:rsidRPr="008B0803">
        <w:t xml:space="preserve">Además, es importante una gestión adecuada de la ropa, desinfectando y lavando a alta temperatura la ropa, sábanas, toallas y objetos en contacto con el paciente para minimizar el riesgo de contagio y la transmisión en el entorno hospitalario del ácaro.  </w:t>
      </w:r>
    </w:p>
    <w:p w14:paraId="03287E6B" w14:textId="77777777" w:rsidR="008B0803" w:rsidRPr="008B0803" w:rsidRDefault="008B0803" w:rsidP="008B0803">
      <w:pPr>
        <w:jc w:val="both"/>
      </w:pPr>
      <w:r w:rsidRPr="008B0803">
        <w:t xml:space="preserve"> </w:t>
      </w:r>
    </w:p>
    <w:p w14:paraId="438674C9" w14:textId="77777777" w:rsidR="008B0803" w:rsidRPr="008B0803" w:rsidRDefault="008B0803" w:rsidP="008B0803">
      <w:pPr>
        <w:jc w:val="both"/>
      </w:pPr>
      <w:r w:rsidRPr="008B0803">
        <w:t xml:space="preserve"> </w:t>
      </w:r>
    </w:p>
    <w:p w14:paraId="183B196B" w14:textId="77777777" w:rsidR="008B0803" w:rsidRPr="008B0803" w:rsidRDefault="008B0803" w:rsidP="008B0803">
      <w:pPr>
        <w:jc w:val="both"/>
      </w:pPr>
      <w:r w:rsidRPr="008B0803">
        <w:t xml:space="preserve">Conclusión:  </w:t>
      </w:r>
    </w:p>
    <w:p w14:paraId="2E4AD28C" w14:textId="77777777" w:rsidR="008B0803" w:rsidRPr="008B0803" w:rsidRDefault="008B0803" w:rsidP="008B0803">
      <w:pPr>
        <w:jc w:val="both"/>
      </w:pPr>
      <w:r w:rsidRPr="008B0803">
        <w:t xml:space="preserve"> </w:t>
      </w:r>
    </w:p>
    <w:p w14:paraId="077C12F0" w14:textId="77777777" w:rsidR="008B0803" w:rsidRPr="008B0803" w:rsidRDefault="008B0803" w:rsidP="008B0803">
      <w:pPr>
        <w:jc w:val="both"/>
      </w:pPr>
      <w:r w:rsidRPr="008B0803">
        <w:t xml:space="preserve">El técnico en cuidados auxiliares de enfermería desempeña un papel fundamental en el tratamiento de la escabiosis, ya que su participación permite una atención integral y efectiva a los pacientes afectados. Su labor incluye la identificación de síntomas, la educación sobre las medidas higiénicas necesarias, la administración de los tratamientos prescritos y el seguimiento del proceso de curación. Además, su presencia contribuye a prevenir la transmisión de la infestación en entornos comunitarios y hospitalarios, fomentando ambientes saludables y seguros. En resumen, el técnico en cuidados auxiliares de enfermería es un auxiliar clave en la detección, educación y apoyo durante el tratamiento de la escabiosis, asegurando una atención de calidad y promoviendo la salud pública. </w:t>
      </w:r>
    </w:p>
    <w:p w14:paraId="10298409" w14:textId="77777777" w:rsidR="00EB523C" w:rsidRDefault="00EB523C" w:rsidP="0038064E">
      <w:pPr>
        <w:jc w:val="both"/>
      </w:pPr>
    </w:p>
    <w:p w14:paraId="20607224" w14:textId="77777777" w:rsidR="00791B0A" w:rsidRDefault="00791B0A" w:rsidP="0038064E">
      <w:pPr>
        <w:jc w:val="both"/>
      </w:pPr>
    </w:p>
    <w:p w14:paraId="5210A640" w14:textId="77777777" w:rsidR="00791B0A" w:rsidRDefault="00791B0A" w:rsidP="0038064E">
      <w:pPr>
        <w:jc w:val="both"/>
      </w:pPr>
    </w:p>
    <w:p w14:paraId="5E18BEEF" w14:textId="77777777" w:rsidR="00791B0A" w:rsidRDefault="00791B0A" w:rsidP="0038064E">
      <w:pPr>
        <w:jc w:val="both"/>
      </w:pPr>
    </w:p>
    <w:p w14:paraId="4A1BCF2F" w14:textId="77777777" w:rsidR="00791B0A" w:rsidRPr="00791B0A" w:rsidRDefault="00791B0A" w:rsidP="00791B0A">
      <w:pPr>
        <w:jc w:val="both"/>
      </w:pPr>
      <w:r w:rsidRPr="00791B0A">
        <w:rPr>
          <w:u w:val="single"/>
        </w:rPr>
        <w:lastRenderedPageBreak/>
        <w:t>EL PAPEL DEL TCAE EN EL TRATAMIENTO DE LA ESCABIOSIS</w:t>
      </w:r>
      <w:r w:rsidRPr="00791B0A">
        <w:t xml:space="preserve"> </w:t>
      </w:r>
    </w:p>
    <w:p w14:paraId="27E82D45" w14:textId="77777777" w:rsidR="00791B0A" w:rsidRPr="00791B0A" w:rsidRDefault="00791B0A" w:rsidP="00791B0A">
      <w:pPr>
        <w:jc w:val="both"/>
      </w:pPr>
      <w:r w:rsidRPr="00791B0A">
        <w:t xml:space="preserve"> </w:t>
      </w:r>
    </w:p>
    <w:p w14:paraId="111D78D3" w14:textId="77777777" w:rsidR="00791B0A" w:rsidRPr="00791B0A" w:rsidRDefault="00791B0A" w:rsidP="00791B0A">
      <w:pPr>
        <w:jc w:val="both"/>
      </w:pPr>
      <w:r w:rsidRPr="00791B0A">
        <w:t xml:space="preserve"> </w:t>
      </w:r>
    </w:p>
    <w:p w14:paraId="32B0F871" w14:textId="77777777" w:rsidR="00791B0A" w:rsidRPr="00791B0A" w:rsidRDefault="00791B0A" w:rsidP="00791B0A">
      <w:pPr>
        <w:jc w:val="both"/>
      </w:pPr>
      <w:r w:rsidRPr="00791B0A">
        <w:t xml:space="preserve">La escabiosis, también conocida como sarna, es una infección cutánea causada por un pequeño ácaro llamado </w:t>
      </w:r>
      <w:proofErr w:type="spellStart"/>
      <w:r w:rsidRPr="00791B0A">
        <w:t>Sarcoptes</w:t>
      </w:r>
      <w:proofErr w:type="spellEnd"/>
      <w:r w:rsidRPr="00791B0A">
        <w:t xml:space="preserve"> </w:t>
      </w:r>
      <w:proofErr w:type="spellStart"/>
      <w:r w:rsidRPr="00791B0A">
        <w:t>scabiei</w:t>
      </w:r>
      <w:proofErr w:type="spellEnd"/>
      <w:r w:rsidRPr="00791B0A">
        <w:t xml:space="preserve">. Que se introduce en las capas superficiales de la piel para vivir y depositar sus huevos. Constituye una afección que afecta a poblaciones de diversas edades y entornos. Y si no se trata adecuadamente, puede mantenerse y extenderse en comunidades y ambientes donde la higiene y el contacto cercano son frecuentes. </w:t>
      </w:r>
    </w:p>
    <w:p w14:paraId="4A37CCF5" w14:textId="77777777" w:rsidR="00791B0A" w:rsidRPr="00791B0A" w:rsidRDefault="00791B0A" w:rsidP="00791B0A">
      <w:pPr>
        <w:jc w:val="both"/>
      </w:pPr>
      <w:r w:rsidRPr="00791B0A">
        <w:t xml:space="preserve">Reconocer estos síntomas es fundamental para buscar atención medica temprana y evitar la propagación de esta condición altamente contagiosa.  </w:t>
      </w:r>
    </w:p>
    <w:p w14:paraId="59BEBEE6" w14:textId="77777777" w:rsidR="00791B0A" w:rsidRPr="00791B0A" w:rsidRDefault="00791B0A" w:rsidP="00791B0A">
      <w:pPr>
        <w:jc w:val="both"/>
      </w:pPr>
      <w:r w:rsidRPr="00791B0A">
        <w:t xml:space="preserve"> </w:t>
      </w:r>
    </w:p>
    <w:p w14:paraId="05AE6CFA" w14:textId="77777777" w:rsidR="00791B0A" w:rsidRPr="00791B0A" w:rsidRDefault="00791B0A" w:rsidP="00791B0A">
      <w:pPr>
        <w:jc w:val="both"/>
      </w:pPr>
      <w:r w:rsidRPr="00791B0A">
        <w:t xml:space="preserve">Esta infestación provoca una serie de síntomas característicos que suelen comenzar con la aparición de prurito o picor intenso, especialmente notorio durante la noche.  </w:t>
      </w:r>
    </w:p>
    <w:p w14:paraId="0F976A1F" w14:textId="77777777" w:rsidR="00791B0A" w:rsidRPr="00791B0A" w:rsidRDefault="00791B0A" w:rsidP="00791B0A">
      <w:pPr>
        <w:jc w:val="both"/>
      </w:pPr>
      <w:r w:rsidRPr="00791B0A">
        <w:t xml:space="preserve">A medida que el acaro avanza, aparecen una serie de lesiones cutáneas, como erupciones, granitos, surcos delgados y sinuosos que representan los túneles formados bajo la piel. </w:t>
      </w:r>
    </w:p>
    <w:p w14:paraId="3ECEDCB0" w14:textId="77777777" w:rsidR="00791B0A" w:rsidRPr="00791B0A" w:rsidRDefault="00791B0A" w:rsidP="00791B0A">
      <w:pPr>
        <w:jc w:val="both"/>
      </w:pPr>
      <w:r w:rsidRPr="00791B0A">
        <w:t xml:space="preserve">La constante irritación y picor puede llegar al rascado excesivo, provocando heridas, enrojecimiento, áreas inflamadas, ronchas y costras </w:t>
      </w:r>
    </w:p>
    <w:p w14:paraId="20F512F9" w14:textId="77777777" w:rsidR="00791B0A" w:rsidRPr="00791B0A" w:rsidRDefault="00791B0A" w:rsidP="00791B0A">
      <w:pPr>
        <w:jc w:val="both"/>
      </w:pPr>
      <w:r w:rsidRPr="00791B0A">
        <w:t xml:space="preserve"> </w:t>
      </w:r>
    </w:p>
    <w:p w14:paraId="74E5956C" w14:textId="77777777" w:rsidR="00791B0A" w:rsidRPr="00791B0A" w:rsidRDefault="00791B0A" w:rsidP="00791B0A">
      <w:pPr>
        <w:jc w:val="both"/>
      </w:pPr>
      <w:r w:rsidRPr="00791B0A">
        <w:t xml:space="preserve">Las manifestaciones de este acaro, suelen concentrarse especialmente en áreas de pliegues, como los espacios interdigitales, (entre los dedos) muñecas, axilas, cintura y glúteos, aunque en bebes también puede verse afectadas la cabeza, el cuello, las palmas de las manos y las plantas de los pies.  </w:t>
      </w:r>
    </w:p>
    <w:p w14:paraId="26A24E91" w14:textId="77777777" w:rsidR="00791B0A" w:rsidRPr="00791B0A" w:rsidRDefault="00791B0A" w:rsidP="00791B0A">
      <w:pPr>
        <w:jc w:val="both"/>
      </w:pPr>
      <w:r w:rsidRPr="00791B0A">
        <w:t xml:space="preserve"> </w:t>
      </w:r>
    </w:p>
    <w:p w14:paraId="3BACCDBE" w14:textId="77777777" w:rsidR="00791B0A" w:rsidRPr="00791B0A" w:rsidRDefault="00791B0A" w:rsidP="00791B0A">
      <w:pPr>
        <w:jc w:val="both"/>
      </w:pPr>
      <w:r w:rsidRPr="00791B0A">
        <w:t xml:space="preserve">La escabiosis es altamente contagiosa y se transmite principalmente por contacto directo y prolongado con la piel de una persona infectada, aunque también puede propagarse a través de ropa, ropa de cama o toallas contaminadas. </w:t>
      </w:r>
    </w:p>
    <w:p w14:paraId="6F5DCD49" w14:textId="77777777" w:rsidR="00791B0A" w:rsidRPr="00791B0A" w:rsidRDefault="00791B0A" w:rsidP="00791B0A">
      <w:pPr>
        <w:jc w:val="both"/>
      </w:pPr>
      <w:r w:rsidRPr="00791B0A">
        <w:t xml:space="preserve">Es muy contagiosa por varias razones: </w:t>
      </w:r>
    </w:p>
    <w:p w14:paraId="7C994C7F" w14:textId="77777777" w:rsidR="00791B0A" w:rsidRPr="00791B0A" w:rsidRDefault="00791B0A" w:rsidP="00791B0A">
      <w:pPr>
        <w:jc w:val="both"/>
      </w:pPr>
      <w:r w:rsidRPr="00791B0A">
        <w:t xml:space="preserve"> </w:t>
      </w:r>
    </w:p>
    <w:p w14:paraId="2018A265" w14:textId="77777777" w:rsidR="00791B0A" w:rsidRPr="00791B0A" w:rsidRDefault="00791B0A" w:rsidP="00791B0A">
      <w:pPr>
        <w:jc w:val="both"/>
      </w:pPr>
      <w:r w:rsidRPr="00791B0A">
        <w:rPr>
          <w:u w:val="single"/>
        </w:rPr>
        <w:t>Fácil transmisión:</w:t>
      </w:r>
      <w:r w:rsidRPr="00791B0A">
        <w:t xml:space="preserve"> El ácaro se transmite principalmente a través del contacto cercano y prolongado con una persona infectada, como abrazos, compartir ropa, ropa de cama o toallas. La transmisión puede ocurrir incluso sin que haya síntomas visibles en la persona infectada. </w:t>
      </w:r>
    </w:p>
    <w:p w14:paraId="6C1AB2B6" w14:textId="77777777" w:rsidR="00791B0A" w:rsidRPr="00791B0A" w:rsidRDefault="00791B0A" w:rsidP="00791B0A">
      <w:pPr>
        <w:jc w:val="both"/>
      </w:pPr>
      <w:r w:rsidRPr="00791B0A">
        <w:t xml:space="preserve"> </w:t>
      </w:r>
    </w:p>
    <w:p w14:paraId="5746EEE5" w14:textId="77777777" w:rsidR="00791B0A" w:rsidRPr="00791B0A" w:rsidRDefault="00791B0A" w:rsidP="00791B0A">
      <w:pPr>
        <w:jc w:val="both"/>
      </w:pPr>
      <w:r w:rsidRPr="00791B0A">
        <w:rPr>
          <w:u w:val="single"/>
        </w:rPr>
        <w:t>Capacidad de sobrevivir fuera del huésped:</w:t>
      </w:r>
      <w:r w:rsidRPr="00791B0A">
        <w:t xml:space="preserve"> Los ácaros pueden sobrevivir algunos días en la ropa, facilitando la transmisión a través de objetos contaminados. </w:t>
      </w:r>
    </w:p>
    <w:p w14:paraId="5747ADEB" w14:textId="77777777" w:rsidR="00791B0A" w:rsidRPr="00791B0A" w:rsidRDefault="00791B0A" w:rsidP="00791B0A">
      <w:pPr>
        <w:jc w:val="both"/>
      </w:pPr>
      <w:r w:rsidRPr="00791B0A">
        <w:t xml:space="preserve"> </w:t>
      </w:r>
    </w:p>
    <w:p w14:paraId="73E7EB55" w14:textId="77777777" w:rsidR="00791B0A" w:rsidRPr="00791B0A" w:rsidRDefault="00791B0A" w:rsidP="00791B0A">
      <w:pPr>
        <w:jc w:val="both"/>
      </w:pPr>
      <w:r w:rsidRPr="00791B0A">
        <w:rPr>
          <w:u w:val="single"/>
        </w:rPr>
        <w:lastRenderedPageBreak/>
        <w:t>Alta reproducción y propagación:</w:t>
      </w:r>
      <w:r w:rsidRPr="00791B0A">
        <w:t xml:space="preserve"> Se propaga rápidamente en ambientes cerrados y en comunidades donde las personas tienen contacto frecuente, como hogares, instituciones, guarderías o prisiones. </w:t>
      </w:r>
    </w:p>
    <w:p w14:paraId="233C095A" w14:textId="77777777" w:rsidR="00791B0A" w:rsidRPr="00791B0A" w:rsidRDefault="00791B0A" w:rsidP="00791B0A">
      <w:pPr>
        <w:jc w:val="both"/>
      </w:pPr>
      <w:r w:rsidRPr="00791B0A">
        <w:t xml:space="preserve"> </w:t>
      </w:r>
    </w:p>
    <w:p w14:paraId="513F83B5" w14:textId="77777777" w:rsidR="00791B0A" w:rsidRPr="00791B0A" w:rsidRDefault="00791B0A" w:rsidP="00791B0A">
      <w:pPr>
        <w:jc w:val="both"/>
      </w:pPr>
      <w:r w:rsidRPr="00791B0A">
        <w:rPr>
          <w:u w:val="single"/>
        </w:rPr>
        <w:t>Síntomas leves o similares a otras dermatitis:</w:t>
      </w:r>
      <w:r w:rsidRPr="00791B0A">
        <w:t xml:space="preserve"> En las etapas iniciales, los síntomas pueden ser leves o confusos, lo que puede retrasar el diagnóstico y facilitar su propagación. </w:t>
      </w:r>
    </w:p>
    <w:p w14:paraId="0CAC9192" w14:textId="77777777" w:rsidR="00791B0A" w:rsidRPr="00791B0A" w:rsidRDefault="00791B0A" w:rsidP="00791B0A">
      <w:pPr>
        <w:jc w:val="both"/>
      </w:pPr>
      <w:r w:rsidRPr="00791B0A">
        <w:t xml:space="preserve"> </w:t>
      </w:r>
    </w:p>
    <w:p w14:paraId="53594735" w14:textId="77777777" w:rsidR="00791B0A" w:rsidRPr="00791B0A" w:rsidRDefault="00791B0A" w:rsidP="00791B0A">
      <w:pPr>
        <w:jc w:val="both"/>
      </w:pPr>
      <w:r w:rsidRPr="00791B0A">
        <w:rPr>
          <w:u w:val="single"/>
        </w:rPr>
        <w:t>Dificultad para detectar la infestación temprana:</w:t>
      </w:r>
      <w:r w:rsidRPr="00791B0A">
        <w:t xml:space="preserve"> Muchas personas no presentan síntomas inmediatos o estos son leves, lo que contribuye a la difusión antes de que se tome conciencia y se inicie el tratamiento. </w:t>
      </w:r>
    </w:p>
    <w:p w14:paraId="230DACCC" w14:textId="77777777" w:rsidR="00791B0A" w:rsidRPr="00791B0A" w:rsidRDefault="00791B0A" w:rsidP="00791B0A">
      <w:pPr>
        <w:jc w:val="both"/>
      </w:pPr>
      <w:r w:rsidRPr="00791B0A">
        <w:t xml:space="preserve"> </w:t>
      </w:r>
    </w:p>
    <w:p w14:paraId="5EAAE134" w14:textId="77777777" w:rsidR="00791B0A" w:rsidRPr="00791B0A" w:rsidRDefault="00791B0A" w:rsidP="00791B0A">
      <w:pPr>
        <w:jc w:val="both"/>
      </w:pPr>
      <w:r w:rsidRPr="00791B0A">
        <w:t xml:space="preserve">Por estas razones, la sarna requiere medidas específicas de higiene y, en muchos casos, tratamiento simultáneo de todas las personas expuestas para evitar su rápida propagación. </w:t>
      </w:r>
    </w:p>
    <w:p w14:paraId="5C8E7296" w14:textId="77777777" w:rsidR="00791B0A" w:rsidRPr="00791B0A" w:rsidRDefault="00791B0A" w:rsidP="00791B0A">
      <w:pPr>
        <w:jc w:val="both"/>
      </w:pPr>
      <w:r w:rsidRPr="00791B0A">
        <w:t xml:space="preserve"> </w:t>
      </w:r>
    </w:p>
    <w:p w14:paraId="5FCED781" w14:textId="77777777" w:rsidR="00791B0A" w:rsidRPr="00791B0A" w:rsidRDefault="00791B0A" w:rsidP="00791B0A">
      <w:pPr>
        <w:jc w:val="both"/>
      </w:pPr>
      <w:r w:rsidRPr="00791B0A">
        <w:t xml:space="preserve">El abordaje terapéutico incluye medidas higiénicas, tratamiento de contactos y aplicación de medicamentos antiparasitarios. Entre estos, los tratamientos tópicos con compuestos acaricidas, conocidos como   "tratamiento con permetrina" o "tratamiento con </w:t>
      </w:r>
      <w:proofErr w:type="spellStart"/>
      <w:r w:rsidRPr="00791B0A">
        <w:t>lindano</w:t>
      </w:r>
      <w:proofErr w:type="spellEnd"/>
      <w:r w:rsidRPr="00791B0A">
        <w:t xml:space="preserve">”, son considerados una estrategia efectiva y segura en la mayoría de los casos. </w:t>
      </w:r>
    </w:p>
    <w:p w14:paraId="1D2E691A" w14:textId="77777777" w:rsidR="00791B0A" w:rsidRPr="00791B0A" w:rsidRDefault="00791B0A" w:rsidP="00791B0A">
      <w:pPr>
        <w:jc w:val="both"/>
      </w:pPr>
      <w:r w:rsidRPr="00791B0A">
        <w:t xml:space="preserve"> </w:t>
      </w:r>
    </w:p>
    <w:p w14:paraId="1882B9E1" w14:textId="77777777" w:rsidR="00791B0A" w:rsidRPr="00791B0A" w:rsidRDefault="00791B0A" w:rsidP="00791B0A">
      <w:pPr>
        <w:jc w:val="both"/>
      </w:pPr>
      <w:r w:rsidRPr="00791B0A">
        <w:t xml:space="preserve">El tratamiento para la sarna (escabiosis) generalmente son medicamentos tópicos en crema o loción. También puede incluir otros medicamentos como ivermectina en forma de comprimidos, en casos más severos o resistentes.  </w:t>
      </w:r>
    </w:p>
    <w:p w14:paraId="6A219F63" w14:textId="77777777" w:rsidR="00791B0A" w:rsidRPr="00791B0A" w:rsidRDefault="00791B0A" w:rsidP="00791B0A">
      <w:pPr>
        <w:jc w:val="both"/>
      </w:pPr>
      <w:r w:rsidRPr="00791B0A">
        <w:t xml:space="preserve"> </w:t>
      </w:r>
    </w:p>
    <w:p w14:paraId="26EC9114" w14:textId="77777777" w:rsidR="00791B0A" w:rsidRPr="00791B0A" w:rsidRDefault="00791B0A" w:rsidP="00791B0A">
      <w:pPr>
        <w:jc w:val="both"/>
      </w:pPr>
      <w:r w:rsidRPr="00791B0A">
        <w:t xml:space="preserve">Es importante seguir las indicaciones médicas y tratar a todas las personas que hayan estado en contacto para evitar la reinfección. </w:t>
      </w:r>
    </w:p>
    <w:p w14:paraId="5C866642" w14:textId="77777777" w:rsidR="00791B0A" w:rsidRPr="00791B0A" w:rsidRDefault="00791B0A" w:rsidP="00791B0A">
      <w:pPr>
        <w:jc w:val="both"/>
      </w:pPr>
      <w:r w:rsidRPr="00791B0A">
        <w:t xml:space="preserve"> </w:t>
      </w:r>
    </w:p>
    <w:p w14:paraId="2B0DE272" w14:textId="77777777" w:rsidR="00791B0A" w:rsidRPr="00791B0A" w:rsidRDefault="00791B0A" w:rsidP="00791B0A">
      <w:pPr>
        <w:jc w:val="both"/>
      </w:pPr>
      <w:r w:rsidRPr="00791B0A">
        <w:t xml:space="preserve"> El tratamiento efectivo y seguro es fundamental para controlar su propagación. El Tratamiento con cremas antiparasitarias tópicas ha sido considerado una opción de primera línea en la gestión clínica de la escabiosis </w:t>
      </w:r>
    </w:p>
    <w:p w14:paraId="4EB4FB8A" w14:textId="77777777" w:rsidR="00791B0A" w:rsidRPr="00791B0A" w:rsidRDefault="00791B0A" w:rsidP="00791B0A">
      <w:pPr>
        <w:jc w:val="both"/>
      </w:pPr>
      <w:r w:rsidRPr="00791B0A">
        <w:t xml:space="preserve"> </w:t>
      </w:r>
    </w:p>
    <w:p w14:paraId="1022CBF4" w14:textId="77777777" w:rsidR="00791B0A" w:rsidRPr="00791B0A" w:rsidRDefault="00791B0A" w:rsidP="00791B0A">
      <w:pPr>
        <w:jc w:val="both"/>
      </w:pPr>
      <w:r w:rsidRPr="00791B0A">
        <w:t xml:space="preserve">El técnico de cuidados auxiliares de enfermería desempeña un papel fundamental en la atención y manejo de pacientes con sarna, su papel es esencial la atención y el confort del paciente con escabiosis.  </w:t>
      </w:r>
    </w:p>
    <w:p w14:paraId="21F71BEB" w14:textId="77777777" w:rsidR="00791B0A" w:rsidRPr="00791B0A" w:rsidRDefault="00791B0A" w:rsidP="00791B0A">
      <w:pPr>
        <w:jc w:val="both"/>
      </w:pPr>
      <w:r w:rsidRPr="00791B0A">
        <w:t xml:space="preserve">Entre sus funciones principales se encuentran: La identificación y vigilancia de signos y síntomas: Observando e informando de signos visibles de sarna </w:t>
      </w:r>
    </w:p>
    <w:p w14:paraId="1FF6DCC4" w14:textId="77777777" w:rsidR="00791B0A" w:rsidRPr="00791B0A" w:rsidRDefault="00791B0A" w:rsidP="00791B0A">
      <w:pPr>
        <w:jc w:val="both"/>
      </w:pPr>
      <w:r w:rsidRPr="00791B0A">
        <w:t xml:space="preserve"> </w:t>
      </w:r>
    </w:p>
    <w:p w14:paraId="5C800F3D" w14:textId="77777777" w:rsidR="00791B0A" w:rsidRPr="00791B0A" w:rsidRDefault="00791B0A" w:rsidP="00791B0A">
      <w:pPr>
        <w:jc w:val="both"/>
      </w:pPr>
      <w:r w:rsidRPr="00791B0A">
        <w:lastRenderedPageBreak/>
        <w:t xml:space="preserve">La colaboración en la aplicación de los tratamientos tópicos, siguiendo las indicaciones del personal de enfermería o médicos, asegurando que la crema o loción tópica se extienda correctamente por toda la piel según el protocolo establecido. También es responsabilidad del </w:t>
      </w:r>
      <w:proofErr w:type="spellStart"/>
      <w:r w:rsidRPr="00791B0A">
        <w:t>Tcae</w:t>
      </w:r>
      <w:proofErr w:type="spellEnd"/>
      <w:r w:rsidRPr="00791B0A">
        <w:t xml:space="preserve"> mantener una adecuada higiene, ayudando y apoyando al paciente en el aseo previo a la aplicación del tratamiento y en el cambio de ropa personal y de cama ya que estos elementos deben lavarse a temperaturas altas para eliminar los ácaros y evitar así las reinfestaciones, para así evitar la propagación. Además, el </w:t>
      </w:r>
      <w:proofErr w:type="spellStart"/>
      <w:r w:rsidRPr="00791B0A">
        <w:t>tcae</w:t>
      </w:r>
      <w:proofErr w:type="spellEnd"/>
      <w:r w:rsidRPr="00791B0A">
        <w:t xml:space="preserve"> debe vigilar la integridad de la piel, observando lesiones, áreas de rascado excesivo o signos de infección secundaria, comunicando cualquier cambio al personal de enfermería. También participa en la educación del paciente y su familia, reforzando la importancia de completar el tratamiento, evitando el rascado, manteniendo la higiene y realizando la desinfección de objetos personales. </w:t>
      </w:r>
    </w:p>
    <w:p w14:paraId="37D56E4D" w14:textId="77777777" w:rsidR="00791B0A" w:rsidRPr="00791B0A" w:rsidRDefault="00791B0A" w:rsidP="00791B0A">
      <w:pPr>
        <w:jc w:val="both"/>
      </w:pPr>
      <w:r w:rsidRPr="00791B0A">
        <w:t xml:space="preserve">Por último, también tiene un papel clave en la prevención del contagio dentro del entorno sanitario, asegurando el uso correcto de las medidas de aislamiento, ya que un paciente con escabiosis en un entorno sanitario debe mantenerse en aislamiento de contacto para prevenir la transmisión a otras personas. Esto implica que debe estar en una habitación individual y visitas limitadas.  </w:t>
      </w:r>
    </w:p>
    <w:p w14:paraId="11F56355" w14:textId="77777777" w:rsidR="00791B0A" w:rsidRPr="00791B0A" w:rsidRDefault="00791B0A" w:rsidP="00791B0A">
      <w:pPr>
        <w:jc w:val="both"/>
      </w:pPr>
      <w:r w:rsidRPr="00791B0A">
        <w:t xml:space="preserve">Es fundamental que los trabajadores de la salud sigan estrictas medidas de higiene, lavándose las manos con frecuencia, y utilizando un equipo de protección personal adecuado, como guantes y batas, al manipular al paciente o su ropa y la ropa de cama.  </w:t>
      </w:r>
    </w:p>
    <w:p w14:paraId="0DF061D0" w14:textId="77777777" w:rsidR="00791B0A" w:rsidRPr="00791B0A" w:rsidRDefault="00791B0A" w:rsidP="00791B0A">
      <w:pPr>
        <w:jc w:val="both"/>
      </w:pPr>
      <w:r w:rsidRPr="00791B0A">
        <w:t xml:space="preserve">Además, es importante una gestión adecuada de la ropa, desinfectando y lavando a alta temperatura la ropa, sábanas, toallas y objetos en contacto con el paciente para minimizar el riesgo de contagio y la transmisión en el entorno hospitalario del ácaro.  </w:t>
      </w:r>
    </w:p>
    <w:p w14:paraId="59E5294D" w14:textId="77777777" w:rsidR="00791B0A" w:rsidRPr="00791B0A" w:rsidRDefault="00791B0A" w:rsidP="00791B0A">
      <w:pPr>
        <w:jc w:val="both"/>
      </w:pPr>
      <w:r w:rsidRPr="00791B0A">
        <w:t xml:space="preserve"> </w:t>
      </w:r>
    </w:p>
    <w:p w14:paraId="476E466A" w14:textId="77777777" w:rsidR="00791B0A" w:rsidRPr="00791B0A" w:rsidRDefault="00791B0A" w:rsidP="00791B0A">
      <w:pPr>
        <w:jc w:val="both"/>
      </w:pPr>
      <w:r w:rsidRPr="00791B0A">
        <w:t xml:space="preserve"> </w:t>
      </w:r>
    </w:p>
    <w:p w14:paraId="6C90295F" w14:textId="77777777" w:rsidR="00791B0A" w:rsidRPr="00791B0A" w:rsidRDefault="00791B0A" w:rsidP="00791B0A">
      <w:pPr>
        <w:jc w:val="both"/>
      </w:pPr>
      <w:r w:rsidRPr="00791B0A">
        <w:t xml:space="preserve">Conclusión:  </w:t>
      </w:r>
    </w:p>
    <w:p w14:paraId="71900BAF" w14:textId="77777777" w:rsidR="00791B0A" w:rsidRPr="00791B0A" w:rsidRDefault="00791B0A" w:rsidP="00791B0A">
      <w:pPr>
        <w:jc w:val="both"/>
      </w:pPr>
      <w:r w:rsidRPr="00791B0A">
        <w:t xml:space="preserve"> </w:t>
      </w:r>
    </w:p>
    <w:p w14:paraId="3E1D2140" w14:textId="77777777" w:rsidR="00791B0A" w:rsidRPr="00791B0A" w:rsidRDefault="00791B0A" w:rsidP="00791B0A">
      <w:pPr>
        <w:jc w:val="both"/>
      </w:pPr>
      <w:r w:rsidRPr="00791B0A">
        <w:t xml:space="preserve">El técnico en cuidados auxiliares de enfermería desempeña un papel fundamental en el tratamiento de la escabiosis, ya que su participación permite una atención integral y efectiva a los pacientes afectados. Su labor incluye la identificación de síntomas, la educación sobre las medidas higiénicas necesarias, la administración de los tratamientos prescritos y el seguimiento del proceso de curación. Además, su presencia contribuye a prevenir la transmisión de la infestación en entornos comunitarios y hospitalarios, fomentando ambientes saludables y seguros. En resumen, el técnico en cuidados auxiliares de enfermería es un auxiliar clave en la detección, educación y apoyo durante el tratamiento de la escabiosis, asegurando una atención de calidad y promoviendo la salud pública. </w:t>
      </w:r>
    </w:p>
    <w:p w14:paraId="20B70DE9" w14:textId="77777777" w:rsidR="00791B0A" w:rsidRDefault="00791B0A" w:rsidP="0038064E">
      <w:pPr>
        <w:jc w:val="both"/>
      </w:pPr>
    </w:p>
    <w:p w14:paraId="575002F4" w14:textId="77777777" w:rsidR="00791B0A" w:rsidRDefault="00791B0A" w:rsidP="0038064E">
      <w:pPr>
        <w:jc w:val="both"/>
      </w:pPr>
    </w:p>
    <w:p w14:paraId="700BC97D" w14:textId="77777777" w:rsidR="00791B0A" w:rsidRDefault="00791B0A" w:rsidP="0038064E">
      <w:pPr>
        <w:jc w:val="both"/>
      </w:pPr>
    </w:p>
    <w:p w14:paraId="4EDF5B1C" w14:textId="77777777" w:rsidR="00791B0A" w:rsidRDefault="00791B0A" w:rsidP="0038064E">
      <w:pPr>
        <w:jc w:val="both"/>
      </w:pPr>
    </w:p>
    <w:p w14:paraId="5C90C14A" w14:textId="77777777" w:rsidR="00AC35C2" w:rsidRPr="00AC35C2" w:rsidRDefault="00AC35C2" w:rsidP="00AC35C2">
      <w:pPr>
        <w:jc w:val="both"/>
        <w:rPr>
          <w:b/>
          <w:bCs/>
        </w:rPr>
      </w:pPr>
      <w:r w:rsidRPr="00AC35C2">
        <w:rPr>
          <w:b/>
          <w:bCs/>
        </w:rPr>
        <w:lastRenderedPageBreak/>
        <w:t xml:space="preserve">EL ROL DEL TCAE EN LA TELEASISTENCIA Y EL USO DE TECNOLOGIAS DIGITALES  </w:t>
      </w:r>
    </w:p>
    <w:p w14:paraId="385421A7" w14:textId="77777777" w:rsidR="00AC35C2" w:rsidRPr="00AC35C2" w:rsidRDefault="00AC35C2" w:rsidP="00AC35C2">
      <w:pPr>
        <w:jc w:val="both"/>
      </w:pPr>
      <w:r w:rsidRPr="00AC35C2">
        <w:t xml:space="preserve"> </w:t>
      </w:r>
    </w:p>
    <w:p w14:paraId="0E9BE17B" w14:textId="77777777" w:rsidR="00AC35C2" w:rsidRPr="00AC35C2" w:rsidRDefault="00AC35C2" w:rsidP="00AC35C2">
      <w:pPr>
        <w:jc w:val="both"/>
      </w:pPr>
      <w:r w:rsidRPr="00AC35C2">
        <w:t xml:space="preserve"> </w:t>
      </w:r>
    </w:p>
    <w:p w14:paraId="0D25EF0C" w14:textId="77777777" w:rsidR="00AC35C2" w:rsidRPr="00AC35C2" w:rsidRDefault="00AC35C2" w:rsidP="00AC35C2">
      <w:pPr>
        <w:jc w:val="both"/>
      </w:pPr>
      <w:r w:rsidRPr="00AC35C2">
        <w:t xml:space="preserve">Introducción </w:t>
      </w:r>
    </w:p>
    <w:p w14:paraId="03505E27" w14:textId="77777777" w:rsidR="00AC35C2" w:rsidRPr="00AC35C2" w:rsidRDefault="00AC35C2" w:rsidP="00AC35C2">
      <w:pPr>
        <w:jc w:val="both"/>
      </w:pPr>
      <w:r w:rsidRPr="00AC35C2">
        <w:t xml:space="preserve"> </w:t>
      </w:r>
    </w:p>
    <w:p w14:paraId="3D38B9E3" w14:textId="77777777" w:rsidR="00AC35C2" w:rsidRPr="00AC35C2" w:rsidRDefault="00AC35C2" w:rsidP="00AC35C2">
      <w:pPr>
        <w:jc w:val="both"/>
      </w:pPr>
      <w:r w:rsidRPr="00AC35C2">
        <w:t xml:space="preserve">El avance tecnológico en el ámbito sanitario ha permitido la implementación de soluciones digitales que facilitan la monitorización, el seguimiento y la intervención en tiempo real, incluso a distancia. La teleasistencia, definida como la prestación de servicios de atención sanitaria mediante tecnologías de la información y la comunicación (TIC), ha emergido como una estrategia clave para responder a las necesidades de una población cada vez más envejecida y con mayor prevalencia de patologías crónicas. </w:t>
      </w:r>
    </w:p>
    <w:p w14:paraId="44400A64" w14:textId="77777777" w:rsidR="00AC35C2" w:rsidRPr="00AC35C2" w:rsidRDefault="00AC35C2" w:rsidP="00AC35C2">
      <w:pPr>
        <w:jc w:val="both"/>
      </w:pPr>
      <w:r w:rsidRPr="00AC35C2">
        <w:t xml:space="preserve"> </w:t>
      </w:r>
    </w:p>
    <w:p w14:paraId="67DB6F66" w14:textId="77777777" w:rsidR="00AC35C2" w:rsidRPr="00AC35C2" w:rsidRDefault="00AC35C2" w:rsidP="00AC35C2">
      <w:pPr>
        <w:jc w:val="both"/>
      </w:pPr>
      <w:r w:rsidRPr="00AC35C2">
        <w:t xml:space="preserve">Las auxiliares de enfermería, como profesionales de apoyo en la atención al paciente, desempeñan un papel crucial en la integración y utilización efectiva de estas tecnologías. Su interacción directa con los pacientes, combinada con su formación y sensibilidad, las posiciona como agentes fundamentales en la implementación de la teleasistencia, contribuyendo a mejorar la calidad de vida y reducir las hospitalizaciones. </w:t>
      </w:r>
    </w:p>
    <w:p w14:paraId="684D8A6C" w14:textId="77777777" w:rsidR="00AC35C2" w:rsidRPr="00AC35C2" w:rsidRDefault="00AC35C2" w:rsidP="00AC35C2">
      <w:pPr>
        <w:jc w:val="both"/>
      </w:pPr>
      <w:r w:rsidRPr="00AC35C2">
        <w:t xml:space="preserve"> </w:t>
      </w:r>
    </w:p>
    <w:p w14:paraId="01C4406F" w14:textId="77777777" w:rsidR="00AC35C2" w:rsidRPr="00AC35C2" w:rsidRDefault="00AC35C2" w:rsidP="00AC35C2">
      <w:pPr>
        <w:jc w:val="both"/>
      </w:pPr>
      <w:r w:rsidRPr="00AC35C2">
        <w:t xml:space="preserve">Definición y Características </w:t>
      </w:r>
    </w:p>
    <w:p w14:paraId="60E884B7" w14:textId="77777777" w:rsidR="00AC35C2" w:rsidRPr="00AC35C2" w:rsidRDefault="00AC35C2" w:rsidP="00AC35C2">
      <w:pPr>
        <w:jc w:val="both"/>
      </w:pPr>
      <w:r w:rsidRPr="00AC35C2">
        <w:t xml:space="preserve"> </w:t>
      </w:r>
    </w:p>
    <w:p w14:paraId="533848A2" w14:textId="77777777" w:rsidR="00AC35C2" w:rsidRPr="00AC35C2" w:rsidRDefault="00AC35C2" w:rsidP="00AC35C2">
      <w:pPr>
        <w:jc w:val="both"/>
      </w:pPr>
      <w:r w:rsidRPr="00AC35C2">
        <w:t xml:space="preserve">La teleasistencia en salud se refiere al uso de tecnologías digitales para brindar atención, monitorización y apoyo a pacientes en su domicilio o en entornos no hospitalarios mediante el uso de TIC. Incluye sistemas de videollamadas, dispositivos de monitorización remota, plataformas de comunicación y aplicaciones móviles y plataformas digitales que permiten la interacción entre profesionales y pacientes en tiempo real o de forma asíncrona. </w:t>
      </w:r>
    </w:p>
    <w:p w14:paraId="31474BC4" w14:textId="77777777" w:rsidR="00AC35C2" w:rsidRPr="00AC35C2" w:rsidRDefault="00AC35C2" w:rsidP="00AC35C2">
      <w:pPr>
        <w:jc w:val="both"/>
      </w:pPr>
      <w:r w:rsidRPr="00AC35C2">
        <w:t xml:space="preserve"> </w:t>
      </w:r>
    </w:p>
    <w:p w14:paraId="17325AAC" w14:textId="77777777" w:rsidR="00AC35C2" w:rsidRPr="00AC35C2" w:rsidRDefault="00AC35C2" w:rsidP="00AC35C2">
      <w:pPr>
        <w:jc w:val="both"/>
      </w:pPr>
      <w:r w:rsidRPr="00AC35C2">
        <w:t xml:space="preserve">Estas herramientas permiten la interacción entre profesionales y pacientes sin necesidad de presencia física, facilitando la gestión de enfermedades, seguimiento de tratamientos y promoción de la salud. </w:t>
      </w:r>
    </w:p>
    <w:p w14:paraId="01CD425E" w14:textId="77777777" w:rsidR="00AC35C2" w:rsidRPr="00AC35C2" w:rsidRDefault="00AC35C2" w:rsidP="00AC35C2">
      <w:pPr>
        <w:jc w:val="both"/>
      </w:pPr>
      <w:r w:rsidRPr="00AC35C2">
        <w:t xml:space="preserve">Las tecnologías digitales en salud abarcan un amplio espectro de soluciones, desde registros electrónicos y sistemas de información hospitalaria hasta dispositivos </w:t>
      </w:r>
      <w:proofErr w:type="gramStart"/>
      <w:r w:rsidRPr="00AC35C2">
        <w:t>wearables</w:t>
      </w:r>
      <w:proofErr w:type="gramEnd"/>
      <w:r w:rsidRPr="00AC35C2">
        <w:t xml:space="preserve"> y aplicaciones móviles de salud. La integración de estos recursos ha permitido una atención más personalizada, monitorización continua y una mejor gestión de datos clínicos. </w:t>
      </w:r>
    </w:p>
    <w:p w14:paraId="3A77C75F" w14:textId="77777777" w:rsidR="00AC35C2" w:rsidRPr="00AC35C2" w:rsidRDefault="00AC35C2" w:rsidP="00AC35C2">
      <w:pPr>
        <w:jc w:val="both"/>
      </w:pPr>
      <w:r w:rsidRPr="00AC35C2">
        <w:t xml:space="preserve"> </w:t>
      </w:r>
    </w:p>
    <w:p w14:paraId="20285C56" w14:textId="77777777" w:rsidR="00AC35C2" w:rsidRPr="00AC35C2" w:rsidRDefault="00AC35C2" w:rsidP="00AC35C2">
      <w:pPr>
        <w:jc w:val="both"/>
      </w:pPr>
      <w:r w:rsidRPr="00AC35C2">
        <w:t xml:space="preserve">Historia y Desarrollo </w:t>
      </w:r>
    </w:p>
    <w:p w14:paraId="476B0B09" w14:textId="77777777" w:rsidR="00AC35C2" w:rsidRPr="00AC35C2" w:rsidRDefault="00AC35C2" w:rsidP="00AC35C2">
      <w:pPr>
        <w:jc w:val="both"/>
      </w:pPr>
      <w:r w:rsidRPr="00AC35C2">
        <w:t xml:space="preserve"> </w:t>
      </w:r>
    </w:p>
    <w:p w14:paraId="70933028" w14:textId="77777777" w:rsidR="00AC35C2" w:rsidRPr="00AC35C2" w:rsidRDefault="00AC35C2" w:rsidP="00AC35C2">
      <w:pPr>
        <w:jc w:val="both"/>
      </w:pPr>
      <w:r w:rsidRPr="00AC35C2">
        <w:lastRenderedPageBreak/>
        <w:t xml:space="preserve">Desde sus inicios en la década de 1980, la teleasistencia ha evolucionado desde simples llamadas telefónicas hasta sofisticados sistemas integrados que recopilan datos biométricos y transmiten información en tiempo real. La creciente disponibilidad de banda ancha, dispositivos portátiles y sensores ha facilitado su expansión, especialmente en países con sistemas de salud públicos y privados que buscan optimizar recursos y ampliar la cobertura. </w:t>
      </w:r>
    </w:p>
    <w:p w14:paraId="59AB7134" w14:textId="77777777" w:rsidR="00AC35C2" w:rsidRPr="00AC35C2" w:rsidRDefault="00AC35C2" w:rsidP="00AC35C2">
      <w:pPr>
        <w:jc w:val="both"/>
      </w:pPr>
      <w:r w:rsidRPr="00AC35C2">
        <w:t xml:space="preserve"> </w:t>
      </w:r>
    </w:p>
    <w:p w14:paraId="2122CFB4" w14:textId="77777777" w:rsidR="00AC35C2" w:rsidRPr="00AC35C2" w:rsidRDefault="00AC35C2" w:rsidP="00AC35C2">
      <w:pPr>
        <w:jc w:val="both"/>
      </w:pPr>
      <w:r w:rsidRPr="00AC35C2">
        <w:t xml:space="preserve">Beneficios y Limitaciones </w:t>
      </w:r>
    </w:p>
    <w:p w14:paraId="4F86F0E0" w14:textId="77777777" w:rsidR="00AC35C2" w:rsidRPr="00AC35C2" w:rsidRDefault="00AC35C2" w:rsidP="00AC35C2">
      <w:pPr>
        <w:jc w:val="both"/>
      </w:pPr>
      <w:r w:rsidRPr="00AC35C2">
        <w:t xml:space="preserve"> </w:t>
      </w:r>
    </w:p>
    <w:p w14:paraId="06D39BF8" w14:textId="77777777" w:rsidR="00AC35C2" w:rsidRPr="00AC35C2" w:rsidRDefault="00AC35C2" w:rsidP="00AC35C2">
      <w:pPr>
        <w:jc w:val="both"/>
      </w:pPr>
      <w:r w:rsidRPr="00AC35C2">
        <w:t xml:space="preserve">Entre sus beneficios destacan la mejora en la accesibilidad a la atención, el control más efectivo de patologías crónicas, reduciendo los desplazamientos y hospitalizaciones, aumentando la autonomía del paciente, mejorando la calidad de vida de personas mayores o con discapacidad, teniendo en cuenta la posibilidad de recibir atención rápida ante una emergencia o la reducción de la sensación de aislamiento social. Sin embargo, también presenta ciertas limitaciones, como la dependencia de la infraestructura tecnológica, posibles problemas de protección de datos, haciendo especial alusión en términos de privacidad y confidencialidad, y la necesidad de contar con una adecuada capacitación tanto para los usuarios como para los operadores, presentando desafíos como la brecha digital, la resistencia al cambio y la necesidad de formación específica del personal sanitario. </w:t>
      </w:r>
    </w:p>
    <w:p w14:paraId="7F131D5B" w14:textId="77777777" w:rsidR="00AC35C2" w:rsidRPr="00AC35C2" w:rsidRDefault="00AC35C2" w:rsidP="00AC35C2">
      <w:pPr>
        <w:jc w:val="both"/>
      </w:pPr>
      <w:r w:rsidRPr="00AC35C2">
        <w:t xml:space="preserve"> </w:t>
      </w:r>
    </w:p>
    <w:p w14:paraId="1B5A28F7" w14:textId="77777777" w:rsidR="00AC35C2" w:rsidRPr="00AC35C2" w:rsidRDefault="00AC35C2" w:rsidP="00AC35C2">
      <w:pPr>
        <w:jc w:val="both"/>
      </w:pPr>
      <w:r w:rsidRPr="00AC35C2">
        <w:t xml:space="preserve">En este contexto, es fundamental analizar tanto las ventajas como las restricciones de la teleasistencia para optimizar su implementación y garantizar un servicio efectivo y seguro. </w:t>
      </w:r>
    </w:p>
    <w:p w14:paraId="6CE25DC6" w14:textId="77777777" w:rsidR="00AC35C2" w:rsidRPr="00AC35C2" w:rsidRDefault="00AC35C2" w:rsidP="00AC35C2">
      <w:pPr>
        <w:jc w:val="both"/>
      </w:pPr>
      <w:r w:rsidRPr="00AC35C2">
        <w:t xml:space="preserve"> </w:t>
      </w:r>
    </w:p>
    <w:p w14:paraId="43347129" w14:textId="77777777" w:rsidR="00AC35C2" w:rsidRPr="00AC35C2" w:rsidRDefault="00AC35C2" w:rsidP="00AC35C2">
      <w:pPr>
        <w:jc w:val="both"/>
      </w:pPr>
      <w:r w:rsidRPr="00AC35C2">
        <w:t xml:space="preserve">Perfil y Funciones </w:t>
      </w:r>
    </w:p>
    <w:p w14:paraId="4DE61207" w14:textId="77777777" w:rsidR="00AC35C2" w:rsidRPr="00AC35C2" w:rsidRDefault="00AC35C2" w:rsidP="00AC35C2">
      <w:pPr>
        <w:jc w:val="both"/>
      </w:pPr>
      <w:r w:rsidRPr="00AC35C2">
        <w:t xml:space="preserve"> </w:t>
      </w:r>
    </w:p>
    <w:p w14:paraId="0E4E721C" w14:textId="77777777" w:rsidR="00AC35C2" w:rsidRPr="00AC35C2" w:rsidRDefault="00AC35C2" w:rsidP="00AC35C2">
      <w:pPr>
        <w:jc w:val="both"/>
      </w:pPr>
      <w:r w:rsidRPr="00AC35C2">
        <w:t xml:space="preserve">Las auxiliares de enfermería son profesionales de apoyo que asisten a enfermeros y otros profesionales sanitarios en tareas de cuidado directo, administración de medicamentos, higiene, movilización y monitorización básica del estado del paciente. En el contexto de la teleasistencia, su papel se amplía para incluir la gestión de tecnologías, la comunicación con los pacientes y la supervisión remota. </w:t>
      </w:r>
    </w:p>
    <w:p w14:paraId="727C4E4C" w14:textId="77777777" w:rsidR="00AC35C2" w:rsidRPr="00AC35C2" w:rsidRDefault="00AC35C2" w:rsidP="00AC35C2">
      <w:pPr>
        <w:jc w:val="both"/>
      </w:pPr>
      <w:r w:rsidRPr="00AC35C2">
        <w:t xml:space="preserve"> </w:t>
      </w:r>
    </w:p>
    <w:p w14:paraId="25D4A74E" w14:textId="77777777" w:rsidR="00AC35C2" w:rsidRPr="00AC35C2" w:rsidRDefault="00AC35C2" w:rsidP="00AC35C2">
      <w:pPr>
        <w:jc w:val="both"/>
      </w:pPr>
      <w:r w:rsidRPr="00AC35C2">
        <w:t xml:space="preserve">La integración de tecnologías digitales en su trabajo requiere que las auxiliares adquieran conocimientos en manejo de dispositivos, interpretación de datos y protocolos de intervención remota. Además, deben ser capaces de motivar a los pacientes para que utilicen correctamente las herramientas digitales y asegurar la confidencialidad y seguridad de la información. </w:t>
      </w:r>
    </w:p>
    <w:p w14:paraId="6A23322D" w14:textId="77777777" w:rsidR="00AC35C2" w:rsidRPr="00AC35C2" w:rsidRDefault="00AC35C2" w:rsidP="00AC35C2">
      <w:pPr>
        <w:jc w:val="both"/>
      </w:pPr>
      <w:r w:rsidRPr="00AC35C2">
        <w:t xml:space="preserve"> </w:t>
      </w:r>
    </w:p>
    <w:p w14:paraId="6348D631" w14:textId="77777777" w:rsidR="00AC35C2" w:rsidRPr="00AC35C2" w:rsidRDefault="00AC35C2" w:rsidP="00AC35C2">
      <w:pPr>
        <w:jc w:val="both"/>
      </w:pPr>
      <w:r w:rsidRPr="00AC35C2">
        <w:t xml:space="preserve">La formación continua en tecnologías digitales es esencial para que las auxiliares de enfermería puedan desempeñar eficazmente su papel en entornos de teleasistencia. </w:t>
      </w:r>
      <w:r w:rsidRPr="00AC35C2">
        <w:lastRenderedPageBreak/>
        <w:t xml:space="preserve">Programas específicos incluyen cursos en </w:t>
      </w:r>
      <w:proofErr w:type="spellStart"/>
      <w:r w:rsidRPr="00AC35C2">
        <w:t>telemonitorización</w:t>
      </w:r>
      <w:proofErr w:type="spellEnd"/>
      <w:r w:rsidRPr="00AC35C2">
        <w:t xml:space="preserve">, uso de plataformas digitales, habilidades de comunicación a distancia y gestión de emergencias en entornos virtuales. </w:t>
      </w:r>
    </w:p>
    <w:p w14:paraId="7C4DFA93" w14:textId="77777777" w:rsidR="00AC35C2" w:rsidRPr="00AC35C2" w:rsidRDefault="00AC35C2" w:rsidP="00AC35C2">
      <w:pPr>
        <w:jc w:val="both"/>
      </w:pPr>
      <w:r w:rsidRPr="00AC35C2">
        <w:t xml:space="preserve"> </w:t>
      </w:r>
    </w:p>
    <w:p w14:paraId="5692E55E" w14:textId="77777777" w:rsidR="00AC35C2" w:rsidRPr="00AC35C2" w:rsidRDefault="00AC35C2" w:rsidP="00AC35C2">
      <w:pPr>
        <w:jc w:val="both"/>
      </w:pPr>
      <w:r w:rsidRPr="00AC35C2">
        <w:t xml:space="preserve">Las auxiliares participan en la supervisión de pacientes con enfermedades crónicas como hipertensión, diabetes o insuficiencia cardíaca mediante dispositivos que recopilan datos en tiempo real. Su labor consiste en alertar a los profesionales sanitarios ante valores anómalos y en proporcionar apoyo y educación al paciente. </w:t>
      </w:r>
    </w:p>
    <w:p w14:paraId="5C762CAD" w14:textId="77777777" w:rsidR="00AC35C2" w:rsidRPr="00AC35C2" w:rsidRDefault="00AC35C2" w:rsidP="00AC35C2">
      <w:pPr>
        <w:jc w:val="both"/>
      </w:pPr>
      <w:r w:rsidRPr="00AC35C2">
        <w:t xml:space="preserve"> </w:t>
      </w:r>
    </w:p>
    <w:p w14:paraId="3C9CC768" w14:textId="77777777" w:rsidR="00AC35C2" w:rsidRPr="00AC35C2" w:rsidRDefault="00AC35C2" w:rsidP="00AC35C2">
      <w:pPr>
        <w:jc w:val="both"/>
      </w:pPr>
      <w:r w:rsidRPr="00AC35C2">
        <w:t xml:space="preserve">En programas de atención domiciliaria, las auxiliares de enfermería utilizan plataformas digitales para realizar seguimientos periódicos, coordinar visitas virtuales y facilitar la comunicación entre pacientes </w:t>
      </w:r>
    </w:p>
    <w:p w14:paraId="659AC376" w14:textId="77777777" w:rsidR="00AC35C2" w:rsidRPr="00AC35C2" w:rsidRDefault="00AC35C2" w:rsidP="00AC35C2">
      <w:pPr>
        <w:jc w:val="both"/>
      </w:pPr>
      <w:r w:rsidRPr="00AC35C2">
        <w:t xml:space="preserve"> </w:t>
      </w:r>
    </w:p>
    <w:p w14:paraId="7D49682B" w14:textId="77777777" w:rsidR="00AC35C2" w:rsidRPr="00AC35C2" w:rsidRDefault="00AC35C2" w:rsidP="00AC35C2">
      <w:pPr>
        <w:jc w:val="both"/>
      </w:pPr>
      <w:r w:rsidRPr="00AC35C2">
        <w:t xml:space="preserve">Conclusión </w:t>
      </w:r>
    </w:p>
    <w:p w14:paraId="042E45D1" w14:textId="77777777" w:rsidR="00AC35C2" w:rsidRPr="00AC35C2" w:rsidRDefault="00AC35C2" w:rsidP="00AC35C2">
      <w:pPr>
        <w:jc w:val="both"/>
      </w:pPr>
      <w:r w:rsidRPr="00AC35C2">
        <w:t xml:space="preserve"> </w:t>
      </w:r>
    </w:p>
    <w:p w14:paraId="7E3910B4" w14:textId="77777777" w:rsidR="00AC35C2" w:rsidRPr="00AC35C2" w:rsidRDefault="00AC35C2" w:rsidP="00AC35C2">
      <w:pPr>
        <w:jc w:val="both"/>
      </w:pPr>
      <w:r w:rsidRPr="00AC35C2">
        <w:t xml:space="preserve">La incorporación de las tecnologías digitales en la atención sanitaria ha transformado significativamente los modelos de cuidado, promoviendo la teleasistencia como una herramienta fundamental para mejorar la calidad, accesibilidad y eficiencia de los servicios. Concluyendo que la formación y adaptación de estas profesionales a las nuevas tecnologías son esenciales para potenciar los beneficios de la teleasistencia y mejorar los resultados en la atención al paciente. </w:t>
      </w:r>
    </w:p>
    <w:p w14:paraId="312C6CE9" w14:textId="77777777" w:rsidR="00791B0A" w:rsidRDefault="00791B0A" w:rsidP="0038064E">
      <w:pPr>
        <w:jc w:val="both"/>
      </w:pPr>
    </w:p>
    <w:p w14:paraId="617C27A6" w14:textId="77777777" w:rsidR="00D2072B" w:rsidRDefault="00D2072B" w:rsidP="0038064E">
      <w:pPr>
        <w:jc w:val="both"/>
      </w:pPr>
    </w:p>
    <w:p w14:paraId="629F14F3" w14:textId="77777777" w:rsidR="00D2072B" w:rsidRDefault="00D2072B" w:rsidP="0038064E">
      <w:pPr>
        <w:jc w:val="both"/>
      </w:pPr>
    </w:p>
    <w:p w14:paraId="1BA516F3" w14:textId="77777777" w:rsidR="00D2072B" w:rsidRDefault="00D2072B" w:rsidP="0038064E">
      <w:pPr>
        <w:jc w:val="both"/>
      </w:pPr>
    </w:p>
    <w:p w14:paraId="4681C8E8" w14:textId="77777777" w:rsidR="00D2072B" w:rsidRDefault="00D2072B" w:rsidP="0038064E">
      <w:pPr>
        <w:jc w:val="both"/>
      </w:pPr>
    </w:p>
    <w:p w14:paraId="7006F473" w14:textId="77777777" w:rsidR="00D2072B" w:rsidRDefault="00D2072B" w:rsidP="0038064E">
      <w:pPr>
        <w:jc w:val="both"/>
      </w:pPr>
    </w:p>
    <w:p w14:paraId="14DCF9B1" w14:textId="77777777" w:rsidR="00D2072B" w:rsidRDefault="00D2072B" w:rsidP="0038064E">
      <w:pPr>
        <w:jc w:val="both"/>
      </w:pPr>
    </w:p>
    <w:p w14:paraId="1ABE513B" w14:textId="77777777" w:rsidR="00D2072B" w:rsidRDefault="00D2072B" w:rsidP="0038064E">
      <w:pPr>
        <w:jc w:val="both"/>
      </w:pPr>
    </w:p>
    <w:p w14:paraId="1599AD3B" w14:textId="77777777" w:rsidR="00D2072B" w:rsidRDefault="00D2072B" w:rsidP="0038064E">
      <w:pPr>
        <w:jc w:val="both"/>
      </w:pPr>
    </w:p>
    <w:p w14:paraId="25618AF8" w14:textId="77777777" w:rsidR="00D2072B" w:rsidRDefault="00D2072B" w:rsidP="0038064E">
      <w:pPr>
        <w:jc w:val="both"/>
      </w:pPr>
    </w:p>
    <w:p w14:paraId="383CF66A" w14:textId="77777777" w:rsidR="00D2072B" w:rsidRDefault="00D2072B" w:rsidP="0038064E">
      <w:pPr>
        <w:jc w:val="both"/>
      </w:pPr>
    </w:p>
    <w:p w14:paraId="6BE21A85" w14:textId="77777777" w:rsidR="00D2072B" w:rsidRDefault="00D2072B" w:rsidP="0038064E">
      <w:pPr>
        <w:jc w:val="both"/>
      </w:pPr>
    </w:p>
    <w:p w14:paraId="5DCB069A" w14:textId="77777777" w:rsidR="00D2072B" w:rsidRDefault="00D2072B" w:rsidP="0038064E">
      <w:pPr>
        <w:jc w:val="both"/>
      </w:pPr>
    </w:p>
    <w:p w14:paraId="4F4713AA" w14:textId="77777777" w:rsidR="00D2072B" w:rsidRDefault="00D2072B" w:rsidP="0038064E">
      <w:pPr>
        <w:jc w:val="both"/>
      </w:pPr>
    </w:p>
    <w:p w14:paraId="56F08025" w14:textId="699E71CB" w:rsidR="00A117C5" w:rsidRPr="00A117C5" w:rsidRDefault="00A117C5" w:rsidP="00A117C5">
      <w:pPr>
        <w:jc w:val="both"/>
        <w:rPr>
          <w:b/>
          <w:bCs/>
        </w:rPr>
      </w:pPr>
      <w:r w:rsidRPr="00A117C5">
        <w:rPr>
          <w:b/>
          <w:bCs/>
        </w:rPr>
        <w:lastRenderedPageBreak/>
        <w:t xml:space="preserve">EL ROL DEL TCAE EN EL USO DE </w:t>
      </w:r>
      <w:proofErr w:type="gramStart"/>
      <w:r w:rsidRPr="00A117C5">
        <w:rPr>
          <w:b/>
          <w:bCs/>
        </w:rPr>
        <w:t xml:space="preserve">PSICODELICOS </w:t>
      </w:r>
      <w:r w:rsidRPr="00A117C5">
        <w:rPr>
          <w:b/>
          <w:bCs/>
        </w:rPr>
        <w:t xml:space="preserve"> </w:t>
      </w:r>
      <w:r w:rsidRPr="00A117C5">
        <w:rPr>
          <w:b/>
          <w:bCs/>
        </w:rPr>
        <w:t>EN</w:t>
      </w:r>
      <w:proofErr w:type="gramEnd"/>
      <w:r w:rsidRPr="00A117C5">
        <w:rPr>
          <w:b/>
          <w:bCs/>
        </w:rPr>
        <w:t xml:space="preserve"> LOS TRASTORNOS MENTALES </w:t>
      </w:r>
    </w:p>
    <w:p w14:paraId="6370E774" w14:textId="77777777" w:rsidR="00A117C5" w:rsidRPr="00A117C5" w:rsidRDefault="00A117C5" w:rsidP="00A117C5">
      <w:pPr>
        <w:jc w:val="both"/>
      </w:pPr>
      <w:r w:rsidRPr="00A117C5">
        <w:t xml:space="preserve"> </w:t>
      </w:r>
    </w:p>
    <w:p w14:paraId="7D6C2913" w14:textId="77777777" w:rsidR="00A117C5" w:rsidRPr="00A117C5" w:rsidRDefault="00A117C5" w:rsidP="00A117C5">
      <w:pPr>
        <w:jc w:val="both"/>
      </w:pPr>
      <w:r w:rsidRPr="00A117C5">
        <w:t xml:space="preserve">En los últimos años, los psicodélicos han emergido como una prometedora frontera en el tratamiento de diversas enfermedades mentales. En este contexto, la investigación con psicodélicos, interrumpida en gran parte desde los años 70, ha retomado fuerza en la última década, dejando atrás la percepción exclusiva de estas sustancias como elementos recreativos. Tras décadas de estigmatización y restricciones legales, la comunidad científica investiga su aplicación en el campo sanitario, destacando sus beneficios en el tratamiento de diversas condiciones mentales y emocionales, comenzado a redescubrir su potencial terapéutico, demostrando que estas sustancias pueden ofrecer beneficios significativos en condiciones como la depresión, la ansiedad, el trastorno de estrés postraumático y la adicción.   </w:t>
      </w:r>
    </w:p>
    <w:p w14:paraId="3970B93C" w14:textId="77777777" w:rsidR="00A117C5" w:rsidRPr="00A117C5" w:rsidRDefault="00A117C5" w:rsidP="00A117C5">
      <w:pPr>
        <w:jc w:val="both"/>
      </w:pPr>
      <w:r w:rsidRPr="00A117C5">
        <w:t xml:space="preserve">Los trastornos mentales representan una de las principales causas de discapacidad a nivel mundial. La depresión mayor, la ansiedad generalizada y el trastorno por estrés postraumático (TEPT) muestran altas tasas de resistencia a los tratamientos farmacológicos habituales.  </w:t>
      </w:r>
    </w:p>
    <w:p w14:paraId="347F0C0A" w14:textId="77777777" w:rsidR="00A117C5" w:rsidRPr="00A117C5" w:rsidRDefault="00A117C5" w:rsidP="00A117C5">
      <w:pPr>
        <w:jc w:val="both"/>
      </w:pPr>
      <w:r w:rsidRPr="00A117C5">
        <w:t xml:space="preserve"> </w:t>
      </w:r>
    </w:p>
    <w:p w14:paraId="08FD9BED" w14:textId="77777777" w:rsidR="00A117C5" w:rsidRPr="00A117C5" w:rsidRDefault="00A117C5" w:rsidP="00A117C5">
      <w:pPr>
        <w:jc w:val="both"/>
      </w:pPr>
      <w:r w:rsidRPr="00A117C5">
        <w:t xml:space="preserve">Gracias a avances en la comprensión de sus mecanismos de acción y a enfoques controlados y supervisados, los psicodélicos están logrando posicionarse como una alternativa innovadora y efectiva en el campo de la salud mental, abriendo nuevas perspectivas para pacientes y profesionales que buscan tratamientos más efectivos y menos invasivos. </w:t>
      </w:r>
    </w:p>
    <w:p w14:paraId="045380BC" w14:textId="77777777" w:rsidR="00A117C5" w:rsidRPr="00A117C5" w:rsidRDefault="00A117C5" w:rsidP="00A117C5">
      <w:pPr>
        <w:jc w:val="both"/>
      </w:pPr>
      <w:r w:rsidRPr="00A117C5">
        <w:t xml:space="preserve"> </w:t>
      </w:r>
    </w:p>
    <w:p w14:paraId="127E512A" w14:textId="77777777" w:rsidR="00A117C5" w:rsidRPr="00A117C5" w:rsidRDefault="00A117C5" w:rsidP="00A117C5">
      <w:pPr>
        <w:jc w:val="both"/>
      </w:pPr>
      <w:r w:rsidRPr="00A117C5">
        <w:t xml:space="preserve">Los psicodélicos, como la psilocibina, el LSD y la ayahuasca, están siendo reevaluados bajo un enfoque clínico, donde su uso controlado y supervisado puede ofrecer nuevas opciones terapéuticas para pacientes que enfrentan trastornos como la depresión resistente, el trastorno de estrés postraumático y las adicciones, mostrando resultados prometedores en el tratamiento de diversos trastornos mentales resistentes a los abordajes convencionales. </w:t>
      </w:r>
    </w:p>
    <w:p w14:paraId="12FC79D3" w14:textId="77777777" w:rsidR="00A117C5" w:rsidRPr="00A117C5" w:rsidRDefault="00A117C5" w:rsidP="00A117C5">
      <w:pPr>
        <w:jc w:val="both"/>
      </w:pPr>
      <w:r w:rsidRPr="00A117C5">
        <w:t xml:space="preserve">Los psicodélicos estudiados en contextos terapéuticos muestran, bajo condiciones controladas, que pueden producir efectos terapéuticos significativos y duraderos. Con un gran potencial para facilitar procesos de introspección, plasticidad neural y desaprendizaje de patrones destructivos de pensamiento y emoción. Aunque es crucial entender que estos tratamientos deben realizarse en entornos clínicos adecuados, con preparación, supervisión profesional y una fase de integración posterior para maximizar beneficios y reducir riesgos. </w:t>
      </w:r>
    </w:p>
    <w:p w14:paraId="7ADA44A7" w14:textId="77777777" w:rsidR="00A117C5" w:rsidRPr="00A117C5" w:rsidRDefault="00A117C5" w:rsidP="00A117C5">
      <w:pPr>
        <w:jc w:val="both"/>
      </w:pPr>
      <w:r w:rsidRPr="00A117C5">
        <w:t xml:space="preserve">En ensayos clínicos con pacientes con depresión resistente, el uso de Psilocibina ha mostrado reducciones significativas y rápidas de la depresión resistente, incluso en pacientes sin respuesta a antidepresivos tradicionales frente a placebo, con beneficios que pueden persistir en semanas o meses tras una o varias sesiones, cuando se combina con psicoterapia estructurada y un adecuado manejo de riesgos. </w:t>
      </w:r>
    </w:p>
    <w:p w14:paraId="2288B2EE" w14:textId="77777777" w:rsidR="00A117C5" w:rsidRPr="00A117C5" w:rsidRDefault="00A117C5" w:rsidP="00A117C5">
      <w:pPr>
        <w:jc w:val="both"/>
      </w:pPr>
      <w:r w:rsidRPr="00A117C5">
        <w:lastRenderedPageBreak/>
        <w:t xml:space="preserve">La </w:t>
      </w:r>
      <w:proofErr w:type="spellStart"/>
      <w:r w:rsidRPr="00A117C5">
        <w:t>Esketamina</w:t>
      </w:r>
      <w:proofErr w:type="spellEnd"/>
      <w:r w:rsidRPr="00A117C5">
        <w:t xml:space="preserve"> (versión nasal de ketamina) ya aprobada en varios lugares para TRD y otros trastornos depresivos graves, depresión asociada a suicidio en ciertos contextos, proporciona alivio rápido de los síntomas, pero su efecto suele ser de duración limitada sin tratamiento psicoterapéutico complementario. Se ha mostrado superior a placebo en mejoras a corto plazo cuando se añade a un antidepresivo estable. </w:t>
      </w:r>
    </w:p>
    <w:p w14:paraId="71451C77" w14:textId="77777777" w:rsidR="00A117C5" w:rsidRPr="00A117C5" w:rsidRDefault="00A117C5" w:rsidP="00A117C5">
      <w:pPr>
        <w:jc w:val="both"/>
      </w:pPr>
      <w:r w:rsidRPr="00A117C5">
        <w:t xml:space="preserve">La Ketamina intravenosa o intranasal no necesariamente </w:t>
      </w:r>
    </w:p>
    <w:p w14:paraId="0361F06E" w14:textId="77777777" w:rsidR="00A117C5" w:rsidRPr="00A117C5" w:rsidRDefault="00A117C5" w:rsidP="00A117C5">
      <w:pPr>
        <w:jc w:val="both"/>
      </w:pPr>
      <w:r w:rsidRPr="00A117C5">
        <w:t xml:space="preserve">“psicodélica” en el sentido tradicional varios ensayos han mostrado reducción rápida de síntomas depresivos, a veces en 24 horas, en personas con TRD que no respondieron a otros tratamientos. Pero </w:t>
      </w:r>
    </w:p>
    <w:p w14:paraId="5F514E5A" w14:textId="77777777" w:rsidR="00A117C5" w:rsidRPr="00A117C5" w:rsidRDefault="00A117C5" w:rsidP="00A117C5">
      <w:pPr>
        <w:jc w:val="both"/>
      </w:pPr>
      <w:r w:rsidRPr="00A117C5">
        <w:t xml:space="preserve">con efectos disociativos que pueden facilitar la apertura psicoterapéutica. </w:t>
      </w:r>
    </w:p>
    <w:p w14:paraId="4D37BAD8" w14:textId="77777777" w:rsidR="00A117C5" w:rsidRPr="00A117C5" w:rsidRDefault="00A117C5" w:rsidP="00A117C5">
      <w:pPr>
        <w:jc w:val="both"/>
      </w:pPr>
      <w:r w:rsidRPr="00A117C5">
        <w:t xml:space="preserve">En pacientes con Trastorno por estrés postraumático (TEPT), El MDMA puede ayudar a las personas con TEPT a hablar sobre el trauma con menos miedo y defensas, lo que facilita el trabajo terapéutico. Los estudios con MDMA asistida por psicoterapia revelan mejoras significativas en la reducción de síntomas intrusivos y evitativos. Con efectos también en cambios en la emoción y la memoria, aumentando la empatía y la confianza, reduciendo la activación de la amígdala (la respuesta al miedo) y favoreciendo una mayor regulación emocional. </w:t>
      </w:r>
    </w:p>
    <w:p w14:paraId="6E07DCBD" w14:textId="77777777" w:rsidR="00A117C5" w:rsidRPr="00A117C5" w:rsidRDefault="00A117C5" w:rsidP="00A117C5">
      <w:pPr>
        <w:jc w:val="both"/>
      </w:pPr>
      <w:r w:rsidRPr="00A117C5">
        <w:t xml:space="preserve">No obstante, los psicodélicos pueden producir reacciones adversas si se usan fuera de un entorno controlado: ansiedad aguda, desorientación o riesgo de abuso. Por ello, su administración debe realizarse únicamente en ensayos clínicos o contextos médicos regulados. </w:t>
      </w:r>
    </w:p>
    <w:p w14:paraId="3EAC2A8F" w14:textId="77777777" w:rsidR="00A117C5" w:rsidRPr="00A117C5" w:rsidRDefault="00A117C5" w:rsidP="00A117C5">
      <w:pPr>
        <w:jc w:val="both"/>
      </w:pPr>
      <w:r w:rsidRPr="00A117C5">
        <w:t xml:space="preserve">El rol del TCAE en este ámbito puede tener un papel clave, desarrollando tareas tales como: </w:t>
      </w:r>
    </w:p>
    <w:p w14:paraId="6DE97900" w14:textId="77777777" w:rsidR="00A117C5" w:rsidRPr="00A117C5" w:rsidRDefault="00A117C5" w:rsidP="00A117C5">
      <w:pPr>
        <w:jc w:val="both"/>
      </w:pPr>
      <w:r w:rsidRPr="00A117C5">
        <w:rPr>
          <w:u w:val="single"/>
        </w:rPr>
        <w:t>Preparación y apoyo logístico:</w:t>
      </w:r>
      <w:r w:rsidRPr="00A117C5">
        <w:t xml:space="preserve">  </w:t>
      </w:r>
    </w:p>
    <w:p w14:paraId="30D3F906" w14:textId="77777777" w:rsidR="00A117C5" w:rsidRPr="00A117C5" w:rsidRDefault="00A117C5" w:rsidP="00A117C5">
      <w:pPr>
        <w:jc w:val="both"/>
      </w:pPr>
      <w:r w:rsidRPr="00A117C5">
        <w:t xml:space="preserve">Preparando las salas y el entorno para sesiones de psicoterapia asistida por psicodélicos, asegurando un ambiente seguro, cómodo y controlado (luz, ruido, temperatura, objetos que puedan distraer). </w:t>
      </w:r>
    </w:p>
    <w:p w14:paraId="4F05371E" w14:textId="77777777" w:rsidR="00A117C5" w:rsidRPr="00A117C5" w:rsidRDefault="00A117C5" w:rsidP="00A117C5">
      <w:pPr>
        <w:jc w:val="both"/>
      </w:pPr>
      <w:r w:rsidRPr="00A117C5">
        <w:t xml:space="preserve">Verificar listas de control de seguridad, consentimiento informado y adherencia a protocolos. </w:t>
      </w:r>
    </w:p>
    <w:p w14:paraId="16204EDF" w14:textId="77777777" w:rsidR="00A117C5" w:rsidRPr="00A117C5" w:rsidRDefault="00A117C5" w:rsidP="00A117C5">
      <w:pPr>
        <w:jc w:val="both"/>
      </w:pPr>
      <w:proofErr w:type="gramStart"/>
      <w:r w:rsidRPr="00A117C5">
        <w:t>Asegurar</w:t>
      </w:r>
      <w:proofErr w:type="gramEnd"/>
      <w:r w:rsidRPr="00A117C5">
        <w:t xml:space="preserve"> que no haya objetos peligrosos o que puedan interferir durante la sesión; evitar consumo de sustancias no autorizadas. </w:t>
      </w:r>
    </w:p>
    <w:p w14:paraId="707E73BC" w14:textId="77777777" w:rsidR="00A117C5" w:rsidRPr="00A117C5" w:rsidRDefault="00A117C5" w:rsidP="00A117C5">
      <w:pPr>
        <w:jc w:val="both"/>
        <w:rPr>
          <w:u w:val="single"/>
        </w:rPr>
      </w:pPr>
      <w:r w:rsidRPr="00A117C5">
        <w:rPr>
          <w:u w:val="single"/>
        </w:rPr>
        <w:t>Monitoreo de seguridad física y psíquica</w:t>
      </w:r>
      <w:r w:rsidRPr="00A117C5">
        <w:t xml:space="preserve"> </w:t>
      </w:r>
    </w:p>
    <w:p w14:paraId="3E2AF260" w14:textId="77777777" w:rsidR="00A117C5" w:rsidRPr="00A117C5" w:rsidRDefault="00A117C5" w:rsidP="00A117C5">
      <w:pPr>
        <w:jc w:val="both"/>
      </w:pPr>
      <w:r w:rsidRPr="00A117C5">
        <w:t xml:space="preserve">Monitorizando signos vitales básicos (frecuencia cardíaca, presión arterial, temperatura, respiración) según protocolo. </w:t>
      </w:r>
    </w:p>
    <w:p w14:paraId="10A1291D" w14:textId="77777777" w:rsidR="00A117C5" w:rsidRPr="00A117C5" w:rsidRDefault="00A117C5" w:rsidP="00A117C5">
      <w:pPr>
        <w:jc w:val="both"/>
      </w:pPr>
      <w:r w:rsidRPr="00A117C5">
        <w:t xml:space="preserve">Observando cambios en estado mental, nivel de conciencia, orientación, y signos de ansiedad o agitación, reportando esos datos al equipo clínico. </w:t>
      </w:r>
    </w:p>
    <w:p w14:paraId="11B30804" w14:textId="77777777" w:rsidR="00A117C5" w:rsidRPr="00A117C5" w:rsidRDefault="00A117C5" w:rsidP="00A117C5">
      <w:pPr>
        <w:jc w:val="both"/>
      </w:pPr>
      <w:r w:rsidRPr="00A117C5">
        <w:t xml:space="preserve">Gestionar reacciones adversas comunes bajo indicación clínica, siempre siguiendo instrucciones de profesionales autorizados. </w:t>
      </w:r>
    </w:p>
    <w:p w14:paraId="1C474A10" w14:textId="77777777" w:rsidR="00A117C5" w:rsidRPr="00A117C5" w:rsidRDefault="00A117C5" w:rsidP="00A117C5">
      <w:pPr>
        <w:jc w:val="both"/>
        <w:rPr>
          <w:u w:val="single"/>
        </w:rPr>
      </w:pPr>
      <w:r w:rsidRPr="00A117C5">
        <w:rPr>
          <w:u w:val="single"/>
        </w:rPr>
        <w:t>Apoyo durante la sesión</w:t>
      </w:r>
      <w:r w:rsidRPr="00A117C5">
        <w:t xml:space="preserve"> </w:t>
      </w:r>
    </w:p>
    <w:p w14:paraId="75F0FBA9" w14:textId="77777777" w:rsidR="00A117C5" w:rsidRPr="00A117C5" w:rsidRDefault="00A117C5" w:rsidP="00A117C5">
      <w:pPr>
        <w:jc w:val="both"/>
      </w:pPr>
      <w:r w:rsidRPr="00A117C5">
        <w:lastRenderedPageBreak/>
        <w:t xml:space="preserve">Mantener la calma y seguridad emocional del paciente, facilitando la comunicación con el equipo terapéutico si se solicita. </w:t>
      </w:r>
    </w:p>
    <w:p w14:paraId="38F376E9" w14:textId="77777777" w:rsidR="00A117C5" w:rsidRPr="00A117C5" w:rsidRDefault="00A117C5" w:rsidP="00A117C5">
      <w:pPr>
        <w:jc w:val="both"/>
      </w:pPr>
      <w:r w:rsidRPr="00A117C5">
        <w:t xml:space="preserve">Proporcionar apoyo básico en caso de malestar, miedo o disociación, bajo la guía de terapeutas o médicos. </w:t>
      </w:r>
    </w:p>
    <w:p w14:paraId="6F258D80" w14:textId="77777777" w:rsidR="00A117C5" w:rsidRPr="00A117C5" w:rsidRDefault="00A117C5" w:rsidP="00A117C5">
      <w:pPr>
        <w:jc w:val="both"/>
      </w:pPr>
      <w:r w:rsidRPr="00A117C5">
        <w:t xml:space="preserve">Asegurar la intimidad y el respeto de la experiencia subjetiva del paciente, promoviendo un entorno seguro y no juicioso. </w:t>
      </w:r>
    </w:p>
    <w:p w14:paraId="0EB264EF" w14:textId="77777777" w:rsidR="00A117C5" w:rsidRPr="00A117C5" w:rsidRDefault="00A117C5" w:rsidP="00A117C5">
      <w:pPr>
        <w:jc w:val="both"/>
        <w:rPr>
          <w:u w:val="single"/>
        </w:rPr>
      </w:pPr>
      <w:r w:rsidRPr="00A117C5">
        <w:rPr>
          <w:u w:val="single"/>
        </w:rPr>
        <w:t>Documentación y trazabilidad</w:t>
      </w:r>
      <w:r w:rsidRPr="00A117C5">
        <w:t xml:space="preserve"> </w:t>
      </w:r>
    </w:p>
    <w:p w14:paraId="6CD6DAFF" w14:textId="77777777" w:rsidR="00A117C5" w:rsidRPr="00A117C5" w:rsidRDefault="00A117C5" w:rsidP="00A117C5">
      <w:pPr>
        <w:jc w:val="both"/>
      </w:pPr>
      <w:r w:rsidRPr="00A117C5">
        <w:t xml:space="preserve">Llevando un registro de observaciones relevantes durante la sesión (comportamientos, signos vitales, cambios en el estado mental, respuesta a la intervención o cualquier efecto adverso) en la historia clínica conforme a normativas de confidencialidad y protocolo institucional. </w:t>
      </w:r>
    </w:p>
    <w:p w14:paraId="099C4EFE" w14:textId="77777777" w:rsidR="00A117C5" w:rsidRPr="00A117C5" w:rsidRDefault="00A117C5" w:rsidP="00A117C5">
      <w:pPr>
        <w:jc w:val="both"/>
      </w:pPr>
      <w:r w:rsidRPr="00A117C5">
        <w:t xml:space="preserve">Garantizar la confidencialidad y el manejo adecuado de datos sensibles. </w:t>
      </w:r>
    </w:p>
    <w:p w14:paraId="4C8F1E8B" w14:textId="77777777" w:rsidR="00A117C5" w:rsidRPr="00A117C5" w:rsidRDefault="00A117C5" w:rsidP="00A117C5">
      <w:pPr>
        <w:jc w:val="both"/>
        <w:rPr>
          <w:u w:val="single"/>
        </w:rPr>
      </w:pPr>
      <w:r w:rsidRPr="00A117C5">
        <w:rPr>
          <w:u w:val="single"/>
        </w:rPr>
        <w:t>Apoyo en la preparación y en la integración</w:t>
      </w:r>
      <w:r w:rsidRPr="00A117C5">
        <w:t xml:space="preserve"> </w:t>
      </w:r>
    </w:p>
    <w:p w14:paraId="2993A426" w14:textId="77777777" w:rsidR="00A117C5" w:rsidRPr="00A117C5" w:rsidRDefault="00A117C5" w:rsidP="00A117C5">
      <w:pPr>
        <w:jc w:val="both"/>
      </w:pPr>
      <w:r w:rsidRPr="00A117C5">
        <w:t xml:space="preserve">Colaborar en la sesión de preparación previa (información, consentimiento, expectativas, manejo de riesgos) según lo indique el equipo. </w:t>
      </w:r>
    </w:p>
    <w:p w14:paraId="200CFDA1" w14:textId="77777777" w:rsidR="00A117C5" w:rsidRPr="00A117C5" w:rsidRDefault="00A117C5" w:rsidP="00A117C5">
      <w:pPr>
        <w:jc w:val="both"/>
      </w:pPr>
      <w:r w:rsidRPr="00A117C5">
        <w:t xml:space="preserve">Colaborar en la sesión de integración posterior, facilitando herramientas de reflexión, registro de datos, valores y emociones, y coordinando con el terapeuta los planes de seguimiento. </w:t>
      </w:r>
    </w:p>
    <w:p w14:paraId="2D6AC954" w14:textId="77777777" w:rsidR="00A117C5" w:rsidRPr="00A117C5" w:rsidRDefault="00A117C5" w:rsidP="00A117C5">
      <w:pPr>
        <w:jc w:val="both"/>
      </w:pPr>
      <w:r w:rsidRPr="00A117C5">
        <w:t xml:space="preserve">Proporcionar apoyo práctico para ejercicios de diario, hábitos de sueño, dieta y reducción de estresores que favorezcan la integración. </w:t>
      </w:r>
    </w:p>
    <w:p w14:paraId="74BA6C10" w14:textId="77777777" w:rsidR="00A117C5" w:rsidRPr="00A117C5" w:rsidRDefault="00A117C5" w:rsidP="00A117C5">
      <w:pPr>
        <w:jc w:val="both"/>
        <w:rPr>
          <w:u w:val="single"/>
        </w:rPr>
      </w:pPr>
      <w:r w:rsidRPr="00A117C5">
        <w:rPr>
          <w:u w:val="single"/>
        </w:rPr>
        <w:t>Coordinación y comunicación interdisciplinaria</w:t>
      </w:r>
      <w:r w:rsidRPr="00A117C5">
        <w:t xml:space="preserve"> </w:t>
      </w:r>
    </w:p>
    <w:p w14:paraId="2ED085C5" w14:textId="77777777" w:rsidR="00A117C5" w:rsidRPr="00A117C5" w:rsidRDefault="00A117C5" w:rsidP="00A117C5">
      <w:pPr>
        <w:jc w:val="both"/>
      </w:pPr>
      <w:r w:rsidRPr="00A117C5">
        <w:t xml:space="preserve">Mantener la comunicación fluida entre el equipo médico, psicoterapeuta, investigador y personal de apoyo. </w:t>
      </w:r>
    </w:p>
    <w:p w14:paraId="10A89609" w14:textId="77777777" w:rsidR="00A117C5" w:rsidRPr="00A117C5" w:rsidRDefault="00A117C5" w:rsidP="00A117C5">
      <w:pPr>
        <w:jc w:val="both"/>
      </w:pPr>
      <w:r w:rsidRPr="00A117C5">
        <w:t xml:space="preserve">Asegurar la continuidad del cuidado, informando cambios relevantes en el estado del paciente y cualquier efecto colateral. </w:t>
      </w:r>
    </w:p>
    <w:p w14:paraId="2E9084FA" w14:textId="77777777" w:rsidR="00A117C5" w:rsidRPr="00A117C5" w:rsidRDefault="00A117C5" w:rsidP="00A117C5">
      <w:pPr>
        <w:jc w:val="both"/>
        <w:rPr>
          <w:u w:val="single"/>
        </w:rPr>
      </w:pPr>
      <w:r w:rsidRPr="00A117C5">
        <w:rPr>
          <w:u w:val="single"/>
        </w:rPr>
        <w:t>Seguridad, ética y cumplimiento</w:t>
      </w:r>
      <w:r w:rsidRPr="00A117C5">
        <w:t xml:space="preserve"> </w:t>
      </w:r>
    </w:p>
    <w:p w14:paraId="794A3D03" w14:textId="77777777" w:rsidR="00A117C5" w:rsidRPr="00A117C5" w:rsidRDefault="00A117C5" w:rsidP="00A117C5">
      <w:pPr>
        <w:jc w:val="both"/>
      </w:pPr>
      <w:r w:rsidRPr="00A117C5">
        <w:t xml:space="preserve">Mantenerse actualizado sobre normativas locales, guías institucionales y requisitos de formación para intervenciones con psicodélicos. </w:t>
      </w:r>
    </w:p>
    <w:p w14:paraId="3013A642" w14:textId="77777777" w:rsidR="00A117C5" w:rsidRPr="00A117C5" w:rsidRDefault="00A117C5" w:rsidP="00A117C5">
      <w:pPr>
        <w:jc w:val="both"/>
      </w:pPr>
      <w:r w:rsidRPr="00A117C5">
        <w:t xml:space="preserve">Respetar estrictamente el consentimiento informado, límites de su alcance profesional y las políticas de manejo de sustancias controladas. </w:t>
      </w:r>
    </w:p>
    <w:p w14:paraId="7CDE09B7" w14:textId="77777777" w:rsidR="00A117C5" w:rsidRPr="00A117C5" w:rsidRDefault="00A117C5" w:rsidP="00A117C5">
      <w:pPr>
        <w:jc w:val="both"/>
      </w:pPr>
      <w:r w:rsidRPr="00A117C5">
        <w:t xml:space="preserve">Participar en la gestión de riesgos y en la derivación a servicios de emergencia si es necesario, siguiendo protocolos. </w:t>
      </w:r>
    </w:p>
    <w:p w14:paraId="6D27A637" w14:textId="77777777" w:rsidR="00A117C5" w:rsidRPr="00A117C5" w:rsidRDefault="00A117C5" w:rsidP="00A117C5">
      <w:pPr>
        <w:jc w:val="both"/>
      </w:pPr>
      <w:proofErr w:type="spellStart"/>
      <w:r w:rsidRPr="00A117C5">
        <w:t>Conclusion</w:t>
      </w:r>
      <w:proofErr w:type="spellEnd"/>
      <w:r w:rsidRPr="00A117C5">
        <w:t xml:space="preserve">: </w:t>
      </w:r>
    </w:p>
    <w:p w14:paraId="25208C2F" w14:textId="77777777" w:rsidR="00A117C5" w:rsidRPr="00A117C5" w:rsidRDefault="00A117C5" w:rsidP="00A117C5">
      <w:pPr>
        <w:jc w:val="both"/>
      </w:pPr>
      <w:r w:rsidRPr="00A117C5">
        <w:t xml:space="preserve">El uso de psicodélicos en salud mental está mostrando resultados esperanzadores, especialmente en casos de depresión resistente, ansiedad y TEPT. Aunque aún se requiere más investigación y regulación. </w:t>
      </w:r>
    </w:p>
    <w:p w14:paraId="6CAEB8D2" w14:textId="77777777" w:rsidR="00A117C5" w:rsidRPr="00A117C5" w:rsidRDefault="00A117C5" w:rsidP="00A117C5">
      <w:pPr>
        <w:jc w:val="both"/>
      </w:pPr>
      <w:r w:rsidRPr="00A117C5">
        <w:lastRenderedPageBreak/>
        <w:t xml:space="preserve">Es crucial mantener la prudencia, informarse con fuentes actualizadas y trabajar dentro de equipos multidisciplinarios y marcos éticos y legales, para actualizar sus competencias y brindar un mejor apoyo a los pacientes en futuros escenarios clínicos. </w:t>
      </w:r>
    </w:p>
    <w:p w14:paraId="05F530A7" w14:textId="77777777" w:rsidR="00A117C5" w:rsidRPr="00A117C5" w:rsidRDefault="00A117C5" w:rsidP="00A117C5">
      <w:pPr>
        <w:jc w:val="both"/>
      </w:pPr>
      <w:r w:rsidRPr="00A117C5">
        <w:t xml:space="preserve">El técnico en cuidados auxiliares de enfermería desempeña un papel fundamental en la atención integral de pacientes con enfermedades mentales, especialmente en contextos donde se utilizan psicodélicos como parte de tratamientos innovadores. Su labor no solo implica brindar apoyo y cuidado directo, sino también colaborar en la monitorización de los efectos, detectar posibles complicaciones y promover un ambiente seguro y favorable para la recuperación del paciente. Para los Técnicos en cuidados auxiliares de enfermería (TCAE), el énfasis está en la seguridad, la preparación, la observación, el acompañamiento y la facilitación de la integración terapéutica </w:t>
      </w:r>
    </w:p>
    <w:p w14:paraId="2A581A8F" w14:textId="77777777" w:rsidR="00A117C5" w:rsidRPr="00A117C5" w:rsidRDefault="00A117C5" w:rsidP="00A117C5">
      <w:pPr>
        <w:jc w:val="both"/>
      </w:pPr>
      <w:r w:rsidRPr="00A117C5">
        <w:t xml:space="preserve"> Además, su formación en el ámbito de la salud mental y su cercanía con los pacientes los posiciona como actores clave en la implementación responsable y ética de estas terapias emergentes, contribuyendo a potenciar los beneficios y minimizar los riesgos asociados. En definitiva, el técnico en cuidados auxiliares de enfermería tiene un rol esencial en la integración de los psicodélicos en el tratamiento de las enfermedades mentales, garantizando una atención humanizada, segura y efectiva. </w:t>
      </w:r>
    </w:p>
    <w:p w14:paraId="10FFBA04" w14:textId="77777777" w:rsidR="00A117C5" w:rsidRPr="00A117C5" w:rsidRDefault="00A117C5" w:rsidP="00A117C5">
      <w:pPr>
        <w:jc w:val="both"/>
      </w:pPr>
      <w:r w:rsidRPr="00A117C5">
        <w:t xml:space="preserve"> </w:t>
      </w:r>
    </w:p>
    <w:p w14:paraId="0D33F163" w14:textId="77777777" w:rsidR="00D2072B" w:rsidRDefault="00D2072B" w:rsidP="0038064E">
      <w:pPr>
        <w:jc w:val="both"/>
      </w:pPr>
    </w:p>
    <w:p w14:paraId="175FD6D5" w14:textId="77777777" w:rsidR="0081563B" w:rsidRDefault="0081563B" w:rsidP="0038064E">
      <w:pPr>
        <w:jc w:val="both"/>
      </w:pPr>
    </w:p>
    <w:p w14:paraId="5F506C83" w14:textId="77777777" w:rsidR="0081563B" w:rsidRDefault="0081563B" w:rsidP="0038064E">
      <w:pPr>
        <w:jc w:val="both"/>
      </w:pPr>
    </w:p>
    <w:p w14:paraId="1642B823" w14:textId="77777777" w:rsidR="0081563B" w:rsidRDefault="0081563B" w:rsidP="0038064E">
      <w:pPr>
        <w:jc w:val="both"/>
      </w:pPr>
    </w:p>
    <w:p w14:paraId="22CD3CCA" w14:textId="77777777" w:rsidR="0081563B" w:rsidRDefault="0081563B" w:rsidP="0038064E">
      <w:pPr>
        <w:jc w:val="both"/>
      </w:pPr>
    </w:p>
    <w:p w14:paraId="783D8FC1" w14:textId="77777777" w:rsidR="0081563B" w:rsidRDefault="0081563B" w:rsidP="0038064E">
      <w:pPr>
        <w:jc w:val="both"/>
      </w:pPr>
    </w:p>
    <w:p w14:paraId="3B5B7998" w14:textId="77777777" w:rsidR="0081563B" w:rsidRDefault="0081563B" w:rsidP="0038064E">
      <w:pPr>
        <w:jc w:val="both"/>
      </w:pPr>
    </w:p>
    <w:p w14:paraId="29F99B8A" w14:textId="77777777" w:rsidR="0081563B" w:rsidRDefault="0081563B" w:rsidP="0038064E">
      <w:pPr>
        <w:jc w:val="both"/>
      </w:pPr>
    </w:p>
    <w:p w14:paraId="4DCECE6D" w14:textId="77777777" w:rsidR="0081563B" w:rsidRDefault="0081563B" w:rsidP="0038064E">
      <w:pPr>
        <w:jc w:val="both"/>
      </w:pPr>
    </w:p>
    <w:p w14:paraId="43B6CDE0" w14:textId="77777777" w:rsidR="0081563B" w:rsidRDefault="0081563B" w:rsidP="0038064E">
      <w:pPr>
        <w:jc w:val="both"/>
      </w:pPr>
    </w:p>
    <w:p w14:paraId="6ECE4504" w14:textId="77777777" w:rsidR="0081563B" w:rsidRDefault="0081563B" w:rsidP="0038064E">
      <w:pPr>
        <w:jc w:val="both"/>
      </w:pPr>
    </w:p>
    <w:p w14:paraId="35FCD470" w14:textId="77777777" w:rsidR="0081563B" w:rsidRDefault="0081563B" w:rsidP="0038064E">
      <w:pPr>
        <w:jc w:val="both"/>
      </w:pPr>
    </w:p>
    <w:p w14:paraId="10177BD3" w14:textId="77777777" w:rsidR="0081563B" w:rsidRDefault="0081563B" w:rsidP="0038064E">
      <w:pPr>
        <w:jc w:val="both"/>
      </w:pPr>
    </w:p>
    <w:p w14:paraId="4E64C054" w14:textId="77777777" w:rsidR="0081563B" w:rsidRDefault="0081563B" w:rsidP="0038064E">
      <w:pPr>
        <w:jc w:val="both"/>
      </w:pPr>
    </w:p>
    <w:p w14:paraId="69965BEF" w14:textId="77777777" w:rsidR="0081563B" w:rsidRDefault="0081563B" w:rsidP="0038064E">
      <w:pPr>
        <w:jc w:val="both"/>
      </w:pPr>
    </w:p>
    <w:p w14:paraId="51AD0FB0" w14:textId="77777777" w:rsidR="00D41B50" w:rsidRDefault="00D41B50" w:rsidP="0038064E">
      <w:pPr>
        <w:jc w:val="both"/>
      </w:pPr>
    </w:p>
    <w:p w14:paraId="5FAC0D49" w14:textId="77777777" w:rsidR="00D41B50" w:rsidRDefault="00D41B50" w:rsidP="0038064E">
      <w:pPr>
        <w:jc w:val="both"/>
      </w:pPr>
    </w:p>
    <w:p w14:paraId="51BAAE79" w14:textId="77777777" w:rsidR="00D41B50" w:rsidRDefault="00D41B50" w:rsidP="0038064E">
      <w:pPr>
        <w:jc w:val="both"/>
      </w:pPr>
    </w:p>
    <w:p w14:paraId="053A028E" w14:textId="77777777" w:rsidR="00E949F4" w:rsidRPr="00E949F4" w:rsidRDefault="00E949F4" w:rsidP="00E949F4">
      <w:pPr>
        <w:jc w:val="both"/>
      </w:pPr>
      <w:r w:rsidRPr="00E949F4">
        <w:rPr>
          <w:b/>
        </w:rPr>
        <w:lastRenderedPageBreak/>
        <w:t>Comunicación Efectiva Entre Personal Sanitario y No Sanitario como Eje para la Calidad Asistencial</w:t>
      </w:r>
    </w:p>
    <w:p w14:paraId="1D80AD46" w14:textId="77777777" w:rsidR="00E949F4" w:rsidRPr="00E949F4" w:rsidRDefault="00E949F4" w:rsidP="00E949F4">
      <w:pPr>
        <w:jc w:val="both"/>
        <w:rPr>
          <w:b/>
        </w:rPr>
      </w:pPr>
      <w:r w:rsidRPr="00E949F4">
        <w:rPr>
          <w:b/>
        </w:rPr>
        <w:t>Introducción</w:t>
      </w:r>
    </w:p>
    <w:p w14:paraId="6C8405EF" w14:textId="77777777" w:rsidR="00E949F4" w:rsidRPr="00E949F4" w:rsidRDefault="00E949F4" w:rsidP="00E949F4">
      <w:pPr>
        <w:jc w:val="both"/>
      </w:pPr>
      <w:r w:rsidRPr="00E949F4">
        <w:t>La comunicación efectiva constituye un pilar esencial en la prestación de servicios de salud. Tanto el personal sanitario como el no sanitario participan en una cadena asistencial interdependiente, donde la claridad en la transmisión de información determina la calidad, seguridad y eficiencia del cuidado. La comunicación deficiente puede generar retrasos, errores, duplicidad de tareas o eventos adversos, mientras que la comunicación integrada fortalece la coordinación, la experiencia del paciente y los resultados clínicos. Este capítulo analiza el papel conjunto de ambos colectivos en la mejora de la comunicación organizacional.</w:t>
      </w:r>
    </w:p>
    <w:p w14:paraId="1FE481CF" w14:textId="77777777" w:rsidR="00E949F4" w:rsidRPr="00E949F4" w:rsidRDefault="00E949F4" w:rsidP="00E949F4">
      <w:pPr>
        <w:jc w:val="both"/>
        <w:rPr>
          <w:b/>
        </w:rPr>
      </w:pPr>
      <w:r w:rsidRPr="00E949F4">
        <w:rPr>
          <w:b/>
        </w:rPr>
        <w:t>Desarrollo</w:t>
      </w:r>
    </w:p>
    <w:p w14:paraId="1C54AFE7" w14:textId="77777777" w:rsidR="00E949F4" w:rsidRPr="00E949F4" w:rsidRDefault="00E949F4" w:rsidP="00E949F4">
      <w:pPr>
        <w:jc w:val="both"/>
      </w:pPr>
      <w:r w:rsidRPr="00E949F4">
        <w:t xml:space="preserve">El personal sanitario —médicos, enfermeras, TCAE, terapeutas y técnicos— se enfrenta diariamente a situaciones clínicas que requieren una comunicación rápida, precisa y estructurada. La transferencia de </w:t>
      </w:r>
      <w:proofErr w:type="gramStart"/>
      <w:r w:rsidRPr="00E949F4">
        <w:t>información,</w:t>
      </w:r>
      <w:proofErr w:type="gramEnd"/>
      <w:r w:rsidRPr="00E949F4">
        <w:t xml:space="preserve"> ya sea en cambios de turno, pases de guardia o coordinación interprofesional, debe seguir modelos estandarizados como SBAR (</w:t>
      </w:r>
      <w:proofErr w:type="spellStart"/>
      <w:r w:rsidRPr="00E949F4">
        <w:t>Situation</w:t>
      </w:r>
      <w:proofErr w:type="spellEnd"/>
      <w:r w:rsidRPr="00E949F4">
        <w:t xml:space="preserve">, </w:t>
      </w:r>
      <w:proofErr w:type="spellStart"/>
      <w:r w:rsidRPr="00E949F4">
        <w:t>Background</w:t>
      </w:r>
      <w:proofErr w:type="spellEnd"/>
      <w:r w:rsidRPr="00E949F4">
        <w:t xml:space="preserve">, </w:t>
      </w:r>
      <w:proofErr w:type="spellStart"/>
      <w:r w:rsidRPr="00E949F4">
        <w:t>Assessment</w:t>
      </w:r>
      <w:proofErr w:type="spellEnd"/>
      <w:r w:rsidRPr="00E949F4">
        <w:t xml:space="preserve">, </w:t>
      </w:r>
      <w:proofErr w:type="spellStart"/>
      <w:r w:rsidRPr="00E949F4">
        <w:t>Recommendation</w:t>
      </w:r>
      <w:proofErr w:type="spellEnd"/>
      <w:r w:rsidRPr="00E949F4">
        <w:t>) para evitar omisiones críticas. La precisión en términos clínicos, la verificación de datos y la retroalimentación son fundamentales para prevenir errores de medicación, confusiones diagnósticas o intervenciones tardías.</w:t>
      </w:r>
    </w:p>
    <w:p w14:paraId="77ECF241" w14:textId="77777777" w:rsidR="00E949F4" w:rsidRPr="00E949F4" w:rsidRDefault="00E949F4" w:rsidP="00E949F4">
      <w:pPr>
        <w:jc w:val="both"/>
      </w:pPr>
      <w:r w:rsidRPr="00E949F4">
        <w:t>El personal no sanitario también ejerce un papel crucial. Los administrativos de admisión deben comunicar correctamente la información básica del paciente, detectar inconsistencias y garantizar la correcta identificación desde el primer contacto. Un error en el registro puede desencadenar consecuencias graves en laboratorio, farmacia o consultas. Los celadores requieren una comunicación clara con enfermería sobre traslados internos, restricciones de movilidad o necesidades especiales, evitando riesgos durante el transporte del paciente. Por su parte, el personal de limpieza debe recibir instrucciones precisas sobre zonas críticas, aislamientos o protocolos especiales para evitar infecciones asociadas a la asistencia.</w:t>
      </w:r>
    </w:p>
    <w:p w14:paraId="58169070" w14:textId="77777777" w:rsidR="00E949F4" w:rsidRPr="00E949F4" w:rsidRDefault="00E949F4" w:rsidP="00E949F4">
      <w:pPr>
        <w:jc w:val="both"/>
      </w:pPr>
      <w:r w:rsidRPr="00E949F4">
        <w:t>La comunicación intergrupal —sanitario y no sanitario— depende en gran medida de la cultura organizacional. En centros donde se favorece el respeto mutuo, la escucha activa y la horizontalidad en la información, el flujo comunicativo es más eficiente. La formación transversal en habilidades comunicativas mejora la identificación temprana de problemas y favorece la toma de decisiones colaborativa. Además, herramientas tecnológicas como sistemas electrónicos de registro, intercomunicadores, alarmas inteligentes y plataformas de mensajería interna optimizan la coordinación entre departamentos.</w:t>
      </w:r>
    </w:p>
    <w:p w14:paraId="74AFF705" w14:textId="77777777" w:rsidR="00E949F4" w:rsidRPr="00E949F4" w:rsidRDefault="00E949F4" w:rsidP="00E949F4">
      <w:pPr>
        <w:jc w:val="both"/>
      </w:pPr>
      <w:r w:rsidRPr="00E949F4">
        <w:t>La comunicación con el paciente también se ve influida por la colaboración de ambos colectivos. El personal sanitario informa sobre diagnósticos y tratamientos, mientras que el personal no sanitario refuerza su experiencia positiva mediante un trato empático, orientación en trámites y apoyo logístico. Cuando ambos equipos transmiten mensajes coherentes y alineados, el paciente percibe seguridad, confianza y claridad en su proceso asistencial.</w:t>
      </w:r>
    </w:p>
    <w:p w14:paraId="1DA46EF5" w14:textId="77777777" w:rsidR="00E949F4" w:rsidRPr="00E949F4" w:rsidRDefault="00E949F4" w:rsidP="00E949F4">
      <w:pPr>
        <w:jc w:val="both"/>
      </w:pPr>
      <w:r w:rsidRPr="00E949F4">
        <w:lastRenderedPageBreak/>
        <w:t>Una comunicación efectiva reduce la sobrecarga laboral, minimiza conflictos y mejora el clima organizacional. El trabajo en equipo se fortalece y se facilita la resolución rápida de incidencias. La detección temprana de errores mediante canales abiertos de comunicación permite intervenciones preventivas que repercuten directamente en la seguridad del paciente.</w:t>
      </w:r>
    </w:p>
    <w:p w14:paraId="48417576" w14:textId="77777777" w:rsidR="00E949F4" w:rsidRPr="00E949F4" w:rsidRDefault="00E949F4" w:rsidP="00E949F4">
      <w:pPr>
        <w:jc w:val="both"/>
        <w:rPr>
          <w:b/>
        </w:rPr>
      </w:pPr>
      <w:r w:rsidRPr="00E949F4">
        <w:rPr>
          <w:b/>
        </w:rPr>
        <w:t>Conclusiones</w:t>
      </w:r>
    </w:p>
    <w:p w14:paraId="1243FC26" w14:textId="77777777" w:rsidR="00E949F4" w:rsidRPr="00E949F4" w:rsidRDefault="00E949F4" w:rsidP="00E949F4">
      <w:pPr>
        <w:jc w:val="both"/>
      </w:pPr>
      <w:r w:rsidRPr="00E949F4">
        <w:t>La comunicación entre personal sanitario y no sanitario es un factor determinante en la calidad y seguridad de los servicios de salud. Establecer protocolos claros, formación continua y una cultura colaborativa permite optimizar la coordinación y mejorar los resultados asistenciales. La comunicación efectiva no solo beneficia al paciente, sino también al funcionamiento global de la organización.</w:t>
      </w:r>
    </w:p>
    <w:p w14:paraId="552CEDD5" w14:textId="77777777" w:rsidR="00E949F4" w:rsidRPr="00E949F4" w:rsidRDefault="00E949F4" w:rsidP="00E949F4">
      <w:pPr>
        <w:jc w:val="both"/>
        <w:rPr>
          <w:b/>
        </w:rPr>
      </w:pPr>
      <w:r w:rsidRPr="00E949F4">
        <w:rPr>
          <w:b/>
        </w:rPr>
        <w:t>Bibliografía</w:t>
      </w:r>
    </w:p>
    <w:p w14:paraId="37ACEEC7" w14:textId="77777777" w:rsidR="00E949F4" w:rsidRPr="00E949F4" w:rsidRDefault="00E949F4" w:rsidP="00E949F4">
      <w:pPr>
        <w:numPr>
          <w:ilvl w:val="0"/>
          <w:numId w:val="213"/>
        </w:numPr>
        <w:jc w:val="both"/>
      </w:pPr>
      <w:proofErr w:type="spellStart"/>
      <w:r w:rsidRPr="00E949F4">
        <w:t>Joint</w:t>
      </w:r>
      <w:proofErr w:type="spellEnd"/>
      <w:r w:rsidRPr="00E949F4">
        <w:t xml:space="preserve"> </w:t>
      </w:r>
      <w:proofErr w:type="spellStart"/>
      <w:r w:rsidRPr="00E949F4">
        <w:t>Commission</w:t>
      </w:r>
      <w:proofErr w:type="spellEnd"/>
      <w:r w:rsidRPr="00E949F4">
        <w:t xml:space="preserve"> International. *</w:t>
      </w:r>
      <w:proofErr w:type="spellStart"/>
      <w:r w:rsidRPr="00E949F4">
        <w:t>Effective</w:t>
      </w:r>
      <w:proofErr w:type="spellEnd"/>
      <w:r w:rsidRPr="00E949F4">
        <w:t xml:space="preserve"> </w:t>
      </w:r>
      <w:proofErr w:type="spellStart"/>
      <w:r w:rsidRPr="00E949F4">
        <w:t>Communication</w:t>
      </w:r>
      <w:proofErr w:type="spellEnd"/>
      <w:r w:rsidRPr="00E949F4">
        <w:t xml:space="preserve"> in </w:t>
      </w:r>
      <w:proofErr w:type="spellStart"/>
      <w:r w:rsidRPr="00E949F4">
        <w:t>Healthcare</w:t>
      </w:r>
      <w:proofErr w:type="spellEnd"/>
      <w:r w:rsidRPr="00E949F4">
        <w:t xml:space="preserve"> </w:t>
      </w:r>
      <w:proofErr w:type="spellStart"/>
      <w:r w:rsidRPr="00E949F4">
        <w:t>Organizations</w:t>
      </w:r>
      <w:proofErr w:type="spellEnd"/>
      <w:r w:rsidRPr="00E949F4">
        <w:t>*. 2021.</w:t>
      </w:r>
    </w:p>
    <w:p w14:paraId="00511F70" w14:textId="77777777" w:rsidR="00E949F4" w:rsidRPr="00E949F4" w:rsidRDefault="00E949F4" w:rsidP="00E949F4">
      <w:pPr>
        <w:numPr>
          <w:ilvl w:val="0"/>
          <w:numId w:val="213"/>
        </w:numPr>
        <w:jc w:val="both"/>
      </w:pPr>
      <w:r w:rsidRPr="00E949F4">
        <w:t xml:space="preserve">OMS. *Framework </w:t>
      </w:r>
      <w:proofErr w:type="spellStart"/>
      <w:r w:rsidRPr="00E949F4">
        <w:t>for</w:t>
      </w:r>
      <w:proofErr w:type="spellEnd"/>
      <w:r w:rsidRPr="00E949F4">
        <w:t xml:space="preserve"> </w:t>
      </w:r>
      <w:proofErr w:type="spellStart"/>
      <w:r w:rsidRPr="00E949F4">
        <w:t>Patient</w:t>
      </w:r>
      <w:proofErr w:type="spellEnd"/>
      <w:r w:rsidRPr="00E949F4">
        <w:t xml:space="preserve"> Safety and </w:t>
      </w:r>
      <w:proofErr w:type="spellStart"/>
      <w:r w:rsidRPr="00E949F4">
        <w:t>Quality</w:t>
      </w:r>
      <w:proofErr w:type="spellEnd"/>
      <w:r w:rsidRPr="00E949F4">
        <w:t xml:space="preserve"> in </w:t>
      </w:r>
      <w:proofErr w:type="spellStart"/>
      <w:r w:rsidRPr="00E949F4">
        <w:t>Healthcare</w:t>
      </w:r>
      <w:proofErr w:type="spellEnd"/>
      <w:r w:rsidRPr="00E949F4">
        <w:t>*. 2020.</w:t>
      </w:r>
    </w:p>
    <w:p w14:paraId="432FC8AE" w14:textId="77777777" w:rsidR="00E949F4" w:rsidRPr="00E949F4" w:rsidRDefault="00E949F4" w:rsidP="00E949F4">
      <w:pPr>
        <w:numPr>
          <w:ilvl w:val="0"/>
          <w:numId w:val="213"/>
        </w:numPr>
        <w:jc w:val="both"/>
      </w:pPr>
      <w:r w:rsidRPr="00E949F4">
        <w:t>Leonard M, et al. “</w:t>
      </w:r>
      <w:proofErr w:type="spellStart"/>
      <w:r w:rsidRPr="00E949F4">
        <w:t>Effective</w:t>
      </w:r>
      <w:proofErr w:type="spellEnd"/>
      <w:r w:rsidRPr="00E949F4">
        <w:t xml:space="preserve"> </w:t>
      </w:r>
      <w:proofErr w:type="spellStart"/>
      <w:r w:rsidRPr="00E949F4">
        <w:t>teamwork</w:t>
      </w:r>
      <w:proofErr w:type="spellEnd"/>
      <w:r w:rsidRPr="00E949F4">
        <w:t xml:space="preserve"> and </w:t>
      </w:r>
      <w:proofErr w:type="spellStart"/>
      <w:r w:rsidRPr="00E949F4">
        <w:t>communication</w:t>
      </w:r>
      <w:proofErr w:type="spellEnd"/>
      <w:r w:rsidRPr="00E949F4">
        <w:t xml:space="preserve"> in </w:t>
      </w:r>
      <w:proofErr w:type="spellStart"/>
      <w:r w:rsidRPr="00E949F4">
        <w:t>healthcare</w:t>
      </w:r>
      <w:proofErr w:type="spellEnd"/>
      <w:r w:rsidRPr="00E949F4">
        <w:t xml:space="preserve">”. *BMJ </w:t>
      </w:r>
      <w:proofErr w:type="spellStart"/>
      <w:r w:rsidRPr="00E949F4">
        <w:t>Quality</w:t>
      </w:r>
      <w:proofErr w:type="spellEnd"/>
      <w:r w:rsidRPr="00E949F4">
        <w:t xml:space="preserve"> &amp; Safety*. 2022.</w:t>
      </w:r>
    </w:p>
    <w:p w14:paraId="5E9A7213" w14:textId="77777777" w:rsidR="00D41B50" w:rsidRDefault="00D41B50" w:rsidP="0038064E">
      <w:pPr>
        <w:jc w:val="both"/>
      </w:pPr>
    </w:p>
    <w:p w14:paraId="4F13113B" w14:textId="77777777" w:rsidR="00E949F4" w:rsidRDefault="00E949F4" w:rsidP="0038064E">
      <w:pPr>
        <w:jc w:val="both"/>
      </w:pPr>
    </w:p>
    <w:p w14:paraId="0392EBCB" w14:textId="77777777" w:rsidR="00E949F4" w:rsidRDefault="00E949F4" w:rsidP="0038064E">
      <w:pPr>
        <w:jc w:val="both"/>
      </w:pPr>
    </w:p>
    <w:p w14:paraId="7CA8D190" w14:textId="77777777" w:rsidR="00E949F4" w:rsidRDefault="00E949F4" w:rsidP="0038064E">
      <w:pPr>
        <w:jc w:val="both"/>
      </w:pPr>
    </w:p>
    <w:p w14:paraId="0AA3F527" w14:textId="77777777" w:rsidR="00E949F4" w:rsidRDefault="00E949F4" w:rsidP="0038064E">
      <w:pPr>
        <w:jc w:val="both"/>
      </w:pPr>
    </w:p>
    <w:p w14:paraId="6273EF5F" w14:textId="77777777" w:rsidR="00E949F4" w:rsidRDefault="00E949F4" w:rsidP="0038064E">
      <w:pPr>
        <w:jc w:val="both"/>
      </w:pPr>
    </w:p>
    <w:p w14:paraId="312D16A8" w14:textId="77777777" w:rsidR="00E949F4" w:rsidRDefault="00E949F4" w:rsidP="0038064E">
      <w:pPr>
        <w:jc w:val="both"/>
      </w:pPr>
    </w:p>
    <w:p w14:paraId="6D55A75F" w14:textId="77777777" w:rsidR="00E949F4" w:rsidRDefault="00E949F4" w:rsidP="0038064E">
      <w:pPr>
        <w:jc w:val="both"/>
      </w:pPr>
    </w:p>
    <w:p w14:paraId="28361AA2" w14:textId="77777777" w:rsidR="00E949F4" w:rsidRDefault="00E949F4" w:rsidP="0038064E">
      <w:pPr>
        <w:jc w:val="both"/>
      </w:pPr>
    </w:p>
    <w:p w14:paraId="5F7E769B" w14:textId="77777777" w:rsidR="00E949F4" w:rsidRDefault="00E949F4" w:rsidP="0038064E">
      <w:pPr>
        <w:jc w:val="both"/>
      </w:pPr>
    </w:p>
    <w:p w14:paraId="37A1DE88" w14:textId="77777777" w:rsidR="00E949F4" w:rsidRDefault="00E949F4" w:rsidP="0038064E">
      <w:pPr>
        <w:jc w:val="both"/>
      </w:pPr>
    </w:p>
    <w:p w14:paraId="35DF5FF3" w14:textId="77777777" w:rsidR="00E949F4" w:rsidRDefault="00E949F4" w:rsidP="0038064E">
      <w:pPr>
        <w:jc w:val="both"/>
      </w:pPr>
    </w:p>
    <w:p w14:paraId="5E9CE939" w14:textId="77777777" w:rsidR="00E949F4" w:rsidRDefault="00E949F4" w:rsidP="0038064E">
      <w:pPr>
        <w:jc w:val="both"/>
      </w:pPr>
    </w:p>
    <w:p w14:paraId="166FF79D" w14:textId="77777777" w:rsidR="00E949F4" w:rsidRDefault="00E949F4" w:rsidP="0038064E">
      <w:pPr>
        <w:jc w:val="both"/>
      </w:pPr>
    </w:p>
    <w:p w14:paraId="686011CD" w14:textId="77777777" w:rsidR="00E949F4" w:rsidRDefault="00E949F4" w:rsidP="0038064E">
      <w:pPr>
        <w:jc w:val="both"/>
      </w:pPr>
    </w:p>
    <w:p w14:paraId="06055304" w14:textId="77777777" w:rsidR="00E949F4" w:rsidRDefault="00E949F4" w:rsidP="0038064E">
      <w:pPr>
        <w:jc w:val="both"/>
      </w:pPr>
    </w:p>
    <w:p w14:paraId="7D1E6A80" w14:textId="77777777" w:rsidR="00E949F4" w:rsidRDefault="00E949F4" w:rsidP="0038064E">
      <w:pPr>
        <w:jc w:val="both"/>
      </w:pPr>
    </w:p>
    <w:p w14:paraId="047393B2" w14:textId="77777777" w:rsidR="00E949F4" w:rsidRDefault="00E949F4" w:rsidP="0038064E">
      <w:pPr>
        <w:jc w:val="both"/>
      </w:pPr>
    </w:p>
    <w:p w14:paraId="19525BAE" w14:textId="77777777" w:rsidR="00295B39" w:rsidRPr="00295B39" w:rsidRDefault="00295B39" w:rsidP="00295B39">
      <w:pPr>
        <w:jc w:val="both"/>
      </w:pPr>
      <w:r w:rsidRPr="00295B39">
        <w:rPr>
          <w:b/>
        </w:rPr>
        <w:lastRenderedPageBreak/>
        <w:t>Seguridad del Paciente en la Práctica del Personal Sanitario y No Sanitario</w:t>
      </w:r>
    </w:p>
    <w:p w14:paraId="0793D398" w14:textId="77777777" w:rsidR="00295B39" w:rsidRPr="00295B39" w:rsidRDefault="00295B39" w:rsidP="00295B39">
      <w:pPr>
        <w:jc w:val="both"/>
        <w:rPr>
          <w:b/>
        </w:rPr>
      </w:pPr>
      <w:r w:rsidRPr="00295B39">
        <w:rPr>
          <w:b/>
        </w:rPr>
        <w:t>Introducción</w:t>
      </w:r>
    </w:p>
    <w:p w14:paraId="4D29163B" w14:textId="77777777" w:rsidR="00295B39" w:rsidRPr="00295B39" w:rsidRDefault="00295B39" w:rsidP="00295B39">
      <w:pPr>
        <w:jc w:val="both"/>
      </w:pPr>
      <w:r w:rsidRPr="00295B39">
        <w:t>La seguridad del paciente constituye uno de los pilares fundamentales de los sistemas sanitarios modernos. Su objetivo es prevenir, identificar y mitigar los riesgos asociados a la atención, evitando daños prevenibles y garantizando una asistencia de calidad. Aunque suelen destacarse las acciones del personal sanitario, la realidad es que la seguridad del paciente depende también de manera crucial del personal no sanitario. Ambos grupos conforman un entramado de procesos donde cada intervención, directa o indirecta, condiciona la seguridad clínica global.</w:t>
      </w:r>
    </w:p>
    <w:p w14:paraId="3C46AF20" w14:textId="77777777" w:rsidR="00295B39" w:rsidRPr="00295B39" w:rsidRDefault="00295B39" w:rsidP="00295B39">
      <w:pPr>
        <w:jc w:val="both"/>
        <w:rPr>
          <w:b/>
        </w:rPr>
      </w:pPr>
      <w:r w:rsidRPr="00295B39">
        <w:rPr>
          <w:b/>
        </w:rPr>
        <w:t>Desarrollo</w:t>
      </w:r>
    </w:p>
    <w:p w14:paraId="7EB9225B" w14:textId="77777777" w:rsidR="00295B39" w:rsidRPr="00295B39" w:rsidRDefault="00295B39" w:rsidP="00295B39">
      <w:pPr>
        <w:jc w:val="both"/>
      </w:pPr>
      <w:r w:rsidRPr="00295B39">
        <w:t>El personal sanitario (médicos, enfermeras, TCAE, fisioterapeutas, técnicos, etc.) está directamente implicado en la administración de tratamientos, monitorización clínica, procedimientos diagnósticos y terapéuticos. Esto los convierte en actores críticos para la detección temprana de riesgos, como errores de medicación, infecciones relacionadas con la asistencia, caídas o deterioro clínico no reconocido. Su formación específica, la comunicación efectiva entre profesionales y la adherencia estricta a protocolos constituyen elementos esenciales.</w:t>
      </w:r>
    </w:p>
    <w:p w14:paraId="1F68050E" w14:textId="77777777" w:rsidR="00295B39" w:rsidRPr="00295B39" w:rsidRDefault="00295B39" w:rsidP="00295B39">
      <w:pPr>
        <w:jc w:val="both"/>
      </w:pPr>
      <w:r w:rsidRPr="00295B39">
        <w:t>Dentro del contexto de los cuidados, la enfermería y TCAE desempeñan un rol estratégico en la vigilancia continua, la verificación de fármacos, la prevención de úlceras por presión y la educación sanitaria. La capacidad de observar cambios sutiles, identificar factores de riesgo y comunicar hallazgos con precisión resulta clave para evitar eventos adversos. Además, la aplicación rigurosa de medidas como la higiene de manos, el uso correcto de equipos de protección o la identificación inequívoca del paciente es vital para garantizar la seguridad clínica.</w:t>
      </w:r>
    </w:p>
    <w:p w14:paraId="7496B7A2" w14:textId="77777777" w:rsidR="00295B39" w:rsidRPr="00295B39" w:rsidRDefault="00295B39" w:rsidP="00295B39">
      <w:pPr>
        <w:jc w:val="both"/>
      </w:pPr>
      <w:r w:rsidRPr="00295B39">
        <w:t>El personal no sanitario también influye directamente en la seguridad del paciente, aun cuando su función no sea asistencial. La limpieza y desinfección realizada por el personal de limpieza es un factor determinante en la prevención de infecciones nosocomiales. Los celadores, responsables de movilizaciones, traslados y apoyo logístico, pueden reducir el riesgo de caídas, lesiones y errores en el traslado de muestras o documentación. El personal administrativo, encargado de la admisión y gestión de datos, evita confusiones al garantizar un registro correcto e inequívoco. Asimismo, mantenimiento garantiza que los equipos, alarmas, ascensores y sistemas críticos funcionen adecuadamente, evitando fallos que puedan comprometer la atención.</w:t>
      </w:r>
    </w:p>
    <w:p w14:paraId="550FC1FA" w14:textId="77777777" w:rsidR="00295B39" w:rsidRPr="00295B39" w:rsidRDefault="00295B39" w:rsidP="00295B39">
      <w:pPr>
        <w:jc w:val="both"/>
      </w:pPr>
      <w:r w:rsidRPr="00295B39">
        <w:t>La comunicación es un punto neurálgico para todos los colectivos. Una información mal transmitida, un documento extraviado o un equipo no marcado pueden desencadenar errores graves. La cultura de seguridad requiere que todos los trabajadores, sanitarios o no, se sientan responsables de detectar riesgos y comunicar incidentes, sin miedo a represalias. La implantación de sistemas de notificación, formación continua, simulacros y auditorías contribuye a reforzar esta cultura.</w:t>
      </w:r>
    </w:p>
    <w:p w14:paraId="58918509" w14:textId="77777777" w:rsidR="00295B39" w:rsidRPr="00295B39" w:rsidRDefault="00295B39" w:rsidP="00295B39">
      <w:pPr>
        <w:jc w:val="both"/>
      </w:pPr>
      <w:r w:rsidRPr="00295B39">
        <w:t>La seguridad del paciente se enriquece con el enfoque multidisciplinar. Los comités de seguridad deben incluir a personal sanitario y no sanitario para detectar fallos del sistema desde todos los ángulos. La mejora continua implica revisar procesos, simplificarlos y diseñar sistemas que reduzcan la variabilidad y el error humano.</w:t>
      </w:r>
    </w:p>
    <w:p w14:paraId="61A995B7" w14:textId="77777777" w:rsidR="00295B39" w:rsidRPr="00295B39" w:rsidRDefault="00295B39" w:rsidP="00295B39">
      <w:pPr>
        <w:jc w:val="both"/>
        <w:rPr>
          <w:b/>
        </w:rPr>
      </w:pPr>
      <w:proofErr w:type="spellStart"/>
      <w:r w:rsidRPr="00295B39">
        <w:rPr>
          <w:b/>
        </w:rPr>
        <w:lastRenderedPageBreak/>
        <w:t>Conclusions</w:t>
      </w:r>
      <w:proofErr w:type="spellEnd"/>
    </w:p>
    <w:p w14:paraId="41E17974" w14:textId="77777777" w:rsidR="00295B39" w:rsidRPr="00295B39" w:rsidRDefault="00295B39" w:rsidP="00295B39">
      <w:pPr>
        <w:jc w:val="both"/>
      </w:pPr>
      <w:r w:rsidRPr="00295B39">
        <w:t>La seguridad del paciente es una responsabilidad compartida. No es exclusiva del acto clínico, sino un compromiso que atraviesa todas las áreas de un centro sanitario. El personal sanitario y no sanitario, trabajando de forma coordinada, forman un escudo protector que previene daños y asegura una atención confiable y de calidad.</w:t>
      </w:r>
    </w:p>
    <w:p w14:paraId="01FD272B" w14:textId="77777777" w:rsidR="00295B39" w:rsidRPr="00295B39" w:rsidRDefault="00295B39" w:rsidP="00295B39">
      <w:pPr>
        <w:jc w:val="both"/>
        <w:rPr>
          <w:b/>
        </w:rPr>
      </w:pPr>
      <w:r w:rsidRPr="00295B39">
        <w:rPr>
          <w:b/>
        </w:rPr>
        <w:t>Bibliografía</w:t>
      </w:r>
    </w:p>
    <w:p w14:paraId="67D44FCC" w14:textId="77777777" w:rsidR="00295B39" w:rsidRPr="00295B39" w:rsidRDefault="00295B39" w:rsidP="00295B39">
      <w:pPr>
        <w:numPr>
          <w:ilvl w:val="0"/>
          <w:numId w:val="214"/>
        </w:numPr>
        <w:jc w:val="both"/>
      </w:pPr>
      <w:r w:rsidRPr="00295B39">
        <w:t>OMS. *</w:t>
      </w:r>
      <w:proofErr w:type="spellStart"/>
      <w:r w:rsidRPr="00295B39">
        <w:t>Patient</w:t>
      </w:r>
      <w:proofErr w:type="spellEnd"/>
      <w:r w:rsidRPr="00295B39">
        <w:t xml:space="preserve"> Safety Global </w:t>
      </w:r>
      <w:proofErr w:type="spellStart"/>
      <w:r w:rsidRPr="00295B39">
        <w:t>Action</w:t>
      </w:r>
      <w:proofErr w:type="spellEnd"/>
      <w:r w:rsidRPr="00295B39">
        <w:t xml:space="preserve"> Plan 2021–2030*.</w:t>
      </w:r>
    </w:p>
    <w:p w14:paraId="57062146" w14:textId="77777777" w:rsidR="00295B39" w:rsidRPr="00295B39" w:rsidRDefault="00295B39" w:rsidP="00295B39">
      <w:pPr>
        <w:numPr>
          <w:ilvl w:val="0"/>
          <w:numId w:val="214"/>
        </w:numPr>
        <w:jc w:val="both"/>
      </w:pPr>
      <w:r w:rsidRPr="00295B39">
        <w:t>Ministerio de Sanidad. *Estrategia de Seguridad del Paciente en el SNS*. 2022.</w:t>
      </w:r>
    </w:p>
    <w:p w14:paraId="213754F2" w14:textId="77777777" w:rsidR="00295B39" w:rsidRPr="00295B39" w:rsidRDefault="00295B39" w:rsidP="00295B39">
      <w:pPr>
        <w:numPr>
          <w:ilvl w:val="0"/>
          <w:numId w:val="214"/>
        </w:numPr>
        <w:jc w:val="both"/>
      </w:pPr>
      <w:r w:rsidRPr="00295B39">
        <w:t>Vincent, C. *</w:t>
      </w:r>
      <w:proofErr w:type="spellStart"/>
      <w:r w:rsidRPr="00295B39">
        <w:t>Patient</w:t>
      </w:r>
      <w:proofErr w:type="spellEnd"/>
      <w:r w:rsidRPr="00295B39">
        <w:t xml:space="preserve"> Safety*. Wiley-Blackwell, 2020.</w:t>
      </w:r>
    </w:p>
    <w:p w14:paraId="4F1F2AAC" w14:textId="77777777" w:rsidR="00E949F4" w:rsidRDefault="00E949F4" w:rsidP="0038064E">
      <w:pPr>
        <w:jc w:val="both"/>
      </w:pPr>
    </w:p>
    <w:p w14:paraId="05E9E32B" w14:textId="77777777" w:rsidR="00295B39" w:rsidRDefault="00295B39" w:rsidP="0038064E">
      <w:pPr>
        <w:jc w:val="both"/>
      </w:pPr>
    </w:p>
    <w:p w14:paraId="77E26F8F" w14:textId="77777777" w:rsidR="00295B39" w:rsidRDefault="00295B39" w:rsidP="0038064E">
      <w:pPr>
        <w:jc w:val="both"/>
      </w:pPr>
    </w:p>
    <w:p w14:paraId="30D2C4D9" w14:textId="77777777" w:rsidR="00295B39" w:rsidRDefault="00295B39" w:rsidP="0038064E">
      <w:pPr>
        <w:jc w:val="both"/>
      </w:pPr>
    </w:p>
    <w:p w14:paraId="5F9DE67F" w14:textId="77777777" w:rsidR="00295B39" w:rsidRDefault="00295B39" w:rsidP="0038064E">
      <w:pPr>
        <w:jc w:val="both"/>
      </w:pPr>
    </w:p>
    <w:p w14:paraId="71F46FFB" w14:textId="77777777" w:rsidR="00295B39" w:rsidRDefault="00295B39" w:rsidP="0038064E">
      <w:pPr>
        <w:jc w:val="both"/>
      </w:pPr>
    </w:p>
    <w:p w14:paraId="3C609DAE" w14:textId="77777777" w:rsidR="00295B39" w:rsidRDefault="00295B39" w:rsidP="0038064E">
      <w:pPr>
        <w:jc w:val="both"/>
      </w:pPr>
    </w:p>
    <w:p w14:paraId="1D254DE8" w14:textId="77777777" w:rsidR="00295B39" w:rsidRDefault="00295B39" w:rsidP="0038064E">
      <w:pPr>
        <w:jc w:val="both"/>
      </w:pPr>
    </w:p>
    <w:p w14:paraId="695C4FCE" w14:textId="77777777" w:rsidR="00295B39" w:rsidRDefault="00295B39" w:rsidP="0038064E">
      <w:pPr>
        <w:jc w:val="both"/>
      </w:pPr>
    </w:p>
    <w:p w14:paraId="4CC3085E" w14:textId="77777777" w:rsidR="00295B39" w:rsidRDefault="00295B39" w:rsidP="0038064E">
      <w:pPr>
        <w:jc w:val="both"/>
      </w:pPr>
    </w:p>
    <w:p w14:paraId="2C904151" w14:textId="77777777" w:rsidR="00295B39" w:rsidRDefault="00295B39" w:rsidP="0038064E">
      <w:pPr>
        <w:jc w:val="both"/>
      </w:pPr>
    </w:p>
    <w:p w14:paraId="246EFA96" w14:textId="77777777" w:rsidR="00295B39" w:rsidRDefault="00295B39" w:rsidP="0038064E">
      <w:pPr>
        <w:jc w:val="both"/>
      </w:pPr>
    </w:p>
    <w:p w14:paraId="40305532" w14:textId="77777777" w:rsidR="00295B39" w:rsidRDefault="00295B39" w:rsidP="0038064E">
      <w:pPr>
        <w:jc w:val="both"/>
      </w:pPr>
    </w:p>
    <w:p w14:paraId="766E2A72" w14:textId="77777777" w:rsidR="00295B39" w:rsidRDefault="00295B39" w:rsidP="0038064E">
      <w:pPr>
        <w:jc w:val="both"/>
      </w:pPr>
    </w:p>
    <w:p w14:paraId="12C564C1" w14:textId="77777777" w:rsidR="00295B39" w:rsidRDefault="00295B39" w:rsidP="0038064E">
      <w:pPr>
        <w:jc w:val="both"/>
      </w:pPr>
    </w:p>
    <w:p w14:paraId="3A8EFAD2" w14:textId="77777777" w:rsidR="00295B39" w:rsidRDefault="00295B39" w:rsidP="0038064E">
      <w:pPr>
        <w:jc w:val="both"/>
      </w:pPr>
    </w:p>
    <w:p w14:paraId="1D87D386" w14:textId="77777777" w:rsidR="00295B39" w:rsidRDefault="00295B39" w:rsidP="0038064E">
      <w:pPr>
        <w:jc w:val="both"/>
      </w:pPr>
    </w:p>
    <w:p w14:paraId="3A41BEBC" w14:textId="77777777" w:rsidR="00295B39" w:rsidRDefault="00295B39" w:rsidP="0038064E">
      <w:pPr>
        <w:jc w:val="both"/>
      </w:pPr>
    </w:p>
    <w:p w14:paraId="17010090" w14:textId="77777777" w:rsidR="00295B39" w:rsidRDefault="00295B39" w:rsidP="0038064E">
      <w:pPr>
        <w:jc w:val="both"/>
      </w:pPr>
    </w:p>
    <w:p w14:paraId="5E3BF0A7" w14:textId="77777777" w:rsidR="00295B39" w:rsidRDefault="00295B39" w:rsidP="0038064E">
      <w:pPr>
        <w:jc w:val="both"/>
      </w:pPr>
    </w:p>
    <w:p w14:paraId="641D2000" w14:textId="77777777" w:rsidR="00295B39" w:rsidRDefault="00295B39" w:rsidP="0038064E">
      <w:pPr>
        <w:jc w:val="both"/>
      </w:pPr>
    </w:p>
    <w:p w14:paraId="55CD9946" w14:textId="77777777" w:rsidR="00295B39" w:rsidRDefault="00295B39" w:rsidP="0038064E">
      <w:pPr>
        <w:jc w:val="both"/>
      </w:pPr>
    </w:p>
    <w:p w14:paraId="37EC6F9A" w14:textId="77777777" w:rsidR="00295B39" w:rsidRDefault="00295B39" w:rsidP="0038064E">
      <w:pPr>
        <w:jc w:val="both"/>
      </w:pPr>
    </w:p>
    <w:p w14:paraId="16021B1F" w14:textId="77777777" w:rsidR="002A79E4" w:rsidRPr="002A79E4" w:rsidRDefault="002A79E4" w:rsidP="002A79E4">
      <w:pPr>
        <w:jc w:val="both"/>
      </w:pPr>
      <w:r w:rsidRPr="002A79E4">
        <w:rPr>
          <w:b/>
        </w:rPr>
        <w:lastRenderedPageBreak/>
        <w:t>La Importancia de la Formación Continua en Personal Sanitario y No Sanitario para la Mejora de la Calidad Asistencial</w:t>
      </w:r>
    </w:p>
    <w:p w14:paraId="69D731DA" w14:textId="77777777" w:rsidR="002A79E4" w:rsidRPr="002A79E4" w:rsidRDefault="002A79E4" w:rsidP="002A79E4">
      <w:pPr>
        <w:jc w:val="both"/>
        <w:rPr>
          <w:b/>
        </w:rPr>
      </w:pPr>
      <w:r w:rsidRPr="002A79E4">
        <w:rPr>
          <w:b/>
        </w:rPr>
        <w:t>Introducción</w:t>
      </w:r>
    </w:p>
    <w:p w14:paraId="7FA05DDF" w14:textId="77777777" w:rsidR="002A79E4" w:rsidRPr="002A79E4" w:rsidRDefault="002A79E4" w:rsidP="002A79E4">
      <w:pPr>
        <w:jc w:val="both"/>
      </w:pPr>
      <w:r w:rsidRPr="002A79E4">
        <w:t>La formación continua se ha convertido en un elemento indispensable dentro del ámbito sanitario, donde la actualización permanente de conocimientos y competencias impacta directamente en la seguridad del paciente y en la eficacia de los servicios. Tanto el personal sanitario como el no sanitario requieren un proceso formativo constante adaptado a sus funciones específicas. Este capítulo analiza la relevancia, beneficios y estrategias de formación continua para ambos colectivos, destacando su influencia en la calidad asistencial.</w:t>
      </w:r>
    </w:p>
    <w:p w14:paraId="463E2082" w14:textId="77777777" w:rsidR="002A79E4" w:rsidRPr="002A79E4" w:rsidRDefault="002A79E4" w:rsidP="002A79E4">
      <w:pPr>
        <w:jc w:val="both"/>
        <w:rPr>
          <w:b/>
        </w:rPr>
      </w:pPr>
      <w:r w:rsidRPr="002A79E4">
        <w:rPr>
          <w:b/>
        </w:rPr>
        <w:t>Desarrollo</w:t>
      </w:r>
    </w:p>
    <w:p w14:paraId="5871F5AA" w14:textId="77777777" w:rsidR="002A79E4" w:rsidRPr="002A79E4" w:rsidRDefault="002A79E4" w:rsidP="002A79E4">
      <w:pPr>
        <w:jc w:val="both"/>
      </w:pPr>
      <w:r w:rsidRPr="002A79E4">
        <w:t>El personal sanitario —médicos, enfermeras, TCAE, fisioterapeutas, técnicos de laboratorio, radiología y otros profesionales asistenciales— debe mantenerse actualizado en procedimientos clínicos, tecnologías emergentes, protocolos de seguridad, tratamientos basados en evidencia y técnicas de comunicación. La evolución constante del conocimiento médico exige programas formativos que permitan al profesional adaptarse a nuevas realidades, reducir errores y mejorar la toma de decisiones. La formación en competencias transversales, como el trabajo en equipo, la gestión emocional o la comunicación clínica, también resulta fundamental para abordar situaciones complejas.</w:t>
      </w:r>
    </w:p>
    <w:p w14:paraId="26EA5DD1" w14:textId="77777777" w:rsidR="002A79E4" w:rsidRPr="002A79E4" w:rsidRDefault="002A79E4" w:rsidP="002A79E4">
      <w:pPr>
        <w:jc w:val="both"/>
      </w:pPr>
      <w:r w:rsidRPr="002A79E4">
        <w:t>Por su parte, el personal no sanitario —administración, limpieza, mantenimiento, transporte interno, seguridad, hostelería y servicios auxiliares— desempeña funciones esenciales para el correcto funcionamiento de la organización. Su formación continua debe centrarse en la prevención de riesgos laborales, gestión de conflictos, protocolos de evacuación, trato con usuarios, protección de datos, manejo de tecnologías informáticas y procedimientos específicos de su área. Una adecuada capacitación aumenta la eficiencia operativa y reduce incidentes que pueden comprometer la seguridad hospitalaria.</w:t>
      </w:r>
    </w:p>
    <w:p w14:paraId="081DD35A" w14:textId="77777777" w:rsidR="002A79E4" w:rsidRPr="002A79E4" w:rsidRDefault="002A79E4" w:rsidP="002A79E4">
      <w:pPr>
        <w:jc w:val="both"/>
      </w:pPr>
      <w:r w:rsidRPr="002A79E4">
        <w:t>La formación continua favorece la coordinación interprofesional entre personal sanitario y no sanitario. La realización de talleres conjuntos, simulacros, cursos multidisciplinares y programas de sensibilización refuerza la comprensión de los roles y optimiza la comunicación entre áreas. Esto se traduce en una atención más fluida, disminución de errores por malentendidos y una cultura organizacional centrada en la calidad del servicio.</w:t>
      </w:r>
    </w:p>
    <w:p w14:paraId="7B41CE8D" w14:textId="77777777" w:rsidR="002A79E4" w:rsidRPr="002A79E4" w:rsidRDefault="002A79E4" w:rsidP="002A79E4">
      <w:pPr>
        <w:jc w:val="both"/>
      </w:pPr>
      <w:r w:rsidRPr="002A79E4">
        <w:t>La incorporación de nuevas metodologías formativas, como realidad virtual, simulación clínica, plataformas e-learning y evaluaciones de desempeño, facilita que la formación sea accesible, dinámica y eficaz. Estas herramientas permiten recrear escenarios reales, analizar la toma de decisiones y reforzar competencias sin poner en riesgo al paciente.</w:t>
      </w:r>
    </w:p>
    <w:p w14:paraId="269DF388" w14:textId="77777777" w:rsidR="002A79E4" w:rsidRPr="002A79E4" w:rsidRDefault="002A79E4" w:rsidP="002A79E4">
      <w:pPr>
        <w:jc w:val="both"/>
      </w:pPr>
      <w:r w:rsidRPr="002A79E4">
        <w:t>El impacto en la calidad asistencial es significativo. Profesionales bien formados identifican riesgos con mayor rapidez, aplican protocolos correctamente y ofrecen una atención más segura. En el caso del personal no sanitario, la capacitación adecuada reduce fallos administrativos, mejora la higiene ambiental, optimiza la logística interna y contribuye a generar una experiencia de paciente más positiva. La formación continua también incrementa la motivación laboral, reduciendo el estrés, el absentismo y la rotación del personal.</w:t>
      </w:r>
    </w:p>
    <w:p w14:paraId="14946913" w14:textId="77777777" w:rsidR="002A79E4" w:rsidRPr="002A79E4" w:rsidRDefault="002A79E4" w:rsidP="002A79E4">
      <w:pPr>
        <w:jc w:val="both"/>
        <w:rPr>
          <w:b/>
        </w:rPr>
      </w:pPr>
      <w:r w:rsidRPr="002A79E4">
        <w:rPr>
          <w:b/>
        </w:rPr>
        <w:lastRenderedPageBreak/>
        <w:t>Conclusiones</w:t>
      </w:r>
    </w:p>
    <w:p w14:paraId="1C8FA804" w14:textId="77777777" w:rsidR="002A79E4" w:rsidRPr="002A79E4" w:rsidRDefault="002A79E4" w:rsidP="002A79E4">
      <w:pPr>
        <w:jc w:val="both"/>
      </w:pPr>
      <w:r w:rsidRPr="002A79E4">
        <w:t>La formación continua es un motor esencial de calidad y seguridad en los centros sanitarios. Tanto el personal sanitario como el no sanitario requieren programas formativos permanentes que se adapten a sus funciones y necesidades específicas. Invertir en capacitación profesional no solo mejora el desempeño individual y colectivo, sino que también se traduce en una atención más eficiente, segura y centrada en el paciente.</w:t>
      </w:r>
    </w:p>
    <w:p w14:paraId="4E2D5813" w14:textId="77777777" w:rsidR="002A79E4" w:rsidRPr="002A79E4" w:rsidRDefault="002A79E4" w:rsidP="002A79E4">
      <w:pPr>
        <w:jc w:val="both"/>
        <w:rPr>
          <w:b/>
        </w:rPr>
      </w:pPr>
      <w:r w:rsidRPr="002A79E4">
        <w:rPr>
          <w:b/>
        </w:rPr>
        <w:t>Bibliografía</w:t>
      </w:r>
    </w:p>
    <w:p w14:paraId="3C98BAB4" w14:textId="77777777" w:rsidR="002A79E4" w:rsidRPr="002A79E4" w:rsidRDefault="002A79E4" w:rsidP="002A79E4">
      <w:pPr>
        <w:numPr>
          <w:ilvl w:val="0"/>
          <w:numId w:val="215"/>
        </w:numPr>
        <w:jc w:val="both"/>
      </w:pPr>
      <w:proofErr w:type="spellStart"/>
      <w:r w:rsidRPr="002A79E4">
        <w:t>Institute</w:t>
      </w:r>
      <w:proofErr w:type="spellEnd"/>
      <w:r w:rsidRPr="002A79E4">
        <w:t xml:space="preserve"> </w:t>
      </w:r>
      <w:proofErr w:type="spellStart"/>
      <w:r w:rsidRPr="002A79E4">
        <w:t>for</w:t>
      </w:r>
      <w:proofErr w:type="spellEnd"/>
      <w:r w:rsidRPr="002A79E4">
        <w:t xml:space="preserve"> </w:t>
      </w:r>
      <w:proofErr w:type="spellStart"/>
      <w:r w:rsidRPr="002A79E4">
        <w:t>Healthcare</w:t>
      </w:r>
      <w:proofErr w:type="spellEnd"/>
      <w:r w:rsidRPr="002A79E4">
        <w:t xml:space="preserve"> </w:t>
      </w:r>
      <w:proofErr w:type="spellStart"/>
      <w:r w:rsidRPr="002A79E4">
        <w:t>Improvement</w:t>
      </w:r>
      <w:proofErr w:type="spellEnd"/>
      <w:r w:rsidRPr="002A79E4">
        <w:t>. *</w:t>
      </w:r>
      <w:proofErr w:type="spellStart"/>
      <w:r w:rsidRPr="002A79E4">
        <w:t>Continuous</w:t>
      </w:r>
      <w:proofErr w:type="spellEnd"/>
      <w:r w:rsidRPr="002A79E4">
        <w:t xml:space="preserve"> </w:t>
      </w:r>
      <w:proofErr w:type="spellStart"/>
      <w:r w:rsidRPr="002A79E4">
        <w:t>Education</w:t>
      </w:r>
      <w:proofErr w:type="spellEnd"/>
      <w:r w:rsidRPr="002A79E4">
        <w:t xml:space="preserve"> in </w:t>
      </w:r>
      <w:proofErr w:type="spellStart"/>
      <w:r w:rsidRPr="002A79E4">
        <w:t>Healthcare</w:t>
      </w:r>
      <w:proofErr w:type="spellEnd"/>
      <w:r w:rsidRPr="002A79E4">
        <w:t xml:space="preserve"> </w:t>
      </w:r>
      <w:proofErr w:type="spellStart"/>
      <w:r w:rsidRPr="002A79E4">
        <w:t>Systems</w:t>
      </w:r>
      <w:proofErr w:type="spellEnd"/>
      <w:r w:rsidRPr="002A79E4">
        <w:t>*. 2021.</w:t>
      </w:r>
    </w:p>
    <w:p w14:paraId="4A3F5126" w14:textId="77777777" w:rsidR="002A79E4" w:rsidRPr="002A79E4" w:rsidRDefault="002A79E4" w:rsidP="002A79E4">
      <w:pPr>
        <w:numPr>
          <w:ilvl w:val="0"/>
          <w:numId w:val="215"/>
        </w:numPr>
        <w:jc w:val="both"/>
      </w:pPr>
      <w:r w:rsidRPr="002A79E4">
        <w:t>OMS. *</w:t>
      </w:r>
      <w:proofErr w:type="spellStart"/>
      <w:r w:rsidRPr="002A79E4">
        <w:t>Health</w:t>
      </w:r>
      <w:proofErr w:type="spellEnd"/>
      <w:r w:rsidRPr="002A79E4">
        <w:t xml:space="preserve"> </w:t>
      </w:r>
      <w:proofErr w:type="spellStart"/>
      <w:r w:rsidRPr="002A79E4">
        <w:t>Workforce</w:t>
      </w:r>
      <w:proofErr w:type="spellEnd"/>
      <w:r w:rsidRPr="002A79E4">
        <w:t xml:space="preserve"> </w:t>
      </w:r>
      <w:proofErr w:type="spellStart"/>
      <w:r w:rsidRPr="002A79E4">
        <w:t>Education</w:t>
      </w:r>
      <w:proofErr w:type="spellEnd"/>
      <w:r w:rsidRPr="002A79E4">
        <w:t xml:space="preserve"> and Training </w:t>
      </w:r>
      <w:proofErr w:type="spellStart"/>
      <w:r w:rsidRPr="002A79E4">
        <w:t>Strategies</w:t>
      </w:r>
      <w:proofErr w:type="spellEnd"/>
      <w:r w:rsidRPr="002A79E4">
        <w:t>*. 2022.</w:t>
      </w:r>
    </w:p>
    <w:p w14:paraId="7A18FCC3" w14:textId="77777777" w:rsidR="002A79E4" w:rsidRPr="002A79E4" w:rsidRDefault="002A79E4" w:rsidP="002A79E4">
      <w:pPr>
        <w:numPr>
          <w:ilvl w:val="0"/>
          <w:numId w:val="215"/>
        </w:numPr>
        <w:jc w:val="both"/>
      </w:pPr>
      <w:r w:rsidRPr="002A79E4">
        <w:t xml:space="preserve">Goldstein IL. *Training and </w:t>
      </w:r>
      <w:proofErr w:type="spellStart"/>
      <w:r w:rsidRPr="002A79E4">
        <w:t>Development</w:t>
      </w:r>
      <w:proofErr w:type="spellEnd"/>
      <w:r w:rsidRPr="002A79E4">
        <w:t xml:space="preserve"> in </w:t>
      </w:r>
      <w:proofErr w:type="spellStart"/>
      <w:r w:rsidRPr="002A79E4">
        <w:t>Organizations</w:t>
      </w:r>
      <w:proofErr w:type="spellEnd"/>
      <w:r w:rsidRPr="002A79E4">
        <w:t>*. 2020.</w:t>
      </w:r>
    </w:p>
    <w:p w14:paraId="140D6FEB" w14:textId="77777777" w:rsidR="00295B39" w:rsidRDefault="00295B39" w:rsidP="0038064E">
      <w:pPr>
        <w:jc w:val="both"/>
      </w:pPr>
    </w:p>
    <w:p w14:paraId="73CF1E61" w14:textId="77777777" w:rsidR="0011229B" w:rsidRDefault="0011229B" w:rsidP="0038064E">
      <w:pPr>
        <w:jc w:val="both"/>
      </w:pPr>
    </w:p>
    <w:p w14:paraId="407033DF" w14:textId="77777777" w:rsidR="0011229B" w:rsidRDefault="0011229B" w:rsidP="0038064E">
      <w:pPr>
        <w:jc w:val="both"/>
      </w:pPr>
    </w:p>
    <w:p w14:paraId="52BF4848" w14:textId="77777777" w:rsidR="0011229B" w:rsidRDefault="0011229B" w:rsidP="0038064E">
      <w:pPr>
        <w:jc w:val="both"/>
      </w:pPr>
    </w:p>
    <w:p w14:paraId="5F0D7364" w14:textId="77777777" w:rsidR="0011229B" w:rsidRDefault="0011229B" w:rsidP="0038064E">
      <w:pPr>
        <w:jc w:val="both"/>
      </w:pPr>
    </w:p>
    <w:p w14:paraId="74F9AECE" w14:textId="77777777" w:rsidR="0011229B" w:rsidRDefault="0011229B" w:rsidP="0038064E">
      <w:pPr>
        <w:jc w:val="both"/>
      </w:pPr>
    </w:p>
    <w:p w14:paraId="79B253BE" w14:textId="77777777" w:rsidR="0011229B" w:rsidRDefault="0011229B" w:rsidP="0038064E">
      <w:pPr>
        <w:jc w:val="both"/>
      </w:pPr>
    </w:p>
    <w:p w14:paraId="41BD0A5F" w14:textId="77777777" w:rsidR="0011229B" w:rsidRDefault="0011229B" w:rsidP="0038064E">
      <w:pPr>
        <w:jc w:val="both"/>
      </w:pPr>
    </w:p>
    <w:p w14:paraId="1EE430C6" w14:textId="77777777" w:rsidR="0011229B" w:rsidRDefault="0011229B" w:rsidP="0038064E">
      <w:pPr>
        <w:jc w:val="both"/>
      </w:pPr>
    </w:p>
    <w:p w14:paraId="4C7C7738" w14:textId="77777777" w:rsidR="0011229B" w:rsidRDefault="0011229B" w:rsidP="0038064E">
      <w:pPr>
        <w:jc w:val="both"/>
      </w:pPr>
    </w:p>
    <w:p w14:paraId="55515DB3" w14:textId="77777777" w:rsidR="0011229B" w:rsidRDefault="0011229B" w:rsidP="0038064E">
      <w:pPr>
        <w:jc w:val="both"/>
      </w:pPr>
    </w:p>
    <w:p w14:paraId="4F9BE0F2" w14:textId="77777777" w:rsidR="0011229B" w:rsidRDefault="0011229B" w:rsidP="0038064E">
      <w:pPr>
        <w:jc w:val="both"/>
      </w:pPr>
    </w:p>
    <w:p w14:paraId="7E652C03" w14:textId="77777777" w:rsidR="0011229B" w:rsidRDefault="0011229B" w:rsidP="0038064E">
      <w:pPr>
        <w:jc w:val="both"/>
      </w:pPr>
    </w:p>
    <w:p w14:paraId="2F8B5258" w14:textId="77777777" w:rsidR="0011229B" w:rsidRDefault="0011229B" w:rsidP="0038064E">
      <w:pPr>
        <w:jc w:val="both"/>
      </w:pPr>
    </w:p>
    <w:p w14:paraId="2CC53651" w14:textId="77777777" w:rsidR="0011229B" w:rsidRDefault="0011229B" w:rsidP="0038064E">
      <w:pPr>
        <w:jc w:val="both"/>
      </w:pPr>
    </w:p>
    <w:p w14:paraId="2E5AE052" w14:textId="77777777" w:rsidR="0011229B" w:rsidRDefault="0011229B" w:rsidP="0038064E">
      <w:pPr>
        <w:jc w:val="both"/>
      </w:pPr>
    </w:p>
    <w:p w14:paraId="4B18AA53" w14:textId="77777777" w:rsidR="0011229B" w:rsidRDefault="0011229B" w:rsidP="0038064E">
      <w:pPr>
        <w:jc w:val="both"/>
      </w:pPr>
    </w:p>
    <w:p w14:paraId="35D8A3CB" w14:textId="77777777" w:rsidR="0011229B" w:rsidRDefault="0011229B" w:rsidP="0038064E">
      <w:pPr>
        <w:jc w:val="both"/>
      </w:pPr>
    </w:p>
    <w:p w14:paraId="36CE031A" w14:textId="77777777" w:rsidR="0011229B" w:rsidRDefault="0011229B" w:rsidP="0038064E">
      <w:pPr>
        <w:jc w:val="both"/>
      </w:pPr>
    </w:p>
    <w:p w14:paraId="477ED736" w14:textId="77777777" w:rsidR="0011229B" w:rsidRDefault="0011229B" w:rsidP="0038064E">
      <w:pPr>
        <w:jc w:val="both"/>
      </w:pPr>
    </w:p>
    <w:p w14:paraId="3E72AEEF" w14:textId="77777777" w:rsidR="0011229B" w:rsidRDefault="0011229B" w:rsidP="0038064E">
      <w:pPr>
        <w:jc w:val="both"/>
      </w:pPr>
    </w:p>
    <w:p w14:paraId="39686D3E" w14:textId="77777777" w:rsidR="0011229B" w:rsidRDefault="0011229B" w:rsidP="0038064E">
      <w:pPr>
        <w:jc w:val="both"/>
      </w:pPr>
    </w:p>
    <w:p w14:paraId="78B0BEC9" w14:textId="77777777" w:rsidR="0011229B" w:rsidRPr="0011229B" w:rsidRDefault="0011229B" w:rsidP="0011229B">
      <w:pPr>
        <w:jc w:val="both"/>
      </w:pPr>
      <w:r w:rsidRPr="0011229B">
        <w:rPr>
          <w:b/>
        </w:rPr>
        <w:lastRenderedPageBreak/>
        <w:t>Gestión del Estrés Laboral en Personal Sanitario y No Sanitario como Clave para la Calidad Asistencial</w:t>
      </w:r>
    </w:p>
    <w:p w14:paraId="2F942E4A" w14:textId="77777777" w:rsidR="0011229B" w:rsidRPr="0011229B" w:rsidRDefault="0011229B" w:rsidP="0011229B">
      <w:pPr>
        <w:jc w:val="both"/>
        <w:rPr>
          <w:b/>
        </w:rPr>
      </w:pPr>
      <w:r w:rsidRPr="0011229B">
        <w:rPr>
          <w:b/>
        </w:rPr>
        <w:t>Introducción</w:t>
      </w:r>
    </w:p>
    <w:p w14:paraId="62C09DBB" w14:textId="77777777" w:rsidR="0011229B" w:rsidRPr="0011229B" w:rsidRDefault="0011229B" w:rsidP="0011229B">
      <w:pPr>
        <w:jc w:val="both"/>
      </w:pPr>
      <w:r w:rsidRPr="0011229B">
        <w:t>El estrés laboral es un fenómeno creciente en los entornos de salud, afectando tanto al personal sanitario como al no sanitario. Las elevadas cargas de trabajo, la presión asistencial, los turnos prolongados y la necesidad de tomar decisiones rápidas pueden generar un impacto negativo en el bienestar emocional y físico de los trabajadores. Este capítulo aborda cómo la identificación y el manejo adecuado del estrés laboral se convierten en herramientas fundamentales para mejorar la calidad asistencial y garantizar la seguridad del paciente.</w:t>
      </w:r>
    </w:p>
    <w:p w14:paraId="126FE867" w14:textId="77777777" w:rsidR="0011229B" w:rsidRPr="0011229B" w:rsidRDefault="0011229B" w:rsidP="0011229B">
      <w:pPr>
        <w:jc w:val="both"/>
        <w:rPr>
          <w:b/>
        </w:rPr>
      </w:pPr>
      <w:r w:rsidRPr="0011229B">
        <w:rPr>
          <w:b/>
        </w:rPr>
        <w:t>Desarrollo</w:t>
      </w:r>
    </w:p>
    <w:p w14:paraId="6A33663F" w14:textId="77777777" w:rsidR="0011229B" w:rsidRPr="0011229B" w:rsidRDefault="0011229B" w:rsidP="0011229B">
      <w:pPr>
        <w:jc w:val="both"/>
      </w:pPr>
      <w:r w:rsidRPr="0011229B">
        <w:t>El personal sanitario se enfrenta a situaciones emocionalmente exigentes: atención a pacientes críticos, manejo del dolor, comunicación de malas noticias y procedimientos que requieren precisión absoluta. Estas circunstancias pueden generar fatiga mental, agotamiento emocional y disminución de la capacidad de respuesta. La presencia prolongada de estrés no gestionado puede derivar en burnout, afectando la toma de decisiones, la comunicación y la capacidad de prestar cuidados seguros.</w:t>
      </w:r>
    </w:p>
    <w:p w14:paraId="50E66CE1" w14:textId="77777777" w:rsidR="0011229B" w:rsidRPr="0011229B" w:rsidRDefault="0011229B" w:rsidP="0011229B">
      <w:pPr>
        <w:jc w:val="both"/>
      </w:pPr>
      <w:r w:rsidRPr="0011229B">
        <w:t>Por otro lado, el personal no sanitario —administrativos, limpieza, mantenimiento, celadores, seguridad — también experimenta altos niveles de estrés derivados del contacto continuo con situaciones de urgencia, demandas simultáneas de distintos departamentos, trato con familiares angustiados y la necesidad de mantener el entorno funcional y seguro. Su contribución, aunque a menudo menos visible, es esencial para el funcionamiento del sistema, y su estrés repercute directamente en la fluidez de la atención y en la experiencia global del paciente.</w:t>
      </w:r>
    </w:p>
    <w:p w14:paraId="32EBE674" w14:textId="77777777" w:rsidR="0011229B" w:rsidRPr="0011229B" w:rsidRDefault="0011229B" w:rsidP="0011229B">
      <w:pPr>
        <w:jc w:val="both"/>
      </w:pPr>
      <w:r w:rsidRPr="0011229B">
        <w:t>La gestión del estrés requiere un enfoque organizacional y personal. A nivel institucional, es fundamental promover entornos laborales saludables mediante una adecuada planificación de turnos, programas de apoyo emocional, protocolos claros y dotación suficiente de recursos humanos. La implementación de pausas programadas, espacios de descanso y acceso a atención psicológica reduce la carga emocional acumulada.</w:t>
      </w:r>
    </w:p>
    <w:p w14:paraId="1EF4CD81" w14:textId="77777777" w:rsidR="0011229B" w:rsidRPr="0011229B" w:rsidRDefault="0011229B" w:rsidP="0011229B">
      <w:pPr>
        <w:jc w:val="both"/>
      </w:pPr>
      <w:r w:rsidRPr="0011229B">
        <w:t>El fortalecimiento de las habilidades personales también es clave. Técnicas como la respiración consciente, la atención plena (mindfulness), la resolución colaborativa de problemas y la capacitación en comunicación asertiva ayudan a los trabajadores a manejar situaciones de alta demanda. Además, fomentar la cohesión entre personal sanitario y no sanitario mediante sesiones de equipo, reuniones informativas o grupos de apoyo mejora la sensación de pertenencia y disminuye la percepción de estrés individual.</w:t>
      </w:r>
    </w:p>
    <w:p w14:paraId="307C8DC7" w14:textId="77777777" w:rsidR="0011229B" w:rsidRPr="0011229B" w:rsidRDefault="0011229B" w:rsidP="0011229B">
      <w:pPr>
        <w:jc w:val="both"/>
      </w:pPr>
      <w:r w:rsidRPr="0011229B">
        <w:t>La reducción del estrés laboral impacta directamente en la calidad asistencial. Trabajadores emocionalmente equilibrados cometen menos errores, mantienen una comunicación más clara y muestran mayor empatía hacia los pacientes. En el caso del personal no sanitario, un menor estrés facilita la toma de decisiones logísticas adecuadas, reduce retrasos y mejora la coordinación operativa. El bienestar del trabajador se convierte, por tanto, en un indicador indirecto de seguridad del paciente.</w:t>
      </w:r>
    </w:p>
    <w:p w14:paraId="3557E2CF" w14:textId="77777777" w:rsidR="0011229B" w:rsidRPr="0011229B" w:rsidRDefault="0011229B" w:rsidP="0011229B">
      <w:pPr>
        <w:jc w:val="both"/>
        <w:rPr>
          <w:b/>
        </w:rPr>
      </w:pPr>
      <w:r w:rsidRPr="0011229B">
        <w:rPr>
          <w:b/>
        </w:rPr>
        <w:t>Conclusiones</w:t>
      </w:r>
    </w:p>
    <w:p w14:paraId="07A4FF09" w14:textId="77777777" w:rsidR="0011229B" w:rsidRPr="0011229B" w:rsidRDefault="0011229B" w:rsidP="0011229B">
      <w:pPr>
        <w:jc w:val="both"/>
      </w:pPr>
      <w:r w:rsidRPr="0011229B">
        <w:lastRenderedPageBreak/>
        <w:t>La gestión efectiva del estrés laboral es esencial para garantizar la seguridad, eficiencia y calidad de la atención sanitaria. Tanto el personal sanitario como el no sanitario necesitan estrategias institucionales y personales que promuevan un entorno emocionalmente saludable. Invertir en programas de bienestar laboral no solo cuida al trabajador, sino que también mejora de forma significativa los resultados asistenciales y la satisfacción del paciente.</w:t>
      </w:r>
    </w:p>
    <w:p w14:paraId="5FD8BBF5" w14:textId="77777777" w:rsidR="0011229B" w:rsidRPr="0011229B" w:rsidRDefault="0011229B" w:rsidP="0011229B">
      <w:pPr>
        <w:jc w:val="both"/>
        <w:rPr>
          <w:b/>
        </w:rPr>
      </w:pPr>
      <w:r w:rsidRPr="0011229B">
        <w:rPr>
          <w:b/>
        </w:rPr>
        <w:t>Bibliografía</w:t>
      </w:r>
    </w:p>
    <w:p w14:paraId="18AF8EFB" w14:textId="77777777" w:rsidR="0011229B" w:rsidRPr="0011229B" w:rsidRDefault="0011229B" w:rsidP="0011229B">
      <w:pPr>
        <w:numPr>
          <w:ilvl w:val="0"/>
          <w:numId w:val="216"/>
        </w:numPr>
        <w:jc w:val="both"/>
      </w:pPr>
      <w:r w:rsidRPr="0011229B">
        <w:t xml:space="preserve">Maslach C, Leiter M. *Burnout in </w:t>
      </w:r>
      <w:proofErr w:type="spellStart"/>
      <w:r w:rsidRPr="0011229B">
        <w:t>Healthcare</w:t>
      </w:r>
      <w:proofErr w:type="spellEnd"/>
      <w:r w:rsidRPr="0011229B">
        <w:t xml:space="preserve"> </w:t>
      </w:r>
      <w:proofErr w:type="spellStart"/>
      <w:r w:rsidRPr="0011229B">
        <w:t>Professionals</w:t>
      </w:r>
      <w:proofErr w:type="spellEnd"/>
      <w:r w:rsidRPr="0011229B">
        <w:t>*. 2021.</w:t>
      </w:r>
    </w:p>
    <w:p w14:paraId="220CF905" w14:textId="77777777" w:rsidR="0011229B" w:rsidRPr="0011229B" w:rsidRDefault="0011229B" w:rsidP="0011229B">
      <w:pPr>
        <w:numPr>
          <w:ilvl w:val="0"/>
          <w:numId w:val="216"/>
        </w:numPr>
        <w:jc w:val="both"/>
      </w:pPr>
      <w:r w:rsidRPr="0011229B">
        <w:t xml:space="preserve">Organización Mundial de la Salud. *Stress Management in </w:t>
      </w:r>
      <w:proofErr w:type="spellStart"/>
      <w:r w:rsidRPr="0011229B">
        <w:t>the</w:t>
      </w:r>
      <w:proofErr w:type="spellEnd"/>
      <w:r w:rsidRPr="0011229B">
        <w:t xml:space="preserve"> </w:t>
      </w:r>
      <w:proofErr w:type="spellStart"/>
      <w:r w:rsidRPr="0011229B">
        <w:t>Workplace</w:t>
      </w:r>
      <w:proofErr w:type="spellEnd"/>
      <w:r w:rsidRPr="0011229B">
        <w:t>*. 2020.</w:t>
      </w:r>
    </w:p>
    <w:p w14:paraId="66B9F361" w14:textId="77777777" w:rsidR="0011229B" w:rsidRPr="0011229B" w:rsidRDefault="0011229B" w:rsidP="0011229B">
      <w:pPr>
        <w:numPr>
          <w:ilvl w:val="0"/>
          <w:numId w:val="216"/>
        </w:numPr>
        <w:jc w:val="both"/>
      </w:pPr>
      <w:proofErr w:type="spellStart"/>
      <w:r w:rsidRPr="0011229B">
        <w:t>Shanafelt</w:t>
      </w:r>
      <w:proofErr w:type="spellEnd"/>
      <w:r w:rsidRPr="0011229B">
        <w:t xml:space="preserve"> T, et al. “</w:t>
      </w:r>
      <w:proofErr w:type="spellStart"/>
      <w:r w:rsidRPr="0011229B">
        <w:t>Impact</w:t>
      </w:r>
      <w:proofErr w:type="spellEnd"/>
      <w:r w:rsidRPr="0011229B">
        <w:t xml:space="preserve"> </w:t>
      </w:r>
      <w:proofErr w:type="spellStart"/>
      <w:r w:rsidRPr="0011229B">
        <w:t>of</w:t>
      </w:r>
      <w:proofErr w:type="spellEnd"/>
      <w:r w:rsidRPr="0011229B">
        <w:t xml:space="preserve"> Burnout </w:t>
      </w:r>
      <w:proofErr w:type="spellStart"/>
      <w:r w:rsidRPr="0011229B">
        <w:t>on</w:t>
      </w:r>
      <w:proofErr w:type="spellEnd"/>
      <w:r w:rsidRPr="0011229B">
        <w:t xml:space="preserve"> </w:t>
      </w:r>
      <w:proofErr w:type="spellStart"/>
      <w:r w:rsidRPr="0011229B">
        <w:t>Patient</w:t>
      </w:r>
      <w:proofErr w:type="spellEnd"/>
      <w:r w:rsidRPr="0011229B">
        <w:t xml:space="preserve"> Care”. *</w:t>
      </w:r>
      <w:proofErr w:type="spellStart"/>
      <w:r w:rsidRPr="0011229B">
        <w:t>The</w:t>
      </w:r>
      <w:proofErr w:type="spellEnd"/>
      <w:r w:rsidRPr="0011229B">
        <w:t xml:space="preserve"> Lancet*. 2019.</w:t>
      </w:r>
    </w:p>
    <w:p w14:paraId="37090C15" w14:textId="77777777" w:rsidR="0011229B" w:rsidRDefault="0011229B" w:rsidP="0038064E">
      <w:pPr>
        <w:jc w:val="both"/>
      </w:pPr>
    </w:p>
    <w:p w14:paraId="063A932B" w14:textId="77777777" w:rsidR="0081563B" w:rsidRDefault="0081563B" w:rsidP="0038064E">
      <w:pPr>
        <w:jc w:val="both"/>
      </w:pPr>
    </w:p>
    <w:p w14:paraId="1A4652E4" w14:textId="77777777" w:rsidR="0081563B" w:rsidRDefault="0081563B" w:rsidP="0038064E">
      <w:pPr>
        <w:jc w:val="both"/>
      </w:pPr>
    </w:p>
    <w:p w14:paraId="41C241C6" w14:textId="77777777" w:rsidR="00792CA4" w:rsidRDefault="00792CA4" w:rsidP="0038064E">
      <w:pPr>
        <w:jc w:val="both"/>
      </w:pPr>
    </w:p>
    <w:p w14:paraId="5494A8F6" w14:textId="77777777" w:rsidR="00792CA4" w:rsidRDefault="00792CA4" w:rsidP="0038064E">
      <w:pPr>
        <w:jc w:val="both"/>
      </w:pPr>
    </w:p>
    <w:p w14:paraId="5EB4DE6C" w14:textId="77777777" w:rsidR="00792CA4" w:rsidRDefault="00792CA4" w:rsidP="0038064E">
      <w:pPr>
        <w:jc w:val="both"/>
      </w:pPr>
    </w:p>
    <w:p w14:paraId="4E358B65" w14:textId="77777777" w:rsidR="00792CA4" w:rsidRDefault="00792CA4" w:rsidP="0038064E">
      <w:pPr>
        <w:jc w:val="both"/>
      </w:pPr>
    </w:p>
    <w:p w14:paraId="42230DA5" w14:textId="77777777" w:rsidR="00792CA4" w:rsidRDefault="00792CA4" w:rsidP="0038064E">
      <w:pPr>
        <w:jc w:val="both"/>
      </w:pPr>
    </w:p>
    <w:p w14:paraId="0CD8654C" w14:textId="77777777" w:rsidR="00792CA4" w:rsidRDefault="00792CA4" w:rsidP="0038064E">
      <w:pPr>
        <w:jc w:val="both"/>
      </w:pPr>
    </w:p>
    <w:p w14:paraId="3A707D21" w14:textId="77777777" w:rsidR="00792CA4" w:rsidRDefault="00792CA4" w:rsidP="0038064E">
      <w:pPr>
        <w:jc w:val="both"/>
      </w:pPr>
    </w:p>
    <w:p w14:paraId="45CB016A" w14:textId="77777777" w:rsidR="00792CA4" w:rsidRDefault="00792CA4" w:rsidP="0038064E">
      <w:pPr>
        <w:jc w:val="both"/>
      </w:pPr>
    </w:p>
    <w:p w14:paraId="21209933" w14:textId="77777777" w:rsidR="00792CA4" w:rsidRDefault="00792CA4" w:rsidP="0038064E">
      <w:pPr>
        <w:jc w:val="both"/>
      </w:pPr>
    </w:p>
    <w:p w14:paraId="3363F623" w14:textId="77777777" w:rsidR="00792CA4" w:rsidRDefault="00792CA4" w:rsidP="0038064E">
      <w:pPr>
        <w:jc w:val="both"/>
      </w:pPr>
    </w:p>
    <w:p w14:paraId="4E598E89" w14:textId="77777777" w:rsidR="00792CA4" w:rsidRDefault="00792CA4" w:rsidP="0038064E">
      <w:pPr>
        <w:jc w:val="both"/>
      </w:pPr>
    </w:p>
    <w:p w14:paraId="00AE17E1" w14:textId="77777777" w:rsidR="00792CA4" w:rsidRDefault="00792CA4" w:rsidP="0038064E">
      <w:pPr>
        <w:jc w:val="both"/>
      </w:pPr>
    </w:p>
    <w:p w14:paraId="1864F34F" w14:textId="77777777" w:rsidR="00792CA4" w:rsidRDefault="00792CA4" w:rsidP="0038064E">
      <w:pPr>
        <w:jc w:val="both"/>
      </w:pPr>
    </w:p>
    <w:p w14:paraId="17215F0C" w14:textId="77777777" w:rsidR="00792CA4" w:rsidRDefault="00792CA4" w:rsidP="0038064E">
      <w:pPr>
        <w:jc w:val="both"/>
      </w:pPr>
    </w:p>
    <w:p w14:paraId="455C497F" w14:textId="77777777" w:rsidR="00792CA4" w:rsidRDefault="00792CA4" w:rsidP="0038064E">
      <w:pPr>
        <w:jc w:val="both"/>
      </w:pPr>
    </w:p>
    <w:p w14:paraId="4216B902" w14:textId="77777777" w:rsidR="00792CA4" w:rsidRDefault="00792CA4" w:rsidP="0038064E">
      <w:pPr>
        <w:jc w:val="both"/>
      </w:pPr>
    </w:p>
    <w:p w14:paraId="1114082E" w14:textId="77777777" w:rsidR="00792CA4" w:rsidRDefault="00792CA4" w:rsidP="0038064E">
      <w:pPr>
        <w:jc w:val="both"/>
      </w:pPr>
    </w:p>
    <w:p w14:paraId="073EA244" w14:textId="77777777" w:rsidR="00792CA4" w:rsidRDefault="00792CA4" w:rsidP="0038064E">
      <w:pPr>
        <w:jc w:val="both"/>
      </w:pPr>
    </w:p>
    <w:p w14:paraId="224ED00B" w14:textId="77777777" w:rsidR="00792CA4" w:rsidRDefault="00792CA4" w:rsidP="0038064E">
      <w:pPr>
        <w:jc w:val="both"/>
      </w:pPr>
    </w:p>
    <w:p w14:paraId="600D91C6" w14:textId="77777777" w:rsidR="00792CA4" w:rsidRDefault="00792CA4" w:rsidP="0038064E">
      <w:pPr>
        <w:jc w:val="both"/>
      </w:pPr>
    </w:p>
    <w:p w14:paraId="40D0269F" w14:textId="77777777" w:rsidR="00792CA4" w:rsidRPr="00792CA4" w:rsidRDefault="00792CA4" w:rsidP="00792CA4">
      <w:pPr>
        <w:jc w:val="both"/>
        <w:rPr>
          <w:b/>
          <w:bCs/>
        </w:rPr>
      </w:pPr>
      <w:r w:rsidRPr="00792CA4">
        <w:rPr>
          <w:b/>
          <w:bCs/>
        </w:rPr>
        <w:lastRenderedPageBreak/>
        <w:t>Ergonomía y Cuidado de la Espalda en Personal Sanitario y No Sanitario</w:t>
      </w:r>
    </w:p>
    <w:p w14:paraId="0C667E9A" w14:textId="77777777" w:rsidR="00792CA4" w:rsidRPr="00792CA4" w:rsidRDefault="00792CA4" w:rsidP="00792CA4">
      <w:pPr>
        <w:jc w:val="both"/>
      </w:pPr>
      <w:r w:rsidRPr="00792CA4">
        <w:t>La ergonomía es una disciplina que tiene como objetivo adaptar el trabajo a las capacidades físicas y mentales de las personas, evitando sobrecargas, lesiones y problemas derivados de una mala organización del entorno laboral. En los centros sanitarios, donde conviven profesionales sanitarios y no sanitarios, los riesgos ergonómicos representan una de las principales causas de lesiones musculoesqueléticas, especialmente a nivel de la espalda. Las actividades físicas intensas, las posturas mantenidas, la movilización de pacientes, la manipulación de cargas, el trabajo en espacios reducidos o la realización de tareas repetitivas hacen que el cuidado ergonómico de la espalda sea una prioridad para la salud laboral.</w:t>
      </w:r>
    </w:p>
    <w:p w14:paraId="53138F71" w14:textId="77777777" w:rsidR="00792CA4" w:rsidRPr="00792CA4" w:rsidRDefault="00792CA4" w:rsidP="00792CA4">
      <w:pPr>
        <w:jc w:val="both"/>
        <w:rPr>
          <w:b/>
          <w:bCs/>
        </w:rPr>
      </w:pPr>
      <w:r w:rsidRPr="00792CA4">
        <w:rPr>
          <w:b/>
          <w:bCs/>
        </w:rPr>
        <w:t>1. Importancia del cuidado de la espalda en el ámbito sanitario</w:t>
      </w:r>
    </w:p>
    <w:p w14:paraId="3072D66A" w14:textId="77777777" w:rsidR="00792CA4" w:rsidRPr="00792CA4" w:rsidRDefault="00792CA4" w:rsidP="00792CA4">
      <w:pPr>
        <w:jc w:val="both"/>
      </w:pPr>
      <w:r w:rsidRPr="00792CA4">
        <w:t>La espalda es una de las partes más vulnerables del cuerpo debido a su función de sostén y movilidad. En el entorno sanitario, el personal sanitario —como enfermería, técnicos, médicos o celadores— se expone con frecuencia a sobreesfuerzos durante la movilización de pacientes, cambios posturales, traslado de equipos o trabajos prolongados de pie. Por su parte, el personal no sanitario —limpieza, mantenimiento, cocina, administración— también realiza tareas que pueden sobrecargar la columna vertebral, como mover carros pesados, trabajar en posturas forzadas o permanecer sentado durante largos periodos.</w:t>
      </w:r>
    </w:p>
    <w:p w14:paraId="40987DB8" w14:textId="77777777" w:rsidR="00792CA4" w:rsidRPr="00792CA4" w:rsidRDefault="00792CA4" w:rsidP="00792CA4">
      <w:pPr>
        <w:jc w:val="both"/>
      </w:pPr>
      <w:r w:rsidRPr="00792CA4">
        <w:t>El dolor lumbar es una de las causas más comunes de incapacidad temporal en los centros sanitarios. Además, puede evolucionar hacia lesiones crónicas si no se corrigen los factores ergonómicos que lo provocan. Por ello, la ergonomía aplicada constituye una herramienta fundamental para prevenir daños, mejorar el bienestar laboral y aumentar la eficiencia en el entorno de trabajo.</w:t>
      </w:r>
    </w:p>
    <w:p w14:paraId="351BD42F" w14:textId="77777777" w:rsidR="00792CA4" w:rsidRPr="00792CA4" w:rsidRDefault="00792CA4" w:rsidP="00792CA4">
      <w:pPr>
        <w:jc w:val="both"/>
        <w:rPr>
          <w:b/>
          <w:bCs/>
        </w:rPr>
      </w:pPr>
      <w:r w:rsidRPr="00792CA4">
        <w:rPr>
          <w:b/>
          <w:bCs/>
        </w:rPr>
        <w:t>2. Principales factores de riesgo ergonómico que afectan a la espalda</w:t>
      </w:r>
    </w:p>
    <w:p w14:paraId="07A7EED6" w14:textId="77777777" w:rsidR="00792CA4" w:rsidRPr="00792CA4" w:rsidRDefault="00792CA4" w:rsidP="00792CA4">
      <w:pPr>
        <w:jc w:val="both"/>
        <w:rPr>
          <w:b/>
          <w:bCs/>
        </w:rPr>
      </w:pPr>
      <w:r w:rsidRPr="00792CA4">
        <w:rPr>
          <w:b/>
          <w:bCs/>
        </w:rPr>
        <w:t>2.1. Manipulación manual de cargas</w:t>
      </w:r>
    </w:p>
    <w:p w14:paraId="50824076" w14:textId="77777777" w:rsidR="00792CA4" w:rsidRPr="00792CA4" w:rsidRDefault="00792CA4" w:rsidP="00792CA4">
      <w:pPr>
        <w:jc w:val="both"/>
      </w:pPr>
      <w:r w:rsidRPr="00792CA4">
        <w:t>Levantar, mover o empujar cargas pesadas sin técnica adecuada puede generar lesiones en la zona lumbar. Estas cargas incluyen cajas, equipos, carros logísticos, contenedores de ropa o residuos, y también el propio peso del paciente en el caso del personal sanitario.</w:t>
      </w:r>
    </w:p>
    <w:p w14:paraId="2FEFDBF7" w14:textId="77777777" w:rsidR="00792CA4" w:rsidRPr="00792CA4" w:rsidRDefault="00792CA4" w:rsidP="00792CA4">
      <w:pPr>
        <w:jc w:val="both"/>
        <w:rPr>
          <w:b/>
          <w:bCs/>
        </w:rPr>
      </w:pPr>
      <w:r w:rsidRPr="00792CA4">
        <w:rPr>
          <w:b/>
          <w:bCs/>
        </w:rPr>
        <w:t>2.2. Movilización y traslado de pacientes</w:t>
      </w:r>
    </w:p>
    <w:p w14:paraId="1FD65831" w14:textId="77777777" w:rsidR="00792CA4" w:rsidRPr="00792CA4" w:rsidRDefault="00792CA4" w:rsidP="00792CA4">
      <w:pPr>
        <w:jc w:val="both"/>
      </w:pPr>
      <w:r w:rsidRPr="00792CA4">
        <w:t>En actividades como levantar, girar, incorporar o transferir a un paciente, la espalda soporta un esfuerzo considerable. La falta de ayudas técnicas o la prisa aumentan notablemente el riesgo de lesión.</w:t>
      </w:r>
    </w:p>
    <w:p w14:paraId="7D0211E2" w14:textId="77777777" w:rsidR="00792CA4" w:rsidRPr="00792CA4" w:rsidRDefault="00792CA4" w:rsidP="00792CA4">
      <w:pPr>
        <w:jc w:val="both"/>
        <w:rPr>
          <w:b/>
          <w:bCs/>
        </w:rPr>
      </w:pPr>
      <w:r w:rsidRPr="00792CA4">
        <w:rPr>
          <w:b/>
          <w:bCs/>
        </w:rPr>
        <w:t>2.3. Posturas mantenidas o incómodas</w:t>
      </w:r>
    </w:p>
    <w:p w14:paraId="5375133F" w14:textId="77777777" w:rsidR="00792CA4" w:rsidRPr="00792CA4" w:rsidRDefault="00792CA4" w:rsidP="00792CA4">
      <w:pPr>
        <w:jc w:val="both"/>
      </w:pPr>
      <w:r w:rsidRPr="00792CA4">
        <w:t>Permanecer de pie o sentado durante horas, inclinarse sobre una camilla, trabajar en encimeras demasiado bajas, realizar tareas en cuclillas o girar el tronco repetidamente contribuyen al desgaste de la musculatura lumbar.</w:t>
      </w:r>
    </w:p>
    <w:p w14:paraId="4D703360" w14:textId="77777777" w:rsidR="00792CA4" w:rsidRPr="00792CA4" w:rsidRDefault="00792CA4" w:rsidP="00792CA4">
      <w:pPr>
        <w:jc w:val="both"/>
        <w:rPr>
          <w:b/>
          <w:bCs/>
        </w:rPr>
      </w:pPr>
      <w:r w:rsidRPr="00792CA4">
        <w:rPr>
          <w:b/>
          <w:bCs/>
        </w:rPr>
        <w:t>2.4. Movimientos repetitivos</w:t>
      </w:r>
    </w:p>
    <w:p w14:paraId="646FBB65" w14:textId="77777777" w:rsidR="00792CA4" w:rsidRPr="00792CA4" w:rsidRDefault="00792CA4" w:rsidP="00792CA4">
      <w:pPr>
        <w:jc w:val="both"/>
      </w:pPr>
      <w:r w:rsidRPr="00792CA4">
        <w:t>Tareas administrativas como teclear, archivar o manipular documentos, así como tareas de limpieza o mantenimiento, pueden provocar sobrecarga muscular si no se alternan con pausas o cambios de postura.</w:t>
      </w:r>
    </w:p>
    <w:p w14:paraId="2D750382" w14:textId="77777777" w:rsidR="00792CA4" w:rsidRPr="00792CA4" w:rsidRDefault="00792CA4" w:rsidP="00792CA4">
      <w:pPr>
        <w:jc w:val="both"/>
        <w:rPr>
          <w:b/>
          <w:bCs/>
        </w:rPr>
      </w:pPr>
      <w:r w:rsidRPr="00792CA4">
        <w:rPr>
          <w:b/>
          <w:bCs/>
        </w:rPr>
        <w:lastRenderedPageBreak/>
        <w:t>2.5. Espacios de trabajo mal diseñados</w:t>
      </w:r>
    </w:p>
    <w:p w14:paraId="7D1468B1" w14:textId="77777777" w:rsidR="00792CA4" w:rsidRPr="00792CA4" w:rsidRDefault="00792CA4" w:rsidP="00792CA4">
      <w:pPr>
        <w:jc w:val="both"/>
      </w:pPr>
      <w:r w:rsidRPr="00792CA4">
        <w:t>La falta de espacio, mobiliario fijo o no regulable, equipos mal ubicados o entornos desorganizados favorecen posturas forzadas que comprometen la salud de la espalda.</w:t>
      </w:r>
    </w:p>
    <w:p w14:paraId="13013FAC" w14:textId="77777777" w:rsidR="00792CA4" w:rsidRPr="00792CA4" w:rsidRDefault="00792CA4" w:rsidP="00792CA4">
      <w:pPr>
        <w:jc w:val="both"/>
        <w:rPr>
          <w:b/>
          <w:bCs/>
        </w:rPr>
      </w:pPr>
      <w:r w:rsidRPr="00792CA4">
        <w:rPr>
          <w:b/>
          <w:bCs/>
        </w:rPr>
        <w:t>3. Medidas preventivas para proteger la espalda</w:t>
      </w:r>
    </w:p>
    <w:p w14:paraId="31F45638" w14:textId="77777777" w:rsidR="00792CA4" w:rsidRPr="00792CA4" w:rsidRDefault="00792CA4" w:rsidP="00792CA4">
      <w:pPr>
        <w:jc w:val="both"/>
        <w:rPr>
          <w:b/>
          <w:bCs/>
        </w:rPr>
      </w:pPr>
      <w:r w:rsidRPr="00792CA4">
        <w:rPr>
          <w:b/>
          <w:bCs/>
        </w:rPr>
        <w:t>3.1. Principios ergonómicos básicos</w:t>
      </w:r>
    </w:p>
    <w:p w14:paraId="059C66AF" w14:textId="77777777" w:rsidR="00792CA4" w:rsidRPr="00792CA4" w:rsidRDefault="00792CA4" w:rsidP="00792CA4">
      <w:pPr>
        <w:numPr>
          <w:ilvl w:val="0"/>
          <w:numId w:val="217"/>
        </w:numPr>
        <w:jc w:val="both"/>
      </w:pPr>
      <w:r w:rsidRPr="00792CA4">
        <w:t>Mantener la espalda recta al levantar o mover objetos.</w:t>
      </w:r>
    </w:p>
    <w:p w14:paraId="5C1BEDDC" w14:textId="77777777" w:rsidR="00792CA4" w:rsidRPr="00792CA4" w:rsidRDefault="00792CA4" w:rsidP="00792CA4">
      <w:pPr>
        <w:numPr>
          <w:ilvl w:val="0"/>
          <w:numId w:val="217"/>
        </w:numPr>
        <w:jc w:val="both"/>
      </w:pPr>
      <w:r w:rsidRPr="00792CA4">
        <w:t>Acercar la carga al cuerpo antes de iniciar el movimiento.</w:t>
      </w:r>
    </w:p>
    <w:p w14:paraId="36810A28" w14:textId="77777777" w:rsidR="00792CA4" w:rsidRPr="00792CA4" w:rsidRDefault="00792CA4" w:rsidP="00792CA4">
      <w:pPr>
        <w:numPr>
          <w:ilvl w:val="0"/>
          <w:numId w:val="217"/>
        </w:numPr>
        <w:jc w:val="both"/>
      </w:pPr>
      <w:r w:rsidRPr="00792CA4">
        <w:t>Flexionar las piernas en lugar de inclinar la espalda.</w:t>
      </w:r>
    </w:p>
    <w:p w14:paraId="0F6F7654" w14:textId="77777777" w:rsidR="00792CA4" w:rsidRPr="00792CA4" w:rsidRDefault="00792CA4" w:rsidP="00792CA4">
      <w:pPr>
        <w:numPr>
          <w:ilvl w:val="0"/>
          <w:numId w:val="217"/>
        </w:numPr>
        <w:jc w:val="both"/>
      </w:pPr>
      <w:r w:rsidRPr="00792CA4">
        <w:t>Evitar giros del tronco mientras se sostiene peso.</w:t>
      </w:r>
    </w:p>
    <w:p w14:paraId="421B272B" w14:textId="77777777" w:rsidR="00792CA4" w:rsidRPr="00792CA4" w:rsidRDefault="00792CA4" w:rsidP="00792CA4">
      <w:pPr>
        <w:numPr>
          <w:ilvl w:val="0"/>
          <w:numId w:val="217"/>
        </w:numPr>
        <w:jc w:val="both"/>
      </w:pPr>
      <w:r w:rsidRPr="00792CA4">
        <w:t>Distribuir el esfuerzo entre ambos brazos y piernas.</w:t>
      </w:r>
    </w:p>
    <w:p w14:paraId="26BA6E5F" w14:textId="77777777" w:rsidR="00792CA4" w:rsidRPr="00792CA4" w:rsidRDefault="00792CA4" w:rsidP="00792CA4">
      <w:pPr>
        <w:jc w:val="both"/>
        <w:rPr>
          <w:b/>
          <w:bCs/>
        </w:rPr>
      </w:pPr>
      <w:r w:rsidRPr="00792CA4">
        <w:rPr>
          <w:b/>
          <w:bCs/>
        </w:rPr>
        <w:t>3.2. Uso de ayudas técnicas</w:t>
      </w:r>
    </w:p>
    <w:p w14:paraId="5928EC81" w14:textId="77777777" w:rsidR="00792CA4" w:rsidRPr="00792CA4" w:rsidRDefault="00792CA4" w:rsidP="00792CA4">
      <w:pPr>
        <w:jc w:val="both"/>
      </w:pPr>
      <w:r w:rsidRPr="00792CA4">
        <w:t>El empleo de herramientas y recursos mecánicos es esencial para reducir la carga física:</w:t>
      </w:r>
    </w:p>
    <w:p w14:paraId="12060155" w14:textId="77777777" w:rsidR="00792CA4" w:rsidRPr="00792CA4" w:rsidRDefault="00792CA4" w:rsidP="00792CA4">
      <w:pPr>
        <w:numPr>
          <w:ilvl w:val="0"/>
          <w:numId w:val="218"/>
        </w:numPr>
        <w:jc w:val="both"/>
      </w:pPr>
      <w:r w:rsidRPr="00792CA4">
        <w:t>Grúas de movilización de pacientes.</w:t>
      </w:r>
    </w:p>
    <w:p w14:paraId="0B6DE602" w14:textId="77777777" w:rsidR="00792CA4" w:rsidRPr="00792CA4" w:rsidRDefault="00792CA4" w:rsidP="00792CA4">
      <w:pPr>
        <w:numPr>
          <w:ilvl w:val="0"/>
          <w:numId w:val="218"/>
        </w:numPr>
        <w:jc w:val="both"/>
      </w:pPr>
      <w:r w:rsidRPr="00792CA4">
        <w:t>Sábanas deslizables, tableros de transferencia y discos giratorios.</w:t>
      </w:r>
    </w:p>
    <w:p w14:paraId="121DA32F" w14:textId="77777777" w:rsidR="00792CA4" w:rsidRPr="00792CA4" w:rsidRDefault="00792CA4" w:rsidP="00792CA4">
      <w:pPr>
        <w:numPr>
          <w:ilvl w:val="0"/>
          <w:numId w:val="218"/>
        </w:numPr>
        <w:jc w:val="both"/>
      </w:pPr>
      <w:r w:rsidRPr="00792CA4">
        <w:t>Carros de transporte con ruedas en buen estado.</w:t>
      </w:r>
    </w:p>
    <w:p w14:paraId="160A0E5B" w14:textId="77777777" w:rsidR="00792CA4" w:rsidRPr="00792CA4" w:rsidRDefault="00792CA4" w:rsidP="00792CA4">
      <w:pPr>
        <w:numPr>
          <w:ilvl w:val="0"/>
          <w:numId w:val="218"/>
        </w:numPr>
        <w:jc w:val="both"/>
      </w:pPr>
      <w:r w:rsidRPr="00792CA4">
        <w:t>Mesas, sillas y camillas ajustables en altura.</w:t>
      </w:r>
    </w:p>
    <w:p w14:paraId="1AD56917" w14:textId="77777777" w:rsidR="00792CA4" w:rsidRPr="00792CA4" w:rsidRDefault="00792CA4" w:rsidP="00792CA4">
      <w:pPr>
        <w:jc w:val="both"/>
      </w:pPr>
      <w:r w:rsidRPr="00792CA4">
        <w:t>Estos equipos deben estar disponibles, en buen estado y el personal debe recibir formación para su uso adecuado.</w:t>
      </w:r>
    </w:p>
    <w:p w14:paraId="082D5B65" w14:textId="77777777" w:rsidR="00792CA4" w:rsidRPr="00792CA4" w:rsidRDefault="00792CA4" w:rsidP="00792CA4">
      <w:pPr>
        <w:jc w:val="both"/>
        <w:rPr>
          <w:b/>
          <w:bCs/>
        </w:rPr>
      </w:pPr>
      <w:r w:rsidRPr="00792CA4">
        <w:rPr>
          <w:b/>
          <w:bCs/>
        </w:rPr>
        <w:t>3.3. Organización del puesto de trabajo</w:t>
      </w:r>
    </w:p>
    <w:p w14:paraId="4F17E278" w14:textId="77777777" w:rsidR="00792CA4" w:rsidRPr="00792CA4" w:rsidRDefault="00792CA4" w:rsidP="00792CA4">
      <w:pPr>
        <w:numPr>
          <w:ilvl w:val="0"/>
          <w:numId w:val="219"/>
        </w:numPr>
        <w:jc w:val="both"/>
      </w:pPr>
      <w:r w:rsidRPr="00792CA4">
        <w:t>Colocar los objetos de uso frecuente a una altura cómoda.</w:t>
      </w:r>
    </w:p>
    <w:p w14:paraId="6257F8F2" w14:textId="77777777" w:rsidR="00792CA4" w:rsidRPr="00792CA4" w:rsidRDefault="00792CA4" w:rsidP="00792CA4">
      <w:pPr>
        <w:numPr>
          <w:ilvl w:val="0"/>
          <w:numId w:val="219"/>
        </w:numPr>
        <w:jc w:val="both"/>
      </w:pPr>
      <w:r w:rsidRPr="00792CA4">
        <w:t>Ajustar sillas y mesas para mantener una postura neutra.</w:t>
      </w:r>
    </w:p>
    <w:p w14:paraId="63F65692" w14:textId="77777777" w:rsidR="00792CA4" w:rsidRPr="00792CA4" w:rsidRDefault="00792CA4" w:rsidP="00792CA4">
      <w:pPr>
        <w:numPr>
          <w:ilvl w:val="0"/>
          <w:numId w:val="219"/>
        </w:numPr>
        <w:jc w:val="both"/>
      </w:pPr>
      <w:r w:rsidRPr="00792CA4">
        <w:t>Mantener los pasillos y áreas despejadas.</w:t>
      </w:r>
    </w:p>
    <w:p w14:paraId="7C640623" w14:textId="77777777" w:rsidR="00792CA4" w:rsidRPr="00792CA4" w:rsidRDefault="00792CA4" w:rsidP="00792CA4">
      <w:pPr>
        <w:numPr>
          <w:ilvl w:val="0"/>
          <w:numId w:val="219"/>
        </w:numPr>
        <w:jc w:val="both"/>
      </w:pPr>
      <w:r w:rsidRPr="00792CA4">
        <w:t>Alternar tareas para evitar sobrecargas repetitivas.</w:t>
      </w:r>
    </w:p>
    <w:p w14:paraId="244C6A85" w14:textId="77777777" w:rsidR="00792CA4" w:rsidRPr="00792CA4" w:rsidRDefault="00792CA4" w:rsidP="00792CA4">
      <w:pPr>
        <w:numPr>
          <w:ilvl w:val="0"/>
          <w:numId w:val="219"/>
        </w:numPr>
        <w:jc w:val="both"/>
      </w:pPr>
      <w:r w:rsidRPr="00792CA4">
        <w:t>Evitar que una sola persona cargue o manipule pesos excesivos.</w:t>
      </w:r>
    </w:p>
    <w:p w14:paraId="229F4942" w14:textId="77777777" w:rsidR="00792CA4" w:rsidRPr="00792CA4" w:rsidRDefault="00792CA4" w:rsidP="00792CA4">
      <w:pPr>
        <w:jc w:val="both"/>
        <w:rPr>
          <w:b/>
          <w:bCs/>
        </w:rPr>
      </w:pPr>
      <w:r w:rsidRPr="00792CA4">
        <w:rPr>
          <w:b/>
          <w:bCs/>
        </w:rPr>
        <w:t>3.4. Movilización segura de pacientes</w:t>
      </w:r>
    </w:p>
    <w:p w14:paraId="53CA33C1" w14:textId="77777777" w:rsidR="00792CA4" w:rsidRPr="00792CA4" w:rsidRDefault="00792CA4" w:rsidP="00792CA4">
      <w:pPr>
        <w:numPr>
          <w:ilvl w:val="0"/>
          <w:numId w:val="220"/>
        </w:numPr>
        <w:jc w:val="both"/>
      </w:pPr>
      <w:r w:rsidRPr="00792CA4">
        <w:t>Explicar al paciente los movimientos a realizar para que colabore en lo posible.</w:t>
      </w:r>
    </w:p>
    <w:p w14:paraId="0F305798" w14:textId="77777777" w:rsidR="00792CA4" w:rsidRPr="00792CA4" w:rsidRDefault="00792CA4" w:rsidP="00792CA4">
      <w:pPr>
        <w:numPr>
          <w:ilvl w:val="0"/>
          <w:numId w:val="220"/>
        </w:numPr>
        <w:jc w:val="both"/>
      </w:pPr>
      <w:r w:rsidRPr="00792CA4">
        <w:t>Usar siempre ayudas técnicas cuando sea necesario.</w:t>
      </w:r>
    </w:p>
    <w:p w14:paraId="4C9D2BF3" w14:textId="77777777" w:rsidR="00792CA4" w:rsidRPr="00792CA4" w:rsidRDefault="00792CA4" w:rsidP="00792CA4">
      <w:pPr>
        <w:numPr>
          <w:ilvl w:val="0"/>
          <w:numId w:val="220"/>
        </w:numPr>
        <w:jc w:val="both"/>
      </w:pPr>
      <w:r w:rsidRPr="00792CA4">
        <w:t>Mantener la cama o camilla a la altura adecuada para trabajar sin inclinar la espalda.</w:t>
      </w:r>
    </w:p>
    <w:p w14:paraId="44ABD8ED" w14:textId="77777777" w:rsidR="00792CA4" w:rsidRPr="00792CA4" w:rsidRDefault="00792CA4" w:rsidP="00792CA4">
      <w:pPr>
        <w:numPr>
          <w:ilvl w:val="0"/>
          <w:numId w:val="220"/>
        </w:numPr>
        <w:jc w:val="both"/>
      </w:pPr>
      <w:r w:rsidRPr="00792CA4">
        <w:t>Trabajar en equipo cuando la tarea lo requiera.</w:t>
      </w:r>
    </w:p>
    <w:p w14:paraId="0FADD929" w14:textId="77777777" w:rsidR="00792CA4" w:rsidRPr="00792CA4" w:rsidRDefault="00792CA4" w:rsidP="00792CA4">
      <w:pPr>
        <w:jc w:val="both"/>
        <w:rPr>
          <w:b/>
          <w:bCs/>
        </w:rPr>
      </w:pPr>
      <w:r w:rsidRPr="00792CA4">
        <w:rPr>
          <w:b/>
          <w:bCs/>
        </w:rPr>
        <w:t>3.5. Pausas activas y fortalecimiento muscular</w:t>
      </w:r>
    </w:p>
    <w:p w14:paraId="1B70C44D" w14:textId="77777777" w:rsidR="00792CA4" w:rsidRPr="00792CA4" w:rsidRDefault="00792CA4" w:rsidP="00792CA4">
      <w:pPr>
        <w:jc w:val="both"/>
      </w:pPr>
      <w:r w:rsidRPr="00792CA4">
        <w:lastRenderedPageBreak/>
        <w:t>Realizar pausas breves durante la jornada permite minimizar la fatiga acumulada. Los estiramientos periódicos, junto con ejercicios de fortalecimiento abdominal y lumbar, ayudan a mantener una postura saludable y prevenir lesiones.</w:t>
      </w:r>
    </w:p>
    <w:p w14:paraId="50277F9C" w14:textId="77777777" w:rsidR="00792CA4" w:rsidRPr="00792CA4" w:rsidRDefault="00792CA4" w:rsidP="00792CA4">
      <w:pPr>
        <w:jc w:val="both"/>
        <w:rPr>
          <w:b/>
          <w:bCs/>
        </w:rPr>
      </w:pPr>
      <w:r w:rsidRPr="00792CA4">
        <w:rPr>
          <w:b/>
          <w:bCs/>
        </w:rPr>
        <w:t>4. Formación y cultura preventiva</w:t>
      </w:r>
    </w:p>
    <w:p w14:paraId="16576202" w14:textId="77777777" w:rsidR="00792CA4" w:rsidRPr="00792CA4" w:rsidRDefault="00792CA4" w:rsidP="00792CA4">
      <w:pPr>
        <w:jc w:val="both"/>
      </w:pPr>
      <w:r w:rsidRPr="00792CA4">
        <w:t>La prevención ergonómica solo es eficaz cuando el personal está informado, motivado y capacitado. Los centros sanitarios deben ofrecer formación continua sobre:</w:t>
      </w:r>
    </w:p>
    <w:p w14:paraId="3157B481" w14:textId="77777777" w:rsidR="00792CA4" w:rsidRPr="00792CA4" w:rsidRDefault="00792CA4" w:rsidP="00792CA4">
      <w:pPr>
        <w:numPr>
          <w:ilvl w:val="0"/>
          <w:numId w:val="221"/>
        </w:numPr>
        <w:jc w:val="both"/>
      </w:pPr>
      <w:r w:rsidRPr="00792CA4">
        <w:t>Técnicas de movilización segura.</w:t>
      </w:r>
    </w:p>
    <w:p w14:paraId="0CB4812C" w14:textId="77777777" w:rsidR="00792CA4" w:rsidRPr="00792CA4" w:rsidRDefault="00792CA4" w:rsidP="00792CA4">
      <w:pPr>
        <w:numPr>
          <w:ilvl w:val="0"/>
          <w:numId w:val="221"/>
        </w:numPr>
        <w:jc w:val="both"/>
      </w:pPr>
      <w:r w:rsidRPr="00792CA4">
        <w:t>Uso de ayudas mecánicas.</w:t>
      </w:r>
    </w:p>
    <w:p w14:paraId="03CC3354" w14:textId="77777777" w:rsidR="00792CA4" w:rsidRPr="00792CA4" w:rsidRDefault="00792CA4" w:rsidP="00792CA4">
      <w:pPr>
        <w:numPr>
          <w:ilvl w:val="0"/>
          <w:numId w:val="221"/>
        </w:numPr>
        <w:jc w:val="both"/>
      </w:pPr>
      <w:r w:rsidRPr="00792CA4">
        <w:t>Hábitos posturales saludables.</w:t>
      </w:r>
    </w:p>
    <w:p w14:paraId="4BD9D5C9" w14:textId="77777777" w:rsidR="00792CA4" w:rsidRPr="00792CA4" w:rsidRDefault="00792CA4" w:rsidP="00792CA4">
      <w:pPr>
        <w:numPr>
          <w:ilvl w:val="0"/>
          <w:numId w:val="221"/>
        </w:numPr>
        <w:jc w:val="both"/>
      </w:pPr>
      <w:r w:rsidRPr="00792CA4">
        <w:t>Identificación temprana de molestias musculares.</w:t>
      </w:r>
    </w:p>
    <w:p w14:paraId="7EEB69AA" w14:textId="77777777" w:rsidR="00792CA4" w:rsidRPr="00792CA4" w:rsidRDefault="00792CA4" w:rsidP="00792CA4">
      <w:pPr>
        <w:jc w:val="both"/>
      </w:pPr>
      <w:r w:rsidRPr="00792CA4">
        <w:t>Una cultura preventiva sólida implica que los trabajadores reporten riesgos ergonómicos, utilicen adecuadamente los equipos disponibles y colaboren para mantener entornos más seguros.</w:t>
      </w:r>
    </w:p>
    <w:p w14:paraId="2841A34F" w14:textId="77777777" w:rsidR="00792CA4" w:rsidRPr="00792CA4" w:rsidRDefault="00792CA4" w:rsidP="00792CA4">
      <w:pPr>
        <w:jc w:val="both"/>
        <w:rPr>
          <w:b/>
          <w:bCs/>
        </w:rPr>
      </w:pPr>
      <w:r w:rsidRPr="00792CA4">
        <w:rPr>
          <w:b/>
          <w:bCs/>
        </w:rPr>
        <w:t>5. Conclusión</w:t>
      </w:r>
    </w:p>
    <w:p w14:paraId="7922CD9C" w14:textId="77777777" w:rsidR="00792CA4" w:rsidRPr="00792CA4" w:rsidRDefault="00792CA4" w:rsidP="00792CA4">
      <w:pPr>
        <w:jc w:val="both"/>
      </w:pPr>
      <w:r w:rsidRPr="00792CA4">
        <w:t>La ergonomía y el cuidado de la espalda son fundamentales para mejorar la salud laboral del personal sanitario y no sanitario. Las tareas físicas exigentes, las posturas prolongadas y la movilización de pacientes o cargas hacen que la columna esté expuesta a sufrir lesiones si no se aplican medidas adecuadas. El uso de técnicas correctas, ayudas mecánicas, una buena organización del entorno y la formación continua permiten reducir riesgos y promover un ambiente de trabajo más seguro, eficiente y saludable. Cuidar la espalda es cuidar a quienes, día a día, cuidan de los demás.</w:t>
      </w:r>
    </w:p>
    <w:p w14:paraId="242B24C2" w14:textId="77777777" w:rsidR="00792CA4" w:rsidRDefault="00792CA4" w:rsidP="0038064E">
      <w:pPr>
        <w:jc w:val="both"/>
      </w:pPr>
    </w:p>
    <w:p w14:paraId="1D4A68EB" w14:textId="77777777" w:rsidR="00792CA4" w:rsidRDefault="00792CA4" w:rsidP="0038064E">
      <w:pPr>
        <w:jc w:val="both"/>
      </w:pPr>
    </w:p>
    <w:p w14:paraId="233C4A30" w14:textId="77777777" w:rsidR="00792CA4" w:rsidRDefault="00792CA4" w:rsidP="0038064E">
      <w:pPr>
        <w:jc w:val="both"/>
      </w:pPr>
    </w:p>
    <w:p w14:paraId="4D3BD700" w14:textId="77777777" w:rsidR="00792CA4" w:rsidRDefault="00792CA4" w:rsidP="0038064E">
      <w:pPr>
        <w:jc w:val="both"/>
      </w:pPr>
    </w:p>
    <w:p w14:paraId="1237A89B" w14:textId="77777777" w:rsidR="00792CA4" w:rsidRDefault="00792CA4" w:rsidP="0038064E">
      <w:pPr>
        <w:jc w:val="both"/>
      </w:pPr>
    </w:p>
    <w:p w14:paraId="0D1A83EA" w14:textId="77777777" w:rsidR="00792CA4" w:rsidRDefault="00792CA4" w:rsidP="0038064E">
      <w:pPr>
        <w:jc w:val="both"/>
      </w:pPr>
    </w:p>
    <w:p w14:paraId="2BDFF84F" w14:textId="77777777" w:rsidR="00792CA4" w:rsidRDefault="00792CA4" w:rsidP="0038064E">
      <w:pPr>
        <w:jc w:val="both"/>
      </w:pPr>
    </w:p>
    <w:p w14:paraId="6D34A0F7" w14:textId="77777777" w:rsidR="00792CA4" w:rsidRDefault="00792CA4" w:rsidP="0038064E">
      <w:pPr>
        <w:jc w:val="both"/>
      </w:pPr>
    </w:p>
    <w:p w14:paraId="5E317CBF" w14:textId="77777777" w:rsidR="00792CA4" w:rsidRDefault="00792CA4" w:rsidP="0038064E">
      <w:pPr>
        <w:jc w:val="both"/>
      </w:pPr>
    </w:p>
    <w:p w14:paraId="24BEDA02" w14:textId="77777777" w:rsidR="00792CA4" w:rsidRDefault="00792CA4" w:rsidP="0038064E">
      <w:pPr>
        <w:jc w:val="both"/>
      </w:pPr>
    </w:p>
    <w:p w14:paraId="471C7E15" w14:textId="77777777" w:rsidR="00792CA4" w:rsidRDefault="00792CA4" w:rsidP="0038064E">
      <w:pPr>
        <w:jc w:val="both"/>
      </w:pPr>
    </w:p>
    <w:p w14:paraId="3246E615" w14:textId="77777777" w:rsidR="00792CA4" w:rsidRDefault="00792CA4" w:rsidP="0038064E">
      <w:pPr>
        <w:jc w:val="both"/>
      </w:pPr>
    </w:p>
    <w:p w14:paraId="3AAE6CDD" w14:textId="77777777" w:rsidR="00792CA4" w:rsidRDefault="00792CA4" w:rsidP="0038064E">
      <w:pPr>
        <w:jc w:val="both"/>
      </w:pPr>
    </w:p>
    <w:p w14:paraId="3732C49B" w14:textId="77777777" w:rsidR="00792CA4" w:rsidRDefault="00792CA4" w:rsidP="0038064E">
      <w:pPr>
        <w:jc w:val="both"/>
      </w:pPr>
    </w:p>
    <w:p w14:paraId="15DDBEA2" w14:textId="06D5C4EE" w:rsidR="004C10E3" w:rsidRDefault="00C52B8B" w:rsidP="00C52B8B">
      <w:pPr>
        <w:jc w:val="both"/>
        <w:rPr>
          <w:b/>
        </w:rPr>
      </w:pPr>
      <w:r w:rsidRPr="00C52B8B">
        <w:rPr>
          <w:b/>
        </w:rPr>
        <w:lastRenderedPageBreak/>
        <w:t>Prevención de Riesgos Laborales</w:t>
      </w:r>
    </w:p>
    <w:p w14:paraId="17BEF778" w14:textId="77777777" w:rsidR="004C10E3" w:rsidRPr="00C52B8B" w:rsidRDefault="004C10E3" w:rsidP="00C52B8B">
      <w:pPr>
        <w:jc w:val="both"/>
        <w:rPr>
          <w:b/>
        </w:rPr>
      </w:pPr>
    </w:p>
    <w:p w14:paraId="0124CA88" w14:textId="77777777" w:rsidR="00C52B8B" w:rsidRDefault="00C52B8B" w:rsidP="00C52B8B">
      <w:pPr>
        <w:numPr>
          <w:ilvl w:val="0"/>
          <w:numId w:val="222"/>
        </w:numPr>
        <w:jc w:val="both"/>
      </w:pPr>
      <w:r w:rsidRPr="00C52B8B">
        <w:t>Introducción</w:t>
      </w:r>
    </w:p>
    <w:p w14:paraId="71C134EF" w14:textId="77777777" w:rsidR="004C10E3" w:rsidRPr="00C52B8B" w:rsidRDefault="004C10E3" w:rsidP="004C10E3">
      <w:pPr>
        <w:ind w:left="267"/>
        <w:jc w:val="both"/>
      </w:pPr>
    </w:p>
    <w:p w14:paraId="7B7A8604" w14:textId="77777777" w:rsidR="00C52B8B" w:rsidRDefault="00C52B8B" w:rsidP="00C52B8B">
      <w:pPr>
        <w:jc w:val="both"/>
      </w:pPr>
      <w:r w:rsidRPr="00C52B8B">
        <w:t>El tema de "Prevención de caídas, resbalones y tropiezos en el lugar de trabajo" es fundamental en la prevención de riesgos laborales dentro de los centros de salud. Su correcta implementación permite proteger tanto al personal sanitario como al no sanitario frente a diversos peligros.</w:t>
      </w:r>
    </w:p>
    <w:p w14:paraId="4444A033" w14:textId="77777777" w:rsidR="004C10E3" w:rsidRPr="00C52B8B" w:rsidRDefault="004C10E3" w:rsidP="00C52B8B">
      <w:pPr>
        <w:jc w:val="both"/>
      </w:pPr>
    </w:p>
    <w:p w14:paraId="267433A7" w14:textId="77777777" w:rsidR="00C52B8B" w:rsidRDefault="00C52B8B" w:rsidP="00C52B8B">
      <w:pPr>
        <w:numPr>
          <w:ilvl w:val="0"/>
          <w:numId w:val="222"/>
        </w:numPr>
        <w:jc w:val="both"/>
      </w:pPr>
      <w:r w:rsidRPr="00C52B8B">
        <w:t>Importancia</w:t>
      </w:r>
    </w:p>
    <w:p w14:paraId="7B3EBB5A" w14:textId="77777777" w:rsidR="004C10E3" w:rsidRPr="00C52B8B" w:rsidRDefault="004C10E3" w:rsidP="004C10E3">
      <w:pPr>
        <w:ind w:left="267"/>
        <w:jc w:val="both"/>
      </w:pPr>
    </w:p>
    <w:p w14:paraId="52EE57C5" w14:textId="77777777" w:rsidR="00C52B8B" w:rsidRDefault="00C52B8B" w:rsidP="00C52B8B">
      <w:pPr>
        <w:jc w:val="both"/>
      </w:pPr>
      <w:r w:rsidRPr="00C52B8B">
        <w:t>La aplicación de medidas preventivas relacionadas con "Prevención de caídas, resbalones y tropiezos en el lugar de trabajo" reduce la probabilidad de incidentes y accidentes laborales, mejora el ambiente de trabajo y promueve la salud y seguridad ocupacional.</w:t>
      </w:r>
    </w:p>
    <w:p w14:paraId="219E1E2D" w14:textId="77777777" w:rsidR="004C10E3" w:rsidRPr="00C52B8B" w:rsidRDefault="004C10E3" w:rsidP="00C52B8B">
      <w:pPr>
        <w:jc w:val="both"/>
      </w:pPr>
    </w:p>
    <w:p w14:paraId="1CAA130F" w14:textId="77777777" w:rsidR="00C52B8B" w:rsidRDefault="00C52B8B" w:rsidP="00C52B8B">
      <w:pPr>
        <w:numPr>
          <w:ilvl w:val="0"/>
          <w:numId w:val="222"/>
        </w:numPr>
        <w:jc w:val="both"/>
      </w:pPr>
      <w:r w:rsidRPr="00C52B8B">
        <w:t>Medidas preventivas</w:t>
      </w:r>
    </w:p>
    <w:p w14:paraId="3E6B638A" w14:textId="77777777" w:rsidR="004C10E3" w:rsidRPr="00C52B8B" w:rsidRDefault="004C10E3" w:rsidP="004C10E3">
      <w:pPr>
        <w:ind w:left="267"/>
        <w:jc w:val="both"/>
      </w:pPr>
    </w:p>
    <w:p w14:paraId="43A9EEE8" w14:textId="77777777" w:rsidR="00C52B8B" w:rsidRPr="00C52B8B" w:rsidRDefault="00C52B8B" w:rsidP="00C52B8B">
      <w:pPr>
        <w:numPr>
          <w:ilvl w:val="0"/>
          <w:numId w:val="223"/>
        </w:numPr>
        <w:jc w:val="both"/>
      </w:pPr>
      <w:r w:rsidRPr="00C52B8B">
        <w:t>Identificar los riesgos asociados al tema.</w:t>
      </w:r>
    </w:p>
    <w:p w14:paraId="693F068E" w14:textId="77777777" w:rsidR="00C52B8B" w:rsidRPr="00C52B8B" w:rsidRDefault="00C52B8B" w:rsidP="00C52B8B">
      <w:pPr>
        <w:numPr>
          <w:ilvl w:val="0"/>
          <w:numId w:val="223"/>
        </w:numPr>
        <w:jc w:val="both"/>
      </w:pPr>
      <w:r w:rsidRPr="00C52B8B">
        <w:t>Aplicar protocolos establecidos por la normativa laboral y sanitaria.</w:t>
      </w:r>
    </w:p>
    <w:p w14:paraId="31EB7258" w14:textId="77777777" w:rsidR="00C52B8B" w:rsidRPr="00C52B8B" w:rsidRDefault="00C52B8B" w:rsidP="00C52B8B">
      <w:pPr>
        <w:numPr>
          <w:ilvl w:val="0"/>
          <w:numId w:val="223"/>
        </w:numPr>
        <w:jc w:val="both"/>
      </w:pPr>
      <w:r w:rsidRPr="00C52B8B">
        <w:t>Capacitar al personal en buenas prácticas y procedimientos seguros.</w:t>
      </w:r>
    </w:p>
    <w:p w14:paraId="308E5E01" w14:textId="77777777" w:rsidR="00C52B8B" w:rsidRPr="00C52B8B" w:rsidRDefault="00C52B8B" w:rsidP="00C52B8B">
      <w:pPr>
        <w:numPr>
          <w:ilvl w:val="0"/>
          <w:numId w:val="223"/>
        </w:numPr>
        <w:jc w:val="both"/>
      </w:pPr>
      <w:r w:rsidRPr="00C52B8B">
        <w:t>Supervisar el cumplimiento de las medidas preventivas.</w:t>
      </w:r>
    </w:p>
    <w:p w14:paraId="60B92381" w14:textId="77777777" w:rsidR="00C52B8B" w:rsidRDefault="00C52B8B" w:rsidP="00C52B8B">
      <w:pPr>
        <w:numPr>
          <w:ilvl w:val="0"/>
          <w:numId w:val="223"/>
        </w:numPr>
        <w:jc w:val="both"/>
      </w:pPr>
      <w:r w:rsidRPr="00C52B8B">
        <w:t>Utilizar herramientas, equipos o elementos adecuados al riesgo.</w:t>
      </w:r>
    </w:p>
    <w:p w14:paraId="573FABF8" w14:textId="77777777" w:rsidR="004C10E3" w:rsidRPr="00C52B8B" w:rsidRDefault="004C10E3" w:rsidP="004C10E3">
      <w:pPr>
        <w:ind w:left="147"/>
        <w:jc w:val="both"/>
      </w:pPr>
    </w:p>
    <w:p w14:paraId="3993EF38" w14:textId="77777777" w:rsidR="00C52B8B" w:rsidRDefault="00C52B8B" w:rsidP="00C52B8B">
      <w:pPr>
        <w:numPr>
          <w:ilvl w:val="0"/>
          <w:numId w:val="224"/>
        </w:numPr>
        <w:jc w:val="both"/>
      </w:pPr>
      <w:r w:rsidRPr="00C52B8B">
        <w:t>Rol del trabajador y del empleador</w:t>
      </w:r>
    </w:p>
    <w:p w14:paraId="2110AE94" w14:textId="77777777" w:rsidR="004C10E3" w:rsidRPr="00C52B8B" w:rsidRDefault="004C10E3" w:rsidP="004C10E3">
      <w:pPr>
        <w:ind w:left="267"/>
        <w:jc w:val="both"/>
      </w:pPr>
    </w:p>
    <w:p w14:paraId="7B4D0BA3" w14:textId="77777777" w:rsidR="00C52B8B" w:rsidRDefault="00C52B8B" w:rsidP="00C52B8B">
      <w:pPr>
        <w:jc w:val="both"/>
      </w:pPr>
      <w:r w:rsidRPr="00C52B8B">
        <w:t>El empleador debe garantizar un entorno seguro, facilitar formación continua y dotar de recursos apropiados. El trabajador debe respetar los procedimientos, utilizar los recursos proporcionados y reportar cualquier irregularidad.</w:t>
      </w:r>
    </w:p>
    <w:p w14:paraId="030F39B6" w14:textId="77777777" w:rsidR="004C10E3" w:rsidRPr="00C52B8B" w:rsidRDefault="004C10E3" w:rsidP="00C52B8B">
      <w:pPr>
        <w:jc w:val="both"/>
      </w:pPr>
    </w:p>
    <w:p w14:paraId="55C45351" w14:textId="77777777" w:rsidR="00C52B8B" w:rsidRDefault="00C52B8B" w:rsidP="00C52B8B">
      <w:pPr>
        <w:numPr>
          <w:ilvl w:val="0"/>
          <w:numId w:val="224"/>
        </w:numPr>
        <w:jc w:val="both"/>
      </w:pPr>
      <w:r w:rsidRPr="00C52B8B">
        <w:t>Conclusión</w:t>
      </w:r>
    </w:p>
    <w:p w14:paraId="4F0D9665" w14:textId="77777777" w:rsidR="004C10E3" w:rsidRPr="00C52B8B" w:rsidRDefault="004C10E3" w:rsidP="004C10E3">
      <w:pPr>
        <w:ind w:left="267"/>
        <w:jc w:val="both"/>
      </w:pPr>
    </w:p>
    <w:p w14:paraId="67BD21DD" w14:textId="77777777" w:rsidR="00C52B8B" w:rsidRDefault="00C52B8B" w:rsidP="00C52B8B">
      <w:pPr>
        <w:jc w:val="both"/>
      </w:pPr>
      <w:r w:rsidRPr="00C52B8B">
        <w:t>La prevención relacionada con "Prevención de caídas, resbalones y tropiezos en el lugar de trabajo" es clave para garantizar la seguridad, la salud y el bienestar en el entorno hospitalario.</w:t>
      </w:r>
    </w:p>
    <w:p w14:paraId="132EE8D1" w14:textId="77777777" w:rsidR="004C10E3" w:rsidRPr="00C52B8B" w:rsidRDefault="004C10E3" w:rsidP="00C52B8B">
      <w:pPr>
        <w:jc w:val="both"/>
      </w:pPr>
    </w:p>
    <w:p w14:paraId="070AFDC4" w14:textId="77777777" w:rsidR="00C52B8B" w:rsidRPr="00C52B8B" w:rsidRDefault="00C52B8B" w:rsidP="00C52B8B">
      <w:pPr>
        <w:jc w:val="both"/>
      </w:pPr>
      <w:r w:rsidRPr="00C52B8B">
        <w:rPr>
          <w:b/>
        </w:rPr>
        <w:t>Prevención de Riesgos Laborales</w:t>
      </w:r>
    </w:p>
    <w:p w14:paraId="4BB60A70" w14:textId="77777777" w:rsidR="00C52B8B" w:rsidRPr="00C52B8B" w:rsidRDefault="00C52B8B" w:rsidP="00C52B8B">
      <w:pPr>
        <w:jc w:val="both"/>
      </w:pPr>
      <w:r w:rsidRPr="00C52B8B">
        <w:t>Fomentar una cultura de seguridad basada en la responsabilidad y el conocimiento beneficia a todo el personal.</w:t>
      </w:r>
    </w:p>
    <w:p w14:paraId="5BC4B8DE" w14:textId="77777777" w:rsidR="00792CA4" w:rsidRDefault="00792CA4" w:rsidP="0038064E">
      <w:pPr>
        <w:jc w:val="both"/>
      </w:pPr>
    </w:p>
    <w:p w14:paraId="7BA5C6F3" w14:textId="77777777" w:rsidR="004C10E3" w:rsidRDefault="004C10E3" w:rsidP="0038064E">
      <w:pPr>
        <w:jc w:val="both"/>
      </w:pPr>
    </w:p>
    <w:p w14:paraId="051F4D42" w14:textId="77777777" w:rsidR="004C10E3" w:rsidRDefault="004C10E3" w:rsidP="0038064E">
      <w:pPr>
        <w:jc w:val="both"/>
      </w:pPr>
    </w:p>
    <w:p w14:paraId="6132236C" w14:textId="77777777" w:rsidR="004C10E3" w:rsidRDefault="004C10E3" w:rsidP="0038064E">
      <w:pPr>
        <w:jc w:val="both"/>
      </w:pPr>
    </w:p>
    <w:p w14:paraId="38FA9E7A" w14:textId="77777777" w:rsidR="004C10E3" w:rsidRDefault="004C10E3" w:rsidP="0038064E">
      <w:pPr>
        <w:jc w:val="both"/>
      </w:pPr>
    </w:p>
    <w:p w14:paraId="3628A91E" w14:textId="77777777" w:rsidR="004C10E3" w:rsidRDefault="004C10E3" w:rsidP="0038064E">
      <w:pPr>
        <w:jc w:val="both"/>
      </w:pPr>
    </w:p>
    <w:p w14:paraId="215DE528" w14:textId="77777777" w:rsidR="004C10E3" w:rsidRDefault="004C10E3" w:rsidP="0038064E">
      <w:pPr>
        <w:jc w:val="both"/>
      </w:pPr>
    </w:p>
    <w:p w14:paraId="1AA56C04" w14:textId="77777777" w:rsidR="004C10E3" w:rsidRDefault="004C10E3" w:rsidP="0038064E">
      <w:pPr>
        <w:jc w:val="both"/>
      </w:pPr>
    </w:p>
    <w:p w14:paraId="0C717B87" w14:textId="77777777" w:rsidR="004C10E3" w:rsidRDefault="004C10E3" w:rsidP="0038064E">
      <w:pPr>
        <w:jc w:val="both"/>
      </w:pPr>
    </w:p>
    <w:p w14:paraId="2CCF37EB" w14:textId="77777777" w:rsidR="004C10E3" w:rsidRDefault="004C10E3" w:rsidP="0038064E">
      <w:pPr>
        <w:jc w:val="both"/>
      </w:pPr>
    </w:p>
    <w:p w14:paraId="504A51B4" w14:textId="77777777" w:rsidR="004C10E3" w:rsidRDefault="004C10E3" w:rsidP="0038064E">
      <w:pPr>
        <w:jc w:val="both"/>
      </w:pPr>
    </w:p>
    <w:p w14:paraId="3AC09531" w14:textId="77777777" w:rsidR="004C10E3" w:rsidRDefault="004C10E3" w:rsidP="0038064E">
      <w:pPr>
        <w:jc w:val="both"/>
      </w:pPr>
    </w:p>
    <w:p w14:paraId="67C6D3FA" w14:textId="77777777" w:rsidR="004C10E3" w:rsidRDefault="004C10E3" w:rsidP="0038064E">
      <w:pPr>
        <w:jc w:val="both"/>
      </w:pPr>
    </w:p>
    <w:p w14:paraId="2909FF38" w14:textId="77777777" w:rsidR="004C10E3" w:rsidRDefault="004C10E3" w:rsidP="0038064E">
      <w:pPr>
        <w:jc w:val="both"/>
      </w:pPr>
    </w:p>
    <w:p w14:paraId="7266AD67" w14:textId="77777777" w:rsidR="004C10E3" w:rsidRDefault="004C10E3" w:rsidP="0038064E">
      <w:pPr>
        <w:jc w:val="both"/>
      </w:pPr>
    </w:p>
    <w:p w14:paraId="5C617A83" w14:textId="77777777" w:rsidR="004C10E3" w:rsidRDefault="004C10E3" w:rsidP="0038064E">
      <w:pPr>
        <w:jc w:val="both"/>
      </w:pPr>
    </w:p>
    <w:p w14:paraId="50F44208" w14:textId="77777777" w:rsidR="004C10E3" w:rsidRDefault="004C10E3" w:rsidP="0038064E">
      <w:pPr>
        <w:jc w:val="both"/>
      </w:pPr>
    </w:p>
    <w:p w14:paraId="2AEED822" w14:textId="77777777" w:rsidR="004C10E3" w:rsidRDefault="004C10E3" w:rsidP="0038064E">
      <w:pPr>
        <w:jc w:val="both"/>
      </w:pPr>
    </w:p>
    <w:p w14:paraId="4B87E25D" w14:textId="77777777" w:rsidR="004C10E3" w:rsidRDefault="004C10E3" w:rsidP="0038064E">
      <w:pPr>
        <w:jc w:val="both"/>
      </w:pPr>
    </w:p>
    <w:p w14:paraId="2B4322AB" w14:textId="77777777" w:rsidR="004C10E3" w:rsidRDefault="004C10E3" w:rsidP="0038064E">
      <w:pPr>
        <w:jc w:val="both"/>
      </w:pPr>
    </w:p>
    <w:p w14:paraId="1341FDEE" w14:textId="77777777" w:rsidR="004C10E3" w:rsidRDefault="004C10E3" w:rsidP="0038064E">
      <w:pPr>
        <w:jc w:val="both"/>
      </w:pPr>
    </w:p>
    <w:p w14:paraId="46457309" w14:textId="77777777" w:rsidR="004C10E3" w:rsidRDefault="004C10E3" w:rsidP="0038064E">
      <w:pPr>
        <w:jc w:val="both"/>
      </w:pPr>
    </w:p>
    <w:p w14:paraId="4B8FE674" w14:textId="77777777" w:rsidR="004C10E3" w:rsidRDefault="004C10E3" w:rsidP="0038064E">
      <w:pPr>
        <w:jc w:val="both"/>
      </w:pPr>
    </w:p>
    <w:p w14:paraId="1DEA2626" w14:textId="77777777" w:rsidR="004C10E3" w:rsidRDefault="004C10E3" w:rsidP="0038064E">
      <w:pPr>
        <w:jc w:val="both"/>
      </w:pPr>
    </w:p>
    <w:p w14:paraId="641F7AFE" w14:textId="77777777" w:rsidR="004C10E3" w:rsidRDefault="004C10E3" w:rsidP="0038064E">
      <w:pPr>
        <w:jc w:val="both"/>
      </w:pPr>
    </w:p>
    <w:p w14:paraId="7044FA75" w14:textId="77777777" w:rsidR="004C10E3" w:rsidRDefault="004C10E3" w:rsidP="0038064E">
      <w:pPr>
        <w:jc w:val="both"/>
      </w:pPr>
    </w:p>
    <w:p w14:paraId="127ACDEC" w14:textId="77777777" w:rsidR="004C10E3" w:rsidRDefault="004C10E3" w:rsidP="0038064E">
      <w:pPr>
        <w:jc w:val="both"/>
      </w:pPr>
    </w:p>
    <w:p w14:paraId="69ABCCBA" w14:textId="77777777" w:rsidR="00192DBB" w:rsidRPr="00192DBB" w:rsidRDefault="00192DBB" w:rsidP="00192DBB">
      <w:pPr>
        <w:ind w:left="267"/>
        <w:jc w:val="both"/>
        <w:rPr>
          <w:b/>
          <w:bCs/>
        </w:rPr>
      </w:pPr>
      <w:r w:rsidRPr="00192DBB">
        <w:rPr>
          <w:b/>
          <w:bCs/>
        </w:rPr>
        <w:lastRenderedPageBreak/>
        <w:t>Gestión segura de residuos hospitalarios</w:t>
      </w:r>
      <w:r w:rsidRPr="00192DBB">
        <w:rPr>
          <w:b/>
          <w:bCs/>
        </w:rPr>
        <w:t xml:space="preserve"> </w:t>
      </w:r>
    </w:p>
    <w:p w14:paraId="06F98204" w14:textId="77777777" w:rsidR="00192DBB" w:rsidRDefault="00192DBB" w:rsidP="00192DBB">
      <w:pPr>
        <w:ind w:left="267"/>
        <w:jc w:val="both"/>
      </w:pPr>
    </w:p>
    <w:p w14:paraId="22684397" w14:textId="1A632C6B" w:rsidR="00192DBB" w:rsidRDefault="00192DBB" w:rsidP="00192DBB">
      <w:pPr>
        <w:numPr>
          <w:ilvl w:val="0"/>
          <w:numId w:val="225"/>
        </w:numPr>
        <w:jc w:val="both"/>
      </w:pPr>
      <w:r w:rsidRPr="00192DBB">
        <w:t>Introducción</w:t>
      </w:r>
    </w:p>
    <w:p w14:paraId="17395299" w14:textId="77777777" w:rsidR="00192DBB" w:rsidRPr="00192DBB" w:rsidRDefault="00192DBB" w:rsidP="00192DBB">
      <w:pPr>
        <w:ind w:left="267"/>
        <w:jc w:val="both"/>
      </w:pPr>
    </w:p>
    <w:p w14:paraId="14F5BE37" w14:textId="77777777" w:rsidR="00192DBB" w:rsidRDefault="00192DBB" w:rsidP="00192DBB">
      <w:pPr>
        <w:jc w:val="both"/>
      </w:pPr>
      <w:r w:rsidRPr="00192DBB">
        <w:t>El tema de "Gestión segura de residuos hospitalarios" es fundamental en la prevención de riesgos laborales dentro de los centros de salud. Su correcta implementación permite proteger tanto al personal sanitario como al no sanitario frente a diversos peligros.</w:t>
      </w:r>
    </w:p>
    <w:p w14:paraId="7EF5D326" w14:textId="77777777" w:rsidR="00192DBB" w:rsidRPr="00192DBB" w:rsidRDefault="00192DBB" w:rsidP="00192DBB">
      <w:pPr>
        <w:jc w:val="both"/>
      </w:pPr>
    </w:p>
    <w:p w14:paraId="328F0CF6" w14:textId="77777777" w:rsidR="00192DBB" w:rsidRDefault="00192DBB" w:rsidP="00192DBB">
      <w:pPr>
        <w:numPr>
          <w:ilvl w:val="0"/>
          <w:numId w:val="225"/>
        </w:numPr>
        <w:jc w:val="both"/>
      </w:pPr>
      <w:r w:rsidRPr="00192DBB">
        <w:t>Importancia</w:t>
      </w:r>
    </w:p>
    <w:p w14:paraId="4FA03863" w14:textId="77777777" w:rsidR="00192DBB" w:rsidRPr="00192DBB" w:rsidRDefault="00192DBB" w:rsidP="00192DBB">
      <w:pPr>
        <w:ind w:left="267"/>
        <w:jc w:val="both"/>
      </w:pPr>
    </w:p>
    <w:p w14:paraId="34F1100F" w14:textId="77777777" w:rsidR="00192DBB" w:rsidRDefault="00192DBB" w:rsidP="00192DBB">
      <w:pPr>
        <w:jc w:val="both"/>
      </w:pPr>
      <w:r w:rsidRPr="00192DBB">
        <w:t>La aplicación de medidas preventivas relacionadas con "Gestión segura de residuos hospitalarios" reduce la probabilidad de incidentes y accidentes laborales, mejora el ambiente de trabajo y promueve la salud y seguridad ocupacional.</w:t>
      </w:r>
    </w:p>
    <w:p w14:paraId="27CB0AD4" w14:textId="77777777" w:rsidR="00192DBB" w:rsidRPr="00192DBB" w:rsidRDefault="00192DBB" w:rsidP="00192DBB">
      <w:pPr>
        <w:jc w:val="both"/>
      </w:pPr>
    </w:p>
    <w:p w14:paraId="1F01EF5C" w14:textId="77777777" w:rsidR="00192DBB" w:rsidRDefault="00192DBB" w:rsidP="00192DBB">
      <w:pPr>
        <w:numPr>
          <w:ilvl w:val="0"/>
          <w:numId w:val="225"/>
        </w:numPr>
        <w:jc w:val="both"/>
      </w:pPr>
      <w:r w:rsidRPr="00192DBB">
        <w:t>Medidas preventivas</w:t>
      </w:r>
    </w:p>
    <w:p w14:paraId="2FA4BCC8" w14:textId="77777777" w:rsidR="00192DBB" w:rsidRPr="00192DBB" w:rsidRDefault="00192DBB" w:rsidP="00192DBB">
      <w:pPr>
        <w:ind w:left="267"/>
        <w:jc w:val="both"/>
      </w:pPr>
    </w:p>
    <w:p w14:paraId="28486315" w14:textId="77777777" w:rsidR="00192DBB" w:rsidRPr="00192DBB" w:rsidRDefault="00192DBB" w:rsidP="00192DBB">
      <w:pPr>
        <w:numPr>
          <w:ilvl w:val="0"/>
          <w:numId w:val="226"/>
        </w:numPr>
        <w:jc w:val="both"/>
      </w:pPr>
      <w:r w:rsidRPr="00192DBB">
        <w:t>Identificar los riesgos asociados al tema.</w:t>
      </w:r>
    </w:p>
    <w:p w14:paraId="7C0DDB1E" w14:textId="77777777" w:rsidR="00192DBB" w:rsidRPr="00192DBB" w:rsidRDefault="00192DBB" w:rsidP="00192DBB">
      <w:pPr>
        <w:numPr>
          <w:ilvl w:val="0"/>
          <w:numId w:val="226"/>
        </w:numPr>
        <w:jc w:val="both"/>
      </w:pPr>
      <w:r w:rsidRPr="00192DBB">
        <w:t>Aplicar protocolos establecidos por la normativa laboral y sanitaria.</w:t>
      </w:r>
    </w:p>
    <w:p w14:paraId="3A9BFA78" w14:textId="77777777" w:rsidR="00192DBB" w:rsidRPr="00192DBB" w:rsidRDefault="00192DBB" w:rsidP="00192DBB">
      <w:pPr>
        <w:numPr>
          <w:ilvl w:val="0"/>
          <w:numId w:val="226"/>
        </w:numPr>
        <w:jc w:val="both"/>
      </w:pPr>
      <w:r w:rsidRPr="00192DBB">
        <w:t>Capacitar al personal en buenas prácticas y procedimientos seguros.</w:t>
      </w:r>
    </w:p>
    <w:p w14:paraId="0CE4AF14" w14:textId="77777777" w:rsidR="00192DBB" w:rsidRPr="00192DBB" w:rsidRDefault="00192DBB" w:rsidP="00192DBB">
      <w:pPr>
        <w:numPr>
          <w:ilvl w:val="0"/>
          <w:numId w:val="226"/>
        </w:numPr>
        <w:jc w:val="both"/>
      </w:pPr>
      <w:r w:rsidRPr="00192DBB">
        <w:t>Supervisar el cumplimiento de las medidas preventivas.</w:t>
      </w:r>
    </w:p>
    <w:p w14:paraId="3C1D51CE" w14:textId="77777777" w:rsidR="00192DBB" w:rsidRDefault="00192DBB" w:rsidP="00192DBB">
      <w:pPr>
        <w:numPr>
          <w:ilvl w:val="0"/>
          <w:numId w:val="226"/>
        </w:numPr>
        <w:jc w:val="both"/>
      </w:pPr>
      <w:r w:rsidRPr="00192DBB">
        <w:t>Utilizar herramientas, equipos o elementos adecuados al riesgo.</w:t>
      </w:r>
    </w:p>
    <w:p w14:paraId="1ECA2DA6" w14:textId="77777777" w:rsidR="00192DBB" w:rsidRPr="00192DBB" w:rsidRDefault="00192DBB" w:rsidP="00192DBB">
      <w:pPr>
        <w:ind w:left="147"/>
        <w:jc w:val="both"/>
      </w:pPr>
    </w:p>
    <w:p w14:paraId="4BD826E0" w14:textId="77777777" w:rsidR="00192DBB" w:rsidRDefault="00192DBB" w:rsidP="00192DBB">
      <w:pPr>
        <w:numPr>
          <w:ilvl w:val="0"/>
          <w:numId w:val="227"/>
        </w:numPr>
        <w:jc w:val="both"/>
      </w:pPr>
      <w:r w:rsidRPr="00192DBB">
        <w:t>Rol del trabajador y del empleador</w:t>
      </w:r>
    </w:p>
    <w:p w14:paraId="115F8663" w14:textId="77777777" w:rsidR="00192DBB" w:rsidRPr="00192DBB" w:rsidRDefault="00192DBB" w:rsidP="00192DBB">
      <w:pPr>
        <w:ind w:left="267"/>
        <w:jc w:val="both"/>
      </w:pPr>
    </w:p>
    <w:p w14:paraId="3E582D73" w14:textId="77777777" w:rsidR="00192DBB" w:rsidRDefault="00192DBB" w:rsidP="00192DBB">
      <w:pPr>
        <w:jc w:val="both"/>
      </w:pPr>
      <w:r w:rsidRPr="00192DBB">
        <w:t>El empleador debe garantizar un entorno seguro, facilitar formación continua y dotar de recursos apropiados. El trabajador debe respetar los procedimientos, utilizar los recursos proporcionados y reportar cualquier irregularidad.</w:t>
      </w:r>
    </w:p>
    <w:p w14:paraId="31007D97" w14:textId="77777777" w:rsidR="00192DBB" w:rsidRPr="00192DBB" w:rsidRDefault="00192DBB" w:rsidP="00192DBB">
      <w:pPr>
        <w:jc w:val="both"/>
      </w:pPr>
    </w:p>
    <w:p w14:paraId="57D478F5" w14:textId="77777777" w:rsidR="00192DBB" w:rsidRDefault="00192DBB" w:rsidP="00192DBB">
      <w:pPr>
        <w:numPr>
          <w:ilvl w:val="0"/>
          <w:numId w:val="227"/>
        </w:numPr>
        <w:jc w:val="both"/>
      </w:pPr>
      <w:r w:rsidRPr="00192DBB">
        <w:t>Conclusión</w:t>
      </w:r>
    </w:p>
    <w:p w14:paraId="5395980D" w14:textId="77777777" w:rsidR="00192DBB" w:rsidRPr="00192DBB" w:rsidRDefault="00192DBB" w:rsidP="00192DBB">
      <w:pPr>
        <w:ind w:left="267"/>
        <w:jc w:val="both"/>
      </w:pPr>
    </w:p>
    <w:p w14:paraId="0D31233A" w14:textId="77777777" w:rsidR="00192DBB" w:rsidRPr="00192DBB" w:rsidRDefault="00192DBB" w:rsidP="00192DBB">
      <w:pPr>
        <w:jc w:val="both"/>
      </w:pPr>
      <w:r w:rsidRPr="00192DBB">
        <w:t>La prevención relacionada con "Gestión segura de residuos hospitalarios" es clave para garantizar la seguridad, la salud y el bienestar en el entorno hospitalario. Fomentar una cultura de seguridad</w:t>
      </w:r>
    </w:p>
    <w:p w14:paraId="5F1C10AB" w14:textId="77777777" w:rsidR="00192DBB" w:rsidRPr="00192DBB" w:rsidRDefault="00192DBB" w:rsidP="00192DBB">
      <w:pPr>
        <w:jc w:val="both"/>
      </w:pPr>
      <w:r w:rsidRPr="00192DBB">
        <w:rPr>
          <w:b/>
        </w:rPr>
        <w:lastRenderedPageBreak/>
        <w:t>Prevención de Riesgos Laborales</w:t>
      </w:r>
    </w:p>
    <w:p w14:paraId="52B8489C" w14:textId="77777777" w:rsidR="00192DBB" w:rsidRPr="00192DBB" w:rsidRDefault="00192DBB" w:rsidP="00192DBB">
      <w:pPr>
        <w:jc w:val="both"/>
      </w:pPr>
      <w:r w:rsidRPr="00192DBB">
        <w:t>basada en la responsabilidad y el conocimiento beneficia a todo el personal.</w:t>
      </w:r>
    </w:p>
    <w:p w14:paraId="3F281085" w14:textId="77777777" w:rsidR="004C10E3" w:rsidRDefault="004C10E3" w:rsidP="0038064E">
      <w:pPr>
        <w:jc w:val="both"/>
      </w:pPr>
    </w:p>
    <w:p w14:paraId="379B31A1" w14:textId="77777777" w:rsidR="00CC0C5E" w:rsidRDefault="00CC0C5E" w:rsidP="0038064E">
      <w:pPr>
        <w:jc w:val="both"/>
      </w:pPr>
    </w:p>
    <w:p w14:paraId="413D2115" w14:textId="77777777" w:rsidR="00CC0C5E" w:rsidRDefault="00CC0C5E" w:rsidP="0038064E">
      <w:pPr>
        <w:jc w:val="both"/>
      </w:pPr>
    </w:p>
    <w:p w14:paraId="48D99CA1" w14:textId="77777777" w:rsidR="00CC0C5E" w:rsidRDefault="00CC0C5E" w:rsidP="0038064E">
      <w:pPr>
        <w:jc w:val="both"/>
      </w:pPr>
    </w:p>
    <w:p w14:paraId="3269C4AC" w14:textId="77777777" w:rsidR="00CC0C5E" w:rsidRDefault="00CC0C5E" w:rsidP="0038064E">
      <w:pPr>
        <w:jc w:val="both"/>
      </w:pPr>
    </w:p>
    <w:p w14:paraId="1ABD0489" w14:textId="77777777" w:rsidR="00CC0C5E" w:rsidRDefault="00CC0C5E" w:rsidP="0038064E">
      <w:pPr>
        <w:jc w:val="both"/>
      </w:pPr>
    </w:p>
    <w:p w14:paraId="6AC85B3F" w14:textId="77777777" w:rsidR="00CC0C5E" w:rsidRDefault="00CC0C5E" w:rsidP="0038064E">
      <w:pPr>
        <w:jc w:val="both"/>
      </w:pPr>
    </w:p>
    <w:p w14:paraId="6CD816FB" w14:textId="77777777" w:rsidR="00CC0C5E" w:rsidRDefault="00CC0C5E" w:rsidP="0038064E">
      <w:pPr>
        <w:jc w:val="both"/>
      </w:pPr>
    </w:p>
    <w:p w14:paraId="66DC6056" w14:textId="77777777" w:rsidR="00CC0C5E" w:rsidRDefault="00CC0C5E" w:rsidP="0038064E">
      <w:pPr>
        <w:jc w:val="both"/>
      </w:pPr>
    </w:p>
    <w:p w14:paraId="5BA11D53" w14:textId="77777777" w:rsidR="00CC0C5E" w:rsidRDefault="00CC0C5E" w:rsidP="0038064E">
      <w:pPr>
        <w:jc w:val="both"/>
      </w:pPr>
    </w:p>
    <w:p w14:paraId="3E1AE9AD" w14:textId="77777777" w:rsidR="00CC0C5E" w:rsidRDefault="00CC0C5E" w:rsidP="0038064E">
      <w:pPr>
        <w:jc w:val="both"/>
      </w:pPr>
    </w:p>
    <w:p w14:paraId="2F06D04C" w14:textId="77777777" w:rsidR="00CC0C5E" w:rsidRDefault="00CC0C5E" w:rsidP="0038064E">
      <w:pPr>
        <w:jc w:val="both"/>
      </w:pPr>
    </w:p>
    <w:p w14:paraId="2BE7145D" w14:textId="77777777" w:rsidR="00CC0C5E" w:rsidRDefault="00CC0C5E" w:rsidP="0038064E">
      <w:pPr>
        <w:jc w:val="both"/>
      </w:pPr>
    </w:p>
    <w:p w14:paraId="66DDDEDD" w14:textId="77777777" w:rsidR="00CC0C5E" w:rsidRDefault="00CC0C5E" w:rsidP="0038064E">
      <w:pPr>
        <w:jc w:val="both"/>
      </w:pPr>
    </w:p>
    <w:p w14:paraId="01F2D4B0" w14:textId="77777777" w:rsidR="00CC0C5E" w:rsidRDefault="00CC0C5E" w:rsidP="0038064E">
      <w:pPr>
        <w:jc w:val="both"/>
      </w:pPr>
    </w:p>
    <w:p w14:paraId="3E6FB924" w14:textId="77777777" w:rsidR="00CC0C5E" w:rsidRDefault="00CC0C5E" w:rsidP="0038064E">
      <w:pPr>
        <w:jc w:val="both"/>
      </w:pPr>
    </w:p>
    <w:p w14:paraId="2D82D95B" w14:textId="77777777" w:rsidR="00CC0C5E" w:rsidRDefault="00CC0C5E" w:rsidP="0038064E">
      <w:pPr>
        <w:jc w:val="both"/>
      </w:pPr>
    </w:p>
    <w:p w14:paraId="1D8F8898" w14:textId="77777777" w:rsidR="00CC0C5E" w:rsidRDefault="00CC0C5E" w:rsidP="0038064E">
      <w:pPr>
        <w:jc w:val="both"/>
      </w:pPr>
    </w:p>
    <w:p w14:paraId="61A5084C" w14:textId="77777777" w:rsidR="00CC0C5E" w:rsidRDefault="00CC0C5E" w:rsidP="0038064E">
      <w:pPr>
        <w:jc w:val="both"/>
      </w:pPr>
    </w:p>
    <w:p w14:paraId="094C9239" w14:textId="77777777" w:rsidR="00CC0C5E" w:rsidRDefault="00CC0C5E" w:rsidP="0038064E">
      <w:pPr>
        <w:jc w:val="both"/>
      </w:pPr>
    </w:p>
    <w:p w14:paraId="5D57F431" w14:textId="77777777" w:rsidR="00CC0C5E" w:rsidRDefault="00CC0C5E" w:rsidP="0038064E">
      <w:pPr>
        <w:jc w:val="both"/>
      </w:pPr>
    </w:p>
    <w:p w14:paraId="37527679" w14:textId="77777777" w:rsidR="00CC0C5E" w:rsidRDefault="00CC0C5E" w:rsidP="0038064E">
      <w:pPr>
        <w:jc w:val="both"/>
      </w:pPr>
    </w:p>
    <w:p w14:paraId="68DEC08A" w14:textId="77777777" w:rsidR="00CC0C5E" w:rsidRDefault="00CC0C5E" w:rsidP="0038064E">
      <w:pPr>
        <w:jc w:val="both"/>
      </w:pPr>
    </w:p>
    <w:p w14:paraId="7D92D028" w14:textId="77777777" w:rsidR="00CC0C5E" w:rsidRDefault="00CC0C5E" w:rsidP="0038064E">
      <w:pPr>
        <w:jc w:val="both"/>
      </w:pPr>
    </w:p>
    <w:p w14:paraId="6E2B58F5" w14:textId="77777777" w:rsidR="00CC0C5E" w:rsidRDefault="00CC0C5E" w:rsidP="0038064E">
      <w:pPr>
        <w:jc w:val="both"/>
      </w:pPr>
    </w:p>
    <w:p w14:paraId="01016776" w14:textId="77777777" w:rsidR="00CC0C5E" w:rsidRDefault="00CC0C5E" w:rsidP="0038064E">
      <w:pPr>
        <w:jc w:val="both"/>
      </w:pPr>
    </w:p>
    <w:p w14:paraId="249511FB" w14:textId="77777777" w:rsidR="00CC0C5E" w:rsidRDefault="00CC0C5E" w:rsidP="0038064E">
      <w:pPr>
        <w:jc w:val="both"/>
      </w:pPr>
    </w:p>
    <w:p w14:paraId="6A6A380D" w14:textId="77777777" w:rsidR="00CC0C5E" w:rsidRDefault="00CC0C5E" w:rsidP="0038064E">
      <w:pPr>
        <w:jc w:val="both"/>
      </w:pPr>
    </w:p>
    <w:p w14:paraId="655E494A" w14:textId="77777777" w:rsidR="00CC0C5E" w:rsidRDefault="00CC0C5E" w:rsidP="0038064E">
      <w:pPr>
        <w:jc w:val="both"/>
      </w:pPr>
    </w:p>
    <w:p w14:paraId="59FB2749" w14:textId="6F3AD03A" w:rsidR="00CC0C5E" w:rsidRDefault="00CC0C5E" w:rsidP="00CC0C5E">
      <w:pPr>
        <w:ind w:left="267"/>
        <w:jc w:val="both"/>
      </w:pPr>
      <w:r w:rsidRPr="00CC0C5E">
        <w:lastRenderedPageBreak/>
        <w:t>Higiene de manos y medidas básicas de bioseguridad</w:t>
      </w:r>
    </w:p>
    <w:p w14:paraId="1AD0CE0B" w14:textId="77777777" w:rsidR="00CC0C5E" w:rsidRPr="00CC0C5E" w:rsidRDefault="00CC0C5E" w:rsidP="00CC0C5E">
      <w:pPr>
        <w:ind w:left="267"/>
        <w:jc w:val="both"/>
      </w:pPr>
    </w:p>
    <w:p w14:paraId="7B73DB31" w14:textId="23F71C08" w:rsidR="00CC0C5E" w:rsidRPr="00CC0C5E" w:rsidRDefault="00CC0C5E" w:rsidP="00CC0C5E">
      <w:pPr>
        <w:ind w:left="267"/>
        <w:jc w:val="both"/>
      </w:pPr>
      <w:r w:rsidRPr="00CC0C5E">
        <w:t>Introducción</w:t>
      </w:r>
    </w:p>
    <w:p w14:paraId="26ACEFB2" w14:textId="77777777" w:rsidR="00CC0C5E" w:rsidRDefault="00CC0C5E" w:rsidP="00CC0C5E">
      <w:pPr>
        <w:jc w:val="both"/>
      </w:pPr>
      <w:r w:rsidRPr="00CC0C5E">
        <w:t>El tema de "Higiene de manos y medidas básicas de bioseguridad" es fundamental en la prevención de riesgos laborales dentro de los centros de salud. Su correcta implementación permite proteger tanto al personal sanitario como al no sanitario frente a diversos peligros.</w:t>
      </w:r>
    </w:p>
    <w:p w14:paraId="7C057EEC" w14:textId="77777777" w:rsidR="00CC0C5E" w:rsidRPr="00CC0C5E" w:rsidRDefault="00CC0C5E" w:rsidP="00CC0C5E">
      <w:pPr>
        <w:jc w:val="both"/>
      </w:pPr>
    </w:p>
    <w:p w14:paraId="5374541B" w14:textId="77777777" w:rsidR="00CC0C5E" w:rsidRDefault="00CC0C5E" w:rsidP="00CC0C5E">
      <w:pPr>
        <w:numPr>
          <w:ilvl w:val="0"/>
          <w:numId w:val="228"/>
        </w:numPr>
        <w:jc w:val="both"/>
      </w:pPr>
      <w:r w:rsidRPr="00CC0C5E">
        <w:t>Importancia</w:t>
      </w:r>
    </w:p>
    <w:p w14:paraId="19F4DF37" w14:textId="77777777" w:rsidR="00CC0C5E" w:rsidRPr="00CC0C5E" w:rsidRDefault="00CC0C5E" w:rsidP="00CC0C5E">
      <w:pPr>
        <w:ind w:left="267"/>
        <w:jc w:val="both"/>
      </w:pPr>
    </w:p>
    <w:p w14:paraId="30CB84D9" w14:textId="77777777" w:rsidR="00CC0C5E" w:rsidRDefault="00CC0C5E" w:rsidP="00CC0C5E">
      <w:pPr>
        <w:jc w:val="both"/>
      </w:pPr>
      <w:r w:rsidRPr="00CC0C5E">
        <w:t>La aplicación de medidas preventivas relacionadas con "Higiene de manos y medidas básicas de bioseguridad" reduce la probabilidad de incidentes y accidentes laborales, mejora el ambiente de trabajo y promueve la salud y seguridad ocupacional.</w:t>
      </w:r>
    </w:p>
    <w:p w14:paraId="1B00E02D" w14:textId="77777777" w:rsidR="00CC0C5E" w:rsidRPr="00CC0C5E" w:rsidRDefault="00CC0C5E" w:rsidP="00CC0C5E">
      <w:pPr>
        <w:jc w:val="both"/>
      </w:pPr>
    </w:p>
    <w:p w14:paraId="0AB44809" w14:textId="77777777" w:rsidR="00CC0C5E" w:rsidRDefault="00CC0C5E" w:rsidP="00CC0C5E">
      <w:pPr>
        <w:numPr>
          <w:ilvl w:val="0"/>
          <w:numId w:val="228"/>
        </w:numPr>
        <w:jc w:val="both"/>
      </w:pPr>
      <w:r w:rsidRPr="00CC0C5E">
        <w:t>Medidas preventivas</w:t>
      </w:r>
    </w:p>
    <w:p w14:paraId="4D7418ED" w14:textId="77777777" w:rsidR="00CC0C5E" w:rsidRPr="00CC0C5E" w:rsidRDefault="00CC0C5E" w:rsidP="00CC0C5E">
      <w:pPr>
        <w:ind w:left="267"/>
        <w:jc w:val="both"/>
      </w:pPr>
    </w:p>
    <w:p w14:paraId="413C3485" w14:textId="77777777" w:rsidR="00CC0C5E" w:rsidRPr="00CC0C5E" w:rsidRDefault="00CC0C5E" w:rsidP="00CC0C5E">
      <w:pPr>
        <w:numPr>
          <w:ilvl w:val="0"/>
          <w:numId w:val="229"/>
        </w:numPr>
        <w:jc w:val="both"/>
      </w:pPr>
      <w:r w:rsidRPr="00CC0C5E">
        <w:t>Identificar los riesgos asociados al tema.</w:t>
      </w:r>
    </w:p>
    <w:p w14:paraId="3DB7B572" w14:textId="77777777" w:rsidR="00CC0C5E" w:rsidRPr="00CC0C5E" w:rsidRDefault="00CC0C5E" w:rsidP="00CC0C5E">
      <w:pPr>
        <w:numPr>
          <w:ilvl w:val="0"/>
          <w:numId w:val="229"/>
        </w:numPr>
        <w:jc w:val="both"/>
      </w:pPr>
      <w:r w:rsidRPr="00CC0C5E">
        <w:t>Aplicar protocolos establecidos por la normativa laboral y sanitaria.</w:t>
      </w:r>
    </w:p>
    <w:p w14:paraId="4BB8BC2B" w14:textId="77777777" w:rsidR="00CC0C5E" w:rsidRPr="00CC0C5E" w:rsidRDefault="00CC0C5E" w:rsidP="00CC0C5E">
      <w:pPr>
        <w:numPr>
          <w:ilvl w:val="0"/>
          <w:numId w:val="229"/>
        </w:numPr>
        <w:jc w:val="both"/>
      </w:pPr>
      <w:r w:rsidRPr="00CC0C5E">
        <w:t>Capacitar al personal en buenas prácticas y procedimientos seguros.</w:t>
      </w:r>
    </w:p>
    <w:p w14:paraId="09178ABA" w14:textId="77777777" w:rsidR="00CC0C5E" w:rsidRPr="00CC0C5E" w:rsidRDefault="00CC0C5E" w:rsidP="00CC0C5E">
      <w:pPr>
        <w:numPr>
          <w:ilvl w:val="0"/>
          <w:numId w:val="229"/>
        </w:numPr>
        <w:jc w:val="both"/>
      </w:pPr>
      <w:r w:rsidRPr="00CC0C5E">
        <w:t>Supervisar el cumplimiento de las medidas preventivas.</w:t>
      </w:r>
    </w:p>
    <w:p w14:paraId="6731B186" w14:textId="77777777" w:rsidR="00CC0C5E" w:rsidRDefault="00CC0C5E" w:rsidP="00CC0C5E">
      <w:pPr>
        <w:numPr>
          <w:ilvl w:val="0"/>
          <w:numId w:val="229"/>
        </w:numPr>
        <w:jc w:val="both"/>
      </w:pPr>
      <w:r w:rsidRPr="00CC0C5E">
        <w:t>Utilizar herramientas, equipos o elementos adecuados al riesgo.</w:t>
      </w:r>
    </w:p>
    <w:p w14:paraId="195DD39E" w14:textId="77777777" w:rsidR="00CC0C5E" w:rsidRPr="00CC0C5E" w:rsidRDefault="00CC0C5E" w:rsidP="00CC0C5E">
      <w:pPr>
        <w:ind w:left="147"/>
        <w:jc w:val="both"/>
      </w:pPr>
    </w:p>
    <w:p w14:paraId="7874451B" w14:textId="77777777" w:rsidR="00CC0C5E" w:rsidRDefault="00CC0C5E" w:rsidP="00CC0C5E">
      <w:pPr>
        <w:numPr>
          <w:ilvl w:val="0"/>
          <w:numId w:val="230"/>
        </w:numPr>
        <w:jc w:val="both"/>
      </w:pPr>
      <w:r w:rsidRPr="00CC0C5E">
        <w:t>Rol del trabajador y del empleador</w:t>
      </w:r>
    </w:p>
    <w:p w14:paraId="7D0DCBE7" w14:textId="77777777" w:rsidR="00CC0C5E" w:rsidRPr="00CC0C5E" w:rsidRDefault="00CC0C5E" w:rsidP="00CC0C5E">
      <w:pPr>
        <w:ind w:left="267"/>
        <w:jc w:val="both"/>
      </w:pPr>
    </w:p>
    <w:p w14:paraId="1F8C1E70" w14:textId="77777777" w:rsidR="00CC0C5E" w:rsidRDefault="00CC0C5E" w:rsidP="00CC0C5E">
      <w:pPr>
        <w:jc w:val="both"/>
      </w:pPr>
      <w:r w:rsidRPr="00CC0C5E">
        <w:t>El empleador debe garantizar un entorno seguro, facilitar formación continua y dotar de recursos apropiados. El trabajador debe respetar los procedimientos, utilizar los recursos proporcionados y reportar cualquier irregularidad.</w:t>
      </w:r>
    </w:p>
    <w:p w14:paraId="5E631894" w14:textId="77777777" w:rsidR="00CC0C5E" w:rsidRPr="00CC0C5E" w:rsidRDefault="00CC0C5E" w:rsidP="00CC0C5E">
      <w:pPr>
        <w:jc w:val="both"/>
      </w:pPr>
    </w:p>
    <w:p w14:paraId="5D786B74" w14:textId="77777777" w:rsidR="00CC0C5E" w:rsidRDefault="00CC0C5E" w:rsidP="00CC0C5E">
      <w:pPr>
        <w:numPr>
          <w:ilvl w:val="0"/>
          <w:numId w:val="230"/>
        </w:numPr>
        <w:jc w:val="both"/>
      </w:pPr>
      <w:r w:rsidRPr="00CC0C5E">
        <w:t>Conclusión</w:t>
      </w:r>
    </w:p>
    <w:p w14:paraId="59C32892" w14:textId="77777777" w:rsidR="00CC0C5E" w:rsidRPr="00CC0C5E" w:rsidRDefault="00CC0C5E" w:rsidP="00CC0C5E">
      <w:pPr>
        <w:ind w:left="267"/>
        <w:jc w:val="both"/>
      </w:pPr>
    </w:p>
    <w:p w14:paraId="6FBF26E4" w14:textId="77777777" w:rsidR="00CC0C5E" w:rsidRDefault="00CC0C5E" w:rsidP="00CC0C5E">
      <w:pPr>
        <w:jc w:val="both"/>
      </w:pPr>
      <w:r w:rsidRPr="00CC0C5E">
        <w:t>La prevención relacionada con "Higiene de manos y medidas básicas de bioseguridad" es clave para garantizar la seguridad, la salud y el bienestar en el entorno hospitalario. Fomentar una cultura</w:t>
      </w:r>
    </w:p>
    <w:p w14:paraId="6E8ACAB6" w14:textId="77777777" w:rsidR="00CC0C5E" w:rsidRPr="00CC0C5E" w:rsidRDefault="00CC0C5E" w:rsidP="00CC0C5E">
      <w:pPr>
        <w:jc w:val="both"/>
      </w:pPr>
    </w:p>
    <w:p w14:paraId="2FCCCFA4" w14:textId="77777777" w:rsidR="00CC0C5E" w:rsidRPr="00CC0C5E" w:rsidRDefault="00CC0C5E" w:rsidP="00CC0C5E">
      <w:pPr>
        <w:jc w:val="both"/>
      </w:pPr>
      <w:r w:rsidRPr="00CC0C5E">
        <w:rPr>
          <w:b/>
        </w:rPr>
        <w:lastRenderedPageBreak/>
        <w:t>Prevención de Riesgos Laborales</w:t>
      </w:r>
    </w:p>
    <w:p w14:paraId="5F468A9D" w14:textId="77777777" w:rsidR="00CC0C5E" w:rsidRPr="00CC0C5E" w:rsidRDefault="00CC0C5E" w:rsidP="00CC0C5E">
      <w:pPr>
        <w:jc w:val="both"/>
      </w:pPr>
      <w:r w:rsidRPr="00CC0C5E">
        <w:t>de seguridad basada en la responsabilidad y el conocimiento beneficia a todo el personal.</w:t>
      </w:r>
    </w:p>
    <w:p w14:paraId="2ED958AB" w14:textId="77777777" w:rsidR="00CC0C5E" w:rsidRDefault="00CC0C5E" w:rsidP="0038064E">
      <w:pPr>
        <w:jc w:val="both"/>
      </w:pPr>
    </w:p>
    <w:p w14:paraId="696A586E" w14:textId="77777777" w:rsidR="00CC0C5E" w:rsidRDefault="00CC0C5E" w:rsidP="0038064E">
      <w:pPr>
        <w:jc w:val="both"/>
      </w:pPr>
    </w:p>
    <w:p w14:paraId="429FF856" w14:textId="77777777" w:rsidR="00CC0C5E" w:rsidRDefault="00CC0C5E" w:rsidP="0038064E">
      <w:pPr>
        <w:jc w:val="both"/>
      </w:pPr>
    </w:p>
    <w:p w14:paraId="39A49BB8" w14:textId="77777777" w:rsidR="00CC0C5E" w:rsidRDefault="00CC0C5E" w:rsidP="0038064E">
      <w:pPr>
        <w:jc w:val="both"/>
      </w:pPr>
    </w:p>
    <w:p w14:paraId="67F809D2" w14:textId="77777777" w:rsidR="00CC0C5E" w:rsidRDefault="00CC0C5E" w:rsidP="0038064E">
      <w:pPr>
        <w:jc w:val="both"/>
      </w:pPr>
    </w:p>
    <w:p w14:paraId="07BB47A5" w14:textId="77777777" w:rsidR="00CC0C5E" w:rsidRDefault="00CC0C5E" w:rsidP="0038064E">
      <w:pPr>
        <w:jc w:val="both"/>
      </w:pPr>
    </w:p>
    <w:p w14:paraId="5395BB56" w14:textId="77777777" w:rsidR="00CC0C5E" w:rsidRDefault="00CC0C5E" w:rsidP="0038064E">
      <w:pPr>
        <w:jc w:val="both"/>
      </w:pPr>
    </w:p>
    <w:p w14:paraId="77C59FE6" w14:textId="77777777" w:rsidR="00CC0C5E" w:rsidRDefault="00CC0C5E" w:rsidP="0038064E">
      <w:pPr>
        <w:jc w:val="both"/>
      </w:pPr>
    </w:p>
    <w:p w14:paraId="17E6FE81" w14:textId="77777777" w:rsidR="00CC0C5E" w:rsidRDefault="00CC0C5E" w:rsidP="0038064E">
      <w:pPr>
        <w:jc w:val="both"/>
      </w:pPr>
    </w:p>
    <w:p w14:paraId="07152E2D" w14:textId="77777777" w:rsidR="00CC0C5E" w:rsidRDefault="00CC0C5E" w:rsidP="0038064E">
      <w:pPr>
        <w:jc w:val="both"/>
      </w:pPr>
    </w:p>
    <w:p w14:paraId="5AF5402A" w14:textId="77777777" w:rsidR="00CC0C5E" w:rsidRDefault="00CC0C5E" w:rsidP="0038064E">
      <w:pPr>
        <w:jc w:val="both"/>
      </w:pPr>
    </w:p>
    <w:p w14:paraId="05CAA54E" w14:textId="77777777" w:rsidR="00CC0C5E" w:rsidRDefault="00CC0C5E" w:rsidP="0038064E">
      <w:pPr>
        <w:jc w:val="both"/>
      </w:pPr>
    </w:p>
    <w:p w14:paraId="56B1A9B2" w14:textId="77777777" w:rsidR="00CC0C5E" w:rsidRDefault="00CC0C5E" w:rsidP="0038064E">
      <w:pPr>
        <w:jc w:val="both"/>
      </w:pPr>
    </w:p>
    <w:p w14:paraId="2B266891" w14:textId="77777777" w:rsidR="00CC0C5E" w:rsidRDefault="00CC0C5E" w:rsidP="0038064E">
      <w:pPr>
        <w:jc w:val="both"/>
      </w:pPr>
    </w:p>
    <w:p w14:paraId="6C308A47" w14:textId="77777777" w:rsidR="00CC0C5E" w:rsidRDefault="00CC0C5E" w:rsidP="0038064E">
      <w:pPr>
        <w:jc w:val="both"/>
      </w:pPr>
    </w:p>
    <w:p w14:paraId="322AA2B2" w14:textId="77777777" w:rsidR="00CC0C5E" w:rsidRDefault="00CC0C5E" w:rsidP="0038064E">
      <w:pPr>
        <w:jc w:val="both"/>
      </w:pPr>
    </w:p>
    <w:p w14:paraId="10E62CE0" w14:textId="77777777" w:rsidR="00CC0C5E" w:rsidRDefault="00CC0C5E" w:rsidP="0038064E">
      <w:pPr>
        <w:jc w:val="both"/>
      </w:pPr>
    </w:p>
    <w:p w14:paraId="61BB8C2F" w14:textId="77777777" w:rsidR="00CC0C5E" w:rsidRDefault="00CC0C5E" w:rsidP="0038064E">
      <w:pPr>
        <w:jc w:val="both"/>
      </w:pPr>
    </w:p>
    <w:p w14:paraId="0C9F3A05" w14:textId="77777777" w:rsidR="00CC0C5E" w:rsidRDefault="00CC0C5E" w:rsidP="0038064E">
      <w:pPr>
        <w:jc w:val="both"/>
      </w:pPr>
    </w:p>
    <w:p w14:paraId="29B2ADA1" w14:textId="77777777" w:rsidR="00CC0C5E" w:rsidRDefault="00CC0C5E" w:rsidP="0038064E">
      <w:pPr>
        <w:jc w:val="both"/>
      </w:pPr>
    </w:p>
    <w:p w14:paraId="2B0F3893" w14:textId="77777777" w:rsidR="00CC0C5E" w:rsidRDefault="00CC0C5E" w:rsidP="0038064E">
      <w:pPr>
        <w:jc w:val="both"/>
      </w:pPr>
    </w:p>
    <w:p w14:paraId="73C9BB5A" w14:textId="77777777" w:rsidR="00CC0C5E" w:rsidRDefault="00CC0C5E" w:rsidP="0038064E">
      <w:pPr>
        <w:jc w:val="both"/>
      </w:pPr>
    </w:p>
    <w:p w14:paraId="3FB4BEB6" w14:textId="77777777" w:rsidR="00CC0C5E" w:rsidRDefault="00CC0C5E" w:rsidP="0038064E">
      <w:pPr>
        <w:jc w:val="both"/>
      </w:pPr>
    </w:p>
    <w:p w14:paraId="26684457" w14:textId="77777777" w:rsidR="00CC0C5E" w:rsidRDefault="00CC0C5E" w:rsidP="0038064E">
      <w:pPr>
        <w:jc w:val="both"/>
      </w:pPr>
    </w:p>
    <w:p w14:paraId="250D12D8" w14:textId="77777777" w:rsidR="00CC0C5E" w:rsidRDefault="00CC0C5E" w:rsidP="0038064E">
      <w:pPr>
        <w:jc w:val="both"/>
      </w:pPr>
    </w:p>
    <w:p w14:paraId="596F2462" w14:textId="77777777" w:rsidR="00CC0C5E" w:rsidRDefault="00CC0C5E" w:rsidP="0038064E">
      <w:pPr>
        <w:jc w:val="both"/>
      </w:pPr>
    </w:p>
    <w:p w14:paraId="2DAD6548" w14:textId="77777777" w:rsidR="00CC0C5E" w:rsidRDefault="00CC0C5E" w:rsidP="0038064E">
      <w:pPr>
        <w:jc w:val="both"/>
      </w:pPr>
    </w:p>
    <w:p w14:paraId="2E326905" w14:textId="77777777" w:rsidR="00CC0C5E" w:rsidRDefault="00CC0C5E" w:rsidP="0038064E">
      <w:pPr>
        <w:jc w:val="both"/>
      </w:pPr>
    </w:p>
    <w:p w14:paraId="46F48F91" w14:textId="77777777" w:rsidR="00CC0C5E" w:rsidRDefault="00CC0C5E" w:rsidP="0038064E">
      <w:pPr>
        <w:jc w:val="both"/>
      </w:pPr>
    </w:p>
    <w:p w14:paraId="2EFBFB49" w14:textId="77777777" w:rsidR="00CD4A06" w:rsidRDefault="00CD4A06" w:rsidP="00CD4A06">
      <w:pPr>
        <w:ind w:left="267"/>
        <w:jc w:val="both"/>
      </w:pPr>
      <w:r w:rsidRPr="00CD4A06">
        <w:lastRenderedPageBreak/>
        <w:t>Riesgos psicosociales y manejo del estrés laboral</w:t>
      </w:r>
      <w:r w:rsidRPr="00CD4A06">
        <w:t xml:space="preserve"> </w:t>
      </w:r>
    </w:p>
    <w:p w14:paraId="2B58164E" w14:textId="77777777" w:rsidR="00CD4A06" w:rsidRDefault="00CD4A06" w:rsidP="00CD4A06">
      <w:pPr>
        <w:ind w:left="267"/>
        <w:jc w:val="both"/>
      </w:pPr>
    </w:p>
    <w:p w14:paraId="6623FB58" w14:textId="13E3F5C4" w:rsidR="00CD4A06" w:rsidRDefault="00CD4A06" w:rsidP="00CD4A06">
      <w:pPr>
        <w:numPr>
          <w:ilvl w:val="0"/>
          <w:numId w:val="231"/>
        </w:numPr>
        <w:jc w:val="both"/>
      </w:pPr>
      <w:r w:rsidRPr="00CD4A06">
        <w:t>Introducción</w:t>
      </w:r>
    </w:p>
    <w:p w14:paraId="0CF5F0AB" w14:textId="77777777" w:rsidR="00CD4A06" w:rsidRPr="00CD4A06" w:rsidRDefault="00CD4A06" w:rsidP="00CD4A06">
      <w:pPr>
        <w:ind w:left="267"/>
        <w:jc w:val="both"/>
      </w:pPr>
    </w:p>
    <w:p w14:paraId="0D6E4A1F" w14:textId="77777777" w:rsidR="00CD4A06" w:rsidRDefault="00CD4A06" w:rsidP="00CD4A06">
      <w:pPr>
        <w:jc w:val="both"/>
      </w:pPr>
      <w:r w:rsidRPr="00CD4A06">
        <w:t>El tema de "Riesgos psicosociales y manejo del estrés laboral" es fundamental en la prevención de riesgos laborales dentro de los centros de salud. Su correcta implementación permite proteger tanto al personal sanitario como al no sanitario frente a diversos peligros.</w:t>
      </w:r>
    </w:p>
    <w:p w14:paraId="77E4D3AA" w14:textId="77777777" w:rsidR="00CD4A06" w:rsidRPr="00CD4A06" w:rsidRDefault="00CD4A06" w:rsidP="00CD4A06">
      <w:pPr>
        <w:jc w:val="both"/>
      </w:pPr>
    </w:p>
    <w:p w14:paraId="5B1E30FF" w14:textId="77777777" w:rsidR="00CD4A06" w:rsidRDefault="00CD4A06" w:rsidP="00CD4A06">
      <w:pPr>
        <w:numPr>
          <w:ilvl w:val="0"/>
          <w:numId w:val="231"/>
        </w:numPr>
        <w:jc w:val="both"/>
      </w:pPr>
      <w:r w:rsidRPr="00CD4A06">
        <w:t>Importancia</w:t>
      </w:r>
    </w:p>
    <w:p w14:paraId="2CA699B8" w14:textId="77777777" w:rsidR="00CD4A06" w:rsidRPr="00CD4A06" w:rsidRDefault="00CD4A06" w:rsidP="00CD4A06">
      <w:pPr>
        <w:ind w:left="267"/>
        <w:jc w:val="both"/>
      </w:pPr>
    </w:p>
    <w:p w14:paraId="304A8725" w14:textId="77777777" w:rsidR="00CD4A06" w:rsidRDefault="00CD4A06" w:rsidP="00CD4A06">
      <w:pPr>
        <w:jc w:val="both"/>
      </w:pPr>
      <w:r w:rsidRPr="00CD4A06">
        <w:t>La aplicación de medidas preventivas relacionadas con "Riesgos psicosociales y manejo del estrés laboral" reduce la probabilidad de incidentes y accidentes laborales, mejora el ambiente de trabajo y promueve la salud y seguridad ocupacional.</w:t>
      </w:r>
    </w:p>
    <w:p w14:paraId="2D81C9AC" w14:textId="77777777" w:rsidR="00CD4A06" w:rsidRPr="00CD4A06" w:rsidRDefault="00CD4A06" w:rsidP="00CD4A06">
      <w:pPr>
        <w:jc w:val="both"/>
      </w:pPr>
    </w:p>
    <w:p w14:paraId="362F6E7C" w14:textId="77777777" w:rsidR="00CD4A06" w:rsidRDefault="00CD4A06" w:rsidP="00CD4A06">
      <w:pPr>
        <w:numPr>
          <w:ilvl w:val="0"/>
          <w:numId w:val="231"/>
        </w:numPr>
        <w:jc w:val="both"/>
      </w:pPr>
      <w:r w:rsidRPr="00CD4A06">
        <w:t>Medidas preventivas</w:t>
      </w:r>
    </w:p>
    <w:p w14:paraId="326789CA" w14:textId="77777777" w:rsidR="00CD4A06" w:rsidRPr="00CD4A06" w:rsidRDefault="00CD4A06" w:rsidP="00CD4A06">
      <w:pPr>
        <w:ind w:left="267"/>
        <w:jc w:val="both"/>
      </w:pPr>
    </w:p>
    <w:p w14:paraId="54AE4EEE" w14:textId="77777777" w:rsidR="00CD4A06" w:rsidRPr="00CD4A06" w:rsidRDefault="00CD4A06" w:rsidP="00CD4A06">
      <w:pPr>
        <w:numPr>
          <w:ilvl w:val="0"/>
          <w:numId w:val="232"/>
        </w:numPr>
        <w:jc w:val="both"/>
      </w:pPr>
      <w:r w:rsidRPr="00CD4A06">
        <w:t>Identificar los riesgos asociados al tema.</w:t>
      </w:r>
    </w:p>
    <w:p w14:paraId="3E16F008" w14:textId="77777777" w:rsidR="00CD4A06" w:rsidRPr="00CD4A06" w:rsidRDefault="00CD4A06" w:rsidP="00CD4A06">
      <w:pPr>
        <w:numPr>
          <w:ilvl w:val="0"/>
          <w:numId w:val="232"/>
        </w:numPr>
        <w:jc w:val="both"/>
      </w:pPr>
      <w:r w:rsidRPr="00CD4A06">
        <w:t>Aplicar protocolos establecidos por la normativa laboral y sanitaria.</w:t>
      </w:r>
    </w:p>
    <w:p w14:paraId="11032825" w14:textId="77777777" w:rsidR="00CD4A06" w:rsidRPr="00CD4A06" w:rsidRDefault="00CD4A06" w:rsidP="00CD4A06">
      <w:pPr>
        <w:numPr>
          <w:ilvl w:val="0"/>
          <w:numId w:val="232"/>
        </w:numPr>
        <w:jc w:val="both"/>
      </w:pPr>
      <w:r w:rsidRPr="00CD4A06">
        <w:t>Capacitar al personal en buenas prácticas y procedimientos seguros.</w:t>
      </w:r>
    </w:p>
    <w:p w14:paraId="4127C0A0" w14:textId="77777777" w:rsidR="00CD4A06" w:rsidRPr="00CD4A06" w:rsidRDefault="00CD4A06" w:rsidP="00CD4A06">
      <w:pPr>
        <w:numPr>
          <w:ilvl w:val="0"/>
          <w:numId w:val="232"/>
        </w:numPr>
        <w:jc w:val="both"/>
      </w:pPr>
      <w:r w:rsidRPr="00CD4A06">
        <w:t>Supervisar el cumplimiento de las medidas preventivas.</w:t>
      </w:r>
    </w:p>
    <w:p w14:paraId="2D1581E8" w14:textId="77777777" w:rsidR="00CD4A06" w:rsidRDefault="00CD4A06" w:rsidP="00CD4A06">
      <w:pPr>
        <w:numPr>
          <w:ilvl w:val="0"/>
          <w:numId w:val="232"/>
        </w:numPr>
        <w:jc w:val="both"/>
      </w:pPr>
      <w:r w:rsidRPr="00CD4A06">
        <w:t>Utilizar herramientas, equipos o elementos adecuados al riesgo.</w:t>
      </w:r>
    </w:p>
    <w:p w14:paraId="097CE39C" w14:textId="77777777" w:rsidR="00CD4A06" w:rsidRPr="00CD4A06" w:rsidRDefault="00CD4A06" w:rsidP="00CD4A06">
      <w:pPr>
        <w:ind w:left="147"/>
        <w:jc w:val="both"/>
      </w:pPr>
    </w:p>
    <w:p w14:paraId="2D257B92" w14:textId="77777777" w:rsidR="00CD4A06" w:rsidRDefault="00CD4A06" w:rsidP="00CD4A06">
      <w:pPr>
        <w:numPr>
          <w:ilvl w:val="0"/>
          <w:numId w:val="233"/>
        </w:numPr>
        <w:jc w:val="both"/>
      </w:pPr>
      <w:r w:rsidRPr="00CD4A06">
        <w:t>Rol del trabajador y del empleador</w:t>
      </w:r>
    </w:p>
    <w:p w14:paraId="281CE028" w14:textId="77777777" w:rsidR="00CD4A06" w:rsidRPr="00CD4A06" w:rsidRDefault="00CD4A06" w:rsidP="00CD4A06">
      <w:pPr>
        <w:ind w:left="267"/>
        <w:jc w:val="both"/>
      </w:pPr>
    </w:p>
    <w:p w14:paraId="12026529" w14:textId="77777777" w:rsidR="00CD4A06" w:rsidRDefault="00CD4A06" w:rsidP="00CD4A06">
      <w:pPr>
        <w:jc w:val="both"/>
      </w:pPr>
      <w:r w:rsidRPr="00CD4A06">
        <w:t>El empleador debe garantizar un entorno seguro, facilitar formación continua y dotar de recursos apropiados. El trabajador debe respetar los procedimientos, utilizar los recursos proporcionados y reportar cualquier irregularidad.</w:t>
      </w:r>
    </w:p>
    <w:p w14:paraId="294C7182" w14:textId="77777777" w:rsidR="00CD4A06" w:rsidRPr="00CD4A06" w:rsidRDefault="00CD4A06" w:rsidP="00CD4A06">
      <w:pPr>
        <w:jc w:val="both"/>
      </w:pPr>
    </w:p>
    <w:p w14:paraId="00EF9690" w14:textId="77777777" w:rsidR="00CD4A06" w:rsidRDefault="00CD4A06" w:rsidP="00CD4A06">
      <w:pPr>
        <w:numPr>
          <w:ilvl w:val="0"/>
          <w:numId w:val="233"/>
        </w:numPr>
        <w:jc w:val="both"/>
      </w:pPr>
      <w:r w:rsidRPr="00CD4A06">
        <w:t>Conclusión</w:t>
      </w:r>
    </w:p>
    <w:p w14:paraId="6DBB7966" w14:textId="77777777" w:rsidR="00CD4A06" w:rsidRPr="00CD4A06" w:rsidRDefault="00CD4A06" w:rsidP="00CD4A06">
      <w:pPr>
        <w:ind w:left="267"/>
        <w:jc w:val="both"/>
      </w:pPr>
    </w:p>
    <w:p w14:paraId="026FBC6D" w14:textId="77777777" w:rsidR="00CD4A06" w:rsidRPr="00CD4A06" w:rsidRDefault="00CD4A06" w:rsidP="00CD4A06">
      <w:pPr>
        <w:jc w:val="both"/>
      </w:pPr>
      <w:r w:rsidRPr="00CD4A06">
        <w:t>La prevención relacionada con "Riesgos psicosociales y manejo del estrés laboral" es clave para garantizar la seguridad, la salud y el bienestar en el entorno hospitalario. Fomentar una cultura de</w:t>
      </w:r>
    </w:p>
    <w:p w14:paraId="6FF151A4" w14:textId="77777777" w:rsidR="00CD4A06" w:rsidRPr="00CD4A06" w:rsidRDefault="00CD4A06" w:rsidP="00CD4A06">
      <w:pPr>
        <w:jc w:val="both"/>
      </w:pPr>
      <w:r w:rsidRPr="00CD4A06">
        <w:rPr>
          <w:b/>
        </w:rPr>
        <w:lastRenderedPageBreak/>
        <w:t>Prevención de Riesgos Laborales</w:t>
      </w:r>
    </w:p>
    <w:p w14:paraId="17D5E459" w14:textId="77777777" w:rsidR="00CD4A06" w:rsidRPr="00CD4A06" w:rsidRDefault="00CD4A06" w:rsidP="00CD4A06">
      <w:pPr>
        <w:jc w:val="both"/>
      </w:pPr>
      <w:r w:rsidRPr="00CD4A06">
        <w:t>seguridad basada en la responsabilidad y el conocimiento beneficia a todo el personal.</w:t>
      </w:r>
    </w:p>
    <w:p w14:paraId="0D50E3DA" w14:textId="77777777" w:rsidR="00CC0C5E" w:rsidRDefault="00CC0C5E" w:rsidP="0038064E">
      <w:pPr>
        <w:jc w:val="both"/>
      </w:pPr>
    </w:p>
    <w:p w14:paraId="7A986B50" w14:textId="77777777" w:rsidR="00CD4A06" w:rsidRDefault="00CD4A06" w:rsidP="0038064E">
      <w:pPr>
        <w:jc w:val="both"/>
      </w:pPr>
    </w:p>
    <w:p w14:paraId="44AC2250" w14:textId="77777777" w:rsidR="00CD4A06" w:rsidRDefault="00CD4A06" w:rsidP="0038064E">
      <w:pPr>
        <w:jc w:val="both"/>
      </w:pPr>
    </w:p>
    <w:p w14:paraId="00008DB1" w14:textId="77777777" w:rsidR="00CD4A06" w:rsidRDefault="00CD4A06" w:rsidP="0038064E">
      <w:pPr>
        <w:jc w:val="both"/>
      </w:pPr>
    </w:p>
    <w:p w14:paraId="64AA8203" w14:textId="77777777" w:rsidR="00CD4A06" w:rsidRDefault="00CD4A06" w:rsidP="0038064E">
      <w:pPr>
        <w:jc w:val="both"/>
      </w:pPr>
    </w:p>
    <w:p w14:paraId="52244A43" w14:textId="77777777" w:rsidR="00CD4A06" w:rsidRDefault="00CD4A06" w:rsidP="0038064E">
      <w:pPr>
        <w:jc w:val="both"/>
      </w:pPr>
    </w:p>
    <w:p w14:paraId="57EC5DEA" w14:textId="77777777" w:rsidR="00CD4A06" w:rsidRDefault="00CD4A06" w:rsidP="0038064E">
      <w:pPr>
        <w:jc w:val="both"/>
      </w:pPr>
    </w:p>
    <w:p w14:paraId="081BB4A4" w14:textId="77777777" w:rsidR="00CD4A06" w:rsidRDefault="00CD4A06" w:rsidP="0038064E">
      <w:pPr>
        <w:jc w:val="both"/>
      </w:pPr>
    </w:p>
    <w:p w14:paraId="1E0746EA" w14:textId="77777777" w:rsidR="00CD4A06" w:rsidRDefault="00CD4A06" w:rsidP="0038064E">
      <w:pPr>
        <w:jc w:val="both"/>
      </w:pPr>
    </w:p>
    <w:p w14:paraId="428D6756" w14:textId="77777777" w:rsidR="00CD4A06" w:rsidRDefault="00CD4A06" w:rsidP="0038064E">
      <w:pPr>
        <w:jc w:val="both"/>
      </w:pPr>
    </w:p>
    <w:p w14:paraId="424F58E8" w14:textId="77777777" w:rsidR="00CD4A06" w:rsidRDefault="00CD4A06" w:rsidP="0038064E">
      <w:pPr>
        <w:jc w:val="both"/>
      </w:pPr>
    </w:p>
    <w:p w14:paraId="5A9163DC" w14:textId="77777777" w:rsidR="00CD4A06" w:rsidRDefault="00CD4A06" w:rsidP="0038064E">
      <w:pPr>
        <w:jc w:val="both"/>
      </w:pPr>
    </w:p>
    <w:p w14:paraId="1BBE7CB7" w14:textId="77777777" w:rsidR="00CD4A06" w:rsidRDefault="00CD4A06" w:rsidP="0038064E">
      <w:pPr>
        <w:jc w:val="both"/>
      </w:pPr>
    </w:p>
    <w:p w14:paraId="5D34D3C2" w14:textId="77777777" w:rsidR="00CD4A06" w:rsidRDefault="00CD4A06" w:rsidP="0038064E">
      <w:pPr>
        <w:jc w:val="both"/>
      </w:pPr>
    </w:p>
    <w:p w14:paraId="502BBE9C" w14:textId="77777777" w:rsidR="00CD4A06" w:rsidRDefault="00CD4A06" w:rsidP="0038064E">
      <w:pPr>
        <w:jc w:val="both"/>
      </w:pPr>
    </w:p>
    <w:p w14:paraId="5A5DD269" w14:textId="77777777" w:rsidR="00CD4A06" w:rsidRDefault="00CD4A06" w:rsidP="0038064E">
      <w:pPr>
        <w:jc w:val="both"/>
      </w:pPr>
    </w:p>
    <w:p w14:paraId="1C7169AA" w14:textId="77777777" w:rsidR="00CD4A06" w:rsidRDefault="00CD4A06" w:rsidP="0038064E">
      <w:pPr>
        <w:jc w:val="both"/>
      </w:pPr>
    </w:p>
    <w:p w14:paraId="0B044485" w14:textId="77777777" w:rsidR="00CD4A06" w:rsidRDefault="00CD4A06" w:rsidP="0038064E">
      <w:pPr>
        <w:jc w:val="both"/>
      </w:pPr>
    </w:p>
    <w:p w14:paraId="59D7779E" w14:textId="77777777" w:rsidR="00CD4A06" w:rsidRDefault="00CD4A06" w:rsidP="0038064E">
      <w:pPr>
        <w:jc w:val="both"/>
      </w:pPr>
    </w:p>
    <w:p w14:paraId="4DCD7D65" w14:textId="77777777" w:rsidR="00CD4A06" w:rsidRDefault="00CD4A06" w:rsidP="0038064E">
      <w:pPr>
        <w:jc w:val="both"/>
      </w:pPr>
    </w:p>
    <w:p w14:paraId="2ADDDDDF" w14:textId="77777777" w:rsidR="00CD4A06" w:rsidRDefault="00CD4A06" w:rsidP="0038064E">
      <w:pPr>
        <w:jc w:val="both"/>
      </w:pPr>
    </w:p>
    <w:p w14:paraId="2F7880FE" w14:textId="77777777" w:rsidR="00CD4A06" w:rsidRDefault="00CD4A06" w:rsidP="0038064E">
      <w:pPr>
        <w:jc w:val="both"/>
      </w:pPr>
    </w:p>
    <w:p w14:paraId="42F65F6C" w14:textId="77777777" w:rsidR="00CD4A06" w:rsidRDefault="00CD4A06" w:rsidP="0038064E">
      <w:pPr>
        <w:jc w:val="both"/>
      </w:pPr>
    </w:p>
    <w:p w14:paraId="19CDE5E0" w14:textId="77777777" w:rsidR="00CD4A06" w:rsidRDefault="00CD4A06" w:rsidP="0038064E">
      <w:pPr>
        <w:jc w:val="both"/>
      </w:pPr>
    </w:p>
    <w:p w14:paraId="78B70A66" w14:textId="77777777" w:rsidR="00CD4A06" w:rsidRDefault="00CD4A06" w:rsidP="0038064E">
      <w:pPr>
        <w:jc w:val="both"/>
      </w:pPr>
    </w:p>
    <w:p w14:paraId="089DD592" w14:textId="77777777" w:rsidR="00CD4A06" w:rsidRDefault="00CD4A06" w:rsidP="0038064E">
      <w:pPr>
        <w:jc w:val="both"/>
      </w:pPr>
    </w:p>
    <w:p w14:paraId="4BC1D28D" w14:textId="77777777" w:rsidR="00CD4A06" w:rsidRDefault="00CD4A06" w:rsidP="0038064E">
      <w:pPr>
        <w:jc w:val="both"/>
      </w:pPr>
    </w:p>
    <w:p w14:paraId="421531AB" w14:textId="77777777" w:rsidR="00CD4A06" w:rsidRDefault="00CD4A06" w:rsidP="0038064E">
      <w:pPr>
        <w:jc w:val="both"/>
      </w:pPr>
    </w:p>
    <w:p w14:paraId="42BBD684" w14:textId="77777777" w:rsidR="00CD4A06" w:rsidRDefault="00CD4A06" w:rsidP="0038064E">
      <w:pPr>
        <w:jc w:val="both"/>
      </w:pPr>
    </w:p>
    <w:p w14:paraId="1D6169B8" w14:textId="02078A3B" w:rsidR="00E32598" w:rsidRDefault="00E32598" w:rsidP="00E32598">
      <w:pPr>
        <w:jc w:val="both"/>
      </w:pPr>
      <w:r w:rsidRPr="00E32598">
        <w:rPr>
          <w:b/>
        </w:rPr>
        <w:lastRenderedPageBreak/>
        <w:t>Prevención de Riesgos Laborales</w:t>
      </w:r>
      <w:r w:rsidRPr="00585782">
        <w:rPr>
          <w:b/>
        </w:rPr>
        <w:t xml:space="preserve">: </w:t>
      </w:r>
      <w:r w:rsidRPr="00E32598">
        <w:rPr>
          <w:b/>
        </w:rPr>
        <w:t>El uso adecuado de Equipos de Protección Personal</w:t>
      </w:r>
    </w:p>
    <w:p w14:paraId="4666FF14" w14:textId="77777777" w:rsidR="00E32598" w:rsidRPr="00E32598" w:rsidRDefault="00E32598" w:rsidP="00E32598">
      <w:pPr>
        <w:jc w:val="both"/>
      </w:pPr>
    </w:p>
    <w:p w14:paraId="3D2174D6" w14:textId="77777777" w:rsidR="00E32598" w:rsidRDefault="00E32598" w:rsidP="00E32598">
      <w:pPr>
        <w:numPr>
          <w:ilvl w:val="0"/>
          <w:numId w:val="234"/>
        </w:numPr>
        <w:jc w:val="both"/>
      </w:pPr>
      <w:r w:rsidRPr="00E32598">
        <w:t>Introducción</w:t>
      </w:r>
    </w:p>
    <w:p w14:paraId="59FC4292" w14:textId="77777777" w:rsidR="00E32598" w:rsidRPr="00E32598" w:rsidRDefault="00E32598" w:rsidP="00E32598">
      <w:pPr>
        <w:ind w:left="267"/>
        <w:jc w:val="both"/>
      </w:pPr>
    </w:p>
    <w:p w14:paraId="478C0A09" w14:textId="77777777" w:rsidR="00E32598" w:rsidRDefault="00E32598" w:rsidP="00E32598">
      <w:pPr>
        <w:jc w:val="both"/>
      </w:pPr>
      <w:r w:rsidRPr="00E32598">
        <w:t>El uso adecuado de Equipos de Protección Personal (EPP) es fundamental para garantizar la seguridad de los trabajadores tanto del ámbito sanitario como no sanitario. Los EPP forman la última barrera de defensa contra riesgos que no pueden eliminarse completamente mediante otras medidas preventivas.</w:t>
      </w:r>
    </w:p>
    <w:p w14:paraId="3F34F8CB" w14:textId="77777777" w:rsidR="00E32598" w:rsidRPr="00E32598" w:rsidRDefault="00E32598" w:rsidP="00E32598">
      <w:pPr>
        <w:jc w:val="both"/>
      </w:pPr>
    </w:p>
    <w:p w14:paraId="6269E25E" w14:textId="77777777" w:rsidR="00E32598" w:rsidRDefault="00E32598" w:rsidP="00E32598">
      <w:pPr>
        <w:numPr>
          <w:ilvl w:val="0"/>
          <w:numId w:val="234"/>
        </w:numPr>
        <w:jc w:val="both"/>
      </w:pPr>
      <w:r w:rsidRPr="00E32598">
        <w:t>Tipos de EPP</w:t>
      </w:r>
    </w:p>
    <w:p w14:paraId="2691FA27" w14:textId="77777777" w:rsidR="00E32598" w:rsidRPr="00E32598" w:rsidRDefault="00E32598" w:rsidP="00E32598">
      <w:pPr>
        <w:ind w:left="267"/>
        <w:jc w:val="both"/>
      </w:pPr>
    </w:p>
    <w:p w14:paraId="131E2DF5" w14:textId="77777777" w:rsidR="00E32598" w:rsidRPr="00E32598" w:rsidRDefault="00E32598" w:rsidP="00E32598">
      <w:pPr>
        <w:jc w:val="both"/>
      </w:pPr>
      <w:r w:rsidRPr="00E32598">
        <w:t>Los principales tipos de EPP incluyen:</w:t>
      </w:r>
    </w:p>
    <w:p w14:paraId="07D5C282" w14:textId="77777777" w:rsidR="00E32598" w:rsidRPr="00E32598" w:rsidRDefault="00E32598" w:rsidP="00E32598">
      <w:pPr>
        <w:numPr>
          <w:ilvl w:val="0"/>
          <w:numId w:val="235"/>
        </w:numPr>
        <w:jc w:val="both"/>
      </w:pPr>
      <w:r w:rsidRPr="00E32598">
        <w:t>Protección respiratoria (mascarillas, respiradores).</w:t>
      </w:r>
    </w:p>
    <w:p w14:paraId="2E93B90A" w14:textId="77777777" w:rsidR="00E32598" w:rsidRPr="00E32598" w:rsidRDefault="00E32598" w:rsidP="00E32598">
      <w:pPr>
        <w:numPr>
          <w:ilvl w:val="0"/>
          <w:numId w:val="235"/>
        </w:numPr>
        <w:jc w:val="both"/>
      </w:pPr>
      <w:r w:rsidRPr="00E32598">
        <w:t>Protección ocular y facial (gafas de seguridad, pantallas faciales).</w:t>
      </w:r>
    </w:p>
    <w:p w14:paraId="742E76DE" w14:textId="77777777" w:rsidR="00E32598" w:rsidRPr="00E32598" w:rsidRDefault="00E32598" w:rsidP="00E32598">
      <w:pPr>
        <w:numPr>
          <w:ilvl w:val="0"/>
          <w:numId w:val="235"/>
        </w:numPr>
        <w:jc w:val="both"/>
      </w:pPr>
      <w:r w:rsidRPr="00E32598">
        <w:t>Protección de manos (guantes de diferentes materiales según el riesgo).</w:t>
      </w:r>
    </w:p>
    <w:p w14:paraId="3593125E" w14:textId="77777777" w:rsidR="00E32598" w:rsidRPr="00E32598" w:rsidRDefault="00E32598" w:rsidP="00E32598">
      <w:pPr>
        <w:numPr>
          <w:ilvl w:val="0"/>
          <w:numId w:val="235"/>
        </w:numPr>
        <w:jc w:val="both"/>
      </w:pPr>
      <w:r w:rsidRPr="00E32598">
        <w:t>Protección corporal (batas, overoles, delantales).</w:t>
      </w:r>
    </w:p>
    <w:p w14:paraId="66347364" w14:textId="77777777" w:rsidR="00E32598" w:rsidRPr="00E32598" w:rsidRDefault="00E32598" w:rsidP="00E32598">
      <w:pPr>
        <w:numPr>
          <w:ilvl w:val="0"/>
          <w:numId w:val="235"/>
        </w:numPr>
        <w:jc w:val="both"/>
      </w:pPr>
      <w:r w:rsidRPr="00E32598">
        <w:t>Protección de pies (calzado de seguridad).</w:t>
      </w:r>
    </w:p>
    <w:p w14:paraId="053BBBF7" w14:textId="77777777" w:rsidR="00E32598" w:rsidRPr="00E32598" w:rsidRDefault="00E32598" w:rsidP="00E32598">
      <w:pPr>
        <w:numPr>
          <w:ilvl w:val="0"/>
          <w:numId w:val="235"/>
        </w:numPr>
        <w:jc w:val="both"/>
      </w:pPr>
      <w:r w:rsidRPr="00E32598">
        <w:t>Protección auditiva (tapones y orejeras).</w:t>
      </w:r>
    </w:p>
    <w:p w14:paraId="5FA6B723" w14:textId="77777777" w:rsidR="00E32598" w:rsidRDefault="00E32598" w:rsidP="00E32598">
      <w:pPr>
        <w:numPr>
          <w:ilvl w:val="0"/>
          <w:numId w:val="235"/>
        </w:numPr>
        <w:jc w:val="both"/>
      </w:pPr>
      <w:r w:rsidRPr="00E32598">
        <w:t>Cascos y protectores craneales.</w:t>
      </w:r>
    </w:p>
    <w:p w14:paraId="49C9A58A" w14:textId="77777777" w:rsidR="00E32598" w:rsidRPr="00E32598" w:rsidRDefault="00E32598" w:rsidP="00E32598">
      <w:pPr>
        <w:ind w:left="147"/>
        <w:jc w:val="both"/>
      </w:pPr>
    </w:p>
    <w:p w14:paraId="19CCB3B3" w14:textId="77777777" w:rsidR="00E32598" w:rsidRDefault="00E32598" w:rsidP="00E32598">
      <w:pPr>
        <w:numPr>
          <w:ilvl w:val="0"/>
          <w:numId w:val="236"/>
        </w:numPr>
        <w:jc w:val="both"/>
      </w:pPr>
      <w:r w:rsidRPr="00E32598">
        <w:t>Selección adecuada</w:t>
      </w:r>
    </w:p>
    <w:p w14:paraId="58E701A1" w14:textId="77777777" w:rsidR="00E32598" w:rsidRPr="00E32598" w:rsidRDefault="00E32598" w:rsidP="00E32598">
      <w:pPr>
        <w:ind w:left="267"/>
        <w:jc w:val="both"/>
      </w:pPr>
    </w:p>
    <w:p w14:paraId="5D16A8C7" w14:textId="77777777" w:rsidR="00E32598" w:rsidRDefault="00E32598" w:rsidP="00E32598">
      <w:pPr>
        <w:jc w:val="both"/>
      </w:pPr>
      <w:r w:rsidRPr="00E32598">
        <w:t xml:space="preserve">Es crucial que los EPP sean seleccionados </w:t>
      </w:r>
      <w:proofErr w:type="gramStart"/>
      <w:r w:rsidRPr="00E32598">
        <w:t>de acuerdo al</w:t>
      </w:r>
      <w:proofErr w:type="gramEnd"/>
      <w:r w:rsidRPr="00E32598">
        <w:t xml:space="preserve"> tipo de riesgo, la tarea a realizar, y que cumplan con las normativas vigentes. Deben estar certificados, en buen estado y ser del tamaño adecuado.</w:t>
      </w:r>
    </w:p>
    <w:p w14:paraId="0E02F4B5" w14:textId="77777777" w:rsidR="00E32598" w:rsidRPr="00E32598" w:rsidRDefault="00E32598" w:rsidP="00E32598">
      <w:pPr>
        <w:jc w:val="both"/>
      </w:pPr>
    </w:p>
    <w:p w14:paraId="4955B076" w14:textId="77777777" w:rsidR="00E32598" w:rsidRDefault="00E32598" w:rsidP="00E32598">
      <w:pPr>
        <w:numPr>
          <w:ilvl w:val="0"/>
          <w:numId w:val="236"/>
        </w:numPr>
        <w:jc w:val="both"/>
      </w:pPr>
      <w:r w:rsidRPr="00E32598">
        <w:t>Uso correcto</w:t>
      </w:r>
    </w:p>
    <w:p w14:paraId="1C15A6F4" w14:textId="77777777" w:rsidR="00E32598" w:rsidRPr="00E32598" w:rsidRDefault="00E32598" w:rsidP="00E32598">
      <w:pPr>
        <w:ind w:left="267"/>
        <w:jc w:val="both"/>
      </w:pPr>
    </w:p>
    <w:p w14:paraId="775F745B" w14:textId="77777777" w:rsidR="00E32598" w:rsidRPr="00E32598" w:rsidRDefault="00E32598" w:rsidP="00E32598">
      <w:pPr>
        <w:jc w:val="both"/>
      </w:pPr>
      <w:r w:rsidRPr="00E32598">
        <w:t>El personal debe estar capacitado en la colocación, uso, mantenimiento y retiro seguro del EPP. Un uso incorrecto puede ofrecer una falsa sensación de seguridad y aumentar el riesgo.</w:t>
      </w:r>
    </w:p>
    <w:p w14:paraId="7B3CD35F" w14:textId="77777777" w:rsidR="00E32598" w:rsidRPr="00E32598" w:rsidRDefault="00E32598" w:rsidP="00E32598">
      <w:pPr>
        <w:numPr>
          <w:ilvl w:val="0"/>
          <w:numId w:val="236"/>
        </w:numPr>
        <w:jc w:val="both"/>
      </w:pPr>
      <w:r w:rsidRPr="00E32598">
        <w:t>Mantenimiento y reposición</w:t>
      </w:r>
    </w:p>
    <w:p w14:paraId="1D464DF1" w14:textId="1AEE60AF" w:rsidR="00E32598" w:rsidRDefault="00E32598" w:rsidP="00E32598">
      <w:pPr>
        <w:jc w:val="both"/>
      </w:pPr>
      <w:r w:rsidRPr="00E32598">
        <w:lastRenderedPageBreak/>
        <w:t>Los EPP deben revisarse periódicamente, limpiarse según las instrucciones del fabricante y sustituirse si presentan daños o han superado su vida útil.</w:t>
      </w:r>
    </w:p>
    <w:p w14:paraId="04BFF6FD" w14:textId="77777777" w:rsidR="00E32598" w:rsidRPr="00E32598" w:rsidRDefault="00E32598" w:rsidP="00E32598">
      <w:pPr>
        <w:jc w:val="both"/>
      </w:pPr>
    </w:p>
    <w:p w14:paraId="163E7813" w14:textId="77777777" w:rsidR="00E32598" w:rsidRDefault="00E32598" w:rsidP="00E32598">
      <w:pPr>
        <w:numPr>
          <w:ilvl w:val="0"/>
          <w:numId w:val="236"/>
        </w:numPr>
        <w:jc w:val="both"/>
      </w:pPr>
      <w:r w:rsidRPr="00E32598">
        <w:t>Responsabilidad compartida</w:t>
      </w:r>
    </w:p>
    <w:p w14:paraId="7D9E7112" w14:textId="77777777" w:rsidR="00E32598" w:rsidRPr="00E32598" w:rsidRDefault="00E32598" w:rsidP="00E32598">
      <w:pPr>
        <w:ind w:left="267"/>
        <w:jc w:val="both"/>
      </w:pPr>
    </w:p>
    <w:p w14:paraId="759138D5" w14:textId="77777777" w:rsidR="00E32598" w:rsidRDefault="00E32598" w:rsidP="00E32598">
      <w:pPr>
        <w:jc w:val="both"/>
      </w:pPr>
      <w:r w:rsidRPr="00E32598">
        <w:t>El empleador debe proporcionar los EPP necesarios y garantizar su disponibilidad, mientras que el trabajador tiene la obligación de usarlos correctamente y reportar cualquier inconveniente.</w:t>
      </w:r>
    </w:p>
    <w:p w14:paraId="303BF541" w14:textId="77777777" w:rsidR="00E32598" w:rsidRPr="00E32598" w:rsidRDefault="00E32598" w:rsidP="00E32598">
      <w:pPr>
        <w:jc w:val="both"/>
      </w:pPr>
    </w:p>
    <w:p w14:paraId="5F3E2B9A" w14:textId="77777777" w:rsidR="00E32598" w:rsidRDefault="00E32598" w:rsidP="00E32598">
      <w:pPr>
        <w:numPr>
          <w:ilvl w:val="0"/>
          <w:numId w:val="236"/>
        </w:numPr>
        <w:jc w:val="both"/>
      </w:pPr>
      <w:r w:rsidRPr="00E32598">
        <w:t>Conclusión</w:t>
      </w:r>
    </w:p>
    <w:p w14:paraId="38E2A0A2" w14:textId="77777777" w:rsidR="00E32598" w:rsidRPr="00E32598" w:rsidRDefault="00E32598" w:rsidP="00E32598">
      <w:pPr>
        <w:ind w:left="267"/>
        <w:jc w:val="both"/>
      </w:pPr>
    </w:p>
    <w:p w14:paraId="6F1BA642" w14:textId="77777777" w:rsidR="00E32598" w:rsidRPr="00E32598" w:rsidRDefault="00E32598" w:rsidP="00E32598">
      <w:pPr>
        <w:jc w:val="both"/>
      </w:pPr>
      <w:r w:rsidRPr="00E32598">
        <w:t>El uso correcto de los EPP es una medida indispensable en cualquier entorno laboral, especialmente en instituciones de salud donde los riesgos biológicos, químicos y físicos están presentes. Su adecuada utilización contribuye significativamente a la prevención de accidentes y enfermedades profesionales.</w:t>
      </w:r>
    </w:p>
    <w:p w14:paraId="0B421677" w14:textId="77777777" w:rsidR="00CD4A06" w:rsidRDefault="00CD4A06" w:rsidP="0038064E">
      <w:pPr>
        <w:jc w:val="both"/>
      </w:pPr>
    </w:p>
    <w:p w14:paraId="2597E7B0" w14:textId="77777777" w:rsidR="00585782" w:rsidRDefault="00585782" w:rsidP="0038064E">
      <w:pPr>
        <w:jc w:val="both"/>
      </w:pPr>
    </w:p>
    <w:p w14:paraId="4A31C02F" w14:textId="77777777" w:rsidR="00585782" w:rsidRDefault="00585782" w:rsidP="0038064E">
      <w:pPr>
        <w:jc w:val="both"/>
      </w:pPr>
    </w:p>
    <w:p w14:paraId="2358FC6E" w14:textId="77777777" w:rsidR="00585782" w:rsidRDefault="00585782" w:rsidP="0038064E">
      <w:pPr>
        <w:jc w:val="both"/>
      </w:pPr>
    </w:p>
    <w:p w14:paraId="41A9BD34" w14:textId="77777777" w:rsidR="00585782" w:rsidRDefault="00585782" w:rsidP="0038064E">
      <w:pPr>
        <w:jc w:val="both"/>
      </w:pPr>
    </w:p>
    <w:p w14:paraId="632DD7D9" w14:textId="77777777" w:rsidR="00585782" w:rsidRDefault="00585782" w:rsidP="0038064E">
      <w:pPr>
        <w:jc w:val="both"/>
      </w:pPr>
    </w:p>
    <w:p w14:paraId="56544CE6" w14:textId="77777777" w:rsidR="00585782" w:rsidRDefault="00585782" w:rsidP="0038064E">
      <w:pPr>
        <w:jc w:val="both"/>
      </w:pPr>
    </w:p>
    <w:p w14:paraId="38509C5E" w14:textId="77777777" w:rsidR="00585782" w:rsidRDefault="00585782" w:rsidP="0038064E">
      <w:pPr>
        <w:jc w:val="both"/>
      </w:pPr>
    </w:p>
    <w:p w14:paraId="0EC72ECC" w14:textId="77777777" w:rsidR="00585782" w:rsidRDefault="00585782" w:rsidP="0038064E">
      <w:pPr>
        <w:jc w:val="both"/>
      </w:pPr>
    </w:p>
    <w:p w14:paraId="5FD436C4" w14:textId="77777777" w:rsidR="00585782" w:rsidRDefault="00585782" w:rsidP="0038064E">
      <w:pPr>
        <w:jc w:val="both"/>
      </w:pPr>
    </w:p>
    <w:p w14:paraId="7345FC6C" w14:textId="77777777" w:rsidR="00585782" w:rsidRDefault="00585782" w:rsidP="0038064E">
      <w:pPr>
        <w:jc w:val="both"/>
      </w:pPr>
    </w:p>
    <w:p w14:paraId="77E7A981" w14:textId="77777777" w:rsidR="00585782" w:rsidRDefault="00585782" w:rsidP="0038064E">
      <w:pPr>
        <w:jc w:val="both"/>
      </w:pPr>
    </w:p>
    <w:p w14:paraId="04FE1C8C" w14:textId="77777777" w:rsidR="00585782" w:rsidRDefault="00585782" w:rsidP="0038064E">
      <w:pPr>
        <w:jc w:val="both"/>
      </w:pPr>
    </w:p>
    <w:p w14:paraId="5F09960B" w14:textId="77777777" w:rsidR="00585782" w:rsidRDefault="00585782" w:rsidP="0038064E">
      <w:pPr>
        <w:jc w:val="both"/>
      </w:pPr>
    </w:p>
    <w:p w14:paraId="35C3078F" w14:textId="77777777" w:rsidR="00585782" w:rsidRDefault="00585782" w:rsidP="0038064E">
      <w:pPr>
        <w:jc w:val="both"/>
      </w:pPr>
    </w:p>
    <w:p w14:paraId="74D9AA91" w14:textId="77777777" w:rsidR="00585782" w:rsidRDefault="00585782" w:rsidP="0038064E">
      <w:pPr>
        <w:jc w:val="both"/>
      </w:pPr>
    </w:p>
    <w:p w14:paraId="62C59875" w14:textId="77777777" w:rsidR="00585782" w:rsidRDefault="00585782" w:rsidP="0038064E">
      <w:pPr>
        <w:jc w:val="both"/>
      </w:pPr>
    </w:p>
    <w:p w14:paraId="4E9E8D0B" w14:textId="77777777" w:rsidR="00585782" w:rsidRDefault="00585782" w:rsidP="0038064E">
      <w:pPr>
        <w:jc w:val="both"/>
      </w:pPr>
    </w:p>
    <w:p w14:paraId="53A85945" w14:textId="77777777" w:rsidR="002C77FA" w:rsidRPr="002C77FA" w:rsidRDefault="002C77FA" w:rsidP="002C77FA">
      <w:pPr>
        <w:jc w:val="both"/>
      </w:pPr>
      <w:r w:rsidRPr="002C77FA">
        <w:rPr>
          <w:b/>
        </w:rPr>
        <w:lastRenderedPageBreak/>
        <w:t>Prevención de riesgos laborales para personal sanitario y no sanitario en el trabajo con pantallas de visualización de datos</w:t>
      </w:r>
    </w:p>
    <w:p w14:paraId="7C757FE8" w14:textId="77777777" w:rsidR="002C77FA" w:rsidRPr="002C77FA" w:rsidRDefault="002C77FA" w:rsidP="002C77FA">
      <w:pPr>
        <w:jc w:val="both"/>
        <w:rPr>
          <w:b/>
        </w:rPr>
      </w:pPr>
      <w:r w:rsidRPr="002C77FA">
        <w:rPr>
          <w:b/>
        </w:rPr>
        <w:t>INTRODUCCIÓN</w:t>
      </w:r>
    </w:p>
    <w:p w14:paraId="42B8F14D" w14:textId="77777777" w:rsidR="002C77FA" w:rsidRPr="002C77FA" w:rsidRDefault="002C77FA" w:rsidP="002C77FA">
      <w:pPr>
        <w:jc w:val="both"/>
      </w:pPr>
      <w:r w:rsidRPr="002C77FA">
        <w:t>La prevención de riesgos laborales es fundamental para proteger la integridad física y mental del personal sanitario y no sanitario.</w:t>
      </w:r>
    </w:p>
    <w:p w14:paraId="4C0DE0ED" w14:textId="77777777" w:rsidR="002C77FA" w:rsidRPr="002C77FA" w:rsidRDefault="002C77FA" w:rsidP="002C77FA">
      <w:pPr>
        <w:jc w:val="both"/>
        <w:rPr>
          <w:b/>
        </w:rPr>
      </w:pPr>
      <w:r w:rsidRPr="002C77FA">
        <w:rPr>
          <w:b/>
        </w:rPr>
        <w:t>CUERPO DEL TRABAJO</w:t>
      </w:r>
    </w:p>
    <w:p w14:paraId="4B7AC8A7" w14:textId="77777777" w:rsidR="002C77FA" w:rsidRPr="002C77FA" w:rsidRDefault="002C77FA" w:rsidP="002C77FA">
      <w:pPr>
        <w:jc w:val="both"/>
      </w:pPr>
      <w:r w:rsidRPr="002C77FA">
        <w:t>La identificación detallada de los riesgos es clave para establecer estrategias preventivas eficaces.</w:t>
      </w:r>
    </w:p>
    <w:p w14:paraId="40707F5E" w14:textId="77777777" w:rsidR="002C77FA" w:rsidRPr="002C77FA" w:rsidRDefault="002C77FA" w:rsidP="002C77FA">
      <w:pPr>
        <w:jc w:val="both"/>
      </w:pPr>
      <w:r w:rsidRPr="002C77FA">
        <w:t>El uso adecuado de equipos de protección individual contribuye a reducir la exposición a peligros.</w:t>
      </w:r>
    </w:p>
    <w:p w14:paraId="36D304AD" w14:textId="77777777" w:rsidR="002C77FA" w:rsidRPr="002C77FA" w:rsidRDefault="002C77FA" w:rsidP="002C77FA">
      <w:pPr>
        <w:jc w:val="both"/>
      </w:pPr>
      <w:r w:rsidRPr="002C77FA">
        <w:t>La formación continua del personal permite mantener actualizados los conocimientos sobre seguridad laboral.</w:t>
      </w:r>
    </w:p>
    <w:p w14:paraId="58673E48" w14:textId="77777777" w:rsidR="002C77FA" w:rsidRPr="002C77FA" w:rsidRDefault="002C77FA" w:rsidP="002C77FA">
      <w:pPr>
        <w:jc w:val="both"/>
      </w:pPr>
      <w:r w:rsidRPr="002C77FA">
        <w:t>La vigilancia de la salud facilita la detección temprana de posibles afectaciones derivadas del trabajo.</w:t>
      </w:r>
    </w:p>
    <w:p w14:paraId="0BCD3D68" w14:textId="77777777" w:rsidR="002C77FA" w:rsidRPr="002C77FA" w:rsidRDefault="002C77FA" w:rsidP="002C77FA">
      <w:pPr>
        <w:jc w:val="both"/>
      </w:pPr>
      <w:r w:rsidRPr="002C77FA">
        <w:t>La implicación activa de los trabajadores garantiza la efectividad de las medidas preventivas.</w:t>
      </w:r>
    </w:p>
    <w:p w14:paraId="5BB96BD0" w14:textId="77777777" w:rsidR="002C77FA" w:rsidRPr="002C77FA" w:rsidRDefault="002C77FA" w:rsidP="002C77FA">
      <w:pPr>
        <w:jc w:val="both"/>
      </w:pPr>
      <w:r w:rsidRPr="002C77FA">
        <w:t>Una correcta organización y planificación reduce significativamente la siniestralidad.</w:t>
      </w:r>
    </w:p>
    <w:p w14:paraId="7369EAC5" w14:textId="77777777" w:rsidR="002C77FA" w:rsidRPr="002C77FA" w:rsidRDefault="002C77FA" w:rsidP="002C77FA">
      <w:pPr>
        <w:jc w:val="both"/>
      </w:pPr>
      <w:r w:rsidRPr="002C77FA">
        <w:t>La identificación detallada de los riesgos es clave para establecer estrategias preventivas eficaces.</w:t>
      </w:r>
    </w:p>
    <w:p w14:paraId="41606A19" w14:textId="77777777" w:rsidR="002C77FA" w:rsidRPr="002C77FA" w:rsidRDefault="002C77FA" w:rsidP="002C77FA">
      <w:pPr>
        <w:jc w:val="both"/>
      </w:pPr>
      <w:r w:rsidRPr="002C77FA">
        <w:t>El uso adecuado de equipos de protección individual contribuye a reducir la exposición a peligros.</w:t>
      </w:r>
    </w:p>
    <w:p w14:paraId="2AD31587" w14:textId="77777777" w:rsidR="002C77FA" w:rsidRPr="002C77FA" w:rsidRDefault="002C77FA" w:rsidP="002C77FA">
      <w:pPr>
        <w:jc w:val="both"/>
      </w:pPr>
      <w:r w:rsidRPr="002C77FA">
        <w:t>La formación continua del personal permite mantener actualizados los conocimientos sobre seguridad laboral.</w:t>
      </w:r>
    </w:p>
    <w:p w14:paraId="7EEDAAB7" w14:textId="77777777" w:rsidR="002C77FA" w:rsidRPr="002C77FA" w:rsidRDefault="002C77FA" w:rsidP="002C77FA">
      <w:pPr>
        <w:jc w:val="both"/>
      </w:pPr>
      <w:r w:rsidRPr="002C77FA">
        <w:t>La vigilancia de la salud facilita la detección temprana de posibles afectaciones derivadas del trabajo.</w:t>
      </w:r>
    </w:p>
    <w:p w14:paraId="7EBB240A" w14:textId="77777777" w:rsidR="002C77FA" w:rsidRPr="002C77FA" w:rsidRDefault="002C77FA" w:rsidP="002C77FA">
      <w:pPr>
        <w:jc w:val="both"/>
      </w:pPr>
      <w:r w:rsidRPr="002C77FA">
        <w:t>La implicación activa de los trabajadores garantiza la efectividad de las medidas preventivas.</w:t>
      </w:r>
    </w:p>
    <w:p w14:paraId="6C6293AF" w14:textId="77777777" w:rsidR="002C77FA" w:rsidRPr="002C77FA" w:rsidRDefault="002C77FA" w:rsidP="002C77FA">
      <w:pPr>
        <w:jc w:val="both"/>
      </w:pPr>
      <w:r w:rsidRPr="002C77FA">
        <w:t>Una correcta organización y planificación reduce significativamente la siniestralidad.</w:t>
      </w:r>
    </w:p>
    <w:p w14:paraId="1CC88AC0" w14:textId="77777777" w:rsidR="002C77FA" w:rsidRPr="002C77FA" w:rsidRDefault="002C77FA" w:rsidP="002C77FA">
      <w:pPr>
        <w:jc w:val="both"/>
      </w:pPr>
      <w:r w:rsidRPr="002C77FA">
        <w:t>La identificación detallada de los riesgos es clave para establecer estrategias preventivas eficaces.</w:t>
      </w:r>
    </w:p>
    <w:p w14:paraId="547FAA10" w14:textId="77777777" w:rsidR="002C77FA" w:rsidRPr="002C77FA" w:rsidRDefault="002C77FA" w:rsidP="002C77FA">
      <w:pPr>
        <w:jc w:val="both"/>
      </w:pPr>
      <w:r w:rsidRPr="002C77FA">
        <w:t>El uso adecuado de equipos de protección individual contribuye a reducir la exposición a peligros.</w:t>
      </w:r>
    </w:p>
    <w:p w14:paraId="40ABF823" w14:textId="77777777" w:rsidR="002C77FA" w:rsidRPr="002C77FA" w:rsidRDefault="002C77FA" w:rsidP="002C77FA">
      <w:pPr>
        <w:jc w:val="both"/>
      </w:pPr>
      <w:r w:rsidRPr="002C77FA">
        <w:t>La formación continua del personal permite mantener actualizados los conocimientos sobre seguridad laboral.</w:t>
      </w:r>
    </w:p>
    <w:p w14:paraId="205B25C4" w14:textId="77777777" w:rsidR="002C77FA" w:rsidRPr="002C77FA" w:rsidRDefault="002C77FA" w:rsidP="002C77FA">
      <w:pPr>
        <w:jc w:val="both"/>
      </w:pPr>
      <w:r w:rsidRPr="002C77FA">
        <w:t>La vigilancia de la salud facilita la detección temprana de posibles afectaciones derivadas del trabajo.</w:t>
      </w:r>
    </w:p>
    <w:p w14:paraId="63C49BE1" w14:textId="77777777" w:rsidR="002C77FA" w:rsidRPr="002C77FA" w:rsidRDefault="002C77FA" w:rsidP="002C77FA">
      <w:pPr>
        <w:jc w:val="both"/>
      </w:pPr>
      <w:r w:rsidRPr="002C77FA">
        <w:lastRenderedPageBreak/>
        <w:t>La implicación activa de los trabajadores garantiza la efectividad de las medidas preventivas.</w:t>
      </w:r>
    </w:p>
    <w:p w14:paraId="089CF21D" w14:textId="77777777" w:rsidR="002C77FA" w:rsidRPr="002C77FA" w:rsidRDefault="002C77FA" w:rsidP="002C77FA">
      <w:pPr>
        <w:jc w:val="both"/>
      </w:pPr>
      <w:r w:rsidRPr="002C77FA">
        <w:t>Una correcta organización y planificación reduce significativamente la siniestralidad.</w:t>
      </w:r>
    </w:p>
    <w:p w14:paraId="0801012E" w14:textId="77777777" w:rsidR="002C77FA" w:rsidRPr="002C77FA" w:rsidRDefault="002C77FA" w:rsidP="002C77FA">
      <w:pPr>
        <w:jc w:val="both"/>
      </w:pPr>
      <w:r w:rsidRPr="002C77FA">
        <w:t>La identificación detallada de los riesgos es clave para establecer estrategias preventivas eficaces.</w:t>
      </w:r>
    </w:p>
    <w:p w14:paraId="2996EF7E" w14:textId="77777777" w:rsidR="002C77FA" w:rsidRPr="002C77FA" w:rsidRDefault="002C77FA" w:rsidP="002C77FA">
      <w:pPr>
        <w:jc w:val="both"/>
      </w:pPr>
      <w:r w:rsidRPr="002C77FA">
        <w:t>El uso adecuado de equipos de protección individual contribuye a reducir la exposición a peligros.</w:t>
      </w:r>
    </w:p>
    <w:p w14:paraId="1E6E8DF1" w14:textId="77777777" w:rsidR="002C77FA" w:rsidRPr="002C77FA" w:rsidRDefault="002C77FA" w:rsidP="002C77FA">
      <w:pPr>
        <w:jc w:val="both"/>
      </w:pPr>
      <w:r w:rsidRPr="002C77FA">
        <w:t>La formación continua del personal permite mantener actualizados los conocimientos sobre seguridad laboral.</w:t>
      </w:r>
    </w:p>
    <w:p w14:paraId="12480FE0" w14:textId="77777777" w:rsidR="002C77FA" w:rsidRPr="002C77FA" w:rsidRDefault="002C77FA" w:rsidP="002C77FA">
      <w:pPr>
        <w:jc w:val="both"/>
      </w:pPr>
      <w:r w:rsidRPr="002C77FA">
        <w:t>La vigilancia de la salud facilita la detección temprana de posibles afectaciones derivadas del trabajo.</w:t>
      </w:r>
    </w:p>
    <w:p w14:paraId="7195B620" w14:textId="77777777" w:rsidR="002C77FA" w:rsidRPr="002C77FA" w:rsidRDefault="002C77FA" w:rsidP="002C77FA">
      <w:pPr>
        <w:jc w:val="both"/>
      </w:pPr>
      <w:r w:rsidRPr="002C77FA">
        <w:t>La implicación activa de los trabajadores garantiza la efectividad de las medidas preventivas.</w:t>
      </w:r>
    </w:p>
    <w:p w14:paraId="1778DAD8" w14:textId="77777777" w:rsidR="002C77FA" w:rsidRPr="002C77FA" w:rsidRDefault="002C77FA" w:rsidP="002C77FA">
      <w:pPr>
        <w:jc w:val="both"/>
      </w:pPr>
      <w:r w:rsidRPr="002C77FA">
        <w:t>Una correcta organización y planificación reduce significativamente la siniestralidad.</w:t>
      </w:r>
    </w:p>
    <w:p w14:paraId="127055A1" w14:textId="77777777" w:rsidR="002C77FA" w:rsidRPr="002C77FA" w:rsidRDefault="002C77FA" w:rsidP="002C77FA">
      <w:pPr>
        <w:jc w:val="both"/>
      </w:pPr>
      <w:r w:rsidRPr="002C77FA">
        <w:t>La identificación detallada de los riesgos es clave para establecer estrategias preventivas eficaces.</w:t>
      </w:r>
    </w:p>
    <w:p w14:paraId="7A91CE10" w14:textId="77777777" w:rsidR="002C77FA" w:rsidRPr="002C77FA" w:rsidRDefault="002C77FA" w:rsidP="002C77FA">
      <w:pPr>
        <w:jc w:val="both"/>
      </w:pPr>
      <w:r w:rsidRPr="002C77FA">
        <w:t>El uso adecuado de equipos de protección individual contribuye a reducir la exposición a peligros.</w:t>
      </w:r>
    </w:p>
    <w:p w14:paraId="469B2E14" w14:textId="77777777" w:rsidR="002C77FA" w:rsidRPr="002C77FA" w:rsidRDefault="002C77FA" w:rsidP="002C77FA">
      <w:pPr>
        <w:jc w:val="both"/>
      </w:pPr>
      <w:r w:rsidRPr="002C77FA">
        <w:t>La formación continua del personal permite mantener actualizados los conocimientos sobre seguridad laboral.</w:t>
      </w:r>
    </w:p>
    <w:p w14:paraId="4A438F41" w14:textId="77777777" w:rsidR="002C77FA" w:rsidRPr="002C77FA" w:rsidRDefault="002C77FA" w:rsidP="002C77FA">
      <w:pPr>
        <w:jc w:val="both"/>
      </w:pPr>
      <w:r w:rsidRPr="002C77FA">
        <w:t>La vigilancia de la salud facilita la detección temprana de posibles afectaciones derivadas del trabajo.</w:t>
      </w:r>
    </w:p>
    <w:p w14:paraId="1CDB9039" w14:textId="77777777" w:rsidR="002C77FA" w:rsidRPr="002C77FA" w:rsidRDefault="002C77FA" w:rsidP="002C77FA">
      <w:pPr>
        <w:jc w:val="both"/>
      </w:pPr>
      <w:r w:rsidRPr="002C77FA">
        <w:t>La implicación activa de los trabajadores garantiza la efectividad de las medidas preventivas.</w:t>
      </w:r>
    </w:p>
    <w:p w14:paraId="2E38ABDB" w14:textId="77777777" w:rsidR="002C77FA" w:rsidRPr="002C77FA" w:rsidRDefault="002C77FA" w:rsidP="002C77FA">
      <w:pPr>
        <w:jc w:val="both"/>
      </w:pPr>
      <w:r w:rsidRPr="002C77FA">
        <w:t>Una correcta organización y planificación reduce significativamente la siniestralidad.</w:t>
      </w:r>
    </w:p>
    <w:p w14:paraId="4F25BF88" w14:textId="77777777" w:rsidR="002C77FA" w:rsidRPr="002C77FA" w:rsidRDefault="002C77FA" w:rsidP="002C77FA">
      <w:pPr>
        <w:jc w:val="both"/>
      </w:pPr>
      <w:r w:rsidRPr="002C77FA">
        <w:t>La identificación detallada de los riesgos es clave para establecer estrategias preventivas eficaces.</w:t>
      </w:r>
    </w:p>
    <w:p w14:paraId="7631AF7A" w14:textId="77777777" w:rsidR="002C77FA" w:rsidRPr="002C77FA" w:rsidRDefault="002C77FA" w:rsidP="002C77FA">
      <w:pPr>
        <w:jc w:val="both"/>
      </w:pPr>
      <w:r w:rsidRPr="002C77FA">
        <w:t>El uso adecuado de equipos de protección individual contribuye a reducir la exposición a peligros.</w:t>
      </w:r>
    </w:p>
    <w:p w14:paraId="6B25CAD0" w14:textId="77777777" w:rsidR="002C77FA" w:rsidRPr="002C77FA" w:rsidRDefault="002C77FA" w:rsidP="002C77FA">
      <w:pPr>
        <w:jc w:val="both"/>
      </w:pPr>
      <w:r w:rsidRPr="002C77FA">
        <w:t>La formación continua del personal permite mantener actualizados los conocimientos sobre seguridad laboral.</w:t>
      </w:r>
    </w:p>
    <w:p w14:paraId="23E27231" w14:textId="77777777" w:rsidR="002C77FA" w:rsidRPr="002C77FA" w:rsidRDefault="002C77FA" w:rsidP="002C77FA">
      <w:pPr>
        <w:jc w:val="both"/>
      </w:pPr>
      <w:r w:rsidRPr="002C77FA">
        <w:t>La vigilancia de la salud facilita la detección temprana de posibles afectaciones derivadas del trabajo.</w:t>
      </w:r>
    </w:p>
    <w:p w14:paraId="4143998B" w14:textId="77777777" w:rsidR="002C77FA" w:rsidRPr="002C77FA" w:rsidRDefault="002C77FA" w:rsidP="002C77FA">
      <w:pPr>
        <w:jc w:val="both"/>
      </w:pPr>
      <w:r w:rsidRPr="002C77FA">
        <w:t>La implicación activa de los trabajadores garantiza la efectividad de las medidas preventivas.</w:t>
      </w:r>
    </w:p>
    <w:p w14:paraId="596637DF" w14:textId="77777777" w:rsidR="002C77FA" w:rsidRPr="002C77FA" w:rsidRDefault="002C77FA" w:rsidP="002C77FA">
      <w:pPr>
        <w:jc w:val="both"/>
      </w:pPr>
      <w:r w:rsidRPr="002C77FA">
        <w:t>Una correcta organización y planificación reduce significativamente la siniestralidad.</w:t>
      </w:r>
    </w:p>
    <w:p w14:paraId="417A3FB3" w14:textId="77777777" w:rsidR="002C77FA" w:rsidRPr="002C77FA" w:rsidRDefault="002C77FA" w:rsidP="002C77FA">
      <w:pPr>
        <w:jc w:val="both"/>
      </w:pPr>
      <w:r w:rsidRPr="002C77FA">
        <w:lastRenderedPageBreak/>
        <w:t>La identificación detallada de los riesgos es clave para establecer estrategias preventivas eficaces.</w:t>
      </w:r>
    </w:p>
    <w:p w14:paraId="09EAA021" w14:textId="77777777" w:rsidR="002C77FA" w:rsidRPr="002C77FA" w:rsidRDefault="002C77FA" w:rsidP="002C77FA">
      <w:pPr>
        <w:jc w:val="both"/>
      </w:pPr>
      <w:r w:rsidRPr="002C77FA">
        <w:t>El uso adecuado de equipos de protección individual contribuye a reducir la exposición a peligros.</w:t>
      </w:r>
    </w:p>
    <w:p w14:paraId="090DCD43" w14:textId="77777777" w:rsidR="002C77FA" w:rsidRPr="002C77FA" w:rsidRDefault="002C77FA" w:rsidP="002C77FA">
      <w:pPr>
        <w:jc w:val="both"/>
      </w:pPr>
      <w:r w:rsidRPr="002C77FA">
        <w:t>La formación continua del personal permite mantener actualizados los conocimientos sobre seguridad laboral.</w:t>
      </w:r>
    </w:p>
    <w:p w14:paraId="71882A73" w14:textId="77777777" w:rsidR="002C77FA" w:rsidRPr="002C77FA" w:rsidRDefault="002C77FA" w:rsidP="002C77FA">
      <w:pPr>
        <w:jc w:val="both"/>
      </w:pPr>
      <w:r w:rsidRPr="002C77FA">
        <w:t>La vigilancia de la salud facilita la detección temprana de posibles afectaciones derivadas del trabajo.</w:t>
      </w:r>
    </w:p>
    <w:p w14:paraId="0FD176F1" w14:textId="77777777" w:rsidR="002C77FA" w:rsidRPr="002C77FA" w:rsidRDefault="002C77FA" w:rsidP="002C77FA">
      <w:pPr>
        <w:jc w:val="both"/>
      </w:pPr>
      <w:r w:rsidRPr="002C77FA">
        <w:t>La implicación activa de los trabajadores garantiza la efectividad de las medidas preventivas.</w:t>
      </w:r>
    </w:p>
    <w:p w14:paraId="71CCA416" w14:textId="77777777" w:rsidR="002C77FA" w:rsidRPr="002C77FA" w:rsidRDefault="002C77FA" w:rsidP="002C77FA">
      <w:pPr>
        <w:jc w:val="both"/>
      </w:pPr>
      <w:r w:rsidRPr="002C77FA">
        <w:t>Una correcta organización y planificación reduce significativamente la siniestralidad.</w:t>
      </w:r>
    </w:p>
    <w:p w14:paraId="52BFC418" w14:textId="77777777" w:rsidR="002C77FA" w:rsidRPr="002C77FA" w:rsidRDefault="002C77FA" w:rsidP="002C77FA">
      <w:pPr>
        <w:jc w:val="both"/>
        <w:rPr>
          <w:b/>
        </w:rPr>
      </w:pPr>
      <w:r w:rsidRPr="002C77FA">
        <w:rPr>
          <w:b/>
        </w:rPr>
        <w:t>CONCLUSIONES</w:t>
      </w:r>
    </w:p>
    <w:p w14:paraId="21D2C056" w14:textId="77777777" w:rsidR="002C77FA" w:rsidRPr="002C77FA" w:rsidRDefault="002C77FA" w:rsidP="002C77FA">
      <w:pPr>
        <w:jc w:val="both"/>
      </w:pPr>
      <w:r w:rsidRPr="002C77FA">
        <w:t>La prevención debe ser considerada una inversión estratégica y sostenible.</w:t>
      </w:r>
    </w:p>
    <w:p w14:paraId="14CEF9AA" w14:textId="77777777" w:rsidR="00585782" w:rsidRDefault="00585782" w:rsidP="0038064E">
      <w:pPr>
        <w:jc w:val="both"/>
      </w:pPr>
    </w:p>
    <w:p w14:paraId="4A1C86E5" w14:textId="77777777" w:rsidR="000A3E82" w:rsidRDefault="000A3E82" w:rsidP="0038064E">
      <w:pPr>
        <w:jc w:val="both"/>
      </w:pPr>
    </w:p>
    <w:p w14:paraId="35E2CE33" w14:textId="77777777" w:rsidR="000A3E82" w:rsidRDefault="000A3E82" w:rsidP="0038064E">
      <w:pPr>
        <w:jc w:val="both"/>
      </w:pPr>
    </w:p>
    <w:p w14:paraId="6CBE4A99" w14:textId="77777777" w:rsidR="000A3E82" w:rsidRDefault="000A3E82" w:rsidP="0038064E">
      <w:pPr>
        <w:jc w:val="both"/>
      </w:pPr>
    </w:p>
    <w:p w14:paraId="5DE0C140" w14:textId="77777777" w:rsidR="000A3E82" w:rsidRDefault="000A3E82" w:rsidP="0038064E">
      <w:pPr>
        <w:jc w:val="both"/>
      </w:pPr>
    </w:p>
    <w:p w14:paraId="6DC04E2F" w14:textId="77777777" w:rsidR="000A3E82" w:rsidRDefault="000A3E82" w:rsidP="0038064E">
      <w:pPr>
        <w:jc w:val="both"/>
      </w:pPr>
    </w:p>
    <w:p w14:paraId="401F2ECA" w14:textId="77777777" w:rsidR="000A3E82" w:rsidRDefault="000A3E82" w:rsidP="0038064E">
      <w:pPr>
        <w:jc w:val="both"/>
      </w:pPr>
    </w:p>
    <w:p w14:paraId="0CFEFD96" w14:textId="77777777" w:rsidR="000A3E82" w:rsidRDefault="000A3E82" w:rsidP="0038064E">
      <w:pPr>
        <w:jc w:val="both"/>
      </w:pPr>
    </w:p>
    <w:p w14:paraId="6620EB39" w14:textId="77777777" w:rsidR="000A3E82" w:rsidRDefault="000A3E82" w:rsidP="0038064E">
      <w:pPr>
        <w:jc w:val="both"/>
      </w:pPr>
    </w:p>
    <w:p w14:paraId="73E82311" w14:textId="77777777" w:rsidR="000A3E82" w:rsidRDefault="000A3E82" w:rsidP="0038064E">
      <w:pPr>
        <w:jc w:val="both"/>
      </w:pPr>
    </w:p>
    <w:p w14:paraId="3EC9103B" w14:textId="77777777" w:rsidR="000A3E82" w:rsidRDefault="000A3E82" w:rsidP="0038064E">
      <w:pPr>
        <w:jc w:val="both"/>
      </w:pPr>
    </w:p>
    <w:p w14:paraId="54936721" w14:textId="77777777" w:rsidR="000A3E82" w:rsidRDefault="000A3E82" w:rsidP="0038064E">
      <w:pPr>
        <w:jc w:val="both"/>
      </w:pPr>
    </w:p>
    <w:p w14:paraId="2B12F797" w14:textId="77777777" w:rsidR="000A3E82" w:rsidRDefault="000A3E82" w:rsidP="0038064E">
      <w:pPr>
        <w:jc w:val="both"/>
      </w:pPr>
    </w:p>
    <w:p w14:paraId="555A6B5D" w14:textId="77777777" w:rsidR="000A3E82" w:rsidRDefault="000A3E82" w:rsidP="0038064E">
      <w:pPr>
        <w:jc w:val="both"/>
      </w:pPr>
    </w:p>
    <w:p w14:paraId="07933539" w14:textId="77777777" w:rsidR="000A3E82" w:rsidRDefault="000A3E82" w:rsidP="0038064E">
      <w:pPr>
        <w:jc w:val="both"/>
      </w:pPr>
    </w:p>
    <w:p w14:paraId="45AF147F" w14:textId="77777777" w:rsidR="000A3E82" w:rsidRDefault="000A3E82" w:rsidP="0038064E">
      <w:pPr>
        <w:jc w:val="both"/>
      </w:pPr>
    </w:p>
    <w:p w14:paraId="1359B129" w14:textId="77777777" w:rsidR="000A3E82" w:rsidRDefault="000A3E82" w:rsidP="0038064E">
      <w:pPr>
        <w:jc w:val="both"/>
      </w:pPr>
    </w:p>
    <w:p w14:paraId="38D3F461" w14:textId="77777777" w:rsidR="000A3E82" w:rsidRDefault="000A3E82" w:rsidP="0038064E">
      <w:pPr>
        <w:jc w:val="both"/>
      </w:pPr>
    </w:p>
    <w:p w14:paraId="2701C172" w14:textId="77777777" w:rsidR="000A3E82" w:rsidRDefault="000A3E82" w:rsidP="0038064E">
      <w:pPr>
        <w:jc w:val="both"/>
      </w:pPr>
    </w:p>
    <w:p w14:paraId="4C5D2430" w14:textId="77777777" w:rsidR="000A3E82" w:rsidRDefault="000A3E82" w:rsidP="0038064E">
      <w:pPr>
        <w:jc w:val="both"/>
      </w:pPr>
    </w:p>
    <w:p w14:paraId="45F19AAC" w14:textId="77777777" w:rsidR="00A16E3A" w:rsidRPr="00A16E3A" w:rsidRDefault="00A16E3A" w:rsidP="00A16E3A">
      <w:pPr>
        <w:jc w:val="both"/>
      </w:pPr>
      <w:r w:rsidRPr="00A16E3A">
        <w:rPr>
          <w:b/>
        </w:rPr>
        <w:lastRenderedPageBreak/>
        <w:t>Prevención de riesgos laborales para personal sanitario y no sanitario frente a riesgos biológicos y exposición a fluidos corporales</w:t>
      </w:r>
    </w:p>
    <w:p w14:paraId="60C7A222" w14:textId="77777777" w:rsidR="00A16E3A" w:rsidRPr="00A16E3A" w:rsidRDefault="00A16E3A" w:rsidP="00A16E3A">
      <w:pPr>
        <w:jc w:val="both"/>
        <w:rPr>
          <w:b/>
        </w:rPr>
      </w:pPr>
      <w:r w:rsidRPr="00A16E3A">
        <w:rPr>
          <w:b/>
        </w:rPr>
        <w:t>INTRODUCCIÓN</w:t>
      </w:r>
    </w:p>
    <w:p w14:paraId="65A3D089" w14:textId="77777777" w:rsidR="00A16E3A" w:rsidRPr="00A16E3A" w:rsidRDefault="00A16E3A" w:rsidP="00A16E3A">
      <w:pPr>
        <w:jc w:val="both"/>
      </w:pPr>
      <w:r w:rsidRPr="00A16E3A">
        <w:t>La prevención de riesgos laborales es fundamental para proteger la integridad física y mental del personal sanitario y no sanitario.</w:t>
      </w:r>
    </w:p>
    <w:p w14:paraId="5883FDF8" w14:textId="77777777" w:rsidR="00A16E3A" w:rsidRPr="00A16E3A" w:rsidRDefault="00A16E3A" w:rsidP="00A16E3A">
      <w:pPr>
        <w:jc w:val="both"/>
        <w:rPr>
          <w:b/>
        </w:rPr>
      </w:pPr>
      <w:r w:rsidRPr="00A16E3A">
        <w:rPr>
          <w:b/>
        </w:rPr>
        <w:t>CUERPO DEL TRABAJO</w:t>
      </w:r>
    </w:p>
    <w:p w14:paraId="5AB30A01" w14:textId="77777777" w:rsidR="00A16E3A" w:rsidRPr="00A16E3A" w:rsidRDefault="00A16E3A" w:rsidP="00A16E3A">
      <w:pPr>
        <w:jc w:val="both"/>
      </w:pPr>
      <w:r w:rsidRPr="00A16E3A">
        <w:t>La identificación detallada de los riesgos es clave para establecer estrategias preventivas eficaces.</w:t>
      </w:r>
    </w:p>
    <w:p w14:paraId="2193AC52" w14:textId="77777777" w:rsidR="00A16E3A" w:rsidRPr="00A16E3A" w:rsidRDefault="00A16E3A" w:rsidP="00A16E3A">
      <w:pPr>
        <w:jc w:val="both"/>
      </w:pPr>
      <w:r w:rsidRPr="00A16E3A">
        <w:t>El uso adecuado de equipos de protección individual contribuye a reducir la exposición a peligros.</w:t>
      </w:r>
    </w:p>
    <w:p w14:paraId="3946851B" w14:textId="77777777" w:rsidR="00A16E3A" w:rsidRPr="00A16E3A" w:rsidRDefault="00A16E3A" w:rsidP="00A16E3A">
      <w:pPr>
        <w:jc w:val="both"/>
      </w:pPr>
      <w:r w:rsidRPr="00A16E3A">
        <w:t>La formación continua del personal permite mantener actualizados los conocimientos sobre seguridad laboral.</w:t>
      </w:r>
    </w:p>
    <w:p w14:paraId="616D22F1" w14:textId="77777777" w:rsidR="00A16E3A" w:rsidRPr="00A16E3A" w:rsidRDefault="00A16E3A" w:rsidP="00A16E3A">
      <w:pPr>
        <w:jc w:val="both"/>
      </w:pPr>
      <w:r w:rsidRPr="00A16E3A">
        <w:t>La vigilancia de la salud facilita la detección temprana de posibles afectaciones derivadas del trabajo.</w:t>
      </w:r>
    </w:p>
    <w:p w14:paraId="32E251FE" w14:textId="77777777" w:rsidR="00A16E3A" w:rsidRPr="00A16E3A" w:rsidRDefault="00A16E3A" w:rsidP="00A16E3A">
      <w:pPr>
        <w:jc w:val="both"/>
      </w:pPr>
      <w:r w:rsidRPr="00A16E3A">
        <w:t>La implicación activa de los trabajadores garantiza la efectividad de las medidas preventivas.</w:t>
      </w:r>
    </w:p>
    <w:p w14:paraId="2F7039F7" w14:textId="77777777" w:rsidR="00A16E3A" w:rsidRPr="00A16E3A" w:rsidRDefault="00A16E3A" w:rsidP="00A16E3A">
      <w:pPr>
        <w:jc w:val="both"/>
      </w:pPr>
      <w:r w:rsidRPr="00A16E3A">
        <w:t>Una correcta organización y planificación reduce significativamente la siniestralidad.</w:t>
      </w:r>
    </w:p>
    <w:p w14:paraId="7F6C9783" w14:textId="77777777" w:rsidR="00A16E3A" w:rsidRPr="00A16E3A" w:rsidRDefault="00A16E3A" w:rsidP="00A16E3A">
      <w:pPr>
        <w:jc w:val="both"/>
      </w:pPr>
      <w:r w:rsidRPr="00A16E3A">
        <w:t>La identificación detallada de los riesgos es clave para establecer estrategias preventivas eficaces.</w:t>
      </w:r>
    </w:p>
    <w:p w14:paraId="03FD742E" w14:textId="77777777" w:rsidR="00A16E3A" w:rsidRPr="00A16E3A" w:rsidRDefault="00A16E3A" w:rsidP="00A16E3A">
      <w:pPr>
        <w:jc w:val="both"/>
      </w:pPr>
      <w:r w:rsidRPr="00A16E3A">
        <w:t>El uso adecuado de equipos de protección individual contribuye a reducir la exposición a peligros.</w:t>
      </w:r>
    </w:p>
    <w:p w14:paraId="2D5EB84B" w14:textId="77777777" w:rsidR="00A16E3A" w:rsidRPr="00A16E3A" w:rsidRDefault="00A16E3A" w:rsidP="00A16E3A">
      <w:pPr>
        <w:jc w:val="both"/>
      </w:pPr>
      <w:r w:rsidRPr="00A16E3A">
        <w:t>La formación continua del personal permite mantener actualizados los conocimientos sobre seguridad laboral.</w:t>
      </w:r>
    </w:p>
    <w:p w14:paraId="25D0D5D6" w14:textId="77777777" w:rsidR="00A16E3A" w:rsidRPr="00A16E3A" w:rsidRDefault="00A16E3A" w:rsidP="00A16E3A">
      <w:pPr>
        <w:jc w:val="both"/>
      </w:pPr>
      <w:r w:rsidRPr="00A16E3A">
        <w:t>La vigilancia de la salud facilita la detección temprana de posibles afectaciones derivadas del trabajo.</w:t>
      </w:r>
    </w:p>
    <w:p w14:paraId="57A83C3F" w14:textId="77777777" w:rsidR="00A16E3A" w:rsidRPr="00A16E3A" w:rsidRDefault="00A16E3A" w:rsidP="00A16E3A">
      <w:pPr>
        <w:jc w:val="both"/>
      </w:pPr>
      <w:r w:rsidRPr="00A16E3A">
        <w:t>La implicación activa de los trabajadores garantiza la efectividad de las medidas preventivas.</w:t>
      </w:r>
    </w:p>
    <w:p w14:paraId="6C1C1DFE" w14:textId="77777777" w:rsidR="00A16E3A" w:rsidRPr="00A16E3A" w:rsidRDefault="00A16E3A" w:rsidP="00A16E3A">
      <w:pPr>
        <w:jc w:val="both"/>
      </w:pPr>
      <w:r w:rsidRPr="00A16E3A">
        <w:t>Una correcta organización y planificación reduce significativamente la siniestralidad.</w:t>
      </w:r>
    </w:p>
    <w:p w14:paraId="0DB782B3" w14:textId="77777777" w:rsidR="00A16E3A" w:rsidRPr="00A16E3A" w:rsidRDefault="00A16E3A" w:rsidP="00A16E3A">
      <w:pPr>
        <w:jc w:val="both"/>
      </w:pPr>
      <w:r w:rsidRPr="00A16E3A">
        <w:t>La identificación detallada de los riesgos es clave para establecer estrategias preventivas eficaces.</w:t>
      </w:r>
    </w:p>
    <w:p w14:paraId="541DD662" w14:textId="77777777" w:rsidR="00A16E3A" w:rsidRPr="00A16E3A" w:rsidRDefault="00A16E3A" w:rsidP="00A16E3A">
      <w:pPr>
        <w:jc w:val="both"/>
      </w:pPr>
      <w:r w:rsidRPr="00A16E3A">
        <w:t>El uso adecuado de equipos de protección individual contribuye a reducir la exposición a peligros.</w:t>
      </w:r>
    </w:p>
    <w:p w14:paraId="17B640C6" w14:textId="77777777" w:rsidR="00A16E3A" w:rsidRPr="00A16E3A" w:rsidRDefault="00A16E3A" w:rsidP="00A16E3A">
      <w:pPr>
        <w:jc w:val="both"/>
      </w:pPr>
      <w:r w:rsidRPr="00A16E3A">
        <w:t>La formación continua del personal permite mantener actualizados los conocimientos sobre seguridad laboral.</w:t>
      </w:r>
    </w:p>
    <w:p w14:paraId="45DFB73C" w14:textId="77777777" w:rsidR="00A16E3A" w:rsidRPr="00A16E3A" w:rsidRDefault="00A16E3A" w:rsidP="00A16E3A">
      <w:pPr>
        <w:jc w:val="both"/>
      </w:pPr>
      <w:r w:rsidRPr="00A16E3A">
        <w:t>La vigilancia de la salud facilita la detección temprana de posibles afectaciones derivadas del trabajo.</w:t>
      </w:r>
    </w:p>
    <w:p w14:paraId="32854154" w14:textId="77777777" w:rsidR="00A16E3A" w:rsidRPr="00A16E3A" w:rsidRDefault="00A16E3A" w:rsidP="00A16E3A">
      <w:pPr>
        <w:jc w:val="both"/>
      </w:pPr>
      <w:r w:rsidRPr="00A16E3A">
        <w:lastRenderedPageBreak/>
        <w:t>La implicación activa de los trabajadores garantiza la efectividad de las medidas preventivas.</w:t>
      </w:r>
    </w:p>
    <w:p w14:paraId="3D2806C3" w14:textId="77777777" w:rsidR="00A16E3A" w:rsidRPr="00A16E3A" w:rsidRDefault="00A16E3A" w:rsidP="00A16E3A">
      <w:pPr>
        <w:jc w:val="both"/>
      </w:pPr>
      <w:r w:rsidRPr="00A16E3A">
        <w:t>Una correcta organización y planificación reduce significativamente la siniestralidad.</w:t>
      </w:r>
    </w:p>
    <w:p w14:paraId="4398391C" w14:textId="77777777" w:rsidR="00A16E3A" w:rsidRPr="00A16E3A" w:rsidRDefault="00A16E3A" w:rsidP="00A16E3A">
      <w:pPr>
        <w:jc w:val="both"/>
      </w:pPr>
      <w:r w:rsidRPr="00A16E3A">
        <w:t>La identificación detallada de los riesgos es clave para establecer estrategias preventivas eficaces.</w:t>
      </w:r>
    </w:p>
    <w:p w14:paraId="41D3D1F2" w14:textId="77777777" w:rsidR="00A16E3A" w:rsidRPr="00A16E3A" w:rsidRDefault="00A16E3A" w:rsidP="00A16E3A">
      <w:pPr>
        <w:jc w:val="both"/>
      </w:pPr>
      <w:r w:rsidRPr="00A16E3A">
        <w:t>El uso adecuado de equipos de protección individual contribuye a reducir la exposición a peligros.</w:t>
      </w:r>
    </w:p>
    <w:p w14:paraId="762A0488" w14:textId="77777777" w:rsidR="00A16E3A" w:rsidRPr="00A16E3A" w:rsidRDefault="00A16E3A" w:rsidP="00A16E3A">
      <w:pPr>
        <w:jc w:val="both"/>
      </w:pPr>
      <w:r w:rsidRPr="00A16E3A">
        <w:t>La formación continua del personal permite mantener actualizados los conocimientos sobre seguridad laboral.</w:t>
      </w:r>
    </w:p>
    <w:p w14:paraId="44FCCA85" w14:textId="77777777" w:rsidR="00A16E3A" w:rsidRPr="00A16E3A" w:rsidRDefault="00A16E3A" w:rsidP="00A16E3A">
      <w:pPr>
        <w:jc w:val="both"/>
      </w:pPr>
      <w:r w:rsidRPr="00A16E3A">
        <w:t>La vigilancia de la salud facilita la detección temprana de posibles afectaciones derivadas del trabajo.</w:t>
      </w:r>
    </w:p>
    <w:p w14:paraId="30F2268F" w14:textId="77777777" w:rsidR="00A16E3A" w:rsidRPr="00A16E3A" w:rsidRDefault="00A16E3A" w:rsidP="00A16E3A">
      <w:pPr>
        <w:jc w:val="both"/>
      </w:pPr>
      <w:r w:rsidRPr="00A16E3A">
        <w:t>La implicación activa de los trabajadores garantiza la efectividad de las medidas preventivas.</w:t>
      </w:r>
    </w:p>
    <w:p w14:paraId="54BE1869" w14:textId="77777777" w:rsidR="00A16E3A" w:rsidRPr="00A16E3A" w:rsidRDefault="00A16E3A" w:rsidP="00A16E3A">
      <w:pPr>
        <w:jc w:val="both"/>
      </w:pPr>
      <w:r w:rsidRPr="00A16E3A">
        <w:t>Una correcta organización y planificación reduce significativamente la siniestralidad.</w:t>
      </w:r>
    </w:p>
    <w:p w14:paraId="1BBB5388" w14:textId="77777777" w:rsidR="00A16E3A" w:rsidRPr="00A16E3A" w:rsidRDefault="00A16E3A" w:rsidP="00A16E3A">
      <w:pPr>
        <w:jc w:val="both"/>
      </w:pPr>
      <w:r w:rsidRPr="00A16E3A">
        <w:t>La identificación detallada de los riesgos es clave para establecer estrategias preventivas eficaces.</w:t>
      </w:r>
    </w:p>
    <w:p w14:paraId="7C8044A5" w14:textId="77777777" w:rsidR="00A16E3A" w:rsidRPr="00A16E3A" w:rsidRDefault="00A16E3A" w:rsidP="00A16E3A">
      <w:pPr>
        <w:jc w:val="both"/>
      </w:pPr>
      <w:r w:rsidRPr="00A16E3A">
        <w:t>El uso adecuado de equipos de protección individual contribuye a reducir la exposición a peligros.</w:t>
      </w:r>
    </w:p>
    <w:p w14:paraId="5FD66FA4" w14:textId="77777777" w:rsidR="00A16E3A" w:rsidRPr="00A16E3A" w:rsidRDefault="00A16E3A" w:rsidP="00A16E3A">
      <w:pPr>
        <w:jc w:val="both"/>
      </w:pPr>
      <w:r w:rsidRPr="00A16E3A">
        <w:t>La formación continua del personal permite mantener actualizados los conocimientos sobre seguridad laboral.</w:t>
      </w:r>
    </w:p>
    <w:p w14:paraId="4085D09A" w14:textId="77777777" w:rsidR="00A16E3A" w:rsidRPr="00A16E3A" w:rsidRDefault="00A16E3A" w:rsidP="00A16E3A">
      <w:pPr>
        <w:jc w:val="both"/>
      </w:pPr>
      <w:r w:rsidRPr="00A16E3A">
        <w:t>La vigilancia de la salud facilita la detección temprana de posibles afectaciones derivadas del trabajo.</w:t>
      </w:r>
    </w:p>
    <w:p w14:paraId="68A07E9B" w14:textId="77777777" w:rsidR="00A16E3A" w:rsidRPr="00A16E3A" w:rsidRDefault="00A16E3A" w:rsidP="00A16E3A">
      <w:pPr>
        <w:jc w:val="both"/>
      </w:pPr>
      <w:r w:rsidRPr="00A16E3A">
        <w:t>La implicación activa de los trabajadores garantiza la efectividad de las medidas preventivas.</w:t>
      </w:r>
    </w:p>
    <w:p w14:paraId="7025F844" w14:textId="77777777" w:rsidR="00A16E3A" w:rsidRPr="00A16E3A" w:rsidRDefault="00A16E3A" w:rsidP="00A16E3A">
      <w:pPr>
        <w:jc w:val="both"/>
      </w:pPr>
      <w:r w:rsidRPr="00A16E3A">
        <w:t>Una correcta organización y planificación reduce significativamente la siniestralidad.</w:t>
      </w:r>
    </w:p>
    <w:p w14:paraId="7BB2417C" w14:textId="77777777" w:rsidR="00A16E3A" w:rsidRPr="00A16E3A" w:rsidRDefault="00A16E3A" w:rsidP="00A16E3A">
      <w:pPr>
        <w:jc w:val="both"/>
      </w:pPr>
      <w:r w:rsidRPr="00A16E3A">
        <w:t>La identificación detallada de los riesgos es clave para establecer estrategias preventivas eficaces.</w:t>
      </w:r>
    </w:p>
    <w:p w14:paraId="00872AC3" w14:textId="77777777" w:rsidR="00A16E3A" w:rsidRPr="00A16E3A" w:rsidRDefault="00A16E3A" w:rsidP="00A16E3A">
      <w:pPr>
        <w:jc w:val="both"/>
      </w:pPr>
      <w:r w:rsidRPr="00A16E3A">
        <w:t>El uso adecuado de equipos de protección individual contribuye a reducir la exposición a peligros.</w:t>
      </w:r>
    </w:p>
    <w:p w14:paraId="5C801FEE" w14:textId="77777777" w:rsidR="00A16E3A" w:rsidRPr="00A16E3A" w:rsidRDefault="00A16E3A" w:rsidP="00A16E3A">
      <w:pPr>
        <w:jc w:val="both"/>
      </w:pPr>
      <w:r w:rsidRPr="00A16E3A">
        <w:t>La formación continua del personal permite mantener actualizados los conocimientos sobre seguridad laboral.</w:t>
      </w:r>
    </w:p>
    <w:p w14:paraId="3A55C3EE" w14:textId="77777777" w:rsidR="00A16E3A" w:rsidRPr="00A16E3A" w:rsidRDefault="00A16E3A" w:rsidP="00A16E3A">
      <w:pPr>
        <w:jc w:val="both"/>
      </w:pPr>
      <w:r w:rsidRPr="00A16E3A">
        <w:t>La vigilancia de la salud facilita la detección temprana de posibles afectaciones derivadas del trabajo.</w:t>
      </w:r>
    </w:p>
    <w:p w14:paraId="074A57EF" w14:textId="77777777" w:rsidR="00A16E3A" w:rsidRPr="00A16E3A" w:rsidRDefault="00A16E3A" w:rsidP="00A16E3A">
      <w:pPr>
        <w:jc w:val="both"/>
      </w:pPr>
      <w:r w:rsidRPr="00A16E3A">
        <w:t>La implicación activa de los trabajadores garantiza la efectividad de las medidas preventivas.</w:t>
      </w:r>
    </w:p>
    <w:p w14:paraId="4A1C1077" w14:textId="77777777" w:rsidR="00A16E3A" w:rsidRPr="00A16E3A" w:rsidRDefault="00A16E3A" w:rsidP="00A16E3A">
      <w:pPr>
        <w:jc w:val="both"/>
      </w:pPr>
      <w:r w:rsidRPr="00A16E3A">
        <w:t>Una correcta organización y planificación reduce significativamente la siniestralidad.</w:t>
      </w:r>
    </w:p>
    <w:p w14:paraId="31B07841" w14:textId="77777777" w:rsidR="00A16E3A" w:rsidRPr="00A16E3A" w:rsidRDefault="00A16E3A" w:rsidP="00A16E3A">
      <w:pPr>
        <w:jc w:val="both"/>
      </w:pPr>
      <w:r w:rsidRPr="00A16E3A">
        <w:lastRenderedPageBreak/>
        <w:t>La identificación detallada de los riesgos es clave para establecer estrategias preventivas eficaces.</w:t>
      </w:r>
    </w:p>
    <w:p w14:paraId="5A0212FA" w14:textId="77777777" w:rsidR="00A16E3A" w:rsidRPr="00A16E3A" w:rsidRDefault="00A16E3A" w:rsidP="00A16E3A">
      <w:pPr>
        <w:jc w:val="both"/>
      </w:pPr>
      <w:r w:rsidRPr="00A16E3A">
        <w:t>El uso adecuado de equipos de protección individual contribuye a reducir la exposición a peligros.</w:t>
      </w:r>
    </w:p>
    <w:p w14:paraId="1C9EF7F5" w14:textId="77777777" w:rsidR="00A16E3A" w:rsidRPr="00A16E3A" w:rsidRDefault="00A16E3A" w:rsidP="00A16E3A">
      <w:pPr>
        <w:jc w:val="both"/>
      </w:pPr>
      <w:r w:rsidRPr="00A16E3A">
        <w:t>La formación continua del personal permite mantener actualizados los conocimientos sobre seguridad laboral.</w:t>
      </w:r>
    </w:p>
    <w:p w14:paraId="199B4481" w14:textId="77777777" w:rsidR="00A16E3A" w:rsidRPr="00A16E3A" w:rsidRDefault="00A16E3A" w:rsidP="00A16E3A">
      <w:pPr>
        <w:jc w:val="both"/>
      </w:pPr>
      <w:r w:rsidRPr="00A16E3A">
        <w:t>La vigilancia de la salud facilita la detección temprana de posibles afectaciones derivadas del trabajo.</w:t>
      </w:r>
    </w:p>
    <w:p w14:paraId="749FBBD0" w14:textId="77777777" w:rsidR="00A16E3A" w:rsidRPr="00A16E3A" w:rsidRDefault="00A16E3A" w:rsidP="00A16E3A">
      <w:pPr>
        <w:jc w:val="both"/>
      </w:pPr>
      <w:r w:rsidRPr="00A16E3A">
        <w:t>La implicación activa de los trabajadores garantiza la efectividad de las medidas preventivas.</w:t>
      </w:r>
    </w:p>
    <w:p w14:paraId="2EF5082F" w14:textId="77777777" w:rsidR="00A16E3A" w:rsidRPr="00A16E3A" w:rsidRDefault="00A16E3A" w:rsidP="00A16E3A">
      <w:pPr>
        <w:jc w:val="both"/>
      </w:pPr>
      <w:r w:rsidRPr="00A16E3A">
        <w:t>Una correcta organización y planificación reduce significativamente la siniestralidad.</w:t>
      </w:r>
    </w:p>
    <w:p w14:paraId="0947C307" w14:textId="77777777" w:rsidR="00A16E3A" w:rsidRPr="00A16E3A" w:rsidRDefault="00A16E3A" w:rsidP="00A16E3A">
      <w:pPr>
        <w:jc w:val="both"/>
        <w:rPr>
          <w:b/>
        </w:rPr>
      </w:pPr>
      <w:r w:rsidRPr="00A16E3A">
        <w:rPr>
          <w:b/>
        </w:rPr>
        <w:t>CONCLUSIONES</w:t>
      </w:r>
    </w:p>
    <w:p w14:paraId="21118FC1" w14:textId="77777777" w:rsidR="00A16E3A" w:rsidRPr="00A16E3A" w:rsidRDefault="00A16E3A" w:rsidP="00A16E3A">
      <w:pPr>
        <w:jc w:val="both"/>
      </w:pPr>
      <w:r w:rsidRPr="00A16E3A">
        <w:t>La prevención debe ser considerada una inversión estratégica y sostenible.</w:t>
      </w:r>
    </w:p>
    <w:p w14:paraId="012C67A8" w14:textId="77777777" w:rsidR="000A3E82" w:rsidRDefault="000A3E82" w:rsidP="0038064E">
      <w:pPr>
        <w:jc w:val="both"/>
      </w:pPr>
    </w:p>
    <w:p w14:paraId="1B4AEE17" w14:textId="77777777" w:rsidR="00A16E3A" w:rsidRDefault="00A16E3A" w:rsidP="0038064E">
      <w:pPr>
        <w:jc w:val="both"/>
      </w:pPr>
    </w:p>
    <w:p w14:paraId="2843BE58" w14:textId="77777777" w:rsidR="00A16E3A" w:rsidRDefault="00A16E3A" w:rsidP="0038064E">
      <w:pPr>
        <w:jc w:val="both"/>
      </w:pPr>
    </w:p>
    <w:p w14:paraId="3122E441" w14:textId="77777777" w:rsidR="00A16E3A" w:rsidRDefault="00A16E3A" w:rsidP="0038064E">
      <w:pPr>
        <w:jc w:val="both"/>
      </w:pPr>
    </w:p>
    <w:p w14:paraId="3EE65947" w14:textId="77777777" w:rsidR="00A16E3A" w:rsidRDefault="00A16E3A" w:rsidP="0038064E">
      <w:pPr>
        <w:jc w:val="both"/>
      </w:pPr>
    </w:p>
    <w:p w14:paraId="4ADD4ABA" w14:textId="77777777" w:rsidR="00A16E3A" w:rsidRDefault="00A16E3A" w:rsidP="0038064E">
      <w:pPr>
        <w:jc w:val="both"/>
      </w:pPr>
    </w:p>
    <w:p w14:paraId="63068E12" w14:textId="77777777" w:rsidR="00A16E3A" w:rsidRDefault="00A16E3A" w:rsidP="0038064E">
      <w:pPr>
        <w:jc w:val="both"/>
      </w:pPr>
    </w:p>
    <w:p w14:paraId="4BC903C4" w14:textId="77777777" w:rsidR="00A16E3A" w:rsidRDefault="00A16E3A" w:rsidP="0038064E">
      <w:pPr>
        <w:jc w:val="both"/>
      </w:pPr>
    </w:p>
    <w:p w14:paraId="63DCBC8B" w14:textId="77777777" w:rsidR="00A16E3A" w:rsidRDefault="00A16E3A" w:rsidP="0038064E">
      <w:pPr>
        <w:jc w:val="both"/>
      </w:pPr>
    </w:p>
    <w:p w14:paraId="1D955541" w14:textId="77777777" w:rsidR="00A16E3A" w:rsidRDefault="00A16E3A" w:rsidP="0038064E">
      <w:pPr>
        <w:jc w:val="both"/>
      </w:pPr>
    </w:p>
    <w:p w14:paraId="303C9D25" w14:textId="77777777" w:rsidR="00A16E3A" w:rsidRDefault="00A16E3A" w:rsidP="0038064E">
      <w:pPr>
        <w:jc w:val="both"/>
      </w:pPr>
    </w:p>
    <w:p w14:paraId="6AB83AB1" w14:textId="77777777" w:rsidR="00A16E3A" w:rsidRDefault="00A16E3A" w:rsidP="0038064E">
      <w:pPr>
        <w:jc w:val="both"/>
      </w:pPr>
    </w:p>
    <w:p w14:paraId="6975A2EE" w14:textId="77777777" w:rsidR="00A16E3A" w:rsidRDefault="00A16E3A" w:rsidP="0038064E">
      <w:pPr>
        <w:jc w:val="both"/>
      </w:pPr>
    </w:p>
    <w:p w14:paraId="36F5573A" w14:textId="77777777" w:rsidR="00A16E3A" w:rsidRDefault="00A16E3A" w:rsidP="0038064E">
      <w:pPr>
        <w:jc w:val="both"/>
      </w:pPr>
    </w:p>
    <w:p w14:paraId="53F0FD9C" w14:textId="77777777" w:rsidR="00A16E3A" w:rsidRDefault="00A16E3A" w:rsidP="0038064E">
      <w:pPr>
        <w:jc w:val="both"/>
      </w:pPr>
    </w:p>
    <w:p w14:paraId="70E7879A" w14:textId="77777777" w:rsidR="00A16E3A" w:rsidRDefault="00A16E3A" w:rsidP="0038064E">
      <w:pPr>
        <w:jc w:val="both"/>
      </w:pPr>
    </w:p>
    <w:p w14:paraId="1AFF3B94" w14:textId="77777777" w:rsidR="00A16E3A" w:rsidRDefault="00A16E3A" w:rsidP="0038064E">
      <w:pPr>
        <w:jc w:val="both"/>
      </w:pPr>
    </w:p>
    <w:p w14:paraId="4B585DF8" w14:textId="77777777" w:rsidR="00A16E3A" w:rsidRDefault="00A16E3A" w:rsidP="0038064E">
      <w:pPr>
        <w:jc w:val="both"/>
      </w:pPr>
    </w:p>
    <w:p w14:paraId="31D4B31E" w14:textId="77777777" w:rsidR="00A16E3A" w:rsidRDefault="00A16E3A" w:rsidP="0038064E">
      <w:pPr>
        <w:jc w:val="both"/>
      </w:pPr>
    </w:p>
    <w:p w14:paraId="3601861D" w14:textId="77777777" w:rsidR="00A16E3A" w:rsidRDefault="00A16E3A" w:rsidP="0038064E">
      <w:pPr>
        <w:jc w:val="both"/>
      </w:pPr>
    </w:p>
    <w:p w14:paraId="295AB4DB" w14:textId="77777777" w:rsidR="00592B16" w:rsidRPr="00592B16" w:rsidRDefault="00592B16" w:rsidP="00592B16">
      <w:pPr>
        <w:jc w:val="both"/>
      </w:pPr>
      <w:r w:rsidRPr="00592B16">
        <w:rPr>
          <w:b/>
        </w:rPr>
        <w:lastRenderedPageBreak/>
        <w:t>Prevención de riesgos laborales para personal sanitario y no sanitario en la gestión de residuos sanitarios y no sanitarios</w:t>
      </w:r>
    </w:p>
    <w:p w14:paraId="17D90CB4" w14:textId="77777777" w:rsidR="00592B16" w:rsidRPr="00592B16" w:rsidRDefault="00592B16" w:rsidP="00592B16">
      <w:pPr>
        <w:jc w:val="both"/>
        <w:rPr>
          <w:b/>
        </w:rPr>
      </w:pPr>
      <w:r w:rsidRPr="00592B16">
        <w:rPr>
          <w:b/>
        </w:rPr>
        <w:t>INTRODUCCIÓN</w:t>
      </w:r>
    </w:p>
    <w:p w14:paraId="7CC91261" w14:textId="77777777" w:rsidR="00592B16" w:rsidRPr="00592B16" w:rsidRDefault="00592B16" w:rsidP="00592B16">
      <w:pPr>
        <w:jc w:val="both"/>
      </w:pPr>
      <w:r w:rsidRPr="00592B16">
        <w:t>La prevención de riesgos laborales es fundamental para proteger la integridad física y mental del personal sanitario y no sanitario.</w:t>
      </w:r>
    </w:p>
    <w:p w14:paraId="48D30DE5" w14:textId="77777777" w:rsidR="00592B16" w:rsidRPr="00592B16" w:rsidRDefault="00592B16" w:rsidP="00592B16">
      <w:pPr>
        <w:jc w:val="both"/>
        <w:rPr>
          <w:b/>
        </w:rPr>
      </w:pPr>
      <w:r w:rsidRPr="00592B16">
        <w:rPr>
          <w:b/>
        </w:rPr>
        <w:t>CUERPO DEL TRABAJO</w:t>
      </w:r>
    </w:p>
    <w:p w14:paraId="63C8F15E" w14:textId="77777777" w:rsidR="00592B16" w:rsidRPr="00592B16" w:rsidRDefault="00592B16" w:rsidP="00592B16">
      <w:pPr>
        <w:jc w:val="both"/>
      </w:pPr>
      <w:r w:rsidRPr="00592B16">
        <w:t>La identificación detallada de los riesgos es clave para establecer estrategias preventivas eficaces.</w:t>
      </w:r>
    </w:p>
    <w:p w14:paraId="2EE0818F" w14:textId="77777777" w:rsidR="00592B16" w:rsidRPr="00592B16" w:rsidRDefault="00592B16" w:rsidP="00592B16">
      <w:pPr>
        <w:jc w:val="both"/>
      </w:pPr>
      <w:r w:rsidRPr="00592B16">
        <w:t>El uso adecuado de equipos de protección individual contribuye a reducir la exposición a peligros.</w:t>
      </w:r>
    </w:p>
    <w:p w14:paraId="75D71FB1" w14:textId="77777777" w:rsidR="00592B16" w:rsidRPr="00592B16" w:rsidRDefault="00592B16" w:rsidP="00592B16">
      <w:pPr>
        <w:jc w:val="both"/>
      </w:pPr>
      <w:r w:rsidRPr="00592B16">
        <w:t>La formación continua del personal permite mantener actualizados los conocimientos sobre seguridad laboral.</w:t>
      </w:r>
    </w:p>
    <w:p w14:paraId="58E7B3D9" w14:textId="77777777" w:rsidR="00592B16" w:rsidRPr="00592B16" w:rsidRDefault="00592B16" w:rsidP="00592B16">
      <w:pPr>
        <w:jc w:val="both"/>
      </w:pPr>
      <w:r w:rsidRPr="00592B16">
        <w:t>La vigilancia de la salud facilita la detección temprana de posibles afectaciones derivadas del trabajo.</w:t>
      </w:r>
    </w:p>
    <w:p w14:paraId="4BEB710F" w14:textId="77777777" w:rsidR="00592B16" w:rsidRPr="00592B16" w:rsidRDefault="00592B16" w:rsidP="00592B16">
      <w:pPr>
        <w:jc w:val="both"/>
      </w:pPr>
      <w:r w:rsidRPr="00592B16">
        <w:t>La implicación activa de los trabajadores garantiza la efectividad de las medidas preventivas.</w:t>
      </w:r>
    </w:p>
    <w:p w14:paraId="225D3580" w14:textId="77777777" w:rsidR="00592B16" w:rsidRPr="00592B16" w:rsidRDefault="00592B16" w:rsidP="00592B16">
      <w:pPr>
        <w:jc w:val="both"/>
      </w:pPr>
      <w:r w:rsidRPr="00592B16">
        <w:t>Una correcta organización y planificación reduce significativamente la siniestralidad.</w:t>
      </w:r>
    </w:p>
    <w:p w14:paraId="6CDA3C4D" w14:textId="77777777" w:rsidR="00592B16" w:rsidRPr="00592B16" w:rsidRDefault="00592B16" w:rsidP="00592B16">
      <w:pPr>
        <w:jc w:val="both"/>
      </w:pPr>
      <w:r w:rsidRPr="00592B16">
        <w:t>La identificación detallada de los riesgos es clave para establecer estrategias preventivas eficaces.</w:t>
      </w:r>
    </w:p>
    <w:p w14:paraId="0B4836C9" w14:textId="77777777" w:rsidR="00592B16" w:rsidRPr="00592B16" w:rsidRDefault="00592B16" w:rsidP="00592B16">
      <w:pPr>
        <w:jc w:val="both"/>
      </w:pPr>
      <w:r w:rsidRPr="00592B16">
        <w:t>El uso adecuado de equipos de protección individual contribuye a reducir la exposición a peligros.</w:t>
      </w:r>
    </w:p>
    <w:p w14:paraId="6C6A6434" w14:textId="77777777" w:rsidR="00592B16" w:rsidRPr="00592B16" w:rsidRDefault="00592B16" w:rsidP="00592B16">
      <w:pPr>
        <w:jc w:val="both"/>
      </w:pPr>
      <w:r w:rsidRPr="00592B16">
        <w:t>La formación continua del personal permite mantener actualizados los conocimientos sobre seguridad laboral.</w:t>
      </w:r>
    </w:p>
    <w:p w14:paraId="48931F05" w14:textId="77777777" w:rsidR="00592B16" w:rsidRPr="00592B16" w:rsidRDefault="00592B16" w:rsidP="00592B16">
      <w:pPr>
        <w:jc w:val="both"/>
      </w:pPr>
      <w:r w:rsidRPr="00592B16">
        <w:t>La vigilancia de la salud facilita la detección temprana de posibles afectaciones derivadas del trabajo.</w:t>
      </w:r>
    </w:p>
    <w:p w14:paraId="4F19CDAB" w14:textId="77777777" w:rsidR="00592B16" w:rsidRPr="00592B16" w:rsidRDefault="00592B16" w:rsidP="00592B16">
      <w:pPr>
        <w:jc w:val="both"/>
      </w:pPr>
      <w:r w:rsidRPr="00592B16">
        <w:t>La implicación activa de los trabajadores garantiza la efectividad de las medidas preventivas.</w:t>
      </w:r>
    </w:p>
    <w:p w14:paraId="2BF40492" w14:textId="77777777" w:rsidR="00592B16" w:rsidRPr="00592B16" w:rsidRDefault="00592B16" w:rsidP="00592B16">
      <w:pPr>
        <w:jc w:val="both"/>
      </w:pPr>
      <w:r w:rsidRPr="00592B16">
        <w:t>Una correcta organización y planificación reduce significativamente la siniestralidad.</w:t>
      </w:r>
    </w:p>
    <w:p w14:paraId="4B601AA6" w14:textId="77777777" w:rsidR="00592B16" w:rsidRPr="00592B16" w:rsidRDefault="00592B16" w:rsidP="00592B16">
      <w:pPr>
        <w:jc w:val="both"/>
      </w:pPr>
      <w:r w:rsidRPr="00592B16">
        <w:t>La identificación detallada de los riesgos es clave para establecer estrategias preventivas eficaces.</w:t>
      </w:r>
    </w:p>
    <w:p w14:paraId="40EB2254" w14:textId="77777777" w:rsidR="00592B16" w:rsidRPr="00592B16" w:rsidRDefault="00592B16" w:rsidP="00592B16">
      <w:pPr>
        <w:jc w:val="both"/>
      </w:pPr>
      <w:r w:rsidRPr="00592B16">
        <w:t>El uso adecuado de equipos de protección individual contribuye a reducir la exposición a peligros.</w:t>
      </w:r>
    </w:p>
    <w:p w14:paraId="1790CA0F" w14:textId="77777777" w:rsidR="00592B16" w:rsidRPr="00592B16" w:rsidRDefault="00592B16" w:rsidP="00592B16">
      <w:pPr>
        <w:jc w:val="both"/>
      </w:pPr>
      <w:r w:rsidRPr="00592B16">
        <w:t>La formación continua del personal permite mantener actualizados los conocimientos sobre seguridad laboral.</w:t>
      </w:r>
    </w:p>
    <w:p w14:paraId="28A45740" w14:textId="77777777" w:rsidR="00592B16" w:rsidRPr="00592B16" w:rsidRDefault="00592B16" w:rsidP="00592B16">
      <w:pPr>
        <w:jc w:val="both"/>
      </w:pPr>
      <w:r w:rsidRPr="00592B16">
        <w:t>La vigilancia de la salud facilita la detección temprana de posibles afectaciones derivadas del trabajo.</w:t>
      </w:r>
    </w:p>
    <w:p w14:paraId="43B3F5C3" w14:textId="77777777" w:rsidR="00592B16" w:rsidRPr="00592B16" w:rsidRDefault="00592B16" w:rsidP="00592B16">
      <w:pPr>
        <w:jc w:val="both"/>
      </w:pPr>
      <w:r w:rsidRPr="00592B16">
        <w:lastRenderedPageBreak/>
        <w:t>La implicación activa de los trabajadores garantiza la efectividad de las medidas preventivas.</w:t>
      </w:r>
    </w:p>
    <w:p w14:paraId="69E80690" w14:textId="77777777" w:rsidR="00592B16" w:rsidRPr="00592B16" w:rsidRDefault="00592B16" w:rsidP="00592B16">
      <w:pPr>
        <w:jc w:val="both"/>
      </w:pPr>
      <w:r w:rsidRPr="00592B16">
        <w:t>Una correcta organización y planificación reduce significativamente la siniestralidad.</w:t>
      </w:r>
    </w:p>
    <w:p w14:paraId="0550C285" w14:textId="77777777" w:rsidR="00592B16" w:rsidRPr="00592B16" w:rsidRDefault="00592B16" w:rsidP="00592B16">
      <w:pPr>
        <w:jc w:val="both"/>
      </w:pPr>
      <w:r w:rsidRPr="00592B16">
        <w:t>La identificación detallada de los riesgos es clave para establecer estrategias preventivas eficaces.</w:t>
      </w:r>
    </w:p>
    <w:p w14:paraId="064313A1" w14:textId="77777777" w:rsidR="00592B16" w:rsidRPr="00592B16" w:rsidRDefault="00592B16" w:rsidP="00592B16">
      <w:pPr>
        <w:jc w:val="both"/>
      </w:pPr>
      <w:r w:rsidRPr="00592B16">
        <w:t>El uso adecuado de equipos de protección individual contribuye a reducir la exposición a peligros.</w:t>
      </w:r>
    </w:p>
    <w:p w14:paraId="5654BA83" w14:textId="77777777" w:rsidR="00592B16" w:rsidRPr="00592B16" w:rsidRDefault="00592B16" w:rsidP="00592B16">
      <w:pPr>
        <w:jc w:val="both"/>
      </w:pPr>
      <w:r w:rsidRPr="00592B16">
        <w:t>La formación continua del personal permite mantener actualizados los conocimientos sobre seguridad laboral.</w:t>
      </w:r>
    </w:p>
    <w:p w14:paraId="0B84282F" w14:textId="77777777" w:rsidR="00592B16" w:rsidRPr="00592B16" w:rsidRDefault="00592B16" w:rsidP="00592B16">
      <w:pPr>
        <w:jc w:val="both"/>
      </w:pPr>
      <w:r w:rsidRPr="00592B16">
        <w:t>La vigilancia de la salud facilita la detección temprana de posibles afectaciones derivadas del trabajo.</w:t>
      </w:r>
    </w:p>
    <w:p w14:paraId="68063876" w14:textId="77777777" w:rsidR="00592B16" w:rsidRPr="00592B16" w:rsidRDefault="00592B16" w:rsidP="00592B16">
      <w:pPr>
        <w:jc w:val="both"/>
      </w:pPr>
      <w:r w:rsidRPr="00592B16">
        <w:t>La implicación activa de los trabajadores garantiza la efectividad de las medidas preventivas.</w:t>
      </w:r>
    </w:p>
    <w:p w14:paraId="51B0F935" w14:textId="77777777" w:rsidR="00592B16" w:rsidRPr="00592B16" w:rsidRDefault="00592B16" w:rsidP="00592B16">
      <w:pPr>
        <w:jc w:val="both"/>
      </w:pPr>
      <w:r w:rsidRPr="00592B16">
        <w:t>Una correcta organización y planificación reduce significativamente la siniestralidad.</w:t>
      </w:r>
    </w:p>
    <w:p w14:paraId="0D554724" w14:textId="77777777" w:rsidR="00592B16" w:rsidRPr="00592B16" w:rsidRDefault="00592B16" w:rsidP="00592B16">
      <w:pPr>
        <w:jc w:val="both"/>
      </w:pPr>
      <w:r w:rsidRPr="00592B16">
        <w:t>La identificación detallada de los riesgos es clave para establecer estrategias preventivas eficaces.</w:t>
      </w:r>
    </w:p>
    <w:p w14:paraId="1B96DE3D" w14:textId="77777777" w:rsidR="00592B16" w:rsidRPr="00592B16" w:rsidRDefault="00592B16" w:rsidP="00592B16">
      <w:pPr>
        <w:jc w:val="both"/>
      </w:pPr>
      <w:r w:rsidRPr="00592B16">
        <w:t>El uso adecuado de equipos de protección individual contribuye a reducir la exposición a peligros.</w:t>
      </w:r>
    </w:p>
    <w:p w14:paraId="05D87972" w14:textId="77777777" w:rsidR="00592B16" w:rsidRPr="00592B16" w:rsidRDefault="00592B16" w:rsidP="00592B16">
      <w:pPr>
        <w:jc w:val="both"/>
      </w:pPr>
      <w:r w:rsidRPr="00592B16">
        <w:t>La formación continua del personal permite mantener actualizados los conocimientos sobre seguridad laboral.</w:t>
      </w:r>
    </w:p>
    <w:p w14:paraId="5CB7AF21" w14:textId="77777777" w:rsidR="00592B16" w:rsidRPr="00592B16" w:rsidRDefault="00592B16" w:rsidP="00592B16">
      <w:pPr>
        <w:jc w:val="both"/>
      </w:pPr>
      <w:r w:rsidRPr="00592B16">
        <w:t>La vigilancia de la salud facilita la detección temprana de posibles afectaciones derivadas del trabajo.</w:t>
      </w:r>
    </w:p>
    <w:p w14:paraId="0DC65EFB" w14:textId="77777777" w:rsidR="00592B16" w:rsidRPr="00592B16" w:rsidRDefault="00592B16" w:rsidP="00592B16">
      <w:pPr>
        <w:jc w:val="both"/>
      </w:pPr>
      <w:r w:rsidRPr="00592B16">
        <w:t>La implicación activa de los trabajadores garantiza la efectividad de las medidas preventivas.</w:t>
      </w:r>
    </w:p>
    <w:p w14:paraId="0E367C6F" w14:textId="77777777" w:rsidR="00592B16" w:rsidRPr="00592B16" w:rsidRDefault="00592B16" w:rsidP="00592B16">
      <w:pPr>
        <w:jc w:val="both"/>
      </w:pPr>
      <w:r w:rsidRPr="00592B16">
        <w:t>Una correcta organización y planificación reduce significativamente la siniestralidad.</w:t>
      </w:r>
    </w:p>
    <w:p w14:paraId="5B50591B" w14:textId="77777777" w:rsidR="00592B16" w:rsidRPr="00592B16" w:rsidRDefault="00592B16" w:rsidP="00592B16">
      <w:pPr>
        <w:jc w:val="both"/>
      </w:pPr>
      <w:r w:rsidRPr="00592B16">
        <w:t>La identificación detallada de los riesgos es clave para establecer estrategias preventivas eficaces.</w:t>
      </w:r>
    </w:p>
    <w:p w14:paraId="34775626" w14:textId="77777777" w:rsidR="00592B16" w:rsidRPr="00592B16" w:rsidRDefault="00592B16" w:rsidP="00592B16">
      <w:pPr>
        <w:jc w:val="both"/>
      </w:pPr>
      <w:r w:rsidRPr="00592B16">
        <w:t>El uso adecuado de equipos de protección individual contribuye a reducir la exposición a peligros.</w:t>
      </w:r>
    </w:p>
    <w:p w14:paraId="6130B483" w14:textId="77777777" w:rsidR="00592B16" w:rsidRPr="00592B16" w:rsidRDefault="00592B16" w:rsidP="00592B16">
      <w:pPr>
        <w:jc w:val="both"/>
      </w:pPr>
      <w:r w:rsidRPr="00592B16">
        <w:t>La formación continua del personal permite mantener actualizados los conocimientos sobre seguridad laboral.</w:t>
      </w:r>
    </w:p>
    <w:p w14:paraId="2489F516" w14:textId="77777777" w:rsidR="00592B16" w:rsidRPr="00592B16" w:rsidRDefault="00592B16" w:rsidP="00592B16">
      <w:pPr>
        <w:jc w:val="both"/>
      </w:pPr>
      <w:r w:rsidRPr="00592B16">
        <w:t>La vigilancia de la salud facilita la detección temprana de posibles afectaciones derivadas del trabajo.</w:t>
      </w:r>
    </w:p>
    <w:p w14:paraId="5B8C0B42" w14:textId="77777777" w:rsidR="00592B16" w:rsidRPr="00592B16" w:rsidRDefault="00592B16" w:rsidP="00592B16">
      <w:pPr>
        <w:jc w:val="both"/>
      </w:pPr>
      <w:r w:rsidRPr="00592B16">
        <w:t>La implicación activa de los trabajadores garantiza la efectividad de las medidas preventivas.</w:t>
      </w:r>
    </w:p>
    <w:p w14:paraId="2698BAA5" w14:textId="77777777" w:rsidR="00592B16" w:rsidRPr="00592B16" w:rsidRDefault="00592B16" w:rsidP="00592B16">
      <w:pPr>
        <w:jc w:val="both"/>
      </w:pPr>
      <w:r w:rsidRPr="00592B16">
        <w:t>Una correcta organización y planificación reduce significativamente la siniestralidad.</w:t>
      </w:r>
    </w:p>
    <w:p w14:paraId="4C3D1359" w14:textId="77777777" w:rsidR="00592B16" w:rsidRPr="00592B16" w:rsidRDefault="00592B16" w:rsidP="00592B16">
      <w:pPr>
        <w:jc w:val="both"/>
      </w:pPr>
      <w:r w:rsidRPr="00592B16">
        <w:lastRenderedPageBreak/>
        <w:t>La identificación detallada de los riesgos es clave para establecer estrategias preventivas eficaces.</w:t>
      </w:r>
    </w:p>
    <w:p w14:paraId="5E1C1B24" w14:textId="77777777" w:rsidR="00592B16" w:rsidRPr="00592B16" w:rsidRDefault="00592B16" w:rsidP="00592B16">
      <w:pPr>
        <w:jc w:val="both"/>
      </w:pPr>
      <w:r w:rsidRPr="00592B16">
        <w:t>El uso adecuado de equipos de protección individual contribuye a reducir la exposición a peligros.</w:t>
      </w:r>
    </w:p>
    <w:p w14:paraId="774A1DCD" w14:textId="77777777" w:rsidR="00592B16" w:rsidRPr="00592B16" w:rsidRDefault="00592B16" w:rsidP="00592B16">
      <w:pPr>
        <w:jc w:val="both"/>
      </w:pPr>
      <w:r w:rsidRPr="00592B16">
        <w:t>La formación continua del personal permite mantener actualizados los conocimientos sobre seguridad laboral.</w:t>
      </w:r>
    </w:p>
    <w:p w14:paraId="716626A0" w14:textId="77777777" w:rsidR="00592B16" w:rsidRPr="00592B16" w:rsidRDefault="00592B16" w:rsidP="00592B16">
      <w:pPr>
        <w:jc w:val="both"/>
      </w:pPr>
      <w:r w:rsidRPr="00592B16">
        <w:t>La vigilancia de la salud facilita la detección temprana de posibles afectaciones derivadas del trabajo.</w:t>
      </w:r>
    </w:p>
    <w:p w14:paraId="76E4AA5A" w14:textId="77777777" w:rsidR="00592B16" w:rsidRPr="00592B16" w:rsidRDefault="00592B16" w:rsidP="00592B16">
      <w:pPr>
        <w:jc w:val="both"/>
      </w:pPr>
      <w:r w:rsidRPr="00592B16">
        <w:t>La implicación activa de los trabajadores garantiza la efectividad de las medidas preventivas.</w:t>
      </w:r>
    </w:p>
    <w:p w14:paraId="3D6843FE" w14:textId="77777777" w:rsidR="00592B16" w:rsidRPr="00592B16" w:rsidRDefault="00592B16" w:rsidP="00592B16">
      <w:pPr>
        <w:jc w:val="both"/>
      </w:pPr>
      <w:r w:rsidRPr="00592B16">
        <w:t>Una correcta organización y planificación reduce significativamente la siniestralidad.</w:t>
      </w:r>
    </w:p>
    <w:p w14:paraId="64054681" w14:textId="77777777" w:rsidR="00592B16" w:rsidRPr="00592B16" w:rsidRDefault="00592B16" w:rsidP="00592B16">
      <w:pPr>
        <w:jc w:val="both"/>
        <w:rPr>
          <w:b/>
        </w:rPr>
      </w:pPr>
      <w:r w:rsidRPr="00592B16">
        <w:rPr>
          <w:b/>
        </w:rPr>
        <w:t>CONCLUSIONES</w:t>
      </w:r>
    </w:p>
    <w:p w14:paraId="396EBDE5" w14:textId="77777777" w:rsidR="00592B16" w:rsidRPr="00592B16" w:rsidRDefault="00592B16" w:rsidP="00592B16">
      <w:pPr>
        <w:jc w:val="both"/>
      </w:pPr>
      <w:r w:rsidRPr="00592B16">
        <w:t>La prevención debe ser considerada una inversión estratégica y sostenible.</w:t>
      </w:r>
    </w:p>
    <w:p w14:paraId="7C573208" w14:textId="77777777" w:rsidR="00A16E3A" w:rsidRDefault="00A16E3A" w:rsidP="0038064E">
      <w:pPr>
        <w:jc w:val="both"/>
      </w:pPr>
    </w:p>
    <w:p w14:paraId="5CC66E61" w14:textId="77777777" w:rsidR="00592B16" w:rsidRDefault="00592B16" w:rsidP="0038064E">
      <w:pPr>
        <w:jc w:val="both"/>
      </w:pPr>
    </w:p>
    <w:p w14:paraId="700FEAE8" w14:textId="77777777" w:rsidR="00592B16" w:rsidRDefault="00592B16" w:rsidP="0038064E">
      <w:pPr>
        <w:jc w:val="both"/>
      </w:pPr>
    </w:p>
    <w:p w14:paraId="62291384" w14:textId="77777777" w:rsidR="00592B16" w:rsidRDefault="00592B16" w:rsidP="0038064E">
      <w:pPr>
        <w:jc w:val="both"/>
      </w:pPr>
    </w:p>
    <w:p w14:paraId="64DB8FBF" w14:textId="77777777" w:rsidR="00592B16" w:rsidRDefault="00592B16" w:rsidP="0038064E">
      <w:pPr>
        <w:jc w:val="both"/>
      </w:pPr>
    </w:p>
    <w:p w14:paraId="1D6B83B7" w14:textId="77777777" w:rsidR="00592B16" w:rsidRDefault="00592B16" w:rsidP="0038064E">
      <w:pPr>
        <w:jc w:val="both"/>
      </w:pPr>
    </w:p>
    <w:p w14:paraId="2696231D" w14:textId="77777777" w:rsidR="00592B16" w:rsidRDefault="00592B16" w:rsidP="0038064E">
      <w:pPr>
        <w:jc w:val="both"/>
      </w:pPr>
    </w:p>
    <w:p w14:paraId="3B515E26" w14:textId="77777777" w:rsidR="00592B16" w:rsidRDefault="00592B16" w:rsidP="0038064E">
      <w:pPr>
        <w:jc w:val="both"/>
      </w:pPr>
    </w:p>
    <w:p w14:paraId="75492117" w14:textId="77777777" w:rsidR="00592B16" w:rsidRDefault="00592B16" w:rsidP="0038064E">
      <w:pPr>
        <w:jc w:val="both"/>
      </w:pPr>
    </w:p>
    <w:p w14:paraId="11938C5C" w14:textId="77777777" w:rsidR="00592B16" w:rsidRDefault="00592B16" w:rsidP="0038064E">
      <w:pPr>
        <w:jc w:val="both"/>
      </w:pPr>
    </w:p>
    <w:p w14:paraId="1384C90C" w14:textId="77777777" w:rsidR="00592B16" w:rsidRDefault="00592B16" w:rsidP="0038064E">
      <w:pPr>
        <w:jc w:val="both"/>
      </w:pPr>
    </w:p>
    <w:p w14:paraId="685F3E02" w14:textId="77777777" w:rsidR="00592B16" w:rsidRDefault="00592B16" w:rsidP="0038064E">
      <w:pPr>
        <w:jc w:val="both"/>
      </w:pPr>
    </w:p>
    <w:p w14:paraId="6ACA0970" w14:textId="77777777" w:rsidR="00592B16" w:rsidRDefault="00592B16" w:rsidP="0038064E">
      <w:pPr>
        <w:jc w:val="both"/>
      </w:pPr>
    </w:p>
    <w:p w14:paraId="1505C2E5" w14:textId="77777777" w:rsidR="00592B16" w:rsidRDefault="00592B16" w:rsidP="0038064E">
      <w:pPr>
        <w:jc w:val="both"/>
      </w:pPr>
    </w:p>
    <w:p w14:paraId="798EA9E1" w14:textId="77777777" w:rsidR="00592B16" w:rsidRDefault="00592B16" w:rsidP="0038064E">
      <w:pPr>
        <w:jc w:val="both"/>
      </w:pPr>
    </w:p>
    <w:p w14:paraId="444384EC" w14:textId="77777777" w:rsidR="00592B16" w:rsidRDefault="00592B16" w:rsidP="0038064E">
      <w:pPr>
        <w:jc w:val="both"/>
      </w:pPr>
    </w:p>
    <w:p w14:paraId="118C74F9" w14:textId="77777777" w:rsidR="00592B16" w:rsidRDefault="00592B16" w:rsidP="0038064E">
      <w:pPr>
        <w:jc w:val="both"/>
      </w:pPr>
    </w:p>
    <w:p w14:paraId="701A3214" w14:textId="77777777" w:rsidR="00592B16" w:rsidRDefault="00592B16" w:rsidP="0038064E">
      <w:pPr>
        <w:jc w:val="both"/>
      </w:pPr>
    </w:p>
    <w:p w14:paraId="74C02654" w14:textId="77777777" w:rsidR="00592B16" w:rsidRDefault="00592B16" w:rsidP="0038064E">
      <w:pPr>
        <w:jc w:val="both"/>
      </w:pPr>
    </w:p>
    <w:p w14:paraId="1CEC4353" w14:textId="77777777" w:rsidR="00592B16" w:rsidRDefault="00592B16" w:rsidP="0038064E">
      <w:pPr>
        <w:jc w:val="both"/>
      </w:pPr>
    </w:p>
    <w:p w14:paraId="16D2D37E" w14:textId="77777777" w:rsidR="00AC2690" w:rsidRPr="00AC2690" w:rsidRDefault="00AC2690" w:rsidP="00AC2690">
      <w:pPr>
        <w:jc w:val="both"/>
      </w:pPr>
      <w:r w:rsidRPr="00AC2690">
        <w:rPr>
          <w:b/>
        </w:rPr>
        <w:lastRenderedPageBreak/>
        <w:t>Prevención de riesgos laborales para personal sanitario y no sanitario en la manipulación de cargas y movilización de pacientes</w:t>
      </w:r>
    </w:p>
    <w:p w14:paraId="310852A7" w14:textId="77777777" w:rsidR="00AC2690" w:rsidRPr="00AC2690" w:rsidRDefault="00AC2690" w:rsidP="00AC2690">
      <w:pPr>
        <w:jc w:val="both"/>
        <w:rPr>
          <w:b/>
        </w:rPr>
      </w:pPr>
      <w:r w:rsidRPr="00AC2690">
        <w:rPr>
          <w:b/>
        </w:rPr>
        <w:t>INTRODUCCIÓN</w:t>
      </w:r>
    </w:p>
    <w:p w14:paraId="2757AE41" w14:textId="77777777" w:rsidR="00AC2690" w:rsidRPr="00AC2690" w:rsidRDefault="00AC2690" w:rsidP="00AC2690">
      <w:pPr>
        <w:jc w:val="both"/>
      </w:pPr>
      <w:r w:rsidRPr="00AC2690">
        <w:t>La prevención de riesgos laborales es fundamental para proteger la integridad física y mental del personal sanitario y no sanitario.</w:t>
      </w:r>
    </w:p>
    <w:p w14:paraId="69C4C86E" w14:textId="77777777" w:rsidR="00AC2690" w:rsidRPr="00AC2690" w:rsidRDefault="00AC2690" w:rsidP="00AC2690">
      <w:pPr>
        <w:jc w:val="both"/>
        <w:rPr>
          <w:b/>
        </w:rPr>
      </w:pPr>
      <w:r w:rsidRPr="00AC2690">
        <w:rPr>
          <w:b/>
        </w:rPr>
        <w:t>CUERPO DEL TRABAJO</w:t>
      </w:r>
    </w:p>
    <w:p w14:paraId="3D4A157A" w14:textId="77777777" w:rsidR="00AC2690" w:rsidRPr="00AC2690" w:rsidRDefault="00AC2690" w:rsidP="00AC2690">
      <w:pPr>
        <w:jc w:val="both"/>
      </w:pPr>
      <w:r w:rsidRPr="00AC2690">
        <w:t>La identificación detallada de los riesgos es clave para establecer estrategias preventivas eficaces.</w:t>
      </w:r>
    </w:p>
    <w:p w14:paraId="5E26CA47" w14:textId="77777777" w:rsidR="00AC2690" w:rsidRPr="00AC2690" w:rsidRDefault="00AC2690" w:rsidP="00AC2690">
      <w:pPr>
        <w:jc w:val="both"/>
      </w:pPr>
      <w:r w:rsidRPr="00AC2690">
        <w:t>El uso adecuado de equipos de protección individual contribuye a reducir la exposición a peligros.</w:t>
      </w:r>
    </w:p>
    <w:p w14:paraId="112AE149" w14:textId="77777777" w:rsidR="00AC2690" w:rsidRPr="00AC2690" w:rsidRDefault="00AC2690" w:rsidP="00AC2690">
      <w:pPr>
        <w:jc w:val="both"/>
      </w:pPr>
      <w:r w:rsidRPr="00AC2690">
        <w:t>La formación continua del personal permite mantener actualizados los conocimientos sobre seguridad laboral.</w:t>
      </w:r>
    </w:p>
    <w:p w14:paraId="351158AE" w14:textId="77777777" w:rsidR="00AC2690" w:rsidRPr="00AC2690" w:rsidRDefault="00AC2690" w:rsidP="00AC2690">
      <w:pPr>
        <w:jc w:val="both"/>
      </w:pPr>
      <w:r w:rsidRPr="00AC2690">
        <w:t>La vigilancia de la salud facilita la detección temprana de posibles afectaciones derivadas del trabajo.</w:t>
      </w:r>
    </w:p>
    <w:p w14:paraId="7583D6A9" w14:textId="77777777" w:rsidR="00AC2690" w:rsidRPr="00AC2690" w:rsidRDefault="00AC2690" w:rsidP="00AC2690">
      <w:pPr>
        <w:jc w:val="both"/>
      </w:pPr>
      <w:r w:rsidRPr="00AC2690">
        <w:t>La implicación activa de los trabajadores garantiza la efectividad de las medidas preventivas.</w:t>
      </w:r>
    </w:p>
    <w:p w14:paraId="5DCF0E39" w14:textId="77777777" w:rsidR="00AC2690" w:rsidRPr="00AC2690" w:rsidRDefault="00AC2690" w:rsidP="00AC2690">
      <w:pPr>
        <w:jc w:val="both"/>
      </w:pPr>
      <w:r w:rsidRPr="00AC2690">
        <w:t>Una correcta organización y planificación reduce significativamente la siniestralidad.</w:t>
      </w:r>
    </w:p>
    <w:p w14:paraId="6B619239" w14:textId="77777777" w:rsidR="00AC2690" w:rsidRPr="00AC2690" w:rsidRDefault="00AC2690" w:rsidP="00AC2690">
      <w:pPr>
        <w:jc w:val="both"/>
      </w:pPr>
      <w:r w:rsidRPr="00AC2690">
        <w:t>La identificación detallada de los riesgos es clave para establecer estrategias preventivas eficaces.</w:t>
      </w:r>
    </w:p>
    <w:p w14:paraId="193375AB" w14:textId="77777777" w:rsidR="00AC2690" w:rsidRPr="00AC2690" w:rsidRDefault="00AC2690" w:rsidP="00AC2690">
      <w:pPr>
        <w:jc w:val="both"/>
      </w:pPr>
      <w:r w:rsidRPr="00AC2690">
        <w:t>El uso adecuado de equipos de protección individual contribuye a reducir la exposición a peligros.</w:t>
      </w:r>
    </w:p>
    <w:p w14:paraId="6635D665" w14:textId="77777777" w:rsidR="00AC2690" w:rsidRPr="00AC2690" w:rsidRDefault="00AC2690" w:rsidP="00AC2690">
      <w:pPr>
        <w:jc w:val="both"/>
      </w:pPr>
      <w:r w:rsidRPr="00AC2690">
        <w:t>La formación continua del personal permite mantener actualizados los conocimientos sobre seguridad laboral.</w:t>
      </w:r>
    </w:p>
    <w:p w14:paraId="3A6EC027" w14:textId="77777777" w:rsidR="00AC2690" w:rsidRPr="00AC2690" w:rsidRDefault="00AC2690" w:rsidP="00AC2690">
      <w:pPr>
        <w:jc w:val="both"/>
      </w:pPr>
      <w:r w:rsidRPr="00AC2690">
        <w:t>La vigilancia de la salud facilita la detección temprana de posibles afectaciones derivadas del trabajo.</w:t>
      </w:r>
    </w:p>
    <w:p w14:paraId="45CE5B61" w14:textId="77777777" w:rsidR="00AC2690" w:rsidRPr="00AC2690" w:rsidRDefault="00AC2690" w:rsidP="00AC2690">
      <w:pPr>
        <w:jc w:val="both"/>
      </w:pPr>
      <w:r w:rsidRPr="00AC2690">
        <w:t>La implicación activa de los trabajadores garantiza la efectividad de las medidas preventivas.</w:t>
      </w:r>
    </w:p>
    <w:p w14:paraId="18946F75" w14:textId="77777777" w:rsidR="00AC2690" w:rsidRPr="00AC2690" w:rsidRDefault="00AC2690" w:rsidP="00AC2690">
      <w:pPr>
        <w:jc w:val="both"/>
      </w:pPr>
      <w:r w:rsidRPr="00AC2690">
        <w:t>Una correcta organización y planificación reduce significativamente la siniestralidad.</w:t>
      </w:r>
    </w:p>
    <w:p w14:paraId="11849F78" w14:textId="77777777" w:rsidR="00AC2690" w:rsidRPr="00AC2690" w:rsidRDefault="00AC2690" w:rsidP="00AC2690">
      <w:pPr>
        <w:jc w:val="both"/>
      </w:pPr>
      <w:r w:rsidRPr="00AC2690">
        <w:t>La identificación detallada de los riesgos es clave para establecer estrategias preventivas eficaces.</w:t>
      </w:r>
    </w:p>
    <w:p w14:paraId="27E66868" w14:textId="77777777" w:rsidR="00AC2690" w:rsidRPr="00AC2690" w:rsidRDefault="00AC2690" w:rsidP="00AC2690">
      <w:pPr>
        <w:jc w:val="both"/>
      </w:pPr>
      <w:r w:rsidRPr="00AC2690">
        <w:t>El uso adecuado de equipos de protección individual contribuye a reducir la exposición a peligros.</w:t>
      </w:r>
    </w:p>
    <w:p w14:paraId="4D401EE5" w14:textId="77777777" w:rsidR="00AC2690" w:rsidRPr="00AC2690" w:rsidRDefault="00AC2690" w:rsidP="00AC2690">
      <w:pPr>
        <w:jc w:val="both"/>
      </w:pPr>
      <w:r w:rsidRPr="00AC2690">
        <w:t>La formación continua del personal permite mantener actualizados los conocimientos sobre seguridad laboral.</w:t>
      </w:r>
    </w:p>
    <w:p w14:paraId="2FEE0B1D" w14:textId="77777777" w:rsidR="00AC2690" w:rsidRPr="00AC2690" w:rsidRDefault="00AC2690" w:rsidP="00AC2690">
      <w:pPr>
        <w:jc w:val="both"/>
      </w:pPr>
      <w:r w:rsidRPr="00AC2690">
        <w:t>La vigilancia de la salud facilita la detección temprana de posibles afectaciones derivadas del trabajo.</w:t>
      </w:r>
    </w:p>
    <w:p w14:paraId="5A2D1BCB" w14:textId="77777777" w:rsidR="00AC2690" w:rsidRPr="00AC2690" w:rsidRDefault="00AC2690" w:rsidP="00AC2690">
      <w:pPr>
        <w:jc w:val="both"/>
      </w:pPr>
      <w:r w:rsidRPr="00AC2690">
        <w:lastRenderedPageBreak/>
        <w:t>La implicación activa de los trabajadores garantiza la efectividad de las medidas preventivas.</w:t>
      </w:r>
    </w:p>
    <w:p w14:paraId="0F9026CC" w14:textId="77777777" w:rsidR="00AC2690" w:rsidRPr="00AC2690" w:rsidRDefault="00AC2690" w:rsidP="00AC2690">
      <w:pPr>
        <w:jc w:val="both"/>
      </w:pPr>
      <w:r w:rsidRPr="00AC2690">
        <w:t>Una correcta organización y planificación reduce significativamente la siniestralidad.</w:t>
      </w:r>
    </w:p>
    <w:p w14:paraId="282D10BD" w14:textId="77777777" w:rsidR="00AC2690" w:rsidRPr="00AC2690" w:rsidRDefault="00AC2690" w:rsidP="00AC2690">
      <w:pPr>
        <w:jc w:val="both"/>
      </w:pPr>
      <w:r w:rsidRPr="00AC2690">
        <w:t>La identificación detallada de los riesgos es clave para establecer estrategias preventivas eficaces.</w:t>
      </w:r>
    </w:p>
    <w:p w14:paraId="63E7F814" w14:textId="77777777" w:rsidR="00AC2690" w:rsidRPr="00AC2690" w:rsidRDefault="00AC2690" w:rsidP="00AC2690">
      <w:pPr>
        <w:jc w:val="both"/>
      </w:pPr>
      <w:r w:rsidRPr="00AC2690">
        <w:t>El uso adecuado de equipos de protección individual contribuye a reducir la exposición a peligros.</w:t>
      </w:r>
    </w:p>
    <w:p w14:paraId="5524F3CD" w14:textId="77777777" w:rsidR="00AC2690" w:rsidRPr="00AC2690" w:rsidRDefault="00AC2690" w:rsidP="00AC2690">
      <w:pPr>
        <w:jc w:val="both"/>
      </w:pPr>
      <w:r w:rsidRPr="00AC2690">
        <w:t>La formación continua del personal permite mantener actualizados los conocimientos sobre seguridad laboral.</w:t>
      </w:r>
    </w:p>
    <w:p w14:paraId="05A9E5D4" w14:textId="77777777" w:rsidR="00AC2690" w:rsidRPr="00AC2690" w:rsidRDefault="00AC2690" w:rsidP="00AC2690">
      <w:pPr>
        <w:jc w:val="both"/>
      </w:pPr>
      <w:r w:rsidRPr="00AC2690">
        <w:t>La vigilancia de la salud facilita la detección temprana de posibles afectaciones derivadas del trabajo.</w:t>
      </w:r>
    </w:p>
    <w:p w14:paraId="61E2AE23" w14:textId="77777777" w:rsidR="00AC2690" w:rsidRPr="00AC2690" w:rsidRDefault="00AC2690" w:rsidP="00AC2690">
      <w:pPr>
        <w:jc w:val="both"/>
      </w:pPr>
      <w:r w:rsidRPr="00AC2690">
        <w:t>La implicación activa de los trabajadores garantiza la efectividad de las medidas preventivas.</w:t>
      </w:r>
    </w:p>
    <w:p w14:paraId="503F506D" w14:textId="77777777" w:rsidR="00AC2690" w:rsidRPr="00AC2690" w:rsidRDefault="00AC2690" w:rsidP="00AC2690">
      <w:pPr>
        <w:jc w:val="both"/>
      </w:pPr>
      <w:r w:rsidRPr="00AC2690">
        <w:t>Una correcta organización y planificación reduce significativamente la siniestralidad.</w:t>
      </w:r>
    </w:p>
    <w:p w14:paraId="27FD4C07" w14:textId="77777777" w:rsidR="00AC2690" w:rsidRPr="00AC2690" w:rsidRDefault="00AC2690" w:rsidP="00AC2690">
      <w:pPr>
        <w:jc w:val="both"/>
      </w:pPr>
      <w:r w:rsidRPr="00AC2690">
        <w:t>La identificación detallada de los riesgos es clave para establecer estrategias preventivas eficaces.</w:t>
      </w:r>
    </w:p>
    <w:p w14:paraId="3B5A67A2" w14:textId="77777777" w:rsidR="00AC2690" w:rsidRPr="00AC2690" w:rsidRDefault="00AC2690" w:rsidP="00AC2690">
      <w:pPr>
        <w:jc w:val="both"/>
      </w:pPr>
      <w:r w:rsidRPr="00AC2690">
        <w:t>El uso adecuado de equipos de protección individual contribuye a reducir la exposición a peligros.</w:t>
      </w:r>
    </w:p>
    <w:p w14:paraId="16468972" w14:textId="77777777" w:rsidR="00AC2690" w:rsidRPr="00AC2690" w:rsidRDefault="00AC2690" w:rsidP="00AC2690">
      <w:pPr>
        <w:jc w:val="both"/>
      </w:pPr>
      <w:r w:rsidRPr="00AC2690">
        <w:t>La formación continua del personal permite mantener actualizados los conocimientos sobre seguridad laboral.</w:t>
      </w:r>
    </w:p>
    <w:p w14:paraId="2B139ADB" w14:textId="77777777" w:rsidR="00AC2690" w:rsidRPr="00AC2690" w:rsidRDefault="00AC2690" w:rsidP="00AC2690">
      <w:pPr>
        <w:jc w:val="both"/>
      </w:pPr>
      <w:r w:rsidRPr="00AC2690">
        <w:t>La vigilancia de la salud facilita la detección temprana de posibles afectaciones derivadas del trabajo.</w:t>
      </w:r>
    </w:p>
    <w:p w14:paraId="2A287F21" w14:textId="77777777" w:rsidR="00AC2690" w:rsidRPr="00AC2690" w:rsidRDefault="00AC2690" w:rsidP="00AC2690">
      <w:pPr>
        <w:jc w:val="both"/>
      </w:pPr>
      <w:r w:rsidRPr="00AC2690">
        <w:t>La implicación activa de los trabajadores garantiza la efectividad de las medidas preventivas.</w:t>
      </w:r>
    </w:p>
    <w:p w14:paraId="6EA1D7F9" w14:textId="77777777" w:rsidR="00AC2690" w:rsidRPr="00AC2690" w:rsidRDefault="00AC2690" w:rsidP="00AC2690">
      <w:pPr>
        <w:jc w:val="both"/>
      </w:pPr>
      <w:r w:rsidRPr="00AC2690">
        <w:t>Una correcta organización y planificación reduce significativamente la siniestralidad.</w:t>
      </w:r>
    </w:p>
    <w:p w14:paraId="51E75422" w14:textId="77777777" w:rsidR="00AC2690" w:rsidRPr="00AC2690" w:rsidRDefault="00AC2690" w:rsidP="00AC2690">
      <w:pPr>
        <w:jc w:val="both"/>
      </w:pPr>
      <w:r w:rsidRPr="00AC2690">
        <w:t>La identificación detallada de los riesgos es clave para establecer estrategias preventivas eficaces.</w:t>
      </w:r>
    </w:p>
    <w:p w14:paraId="32936CC0" w14:textId="77777777" w:rsidR="00AC2690" w:rsidRPr="00AC2690" w:rsidRDefault="00AC2690" w:rsidP="00AC2690">
      <w:pPr>
        <w:jc w:val="both"/>
      </w:pPr>
      <w:r w:rsidRPr="00AC2690">
        <w:t>El uso adecuado de equipos de protección individual contribuye a reducir la exposición a peligros.</w:t>
      </w:r>
    </w:p>
    <w:p w14:paraId="5CBFD7C4" w14:textId="77777777" w:rsidR="00AC2690" w:rsidRPr="00AC2690" w:rsidRDefault="00AC2690" w:rsidP="00AC2690">
      <w:pPr>
        <w:jc w:val="both"/>
      </w:pPr>
      <w:r w:rsidRPr="00AC2690">
        <w:t>La formación continua del personal permite mantener actualizados los conocimientos sobre seguridad laboral.</w:t>
      </w:r>
    </w:p>
    <w:p w14:paraId="46C5681F" w14:textId="77777777" w:rsidR="00AC2690" w:rsidRPr="00AC2690" w:rsidRDefault="00AC2690" w:rsidP="00AC2690">
      <w:pPr>
        <w:jc w:val="both"/>
      </w:pPr>
      <w:r w:rsidRPr="00AC2690">
        <w:t>La vigilancia de la salud facilita la detección temprana de posibles afectaciones derivadas del trabajo.</w:t>
      </w:r>
    </w:p>
    <w:p w14:paraId="1E385903" w14:textId="77777777" w:rsidR="00AC2690" w:rsidRPr="00AC2690" w:rsidRDefault="00AC2690" w:rsidP="00AC2690">
      <w:pPr>
        <w:jc w:val="both"/>
      </w:pPr>
      <w:r w:rsidRPr="00AC2690">
        <w:t>La implicación activa de los trabajadores garantiza la efectividad de las medidas preventivas.</w:t>
      </w:r>
    </w:p>
    <w:p w14:paraId="72BB8335" w14:textId="77777777" w:rsidR="00AC2690" w:rsidRPr="00AC2690" w:rsidRDefault="00AC2690" w:rsidP="00AC2690">
      <w:pPr>
        <w:jc w:val="both"/>
      </w:pPr>
      <w:r w:rsidRPr="00AC2690">
        <w:t>Una correcta organización y planificación reduce significativamente la siniestralidad.</w:t>
      </w:r>
    </w:p>
    <w:p w14:paraId="1EA56E29" w14:textId="77777777" w:rsidR="00AC2690" w:rsidRPr="00AC2690" w:rsidRDefault="00AC2690" w:rsidP="00AC2690">
      <w:pPr>
        <w:jc w:val="both"/>
      </w:pPr>
      <w:r w:rsidRPr="00AC2690">
        <w:lastRenderedPageBreak/>
        <w:t>La identificación detallada de los riesgos es clave para establecer estrategias preventivas eficaces.</w:t>
      </w:r>
    </w:p>
    <w:p w14:paraId="4B7FCF92" w14:textId="77777777" w:rsidR="00AC2690" w:rsidRPr="00AC2690" w:rsidRDefault="00AC2690" w:rsidP="00AC2690">
      <w:pPr>
        <w:jc w:val="both"/>
      </w:pPr>
      <w:r w:rsidRPr="00AC2690">
        <w:t>El uso adecuado de equipos de protección individual contribuye a reducir la exposición a peligros.</w:t>
      </w:r>
    </w:p>
    <w:p w14:paraId="014AE21E" w14:textId="77777777" w:rsidR="00AC2690" w:rsidRPr="00AC2690" w:rsidRDefault="00AC2690" w:rsidP="00AC2690">
      <w:pPr>
        <w:jc w:val="both"/>
      </w:pPr>
      <w:r w:rsidRPr="00AC2690">
        <w:t>La formación continua del personal permite mantener actualizados los conocimientos sobre seguridad laboral.</w:t>
      </w:r>
    </w:p>
    <w:p w14:paraId="30D156B7" w14:textId="77777777" w:rsidR="00AC2690" w:rsidRPr="00AC2690" w:rsidRDefault="00AC2690" w:rsidP="00AC2690">
      <w:pPr>
        <w:jc w:val="both"/>
      </w:pPr>
      <w:r w:rsidRPr="00AC2690">
        <w:t>La vigilancia de la salud facilita la detección temprana de posibles afectaciones derivadas del trabajo.</w:t>
      </w:r>
    </w:p>
    <w:p w14:paraId="69F87EB3" w14:textId="77777777" w:rsidR="00AC2690" w:rsidRPr="00AC2690" w:rsidRDefault="00AC2690" w:rsidP="00AC2690">
      <w:pPr>
        <w:jc w:val="both"/>
      </w:pPr>
      <w:r w:rsidRPr="00AC2690">
        <w:t>La implicación activa de los trabajadores garantiza la efectividad de las medidas preventivas.</w:t>
      </w:r>
    </w:p>
    <w:p w14:paraId="7D2184A9" w14:textId="77777777" w:rsidR="00AC2690" w:rsidRPr="00AC2690" w:rsidRDefault="00AC2690" w:rsidP="00AC2690">
      <w:pPr>
        <w:jc w:val="both"/>
      </w:pPr>
      <w:r w:rsidRPr="00AC2690">
        <w:t>Una correcta organización y planificación reduce significativamente la siniestralidad.</w:t>
      </w:r>
    </w:p>
    <w:p w14:paraId="09EB31A6" w14:textId="77777777" w:rsidR="00AC2690" w:rsidRPr="00AC2690" w:rsidRDefault="00AC2690" w:rsidP="00AC2690">
      <w:pPr>
        <w:jc w:val="both"/>
        <w:rPr>
          <w:b/>
        </w:rPr>
      </w:pPr>
      <w:r w:rsidRPr="00AC2690">
        <w:rPr>
          <w:b/>
        </w:rPr>
        <w:t>CONCLUSIONES</w:t>
      </w:r>
    </w:p>
    <w:p w14:paraId="1EDC504C" w14:textId="77777777" w:rsidR="00AC2690" w:rsidRPr="00AC2690" w:rsidRDefault="00AC2690" w:rsidP="00AC2690">
      <w:pPr>
        <w:jc w:val="both"/>
      </w:pPr>
      <w:r w:rsidRPr="00AC2690">
        <w:t>La prevención debe ser considerada una inversión estratégica y sostenible.</w:t>
      </w:r>
    </w:p>
    <w:p w14:paraId="51924014" w14:textId="77777777" w:rsidR="00592B16" w:rsidRDefault="00592B16" w:rsidP="0038064E">
      <w:pPr>
        <w:jc w:val="both"/>
      </w:pPr>
    </w:p>
    <w:p w14:paraId="31004A6E" w14:textId="77777777" w:rsidR="00AC2690" w:rsidRDefault="00AC2690" w:rsidP="0038064E">
      <w:pPr>
        <w:jc w:val="both"/>
      </w:pPr>
    </w:p>
    <w:p w14:paraId="34D1EAB5" w14:textId="77777777" w:rsidR="00AC2690" w:rsidRDefault="00AC2690" w:rsidP="0038064E">
      <w:pPr>
        <w:jc w:val="both"/>
      </w:pPr>
    </w:p>
    <w:p w14:paraId="6DF2E1C1" w14:textId="77777777" w:rsidR="00AC2690" w:rsidRDefault="00AC2690" w:rsidP="0038064E">
      <w:pPr>
        <w:jc w:val="both"/>
      </w:pPr>
    </w:p>
    <w:p w14:paraId="3228FCD5" w14:textId="77777777" w:rsidR="00AC2690" w:rsidRDefault="00AC2690" w:rsidP="0038064E">
      <w:pPr>
        <w:jc w:val="both"/>
      </w:pPr>
    </w:p>
    <w:p w14:paraId="479445BB" w14:textId="77777777" w:rsidR="00AC2690" w:rsidRDefault="00AC2690" w:rsidP="0038064E">
      <w:pPr>
        <w:jc w:val="both"/>
      </w:pPr>
    </w:p>
    <w:p w14:paraId="30DFFD70" w14:textId="77777777" w:rsidR="00AC2690" w:rsidRDefault="00AC2690" w:rsidP="0038064E">
      <w:pPr>
        <w:jc w:val="both"/>
      </w:pPr>
    </w:p>
    <w:p w14:paraId="5910C8D0" w14:textId="77777777" w:rsidR="00AC2690" w:rsidRDefault="00AC2690" w:rsidP="0038064E">
      <w:pPr>
        <w:jc w:val="both"/>
      </w:pPr>
    </w:p>
    <w:p w14:paraId="0D95EF9E" w14:textId="77777777" w:rsidR="00AC2690" w:rsidRDefault="00AC2690" w:rsidP="0038064E">
      <w:pPr>
        <w:jc w:val="both"/>
      </w:pPr>
    </w:p>
    <w:p w14:paraId="0C7A56E9" w14:textId="77777777" w:rsidR="00AC2690" w:rsidRDefault="00AC2690" w:rsidP="0038064E">
      <w:pPr>
        <w:jc w:val="both"/>
      </w:pPr>
    </w:p>
    <w:p w14:paraId="54E19CFC" w14:textId="77777777" w:rsidR="00AC2690" w:rsidRDefault="00AC2690" w:rsidP="0038064E">
      <w:pPr>
        <w:jc w:val="both"/>
      </w:pPr>
    </w:p>
    <w:p w14:paraId="19612989" w14:textId="77777777" w:rsidR="00AC2690" w:rsidRDefault="00AC2690" w:rsidP="0038064E">
      <w:pPr>
        <w:jc w:val="both"/>
      </w:pPr>
    </w:p>
    <w:p w14:paraId="26DA4725" w14:textId="77777777" w:rsidR="00AC2690" w:rsidRDefault="00AC2690" w:rsidP="0038064E">
      <w:pPr>
        <w:jc w:val="both"/>
      </w:pPr>
    </w:p>
    <w:p w14:paraId="480D7FD1" w14:textId="77777777" w:rsidR="00AC2690" w:rsidRDefault="00AC2690" w:rsidP="0038064E">
      <w:pPr>
        <w:jc w:val="both"/>
      </w:pPr>
    </w:p>
    <w:p w14:paraId="53F07B7E" w14:textId="77777777" w:rsidR="00AC2690" w:rsidRDefault="00AC2690" w:rsidP="0038064E">
      <w:pPr>
        <w:jc w:val="both"/>
      </w:pPr>
    </w:p>
    <w:p w14:paraId="66207745" w14:textId="77777777" w:rsidR="00AC2690" w:rsidRDefault="00AC2690" w:rsidP="0038064E">
      <w:pPr>
        <w:jc w:val="both"/>
      </w:pPr>
    </w:p>
    <w:p w14:paraId="5744D039" w14:textId="77777777" w:rsidR="00AC2690" w:rsidRDefault="00AC2690" w:rsidP="0038064E">
      <w:pPr>
        <w:jc w:val="both"/>
      </w:pPr>
    </w:p>
    <w:p w14:paraId="241990B8" w14:textId="77777777" w:rsidR="00AC2690" w:rsidRDefault="00AC2690" w:rsidP="0038064E">
      <w:pPr>
        <w:jc w:val="both"/>
      </w:pPr>
    </w:p>
    <w:p w14:paraId="1DBC7438" w14:textId="77777777" w:rsidR="00AC2690" w:rsidRDefault="00AC2690" w:rsidP="0038064E">
      <w:pPr>
        <w:jc w:val="both"/>
      </w:pPr>
    </w:p>
    <w:p w14:paraId="1A25759A" w14:textId="77777777" w:rsidR="00AC2690" w:rsidRDefault="00AC2690" w:rsidP="0038064E">
      <w:pPr>
        <w:jc w:val="both"/>
      </w:pPr>
    </w:p>
    <w:p w14:paraId="2CBCA9FC" w14:textId="77777777" w:rsidR="00713CB5" w:rsidRPr="00713CB5" w:rsidRDefault="00713CB5" w:rsidP="00713CB5">
      <w:pPr>
        <w:jc w:val="both"/>
        <w:rPr>
          <w:b/>
        </w:rPr>
      </w:pPr>
      <w:r w:rsidRPr="00713CB5">
        <w:rPr>
          <w:b/>
        </w:rPr>
        <w:lastRenderedPageBreak/>
        <w:t>Prevención de riesgos laborales para personal sanitario y no sanitario en la exposición a productos químicos y desinfectantes</w:t>
      </w:r>
    </w:p>
    <w:p w14:paraId="5CD1E2FD" w14:textId="77777777" w:rsidR="00713CB5" w:rsidRPr="00713CB5" w:rsidRDefault="00713CB5" w:rsidP="00713CB5">
      <w:pPr>
        <w:jc w:val="both"/>
        <w:rPr>
          <w:b/>
        </w:rPr>
      </w:pPr>
      <w:r w:rsidRPr="00713CB5">
        <w:rPr>
          <w:b/>
        </w:rPr>
        <w:t>INTRODUCCIÓN</w:t>
      </w:r>
    </w:p>
    <w:p w14:paraId="7AFDF7D2" w14:textId="77777777" w:rsidR="00713CB5" w:rsidRPr="00713CB5" w:rsidRDefault="00713CB5" w:rsidP="00713CB5">
      <w:pPr>
        <w:jc w:val="both"/>
      </w:pPr>
      <w:r w:rsidRPr="00713CB5">
        <w:t>La prevención de riesgos laborales es fundamental para proteger la integridad física y mental del personal sanitario y no sanitario.</w:t>
      </w:r>
    </w:p>
    <w:p w14:paraId="7C19336A" w14:textId="77777777" w:rsidR="00713CB5" w:rsidRPr="00713CB5" w:rsidRDefault="00713CB5" w:rsidP="00713CB5">
      <w:pPr>
        <w:jc w:val="both"/>
        <w:rPr>
          <w:b/>
        </w:rPr>
      </w:pPr>
      <w:r w:rsidRPr="00713CB5">
        <w:rPr>
          <w:b/>
        </w:rPr>
        <w:t>CUERPO DEL TRABAJO</w:t>
      </w:r>
    </w:p>
    <w:p w14:paraId="6DD65AB9" w14:textId="77777777" w:rsidR="00713CB5" w:rsidRPr="00713CB5" w:rsidRDefault="00713CB5" w:rsidP="00713CB5">
      <w:pPr>
        <w:jc w:val="both"/>
      </w:pPr>
      <w:r w:rsidRPr="00713CB5">
        <w:t>La identificación detallada de los riesgos es clave para establecer estrategias preventivas eficaces.</w:t>
      </w:r>
    </w:p>
    <w:p w14:paraId="536356BA" w14:textId="77777777" w:rsidR="00713CB5" w:rsidRPr="00713CB5" w:rsidRDefault="00713CB5" w:rsidP="00713CB5">
      <w:pPr>
        <w:jc w:val="both"/>
      </w:pPr>
      <w:r w:rsidRPr="00713CB5">
        <w:t>El uso adecuado de equipos de protección individual contribuye a reducir la exposición a peligros.</w:t>
      </w:r>
    </w:p>
    <w:p w14:paraId="25031096" w14:textId="77777777" w:rsidR="00713CB5" w:rsidRPr="00713CB5" w:rsidRDefault="00713CB5" w:rsidP="00713CB5">
      <w:pPr>
        <w:jc w:val="both"/>
      </w:pPr>
      <w:r w:rsidRPr="00713CB5">
        <w:t>La formación continua del personal permite mantener actualizados los conocimientos sobre seguridad laboral.</w:t>
      </w:r>
    </w:p>
    <w:p w14:paraId="01A01D5E" w14:textId="77777777" w:rsidR="00713CB5" w:rsidRPr="00713CB5" w:rsidRDefault="00713CB5" w:rsidP="00713CB5">
      <w:pPr>
        <w:jc w:val="both"/>
      </w:pPr>
      <w:r w:rsidRPr="00713CB5">
        <w:t>La vigilancia de la salud facilita la detección temprana de posibles afectaciones derivadas del trabajo.</w:t>
      </w:r>
    </w:p>
    <w:p w14:paraId="76934E93" w14:textId="77777777" w:rsidR="00713CB5" w:rsidRPr="00713CB5" w:rsidRDefault="00713CB5" w:rsidP="00713CB5">
      <w:pPr>
        <w:jc w:val="both"/>
      </w:pPr>
      <w:r w:rsidRPr="00713CB5">
        <w:t>La implicación activa de los trabajadores garantiza la efectividad de las medidas preventivas.</w:t>
      </w:r>
    </w:p>
    <w:p w14:paraId="0C3A5CC9" w14:textId="77777777" w:rsidR="00713CB5" w:rsidRPr="00713CB5" w:rsidRDefault="00713CB5" w:rsidP="00713CB5">
      <w:pPr>
        <w:jc w:val="both"/>
      </w:pPr>
      <w:r w:rsidRPr="00713CB5">
        <w:t>Una correcta organización y planificación reduce significativamente la siniestralidad.</w:t>
      </w:r>
    </w:p>
    <w:p w14:paraId="360641F1" w14:textId="77777777" w:rsidR="00713CB5" w:rsidRPr="00713CB5" w:rsidRDefault="00713CB5" w:rsidP="00713CB5">
      <w:pPr>
        <w:jc w:val="both"/>
      </w:pPr>
      <w:r w:rsidRPr="00713CB5">
        <w:t>La identificación detallada de los riesgos es clave para establecer estrategias preventivas eficaces.</w:t>
      </w:r>
    </w:p>
    <w:p w14:paraId="291C99DC" w14:textId="77777777" w:rsidR="00713CB5" w:rsidRPr="00713CB5" w:rsidRDefault="00713CB5" w:rsidP="00713CB5">
      <w:pPr>
        <w:jc w:val="both"/>
      </w:pPr>
      <w:r w:rsidRPr="00713CB5">
        <w:t>El uso adecuado de equipos de protección individual contribuye a reducir la exposición a peligros.</w:t>
      </w:r>
    </w:p>
    <w:p w14:paraId="4947688F" w14:textId="77777777" w:rsidR="00713CB5" w:rsidRPr="00713CB5" w:rsidRDefault="00713CB5" w:rsidP="00713CB5">
      <w:pPr>
        <w:jc w:val="both"/>
      </w:pPr>
      <w:r w:rsidRPr="00713CB5">
        <w:t>La formación continua del personal permite mantener actualizados los conocimientos sobre seguridad laboral.</w:t>
      </w:r>
    </w:p>
    <w:p w14:paraId="53831568" w14:textId="77777777" w:rsidR="00713CB5" w:rsidRPr="00713CB5" w:rsidRDefault="00713CB5" w:rsidP="00713CB5">
      <w:pPr>
        <w:jc w:val="both"/>
      </w:pPr>
      <w:r w:rsidRPr="00713CB5">
        <w:t>La vigilancia de la salud facilita la detección temprana de posibles afectaciones derivadas del trabajo.</w:t>
      </w:r>
    </w:p>
    <w:p w14:paraId="66D9205A" w14:textId="77777777" w:rsidR="00713CB5" w:rsidRPr="00713CB5" w:rsidRDefault="00713CB5" w:rsidP="00713CB5">
      <w:pPr>
        <w:jc w:val="both"/>
      </w:pPr>
      <w:r w:rsidRPr="00713CB5">
        <w:t>La implicación activa de los trabajadores garantiza la efectividad de las medidas preventivas.</w:t>
      </w:r>
    </w:p>
    <w:p w14:paraId="32BB1A47" w14:textId="77777777" w:rsidR="00713CB5" w:rsidRPr="00713CB5" w:rsidRDefault="00713CB5" w:rsidP="00713CB5">
      <w:pPr>
        <w:jc w:val="both"/>
      </w:pPr>
      <w:r w:rsidRPr="00713CB5">
        <w:t>Una correcta organización y planificación reduce significativamente la siniestralidad.</w:t>
      </w:r>
    </w:p>
    <w:p w14:paraId="4EEBD9C1" w14:textId="77777777" w:rsidR="00713CB5" w:rsidRPr="00713CB5" w:rsidRDefault="00713CB5" w:rsidP="00713CB5">
      <w:pPr>
        <w:jc w:val="both"/>
      </w:pPr>
      <w:r w:rsidRPr="00713CB5">
        <w:t>La identificación detallada de los riesgos es clave para establecer estrategias preventivas eficaces.</w:t>
      </w:r>
    </w:p>
    <w:p w14:paraId="490D9149" w14:textId="77777777" w:rsidR="00713CB5" w:rsidRPr="00713CB5" w:rsidRDefault="00713CB5" w:rsidP="00713CB5">
      <w:pPr>
        <w:jc w:val="both"/>
      </w:pPr>
      <w:r w:rsidRPr="00713CB5">
        <w:t>El uso adecuado de equipos de protección individual contribuye a reducir la exposición a peligros.</w:t>
      </w:r>
    </w:p>
    <w:p w14:paraId="288B84FF" w14:textId="77777777" w:rsidR="00713CB5" w:rsidRPr="00713CB5" w:rsidRDefault="00713CB5" w:rsidP="00713CB5">
      <w:pPr>
        <w:jc w:val="both"/>
      </w:pPr>
      <w:r w:rsidRPr="00713CB5">
        <w:t>La formación continua del personal permite mantener actualizados los conocimientos sobre seguridad laboral.</w:t>
      </w:r>
    </w:p>
    <w:p w14:paraId="0B79FE8F" w14:textId="77777777" w:rsidR="00713CB5" w:rsidRPr="00713CB5" w:rsidRDefault="00713CB5" w:rsidP="00713CB5">
      <w:pPr>
        <w:jc w:val="both"/>
      </w:pPr>
      <w:r w:rsidRPr="00713CB5">
        <w:t>La vigilancia de la salud facilita la detección temprana de posibles afectaciones derivadas del trabajo.</w:t>
      </w:r>
    </w:p>
    <w:p w14:paraId="62277835" w14:textId="77777777" w:rsidR="00713CB5" w:rsidRPr="00713CB5" w:rsidRDefault="00713CB5" w:rsidP="00713CB5">
      <w:pPr>
        <w:jc w:val="both"/>
      </w:pPr>
      <w:r w:rsidRPr="00713CB5">
        <w:lastRenderedPageBreak/>
        <w:t>La implicación activa de los trabajadores garantiza la efectividad de las medidas preventivas.</w:t>
      </w:r>
    </w:p>
    <w:p w14:paraId="1F3B754E" w14:textId="77777777" w:rsidR="00713CB5" w:rsidRPr="00713CB5" w:rsidRDefault="00713CB5" w:rsidP="00713CB5">
      <w:pPr>
        <w:jc w:val="both"/>
      </w:pPr>
      <w:r w:rsidRPr="00713CB5">
        <w:t>Una correcta organización y planificación reduce significativamente la siniestralidad.</w:t>
      </w:r>
    </w:p>
    <w:p w14:paraId="470FE1F7" w14:textId="77777777" w:rsidR="00713CB5" w:rsidRPr="00713CB5" w:rsidRDefault="00713CB5" w:rsidP="00713CB5">
      <w:pPr>
        <w:jc w:val="both"/>
      </w:pPr>
      <w:r w:rsidRPr="00713CB5">
        <w:t>La identificación detallada de los riesgos es clave para establecer estrategias preventivas eficaces.</w:t>
      </w:r>
    </w:p>
    <w:p w14:paraId="475C9626" w14:textId="77777777" w:rsidR="00713CB5" w:rsidRPr="00713CB5" w:rsidRDefault="00713CB5" w:rsidP="00713CB5">
      <w:pPr>
        <w:jc w:val="both"/>
      </w:pPr>
      <w:r w:rsidRPr="00713CB5">
        <w:t>El uso adecuado de equipos de protección individual contribuye a reducir la exposición a peligros.</w:t>
      </w:r>
    </w:p>
    <w:p w14:paraId="45F90C57" w14:textId="77777777" w:rsidR="00713CB5" w:rsidRPr="00713CB5" w:rsidRDefault="00713CB5" w:rsidP="00713CB5">
      <w:pPr>
        <w:jc w:val="both"/>
      </w:pPr>
      <w:r w:rsidRPr="00713CB5">
        <w:t>La formación continua del personal permite mantener actualizados los conocimientos sobre seguridad laboral.</w:t>
      </w:r>
    </w:p>
    <w:p w14:paraId="7E5B4BF4" w14:textId="77777777" w:rsidR="00713CB5" w:rsidRPr="00713CB5" w:rsidRDefault="00713CB5" w:rsidP="00713CB5">
      <w:pPr>
        <w:jc w:val="both"/>
      </w:pPr>
      <w:r w:rsidRPr="00713CB5">
        <w:t>La vigilancia de la salud facilita la detección temprana de posibles afectaciones derivadas del trabajo.</w:t>
      </w:r>
    </w:p>
    <w:p w14:paraId="0F7DD47E" w14:textId="77777777" w:rsidR="00713CB5" w:rsidRPr="00713CB5" w:rsidRDefault="00713CB5" w:rsidP="00713CB5">
      <w:pPr>
        <w:jc w:val="both"/>
      </w:pPr>
      <w:r w:rsidRPr="00713CB5">
        <w:t>La implicación activa de los trabajadores garantiza la efectividad de las medidas preventivas.</w:t>
      </w:r>
    </w:p>
    <w:p w14:paraId="694D9B32" w14:textId="77777777" w:rsidR="00713CB5" w:rsidRPr="00713CB5" w:rsidRDefault="00713CB5" w:rsidP="00713CB5">
      <w:pPr>
        <w:jc w:val="both"/>
      </w:pPr>
      <w:r w:rsidRPr="00713CB5">
        <w:t>Una correcta organización y planificación reduce significativamente la siniestralidad.</w:t>
      </w:r>
    </w:p>
    <w:p w14:paraId="6147BA8F" w14:textId="77777777" w:rsidR="00713CB5" w:rsidRPr="00713CB5" w:rsidRDefault="00713CB5" w:rsidP="00713CB5">
      <w:pPr>
        <w:jc w:val="both"/>
      </w:pPr>
      <w:r w:rsidRPr="00713CB5">
        <w:t>La identificación detallada de los riesgos es clave para establecer estrategias preventivas eficaces.</w:t>
      </w:r>
    </w:p>
    <w:p w14:paraId="17CCE149" w14:textId="77777777" w:rsidR="00713CB5" w:rsidRPr="00713CB5" w:rsidRDefault="00713CB5" w:rsidP="00713CB5">
      <w:pPr>
        <w:jc w:val="both"/>
      </w:pPr>
      <w:r w:rsidRPr="00713CB5">
        <w:t>El uso adecuado de equipos de protección individual contribuye a reducir la exposición a peligros.</w:t>
      </w:r>
    </w:p>
    <w:p w14:paraId="29EB5F20" w14:textId="77777777" w:rsidR="00713CB5" w:rsidRPr="00713CB5" w:rsidRDefault="00713CB5" w:rsidP="00713CB5">
      <w:pPr>
        <w:jc w:val="both"/>
      </w:pPr>
      <w:r w:rsidRPr="00713CB5">
        <w:t>La formación continua del personal permite mantener actualizados los conocimientos sobre seguridad laboral.</w:t>
      </w:r>
    </w:p>
    <w:p w14:paraId="45AD0B8B" w14:textId="77777777" w:rsidR="00713CB5" w:rsidRPr="00713CB5" w:rsidRDefault="00713CB5" w:rsidP="00713CB5">
      <w:pPr>
        <w:jc w:val="both"/>
      </w:pPr>
      <w:r w:rsidRPr="00713CB5">
        <w:t>La vigilancia de la salud facilita la detección temprana de posibles afectaciones derivadas del trabajo.</w:t>
      </w:r>
    </w:p>
    <w:p w14:paraId="1AA0A0D3" w14:textId="77777777" w:rsidR="00713CB5" w:rsidRPr="00713CB5" w:rsidRDefault="00713CB5" w:rsidP="00713CB5">
      <w:pPr>
        <w:jc w:val="both"/>
      </w:pPr>
      <w:r w:rsidRPr="00713CB5">
        <w:t>La implicación activa de los trabajadores garantiza la efectividad de las medidas preventivas.</w:t>
      </w:r>
    </w:p>
    <w:p w14:paraId="1F468384" w14:textId="77777777" w:rsidR="00713CB5" w:rsidRPr="00713CB5" w:rsidRDefault="00713CB5" w:rsidP="00713CB5">
      <w:pPr>
        <w:jc w:val="both"/>
      </w:pPr>
      <w:r w:rsidRPr="00713CB5">
        <w:t>Una correcta organización y planificación reduce significativamente la siniestralidad.</w:t>
      </w:r>
    </w:p>
    <w:p w14:paraId="6F300FA7" w14:textId="77777777" w:rsidR="00713CB5" w:rsidRPr="00713CB5" w:rsidRDefault="00713CB5" w:rsidP="00713CB5">
      <w:pPr>
        <w:jc w:val="both"/>
      </w:pPr>
      <w:r w:rsidRPr="00713CB5">
        <w:t>La identificación detallada de los riesgos es clave para establecer estrategias preventivas eficaces.</w:t>
      </w:r>
    </w:p>
    <w:p w14:paraId="21D57C6C" w14:textId="77777777" w:rsidR="00713CB5" w:rsidRPr="00713CB5" w:rsidRDefault="00713CB5" w:rsidP="00713CB5">
      <w:pPr>
        <w:jc w:val="both"/>
      </w:pPr>
      <w:r w:rsidRPr="00713CB5">
        <w:t>El uso adecuado de equipos de protección individual contribuye a reducir la exposición a peligros.</w:t>
      </w:r>
    </w:p>
    <w:p w14:paraId="1612ED5D" w14:textId="77777777" w:rsidR="00713CB5" w:rsidRPr="00713CB5" w:rsidRDefault="00713CB5" w:rsidP="00713CB5">
      <w:pPr>
        <w:jc w:val="both"/>
      </w:pPr>
      <w:r w:rsidRPr="00713CB5">
        <w:t>La formación continua del personal permite mantener actualizados los conocimientos sobre seguridad laboral.</w:t>
      </w:r>
    </w:p>
    <w:p w14:paraId="6F28D01D" w14:textId="77777777" w:rsidR="00713CB5" w:rsidRPr="00713CB5" w:rsidRDefault="00713CB5" w:rsidP="00713CB5">
      <w:pPr>
        <w:jc w:val="both"/>
      </w:pPr>
      <w:r w:rsidRPr="00713CB5">
        <w:t>La vigilancia de la salud facilita la detección temprana de posibles afectaciones derivadas del trabajo.</w:t>
      </w:r>
    </w:p>
    <w:p w14:paraId="0BC4E5BE" w14:textId="77777777" w:rsidR="00713CB5" w:rsidRPr="00713CB5" w:rsidRDefault="00713CB5" w:rsidP="00713CB5">
      <w:pPr>
        <w:jc w:val="both"/>
      </w:pPr>
      <w:r w:rsidRPr="00713CB5">
        <w:t>La implicación activa de los trabajadores garantiza la efectividad de las medidas preventivas.</w:t>
      </w:r>
    </w:p>
    <w:p w14:paraId="1BAE7195" w14:textId="77777777" w:rsidR="00713CB5" w:rsidRPr="00713CB5" w:rsidRDefault="00713CB5" w:rsidP="00713CB5">
      <w:pPr>
        <w:jc w:val="both"/>
      </w:pPr>
      <w:r w:rsidRPr="00713CB5">
        <w:t>Una correcta organización y planificación reduce significativamente la siniestralidad.</w:t>
      </w:r>
    </w:p>
    <w:p w14:paraId="0E482684" w14:textId="77777777" w:rsidR="00713CB5" w:rsidRPr="00713CB5" w:rsidRDefault="00713CB5" w:rsidP="00713CB5">
      <w:pPr>
        <w:jc w:val="both"/>
      </w:pPr>
      <w:r w:rsidRPr="00713CB5">
        <w:lastRenderedPageBreak/>
        <w:t>La identificación detallada de los riesgos es clave para establecer estrategias preventivas eficaces.</w:t>
      </w:r>
    </w:p>
    <w:p w14:paraId="00FA5113" w14:textId="77777777" w:rsidR="00713CB5" w:rsidRPr="00713CB5" w:rsidRDefault="00713CB5" w:rsidP="00713CB5">
      <w:pPr>
        <w:jc w:val="both"/>
      </w:pPr>
      <w:r w:rsidRPr="00713CB5">
        <w:t>El uso adecuado de equipos de protección individual contribuye a reducir la exposición a peligros.</w:t>
      </w:r>
    </w:p>
    <w:p w14:paraId="1E050572" w14:textId="77777777" w:rsidR="00713CB5" w:rsidRPr="00713CB5" w:rsidRDefault="00713CB5" w:rsidP="00713CB5">
      <w:pPr>
        <w:jc w:val="both"/>
      </w:pPr>
      <w:r w:rsidRPr="00713CB5">
        <w:t>La formación continua del personal permite mantener actualizados los conocimientos sobre seguridad laboral.</w:t>
      </w:r>
    </w:p>
    <w:p w14:paraId="41AE9B17" w14:textId="77777777" w:rsidR="00713CB5" w:rsidRPr="00713CB5" w:rsidRDefault="00713CB5" w:rsidP="00713CB5">
      <w:pPr>
        <w:jc w:val="both"/>
      </w:pPr>
      <w:r w:rsidRPr="00713CB5">
        <w:t>La vigilancia de la salud facilita la detección temprana de posibles afectaciones derivadas del trabajo.</w:t>
      </w:r>
    </w:p>
    <w:p w14:paraId="62809AEE" w14:textId="77777777" w:rsidR="00713CB5" w:rsidRPr="00713CB5" w:rsidRDefault="00713CB5" w:rsidP="00713CB5">
      <w:pPr>
        <w:jc w:val="both"/>
      </w:pPr>
      <w:r w:rsidRPr="00713CB5">
        <w:t>La implicación activa de los trabajadores garantiza la efectividad de las medidas preventivas.</w:t>
      </w:r>
    </w:p>
    <w:p w14:paraId="7AC48F3F" w14:textId="77777777" w:rsidR="00713CB5" w:rsidRPr="00713CB5" w:rsidRDefault="00713CB5" w:rsidP="00713CB5">
      <w:pPr>
        <w:jc w:val="both"/>
      </w:pPr>
      <w:r w:rsidRPr="00713CB5">
        <w:t>Una correcta organización y planificación reduce significativamente la siniestralidad.</w:t>
      </w:r>
    </w:p>
    <w:p w14:paraId="61B86E94" w14:textId="77777777" w:rsidR="00713CB5" w:rsidRPr="00713CB5" w:rsidRDefault="00713CB5" w:rsidP="00713CB5">
      <w:pPr>
        <w:jc w:val="both"/>
        <w:rPr>
          <w:b/>
        </w:rPr>
      </w:pPr>
      <w:r w:rsidRPr="00713CB5">
        <w:rPr>
          <w:b/>
        </w:rPr>
        <w:t>CONCLUSIONES</w:t>
      </w:r>
    </w:p>
    <w:p w14:paraId="7B7705FE" w14:textId="77777777" w:rsidR="00713CB5" w:rsidRPr="00713CB5" w:rsidRDefault="00713CB5" w:rsidP="00713CB5">
      <w:pPr>
        <w:jc w:val="both"/>
      </w:pPr>
      <w:r w:rsidRPr="00713CB5">
        <w:t>La prevención debe ser considerada una inversión estratégica y sostenible.</w:t>
      </w:r>
    </w:p>
    <w:p w14:paraId="418F9BF9" w14:textId="77777777" w:rsidR="00AC2690" w:rsidRDefault="00AC2690" w:rsidP="0038064E">
      <w:pPr>
        <w:jc w:val="both"/>
      </w:pPr>
    </w:p>
    <w:p w14:paraId="614EF3F5" w14:textId="77777777" w:rsidR="00D51357" w:rsidRDefault="00D51357" w:rsidP="0038064E">
      <w:pPr>
        <w:jc w:val="both"/>
      </w:pPr>
    </w:p>
    <w:p w14:paraId="59563893" w14:textId="77777777" w:rsidR="00D51357" w:rsidRDefault="00D51357" w:rsidP="0038064E">
      <w:pPr>
        <w:jc w:val="both"/>
      </w:pPr>
    </w:p>
    <w:p w14:paraId="381DB21A" w14:textId="77777777" w:rsidR="00D51357" w:rsidRDefault="00D51357" w:rsidP="0038064E">
      <w:pPr>
        <w:jc w:val="both"/>
      </w:pPr>
    </w:p>
    <w:p w14:paraId="34C39865" w14:textId="77777777" w:rsidR="00D51357" w:rsidRDefault="00D51357" w:rsidP="0038064E">
      <w:pPr>
        <w:jc w:val="both"/>
      </w:pPr>
    </w:p>
    <w:p w14:paraId="5453A70F" w14:textId="77777777" w:rsidR="00D51357" w:rsidRDefault="00D51357" w:rsidP="0038064E">
      <w:pPr>
        <w:jc w:val="both"/>
      </w:pPr>
    </w:p>
    <w:p w14:paraId="3D5A4708" w14:textId="77777777" w:rsidR="00D51357" w:rsidRDefault="00D51357" w:rsidP="0038064E">
      <w:pPr>
        <w:jc w:val="both"/>
      </w:pPr>
    </w:p>
    <w:p w14:paraId="4E8F809F" w14:textId="77777777" w:rsidR="00D51357" w:rsidRDefault="00D51357" w:rsidP="0038064E">
      <w:pPr>
        <w:jc w:val="both"/>
      </w:pPr>
    </w:p>
    <w:p w14:paraId="09B4DA18" w14:textId="77777777" w:rsidR="00D51357" w:rsidRDefault="00D51357" w:rsidP="0038064E">
      <w:pPr>
        <w:jc w:val="both"/>
      </w:pPr>
    </w:p>
    <w:p w14:paraId="268C4694" w14:textId="77777777" w:rsidR="00D51357" w:rsidRDefault="00D51357" w:rsidP="0038064E">
      <w:pPr>
        <w:jc w:val="both"/>
      </w:pPr>
    </w:p>
    <w:p w14:paraId="33C4BA81" w14:textId="77777777" w:rsidR="00D51357" w:rsidRDefault="00D51357" w:rsidP="0038064E">
      <w:pPr>
        <w:jc w:val="both"/>
      </w:pPr>
    </w:p>
    <w:p w14:paraId="645517FE" w14:textId="77777777" w:rsidR="00D51357" w:rsidRDefault="00D51357" w:rsidP="0038064E">
      <w:pPr>
        <w:jc w:val="both"/>
      </w:pPr>
    </w:p>
    <w:p w14:paraId="51494AD7" w14:textId="77777777" w:rsidR="00D51357" w:rsidRDefault="00D51357" w:rsidP="0038064E">
      <w:pPr>
        <w:jc w:val="both"/>
      </w:pPr>
    </w:p>
    <w:p w14:paraId="4E2F6900" w14:textId="77777777" w:rsidR="00D51357" w:rsidRDefault="00D51357" w:rsidP="0038064E">
      <w:pPr>
        <w:jc w:val="both"/>
      </w:pPr>
    </w:p>
    <w:p w14:paraId="1386FBDD" w14:textId="77777777" w:rsidR="00D51357" w:rsidRDefault="00D51357" w:rsidP="0038064E">
      <w:pPr>
        <w:jc w:val="both"/>
      </w:pPr>
    </w:p>
    <w:p w14:paraId="0BAE6D07" w14:textId="77777777" w:rsidR="00D51357" w:rsidRDefault="00D51357" w:rsidP="0038064E">
      <w:pPr>
        <w:jc w:val="both"/>
      </w:pPr>
    </w:p>
    <w:p w14:paraId="41D305A4" w14:textId="77777777" w:rsidR="00D51357" w:rsidRDefault="00D51357" w:rsidP="0038064E">
      <w:pPr>
        <w:jc w:val="both"/>
      </w:pPr>
    </w:p>
    <w:p w14:paraId="388E7434" w14:textId="77777777" w:rsidR="00D51357" w:rsidRDefault="00D51357" w:rsidP="0038064E">
      <w:pPr>
        <w:jc w:val="both"/>
      </w:pPr>
    </w:p>
    <w:p w14:paraId="1D8F6CDF" w14:textId="77777777" w:rsidR="00D51357" w:rsidRDefault="00D51357" w:rsidP="0038064E">
      <w:pPr>
        <w:jc w:val="both"/>
      </w:pPr>
    </w:p>
    <w:p w14:paraId="3D7266F5" w14:textId="77777777" w:rsidR="00D51357" w:rsidRDefault="00D51357" w:rsidP="0038064E">
      <w:pPr>
        <w:jc w:val="both"/>
      </w:pPr>
    </w:p>
    <w:p w14:paraId="169DA4EB" w14:textId="77777777" w:rsidR="00D51357" w:rsidRPr="00D51357" w:rsidRDefault="00D51357" w:rsidP="00D51357">
      <w:pPr>
        <w:jc w:val="both"/>
        <w:rPr>
          <w:b/>
          <w:bCs/>
        </w:rPr>
      </w:pPr>
      <w:r w:rsidRPr="00D51357">
        <w:rPr>
          <w:b/>
          <w:bCs/>
        </w:rPr>
        <w:lastRenderedPageBreak/>
        <w:t>Prevención de Riesgos Laborales para Personal Sanitario y No Sanitario en el Almacenamiento y Transporte Interno de Materiales</w:t>
      </w:r>
    </w:p>
    <w:p w14:paraId="38CC8DFC" w14:textId="77777777" w:rsidR="00D51357" w:rsidRPr="00D51357" w:rsidRDefault="00D51357" w:rsidP="00D51357">
      <w:pPr>
        <w:jc w:val="both"/>
      </w:pPr>
      <w:r w:rsidRPr="00D51357">
        <w:t>El almacenamiento y el transporte interno de materiales son tareas esenciales en los centros sanitarios. Estas actividades garantizan que los servicios dispongan de medicamentos, dispositivos médicos, equipos, alimentos, ropa, residuos y suministros necesarios. Tanto el personal sanitario como el no sanitario participa en estos procesos, ya sea directamente o en tareas complementarias. Sin embargo, estas acciones implican riesgos laborales que pueden afectar la seguridad y salud de los trabajadores si no se gestionan adecuadamente. La correcta organización, formación y uso de medidas preventivas resulta fundamental para evitar accidentes.</w:t>
      </w:r>
    </w:p>
    <w:p w14:paraId="1A6FC262" w14:textId="77777777" w:rsidR="00D51357" w:rsidRPr="00D51357" w:rsidRDefault="00D51357" w:rsidP="00D51357">
      <w:pPr>
        <w:jc w:val="both"/>
        <w:rPr>
          <w:b/>
          <w:bCs/>
        </w:rPr>
      </w:pPr>
      <w:r w:rsidRPr="00D51357">
        <w:rPr>
          <w:b/>
          <w:bCs/>
        </w:rPr>
        <w:t>1. Riesgos en el almacenamiento de materiales</w:t>
      </w:r>
    </w:p>
    <w:p w14:paraId="4C80E82B" w14:textId="77777777" w:rsidR="00D51357" w:rsidRPr="00D51357" w:rsidRDefault="00D51357" w:rsidP="00D51357">
      <w:pPr>
        <w:jc w:val="both"/>
      </w:pPr>
      <w:r w:rsidRPr="00D51357">
        <w:t>El almacenamiento adecuado es clave para mantener el orden y evitar incidentes. Los principales riesgos asociados son:</w:t>
      </w:r>
    </w:p>
    <w:p w14:paraId="085786CD" w14:textId="77777777" w:rsidR="00D51357" w:rsidRPr="00D51357" w:rsidRDefault="00D51357" w:rsidP="00D51357">
      <w:pPr>
        <w:jc w:val="both"/>
        <w:rPr>
          <w:b/>
          <w:bCs/>
        </w:rPr>
      </w:pPr>
      <w:r w:rsidRPr="00D51357">
        <w:rPr>
          <w:b/>
          <w:bCs/>
        </w:rPr>
        <w:t>1.1. Caídas de objetos desde estanterías</w:t>
      </w:r>
    </w:p>
    <w:p w14:paraId="20DB1D66" w14:textId="77777777" w:rsidR="00D51357" w:rsidRPr="00D51357" w:rsidRDefault="00D51357" w:rsidP="00D51357">
      <w:pPr>
        <w:jc w:val="both"/>
      </w:pPr>
      <w:r w:rsidRPr="00D51357">
        <w:t>Una mala distribución, exceso de peso o inestabilidad de las estanterías puede provocar golpes o traumatismos a los trabajadores.</w:t>
      </w:r>
    </w:p>
    <w:p w14:paraId="11038B01" w14:textId="77777777" w:rsidR="00D51357" w:rsidRPr="00D51357" w:rsidRDefault="00D51357" w:rsidP="00D51357">
      <w:pPr>
        <w:jc w:val="both"/>
        <w:rPr>
          <w:b/>
          <w:bCs/>
        </w:rPr>
      </w:pPr>
      <w:r w:rsidRPr="00D51357">
        <w:rPr>
          <w:b/>
          <w:bCs/>
        </w:rPr>
        <w:t>1.2. Sobreesfuerzos y lesiones musculoesqueléticas</w:t>
      </w:r>
    </w:p>
    <w:p w14:paraId="4FF85AA3" w14:textId="77777777" w:rsidR="00D51357" w:rsidRPr="00D51357" w:rsidRDefault="00D51357" w:rsidP="00D51357">
      <w:pPr>
        <w:jc w:val="both"/>
      </w:pPr>
      <w:r w:rsidRPr="00D51357">
        <w:t>Elevar cajas pesadas, manipular cargas en altura o adoptar posturas forzadas para alcanzar materiales puede causar lesiones en espalda, hombros y brazos.</w:t>
      </w:r>
    </w:p>
    <w:p w14:paraId="05B9FEAD" w14:textId="77777777" w:rsidR="00D51357" w:rsidRPr="00D51357" w:rsidRDefault="00D51357" w:rsidP="00D51357">
      <w:pPr>
        <w:jc w:val="both"/>
        <w:rPr>
          <w:b/>
          <w:bCs/>
        </w:rPr>
      </w:pPr>
      <w:r w:rsidRPr="00D51357">
        <w:rPr>
          <w:b/>
          <w:bCs/>
        </w:rPr>
        <w:t>1.3. Choques y golpes</w:t>
      </w:r>
    </w:p>
    <w:p w14:paraId="4B6BF60F" w14:textId="77777777" w:rsidR="00D51357" w:rsidRPr="00D51357" w:rsidRDefault="00D51357" w:rsidP="00D51357">
      <w:pPr>
        <w:jc w:val="both"/>
      </w:pPr>
      <w:r w:rsidRPr="00D51357">
        <w:t>Pasillos estrechos o mal iluminados, objetos mal ubicados o un mal ordenamiento pueden generar golpes o tropiezos.</w:t>
      </w:r>
    </w:p>
    <w:p w14:paraId="07CB74AB" w14:textId="77777777" w:rsidR="00D51357" w:rsidRPr="00D51357" w:rsidRDefault="00D51357" w:rsidP="00D51357">
      <w:pPr>
        <w:jc w:val="both"/>
        <w:rPr>
          <w:b/>
          <w:bCs/>
        </w:rPr>
      </w:pPr>
      <w:r w:rsidRPr="00D51357">
        <w:rPr>
          <w:b/>
          <w:bCs/>
        </w:rPr>
        <w:t>1.4. Riesgos químicos o biológicos</w:t>
      </w:r>
    </w:p>
    <w:p w14:paraId="23478815" w14:textId="77777777" w:rsidR="00D51357" w:rsidRPr="00D51357" w:rsidRDefault="00D51357" w:rsidP="00D51357">
      <w:pPr>
        <w:jc w:val="both"/>
      </w:pPr>
      <w:r w:rsidRPr="00D51357">
        <w:t>Si se almacenan productos desinfectantes, medicamentos o materiales contaminados sin separación adecuada, existe riesgo de derrames, intoxicaciones o exposición accidental.</w:t>
      </w:r>
    </w:p>
    <w:p w14:paraId="0A3C5DCE" w14:textId="77777777" w:rsidR="00D51357" w:rsidRPr="00D51357" w:rsidRDefault="00D51357" w:rsidP="00D51357">
      <w:pPr>
        <w:jc w:val="both"/>
        <w:rPr>
          <w:b/>
          <w:bCs/>
        </w:rPr>
      </w:pPr>
      <w:r w:rsidRPr="00D51357">
        <w:rPr>
          <w:b/>
          <w:bCs/>
        </w:rPr>
        <w:t>1.5. Incendios</w:t>
      </w:r>
    </w:p>
    <w:p w14:paraId="48E768F3" w14:textId="77777777" w:rsidR="00D51357" w:rsidRPr="00D51357" w:rsidRDefault="00D51357" w:rsidP="00D51357">
      <w:pPr>
        <w:jc w:val="both"/>
      </w:pPr>
      <w:r w:rsidRPr="00D51357">
        <w:t>Un almacenamiento incorrecto de materiales inflamables o acumulación de cartón y residuos puede aumentar el riesgo de incendio.</w:t>
      </w:r>
    </w:p>
    <w:p w14:paraId="70B20632" w14:textId="77777777" w:rsidR="00D51357" w:rsidRPr="00D51357" w:rsidRDefault="00D51357" w:rsidP="00D51357">
      <w:pPr>
        <w:jc w:val="both"/>
        <w:rPr>
          <w:b/>
          <w:bCs/>
        </w:rPr>
      </w:pPr>
      <w:r w:rsidRPr="00D51357">
        <w:rPr>
          <w:b/>
          <w:bCs/>
        </w:rPr>
        <w:t>2. Riesgos en el transporte interno de materiales</w:t>
      </w:r>
    </w:p>
    <w:p w14:paraId="78A496C9" w14:textId="77777777" w:rsidR="00D51357" w:rsidRPr="00D51357" w:rsidRDefault="00D51357" w:rsidP="00D51357">
      <w:pPr>
        <w:jc w:val="both"/>
      </w:pPr>
      <w:r w:rsidRPr="00D51357">
        <w:t>El transporte interno puede realizarse mediante carros, elevadores, carros eléctricos, bandejas o manualmente. Los principales riesgos son:</w:t>
      </w:r>
    </w:p>
    <w:p w14:paraId="5D398924" w14:textId="77777777" w:rsidR="00D51357" w:rsidRPr="00D51357" w:rsidRDefault="00D51357" w:rsidP="00D51357">
      <w:pPr>
        <w:jc w:val="both"/>
        <w:rPr>
          <w:b/>
          <w:bCs/>
        </w:rPr>
      </w:pPr>
      <w:r w:rsidRPr="00D51357">
        <w:rPr>
          <w:b/>
          <w:bCs/>
        </w:rPr>
        <w:t>2.1. Lesiones musculoesqueléticas por empuje o arrastre</w:t>
      </w:r>
    </w:p>
    <w:p w14:paraId="034F081E" w14:textId="77777777" w:rsidR="00D51357" w:rsidRPr="00D51357" w:rsidRDefault="00D51357" w:rsidP="00D51357">
      <w:pPr>
        <w:jc w:val="both"/>
      </w:pPr>
      <w:r w:rsidRPr="00D51357">
        <w:t xml:space="preserve">Carros defectuosos, con ruedas desgastadas o sobrecargados requieren más fuerza y pueden causar lesiones </w:t>
      </w:r>
      <w:proofErr w:type="spellStart"/>
      <w:r w:rsidRPr="00D51357">
        <w:t>lombares</w:t>
      </w:r>
      <w:proofErr w:type="spellEnd"/>
      <w:r w:rsidRPr="00D51357">
        <w:t xml:space="preserve"> o en hombros.</w:t>
      </w:r>
    </w:p>
    <w:p w14:paraId="09F718CE" w14:textId="77777777" w:rsidR="00D51357" w:rsidRPr="00D51357" w:rsidRDefault="00D51357" w:rsidP="00D51357">
      <w:pPr>
        <w:jc w:val="both"/>
        <w:rPr>
          <w:b/>
          <w:bCs/>
        </w:rPr>
      </w:pPr>
      <w:r w:rsidRPr="00D51357">
        <w:rPr>
          <w:b/>
          <w:bCs/>
        </w:rPr>
        <w:t>2.2. Caídas al mismo nivel</w:t>
      </w:r>
    </w:p>
    <w:p w14:paraId="677F4943" w14:textId="77777777" w:rsidR="00D51357" w:rsidRPr="00D51357" w:rsidRDefault="00D51357" w:rsidP="00D51357">
      <w:pPr>
        <w:jc w:val="both"/>
      </w:pPr>
      <w:r w:rsidRPr="00D51357">
        <w:t>Los trabajadores pueden tropezar o resbalar mientras transportan materiales, especialmente en zonas húmedas o con gran tránsito.</w:t>
      </w:r>
    </w:p>
    <w:p w14:paraId="192A898B" w14:textId="77777777" w:rsidR="00D51357" w:rsidRPr="00D51357" w:rsidRDefault="00D51357" w:rsidP="00D51357">
      <w:pPr>
        <w:jc w:val="both"/>
        <w:rPr>
          <w:b/>
          <w:bCs/>
        </w:rPr>
      </w:pPr>
      <w:r w:rsidRPr="00D51357">
        <w:rPr>
          <w:b/>
          <w:bCs/>
        </w:rPr>
        <w:lastRenderedPageBreak/>
        <w:t>2.3. Colisiones</w:t>
      </w:r>
    </w:p>
    <w:p w14:paraId="0FEB4781" w14:textId="77777777" w:rsidR="00D51357" w:rsidRPr="00D51357" w:rsidRDefault="00D51357" w:rsidP="00D51357">
      <w:pPr>
        <w:jc w:val="both"/>
      </w:pPr>
      <w:r w:rsidRPr="00D51357">
        <w:t>El movimiento de carros por pasillos estrechos puede provocar choques con pacientes, mobiliario, otros trabajadores o puertas.</w:t>
      </w:r>
    </w:p>
    <w:p w14:paraId="5022E792" w14:textId="77777777" w:rsidR="00D51357" w:rsidRPr="00D51357" w:rsidRDefault="00D51357" w:rsidP="00D51357">
      <w:pPr>
        <w:jc w:val="both"/>
        <w:rPr>
          <w:b/>
          <w:bCs/>
        </w:rPr>
      </w:pPr>
      <w:r w:rsidRPr="00D51357">
        <w:rPr>
          <w:b/>
          <w:bCs/>
        </w:rPr>
        <w:t>2.4. Manipulación manual de cargas</w:t>
      </w:r>
    </w:p>
    <w:p w14:paraId="661A9F5B" w14:textId="77777777" w:rsidR="00D51357" w:rsidRPr="00D51357" w:rsidRDefault="00D51357" w:rsidP="00D51357">
      <w:pPr>
        <w:jc w:val="both"/>
      </w:pPr>
      <w:r w:rsidRPr="00D51357">
        <w:t>Levantar bandejas, cajas, bombonas, paquetes o equipos pesados sin técnica adecuada puede generar lesiones graves.</w:t>
      </w:r>
    </w:p>
    <w:p w14:paraId="266065AA" w14:textId="77777777" w:rsidR="00D51357" w:rsidRPr="00D51357" w:rsidRDefault="00D51357" w:rsidP="00D51357">
      <w:pPr>
        <w:jc w:val="both"/>
        <w:rPr>
          <w:b/>
          <w:bCs/>
        </w:rPr>
      </w:pPr>
      <w:r w:rsidRPr="00D51357">
        <w:rPr>
          <w:b/>
          <w:bCs/>
        </w:rPr>
        <w:t>2.5. Derrames o roturas de materiales peligrosos</w:t>
      </w:r>
    </w:p>
    <w:p w14:paraId="5B28EB0C" w14:textId="77777777" w:rsidR="00D51357" w:rsidRPr="00D51357" w:rsidRDefault="00D51357" w:rsidP="00D51357">
      <w:pPr>
        <w:jc w:val="both"/>
      </w:pPr>
      <w:r w:rsidRPr="00D51357">
        <w:t>Durante el traslado de productos químicos, biológicos o medicamentos se pueden producir fugas que comprometan la seguridad.</w:t>
      </w:r>
    </w:p>
    <w:p w14:paraId="4BCDFF5B" w14:textId="77777777" w:rsidR="00D51357" w:rsidRPr="00D51357" w:rsidRDefault="00D51357" w:rsidP="00D51357">
      <w:pPr>
        <w:jc w:val="both"/>
        <w:rPr>
          <w:b/>
          <w:bCs/>
        </w:rPr>
      </w:pPr>
      <w:r w:rsidRPr="00D51357">
        <w:rPr>
          <w:b/>
          <w:bCs/>
        </w:rPr>
        <w:t>3. Medidas preventivas en el almacenamiento</w:t>
      </w:r>
    </w:p>
    <w:p w14:paraId="38CA114A" w14:textId="77777777" w:rsidR="00D51357" w:rsidRPr="00D51357" w:rsidRDefault="00D51357" w:rsidP="00D51357">
      <w:pPr>
        <w:jc w:val="both"/>
        <w:rPr>
          <w:b/>
          <w:bCs/>
        </w:rPr>
      </w:pPr>
      <w:r w:rsidRPr="00D51357">
        <w:rPr>
          <w:b/>
          <w:bCs/>
        </w:rPr>
        <w:t>3.1. Organización del espacio de almacenamiento</w:t>
      </w:r>
    </w:p>
    <w:p w14:paraId="3B060572" w14:textId="77777777" w:rsidR="00D51357" w:rsidRPr="00D51357" w:rsidRDefault="00D51357" w:rsidP="00D51357">
      <w:pPr>
        <w:numPr>
          <w:ilvl w:val="0"/>
          <w:numId w:val="237"/>
        </w:numPr>
        <w:jc w:val="both"/>
      </w:pPr>
      <w:r w:rsidRPr="00D51357">
        <w:t>Mantener las estanterías ordenadas y señalizadas.</w:t>
      </w:r>
    </w:p>
    <w:p w14:paraId="710BBDC7" w14:textId="77777777" w:rsidR="00D51357" w:rsidRPr="00D51357" w:rsidRDefault="00D51357" w:rsidP="00D51357">
      <w:pPr>
        <w:numPr>
          <w:ilvl w:val="0"/>
          <w:numId w:val="237"/>
        </w:numPr>
        <w:jc w:val="both"/>
      </w:pPr>
      <w:r w:rsidRPr="00D51357">
        <w:t>Colocar materiales pesados en estantes bajos.</w:t>
      </w:r>
    </w:p>
    <w:p w14:paraId="6A7C738D" w14:textId="77777777" w:rsidR="00D51357" w:rsidRPr="00D51357" w:rsidRDefault="00D51357" w:rsidP="00D51357">
      <w:pPr>
        <w:numPr>
          <w:ilvl w:val="0"/>
          <w:numId w:val="237"/>
        </w:numPr>
        <w:jc w:val="both"/>
      </w:pPr>
      <w:r w:rsidRPr="00D51357">
        <w:t>Garantizar pasillos amplios y libres de obstáculos.</w:t>
      </w:r>
    </w:p>
    <w:p w14:paraId="4369D698" w14:textId="77777777" w:rsidR="00D51357" w:rsidRPr="00D51357" w:rsidRDefault="00D51357" w:rsidP="00D51357">
      <w:pPr>
        <w:jc w:val="both"/>
        <w:rPr>
          <w:b/>
          <w:bCs/>
        </w:rPr>
      </w:pPr>
      <w:r w:rsidRPr="00D51357">
        <w:rPr>
          <w:b/>
          <w:bCs/>
        </w:rPr>
        <w:t>3.2. Equipamiento adecuado</w:t>
      </w:r>
    </w:p>
    <w:p w14:paraId="4E5A4E0C" w14:textId="77777777" w:rsidR="00D51357" w:rsidRPr="00D51357" w:rsidRDefault="00D51357" w:rsidP="00D51357">
      <w:pPr>
        <w:numPr>
          <w:ilvl w:val="0"/>
          <w:numId w:val="238"/>
        </w:numPr>
        <w:jc w:val="both"/>
      </w:pPr>
      <w:r w:rsidRPr="00D51357">
        <w:t>Utilizar estanterías estables y resistentes.</w:t>
      </w:r>
    </w:p>
    <w:p w14:paraId="7971117A" w14:textId="77777777" w:rsidR="00D51357" w:rsidRPr="00D51357" w:rsidRDefault="00D51357" w:rsidP="00D51357">
      <w:pPr>
        <w:numPr>
          <w:ilvl w:val="0"/>
          <w:numId w:val="238"/>
        </w:numPr>
        <w:jc w:val="both"/>
      </w:pPr>
      <w:r w:rsidRPr="00D51357">
        <w:t>Asegurar la correcta fijación a paredes si es necesario.</w:t>
      </w:r>
    </w:p>
    <w:p w14:paraId="01B85D7A" w14:textId="77777777" w:rsidR="00D51357" w:rsidRPr="00D51357" w:rsidRDefault="00D51357" w:rsidP="00D51357">
      <w:pPr>
        <w:numPr>
          <w:ilvl w:val="0"/>
          <w:numId w:val="238"/>
        </w:numPr>
        <w:jc w:val="both"/>
      </w:pPr>
      <w:r w:rsidRPr="00D51357">
        <w:t>Usar iluminación suficiente en todas las áreas.</w:t>
      </w:r>
    </w:p>
    <w:p w14:paraId="18E6B105" w14:textId="77777777" w:rsidR="00D51357" w:rsidRPr="00D51357" w:rsidRDefault="00D51357" w:rsidP="00D51357">
      <w:pPr>
        <w:jc w:val="both"/>
        <w:rPr>
          <w:b/>
          <w:bCs/>
        </w:rPr>
      </w:pPr>
      <w:r w:rsidRPr="00D51357">
        <w:rPr>
          <w:b/>
          <w:bCs/>
        </w:rPr>
        <w:t>3.3. Manipulación segura de cargas</w:t>
      </w:r>
    </w:p>
    <w:p w14:paraId="6521B9EC" w14:textId="77777777" w:rsidR="00D51357" w:rsidRPr="00D51357" w:rsidRDefault="00D51357" w:rsidP="00D51357">
      <w:pPr>
        <w:numPr>
          <w:ilvl w:val="0"/>
          <w:numId w:val="239"/>
        </w:numPr>
        <w:jc w:val="both"/>
      </w:pPr>
      <w:r w:rsidRPr="00D51357">
        <w:t>Flexionar las rodillas para levantar peso.</w:t>
      </w:r>
    </w:p>
    <w:p w14:paraId="59E690EA" w14:textId="77777777" w:rsidR="00D51357" w:rsidRPr="00D51357" w:rsidRDefault="00D51357" w:rsidP="00D51357">
      <w:pPr>
        <w:numPr>
          <w:ilvl w:val="0"/>
          <w:numId w:val="239"/>
        </w:numPr>
        <w:jc w:val="both"/>
      </w:pPr>
      <w:r w:rsidRPr="00D51357">
        <w:t>Evitar giros bruscos del tronco.</w:t>
      </w:r>
    </w:p>
    <w:p w14:paraId="7D523659" w14:textId="77777777" w:rsidR="00D51357" w:rsidRPr="00D51357" w:rsidRDefault="00D51357" w:rsidP="00D51357">
      <w:pPr>
        <w:numPr>
          <w:ilvl w:val="0"/>
          <w:numId w:val="239"/>
        </w:numPr>
        <w:jc w:val="both"/>
      </w:pPr>
      <w:r w:rsidRPr="00D51357">
        <w:t>Acercar la carga al cuerpo antes de moverla.</w:t>
      </w:r>
    </w:p>
    <w:p w14:paraId="55FBF043" w14:textId="77777777" w:rsidR="00D51357" w:rsidRPr="00D51357" w:rsidRDefault="00D51357" w:rsidP="00D51357">
      <w:pPr>
        <w:numPr>
          <w:ilvl w:val="0"/>
          <w:numId w:val="239"/>
        </w:numPr>
        <w:jc w:val="both"/>
      </w:pPr>
      <w:r w:rsidRPr="00D51357">
        <w:t>Solicitar ayuda para cargas pesadas o voluminosas.</w:t>
      </w:r>
    </w:p>
    <w:p w14:paraId="3D3D24F7" w14:textId="77777777" w:rsidR="00D51357" w:rsidRPr="00D51357" w:rsidRDefault="00D51357" w:rsidP="00D51357">
      <w:pPr>
        <w:jc w:val="both"/>
        <w:rPr>
          <w:b/>
          <w:bCs/>
        </w:rPr>
      </w:pPr>
      <w:r w:rsidRPr="00D51357">
        <w:rPr>
          <w:b/>
          <w:bCs/>
        </w:rPr>
        <w:t>3.4. Almacenamiento seguro de sustancias peligrosas</w:t>
      </w:r>
    </w:p>
    <w:p w14:paraId="6DBFDD69" w14:textId="77777777" w:rsidR="00D51357" w:rsidRPr="00D51357" w:rsidRDefault="00D51357" w:rsidP="00D51357">
      <w:pPr>
        <w:numPr>
          <w:ilvl w:val="0"/>
          <w:numId w:val="240"/>
        </w:numPr>
        <w:jc w:val="both"/>
      </w:pPr>
      <w:r w:rsidRPr="00D51357">
        <w:t>Separar productos químicos, medicamentos y materiales contaminados.</w:t>
      </w:r>
    </w:p>
    <w:p w14:paraId="749E027F" w14:textId="77777777" w:rsidR="00D51357" w:rsidRPr="00D51357" w:rsidRDefault="00D51357" w:rsidP="00D51357">
      <w:pPr>
        <w:numPr>
          <w:ilvl w:val="0"/>
          <w:numId w:val="240"/>
        </w:numPr>
        <w:jc w:val="both"/>
      </w:pPr>
      <w:r w:rsidRPr="00D51357">
        <w:t>Etiquetar con claridad cada envase y contenedor.</w:t>
      </w:r>
    </w:p>
    <w:p w14:paraId="6CD2BDFE" w14:textId="77777777" w:rsidR="00D51357" w:rsidRPr="00D51357" w:rsidRDefault="00D51357" w:rsidP="00D51357">
      <w:pPr>
        <w:numPr>
          <w:ilvl w:val="0"/>
          <w:numId w:val="240"/>
        </w:numPr>
        <w:jc w:val="both"/>
      </w:pPr>
      <w:r w:rsidRPr="00D51357">
        <w:t>Mantener ventiladas las zonas con sustancias peligrosas.</w:t>
      </w:r>
    </w:p>
    <w:p w14:paraId="6BCF9CDA" w14:textId="77777777" w:rsidR="00D51357" w:rsidRPr="00D51357" w:rsidRDefault="00D51357" w:rsidP="00D51357">
      <w:pPr>
        <w:jc w:val="both"/>
        <w:rPr>
          <w:b/>
          <w:bCs/>
        </w:rPr>
      </w:pPr>
      <w:r w:rsidRPr="00D51357">
        <w:rPr>
          <w:b/>
          <w:bCs/>
        </w:rPr>
        <w:t>4. Medidas preventivas en el transporte interno</w:t>
      </w:r>
    </w:p>
    <w:p w14:paraId="16C14079" w14:textId="77777777" w:rsidR="00D51357" w:rsidRPr="00D51357" w:rsidRDefault="00D51357" w:rsidP="00D51357">
      <w:pPr>
        <w:jc w:val="both"/>
        <w:rPr>
          <w:b/>
          <w:bCs/>
        </w:rPr>
      </w:pPr>
      <w:r w:rsidRPr="00D51357">
        <w:rPr>
          <w:b/>
          <w:bCs/>
        </w:rPr>
        <w:t>4.1. Elección y mantenimiento de carros</w:t>
      </w:r>
    </w:p>
    <w:p w14:paraId="0ED31D61" w14:textId="77777777" w:rsidR="00D51357" w:rsidRPr="00D51357" w:rsidRDefault="00D51357" w:rsidP="00D51357">
      <w:pPr>
        <w:numPr>
          <w:ilvl w:val="0"/>
          <w:numId w:val="241"/>
        </w:numPr>
        <w:jc w:val="both"/>
      </w:pPr>
      <w:r w:rsidRPr="00D51357">
        <w:t>Uso obligatorio de carros con ruedas en buen estado.</w:t>
      </w:r>
    </w:p>
    <w:p w14:paraId="541AC749" w14:textId="77777777" w:rsidR="00D51357" w:rsidRPr="00D51357" w:rsidRDefault="00D51357" w:rsidP="00D51357">
      <w:pPr>
        <w:numPr>
          <w:ilvl w:val="0"/>
          <w:numId w:val="241"/>
        </w:numPr>
        <w:jc w:val="both"/>
      </w:pPr>
      <w:r w:rsidRPr="00D51357">
        <w:t>No sobrecargar los dispositivos de transporte.</w:t>
      </w:r>
    </w:p>
    <w:p w14:paraId="225C2C70" w14:textId="77777777" w:rsidR="00D51357" w:rsidRPr="00D51357" w:rsidRDefault="00D51357" w:rsidP="00D51357">
      <w:pPr>
        <w:numPr>
          <w:ilvl w:val="0"/>
          <w:numId w:val="241"/>
        </w:numPr>
        <w:jc w:val="both"/>
      </w:pPr>
      <w:r w:rsidRPr="00D51357">
        <w:t>Revisar frenos, ruedas y asas de forma periódica.</w:t>
      </w:r>
    </w:p>
    <w:p w14:paraId="45219443" w14:textId="77777777" w:rsidR="00D51357" w:rsidRPr="00D51357" w:rsidRDefault="00D51357" w:rsidP="00D51357">
      <w:pPr>
        <w:jc w:val="both"/>
        <w:rPr>
          <w:b/>
          <w:bCs/>
        </w:rPr>
      </w:pPr>
      <w:r w:rsidRPr="00D51357">
        <w:rPr>
          <w:b/>
          <w:bCs/>
        </w:rPr>
        <w:lastRenderedPageBreak/>
        <w:t>4.2. Técnicas de empuje y arrastre</w:t>
      </w:r>
    </w:p>
    <w:p w14:paraId="3441A46F" w14:textId="77777777" w:rsidR="00D51357" w:rsidRPr="00D51357" w:rsidRDefault="00D51357" w:rsidP="00D51357">
      <w:pPr>
        <w:numPr>
          <w:ilvl w:val="0"/>
          <w:numId w:val="242"/>
        </w:numPr>
        <w:jc w:val="both"/>
      </w:pPr>
      <w:r w:rsidRPr="00D51357">
        <w:t>Empujar el carro, nunca tirar de él.</w:t>
      </w:r>
    </w:p>
    <w:p w14:paraId="554E04D9" w14:textId="77777777" w:rsidR="00D51357" w:rsidRPr="00D51357" w:rsidRDefault="00D51357" w:rsidP="00D51357">
      <w:pPr>
        <w:numPr>
          <w:ilvl w:val="0"/>
          <w:numId w:val="242"/>
        </w:numPr>
        <w:jc w:val="both"/>
      </w:pPr>
      <w:r w:rsidRPr="00D51357">
        <w:t>Mantener el cuerpo alineado y evitar torsiones.</w:t>
      </w:r>
    </w:p>
    <w:p w14:paraId="2D1CE076" w14:textId="77777777" w:rsidR="00D51357" w:rsidRPr="00D51357" w:rsidRDefault="00D51357" w:rsidP="00D51357">
      <w:pPr>
        <w:numPr>
          <w:ilvl w:val="0"/>
          <w:numId w:val="242"/>
        </w:numPr>
        <w:jc w:val="both"/>
      </w:pPr>
      <w:r w:rsidRPr="00D51357">
        <w:t>Regular la altura del transporte cuando sea posible.</w:t>
      </w:r>
    </w:p>
    <w:p w14:paraId="47DBCA5C" w14:textId="77777777" w:rsidR="00D51357" w:rsidRPr="00D51357" w:rsidRDefault="00D51357" w:rsidP="00D51357">
      <w:pPr>
        <w:jc w:val="both"/>
        <w:rPr>
          <w:b/>
          <w:bCs/>
        </w:rPr>
      </w:pPr>
      <w:r w:rsidRPr="00D51357">
        <w:rPr>
          <w:b/>
          <w:bCs/>
        </w:rPr>
        <w:t>4.3. Seguridad en los desplazamientos</w:t>
      </w:r>
    </w:p>
    <w:p w14:paraId="55EF0DCD" w14:textId="77777777" w:rsidR="00D51357" w:rsidRPr="00D51357" w:rsidRDefault="00D51357" w:rsidP="00D51357">
      <w:pPr>
        <w:numPr>
          <w:ilvl w:val="0"/>
          <w:numId w:val="243"/>
        </w:numPr>
        <w:jc w:val="both"/>
      </w:pPr>
      <w:r w:rsidRPr="00D51357">
        <w:t>Respetar rutas establecidas de transporte.</w:t>
      </w:r>
    </w:p>
    <w:p w14:paraId="4EF15E45" w14:textId="77777777" w:rsidR="00D51357" w:rsidRPr="00D51357" w:rsidRDefault="00D51357" w:rsidP="00D51357">
      <w:pPr>
        <w:numPr>
          <w:ilvl w:val="0"/>
          <w:numId w:val="243"/>
        </w:numPr>
        <w:jc w:val="both"/>
      </w:pPr>
      <w:r w:rsidRPr="00D51357">
        <w:t>Mantener una velocidad segura.</w:t>
      </w:r>
    </w:p>
    <w:p w14:paraId="1CBA4D04" w14:textId="77777777" w:rsidR="00D51357" w:rsidRPr="00D51357" w:rsidRDefault="00D51357" w:rsidP="00D51357">
      <w:pPr>
        <w:numPr>
          <w:ilvl w:val="0"/>
          <w:numId w:val="243"/>
        </w:numPr>
        <w:jc w:val="both"/>
      </w:pPr>
      <w:r w:rsidRPr="00D51357">
        <w:t>Extremar la precaución en ascensores y rampas.</w:t>
      </w:r>
    </w:p>
    <w:p w14:paraId="32296506" w14:textId="77777777" w:rsidR="00D51357" w:rsidRPr="00D51357" w:rsidRDefault="00D51357" w:rsidP="00D51357">
      <w:pPr>
        <w:jc w:val="both"/>
        <w:rPr>
          <w:b/>
          <w:bCs/>
        </w:rPr>
      </w:pPr>
      <w:r w:rsidRPr="00D51357">
        <w:rPr>
          <w:b/>
          <w:bCs/>
        </w:rPr>
        <w:t>4.4. Prevención ante materiales peligrosos</w:t>
      </w:r>
    </w:p>
    <w:p w14:paraId="79157776" w14:textId="77777777" w:rsidR="00D51357" w:rsidRPr="00D51357" w:rsidRDefault="00D51357" w:rsidP="00D51357">
      <w:pPr>
        <w:numPr>
          <w:ilvl w:val="0"/>
          <w:numId w:val="244"/>
        </w:numPr>
        <w:jc w:val="both"/>
      </w:pPr>
      <w:r w:rsidRPr="00D51357">
        <w:t>Transportar productos químicos o biológicos en recipientes cerrados y resistentes.</w:t>
      </w:r>
    </w:p>
    <w:p w14:paraId="4794D35E" w14:textId="77777777" w:rsidR="00D51357" w:rsidRPr="00D51357" w:rsidRDefault="00D51357" w:rsidP="00D51357">
      <w:pPr>
        <w:numPr>
          <w:ilvl w:val="0"/>
          <w:numId w:val="244"/>
        </w:numPr>
        <w:jc w:val="both"/>
      </w:pPr>
      <w:r w:rsidRPr="00D51357">
        <w:t>Utilizar carros cerrados o cajas rígidas para residuos o materiales contaminados.</w:t>
      </w:r>
    </w:p>
    <w:p w14:paraId="337D8D66" w14:textId="77777777" w:rsidR="00D51357" w:rsidRPr="00D51357" w:rsidRDefault="00D51357" w:rsidP="00D51357">
      <w:pPr>
        <w:numPr>
          <w:ilvl w:val="0"/>
          <w:numId w:val="244"/>
        </w:numPr>
        <w:jc w:val="both"/>
      </w:pPr>
      <w:r w:rsidRPr="00D51357">
        <w:t>Evitar transportar sustancias peligrosas junto a alimentos o ropa limpia.</w:t>
      </w:r>
    </w:p>
    <w:p w14:paraId="72A64A22" w14:textId="77777777" w:rsidR="00D51357" w:rsidRPr="00D51357" w:rsidRDefault="00D51357" w:rsidP="00D51357">
      <w:pPr>
        <w:jc w:val="both"/>
        <w:rPr>
          <w:b/>
          <w:bCs/>
        </w:rPr>
      </w:pPr>
      <w:r w:rsidRPr="00D51357">
        <w:rPr>
          <w:b/>
          <w:bCs/>
        </w:rPr>
        <w:t>4.5. Uso de Equipos de Protección Individual (</w:t>
      </w:r>
      <w:proofErr w:type="spellStart"/>
      <w:r w:rsidRPr="00D51357">
        <w:rPr>
          <w:b/>
          <w:bCs/>
        </w:rPr>
        <w:t>EPIs</w:t>
      </w:r>
      <w:proofErr w:type="spellEnd"/>
      <w:r w:rsidRPr="00D51357">
        <w:rPr>
          <w:b/>
          <w:bCs/>
        </w:rPr>
        <w:t>)</w:t>
      </w:r>
    </w:p>
    <w:p w14:paraId="7076F083" w14:textId="77777777" w:rsidR="00D51357" w:rsidRPr="00D51357" w:rsidRDefault="00D51357" w:rsidP="00D51357">
      <w:pPr>
        <w:numPr>
          <w:ilvl w:val="0"/>
          <w:numId w:val="245"/>
        </w:numPr>
        <w:jc w:val="both"/>
      </w:pPr>
      <w:r w:rsidRPr="00D51357">
        <w:t>Guantes adecuados para evitar cortes o contaminación.</w:t>
      </w:r>
    </w:p>
    <w:p w14:paraId="1DF5BCAA" w14:textId="77777777" w:rsidR="00D51357" w:rsidRPr="00D51357" w:rsidRDefault="00D51357" w:rsidP="00D51357">
      <w:pPr>
        <w:numPr>
          <w:ilvl w:val="0"/>
          <w:numId w:val="245"/>
        </w:numPr>
        <w:jc w:val="both"/>
      </w:pPr>
      <w:r w:rsidRPr="00D51357">
        <w:t>Calzado antideslizante.</w:t>
      </w:r>
    </w:p>
    <w:p w14:paraId="77538EF6" w14:textId="77777777" w:rsidR="00D51357" w:rsidRPr="00D51357" w:rsidRDefault="00D51357" w:rsidP="00D51357">
      <w:pPr>
        <w:numPr>
          <w:ilvl w:val="0"/>
          <w:numId w:val="245"/>
        </w:numPr>
        <w:jc w:val="both"/>
      </w:pPr>
      <w:r w:rsidRPr="00D51357">
        <w:t>Protección adicional según el tipo de material transportado.</w:t>
      </w:r>
    </w:p>
    <w:p w14:paraId="5BA05EF6" w14:textId="77777777" w:rsidR="00D51357" w:rsidRPr="00D51357" w:rsidRDefault="00D51357" w:rsidP="00D51357">
      <w:pPr>
        <w:jc w:val="both"/>
        <w:rPr>
          <w:b/>
          <w:bCs/>
        </w:rPr>
      </w:pPr>
      <w:r w:rsidRPr="00D51357">
        <w:rPr>
          <w:b/>
          <w:bCs/>
        </w:rPr>
        <w:t>5. Formación y responsabilidad compartida</w:t>
      </w:r>
    </w:p>
    <w:p w14:paraId="3267FD47" w14:textId="77777777" w:rsidR="00D51357" w:rsidRPr="00D51357" w:rsidRDefault="00D51357" w:rsidP="00D51357">
      <w:pPr>
        <w:jc w:val="both"/>
      </w:pPr>
      <w:r w:rsidRPr="00D51357">
        <w:t>La prevención solo es efectiva si los trabajadores reciben formación continua sobre:</w:t>
      </w:r>
    </w:p>
    <w:p w14:paraId="5A6C5493" w14:textId="77777777" w:rsidR="00D51357" w:rsidRPr="00D51357" w:rsidRDefault="00D51357" w:rsidP="00D51357">
      <w:pPr>
        <w:numPr>
          <w:ilvl w:val="0"/>
          <w:numId w:val="246"/>
        </w:numPr>
        <w:jc w:val="both"/>
      </w:pPr>
      <w:r w:rsidRPr="00D51357">
        <w:t>Técnicas de manipulación segura.</w:t>
      </w:r>
    </w:p>
    <w:p w14:paraId="08F565B2" w14:textId="77777777" w:rsidR="00D51357" w:rsidRPr="00D51357" w:rsidRDefault="00D51357" w:rsidP="00D51357">
      <w:pPr>
        <w:numPr>
          <w:ilvl w:val="0"/>
          <w:numId w:val="246"/>
        </w:numPr>
        <w:jc w:val="both"/>
      </w:pPr>
      <w:r w:rsidRPr="00D51357">
        <w:t>Normas de almacenamiento y transporte.</w:t>
      </w:r>
    </w:p>
    <w:p w14:paraId="494B0C6B" w14:textId="77777777" w:rsidR="00D51357" w:rsidRPr="00D51357" w:rsidRDefault="00D51357" w:rsidP="00D51357">
      <w:pPr>
        <w:numPr>
          <w:ilvl w:val="0"/>
          <w:numId w:val="246"/>
        </w:numPr>
        <w:jc w:val="both"/>
      </w:pPr>
      <w:r w:rsidRPr="00D51357">
        <w:t>Identificación de riesgos.</w:t>
      </w:r>
    </w:p>
    <w:p w14:paraId="5F284BE5" w14:textId="77777777" w:rsidR="00D51357" w:rsidRPr="00D51357" w:rsidRDefault="00D51357" w:rsidP="00D51357">
      <w:pPr>
        <w:numPr>
          <w:ilvl w:val="0"/>
          <w:numId w:val="246"/>
        </w:numPr>
        <w:jc w:val="both"/>
      </w:pPr>
      <w:r w:rsidRPr="00D51357">
        <w:t xml:space="preserve">Uso de </w:t>
      </w:r>
      <w:proofErr w:type="spellStart"/>
      <w:r w:rsidRPr="00D51357">
        <w:t>EPIs</w:t>
      </w:r>
      <w:proofErr w:type="spellEnd"/>
      <w:r w:rsidRPr="00D51357">
        <w:t xml:space="preserve"> y ayudas mecánicas.</w:t>
      </w:r>
    </w:p>
    <w:p w14:paraId="27F48708" w14:textId="77777777" w:rsidR="00D51357" w:rsidRPr="00D51357" w:rsidRDefault="00D51357" w:rsidP="00D51357">
      <w:pPr>
        <w:jc w:val="both"/>
      </w:pPr>
      <w:r w:rsidRPr="00D51357">
        <w:t>La colaboración entre personal sanitario y no sanitario es clave para evitar accidentes. Informar sobre riesgos, mantener el orden y respetar las normas de seguridad son responsabilidades compartidas dentro del centro sanitario.</w:t>
      </w:r>
    </w:p>
    <w:p w14:paraId="6AECF487" w14:textId="77777777" w:rsidR="00D51357" w:rsidRPr="00D51357" w:rsidRDefault="00D51357" w:rsidP="00D51357">
      <w:pPr>
        <w:jc w:val="both"/>
        <w:rPr>
          <w:b/>
          <w:bCs/>
        </w:rPr>
      </w:pPr>
      <w:r w:rsidRPr="00D51357">
        <w:rPr>
          <w:b/>
          <w:bCs/>
        </w:rPr>
        <w:t>6. Conclusión</w:t>
      </w:r>
    </w:p>
    <w:p w14:paraId="1F6DC8D8" w14:textId="77777777" w:rsidR="00D51357" w:rsidRPr="00D51357" w:rsidRDefault="00D51357" w:rsidP="00D51357">
      <w:pPr>
        <w:jc w:val="both"/>
      </w:pPr>
      <w:r w:rsidRPr="00D51357">
        <w:t>El almacenamiento y transporte interno de materiales son actividades esenciales en los centros sanitarios, pero implican riesgos que pueden evitarse mediante una buena organización, formación adecuada, uso de equipos adecuados y cumplimiento de protocolos. Tanto el personal sanitario como el no sanitario debe trabajar coordinadamente para garantizar un entorno seguro que proteja tanto a los trabajadores como a los pacientes. La prevención es la base de un sistema sanitario eficiente, seguro y orientado a la mejora continua.</w:t>
      </w:r>
    </w:p>
    <w:p w14:paraId="0EB9A245" w14:textId="77777777" w:rsidR="00D51357" w:rsidRDefault="00D51357" w:rsidP="0038064E">
      <w:pPr>
        <w:jc w:val="both"/>
      </w:pPr>
    </w:p>
    <w:p w14:paraId="2B4E395C" w14:textId="77777777" w:rsidR="001C2006" w:rsidRPr="001C2006" w:rsidRDefault="001C2006" w:rsidP="001C2006">
      <w:pPr>
        <w:jc w:val="both"/>
        <w:rPr>
          <w:b/>
          <w:bCs/>
        </w:rPr>
      </w:pPr>
      <w:r w:rsidRPr="001C2006">
        <w:rPr>
          <w:b/>
          <w:bCs/>
        </w:rPr>
        <w:lastRenderedPageBreak/>
        <w:t>Prevención de Riesgos Laborales para Personal Sanitario y No Sanitario en el Mantenimiento de la Higiene y Desinfección de Superficies y Equipos</w:t>
      </w:r>
    </w:p>
    <w:p w14:paraId="72FB4CF2" w14:textId="77777777" w:rsidR="001C2006" w:rsidRPr="001C2006" w:rsidRDefault="001C2006" w:rsidP="001C2006">
      <w:pPr>
        <w:jc w:val="both"/>
      </w:pPr>
      <w:r w:rsidRPr="001C2006">
        <w:t>El mantenimiento de la higiene y desinfección en centros sanitarios es una actividad esencial que asegura la prevención de infecciones, la seguridad del paciente y la correcta funcionalidad de las instalaciones. Estas tareas son responsabilidad tanto del personal sanitario como del no sanitario, y aunque son fundamentales para el funcionamiento del centro, implican diversos riesgos laborales que deben ser gestionados mediante una adecuada formación, organización y uso de medidas preventivas. La correcta desinfección de superficies, equipos médicos y material clínico requiere rigurosidad, conocimiento técnico y condiciones de seguridad adecuadas.</w:t>
      </w:r>
    </w:p>
    <w:p w14:paraId="2DC3C78B" w14:textId="77777777" w:rsidR="001C2006" w:rsidRPr="001C2006" w:rsidRDefault="001C2006" w:rsidP="001C2006">
      <w:pPr>
        <w:jc w:val="both"/>
        <w:rPr>
          <w:b/>
          <w:bCs/>
        </w:rPr>
      </w:pPr>
      <w:r w:rsidRPr="001C2006">
        <w:rPr>
          <w:b/>
          <w:bCs/>
        </w:rPr>
        <w:t>1. Importancia de la higiene y la desinfección en el ámbito sanitario</w:t>
      </w:r>
    </w:p>
    <w:p w14:paraId="4ACADB10" w14:textId="77777777" w:rsidR="001C2006" w:rsidRPr="001C2006" w:rsidRDefault="001C2006" w:rsidP="001C2006">
      <w:pPr>
        <w:jc w:val="both"/>
      </w:pPr>
      <w:r w:rsidRPr="001C2006">
        <w:t>La higiene es un pilar fundamental en la prevención de infecciones nosocomiales y la protección de pacientes, visitantes y trabajadores. Las superficies contaminadas, los equipos médicos mal desinfectados o los productos de limpieza usados incorrectamente pueden convertirse en vectores de microorganismos patógenos.</w:t>
      </w:r>
    </w:p>
    <w:p w14:paraId="6342DE29" w14:textId="77777777" w:rsidR="001C2006" w:rsidRPr="001C2006" w:rsidRDefault="001C2006" w:rsidP="001C2006">
      <w:pPr>
        <w:jc w:val="both"/>
      </w:pPr>
      <w:r w:rsidRPr="001C2006">
        <w:t>Las tareas de limpieza y desinfección involucran tanto al personal sanitario —en la preparación y limpieza de material clínico— como al personal no sanitario —encargado de la limpieza general y desinfección de áreas comunes y críticas—. Por este motivo, la prevención de riesgos laborales debe adaptarse a cada perfil profesional y al tipo de actividad realizada.</w:t>
      </w:r>
    </w:p>
    <w:p w14:paraId="1751B392" w14:textId="77777777" w:rsidR="001C2006" w:rsidRPr="001C2006" w:rsidRDefault="001C2006" w:rsidP="001C2006">
      <w:pPr>
        <w:jc w:val="both"/>
        <w:rPr>
          <w:b/>
          <w:bCs/>
        </w:rPr>
      </w:pPr>
      <w:r w:rsidRPr="001C2006">
        <w:rPr>
          <w:b/>
          <w:bCs/>
        </w:rPr>
        <w:t>2. Riesgos laborales asociados a la higiene y desinfección</w:t>
      </w:r>
    </w:p>
    <w:p w14:paraId="3462B85D" w14:textId="77777777" w:rsidR="001C2006" w:rsidRPr="001C2006" w:rsidRDefault="001C2006" w:rsidP="001C2006">
      <w:pPr>
        <w:jc w:val="both"/>
        <w:rPr>
          <w:b/>
          <w:bCs/>
        </w:rPr>
      </w:pPr>
      <w:r w:rsidRPr="001C2006">
        <w:rPr>
          <w:b/>
          <w:bCs/>
        </w:rPr>
        <w:t>2.1. Riesgos biológicos</w:t>
      </w:r>
    </w:p>
    <w:p w14:paraId="4A4796D6" w14:textId="77777777" w:rsidR="001C2006" w:rsidRPr="001C2006" w:rsidRDefault="001C2006" w:rsidP="001C2006">
      <w:pPr>
        <w:jc w:val="both"/>
      </w:pPr>
      <w:r w:rsidRPr="001C2006">
        <w:t>El contacto con fluidos corporales, superficies contaminadas, residuos o aerosoles producidos durante la limpieza puede exponer al trabajador a virus, bacterias y hongos.</w:t>
      </w:r>
    </w:p>
    <w:p w14:paraId="37725B6C" w14:textId="77777777" w:rsidR="001C2006" w:rsidRPr="001C2006" w:rsidRDefault="001C2006" w:rsidP="001C2006">
      <w:pPr>
        <w:jc w:val="both"/>
        <w:rPr>
          <w:b/>
          <w:bCs/>
        </w:rPr>
      </w:pPr>
      <w:r w:rsidRPr="001C2006">
        <w:rPr>
          <w:b/>
          <w:bCs/>
        </w:rPr>
        <w:t>2.2. Riesgos químicos</w:t>
      </w:r>
    </w:p>
    <w:p w14:paraId="392A033E" w14:textId="77777777" w:rsidR="001C2006" w:rsidRPr="001C2006" w:rsidRDefault="001C2006" w:rsidP="001C2006">
      <w:pPr>
        <w:jc w:val="both"/>
      </w:pPr>
      <w:r w:rsidRPr="001C2006">
        <w:t>El manejo de productos desinfectantes —lejía, amonios cuaternarios, alcohol, detergentes— puede causar irritaciones cutáneas, problemas respiratorios, quemaduras o intoxicaciones si no se usan correctamente.</w:t>
      </w:r>
    </w:p>
    <w:p w14:paraId="1BCB4688" w14:textId="77777777" w:rsidR="001C2006" w:rsidRPr="001C2006" w:rsidRDefault="001C2006" w:rsidP="001C2006">
      <w:pPr>
        <w:jc w:val="both"/>
        <w:rPr>
          <w:b/>
          <w:bCs/>
        </w:rPr>
      </w:pPr>
      <w:r w:rsidRPr="001C2006">
        <w:rPr>
          <w:b/>
          <w:bCs/>
        </w:rPr>
        <w:t>2.3. Riesgos ergonómicos</w:t>
      </w:r>
    </w:p>
    <w:p w14:paraId="605D7D30" w14:textId="77777777" w:rsidR="001C2006" w:rsidRPr="001C2006" w:rsidRDefault="001C2006" w:rsidP="001C2006">
      <w:pPr>
        <w:jc w:val="both"/>
      </w:pPr>
      <w:r w:rsidRPr="001C2006">
        <w:t>Las tareas repetitivas, los esfuerzos para mover equipos o limpiar zonas de difícil acceso y las posturas mantenidas pueden generar lesiones musculoesqueléticas, especialmente en la espalda, cuello y hombros.</w:t>
      </w:r>
    </w:p>
    <w:p w14:paraId="7D987399" w14:textId="77777777" w:rsidR="001C2006" w:rsidRPr="001C2006" w:rsidRDefault="001C2006" w:rsidP="001C2006">
      <w:pPr>
        <w:jc w:val="both"/>
        <w:rPr>
          <w:b/>
          <w:bCs/>
        </w:rPr>
      </w:pPr>
      <w:r w:rsidRPr="001C2006">
        <w:rPr>
          <w:b/>
          <w:bCs/>
        </w:rPr>
        <w:t>2.4. Riesgos físicos</w:t>
      </w:r>
    </w:p>
    <w:p w14:paraId="5C97BAA1" w14:textId="77777777" w:rsidR="001C2006" w:rsidRPr="001C2006" w:rsidRDefault="001C2006" w:rsidP="001C2006">
      <w:pPr>
        <w:jc w:val="both"/>
      </w:pPr>
      <w:r w:rsidRPr="001C2006">
        <w:t>Los suelos mojados aumentan el riesgo de caídas. También existen riesgos de cortes con material o equipos médicos mal desechados, y riesgos eléctricos al limpiar equipos conectados.</w:t>
      </w:r>
    </w:p>
    <w:p w14:paraId="43DF8AAE" w14:textId="77777777" w:rsidR="001C2006" w:rsidRPr="001C2006" w:rsidRDefault="001C2006" w:rsidP="001C2006">
      <w:pPr>
        <w:jc w:val="both"/>
        <w:rPr>
          <w:b/>
          <w:bCs/>
        </w:rPr>
      </w:pPr>
      <w:r w:rsidRPr="001C2006">
        <w:rPr>
          <w:b/>
          <w:bCs/>
        </w:rPr>
        <w:t>2.5. Riesgos psicosociales</w:t>
      </w:r>
    </w:p>
    <w:p w14:paraId="71D80708" w14:textId="77777777" w:rsidR="001C2006" w:rsidRPr="001C2006" w:rsidRDefault="001C2006" w:rsidP="001C2006">
      <w:pPr>
        <w:jc w:val="both"/>
      </w:pPr>
      <w:r w:rsidRPr="001C2006">
        <w:t>La presión por cumplir tiempos, la carga laboral elevada y la limpieza de áreas de riesgo pueden provocar estrés o ansiedad.</w:t>
      </w:r>
    </w:p>
    <w:p w14:paraId="0792A53C" w14:textId="77777777" w:rsidR="001C2006" w:rsidRPr="001C2006" w:rsidRDefault="001C2006" w:rsidP="001C2006">
      <w:pPr>
        <w:jc w:val="both"/>
        <w:rPr>
          <w:b/>
          <w:bCs/>
        </w:rPr>
      </w:pPr>
      <w:r w:rsidRPr="001C2006">
        <w:rPr>
          <w:b/>
          <w:bCs/>
        </w:rPr>
        <w:lastRenderedPageBreak/>
        <w:t>3. Medidas preventivas durante la limpieza y desinfección</w:t>
      </w:r>
    </w:p>
    <w:p w14:paraId="1FD9B4DB" w14:textId="77777777" w:rsidR="001C2006" w:rsidRPr="001C2006" w:rsidRDefault="001C2006" w:rsidP="001C2006">
      <w:pPr>
        <w:jc w:val="both"/>
        <w:rPr>
          <w:b/>
          <w:bCs/>
        </w:rPr>
      </w:pPr>
      <w:r w:rsidRPr="001C2006">
        <w:rPr>
          <w:b/>
          <w:bCs/>
        </w:rPr>
        <w:t>3.1. Protección frente a agentes biológicos</w:t>
      </w:r>
    </w:p>
    <w:p w14:paraId="7DFC0906" w14:textId="77777777" w:rsidR="001C2006" w:rsidRPr="001C2006" w:rsidRDefault="001C2006" w:rsidP="001C2006">
      <w:pPr>
        <w:numPr>
          <w:ilvl w:val="0"/>
          <w:numId w:val="247"/>
        </w:numPr>
        <w:jc w:val="both"/>
      </w:pPr>
      <w:r w:rsidRPr="001C2006">
        <w:t>Uso obligatorio de guantes desechables, mascarilla y bata impermeable.</w:t>
      </w:r>
    </w:p>
    <w:p w14:paraId="48F338B8" w14:textId="77777777" w:rsidR="001C2006" w:rsidRPr="001C2006" w:rsidRDefault="001C2006" w:rsidP="001C2006">
      <w:pPr>
        <w:numPr>
          <w:ilvl w:val="0"/>
          <w:numId w:val="247"/>
        </w:numPr>
        <w:jc w:val="both"/>
      </w:pPr>
      <w:r w:rsidRPr="001C2006">
        <w:t>Lavado de manos antes y después de cada tarea.</w:t>
      </w:r>
    </w:p>
    <w:p w14:paraId="35D3C954" w14:textId="77777777" w:rsidR="001C2006" w:rsidRPr="001C2006" w:rsidRDefault="001C2006" w:rsidP="001C2006">
      <w:pPr>
        <w:numPr>
          <w:ilvl w:val="0"/>
          <w:numId w:val="247"/>
        </w:numPr>
        <w:jc w:val="both"/>
      </w:pPr>
      <w:r w:rsidRPr="001C2006">
        <w:t>Evitar el contacto directo con residuos biológicos.</w:t>
      </w:r>
    </w:p>
    <w:p w14:paraId="18DF773B" w14:textId="77777777" w:rsidR="001C2006" w:rsidRPr="001C2006" w:rsidRDefault="001C2006" w:rsidP="001C2006">
      <w:pPr>
        <w:numPr>
          <w:ilvl w:val="0"/>
          <w:numId w:val="247"/>
        </w:numPr>
        <w:jc w:val="both"/>
      </w:pPr>
      <w:r w:rsidRPr="001C2006">
        <w:t>Utilizar contenedores rígidos para material punzante.</w:t>
      </w:r>
    </w:p>
    <w:p w14:paraId="4FEDD27F" w14:textId="77777777" w:rsidR="001C2006" w:rsidRPr="001C2006" w:rsidRDefault="001C2006" w:rsidP="001C2006">
      <w:pPr>
        <w:jc w:val="both"/>
        <w:rPr>
          <w:b/>
          <w:bCs/>
        </w:rPr>
      </w:pPr>
      <w:r w:rsidRPr="001C2006">
        <w:rPr>
          <w:b/>
          <w:bCs/>
        </w:rPr>
        <w:t>3.2. Manipulación segura de productos químicos</w:t>
      </w:r>
    </w:p>
    <w:p w14:paraId="71B13796" w14:textId="77777777" w:rsidR="001C2006" w:rsidRPr="001C2006" w:rsidRDefault="001C2006" w:rsidP="001C2006">
      <w:pPr>
        <w:numPr>
          <w:ilvl w:val="0"/>
          <w:numId w:val="248"/>
        </w:numPr>
        <w:jc w:val="both"/>
      </w:pPr>
      <w:r w:rsidRPr="001C2006">
        <w:t>Leer siempre las Fichas de Datos de Seguridad (FDS) antes de usar un producto.</w:t>
      </w:r>
    </w:p>
    <w:p w14:paraId="36AE7373" w14:textId="77777777" w:rsidR="001C2006" w:rsidRPr="001C2006" w:rsidRDefault="001C2006" w:rsidP="001C2006">
      <w:pPr>
        <w:numPr>
          <w:ilvl w:val="0"/>
          <w:numId w:val="248"/>
        </w:numPr>
        <w:jc w:val="both"/>
      </w:pPr>
      <w:r w:rsidRPr="001C2006">
        <w:t>No mezclar sustancias incompatibles (como lejía y amoniaco).</w:t>
      </w:r>
    </w:p>
    <w:p w14:paraId="5D8FC34A" w14:textId="77777777" w:rsidR="001C2006" w:rsidRPr="001C2006" w:rsidRDefault="001C2006" w:rsidP="001C2006">
      <w:pPr>
        <w:numPr>
          <w:ilvl w:val="0"/>
          <w:numId w:val="248"/>
        </w:numPr>
        <w:jc w:val="both"/>
      </w:pPr>
      <w:r w:rsidRPr="001C2006">
        <w:t>Trabajar en áreas ventiladas o usando extracción local.</w:t>
      </w:r>
    </w:p>
    <w:p w14:paraId="6F43D6C8" w14:textId="77777777" w:rsidR="001C2006" w:rsidRPr="001C2006" w:rsidRDefault="001C2006" w:rsidP="001C2006">
      <w:pPr>
        <w:numPr>
          <w:ilvl w:val="0"/>
          <w:numId w:val="248"/>
        </w:numPr>
        <w:jc w:val="both"/>
      </w:pPr>
      <w:r w:rsidRPr="001C2006">
        <w:t>Mantener los productos en sus envases originales y correctamente etiquetados.</w:t>
      </w:r>
    </w:p>
    <w:p w14:paraId="18939BE3" w14:textId="77777777" w:rsidR="001C2006" w:rsidRPr="001C2006" w:rsidRDefault="001C2006" w:rsidP="001C2006">
      <w:pPr>
        <w:jc w:val="both"/>
        <w:rPr>
          <w:b/>
          <w:bCs/>
        </w:rPr>
      </w:pPr>
      <w:r w:rsidRPr="001C2006">
        <w:rPr>
          <w:b/>
          <w:bCs/>
        </w:rPr>
        <w:t>3.3. Prevención de lesiones musculoesqueléticas</w:t>
      </w:r>
    </w:p>
    <w:p w14:paraId="71D01639" w14:textId="77777777" w:rsidR="001C2006" w:rsidRPr="001C2006" w:rsidRDefault="001C2006" w:rsidP="001C2006">
      <w:pPr>
        <w:numPr>
          <w:ilvl w:val="0"/>
          <w:numId w:val="249"/>
        </w:numPr>
        <w:jc w:val="both"/>
      </w:pPr>
      <w:r w:rsidRPr="001C2006">
        <w:t>Realizar movimientos suaves y evitar posturas forzadas.</w:t>
      </w:r>
    </w:p>
    <w:p w14:paraId="56F182D7" w14:textId="77777777" w:rsidR="001C2006" w:rsidRPr="001C2006" w:rsidRDefault="001C2006" w:rsidP="001C2006">
      <w:pPr>
        <w:numPr>
          <w:ilvl w:val="0"/>
          <w:numId w:val="249"/>
        </w:numPr>
        <w:jc w:val="both"/>
      </w:pPr>
      <w:r w:rsidRPr="001C2006">
        <w:t>Utilizar mopas, herramientas extensibles o carros de limpieza ergonómicos.</w:t>
      </w:r>
    </w:p>
    <w:p w14:paraId="0A354EF2" w14:textId="77777777" w:rsidR="001C2006" w:rsidRPr="001C2006" w:rsidRDefault="001C2006" w:rsidP="001C2006">
      <w:pPr>
        <w:numPr>
          <w:ilvl w:val="0"/>
          <w:numId w:val="249"/>
        </w:numPr>
        <w:jc w:val="both"/>
      </w:pPr>
      <w:r w:rsidRPr="001C2006">
        <w:t>Alternar tareas para reducir movimientos repetitivos.</w:t>
      </w:r>
    </w:p>
    <w:p w14:paraId="3A224F6A" w14:textId="77777777" w:rsidR="001C2006" w:rsidRPr="001C2006" w:rsidRDefault="001C2006" w:rsidP="001C2006">
      <w:pPr>
        <w:numPr>
          <w:ilvl w:val="0"/>
          <w:numId w:val="249"/>
        </w:numPr>
        <w:jc w:val="both"/>
      </w:pPr>
      <w:r w:rsidRPr="001C2006">
        <w:t>Mantener objetos de trabajo a una altura adecuada.</w:t>
      </w:r>
    </w:p>
    <w:p w14:paraId="514D6382" w14:textId="77777777" w:rsidR="001C2006" w:rsidRPr="001C2006" w:rsidRDefault="001C2006" w:rsidP="001C2006">
      <w:pPr>
        <w:jc w:val="both"/>
        <w:rPr>
          <w:b/>
          <w:bCs/>
        </w:rPr>
      </w:pPr>
      <w:r w:rsidRPr="001C2006">
        <w:rPr>
          <w:b/>
          <w:bCs/>
        </w:rPr>
        <w:t>3.4. Prevención de riesgos físicos</w:t>
      </w:r>
    </w:p>
    <w:p w14:paraId="20EF4F71" w14:textId="77777777" w:rsidR="001C2006" w:rsidRPr="001C2006" w:rsidRDefault="001C2006" w:rsidP="001C2006">
      <w:pPr>
        <w:numPr>
          <w:ilvl w:val="0"/>
          <w:numId w:val="250"/>
        </w:numPr>
        <w:jc w:val="both"/>
      </w:pPr>
      <w:r w:rsidRPr="001C2006">
        <w:t>Señalizar suelos mojados de forma visible.</w:t>
      </w:r>
    </w:p>
    <w:p w14:paraId="17C75408" w14:textId="77777777" w:rsidR="001C2006" w:rsidRPr="001C2006" w:rsidRDefault="001C2006" w:rsidP="001C2006">
      <w:pPr>
        <w:numPr>
          <w:ilvl w:val="0"/>
          <w:numId w:val="250"/>
        </w:numPr>
        <w:jc w:val="both"/>
      </w:pPr>
      <w:r w:rsidRPr="001C2006">
        <w:t>No manipular equipos eléctricos conectados.</w:t>
      </w:r>
    </w:p>
    <w:p w14:paraId="54EF704D" w14:textId="77777777" w:rsidR="001C2006" w:rsidRPr="001C2006" w:rsidRDefault="001C2006" w:rsidP="001C2006">
      <w:pPr>
        <w:numPr>
          <w:ilvl w:val="0"/>
          <w:numId w:val="250"/>
        </w:numPr>
        <w:jc w:val="both"/>
      </w:pPr>
      <w:r w:rsidRPr="001C2006">
        <w:t>Mantener el espacio ordenado para evitar tropiezos.</w:t>
      </w:r>
    </w:p>
    <w:p w14:paraId="00B41910" w14:textId="77777777" w:rsidR="001C2006" w:rsidRPr="001C2006" w:rsidRDefault="001C2006" w:rsidP="001C2006">
      <w:pPr>
        <w:numPr>
          <w:ilvl w:val="0"/>
          <w:numId w:val="250"/>
        </w:numPr>
        <w:jc w:val="both"/>
      </w:pPr>
      <w:r w:rsidRPr="001C2006">
        <w:t>Usar calzado antideslizante.</w:t>
      </w:r>
    </w:p>
    <w:p w14:paraId="18321B2F" w14:textId="77777777" w:rsidR="001C2006" w:rsidRPr="001C2006" w:rsidRDefault="001C2006" w:rsidP="001C2006">
      <w:pPr>
        <w:jc w:val="both"/>
        <w:rPr>
          <w:b/>
          <w:bCs/>
        </w:rPr>
      </w:pPr>
      <w:r w:rsidRPr="001C2006">
        <w:rPr>
          <w:b/>
          <w:bCs/>
        </w:rPr>
        <w:t>3.5. Limpieza y desinfección segura de equipos médicos</w:t>
      </w:r>
    </w:p>
    <w:p w14:paraId="55499F88" w14:textId="77777777" w:rsidR="001C2006" w:rsidRPr="001C2006" w:rsidRDefault="001C2006" w:rsidP="001C2006">
      <w:pPr>
        <w:jc w:val="both"/>
      </w:pPr>
      <w:r w:rsidRPr="001C2006">
        <w:t>El personal sanitario debe:</w:t>
      </w:r>
    </w:p>
    <w:p w14:paraId="047A185D" w14:textId="77777777" w:rsidR="001C2006" w:rsidRPr="001C2006" w:rsidRDefault="001C2006" w:rsidP="001C2006">
      <w:pPr>
        <w:numPr>
          <w:ilvl w:val="0"/>
          <w:numId w:val="251"/>
        </w:numPr>
        <w:jc w:val="both"/>
      </w:pPr>
      <w:r w:rsidRPr="001C2006">
        <w:t>Seguir protocolos específicos para cada equipo.</w:t>
      </w:r>
    </w:p>
    <w:p w14:paraId="5B054B73" w14:textId="77777777" w:rsidR="001C2006" w:rsidRPr="001C2006" w:rsidRDefault="001C2006" w:rsidP="001C2006">
      <w:pPr>
        <w:numPr>
          <w:ilvl w:val="0"/>
          <w:numId w:val="251"/>
        </w:numPr>
        <w:jc w:val="both"/>
      </w:pPr>
      <w:r w:rsidRPr="001C2006">
        <w:t>Utilizar desinfectantes adecuados según indicación del fabricante.</w:t>
      </w:r>
    </w:p>
    <w:p w14:paraId="752C664C" w14:textId="77777777" w:rsidR="001C2006" w:rsidRPr="001C2006" w:rsidRDefault="001C2006" w:rsidP="001C2006">
      <w:pPr>
        <w:numPr>
          <w:ilvl w:val="0"/>
          <w:numId w:val="251"/>
        </w:numPr>
        <w:jc w:val="both"/>
      </w:pPr>
      <w:r w:rsidRPr="001C2006">
        <w:t>Evitar humedad excesiva para no dañar componentes eléctricos.</w:t>
      </w:r>
    </w:p>
    <w:p w14:paraId="435D648D" w14:textId="77777777" w:rsidR="001C2006" w:rsidRPr="001C2006" w:rsidRDefault="001C2006" w:rsidP="001C2006">
      <w:pPr>
        <w:numPr>
          <w:ilvl w:val="0"/>
          <w:numId w:val="251"/>
        </w:numPr>
        <w:jc w:val="both"/>
      </w:pPr>
      <w:proofErr w:type="gramStart"/>
      <w:r w:rsidRPr="001C2006">
        <w:t>Asegurar</w:t>
      </w:r>
      <w:proofErr w:type="gramEnd"/>
      <w:r w:rsidRPr="001C2006">
        <w:t xml:space="preserve"> que el equipo esté apagado o desconectado si lo requiere.</w:t>
      </w:r>
    </w:p>
    <w:p w14:paraId="70E74146" w14:textId="77777777" w:rsidR="001C2006" w:rsidRPr="001C2006" w:rsidRDefault="001C2006" w:rsidP="001C2006">
      <w:pPr>
        <w:jc w:val="both"/>
        <w:rPr>
          <w:b/>
          <w:bCs/>
        </w:rPr>
      </w:pPr>
      <w:r w:rsidRPr="001C2006">
        <w:rPr>
          <w:b/>
          <w:bCs/>
        </w:rPr>
        <w:t>3.6. Gestión de residuos</w:t>
      </w:r>
    </w:p>
    <w:p w14:paraId="72C00247" w14:textId="77777777" w:rsidR="001C2006" w:rsidRPr="001C2006" w:rsidRDefault="001C2006" w:rsidP="001C2006">
      <w:pPr>
        <w:numPr>
          <w:ilvl w:val="0"/>
          <w:numId w:val="252"/>
        </w:numPr>
        <w:jc w:val="both"/>
      </w:pPr>
      <w:r w:rsidRPr="001C2006">
        <w:t>Utilizar bolsas y contenedores adecuados para cada tipo de residuo.</w:t>
      </w:r>
    </w:p>
    <w:p w14:paraId="4B2454B4" w14:textId="77777777" w:rsidR="001C2006" w:rsidRPr="001C2006" w:rsidRDefault="001C2006" w:rsidP="001C2006">
      <w:pPr>
        <w:numPr>
          <w:ilvl w:val="0"/>
          <w:numId w:val="252"/>
        </w:numPr>
        <w:jc w:val="both"/>
      </w:pPr>
      <w:r w:rsidRPr="001C2006">
        <w:t>Cerrar y retirar las bolsas cuando estén a 3/4 de capacidad.</w:t>
      </w:r>
    </w:p>
    <w:p w14:paraId="4BD2616B" w14:textId="77777777" w:rsidR="001C2006" w:rsidRPr="001C2006" w:rsidRDefault="001C2006" w:rsidP="001C2006">
      <w:pPr>
        <w:numPr>
          <w:ilvl w:val="0"/>
          <w:numId w:val="252"/>
        </w:numPr>
        <w:jc w:val="both"/>
      </w:pPr>
      <w:r w:rsidRPr="001C2006">
        <w:t>No comprimir bolsas para evitar pinchazos ocultos.</w:t>
      </w:r>
    </w:p>
    <w:p w14:paraId="60F03284" w14:textId="77777777" w:rsidR="001C2006" w:rsidRPr="001C2006" w:rsidRDefault="001C2006" w:rsidP="001C2006">
      <w:pPr>
        <w:numPr>
          <w:ilvl w:val="0"/>
          <w:numId w:val="252"/>
        </w:numPr>
        <w:jc w:val="both"/>
      </w:pPr>
      <w:r w:rsidRPr="001C2006">
        <w:lastRenderedPageBreak/>
        <w:t>Transportar residuos en carros cerrados.</w:t>
      </w:r>
    </w:p>
    <w:p w14:paraId="79CEDA53" w14:textId="77777777" w:rsidR="001C2006" w:rsidRPr="001C2006" w:rsidRDefault="001C2006" w:rsidP="001C2006">
      <w:pPr>
        <w:jc w:val="both"/>
        <w:rPr>
          <w:b/>
          <w:bCs/>
        </w:rPr>
      </w:pPr>
      <w:r w:rsidRPr="001C2006">
        <w:rPr>
          <w:b/>
          <w:bCs/>
        </w:rPr>
        <w:t>4. Formación y responsabilidad del personal</w:t>
      </w:r>
    </w:p>
    <w:p w14:paraId="0F9AA355" w14:textId="77777777" w:rsidR="001C2006" w:rsidRPr="001C2006" w:rsidRDefault="001C2006" w:rsidP="001C2006">
      <w:pPr>
        <w:jc w:val="both"/>
      </w:pPr>
      <w:r w:rsidRPr="001C2006">
        <w:t>La eficacia de la prevención depende en gran medida de la formación y concienciación de los trabajadores. Todos los profesionales deben conocer:</w:t>
      </w:r>
    </w:p>
    <w:p w14:paraId="3A78AD0D" w14:textId="77777777" w:rsidR="001C2006" w:rsidRPr="001C2006" w:rsidRDefault="001C2006" w:rsidP="001C2006">
      <w:pPr>
        <w:numPr>
          <w:ilvl w:val="0"/>
          <w:numId w:val="253"/>
        </w:numPr>
        <w:jc w:val="both"/>
      </w:pPr>
      <w:r w:rsidRPr="001C2006">
        <w:t>Técnicas correctas de higiene y desinfección.</w:t>
      </w:r>
    </w:p>
    <w:p w14:paraId="429395E7" w14:textId="77777777" w:rsidR="001C2006" w:rsidRPr="001C2006" w:rsidRDefault="001C2006" w:rsidP="001C2006">
      <w:pPr>
        <w:numPr>
          <w:ilvl w:val="0"/>
          <w:numId w:val="253"/>
        </w:numPr>
        <w:jc w:val="both"/>
      </w:pPr>
      <w:r w:rsidRPr="001C2006">
        <w:t>Manejo seguro de desinfectantes y equipos.</w:t>
      </w:r>
    </w:p>
    <w:p w14:paraId="32EA9204" w14:textId="77777777" w:rsidR="001C2006" w:rsidRPr="001C2006" w:rsidRDefault="001C2006" w:rsidP="001C2006">
      <w:pPr>
        <w:numPr>
          <w:ilvl w:val="0"/>
          <w:numId w:val="253"/>
        </w:numPr>
        <w:jc w:val="both"/>
      </w:pPr>
      <w:r w:rsidRPr="001C2006">
        <w:t xml:space="preserve">Uso adecuado de </w:t>
      </w:r>
      <w:proofErr w:type="spellStart"/>
      <w:r w:rsidRPr="001C2006">
        <w:t>EPIs</w:t>
      </w:r>
      <w:proofErr w:type="spellEnd"/>
      <w:r w:rsidRPr="001C2006">
        <w:t>.</w:t>
      </w:r>
    </w:p>
    <w:p w14:paraId="6BF067C9" w14:textId="77777777" w:rsidR="001C2006" w:rsidRPr="001C2006" w:rsidRDefault="001C2006" w:rsidP="001C2006">
      <w:pPr>
        <w:numPr>
          <w:ilvl w:val="0"/>
          <w:numId w:val="253"/>
        </w:numPr>
        <w:jc w:val="both"/>
      </w:pPr>
      <w:r w:rsidRPr="001C2006">
        <w:t>Protocolos de limpieza en áreas críticas: quirófanos, UCI, urgencias, laboratorios.</w:t>
      </w:r>
    </w:p>
    <w:p w14:paraId="00CA7D0A" w14:textId="77777777" w:rsidR="001C2006" w:rsidRPr="001C2006" w:rsidRDefault="001C2006" w:rsidP="001C2006">
      <w:pPr>
        <w:numPr>
          <w:ilvl w:val="0"/>
          <w:numId w:val="253"/>
        </w:numPr>
        <w:jc w:val="both"/>
      </w:pPr>
      <w:r w:rsidRPr="001C2006">
        <w:t>Procedimientos ante derrames, accidentes o exposición a agentes peligrosos.</w:t>
      </w:r>
    </w:p>
    <w:p w14:paraId="732B9536" w14:textId="77777777" w:rsidR="001C2006" w:rsidRPr="001C2006" w:rsidRDefault="001C2006" w:rsidP="001C2006">
      <w:pPr>
        <w:jc w:val="both"/>
      </w:pPr>
      <w:r w:rsidRPr="001C2006">
        <w:t>El personal sanitario y no sanitario debe trabajar coordinadamente para evitar contagios, contaminación cruzada o fallos en la desinfección.</w:t>
      </w:r>
    </w:p>
    <w:p w14:paraId="6A083BBE" w14:textId="77777777" w:rsidR="001C2006" w:rsidRPr="001C2006" w:rsidRDefault="001C2006" w:rsidP="001C2006">
      <w:pPr>
        <w:jc w:val="both"/>
        <w:rPr>
          <w:b/>
          <w:bCs/>
        </w:rPr>
      </w:pPr>
      <w:r w:rsidRPr="001C2006">
        <w:rPr>
          <w:b/>
          <w:bCs/>
        </w:rPr>
        <w:t>5. Conclusión</w:t>
      </w:r>
    </w:p>
    <w:p w14:paraId="58E8C874" w14:textId="77777777" w:rsidR="001C2006" w:rsidRPr="001C2006" w:rsidRDefault="001C2006" w:rsidP="001C2006">
      <w:pPr>
        <w:jc w:val="both"/>
      </w:pPr>
      <w:r w:rsidRPr="001C2006">
        <w:t>La higiene y desinfección de superficies y equipos es una actividad imprescindible para garantizar la seguridad en los centros sanitarios. Aunque estas tareas conllevan riesgos biológicos, químicos, ergonómicos y físicos, su prevención es plenamente posible mediante el uso adecuado de equipos de protección, la manipulación segura de productos, la formación continua y la organización del entorno de trabajo. Tanto el personal sanitario como el no sanitario desempeñan un papel esencial en este proceso, y su protección es clave para mantener entornos seguros, saludables y eficientes. Invertir en prevención es invertir en calidad asistencial y bienestar laboral.</w:t>
      </w:r>
    </w:p>
    <w:p w14:paraId="232C1ADA" w14:textId="77777777" w:rsidR="00D51357" w:rsidRDefault="00D51357" w:rsidP="0038064E">
      <w:pPr>
        <w:jc w:val="both"/>
      </w:pPr>
    </w:p>
    <w:p w14:paraId="6286133D" w14:textId="77777777" w:rsidR="001C2006" w:rsidRDefault="001C2006" w:rsidP="0038064E">
      <w:pPr>
        <w:jc w:val="both"/>
      </w:pPr>
    </w:p>
    <w:p w14:paraId="3E796F97" w14:textId="77777777" w:rsidR="001C2006" w:rsidRDefault="001C2006" w:rsidP="0038064E">
      <w:pPr>
        <w:jc w:val="both"/>
      </w:pPr>
    </w:p>
    <w:p w14:paraId="3DE574B1" w14:textId="77777777" w:rsidR="001C2006" w:rsidRDefault="001C2006" w:rsidP="0038064E">
      <w:pPr>
        <w:jc w:val="both"/>
      </w:pPr>
    </w:p>
    <w:p w14:paraId="5E91320C" w14:textId="77777777" w:rsidR="001C2006" w:rsidRDefault="001C2006" w:rsidP="0038064E">
      <w:pPr>
        <w:jc w:val="both"/>
      </w:pPr>
    </w:p>
    <w:p w14:paraId="5EA9C708" w14:textId="77777777" w:rsidR="001C2006" w:rsidRDefault="001C2006" w:rsidP="0038064E">
      <w:pPr>
        <w:jc w:val="both"/>
      </w:pPr>
    </w:p>
    <w:p w14:paraId="29D6BC78" w14:textId="77777777" w:rsidR="001C2006" w:rsidRDefault="001C2006" w:rsidP="0038064E">
      <w:pPr>
        <w:jc w:val="both"/>
      </w:pPr>
    </w:p>
    <w:p w14:paraId="2B27211B" w14:textId="77777777" w:rsidR="001C2006" w:rsidRDefault="001C2006" w:rsidP="0038064E">
      <w:pPr>
        <w:jc w:val="both"/>
      </w:pPr>
    </w:p>
    <w:p w14:paraId="56120F57" w14:textId="77777777" w:rsidR="001C2006" w:rsidRDefault="001C2006" w:rsidP="0038064E">
      <w:pPr>
        <w:jc w:val="both"/>
      </w:pPr>
    </w:p>
    <w:p w14:paraId="64363392" w14:textId="77777777" w:rsidR="001C2006" w:rsidRDefault="001C2006" w:rsidP="0038064E">
      <w:pPr>
        <w:jc w:val="both"/>
      </w:pPr>
    </w:p>
    <w:p w14:paraId="5DB9E51E" w14:textId="77777777" w:rsidR="001C2006" w:rsidRDefault="001C2006" w:rsidP="0038064E">
      <w:pPr>
        <w:jc w:val="both"/>
      </w:pPr>
    </w:p>
    <w:p w14:paraId="330D6F06" w14:textId="77777777" w:rsidR="001C2006" w:rsidRDefault="001C2006" w:rsidP="0038064E">
      <w:pPr>
        <w:jc w:val="both"/>
      </w:pPr>
    </w:p>
    <w:p w14:paraId="4967CB5F" w14:textId="77777777" w:rsidR="001C2006" w:rsidRDefault="001C2006" w:rsidP="0038064E">
      <w:pPr>
        <w:jc w:val="both"/>
      </w:pPr>
    </w:p>
    <w:p w14:paraId="2FAFC518" w14:textId="77777777" w:rsidR="001C2006" w:rsidRDefault="001C2006" w:rsidP="0038064E">
      <w:pPr>
        <w:jc w:val="both"/>
      </w:pPr>
    </w:p>
    <w:p w14:paraId="0C5DD750" w14:textId="77777777" w:rsidR="00963D86" w:rsidRPr="00963D86" w:rsidRDefault="00963D86" w:rsidP="00963D86">
      <w:pPr>
        <w:jc w:val="both"/>
        <w:rPr>
          <w:b/>
          <w:bCs/>
        </w:rPr>
      </w:pPr>
      <w:r w:rsidRPr="00963D86">
        <w:rPr>
          <w:b/>
          <w:bCs/>
        </w:rPr>
        <w:lastRenderedPageBreak/>
        <w:t>Prevención de Riesgos Laborales para Personal Sanitario y No Sanitario en la Atención Domiciliaria y Desplazamientos Asistenciales</w:t>
      </w:r>
    </w:p>
    <w:p w14:paraId="0719C180" w14:textId="77777777" w:rsidR="00963D86" w:rsidRPr="00963D86" w:rsidRDefault="00963D86" w:rsidP="00963D86">
      <w:pPr>
        <w:jc w:val="both"/>
      </w:pPr>
      <w:r w:rsidRPr="00963D86">
        <w:t>La atención domiciliaria y los desplazamientos asistenciales son actividades fundamentales dentro del sistema sanitario. Permiten ofrecer cuidados a pacientes dependientes, personas con movilidad reducida o enfermos crónicos que no pueden desplazarse al centro sanitario. Sin embargo, estas tareas implican una serie de riesgos laborales que afectan tanto al personal sanitario (enfermería, médicos, técnicos, fisioterapeutas) como al personal no sanitario (conductores, celadores, auxiliares de apoyo, personal administrativo que realiza visitas, etc.). La prevención es esencial para garantizar la seguridad del trabajador y la calidad del servicio prestado.</w:t>
      </w:r>
    </w:p>
    <w:p w14:paraId="02211023" w14:textId="77777777" w:rsidR="00963D86" w:rsidRPr="00963D86" w:rsidRDefault="00963D86" w:rsidP="00963D86">
      <w:pPr>
        <w:jc w:val="both"/>
        <w:rPr>
          <w:b/>
          <w:bCs/>
        </w:rPr>
      </w:pPr>
      <w:r w:rsidRPr="00963D86">
        <w:rPr>
          <w:b/>
          <w:bCs/>
        </w:rPr>
        <w:t>1. Riesgos laborales en la atención domiciliaria</w:t>
      </w:r>
    </w:p>
    <w:p w14:paraId="4974D0E0" w14:textId="77777777" w:rsidR="00963D86" w:rsidRPr="00963D86" w:rsidRDefault="00963D86" w:rsidP="00963D86">
      <w:pPr>
        <w:jc w:val="both"/>
      </w:pPr>
      <w:r w:rsidRPr="00963D86">
        <w:t>El entorno del domicilio del paciente implica riesgos muy diferentes a los del entorno hospitalario, ya que no está diseñado como un espacio sanitario.</w:t>
      </w:r>
    </w:p>
    <w:p w14:paraId="217E0A21" w14:textId="77777777" w:rsidR="00963D86" w:rsidRPr="00963D86" w:rsidRDefault="00963D86" w:rsidP="00963D86">
      <w:pPr>
        <w:jc w:val="both"/>
        <w:rPr>
          <w:b/>
          <w:bCs/>
        </w:rPr>
      </w:pPr>
      <w:r w:rsidRPr="00963D86">
        <w:rPr>
          <w:b/>
          <w:bCs/>
        </w:rPr>
        <w:t>1.1. Riesgos ergonómicos</w:t>
      </w:r>
    </w:p>
    <w:p w14:paraId="7B575BEB" w14:textId="77777777" w:rsidR="00963D86" w:rsidRPr="00963D86" w:rsidRDefault="00963D86" w:rsidP="00963D86">
      <w:pPr>
        <w:numPr>
          <w:ilvl w:val="0"/>
          <w:numId w:val="254"/>
        </w:numPr>
        <w:jc w:val="both"/>
      </w:pPr>
      <w:r w:rsidRPr="00963D86">
        <w:t>Espacios pequeños o mal distribuidos que obligan a adoptar posturas forzadas.</w:t>
      </w:r>
    </w:p>
    <w:p w14:paraId="616E2E98" w14:textId="77777777" w:rsidR="00963D86" w:rsidRPr="00963D86" w:rsidRDefault="00963D86" w:rsidP="00963D86">
      <w:pPr>
        <w:numPr>
          <w:ilvl w:val="0"/>
          <w:numId w:val="254"/>
        </w:numPr>
        <w:jc w:val="both"/>
      </w:pPr>
      <w:r w:rsidRPr="00963D86">
        <w:t>Camas no regulables en altura.</w:t>
      </w:r>
    </w:p>
    <w:p w14:paraId="5AFE7088" w14:textId="77777777" w:rsidR="00963D86" w:rsidRPr="00963D86" w:rsidRDefault="00963D86" w:rsidP="00963D86">
      <w:pPr>
        <w:numPr>
          <w:ilvl w:val="0"/>
          <w:numId w:val="254"/>
        </w:numPr>
        <w:jc w:val="both"/>
      </w:pPr>
      <w:r w:rsidRPr="00963D86">
        <w:t>Necesidad de movilizar al paciente sin ayudas mecánicas.</w:t>
      </w:r>
    </w:p>
    <w:p w14:paraId="6E300026" w14:textId="77777777" w:rsidR="00963D86" w:rsidRPr="00963D86" w:rsidRDefault="00963D86" w:rsidP="00963D86">
      <w:pPr>
        <w:numPr>
          <w:ilvl w:val="0"/>
          <w:numId w:val="254"/>
        </w:numPr>
        <w:jc w:val="both"/>
      </w:pPr>
      <w:r w:rsidRPr="00963D86">
        <w:t>Manipulación de bolsas, equipos y material portátil.</w:t>
      </w:r>
    </w:p>
    <w:p w14:paraId="42829D7A" w14:textId="77777777" w:rsidR="00963D86" w:rsidRPr="00963D86" w:rsidRDefault="00963D86" w:rsidP="00963D86">
      <w:pPr>
        <w:jc w:val="both"/>
      </w:pPr>
      <w:r w:rsidRPr="00963D86">
        <w:t>Estas situaciones favorecen lesiones musculoesqueléticas, especialmente lumbares.</w:t>
      </w:r>
    </w:p>
    <w:p w14:paraId="27E02BE9" w14:textId="77777777" w:rsidR="00963D86" w:rsidRPr="00963D86" w:rsidRDefault="00963D86" w:rsidP="00963D86">
      <w:pPr>
        <w:jc w:val="both"/>
        <w:rPr>
          <w:b/>
          <w:bCs/>
        </w:rPr>
      </w:pPr>
      <w:r w:rsidRPr="00963D86">
        <w:rPr>
          <w:b/>
          <w:bCs/>
        </w:rPr>
        <w:t>1.2. Riesgos biológicos</w:t>
      </w:r>
    </w:p>
    <w:p w14:paraId="5E015446" w14:textId="77777777" w:rsidR="00963D86" w:rsidRPr="00963D86" w:rsidRDefault="00963D86" w:rsidP="00963D86">
      <w:pPr>
        <w:jc w:val="both"/>
      </w:pPr>
      <w:r w:rsidRPr="00963D86">
        <w:t>El personal puede exponerse a microorganismos durante la realización de curas, manipulación de fluidos o contacto con ambientes poco higiénicos.</w:t>
      </w:r>
    </w:p>
    <w:p w14:paraId="740AD7F8" w14:textId="77777777" w:rsidR="00963D86" w:rsidRPr="00963D86" w:rsidRDefault="00963D86" w:rsidP="00963D86">
      <w:pPr>
        <w:jc w:val="both"/>
        <w:rPr>
          <w:b/>
          <w:bCs/>
        </w:rPr>
      </w:pPr>
      <w:r w:rsidRPr="00963D86">
        <w:rPr>
          <w:b/>
          <w:bCs/>
        </w:rPr>
        <w:t>1.3. Riesgos psicosociales</w:t>
      </w:r>
    </w:p>
    <w:p w14:paraId="5F0C3D6D" w14:textId="77777777" w:rsidR="00963D86" w:rsidRPr="00963D86" w:rsidRDefault="00963D86" w:rsidP="00963D86">
      <w:pPr>
        <w:numPr>
          <w:ilvl w:val="0"/>
          <w:numId w:val="255"/>
        </w:numPr>
        <w:jc w:val="both"/>
      </w:pPr>
      <w:r w:rsidRPr="00963D86">
        <w:t>Estrés derivado de trabajar solo en domicilios.</w:t>
      </w:r>
    </w:p>
    <w:p w14:paraId="739D7402" w14:textId="77777777" w:rsidR="00963D86" w:rsidRPr="00963D86" w:rsidRDefault="00963D86" w:rsidP="00963D86">
      <w:pPr>
        <w:numPr>
          <w:ilvl w:val="0"/>
          <w:numId w:val="255"/>
        </w:numPr>
        <w:jc w:val="both"/>
      </w:pPr>
      <w:r w:rsidRPr="00963D86">
        <w:t>Dificultad de comunicación con pacientes o familiares.</w:t>
      </w:r>
    </w:p>
    <w:p w14:paraId="7A7862C4" w14:textId="77777777" w:rsidR="00963D86" w:rsidRPr="00963D86" w:rsidRDefault="00963D86" w:rsidP="00963D86">
      <w:pPr>
        <w:numPr>
          <w:ilvl w:val="0"/>
          <w:numId w:val="255"/>
        </w:numPr>
        <w:jc w:val="both"/>
      </w:pPr>
      <w:r w:rsidRPr="00963D86">
        <w:t>Exposición a conflictos familiares, violencia o situaciones impredecibles.</w:t>
      </w:r>
    </w:p>
    <w:p w14:paraId="7771E4B9" w14:textId="77777777" w:rsidR="00963D86" w:rsidRPr="00963D86" w:rsidRDefault="00963D86" w:rsidP="00963D86">
      <w:pPr>
        <w:jc w:val="both"/>
        <w:rPr>
          <w:b/>
          <w:bCs/>
        </w:rPr>
      </w:pPr>
      <w:r w:rsidRPr="00963D86">
        <w:rPr>
          <w:b/>
          <w:bCs/>
        </w:rPr>
        <w:t>1.4. Riesgos de caídas y golpes</w:t>
      </w:r>
    </w:p>
    <w:p w14:paraId="67608038" w14:textId="77777777" w:rsidR="00963D86" w:rsidRPr="00963D86" w:rsidRDefault="00963D86" w:rsidP="00963D86">
      <w:pPr>
        <w:jc w:val="both"/>
      </w:pPr>
      <w:r w:rsidRPr="00963D86">
        <w:t>Suelos irregulares, alfombras sueltas, escaleras estrechas, iluminación deficiente o mobiliario en mal estado pueden provocar tropiezos o golpes.</w:t>
      </w:r>
    </w:p>
    <w:p w14:paraId="7C23DDA6" w14:textId="77777777" w:rsidR="00963D86" w:rsidRPr="00963D86" w:rsidRDefault="00963D86" w:rsidP="00963D86">
      <w:pPr>
        <w:jc w:val="both"/>
        <w:rPr>
          <w:b/>
          <w:bCs/>
        </w:rPr>
      </w:pPr>
      <w:r w:rsidRPr="00963D86">
        <w:rPr>
          <w:b/>
          <w:bCs/>
        </w:rPr>
        <w:t>1.5. Riesgos químicos</w:t>
      </w:r>
    </w:p>
    <w:p w14:paraId="06FB2C6F" w14:textId="77777777" w:rsidR="00963D86" w:rsidRPr="00963D86" w:rsidRDefault="00963D86" w:rsidP="00963D86">
      <w:pPr>
        <w:jc w:val="both"/>
      </w:pPr>
      <w:r w:rsidRPr="00963D86">
        <w:t>Manipulación de productos desinfectantes, medicamentos o materiales de curas.</w:t>
      </w:r>
    </w:p>
    <w:p w14:paraId="6CE44D01" w14:textId="77777777" w:rsidR="00963D86" w:rsidRPr="00963D86" w:rsidRDefault="00963D86" w:rsidP="00963D86">
      <w:pPr>
        <w:jc w:val="both"/>
        <w:rPr>
          <w:b/>
          <w:bCs/>
        </w:rPr>
      </w:pPr>
      <w:r w:rsidRPr="00963D86">
        <w:rPr>
          <w:b/>
          <w:bCs/>
        </w:rPr>
        <w:t>1.6. Riesgos ambientales</w:t>
      </w:r>
    </w:p>
    <w:p w14:paraId="0D6AFF6D" w14:textId="77777777" w:rsidR="00963D86" w:rsidRPr="00963D86" w:rsidRDefault="00963D86" w:rsidP="00963D86">
      <w:pPr>
        <w:jc w:val="both"/>
      </w:pPr>
      <w:r w:rsidRPr="00963D86">
        <w:t>Exposición al frío, calor extremo o humedad al acceder al domicilio o trabajar en viviendas sin climatización.</w:t>
      </w:r>
    </w:p>
    <w:p w14:paraId="5CD5A6FA" w14:textId="562AE9BE" w:rsidR="00963D86" w:rsidRPr="00963D86" w:rsidRDefault="00963D86" w:rsidP="00963D86">
      <w:pPr>
        <w:jc w:val="both"/>
      </w:pPr>
    </w:p>
    <w:p w14:paraId="0B73AF5F" w14:textId="77777777" w:rsidR="00963D86" w:rsidRPr="00963D86" w:rsidRDefault="00963D86" w:rsidP="00963D86">
      <w:pPr>
        <w:jc w:val="both"/>
        <w:rPr>
          <w:b/>
          <w:bCs/>
        </w:rPr>
      </w:pPr>
      <w:r w:rsidRPr="00963D86">
        <w:rPr>
          <w:b/>
          <w:bCs/>
        </w:rPr>
        <w:lastRenderedPageBreak/>
        <w:t>2. Riesgos en los desplazamientos asistenciales</w:t>
      </w:r>
    </w:p>
    <w:p w14:paraId="701B8E39" w14:textId="77777777" w:rsidR="00963D86" w:rsidRPr="00963D86" w:rsidRDefault="00963D86" w:rsidP="00963D86">
      <w:pPr>
        <w:jc w:val="both"/>
      </w:pPr>
      <w:r w:rsidRPr="00963D86">
        <w:t>El tráfico, las condiciones meteorológicas o la necesidad de transportar material hacen que los desplazamientos también supongan riesgos importantes.</w:t>
      </w:r>
    </w:p>
    <w:p w14:paraId="6C2C222E" w14:textId="77777777" w:rsidR="00963D86" w:rsidRPr="00963D86" w:rsidRDefault="00963D86" w:rsidP="00963D86">
      <w:pPr>
        <w:jc w:val="both"/>
        <w:rPr>
          <w:b/>
          <w:bCs/>
        </w:rPr>
      </w:pPr>
      <w:r w:rsidRPr="00963D86">
        <w:rPr>
          <w:b/>
          <w:bCs/>
        </w:rPr>
        <w:t>2.1. Riesgos viales</w:t>
      </w:r>
    </w:p>
    <w:p w14:paraId="74283A1D" w14:textId="77777777" w:rsidR="00963D86" w:rsidRPr="00963D86" w:rsidRDefault="00963D86" w:rsidP="00963D86">
      <w:pPr>
        <w:numPr>
          <w:ilvl w:val="0"/>
          <w:numId w:val="256"/>
        </w:numPr>
        <w:jc w:val="both"/>
      </w:pPr>
      <w:r w:rsidRPr="00963D86">
        <w:t>Accidentes de tráfico.</w:t>
      </w:r>
    </w:p>
    <w:p w14:paraId="464A7108" w14:textId="77777777" w:rsidR="00963D86" w:rsidRPr="00963D86" w:rsidRDefault="00963D86" w:rsidP="00963D86">
      <w:pPr>
        <w:numPr>
          <w:ilvl w:val="0"/>
          <w:numId w:val="256"/>
        </w:numPr>
        <w:jc w:val="both"/>
      </w:pPr>
      <w:r w:rsidRPr="00963D86">
        <w:t>Conducción bajo condiciones adversas (lluvia, hielo, viento).</w:t>
      </w:r>
    </w:p>
    <w:p w14:paraId="30DF1B8B" w14:textId="77777777" w:rsidR="00963D86" w:rsidRPr="00963D86" w:rsidRDefault="00963D86" w:rsidP="00963D86">
      <w:pPr>
        <w:numPr>
          <w:ilvl w:val="0"/>
          <w:numId w:val="256"/>
        </w:numPr>
        <w:jc w:val="both"/>
      </w:pPr>
      <w:r w:rsidRPr="00963D86">
        <w:t>Estrés por urgencia o presión de tiempo.</w:t>
      </w:r>
    </w:p>
    <w:p w14:paraId="7A3082F4" w14:textId="77777777" w:rsidR="00963D86" w:rsidRPr="00963D86" w:rsidRDefault="00963D86" w:rsidP="00963D86">
      <w:pPr>
        <w:jc w:val="both"/>
        <w:rPr>
          <w:b/>
          <w:bCs/>
        </w:rPr>
      </w:pPr>
      <w:r w:rsidRPr="00963D86">
        <w:rPr>
          <w:b/>
          <w:bCs/>
        </w:rPr>
        <w:t>2.2. Riesgos físicos</w:t>
      </w:r>
    </w:p>
    <w:p w14:paraId="321CB437" w14:textId="77777777" w:rsidR="00963D86" w:rsidRPr="00963D86" w:rsidRDefault="00963D86" w:rsidP="00963D86">
      <w:pPr>
        <w:numPr>
          <w:ilvl w:val="0"/>
          <w:numId w:val="257"/>
        </w:numPr>
        <w:jc w:val="both"/>
      </w:pPr>
      <w:r w:rsidRPr="00963D86">
        <w:t>Cargar material pesado al entrar y salir del vehículo.</w:t>
      </w:r>
    </w:p>
    <w:p w14:paraId="123A7946" w14:textId="77777777" w:rsidR="00963D86" w:rsidRPr="00963D86" w:rsidRDefault="00963D86" w:rsidP="00963D86">
      <w:pPr>
        <w:numPr>
          <w:ilvl w:val="0"/>
          <w:numId w:val="257"/>
        </w:numPr>
        <w:jc w:val="both"/>
      </w:pPr>
      <w:r w:rsidRPr="00963D86">
        <w:t>Subir y bajar repetidamente del automóvil o ambulancia.</w:t>
      </w:r>
    </w:p>
    <w:p w14:paraId="684B3D5B" w14:textId="77777777" w:rsidR="00963D86" w:rsidRPr="00963D86" w:rsidRDefault="00963D86" w:rsidP="00963D86">
      <w:pPr>
        <w:jc w:val="both"/>
        <w:rPr>
          <w:b/>
          <w:bCs/>
        </w:rPr>
      </w:pPr>
      <w:r w:rsidRPr="00963D86">
        <w:rPr>
          <w:b/>
          <w:bCs/>
        </w:rPr>
        <w:t>2.3. Riesgos de agresión</w:t>
      </w:r>
    </w:p>
    <w:p w14:paraId="297DBE7A" w14:textId="77777777" w:rsidR="00963D86" w:rsidRPr="00963D86" w:rsidRDefault="00963D86" w:rsidP="00963D86">
      <w:pPr>
        <w:jc w:val="both"/>
      </w:pPr>
      <w:r w:rsidRPr="00963D86">
        <w:t>En zonas conflictivas o durante visitas nocturnas, el personal puede estar más expuesto a robos, intimidaciones o agresiones.</w:t>
      </w:r>
    </w:p>
    <w:p w14:paraId="58010FCE" w14:textId="77777777" w:rsidR="00963D86" w:rsidRPr="00963D86" w:rsidRDefault="00963D86" w:rsidP="00963D86">
      <w:pPr>
        <w:jc w:val="both"/>
        <w:rPr>
          <w:b/>
          <w:bCs/>
        </w:rPr>
      </w:pPr>
      <w:r w:rsidRPr="00963D86">
        <w:rPr>
          <w:b/>
          <w:bCs/>
        </w:rPr>
        <w:t>2.4. Riesgos mecánicos</w:t>
      </w:r>
    </w:p>
    <w:p w14:paraId="3BC84899" w14:textId="77777777" w:rsidR="00963D86" w:rsidRPr="00963D86" w:rsidRDefault="00963D86" w:rsidP="00963D86">
      <w:pPr>
        <w:jc w:val="both"/>
      </w:pPr>
      <w:r w:rsidRPr="00963D86">
        <w:t>Mal estado del vehículo, fallos en sistemas de iluminación, frenado o seguridad.</w:t>
      </w:r>
    </w:p>
    <w:p w14:paraId="0D95EB9A" w14:textId="53CF638D" w:rsidR="00963D86" w:rsidRPr="00963D86" w:rsidRDefault="00963D86" w:rsidP="00963D86">
      <w:pPr>
        <w:jc w:val="both"/>
      </w:pPr>
    </w:p>
    <w:p w14:paraId="4B7C3A80" w14:textId="77777777" w:rsidR="00963D86" w:rsidRPr="00963D86" w:rsidRDefault="00963D86" w:rsidP="00963D86">
      <w:pPr>
        <w:jc w:val="both"/>
        <w:rPr>
          <w:b/>
          <w:bCs/>
        </w:rPr>
      </w:pPr>
      <w:r w:rsidRPr="00963D86">
        <w:rPr>
          <w:b/>
          <w:bCs/>
        </w:rPr>
        <w:t>3. Medidas preventivas en la atención domiciliaria</w:t>
      </w:r>
    </w:p>
    <w:p w14:paraId="77DD2C3E" w14:textId="77777777" w:rsidR="00963D86" w:rsidRPr="00963D86" w:rsidRDefault="00963D86" w:rsidP="00963D86">
      <w:pPr>
        <w:jc w:val="both"/>
        <w:rPr>
          <w:b/>
          <w:bCs/>
        </w:rPr>
      </w:pPr>
      <w:r w:rsidRPr="00963D86">
        <w:rPr>
          <w:b/>
          <w:bCs/>
        </w:rPr>
        <w:t>3.1. Planificación previa</w:t>
      </w:r>
    </w:p>
    <w:p w14:paraId="7AF74E5D" w14:textId="77777777" w:rsidR="00963D86" w:rsidRPr="00963D86" w:rsidRDefault="00963D86" w:rsidP="00963D86">
      <w:pPr>
        <w:numPr>
          <w:ilvl w:val="0"/>
          <w:numId w:val="258"/>
        </w:numPr>
        <w:jc w:val="both"/>
      </w:pPr>
      <w:r w:rsidRPr="00963D86">
        <w:t>Conocer el domicilio y características del paciente antes de la visita.</w:t>
      </w:r>
    </w:p>
    <w:p w14:paraId="7C86521F" w14:textId="77777777" w:rsidR="00963D86" w:rsidRPr="00963D86" w:rsidRDefault="00963D86" w:rsidP="00963D86">
      <w:pPr>
        <w:numPr>
          <w:ilvl w:val="0"/>
          <w:numId w:val="258"/>
        </w:numPr>
        <w:jc w:val="both"/>
      </w:pPr>
      <w:r w:rsidRPr="00963D86">
        <w:t>Valorar riesgos ambientales o familiares.</w:t>
      </w:r>
    </w:p>
    <w:p w14:paraId="480977B5" w14:textId="77777777" w:rsidR="00963D86" w:rsidRPr="00963D86" w:rsidRDefault="00963D86" w:rsidP="00963D86">
      <w:pPr>
        <w:jc w:val="both"/>
        <w:rPr>
          <w:b/>
          <w:bCs/>
        </w:rPr>
      </w:pPr>
      <w:r w:rsidRPr="00963D86">
        <w:rPr>
          <w:b/>
          <w:bCs/>
        </w:rPr>
        <w:t>3.2. Ergonomía aplicada</w:t>
      </w:r>
    </w:p>
    <w:p w14:paraId="2E422BC1" w14:textId="77777777" w:rsidR="00963D86" w:rsidRPr="00963D86" w:rsidRDefault="00963D86" w:rsidP="00963D86">
      <w:pPr>
        <w:numPr>
          <w:ilvl w:val="0"/>
          <w:numId w:val="259"/>
        </w:numPr>
        <w:jc w:val="both"/>
      </w:pPr>
      <w:r w:rsidRPr="00963D86">
        <w:t>Solicitar colaboración del paciente o cuidador siempre que sea posible.</w:t>
      </w:r>
    </w:p>
    <w:p w14:paraId="3B954C27" w14:textId="77777777" w:rsidR="00963D86" w:rsidRPr="00963D86" w:rsidRDefault="00963D86" w:rsidP="00963D86">
      <w:pPr>
        <w:numPr>
          <w:ilvl w:val="0"/>
          <w:numId w:val="259"/>
        </w:numPr>
        <w:jc w:val="both"/>
      </w:pPr>
      <w:r w:rsidRPr="00963D86">
        <w:t>Adaptar el espacio moviendo muebles si es necesario.</w:t>
      </w:r>
    </w:p>
    <w:p w14:paraId="6997411E" w14:textId="77777777" w:rsidR="00963D86" w:rsidRPr="00963D86" w:rsidRDefault="00963D86" w:rsidP="00963D86">
      <w:pPr>
        <w:numPr>
          <w:ilvl w:val="0"/>
          <w:numId w:val="259"/>
        </w:numPr>
        <w:jc w:val="both"/>
      </w:pPr>
      <w:r w:rsidRPr="00963D86">
        <w:t>Evitar giros bruscos y flexionar rodillas al levantar cargas.</w:t>
      </w:r>
    </w:p>
    <w:p w14:paraId="6AAA0AA4" w14:textId="77777777" w:rsidR="00963D86" w:rsidRPr="00963D86" w:rsidRDefault="00963D86" w:rsidP="00963D86">
      <w:pPr>
        <w:numPr>
          <w:ilvl w:val="0"/>
          <w:numId w:val="259"/>
        </w:numPr>
        <w:jc w:val="both"/>
      </w:pPr>
      <w:r w:rsidRPr="00963D86">
        <w:t>Utilizar ayudas técnicas portátiles como tablas deslizantes o cinchas.</w:t>
      </w:r>
    </w:p>
    <w:p w14:paraId="18672141" w14:textId="77777777" w:rsidR="00963D86" w:rsidRPr="00963D86" w:rsidRDefault="00963D86" w:rsidP="00963D86">
      <w:pPr>
        <w:jc w:val="both"/>
        <w:rPr>
          <w:b/>
          <w:bCs/>
        </w:rPr>
      </w:pPr>
      <w:r w:rsidRPr="00963D86">
        <w:rPr>
          <w:b/>
          <w:bCs/>
        </w:rPr>
        <w:t>3.3. Protección frente a agentes biológicos</w:t>
      </w:r>
    </w:p>
    <w:p w14:paraId="47736EC3" w14:textId="77777777" w:rsidR="00963D86" w:rsidRPr="00963D86" w:rsidRDefault="00963D86" w:rsidP="00963D86">
      <w:pPr>
        <w:numPr>
          <w:ilvl w:val="0"/>
          <w:numId w:val="260"/>
        </w:numPr>
        <w:jc w:val="both"/>
      </w:pPr>
      <w:r w:rsidRPr="00963D86">
        <w:t>Uso obligatorio de guantes, mascarilla y bata desechable según el procedimiento.</w:t>
      </w:r>
    </w:p>
    <w:p w14:paraId="326D18DD" w14:textId="77777777" w:rsidR="00963D86" w:rsidRPr="00963D86" w:rsidRDefault="00963D86" w:rsidP="00963D86">
      <w:pPr>
        <w:numPr>
          <w:ilvl w:val="0"/>
          <w:numId w:val="260"/>
        </w:numPr>
        <w:jc w:val="both"/>
      </w:pPr>
      <w:r w:rsidRPr="00963D86">
        <w:t>Lavado de manos antes y después de cada actuación.</w:t>
      </w:r>
    </w:p>
    <w:p w14:paraId="1E5FB0F3" w14:textId="77777777" w:rsidR="00963D86" w:rsidRPr="00963D86" w:rsidRDefault="00963D86" w:rsidP="00963D86">
      <w:pPr>
        <w:numPr>
          <w:ilvl w:val="0"/>
          <w:numId w:val="260"/>
        </w:numPr>
        <w:jc w:val="both"/>
      </w:pPr>
      <w:r w:rsidRPr="00963D86">
        <w:t>Gestión segura de residuos generados durante la visita.</w:t>
      </w:r>
    </w:p>
    <w:p w14:paraId="58142BE0" w14:textId="77777777" w:rsidR="00963D86" w:rsidRPr="00963D86" w:rsidRDefault="00963D86" w:rsidP="00963D86">
      <w:pPr>
        <w:jc w:val="both"/>
        <w:rPr>
          <w:b/>
          <w:bCs/>
        </w:rPr>
      </w:pPr>
      <w:r w:rsidRPr="00963D86">
        <w:rPr>
          <w:b/>
          <w:bCs/>
        </w:rPr>
        <w:t>3.4. Seguridad personal</w:t>
      </w:r>
    </w:p>
    <w:p w14:paraId="18E402CD" w14:textId="77777777" w:rsidR="00963D86" w:rsidRPr="00963D86" w:rsidRDefault="00963D86" w:rsidP="00963D86">
      <w:pPr>
        <w:numPr>
          <w:ilvl w:val="0"/>
          <w:numId w:val="261"/>
        </w:numPr>
        <w:jc w:val="both"/>
      </w:pPr>
      <w:r w:rsidRPr="00963D86">
        <w:t>Mantener el teléfono operativo.</w:t>
      </w:r>
    </w:p>
    <w:p w14:paraId="7E4C1E74" w14:textId="77777777" w:rsidR="00963D86" w:rsidRPr="00963D86" w:rsidRDefault="00963D86" w:rsidP="00963D86">
      <w:pPr>
        <w:numPr>
          <w:ilvl w:val="0"/>
          <w:numId w:val="261"/>
        </w:numPr>
        <w:jc w:val="both"/>
      </w:pPr>
      <w:r w:rsidRPr="00963D86">
        <w:t>Avisar al centro de cualquier incidente o situación insegura.</w:t>
      </w:r>
    </w:p>
    <w:p w14:paraId="493939E2" w14:textId="77777777" w:rsidR="00963D86" w:rsidRPr="00963D86" w:rsidRDefault="00963D86" w:rsidP="00963D86">
      <w:pPr>
        <w:numPr>
          <w:ilvl w:val="0"/>
          <w:numId w:val="261"/>
        </w:numPr>
        <w:jc w:val="both"/>
      </w:pPr>
      <w:r w:rsidRPr="00963D86">
        <w:lastRenderedPageBreak/>
        <w:t>No entrar en viviendas que presenten riesgo evidente.</w:t>
      </w:r>
    </w:p>
    <w:p w14:paraId="336E62C0" w14:textId="77777777" w:rsidR="00963D86" w:rsidRPr="00963D86" w:rsidRDefault="00963D86" w:rsidP="00963D86">
      <w:pPr>
        <w:jc w:val="both"/>
        <w:rPr>
          <w:b/>
          <w:bCs/>
        </w:rPr>
      </w:pPr>
      <w:r w:rsidRPr="00963D86">
        <w:rPr>
          <w:b/>
          <w:bCs/>
        </w:rPr>
        <w:t>3.5. Comunicación y gestión emocional</w:t>
      </w:r>
    </w:p>
    <w:p w14:paraId="2CCF3CD0" w14:textId="77777777" w:rsidR="00963D86" w:rsidRPr="00963D86" w:rsidRDefault="00963D86" w:rsidP="00963D86">
      <w:pPr>
        <w:numPr>
          <w:ilvl w:val="0"/>
          <w:numId w:val="262"/>
        </w:numPr>
        <w:jc w:val="both"/>
      </w:pPr>
      <w:r w:rsidRPr="00963D86">
        <w:t>Mantener actitud calmada y respetuosa con pacientes y familiares.</w:t>
      </w:r>
    </w:p>
    <w:p w14:paraId="255CC1F8" w14:textId="77777777" w:rsidR="00963D86" w:rsidRPr="00963D86" w:rsidRDefault="00963D86" w:rsidP="00963D86">
      <w:pPr>
        <w:numPr>
          <w:ilvl w:val="0"/>
          <w:numId w:val="262"/>
        </w:numPr>
        <w:jc w:val="both"/>
      </w:pPr>
      <w:r w:rsidRPr="00963D86">
        <w:t>Evitar situaciones de conflicto mediante escucha activa.</w:t>
      </w:r>
    </w:p>
    <w:p w14:paraId="728A08BA" w14:textId="77777777" w:rsidR="00963D86" w:rsidRPr="00963D86" w:rsidRDefault="00963D86" w:rsidP="00963D86">
      <w:pPr>
        <w:numPr>
          <w:ilvl w:val="0"/>
          <w:numId w:val="262"/>
        </w:numPr>
        <w:jc w:val="both"/>
      </w:pPr>
      <w:r w:rsidRPr="00963D86">
        <w:t>Solicitar apoyo ante casos de violencia o tensión.</w:t>
      </w:r>
    </w:p>
    <w:p w14:paraId="347DCC45" w14:textId="07B20751" w:rsidR="00963D86" w:rsidRPr="00963D86" w:rsidRDefault="00963D86" w:rsidP="00963D86">
      <w:pPr>
        <w:jc w:val="both"/>
      </w:pPr>
    </w:p>
    <w:p w14:paraId="591240EA" w14:textId="77777777" w:rsidR="00963D86" w:rsidRPr="00963D86" w:rsidRDefault="00963D86" w:rsidP="00963D86">
      <w:pPr>
        <w:jc w:val="both"/>
        <w:rPr>
          <w:b/>
          <w:bCs/>
        </w:rPr>
      </w:pPr>
      <w:r w:rsidRPr="00963D86">
        <w:rPr>
          <w:b/>
          <w:bCs/>
        </w:rPr>
        <w:t>4. Medidas preventivas en los desplazamientos asistenciales</w:t>
      </w:r>
    </w:p>
    <w:p w14:paraId="2C5146A6" w14:textId="77777777" w:rsidR="00963D86" w:rsidRPr="00963D86" w:rsidRDefault="00963D86" w:rsidP="00963D86">
      <w:pPr>
        <w:jc w:val="both"/>
        <w:rPr>
          <w:b/>
          <w:bCs/>
        </w:rPr>
      </w:pPr>
      <w:r w:rsidRPr="00963D86">
        <w:rPr>
          <w:b/>
          <w:bCs/>
        </w:rPr>
        <w:t>4.1. Conducción segura</w:t>
      </w:r>
    </w:p>
    <w:p w14:paraId="45100886" w14:textId="77777777" w:rsidR="00963D86" w:rsidRPr="00963D86" w:rsidRDefault="00963D86" w:rsidP="00963D86">
      <w:pPr>
        <w:numPr>
          <w:ilvl w:val="0"/>
          <w:numId w:val="263"/>
        </w:numPr>
        <w:jc w:val="both"/>
      </w:pPr>
      <w:r w:rsidRPr="00963D86">
        <w:t>Respetar normas de tráfico.</w:t>
      </w:r>
    </w:p>
    <w:p w14:paraId="1323DBB1" w14:textId="77777777" w:rsidR="00963D86" w:rsidRPr="00963D86" w:rsidRDefault="00963D86" w:rsidP="00963D86">
      <w:pPr>
        <w:numPr>
          <w:ilvl w:val="0"/>
          <w:numId w:val="263"/>
        </w:numPr>
        <w:jc w:val="both"/>
      </w:pPr>
      <w:r w:rsidRPr="00963D86">
        <w:t>No conducir bajo presión, fatiga o distracciones.</w:t>
      </w:r>
    </w:p>
    <w:p w14:paraId="61AFD510" w14:textId="77777777" w:rsidR="00963D86" w:rsidRPr="00963D86" w:rsidRDefault="00963D86" w:rsidP="00963D86">
      <w:pPr>
        <w:numPr>
          <w:ilvl w:val="0"/>
          <w:numId w:val="263"/>
        </w:numPr>
        <w:jc w:val="both"/>
      </w:pPr>
      <w:r w:rsidRPr="00963D86">
        <w:t>Adaptar la velocidad a las condiciones de la vía.</w:t>
      </w:r>
    </w:p>
    <w:p w14:paraId="318DB6C2" w14:textId="77777777" w:rsidR="00963D86" w:rsidRPr="00963D86" w:rsidRDefault="00963D86" w:rsidP="00963D86">
      <w:pPr>
        <w:jc w:val="both"/>
        <w:rPr>
          <w:b/>
          <w:bCs/>
        </w:rPr>
      </w:pPr>
      <w:r w:rsidRPr="00963D86">
        <w:rPr>
          <w:b/>
          <w:bCs/>
        </w:rPr>
        <w:t>4.2. Revisión del vehículo</w:t>
      </w:r>
    </w:p>
    <w:p w14:paraId="24A8F231" w14:textId="77777777" w:rsidR="00963D86" w:rsidRPr="00963D86" w:rsidRDefault="00963D86" w:rsidP="00963D86">
      <w:pPr>
        <w:numPr>
          <w:ilvl w:val="0"/>
          <w:numId w:val="264"/>
        </w:numPr>
        <w:jc w:val="both"/>
      </w:pPr>
      <w:r w:rsidRPr="00963D86">
        <w:t>Comprobar neumáticos, luces, frenos y niveles.</w:t>
      </w:r>
    </w:p>
    <w:p w14:paraId="006000BF" w14:textId="77777777" w:rsidR="00963D86" w:rsidRPr="00963D86" w:rsidRDefault="00963D86" w:rsidP="00963D86">
      <w:pPr>
        <w:numPr>
          <w:ilvl w:val="0"/>
          <w:numId w:val="264"/>
        </w:numPr>
        <w:jc w:val="both"/>
      </w:pPr>
      <w:proofErr w:type="gramStart"/>
      <w:r w:rsidRPr="00963D86">
        <w:t>Asegurar</w:t>
      </w:r>
      <w:proofErr w:type="gramEnd"/>
      <w:r w:rsidRPr="00963D86">
        <w:t xml:space="preserve"> que el vehículo dispone de chaleco, triángulos y botiquín.</w:t>
      </w:r>
    </w:p>
    <w:p w14:paraId="7E0942AD" w14:textId="77777777" w:rsidR="00963D86" w:rsidRPr="00963D86" w:rsidRDefault="00963D86" w:rsidP="00963D86">
      <w:pPr>
        <w:jc w:val="both"/>
        <w:rPr>
          <w:b/>
          <w:bCs/>
        </w:rPr>
      </w:pPr>
      <w:r w:rsidRPr="00963D86">
        <w:rPr>
          <w:b/>
          <w:bCs/>
        </w:rPr>
        <w:t>4.3. Transporte seguro del material</w:t>
      </w:r>
    </w:p>
    <w:p w14:paraId="444FD5E5" w14:textId="77777777" w:rsidR="00963D86" w:rsidRPr="00963D86" w:rsidRDefault="00963D86" w:rsidP="00963D86">
      <w:pPr>
        <w:numPr>
          <w:ilvl w:val="0"/>
          <w:numId w:val="265"/>
        </w:numPr>
        <w:jc w:val="both"/>
      </w:pPr>
      <w:r w:rsidRPr="00963D86">
        <w:t>Fijar correctamente cajas, equipos y mochilas dentro del vehículo.</w:t>
      </w:r>
    </w:p>
    <w:p w14:paraId="45CD7B65" w14:textId="77777777" w:rsidR="00963D86" w:rsidRPr="00963D86" w:rsidRDefault="00963D86" w:rsidP="00963D86">
      <w:pPr>
        <w:numPr>
          <w:ilvl w:val="0"/>
          <w:numId w:val="265"/>
        </w:numPr>
        <w:jc w:val="both"/>
      </w:pPr>
      <w:r w:rsidRPr="00963D86">
        <w:t>Evitar cargas que dificulten la visibilidad o maniobrabilidad.</w:t>
      </w:r>
    </w:p>
    <w:p w14:paraId="7703BD49" w14:textId="77777777" w:rsidR="00963D86" w:rsidRPr="00963D86" w:rsidRDefault="00963D86" w:rsidP="00963D86">
      <w:pPr>
        <w:jc w:val="both"/>
        <w:rPr>
          <w:b/>
          <w:bCs/>
        </w:rPr>
      </w:pPr>
      <w:r w:rsidRPr="00963D86">
        <w:rPr>
          <w:b/>
          <w:bCs/>
        </w:rPr>
        <w:t>4.4. Prevención ante agresiones</w:t>
      </w:r>
    </w:p>
    <w:p w14:paraId="6581936D" w14:textId="77777777" w:rsidR="00963D86" w:rsidRPr="00963D86" w:rsidRDefault="00963D86" w:rsidP="00963D86">
      <w:pPr>
        <w:numPr>
          <w:ilvl w:val="0"/>
          <w:numId w:val="266"/>
        </w:numPr>
        <w:jc w:val="both"/>
      </w:pPr>
      <w:r w:rsidRPr="00963D86">
        <w:t>Evitar zonas de riesgo cuando sea posible.</w:t>
      </w:r>
    </w:p>
    <w:p w14:paraId="3701AAD1" w14:textId="77777777" w:rsidR="00963D86" w:rsidRPr="00963D86" w:rsidRDefault="00963D86" w:rsidP="00963D86">
      <w:pPr>
        <w:numPr>
          <w:ilvl w:val="0"/>
          <w:numId w:val="266"/>
        </w:numPr>
        <w:jc w:val="both"/>
      </w:pPr>
      <w:r w:rsidRPr="00963D86">
        <w:t>Realizar visitas de tarde-noche acompañados si es necesario.</w:t>
      </w:r>
    </w:p>
    <w:p w14:paraId="4A84DD12" w14:textId="43254417" w:rsidR="00963D86" w:rsidRPr="00963D86" w:rsidRDefault="00963D86" w:rsidP="00963D86">
      <w:pPr>
        <w:numPr>
          <w:ilvl w:val="0"/>
          <w:numId w:val="266"/>
        </w:numPr>
        <w:jc w:val="both"/>
      </w:pPr>
      <w:r w:rsidRPr="00963D86">
        <w:t>Mantener el vehículo cerrado cuando no se esté dentro.</w:t>
      </w:r>
    </w:p>
    <w:p w14:paraId="6621E2F0" w14:textId="77777777" w:rsidR="00963D86" w:rsidRPr="00963D86" w:rsidRDefault="00963D86" w:rsidP="00963D86">
      <w:pPr>
        <w:jc w:val="both"/>
        <w:rPr>
          <w:b/>
          <w:bCs/>
        </w:rPr>
      </w:pPr>
      <w:r w:rsidRPr="00963D86">
        <w:rPr>
          <w:b/>
          <w:bCs/>
        </w:rPr>
        <w:t>5. Formación y cultura preventiva</w:t>
      </w:r>
    </w:p>
    <w:p w14:paraId="3D0C0481" w14:textId="77777777" w:rsidR="00963D86" w:rsidRPr="00963D86" w:rsidRDefault="00963D86" w:rsidP="00963D86">
      <w:pPr>
        <w:jc w:val="both"/>
      </w:pPr>
      <w:r w:rsidRPr="00963D86">
        <w:t xml:space="preserve">La prevención debe basarse en la </w:t>
      </w:r>
      <w:r w:rsidRPr="00963D86">
        <w:rPr>
          <w:b/>
          <w:bCs/>
        </w:rPr>
        <w:t>formación continua</w:t>
      </w:r>
      <w:r w:rsidRPr="00963D86">
        <w:t>, incluyendo:</w:t>
      </w:r>
    </w:p>
    <w:p w14:paraId="1115913F" w14:textId="77777777" w:rsidR="00963D86" w:rsidRPr="00963D86" w:rsidRDefault="00963D86" w:rsidP="00963D86">
      <w:pPr>
        <w:numPr>
          <w:ilvl w:val="0"/>
          <w:numId w:val="267"/>
        </w:numPr>
        <w:jc w:val="both"/>
      </w:pPr>
      <w:r w:rsidRPr="00963D86">
        <w:t>Técnicas de movilización segur a.</w:t>
      </w:r>
    </w:p>
    <w:p w14:paraId="0371E333" w14:textId="77777777" w:rsidR="00963D86" w:rsidRPr="00963D86" w:rsidRDefault="00963D86" w:rsidP="00963D86">
      <w:pPr>
        <w:numPr>
          <w:ilvl w:val="0"/>
          <w:numId w:val="267"/>
        </w:numPr>
        <w:jc w:val="both"/>
      </w:pPr>
      <w:r w:rsidRPr="00963D86">
        <w:t>Ergonomía aplicada en domicilios.</w:t>
      </w:r>
    </w:p>
    <w:p w14:paraId="4325CFAD" w14:textId="77777777" w:rsidR="00963D86" w:rsidRPr="00963D86" w:rsidRDefault="00963D86" w:rsidP="00963D86">
      <w:pPr>
        <w:numPr>
          <w:ilvl w:val="0"/>
          <w:numId w:val="267"/>
        </w:numPr>
        <w:jc w:val="both"/>
      </w:pPr>
      <w:r w:rsidRPr="00963D86">
        <w:t>Manejo de conflictos y comunicación asertiva.</w:t>
      </w:r>
    </w:p>
    <w:p w14:paraId="1C9D09E0" w14:textId="77777777" w:rsidR="00963D86" w:rsidRPr="00963D86" w:rsidRDefault="00963D86" w:rsidP="00963D86">
      <w:pPr>
        <w:numPr>
          <w:ilvl w:val="0"/>
          <w:numId w:val="267"/>
        </w:numPr>
        <w:jc w:val="both"/>
      </w:pPr>
      <w:r w:rsidRPr="00963D86">
        <w:t>Conducción segura y gestión del estrés vial.</w:t>
      </w:r>
    </w:p>
    <w:p w14:paraId="4F908AAD" w14:textId="77777777" w:rsidR="00963D86" w:rsidRPr="00963D86" w:rsidRDefault="00963D86" w:rsidP="00963D86">
      <w:pPr>
        <w:numPr>
          <w:ilvl w:val="0"/>
          <w:numId w:val="267"/>
        </w:numPr>
        <w:jc w:val="both"/>
      </w:pPr>
      <w:r w:rsidRPr="00963D86">
        <w:t xml:space="preserve">Uso correcto de </w:t>
      </w:r>
      <w:proofErr w:type="spellStart"/>
      <w:r w:rsidRPr="00963D86">
        <w:t>EPIs</w:t>
      </w:r>
      <w:proofErr w:type="spellEnd"/>
      <w:r w:rsidRPr="00963D86">
        <w:t>.</w:t>
      </w:r>
    </w:p>
    <w:p w14:paraId="7724E071" w14:textId="77777777" w:rsidR="00963D86" w:rsidRPr="00963D86" w:rsidRDefault="00963D86" w:rsidP="00963D86">
      <w:pPr>
        <w:numPr>
          <w:ilvl w:val="0"/>
          <w:numId w:val="267"/>
        </w:numPr>
        <w:jc w:val="both"/>
      </w:pPr>
      <w:r w:rsidRPr="00963D86">
        <w:t>Actuación ante emergencias dentro y fuera del domicilio.</w:t>
      </w:r>
    </w:p>
    <w:p w14:paraId="5CC347D5" w14:textId="77777777" w:rsidR="00963D86" w:rsidRPr="00963D86" w:rsidRDefault="00963D86" w:rsidP="00963D86">
      <w:pPr>
        <w:jc w:val="both"/>
      </w:pPr>
      <w:r w:rsidRPr="00963D86">
        <w:t>Toda la organización debe promover un entorno seguro, facilitando medios, protocolos y apoyo ante incidentes.</w:t>
      </w:r>
    </w:p>
    <w:p w14:paraId="4AA7AF17" w14:textId="1CAFBA16" w:rsidR="00963D86" w:rsidRPr="00963D86" w:rsidRDefault="00963D86" w:rsidP="00963D86">
      <w:pPr>
        <w:jc w:val="both"/>
      </w:pPr>
    </w:p>
    <w:p w14:paraId="1DF4D0BC" w14:textId="77777777" w:rsidR="00963D86" w:rsidRPr="00963D86" w:rsidRDefault="00963D86" w:rsidP="00963D86">
      <w:pPr>
        <w:jc w:val="both"/>
        <w:rPr>
          <w:b/>
          <w:bCs/>
        </w:rPr>
      </w:pPr>
      <w:r w:rsidRPr="00963D86">
        <w:rPr>
          <w:b/>
          <w:bCs/>
        </w:rPr>
        <w:t>6. Conclusión</w:t>
      </w:r>
    </w:p>
    <w:p w14:paraId="53F88BCB" w14:textId="77777777" w:rsidR="00963D86" w:rsidRPr="00963D86" w:rsidRDefault="00963D86" w:rsidP="00963D86">
      <w:pPr>
        <w:jc w:val="both"/>
      </w:pPr>
      <w:r w:rsidRPr="00963D86">
        <w:t>La atención domiciliaria y los desplazamientos asistenciales son actividades que aportan un enorme valor a pacientes y familias, pero implican riesgos que deben ser gestionados adecuadamente. La ergonomía, la formación, la seguridad vial, la protección frente a agentes biológicos y la planificación previa del trabajo son pilares fundamentales para minimizar accidentes. Tanto el personal sanitario como el no sanitario tiene un papel esencial en la prevención, y su seguridad es indispensable para garantizar la continuidad y la calidad de la atención. Invertir en prevención es proteger a quienes cuidan de los demás.</w:t>
      </w:r>
    </w:p>
    <w:p w14:paraId="11AE144C" w14:textId="77777777" w:rsidR="001C2006" w:rsidRDefault="001C2006" w:rsidP="0038064E">
      <w:pPr>
        <w:jc w:val="both"/>
      </w:pPr>
    </w:p>
    <w:p w14:paraId="4BAA8193" w14:textId="77777777" w:rsidR="00963D86" w:rsidRDefault="00963D86" w:rsidP="0038064E">
      <w:pPr>
        <w:jc w:val="both"/>
      </w:pPr>
    </w:p>
    <w:p w14:paraId="2B0AFBCE" w14:textId="77777777" w:rsidR="00963D86" w:rsidRDefault="00963D86" w:rsidP="0038064E">
      <w:pPr>
        <w:jc w:val="both"/>
      </w:pPr>
    </w:p>
    <w:p w14:paraId="1F025AAA" w14:textId="77777777" w:rsidR="00963D86" w:rsidRDefault="00963D86" w:rsidP="0038064E">
      <w:pPr>
        <w:jc w:val="both"/>
      </w:pPr>
    </w:p>
    <w:p w14:paraId="6292DCED" w14:textId="77777777" w:rsidR="00963D86" w:rsidRDefault="00963D86" w:rsidP="0038064E">
      <w:pPr>
        <w:jc w:val="both"/>
      </w:pPr>
    </w:p>
    <w:p w14:paraId="22422BB8" w14:textId="77777777" w:rsidR="00963D86" w:rsidRDefault="00963D86" w:rsidP="0038064E">
      <w:pPr>
        <w:jc w:val="both"/>
      </w:pPr>
    </w:p>
    <w:p w14:paraId="4B6EE2D1" w14:textId="77777777" w:rsidR="00963D86" w:rsidRDefault="00963D86" w:rsidP="0038064E">
      <w:pPr>
        <w:jc w:val="both"/>
      </w:pPr>
    </w:p>
    <w:p w14:paraId="3FCBA77E" w14:textId="77777777" w:rsidR="00963D86" w:rsidRDefault="00963D86" w:rsidP="0038064E">
      <w:pPr>
        <w:jc w:val="both"/>
      </w:pPr>
    </w:p>
    <w:p w14:paraId="36116189" w14:textId="77777777" w:rsidR="00963D86" w:rsidRDefault="00963D86" w:rsidP="0038064E">
      <w:pPr>
        <w:jc w:val="both"/>
      </w:pPr>
    </w:p>
    <w:p w14:paraId="102683C9" w14:textId="77777777" w:rsidR="00963D86" w:rsidRDefault="00963D86" w:rsidP="0038064E">
      <w:pPr>
        <w:jc w:val="both"/>
      </w:pPr>
    </w:p>
    <w:p w14:paraId="2D38B10C" w14:textId="77777777" w:rsidR="00963D86" w:rsidRDefault="00963D86" w:rsidP="0038064E">
      <w:pPr>
        <w:jc w:val="both"/>
      </w:pPr>
    </w:p>
    <w:p w14:paraId="0241567F" w14:textId="77777777" w:rsidR="00963D86" w:rsidRDefault="00963D86" w:rsidP="0038064E">
      <w:pPr>
        <w:jc w:val="both"/>
      </w:pPr>
    </w:p>
    <w:p w14:paraId="54CAE9A5" w14:textId="77777777" w:rsidR="00963D86" w:rsidRDefault="00963D86" w:rsidP="0038064E">
      <w:pPr>
        <w:jc w:val="both"/>
      </w:pPr>
    </w:p>
    <w:p w14:paraId="42C5902B" w14:textId="77777777" w:rsidR="00963D86" w:rsidRDefault="00963D86" w:rsidP="0038064E">
      <w:pPr>
        <w:jc w:val="both"/>
      </w:pPr>
    </w:p>
    <w:p w14:paraId="03B711D0" w14:textId="77777777" w:rsidR="00963D86" w:rsidRDefault="00963D86" w:rsidP="0038064E">
      <w:pPr>
        <w:jc w:val="both"/>
      </w:pPr>
    </w:p>
    <w:p w14:paraId="40FF6F2C" w14:textId="77777777" w:rsidR="00963D86" w:rsidRDefault="00963D86" w:rsidP="0038064E">
      <w:pPr>
        <w:jc w:val="both"/>
      </w:pPr>
    </w:p>
    <w:p w14:paraId="4247470A" w14:textId="77777777" w:rsidR="00963D86" w:rsidRDefault="00963D86" w:rsidP="0038064E">
      <w:pPr>
        <w:jc w:val="both"/>
      </w:pPr>
    </w:p>
    <w:p w14:paraId="34545777" w14:textId="77777777" w:rsidR="00963D86" w:rsidRDefault="00963D86" w:rsidP="0038064E">
      <w:pPr>
        <w:jc w:val="both"/>
      </w:pPr>
    </w:p>
    <w:p w14:paraId="441BA34F" w14:textId="77777777" w:rsidR="00963D86" w:rsidRDefault="00963D86" w:rsidP="0038064E">
      <w:pPr>
        <w:jc w:val="both"/>
      </w:pPr>
    </w:p>
    <w:p w14:paraId="1C2C4055" w14:textId="77777777" w:rsidR="00963D86" w:rsidRDefault="00963D86" w:rsidP="0038064E">
      <w:pPr>
        <w:jc w:val="both"/>
      </w:pPr>
    </w:p>
    <w:p w14:paraId="459FD197" w14:textId="77777777" w:rsidR="00963D86" w:rsidRDefault="00963D86" w:rsidP="0038064E">
      <w:pPr>
        <w:jc w:val="both"/>
      </w:pPr>
    </w:p>
    <w:p w14:paraId="52732363" w14:textId="77777777" w:rsidR="00963D86" w:rsidRDefault="00963D86" w:rsidP="0038064E">
      <w:pPr>
        <w:jc w:val="both"/>
      </w:pPr>
    </w:p>
    <w:p w14:paraId="6AB6BB67" w14:textId="77777777" w:rsidR="00963D86" w:rsidRDefault="00963D86" w:rsidP="0038064E">
      <w:pPr>
        <w:jc w:val="both"/>
      </w:pPr>
    </w:p>
    <w:p w14:paraId="6016B27D" w14:textId="77777777" w:rsidR="00963D86" w:rsidRDefault="00963D86" w:rsidP="0038064E">
      <w:pPr>
        <w:jc w:val="both"/>
      </w:pPr>
    </w:p>
    <w:p w14:paraId="53E1CDFA" w14:textId="77777777" w:rsidR="007A6A03" w:rsidRPr="007A6A03" w:rsidRDefault="007A6A03" w:rsidP="007A6A03">
      <w:pPr>
        <w:jc w:val="both"/>
        <w:rPr>
          <w:b/>
          <w:bCs/>
        </w:rPr>
      </w:pPr>
      <w:r w:rsidRPr="007A6A03">
        <w:rPr>
          <w:b/>
          <w:bCs/>
        </w:rPr>
        <w:lastRenderedPageBreak/>
        <w:t>Prevención de Riesgos Laborales para Personal Sanitario y No Sanitario en la Organización Ergonómica del Puesto de Trabajo</w:t>
      </w:r>
    </w:p>
    <w:p w14:paraId="18A7D0C8" w14:textId="77777777" w:rsidR="007A6A03" w:rsidRPr="007A6A03" w:rsidRDefault="007A6A03" w:rsidP="007A6A03">
      <w:pPr>
        <w:jc w:val="both"/>
      </w:pPr>
      <w:r w:rsidRPr="007A6A03">
        <w:t>La organización ergonómica del puesto de trabajo es un elemento clave dentro de la prevención de riesgos laborales en los centros sanitarios. El entorno asistencial, independientemente del perfil profesional, exige tareas que pueden sobrecargar el cuerpo si no están adaptadas a las necesidades del trabajador. Tanto el personal sanitario —como médicos, enfermería, auxiliares, técnicos o celadores— como el personal no sanitario —administración, limpieza, mantenimiento, cocina o seguridad— requiere puestos de trabajo diseñados ergonómicamente para prevenir lesiones musculoesqueléticas, mejorar la eficiencia y garantizar la seguridad y salud en el trabajo.</w:t>
      </w:r>
    </w:p>
    <w:p w14:paraId="79013DC7" w14:textId="77777777" w:rsidR="007A6A03" w:rsidRPr="007A6A03" w:rsidRDefault="007A6A03" w:rsidP="007A6A03">
      <w:pPr>
        <w:jc w:val="both"/>
      </w:pPr>
      <w:r w:rsidRPr="007A6A03">
        <w:t>La ergonomía se basa en ajustar el trabajo a la persona, optimizando la relación entre trabajador, tareas, mobiliario, herramientas y entorno. Un puesto bien organizado reduce el riesgo de trastornos físicos, fatiga, errores humanos y accidentes.</w:t>
      </w:r>
    </w:p>
    <w:p w14:paraId="3FABF32E" w14:textId="791F7E42" w:rsidR="007A6A03" w:rsidRPr="007A6A03" w:rsidRDefault="007A6A03" w:rsidP="007A6A03">
      <w:pPr>
        <w:jc w:val="both"/>
      </w:pPr>
    </w:p>
    <w:p w14:paraId="429CF72A" w14:textId="77777777" w:rsidR="007A6A03" w:rsidRPr="007A6A03" w:rsidRDefault="007A6A03" w:rsidP="007A6A03">
      <w:pPr>
        <w:jc w:val="both"/>
        <w:rPr>
          <w:b/>
          <w:bCs/>
        </w:rPr>
      </w:pPr>
      <w:r w:rsidRPr="007A6A03">
        <w:rPr>
          <w:b/>
          <w:bCs/>
        </w:rPr>
        <w:t>1. Importancia de la organización ergonómica en centros sanitarios</w:t>
      </w:r>
    </w:p>
    <w:p w14:paraId="1AC2DCBA" w14:textId="77777777" w:rsidR="007A6A03" w:rsidRPr="007A6A03" w:rsidRDefault="007A6A03" w:rsidP="007A6A03">
      <w:pPr>
        <w:jc w:val="both"/>
      </w:pPr>
      <w:r w:rsidRPr="007A6A03">
        <w:t>El entorno sanitario es especialmente exigente, ya que combina trabajo físico, tareas administrativas, manipulación de equipos médicos, atención directa al paciente y uso continuado de herramientas. Una mala organización del puesto puede provocar:</w:t>
      </w:r>
    </w:p>
    <w:p w14:paraId="409A9693" w14:textId="77777777" w:rsidR="007A6A03" w:rsidRPr="007A6A03" w:rsidRDefault="007A6A03" w:rsidP="007A6A03">
      <w:pPr>
        <w:numPr>
          <w:ilvl w:val="0"/>
          <w:numId w:val="268"/>
        </w:numPr>
        <w:jc w:val="both"/>
      </w:pPr>
      <w:r w:rsidRPr="007A6A03">
        <w:t>Dolor lumbar y cervical.</w:t>
      </w:r>
    </w:p>
    <w:p w14:paraId="058F586D" w14:textId="77777777" w:rsidR="007A6A03" w:rsidRPr="007A6A03" w:rsidRDefault="007A6A03" w:rsidP="007A6A03">
      <w:pPr>
        <w:numPr>
          <w:ilvl w:val="0"/>
          <w:numId w:val="268"/>
        </w:numPr>
        <w:jc w:val="both"/>
      </w:pPr>
      <w:r w:rsidRPr="007A6A03">
        <w:t>Lesiones de hombro y muñeca.</w:t>
      </w:r>
    </w:p>
    <w:p w14:paraId="67400AF6" w14:textId="77777777" w:rsidR="007A6A03" w:rsidRPr="007A6A03" w:rsidRDefault="007A6A03" w:rsidP="007A6A03">
      <w:pPr>
        <w:numPr>
          <w:ilvl w:val="0"/>
          <w:numId w:val="268"/>
        </w:numPr>
        <w:jc w:val="both"/>
      </w:pPr>
      <w:r w:rsidRPr="007A6A03">
        <w:t>Fatiga visual y muscular.</w:t>
      </w:r>
    </w:p>
    <w:p w14:paraId="1EF17681" w14:textId="77777777" w:rsidR="007A6A03" w:rsidRPr="007A6A03" w:rsidRDefault="007A6A03" w:rsidP="007A6A03">
      <w:pPr>
        <w:numPr>
          <w:ilvl w:val="0"/>
          <w:numId w:val="268"/>
        </w:numPr>
        <w:jc w:val="both"/>
      </w:pPr>
      <w:r w:rsidRPr="007A6A03">
        <w:t>Aumento de errores en la atención.</w:t>
      </w:r>
    </w:p>
    <w:p w14:paraId="305C055C" w14:textId="77777777" w:rsidR="007A6A03" w:rsidRPr="007A6A03" w:rsidRDefault="007A6A03" w:rsidP="007A6A03">
      <w:pPr>
        <w:numPr>
          <w:ilvl w:val="0"/>
          <w:numId w:val="268"/>
        </w:numPr>
        <w:jc w:val="both"/>
      </w:pPr>
      <w:r w:rsidRPr="007A6A03">
        <w:t>Estrés físico y mental.</w:t>
      </w:r>
    </w:p>
    <w:p w14:paraId="554673BC" w14:textId="77777777" w:rsidR="007A6A03" w:rsidRPr="007A6A03" w:rsidRDefault="007A6A03" w:rsidP="007A6A03">
      <w:pPr>
        <w:jc w:val="both"/>
      </w:pPr>
      <w:r w:rsidRPr="007A6A03">
        <w:t>La ergonomía no solo previene lesiones, sino que mejora la calidad asistencial, la productividad y el bienestar del trabajador.</w:t>
      </w:r>
    </w:p>
    <w:p w14:paraId="0AD2E0EC" w14:textId="5A974ADA" w:rsidR="007A6A03" w:rsidRPr="007A6A03" w:rsidRDefault="007A6A03" w:rsidP="007A6A03">
      <w:pPr>
        <w:jc w:val="both"/>
      </w:pPr>
    </w:p>
    <w:p w14:paraId="570B673E" w14:textId="77777777" w:rsidR="007A6A03" w:rsidRPr="007A6A03" w:rsidRDefault="007A6A03" w:rsidP="007A6A03">
      <w:pPr>
        <w:jc w:val="both"/>
        <w:rPr>
          <w:b/>
          <w:bCs/>
        </w:rPr>
      </w:pPr>
      <w:r w:rsidRPr="007A6A03">
        <w:rPr>
          <w:b/>
          <w:bCs/>
        </w:rPr>
        <w:t>2. Principales riesgos ergonómicos en el puesto de trabajo</w:t>
      </w:r>
    </w:p>
    <w:p w14:paraId="6B84A77D" w14:textId="77777777" w:rsidR="007A6A03" w:rsidRPr="007A6A03" w:rsidRDefault="007A6A03" w:rsidP="007A6A03">
      <w:pPr>
        <w:jc w:val="both"/>
        <w:rPr>
          <w:b/>
          <w:bCs/>
        </w:rPr>
      </w:pPr>
      <w:r w:rsidRPr="007A6A03">
        <w:rPr>
          <w:b/>
          <w:bCs/>
        </w:rPr>
        <w:t>2.1. Posturas mantenidas o forzadas</w:t>
      </w:r>
    </w:p>
    <w:p w14:paraId="5B1A4AD0" w14:textId="77777777" w:rsidR="007A6A03" w:rsidRPr="007A6A03" w:rsidRDefault="007A6A03" w:rsidP="007A6A03">
      <w:pPr>
        <w:jc w:val="both"/>
      </w:pPr>
      <w:r w:rsidRPr="007A6A03">
        <w:t>Trabajar inclinado sobre una camilla, permanecer horas frente a un ordenador o realizar tareas de pie genera tensiones musculares.</w:t>
      </w:r>
    </w:p>
    <w:p w14:paraId="1AB4F6B1" w14:textId="77777777" w:rsidR="007A6A03" w:rsidRPr="007A6A03" w:rsidRDefault="007A6A03" w:rsidP="007A6A03">
      <w:pPr>
        <w:jc w:val="both"/>
        <w:rPr>
          <w:b/>
          <w:bCs/>
        </w:rPr>
      </w:pPr>
      <w:r w:rsidRPr="007A6A03">
        <w:rPr>
          <w:b/>
          <w:bCs/>
        </w:rPr>
        <w:t>2.2. Alturas inadecuadas de mobiliario</w:t>
      </w:r>
    </w:p>
    <w:p w14:paraId="2B6891B5" w14:textId="77777777" w:rsidR="007A6A03" w:rsidRPr="007A6A03" w:rsidRDefault="007A6A03" w:rsidP="007A6A03">
      <w:pPr>
        <w:jc w:val="both"/>
      </w:pPr>
      <w:r w:rsidRPr="007A6A03">
        <w:t>Mesas muy bajas, sillas sin apoyo lumbar o camillas sin ajuste dificultan mantener una postura correcta.</w:t>
      </w:r>
    </w:p>
    <w:p w14:paraId="65AAA970" w14:textId="77777777" w:rsidR="007A6A03" w:rsidRPr="007A6A03" w:rsidRDefault="007A6A03" w:rsidP="007A6A03">
      <w:pPr>
        <w:jc w:val="both"/>
        <w:rPr>
          <w:b/>
          <w:bCs/>
        </w:rPr>
      </w:pPr>
      <w:r w:rsidRPr="007A6A03">
        <w:rPr>
          <w:b/>
          <w:bCs/>
        </w:rPr>
        <w:t>2.3. Manipulación de cargas</w:t>
      </w:r>
    </w:p>
    <w:p w14:paraId="5F3321FA" w14:textId="77777777" w:rsidR="007A6A03" w:rsidRPr="007A6A03" w:rsidRDefault="007A6A03" w:rsidP="007A6A03">
      <w:pPr>
        <w:jc w:val="both"/>
      </w:pPr>
      <w:r w:rsidRPr="007A6A03">
        <w:t>Mover equipos, trasladar material o movilizar pacientes sin técnicas adecuadas puede producir lesiones graves.</w:t>
      </w:r>
    </w:p>
    <w:p w14:paraId="47AB4A10" w14:textId="77777777" w:rsidR="007A6A03" w:rsidRPr="007A6A03" w:rsidRDefault="007A6A03" w:rsidP="007A6A03">
      <w:pPr>
        <w:jc w:val="both"/>
        <w:rPr>
          <w:b/>
          <w:bCs/>
        </w:rPr>
      </w:pPr>
      <w:r w:rsidRPr="007A6A03">
        <w:rPr>
          <w:b/>
          <w:bCs/>
        </w:rPr>
        <w:t>2.4. Movimientos repetitivos</w:t>
      </w:r>
    </w:p>
    <w:p w14:paraId="11452447" w14:textId="77777777" w:rsidR="007A6A03" w:rsidRPr="007A6A03" w:rsidRDefault="007A6A03" w:rsidP="007A6A03">
      <w:pPr>
        <w:jc w:val="both"/>
      </w:pPr>
      <w:r w:rsidRPr="007A6A03">
        <w:lastRenderedPageBreak/>
        <w:t>Tareas administrativas, limpieza o preparación de medicación pueden generar tendinitis o síndrome del túnel carpiano.</w:t>
      </w:r>
    </w:p>
    <w:p w14:paraId="248D70D1" w14:textId="77777777" w:rsidR="007A6A03" w:rsidRPr="007A6A03" w:rsidRDefault="007A6A03" w:rsidP="007A6A03">
      <w:pPr>
        <w:jc w:val="both"/>
        <w:rPr>
          <w:b/>
          <w:bCs/>
        </w:rPr>
      </w:pPr>
      <w:r w:rsidRPr="007A6A03">
        <w:rPr>
          <w:b/>
          <w:bCs/>
        </w:rPr>
        <w:t>2.5. Entornos desorganizados</w:t>
      </w:r>
    </w:p>
    <w:p w14:paraId="612DBE2B" w14:textId="77777777" w:rsidR="007A6A03" w:rsidRPr="007A6A03" w:rsidRDefault="007A6A03" w:rsidP="007A6A03">
      <w:pPr>
        <w:jc w:val="both"/>
      </w:pPr>
      <w:r w:rsidRPr="007A6A03">
        <w:t>Herramientas lejos del alcance, espacios saturados o mobiliario mal distribuido obligan al trabajador a realizar giros o estiramientos innecesarios.</w:t>
      </w:r>
    </w:p>
    <w:p w14:paraId="32E552F6" w14:textId="2D561603" w:rsidR="007A6A03" w:rsidRPr="007A6A03" w:rsidRDefault="007A6A03" w:rsidP="007A6A03">
      <w:pPr>
        <w:jc w:val="both"/>
      </w:pPr>
    </w:p>
    <w:p w14:paraId="22AC6AF4" w14:textId="77777777" w:rsidR="007A6A03" w:rsidRPr="007A6A03" w:rsidRDefault="007A6A03" w:rsidP="007A6A03">
      <w:pPr>
        <w:jc w:val="both"/>
        <w:rPr>
          <w:b/>
          <w:bCs/>
        </w:rPr>
      </w:pPr>
      <w:r w:rsidRPr="007A6A03">
        <w:rPr>
          <w:b/>
          <w:bCs/>
        </w:rPr>
        <w:t>3. Organización ergonómica del puesto para personal sanitario</w:t>
      </w:r>
    </w:p>
    <w:p w14:paraId="4B8FE656" w14:textId="77777777" w:rsidR="007A6A03" w:rsidRPr="007A6A03" w:rsidRDefault="007A6A03" w:rsidP="007A6A03">
      <w:pPr>
        <w:jc w:val="both"/>
        <w:rPr>
          <w:b/>
          <w:bCs/>
        </w:rPr>
      </w:pPr>
      <w:r w:rsidRPr="007A6A03">
        <w:rPr>
          <w:b/>
          <w:bCs/>
        </w:rPr>
        <w:t>3.1. Camillas, camas y pacientes</w:t>
      </w:r>
    </w:p>
    <w:p w14:paraId="6A8446F5" w14:textId="77777777" w:rsidR="007A6A03" w:rsidRPr="007A6A03" w:rsidRDefault="007A6A03" w:rsidP="007A6A03">
      <w:pPr>
        <w:numPr>
          <w:ilvl w:val="0"/>
          <w:numId w:val="269"/>
        </w:numPr>
        <w:jc w:val="both"/>
      </w:pPr>
      <w:r w:rsidRPr="007A6A03">
        <w:t>Ajustar la altura antes de realizar cualquier técnica.</w:t>
      </w:r>
    </w:p>
    <w:p w14:paraId="6FA31D69" w14:textId="77777777" w:rsidR="007A6A03" w:rsidRPr="007A6A03" w:rsidRDefault="007A6A03" w:rsidP="007A6A03">
      <w:pPr>
        <w:numPr>
          <w:ilvl w:val="0"/>
          <w:numId w:val="269"/>
        </w:numPr>
        <w:jc w:val="both"/>
      </w:pPr>
      <w:r w:rsidRPr="007A6A03">
        <w:t>Mantener la espalda recta durante curas, exploraciones o preparación de medicación.</w:t>
      </w:r>
    </w:p>
    <w:p w14:paraId="5FAC4160" w14:textId="77777777" w:rsidR="007A6A03" w:rsidRPr="007A6A03" w:rsidRDefault="007A6A03" w:rsidP="007A6A03">
      <w:pPr>
        <w:numPr>
          <w:ilvl w:val="0"/>
          <w:numId w:val="269"/>
        </w:numPr>
        <w:jc w:val="both"/>
      </w:pPr>
      <w:r w:rsidRPr="007A6A03">
        <w:t>Utilizar ayudas técnicas para movilizar pacientes (grúas, tablas, deslizadores).</w:t>
      </w:r>
    </w:p>
    <w:p w14:paraId="6E54E001" w14:textId="77777777" w:rsidR="007A6A03" w:rsidRPr="007A6A03" w:rsidRDefault="007A6A03" w:rsidP="007A6A03">
      <w:pPr>
        <w:jc w:val="both"/>
        <w:rPr>
          <w:b/>
          <w:bCs/>
        </w:rPr>
      </w:pPr>
      <w:r w:rsidRPr="007A6A03">
        <w:rPr>
          <w:b/>
          <w:bCs/>
        </w:rPr>
        <w:t>3.2. Puestos de enfermería y control</w:t>
      </w:r>
    </w:p>
    <w:p w14:paraId="4922884A" w14:textId="77777777" w:rsidR="007A6A03" w:rsidRPr="007A6A03" w:rsidRDefault="007A6A03" w:rsidP="007A6A03">
      <w:pPr>
        <w:numPr>
          <w:ilvl w:val="0"/>
          <w:numId w:val="270"/>
        </w:numPr>
        <w:jc w:val="both"/>
      </w:pPr>
      <w:r w:rsidRPr="007A6A03">
        <w:t>Sillas regulables con apoyo lumbar.</w:t>
      </w:r>
    </w:p>
    <w:p w14:paraId="4CD35786" w14:textId="77777777" w:rsidR="007A6A03" w:rsidRPr="007A6A03" w:rsidRDefault="007A6A03" w:rsidP="007A6A03">
      <w:pPr>
        <w:numPr>
          <w:ilvl w:val="0"/>
          <w:numId w:val="270"/>
        </w:numPr>
        <w:jc w:val="both"/>
      </w:pPr>
      <w:r w:rsidRPr="007A6A03">
        <w:t>Ordenadores con la pantalla a la altura de los ojos.</w:t>
      </w:r>
    </w:p>
    <w:p w14:paraId="62D184F2" w14:textId="77777777" w:rsidR="007A6A03" w:rsidRPr="007A6A03" w:rsidRDefault="007A6A03" w:rsidP="007A6A03">
      <w:pPr>
        <w:numPr>
          <w:ilvl w:val="0"/>
          <w:numId w:val="270"/>
        </w:numPr>
        <w:jc w:val="both"/>
      </w:pPr>
      <w:r w:rsidRPr="007A6A03">
        <w:t>Ubicación del material más usado a distancia de alcance directo.</w:t>
      </w:r>
    </w:p>
    <w:p w14:paraId="1AE62CE1" w14:textId="77777777" w:rsidR="007A6A03" w:rsidRPr="007A6A03" w:rsidRDefault="007A6A03" w:rsidP="007A6A03">
      <w:pPr>
        <w:jc w:val="both"/>
        <w:rPr>
          <w:b/>
          <w:bCs/>
        </w:rPr>
      </w:pPr>
      <w:r w:rsidRPr="007A6A03">
        <w:rPr>
          <w:b/>
          <w:bCs/>
        </w:rPr>
        <w:t>3.3. Técnicos de laboratorio y radiología</w:t>
      </w:r>
    </w:p>
    <w:p w14:paraId="0B547BF9" w14:textId="77777777" w:rsidR="007A6A03" w:rsidRPr="007A6A03" w:rsidRDefault="007A6A03" w:rsidP="007A6A03">
      <w:pPr>
        <w:numPr>
          <w:ilvl w:val="0"/>
          <w:numId w:val="271"/>
        </w:numPr>
        <w:jc w:val="both"/>
      </w:pPr>
      <w:r w:rsidRPr="007A6A03">
        <w:t>Superficies de trabajo ajustables.</w:t>
      </w:r>
    </w:p>
    <w:p w14:paraId="4324B6D4" w14:textId="77777777" w:rsidR="007A6A03" w:rsidRPr="007A6A03" w:rsidRDefault="007A6A03" w:rsidP="007A6A03">
      <w:pPr>
        <w:numPr>
          <w:ilvl w:val="0"/>
          <w:numId w:val="271"/>
        </w:numPr>
        <w:jc w:val="both"/>
      </w:pPr>
      <w:r w:rsidRPr="007A6A03">
        <w:t>Apoyo para antebrazos durante tareas de precisión.</w:t>
      </w:r>
    </w:p>
    <w:p w14:paraId="7286C5C5" w14:textId="77777777" w:rsidR="007A6A03" w:rsidRPr="007A6A03" w:rsidRDefault="007A6A03" w:rsidP="007A6A03">
      <w:pPr>
        <w:numPr>
          <w:ilvl w:val="0"/>
          <w:numId w:val="271"/>
        </w:numPr>
        <w:jc w:val="both"/>
      </w:pPr>
      <w:r w:rsidRPr="007A6A03">
        <w:t>Alternancia entre tareas de pie y sentado.</w:t>
      </w:r>
    </w:p>
    <w:p w14:paraId="375DFFD7" w14:textId="77777777" w:rsidR="007A6A03" w:rsidRPr="007A6A03" w:rsidRDefault="007A6A03" w:rsidP="007A6A03">
      <w:pPr>
        <w:jc w:val="both"/>
        <w:rPr>
          <w:b/>
          <w:bCs/>
        </w:rPr>
      </w:pPr>
      <w:r w:rsidRPr="007A6A03">
        <w:rPr>
          <w:b/>
          <w:bCs/>
        </w:rPr>
        <w:t>3.4. Celadores</w:t>
      </w:r>
    </w:p>
    <w:p w14:paraId="2C2CBCE3" w14:textId="77777777" w:rsidR="007A6A03" w:rsidRPr="007A6A03" w:rsidRDefault="007A6A03" w:rsidP="007A6A03">
      <w:pPr>
        <w:numPr>
          <w:ilvl w:val="0"/>
          <w:numId w:val="272"/>
        </w:numPr>
        <w:jc w:val="both"/>
      </w:pPr>
      <w:r w:rsidRPr="007A6A03">
        <w:t>Uso de camillas, sillas y carros en buen estado.</w:t>
      </w:r>
    </w:p>
    <w:p w14:paraId="4B572BE1" w14:textId="77777777" w:rsidR="007A6A03" w:rsidRPr="007A6A03" w:rsidRDefault="007A6A03" w:rsidP="007A6A03">
      <w:pPr>
        <w:numPr>
          <w:ilvl w:val="0"/>
          <w:numId w:val="272"/>
        </w:numPr>
        <w:jc w:val="both"/>
      </w:pPr>
      <w:r w:rsidRPr="007A6A03">
        <w:t>Empujar, no tirar de los equipos.</w:t>
      </w:r>
    </w:p>
    <w:p w14:paraId="6A3B214A" w14:textId="77777777" w:rsidR="007A6A03" w:rsidRPr="007A6A03" w:rsidRDefault="007A6A03" w:rsidP="007A6A03">
      <w:pPr>
        <w:numPr>
          <w:ilvl w:val="0"/>
          <w:numId w:val="272"/>
        </w:numPr>
        <w:jc w:val="both"/>
      </w:pPr>
      <w:r w:rsidRPr="007A6A03">
        <w:t>Ajustar manillares o asas cuando sea posible.</w:t>
      </w:r>
    </w:p>
    <w:p w14:paraId="797909D1" w14:textId="356636EE" w:rsidR="007A6A03" w:rsidRPr="007A6A03" w:rsidRDefault="007A6A03" w:rsidP="007A6A03">
      <w:pPr>
        <w:jc w:val="both"/>
      </w:pPr>
    </w:p>
    <w:p w14:paraId="337A9362" w14:textId="77777777" w:rsidR="007A6A03" w:rsidRPr="007A6A03" w:rsidRDefault="007A6A03" w:rsidP="007A6A03">
      <w:pPr>
        <w:jc w:val="both"/>
        <w:rPr>
          <w:b/>
          <w:bCs/>
        </w:rPr>
      </w:pPr>
      <w:r w:rsidRPr="007A6A03">
        <w:rPr>
          <w:b/>
          <w:bCs/>
        </w:rPr>
        <w:t>4. Organización ergonómica del puesto para personal no sanitario</w:t>
      </w:r>
    </w:p>
    <w:p w14:paraId="0074E535" w14:textId="77777777" w:rsidR="007A6A03" w:rsidRPr="007A6A03" w:rsidRDefault="007A6A03" w:rsidP="007A6A03">
      <w:pPr>
        <w:jc w:val="both"/>
        <w:rPr>
          <w:b/>
          <w:bCs/>
        </w:rPr>
      </w:pPr>
      <w:r w:rsidRPr="007A6A03">
        <w:rPr>
          <w:b/>
          <w:bCs/>
        </w:rPr>
        <w:t>4.1. Personal administrativo</w:t>
      </w:r>
    </w:p>
    <w:p w14:paraId="1F89C420" w14:textId="77777777" w:rsidR="007A6A03" w:rsidRPr="007A6A03" w:rsidRDefault="007A6A03" w:rsidP="007A6A03">
      <w:pPr>
        <w:numPr>
          <w:ilvl w:val="0"/>
          <w:numId w:val="273"/>
        </w:numPr>
        <w:jc w:val="both"/>
      </w:pPr>
      <w:r w:rsidRPr="007A6A03">
        <w:t>Pantalla frente a la mirada, a 50–70 cm.</w:t>
      </w:r>
    </w:p>
    <w:p w14:paraId="0335B701" w14:textId="77777777" w:rsidR="007A6A03" w:rsidRPr="007A6A03" w:rsidRDefault="007A6A03" w:rsidP="007A6A03">
      <w:pPr>
        <w:numPr>
          <w:ilvl w:val="0"/>
          <w:numId w:val="273"/>
        </w:numPr>
        <w:jc w:val="both"/>
      </w:pPr>
      <w:r w:rsidRPr="007A6A03">
        <w:t>Silla regulable y apoyo lumbar firme.</w:t>
      </w:r>
    </w:p>
    <w:p w14:paraId="3EBA42E5" w14:textId="77777777" w:rsidR="007A6A03" w:rsidRPr="007A6A03" w:rsidRDefault="007A6A03" w:rsidP="007A6A03">
      <w:pPr>
        <w:numPr>
          <w:ilvl w:val="0"/>
          <w:numId w:val="273"/>
        </w:numPr>
        <w:jc w:val="both"/>
      </w:pPr>
      <w:r w:rsidRPr="007A6A03">
        <w:t>Teclado y ratón cercanos para evitar estirar brazos.</w:t>
      </w:r>
    </w:p>
    <w:p w14:paraId="0AA51CC2" w14:textId="77777777" w:rsidR="007A6A03" w:rsidRPr="007A6A03" w:rsidRDefault="007A6A03" w:rsidP="007A6A03">
      <w:pPr>
        <w:numPr>
          <w:ilvl w:val="0"/>
          <w:numId w:val="273"/>
        </w:numPr>
        <w:jc w:val="both"/>
      </w:pPr>
      <w:r w:rsidRPr="007A6A03">
        <w:t>Pausas activas cada 60–90 minutos.</w:t>
      </w:r>
    </w:p>
    <w:p w14:paraId="7B4CEAD5" w14:textId="77777777" w:rsidR="007A6A03" w:rsidRPr="007A6A03" w:rsidRDefault="007A6A03" w:rsidP="007A6A03">
      <w:pPr>
        <w:jc w:val="both"/>
        <w:rPr>
          <w:b/>
          <w:bCs/>
        </w:rPr>
      </w:pPr>
      <w:r w:rsidRPr="007A6A03">
        <w:rPr>
          <w:b/>
          <w:bCs/>
        </w:rPr>
        <w:t>4.2. Limpieza</w:t>
      </w:r>
    </w:p>
    <w:p w14:paraId="50D9DB99" w14:textId="77777777" w:rsidR="007A6A03" w:rsidRPr="007A6A03" w:rsidRDefault="007A6A03" w:rsidP="007A6A03">
      <w:pPr>
        <w:numPr>
          <w:ilvl w:val="0"/>
          <w:numId w:val="274"/>
        </w:numPr>
        <w:jc w:val="both"/>
      </w:pPr>
      <w:r w:rsidRPr="007A6A03">
        <w:lastRenderedPageBreak/>
        <w:t>Uso de mopas y herramientas con mangos extensibles.</w:t>
      </w:r>
    </w:p>
    <w:p w14:paraId="50CA5DEA" w14:textId="77777777" w:rsidR="007A6A03" w:rsidRPr="007A6A03" w:rsidRDefault="007A6A03" w:rsidP="007A6A03">
      <w:pPr>
        <w:numPr>
          <w:ilvl w:val="0"/>
          <w:numId w:val="274"/>
        </w:numPr>
        <w:jc w:val="both"/>
      </w:pPr>
      <w:r w:rsidRPr="007A6A03">
        <w:t>Evitar agacharse repetidamente.</w:t>
      </w:r>
    </w:p>
    <w:p w14:paraId="7E81B1F8" w14:textId="77777777" w:rsidR="007A6A03" w:rsidRPr="007A6A03" w:rsidRDefault="007A6A03" w:rsidP="007A6A03">
      <w:pPr>
        <w:numPr>
          <w:ilvl w:val="0"/>
          <w:numId w:val="274"/>
        </w:numPr>
        <w:jc w:val="both"/>
      </w:pPr>
      <w:r w:rsidRPr="007A6A03">
        <w:t>Carros organizados para reducir esfuerzos.</w:t>
      </w:r>
    </w:p>
    <w:p w14:paraId="509580BD" w14:textId="77777777" w:rsidR="007A6A03" w:rsidRPr="007A6A03" w:rsidRDefault="007A6A03" w:rsidP="007A6A03">
      <w:pPr>
        <w:jc w:val="both"/>
        <w:rPr>
          <w:b/>
          <w:bCs/>
        </w:rPr>
      </w:pPr>
      <w:r w:rsidRPr="007A6A03">
        <w:rPr>
          <w:b/>
          <w:bCs/>
        </w:rPr>
        <w:t>4.3. Mantenimiento</w:t>
      </w:r>
    </w:p>
    <w:p w14:paraId="1278A010" w14:textId="77777777" w:rsidR="007A6A03" w:rsidRPr="007A6A03" w:rsidRDefault="007A6A03" w:rsidP="007A6A03">
      <w:pPr>
        <w:numPr>
          <w:ilvl w:val="0"/>
          <w:numId w:val="275"/>
        </w:numPr>
        <w:jc w:val="both"/>
      </w:pPr>
      <w:r w:rsidRPr="007A6A03">
        <w:t>Herramientas ligeras y de fácil agarre.</w:t>
      </w:r>
    </w:p>
    <w:p w14:paraId="38A151A4" w14:textId="77777777" w:rsidR="007A6A03" w:rsidRPr="007A6A03" w:rsidRDefault="007A6A03" w:rsidP="007A6A03">
      <w:pPr>
        <w:numPr>
          <w:ilvl w:val="0"/>
          <w:numId w:val="275"/>
        </w:numPr>
        <w:jc w:val="both"/>
      </w:pPr>
      <w:r w:rsidRPr="007A6A03">
        <w:t>Evitar posturas prolongadas al reparar equipos.</w:t>
      </w:r>
    </w:p>
    <w:p w14:paraId="1FC5D387" w14:textId="77777777" w:rsidR="007A6A03" w:rsidRPr="007A6A03" w:rsidRDefault="007A6A03" w:rsidP="007A6A03">
      <w:pPr>
        <w:numPr>
          <w:ilvl w:val="0"/>
          <w:numId w:val="275"/>
        </w:numPr>
        <w:jc w:val="both"/>
      </w:pPr>
      <w:r w:rsidRPr="007A6A03">
        <w:t>Solicitar apoyo para cargas pesadas.</w:t>
      </w:r>
    </w:p>
    <w:p w14:paraId="03509872" w14:textId="77777777" w:rsidR="007A6A03" w:rsidRPr="007A6A03" w:rsidRDefault="007A6A03" w:rsidP="007A6A03">
      <w:pPr>
        <w:jc w:val="both"/>
        <w:rPr>
          <w:b/>
          <w:bCs/>
        </w:rPr>
      </w:pPr>
      <w:r w:rsidRPr="007A6A03">
        <w:rPr>
          <w:b/>
          <w:bCs/>
        </w:rPr>
        <w:t>4.4. Cocina y lavandería</w:t>
      </w:r>
    </w:p>
    <w:p w14:paraId="45F4FBF2" w14:textId="77777777" w:rsidR="007A6A03" w:rsidRPr="007A6A03" w:rsidRDefault="007A6A03" w:rsidP="007A6A03">
      <w:pPr>
        <w:numPr>
          <w:ilvl w:val="0"/>
          <w:numId w:val="276"/>
        </w:numPr>
        <w:jc w:val="both"/>
      </w:pPr>
      <w:r w:rsidRPr="007A6A03">
        <w:t>Mesas de trabajo a la altura del codo.</w:t>
      </w:r>
    </w:p>
    <w:p w14:paraId="62724509" w14:textId="77777777" w:rsidR="007A6A03" w:rsidRPr="007A6A03" w:rsidRDefault="007A6A03" w:rsidP="007A6A03">
      <w:pPr>
        <w:numPr>
          <w:ilvl w:val="0"/>
          <w:numId w:val="276"/>
        </w:numPr>
        <w:jc w:val="both"/>
      </w:pPr>
      <w:r w:rsidRPr="007A6A03">
        <w:t>Manipulación segura de utensilios y bandejas.</w:t>
      </w:r>
    </w:p>
    <w:p w14:paraId="54CF5E1C" w14:textId="77777777" w:rsidR="007A6A03" w:rsidRPr="007A6A03" w:rsidRDefault="007A6A03" w:rsidP="007A6A03">
      <w:pPr>
        <w:numPr>
          <w:ilvl w:val="0"/>
          <w:numId w:val="276"/>
        </w:numPr>
        <w:jc w:val="both"/>
      </w:pPr>
      <w:r w:rsidRPr="007A6A03">
        <w:t>Uso de carros para transportar cargas.</w:t>
      </w:r>
    </w:p>
    <w:p w14:paraId="325A2AF8" w14:textId="71ED3DBC" w:rsidR="007A6A03" w:rsidRPr="007A6A03" w:rsidRDefault="007A6A03" w:rsidP="007A6A03">
      <w:pPr>
        <w:jc w:val="both"/>
      </w:pPr>
    </w:p>
    <w:p w14:paraId="482F3AEB" w14:textId="77777777" w:rsidR="007A6A03" w:rsidRPr="007A6A03" w:rsidRDefault="007A6A03" w:rsidP="007A6A03">
      <w:pPr>
        <w:jc w:val="both"/>
        <w:rPr>
          <w:b/>
          <w:bCs/>
        </w:rPr>
      </w:pPr>
      <w:r w:rsidRPr="007A6A03">
        <w:rPr>
          <w:b/>
          <w:bCs/>
        </w:rPr>
        <w:t>5. Medidas preventivas para mejorar la ergonomía del puesto</w:t>
      </w:r>
    </w:p>
    <w:p w14:paraId="56F42682" w14:textId="77777777" w:rsidR="007A6A03" w:rsidRPr="007A6A03" w:rsidRDefault="007A6A03" w:rsidP="007A6A03">
      <w:pPr>
        <w:jc w:val="both"/>
        <w:rPr>
          <w:b/>
          <w:bCs/>
        </w:rPr>
      </w:pPr>
      <w:r w:rsidRPr="007A6A03">
        <w:rPr>
          <w:b/>
          <w:bCs/>
        </w:rPr>
        <w:t>5.1. Ajuste de mobiliario y herramientas</w:t>
      </w:r>
    </w:p>
    <w:p w14:paraId="6F761A99" w14:textId="77777777" w:rsidR="007A6A03" w:rsidRPr="007A6A03" w:rsidRDefault="007A6A03" w:rsidP="007A6A03">
      <w:pPr>
        <w:numPr>
          <w:ilvl w:val="0"/>
          <w:numId w:val="277"/>
        </w:numPr>
        <w:jc w:val="both"/>
      </w:pPr>
      <w:r w:rsidRPr="007A6A03">
        <w:t>Sillas, mesas, carros y equipos deben ser regulables o adaptados al trabajador.</w:t>
      </w:r>
    </w:p>
    <w:p w14:paraId="20E74377" w14:textId="77777777" w:rsidR="007A6A03" w:rsidRPr="007A6A03" w:rsidRDefault="007A6A03" w:rsidP="007A6A03">
      <w:pPr>
        <w:numPr>
          <w:ilvl w:val="0"/>
          <w:numId w:val="277"/>
        </w:numPr>
        <w:jc w:val="both"/>
      </w:pPr>
      <w:r w:rsidRPr="007A6A03">
        <w:t>Las superficies deben permitir trabajar con la espalda recta.</w:t>
      </w:r>
    </w:p>
    <w:p w14:paraId="6313E4A6" w14:textId="77777777" w:rsidR="007A6A03" w:rsidRPr="007A6A03" w:rsidRDefault="007A6A03" w:rsidP="007A6A03">
      <w:pPr>
        <w:jc w:val="both"/>
        <w:rPr>
          <w:b/>
          <w:bCs/>
        </w:rPr>
      </w:pPr>
      <w:r w:rsidRPr="007A6A03">
        <w:rPr>
          <w:b/>
          <w:bCs/>
        </w:rPr>
        <w:t>5.2. Orden y accesibilidad</w:t>
      </w:r>
    </w:p>
    <w:p w14:paraId="0D37ABE5" w14:textId="77777777" w:rsidR="007A6A03" w:rsidRPr="007A6A03" w:rsidRDefault="007A6A03" w:rsidP="007A6A03">
      <w:pPr>
        <w:numPr>
          <w:ilvl w:val="0"/>
          <w:numId w:val="278"/>
        </w:numPr>
        <w:jc w:val="both"/>
      </w:pPr>
      <w:r w:rsidRPr="007A6A03">
        <w:t>Mantener el material esencial al alcance de la mano.</w:t>
      </w:r>
    </w:p>
    <w:p w14:paraId="2BCA1FC6" w14:textId="77777777" w:rsidR="007A6A03" w:rsidRPr="007A6A03" w:rsidRDefault="007A6A03" w:rsidP="007A6A03">
      <w:pPr>
        <w:numPr>
          <w:ilvl w:val="0"/>
          <w:numId w:val="278"/>
        </w:numPr>
        <w:jc w:val="both"/>
      </w:pPr>
      <w:r w:rsidRPr="007A6A03">
        <w:t>Evitar tener que estirarse, agacharse o girar el tronco repetidamente.</w:t>
      </w:r>
    </w:p>
    <w:p w14:paraId="0431AF86" w14:textId="77777777" w:rsidR="007A6A03" w:rsidRPr="007A6A03" w:rsidRDefault="007A6A03" w:rsidP="007A6A03">
      <w:pPr>
        <w:jc w:val="both"/>
        <w:rPr>
          <w:b/>
          <w:bCs/>
        </w:rPr>
      </w:pPr>
      <w:r w:rsidRPr="007A6A03">
        <w:rPr>
          <w:b/>
          <w:bCs/>
        </w:rPr>
        <w:t>5.3. Pausas y alternancia de tareas</w:t>
      </w:r>
    </w:p>
    <w:p w14:paraId="01274AD3" w14:textId="77777777" w:rsidR="007A6A03" w:rsidRPr="007A6A03" w:rsidRDefault="007A6A03" w:rsidP="007A6A03">
      <w:pPr>
        <w:numPr>
          <w:ilvl w:val="0"/>
          <w:numId w:val="279"/>
        </w:numPr>
        <w:jc w:val="both"/>
      </w:pPr>
      <w:r w:rsidRPr="007A6A03">
        <w:t>Cambiar de actividad para reducir carga repetitiva.</w:t>
      </w:r>
    </w:p>
    <w:p w14:paraId="5B6E3B65" w14:textId="77777777" w:rsidR="007A6A03" w:rsidRPr="007A6A03" w:rsidRDefault="007A6A03" w:rsidP="007A6A03">
      <w:pPr>
        <w:numPr>
          <w:ilvl w:val="0"/>
          <w:numId w:val="279"/>
        </w:numPr>
        <w:jc w:val="both"/>
      </w:pPr>
      <w:r w:rsidRPr="007A6A03">
        <w:t>Realizar estiramientos durante la jornada.</w:t>
      </w:r>
    </w:p>
    <w:p w14:paraId="2EE97B1E" w14:textId="77777777" w:rsidR="007A6A03" w:rsidRPr="007A6A03" w:rsidRDefault="007A6A03" w:rsidP="007A6A03">
      <w:pPr>
        <w:jc w:val="both"/>
        <w:rPr>
          <w:b/>
          <w:bCs/>
        </w:rPr>
      </w:pPr>
      <w:r w:rsidRPr="007A6A03">
        <w:rPr>
          <w:b/>
          <w:bCs/>
        </w:rPr>
        <w:t>5.4. Formación continua</w:t>
      </w:r>
    </w:p>
    <w:p w14:paraId="4E2502A4" w14:textId="77777777" w:rsidR="007A6A03" w:rsidRPr="007A6A03" w:rsidRDefault="007A6A03" w:rsidP="007A6A03">
      <w:pPr>
        <w:numPr>
          <w:ilvl w:val="0"/>
          <w:numId w:val="280"/>
        </w:numPr>
        <w:jc w:val="both"/>
      </w:pPr>
      <w:r w:rsidRPr="007A6A03">
        <w:t>Técnicas de movilización de cargas.</w:t>
      </w:r>
    </w:p>
    <w:p w14:paraId="7CE3381F" w14:textId="77777777" w:rsidR="007A6A03" w:rsidRPr="007A6A03" w:rsidRDefault="007A6A03" w:rsidP="007A6A03">
      <w:pPr>
        <w:numPr>
          <w:ilvl w:val="0"/>
          <w:numId w:val="280"/>
        </w:numPr>
        <w:jc w:val="both"/>
      </w:pPr>
      <w:r w:rsidRPr="007A6A03">
        <w:t>Postura correcta para cada tipo de tarea.</w:t>
      </w:r>
    </w:p>
    <w:p w14:paraId="33ED08B4" w14:textId="77777777" w:rsidR="007A6A03" w:rsidRPr="007A6A03" w:rsidRDefault="007A6A03" w:rsidP="007A6A03">
      <w:pPr>
        <w:numPr>
          <w:ilvl w:val="0"/>
          <w:numId w:val="280"/>
        </w:numPr>
        <w:jc w:val="both"/>
      </w:pPr>
      <w:r w:rsidRPr="007A6A03">
        <w:t>Uso adecuado de ayudas técnicas y ajustes del puesto.</w:t>
      </w:r>
    </w:p>
    <w:p w14:paraId="2773BC95" w14:textId="77777777" w:rsidR="007A6A03" w:rsidRPr="007A6A03" w:rsidRDefault="007A6A03" w:rsidP="007A6A03">
      <w:pPr>
        <w:jc w:val="both"/>
        <w:rPr>
          <w:b/>
          <w:bCs/>
        </w:rPr>
      </w:pPr>
      <w:r w:rsidRPr="007A6A03">
        <w:rPr>
          <w:b/>
          <w:bCs/>
        </w:rPr>
        <w:t>5.5. Evaluación ergonómica del entorno</w:t>
      </w:r>
    </w:p>
    <w:p w14:paraId="1E1655C8" w14:textId="77777777" w:rsidR="007A6A03" w:rsidRPr="007A6A03" w:rsidRDefault="007A6A03" w:rsidP="007A6A03">
      <w:pPr>
        <w:jc w:val="both"/>
      </w:pPr>
      <w:r w:rsidRPr="007A6A03">
        <w:t>El servicio de prevención debe revisar de forma periódica:</w:t>
      </w:r>
    </w:p>
    <w:p w14:paraId="59E58F3B" w14:textId="77777777" w:rsidR="007A6A03" w:rsidRPr="007A6A03" w:rsidRDefault="007A6A03" w:rsidP="007A6A03">
      <w:pPr>
        <w:numPr>
          <w:ilvl w:val="0"/>
          <w:numId w:val="281"/>
        </w:numPr>
        <w:jc w:val="both"/>
      </w:pPr>
      <w:r w:rsidRPr="007A6A03">
        <w:t>Diseño del puesto.</w:t>
      </w:r>
    </w:p>
    <w:p w14:paraId="56B49F67" w14:textId="77777777" w:rsidR="007A6A03" w:rsidRPr="007A6A03" w:rsidRDefault="007A6A03" w:rsidP="007A6A03">
      <w:pPr>
        <w:numPr>
          <w:ilvl w:val="0"/>
          <w:numId w:val="281"/>
        </w:numPr>
        <w:jc w:val="both"/>
      </w:pPr>
      <w:r w:rsidRPr="007A6A03">
        <w:t>Equipos utilizados.</w:t>
      </w:r>
    </w:p>
    <w:p w14:paraId="6A540B81" w14:textId="77777777" w:rsidR="007A6A03" w:rsidRPr="007A6A03" w:rsidRDefault="007A6A03" w:rsidP="007A6A03">
      <w:pPr>
        <w:numPr>
          <w:ilvl w:val="0"/>
          <w:numId w:val="281"/>
        </w:numPr>
        <w:jc w:val="both"/>
      </w:pPr>
      <w:r w:rsidRPr="007A6A03">
        <w:t>Distribución del espacio.</w:t>
      </w:r>
    </w:p>
    <w:p w14:paraId="354A52F1" w14:textId="77777777" w:rsidR="007A6A03" w:rsidRPr="007A6A03" w:rsidRDefault="007A6A03" w:rsidP="007A6A03">
      <w:pPr>
        <w:numPr>
          <w:ilvl w:val="0"/>
          <w:numId w:val="281"/>
        </w:numPr>
        <w:jc w:val="both"/>
      </w:pPr>
      <w:r w:rsidRPr="007A6A03">
        <w:lastRenderedPageBreak/>
        <w:t>Necesidades y características del trabajador.</w:t>
      </w:r>
    </w:p>
    <w:p w14:paraId="7F5CC3C9" w14:textId="2826C200" w:rsidR="007A6A03" w:rsidRPr="007A6A03" w:rsidRDefault="007A6A03" w:rsidP="007A6A03">
      <w:pPr>
        <w:jc w:val="both"/>
      </w:pPr>
    </w:p>
    <w:p w14:paraId="24CFE6DD" w14:textId="77777777" w:rsidR="007A6A03" w:rsidRPr="007A6A03" w:rsidRDefault="007A6A03" w:rsidP="007A6A03">
      <w:pPr>
        <w:jc w:val="both"/>
        <w:rPr>
          <w:b/>
          <w:bCs/>
        </w:rPr>
      </w:pPr>
      <w:r w:rsidRPr="007A6A03">
        <w:rPr>
          <w:b/>
          <w:bCs/>
        </w:rPr>
        <w:t>6. Conclusión</w:t>
      </w:r>
    </w:p>
    <w:p w14:paraId="56D8750A" w14:textId="77777777" w:rsidR="007A6A03" w:rsidRPr="007A6A03" w:rsidRDefault="007A6A03" w:rsidP="007A6A03">
      <w:pPr>
        <w:jc w:val="both"/>
      </w:pPr>
      <w:r w:rsidRPr="007A6A03">
        <w:t>La organización ergonómica del puesto de trabajo es fundamental para garantizar la salud y bienestar del personal sanitario y no sanitario. Un entorno laboral correctamente adaptado reduce la incidencia de lesiones musculoesqueléticas, mejora la calidad asistencial y aumenta la eficiencia del equipo. La ergonomía no debe considerarse un complemento, sino una herramienta esencial dentro de la prevención de riesgos laborales. Invertir en puestos de trabajo ergonómicos es invertir en seguridad, productividad y bienestar para todos los profesionales que forman parte del entorno sanitario.</w:t>
      </w:r>
    </w:p>
    <w:p w14:paraId="2961AF79" w14:textId="77777777" w:rsidR="00963D86" w:rsidRDefault="00963D86" w:rsidP="0038064E">
      <w:pPr>
        <w:jc w:val="both"/>
      </w:pPr>
    </w:p>
    <w:p w14:paraId="3489520C" w14:textId="77777777" w:rsidR="007A6A03" w:rsidRDefault="007A6A03" w:rsidP="0038064E">
      <w:pPr>
        <w:jc w:val="both"/>
      </w:pPr>
    </w:p>
    <w:p w14:paraId="69D0D86F" w14:textId="77777777" w:rsidR="007A6A03" w:rsidRDefault="007A6A03" w:rsidP="0038064E">
      <w:pPr>
        <w:jc w:val="both"/>
      </w:pPr>
    </w:p>
    <w:p w14:paraId="42691802" w14:textId="77777777" w:rsidR="007A6A03" w:rsidRDefault="007A6A03" w:rsidP="0038064E">
      <w:pPr>
        <w:jc w:val="both"/>
      </w:pPr>
    </w:p>
    <w:p w14:paraId="03596E6A" w14:textId="77777777" w:rsidR="007A6A03" w:rsidRDefault="007A6A03" w:rsidP="0038064E">
      <w:pPr>
        <w:jc w:val="both"/>
      </w:pPr>
    </w:p>
    <w:p w14:paraId="6DD7E06E" w14:textId="77777777" w:rsidR="007A6A03" w:rsidRDefault="007A6A03" w:rsidP="0038064E">
      <w:pPr>
        <w:jc w:val="both"/>
      </w:pPr>
    </w:p>
    <w:p w14:paraId="117DC6B3" w14:textId="77777777" w:rsidR="007A6A03" w:rsidRDefault="007A6A03" w:rsidP="0038064E">
      <w:pPr>
        <w:jc w:val="both"/>
      </w:pPr>
    </w:p>
    <w:p w14:paraId="27066DC5" w14:textId="77777777" w:rsidR="007A6A03" w:rsidRDefault="007A6A03" w:rsidP="0038064E">
      <w:pPr>
        <w:jc w:val="both"/>
      </w:pPr>
    </w:p>
    <w:p w14:paraId="773F750C" w14:textId="77777777" w:rsidR="007A6A03" w:rsidRDefault="007A6A03" w:rsidP="0038064E">
      <w:pPr>
        <w:jc w:val="both"/>
      </w:pPr>
    </w:p>
    <w:p w14:paraId="669403EB" w14:textId="77777777" w:rsidR="007A6A03" w:rsidRDefault="007A6A03" w:rsidP="0038064E">
      <w:pPr>
        <w:jc w:val="both"/>
      </w:pPr>
    </w:p>
    <w:p w14:paraId="2D5E7BB1" w14:textId="77777777" w:rsidR="007A6A03" w:rsidRDefault="007A6A03" w:rsidP="0038064E">
      <w:pPr>
        <w:jc w:val="both"/>
      </w:pPr>
    </w:p>
    <w:p w14:paraId="75E58684" w14:textId="77777777" w:rsidR="007A6A03" w:rsidRDefault="007A6A03" w:rsidP="0038064E">
      <w:pPr>
        <w:jc w:val="both"/>
      </w:pPr>
    </w:p>
    <w:p w14:paraId="4ECD7C86" w14:textId="77777777" w:rsidR="007A6A03" w:rsidRDefault="007A6A03" w:rsidP="0038064E">
      <w:pPr>
        <w:jc w:val="both"/>
      </w:pPr>
    </w:p>
    <w:p w14:paraId="6F95D13D" w14:textId="77777777" w:rsidR="007A6A03" w:rsidRDefault="007A6A03" w:rsidP="0038064E">
      <w:pPr>
        <w:jc w:val="both"/>
      </w:pPr>
    </w:p>
    <w:p w14:paraId="5DE86285" w14:textId="77777777" w:rsidR="007A6A03" w:rsidRDefault="007A6A03" w:rsidP="0038064E">
      <w:pPr>
        <w:jc w:val="both"/>
      </w:pPr>
    </w:p>
    <w:p w14:paraId="3F82B2CC" w14:textId="77777777" w:rsidR="007A6A03" w:rsidRDefault="007A6A03" w:rsidP="0038064E">
      <w:pPr>
        <w:jc w:val="both"/>
      </w:pPr>
    </w:p>
    <w:p w14:paraId="12431B16" w14:textId="77777777" w:rsidR="007A6A03" w:rsidRDefault="007A6A03" w:rsidP="0038064E">
      <w:pPr>
        <w:jc w:val="both"/>
      </w:pPr>
    </w:p>
    <w:p w14:paraId="5681821A" w14:textId="77777777" w:rsidR="007A6A03" w:rsidRDefault="007A6A03" w:rsidP="0038064E">
      <w:pPr>
        <w:jc w:val="both"/>
      </w:pPr>
    </w:p>
    <w:p w14:paraId="734FD5C4" w14:textId="77777777" w:rsidR="007A6A03" w:rsidRDefault="007A6A03" w:rsidP="0038064E">
      <w:pPr>
        <w:jc w:val="both"/>
      </w:pPr>
    </w:p>
    <w:p w14:paraId="276D9442" w14:textId="77777777" w:rsidR="007A6A03" w:rsidRDefault="007A6A03" w:rsidP="0038064E">
      <w:pPr>
        <w:jc w:val="both"/>
      </w:pPr>
    </w:p>
    <w:p w14:paraId="179F398F" w14:textId="77777777" w:rsidR="007A6A03" w:rsidRDefault="007A6A03" w:rsidP="0038064E">
      <w:pPr>
        <w:jc w:val="both"/>
      </w:pPr>
    </w:p>
    <w:p w14:paraId="2BA6958D" w14:textId="77777777" w:rsidR="007A6A03" w:rsidRDefault="007A6A03" w:rsidP="0038064E">
      <w:pPr>
        <w:jc w:val="both"/>
      </w:pPr>
    </w:p>
    <w:p w14:paraId="7D60A7F8" w14:textId="77777777" w:rsidR="007A6A03" w:rsidRDefault="007A6A03" w:rsidP="0038064E">
      <w:pPr>
        <w:jc w:val="both"/>
      </w:pPr>
    </w:p>
    <w:p w14:paraId="5053981A" w14:textId="77777777" w:rsidR="000F35F7" w:rsidRPr="000F35F7" w:rsidRDefault="000F35F7" w:rsidP="000F35F7">
      <w:pPr>
        <w:jc w:val="both"/>
        <w:rPr>
          <w:b/>
          <w:bCs/>
        </w:rPr>
      </w:pPr>
      <w:r w:rsidRPr="000F35F7">
        <w:rPr>
          <w:b/>
          <w:bCs/>
        </w:rPr>
        <w:lastRenderedPageBreak/>
        <w:t>Prevención de Riesgos Laborales para Personal Sanitario y No Sanitario en la Manipulación Segura de Instrumental y Material Cortopunzante</w:t>
      </w:r>
    </w:p>
    <w:p w14:paraId="31FEF856" w14:textId="77777777" w:rsidR="000F35F7" w:rsidRPr="000F35F7" w:rsidRDefault="000F35F7" w:rsidP="000F35F7">
      <w:pPr>
        <w:jc w:val="both"/>
      </w:pPr>
      <w:r w:rsidRPr="000F35F7">
        <w:t>El uso de instrumental y material cortopunzante es habitual en los centros sanitarios y representa uno de los riesgos laborales más importantes para el personal sanitario y no sanitario. Agujas, lancetas, bisturíes, hojas metálicas, catéteres y vidrios son herramientas esenciales para la atención clínica, pero su manipulación inadecuada puede causar pinchazos o cortes que expongan al trabajador a agentes biológicos peligrosos. La prevención de estos riesgos es fundamental para garantizar la seguridad del personal y evitar infecciones por virus como hepatitis B, hepatitis C o VIH.</w:t>
      </w:r>
    </w:p>
    <w:p w14:paraId="1D89BB62" w14:textId="12889535" w:rsidR="000F35F7" w:rsidRPr="000F35F7" w:rsidRDefault="000F35F7" w:rsidP="000F35F7">
      <w:pPr>
        <w:jc w:val="both"/>
      </w:pPr>
    </w:p>
    <w:p w14:paraId="47E664A9" w14:textId="77777777" w:rsidR="000F35F7" w:rsidRPr="000F35F7" w:rsidRDefault="000F35F7" w:rsidP="000F35F7">
      <w:pPr>
        <w:jc w:val="both"/>
        <w:rPr>
          <w:b/>
          <w:bCs/>
        </w:rPr>
      </w:pPr>
      <w:r w:rsidRPr="000F35F7">
        <w:rPr>
          <w:b/>
          <w:bCs/>
        </w:rPr>
        <w:t>1. Importancia de la prevención en la manipulación de material cortopunzante</w:t>
      </w:r>
    </w:p>
    <w:p w14:paraId="6CB07ADD" w14:textId="77777777" w:rsidR="000F35F7" w:rsidRPr="000F35F7" w:rsidRDefault="000F35F7" w:rsidP="000F35F7">
      <w:pPr>
        <w:jc w:val="both"/>
      </w:pPr>
      <w:r w:rsidRPr="000F35F7">
        <w:t>Los pinchazos accidentales y cortes representan uno de los accidentes laborales más frecuentes en el ámbito sanitario. Estos incidentes no solo causan lesiones físicas, sino que conllevan un riesgo real de transmisión de enfermedades. Tanto el personal sanitario —médicos, enfermería, auxiliares, técnicos— como el no sanitario —limpieza, mantenimiento, lavandería, celadores, gestión de residuos— puede verse afectado, ya que los objetos cortopunzantes pueden estar presentes en superficies, contenedores o residuos.</w:t>
      </w:r>
    </w:p>
    <w:p w14:paraId="49665776" w14:textId="77777777" w:rsidR="000F35F7" w:rsidRPr="000F35F7" w:rsidRDefault="000F35F7" w:rsidP="000F35F7">
      <w:pPr>
        <w:jc w:val="both"/>
      </w:pPr>
      <w:r w:rsidRPr="000F35F7">
        <w:t>La prevención eficaz implica el conocimiento de los riesgos, el uso adecuado de equipos de protección, la adopción de buenas prácticas y una correcta gestión de los residuos cortantes.</w:t>
      </w:r>
    </w:p>
    <w:p w14:paraId="76362859" w14:textId="6CB90F30" w:rsidR="000F35F7" w:rsidRPr="000F35F7" w:rsidRDefault="000F35F7" w:rsidP="000F35F7">
      <w:pPr>
        <w:jc w:val="both"/>
      </w:pPr>
    </w:p>
    <w:p w14:paraId="16B6E069" w14:textId="77777777" w:rsidR="000F35F7" w:rsidRPr="000F35F7" w:rsidRDefault="000F35F7" w:rsidP="000F35F7">
      <w:pPr>
        <w:jc w:val="both"/>
        <w:rPr>
          <w:b/>
          <w:bCs/>
        </w:rPr>
      </w:pPr>
      <w:r w:rsidRPr="000F35F7">
        <w:rPr>
          <w:b/>
          <w:bCs/>
        </w:rPr>
        <w:t>2. Riesgos asociados a la manipulación de instrumental cortopunzante</w:t>
      </w:r>
    </w:p>
    <w:p w14:paraId="00CBDC36" w14:textId="77777777" w:rsidR="000F35F7" w:rsidRPr="000F35F7" w:rsidRDefault="000F35F7" w:rsidP="000F35F7">
      <w:pPr>
        <w:jc w:val="both"/>
        <w:rPr>
          <w:b/>
          <w:bCs/>
        </w:rPr>
      </w:pPr>
      <w:r w:rsidRPr="000F35F7">
        <w:rPr>
          <w:b/>
          <w:bCs/>
        </w:rPr>
        <w:t>2.1. Riesgos biológicos</w:t>
      </w:r>
    </w:p>
    <w:p w14:paraId="27CBC2B5" w14:textId="77777777" w:rsidR="000F35F7" w:rsidRPr="000F35F7" w:rsidRDefault="000F35F7" w:rsidP="000F35F7">
      <w:pPr>
        <w:jc w:val="both"/>
      </w:pPr>
      <w:r w:rsidRPr="000F35F7">
        <w:t>Los instrumentales que han tenido contacto con sangre o fluidos corporales pueden transmitir infecciones graves. El riesgo aumenta cuando el objeto está hueco (como agujas).</w:t>
      </w:r>
    </w:p>
    <w:p w14:paraId="4EF97158" w14:textId="77777777" w:rsidR="000F35F7" w:rsidRPr="000F35F7" w:rsidRDefault="000F35F7" w:rsidP="000F35F7">
      <w:pPr>
        <w:jc w:val="both"/>
        <w:rPr>
          <w:b/>
          <w:bCs/>
        </w:rPr>
      </w:pPr>
      <w:r w:rsidRPr="000F35F7">
        <w:rPr>
          <w:b/>
          <w:bCs/>
        </w:rPr>
        <w:t>2.2. Riesgos físicos</w:t>
      </w:r>
    </w:p>
    <w:p w14:paraId="527E2F45" w14:textId="77777777" w:rsidR="000F35F7" w:rsidRPr="000F35F7" w:rsidRDefault="000F35F7" w:rsidP="000F35F7">
      <w:pPr>
        <w:jc w:val="both"/>
      </w:pPr>
      <w:r w:rsidRPr="000F35F7">
        <w:t>Los cortes y pinchazos pueden causar dolor, sangrado, lesiones en tendones o infecciones locales.</w:t>
      </w:r>
    </w:p>
    <w:p w14:paraId="4DE85A9C" w14:textId="77777777" w:rsidR="000F35F7" w:rsidRPr="000F35F7" w:rsidRDefault="000F35F7" w:rsidP="000F35F7">
      <w:pPr>
        <w:jc w:val="both"/>
        <w:rPr>
          <w:b/>
          <w:bCs/>
        </w:rPr>
      </w:pPr>
      <w:r w:rsidRPr="000F35F7">
        <w:rPr>
          <w:b/>
          <w:bCs/>
        </w:rPr>
        <w:t>2.3. Riesgos derivados de la gestión inadecuada de residuos</w:t>
      </w:r>
    </w:p>
    <w:p w14:paraId="65E8E5C4" w14:textId="77777777" w:rsidR="000F35F7" w:rsidRPr="000F35F7" w:rsidRDefault="000F35F7" w:rsidP="000F35F7">
      <w:pPr>
        <w:jc w:val="both"/>
      </w:pPr>
      <w:r w:rsidRPr="000F35F7">
        <w:t>La presencia de agujas o bisturíes mal eliminados en bolsas comunes es una de las principales causas de pinchazos en personal de limpieza o lavandería.</w:t>
      </w:r>
    </w:p>
    <w:p w14:paraId="32C37AE7" w14:textId="77777777" w:rsidR="000F35F7" w:rsidRPr="000F35F7" w:rsidRDefault="000F35F7" w:rsidP="000F35F7">
      <w:pPr>
        <w:jc w:val="both"/>
        <w:rPr>
          <w:b/>
          <w:bCs/>
        </w:rPr>
      </w:pPr>
      <w:r w:rsidRPr="000F35F7">
        <w:rPr>
          <w:b/>
          <w:bCs/>
        </w:rPr>
        <w:t>2.4. Riesgos psicosociales</w:t>
      </w:r>
    </w:p>
    <w:p w14:paraId="104EBC93" w14:textId="77777777" w:rsidR="000F35F7" w:rsidRPr="000F35F7" w:rsidRDefault="000F35F7" w:rsidP="000F35F7">
      <w:pPr>
        <w:jc w:val="both"/>
      </w:pPr>
      <w:r w:rsidRPr="000F35F7">
        <w:t>La ansiedad y preocupación tras un pinchazo accidental pueden generar estrés, alteraciones del sueño y miedo a la exposición a enfermedades.</w:t>
      </w:r>
    </w:p>
    <w:p w14:paraId="37A4FFE9" w14:textId="6FE985A5" w:rsidR="000F35F7" w:rsidRPr="000F35F7" w:rsidRDefault="000F35F7" w:rsidP="000F35F7">
      <w:pPr>
        <w:jc w:val="both"/>
      </w:pPr>
    </w:p>
    <w:p w14:paraId="4FFA6370" w14:textId="77777777" w:rsidR="000F35F7" w:rsidRPr="000F35F7" w:rsidRDefault="000F35F7" w:rsidP="000F35F7">
      <w:pPr>
        <w:jc w:val="both"/>
        <w:rPr>
          <w:b/>
          <w:bCs/>
        </w:rPr>
      </w:pPr>
      <w:r w:rsidRPr="000F35F7">
        <w:rPr>
          <w:b/>
          <w:bCs/>
        </w:rPr>
        <w:t>3. Medidas preventivas para la manipulación segura</w:t>
      </w:r>
    </w:p>
    <w:p w14:paraId="53C598B4" w14:textId="77777777" w:rsidR="000F35F7" w:rsidRPr="000F35F7" w:rsidRDefault="000F35F7" w:rsidP="000F35F7">
      <w:pPr>
        <w:jc w:val="both"/>
        <w:rPr>
          <w:b/>
          <w:bCs/>
        </w:rPr>
      </w:pPr>
      <w:r w:rsidRPr="000F35F7">
        <w:rPr>
          <w:b/>
          <w:bCs/>
        </w:rPr>
        <w:lastRenderedPageBreak/>
        <w:t>3.1. Uso adecuado de Equipos de Protección Individual (</w:t>
      </w:r>
      <w:proofErr w:type="spellStart"/>
      <w:r w:rsidRPr="000F35F7">
        <w:rPr>
          <w:b/>
          <w:bCs/>
        </w:rPr>
        <w:t>EPIs</w:t>
      </w:r>
      <w:proofErr w:type="spellEnd"/>
      <w:r w:rsidRPr="000F35F7">
        <w:rPr>
          <w:b/>
          <w:bCs/>
        </w:rPr>
        <w:t>)</w:t>
      </w:r>
    </w:p>
    <w:p w14:paraId="5E800323" w14:textId="77777777" w:rsidR="000F35F7" w:rsidRPr="000F35F7" w:rsidRDefault="000F35F7" w:rsidP="000F35F7">
      <w:pPr>
        <w:numPr>
          <w:ilvl w:val="0"/>
          <w:numId w:val="282"/>
        </w:numPr>
        <w:jc w:val="both"/>
      </w:pPr>
      <w:r w:rsidRPr="000F35F7">
        <w:t>Guantes resistentes y bien ajustados.</w:t>
      </w:r>
    </w:p>
    <w:p w14:paraId="70053612" w14:textId="77777777" w:rsidR="000F35F7" w:rsidRPr="000F35F7" w:rsidRDefault="000F35F7" w:rsidP="000F35F7">
      <w:pPr>
        <w:numPr>
          <w:ilvl w:val="0"/>
          <w:numId w:val="282"/>
        </w:numPr>
        <w:jc w:val="both"/>
      </w:pPr>
      <w:r w:rsidRPr="000F35F7">
        <w:t>Mascarilla y gafas en procedimientos con riesgo de salpicaduras.</w:t>
      </w:r>
    </w:p>
    <w:p w14:paraId="12F84102" w14:textId="77777777" w:rsidR="000F35F7" w:rsidRPr="000F35F7" w:rsidRDefault="000F35F7" w:rsidP="000F35F7">
      <w:pPr>
        <w:numPr>
          <w:ilvl w:val="0"/>
          <w:numId w:val="282"/>
        </w:numPr>
        <w:jc w:val="both"/>
      </w:pPr>
      <w:r w:rsidRPr="000F35F7">
        <w:t>Batas impermeables cuando se trabaje con material contaminado.</w:t>
      </w:r>
    </w:p>
    <w:p w14:paraId="58E2B5ED" w14:textId="77777777" w:rsidR="000F35F7" w:rsidRPr="000F35F7" w:rsidRDefault="000F35F7" w:rsidP="000F35F7">
      <w:pPr>
        <w:jc w:val="both"/>
      </w:pPr>
      <w:r w:rsidRPr="000F35F7">
        <w:t>Aunque los guantes no evitan pinchazos profundos, reducen el riesgo de contacto directo.</w:t>
      </w:r>
    </w:p>
    <w:p w14:paraId="0C6A3AE3" w14:textId="77777777" w:rsidR="000F35F7" w:rsidRPr="000F35F7" w:rsidRDefault="000F35F7" w:rsidP="000F35F7">
      <w:pPr>
        <w:jc w:val="both"/>
        <w:rPr>
          <w:b/>
          <w:bCs/>
        </w:rPr>
      </w:pPr>
      <w:r w:rsidRPr="000F35F7">
        <w:rPr>
          <w:b/>
          <w:bCs/>
        </w:rPr>
        <w:t>3.2. Técnicas seguras de manipulación</w:t>
      </w:r>
    </w:p>
    <w:p w14:paraId="6261DE9E" w14:textId="77777777" w:rsidR="000F35F7" w:rsidRPr="000F35F7" w:rsidRDefault="000F35F7" w:rsidP="000F35F7">
      <w:pPr>
        <w:numPr>
          <w:ilvl w:val="0"/>
          <w:numId w:val="283"/>
        </w:numPr>
        <w:jc w:val="both"/>
      </w:pPr>
      <w:r w:rsidRPr="000F35F7">
        <w:t xml:space="preserve">Nunca </w:t>
      </w:r>
      <w:proofErr w:type="spellStart"/>
      <w:r w:rsidRPr="000F35F7">
        <w:t>reencapuchar</w:t>
      </w:r>
      <w:proofErr w:type="spellEnd"/>
      <w:r w:rsidRPr="000F35F7">
        <w:t xml:space="preserve"> agujas después de su uso.</w:t>
      </w:r>
    </w:p>
    <w:p w14:paraId="5FA65087" w14:textId="77777777" w:rsidR="000F35F7" w:rsidRPr="000F35F7" w:rsidRDefault="000F35F7" w:rsidP="000F35F7">
      <w:pPr>
        <w:numPr>
          <w:ilvl w:val="0"/>
          <w:numId w:val="283"/>
        </w:numPr>
        <w:jc w:val="both"/>
      </w:pPr>
      <w:r w:rsidRPr="000F35F7">
        <w:t>No doblar, romper ni manipular manualmente las agujas.</w:t>
      </w:r>
    </w:p>
    <w:p w14:paraId="0A6C31EC" w14:textId="77777777" w:rsidR="000F35F7" w:rsidRPr="000F35F7" w:rsidRDefault="000F35F7" w:rsidP="000F35F7">
      <w:pPr>
        <w:numPr>
          <w:ilvl w:val="0"/>
          <w:numId w:val="283"/>
        </w:numPr>
        <w:jc w:val="both"/>
      </w:pPr>
      <w:r w:rsidRPr="000F35F7">
        <w:t>Mantener las manos alejadas de la punta del instrumento.</w:t>
      </w:r>
    </w:p>
    <w:p w14:paraId="73C3ED45" w14:textId="77777777" w:rsidR="000F35F7" w:rsidRPr="000F35F7" w:rsidRDefault="000F35F7" w:rsidP="000F35F7">
      <w:pPr>
        <w:numPr>
          <w:ilvl w:val="0"/>
          <w:numId w:val="283"/>
        </w:numPr>
        <w:jc w:val="both"/>
      </w:pPr>
      <w:r w:rsidRPr="000F35F7">
        <w:t>Utilizar pinzas o elementos auxiliares para sujetar material cortante.</w:t>
      </w:r>
    </w:p>
    <w:p w14:paraId="3E72554C" w14:textId="77777777" w:rsidR="000F35F7" w:rsidRPr="000F35F7" w:rsidRDefault="000F35F7" w:rsidP="000F35F7">
      <w:pPr>
        <w:jc w:val="both"/>
        <w:rPr>
          <w:b/>
          <w:bCs/>
        </w:rPr>
      </w:pPr>
      <w:r w:rsidRPr="000F35F7">
        <w:rPr>
          <w:b/>
          <w:bCs/>
        </w:rPr>
        <w:t>3.3. Organización del entorno de trabajo</w:t>
      </w:r>
    </w:p>
    <w:p w14:paraId="433F075F" w14:textId="77777777" w:rsidR="000F35F7" w:rsidRPr="000F35F7" w:rsidRDefault="000F35F7" w:rsidP="000F35F7">
      <w:pPr>
        <w:numPr>
          <w:ilvl w:val="0"/>
          <w:numId w:val="284"/>
        </w:numPr>
        <w:jc w:val="both"/>
      </w:pPr>
      <w:r w:rsidRPr="000F35F7">
        <w:t>Mantener el área libre de objetos innecesarios.</w:t>
      </w:r>
    </w:p>
    <w:p w14:paraId="640A9B48" w14:textId="77777777" w:rsidR="000F35F7" w:rsidRPr="000F35F7" w:rsidRDefault="000F35F7" w:rsidP="000F35F7">
      <w:pPr>
        <w:numPr>
          <w:ilvl w:val="0"/>
          <w:numId w:val="284"/>
        </w:numPr>
        <w:jc w:val="both"/>
      </w:pPr>
      <w:r w:rsidRPr="000F35F7">
        <w:t>Tener el contenedor de punzantes cerca del lugar de uso.</w:t>
      </w:r>
    </w:p>
    <w:p w14:paraId="05F3F5D9" w14:textId="77777777" w:rsidR="000F35F7" w:rsidRPr="000F35F7" w:rsidRDefault="000F35F7" w:rsidP="000F35F7">
      <w:pPr>
        <w:numPr>
          <w:ilvl w:val="0"/>
          <w:numId w:val="284"/>
        </w:numPr>
        <w:jc w:val="both"/>
      </w:pPr>
      <w:r w:rsidRPr="000F35F7">
        <w:t>Colocar instrumental de forma ordenada para evitar accidentes.</w:t>
      </w:r>
    </w:p>
    <w:p w14:paraId="7B2B2D64" w14:textId="77777777" w:rsidR="000F35F7" w:rsidRPr="000F35F7" w:rsidRDefault="000F35F7" w:rsidP="000F35F7">
      <w:pPr>
        <w:jc w:val="both"/>
        <w:rPr>
          <w:b/>
          <w:bCs/>
        </w:rPr>
      </w:pPr>
      <w:r w:rsidRPr="000F35F7">
        <w:rPr>
          <w:b/>
          <w:bCs/>
        </w:rPr>
        <w:t>3.4. Uso de instrumental seguro</w:t>
      </w:r>
    </w:p>
    <w:p w14:paraId="427951EF" w14:textId="77777777" w:rsidR="000F35F7" w:rsidRPr="000F35F7" w:rsidRDefault="000F35F7" w:rsidP="000F35F7">
      <w:pPr>
        <w:numPr>
          <w:ilvl w:val="0"/>
          <w:numId w:val="285"/>
        </w:numPr>
        <w:jc w:val="both"/>
      </w:pPr>
      <w:r w:rsidRPr="000F35F7">
        <w:t>Priorizar el uso de agujas y dispositivos con sistemas de seguridad retráctil.</w:t>
      </w:r>
    </w:p>
    <w:p w14:paraId="43491A5C" w14:textId="77777777" w:rsidR="000F35F7" w:rsidRPr="000F35F7" w:rsidRDefault="000F35F7" w:rsidP="000F35F7">
      <w:pPr>
        <w:numPr>
          <w:ilvl w:val="0"/>
          <w:numId w:val="285"/>
        </w:numPr>
        <w:jc w:val="both"/>
      </w:pPr>
      <w:r w:rsidRPr="000F35F7">
        <w:t>Utilizar bisturíes con protector de hoja.</w:t>
      </w:r>
    </w:p>
    <w:p w14:paraId="668521C6" w14:textId="77777777" w:rsidR="000F35F7" w:rsidRPr="000F35F7" w:rsidRDefault="000F35F7" w:rsidP="000F35F7">
      <w:pPr>
        <w:numPr>
          <w:ilvl w:val="0"/>
          <w:numId w:val="285"/>
        </w:numPr>
        <w:jc w:val="both"/>
      </w:pPr>
      <w:r w:rsidRPr="000F35F7">
        <w:t>Sustituir material defectuoso o dañado.</w:t>
      </w:r>
    </w:p>
    <w:p w14:paraId="1C6D876B" w14:textId="39258845" w:rsidR="000F35F7" w:rsidRPr="000F35F7" w:rsidRDefault="000F35F7" w:rsidP="000F35F7">
      <w:pPr>
        <w:jc w:val="both"/>
      </w:pPr>
    </w:p>
    <w:p w14:paraId="30F0C939" w14:textId="77777777" w:rsidR="000F35F7" w:rsidRPr="000F35F7" w:rsidRDefault="000F35F7" w:rsidP="000F35F7">
      <w:pPr>
        <w:jc w:val="both"/>
        <w:rPr>
          <w:b/>
          <w:bCs/>
        </w:rPr>
      </w:pPr>
      <w:r w:rsidRPr="000F35F7">
        <w:rPr>
          <w:b/>
          <w:bCs/>
        </w:rPr>
        <w:t>4. Prevención específica para personal no sanitario</w:t>
      </w:r>
    </w:p>
    <w:p w14:paraId="20644FC6" w14:textId="77777777" w:rsidR="000F35F7" w:rsidRPr="000F35F7" w:rsidRDefault="000F35F7" w:rsidP="000F35F7">
      <w:pPr>
        <w:jc w:val="both"/>
        <w:rPr>
          <w:b/>
          <w:bCs/>
        </w:rPr>
      </w:pPr>
      <w:r w:rsidRPr="000F35F7">
        <w:rPr>
          <w:b/>
          <w:bCs/>
        </w:rPr>
        <w:t>4.1. Personal de limpieza</w:t>
      </w:r>
    </w:p>
    <w:p w14:paraId="43551E05" w14:textId="77777777" w:rsidR="000F35F7" w:rsidRPr="000F35F7" w:rsidRDefault="000F35F7" w:rsidP="000F35F7">
      <w:pPr>
        <w:numPr>
          <w:ilvl w:val="0"/>
          <w:numId w:val="286"/>
        </w:numPr>
        <w:jc w:val="both"/>
      </w:pPr>
      <w:r w:rsidRPr="000F35F7">
        <w:t>No compactar bolsas manualmente.</w:t>
      </w:r>
    </w:p>
    <w:p w14:paraId="336D7D69" w14:textId="77777777" w:rsidR="000F35F7" w:rsidRPr="000F35F7" w:rsidRDefault="000F35F7" w:rsidP="000F35F7">
      <w:pPr>
        <w:numPr>
          <w:ilvl w:val="0"/>
          <w:numId w:val="286"/>
        </w:numPr>
        <w:jc w:val="both"/>
      </w:pPr>
      <w:r w:rsidRPr="000F35F7">
        <w:t>Utilizar guantes resistentes a pinchazos.</w:t>
      </w:r>
    </w:p>
    <w:p w14:paraId="0A70E596" w14:textId="77777777" w:rsidR="000F35F7" w:rsidRPr="000F35F7" w:rsidRDefault="000F35F7" w:rsidP="000F35F7">
      <w:pPr>
        <w:numPr>
          <w:ilvl w:val="0"/>
          <w:numId w:val="286"/>
        </w:numPr>
        <w:jc w:val="both"/>
      </w:pPr>
      <w:r w:rsidRPr="000F35F7">
        <w:t>Retirar residuos punzantes solo desde contenedores homologados.</w:t>
      </w:r>
    </w:p>
    <w:p w14:paraId="28246710" w14:textId="77777777" w:rsidR="000F35F7" w:rsidRPr="000F35F7" w:rsidRDefault="000F35F7" w:rsidP="000F35F7">
      <w:pPr>
        <w:jc w:val="both"/>
        <w:rPr>
          <w:b/>
          <w:bCs/>
        </w:rPr>
      </w:pPr>
      <w:r w:rsidRPr="000F35F7">
        <w:rPr>
          <w:b/>
          <w:bCs/>
        </w:rPr>
        <w:t>4.2. Personal de lavandería</w:t>
      </w:r>
    </w:p>
    <w:p w14:paraId="179293CD" w14:textId="77777777" w:rsidR="000F35F7" w:rsidRPr="000F35F7" w:rsidRDefault="000F35F7" w:rsidP="000F35F7">
      <w:pPr>
        <w:numPr>
          <w:ilvl w:val="0"/>
          <w:numId w:val="287"/>
        </w:numPr>
        <w:jc w:val="both"/>
      </w:pPr>
      <w:r w:rsidRPr="000F35F7">
        <w:t>Nunca introducir ropa directamente en máquinas sin revisar previamente.</w:t>
      </w:r>
    </w:p>
    <w:p w14:paraId="6D3CE1C8" w14:textId="77777777" w:rsidR="000F35F7" w:rsidRPr="000F35F7" w:rsidRDefault="000F35F7" w:rsidP="000F35F7">
      <w:pPr>
        <w:numPr>
          <w:ilvl w:val="0"/>
          <w:numId w:val="287"/>
        </w:numPr>
        <w:jc w:val="both"/>
      </w:pPr>
      <w:r w:rsidRPr="000F35F7">
        <w:t>Reportar cualquier hallazgo de instrumental cortante.</w:t>
      </w:r>
    </w:p>
    <w:p w14:paraId="53AEAC57" w14:textId="77777777" w:rsidR="000F35F7" w:rsidRPr="000F35F7" w:rsidRDefault="000F35F7" w:rsidP="000F35F7">
      <w:pPr>
        <w:jc w:val="both"/>
        <w:rPr>
          <w:b/>
          <w:bCs/>
        </w:rPr>
      </w:pPr>
      <w:r w:rsidRPr="000F35F7">
        <w:rPr>
          <w:b/>
          <w:bCs/>
        </w:rPr>
        <w:t>4.3. Personal de mantenimiento</w:t>
      </w:r>
    </w:p>
    <w:p w14:paraId="6F167B04" w14:textId="77777777" w:rsidR="000F35F7" w:rsidRPr="000F35F7" w:rsidRDefault="000F35F7" w:rsidP="000F35F7">
      <w:pPr>
        <w:numPr>
          <w:ilvl w:val="0"/>
          <w:numId w:val="288"/>
        </w:numPr>
        <w:jc w:val="both"/>
      </w:pPr>
      <w:r w:rsidRPr="000F35F7">
        <w:t>Precaución al manipular tuberías, desagües o mobiliario donde puedan quedar objetos cortantes olvidados.</w:t>
      </w:r>
    </w:p>
    <w:p w14:paraId="4C7A3A7E" w14:textId="77777777" w:rsidR="000F35F7" w:rsidRPr="000F35F7" w:rsidRDefault="000F35F7" w:rsidP="000F35F7">
      <w:pPr>
        <w:jc w:val="both"/>
        <w:rPr>
          <w:b/>
          <w:bCs/>
        </w:rPr>
      </w:pPr>
      <w:r w:rsidRPr="000F35F7">
        <w:rPr>
          <w:b/>
          <w:bCs/>
        </w:rPr>
        <w:t>4.4. Celadores y transporte</w:t>
      </w:r>
    </w:p>
    <w:p w14:paraId="0822DF4D" w14:textId="77777777" w:rsidR="000F35F7" w:rsidRPr="000F35F7" w:rsidRDefault="000F35F7" w:rsidP="000F35F7">
      <w:pPr>
        <w:numPr>
          <w:ilvl w:val="0"/>
          <w:numId w:val="289"/>
        </w:numPr>
        <w:jc w:val="both"/>
      </w:pPr>
      <w:r w:rsidRPr="000F35F7">
        <w:lastRenderedPageBreak/>
        <w:t>No transportar contenedores de punzantes abiertos o en mal estado.</w:t>
      </w:r>
    </w:p>
    <w:p w14:paraId="3CDD3330" w14:textId="77777777" w:rsidR="000F35F7" w:rsidRPr="000F35F7" w:rsidRDefault="000F35F7" w:rsidP="000F35F7">
      <w:pPr>
        <w:numPr>
          <w:ilvl w:val="0"/>
          <w:numId w:val="289"/>
        </w:numPr>
        <w:jc w:val="both"/>
      </w:pPr>
      <w:r w:rsidRPr="000F35F7">
        <w:t>Mantener el contenedor en posición vertical.</w:t>
      </w:r>
    </w:p>
    <w:p w14:paraId="0D018458" w14:textId="40A29B1D" w:rsidR="000F35F7" w:rsidRPr="000F35F7" w:rsidRDefault="000F35F7" w:rsidP="000F35F7">
      <w:pPr>
        <w:jc w:val="both"/>
      </w:pPr>
    </w:p>
    <w:p w14:paraId="0E3ED786" w14:textId="77777777" w:rsidR="000F35F7" w:rsidRPr="000F35F7" w:rsidRDefault="000F35F7" w:rsidP="000F35F7">
      <w:pPr>
        <w:jc w:val="both"/>
        <w:rPr>
          <w:b/>
          <w:bCs/>
        </w:rPr>
      </w:pPr>
      <w:r w:rsidRPr="000F35F7">
        <w:rPr>
          <w:b/>
          <w:bCs/>
        </w:rPr>
        <w:t>5. Gestión segura de residuos cortopunzantes</w:t>
      </w:r>
    </w:p>
    <w:p w14:paraId="1BDEE1F6" w14:textId="77777777" w:rsidR="000F35F7" w:rsidRPr="000F35F7" w:rsidRDefault="000F35F7" w:rsidP="000F35F7">
      <w:pPr>
        <w:jc w:val="both"/>
        <w:rPr>
          <w:b/>
          <w:bCs/>
        </w:rPr>
      </w:pPr>
      <w:r w:rsidRPr="000F35F7">
        <w:rPr>
          <w:b/>
          <w:bCs/>
        </w:rPr>
        <w:t>5.1. Contenedores específicos</w:t>
      </w:r>
    </w:p>
    <w:p w14:paraId="508F4946" w14:textId="77777777" w:rsidR="000F35F7" w:rsidRPr="000F35F7" w:rsidRDefault="000F35F7" w:rsidP="000F35F7">
      <w:pPr>
        <w:jc w:val="both"/>
      </w:pPr>
      <w:r w:rsidRPr="000F35F7">
        <w:t>Los residuos punzantes deben desecharse únicamente en contenedores rígidos, impermeables, resistentes a perforaciones y con tapa de cierre seguro.</w:t>
      </w:r>
    </w:p>
    <w:p w14:paraId="23FAD108" w14:textId="77777777" w:rsidR="000F35F7" w:rsidRPr="000F35F7" w:rsidRDefault="000F35F7" w:rsidP="000F35F7">
      <w:pPr>
        <w:jc w:val="both"/>
        <w:rPr>
          <w:b/>
          <w:bCs/>
        </w:rPr>
      </w:pPr>
      <w:r w:rsidRPr="000F35F7">
        <w:rPr>
          <w:b/>
          <w:bCs/>
        </w:rPr>
        <w:t>5.2. Normas de eliminación</w:t>
      </w:r>
    </w:p>
    <w:p w14:paraId="6831E823" w14:textId="77777777" w:rsidR="000F35F7" w:rsidRPr="000F35F7" w:rsidRDefault="000F35F7" w:rsidP="000F35F7">
      <w:pPr>
        <w:numPr>
          <w:ilvl w:val="0"/>
          <w:numId w:val="290"/>
        </w:numPr>
        <w:jc w:val="both"/>
      </w:pPr>
      <w:r w:rsidRPr="000F35F7">
        <w:t>No llenar el contenedor más de las 3/4 partes.</w:t>
      </w:r>
    </w:p>
    <w:p w14:paraId="5DA36473" w14:textId="77777777" w:rsidR="000F35F7" w:rsidRPr="000F35F7" w:rsidRDefault="000F35F7" w:rsidP="000F35F7">
      <w:pPr>
        <w:numPr>
          <w:ilvl w:val="0"/>
          <w:numId w:val="290"/>
        </w:numPr>
        <w:jc w:val="both"/>
      </w:pPr>
      <w:r w:rsidRPr="000F35F7">
        <w:t>Cerrar herméticamente antes de trasladarlo.</w:t>
      </w:r>
    </w:p>
    <w:p w14:paraId="60517288" w14:textId="77777777" w:rsidR="000F35F7" w:rsidRPr="000F35F7" w:rsidRDefault="000F35F7" w:rsidP="000F35F7">
      <w:pPr>
        <w:numPr>
          <w:ilvl w:val="0"/>
          <w:numId w:val="290"/>
        </w:numPr>
        <w:jc w:val="both"/>
      </w:pPr>
      <w:r w:rsidRPr="000F35F7">
        <w:t>Colocar los contenedores a una altura adecuada, nunca en el suelo.</w:t>
      </w:r>
    </w:p>
    <w:p w14:paraId="2FA3B4AF" w14:textId="77777777" w:rsidR="000F35F7" w:rsidRPr="000F35F7" w:rsidRDefault="000F35F7" w:rsidP="000F35F7">
      <w:pPr>
        <w:jc w:val="both"/>
        <w:rPr>
          <w:b/>
          <w:bCs/>
        </w:rPr>
      </w:pPr>
      <w:r w:rsidRPr="000F35F7">
        <w:rPr>
          <w:b/>
          <w:bCs/>
        </w:rPr>
        <w:t>5.3. Transporte interno</w:t>
      </w:r>
    </w:p>
    <w:p w14:paraId="365758EB" w14:textId="77777777" w:rsidR="000F35F7" w:rsidRPr="000F35F7" w:rsidRDefault="000F35F7" w:rsidP="000F35F7">
      <w:pPr>
        <w:numPr>
          <w:ilvl w:val="0"/>
          <w:numId w:val="291"/>
        </w:numPr>
        <w:jc w:val="both"/>
      </w:pPr>
      <w:r w:rsidRPr="000F35F7">
        <w:t>Utilizar carros cerrados y estables.</w:t>
      </w:r>
    </w:p>
    <w:p w14:paraId="6BCE3799" w14:textId="6C9F91A0" w:rsidR="000F35F7" w:rsidRPr="000F35F7" w:rsidRDefault="000F35F7" w:rsidP="000F35F7">
      <w:pPr>
        <w:numPr>
          <w:ilvl w:val="0"/>
          <w:numId w:val="291"/>
        </w:numPr>
        <w:jc w:val="both"/>
      </w:pPr>
      <w:r w:rsidRPr="000F35F7">
        <w:t>Evitar agitar o volcar los contenedores durante el traslado.</w:t>
      </w:r>
    </w:p>
    <w:p w14:paraId="6137DE25" w14:textId="77777777" w:rsidR="000F35F7" w:rsidRPr="000F35F7" w:rsidRDefault="000F35F7" w:rsidP="000F35F7">
      <w:pPr>
        <w:jc w:val="both"/>
        <w:rPr>
          <w:b/>
          <w:bCs/>
        </w:rPr>
      </w:pPr>
      <w:r w:rsidRPr="000F35F7">
        <w:rPr>
          <w:b/>
          <w:bCs/>
        </w:rPr>
        <w:t>6. Actuación ante un pinchazo o corte accidental</w:t>
      </w:r>
    </w:p>
    <w:p w14:paraId="37520B22" w14:textId="77777777" w:rsidR="000F35F7" w:rsidRPr="000F35F7" w:rsidRDefault="000F35F7" w:rsidP="000F35F7">
      <w:pPr>
        <w:numPr>
          <w:ilvl w:val="0"/>
          <w:numId w:val="292"/>
        </w:numPr>
        <w:jc w:val="both"/>
      </w:pPr>
      <w:r w:rsidRPr="000F35F7">
        <w:rPr>
          <w:b/>
          <w:bCs/>
        </w:rPr>
        <w:t>Lavar la zona con agua y jabón inmediatamente.</w:t>
      </w:r>
    </w:p>
    <w:p w14:paraId="6181DB16" w14:textId="77777777" w:rsidR="000F35F7" w:rsidRPr="000F35F7" w:rsidRDefault="000F35F7" w:rsidP="000F35F7">
      <w:pPr>
        <w:numPr>
          <w:ilvl w:val="0"/>
          <w:numId w:val="292"/>
        </w:numPr>
        <w:jc w:val="both"/>
      </w:pPr>
      <w:r w:rsidRPr="000F35F7">
        <w:rPr>
          <w:b/>
          <w:bCs/>
        </w:rPr>
        <w:t>No presionar excesivamente ni usar sustancias agresivas.</w:t>
      </w:r>
    </w:p>
    <w:p w14:paraId="4DBEBCA0" w14:textId="77777777" w:rsidR="000F35F7" w:rsidRPr="000F35F7" w:rsidRDefault="000F35F7" w:rsidP="000F35F7">
      <w:pPr>
        <w:numPr>
          <w:ilvl w:val="0"/>
          <w:numId w:val="292"/>
        </w:numPr>
        <w:jc w:val="both"/>
      </w:pPr>
      <w:r w:rsidRPr="000F35F7">
        <w:rPr>
          <w:b/>
          <w:bCs/>
        </w:rPr>
        <w:t>Notificar el incidente</w:t>
      </w:r>
      <w:r w:rsidRPr="000F35F7">
        <w:t xml:space="preserve"> al responsable de prevención.</w:t>
      </w:r>
    </w:p>
    <w:p w14:paraId="2957139A" w14:textId="77777777" w:rsidR="000F35F7" w:rsidRPr="000F35F7" w:rsidRDefault="000F35F7" w:rsidP="000F35F7">
      <w:pPr>
        <w:numPr>
          <w:ilvl w:val="0"/>
          <w:numId w:val="292"/>
        </w:numPr>
        <w:jc w:val="both"/>
      </w:pPr>
      <w:r w:rsidRPr="000F35F7">
        <w:rPr>
          <w:b/>
          <w:bCs/>
        </w:rPr>
        <w:t>Acudir al servicio médico</w:t>
      </w:r>
      <w:r w:rsidRPr="000F35F7">
        <w:t xml:space="preserve"> para evaluación.</w:t>
      </w:r>
    </w:p>
    <w:p w14:paraId="0C97CDBF" w14:textId="77777777" w:rsidR="000F35F7" w:rsidRPr="000F35F7" w:rsidRDefault="000F35F7" w:rsidP="000F35F7">
      <w:pPr>
        <w:numPr>
          <w:ilvl w:val="0"/>
          <w:numId w:val="292"/>
        </w:numPr>
        <w:jc w:val="both"/>
      </w:pPr>
      <w:r w:rsidRPr="000F35F7">
        <w:rPr>
          <w:b/>
          <w:bCs/>
        </w:rPr>
        <w:t>Realizar análisis y seguimiento</w:t>
      </w:r>
      <w:r w:rsidRPr="000F35F7">
        <w:t xml:space="preserve"> según el protocolo del centro.</w:t>
      </w:r>
    </w:p>
    <w:p w14:paraId="36BCC0D9" w14:textId="77777777" w:rsidR="000F35F7" w:rsidRPr="000F35F7" w:rsidRDefault="000F35F7" w:rsidP="000F35F7">
      <w:pPr>
        <w:jc w:val="both"/>
      </w:pPr>
      <w:r w:rsidRPr="000F35F7">
        <w:t>La rapidez en la actuación puede reducir el riesgo de transmisión de enfermedades.</w:t>
      </w:r>
    </w:p>
    <w:p w14:paraId="023F21F9" w14:textId="2BB51F3E" w:rsidR="000F35F7" w:rsidRPr="000F35F7" w:rsidRDefault="000F35F7" w:rsidP="000F35F7">
      <w:pPr>
        <w:jc w:val="both"/>
      </w:pPr>
    </w:p>
    <w:p w14:paraId="4B06F877" w14:textId="77777777" w:rsidR="000F35F7" w:rsidRPr="000F35F7" w:rsidRDefault="000F35F7" w:rsidP="000F35F7">
      <w:pPr>
        <w:jc w:val="both"/>
        <w:rPr>
          <w:b/>
          <w:bCs/>
        </w:rPr>
      </w:pPr>
      <w:r w:rsidRPr="000F35F7">
        <w:rPr>
          <w:b/>
          <w:bCs/>
        </w:rPr>
        <w:t>7. Conclusión</w:t>
      </w:r>
    </w:p>
    <w:p w14:paraId="6576D11C" w14:textId="77777777" w:rsidR="000F35F7" w:rsidRPr="000F35F7" w:rsidRDefault="000F35F7" w:rsidP="000F35F7">
      <w:pPr>
        <w:jc w:val="both"/>
      </w:pPr>
      <w:r w:rsidRPr="000F35F7">
        <w:t xml:space="preserve">La manipulación de instrumental y material cortopunzante es una actividad que exige responsabilidad, formación y precaución. Tanto el personal sanitario como el no sanitario está expuesto a accidentes que pueden tener consecuencias graves. La implementación de buenas prácticas, el uso adecuado de </w:t>
      </w:r>
      <w:proofErr w:type="spellStart"/>
      <w:r w:rsidRPr="000F35F7">
        <w:t>EPIs</w:t>
      </w:r>
      <w:proofErr w:type="spellEnd"/>
      <w:r w:rsidRPr="000F35F7">
        <w:t>, la organización del entorno, la gestión segura de residuos y la formación continua constituyen la base de una prevención eficaz. Garantizar la seguridad del trabajador es esencial para proteger su salud y para asegurar una atención sanitaria segura, eficiente y de calidad.</w:t>
      </w:r>
    </w:p>
    <w:p w14:paraId="5520531D" w14:textId="77777777" w:rsidR="007A6A03" w:rsidRDefault="007A6A03" w:rsidP="0038064E">
      <w:pPr>
        <w:jc w:val="both"/>
      </w:pPr>
    </w:p>
    <w:p w14:paraId="12609009" w14:textId="77777777" w:rsidR="000F35F7" w:rsidRDefault="000F35F7" w:rsidP="0038064E">
      <w:pPr>
        <w:jc w:val="both"/>
      </w:pPr>
    </w:p>
    <w:p w14:paraId="307FB6C8" w14:textId="77777777" w:rsidR="000F35F7" w:rsidRDefault="000F35F7" w:rsidP="0038064E">
      <w:pPr>
        <w:jc w:val="both"/>
      </w:pPr>
    </w:p>
    <w:p w14:paraId="2F271534" w14:textId="77777777" w:rsidR="000F35F7" w:rsidRDefault="000F35F7" w:rsidP="0038064E">
      <w:pPr>
        <w:jc w:val="both"/>
      </w:pPr>
    </w:p>
    <w:p w14:paraId="78237160" w14:textId="77777777" w:rsidR="000706C5" w:rsidRPr="000706C5" w:rsidRDefault="000706C5" w:rsidP="000706C5">
      <w:pPr>
        <w:jc w:val="both"/>
      </w:pPr>
      <w:r w:rsidRPr="000706C5">
        <w:rPr>
          <w:b/>
        </w:rPr>
        <w:lastRenderedPageBreak/>
        <w:t>SALUD MENTAL</w:t>
      </w:r>
      <w:r w:rsidRPr="000706C5">
        <w:t xml:space="preserve"> </w:t>
      </w:r>
    </w:p>
    <w:p w14:paraId="02C15ED9" w14:textId="77777777" w:rsidR="000706C5" w:rsidRPr="000706C5" w:rsidRDefault="000706C5" w:rsidP="000706C5">
      <w:pPr>
        <w:jc w:val="both"/>
      </w:pPr>
      <w:r w:rsidRPr="000706C5">
        <w:t xml:space="preserve"> </w:t>
      </w:r>
    </w:p>
    <w:p w14:paraId="4F605EC2" w14:textId="77777777" w:rsidR="000706C5" w:rsidRPr="000706C5" w:rsidRDefault="000706C5" w:rsidP="000706C5">
      <w:pPr>
        <w:jc w:val="both"/>
      </w:pPr>
      <w:r w:rsidRPr="000706C5">
        <w:t xml:space="preserve"> </w:t>
      </w:r>
    </w:p>
    <w:p w14:paraId="3F200D99" w14:textId="77777777" w:rsidR="000706C5" w:rsidRPr="000706C5" w:rsidRDefault="000706C5" w:rsidP="000706C5">
      <w:pPr>
        <w:jc w:val="both"/>
        <w:rPr>
          <w:b/>
        </w:rPr>
      </w:pPr>
      <w:r w:rsidRPr="000706C5">
        <w:rPr>
          <w:b/>
        </w:rPr>
        <w:t>Introducción</w:t>
      </w:r>
      <w:r w:rsidRPr="000706C5">
        <w:t xml:space="preserve"> </w:t>
      </w:r>
    </w:p>
    <w:p w14:paraId="4BB67E3F" w14:textId="77777777" w:rsidR="000706C5" w:rsidRPr="000706C5" w:rsidRDefault="000706C5" w:rsidP="000706C5">
      <w:pPr>
        <w:jc w:val="both"/>
      </w:pPr>
      <w:r w:rsidRPr="000706C5">
        <w:t xml:space="preserve">La </w:t>
      </w:r>
      <w:r w:rsidRPr="000706C5">
        <w:rPr>
          <w:b/>
        </w:rPr>
        <w:t>salud mental</w:t>
      </w:r>
      <w:r w:rsidRPr="000706C5">
        <w:t xml:space="preserve"> es un componente esencial del bienestar humano y forma parte inseparable del concepto integral de salud definido por la Organización Mundial de la Salud (OMS). No se limita a la ausencia de trastornos psicológicos, sino que implica la capacidad de la persona para desarrollar sus potencialidades, enfrentar las tensiones normales de la vida, trabajar de forma productiva y contribuir positivamente a su comunidad. </w:t>
      </w:r>
    </w:p>
    <w:p w14:paraId="331624A8" w14:textId="77777777" w:rsidR="000706C5" w:rsidRPr="000706C5" w:rsidRDefault="000706C5" w:rsidP="000706C5">
      <w:pPr>
        <w:jc w:val="both"/>
      </w:pPr>
      <w:r w:rsidRPr="000706C5">
        <w:t xml:space="preserve">En el contexto actual, la salud mental se ha convertido en una prioridad global debido al aumento de trastornos como la ansiedad, la depresión, el estrés crónico y otros problemas psicológicos, condicionados en gran medida por factores sociales, económicos y culturales. La creciente presión laboral, el ritmo acelerado de vida, el impacto de las tecnologías, la precariedad económica y las consecuencias de crisis sanitarias recientes han puesto de manifiesto la necesidad de reforzar los sistemas de atención psicológica y promover una cultura de cuidado emocional. </w:t>
      </w:r>
    </w:p>
    <w:p w14:paraId="73891ED7" w14:textId="77777777" w:rsidR="000706C5" w:rsidRPr="000706C5" w:rsidRDefault="000706C5" w:rsidP="000706C5">
      <w:pPr>
        <w:jc w:val="both"/>
      </w:pPr>
      <w:r w:rsidRPr="000706C5">
        <w:t xml:space="preserve">Este artículo analiza los principales determinantes de la salud mental, los problemas más frecuentes, su impacto en la población y las estrategias recomendadas para la prevención y promoción del bienestar psicológico. </w:t>
      </w:r>
    </w:p>
    <w:p w14:paraId="6E7107D4" w14:textId="77777777" w:rsidR="000706C5" w:rsidRPr="000706C5" w:rsidRDefault="000706C5" w:rsidP="000706C5">
      <w:pPr>
        <w:jc w:val="both"/>
      </w:pPr>
      <w:r w:rsidRPr="000706C5">
        <w:t xml:space="preserve"> </w:t>
      </w:r>
    </w:p>
    <w:p w14:paraId="0146353F" w14:textId="77777777" w:rsidR="000706C5" w:rsidRPr="000706C5" w:rsidRDefault="000706C5" w:rsidP="000706C5">
      <w:pPr>
        <w:jc w:val="both"/>
      </w:pPr>
      <w:r w:rsidRPr="000706C5">
        <w:t xml:space="preserve"> </w:t>
      </w:r>
    </w:p>
    <w:p w14:paraId="7D7574A5" w14:textId="77777777" w:rsidR="000706C5" w:rsidRPr="000706C5" w:rsidRDefault="000706C5" w:rsidP="000706C5">
      <w:pPr>
        <w:jc w:val="both"/>
        <w:rPr>
          <w:b/>
        </w:rPr>
      </w:pPr>
      <w:r w:rsidRPr="000706C5">
        <w:rPr>
          <w:b/>
        </w:rPr>
        <w:t>Metodología</w:t>
      </w:r>
      <w:r w:rsidRPr="000706C5">
        <w:t xml:space="preserve"> </w:t>
      </w:r>
    </w:p>
    <w:p w14:paraId="1E08D814" w14:textId="77777777" w:rsidR="000706C5" w:rsidRPr="000706C5" w:rsidRDefault="000706C5" w:rsidP="000706C5">
      <w:pPr>
        <w:jc w:val="both"/>
      </w:pPr>
      <w:r w:rsidRPr="000706C5">
        <w:t xml:space="preserve">La investigación realizada se fundamenta en: </w:t>
      </w:r>
    </w:p>
    <w:p w14:paraId="54563920" w14:textId="77777777" w:rsidR="000706C5" w:rsidRPr="000706C5" w:rsidRDefault="000706C5" w:rsidP="000706C5">
      <w:pPr>
        <w:numPr>
          <w:ilvl w:val="0"/>
          <w:numId w:val="293"/>
        </w:numPr>
        <w:jc w:val="both"/>
      </w:pPr>
      <w:r w:rsidRPr="000706C5">
        <w:t xml:space="preserve">Revisión bibliográfica en bases de datos como PubMed, Scielo, Dialnet y Google </w:t>
      </w:r>
      <w:proofErr w:type="spellStart"/>
      <w:r w:rsidRPr="000706C5">
        <w:t>Scholar</w:t>
      </w:r>
      <w:proofErr w:type="spellEnd"/>
      <w:r w:rsidRPr="000706C5">
        <w:t xml:space="preserve"> sobre estudios epidemiológicos y revisiones sistemáticas relacionados con salud mental y bienestar psicológico. </w:t>
      </w:r>
    </w:p>
    <w:p w14:paraId="0ADA73DE" w14:textId="77777777" w:rsidR="000706C5" w:rsidRPr="000706C5" w:rsidRDefault="000706C5" w:rsidP="000706C5">
      <w:pPr>
        <w:numPr>
          <w:ilvl w:val="0"/>
          <w:numId w:val="293"/>
        </w:numPr>
        <w:jc w:val="both"/>
      </w:pPr>
      <w:r w:rsidRPr="000706C5">
        <w:t xml:space="preserve">Revisión de documentos oficiales de organismos como la OMS, el Ministerio de Sanidad y la Red Europea de Salud Mental. </w:t>
      </w:r>
    </w:p>
    <w:p w14:paraId="799BCD0F" w14:textId="77777777" w:rsidR="000706C5" w:rsidRPr="000706C5" w:rsidRDefault="000706C5" w:rsidP="000706C5">
      <w:pPr>
        <w:numPr>
          <w:ilvl w:val="0"/>
          <w:numId w:val="293"/>
        </w:numPr>
        <w:jc w:val="both"/>
      </w:pPr>
      <w:r w:rsidRPr="000706C5">
        <w:t xml:space="preserve">Análisis de informes y guías clínicas sobre terapias psicológicas, prevención de trastornos y promoción de la salud emocional. </w:t>
      </w:r>
    </w:p>
    <w:p w14:paraId="6916A83D" w14:textId="77777777" w:rsidR="000706C5" w:rsidRPr="000706C5" w:rsidRDefault="000706C5" w:rsidP="000706C5">
      <w:pPr>
        <w:numPr>
          <w:ilvl w:val="0"/>
          <w:numId w:val="293"/>
        </w:numPr>
        <w:jc w:val="both"/>
      </w:pPr>
      <w:r w:rsidRPr="000706C5">
        <w:t xml:space="preserve">Estudio comparativo de factores socioculturales que influyen en el bienestar mental de la población. </w:t>
      </w:r>
    </w:p>
    <w:p w14:paraId="25412CAA" w14:textId="77777777" w:rsidR="000706C5" w:rsidRPr="000706C5" w:rsidRDefault="000706C5" w:rsidP="000706C5">
      <w:pPr>
        <w:jc w:val="both"/>
      </w:pPr>
      <w:r w:rsidRPr="000706C5">
        <w:t xml:space="preserve">Esta metodología permite ofrecer una visión global, rigurosa y actualizada del estado de la salud mental y sus principales retos. </w:t>
      </w:r>
    </w:p>
    <w:p w14:paraId="505B3CF0" w14:textId="77777777" w:rsidR="000706C5" w:rsidRPr="000706C5" w:rsidRDefault="000706C5" w:rsidP="000706C5">
      <w:pPr>
        <w:jc w:val="both"/>
      </w:pPr>
      <w:r w:rsidRPr="000706C5">
        <w:t xml:space="preserve"> </w:t>
      </w:r>
    </w:p>
    <w:p w14:paraId="573DB274" w14:textId="77777777" w:rsidR="000706C5" w:rsidRPr="000706C5" w:rsidRDefault="000706C5" w:rsidP="000706C5">
      <w:pPr>
        <w:jc w:val="both"/>
      </w:pPr>
      <w:r w:rsidRPr="000706C5">
        <w:rPr>
          <w:b/>
        </w:rPr>
        <w:t xml:space="preserve"> </w:t>
      </w:r>
    </w:p>
    <w:p w14:paraId="74F4023A" w14:textId="77777777" w:rsidR="000706C5" w:rsidRPr="000706C5" w:rsidRDefault="000706C5" w:rsidP="000706C5">
      <w:pPr>
        <w:jc w:val="both"/>
      </w:pPr>
      <w:r w:rsidRPr="000706C5">
        <w:rPr>
          <w:b/>
        </w:rPr>
        <w:t xml:space="preserve"> </w:t>
      </w:r>
    </w:p>
    <w:p w14:paraId="50064F19" w14:textId="77777777" w:rsidR="000706C5" w:rsidRPr="000706C5" w:rsidRDefault="000706C5" w:rsidP="000706C5">
      <w:pPr>
        <w:jc w:val="both"/>
        <w:rPr>
          <w:b/>
        </w:rPr>
      </w:pPr>
      <w:r w:rsidRPr="000706C5">
        <w:rPr>
          <w:b/>
        </w:rPr>
        <w:lastRenderedPageBreak/>
        <w:t xml:space="preserve">Resultados </w:t>
      </w:r>
    </w:p>
    <w:p w14:paraId="1D155ECE" w14:textId="77777777" w:rsidR="000706C5" w:rsidRPr="000706C5" w:rsidRDefault="000706C5" w:rsidP="000706C5">
      <w:pPr>
        <w:jc w:val="both"/>
      </w:pPr>
      <w:r w:rsidRPr="000706C5">
        <w:rPr>
          <w:b/>
        </w:rPr>
        <w:t xml:space="preserve">1. Determinantes de la salud mental. </w:t>
      </w:r>
      <w:r w:rsidRPr="000706C5">
        <w:t xml:space="preserve">La salud mental está influida por múltiples factores interrelacionados: </w:t>
      </w:r>
    </w:p>
    <w:p w14:paraId="57E2CDD1" w14:textId="77777777" w:rsidR="000706C5" w:rsidRPr="000706C5" w:rsidRDefault="000706C5" w:rsidP="000706C5">
      <w:pPr>
        <w:numPr>
          <w:ilvl w:val="0"/>
          <w:numId w:val="294"/>
        </w:numPr>
        <w:jc w:val="both"/>
      </w:pPr>
      <w:r w:rsidRPr="000706C5">
        <w:rPr>
          <w:i/>
          <w:u w:val="single"/>
        </w:rPr>
        <w:t>Factores</w:t>
      </w:r>
      <w:r w:rsidRPr="000706C5">
        <w:rPr>
          <w:i/>
        </w:rPr>
        <w:t xml:space="preserve"> biológicos </w:t>
      </w:r>
    </w:p>
    <w:p w14:paraId="32FEA19E" w14:textId="77777777" w:rsidR="000706C5" w:rsidRPr="000706C5" w:rsidRDefault="000706C5" w:rsidP="000706C5">
      <w:pPr>
        <w:numPr>
          <w:ilvl w:val="1"/>
          <w:numId w:val="294"/>
        </w:numPr>
        <w:jc w:val="both"/>
      </w:pPr>
      <w:r w:rsidRPr="000706C5">
        <w:t xml:space="preserve">Predisposición genética a determinados trastornos. </w:t>
      </w:r>
    </w:p>
    <w:p w14:paraId="6D8B0A4E" w14:textId="77777777" w:rsidR="000706C5" w:rsidRPr="000706C5" w:rsidRDefault="000706C5" w:rsidP="000706C5">
      <w:pPr>
        <w:numPr>
          <w:ilvl w:val="1"/>
          <w:numId w:val="294"/>
        </w:numPr>
        <w:jc w:val="both"/>
      </w:pPr>
      <w:r w:rsidRPr="000706C5">
        <w:t xml:space="preserve">Alteraciones neuroquímicas. </w:t>
      </w:r>
    </w:p>
    <w:p w14:paraId="0A173F5C" w14:textId="77777777" w:rsidR="000706C5" w:rsidRPr="000706C5" w:rsidRDefault="000706C5" w:rsidP="000706C5">
      <w:pPr>
        <w:numPr>
          <w:ilvl w:val="1"/>
          <w:numId w:val="294"/>
        </w:numPr>
        <w:jc w:val="both"/>
      </w:pPr>
      <w:r w:rsidRPr="000706C5">
        <w:t xml:space="preserve">Enfermedades crónicas o discapacidades. </w:t>
      </w:r>
    </w:p>
    <w:p w14:paraId="38E66AFD" w14:textId="77777777" w:rsidR="000706C5" w:rsidRPr="000706C5" w:rsidRDefault="000706C5" w:rsidP="000706C5">
      <w:pPr>
        <w:numPr>
          <w:ilvl w:val="0"/>
          <w:numId w:val="294"/>
        </w:numPr>
        <w:jc w:val="both"/>
      </w:pPr>
      <w:r w:rsidRPr="000706C5">
        <w:rPr>
          <w:i/>
        </w:rPr>
        <w:t xml:space="preserve">Factores psicológicos </w:t>
      </w:r>
    </w:p>
    <w:p w14:paraId="7AA33915" w14:textId="77777777" w:rsidR="000706C5" w:rsidRPr="000706C5" w:rsidRDefault="000706C5" w:rsidP="000706C5">
      <w:pPr>
        <w:numPr>
          <w:ilvl w:val="1"/>
          <w:numId w:val="294"/>
        </w:numPr>
        <w:jc w:val="both"/>
      </w:pPr>
      <w:r w:rsidRPr="000706C5">
        <w:t xml:space="preserve">Estilos de afrontamiento. </w:t>
      </w:r>
    </w:p>
    <w:p w14:paraId="62D1DE47" w14:textId="77777777" w:rsidR="000706C5" w:rsidRPr="000706C5" w:rsidRDefault="000706C5" w:rsidP="000706C5">
      <w:pPr>
        <w:numPr>
          <w:ilvl w:val="1"/>
          <w:numId w:val="294"/>
        </w:numPr>
        <w:jc w:val="both"/>
      </w:pPr>
      <w:r w:rsidRPr="000706C5">
        <w:t xml:space="preserve">Autoestima y habilidades emocionales. </w:t>
      </w:r>
    </w:p>
    <w:p w14:paraId="2849292E" w14:textId="77777777" w:rsidR="000706C5" w:rsidRPr="000706C5" w:rsidRDefault="000706C5" w:rsidP="000706C5">
      <w:pPr>
        <w:numPr>
          <w:ilvl w:val="1"/>
          <w:numId w:val="294"/>
        </w:numPr>
        <w:jc w:val="both"/>
      </w:pPr>
      <w:r w:rsidRPr="000706C5">
        <w:t xml:space="preserve">Traumas previos o experiencias adversas en la infancia. </w:t>
      </w:r>
    </w:p>
    <w:p w14:paraId="19BD85F5" w14:textId="77777777" w:rsidR="000706C5" w:rsidRPr="000706C5" w:rsidRDefault="000706C5" w:rsidP="000706C5">
      <w:pPr>
        <w:numPr>
          <w:ilvl w:val="0"/>
          <w:numId w:val="294"/>
        </w:numPr>
        <w:jc w:val="both"/>
      </w:pPr>
      <w:r w:rsidRPr="000706C5">
        <w:rPr>
          <w:i/>
        </w:rPr>
        <w:t xml:space="preserve">Factores sociales </w:t>
      </w:r>
    </w:p>
    <w:p w14:paraId="16C8BCFB" w14:textId="77777777" w:rsidR="000706C5" w:rsidRPr="000706C5" w:rsidRDefault="000706C5" w:rsidP="000706C5">
      <w:pPr>
        <w:numPr>
          <w:ilvl w:val="1"/>
          <w:numId w:val="294"/>
        </w:numPr>
        <w:jc w:val="both"/>
      </w:pPr>
      <w:r w:rsidRPr="000706C5">
        <w:t xml:space="preserve">Relaciones familiares y de apoyo. </w:t>
      </w:r>
    </w:p>
    <w:p w14:paraId="2E06ACC5" w14:textId="77777777" w:rsidR="000706C5" w:rsidRPr="000706C5" w:rsidRDefault="000706C5" w:rsidP="000706C5">
      <w:pPr>
        <w:numPr>
          <w:ilvl w:val="1"/>
          <w:numId w:val="294"/>
        </w:numPr>
        <w:jc w:val="both"/>
      </w:pPr>
      <w:r w:rsidRPr="000706C5">
        <w:t xml:space="preserve">Situaciones de discriminación o violencia. </w:t>
      </w:r>
      <w:r w:rsidRPr="000706C5">
        <w:sym w:font="Segoe UI Symbol" w:char="F0B7"/>
      </w:r>
      <w:r w:rsidRPr="000706C5">
        <w:t xml:space="preserve"> Aislamiento social y soledad. </w:t>
      </w:r>
    </w:p>
    <w:p w14:paraId="511ED543" w14:textId="77777777" w:rsidR="000706C5" w:rsidRPr="000706C5" w:rsidRDefault="000706C5" w:rsidP="000706C5">
      <w:pPr>
        <w:numPr>
          <w:ilvl w:val="0"/>
          <w:numId w:val="294"/>
        </w:numPr>
        <w:jc w:val="both"/>
      </w:pPr>
      <w:r w:rsidRPr="000706C5">
        <w:rPr>
          <w:i/>
        </w:rPr>
        <w:t xml:space="preserve">Factores económicos y laborales </w:t>
      </w:r>
    </w:p>
    <w:p w14:paraId="26E8410F" w14:textId="77777777" w:rsidR="000706C5" w:rsidRPr="000706C5" w:rsidRDefault="000706C5" w:rsidP="000706C5">
      <w:pPr>
        <w:numPr>
          <w:ilvl w:val="1"/>
          <w:numId w:val="294"/>
        </w:numPr>
        <w:jc w:val="both"/>
      </w:pPr>
      <w:r w:rsidRPr="000706C5">
        <w:t xml:space="preserve">Inestabilidad laboral y precariedad. </w:t>
      </w:r>
    </w:p>
    <w:p w14:paraId="3714AE7F" w14:textId="77777777" w:rsidR="000706C5" w:rsidRPr="000706C5" w:rsidRDefault="000706C5" w:rsidP="000706C5">
      <w:pPr>
        <w:numPr>
          <w:ilvl w:val="1"/>
          <w:numId w:val="294"/>
        </w:numPr>
        <w:jc w:val="both"/>
      </w:pPr>
      <w:r w:rsidRPr="000706C5">
        <w:t xml:space="preserve">Sobrecarga de trabajo y estrés. </w:t>
      </w:r>
    </w:p>
    <w:p w14:paraId="2F771402" w14:textId="77777777" w:rsidR="000706C5" w:rsidRPr="000706C5" w:rsidRDefault="000706C5" w:rsidP="000706C5">
      <w:pPr>
        <w:numPr>
          <w:ilvl w:val="1"/>
          <w:numId w:val="294"/>
        </w:numPr>
        <w:jc w:val="both"/>
      </w:pPr>
      <w:r w:rsidRPr="000706C5">
        <w:t xml:space="preserve">Dificultades económicas que generan preocupación constante. </w:t>
      </w:r>
    </w:p>
    <w:p w14:paraId="06474A5A" w14:textId="77777777" w:rsidR="000706C5" w:rsidRPr="000706C5" w:rsidRDefault="000706C5" w:rsidP="000706C5">
      <w:pPr>
        <w:numPr>
          <w:ilvl w:val="0"/>
          <w:numId w:val="294"/>
        </w:numPr>
        <w:jc w:val="both"/>
      </w:pPr>
      <w:r w:rsidRPr="000706C5">
        <w:rPr>
          <w:i/>
        </w:rPr>
        <w:t xml:space="preserve">Factores ambientales y culturales </w:t>
      </w:r>
    </w:p>
    <w:p w14:paraId="77FC05F4" w14:textId="77777777" w:rsidR="000706C5" w:rsidRPr="000706C5" w:rsidRDefault="000706C5" w:rsidP="000706C5">
      <w:pPr>
        <w:numPr>
          <w:ilvl w:val="1"/>
          <w:numId w:val="294"/>
        </w:numPr>
        <w:jc w:val="both"/>
      </w:pPr>
      <w:r w:rsidRPr="000706C5">
        <w:t xml:space="preserve">Ritmo de vida acelerado. </w:t>
      </w:r>
    </w:p>
    <w:p w14:paraId="1A7D68BD" w14:textId="77777777" w:rsidR="000706C5" w:rsidRPr="000706C5" w:rsidRDefault="000706C5" w:rsidP="000706C5">
      <w:pPr>
        <w:numPr>
          <w:ilvl w:val="1"/>
          <w:numId w:val="294"/>
        </w:numPr>
        <w:jc w:val="both"/>
      </w:pPr>
      <w:r w:rsidRPr="000706C5">
        <w:t xml:space="preserve">Exposición a redes sociales. </w:t>
      </w:r>
    </w:p>
    <w:p w14:paraId="5827E151" w14:textId="77777777" w:rsidR="000706C5" w:rsidRPr="000706C5" w:rsidRDefault="000706C5" w:rsidP="000706C5">
      <w:pPr>
        <w:numPr>
          <w:ilvl w:val="1"/>
          <w:numId w:val="294"/>
        </w:numPr>
        <w:jc w:val="both"/>
      </w:pPr>
      <w:r w:rsidRPr="000706C5">
        <w:t xml:space="preserve">Estigma social asociado a los trastornos mentales. </w:t>
      </w:r>
    </w:p>
    <w:p w14:paraId="0CFBC548" w14:textId="77777777" w:rsidR="000706C5" w:rsidRPr="000706C5" w:rsidRDefault="000706C5" w:rsidP="000706C5">
      <w:pPr>
        <w:jc w:val="both"/>
      </w:pPr>
      <w:r w:rsidRPr="000706C5">
        <w:t xml:space="preserve"> </w:t>
      </w:r>
    </w:p>
    <w:p w14:paraId="31CC215E" w14:textId="77777777" w:rsidR="000706C5" w:rsidRPr="000706C5" w:rsidRDefault="000706C5" w:rsidP="000706C5">
      <w:pPr>
        <w:jc w:val="both"/>
      </w:pPr>
      <w:r w:rsidRPr="000706C5">
        <w:rPr>
          <w:b/>
        </w:rPr>
        <w:t xml:space="preserve">2. Principales problemas de salud mental en la población. </w:t>
      </w:r>
      <w:r w:rsidRPr="000706C5">
        <w:t xml:space="preserve">Los estudios analizados coinciden en que los trastornos más comunes actualmente son: </w:t>
      </w:r>
    </w:p>
    <w:p w14:paraId="7F28CE30" w14:textId="77777777" w:rsidR="000706C5" w:rsidRPr="000706C5" w:rsidRDefault="000706C5" w:rsidP="000706C5">
      <w:pPr>
        <w:numPr>
          <w:ilvl w:val="0"/>
          <w:numId w:val="295"/>
        </w:numPr>
        <w:jc w:val="both"/>
      </w:pPr>
      <w:r w:rsidRPr="000706C5">
        <w:rPr>
          <w:i/>
        </w:rPr>
        <w:t xml:space="preserve">Estrés y ansiedad. </w:t>
      </w:r>
      <w:r w:rsidRPr="000706C5">
        <w:t>La aceleración de las demandas diarias, la incertidumbre económica y la sobreexposición a estímulos digitales han incrementado notablemente los niveles de ansiedad.</w:t>
      </w:r>
      <w:r w:rsidRPr="000706C5">
        <w:rPr>
          <w:i/>
        </w:rPr>
        <w:t xml:space="preserve"> </w:t>
      </w:r>
    </w:p>
    <w:p w14:paraId="5B7B0CBC" w14:textId="77777777" w:rsidR="000706C5" w:rsidRPr="000706C5" w:rsidRDefault="000706C5" w:rsidP="000706C5">
      <w:pPr>
        <w:numPr>
          <w:ilvl w:val="0"/>
          <w:numId w:val="295"/>
        </w:numPr>
        <w:jc w:val="both"/>
      </w:pPr>
      <w:proofErr w:type="spellStart"/>
      <w:r w:rsidRPr="000706C5">
        <w:rPr>
          <w:i/>
        </w:rPr>
        <w:t>Depresión.</w:t>
      </w:r>
      <w:r w:rsidRPr="000706C5">
        <w:t>Considerada</w:t>
      </w:r>
      <w:proofErr w:type="spellEnd"/>
      <w:r w:rsidRPr="000706C5">
        <w:t xml:space="preserve"> una de las principales causas de discapacidad en el mundo. Sus síntomas incluyen apatía, tristeza sostenida y pérdida de interés por actividades cotidianas.</w:t>
      </w:r>
      <w:r w:rsidRPr="000706C5">
        <w:rPr>
          <w:i/>
        </w:rPr>
        <w:t xml:space="preserve"> </w:t>
      </w:r>
    </w:p>
    <w:p w14:paraId="1AA46789" w14:textId="77777777" w:rsidR="000706C5" w:rsidRPr="000706C5" w:rsidRDefault="000706C5" w:rsidP="000706C5">
      <w:pPr>
        <w:numPr>
          <w:ilvl w:val="0"/>
          <w:numId w:val="295"/>
        </w:numPr>
        <w:jc w:val="both"/>
      </w:pPr>
      <w:r w:rsidRPr="000706C5">
        <w:rPr>
          <w:i/>
        </w:rPr>
        <w:t xml:space="preserve">Trastornos del </w:t>
      </w:r>
      <w:proofErr w:type="spellStart"/>
      <w:proofErr w:type="gramStart"/>
      <w:r w:rsidRPr="000706C5">
        <w:rPr>
          <w:i/>
        </w:rPr>
        <w:t>sueño.</w:t>
      </w:r>
      <w:r w:rsidRPr="000706C5">
        <w:t>La</w:t>
      </w:r>
      <w:proofErr w:type="spellEnd"/>
      <w:proofErr w:type="gramEnd"/>
      <w:r w:rsidRPr="000706C5">
        <w:t xml:space="preserve"> falta de descanso afecta la regulación emocional, la concentración, el rendimiento laboral y la salud física.</w:t>
      </w:r>
      <w:r w:rsidRPr="000706C5">
        <w:rPr>
          <w:i/>
        </w:rPr>
        <w:t xml:space="preserve"> </w:t>
      </w:r>
    </w:p>
    <w:p w14:paraId="3024A114" w14:textId="77777777" w:rsidR="000706C5" w:rsidRPr="000706C5" w:rsidRDefault="000706C5" w:rsidP="000706C5">
      <w:pPr>
        <w:numPr>
          <w:ilvl w:val="0"/>
          <w:numId w:val="295"/>
        </w:numPr>
        <w:jc w:val="both"/>
      </w:pPr>
      <w:r w:rsidRPr="000706C5">
        <w:rPr>
          <w:i/>
        </w:rPr>
        <w:lastRenderedPageBreak/>
        <w:t xml:space="preserve">Burnout. </w:t>
      </w:r>
      <w:r w:rsidRPr="000706C5">
        <w:t>Especialmente presente en sectores como el sanitario, educativo o administrativo, caracterizado por agotamiento, despersonalización y baja realización personal.</w:t>
      </w:r>
      <w:r w:rsidRPr="000706C5">
        <w:rPr>
          <w:i/>
        </w:rPr>
        <w:t xml:space="preserve"> </w:t>
      </w:r>
    </w:p>
    <w:p w14:paraId="0844397C" w14:textId="77777777" w:rsidR="000706C5" w:rsidRPr="000706C5" w:rsidRDefault="000706C5" w:rsidP="000706C5">
      <w:pPr>
        <w:numPr>
          <w:ilvl w:val="0"/>
          <w:numId w:val="295"/>
        </w:numPr>
        <w:jc w:val="both"/>
      </w:pPr>
      <w:r w:rsidRPr="000706C5">
        <w:rPr>
          <w:i/>
        </w:rPr>
        <w:t xml:space="preserve">Problemas de salud mental en </w:t>
      </w:r>
      <w:proofErr w:type="spellStart"/>
      <w:proofErr w:type="gramStart"/>
      <w:r w:rsidRPr="000706C5">
        <w:rPr>
          <w:i/>
        </w:rPr>
        <w:t>jóvenes.</w:t>
      </w:r>
      <w:r w:rsidRPr="000706C5">
        <w:t>Incremento</w:t>
      </w:r>
      <w:proofErr w:type="spellEnd"/>
      <w:proofErr w:type="gramEnd"/>
      <w:r w:rsidRPr="000706C5">
        <w:t xml:space="preserve"> de casos asociados a presión académica, uso intensivo de redes sociales y dificultades para gestionar emociones.</w:t>
      </w:r>
      <w:r w:rsidRPr="000706C5">
        <w:rPr>
          <w:i/>
        </w:rPr>
        <w:t xml:space="preserve"> </w:t>
      </w:r>
    </w:p>
    <w:p w14:paraId="3C5E0CE2" w14:textId="77777777" w:rsidR="000706C5" w:rsidRPr="000706C5" w:rsidRDefault="000706C5" w:rsidP="000706C5">
      <w:pPr>
        <w:numPr>
          <w:ilvl w:val="0"/>
          <w:numId w:val="296"/>
        </w:numPr>
        <w:jc w:val="both"/>
      </w:pPr>
      <w:r w:rsidRPr="000706C5">
        <w:rPr>
          <w:b/>
        </w:rPr>
        <w:t xml:space="preserve">Impacto de los problemas de salud mental. </w:t>
      </w:r>
      <w:r w:rsidRPr="000706C5">
        <w:t xml:space="preserve">Los trastornos psicológicos no solo afectan al individuo, sino también al entorno: </w:t>
      </w:r>
    </w:p>
    <w:p w14:paraId="7F2114D6" w14:textId="77777777" w:rsidR="000706C5" w:rsidRPr="000706C5" w:rsidRDefault="000706C5" w:rsidP="000706C5">
      <w:pPr>
        <w:numPr>
          <w:ilvl w:val="1"/>
          <w:numId w:val="296"/>
        </w:numPr>
        <w:jc w:val="both"/>
      </w:pPr>
      <w:r w:rsidRPr="000706C5">
        <w:t xml:space="preserve">A nivel personal: disminución de la calidad de vida, baja energía, malestar emocional, deterioro cognitivo. </w:t>
      </w:r>
    </w:p>
    <w:p w14:paraId="332954AC" w14:textId="77777777" w:rsidR="000706C5" w:rsidRPr="000706C5" w:rsidRDefault="000706C5" w:rsidP="000706C5">
      <w:pPr>
        <w:numPr>
          <w:ilvl w:val="1"/>
          <w:numId w:val="296"/>
        </w:numPr>
        <w:jc w:val="both"/>
      </w:pPr>
      <w:r w:rsidRPr="000706C5">
        <w:t xml:space="preserve">A nivel laboral: absentismo, presentismo, disminución del rendimiento, relaciones conflictivas. </w:t>
      </w:r>
    </w:p>
    <w:p w14:paraId="53A218EF" w14:textId="77777777" w:rsidR="000706C5" w:rsidRPr="000706C5" w:rsidRDefault="000706C5" w:rsidP="000706C5">
      <w:pPr>
        <w:numPr>
          <w:ilvl w:val="1"/>
          <w:numId w:val="296"/>
        </w:numPr>
        <w:jc w:val="both"/>
      </w:pPr>
      <w:r w:rsidRPr="000706C5">
        <w:t xml:space="preserve">A nivel social: deterioro de relaciones interpersonales, dificultades familiares, aislamiento. </w:t>
      </w:r>
    </w:p>
    <w:p w14:paraId="0CA3697C" w14:textId="77777777" w:rsidR="000706C5" w:rsidRPr="000706C5" w:rsidRDefault="000706C5" w:rsidP="000706C5">
      <w:pPr>
        <w:numPr>
          <w:ilvl w:val="1"/>
          <w:numId w:val="296"/>
        </w:numPr>
        <w:jc w:val="both"/>
      </w:pPr>
      <w:r w:rsidRPr="000706C5">
        <w:t xml:space="preserve">A nivel económico: aumento de costos sanitarios y pérdidas de productividad. </w:t>
      </w:r>
    </w:p>
    <w:p w14:paraId="741279A8" w14:textId="77777777" w:rsidR="000706C5" w:rsidRPr="000706C5" w:rsidRDefault="000706C5" w:rsidP="000706C5">
      <w:pPr>
        <w:numPr>
          <w:ilvl w:val="0"/>
          <w:numId w:val="296"/>
        </w:numPr>
        <w:jc w:val="both"/>
      </w:pPr>
      <w:r w:rsidRPr="000706C5">
        <w:rPr>
          <w:b/>
        </w:rPr>
        <w:t xml:space="preserve">Estrategias para la promoción de la salud mental. </w:t>
      </w:r>
      <w:r w:rsidRPr="000706C5">
        <w:t xml:space="preserve">Las prácticas recomendadas se agrupan en tres niveles: </w:t>
      </w:r>
    </w:p>
    <w:p w14:paraId="03D22A68" w14:textId="77777777" w:rsidR="000706C5" w:rsidRPr="000706C5" w:rsidRDefault="000706C5" w:rsidP="000706C5">
      <w:pPr>
        <w:jc w:val="both"/>
        <w:rPr>
          <w:b/>
          <w:i/>
        </w:rPr>
      </w:pPr>
      <w:r w:rsidRPr="000706C5">
        <w:rPr>
          <w:b/>
          <w:i/>
        </w:rPr>
        <w:t xml:space="preserve">a) Prevención primaria </w:t>
      </w:r>
    </w:p>
    <w:p w14:paraId="30B17B60" w14:textId="77777777" w:rsidR="000706C5" w:rsidRPr="000706C5" w:rsidRDefault="000706C5" w:rsidP="000706C5">
      <w:pPr>
        <w:numPr>
          <w:ilvl w:val="0"/>
          <w:numId w:val="297"/>
        </w:numPr>
        <w:jc w:val="both"/>
      </w:pPr>
      <w:r w:rsidRPr="000706C5">
        <w:t xml:space="preserve">Educación emocional en todas las etapas de la vida. </w:t>
      </w:r>
    </w:p>
    <w:p w14:paraId="23D6D011" w14:textId="77777777" w:rsidR="000706C5" w:rsidRPr="000706C5" w:rsidRDefault="000706C5" w:rsidP="000706C5">
      <w:pPr>
        <w:numPr>
          <w:ilvl w:val="0"/>
          <w:numId w:val="297"/>
        </w:numPr>
        <w:jc w:val="both"/>
      </w:pPr>
      <w:r w:rsidRPr="000706C5">
        <w:t xml:space="preserve">Promoción de hábitos saludables (ejercicio, descanso, alimentación). </w:t>
      </w:r>
    </w:p>
    <w:p w14:paraId="02F8ECE1" w14:textId="77777777" w:rsidR="000706C5" w:rsidRPr="000706C5" w:rsidRDefault="000706C5" w:rsidP="000706C5">
      <w:pPr>
        <w:numPr>
          <w:ilvl w:val="0"/>
          <w:numId w:val="297"/>
        </w:numPr>
        <w:jc w:val="both"/>
      </w:pPr>
      <w:r w:rsidRPr="000706C5">
        <w:t xml:space="preserve">Programas comunitarios de apoyo social. </w:t>
      </w:r>
    </w:p>
    <w:p w14:paraId="22A418E8" w14:textId="77777777" w:rsidR="000706C5" w:rsidRPr="000706C5" w:rsidRDefault="000706C5" w:rsidP="000706C5">
      <w:pPr>
        <w:numPr>
          <w:ilvl w:val="0"/>
          <w:numId w:val="297"/>
        </w:numPr>
        <w:jc w:val="both"/>
      </w:pPr>
      <w:r w:rsidRPr="000706C5">
        <w:t xml:space="preserve">Reducción del estigma asociado a los problemas psicológicos. </w:t>
      </w:r>
    </w:p>
    <w:p w14:paraId="0C5C335C" w14:textId="77777777" w:rsidR="000706C5" w:rsidRPr="000706C5" w:rsidRDefault="000706C5" w:rsidP="000706C5">
      <w:pPr>
        <w:jc w:val="both"/>
        <w:rPr>
          <w:b/>
          <w:i/>
        </w:rPr>
      </w:pPr>
      <w:r w:rsidRPr="000706C5">
        <w:rPr>
          <w:b/>
          <w:i/>
        </w:rPr>
        <w:t xml:space="preserve">b) Intervenciones individuales </w:t>
      </w:r>
    </w:p>
    <w:p w14:paraId="482B07F2" w14:textId="77777777" w:rsidR="000706C5" w:rsidRPr="000706C5" w:rsidRDefault="000706C5" w:rsidP="000706C5">
      <w:pPr>
        <w:numPr>
          <w:ilvl w:val="0"/>
          <w:numId w:val="298"/>
        </w:numPr>
        <w:jc w:val="both"/>
      </w:pPr>
      <w:r w:rsidRPr="000706C5">
        <w:t xml:space="preserve">Técnicas de relajación y manejo del estrés (meditación, respiración consciente). </w:t>
      </w:r>
    </w:p>
    <w:p w14:paraId="35DC993E" w14:textId="77777777" w:rsidR="000706C5" w:rsidRPr="000706C5" w:rsidRDefault="000706C5" w:rsidP="000706C5">
      <w:pPr>
        <w:numPr>
          <w:ilvl w:val="0"/>
          <w:numId w:val="298"/>
        </w:numPr>
        <w:jc w:val="both"/>
      </w:pPr>
      <w:r w:rsidRPr="000706C5">
        <w:t xml:space="preserve">Desarrollo de habilidades sociales y estrategias de afrontamiento. </w:t>
      </w:r>
    </w:p>
    <w:p w14:paraId="6AEFC08E" w14:textId="77777777" w:rsidR="000706C5" w:rsidRPr="000706C5" w:rsidRDefault="000706C5" w:rsidP="000706C5">
      <w:pPr>
        <w:numPr>
          <w:ilvl w:val="0"/>
          <w:numId w:val="298"/>
        </w:numPr>
        <w:jc w:val="both"/>
      </w:pPr>
      <w:r w:rsidRPr="000706C5">
        <w:t xml:space="preserve">Estilos de vida equilibrados. </w:t>
      </w:r>
    </w:p>
    <w:p w14:paraId="0ABAEA0C" w14:textId="77777777" w:rsidR="000706C5" w:rsidRPr="000706C5" w:rsidRDefault="000706C5" w:rsidP="000706C5">
      <w:pPr>
        <w:numPr>
          <w:ilvl w:val="0"/>
          <w:numId w:val="298"/>
        </w:numPr>
        <w:jc w:val="both"/>
      </w:pPr>
      <w:r w:rsidRPr="000706C5">
        <w:t xml:space="preserve">Búsqueda de ayuda profesional cuando sea necesario. </w:t>
      </w:r>
    </w:p>
    <w:p w14:paraId="3FB1758C" w14:textId="77777777" w:rsidR="000706C5" w:rsidRPr="000706C5" w:rsidRDefault="000706C5" w:rsidP="000706C5">
      <w:pPr>
        <w:jc w:val="both"/>
        <w:rPr>
          <w:b/>
          <w:i/>
        </w:rPr>
      </w:pPr>
      <w:r w:rsidRPr="000706C5">
        <w:rPr>
          <w:b/>
          <w:i/>
        </w:rPr>
        <w:t xml:space="preserve">c) Intervenciones organizacionales y comunitarias </w:t>
      </w:r>
    </w:p>
    <w:p w14:paraId="15F755A0" w14:textId="77777777" w:rsidR="000706C5" w:rsidRPr="000706C5" w:rsidRDefault="000706C5" w:rsidP="000706C5">
      <w:pPr>
        <w:numPr>
          <w:ilvl w:val="0"/>
          <w:numId w:val="299"/>
        </w:numPr>
        <w:jc w:val="both"/>
      </w:pPr>
      <w:r w:rsidRPr="000706C5">
        <w:t xml:space="preserve">Programas de bienestar en centros educativos y laborales. </w:t>
      </w:r>
    </w:p>
    <w:p w14:paraId="4C9CA5D4" w14:textId="77777777" w:rsidR="000706C5" w:rsidRPr="000706C5" w:rsidRDefault="000706C5" w:rsidP="000706C5">
      <w:pPr>
        <w:numPr>
          <w:ilvl w:val="0"/>
          <w:numId w:val="299"/>
        </w:numPr>
        <w:jc w:val="both"/>
      </w:pPr>
      <w:r w:rsidRPr="000706C5">
        <w:t xml:space="preserve">Acceso a servicios de apoyo psicológico. </w:t>
      </w:r>
    </w:p>
    <w:p w14:paraId="30929387" w14:textId="77777777" w:rsidR="000706C5" w:rsidRPr="000706C5" w:rsidRDefault="000706C5" w:rsidP="000706C5">
      <w:pPr>
        <w:numPr>
          <w:ilvl w:val="0"/>
          <w:numId w:val="299"/>
        </w:numPr>
        <w:jc w:val="both"/>
      </w:pPr>
      <w:r w:rsidRPr="000706C5">
        <w:t xml:space="preserve">Campañas de sensibilización pública. </w:t>
      </w:r>
    </w:p>
    <w:p w14:paraId="02326FE6" w14:textId="77777777" w:rsidR="000706C5" w:rsidRPr="000706C5" w:rsidRDefault="000706C5" w:rsidP="000706C5">
      <w:pPr>
        <w:numPr>
          <w:ilvl w:val="0"/>
          <w:numId w:val="299"/>
        </w:numPr>
        <w:jc w:val="both"/>
      </w:pPr>
      <w:r w:rsidRPr="000706C5">
        <w:t xml:space="preserve">Espacios seguros para el diálogo y la salud emocional. </w:t>
      </w:r>
    </w:p>
    <w:p w14:paraId="63FB7377" w14:textId="77777777" w:rsidR="000706C5" w:rsidRPr="000706C5" w:rsidRDefault="000706C5" w:rsidP="000706C5">
      <w:pPr>
        <w:jc w:val="both"/>
      </w:pPr>
      <w:r w:rsidRPr="000706C5">
        <w:t xml:space="preserve"> </w:t>
      </w:r>
    </w:p>
    <w:p w14:paraId="40897CD1" w14:textId="77777777" w:rsidR="000706C5" w:rsidRPr="000706C5" w:rsidRDefault="000706C5" w:rsidP="000706C5">
      <w:pPr>
        <w:jc w:val="both"/>
        <w:rPr>
          <w:b/>
        </w:rPr>
      </w:pPr>
      <w:r w:rsidRPr="000706C5">
        <w:rPr>
          <w:b/>
        </w:rPr>
        <w:lastRenderedPageBreak/>
        <w:t>Conclusiones</w:t>
      </w:r>
      <w:r w:rsidRPr="000706C5">
        <w:t xml:space="preserve"> </w:t>
      </w:r>
    </w:p>
    <w:p w14:paraId="75862D92" w14:textId="77777777" w:rsidR="000706C5" w:rsidRPr="000706C5" w:rsidRDefault="000706C5" w:rsidP="000706C5">
      <w:pPr>
        <w:jc w:val="both"/>
      </w:pPr>
      <w:r w:rsidRPr="000706C5">
        <w:t xml:space="preserve">La salud mental es un pilar fundamental del bienestar humano y su deterioro representa uno de los mayores desafíos sanitarios del siglo XXI. La interacción entre factores biológicos, psicológicos y sociales hace que su cuidado requiera un enfoque amplio, integrador y centrado en la prevención. </w:t>
      </w:r>
    </w:p>
    <w:p w14:paraId="378F3D77" w14:textId="77777777" w:rsidR="000706C5" w:rsidRPr="000706C5" w:rsidRDefault="000706C5" w:rsidP="000706C5">
      <w:pPr>
        <w:jc w:val="both"/>
      </w:pPr>
      <w:r w:rsidRPr="000706C5">
        <w:t xml:space="preserve">Los resultados muestran que la ansiedad, la depresión, el estrés y los trastornos del sueño son problemas altamente prevalentes, con un impacto significativo en la vida personal, laboral y social. La promoción de la salud mental debe incluir medidas preventivas, programas institucionales, educación emocional y acceso adecuado a recursos profesionales. </w:t>
      </w:r>
    </w:p>
    <w:p w14:paraId="0D35C8CA" w14:textId="77777777" w:rsidR="000706C5" w:rsidRPr="000706C5" w:rsidRDefault="000706C5" w:rsidP="000706C5">
      <w:pPr>
        <w:jc w:val="both"/>
      </w:pPr>
      <w:r w:rsidRPr="000706C5">
        <w:t xml:space="preserve">En conclusión, avanzar hacia una sociedad más consciente del valor de la salud mental implica fomentar la empatía, el acompañamiento, la accesibilidad a la atención psicológica y la eliminación del estigma. Solo así será posible garantizar el bienestar integral de la población. </w:t>
      </w:r>
    </w:p>
    <w:p w14:paraId="63649697" w14:textId="77777777" w:rsidR="000706C5" w:rsidRPr="000706C5" w:rsidRDefault="000706C5" w:rsidP="000706C5">
      <w:pPr>
        <w:jc w:val="both"/>
      </w:pPr>
      <w:r w:rsidRPr="000706C5">
        <w:t xml:space="preserve"> </w:t>
      </w:r>
    </w:p>
    <w:p w14:paraId="24F21B50" w14:textId="77777777" w:rsidR="000706C5" w:rsidRPr="000706C5" w:rsidRDefault="000706C5" w:rsidP="000706C5">
      <w:pPr>
        <w:jc w:val="both"/>
        <w:rPr>
          <w:b/>
        </w:rPr>
      </w:pPr>
      <w:r w:rsidRPr="000706C5">
        <w:rPr>
          <w:b/>
        </w:rPr>
        <w:t>Bibliografía</w:t>
      </w:r>
      <w:r w:rsidRPr="000706C5">
        <w:t xml:space="preserve"> </w:t>
      </w:r>
    </w:p>
    <w:p w14:paraId="770E9A96" w14:textId="77777777" w:rsidR="000706C5" w:rsidRPr="000706C5" w:rsidRDefault="000706C5" w:rsidP="000706C5">
      <w:pPr>
        <w:numPr>
          <w:ilvl w:val="0"/>
          <w:numId w:val="300"/>
        </w:numPr>
        <w:jc w:val="both"/>
      </w:pPr>
      <w:r w:rsidRPr="000706C5">
        <w:t xml:space="preserve">Organización Mundial de la Salud (OMS). (2022). </w:t>
      </w:r>
      <w:proofErr w:type="spellStart"/>
      <w:r w:rsidRPr="000706C5">
        <w:rPr>
          <w:i/>
        </w:rPr>
        <w:t>World</w:t>
      </w:r>
      <w:proofErr w:type="spellEnd"/>
      <w:r w:rsidRPr="000706C5">
        <w:rPr>
          <w:i/>
        </w:rPr>
        <w:t xml:space="preserve"> Mental </w:t>
      </w:r>
      <w:proofErr w:type="spellStart"/>
      <w:r w:rsidRPr="000706C5">
        <w:rPr>
          <w:i/>
        </w:rPr>
        <w:t>Health</w:t>
      </w:r>
      <w:proofErr w:type="spellEnd"/>
      <w:r w:rsidRPr="000706C5">
        <w:rPr>
          <w:i/>
        </w:rPr>
        <w:t xml:space="preserve"> </w:t>
      </w:r>
      <w:proofErr w:type="spellStart"/>
      <w:r w:rsidRPr="000706C5">
        <w:rPr>
          <w:i/>
        </w:rPr>
        <w:t>Report</w:t>
      </w:r>
      <w:proofErr w:type="spellEnd"/>
      <w:r w:rsidRPr="000706C5">
        <w:t xml:space="preserve">. </w:t>
      </w:r>
    </w:p>
    <w:p w14:paraId="064D541F" w14:textId="77777777" w:rsidR="000706C5" w:rsidRPr="000706C5" w:rsidRDefault="000706C5" w:rsidP="000706C5">
      <w:pPr>
        <w:numPr>
          <w:ilvl w:val="0"/>
          <w:numId w:val="300"/>
        </w:numPr>
        <w:jc w:val="both"/>
      </w:pPr>
      <w:r w:rsidRPr="000706C5">
        <w:t xml:space="preserve">Ministerio de Sanidad. (2021). </w:t>
      </w:r>
      <w:r w:rsidRPr="000706C5">
        <w:rPr>
          <w:i/>
        </w:rPr>
        <w:t>Estrategia de Salud Mental del Sistema Nacional de Salud</w:t>
      </w:r>
      <w:r w:rsidRPr="000706C5">
        <w:t xml:space="preserve">. </w:t>
      </w:r>
    </w:p>
    <w:p w14:paraId="5FA0E4D4" w14:textId="77777777" w:rsidR="000706C5" w:rsidRPr="000706C5" w:rsidRDefault="000706C5" w:rsidP="000706C5">
      <w:pPr>
        <w:numPr>
          <w:ilvl w:val="0"/>
          <w:numId w:val="300"/>
        </w:numPr>
        <w:jc w:val="both"/>
      </w:pPr>
      <w:r w:rsidRPr="000706C5">
        <w:t xml:space="preserve">Lazarus, R. &amp; Folkman, S. (1984). </w:t>
      </w:r>
      <w:r w:rsidRPr="000706C5">
        <w:rPr>
          <w:i/>
        </w:rPr>
        <w:t xml:space="preserve">Stress, </w:t>
      </w:r>
      <w:proofErr w:type="spellStart"/>
      <w:r w:rsidRPr="000706C5">
        <w:rPr>
          <w:i/>
        </w:rPr>
        <w:t>Appraisal</w:t>
      </w:r>
      <w:proofErr w:type="spellEnd"/>
      <w:r w:rsidRPr="000706C5">
        <w:rPr>
          <w:i/>
        </w:rPr>
        <w:t xml:space="preserve"> and </w:t>
      </w:r>
      <w:proofErr w:type="spellStart"/>
      <w:r w:rsidRPr="000706C5">
        <w:rPr>
          <w:i/>
        </w:rPr>
        <w:t>Coping</w:t>
      </w:r>
      <w:proofErr w:type="spellEnd"/>
      <w:r w:rsidRPr="000706C5">
        <w:t xml:space="preserve">. </w:t>
      </w:r>
    </w:p>
    <w:p w14:paraId="3A77825E" w14:textId="77777777" w:rsidR="000706C5" w:rsidRPr="000706C5" w:rsidRDefault="000706C5" w:rsidP="000706C5">
      <w:pPr>
        <w:numPr>
          <w:ilvl w:val="0"/>
          <w:numId w:val="300"/>
        </w:numPr>
        <w:jc w:val="both"/>
      </w:pPr>
      <w:r w:rsidRPr="000706C5">
        <w:t xml:space="preserve">American </w:t>
      </w:r>
      <w:proofErr w:type="spellStart"/>
      <w:r w:rsidRPr="000706C5">
        <w:t>Psychological</w:t>
      </w:r>
      <w:proofErr w:type="spellEnd"/>
      <w:r w:rsidRPr="000706C5">
        <w:t xml:space="preserve"> </w:t>
      </w:r>
      <w:proofErr w:type="spellStart"/>
      <w:r w:rsidRPr="000706C5">
        <w:t>Association</w:t>
      </w:r>
      <w:proofErr w:type="spellEnd"/>
      <w:r w:rsidRPr="000706C5">
        <w:t xml:space="preserve"> (APA). (2019). </w:t>
      </w:r>
      <w:proofErr w:type="spellStart"/>
      <w:r w:rsidRPr="000706C5">
        <w:rPr>
          <w:i/>
        </w:rPr>
        <w:t>Guidelines</w:t>
      </w:r>
      <w:proofErr w:type="spellEnd"/>
      <w:r w:rsidRPr="000706C5">
        <w:rPr>
          <w:i/>
        </w:rPr>
        <w:t xml:space="preserve"> </w:t>
      </w:r>
      <w:proofErr w:type="spellStart"/>
      <w:r w:rsidRPr="000706C5">
        <w:rPr>
          <w:i/>
        </w:rPr>
        <w:t>for</w:t>
      </w:r>
      <w:proofErr w:type="spellEnd"/>
      <w:r w:rsidRPr="000706C5">
        <w:rPr>
          <w:i/>
        </w:rPr>
        <w:t xml:space="preserve"> </w:t>
      </w:r>
      <w:proofErr w:type="spellStart"/>
      <w:r w:rsidRPr="000706C5">
        <w:rPr>
          <w:i/>
        </w:rPr>
        <w:t>the</w:t>
      </w:r>
      <w:proofErr w:type="spellEnd"/>
      <w:r w:rsidRPr="000706C5">
        <w:rPr>
          <w:i/>
        </w:rPr>
        <w:t xml:space="preserve"> </w:t>
      </w:r>
      <w:proofErr w:type="spellStart"/>
      <w:r w:rsidRPr="000706C5">
        <w:rPr>
          <w:i/>
        </w:rPr>
        <w:t>Promotion</w:t>
      </w:r>
      <w:proofErr w:type="spellEnd"/>
      <w:r w:rsidRPr="000706C5">
        <w:rPr>
          <w:i/>
        </w:rPr>
        <w:t xml:space="preserve"> </w:t>
      </w:r>
      <w:proofErr w:type="spellStart"/>
      <w:r w:rsidRPr="000706C5">
        <w:rPr>
          <w:i/>
        </w:rPr>
        <w:t>of</w:t>
      </w:r>
      <w:proofErr w:type="spellEnd"/>
      <w:r w:rsidRPr="000706C5">
        <w:rPr>
          <w:i/>
        </w:rPr>
        <w:t xml:space="preserve"> Mental </w:t>
      </w:r>
      <w:proofErr w:type="spellStart"/>
      <w:r w:rsidRPr="000706C5">
        <w:rPr>
          <w:i/>
        </w:rPr>
        <w:t>Health</w:t>
      </w:r>
      <w:proofErr w:type="spellEnd"/>
      <w:r w:rsidRPr="000706C5">
        <w:t xml:space="preserve">. </w:t>
      </w:r>
    </w:p>
    <w:p w14:paraId="15D11276" w14:textId="77777777" w:rsidR="000706C5" w:rsidRPr="000706C5" w:rsidRDefault="000706C5" w:rsidP="000706C5">
      <w:pPr>
        <w:numPr>
          <w:ilvl w:val="0"/>
          <w:numId w:val="300"/>
        </w:numPr>
        <w:jc w:val="both"/>
      </w:pPr>
      <w:r w:rsidRPr="000706C5">
        <w:t xml:space="preserve">Pérez, A., &amp; Martín, L. (2020). “Determinantes sociales de la salud mental: </w:t>
      </w:r>
    </w:p>
    <w:p w14:paraId="10BE0932" w14:textId="77777777" w:rsidR="000706C5" w:rsidRPr="000706C5" w:rsidRDefault="000706C5" w:rsidP="000706C5">
      <w:pPr>
        <w:jc w:val="both"/>
      </w:pPr>
      <w:r w:rsidRPr="000706C5">
        <w:t xml:space="preserve">una revisión sistemática”. </w:t>
      </w:r>
      <w:r w:rsidRPr="000706C5">
        <w:rPr>
          <w:i/>
        </w:rPr>
        <w:t>Revista de Salud Pública</w:t>
      </w:r>
      <w:r w:rsidRPr="000706C5">
        <w:t xml:space="preserve">, 22(1), 45–58. </w:t>
      </w:r>
    </w:p>
    <w:p w14:paraId="65736BD9" w14:textId="77777777" w:rsidR="000706C5" w:rsidRPr="000706C5" w:rsidRDefault="000706C5" w:rsidP="000706C5">
      <w:pPr>
        <w:jc w:val="both"/>
      </w:pPr>
      <w:r w:rsidRPr="000706C5">
        <w:t xml:space="preserve"> </w:t>
      </w:r>
    </w:p>
    <w:p w14:paraId="17FD55E0" w14:textId="77777777" w:rsidR="000706C5" w:rsidRPr="000706C5" w:rsidRDefault="000706C5" w:rsidP="000706C5">
      <w:pPr>
        <w:jc w:val="both"/>
      </w:pPr>
      <w:r w:rsidRPr="000706C5">
        <w:rPr>
          <w:b/>
        </w:rPr>
        <w:t xml:space="preserve"> </w:t>
      </w:r>
    </w:p>
    <w:p w14:paraId="330AD707" w14:textId="77777777" w:rsidR="000F35F7" w:rsidRDefault="000F35F7" w:rsidP="0038064E">
      <w:pPr>
        <w:jc w:val="both"/>
      </w:pPr>
    </w:p>
    <w:p w14:paraId="3BCF6B0D" w14:textId="77777777" w:rsidR="00D924BC" w:rsidRDefault="00D924BC" w:rsidP="0038064E">
      <w:pPr>
        <w:jc w:val="both"/>
      </w:pPr>
    </w:p>
    <w:p w14:paraId="102B7366" w14:textId="77777777" w:rsidR="00D924BC" w:rsidRDefault="00D924BC" w:rsidP="0038064E">
      <w:pPr>
        <w:jc w:val="both"/>
      </w:pPr>
    </w:p>
    <w:p w14:paraId="30E5B0FD" w14:textId="77777777" w:rsidR="00D924BC" w:rsidRDefault="00D924BC" w:rsidP="0038064E">
      <w:pPr>
        <w:jc w:val="both"/>
      </w:pPr>
    </w:p>
    <w:p w14:paraId="4DAE1498" w14:textId="77777777" w:rsidR="00D924BC" w:rsidRDefault="00D924BC" w:rsidP="0038064E">
      <w:pPr>
        <w:jc w:val="both"/>
      </w:pPr>
    </w:p>
    <w:p w14:paraId="2E5B4D81" w14:textId="77777777" w:rsidR="00D924BC" w:rsidRDefault="00D924BC" w:rsidP="0038064E">
      <w:pPr>
        <w:jc w:val="both"/>
      </w:pPr>
    </w:p>
    <w:p w14:paraId="79FEDB0C" w14:textId="77777777" w:rsidR="00D924BC" w:rsidRDefault="00D924BC" w:rsidP="0038064E">
      <w:pPr>
        <w:jc w:val="both"/>
      </w:pPr>
    </w:p>
    <w:p w14:paraId="2D0B7651" w14:textId="77777777" w:rsidR="00D924BC" w:rsidRDefault="00D924BC" w:rsidP="0038064E">
      <w:pPr>
        <w:jc w:val="both"/>
      </w:pPr>
    </w:p>
    <w:p w14:paraId="7625B1B0" w14:textId="77777777" w:rsidR="00724CFC" w:rsidRPr="00724CFC" w:rsidRDefault="00724CFC" w:rsidP="00724CFC">
      <w:pPr>
        <w:jc w:val="both"/>
      </w:pPr>
      <w:r w:rsidRPr="00724CFC">
        <w:rPr>
          <w:b/>
        </w:rPr>
        <w:lastRenderedPageBreak/>
        <w:t>EDUCACIÓN EMOCIONAL EN LA ATENCIÓN AL PÚBLICO EN EL ÁMBITO SANITARIO: EL ROL DEL AUXILIAR ADMINISTRATIVO</w:t>
      </w:r>
      <w:r w:rsidRPr="00724CFC">
        <w:t xml:space="preserve"> </w:t>
      </w:r>
    </w:p>
    <w:p w14:paraId="1F1E9D1C" w14:textId="77777777" w:rsidR="00724CFC" w:rsidRPr="00724CFC" w:rsidRDefault="00724CFC" w:rsidP="00724CFC">
      <w:pPr>
        <w:jc w:val="both"/>
      </w:pPr>
      <w:r w:rsidRPr="00724CFC">
        <w:rPr>
          <w:b/>
        </w:rPr>
        <w:t xml:space="preserve"> </w:t>
      </w:r>
      <w:r w:rsidRPr="00724CFC">
        <w:t xml:space="preserve"> </w:t>
      </w:r>
    </w:p>
    <w:p w14:paraId="747DEB7F" w14:textId="77777777" w:rsidR="00724CFC" w:rsidRPr="00724CFC" w:rsidRDefault="00724CFC" w:rsidP="00724CFC">
      <w:pPr>
        <w:jc w:val="both"/>
        <w:rPr>
          <w:b/>
        </w:rPr>
      </w:pPr>
      <w:r w:rsidRPr="00724CFC">
        <w:rPr>
          <w:b/>
        </w:rPr>
        <w:t>Introducción</w:t>
      </w:r>
      <w:r w:rsidRPr="00724CFC">
        <w:t xml:space="preserve"> </w:t>
      </w:r>
    </w:p>
    <w:p w14:paraId="1DC06D69" w14:textId="77777777" w:rsidR="00724CFC" w:rsidRPr="00724CFC" w:rsidRDefault="00724CFC" w:rsidP="00724CFC">
      <w:pPr>
        <w:jc w:val="both"/>
      </w:pPr>
      <w:r w:rsidRPr="00724CFC">
        <w:t xml:space="preserve">La atención al público en el ámbito sanitario implica un contacto constante con personas que pueden encontrarse en situaciones de vulnerabilidad, estrés o preocupación por su estado de salud. En este contexto, el personal auxiliar administrativo desempeña un papel fundamental como primer punto de contacto entre el paciente y el sistema sanitario. Su labor requiere competencias técnicas y organizativas, además de habilidades emocionales que favorezcan una comunicación empática, respetuosa y eficaz. </w:t>
      </w:r>
    </w:p>
    <w:p w14:paraId="7A321BCC" w14:textId="77777777" w:rsidR="00724CFC" w:rsidRPr="00724CFC" w:rsidRDefault="00724CFC" w:rsidP="00724CFC">
      <w:pPr>
        <w:jc w:val="both"/>
      </w:pPr>
      <w:r w:rsidRPr="00724CFC">
        <w:t xml:space="preserve">Estas habilidades dependen en gran parte de la </w:t>
      </w:r>
      <w:r w:rsidRPr="00724CFC">
        <w:rPr>
          <w:b/>
        </w:rPr>
        <w:t>educación emocional</w:t>
      </w:r>
      <w:r w:rsidRPr="00724CFC">
        <w:t xml:space="preserve"> que tengamos. Entendemos este concepto como un proceso educativo, continuo y permanente, orientado al desarrollo de competencias emocionales que permiten a la persona reconocer, comprender, expresar y regular sus propias emociones, así como comprender y relacionarse adecuadamente con las emociones de los demás. </w:t>
      </w:r>
    </w:p>
    <w:p w14:paraId="6F616C53" w14:textId="77777777" w:rsidR="00724CFC" w:rsidRPr="00724CFC" w:rsidRDefault="00724CFC" w:rsidP="00724CFC">
      <w:pPr>
        <w:jc w:val="both"/>
      </w:pPr>
      <w:r w:rsidRPr="00724CFC">
        <w:t xml:space="preserve">De esta forma, la </w:t>
      </w:r>
      <w:r w:rsidRPr="00724CFC">
        <w:rPr>
          <w:b/>
        </w:rPr>
        <w:t>educación emocional</w:t>
      </w:r>
      <w:r w:rsidRPr="00724CFC">
        <w:t xml:space="preserve"> emerge como un recurso clave para mejorar la calidad de la atención y el clima laboral. Desarrollar competencias como la autoconciencia emocional, la regulación de emociones, la empatía y las habilidades sociales permite a los profesionales gestionar situaciones difíciles, reducir conflictos y ofrecer una atención más humanizada. Analizamos ahora la importancia de la educación emocional en el desempeño del auxiliar administrativo sanitario y presentamos los resultados con una propuesta de intervención formativa. </w:t>
      </w:r>
    </w:p>
    <w:p w14:paraId="078598E1" w14:textId="77777777" w:rsidR="00724CFC" w:rsidRPr="00724CFC" w:rsidRDefault="00724CFC" w:rsidP="00724CFC">
      <w:pPr>
        <w:jc w:val="both"/>
      </w:pPr>
      <w:r w:rsidRPr="00724CFC">
        <w:t xml:space="preserve">  </w:t>
      </w:r>
    </w:p>
    <w:p w14:paraId="2B46926F" w14:textId="77777777" w:rsidR="00724CFC" w:rsidRPr="00724CFC" w:rsidRDefault="00724CFC" w:rsidP="00724CFC">
      <w:pPr>
        <w:jc w:val="both"/>
        <w:rPr>
          <w:b/>
        </w:rPr>
      </w:pPr>
      <w:r w:rsidRPr="00724CFC">
        <w:rPr>
          <w:b/>
        </w:rPr>
        <w:t>Metodología</w:t>
      </w:r>
      <w:r w:rsidRPr="00724CFC">
        <w:t xml:space="preserve"> </w:t>
      </w:r>
    </w:p>
    <w:p w14:paraId="4D6C639F" w14:textId="77777777" w:rsidR="00724CFC" w:rsidRPr="00724CFC" w:rsidRDefault="00724CFC" w:rsidP="00724CFC">
      <w:pPr>
        <w:jc w:val="both"/>
      </w:pPr>
      <w:r w:rsidRPr="00724CFC">
        <w:t xml:space="preserve">Para elaborar este artículo, se ha seguido una metodología de revisión documental, basada en: </w:t>
      </w:r>
    </w:p>
    <w:p w14:paraId="5236A68C" w14:textId="77777777" w:rsidR="00724CFC" w:rsidRPr="00724CFC" w:rsidRDefault="00724CFC" w:rsidP="00724CFC">
      <w:pPr>
        <w:numPr>
          <w:ilvl w:val="0"/>
          <w:numId w:val="301"/>
        </w:numPr>
        <w:jc w:val="both"/>
      </w:pPr>
      <w:r w:rsidRPr="00724CFC">
        <w:t xml:space="preserve">Revisión bibliográfica de literatura científica reciente sobre educación emocional, atención al público y relación profesional-usuario en contextos sanitarios. </w:t>
      </w:r>
    </w:p>
    <w:p w14:paraId="15A03642" w14:textId="77777777" w:rsidR="00724CFC" w:rsidRPr="00724CFC" w:rsidRDefault="00724CFC" w:rsidP="00724CFC">
      <w:pPr>
        <w:numPr>
          <w:ilvl w:val="0"/>
          <w:numId w:val="301"/>
        </w:numPr>
        <w:jc w:val="both"/>
      </w:pPr>
      <w:r w:rsidRPr="00724CFC">
        <w:t xml:space="preserve">Análisis de estudios realizados en los últimos diez años sobre competencias emocionales en profesionales sanitarios y administrativos. </w:t>
      </w:r>
    </w:p>
    <w:p w14:paraId="3E4E3CF2" w14:textId="77777777" w:rsidR="00724CFC" w:rsidRPr="00724CFC" w:rsidRDefault="00724CFC" w:rsidP="00724CFC">
      <w:pPr>
        <w:numPr>
          <w:ilvl w:val="0"/>
          <w:numId w:val="301"/>
        </w:numPr>
        <w:jc w:val="both"/>
      </w:pPr>
      <w:r w:rsidRPr="00724CFC">
        <w:t xml:space="preserve">Revisión de normativas y programas formativos existentes en el ámbito sanitario español relacionados con la humanización de la atención. </w:t>
      </w:r>
    </w:p>
    <w:p w14:paraId="5A84E7E1" w14:textId="77777777" w:rsidR="00724CFC" w:rsidRPr="00724CFC" w:rsidRDefault="00724CFC" w:rsidP="00724CFC">
      <w:pPr>
        <w:numPr>
          <w:ilvl w:val="0"/>
          <w:numId w:val="301"/>
        </w:numPr>
        <w:jc w:val="both"/>
      </w:pPr>
      <w:r w:rsidRPr="00724CFC">
        <w:t xml:space="preserve">Síntesis de los principales contenidos para proponer un marco conceptual aplicable al rol del auxiliar administrativo sanitario. </w:t>
      </w:r>
    </w:p>
    <w:p w14:paraId="37C08605" w14:textId="77777777" w:rsidR="00724CFC" w:rsidRPr="00724CFC" w:rsidRDefault="00724CFC" w:rsidP="00724CFC">
      <w:pPr>
        <w:jc w:val="both"/>
      </w:pPr>
      <w:r w:rsidRPr="00724CFC">
        <w:t xml:space="preserve">No se han realizado estudios de campo, por lo que los resultados presentados derivan del análisis teórico y documental. </w:t>
      </w:r>
    </w:p>
    <w:p w14:paraId="6FE23B24" w14:textId="77777777" w:rsidR="00724CFC" w:rsidRPr="00724CFC" w:rsidRDefault="00724CFC" w:rsidP="00724CFC">
      <w:pPr>
        <w:jc w:val="both"/>
        <w:rPr>
          <w:b/>
        </w:rPr>
      </w:pPr>
      <w:r w:rsidRPr="00724CFC">
        <w:rPr>
          <w:b/>
        </w:rPr>
        <w:t>Resultados</w:t>
      </w:r>
      <w:r w:rsidRPr="00724CFC">
        <w:t xml:space="preserve"> </w:t>
      </w:r>
    </w:p>
    <w:p w14:paraId="5503BF4D" w14:textId="77777777" w:rsidR="00724CFC" w:rsidRPr="00724CFC" w:rsidRDefault="00724CFC" w:rsidP="00724CFC">
      <w:pPr>
        <w:jc w:val="both"/>
      </w:pPr>
      <w:r w:rsidRPr="00724CFC">
        <w:t xml:space="preserve">Hay varios aspectos relevantes: </w:t>
      </w:r>
    </w:p>
    <w:p w14:paraId="0BCEC41E" w14:textId="77777777" w:rsidR="00724CFC" w:rsidRPr="00724CFC" w:rsidRDefault="00724CFC" w:rsidP="00724CFC">
      <w:pPr>
        <w:jc w:val="both"/>
        <w:rPr>
          <w:i/>
        </w:rPr>
      </w:pPr>
      <w:r w:rsidRPr="00724CFC">
        <w:rPr>
          <w:i/>
        </w:rPr>
        <w:lastRenderedPageBreak/>
        <w:t xml:space="preserve">A) Importancia de la competencia emocional en la atención sanitaria </w:t>
      </w:r>
    </w:p>
    <w:p w14:paraId="16466FE5" w14:textId="77777777" w:rsidR="00724CFC" w:rsidRPr="00724CFC" w:rsidRDefault="00724CFC" w:rsidP="00724CFC">
      <w:pPr>
        <w:jc w:val="both"/>
      </w:pPr>
      <w:r w:rsidRPr="00724CFC">
        <w:t xml:space="preserve">Los estudios coinciden en que la competencia emocional mejora la satisfacción del paciente, reduce los conflictos en el mostrador y disminuye el desgaste emocional del profesional. Se ha observado que los usuarios perciben mayor calidad asistencial cuando el trato recibido es empático, claro y respetuoso. </w:t>
      </w:r>
    </w:p>
    <w:p w14:paraId="273F5220" w14:textId="77777777" w:rsidR="00724CFC" w:rsidRPr="00724CFC" w:rsidRDefault="00724CFC" w:rsidP="00724CFC">
      <w:pPr>
        <w:jc w:val="both"/>
        <w:rPr>
          <w:i/>
        </w:rPr>
      </w:pPr>
      <w:r w:rsidRPr="00724CFC">
        <w:rPr>
          <w:i/>
        </w:rPr>
        <w:t xml:space="preserve">B) Necesidad de formación específica para auxiliares administrativos </w:t>
      </w:r>
    </w:p>
    <w:p w14:paraId="433E565D" w14:textId="77777777" w:rsidR="00724CFC" w:rsidRPr="00724CFC" w:rsidRDefault="00724CFC" w:rsidP="00724CFC">
      <w:pPr>
        <w:jc w:val="both"/>
      </w:pPr>
      <w:r w:rsidRPr="00724CFC">
        <w:t xml:space="preserve">Aunque los auxiliares administrativos cumplen una función de atención directa, la formación en habilidades emocionales no suele estar incluida explícitamente en los programas de formación o en los planes de acogida de los centros sanitarios. </w:t>
      </w:r>
    </w:p>
    <w:p w14:paraId="4984053A" w14:textId="77777777" w:rsidR="00724CFC" w:rsidRPr="00724CFC" w:rsidRDefault="00724CFC" w:rsidP="00724CFC">
      <w:pPr>
        <w:jc w:val="both"/>
        <w:rPr>
          <w:i/>
        </w:rPr>
      </w:pPr>
      <w:r w:rsidRPr="00724CFC">
        <w:rPr>
          <w:i/>
        </w:rPr>
        <w:t xml:space="preserve">C) Competencias emocionales clave identificadas </w:t>
      </w:r>
    </w:p>
    <w:p w14:paraId="68C95AEF" w14:textId="77777777" w:rsidR="00724CFC" w:rsidRPr="00724CFC" w:rsidRDefault="00724CFC" w:rsidP="00724CFC">
      <w:pPr>
        <w:numPr>
          <w:ilvl w:val="0"/>
          <w:numId w:val="302"/>
        </w:numPr>
        <w:jc w:val="both"/>
      </w:pPr>
      <w:r w:rsidRPr="00724CFC">
        <w:t xml:space="preserve">Autoconciencia emocional: reconocer las propias emociones ante situaciones difíciles (colas largas, pacientes alterados, presión laboral...). </w:t>
      </w:r>
    </w:p>
    <w:p w14:paraId="0FB26D00" w14:textId="77777777" w:rsidR="00724CFC" w:rsidRPr="00724CFC" w:rsidRDefault="00724CFC" w:rsidP="00724CFC">
      <w:pPr>
        <w:numPr>
          <w:ilvl w:val="0"/>
          <w:numId w:val="302"/>
        </w:numPr>
        <w:jc w:val="both"/>
      </w:pPr>
      <w:r w:rsidRPr="00724CFC">
        <w:t xml:space="preserve">Regulación emocional: saber gestionar frustración, estrés o ansiedad y evitar respuestas impulsivas o salidas de tono. </w:t>
      </w:r>
    </w:p>
    <w:p w14:paraId="4B0C5B3C" w14:textId="77777777" w:rsidR="00724CFC" w:rsidRPr="00724CFC" w:rsidRDefault="00724CFC" w:rsidP="00724CFC">
      <w:pPr>
        <w:numPr>
          <w:ilvl w:val="0"/>
          <w:numId w:val="302"/>
        </w:numPr>
        <w:jc w:val="both"/>
      </w:pPr>
      <w:r w:rsidRPr="00724CFC">
        <w:t xml:space="preserve">Empatía: comprender las emociones del paciente sin asumirlas como propias. </w:t>
      </w:r>
    </w:p>
    <w:p w14:paraId="3414FC84" w14:textId="77777777" w:rsidR="00724CFC" w:rsidRPr="00724CFC" w:rsidRDefault="00724CFC" w:rsidP="00724CFC">
      <w:pPr>
        <w:numPr>
          <w:ilvl w:val="0"/>
          <w:numId w:val="302"/>
        </w:numPr>
        <w:jc w:val="both"/>
      </w:pPr>
      <w:r w:rsidRPr="00724CFC">
        <w:t xml:space="preserve">Habilidades de comunicación: escucha activa, lenguaje claro, tono calmado, asertividad. </w:t>
      </w:r>
    </w:p>
    <w:p w14:paraId="24282720" w14:textId="77777777" w:rsidR="00724CFC" w:rsidRPr="00724CFC" w:rsidRDefault="00724CFC" w:rsidP="00724CFC">
      <w:pPr>
        <w:numPr>
          <w:ilvl w:val="0"/>
          <w:numId w:val="302"/>
        </w:numPr>
        <w:jc w:val="both"/>
      </w:pPr>
      <w:r w:rsidRPr="00724CFC">
        <w:t xml:space="preserve">Resolución de conflictos: manejo adecuado de quejas y reclamaciones. </w:t>
      </w:r>
    </w:p>
    <w:p w14:paraId="3371C1EE" w14:textId="77777777" w:rsidR="00724CFC" w:rsidRPr="00724CFC" w:rsidRDefault="00724CFC" w:rsidP="00724CFC">
      <w:pPr>
        <w:jc w:val="both"/>
      </w:pPr>
      <w:r w:rsidRPr="00724CFC">
        <w:t xml:space="preserve"> </w:t>
      </w:r>
    </w:p>
    <w:p w14:paraId="2E298FFE" w14:textId="77777777" w:rsidR="00724CFC" w:rsidRPr="00724CFC" w:rsidRDefault="00724CFC" w:rsidP="00724CFC">
      <w:pPr>
        <w:jc w:val="both"/>
        <w:rPr>
          <w:i/>
        </w:rPr>
      </w:pPr>
      <w:r w:rsidRPr="00724CFC">
        <w:rPr>
          <w:i/>
        </w:rPr>
        <w:t xml:space="preserve">D) Propuesta de intervención formativa </w:t>
      </w:r>
    </w:p>
    <w:p w14:paraId="0B85D686" w14:textId="77777777" w:rsidR="00724CFC" w:rsidRPr="00724CFC" w:rsidRDefault="00724CFC" w:rsidP="00724CFC">
      <w:pPr>
        <w:jc w:val="both"/>
      </w:pPr>
      <w:r w:rsidRPr="00724CFC">
        <w:t xml:space="preserve">A partir de los hallazgos, se propone un programa de educación emocional para auxiliares administrativos basado en: </w:t>
      </w:r>
    </w:p>
    <w:p w14:paraId="28837E97" w14:textId="77777777" w:rsidR="00724CFC" w:rsidRPr="00724CFC" w:rsidRDefault="00724CFC" w:rsidP="00724CFC">
      <w:pPr>
        <w:numPr>
          <w:ilvl w:val="0"/>
          <w:numId w:val="303"/>
        </w:numPr>
        <w:jc w:val="both"/>
      </w:pPr>
      <w:r w:rsidRPr="00724CFC">
        <w:t xml:space="preserve">Talleres de autoconocimiento emocional. </w:t>
      </w:r>
    </w:p>
    <w:p w14:paraId="579C2B44" w14:textId="77777777" w:rsidR="00724CFC" w:rsidRPr="00724CFC" w:rsidRDefault="00724CFC" w:rsidP="00724CFC">
      <w:pPr>
        <w:numPr>
          <w:ilvl w:val="0"/>
          <w:numId w:val="303"/>
        </w:numPr>
        <w:jc w:val="both"/>
      </w:pPr>
      <w:r w:rsidRPr="00724CFC">
        <w:t xml:space="preserve">Técnicas de regulación: respiración, pausas, reformulación cognitiva. </w:t>
      </w:r>
    </w:p>
    <w:p w14:paraId="1D34A353" w14:textId="77777777" w:rsidR="00724CFC" w:rsidRPr="00724CFC" w:rsidRDefault="00724CFC" w:rsidP="00724CFC">
      <w:pPr>
        <w:numPr>
          <w:ilvl w:val="0"/>
          <w:numId w:val="303"/>
        </w:numPr>
        <w:jc w:val="both"/>
      </w:pPr>
      <w:r w:rsidRPr="00724CFC">
        <w:t>Dinámicas de role-</w:t>
      </w:r>
      <w:proofErr w:type="spellStart"/>
      <w:r w:rsidRPr="00724CFC">
        <w:t>playing</w:t>
      </w:r>
      <w:proofErr w:type="spellEnd"/>
      <w:r w:rsidRPr="00724CFC">
        <w:t xml:space="preserve"> con situaciones reales de atención al público. </w:t>
      </w:r>
    </w:p>
    <w:p w14:paraId="076A75E8" w14:textId="77777777" w:rsidR="00724CFC" w:rsidRPr="00724CFC" w:rsidRDefault="00724CFC" w:rsidP="00724CFC">
      <w:pPr>
        <w:numPr>
          <w:ilvl w:val="0"/>
          <w:numId w:val="303"/>
        </w:numPr>
        <w:jc w:val="both"/>
      </w:pPr>
      <w:r w:rsidRPr="00724CFC">
        <w:t xml:space="preserve">Formación en comunicación verbal y no verbal. </w:t>
      </w:r>
    </w:p>
    <w:p w14:paraId="1A39F517" w14:textId="77777777" w:rsidR="00724CFC" w:rsidRPr="00724CFC" w:rsidRDefault="00724CFC" w:rsidP="00724CFC">
      <w:pPr>
        <w:numPr>
          <w:ilvl w:val="0"/>
          <w:numId w:val="303"/>
        </w:numPr>
        <w:jc w:val="both"/>
      </w:pPr>
      <w:r w:rsidRPr="00724CFC">
        <w:t>Protocolos de respuesta ante situaciones de tensión.</w:t>
      </w:r>
      <w:r w:rsidRPr="00724CFC">
        <w:rPr>
          <w:b/>
        </w:rPr>
        <w:t xml:space="preserve"> </w:t>
      </w:r>
      <w:r w:rsidRPr="00724CFC">
        <w:t xml:space="preserve"> </w:t>
      </w:r>
    </w:p>
    <w:p w14:paraId="3C7C227C" w14:textId="77777777" w:rsidR="00724CFC" w:rsidRPr="00724CFC" w:rsidRDefault="00724CFC" w:rsidP="00724CFC">
      <w:pPr>
        <w:jc w:val="both"/>
      </w:pPr>
      <w:r w:rsidRPr="00724CFC">
        <w:rPr>
          <w:b/>
        </w:rPr>
        <w:t xml:space="preserve"> </w:t>
      </w:r>
    </w:p>
    <w:p w14:paraId="0143D28E" w14:textId="77777777" w:rsidR="00724CFC" w:rsidRPr="00724CFC" w:rsidRDefault="00724CFC" w:rsidP="00724CFC">
      <w:pPr>
        <w:jc w:val="both"/>
      </w:pPr>
      <w:r w:rsidRPr="00724CFC">
        <w:rPr>
          <w:b/>
        </w:rPr>
        <w:t>Conclusiones</w:t>
      </w:r>
      <w:r w:rsidRPr="00724CFC">
        <w:t xml:space="preserve"> </w:t>
      </w:r>
    </w:p>
    <w:p w14:paraId="21F14D75" w14:textId="77777777" w:rsidR="00724CFC" w:rsidRPr="00724CFC" w:rsidRDefault="00724CFC" w:rsidP="00724CFC">
      <w:pPr>
        <w:jc w:val="both"/>
      </w:pPr>
      <w:r w:rsidRPr="00724CFC">
        <w:t xml:space="preserve">La educación emocional constituye un pilar fundamental para mejorar la calidad de la atención al público en el ámbito sanitario, especialmente en el rol del auxiliar administrativo. La evidencia revisada demuestra que el desarrollo de estas competencias contribuye a: </w:t>
      </w:r>
    </w:p>
    <w:p w14:paraId="41353A00" w14:textId="77777777" w:rsidR="00724CFC" w:rsidRPr="00724CFC" w:rsidRDefault="00724CFC" w:rsidP="00724CFC">
      <w:pPr>
        <w:numPr>
          <w:ilvl w:val="0"/>
          <w:numId w:val="303"/>
        </w:numPr>
        <w:jc w:val="both"/>
      </w:pPr>
      <w:r w:rsidRPr="00724CFC">
        <w:t xml:space="preserve">Reducir tensiones y conflictos entre usuarios y profesionales. </w:t>
      </w:r>
    </w:p>
    <w:p w14:paraId="31FEF5B1" w14:textId="77777777" w:rsidR="00724CFC" w:rsidRPr="00724CFC" w:rsidRDefault="00724CFC" w:rsidP="00724CFC">
      <w:pPr>
        <w:numPr>
          <w:ilvl w:val="0"/>
          <w:numId w:val="303"/>
        </w:numPr>
        <w:jc w:val="both"/>
      </w:pPr>
      <w:r w:rsidRPr="00724CFC">
        <w:lastRenderedPageBreak/>
        <w:t xml:space="preserve">Aumentar la satisfacción del paciente y su percepción de calidad asistencial. </w:t>
      </w:r>
    </w:p>
    <w:p w14:paraId="1D2467D0" w14:textId="77777777" w:rsidR="00724CFC" w:rsidRPr="00724CFC" w:rsidRDefault="00724CFC" w:rsidP="00724CFC">
      <w:pPr>
        <w:numPr>
          <w:ilvl w:val="0"/>
          <w:numId w:val="303"/>
        </w:numPr>
        <w:jc w:val="both"/>
      </w:pPr>
      <w:r w:rsidRPr="00724CFC">
        <w:t xml:space="preserve">Favorecer el bienestar emocional del profesional, reduciendo el estrés laboral. </w:t>
      </w:r>
    </w:p>
    <w:p w14:paraId="18AF483E" w14:textId="77777777" w:rsidR="00724CFC" w:rsidRPr="00724CFC" w:rsidRDefault="00724CFC" w:rsidP="00724CFC">
      <w:pPr>
        <w:numPr>
          <w:ilvl w:val="0"/>
          <w:numId w:val="303"/>
        </w:numPr>
        <w:jc w:val="both"/>
      </w:pPr>
      <w:r w:rsidRPr="00724CFC">
        <w:t xml:space="preserve">Mejorar la eficiencia en la comunicación y en la gestión administrativa. </w:t>
      </w:r>
    </w:p>
    <w:p w14:paraId="17733669" w14:textId="77777777" w:rsidR="00724CFC" w:rsidRPr="00724CFC" w:rsidRDefault="00724CFC" w:rsidP="00724CFC">
      <w:pPr>
        <w:jc w:val="both"/>
      </w:pPr>
      <w:r w:rsidRPr="00724CFC">
        <w:t xml:space="preserve">Se recomienda incorporar la educación emocional de manera sistemática en los programas formativos de auxiliares administrativos y en los planes de formación continua de los centros sanitarios. Su implementación contribuiría a un trato más humano y a una atención más eficaz y sostenible. </w:t>
      </w:r>
    </w:p>
    <w:p w14:paraId="39FB235A" w14:textId="77777777" w:rsidR="00724CFC" w:rsidRPr="00724CFC" w:rsidRDefault="00724CFC" w:rsidP="00724CFC">
      <w:pPr>
        <w:jc w:val="both"/>
      </w:pPr>
      <w:r w:rsidRPr="00724CFC">
        <w:t xml:space="preserve"> </w:t>
      </w:r>
    </w:p>
    <w:p w14:paraId="7287F8ED" w14:textId="77777777" w:rsidR="00724CFC" w:rsidRPr="00724CFC" w:rsidRDefault="00724CFC" w:rsidP="00724CFC">
      <w:pPr>
        <w:jc w:val="both"/>
      </w:pPr>
      <w:r w:rsidRPr="00724CFC">
        <w:rPr>
          <w:b/>
        </w:rPr>
        <w:t>Bibliografía</w:t>
      </w:r>
      <w:r w:rsidRPr="00724CFC">
        <w:t xml:space="preserve"> </w:t>
      </w:r>
    </w:p>
    <w:p w14:paraId="65659601" w14:textId="77777777" w:rsidR="00724CFC" w:rsidRPr="00724CFC" w:rsidRDefault="00724CFC" w:rsidP="00724CFC">
      <w:pPr>
        <w:numPr>
          <w:ilvl w:val="0"/>
          <w:numId w:val="303"/>
        </w:numPr>
        <w:jc w:val="both"/>
      </w:pPr>
      <w:r w:rsidRPr="00724CFC">
        <w:t xml:space="preserve">Bisquerra, R. (2009). </w:t>
      </w:r>
      <w:r w:rsidRPr="00724CFC">
        <w:rPr>
          <w:i/>
        </w:rPr>
        <w:t>Educación emocional y bienestar</w:t>
      </w:r>
      <w:r w:rsidRPr="00724CFC">
        <w:t xml:space="preserve">. Bilbao: Desclée de Brouwer. </w:t>
      </w:r>
    </w:p>
    <w:p w14:paraId="05389296" w14:textId="77777777" w:rsidR="00724CFC" w:rsidRPr="00724CFC" w:rsidRDefault="00724CFC" w:rsidP="00724CFC">
      <w:pPr>
        <w:numPr>
          <w:ilvl w:val="0"/>
          <w:numId w:val="303"/>
        </w:numPr>
        <w:jc w:val="both"/>
      </w:pPr>
      <w:r w:rsidRPr="00724CFC">
        <w:t xml:space="preserve">Extremera, N., &amp; Fernández-Berrocal, P. (2005). Inteligencia emocional y educación. </w:t>
      </w:r>
      <w:r w:rsidRPr="00724CFC">
        <w:rPr>
          <w:i/>
        </w:rPr>
        <w:t>Revista Electrónica de Investigación Psicoeducativa</w:t>
      </w:r>
      <w:r w:rsidRPr="00724CFC">
        <w:t xml:space="preserve">, 6(15), 421– 436. </w:t>
      </w:r>
    </w:p>
    <w:p w14:paraId="665C3F62" w14:textId="77777777" w:rsidR="00724CFC" w:rsidRPr="00724CFC" w:rsidRDefault="00724CFC" w:rsidP="00724CFC">
      <w:pPr>
        <w:numPr>
          <w:ilvl w:val="0"/>
          <w:numId w:val="303"/>
        </w:numPr>
        <w:jc w:val="both"/>
      </w:pPr>
      <w:r w:rsidRPr="00724CFC">
        <w:t xml:space="preserve">Organización Mundial de la Salud (OMS). (2016). </w:t>
      </w:r>
      <w:r w:rsidRPr="00724CFC">
        <w:rPr>
          <w:i/>
        </w:rPr>
        <w:t>Marco de Competencias para los Trabajadores de la Salud</w:t>
      </w:r>
      <w:r w:rsidRPr="00724CFC">
        <w:t xml:space="preserve">. </w:t>
      </w:r>
    </w:p>
    <w:p w14:paraId="7BF889F6" w14:textId="77777777" w:rsidR="00724CFC" w:rsidRPr="00724CFC" w:rsidRDefault="00724CFC" w:rsidP="00724CFC">
      <w:pPr>
        <w:numPr>
          <w:ilvl w:val="0"/>
          <w:numId w:val="303"/>
        </w:numPr>
        <w:jc w:val="both"/>
      </w:pPr>
      <w:r w:rsidRPr="00724CFC">
        <w:t xml:space="preserve">Pérez-Escoda, N., </w:t>
      </w:r>
      <w:proofErr w:type="spellStart"/>
      <w:r w:rsidRPr="00724CFC">
        <w:t>Filella</w:t>
      </w:r>
      <w:proofErr w:type="spellEnd"/>
      <w:r w:rsidRPr="00724CFC">
        <w:t xml:space="preserve">, G., Alegre, A., &amp; Bisquerra, R. (2012). Desarrollo de competencias emocionales en la formación del profesorado. </w:t>
      </w:r>
      <w:r w:rsidRPr="00724CFC">
        <w:rPr>
          <w:i/>
        </w:rPr>
        <w:t>Revista Electrónica de Investigación Psicoeducativa</w:t>
      </w:r>
      <w:r w:rsidRPr="00724CFC">
        <w:t xml:space="preserve">, 10(3), 1183–1208. </w:t>
      </w:r>
    </w:p>
    <w:p w14:paraId="08D189C6" w14:textId="77777777" w:rsidR="00724CFC" w:rsidRPr="00724CFC" w:rsidRDefault="00724CFC" w:rsidP="00724CFC">
      <w:pPr>
        <w:numPr>
          <w:ilvl w:val="0"/>
          <w:numId w:val="303"/>
        </w:numPr>
        <w:jc w:val="both"/>
      </w:pPr>
      <w:r w:rsidRPr="00724CFC">
        <w:t xml:space="preserve">Sastre, S. &amp; Moreno, T. (2017). Comunicación y empatía en la atención al paciente. </w:t>
      </w:r>
      <w:r w:rsidRPr="00724CFC">
        <w:rPr>
          <w:i/>
        </w:rPr>
        <w:t>Revista de Humanización Sanitaria</w:t>
      </w:r>
      <w:r w:rsidRPr="00724CFC">
        <w:t xml:space="preserve">, 4(2), 45–53. </w:t>
      </w:r>
    </w:p>
    <w:p w14:paraId="699F1784" w14:textId="77777777" w:rsidR="00724CFC" w:rsidRPr="00724CFC" w:rsidRDefault="00724CFC" w:rsidP="00724CFC">
      <w:pPr>
        <w:numPr>
          <w:ilvl w:val="0"/>
          <w:numId w:val="303"/>
        </w:numPr>
        <w:jc w:val="both"/>
      </w:pPr>
      <w:r w:rsidRPr="00724CFC">
        <w:t xml:space="preserve">Servicio Madrileño de Salud (SERMAS). (2020). </w:t>
      </w:r>
      <w:r w:rsidRPr="00724CFC">
        <w:rPr>
          <w:i/>
        </w:rPr>
        <w:t>Plan de Humanización de la Asistencia Sanitaria</w:t>
      </w:r>
      <w:r w:rsidRPr="00724CFC">
        <w:t xml:space="preserve">. </w:t>
      </w:r>
    </w:p>
    <w:p w14:paraId="0F0DE0D0" w14:textId="77777777" w:rsidR="00D924BC" w:rsidRDefault="00D924BC" w:rsidP="0038064E">
      <w:pPr>
        <w:jc w:val="both"/>
      </w:pPr>
    </w:p>
    <w:p w14:paraId="3A8776C6" w14:textId="77777777" w:rsidR="00724CFC" w:rsidRDefault="00724CFC" w:rsidP="0038064E">
      <w:pPr>
        <w:jc w:val="both"/>
      </w:pPr>
    </w:p>
    <w:p w14:paraId="46F74F37" w14:textId="77777777" w:rsidR="00724CFC" w:rsidRDefault="00724CFC" w:rsidP="0038064E">
      <w:pPr>
        <w:jc w:val="both"/>
      </w:pPr>
    </w:p>
    <w:p w14:paraId="53F3129D" w14:textId="77777777" w:rsidR="00724CFC" w:rsidRDefault="00724CFC" w:rsidP="0038064E">
      <w:pPr>
        <w:jc w:val="both"/>
      </w:pPr>
    </w:p>
    <w:p w14:paraId="2966A972" w14:textId="77777777" w:rsidR="00724CFC" w:rsidRDefault="00724CFC" w:rsidP="0038064E">
      <w:pPr>
        <w:jc w:val="both"/>
      </w:pPr>
    </w:p>
    <w:p w14:paraId="47BF2B15" w14:textId="77777777" w:rsidR="00724CFC" w:rsidRDefault="00724CFC" w:rsidP="0038064E">
      <w:pPr>
        <w:jc w:val="both"/>
      </w:pPr>
    </w:p>
    <w:p w14:paraId="5B36038F" w14:textId="77777777" w:rsidR="00724CFC" w:rsidRDefault="00724CFC" w:rsidP="0038064E">
      <w:pPr>
        <w:jc w:val="both"/>
      </w:pPr>
    </w:p>
    <w:p w14:paraId="4ACA9A65" w14:textId="77777777" w:rsidR="00724CFC" w:rsidRDefault="00724CFC" w:rsidP="0038064E">
      <w:pPr>
        <w:jc w:val="both"/>
      </w:pPr>
    </w:p>
    <w:p w14:paraId="4F9DDBE3" w14:textId="77777777" w:rsidR="00724CFC" w:rsidRDefault="00724CFC" w:rsidP="0038064E">
      <w:pPr>
        <w:jc w:val="both"/>
      </w:pPr>
    </w:p>
    <w:p w14:paraId="62E118F0" w14:textId="77777777" w:rsidR="00724CFC" w:rsidRDefault="00724CFC" w:rsidP="0038064E">
      <w:pPr>
        <w:jc w:val="both"/>
      </w:pPr>
    </w:p>
    <w:p w14:paraId="75D6111B" w14:textId="77777777" w:rsidR="00724CFC" w:rsidRDefault="00724CFC" w:rsidP="0038064E">
      <w:pPr>
        <w:jc w:val="both"/>
      </w:pPr>
    </w:p>
    <w:p w14:paraId="2A2EA212" w14:textId="77777777" w:rsidR="00C265A0" w:rsidRPr="00C265A0" w:rsidRDefault="00C265A0" w:rsidP="00C265A0">
      <w:pPr>
        <w:jc w:val="both"/>
      </w:pPr>
      <w:r w:rsidRPr="00C265A0">
        <w:rPr>
          <w:b/>
        </w:rPr>
        <w:lastRenderedPageBreak/>
        <w:t xml:space="preserve">HIGIENE POSTURAL Y ERGONOMÍA EN EL TRABAJO DEL </w:t>
      </w:r>
    </w:p>
    <w:p w14:paraId="5A0C5BBD" w14:textId="77777777" w:rsidR="00C265A0" w:rsidRPr="00C265A0" w:rsidRDefault="00C265A0" w:rsidP="00C265A0">
      <w:pPr>
        <w:jc w:val="both"/>
      </w:pPr>
      <w:r w:rsidRPr="00C265A0">
        <w:rPr>
          <w:b/>
        </w:rPr>
        <w:t>AUXILIAR ADMINISTRATIVO</w:t>
      </w:r>
      <w:r w:rsidRPr="00C265A0">
        <w:t xml:space="preserve"> </w:t>
      </w:r>
    </w:p>
    <w:p w14:paraId="27283B47" w14:textId="77777777" w:rsidR="00C265A0" w:rsidRPr="00C265A0" w:rsidRDefault="00C265A0" w:rsidP="00C265A0">
      <w:pPr>
        <w:jc w:val="both"/>
      </w:pPr>
      <w:r w:rsidRPr="00C265A0">
        <w:rPr>
          <w:b/>
        </w:rPr>
        <w:t xml:space="preserve"> </w:t>
      </w:r>
      <w:r w:rsidRPr="00C265A0">
        <w:t xml:space="preserve"> </w:t>
      </w:r>
    </w:p>
    <w:p w14:paraId="4D76CF8F" w14:textId="77777777" w:rsidR="00C265A0" w:rsidRPr="00C265A0" w:rsidRDefault="00C265A0" w:rsidP="00C265A0">
      <w:pPr>
        <w:jc w:val="both"/>
        <w:rPr>
          <w:b/>
        </w:rPr>
      </w:pPr>
      <w:r w:rsidRPr="00C265A0">
        <w:rPr>
          <w:b/>
        </w:rPr>
        <w:t>Introducción</w:t>
      </w:r>
      <w:r w:rsidRPr="00C265A0">
        <w:t xml:space="preserve"> </w:t>
      </w:r>
    </w:p>
    <w:p w14:paraId="620586B3" w14:textId="77777777" w:rsidR="00C265A0" w:rsidRPr="00C265A0" w:rsidRDefault="00C265A0" w:rsidP="00C265A0">
      <w:pPr>
        <w:jc w:val="both"/>
      </w:pPr>
      <w:r w:rsidRPr="00C265A0">
        <w:t xml:space="preserve">El Auxiliar Administrativo desarrolla una actividad clave dentro del sistema sanitario, realizando tareas de gestión, atención al usuario, tramitación documental y soporte administrativo a unidades clínicas y no clínicas. Aunque se trata de un puesto no asistencial, presenta riesgos ergonómicos importantes derivados del trabajo sedentario, el uso prolongado de pantallas, la digitalización continua y la necesidad de adoptar posturas mantenidas durante largos periodos de tiempo. </w:t>
      </w:r>
    </w:p>
    <w:p w14:paraId="090D747F" w14:textId="77777777" w:rsidR="00C265A0" w:rsidRPr="00C265A0" w:rsidRDefault="00C265A0" w:rsidP="00C265A0">
      <w:pPr>
        <w:jc w:val="both"/>
      </w:pPr>
      <w:r w:rsidRPr="00C265A0">
        <w:t xml:space="preserve">Estos riesgos provocan trastornos musculoesqueléticos (especialmente dolores lumbares, cervicales y lesiones por movimientos repetitivos), fatiga, estrés y pérdida de eficiencia y son una de las principales causas de baja laboral en el entorno administrativo sanitario. Por ello, la ergonomía y la higiene postural son muy importantes dentro de la prevención de riesgos laborales en este ámbito. </w:t>
      </w:r>
    </w:p>
    <w:p w14:paraId="643ADC17" w14:textId="77777777" w:rsidR="00C265A0" w:rsidRPr="00C265A0" w:rsidRDefault="00C265A0" w:rsidP="00C265A0">
      <w:pPr>
        <w:jc w:val="both"/>
      </w:pPr>
      <w:r w:rsidRPr="00C265A0">
        <w:t xml:space="preserve">Este artículo analiza las exigencias posturales del puesto de auxiliar administrativo, identificando los riesgos más frecuentes y proponiendo medidas ergonómicas adaptadas al entorno sanitario. </w:t>
      </w:r>
    </w:p>
    <w:p w14:paraId="411A41C9" w14:textId="77777777" w:rsidR="00C265A0" w:rsidRPr="00C265A0" w:rsidRDefault="00C265A0" w:rsidP="00C265A0">
      <w:pPr>
        <w:jc w:val="both"/>
      </w:pPr>
      <w:r w:rsidRPr="00C265A0">
        <w:t xml:space="preserve">  </w:t>
      </w:r>
    </w:p>
    <w:p w14:paraId="275A9749" w14:textId="77777777" w:rsidR="00C265A0" w:rsidRPr="00C265A0" w:rsidRDefault="00C265A0" w:rsidP="00C265A0">
      <w:pPr>
        <w:jc w:val="both"/>
        <w:rPr>
          <w:b/>
        </w:rPr>
      </w:pPr>
      <w:r w:rsidRPr="00C265A0">
        <w:rPr>
          <w:b/>
        </w:rPr>
        <w:t>Metodología</w:t>
      </w:r>
      <w:r w:rsidRPr="00C265A0">
        <w:t xml:space="preserve"> </w:t>
      </w:r>
    </w:p>
    <w:p w14:paraId="596A8823" w14:textId="77777777" w:rsidR="00C265A0" w:rsidRPr="00C265A0" w:rsidRDefault="00C265A0" w:rsidP="00C265A0">
      <w:pPr>
        <w:jc w:val="both"/>
      </w:pPr>
      <w:r w:rsidRPr="00C265A0">
        <w:t xml:space="preserve">Para adaptar este estudio al rol de auxiliar administrativo se ha seguido la siguiente metodología: </w:t>
      </w:r>
    </w:p>
    <w:p w14:paraId="66F57E87" w14:textId="77777777" w:rsidR="00C265A0" w:rsidRPr="00C265A0" w:rsidRDefault="00C265A0" w:rsidP="00C265A0">
      <w:pPr>
        <w:numPr>
          <w:ilvl w:val="0"/>
          <w:numId w:val="304"/>
        </w:numPr>
        <w:jc w:val="both"/>
      </w:pPr>
      <w:r w:rsidRPr="00C265A0">
        <w:t xml:space="preserve">Revisión documental interna y externa </w:t>
      </w:r>
    </w:p>
    <w:p w14:paraId="7303FCBF" w14:textId="77777777" w:rsidR="00C265A0" w:rsidRPr="00C265A0" w:rsidRDefault="00C265A0" w:rsidP="00C265A0">
      <w:pPr>
        <w:numPr>
          <w:ilvl w:val="1"/>
          <w:numId w:val="304"/>
        </w:numPr>
        <w:jc w:val="both"/>
      </w:pPr>
      <w:r w:rsidRPr="00C265A0">
        <w:t xml:space="preserve">Se revisaron funciones habituales del puesto, manuales de prevención de riesgos laborales del ámbito sanitario y normativa básica sobre pantallas de visualización de datos. </w:t>
      </w:r>
    </w:p>
    <w:p w14:paraId="7B042751" w14:textId="77777777" w:rsidR="00C265A0" w:rsidRPr="00C265A0" w:rsidRDefault="00C265A0" w:rsidP="00C265A0">
      <w:pPr>
        <w:numPr>
          <w:ilvl w:val="1"/>
          <w:numId w:val="304"/>
        </w:numPr>
        <w:jc w:val="both"/>
      </w:pPr>
      <w:r w:rsidRPr="00C265A0">
        <w:t xml:space="preserve">Se consultó literatura científica en ergonomía aplicada a entornos administrativos y sanitarios. </w:t>
      </w:r>
    </w:p>
    <w:p w14:paraId="6965390C" w14:textId="77777777" w:rsidR="00C265A0" w:rsidRPr="00C265A0" w:rsidRDefault="00C265A0" w:rsidP="00C265A0">
      <w:pPr>
        <w:numPr>
          <w:ilvl w:val="0"/>
          <w:numId w:val="304"/>
        </w:numPr>
        <w:jc w:val="both"/>
      </w:pPr>
      <w:r w:rsidRPr="00C265A0">
        <w:t xml:space="preserve">Análisis del puesto de trabajo administrativo sanitario </w:t>
      </w:r>
    </w:p>
    <w:p w14:paraId="6B4A6D7B" w14:textId="77777777" w:rsidR="00C265A0" w:rsidRPr="00C265A0" w:rsidRDefault="00C265A0" w:rsidP="00C265A0">
      <w:pPr>
        <w:jc w:val="both"/>
      </w:pPr>
      <w:r w:rsidRPr="00C265A0">
        <w:t xml:space="preserve"> Se examinó el entorno físico típico de un auxiliar administrativo en centros de salud, hospitales y áreas administrativas: uso continuo de ordenador, atención telefónica, ventanilla, manipulación de archivadores o historias clínicas, etc., así como la iluminación, el ruido y la temperatura del ambiente laboral. </w:t>
      </w:r>
    </w:p>
    <w:p w14:paraId="2156E5A5" w14:textId="77777777" w:rsidR="00C265A0" w:rsidRPr="00C265A0" w:rsidRDefault="00C265A0" w:rsidP="00C265A0">
      <w:pPr>
        <w:numPr>
          <w:ilvl w:val="0"/>
          <w:numId w:val="304"/>
        </w:numPr>
        <w:jc w:val="both"/>
      </w:pPr>
      <w:r w:rsidRPr="00C265A0">
        <w:t xml:space="preserve">Identificación de riesgos ergonómicos </w:t>
      </w:r>
    </w:p>
    <w:p w14:paraId="1DB4BC64" w14:textId="77777777" w:rsidR="00C265A0" w:rsidRPr="00C265A0" w:rsidRDefault="00C265A0" w:rsidP="00C265A0">
      <w:pPr>
        <w:jc w:val="both"/>
      </w:pPr>
      <w:r w:rsidRPr="00C265A0">
        <w:t xml:space="preserve"> Se clasificaron los factores de riesgo en: posturales, ambientales, organizativos y derivados de la carga mental. </w:t>
      </w:r>
    </w:p>
    <w:p w14:paraId="39AC0CD0" w14:textId="77777777" w:rsidR="00C265A0" w:rsidRPr="00C265A0" w:rsidRDefault="00C265A0" w:rsidP="00C265A0">
      <w:pPr>
        <w:numPr>
          <w:ilvl w:val="0"/>
          <w:numId w:val="304"/>
        </w:numPr>
        <w:jc w:val="both"/>
      </w:pPr>
      <w:r w:rsidRPr="00C265A0">
        <w:t xml:space="preserve">Elaboración de recomendaciones </w:t>
      </w:r>
    </w:p>
    <w:p w14:paraId="18746227" w14:textId="77777777" w:rsidR="00C265A0" w:rsidRPr="00C265A0" w:rsidRDefault="00C265A0" w:rsidP="00C265A0">
      <w:pPr>
        <w:jc w:val="both"/>
      </w:pPr>
      <w:r w:rsidRPr="00C265A0">
        <w:lastRenderedPageBreak/>
        <w:t xml:space="preserve"> Se sintetizaron medidas preventivas basadas en la evidencia y adaptadas a las condiciones reales de los puestos de trabajo. </w:t>
      </w:r>
    </w:p>
    <w:p w14:paraId="43E63CCC" w14:textId="77777777" w:rsidR="00C265A0" w:rsidRPr="00C265A0" w:rsidRDefault="00C265A0" w:rsidP="00C265A0">
      <w:pPr>
        <w:jc w:val="both"/>
      </w:pPr>
      <w:r w:rsidRPr="00C265A0">
        <w:t xml:space="preserve">  </w:t>
      </w:r>
    </w:p>
    <w:p w14:paraId="72B734A6" w14:textId="77777777" w:rsidR="00C265A0" w:rsidRPr="00C265A0" w:rsidRDefault="00C265A0" w:rsidP="00C265A0">
      <w:pPr>
        <w:jc w:val="both"/>
      </w:pPr>
      <w:r w:rsidRPr="00C265A0">
        <w:t xml:space="preserve">  </w:t>
      </w:r>
    </w:p>
    <w:p w14:paraId="796BBCA3" w14:textId="77777777" w:rsidR="00C265A0" w:rsidRPr="00C265A0" w:rsidRDefault="00C265A0" w:rsidP="00C265A0">
      <w:pPr>
        <w:jc w:val="both"/>
        <w:rPr>
          <w:b/>
        </w:rPr>
      </w:pPr>
      <w:r w:rsidRPr="00C265A0">
        <w:rPr>
          <w:b/>
        </w:rPr>
        <w:t>Resultados</w:t>
      </w:r>
      <w:r w:rsidRPr="00C265A0">
        <w:t xml:space="preserve"> </w:t>
      </w:r>
    </w:p>
    <w:p w14:paraId="3530AEA1" w14:textId="77777777" w:rsidR="00C265A0" w:rsidRPr="00C265A0" w:rsidRDefault="00C265A0" w:rsidP="00C265A0">
      <w:pPr>
        <w:jc w:val="both"/>
      </w:pPr>
      <w:r w:rsidRPr="00C265A0">
        <w:rPr>
          <w:i/>
        </w:rPr>
        <w:t>Riesgos ergonómicos</w:t>
      </w:r>
      <w:r w:rsidRPr="00C265A0">
        <w:t xml:space="preserve"> </w:t>
      </w:r>
    </w:p>
    <w:p w14:paraId="27A8223E" w14:textId="77777777" w:rsidR="00C265A0" w:rsidRPr="00C265A0" w:rsidRDefault="00C265A0" w:rsidP="00C265A0">
      <w:pPr>
        <w:numPr>
          <w:ilvl w:val="0"/>
          <w:numId w:val="305"/>
        </w:numPr>
        <w:jc w:val="both"/>
      </w:pPr>
      <w:r w:rsidRPr="00C265A0">
        <w:t xml:space="preserve">Trabajo prolongado con pantallas: </w:t>
      </w:r>
    </w:p>
    <w:p w14:paraId="7836707F" w14:textId="77777777" w:rsidR="00C265A0" w:rsidRPr="00C265A0" w:rsidRDefault="00C265A0" w:rsidP="00C265A0">
      <w:pPr>
        <w:numPr>
          <w:ilvl w:val="1"/>
          <w:numId w:val="305"/>
        </w:numPr>
        <w:jc w:val="both"/>
      </w:pPr>
      <w:r w:rsidRPr="00C265A0">
        <w:t xml:space="preserve">Permanencia en sedestación durante más de 6 horas. </w:t>
      </w:r>
    </w:p>
    <w:p w14:paraId="5B86BF62" w14:textId="77777777" w:rsidR="00C265A0" w:rsidRPr="00C265A0" w:rsidRDefault="00C265A0" w:rsidP="00C265A0">
      <w:pPr>
        <w:numPr>
          <w:ilvl w:val="1"/>
          <w:numId w:val="305"/>
        </w:numPr>
        <w:jc w:val="both"/>
      </w:pPr>
      <w:r w:rsidRPr="00C265A0">
        <w:t xml:space="preserve">Sobrecarga cervical por pantallas mal posicionadas. </w:t>
      </w:r>
    </w:p>
    <w:p w14:paraId="5B68E732" w14:textId="77777777" w:rsidR="00C265A0" w:rsidRPr="00C265A0" w:rsidRDefault="00C265A0" w:rsidP="00C265A0">
      <w:pPr>
        <w:numPr>
          <w:ilvl w:val="1"/>
          <w:numId w:val="305"/>
        </w:numPr>
        <w:jc w:val="both"/>
      </w:pPr>
      <w:r w:rsidRPr="00C265A0">
        <w:t xml:space="preserve">Fatiga visual debido a iluminación artificial o reflejos. </w:t>
      </w:r>
    </w:p>
    <w:p w14:paraId="627A45C6" w14:textId="77777777" w:rsidR="00C265A0" w:rsidRPr="00C265A0" w:rsidRDefault="00C265A0" w:rsidP="00C265A0">
      <w:pPr>
        <w:numPr>
          <w:ilvl w:val="0"/>
          <w:numId w:val="305"/>
        </w:numPr>
        <w:jc w:val="both"/>
      </w:pPr>
      <w:r w:rsidRPr="00C265A0">
        <w:t xml:space="preserve">Movimientos repetitivos en las extremidades superiores: </w:t>
      </w:r>
    </w:p>
    <w:p w14:paraId="07D3AA41" w14:textId="77777777" w:rsidR="00C265A0" w:rsidRPr="00C265A0" w:rsidRDefault="00C265A0" w:rsidP="00C265A0">
      <w:pPr>
        <w:numPr>
          <w:ilvl w:val="1"/>
          <w:numId w:val="305"/>
        </w:numPr>
        <w:jc w:val="both"/>
      </w:pPr>
      <w:r w:rsidRPr="00C265A0">
        <w:t xml:space="preserve">Uso continuo de teclado y ratón. </w:t>
      </w:r>
    </w:p>
    <w:p w14:paraId="5E37339D" w14:textId="77777777" w:rsidR="00C265A0" w:rsidRPr="00C265A0" w:rsidRDefault="00C265A0" w:rsidP="00C265A0">
      <w:pPr>
        <w:numPr>
          <w:ilvl w:val="1"/>
          <w:numId w:val="305"/>
        </w:numPr>
        <w:jc w:val="both"/>
      </w:pPr>
      <w:r w:rsidRPr="00C265A0">
        <w:t xml:space="preserve">Tareas de registro de datos en aplicaciones sanitarias. </w:t>
      </w:r>
    </w:p>
    <w:p w14:paraId="06C3EA20" w14:textId="77777777" w:rsidR="00C265A0" w:rsidRPr="00C265A0" w:rsidRDefault="00C265A0" w:rsidP="00C265A0">
      <w:pPr>
        <w:numPr>
          <w:ilvl w:val="1"/>
          <w:numId w:val="305"/>
        </w:numPr>
        <w:jc w:val="both"/>
      </w:pPr>
      <w:r w:rsidRPr="00C265A0">
        <w:t xml:space="preserve">Manipulación frecuente de documentos y estanterías. </w:t>
      </w:r>
    </w:p>
    <w:p w14:paraId="24F98A2B" w14:textId="77777777" w:rsidR="00C265A0" w:rsidRPr="00C265A0" w:rsidRDefault="00C265A0" w:rsidP="00C265A0">
      <w:pPr>
        <w:numPr>
          <w:ilvl w:val="0"/>
          <w:numId w:val="305"/>
        </w:numPr>
        <w:jc w:val="both"/>
      </w:pPr>
      <w:r w:rsidRPr="00C265A0">
        <w:t xml:space="preserve">Atención al público en mostradores o ventanillas </w:t>
      </w:r>
    </w:p>
    <w:p w14:paraId="14366479" w14:textId="77777777" w:rsidR="00C265A0" w:rsidRPr="00C265A0" w:rsidRDefault="00C265A0" w:rsidP="00C265A0">
      <w:pPr>
        <w:numPr>
          <w:ilvl w:val="1"/>
          <w:numId w:val="305"/>
        </w:numPr>
        <w:jc w:val="both"/>
      </w:pPr>
      <w:r w:rsidRPr="00C265A0">
        <w:t xml:space="preserve">Posturas mantenidas de pie o inclinación hacia el usuario. </w:t>
      </w:r>
    </w:p>
    <w:p w14:paraId="05B92910" w14:textId="77777777" w:rsidR="00C265A0" w:rsidRPr="00C265A0" w:rsidRDefault="00C265A0" w:rsidP="00C265A0">
      <w:pPr>
        <w:numPr>
          <w:ilvl w:val="1"/>
          <w:numId w:val="305"/>
        </w:numPr>
        <w:jc w:val="both"/>
      </w:pPr>
      <w:r w:rsidRPr="00C265A0">
        <w:t xml:space="preserve">Giros del tronco para combinar atención telefónica y gestión informática. </w:t>
      </w:r>
    </w:p>
    <w:p w14:paraId="2B68F9A5" w14:textId="77777777" w:rsidR="00C265A0" w:rsidRPr="00C265A0" w:rsidRDefault="00C265A0" w:rsidP="00C265A0">
      <w:pPr>
        <w:numPr>
          <w:ilvl w:val="1"/>
          <w:numId w:val="305"/>
        </w:numPr>
        <w:jc w:val="both"/>
      </w:pPr>
      <w:r w:rsidRPr="00C265A0">
        <w:t xml:space="preserve">Elevación de la voz, lo que incrementa tensión cervical. </w:t>
      </w:r>
    </w:p>
    <w:p w14:paraId="753DF692" w14:textId="77777777" w:rsidR="00C265A0" w:rsidRPr="00C265A0" w:rsidRDefault="00C265A0" w:rsidP="00C265A0">
      <w:pPr>
        <w:numPr>
          <w:ilvl w:val="0"/>
          <w:numId w:val="305"/>
        </w:numPr>
        <w:jc w:val="both"/>
      </w:pPr>
      <w:r w:rsidRPr="00C265A0">
        <w:t xml:space="preserve">Manipulación de archivos físicos </w:t>
      </w:r>
    </w:p>
    <w:p w14:paraId="652931C1" w14:textId="77777777" w:rsidR="00C265A0" w:rsidRPr="00C265A0" w:rsidRDefault="00C265A0" w:rsidP="00C265A0">
      <w:pPr>
        <w:numPr>
          <w:ilvl w:val="1"/>
          <w:numId w:val="305"/>
        </w:numPr>
        <w:jc w:val="both"/>
      </w:pPr>
      <w:r w:rsidRPr="00C265A0">
        <w:t xml:space="preserve">Elevación de carpetas, historias clínicas y cajas con documentación. • Riesgo lumbar por flexiones repetidas. </w:t>
      </w:r>
    </w:p>
    <w:p w14:paraId="7866968C" w14:textId="77777777" w:rsidR="00C265A0" w:rsidRPr="00C265A0" w:rsidRDefault="00C265A0" w:rsidP="00C265A0">
      <w:pPr>
        <w:jc w:val="both"/>
      </w:pPr>
      <w:r w:rsidRPr="00C265A0">
        <w:t xml:space="preserve">  </w:t>
      </w:r>
    </w:p>
    <w:p w14:paraId="12AA661C" w14:textId="77777777" w:rsidR="00C265A0" w:rsidRPr="00C265A0" w:rsidRDefault="00C265A0" w:rsidP="00C265A0">
      <w:pPr>
        <w:jc w:val="both"/>
      </w:pPr>
      <w:r w:rsidRPr="00C265A0">
        <w:rPr>
          <w:i/>
        </w:rPr>
        <w:t>Consecuencias frecuentes detectadas</w:t>
      </w:r>
      <w:r w:rsidRPr="00C265A0">
        <w:t xml:space="preserve"> </w:t>
      </w:r>
    </w:p>
    <w:p w14:paraId="2E1BED5B" w14:textId="77777777" w:rsidR="00C265A0" w:rsidRPr="00C265A0" w:rsidRDefault="00C265A0" w:rsidP="00C265A0">
      <w:pPr>
        <w:jc w:val="both"/>
      </w:pPr>
      <w:r w:rsidRPr="00C265A0">
        <w:t xml:space="preserve">Entre las dolencias más comunes en auxiliares administrativos destacan: </w:t>
      </w:r>
    </w:p>
    <w:p w14:paraId="006D83D8" w14:textId="77777777" w:rsidR="00C265A0" w:rsidRPr="00C265A0" w:rsidRDefault="00C265A0" w:rsidP="00C265A0">
      <w:pPr>
        <w:numPr>
          <w:ilvl w:val="1"/>
          <w:numId w:val="305"/>
        </w:numPr>
        <w:jc w:val="both"/>
      </w:pPr>
      <w:r w:rsidRPr="00C265A0">
        <w:t xml:space="preserve">Cervicalgia y dolor de hombros. </w:t>
      </w:r>
    </w:p>
    <w:p w14:paraId="0467A966" w14:textId="77777777" w:rsidR="00C265A0" w:rsidRPr="00C265A0" w:rsidRDefault="00C265A0" w:rsidP="00C265A0">
      <w:pPr>
        <w:numPr>
          <w:ilvl w:val="1"/>
          <w:numId w:val="305"/>
        </w:numPr>
        <w:jc w:val="both"/>
      </w:pPr>
      <w:r w:rsidRPr="00C265A0">
        <w:t xml:space="preserve">Lumbalgia por sedestación prolongada. </w:t>
      </w:r>
    </w:p>
    <w:p w14:paraId="17DA5CD0" w14:textId="77777777" w:rsidR="00C265A0" w:rsidRPr="00C265A0" w:rsidRDefault="00C265A0" w:rsidP="00C265A0">
      <w:pPr>
        <w:numPr>
          <w:ilvl w:val="1"/>
          <w:numId w:val="305"/>
        </w:numPr>
        <w:jc w:val="both"/>
      </w:pPr>
      <w:r w:rsidRPr="00C265A0">
        <w:t xml:space="preserve">Tensión muscular en trapecios. </w:t>
      </w:r>
    </w:p>
    <w:p w14:paraId="2F2763B9" w14:textId="77777777" w:rsidR="00C265A0" w:rsidRPr="00C265A0" w:rsidRDefault="00C265A0" w:rsidP="00C265A0">
      <w:pPr>
        <w:numPr>
          <w:ilvl w:val="1"/>
          <w:numId w:val="305"/>
        </w:numPr>
        <w:jc w:val="both"/>
      </w:pPr>
      <w:r w:rsidRPr="00C265A0">
        <w:t xml:space="preserve">Síndrome del túnel carpiano o molestias en muñecas. </w:t>
      </w:r>
    </w:p>
    <w:p w14:paraId="152987B5" w14:textId="77777777" w:rsidR="00C265A0" w:rsidRPr="00C265A0" w:rsidRDefault="00C265A0" w:rsidP="00C265A0">
      <w:pPr>
        <w:numPr>
          <w:ilvl w:val="1"/>
          <w:numId w:val="305"/>
        </w:numPr>
        <w:jc w:val="both"/>
      </w:pPr>
      <w:r w:rsidRPr="00C265A0">
        <w:t xml:space="preserve">Fatiga visual y cefaleas asociadas. </w:t>
      </w:r>
    </w:p>
    <w:p w14:paraId="7547EC17" w14:textId="77777777" w:rsidR="00C265A0" w:rsidRPr="00C265A0" w:rsidRDefault="00C265A0" w:rsidP="00C265A0">
      <w:pPr>
        <w:numPr>
          <w:ilvl w:val="1"/>
          <w:numId w:val="305"/>
        </w:numPr>
        <w:jc w:val="both"/>
      </w:pPr>
      <w:r w:rsidRPr="00C265A0">
        <w:t xml:space="preserve">Sensación de rigidez general y disminución del confort postural. </w:t>
      </w:r>
    </w:p>
    <w:p w14:paraId="6339172E" w14:textId="77777777" w:rsidR="00C265A0" w:rsidRPr="00C265A0" w:rsidRDefault="00C265A0" w:rsidP="00C265A0">
      <w:pPr>
        <w:jc w:val="both"/>
      </w:pPr>
      <w:r w:rsidRPr="00C265A0">
        <w:rPr>
          <w:i/>
        </w:rPr>
        <w:t xml:space="preserve"> </w:t>
      </w:r>
    </w:p>
    <w:p w14:paraId="203B1E0C" w14:textId="77777777" w:rsidR="00C265A0" w:rsidRPr="00C265A0" w:rsidRDefault="00C265A0" w:rsidP="00C265A0">
      <w:pPr>
        <w:jc w:val="both"/>
      </w:pPr>
      <w:r w:rsidRPr="00C265A0">
        <w:rPr>
          <w:i/>
        </w:rPr>
        <w:lastRenderedPageBreak/>
        <w:t>Medidas ergonómicas propuestas</w:t>
      </w:r>
      <w:r w:rsidRPr="00C265A0">
        <w:t xml:space="preserve"> a) Ajuste del puesto de trabajo </w:t>
      </w:r>
    </w:p>
    <w:p w14:paraId="16FC8023" w14:textId="77777777" w:rsidR="00C265A0" w:rsidRPr="00C265A0" w:rsidRDefault="00C265A0" w:rsidP="00C265A0">
      <w:pPr>
        <w:numPr>
          <w:ilvl w:val="1"/>
          <w:numId w:val="305"/>
        </w:numPr>
        <w:jc w:val="both"/>
      </w:pPr>
      <w:r w:rsidRPr="00C265A0">
        <w:t xml:space="preserve">Silla ergonómica regulable: </w:t>
      </w:r>
    </w:p>
    <w:p w14:paraId="6FCC8705" w14:textId="77777777" w:rsidR="00C265A0" w:rsidRPr="00C265A0" w:rsidRDefault="00C265A0" w:rsidP="00C265A0">
      <w:pPr>
        <w:numPr>
          <w:ilvl w:val="2"/>
          <w:numId w:val="305"/>
        </w:numPr>
        <w:jc w:val="both"/>
      </w:pPr>
      <w:r w:rsidRPr="00C265A0">
        <w:t xml:space="preserve">Altura ajustada para que los pies apoyen por completo en el suelo. </w:t>
      </w:r>
    </w:p>
    <w:p w14:paraId="1464AF86" w14:textId="77777777" w:rsidR="00C265A0" w:rsidRPr="00C265A0" w:rsidRDefault="00C265A0" w:rsidP="00C265A0">
      <w:pPr>
        <w:numPr>
          <w:ilvl w:val="2"/>
          <w:numId w:val="305"/>
        </w:numPr>
        <w:jc w:val="both"/>
      </w:pPr>
      <w:r w:rsidRPr="00C265A0">
        <w:t xml:space="preserve">Respaldo con apoyo lumbar. </w:t>
      </w:r>
    </w:p>
    <w:p w14:paraId="75AE5FF3" w14:textId="77777777" w:rsidR="00C265A0" w:rsidRPr="00C265A0" w:rsidRDefault="00C265A0" w:rsidP="00C265A0">
      <w:pPr>
        <w:numPr>
          <w:ilvl w:val="2"/>
          <w:numId w:val="305"/>
        </w:numPr>
        <w:jc w:val="both"/>
      </w:pPr>
      <w:r w:rsidRPr="00C265A0">
        <w:t xml:space="preserve">Brazos regulables que permitan mantener los hombros relajados. </w:t>
      </w:r>
    </w:p>
    <w:p w14:paraId="3DA3D6ED" w14:textId="77777777" w:rsidR="00C265A0" w:rsidRPr="00C265A0" w:rsidRDefault="00C265A0" w:rsidP="00C265A0">
      <w:pPr>
        <w:numPr>
          <w:ilvl w:val="1"/>
          <w:numId w:val="305"/>
        </w:numPr>
        <w:jc w:val="both"/>
      </w:pPr>
      <w:r w:rsidRPr="00C265A0">
        <w:t xml:space="preserve">Mesa y distribución de elementos: </w:t>
      </w:r>
    </w:p>
    <w:p w14:paraId="5179206E" w14:textId="77777777" w:rsidR="00C265A0" w:rsidRPr="00C265A0" w:rsidRDefault="00C265A0" w:rsidP="00C265A0">
      <w:pPr>
        <w:numPr>
          <w:ilvl w:val="2"/>
          <w:numId w:val="305"/>
        </w:numPr>
        <w:jc w:val="both"/>
      </w:pPr>
      <w:r w:rsidRPr="00C265A0">
        <w:t xml:space="preserve">El teclado debe estar próximo al borde de la mesa para evitar flexión de muñecas. </w:t>
      </w:r>
    </w:p>
    <w:p w14:paraId="2EDE101A" w14:textId="77777777" w:rsidR="00C265A0" w:rsidRPr="00C265A0" w:rsidRDefault="00C265A0" w:rsidP="00C265A0">
      <w:pPr>
        <w:numPr>
          <w:ilvl w:val="2"/>
          <w:numId w:val="305"/>
        </w:numPr>
        <w:jc w:val="both"/>
      </w:pPr>
      <w:r w:rsidRPr="00C265A0">
        <w:t xml:space="preserve">El ratón debe situarse cerca del teclado y a la misma altura. </w:t>
      </w:r>
    </w:p>
    <w:p w14:paraId="181C7DC1" w14:textId="77777777" w:rsidR="00C265A0" w:rsidRPr="00C265A0" w:rsidRDefault="00C265A0" w:rsidP="00C265A0">
      <w:pPr>
        <w:numPr>
          <w:ilvl w:val="1"/>
          <w:numId w:val="305"/>
        </w:numPr>
        <w:jc w:val="both"/>
      </w:pPr>
      <w:r w:rsidRPr="00C265A0">
        <w:t xml:space="preserve">Pantalla: </w:t>
      </w:r>
    </w:p>
    <w:p w14:paraId="18111375" w14:textId="77777777" w:rsidR="00C265A0" w:rsidRPr="00C265A0" w:rsidRDefault="00C265A0" w:rsidP="00C265A0">
      <w:pPr>
        <w:numPr>
          <w:ilvl w:val="2"/>
          <w:numId w:val="305"/>
        </w:numPr>
        <w:jc w:val="both"/>
      </w:pPr>
      <w:r w:rsidRPr="00C265A0">
        <w:t xml:space="preserve">Altura: borde superior a la altura de los ojos. </w:t>
      </w:r>
    </w:p>
    <w:p w14:paraId="622427C6" w14:textId="77777777" w:rsidR="00C265A0" w:rsidRPr="00C265A0" w:rsidRDefault="00C265A0" w:rsidP="00C265A0">
      <w:pPr>
        <w:numPr>
          <w:ilvl w:val="2"/>
          <w:numId w:val="305"/>
        </w:numPr>
        <w:jc w:val="both"/>
      </w:pPr>
      <w:r w:rsidRPr="00C265A0">
        <w:t xml:space="preserve">Distancia: entre 50 y 70 cm. </w:t>
      </w:r>
    </w:p>
    <w:p w14:paraId="2016C095" w14:textId="77777777" w:rsidR="00C265A0" w:rsidRPr="00C265A0" w:rsidRDefault="00C265A0" w:rsidP="00C265A0">
      <w:pPr>
        <w:numPr>
          <w:ilvl w:val="2"/>
          <w:numId w:val="305"/>
        </w:numPr>
        <w:jc w:val="both"/>
      </w:pPr>
      <w:r w:rsidRPr="00C265A0">
        <w:t xml:space="preserve">Colocación frontal, evitando giros del cuello. </w:t>
      </w:r>
    </w:p>
    <w:p w14:paraId="23E6CBF4" w14:textId="77777777" w:rsidR="00C265A0" w:rsidRPr="00C265A0" w:rsidRDefault="00C265A0" w:rsidP="00C265A0">
      <w:pPr>
        <w:numPr>
          <w:ilvl w:val="1"/>
          <w:numId w:val="305"/>
        </w:numPr>
        <w:jc w:val="both"/>
      </w:pPr>
      <w:r w:rsidRPr="00C265A0">
        <w:t xml:space="preserve">Teléfono: </w:t>
      </w:r>
    </w:p>
    <w:p w14:paraId="682B0F7A" w14:textId="77777777" w:rsidR="00C265A0" w:rsidRPr="00C265A0" w:rsidRDefault="00C265A0" w:rsidP="00C265A0">
      <w:pPr>
        <w:jc w:val="both"/>
      </w:pPr>
      <w:r w:rsidRPr="00C265A0">
        <w:t xml:space="preserve"> Uso de auriculares o manos libres para evitar sostener el teléfono con el hombro durante la atención al usuario o paciente. </w:t>
      </w:r>
    </w:p>
    <w:p w14:paraId="56FDB23B" w14:textId="77777777" w:rsidR="00C265A0" w:rsidRPr="00C265A0" w:rsidRDefault="00C265A0" w:rsidP="00C265A0">
      <w:pPr>
        <w:jc w:val="both"/>
      </w:pPr>
      <w:r w:rsidRPr="00C265A0">
        <w:t xml:space="preserve">  </w:t>
      </w:r>
    </w:p>
    <w:p w14:paraId="5DAB6563" w14:textId="77777777" w:rsidR="00C265A0" w:rsidRPr="00C265A0" w:rsidRDefault="00C265A0" w:rsidP="00C265A0">
      <w:pPr>
        <w:numPr>
          <w:ilvl w:val="0"/>
          <w:numId w:val="306"/>
        </w:numPr>
        <w:jc w:val="both"/>
      </w:pPr>
      <w:r w:rsidRPr="00C265A0">
        <w:t xml:space="preserve">Higiene postural durante la jornada </w:t>
      </w:r>
    </w:p>
    <w:p w14:paraId="135D6CA5" w14:textId="77777777" w:rsidR="00C265A0" w:rsidRPr="00C265A0" w:rsidRDefault="00C265A0" w:rsidP="00C265A0">
      <w:pPr>
        <w:numPr>
          <w:ilvl w:val="1"/>
          <w:numId w:val="306"/>
        </w:numPr>
        <w:jc w:val="both"/>
      </w:pPr>
      <w:r w:rsidRPr="00C265A0">
        <w:t xml:space="preserve">Mantener la espalda apoyada y los hombros relajados. </w:t>
      </w:r>
    </w:p>
    <w:p w14:paraId="021DBC14" w14:textId="77777777" w:rsidR="00C265A0" w:rsidRPr="00C265A0" w:rsidRDefault="00C265A0" w:rsidP="00C265A0">
      <w:pPr>
        <w:numPr>
          <w:ilvl w:val="1"/>
          <w:numId w:val="306"/>
        </w:numPr>
        <w:jc w:val="both"/>
      </w:pPr>
      <w:r w:rsidRPr="00C265A0">
        <w:t xml:space="preserve">Evitar giros del tronco: mover el cuerpo completo o reorganizar los elementos. </w:t>
      </w:r>
    </w:p>
    <w:p w14:paraId="49C4FF57" w14:textId="77777777" w:rsidR="00C265A0" w:rsidRPr="00C265A0" w:rsidRDefault="00C265A0" w:rsidP="00C265A0">
      <w:pPr>
        <w:numPr>
          <w:ilvl w:val="1"/>
          <w:numId w:val="306"/>
        </w:numPr>
        <w:jc w:val="both"/>
      </w:pPr>
      <w:r w:rsidRPr="00C265A0">
        <w:t xml:space="preserve">Alternar tareas de teclado con otras actividades para evitar movimientos repetitivos. </w:t>
      </w:r>
    </w:p>
    <w:p w14:paraId="25848FAA" w14:textId="77777777" w:rsidR="00C265A0" w:rsidRPr="00C265A0" w:rsidRDefault="00C265A0" w:rsidP="00C265A0">
      <w:pPr>
        <w:numPr>
          <w:ilvl w:val="1"/>
          <w:numId w:val="306"/>
        </w:numPr>
        <w:jc w:val="both"/>
      </w:pPr>
      <w:r w:rsidRPr="00C265A0">
        <w:t xml:space="preserve">Realizar snacks de ejercicio breves (de 1 a 5 minutos) cada 45–60 minutos, con estiramientos cervicales, lumbares y de muñeca. </w:t>
      </w:r>
    </w:p>
    <w:p w14:paraId="69883C2E" w14:textId="77777777" w:rsidR="00C265A0" w:rsidRPr="00C265A0" w:rsidRDefault="00C265A0" w:rsidP="00C265A0">
      <w:pPr>
        <w:jc w:val="both"/>
      </w:pPr>
      <w:r w:rsidRPr="00C265A0">
        <w:t xml:space="preserve">  </w:t>
      </w:r>
    </w:p>
    <w:p w14:paraId="2A799F3B" w14:textId="77777777" w:rsidR="00C265A0" w:rsidRPr="00C265A0" w:rsidRDefault="00C265A0" w:rsidP="00C265A0">
      <w:pPr>
        <w:numPr>
          <w:ilvl w:val="0"/>
          <w:numId w:val="306"/>
        </w:numPr>
        <w:jc w:val="both"/>
      </w:pPr>
      <w:r w:rsidRPr="00C265A0">
        <w:t xml:space="preserve">Manipulación segura de documentación </w:t>
      </w:r>
    </w:p>
    <w:p w14:paraId="16DE7134" w14:textId="77777777" w:rsidR="00C265A0" w:rsidRPr="00C265A0" w:rsidRDefault="00C265A0" w:rsidP="00C265A0">
      <w:pPr>
        <w:numPr>
          <w:ilvl w:val="1"/>
          <w:numId w:val="306"/>
        </w:numPr>
        <w:jc w:val="both"/>
      </w:pPr>
      <w:r w:rsidRPr="00C265A0">
        <w:t xml:space="preserve">Doblar rodillas y mantener la espalda recta al coger cargas del suelo. </w:t>
      </w:r>
    </w:p>
    <w:p w14:paraId="6EA99867" w14:textId="77777777" w:rsidR="00C265A0" w:rsidRPr="00C265A0" w:rsidRDefault="00C265A0" w:rsidP="00C265A0">
      <w:pPr>
        <w:numPr>
          <w:ilvl w:val="1"/>
          <w:numId w:val="306"/>
        </w:numPr>
        <w:jc w:val="both"/>
      </w:pPr>
      <w:r w:rsidRPr="00C265A0">
        <w:t xml:space="preserve">Evitar estirar los brazos por encima de los hombros: usar taburete o reubicar archivos pesados. </w:t>
      </w:r>
    </w:p>
    <w:p w14:paraId="7B489050" w14:textId="77777777" w:rsidR="00C265A0" w:rsidRPr="00C265A0" w:rsidRDefault="00C265A0" w:rsidP="00C265A0">
      <w:pPr>
        <w:jc w:val="both"/>
      </w:pPr>
      <w:r w:rsidRPr="00C265A0">
        <w:t xml:space="preserve">  </w:t>
      </w:r>
    </w:p>
    <w:p w14:paraId="29D558A8" w14:textId="77777777" w:rsidR="00C265A0" w:rsidRPr="00C265A0" w:rsidRDefault="00C265A0" w:rsidP="00C265A0">
      <w:pPr>
        <w:numPr>
          <w:ilvl w:val="0"/>
          <w:numId w:val="306"/>
        </w:numPr>
        <w:jc w:val="both"/>
      </w:pPr>
      <w:r w:rsidRPr="00C265A0">
        <w:t xml:space="preserve">Entorno físico adecuado </w:t>
      </w:r>
    </w:p>
    <w:p w14:paraId="78B6E7CA" w14:textId="77777777" w:rsidR="00C265A0" w:rsidRPr="00C265A0" w:rsidRDefault="00C265A0" w:rsidP="00C265A0">
      <w:pPr>
        <w:numPr>
          <w:ilvl w:val="1"/>
          <w:numId w:val="306"/>
        </w:numPr>
        <w:jc w:val="both"/>
      </w:pPr>
      <w:r w:rsidRPr="00C265A0">
        <w:t xml:space="preserve">Iluminación homogénea sin reflejos en la pantalla. </w:t>
      </w:r>
    </w:p>
    <w:p w14:paraId="1BE72A85" w14:textId="77777777" w:rsidR="00C265A0" w:rsidRPr="00C265A0" w:rsidRDefault="00C265A0" w:rsidP="00C265A0">
      <w:pPr>
        <w:numPr>
          <w:ilvl w:val="1"/>
          <w:numId w:val="306"/>
        </w:numPr>
        <w:jc w:val="both"/>
      </w:pPr>
      <w:r w:rsidRPr="00C265A0">
        <w:lastRenderedPageBreak/>
        <w:t xml:space="preserve">Temperatura confortable (entre 21–24 °C). </w:t>
      </w:r>
    </w:p>
    <w:p w14:paraId="0E56E6CB" w14:textId="77777777" w:rsidR="00C265A0" w:rsidRPr="00C265A0" w:rsidRDefault="00C265A0" w:rsidP="00C265A0">
      <w:pPr>
        <w:numPr>
          <w:ilvl w:val="1"/>
          <w:numId w:val="306"/>
        </w:numPr>
        <w:jc w:val="both"/>
      </w:pPr>
      <w:r w:rsidRPr="00C265A0">
        <w:t xml:space="preserve">Reducción del ruido ambiental en áreas de atención al usuario, ya que aumenta la tensión postural. </w:t>
      </w:r>
    </w:p>
    <w:p w14:paraId="36E0AF3F" w14:textId="77777777" w:rsidR="00C265A0" w:rsidRPr="00C265A0" w:rsidRDefault="00C265A0" w:rsidP="00C265A0">
      <w:pPr>
        <w:jc w:val="both"/>
      </w:pPr>
      <w:r w:rsidRPr="00C265A0">
        <w:t xml:space="preserve">La aplicación de estas recomendaciones se asocia a una reducción de dolor cervical y lumbar, mayor comodidad durante la jornada, menor absentismo por lesiones musculoesqueléticas y una mejora de la eficiencia en tareas administrativas, además de mayor sensación de bienestar general. </w:t>
      </w:r>
    </w:p>
    <w:p w14:paraId="64AFD1E3" w14:textId="77777777" w:rsidR="00C265A0" w:rsidRPr="00C265A0" w:rsidRDefault="00C265A0" w:rsidP="00C265A0">
      <w:pPr>
        <w:jc w:val="both"/>
      </w:pPr>
      <w:r w:rsidRPr="00C265A0">
        <w:rPr>
          <w:b/>
        </w:rPr>
        <w:t xml:space="preserve"> </w:t>
      </w:r>
      <w:r w:rsidRPr="00C265A0">
        <w:t xml:space="preserve"> </w:t>
      </w:r>
    </w:p>
    <w:p w14:paraId="4813CEAD" w14:textId="77777777" w:rsidR="00C265A0" w:rsidRPr="00C265A0" w:rsidRDefault="00C265A0" w:rsidP="00C265A0">
      <w:pPr>
        <w:jc w:val="both"/>
      </w:pPr>
      <w:r w:rsidRPr="00C265A0">
        <w:rPr>
          <w:b/>
        </w:rPr>
        <w:t>Conclusiones</w:t>
      </w:r>
      <w:r w:rsidRPr="00C265A0">
        <w:t xml:space="preserve"> </w:t>
      </w:r>
    </w:p>
    <w:p w14:paraId="3AEC9B30" w14:textId="77777777" w:rsidR="00C265A0" w:rsidRPr="00C265A0" w:rsidRDefault="00C265A0" w:rsidP="00C265A0">
      <w:pPr>
        <w:jc w:val="both"/>
      </w:pPr>
      <w:r w:rsidRPr="00C265A0">
        <w:t xml:space="preserve">La revisión realizada demuestra que la ergonomía es un componente clave para la prevención de riesgos en este colectivo. </w:t>
      </w:r>
    </w:p>
    <w:p w14:paraId="220A6033" w14:textId="77777777" w:rsidR="00C265A0" w:rsidRPr="00C265A0" w:rsidRDefault="00C265A0" w:rsidP="00C265A0">
      <w:pPr>
        <w:jc w:val="both"/>
      </w:pPr>
      <w:r w:rsidRPr="00C265A0">
        <w:t xml:space="preserve">La implementación de un diseño adecuado del puesto, la formación en higiene postural y la realización de pausas activas permiten reducir significativamente estos riesgos. Además, la ergonomía no solo protege la salud del trabajador, sino que mejora la calidad del servicio prestado al ciudadano, favoreciendo la eficiencia y el bienestar laboral. </w:t>
      </w:r>
    </w:p>
    <w:p w14:paraId="03193D41" w14:textId="77777777" w:rsidR="00C265A0" w:rsidRPr="00C265A0" w:rsidRDefault="00C265A0" w:rsidP="00C265A0">
      <w:pPr>
        <w:jc w:val="both"/>
      </w:pPr>
      <w:r w:rsidRPr="00C265A0">
        <w:t xml:space="preserve">La integración de estas prácticas dentro de las políticas de prevención del SESPA resulta imprescindible para garantizar un entorno seguro, saludable y adaptado a las demandas de la actividad administrativa sanitaria, ya que no requiere grandes inversiones, sino una adecuada sensibilización y compromiso por parte de todos. </w:t>
      </w:r>
    </w:p>
    <w:p w14:paraId="7A4F86FB" w14:textId="77777777" w:rsidR="00C265A0" w:rsidRPr="00C265A0" w:rsidRDefault="00C265A0" w:rsidP="00C265A0">
      <w:pPr>
        <w:jc w:val="both"/>
      </w:pPr>
      <w:r w:rsidRPr="00C265A0">
        <w:rPr>
          <w:b/>
        </w:rPr>
        <w:t xml:space="preserve"> </w:t>
      </w:r>
      <w:r w:rsidRPr="00C265A0">
        <w:t xml:space="preserve"> </w:t>
      </w:r>
    </w:p>
    <w:p w14:paraId="57FA3702" w14:textId="77777777" w:rsidR="00C265A0" w:rsidRPr="00C265A0" w:rsidRDefault="00C265A0" w:rsidP="00C265A0">
      <w:pPr>
        <w:jc w:val="both"/>
      </w:pPr>
      <w:r w:rsidRPr="00C265A0">
        <w:rPr>
          <w:b/>
        </w:rPr>
        <w:t>Bibliografía</w:t>
      </w:r>
      <w:r w:rsidRPr="00C265A0">
        <w:t xml:space="preserve"> </w:t>
      </w:r>
    </w:p>
    <w:p w14:paraId="351D20D1" w14:textId="77777777" w:rsidR="00C265A0" w:rsidRPr="00C265A0" w:rsidRDefault="00C265A0" w:rsidP="00C265A0">
      <w:pPr>
        <w:jc w:val="both"/>
      </w:pPr>
      <w:r w:rsidRPr="00C265A0">
        <w:t xml:space="preserve">· Agencia Europea para la Seguridad y la Salud en el Trabajo. (2021). </w:t>
      </w:r>
      <w:r w:rsidRPr="00C265A0">
        <w:rPr>
          <w:i/>
        </w:rPr>
        <w:t>Ergonomía en el trabajo administrativo</w:t>
      </w:r>
      <w:r w:rsidRPr="00C265A0">
        <w:t xml:space="preserve">. </w:t>
      </w:r>
    </w:p>
    <w:p w14:paraId="3980CAA4" w14:textId="77777777" w:rsidR="00C265A0" w:rsidRPr="00C265A0" w:rsidRDefault="00C265A0" w:rsidP="00C265A0">
      <w:pPr>
        <w:jc w:val="both"/>
      </w:pPr>
      <w:r w:rsidRPr="00C265A0">
        <w:t xml:space="preserve">· Grandjean, E., &amp; </w:t>
      </w:r>
      <w:proofErr w:type="spellStart"/>
      <w:r w:rsidRPr="00C265A0">
        <w:t>Kroemer</w:t>
      </w:r>
      <w:proofErr w:type="spellEnd"/>
      <w:r w:rsidRPr="00C265A0">
        <w:t xml:space="preserve">, K. (2016). </w:t>
      </w:r>
      <w:proofErr w:type="spellStart"/>
      <w:r w:rsidRPr="00C265A0">
        <w:rPr>
          <w:i/>
        </w:rPr>
        <w:t>Fitting</w:t>
      </w:r>
      <w:proofErr w:type="spellEnd"/>
      <w:r w:rsidRPr="00C265A0">
        <w:rPr>
          <w:i/>
        </w:rPr>
        <w:t xml:space="preserve"> </w:t>
      </w:r>
      <w:proofErr w:type="spellStart"/>
      <w:r w:rsidRPr="00C265A0">
        <w:rPr>
          <w:i/>
        </w:rPr>
        <w:t>the</w:t>
      </w:r>
      <w:proofErr w:type="spellEnd"/>
      <w:r w:rsidRPr="00C265A0">
        <w:rPr>
          <w:i/>
        </w:rPr>
        <w:t xml:space="preserve"> </w:t>
      </w:r>
      <w:proofErr w:type="spellStart"/>
      <w:r w:rsidRPr="00C265A0">
        <w:rPr>
          <w:i/>
        </w:rPr>
        <w:t>task</w:t>
      </w:r>
      <w:proofErr w:type="spellEnd"/>
      <w:r w:rsidRPr="00C265A0">
        <w:rPr>
          <w:i/>
        </w:rPr>
        <w:t xml:space="preserve"> </w:t>
      </w:r>
      <w:proofErr w:type="spellStart"/>
      <w:r w:rsidRPr="00C265A0">
        <w:rPr>
          <w:i/>
        </w:rPr>
        <w:t>to</w:t>
      </w:r>
      <w:proofErr w:type="spellEnd"/>
      <w:r w:rsidRPr="00C265A0">
        <w:rPr>
          <w:i/>
        </w:rPr>
        <w:t xml:space="preserve"> </w:t>
      </w:r>
      <w:proofErr w:type="spellStart"/>
      <w:r w:rsidRPr="00C265A0">
        <w:rPr>
          <w:i/>
        </w:rPr>
        <w:t>the</w:t>
      </w:r>
      <w:proofErr w:type="spellEnd"/>
      <w:r w:rsidRPr="00C265A0">
        <w:rPr>
          <w:i/>
        </w:rPr>
        <w:t xml:space="preserve"> human: </w:t>
      </w:r>
      <w:proofErr w:type="spellStart"/>
      <w:r w:rsidRPr="00C265A0">
        <w:rPr>
          <w:i/>
        </w:rPr>
        <w:t>Occupational</w:t>
      </w:r>
      <w:proofErr w:type="spellEnd"/>
      <w:r w:rsidRPr="00C265A0">
        <w:rPr>
          <w:i/>
        </w:rPr>
        <w:t xml:space="preserve"> </w:t>
      </w:r>
      <w:proofErr w:type="spellStart"/>
      <w:r w:rsidRPr="00C265A0">
        <w:rPr>
          <w:i/>
        </w:rPr>
        <w:t>ergonomics</w:t>
      </w:r>
      <w:proofErr w:type="spellEnd"/>
      <w:r w:rsidRPr="00C265A0">
        <w:t xml:space="preserve">. CRC </w:t>
      </w:r>
      <w:proofErr w:type="spellStart"/>
      <w:r w:rsidRPr="00C265A0">
        <w:t>Press</w:t>
      </w:r>
      <w:proofErr w:type="spellEnd"/>
      <w:r w:rsidRPr="00C265A0">
        <w:t xml:space="preserve">. </w:t>
      </w:r>
    </w:p>
    <w:p w14:paraId="1CEAD1D1" w14:textId="77777777" w:rsidR="00C265A0" w:rsidRPr="00C265A0" w:rsidRDefault="00C265A0" w:rsidP="00C265A0">
      <w:pPr>
        <w:jc w:val="both"/>
      </w:pPr>
      <w:r w:rsidRPr="00C265A0">
        <w:t xml:space="preserve">· Instituto Nacional de Seguridad y Salud en el Trabajo. (2020). </w:t>
      </w:r>
      <w:r w:rsidRPr="00C265A0">
        <w:rPr>
          <w:i/>
        </w:rPr>
        <w:t>Guía técnica para la evaluación y prevención de riesgos relativos a la utilización de equipos con pantallas de visualización</w:t>
      </w:r>
      <w:r w:rsidRPr="00C265A0">
        <w:t xml:space="preserve">. </w:t>
      </w:r>
    </w:p>
    <w:p w14:paraId="77800967" w14:textId="77777777" w:rsidR="00C265A0" w:rsidRPr="00C265A0" w:rsidRDefault="00C265A0" w:rsidP="00C265A0">
      <w:pPr>
        <w:jc w:val="both"/>
      </w:pPr>
      <w:r w:rsidRPr="00C265A0">
        <w:t xml:space="preserve">· Organización Mundial de la Salud. (2019). </w:t>
      </w:r>
      <w:proofErr w:type="spellStart"/>
      <w:r w:rsidRPr="00C265A0">
        <w:rPr>
          <w:i/>
        </w:rPr>
        <w:t>Work-related</w:t>
      </w:r>
      <w:proofErr w:type="spellEnd"/>
      <w:r w:rsidRPr="00C265A0">
        <w:rPr>
          <w:i/>
        </w:rPr>
        <w:t xml:space="preserve"> </w:t>
      </w:r>
      <w:proofErr w:type="spellStart"/>
      <w:r w:rsidRPr="00C265A0">
        <w:rPr>
          <w:i/>
        </w:rPr>
        <w:t>musculoskeletal</w:t>
      </w:r>
      <w:proofErr w:type="spellEnd"/>
      <w:r w:rsidRPr="00C265A0">
        <w:rPr>
          <w:i/>
        </w:rPr>
        <w:t xml:space="preserve"> </w:t>
      </w:r>
      <w:proofErr w:type="spellStart"/>
      <w:r w:rsidRPr="00C265A0">
        <w:rPr>
          <w:i/>
        </w:rPr>
        <w:t>disorders</w:t>
      </w:r>
      <w:proofErr w:type="spellEnd"/>
      <w:r w:rsidRPr="00C265A0">
        <w:rPr>
          <w:i/>
        </w:rPr>
        <w:t xml:space="preserve">: </w:t>
      </w:r>
      <w:proofErr w:type="spellStart"/>
      <w:r w:rsidRPr="00C265A0">
        <w:rPr>
          <w:i/>
        </w:rPr>
        <w:t>Prevention</w:t>
      </w:r>
      <w:proofErr w:type="spellEnd"/>
      <w:r w:rsidRPr="00C265A0">
        <w:rPr>
          <w:i/>
        </w:rPr>
        <w:t xml:space="preserve"> and </w:t>
      </w:r>
      <w:proofErr w:type="spellStart"/>
      <w:r w:rsidRPr="00C265A0">
        <w:rPr>
          <w:i/>
        </w:rPr>
        <w:t>management</w:t>
      </w:r>
      <w:proofErr w:type="spellEnd"/>
      <w:r w:rsidRPr="00C265A0">
        <w:t xml:space="preserve">. </w:t>
      </w:r>
    </w:p>
    <w:p w14:paraId="05F5A364" w14:textId="77777777" w:rsidR="00C265A0" w:rsidRPr="00C265A0" w:rsidRDefault="00C265A0" w:rsidP="00C265A0">
      <w:pPr>
        <w:jc w:val="both"/>
      </w:pPr>
      <w:r w:rsidRPr="00C265A0">
        <w:t xml:space="preserve">· Van </w:t>
      </w:r>
      <w:proofErr w:type="spellStart"/>
      <w:r w:rsidRPr="00C265A0">
        <w:t>der</w:t>
      </w:r>
      <w:proofErr w:type="spellEnd"/>
      <w:r w:rsidRPr="00C265A0">
        <w:t xml:space="preserve"> </w:t>
      </w:r>
      <w:proofErr w:type="spellStart"/>
      <w:r w:rsidRPr="00C265A0">
        <w:t>Beek</w:t>
      </w:r>
      <w:proofErr w:type="spellEnd"/>
      <w:r w:rsidRPr="00C265A0">
        <w:t xml:space="preserve">, A. J., et al. (2017). </w:t>
      </w:r>
      <w:proofErr w:type="spellStart"/>
      <w:r w:rsidRPr="00C265A0">
        <w:t>Work-related</w:t>
      </w:r>
      <w:proofErr w:type="spellEnd"/>
      <w:r w:rsidRPr="00C265A0">
        <w:t xml:space="preserve"> </w:t>
      </w:r>
      <w:proofErr w:type="spellStart"/>
      <w:r w:rsidRPr="00C265A0">
        <w:t>musculoskeletal</w:t>
      </w:r>
      <w:proofErr w:type="spellEnd"/>
      <w:r w:rsidRPr="00C265A0">
        <w:t xml:space="preserve"> </w:t>
      </w:r>
      <w:proofErr w:type="spellStart"/>
      <w:r w:rsidRPr="00C265A0">
        <w:t>disorders</w:t>
      </w:r>
      <w:proofErr w:type="spellEnd"/>
      <w:r w:rsidRPr="00C265A0">
        <w:t xml:space="preserve">: </w:t>
      </w:r>
      <w:proofErr w:type="spellStart"/>
      <w:r w:rsidRPr="00C265A0">
        <w:t>From</w:t>
      </w:r>
      <w:proofErr w:type="spellEnd"/>
      <w:r w:rsidRPr="00C265A0">
        <w:t xml:space="preserve"> </w:t>
      </w:r>
      <w:proofErr w:type="spellStart"/>
      <w:r w:rsidRPr="00C265A0">
        <w:t>research</w:t>
      </w:r>
      <w:proofErr w:type="spellEnd"/>
      <w:r w:rsidRPr="00C265A0">
        <w:t xml:space="preserve"> </w:t>
      </w:r>
      <w:proofErr w:type="spellStart"/>
      <w:r w:rsidRPr="00C265A0">
        <w:t>to</w:t>
      </w:r>
      <w:proofErr w:type="spellEnd"/>
      <w:r w:rsidRPr="00C265A0">
        <w:t xml:space="preserve"> </w:t>
      </w:r>
      <w:proofErr w:type="spellStart"/>
      <w:r w:rsidRPr="00C265A0">
        <w:t>practice</w:t>
      </w:r>
      <w:proofErr w:type="spellEnd"/>
      <w:r w:rsidRPr="00C265A0">
        <w:t xml:space="preserve">. </w:t>
      </w:r>
      <w:proofErr w:type="spellStart"/>
      <w:r w:rsidRPr="00C265A0">
        <w:rPr>
          <w:i/>
        </w:rPr>
        <w:t>Occupational</w:t>
      </w:r>
      <w:proofErr w:type="spellEnd"/>
      <w:r w:rsidRPr="00C265A0">
        <w:rPr>
          <w:i/>
        </w:rPr>
        <w:t xml:space="preserve"> Medicine</w:t>
      </w:r>
      <w:r w:rsidRPr="00C265A0">
        <w:t xml:space="preserve">, 67(4), 318–321. </w:t>
      </w:r>
    </w:p>
    <w:p w14:paraId="3B89E741" w14:textId="77777777" w:rsidR="00C265A0" w:rsidRPr="00C265A0" w:rsidRDefault="00C265A0" w:rsidP="00C265A0">
      <w:pPr>
        <w:jc w:val="both"/>
      </w:pPr>
      <w:r w:rsidRPr="00C265A0">
        <w:t xml:space="preserve"> </w:t>
      </w:r>
    </w:p>
    <w:p w14:paraId="34797DBC" w14:textId="77777777" w:rsidR="00C265A0" w:rsidRPr="00C265A0" w:rsidRDefault="00C265A0" w:rsidP="00C265A0">
      <w:pPr>
        <w:jc w:val="both"/>
      </w:pPr>
      <w:r w:rsidRPr="00C265A0">
        <w:t xml:space="preserve"> </w:t>
      </w:r>
    </w:p>
    <w:p w14:paraId="3661FCF1" w14:textId="77777777" w:rsidR="00724CFC" w:rsidRDefault="00724CFC" w:rsidP="0038064E">
      <w:pPr>
        <w:jc w:val="both"/>
      </w:pPr>
    </w:p>
    <w:p w14:paraId="27C7B95B" w14:textId="77777777" w:rsidR="00C1237D" w:rsidRDefault="00C1237D" w:rsidP="0038064E">
      <w:pPr>
        <w:jc w:val="both"/>
      </w:pPr>
    </w:p>
    <w:p w14:paraId="17D25F48" w14:textId="77777777" w:rsidR="00C1237D" w:rsidRDefault="00C1237D" w:rsidP="0038064E">
      <w:pPr>
        <w:jc w:val="both"/>
      </w:pPr>
    </w:p>
    <w:p w14:paraId="50158AFC" w14:textId="77777777" w:rsidR="00D8279E" w:rsidRPr="00D8279E" w:rsidRDefault="00D8279E" w:rsidP="00D8279E">
      <w:pPr>
        <w:jc w:val="both"/>
      </w:pPr>
      <w:r w:rsidRPr="00D8279E">
        <w:rPr>
          <w:b/>
        </w:rPr>
        <w:lastRenderedPageBreak/>
        <w:t xml:space="preserve">ESTRÉS LABORAL O BURNOUT:  </w:t>
      </w:r>
    </w:p>
    <w:p w14:paraId="6581B797" w14:textId="77777777" w:rsidR="00D8279E" w:rsidRPr="00D8279E" w:rsidRDefault="00D8279E" w:rsidP="00D8279E">
      <w:pPr>
        <w:jc w:val="both"/>
      </w:pPr>
      <w:r w:rsidRPr="00D8279E">
        <w:rPr>
          <w:b/>
        </w:rPr>
        <w:t xml:space="preserve">EL ENTORNO DEL AUXILIAR ADMINISTRATIVO </w:t>
      </w:r>
    </w:p>
    <w:p w14:paraId="3C6D1816" w14:textId="77777777" w:rsidR="00D8279E" w:rsidRPr="00D8279E" w:rsidRDefault="00D8279E" w:rsidP="00D8279E">
      <w:pPr>
        <w:jc w:val="both"/>
      </w:pPr>
      <w:r w:rsidRPr="00D8279E">
        <w:t xml:space="preserve"> </w:t>
      </w:r>
    </w:p>
    <w:p w14:paraId="4041E3FA" w14:textId="77777777" w:rsidR="00D8279E" w:rsidRPr="00D8279E" w:rsidRDefault="00D8279E" w:rsidP="00D8279E">
      <w:pPr>
        <w:jc w:val="both"/>
        <w:rPr>
          <w:b/>
        </w:rPr>
      </w:pPr>
      <w:r w:rsidRPr="00D8279E">
        <w:rPr>
          <w:b/>
        </w:rPr>
        <w:t>Introducción</w:t>
      </w:r>
      <w:r w:rsidRPr="00D8279E">
        <w:t xml:space="preserve"> </w:t>
      </w:r>
    </w:p>
    <w:p w14:paraId="3AD3BB72" w14:textId="77777777" w:rsidR="00D8279E" w:rsidRPr="00D8279E" w:rsidRDefault="00D8279E" w:rsidP="00D8279E">
      <w:pPr>
        <w:jc w:val="both"/>
      </w:pPr>
      <w:r w:rsidRPr="00D8279E">
        <w:t xml:space="preserve">El </w:t>
      </w:r>
      <w:r w:rsidRPr="00D8279E">
        <w:rPr>
          <w:b/>
        </w:rPr>
        <w:t>estrés laboral</w:t>
      </w:r>
      <w:r w:rsidRPr="00D8279E">
        <w:t xml:space="preserve"> se define como una respuesta física y emocional que aparece cuando las exigencias del entorno de trabajo superan los recursos, capacidades o necesidades del trabajador. Según el modelo transaccional de Lazarus y Folkman, el estrés surge de la percepción de amenaza o desajuste entre las demandas del puesto y la capacidad personal para afrontarlas de forma eficaz. En el ámbito laboral, este fenómeno puede manifestarse como tensión prolongada, fatiga mental, irritabilidad, disminución de la motivación y dificultades para mantener el rendimiento. </w:t>
      </w:r>
    </w:p>
    <w:p w14:paraId="67CAE525" w14:textId="77777777" w:rsidR="00D8279E" w:rsidRPr="00D8279E" w:rsidRDefault="00D8279E" w:rsidP="00D8279E">
      <w:pPr>
        <w:jc w:val="both"/>
      </w:pPr>
      <w:r w:rsidRPr="00D8279E">
        <w:t xml:space="preserve">Cuando esta situación se mantiene en el tiempo sin intervenciones adecuadas, puede evolucionar hacia el </w:t>
      </w:r>
      <w:r w:rsidRPr="00D8279E">
        <w:rPr>
          <w:b/>
        </w:rPr>
        <w:t>síndrome de burnout</w:t>
      </w:r>
      <w:r w:rsidRPr="00D8279E">
        <w:t xml:space="preserve"> o “síndrome de estar quemado”, reconocido por la Organización Mundial de la Salud (OMS) como un fenómeno relacionado específicamente con el ámbito laboral. El burnout se caracteriza por tres características principales: </w:t>
      </w:r>
    </w:p>
    <w:p w14:paraId="6DC5A962" w14:textId="77777777" w:rsidR="00D8279E" w:rsidRPr="00D8279E" w:rsidRDefault="00D8279E" w:rsidP="00D8279E">
      <w:pPr>
        <w:numPr>
          <w:ilvl w:val="0"/>
          <w:numId w:val="307"/>
        </w:numPr>
        <w:jc w:val="both"/>
      </w:pPr>
      <w:r w:rsidRPr="00D8279E">
        <w:rPr>
          <w:i/>
        </w:rPr>
        <w:t>Agotamiento emocional,</w:t>
      </w:r>
      <w:r w:rsidRPr="00D8279E">
        <w:t xml:space="preserve"> que implica una pérdida de energía y una sensación persistente de cansancio. </w:t>
      </w:r>
    </w:p>
    <w:p w14:paraId="530018D9" w14:textId="77777777" w:rsidR="00D8279E" w:rsidRPr="00D8279E" w:rsidRDefault="00D8279E" w:rsidP="00D8279E">
      <w:pPr>
        <w:numPr>
          <w:ilvl w:val="0"/>
          <w:numId w:val="307"/>
        </w:numPr>
        <w:jc w:val="both"/>
      </w:pPr>
      <w:r w:rsidRPr="00D8279E">
        <w:rPr>
          <w:i/>
        </w:rPr>
        <w:t>Despersonalización o cinismo</w:t>
      </w:r>
      <w:r w:rsidRPr="00D8279E">
        <w:t xml:space="preserve">, que se traduce en actitudes negativas o distantes hacia los usuarios y el trabajo. </w:t>
      </w:r>
    </w:p>
    <w:p w14:paraId="45C62D99" w14:textId="77777777" w:rsidR="00D8279E" w:rsidRPr="00D8279E" w:rsidRDefault="00D8279E" w:rsidP="00D8279E">
      <w:pPr>
        <w:numPr>
          <w:ilvl w:val="0"/>
          <w:numId w:val="307"/>
        </w:numPr>
        <w:jc w:val="both"/>
      </w:pPr>
      <w:r w:rsidRPr="00D8279E">
        <w:rPr>
          <w:i/>
        </w:rPr>
        <w:t>Baja realización personal</w:t>
      </w:r>
      <w:r w:rsidRPr="00D8279E">
        <w:t xml:space="preserve">, donde el profesional percibe una disminución de su eficacia y valoración personal dentro de su rol. </w:t>
      </w:r>
    </w:p>
    <w:p w14:paraId="5ED02E95" w14:textId="77777777" w:rsidR="00D8279E" w:rsidRPr="00D8279E" w:rsidRDefault="00D8279E" w:rsidP="00D8279E">
      <w:pPr>
        <w:jc w:val="both"/>
      </w:pPr>
      <w:r w:rsidRPr="00D8279E">
        <w:t xml:space="preserve">En el contexto sanitario, el estrés laboral tiene una prevalencia especialmente elevada debido a la alta responsabilidad, el contacto continuo con situaciones de vulnerabilidad humana y la importancia crítica de mantener la precisión en cada tarea. Aunque suele asociarse principalmente a médicos y enfermeras, otros perfiles no asistenciales, como el auxiliar administrativo sanitario, también presentan una gran exposición a factores estresores derivados de la atención al paciente, la sobrecarga de tareas y las dinámicas internas del sistema sanitario. </w:t>
      </w:r>
    </w:p>
    <w:p w14:paraId="7397E876" w14:textId="77777777" w:rsidR="00D8279E" w:rsidRPr="00D8279E" w:rsidRDefault="00D8279E" w:rsidP="00D8279E">
      <w:pPr>
        <w:jc w:val="both"/>
      </w:pPr>
      <w:r w:rsidRPr="00D8279E">
        <w:t xml:space="preserve">Comprender a fondo el fenómeno del estrés laboral y su evolución hacia el burnout es fundamental para analizar cómo afecta específicamente al auxiliar administrativo sanitario y qué estrategias pueden implementarse para prevenir su aparición y mitigar sus consecuencias. </w:t>
      </w:r>
    </w:p>
    <w:p w14:paraId="25BDEB02" w14:textId="77777777" w:rsidR="00D8279E" w:rsidRPr="00D8279E" w:rsidRDefault="00D8279E" w:rsidP="00D8279E">
      <w:pPr>
        <w:jc w:val="both"/>
      </w:pPr>
      <w:r w:rsidRPr="00D8279E">
        <w:rPr>
          <w:b/>
        </w:rPr>
        <w:t xml:space="preserve"> </w:t>
      </w:r>
    </w:p>
    <w:p w14:paraId="01ED7430" w14:textId="77777777" w:rsidR="00D8279E" w:rsidRPr="00D8279E" w:rsidRDefault="00D8279E" w:rsidP="00D8279E">
      <w:pPr>
        <w:jc w:val="both"/>
        <w:rPr>
          <w:b/>
        </w:rPr>
      </w:pPr>
      <w:r w:rsidRPr="00D8279E">
        <w:rPr>
          <w:b/>
        </w:rPr>
        <w:t>Metodología</w:t>
      </w:r>
      <w:r w:rsidRPr="00D8279E">
        <w:t xml:space="preserve"> </w:t>
      </w:r>
    </w:p>
    <w:p w14:paraId="0D8EFB5B" w14:textId="77777777" w:rsidR="00D8279E" w:rsidRPr="00D8279E" w:rsidRDefault="00D8279E" w:rsidP="00D8279E">
      <w:pPr>
        <w:jc w:val="both"/>
      </w:pPr>
      <w:r w:rsidRPr="00D8279E">
        <w:t xml:space="preserve">Esta revisión se ha elaborado mediante un enfoque cualitativo-descriptivo basado en: </w:t>
      </w:r>
    </w:p>
    <w:p w14:paraId="414D8217" w14:textId="77777777" w:rsidR="00D8279E" w:rsidRPr="00D8279E" w:rsidRDefault="00D8279E" w:rsidP="00D8279E">
      <w:pPr>
        <w:numPr>
          <w:ilvl w:val="0"/>
          <w:numId w:val="308"/>
        </w:numPr>
        <w:jc w:val="both"/>
      </w:pPr>
      <w:r w:rsidRPr="00D8279E">
        <w:t xml:space="preserve">Revisión bibliográfica de artículos científicos, informes institucionales y normativas sobre riesgos psicosociales en el ámbito sanitario. Las bases de datos consultadas incluyen Scielo, Medline, Dialnet y documentos del Instituto Nacional de Seguridad y Salud en el Trabajo (INSST). </w:t>
      </w:r>
    </w:p>
    <w:p w14:paraId="55848764" w14:textId="77777777" w:rsidR="00D8279E" w:rsidRPr="00D8279E" w:rsidRDefault="00D8279E" w:rsidP="00D8279E">
      <w:pPr>
        <w:numPr>
          <w:ilvl w:val="0"/>
          <w:numId w:val="308"/>
        </w:numPr>
        <w:jc w:val="both"/>
      </w:pPr>
      <w:r w:rsidRPr="00D8279E">
        <w:lastRenderedPageBreak/>
        <w:t xml:space="preserve">Análisis documental de funciones y competencias del auxiliar administrativo sanitario, así como de la normativa que lo regula. </w:t>
      </w:r>
    </w:p>
    <w:p w14:paraId="584AFBC4" w14:textId="77777777" w:rsidR="00D8279E" w:rsidRPr="00D8279E" w:rsidRDefault="00D8279E" w:rsidP="00D8279E">
      <w:pPr>
        <w:numPr>
          <w:ilvl w:val="0"/>
          <w:numId w:val="308"/>
        </w:numPr>
        <w:jc w:val="both"/>
      </w:pPr>
      <w:r w:rsidRPr="00D8279E">
        <w:t xml:space="preserve">Comparación de estudios previos sobre estrés laboral en profesiones administrativas y sanitarias, para identificar semejanzas y características aplicables a este colectivo. </w:t>
      </w:r>
    </w:p>
    <w:p w14:paraId="4FA97262" w14:textId="77777777" w:rsidR="00D8279E" w:rsidRPr="00D8279E" w:rsidRDefault="00D8279E" w:rsidP="00D8279E">
      <w:pPr>
        <w:numPr>
          <w:ilvl w:val="0"/>
          <w:numId w:val="308"/>
        </w:numPr>
        <w:jc w:val="both"/>
      </w:pPr>
      <w:r w:rsidRPr="00D8279E">
        <w:t xml:space="preserve">Síntesis cualitativa de los principales factores de riesgo, síntomas y estrategias de intervención propuestas por los autores consultados. </w:t>
      </w:r>
    </w:p>
    <w:p w14:paraId="3295EDD2" w14:textId="77777777" w:rsidR="00D8279E" w:rsidRPr="00D8279E" w:rsidRDefault="00D8279E" w:rsidP="00D8279E">
      <w:pPr>
        <w:jc w:val="both"/>
      </w:pPr>
      <w:r w:rsidRPr="00D8279E">
        <w:t xml:space="preserve"> </w:t>
      </w:r>
    </w:p>
    <w:p w14:paraId="3CD1716C" w14:textId="77777777" w:rsidR="00D8279E" w:rsidRPr="00D8279E" w:rsidRDefault="00D8279E" w:rsidP="00D8279E">
      <w:pPr>
        <w:jc w:val="both"/>
        <w:rPr>
          <w:b/>
        </w:rPr>
      </w:pPr>
      <w:r w:rsidRPr="00D8279E">
        <w:rPr>
          <w:b/>
        </w:rPr>
        <w:t>Resultados</w:t>
      </w:r>
      <w:r w:rsidRPr="00D8279E">
        <w:t xml:space="preserve"> </w:t>
      </w:r>
    </w:p>
    <w:p w14:paraId="49F917CC" w14:textId="77777777" w:rsidR="00D8279E" w:rsidRPr="00D8279E" w:rsidRDefault="00D8279E" w:rsidP="00D8279E">
      <w:pPr>
        <w:jc w:val="both"/>
      </w:pPr>
      <w:r w:rsidRPr="00D8279E">
        <w:rPr>
          <w:b/>
        </w:rPr>
        <w:t xml:space="preserve">1. Factores de riesgo identificados. </w:t>
      </w:r>
      <w:r w:rsidRPr="00D8279E">
        <w:t xml:space="preserve">Los principales factores desencadenantes de estrés laboral en auxiliares administrativos sanitarios son: </w:t>
      </w:r>
    </w:p>
    <w:p w14:paraId="7412C599" w14:textId="77777777" w:rsidR="00D8279E" w:rsidRPr="00D8279E" w:rsidRDefault="00D8279E" w:rsidP="00D8279E">
      <w:pPr>
        <w:numPr>
          <w:ilvl w:val="0"/>
          <w:numId w:val="309"/>
        </w:numPr>
        <w:jc w:val="both"/>
      </w:pPr>
      <w:r w:rsidRPr="00D8279E">
        <w:rPr>
          <w:b/>
          <w:i/>
        </w:rPr>
        <w:t xml:space="preserve">Sobrecarga de </w:t>
      </w:r>
      <w:proofErr w:type="spellStart"/>
      <w:proofErr w:type="gramStart"/>
      <w:r w:rsidRPr="00D8279E">
        <w:rPr>
          <w:b/>
          <w:i/>
        </w:rPr>
        <w:t>trabajo.</w:t>
      </w:r>
      <w:r w:rsidRPr="00D8279E">
        <w:t>La</w:t>
      </w:r>
      <w:proofErr w:type="spellEnd"/>
      <w:proofErr w:type="gramEnd"/>
      <w:r w:rsidRPr="00D8279E">
        <w:t xml:space="preserve"> acumulación de tareas administrativas, la presión por cumplir plazos, la gestión simultánea de múltiples sistemas informáticos y la escasez de personal contribuyen significativamente a la percepción de saturación.</w:t>
      </w:r>
      <w:r w:rsidRPr="00D8279E">
        <w:rPr>
          <w:b/>
        </w:rPr>
        <w:t xml:space="preserve"> </w:t>
      </w:r>
    </w:p>
    <w:p w14:paraId="0F336C48" w14:textId="77777777" w:rsidR="00D8279E" w:rsidRPr="00D8279E" w:rsidRDefault="00D8279E" w:rsidP="00D8279E">
      <w:pPr>
        <w:numPr>
          <w:ilvl w:val="0"/>
          <w:numId w:val="309"/>
        </w:numPr>
        <w:jc w:val="both"/>
      </w:pPr>
      <w:r w:rsidRPr="00D8279E">
        <w:rPr>
          <w:b/>
          <w:i/>
        </w:rPr>
        <w:t xml:space="preserve">Exposición </w:t>
      </w:r>
      <w:proofErr w:type="spellStart"/>
      <w:proofErr w:type="gramStart"/>
      <w:r w:rsidRPr="00D8279E">
        <w:rPr>
          <w:b/>
          <w:i/>
        </w:rPr>
        <w:t>emocional.</w:t>
      </w:r>
      <w:r w:rsidRPr="00D8279E">
        <w:t>A</w:t>
      </w:r>
      <w:proofErr w:type="spellEnd"/>
      <w:proofErr w:type="gramEnd"/>
      <w:r w:rsidRPr="00D8279E">
        <w:t xml:space="preserve"> pesar de no desempeñar funciones clínicas, el auxiliar administrativo mantiene contacto directo y constante con pacientes que pueden encontrarse preocupados, frustrados o vulnerables. La gestión de situaciones conflictivas, quejas y tensiones incrementa la carga emocional.</w:t>
      </w:r>
      <w:r w:rsidRPr="00D8279E">
        <w:rPr>
          <w:b/>
        </w:rPr>
        <w:t xml:space="preserve"> </w:t>
      </w:r>
    </w:p>
    <w:p w14:paraId="42CDB6A3" w14:textId="77777777" w:rsidR="00D8279E" w:rsidRPr="00D8279E" w:rsidRDefault="00D8279E" w:rsidP="00D8279E">
      <w:pPr>
        <w:numPr>
          <w:ilvl w:val="0"/>
          <w:numId w:val="309"/>
        </w:numPr>
        <w:jc w:val="both"/>
      </w:pPr>
      <w:r w:rsidRPr="00D8279E">
        <w:rPr>
          <w:b/>
          <w:i/>
        </w:rPr>
        <w:t xml:space="preserve">Ritmo de trabajo </w:t>
      </w:r>
      <w:proofErr w:type="spellStart"/>
      <w:proofErr w:type="gramStart"/>
      <w:r w:rsidRPr="00D8279E">
        <w:rPr>
          <w:b/>
          <w:i/>
        </w:rPr>
        <w:t>acelerado.</w:t>
      </w:r>
      <w:r w:rsidRPr="00D8279E">
        <w:t>La</w:t>
      </w:r>
      <w:proofErr w:type="spellEnd"/>
      <w:proofErr w:type="gramEnd"/>
      <w:r w:rsidRPr="00D8279E">
        <w:t xml:space="preserve"> exigencia de inmediatez, especialmente en servicios como urgencias, consultas externas o atención al usuario, implica un manejo continuo de imprevistos y cambios en la organización diaria. </w:t>
      </w:r>
    </w:p>
    <w:p w14:paraId="68E452B2" w14:textId="77777777" w:rsidR="00D8279E" w:rsidRPr="00D8279E" w:rsidRDefault="00D8279E" w:rsidP="00D8279E">
      <w:pPr>
        <w:numPr>
          <w:ilvl w:val="0"/>
          <w:numId w:val="309"/>
        </w:numPr>
        <w:jc w:val="both"/>
      </w:pPr>
      <w:r w:rsidRPr="00D8279E">
        <w:rPr>
          <w:b/>
          <w:i/>
        </w:rPr>
        <w:t xml:space="preserve">Ambigüedad y conflicto de </w:t>
      </w:r>
      <w:proofErr w:type="spellStart"/>
      <w:proofErr w:type="gramStart"/>
      <w:r w:rsidRPr="00D8279E">
        <w:rPr>
          <w:b/>
          <w:i/>
        </w:rPr>
        <w:t>rol.</w:t>
      </w:r>
      <w:r w:rsidRPr="00D8279E">
        <w:t>Este</w:t>
      </w:r>
      <w:proofErr w:type="spellEnd"/>
      <w:proofErr w:type="gramEnd"/>
      <w:r w:rsidRPr="00D8279E">
        <w:t xml:space="preserve"> colectivo debe responder tanto a las demandas del paciente como a las de los profesionales sanitarios, lo que puede generar tensiones, sensación de falta de control y contradicciones jerárquicas. </w:t>
      </w:r>
      <w:r w:rsidRPr="00D8279E">
        <w:rPr>
          <w:b/>
          <w:i/>
        </w:rPr>
        <w:t xml:space="preserve">e) Recursos </w:t>
      </w:r>
      <w:proofErr w:type="spellStart"/>
      <w:proofErr w:type="gramStart"/>
      <w:r w:rsidRPr="00D8279E">
        <w:rPr>
          <w:b/>
          <w:i/>
        </w:rPr>
        <w:t>insuficientes.</w:t>
      </w:r>
      <w:r w:rsidRPr="00D8279E">
        <w:t>Problemas</w:t>
      </w:r>
      <w:proofErr w:type="spellEnd"/>
      <w:proofErr w:type="gramEnd"/>
      <w:r w:rsidRPr="00D8279E">
        <w:t xml:space="preserve"> con herramientas informáticas, falta de equipamiento adecuado, espacios reducidos o deficiencias organizativas pueden aumentar el estrés y reducir la eficacia del trabajo.</w:t>
      </w:r>
      <w:r w:rsidRPr="00D8279E">
        <w:rPr>
          <w:b/>
        </w:rPr>
        <w:t xml:space="preserve"> </w:t>
      </w:r>
    </w:p>
    <w:p w14:paraId="1A455B72" w14:textId="77777777" w:rsidR="00D8279E" w:rsidRPr="00D8279E" w:rsidRDefault="00D8279E" w:rsidP="00D8279E">
      <w:pPr>
        <w:jc w:val="both"/>
      </w:pPr>
      <w:r w:rsidRPr="00D8279E">
        <w:rPr>
          <w:b/>
        </w:rPr>
        <w:t xml:space="preserve"> </w:t>
      </w:r>
    </w:p>
    <w:p w14:paraId="71D1E3A7" w14:textId="77777777" w:rsidR="00D8279E" w:rsidRPr="00D8279E" w:rsidRDefault="00D8279E" w:rsidP="00D8279E">
      <w:pPr>
        <w:jc w:val="both"/>
        <w:rPr>
          <w:b/>
        </w:rPr>
      </w:pPr>
      <w:r w:rsidRPr="00D8279E">
        <w:rPr>
          <w:b/>
        </w:rPr>
        <w:t>2. Manifestaciones del estrés laboral</w:t>
      </w:r>
      <w:r w:rsidRPr="00D8279E">
        <w:t xml:space="preserve"> </w:t>
      </w:r>
    </w:p>
    <w:p w14:paraId="1C176333" w14:textId="77777777" w:rsidR="00D8279E" w:rsidRPr="00D8279E" w:rsidRDefault="00D8279E" w:rsidP="00D8279E">
      <w:pPr>
        <w:jc w:val="both"/>
      </w:pPr>
      <w:r w:rsidRPr="00D8279E">
        <w:t xml:space="preserve">Los estudios revisados coinciden en que los auxiliares administrativos sanitarios experimentan síntomas como: </w:t>
      </w:r>
    </w:p>
    <w:p w14:paraId="484553CC" w14:textId="77777777" w:rsidR="00D8279E" w:rsidRPr="00D8279E" w:rsidRDefault="00D8279E" w:rsidP="00D8279E">
      <w:pPr>
        <w:numPr>
          <w:ilvl w:val="0"/>
          <w:numId w:val="310"/>
        </w:numPr>
        <w:jc w:val="both"/>
      </w:pPr>
      <w:r w:rsidRPr="00D8279E">
        <w:t xml:space="preserve">Cansancio mental y físico </w:t>
      </w:r>
    </w:p>
    <w:p w14:paraId="26ACA2C3" w14:textId="77777777" w:rsidR="00D8279E" w:rsidRPr="00D8279E" w:rsidRDefault="00D8279E" w:rsidP="00D8279E">
      <w:pPr>
        <w:numPr>
          <w:ilvl w:val="0"/>
          <w:numId w:val="310"/>
        </w:numPr>
        <w:jc w:val="both"/>
      </w:pPr>
      <w:r w:rsidRPr="00D8279E">
        <w:t xml:space="preserve">Irritabilidad, ansiedad y frustración </w:t>
      </w:r>
    </w:p>
    <w:p w14:paraId="47ECCAA9" w14:textId="77777777" w:rsidR="00D8279E" w:rsidRPr="00D8279E" w:rsidRDefault="00D8279E" w:rsidP="00D8279E">
      <w:pPr>
        <w:numPr>
          <w:ilvl w:val="0"/>
          <w:numId w:val="310"/>
        </w:numPr>
        <w:jc w:val="both"/>
      </w:pPr>
      <w:r w:rsidRPr="00D8279E">
        <w:t xml:space="preserve">Dificultad para concentrarse </w:t>
      </w:r>
    </w:p>
    <w:p w14:paraId="62279B98" w14:textId="77777777" w:rsidR="00D8279E" w:rsidRPr="00D8279E" w:rsidRDefault="00D8279E" w:rsidP="00D8279E">
      <w:pPr>
        <w:numPr>
          <w:ilvl w:val="0"/>
          <w:numId w:val="310"/>
        </w:numPr>
        <w:jc w:val="both"/>
      </w:pPr>
      <w:r w:rsidRPr="00D8279E">
        <w:t xml:space="preserve">Trastornos del sueño </w:t>
      </w:r>
    </w:p>
    <w:p w14:paraId="24890D22" w14:textId="77777777" w:rsidR="00D8279E" w:rsidRPr="00D8279E" w:rsidRDefault="00D8279E" w:rsidP="00D8279E">
      <w:pPr>
        <w:numPr>
          <w:ilvl w:val="0"/>
          <w:numId w:val="310"/>
        </w:numPr>
        <w:jc w:val="both"/>
      </w:pPr>
      <w:r w:rsidRPr="00D8279E">
        <w:t xml:space="preserve">Dolencias musculoesqueléticas (por tensión y posturas prolongadas) </w:t>
      </w:r>
    </w:p>
    <w:p w14:paraId="38C98EF2" w14:textId="77777777" w:rsidR="00D8279E" w:rsidRPr="00D8279E" w:rsidRDefault="00D8279E" w:rsidP="00D8279E">
      <w:pPr>
        <w:numPr>
          <w:ilvl w:val="0"/>
          <w:numId w:val="310"/>
        </w:numPr>
        <w:jc w:val="both"/>
      </w:pPr>
      <w:r w:rsidRPr="00D8279E">
        <w:t xml:space="preserve">Sensación de </w:t>
      </w:r>
      <w:proofErr w:type="spellStart"/>
      <w:r w:rsidRPr="00D8279E">
        <w:t>despersonalizacióno</w:t>
      </w:r>
      <w:proofErr w:type="spellEnd"/>
      <w:r w:rsidRPr="00D8279E">
        <w:t xml:space="preserve"> desconexión emocional del usuario </w:t>
      </w:r>
    </w:p>
    <w:p w14:paraId="277D993B" w14:textId="77777777" w:rsidR="00D8279E" w:rsidRPr="00D8279E" w:rsidRDefault="00D8279E" w:rsidP="00D8279E">
      <w:pPr>
        <w:jc w:val="both"/>
      </w:pPr>
      <w:r w:rsidRPr="00D8279E">
        <w:lastRenderedPageBreak/>
        <w:t xml:space="preserve">A medio y largo plazo, el estrés sin tratamiento puede derivar en </w:t>
      </w:r>
      <w:r w:rsidRPr="00D8279E">
        <w:rPr>
          <w:b/>
        </w:rPr>
        <w:t>síndrome de burnout</w:t>
      </w:r>
      <w:r w:rsidRPr="00D8279E">
        <w:t xml:space="preserve">, disminución del rendimiento, incremento del absentismo y deterioro de la salud global. </w:t>
      </w:r>
    </w:p>
    <w:p w14:paraId="186C3292" w14:textId="77777777" w:rsidR="00D8279E" w:rsidRPr="00D8279E" w:rsidRDefault="00D8279E" w:rsidP="00D8279E">
      <w:pPr>
        <w:jc w:val="both"/>
        <w:rPr>
          <w:b/>
        </w:rPr>
      </w:pPr>
      <w:r w:rsidRPr="00D8279E">
        <w:rPr>
          <w:b/>
        </w:rPr>
        <w:t xml:space="preserve">3. Estrategias de afrontamiento y prevención </w:t>
      </w:r>
    </w:p>
    <w:p w14:paraId="09DCBF1E" w14:textId="77777777" w:rsidR="00D8279E" w:rsidRPr="00D8279E" w:rsidRDefault="00D8279E" w:rsidP="00D8279E">
      <w:pPr>
        <w:jc w:val="both"/>
      </w:pPr>
      <w:r w:rsidRPr="00D8279E">
        <w:t xml:space="preserve">Las estrategias propuestas se desarrollan en dos áreas principales: </w:t>
      </w:r>
    </w:p>
    <w:p w14:paraId="749C9E96" w14:textId="77777777" w:rsidR="00D8279E" w:rsidRPr="00D8279E" w:rsidRDefault="00D8279E" w:rsidP="00D8279E">
      <w:pPr>
        <w:numPr>
          <w:ilvl w:val="0"/>
          <w:numId w:val="311"/>
        </w:numPr>
        <w:jc w:val="both"/>
      </w:pPr>
      <w:r w:rsidRPr="00D8279E">
        <w:rPr>
          <w:b/>
          <w:i/>
        </w:rPr>
        <w:t xml:space="preserve">Intervenciones organizacionales </w:t>
      </w:r>
    </w:p>
    <w:p w14:paraId="377CE5A4" w14:textId="77777777" w:rsidR="00D8279E" w:rsidRPr="00D8279E" w:rsidRDefault="00D8279E" w:rsidP="00D8279E">
      <w:pPr>
        <w:numPr>
          <w:ilvl w:val="1"/>
          <w:numId w:val="311"/>
        </w:numPr>
        <w:jc w:val="both"/>
      </w:pPr>
      <w:r w:rsidRPr="00D8279E">
        <w:t xml:space="preserve">Rediseño de tareas para evitar sobrecargas puntuales. </w:t>
      </w:r>
    </w:p>
    <w:p w14:paraId="4D8295E0" w14:textId="77777777" w:rsidR="00D8279E" w:rsidRPr="00D8279E" w:rsidRDefault="00D8279E" w:rsidP="00D8279E">
      <w:pPr>
        <w:numPr>
          <w:ilvl w:val="1"/>
          <w:numId w:val="311"/>
        </w:numPr>
        <w:jc w:val="both"/>
      </w:pPr>
      <w:r w:rsidRPr="00D8279E">
        <w:t xml:space="preserve">Mejora de los sistemas informáticos y del soporte técnico. </w:t>
      </w:r>
    </w:p>
    <w:p w14:paraId="25BC8F4A" w14:textId="77777777" w:rsidR="00D8279E" w:rsidRPr="00D8279E" w:rsidRDefault="00D8279E" w:rsidP="00D8279E">
      <w:pPr>
        <w:numPr>
          <w:ilvl w:val="1"/>
          <w:numId w:val="311"/>
        </w:numPr>
        <w:jc w:val="both"/>
      </w:pPr>
      <w:r w:rsidRPr="00D8279E">
        <w:t xml:space="preserve">Formación continua en gestión del tiempo y atención al usuario. </w:t>
      </w:r>
    </w:p>
    <w:p w14:paraId="4DD1C659" w14:textId="77777777" w:rsidR="00D8279E" w:rsidRPr="00D8279E" w:rsidRDefault="00D8279E" w:rsidP="00D8279E">
      <w:pPr>
        <w:numPr>
          <w:ilvl w:val="1"/>
          <w:numId w:val="311"/>
        </w:numPr>
        <w:jc w:val="both"/>
      </w:pPr>
      <w:r w:rsidRPr="00D8279E">
        <w:t xml:space="preserve">Refuerzo de los canales de comunicación interna. </w:t>
      </w:r>
    </w:p>
    <w:p w14:paraId="03B33494" w14:textId="77777777" w:rsidR="00D8279E" w:rsidRPr="00D8279E" w:rsidRDefault="00D8279E" w:rsidP="00D8279E">
      <w:pPr>
        <w:numPr>
          <w:ilvl w:val="1"/>
          <w:numId w:val="311"/>
        </w:numPr>
        <w:jc w:val="both"/>
      </w:pPr>
      <w:r w:rsidRPr="00D8279E">
        <w:t xml:space="preserve">Implementación de protocolos ante situaciones conflictivas. </w:t>
      </w:r>
      <w:r w:rsidRPr="00D8279E">
        <w:sym w:font="Segoe UI Symbol" w:char="F0B7"/>
      </w:r>
      <w:r w:rsidRPr="00D8279E">
        <w:t xml:space="preserve"> Adecuación de espacios de trabajo ergonómicos. </w:t>
      </w:r>
    </w:p>
    <w:p w14:paraId="0CF4C8FE" w14:textId="77777777" w:rsidR="00D8279E" w:rsidRPr="00D8279E" w:rsidRDefault="00D8279E" w:rsidP="00D8279E">
      <w:pPr>
        <w:numPr>
          <w:ilvl w:val="0"/>
          <w:numId w:val="311"/>
        </w:numPr>
        <w:jc w:val="both"/>
      </w:pPr>
      <w:r w:rsidRPr="00D8279E">
        <w:rPr>
          <w:b/>
          <w:i/>
        </w:rPr>
        <w:t xml:space="preserve">Intervenciones individuales </w:t>
      </w:r>
    </w:p>
    <w:p w14:paraId="25CF66BB" w14:textId="77777777" w:rsidR="00D8279E" w:rsidRPr="00D8279E" w:rsidRDefault="00D8279E" w:rsidP="00D8279E">
      <w:pPr>
        <w:numPr>
          <w:ilvl w:val="1"/>
          <w:numId w:val="311"/>
        </w:numPr>
        <w:jc w:val="both"/>
      </w:pPr>
      <w:r w:rsidRPr="00D8279E">
        <w:t xml:space="preserve">Técnicas de relajación (respiración, mindfulness, pausas activas). </w:t>
      </w:r>
    </w:p>
    <w:p w14:paraId="20A4DF17" w14:textId="77777777" w:rsidR="00D8279E" w:rsidRPr="00D8279E" w:rsidRDefault="00D8279E" w:rsidP="00D8279E">
      <w:pPr>
        <w:numPr>
          <w:ilvl w:val="1"/>
          <w:numId w:val="311"/>
        </w:numPr>
        <w:jc w:val="both"/>
      </w:pPr>
      <w:r w:rsidRPr="00D8279E">
        <w:t xml:space="preserve">Planificación del trabajo priorizando tareas urgentes e importantes. </w:t>
      </w:r>
    </w:p>
    <w:p w14:paraId="700F2FF2" w14:textId="77777777" w:rsidR="00D8279E" w:rsidRPr="00D8279E" w:rsidRDefault="00D8279E" w:rsidP="00D8279E">
      <w:pPr>
        <w:numPr>
          <w:ilvl w:val="1"/>
          <w:numId w:val="311"/>
        </w:numPr>
        <w:jc w:val="both"/>
      </w:pPr>
      <w:r w:rsidRPr="00D8279E">
        <w:t xml:space="preserve">Desarrollo de habilidades comunicativas y de resolución de conflictos. </w:t>
      </w:r>
    </w:p>
    <w:p w14:paraId="11AF58C5" w14:textId="77777777" w:rsidR="00D8279E" w:rsidRPr="00D8279E" w:rsidRDefault="00D8279E" w:rsidP="00D8279E">
      <w:pPr>
        <w:numPr>
          <w:ilvl w:val="1"/>
          <w:numId w:val="311"/>
        </w:numPr>
        <w:jc w:val="both"/>
      </w:pPr>
      <w:r w:rsidRPr="00D8279E">
        <w:t xml:space="preserve">Establecimiento de límites emocionales y autocuidado. </w:t>
      </w:r>
    </w:p>
    <w:p w14:paraId="0EED28CE" w14:textId="77777777" w:rsidR="00D8279E" w:rsidRPr="00D8279E" w:rsidRDefault="00D8279E" w:rsidP="00D8279E">
      <w:pPr>
        <w:numPr>
          <w:ilvl w:val="1"/>
          <w:numId w:val="311"/>
        </w:numPr>
        <w:jc w:val="both"/>
      </w:pPr>
      <w:r w:rsidRPr="00D8279E">
        <w:t xml:space="preserve">Búsqueda de apoyo social entre compañeros y supervisores. </w:t>
      </w:r>
    </w:p>
    <w:p w14:paraId="3B4312E5" w14:textId="77777777" w:rsidR="00D8279E" w:rsidRPr="00D8279E" w:rsidRDefault="00D8279E" w:rsidP="00D8279E">
      <w:pPr>
        <w:jc w:val="both"/>
      </w:pPr>
      <w:r w:rsidRPr="00D8279E">
        <w:rPr>
          <w:b/>
        </w:rPr>
        <w:t xml:space="preserve"> </w:t>
      </w:r>
    </w:p>
    <w:p w14:paraId="1738AD8A" w14:textId="77777777" w:rsidR="00D8279E" w:rsidRPr="00D8279E" w:rsidRDefault="00D8279E" w:rsidP="00D8279E">
      <w:pPr>
        <w:jc w:val="both"/>
        <w:rPr>
          <w:b/>
        </w:rPr>
      </w:pPr>
      <w:r w:rsidRPr="00D8279E">
        <w:rPr>
          <w:b/>
        </w:rPr>
        <w:t>Conclusiones</w:t>
      </w:r>
      <w:r w:rsidRPr="00D8279E">
        <w:t xml:space="preserve"> </w:t>
      </w:r>
    </w:p>
    <w:p w14:paraId="74665282" w14:textId="77777777" w:rsidR="00D8279E" w:rsidRPr="00D8279E" w:rsidRDefault="00D8279E" w:rsidP="00D8279E">
      <w:pPr>
        <w:jc w:val="both"/>
      </w:pPr>
      <w:r w:rsidRPr="00D8279E">
        <w:t xml:space="preserve">El análisis realizado demuestra que el auxiliar administrativo sanitario es un perfil profesional especialmente expuesto al estrés laboral debido a la combinación de tareas administrativas exigentes, interacción continua con usuarios y responsabilidades críticas dentro del sistema de salud. </w:t>
      </w:r>
    </w:p>
    <w:p w14:paraId="14783B17" w14:textId="77777777" w:rsidR="00D8279E" w:rsidRPr="00D8279E" w:rsidRDefault="00D8279E" w:rsidP="00D8279E">
      <w:pPr>
        <w:jc w:val="both"/>
      </w:pPr>
      <w:r w:rsidRPr="00D8279E">
        <w:t xml:space="preserve">Los principales factores desencadenantes incluyen la sobrecarga de trabajo, el ritmo acelerado, la presión emocional y las limitaciones organizativas. Las manifestaciones del estrés se evidencian tanto a nivel físico como psicológico y pueden repercutir en el bienestar personal, la calidad del servicio y el clima laboral. </w:t>
      </w:r>
    </w:p>
    <w:p w14:paraId="637FB08E" w14:textId="77777777" w:rsidR="00D8279E" w:rsidRPr="00D8279E" w:rsidRDefault="00D8279E" w:rsidP="00D8279E">
      <w:pPr>
        <w:jc w:val="both"/>
      </w:pPr>
      <w:r w:rsidRPr="00D8279E">
        <w:t xml:space="preserve">Para reducir el impacto del estrés laboral es imprescindible abordar el problema de forma integral, combinando medidas organizacionales, como la mejora de recursos y la optimización de procesos, </w:t>
      </w:r>
      <w:proofErr w:type="spellStart"/>
      <w:r w:rsidRPr="00D8279E">
        <w:t>conestrategias</w:t>
      </w:r>
      <w:proofErr w:type="spellEnd"/>
      <w:r w:rsidRPr="00D8279E">
        <w:t xml:space="preserve"> individuales, centradas en el autocuidado, la formación y el desarrollo de habilidades. El reconocimiento institucional del papel del auxiliar administrativo sanitario es clave para garantizar su salud laboral y el correcto funcionamiento del sistema sanitario. </w:t>
      </w:r>
    </w:p>
    <w:p w14:paraId="34A51134" w14:textId="77777777" w:rsidR="00D8279E" w:rsidRPr="00D8279E" w:rsidRDefault="00D8279E" w:rsidP="00D8279E">
      <w:pPr>
        <w:jc w:val="both"/>
      </w:pPr>
      <w:r w:rsidRPr="00D8279E">
        <w:t xml:space="preserve"> </w:t>
      </w:r>
    </w:p>
    <w:p w14:paraId="3B91B4A8" w14:textId="77777777" w:rsidR="00D8279E" w:rsidRPr="00D8279E" w:rsidRDefault="00D8279E" w:rsidP="00D8279E">
      <w:pPr>
        <w:jc w:val="both"/>
        <w:rPr>
          <w:b/>
        </w:rPr>
      </w:pPr>
      <w:r w:rsidRPr="00D8279E">
        <w:rPr>
          <w:b/>
        </w:rPr>
        <w:t>Bibliografía</w:t>
      </w:r>
      <w:r w:rsidRPr="00D8279E">
        <w:t xml:space="preserve"> </w:t>
      </w:r>
    </w:p>
    <w:p w14:paraId="5FCC76C8" w14:textId="77777777" w:rsidR="00D8279E" w:rsidRPr="00D8279E" w:rsidRDefault="00D8279E" w:rsidP="00D8279E">
      <w:pPr>
        <w:numPr>
          <w:ilvl w:val="0"/>
          <w:numId w:val="312"/>
        </w:numPr>
        <w:jc w:val="both"/>
      </w:pPr>
      <w:r w:rsidRPr="00D8279E">
        <w:lastRenderedPageBreak/>
        <w:t xml:space="preserve">Gil-Monte, P. R. (2012). </w:t>
      </w:r>
      <w:r w:rsidRPr="00D8279E">
        <w:rPr>
          <w:i/>
        </w:rPr>
        <w:t xml:space="preserve">El síndrome de quemarse por el trabajo (burnout). </w:t>
      </w:r>
    </w:p>
    <w:p w14:paraId="41F5CA1F" w14:textId="77777777" w:rsidR="00D8279E" w:rsidRPr="00D8279E" w:rsidRDefault="00D8279E" w:rsidP="00D8279E">
      <w:pPr>
        <w:jc w:val="both"/>
      </w:pPr>
      <w:r w:rsidRPr="00D8279E">
        <w:rPr>
          <w:i/>
        </w:rPr>
        <w:t>Una enfermedad laboral en la sociedad del bienestar</w:t>
      </w:r>
      <w:r w:rsidRPr="00D8279E">
        <w:t xml:space="preserve">. Pirámide. </w:t>
      </w:r>
    </w:p>
    <w:p w14:paraId="0D57DD95" w14:textId="77777777" w:rsidR="00D8279E" w:rsidRPr="00D8279E" w:rsidRDefault="00D8279E" w:rsidP="00D8279E">
      <w:pPr>
        <w:numPr>
          <w:ilvl w:val="0"/>
          <w:numId w:val="312"/>
        </w:numPr>
        <w:jc w:val="both"/>
      </w:pPr>
      <w:r w:rsidRPr="00D8279E">
        <w:t xml:space="preserve">Instituto Nacional de Seguridad y Salud en el Trabajo (INSST). (2020). </w:t>
      </w:r>
      <w:r w:rsidRPr="00D8279E">
        <w:rPr>
          <w:i/>
        </w:rPr>
        <w:t>Factores psicosociales y estrés laboral</w:t>
      </w:r>
      <w:r w:rsidRPr="00D8279E">
        <w:t xml:space="preserve">. </w:t>
      </w:r>
    </w:p>
    <w:p w14:paraId="7EDC5A31" w14:textId="77777777" w:rsidR="00D8279E" w:rsidRPr="00D8279E" w:rsidRDefault="00D8279E" w:rsidP="00D8279E">
      <w:pPr>
        <w:numPr>
          <w:ilvl w:val="0"/>
          <w:numId w:val="312"/>
        </w:numPr>
        <w:jc w:val="both"/>
      </w:pPr>
      <w:r w:rsidRPr="00D8279E">
        <w:t xml:space="preserve">Lazarus, R. S., &amp; Folkman, S. (1984). </w:t>
      </w:r>
      <w:r w:rsidRPr="00D8279E">
        <w:rPr>
          <w:i/>
        </w:rPr>
        <w:t xml:space="preserve">Stress, </w:t>
      </w:r>
      <w:proofErr w:type="spellStart"/>
      <w:r w:rsidRPr="00D8279E">
        <w:rPr>
          <w:i/>
        </w:rPr>
        <w:t>Appraisal</w:t>
      </w:r>
      <w:proofErr w:type="spellEnd"/>
      <w:r w:rsidRPr="00D8279E">
        <w:rPr>
          <w:i/>
        </w:rPr>
        <w:t xml:space="preserve">, and </w:t>
      </w:r>
      <w:proofErr w:type="spellStart"/>
      <w:r w:rsidRPr="00D8279E">
        <w:rPr>
          <w:i/>
        </w:rPr>
        <w:t>Coping</w:t>
      </w:r>
      <w:proofErr w:type="spellEnd"/>
      <w:r w:rsidRPr="00D8279E">
        <w:t xml:space="preserve">. Springer. </w:t>
      </w:r>
    </w:p>
    <w:p w14:paraId="667D0B6D" w14:textId="77777777" w:rsidR="00D8279E" w:rsidRPr="00D8279E" w:rsidRDefault="00D8279E" w:rsidP="00D8279E">
      <w:pPr>
        <w:numPr>
          <w:ilvl w:val="0"/>
          <w:numId w:val="312"/>
        </w:numPr>
        <w:jc w:val="both"/>
      </w:pPr>
      <w:r w:rsidRPr="00D8279E">
        <w:t xml:space="preserve">Moreno Jiménez, B., &amp; Báez León, C. (2010). </w:t>
      </w:r>
      <w:r w:rsidRPr="00D8279E">
        <w:rPr>
          <w:i/>
        </w:rPr>
        <w:t>Factores y riesgos psicosociales, formas, consecuencias, medidas y buenas prácticas</w:t>
      </w:r>
      <w:r w:rsidRPr="00D8279E">
        <w:t xml:space="preserve">. INSHT. </w:t>
      </w:r>
    </w:p>
    <w:p w14:paraId="662C37BA" w14:textId="77777777" w:rsidR="00D8279E" w:rsidRPr="00D8279E" w:rsidRDefault="00D8279E" w:rsidP="00D8279E">
      <w:pPr>
        <w:numPr>
          <w:ilvl w:val="0"/>
          <w:numId w:val="312"/>
        </w:numPr>
        <w:jc w:val="both"/>
      </w:pPr>
      <w:r w:rsidRPr="00D8279E">
        <w:t xml:space="preserve">Sánchez González, R. (2018). “Riesgos psicosociales en el entorno sanitario: </w:t>
      </w:r>
    </w:p>
    <w:p w14:paraId="4962C053" w14:textId="77777777" w:rsidR="00D8279E" w:rsidRPr="00D8279E" w:rsidRDefault="00D8279E" w:rsidP="00D8279E">
      <w:pPr>
        <w:jc w:val="both"/>
      </w:pPr>
      <w:r w:rsidRPr="00D8279E">
        <w:t xml:space="preserve">una revisión”. </w:t>
      </w:r>
      <w:r w:rsidRPr="00D8279E">
        <w:rPr>
          <w:i/>
        </w:rPr>
        <w:t>Revista Española de Salud Laboral</w:t>
      </w:r>
      <w:r w:rsidRPr="00D8279E">
        <w:t xml:space="preserve">, 39(2), 85–98. </w:t>
      </w:r>
    </w:p>
    <w:p w14:paraId="6C78FD40" w14:textId="77777777" w:rsidR="00D8279E" w:rsidRPr="00D8279E" w:rsidRDefault="00D8279E" w:rsidP="00D8279E">
      <w:pPr>
        <w:jc w:val="both"/>
      </w:pPr>
      <w:r w:rsidRPr="00D8279E">
        <w:t xml:space="preserve"> </w:t>
      </w:r>
    </w:p>
    <w:p w14:paraId="577676E6" w14:textId="77777777" w:rsidR="00C1237D" w:rsidRDefault="00C1237D" w:rsidP="0038064E">
      <w:pPr>
        <w:jc w:val="both"/>
      </w:pPr>
    </w:p>
    <w:p w14:paraId="29FDD454" w14:textId="77777777" w:rsidR="00D8279E" w:rsidRDefault="00D8279E" w:rsidP="0038064E">
      <w:pPr>
        <w:jc w:val="both"/>
      </w:pPr>
    </w:p>
    <w:p w14:paraId="404F60B1" w14:textId="77777777" w:rsidR="00D8279E" w:rsidRDefault="00D8279E" w:rsidP="0038064E">
      <w:pPr>
        <w:jc w:val="both"/>
      </w:pPr>
    </w:p>
    <w:p w14:paraId="09DDCABA" w14:textId="77777777" w:rsidR="00D8279E" w:rsidRDefault="00D8279E" w:rsidP="0038064E">
      <w:pPr>
        <w:jc w:val="both"/>
      </w:pPr>
    </w:p>
    <w:p w14:paraId="31E0BF29" w14:textId="77777777" w:rsidR="00D8279E" w:rsidRDefault="00D8279E" w:rsidP="0038064E">
      <w:pPr>
        <w:jc w:val="both"/>
      </w:pPr>
    </w:p>
    <w:p w14:paraId="5AC914A1" w14:textId="77777777" w:rsidR="00D8279E" w:rsidRDefault="00D8279E" w:rsidP="0038064E">
      <w:pPr>
        <w:jc w:val="both"/>
      </w:pPr>
    </w:p>
    <w:p w14:paraId="20735E36" w14:textId="77777777" w:rsidR="00D8279E" w:rsidRDefault="00D8279E" w:rsidP="0038064E">
      <w:pPr>
        <w:jc w:val="both"/>
      </w:pPr>
    </w:p>
    <w:p w14:paraId="51842E56" w14:textId="77777777" w:rsidR="00D8279E" w:rsidRDefault="00D8279E" w:rsidP="0038064E">
      <w:pPr>
        <w:jc w:val="both"/>
      </w:pPr>
    </w:p>
    <w:p w14:paraId="30E79F44" w14:textId="77777777" w:rsidR="00D8279E" w:rsidRDefault="00D8279E" w:rsidP="0038064E">
      <w:pPr>
        <w:jc w:val="both"/>
      </w:pPr>
    </w:p>
    <w:p w14:paraId="60AC13AC" w14:textId="77777777" w:rsidR="00D8279E" w:rsidRDefault="00D8279E" w:rsidP="0038064E">
      <w:pPr>
        <w:jc w:val="both"/>
      </w:pPr>
    </w:p>
    <w:p w14:paraId="5578A4FE" w14:textId="77777777" w:rsidR="00D8279E" w:rsidRDefault="00D8279E" w:rsidP="0038064E">
      <w:pPr>
        <w:jc w:val="both"/>
      </w:pPr>
    </w:p>
    <w:p w14:paraId="138936AD" w14:textId="77777777" w:rsidR="00D8279E" w:rsidRDefault="00D8279E" w:rsidP="0038064E">
      <w:pPr>
        <w:jc w:val="both"/>
      </w:pPr>
    </w:p>
    <w:p w14:paraId="238BB008" w14:textId="77777777" w:rsidR="00D8279E" w:rsidRDefault="00D8279E" w:rsidP="0038064E">
      <w:pPr>
        <w:jc w:val="both"/>
      </w:pPr>
    </w:p>
    <w:p w14:paraId="5A30F087" w14:textId="77777777" w:rsidR="00D8279E" w:rsidRDefault="00D8279E" w:rsidP="0038064E">
      <w:pPr>
        <w:jc w:val="both"/>
      </w:pPr>
    </w:p>
    <w:p w14:paraId="650BB2A1" w14:textId="77777777" w:rsidR="00D8279E" w:rsidRDefault="00D8279E" w:rsidP="0038064E">
      <w:pPr>
        <w:jc w:val="both"/>
      </w:pPr>
    </w:p>
    <w:p w14:paraId="3C343111" w14:textId="77777777" w:rsidR="00D8279E" w:rsidRDefault="00D8279E" w:rsidP="0038064E">
      <w:pPr>
        <w:jc w:val="both"/>
      </w:pPr>
    </w:p>
    <w:p w14:paraId="138102AF" w14:textId="77777777" w:rsidR="00D8279E" w:rsidRDefault="00D8279E" w:rsidP="0038064E">
      <w:pPr>
        <w:jc w:val="both"/>
      </w:pPr>
    </w:p>
    <w:p w14:paraId="4AA440B9" w14:textId="77777777" w:rsidR="00D8279E" w:rsidRDefault="00D8279E" w:rsidP="0038064E">
      <w:pPr>
        <w:jc w:val="both"/>
      </w:pPr>
    </w:p>
    <w:p w14:paraId="1F07ABB0" w14:textId="77777777" w:rsidR="00D8279E" w:rsidRDefault="00D8279E" w:rsidP="0038064E">
      <w:pPr>
        <w:jc w:val="both"/>
      </w:pPr>
    </w:p>
    <w:p w14:paraId="60032293" w14:textId="77777777" w:rsidR="00D8279E" w:rsidRDefault="00D8279E" w:rsidP="0038064E">
      <w:pPr>
        <w:jc w:val="both"/>
      </w:pPr>
    </w:p>
    <w:p w14:paraId="386660C7" w14:textId="77777777" w:rsidR="00D8279E" w:rsidRDefault="00D8279E" w:rsidP="0038064E">
      <w:pPr>
        <w:jc w:val="both"/>
      </w:pPr>
    </w:p>
    <w:p w14:paraId="74382F28" w14:textId="77777777" w:rsidR="00540AE3" w:rsidRPr="00540AE3" w:rsidRDefault="00540AE3" w:rsidP="00540AE3">
      <w:pPr>
        <w:jc w:val="both"/>
      </w:pPr>
      <w:r w:rsidRPr="00540AE3">
        <w:rPr>
          <w:b/>
        </w:rPr>
        <w:lastRenderedPageBreak/>
        <w:t xml:space="preserve">LA PROTECCIÓN DE DATOS EN EL ENTORNO SANITARIO </w:t>
      </w:r>
    </w:p>
    <w:p w14:paraId="2A7611A9" w14:textId="77777777" w:rsidR="00540AE3" w:rsidRPr="00540AE3" w:rsidRDefault="00540AE3" w:rsidP="00540AE3">
      <w:pPr>
        <w:jc w:val="both"/>
      </w:pPr>
      <w:r w:rsidRPr="00540AE3">
        <w:rPr>
          <w:b/>
        </w:rPr>
        <w:t xml:space="preserve"> </w:t>
      </w:r>
      <w:r w:rsidRPr="00540AE3">
        <w:t xml:space="preserve"> </w:t>
      </w:r>
    </w:p>
    <w:p w14:paraId="0E904B40" w14:textId="77777777" w:rsidR="00540AE3" w:rsidRPr="00540AE3" w:rsidRDefault="00540AE3" w:rsidP="00540AE3">
      <w:pPr>
        <w:jc w:val="both"/>
      </w:pPr>
      <w:r w:rsidRPr="00540AE3">
        <w:rPr>
          <w:b/>
        </w:rPr>
        <w:t xml:space="preserve"> </w:t>
      </w:r>
    </w:p>
    <w:p w14:paraId="50A39B55" w14:textId="77777777" w:rsidR="00540AE3" w:rsidRPr="00540AE3" w:rsidRDefault="00540AE3" w:rsidP="00540AE3">
      <w:pPr>
        <w:jc w:val="both"/>
        <w:rPr>
          <w:b/>
        </w:rPr>
      </w:pPr>
      <w:r w:rsidRPr="00540AE3">
        <w:rPr>
          <w:b/>
        </w:rPr>
        <w:t>Introducción</w:t>
      </w:r>
      <w:r w:rsidRPr="00540AE3">
        <w:t xml:space="preserve"> </w:t>
      </w:r>
    </w:p>
    <w:p w14:paraId="2F8AF7DA" w14:textId="77777777" w:rsidR="00540AE3" w:rsidRPr="00540AE3" w:rsidRDefault="00540AE3" w:rsidP="00540AE3">
      <w:pPr>
        <w:jc w:val="both"/>
      </w:pPr>
      <w:r w:rsidRPr="00540AE3">
        <w:t xml:space="preserve">La </w:t>
      </w:r>
      <w:r w:rsidRPr="00540AE3">
        <w:rPr>
          <w:b/>
        </w:rPr>
        <w:t>protección de datos personales</w:t>
      </w:r>
      <w:r w:rsidRPr="00540AE3">
        <w:t xml:space="preserve"> se ha convertido en una de las prioridades fundamentales de las organizaciones modernas, especialmente en sectores donde se maneja información sensible, como el ámbito sanitario. Con la entrada en vigor del Reglamento General de Protección de Datos (RGPD) (UE) 2016/679 y su adaptación a la legislación española mediante la Ley Orgánica 3/2018, de Protección de Datos Personales y Garantía de los Derechos Digitales (LOPDGDD), se ha establecido un marco legal que exige a todas las instituciones una gestión rigurosa, segura y transparente de la información personal. </w:t>
      </w:r>
    </w:p>
    <w:p w14:paraId="01533639" w14:textId="77777777" w:rsidR="00540AE3" w:rsidRPr="00540AE3" w:rsidRDefault="00540AE3" w:rsidP="00540AE3">
      <w:pPr>
        <w:jc w:val="both"/>
      </w:pPr>
      <w:r w:rsidRPr="00540AE3">
        <w:t xml:space="preserve">En el sector sanitario, la protección de datos adquiere una relevancia aún mayor, ya que gran parte de la información tratada incluye datos sensibles de salud, catalogados por la normativa como categorías especiales que requieren medidas de seguridad reforzadas. El manejo de historiales clínicos, informes médicos, datos de identificación, pruebas diagnósticas o información administrativa vinculada al paciente exige protocolos estrictos para minimizar riesgos y garantizar la confidencialidad. </w:t>
      </w:r>
    </w:p>
    <w:p w14:paraId="7053DBE1" w14:textId="77777777" w:rsidR="00540AE3" w:rsidRPr="00540AE3" w:rsidRDefault="00540AE3" w:rsidP="00540AE3">
      <w:pPr>
        <w:jc w:val="both"/>
      </w:pPr>
      <w:r w:rsidRPr="00540AE3">
        <w:t xml:space="preserve">Este artículo analiza los principios fundamentales de la protección de datos, los riesgos asociados al tratamiento de información sanitaria y las principales medidas organizativas y técnicas necesarias para garantizar un cumplimiento adecuado. </w:t>
      </w:r>
    </w:p>
    <w:p w14:paraId="5C274943" w14:textId="77777777" w:rsidR="00540AE3" w:rsidRPr="00540AE3" w:rsidRDefault="00540AE3" w:rsidP="00540AE3">
      <w:pPr>
        <w:jc w:val="both"/>
      </w:pPr>
      <w:r w:rsidRPr="00540AE3">
        <w:t xml:space="preserve"> </w:t>
      </w:r>
    </w:p>
    <w:p w14:paraId="6A3284C0" w14:textId="77777777" w:rsidR="00540AE3" w:rsidRPr="00540AE3" w:rsidRDefault="00540AE3" w:rsidP="00540AE3">
      <w:pPr>
        <w:jc w:val="both"/>
        <w:rPr>
          <w:b/>
        </w:rPr>
      </w:pPr>
      <w:r w:rsidRPr="00540AE3">
        <w:rPr>
          <w:b/>
        </w:rPr>
        <w:t>Metodología</w:t>
      </w:r>
      <w:r w:rsidRPr="00540AE3">
        <w:t xml:space="preserve"> </w:t>
      </w:r>
    </w:p>
    <w:p w14:paraId="2F1BABCB" w14:textId="77777777" w:rsidR="00540AE3" w:rsidRPr="00540AE3" w:rsidRDefault="00540AE3" w:rsidP="00540AE3">
      <w:pPr>
        <w:jc w:val="both"/>
      </w:pPr>
      <w:r w:rsidRPr="00540AE3">
        <w:t xml:space="preserve">La elaboración de este artículo se basa en una revisión documental y análisis normativo, empleando las siguientes fuentes y procedimientos: </w:t>
      </w:r>
    </w:p>
    <w:p w14:paraId="539A4FC1" w14:textId="77777777" w:rsidR="00540AE3" w:rsidRPr="00540AE3" w:rsidRDefault="00540AE3" w:rsidP="00540AE3">
      <w:pPr>
        <w:numPr>
          <w:ilvl w:val="0"/>
          <w:numId w:val="313"/>
        </w:numPr>
        <w:jc w:val="both"/>
      </w:pPr>
      <w:r w:rsidRPr="00540AE3">
        <w:t xml:space="preserve">Revisión de normativa vigente: RGPD, LOPDGDD y directrices de la Agencia Española de Protección de Datos (AEPD). </w:t>
      </w:r>
    </w:p>
    <w:p w14:paraId="61F2841D" w14:textId="77777777" w:rsidR="00540AE3" w:rsidRPr="00540AE3" w:rsidRDefault="00540AE3" w:rsidP="00540AE3">
      <w:pPr>
        <w:numPr>
          <w:ilvl w:val="0"/>
          <w:numId w:val="313"/>
        </w:numPr>
        <w:jc w:val="both"/>
      </w:pPr>
      <w:r w:rsidRPr="00540AE3">
        <w:t xml:space="preserve">Consulta de guías sectoriales específicas para entornos sanitarios, como las recomendaciones del Ministerio de Sanidad y del Comité Europeo de Protección de Datos. </w:t>
      </w:r>
    </w:p>
    <w:p w14:paraId="2FC3470B" w14:textId="77777777" w:rsidR="00540AE3" w:rsidRPr="00540AE3" w:rsidRDefault="00540AE3" w:rsidP="00540AE3">
      <w:pPr>
        <w:numPr>
          <w:ilvl w:val="0"/>
          <w:numId w:val="313"/>
        </w:numPr>
        <w:jc w:val="both"/>
      </w:pPr>
      <w:r w:rsidRPr="00540AE3">
        <w:t xml:space="preserve">Análisis de estudios y artículos científicos disponibles en bases de datos como Dialnet, Scielo y Google </w:t>
      </w:r>
      <w:proofErr w:type="spellStart"/>
      <w:r w:rsidRPr="00540AE3">
        <w:t>Scholar</w:t>
      </w:r>
      <w:proofErr w:type="spellEnd"/>
      <w:r w:rsidRPr="00540AE3">
        <w:t xml:space="preserve">, relacionados con seguridad de la información y privacidad en instituciones sanitarias. </w:t>
      </w:r>
    </w:p>
    <w:p w14:paraId="71894A28" w14:textId="77777777" w:rsidR="00540AE3" w:rsidRPr="00540AE3" w:rsidRDefault="00540AE3" w:rsidP="00540AE3">
      <w:pPr>
        <w:numPr>
          <w:ilvl w:val="0"/>
          <w:numId w:val="313"/>
        </w:numPr>
        <w:jc w:val="both"/>
      </w:pPr>
      <w:r w:rsidRPr="00540AE3">
        <w:t xml:space="preserve">Revisión de protocolos internos utilizados por administraciones públicas y centros de salud para gestionar de forma segura la información de los usuarios. </w:t>
      </w:r>
    </w:p>
    <w:p w14:paraId="3AEEE694" w14:textId="77777777" w:rsidR="00540AE3" w:rsidRPr="00540AE3" w:rsidRDefault="00540AE3" w:rsidP="00540AE3">
      <w:pPr>
        <w:numPr>
          <w:ilvl w:val="0"/>
          <w:numId w:val="313"/>
        </w:numPr>
        <w:jc w:val="both"/>
      </w:pPr>
      <w:r w:rsidRPr="00540AE3">
        <w:t xml:space="preserve">Síntesis cualitativa de riesgos, buenas prácticas y medidas preventivas aplicables al contexto sanitario-administrativo. </w:t>
      </w:r>
    </w:p>
    <w:p w14:paraId="7A1093F4" w14:textId="77777777" w:rsidR="00540AE3" w:rsidRPr="00540AE3" w:rsidRDefault="00540AE3" w:rsidP="00540AE3">
      <w:pPr>
        <w:jc w:val="both"/>
      </w:pPr>
      <w:r w:rsidRPr="00540AE3">
        <w:t xml:space="preserve">Esta metodología permite establecer conclusiones fundamentadas y adaptadas a la realidad actual del tratamiento de datos personales en el sector salud. </w:t>
      </w:r>
    </w:p>
    <w:p w14:paraId="6908EFD3" w14:textId="77777777" w:rsidR="00540AE3" w:rsidRPr="00540AE3" w:rsidRDefault="00540AE3" w:rsidP="00540AE3">
      <w:pPr>
        <w:jc w:val="both"/>
      </w:pPr>
      <w:r w:rsidRPr="00540AE3">
        <w:lastRenderedPageBreak/>
        <w:t xml:space="preserve"> </w:t>
      </w:r>
    </w:p>
    <w:p w14:paraId="16E558FB" w14:textId="77777777" w:rsidR="00540AE3" w:rsidRPr="00540AE3" w:rsidRDefault="00540AE3" w:rsidP="00540AE3">
      <w:pPr>
        <w:jc w:val="both"/>
      </w:pPr>
      <w:r w:rsidRPr="00540AE3">
        <w:t xml:space="preserve"> </w:t>
      </w:r>
    </w:p>
    <w:p w14:paraId="77935B2A" w14:textId="77777777" w:rsidR="00540AE3" w:rsidRPr="00540AE3" w:rsidRDefault="00540AE3" w:rsidP="00540AE3">
      <w:pPr>
        <w:jc w:val="both"/>
        <w:rPr>
          <w:b/>
        </w:rPr>
      </w:pPr>
      <w:r w:rsidRPr="00540AE3">
        <w:rPr>
          <w:b/>
        </w:rPr>
        <w:t>Resultados</w:t>
      </w:r>
      <w:r w:rsidRPr="00540AE3">
        <w:t xml:space="preserve"> </w:t>
      </w:r>
    </w:p>
    <w:p w14:paraId="6B1D4D1F" w14:textId="77777777" w:rsidR="00540AE3" w:rsidRPr="00540AE3" w:rsidRDefault="00540AE3" w:rsidP="00540AE3">
      <w:pPr>
        <w:numPr>
          <w:ilvl w:val="0"/>
          <w:numId w:val="314"/>
        </w:numPr>
        <w:jc w:val="both"/>
      </w:pPr>
      <w:r w:rsidRPr="00540AE3">
        <w:rPr>
          <w:b/>
        </w:rPr>
        <w:t xml:space="preserve">Principios fundamentales de la protección de datos. </w:t>
      </w:r>
      <w:r w:rsidRPr="00540AE3">
        <w:t xml:space="preserve">El RGPD establece una serie de principios básicos aplicables a cualquier tratamiento de datos personales. En el ámbito sanitario, estos principios adquieren una importancia crítica: </w:t>
      </w:r>
    </w:p>
    <w:p w14:paraId="5E2489A2" w14:textId="77777777" w:rsidR="00540AE3" w:rsidRPr="00540AE3" w:rsidRDefault="00540AE3" w:rsidP="00540AE3">
      <w:pPr>
        <w:numPr>
          <w:ilvl w:val="1"/>
          <w:numId w:val="314"/>
        </w:numPr>
        <w:jc w:val="both"/>
      </w:pPr>
      <w:r w:rsidRPr="00540AE3">
        <w:t xml:space="preserve">Licitud, lealtad y transparencia: El tratamiento debe ser legítimo y comprensible para el paciente. </w:t>
      </w:r>
    </w:p>
    <w:p w14:paraId="3AC0F0EE" w14:textId="77777777" w:rsidR="00540AE3" w:rsidRPr="00540AE3" w:rsidRDefault="00540AE3" w:rsidP="00540AE3">
      <w:pPr>
        <w:numPr>
          <w:ilvl w:val="1"/>
          <w:numId w:val="314"/>
        </w:numPr>
        <w:jc w:val="both"/>
      </w:pPr>
      <w:r w:rsidRPr="00540AE3">
        <w:t xml:space="preserve">Limitación de la finalidad: Los datos solo pueden usarse con el propósito para el que fueron recogidos (por ejemplo, asistencia sanitaria). </w:t>
      </w:r>
    </w:p>
    <w:p w14:paraId="16E7B594" w14:textId="77777777" w:rsidR="00540AE3" w:rsidRPr="00540AE3" w:rsidRDefault="00540AE3" w:rsidP="00540AE3">
      <w:pPr>
        <w:numPr>
          <w:ilvl w:val="1"/>
          <w:numId w:val="314"/>
        </w:numPr>
        <w:jc w:val="both"/>
      </w:pPr>
      <w:r w:rsidRPr="00540AE3">
        <w:t xml:space="preserve">Minimización de datos: No se deben recopilar más datos de los necesarios. </w:t>
      </w:r>
    </w:p>
    <w:p w14:paraId="522D9D72" w14:textId="77777777" w:rsidR="00540AE3" w:rsidRPr="00540AE3" w:rsidRDefault="00540AE3" w:rsidP="00540AE3">
      <w:pPr>
        <w:numPr>
          <w:ilvl w:val="1"/>
          <w:numId w:val="314"/>
        </w:numPr>
        <w:jc w:val="both"/>
      </w:pPr>
      <w:r w:rsidRPr="00540AE3">
        <w:t xml:space="preserve">Exactitud: La información debe mantenerse actualizada. </w:t>
      </w:r>
    </w:p>
    <w:p w14:paraId="3AFDFE79" w14:textId="77777777" w:rsidR="00540AE3" w:rsidRPr="00540AE3" w:rsidRDefault="00540AE3" w:rsidP="00540AE3">
      <w:pPr>
        <w:numPr>
          <w:ilvl w:val="1"/>
          <w:numId w:val="314"/>
        </w:numPr>
        <w:jc w:val="both"/>
      </w:pPr>
      <w:r w:rsidRPr="00540AE3">
        <w:t xml:space="preserve">Limitación del plazo de conservación: Los datos deben conservarse solo el tiempo imprescindible. </w:t>
      </w:r>
    </w:p>
    <w:p w14:paraId="3D183C8D" w14:textId="77777777" w:rsidR="00540AE3" w:rsidRPr="00540AE3" w:rsidRDefault="00540AE3" w:rsidP="00540AE3">
      <w:pPr>
        <w:numPr>
          <w:ilvl w:val="1"/>
          <w:numId w:val="314"/>
        </w:numPr>
        <w:jc w:val="both"/>
      </w:pPr>
      <w:r w:rsidRPr="00540AE3">
        <w:t xml:space="preserve">Integridad y confidencialidad: Deben implementarse medidas de seguridad que protejan la información. </w:t>
      </w:r>
    </w:p>
    <w:p w14:paraId="65D7C9D5" w14:textId="77777777" w:rsidR="00540AE3" w:rsidRPr="00540AE3" w:rsidRDefault="00540AE3" w:rsidP="00540AE3">
      <w:pPr>
        <w:numPr>
          <w:ilvl w:val="1"/>
          <w:numId w:val="314"/>
        </w:numPr>
        <w:jc w:val="both"/>
      </w:pPr>
      <w:r w:rsidRPr="00540AE3">
        <w:t xml:space="preserve">Responsabilidad proactiva: La entidad debe demostrar que cumple las obligaciones. </w:t>
      </w:r>
    </w:p>
    <w:p w14:paraId="2266DDB4" w14:textId="77777777" w:rsidR="00540AE3" w:rsidRPr="00540AE3" w:rsidRDefault="00540AE3" w:rsidP="00540AE3">
      <w:pPr>
        <w:numPr>
          <w:ilvl w:val="0"/>
          <w:numId w:val="314"/>
        </w:numPr>
        <w:jc w:val="both"/>
      </w:pPr>
      <w:r w:rsidRPr="00540AE3">
        <w:rPr>
          <w:b/>
        </w:rPr>
        <w:t xml:space="preserve">Riesgos y amenazas en el tratamiento de datos </w:t>
      </w:r>
      <w:proofErr w:type="spellStart"/>
      <w:r w:rsidRPr="00540AE3">
        <w:rPr>
          <w:b/>
        </w:rPr>
        <w:t>sanitarios</w:t>
      </w:r>
      <w:r w:rsidRPr="00540AE3">
        <w:t>Los</w:t>
      </w:r>
      <w:proofErr w:type="spellEnd"/>
      <w:r w:rsidRPr="00540AE3">
        <w:t xml:space="preserve"> datos de salud constituyen una de las categorías más delicadas debido a su naturaleza íntima y su potencial impacto. Entre los principales riesgos identificados se encuentran:</w:t>
      </w:r>
      <w:r w:rsidRPr="00540AE3">
        <w:rPr>
          <w:b/>
        </w:rPr>
        <w:t xml:space="preserve"> </w:t>
      </w:r>
    </w:p>
    <w:p w14:paraId="5F53F664" w14:textId="77777777" w:rsidR="00540AE3" w:rsidRPr="00540AE3" w:rsidRDefault="00540AE3" w:rsidP="00540AE3">
      <w:pPr>
        <w:numPr>
          <w:ilvl w:val="0"/>
          <w:numId w:val="315"/>
        </w:numPr>
        <w:jc w:val="both"/>
      </w:pPr>
      <w:r w:rsidRPr="00540AE3">
        <w:rPr>
          <w:b/>
        </w:rPr>
        <w:t xml:space="preserve">Accesos indebidos. </w:t>
      </w:r>
      <w:r w:rsidRPr="00540AE3">
        <w:t xml:space="preserve">Personal no autorizado puede consultar o manipular información sensible. Esto puede ocurrir por fallos en los controles de acceso, descuidos o malas prácticas internas. </w:t>
      </w:r>
    </w:p>
    <w:p w14:paraId="3320366B" w14:textId="77777777" w:rsidR="00540AE3" w:rsidRPr="00540AE3" w:rsidRDefault="00540AE3" w:rsidP="00540AE3">
      <w:pPr>
        <w:numPr>
          <w:ilvl w:val="0"/>
          <w:numId w:val="315"/>
        </w:numPr>
        <w:jc w:val="both"/>
      </w:pPr>
      <w:r w:rsidRPr="00540AE3">
        <w:rPr>
          <w:b/>
        </w:rPr>
        <w:t xml:space="preserve">Pérdida o fuga de información. </w:t>
      </w:r>
      <w:r w:rsidRPr="00540AE3">
        <w:t xml:space="preserve">Errores humanos, fallos técnicos o ciberataques pueden derivar en brechas de seguridad. </w:t>
      </w:r>
    </w:p>
    <w:p w14:paraId="75D46369" w14:textId="77777777" w:rsidR="00540AE3" w:rsidRPr="00540AE3" w:rsidRDefault="00540AE3" w:rsidP="00540AE3">
      <w:pPr>
        <w:numPr>
          <w:ilvl w:val="0"/>
          <w:numId w:val="315"/>
        </w:numPr>
        <w:jc w:val="both"/>
      </w:pPr>
      <w:r w:rsidRPr="00540AE3">
        <w:rPr>
          <w:b/>
        </w:rPr>
        <w:t xml:space="preserve">Suplantación o uso indebido. </w:t>
      </w:r>
      <w:r w:rsidRPr="00540AE3">
        <w:t xml:space="preserve">El uso de credenciales compartidas o robadas puede comprometer la identidad del paciente y la integridad de sus datos. </w:t>
      </w:r>
    </w:p>
    <w:p w14:paraId="6FF6AA5A" w14:textId="77777777" w:rsidR="00540AE3" w:rsidRPr="00540AE3" w:rsidRDefault="00540AE3" w:rsidP="00540AE3">
      <w:pPr>
        <w:numPr>
          <w:ilvl w:val="0"/>
          <w:numId w:val="315"/>
        </w:numPr>
        <w:jc w:val="both"/>
      </w:pPr>
      <w:r w:rsidRPr="00540AE3">
        <w:rPr>
          <w:b/>
        </w:rPr>
        <w:t xml:space="preserve">Riesgos tecnológicos. </w:t>
      </w:r>
      <w:r w:rsidRPr="00540AE3">
        <w:t xml:space="preserve">Virus, </w:t>
      </w:r>
      <w:proofErr w:type="spellStart"/>
      <w:r w:rsidRPr="00540AE3">
        <w:t>ransomware</w:t>
      </w:r>
      <w:proofErr w:type="spellEnd"/>
      <w:r w:rsidRPr="00540AE3">
        <w:t xml:space="preserve">, phishing o vulnerabilidades en sistemas informáticos afectan gravemente a centros de salud y administraciones públicas. </w:t>
      </w:r>
    </w:p>
    <w:p w14:paraId="64F23E99" w14:textId="77777777" w:rsidR="00540AE3" w:rsidRPr="00540AE3" w:rsidRDefault="00540AE3" w:rsidP="00540AE3">
      <w:pPr>
        <w:numPr>
          <w:ilvl w:val="0"/>
          <w:numId w:val="315"/>
        </w:numPr>
        <w:jc w:val="both"/>
      </w:pPr>
      <w:r w:rsidRPr="00540AE3">
        <w:rPr>
          <w:b/>
        </w:rPr>
        <w:t xml:space="preserve">Riesgos organizativos. </w:t>
      </w:r>
      <w:r w:rsidRPr="00540AE3">
        <w:t xml:space="preserve">Procesos mal definidos, falta de formación del personal o ausencia de supervisión generan situaciones de exposición involuntaria de datos. </w:t>
      </w:r>
    </w:p>
    <w:p w14:paraId="3C584FD2" w14:textId="77777777" w:rsidR="00540AE3" w:rsidRPr="00540AE3" w:rsidRDefault="00540AE3" w:rsidP="00540AE3">
      <w:pPr>
        <w:jc w:val="both"/>
        <w:rPr>
          <w:b/>
          <w:i/>
        </w:rPr>
      </w:pPr>
      <w:r w:rsidRPr="00540AE3">
        <w:rPr>
          <w:b/>
        </w:rPr>
        <w:t xml:space="preserve">3. Medidas técnicas y organizativas recomendadas </w:t>
      </w:r>
    </w:p>
    <w:p w14:paraId="22FAF5C5" w14:textId="77777777" w:rsidR="00540AE3" w:rsidRPr="00540AE3" w:rsidRDefault="00540AE3" w:rsidP="00540AE3">
      <w:pPr>
        <w:jc w:val="both"/>
      </w:pPr>
      <w:r w:rsidRPr="00540AE3">
        <w:t xml:space="preserve">De acuerdo con la normativa y las guías oficiales, las principales medidas para garantizar una correcta protección de datos son: </w:t>
      </w:r>
    </w:p>
    <w:p w14:paraId="10B34F2D" w14:textId="77777777" w:rsidR="00540AE3" w:rsidRPr="00540AE3" w:rsidRDefault="00540AE3" w:rsidP="00540AE3">
      <w:pPr>
        <w:jc w:val="both"/>
        <w:rPr>
          <w:b/>
          <w:i/>
        </w:rPr>
      </w:pPr>
      <w:r w:rsidRPr="00540AE3">
        <w:rPr>
          <w:b/>
          <w:i/>
        </w:rPr>
        <w:t xml:space="preserve">a) Medidas organizativas </w:t>
      </w:r>
    </w:p>
    <w:p w14:paraId="49F12533" w14:textId="77777777" w:rsidR="00540AE3" w:rsidRPr="00540AE3" w:rsidRDefault="00540AE3" w:rsidP="00540AE3">
      <w:pPr>
        <w:numPr>
          <w:ilvl w:val="0"/>
          <w:numId w:val="316"/>
        </w:numPr>
        <w:jc w:val="both"/>
      </w:pPr>
      <w:r w:rsidRPr="00540AE3">
        <w:lastRenderedPageBreak/>
        <w:t xml:space="preserve">Elaboración de políticas internas de privacidad y seguridad. </w:t>
      </w:r>
    </w:p>
    <w:p w14:paraId="432CE3AD" w14:textId="77777777" w:rsidR="00540AE3" w:rsidRPr="00540AE3" w:rsidRDefault="00540AE3" w:rsidP="00540AE3">
      <w:pPr>
        <w:numPr>
          <w:ilvl w:val="0"/>
          <w:numId w:val="316"/>
        </w:numPr>
        <w:jc w:val="both"/>
      </w:pPr>
      <w:r w:rsidRPr="00540AE3">
        <w:t xml:space="preserve">Formación continua del personal sanitario y administrativo. </w:t>
      </w:r>
    </w:p>
    <w:p w14:paraId="2C274EFF" w14:textId="77777777" w:rsidR="00540AE3" w:rsidRPr="00540AE3" w:rsidRDefault="00540AE3" w:rsidP="00540AE3">
      <w:pPr>
        <w:numPr>
          <w:ilvl w:val="0"/>
          <w:numId w:val="316"/>
        </w:numPr>
        <w:jc w:val="both"/>
      </w:pPr>
      <w:r w:rsidRPr="00540AE3">
        <w:t xml:space="preserve">Control estricto de accesos basados en el principio de “necesidad de conocer”. </w:t>
      </w:r>
    </w:p>
    <w:p w14:paraId="7B0E5CBB" w14:textId="77777777" w:rsidR="00540AE3" w:rsidRPr="00540AE3" w:rsidRDefault="00540AE3" w:rsidP="00540AE3">
      <w:pPr>
        <w:numPr>
          <w:ilvl w:val="0"/>
          <w:numId w:val="316"/>
        </w:numPr>
        <w:jc w:val="both"/>
      </w:pPr>
      <w:r w:rsidRPr="00540AE3">
        <w:t xml:space="preserve">Designación de un </w:t>
      </w:r>
      <w:proofErr w:type="gramStart"/>
      <w:r w:rsidRPr="00540AE3">
        <w:t>Delegado</w:t>
      </w:r>
      <w:proofErr w:type="gramEnd"/>
      <w:r w:rsidRPr="00540AE3">
        <w:t xml:space="preserve"> de Protección de Datos (DPD) en instituciones obligadas. </w:t>
      </w:r>
    </w:p>
    <w:p w14:paraId="710878CD" w14:textId="77777777" w:rsidR="00540AE3" w:rsidRPr="00540AE3" w:rsidRDefault="00540AE3" w:rsidP="00540AE3">
      <w:pPr>
        <w:numPr>
          <w:ilvl w:val="0"/>
          <w:numId w:val="316"/>
        </w:numPr>
        <w:jc w:val="both"/>
      </w:pPr>
      <w:r w:rsidRPr="00540AE3">
        <w:t xml:space="preserve">Protocolos para notificar brechas de seguridad en los plazos establecidos. </w:t>
      </w:r>
    </w:p>
    <w:p w14:paraId="6D0F4EE0" w14:textId="77777777" w:rsidR="00540AE3" w:rsidRPr="00540AE3" w:rsidRDefault="00540AE3" w:rsidP="00540AE3">
      <w:pPr>
        <w:jc w:val="both"/>
        <w:rPr>
          <w:b/>
          <w:i/>
        </w:rPr>
      </w:pPr>
      <w:r w:rsidRPr="00540AE3">
        <w:rPr>
          <w:b/>
          <w:i/>
        </w:rPr>
        <w:t xml:space="preserve">b) Medidas técnicas </w:t>
      </w:r>
    </w:p>
    <w:p w14:paraId="7F51D1B2" w14:textId="77777777" w:rsidR="00540AE3" w:rsidRPr="00540AE3" w:rsidRDefault="00540AE3" w:rsidP="00540AE3">
      <w:pPr>
        <w:numPr>
          <w:ilvl w:val="0"/>
          <w:numId w:val="317"/>
        </w:numPr>
        <w:jc w:val="both"/>
      </w:pPr>
      <w:r w:rsidRPr="00540AE3">
        <w:t xml:space="preserve">Cifrado de información sensible. </w:t>
      </w:r>
    </w:p>
    <w:p w14:paraId="00E69048" w14:textId="77777777" w:rsidR="00540AE3" w:rsidRPr="00540AE3" w:rsidRDefault="00540AE3" w:rsidP="00540AE3">
      <w:pPr>
        <w:numPr>
          <w:ilvl w:val="0"/>
          <w:numId w:val="317"/>
        </w:numPr>
        <w:jc w:val="both"/>
      </w:pPr>
      <w:r w:rsidRPr="00540AE3">
        <w:t xml:space="preserve">Sistemas de autenticación reforzada (doble factor). </w:t>
      </w:r>
    </w:p>
    <w:p w14:paraId="2839BBF3" w14:textId="77777777" w:rsidR="00540AE3" w:rsidRPr="00540AE3" w:rsidRDefault="00540AE3" w:rsidP="00540AE3">
      <w:pPr>
        <w:numPr>
          <w:ilvl w:val="0"/>
          <w:numId w:val="317"/>
        </w:numPr>
        <w:jc w:val="both"/>
      </w:pPr>
      <w:r w:rsidRPr="00540AE3">
        <w:t xml:space="preserve">Actualizaciones de software y mantenimiento periódico. </w:t>
      </w:r>
    </w:p>
    <w:p w14:paraId="49EC300C" w14:textId="77777777" w:rsidR="00540AE3" w:rsidRPr="00540AE3" w:rsidRDefault="00540AE3" w:rsidP="00540AE3">
      <w:pPr>
        <w:numPr>
          <w:ilvl w:val="0"/>
          <w:numId w:val="317"/>
        </w:numPr>
        <w:jc w:val="both"/>
      </w:pPr>
      <w:r w:rsidRPr="00540AE3">
        <w:t xml:space="preserve">Copias de seguridad seguras y regulares. </w:t>
      </w:r>
    </w:p>
    <w:p w14:paraId="04FC0861" w14:textId="77777777" w:rsidR="00540AE3" w:rsidRPr="00540AE3" w:rsidRDefault="00540AE3" w:rsidP="00540AE3">
      <w:pPr>
        <w:numPr>
          <w:ilvl w:val="0"/>
          <w:numId w:val="317"/>
        </w:numPr>
        <w:jc w:val="both"/>
      </w:pPr>
      <w:r w:rsidRPr="00540AE3">
        <w:t>Monitorización de accesos y registros de actividad.</w:t>
      </w:r>
      <w:r w:rsidRPr="00540AE3">
        <w:rPr>
          <w:b/>
        </w:rPr>
        <w:t xml:space="preserve"> </w:t>
      </w:r>
    </w:p>
    <w:p w14:paraId="53DA1C19" w14:textId="77777777" w:rsidR="00540AE3" w:rsidRPr="00540AE3" w:rsidRDefault="00540AE3" w:rsidP="00540AE3">
      <w:pPr>
        <w:jc w:val="both"/>
        <w:rPr>
          <w:b/>
          <w:i/>
        </w:rPr>
      </w:pPr>
      <w:r w:rsidRPr="00540AE3">
        <w:rPr>
          <w:b/>
        </w:rPr>
        <w:t xml:space="preserve">c) Buenas prácticas cotidianas </w:t>
      </w:r>
    </w:p>
    <w:p w14:paraId="7174C106" w14:textId="77777777" w:rsidR="00540AE3" w:rsidRPr="00540AE3" w:rsidRDefault="00540AE3" w:rsidP="00540AE3">
      <w:pPr>
        <w:numPr>
          <w:ilvl w:val="0"/>
          <w:numId w:val="318"/>
        </w:numPr>
        <w:jc w:val="both"/>
      </w:pPr>
      <w:r w:rsidRPr="00540AE3">
        <w:t xml:space="preserve">No dejar documentos visibles en mostradores. </w:t>
      </w:r>
    </w:p>
    <w:p w14:paraId="271DEA22" w14:textId="77777777" w:rsidR="00540AE3" w:rsidRPr="00540AE3" w:rsidRDefault="00540AE3" w:rsidP="00540AE3">
      <w:pPr>
        <w:numPr>
          <w:ilvl w:val="0"/>
          <w:numId w:val="318"/>
        </w:numPr>
        <w:jc w:val="both"/>
      </w:pPr>
      <w:r w:rsidRPr="00540AE3">
        <w:t xml:space="preserve">Bloquear el ordenador al ausentarse. </w:t>
      </w:r>
    </w:p>
    <w:p w14:paraId="41ABE402" w14:textId="77777777" w:rsidR="00540AE3" w:rsidRPr="00540AE3" w:rsidRDefault="00540AE3" w:rsidP="00540AE3">
      <w:pPr>
        <w:numPr>
          <w:ilvl w:val="0"/>
          <w:numId w:val="318"/>
        </w:numPr>
        <w:jc w:val="both"/>
      </w:pPr>
      <w:r w:rsidRPr="00540AE3">
        <w:t xml:space="preserve">No compartir contraseñas. </w:t>
      </w:r>
    </w:p>
    <w:p w14:paraId="7A56E967" w14:textId="77777777" w:rsidR="00540AE3" w:rsidRPr="00540AE3" w:rsidRDefault="00540AE3" w:rsidP="00540AE3">
      <w:pPr>
        <w:numPr>
          <w:ilvl w:val="0"/>
          <w:numId w:val="318"/>
        </w:numPr>
        <w:jc w:val="both"/>
      </w:pPr>
      <w:r w:rsidRPr="00540AE3">
        <w:t xml:space="preserve">Manejar documentación confidencial en espacios adecuados. </w:t>
      </w:r>
    </w:p>
    <w:p w14:paraId="73451BF6" w14:textId="77777777" w:rsidR="00540AE3" w:rsidRPr="00540AE3" w:rsidRDefault="00540AE3" w:rsidP="00540AE3">
      <w:pPr>
        <w:numPr>
          <w:ilvl w:val="0"/>
          <w:numId w:val="318"/>
        </w:numPr>
        <w:jc w:val="both"/>
      </w:pPr>
      <w:r w:rsidRPr="00540AE3">
        <w:t xml:space="preserve">Informar al usuario sobre el tratamiento de sus datos cuando corresponda. </w:t>
      </w:r>
    </w:p>
    <w:p w14:paraId="3D4E9CD6" w14:textId="77777777" w:rsidR="00540AE3" w:rsidRPr="00540AE3" w:rsidRDefault="00540AE3" w:rsidP="00540AE3">
      <w:pPr>
        <w:jc w:val="both"/>
      </w:pPr>
      <w:r w:rsidRPr="00540AE3">
        <w:t xml:space="preserve"> </w:t>
      </w:r>
    </w:p>
    <w:p w14:paraId="0BE389F3" w14:textId="77777777" w:rsidR="00540AE3" w:rsidRPr="00540AE3" w:rsidRDefault="00540AE3" w:rsidP="00540AE3">
      <w:pPr>
        <w:jc w:val="both"/>
      </w:pPr>
      <w:r w:rsidRPr="00540AE3">
        <w:rPr>
          <w:b/>
        </w:rPr>
        <w:t xml:space="preserve"> </w:t>
      </w:r>
    </w:p>
    <w:p w14:paraId="332FD857" w14:textId="77777777" w:rsidR="00540AE3" w:rsidRPr="00540AE3" w:rsidRDefault="00540AE3" w:rsidP="00540AE3">
      <w:pPr>
        <w:jc w:val="both"/>
        <w:rPr>
          <w:b/>
        </w:rPr>
      </w:pPr>
      <w:r w:rsidRPr="00540AE3">
        <w:rPr>
          <w:b/>
        </w:rPr>
        <w:t>Conclusiones</w:t>
      </w:r>
      <w:r w:rsidRPr="00540AE3">
        <w:t xml:space="preserve"> </w:t>
      </w:r>
    </w:p>
    <w:p w14:paraId="4D8B49C3" w14:textId="77777777" w:rsidR="00540AE3" w:rsidRPr="00540AE3" w:rsidRDefault="00540AE3" w:rsidP="00540AE3">
      <w:pPr>
        <w:jc w:val="both"/>
      </w:pPr>
      <w:r w:rsidRPr="00540AE3">
        <w:t xml:space="preserve">La protección de datos es un elemento esencial para garantizar la privacidad, seguridad y confianza de los pacientes en el entorno sanitario. El volumen y sensibilidad de la información tratada exige que las instituciones adopten medidas sólidas, tanto técnicas como organizativas, que aseguren el cumplimiento del RGPD y la LOPDGDD. </w:t>
      </w:r>
    </w:p>
    <w:p w14:paraId="7399949B" w14:textId="77777777" w:rsidR="00540AE3" w:rsidRPr="00540AE3" w:rsidRDefault="00540AE3" w:rsidP="00540AE3">
      <w:pPr>
        <w:jc w:val="both"/>
      </w:pPr>
      <w:r w:rsidRPr="00540AE3">
        <w:t xml:space="preserve">Los riesgos asociados al tratamiento de datos de salud son elevados y pueden tener consecuencias significativas, no solo a nivel legal, sino también ético y reputacional. Sin embargo, la implementación de protocolos adecuados, un marco de trabajo bien definido y la formación continua del personal representan herramientas eficaces para prevenir incidentes y garantizar una gestión responsable de la información. En definitiva, la protección de datos debe entenderse como una tarea compartida entre la organización y los profesionales que la integran, donde la cultura de la privacidad se convierta en algo esencial de la actividad diaria. </w:t>
      </w:r>
    </w:p>
    <w:p w14:paraId="65E6E52F" w14:textId="77777777" w:rsidR="00540AE3" w:rsidRPr="00540AE3" w:rsidRDefault="00540AE3" w:rsidP="00540AE3">
      <w:pPr>
        <w:jc w:val="both"/>
      </w:pPr>
      <w:r w:rsidRPr="00540AE3">
        <w:t xml:space="preserve"> </w:t>
      </w:r>
    </w:p>
    <w:p w14:paraId="65F3250C" w14:textId="77777777" w:rsidR="00540AE3" w:rsidRPr="00540AE3" w:rsidRDefault="00540AE3" w:rsidP="00540AE3">
      <w:pPr>
        <w:jc w:val="both"/>
      </w:pPr>
      <w:r w:rsidRPr="00540AE3">
        <w:lastRenderedPageBreak/>
        <w:t xml:space="preserve"> </w:t>
      </w:r>
    </w:p>
    <w:p w14:paraId="3BE1298E" w14:textId="77777777" w:rsidR="00540AE3" w:rsidRPr="00540AE3" w:rsidRDefault="00540AE3" w:rsidP="00540AE3">
      <w:pPr>
        <w:jc w:val="both"/>
        <w:rPr>
          <w:b/>
        </w:rPr>
      </w:pPr>
      <w:r w:rsidRPr="00540AE3">
        <w:rPr>
          <w:b/>
        </w:rPr>
        <w:t>Bibliografía</w:t>
      </w:r>
      <w:r w:rsidRPr="00540AE3">
        <w:t xml:space="preserve"> </w:t>
      </w:r>
    </w:p>
    <w:p w14:paraId="48041184" w14:textId="77777777" w:rsidR="00540AE3" w:rsidRPr="00540AE3" w:rsidRDefault="00540AE3" w:rsidP="00540AE3">
      <w:pPr>
        <w:numPr>
          <w:ilvl w:val="0"/>
          <w:numId w:val="319"/>
        </w:numPr>
        <w:jc w:val="both"/>
      </w:pPr>
      <w:r w:rsidRPr="00540AE3">
        <w:t xml:space="preserve">Agencia Española de Protección de Datos (AEPD). (2019). </w:t>
      </w:r>
      <w:r w:rsidRPr="00540AE3">
        <w:rPr>
          <w:i/>
        </w:rPr>
        <w:t>Guía sobre el tratamiento de datos personales en centros sanitarios</w:t>
      </w:r>
      <w:r w:rsidRPr="00540AE3">
        <w:t xml:space="preserve">. </w:t>
      </w:r>
    </w:p>
    <w:p w14:paraId="5F20C221" w14:textId="77777777" w:rsidR="00540AE3" w:rsidRPr="00540AE3" w:rsidRDefault="00540AE3" w:rsidP="00540AE3">
      <w:pPr>
        <w:numPr>
          <w:ilvl w:val="0"/>
          <w:numId w:val="319"/>
        </w:numPr>
        <w:jc w:val="both"/>
      </w:pPr>
      <w:r w:rsidRPr="00540AE3">
        <w:t xml:space="preserve">Reglamento (UE) 2016/679 del Parlamento Europeo y del Consejo (RGPD). </w:t>
      </w:r>
    </w:p>
    <w:p w14:paraId="06C44947" w14:textId="77777777" w:rsidR="00540AE3" w:rsidRPr="00540AE3" w:rsidRDefault="00540AE3" w:rsidP="00540AE3">
      <w:pPr>
        <w:numPr>
          <w:ilvl w:val="0"/>
          <w:numId w:val="319"/>
        </w:numPr>
        <w:jc w:val="both"/>
      </w:pPr>
      <w:r w:rsidRPr="00540AE3">
        <w:t xml:space="preserve">Ley Orgánica 3/2018, de Protección de Datos Personales y Garantía de los Derechos Digitales (LOPDGDD). </w:t>
      </w:r>
    </w:p>
    <w:p w14:paraId="333BE1BD" w14:textId="77777777" w:rsidR="00540AE3" w:rsidRPr="00540AE3" w:rsidRDefault="00540AE3" w:rsidP="00540AE3">
      <w:pPr>
        <w:numPr>
          <w:ilvl w:val="0"/>
          <w:numId w:val="319"/>
        </w:numPr>
        <w:jc w:val="both"/>
      </w:pPr>
      <w:r w:rsidRPr="00540AE3">
        <w:t xml:space="preserve">Comité Europeo de Protección de Datos (CEPD). </w:t>
      </w:r>
      <w:r w:rsidRPr="00540AE3">
        <w:rPr>
          <w:i/>
        </w:rPr>
        <w:t>Directrices sobre consentimiento y privacidad</w:t>
      </w:r>
      <w:r w:rsidRPr="00540AE3">
        <w:t xml:space="preserve">. </w:t>
      </w:r>
    </w:p>
    <w:p w14:paraId="1B4FEB4D" w14:textId="77777777" w:rsidR="00540AE3" w:rsidRPr="00540AE3" w:rsidRDefault="00540AE3" w:rsidP="00540AE3">
      <w:pPr>
        <w:numPr>
          <w:ilvl w:val="0"/>
          <w:numId w:val="319"/>
        </w:numPr>
        <w:jc w:val="both"/>
      </w:pPr>
      <w:r w:rsidRPr="00540AE3">
        <w:t xml:space="preserve">Martínez, A., &amp; López, V. (2020). “Privacidad y seguridad en el manejo de información sanitaria”. </w:t>
      </w:r>
      <w:r w:rsidRPr="00540AE3">
        <w:rPr>
          <w:i/>
        </w:rPr>
        <w:t>Revista Española de Documentación en Salud</w:t>
      </w:r>
      <w:r w:rsidRPr="00540AE3">
        <w:t xml:space="preserve">, 12(3), 45–57. </w:t>
      </w:r>
    </w:p>
    <w:p w14:paraId="4AF7560F" w14:textId="77777777" w:rsidR="00D8279E" w:rsidRDefault="00D8279E" w:rsidP="0038064E">
      <w:pPr>
        <w:jc w:val="both"/>
      </w:pPr>
    </w:p>
    <w:p w14:paraId="782192BC" w14:textId="77777777" w:rsidR="00540AE3" w:rsidRDefault="00540AE3" w:rsidP="0038064E">
      <w:pPr>
        <w:jc w:val="both"/>
      </w:pPr>
    </w:p>
    <w:p w14:paraId="1E35C4A9" w14:textId="77777777" w:rsidR="00540AE3" w:rsidRDefault="00540AE3" w:rsidP="0038064E">
      <w:pPr>
        <w:jc w:val="both"/>
      </w:pPr>
    </w:p>
    <w:p w14:paraId="4656C5F2" w14:textId="77777777" w:rsidR="00540AE3" w:rsidRDefault="00540AE3" w:rsidP="0038064E">
      <w:pPr>
        <w:jc w:val="both"/>
      </w:pPr>
    </w:p>
    <w:p w14:paraId="0BBE49D5" w14:textId="77777777" w:rsidR="00540AE3" w:rsidRDefault="00540AE3" w:rsidP="0038064E">
      <w:pPr>
        <w:jc w:val="both"/>
      </w:pPr>
    </w:p>
    <w:p w14:paraId="43828CFC" w14:textId="77777777" w:rsidR="00540AE3" w:rsidRDefault="00540AE3" w:rsidP="0038064E">
      <w:pPr>
        <w:jc w:val="both"/>
      </w:pPr>
    </w:p>
    <w:p w14:paraId="5427997A" w14:textId="77777777" w:rsidR="00540AE3" w:rsidRDefault="00540AE3" w:rsidP="0038064E">
      <w:pPr>
        <w:jc w:val="both"/>
      </w:pPr>
    </w:p>
    <w:p w14:paraId="0A272C53" w14:textId="77777777" w:rsidR="00540AE3" w:rsidRDefault="00540AE3" w:rsidP="0038064E">
      <w:pPr>
        <w:jc w:val="both"/>
      </w:pPr>
    </w:p>
    <w:p w14:paraId="65F2BDF4" w14:textId="77777777" w:rsidR="00540AE3" w:rsidRDefault="00540AE3" w:rsidP="0038064E">
      <w:pPr>
        <w:jc w:val="both"/>
      </w:pPr>
    </w:p>
    <w:p w14:paraId="179D53F6" w14:textId="77777777" w:rsidR="00540AE3" w:rsidRDefault="00540AE3" w:rsidP="0038064E">
      <w:pPr>
        <w:jc w:val="both"/>
      </w:pPr>
    </w:p>
    <w:p w14:paraId="74A3B36A" w14:textId="77777777" w:rsidR="00540AE3" w:rsidRDefault="00540AE3" w:rsidP="0038064E">
      <w:pPr>
        <w:jc w:val="both"/>
      </w:pPr>
    </w:p>
    <w:p w14:paraId="3A1785EB" w14:textId="77777777" w:rsidR="00540AE3" w:rsidRDefault="00540AE3" w:rsidP="0038064E">
      <w:pPr>
        <w:jc w:val="both"/>
      </w:pPr>
    </w:p>
    <w:p w14:paraId="50F077DA" w14:textId="77777777" w:rsidR="00540AE3" w:rsidRDefault="00540AE3" w:rsidP="0038064E">
      <w:pPr>
        <w:jc w:val="both"/>
      </w:pPr>
    </w:p>
    <w:p w14:paraId="1A62866B" w14:textId="77777777" w:rsidR="00540AE3" w:rsidRDefault="00540AE3" w:rsidP="0038064E">
      <w:pPr>
        <w:jc w:val="both"/>
      </w:pPr>
    </w:p>
    <w:p w14:paraId="280BFAE0" w14:textId="77777777" w:rsidR="00540AE3" w:rsidRDefault="00540AE3" w:rsidP="0038064E">
      <w:pPr>
        <w:jc w:val="both"/>
      </w:pPr>
    </w:p>
    <w:p w14:paraId="2A777F10" w14:textId="77777777" w:rsidR="00540AE3" w:rsidRDefault="00540AE3" w:rsidP="0038064E">
      <w:pPr>
        <w:jc w:val="both"/>
      </w:pPr>
    </w:p>
    <w:p w14:paraId="04043954" w14:textId="77777777" w:rsidR="00540AE3" w:rsidRDefault="00540AE3" w:rsidP="0038064E">
      <w:pPr>
        <w:jc w:val="both"/>
      </w:pPr>
    </w:p>
    <w:p w14:paraId="7F67B5E9" w14:textId="77777777" w:rsidR="00540AE3" w:rsidRDefault="00540AE3" w:rsidP="0038064E">
      <w:pPr>
        <w:jc w:val="both"/>
      </w:pPr>
    </w:p>
    <w:p w14:paraId="3A03D0BD" w14:textId="77777777" w:rsidR="00540AE3" w:rsidRDefault="00540AE3" w:rsidP="0038064E">
      <w:pPr>
        <w:jc w:val="both"/>
      </w:pPr>
    </w:p>
    <w:p w14:paraId="219BBE26" w14:textId="77777777" w:rsidR="00540AE3" w:rsidRDefault="00540AE3" w:rsidP="0038064E">
      <w:pPr>
        <w:jc w:val="both"/>
      </w:pPr>
    </w:p>
    <w:p w14:paraId="4EBB8FCD" w14:textId="77777777" w:rsidR="00540AE3" w:rsidRDefault="00540AE3" w:rsidP="0038064E">
      <w:pPr>
        <w:jc w:val="both"/>
      </w:pPr>
    </w:p>
    <w:p w14:paraId="4604E219" w14:textId="77777777" w:rsidR="00764DB4" w:rsidRPr="00764DB4" w:rsidRDefault="00764DB4" w:rsidP="00764DB4">
      <w:pPr>
        <w:jc w:val="both"/>
        <w:rPr>
          <w:b/>
          <w:bCs/>
        </w:rPr>
      </w:pPr>
      <w:r w:rsidRPr="00764DB4">
        <w:rPr>
          <w:b/>
          <w:bCs/>
        </w:rPr>
        <w:lastRenderedPageBreak/>
        <w:t>Prevención de Riesgos Laborales para Personal Sanitario y No Sanitario en la Gestión de Productos de Limpieza y Desinfección de Uso Profesional</w:t>
      </w:r>
    </w:p>
    <w:p w14:paraId="4462A56F" w14:textId="77777777" w:rsidR="00764DB4" w:rsidRPr="00764DB4" w:rsidRDefault="00764DB4" w:rsidP="00764DB4">
      <w:pPr>
        <w:jc w:val="both"/>
      </w:pPr>
      <w:r w:rsidRPr="00764DB4">
        <w:t>La gestión segura de productos de limpieza y desinfección es esencial en los centros sanitarios, donde la higiene es un pilar fundamental para evitar infecciones y garantizar la salud de pacientes, trabajadores y visitantes. Estos productos suelen contener sustancias químicas que, si no se utilizan adecuadamente, pueden representar riesgos para la salud del personal sanitario y no sanitario. Por ello, una prevención eficaz es clave para minimizar accidentes y asegurar un entorno de trabajo seguro.</w:t>
      </w:r>
    </w:p>
    <w:p w14:paraId="177170B0" w14:textId="183DA974" w:rsidR="00764DB4" w:rsidRPr="00764DB4" w:rsidRDefault="00764DB4" w:rsidP="00764DB4">
      <w:pPr>
        <w:jc w:val="both"/>
      </w:pPr>
    </w:p>
    <w:p w14:paraId="75FCCFD9" w14:textId="77777777" w:rsidR="00764DB4" w:rsidRPr="00764DB4" w:rsidRDefault="00764DB4" w:rsidP="00764DB4">
      <w:pPr>
        <w:jc w:val="both"/>
        <w:rPr>
          <w:b/>
          <w:bCs/>
        </w:rPr>
      </w:pPr>
      <w:r w:rsidRPr="00764DB4">
        <w:rPr>
          <w:b/>
          <w:bCs/>
        </w:rPr>
        <w:t>1. Importancia de los productos de limpieza y desinfección en el entorno sanitario</w:t>
      </w:r>
    </w:p>
    <w:p w14:paraId="7EBEB5B5" w14:textId="77777777" w:rsidR="00764DB4" w:rsidRPr="00764DB4" w:rsidRDefault="00764DB4" w:rsidP="00764DB4">
      <w:pPr>
        <w:jc w:val="both"/>
      </w:pPr>
      <w:r w:rsidRPr="00764DB4">
        <w:t>Los productos de limpieza y desinfección eliminan suciedad, microorganismos y agentes patógenos presentes en superficies, mobiliario, equipos y zonas de tránsito. Su uso adecuado es esencial para:</w:t>
      </w:r>
    </w:p>
    <w:p w14:paraId="754DE6F3" w14:textId="77777777" w:rsidR="00764DB4" w:rsidRPr="00764DB4" w:rsidRDefault="00764DB4" w:rsidP="00764DB4">
      <w:pPr>
        <w:numPr>
          <w:ilvl w:val="0"/>
          <w:numId w:val="320"/>
        </w:numPr>
        <w:jc w:val="both"/>
      </w:pPr>
      <w:r w:rsidRPr="00764DB4">
        <w:t>Reducir la transmisión de infecciones.</w:t>
      </w:r>
    </w:p>
    <w:p w14:paraId="48A1DE68" w14:textId="77777777" w:rsidR="00764DB4" w:rsidRPr="00764DB4" w:rsidRDefault="00764DB4" w:rsidP="00764DB4">
      <w:pPr>
        <w:numPr>
          <w:ilvl w:val="0"/>
          <w:numId w:val="320"/>
        </w:numPr>
        <w:jc w:val="both"/>
      </w:pPr>
      <w:r w:rsidRPr="00764DB4">
        <w:t>Garantizar la seguridad del entorno asistencial.</w:t>
      </w:r>
    </w:p>
    <w:p w14:paraId="04DE0571" w14:textId="77777777" w:rsidR="00764DB4" w:rsidRPr="00764DB4" w:rsidRDefault="00764DB4" w:rsidP="00764DB4">
      <w:pPr>
        <w:numPr>
          <w:ilvl w:val="0"/>
          <w:numId w:val="320"/>
        </w:numPr>
        <w:jc w:val="both"/>
      </w:pPr>
      <w:r w:rsidRPr="00764DB4">
        <w:t>Mantener condiciones higiénicas óptimas en áreas críticas como quirófanos, UCI, urgencias y consultas.</w:t>
      </w:r>
    </w:p>
    <w:p w14:paraId="5483625E" w14:textId="77777777" w:rsidR="00764DB4" w:rsidRPr="00764DB4" w:rsidRDefault="00764DB4" w:rsidP="00764DB4">
      <w:pPr>
        <w:jc w:val="both"/>
      </w:pPr>
      <w:r w:rsidRPr="00764DB4">
        <w:t>Sin embargo, estos productos contienen sustancias químicas como lejía, amonios cuaternarios, alcoholes, detergentes, ácidos o desinfectantes de alto nivel, que pueden ser peligrosos si se manipulan incorrectamente.</w:t>
      </w:r>
    </w:p>
    <w:p w14:paraId="4F619154" w14:textId="109A9704" w:rsidR="00764DB4" w:rsidRPr="00764DB4" w:rsidRDefault="00764DB4" w:rsidP="00764DB4">
      <w:pPr>
        <w:jc w:val="both"/>
      </w:pPr>
    </w:p>
    <w:p w14:paraId="6D1133E8" w14:textId="77777777" w:rsidR="00764DB4" w:rsidRPr="00764DB4" w:rsidRDefault="00764DB4" w:rsidP="00764DB4">
      <w:pPr>
        <w:jc w:val="both"/>
        <w:rPr>
          <w:b/>
          <w:bCs/>
        </w:rPr>
      </w:pPr>
      <w:r w:rsidRPr="00764DB4">
        <w:rPr>
          <w:b/>
          <w:bCs/>
        </w:rPr>
        <w:t>2. Riesgos laborales asociados a los productos de limpieza y desinfección</w:t>
      </w:r>
    </w:p>
    <w:p w14:paraId="480136CE" w14:textId="77777777" w:rsidR="00764DB4" w:rsidRPr="00764DB4" w:rsidRDefault="00764DB4" w:rsidP="00764DB4">
      <w:pPr>
        <w:jc w:val="both"/>
        <w:rPr>
          <w:b/>
          <w:bCs/>
        </w:rPr>
      </w:pPr>
      <w:r w:rsidRPr="00764DB4">
        <w:rPr>
          <w:b/>
          <w:bCs/>
        </w:rPr>
        <w:t>2.1. Riesgos químicos</w:t>
      </w:r>
    </w:p>
    <w:p w14:paraId="71A0497C" w14:textId="77777777" w:rsidR="00764DB4" w:rsidRPr="00764DB4" w:rsidRDefault="00764DB4" w:rsidP="00764DB4">
      <w:pPr>
        <w:jc w:val="both"/>
      </w:pPr>
      <w:r w:rsidRPr="00764DB4">
        <w:t>Los productos pueden causar:</w:t>
      </w:r>
    </w:p>
    <w:p w14:paraId="2D301348" w14:textId="77777777" w:rsidR="00764DB4" w:rsidRPr="00764DB4" w:rsidRDefault="00764DB4" w:rsidP="00764DB4">
      <w:pPr>
        <w:numPr>
          <w:ilvl w:val="0"/>
          <w:numId w:val="321"/>
        </w:numPr>
        <w:jc w:val="both"/>
      </w:pPr>
      <w:r w:rsidRPr="00764DB4">
        <w:t>Irritaciones de piel, ojos y mucosas.</w:t>
      </w:r>
    </w:p>
    <w:p w14:paraId="2860871A" w14:textId="77777777" w:rsidR="00764DB4" w:rsidRPr="00764DB4" w:rsidRDefault="00764DB4" w:rsidP="00764DB4">
      <w:pPr>
        <w:numPr>
          <w:ilvl w:val="0"/>
          <w:numId w:val="321"/>
        </w:numPr>
        <w:jc w:val="both"/>
      </w:pPr>
      <w:r w:rsidRPr="00764DB4">
        <w:t>Problemas respiratorios por inhalación de vapores.</w:t>
      </w:r>
    </w:p>
    <w:p w14:paraId="1A2BB109" w14:textId="77777777" w:rsidR="00764DB4" w:rsidRPr="00764DB4" w:rsidRDefault="00764DB4" w:rsidP="00764DB4">
      <w:pPr>
        <w:numPr>
          <w:ilvl w:val="0"/>
          <w:numId w:val="321"/>
        </w:numPr>
        <w:jc w:val="both"/>
      </w:pPr>
      <w:r w:rsidRPr="00764DB4">
        <w:t>Quemaduras químicas en contacto directo con la piel.</w:t>
      </w:r>
    </w:p>
    <w:p w14:paraId="19336FC7" w14:textId="77777777" w:rsidR="00764DB4" w:rsidRPr="00764DB4" w:rsidRDefault="00764DB4" w:rsidP="00764DB4">
      <w:pPr>
        <w:numPr>
          <w:ilvl w:val="0"/>
          <w:numId w:val="321"/>
        </w:numPr>
        <w:jc w:val="both"/>
      </w:pPr>
      <w:r w:rsidRPr="00764DB4">
        <w:t>Intoxicaciones por ingestión accidental.</w:t>
      </w:r>
    </w:p>
    <w:p w14:paraId="6553E009" w14:textId="77777777" w:rsidR="00764DB4" w:rsidRPr="00764DB4" w:rsidRDefault="00764DB4" w:rsidP="00764DB4">
      <w:pPr>
        <w:numPr>
          <w:ilvl w:val="0"/>
          <w:numId w:val="321"/>
        </w:numPr>
        <w:jc w:val="both"/>
      </w:pPr>
      <w:r w:rsidRPr="00764DB4">
        <w:t>Sensibilizaciones o alergias.</w:t>
      </w:r>
    </w:p>
    <w:p w14:paraId="5DC6A2B1" w14:textId="77777777" w:rsidR="00764DB4" w:rsidRPr="00764DB4" w:rsidRDefault="00764DB4" w:rsidP="00764DB4">
      <w:pPr>
        <w:jc w:val="both"/>
        <w:rPr>
          <w:b/>
          <w:bCs/>
        </w:rPr>
      </w:pPr>
      <w:r w:rsidRPr="00764DB4">
        <w:rPr>
          <w:b/>
          <w:bCs/>
        </w:rPr>
        <w:t>2.2. Riesgos físicos</w:t>
      </w:r>
    </w:p>
    <w:p w14:paraId="285C4FF2" w14:textId="77777777" w:rsidR="00764DB4" w:rsidRPr="00764DB4" w:rsidRDefault="00764DB4" w:rsidP="00764DB4">
      <w:pPr>
        <w:numPr>
          <w:ilvl w:val="0"/>
          <w:numId w:val="322"/>
        </w:numPr>
        <w:jc w:val="both"/>
      </w:pPr>
      <w:r w:rsidRPr="00764DB4">
        <w:t>Derrames que pueden generar caídas.</w:t>
      </w:r>
    </w:p>
    <w:p w14:paraId="7873C31D" w14:textId="77777777" w:rsidR="00764DB4" w:rsidRPr="00764DB4" w:rsidRDefault="00764DB4" w:rsidP="00764DB4">
      <w:pPr>
        <w:numPr>
          <w:ilvl w:val="0"/>
          <w:numId w:val="322"/>
        </w:numPr>
        <w:jc w:val="both"/>
      </w:pPr>
      <w:r w:rsidRPr="00764DB4">
        <w:t>Rotura de envases que puede provocar cortes o exposiciones químicas.</w:t>
      </w:r>
    </w:p>
    <w:p w14:paraId="0C112553" w14:textId="77777777" w:rsidR="00764DB4" w:rsidRPr="00764DB4" w:rsidRDefault="00764DB4" w:rsidP="00764DB4">
      <w:pPr>
        <w:jc w:val="both"/>
        <w:rPr>
          <w:b/>
          <w:bCs/>
        </w:rPr>
      </w:pPr>
      <w:r w:rsidRPr="00764DB4">
        <w:rPr>
          <w:b/>
          <w:bCs/>
        </w:rPr>
        <w:t>2.3. Riesgos ergonómicos</w:t>
      </w:r>
    </w:p>
    <w:p w14:paraId="08D1A950" w14:textId="77777777" w:rsidR="00764DB4" w:rsidRPr="00764DB4" w:rsidRDefault="00764DB4" w:rsidP="00764DB4">
      <w:pPr>
        <w:numPr>
          <w:ilvl w:val="0"/>
          <w:numId w:val="323"/>
        </w:numPr>
        <w:jc w:val="both"/>
      </w:pPr>
      <w:r w:rsidRPr="00764DB4">
        <w:t>Transporte de garrafas pesadas.</w:t>
      </w:r>
    </w:p>
    <w:p w14:paraId="6E591277" w14:textId="77777777" w:rsidR="00764DB4" w:rsidRPr="00764DB4" w:rsidRDefault="00764DB4" w:rsidP="00764DB4">
      <w:pPr>
        <w:numPr>
          <w:ilvl w:val="0"/>
          <w:numId w:val="323"/>
        </w:numPr>
        <w:jc w:val="both"/>
      </w:pPr>
      <w:r w:rsidRPr="00764DB4">
        <w:t>Movimientos repetitivos durante la aplicación de productos.</w:t>
      </w:r>
    </w:p>
    <w:p w14:paraId="6A26461B" w14:textId="77777777" w:rsidR="00764DB4" w:rsidRPr="00764DB4" w:rsidRDefault="00764DB4" w:rsidP="00764DB4">
      <w:pPr>
        <w:numPr>
          <w:ilvl w:val="0"/>
          <w:numId w:val="323"/>
        </w:numPr>
        <w:jc w:val="both"/>
      </w:pPr>
      <w:r w:rsidRPr="00764DB4">
        <w:lastRenderedPageBreak/>
        <w:t>Posturas forzadas al limpiar zonas elevadas o de difícil acceso.</w:t>
      </w:r>
    </w:p>
    <w:p w14:paraId="595C62C8" w14:textId="77777777" w:rsidR="00764DB4" w:rsidRPr="00764DB4" w:rsidRDefault="00764DB4" w:rsidP="00764DB4">
      <w:pPr>
        <w:jc w:val="both"/>
        <w:rPr>
          <w:b/>
          <w:bCs/>
        </w:rPr>
      </w:pPr>
      <w:r w:rsidRPr="00764DB4">
        <w:rPr>
          <w:b/>
          <w:bCs/>
        </w:rPr>
        <w:t>2.4. Riesgos ambientales</w:t>
      </w:r>
    </w:p>
    <w:p w14:paraId="48467EDA" w14:textId="77777777" w:rsidR="00764DB4" w:rsidRPr="00764DB4" w:rsidRDefault="00764DB4" w:rsidP="00764DB4">
      <w:pPr>
        <w:numPr>
          <w:ilvl w:val="0"/>
          <w:numId w:val="324"/>
        </w:numPr>
        <w:jc w:val="both"/>
      </w:pPr>
      <w:r w:rsidRPr="00764DB4">
        <w:t>Inhalación de vapores en espacios mal ventilados.</w:t>
      </w:r>
    </w:p>
    <w:p w14:paraId="537D561F" w14:textId="77777777" w:rsidR="00764DB4" w:rsidRPr="00764DB4" w:rsidRDefault="00764DB4" w:rsidP="00764DB4">
      <w:pPr>
        <w:numPr>
          <w:ilvl w:val="0"/>
          <w:numId w:val="324"/>
        </w:numPr>
        <w:jc w:val="both"/>
      </w:pPr>
      <w:r w:rsidRPr="00764DB4">
        <w:t>Mezcla incorrecta de sustancias que puede liberar gases tóxicos (como el cloro).</w:t>
      </w:r>
    </w:p>
    <w:p w14:paraId="0A5DD6CE" w14:textId="15A0400F" w:rsidR="00764DB4" w:rsidRPr="00764DB4" w:rsidRDefault="00764DB4" w:rsidP="00764DB4">
      <w:pPr>
        <w:jc w:val="both"/>
      </w:pPr>
    </w:p>
    <w:p w14:paraId="4D0653C2" w14:textId="77777777" w:rsidR="00764DB4" w:rsidRPr="00764DB4" w:rsidRDefault="00764DB4" w:rsidP="00764DB4">
      <w:pPr>
        <w:jc w:val="both"/>
        <w:rPr>
          <w:b/>
          <w:bCs/>
        </w:rPr>
      </w:pPr>
      <w:r w:rsidRPr="00764DB4">
        <w:rPr>
          <w:b/>
          <w:bCs/>
        </w:rPr>
        <w:t>3. Medidas preventivas para la manipulación segura de productos químicos</w:t>
      </w:r>
    </w:p>
    <w:p w14:paraId="06C818CA" w14:textId="77777777" w:rsidR="00764DB4" w:rsidRPr="00764DB4" w:rsidRDefault="00764DB4" w:rsidP="00764DB4">
      <w:pPr>
        <w:jc w:val="both"/>
        <w:rPr>
          <w:b/>
          <w:bCs/>
        </w:rPr>
      </w:pPr>
      <w:r w:rsidRPr="00764DB4">
        <w:rPr>
          <w:b/>
          <w:bCs/>
        </w:rPr>
        <w:t>3.1. Conocer las Fichas de Datos de Seguridad (FDS)</w:t>
      </w:r>
    </w:p>
    <w:p w14:paraId="456BB2A8" w14:textId="77777777" w:rsidR="00764DB4" w:rsidRPr="00764DB4" w:rsidRDefault="00764DB4" w:rsidP="00764DB4">
      <w:pPr>
        <w:jc w:val="both"/>
      </w:pPr>
      <w:r w:rsidRPr="00764DB4">
        <w:t>Todo el personal debe saber:</w:t>
      </w:r>
    </w:p>
    <w:p w14:paraId="4FB1B67D" w14:textId="77777777" w:rsidR="00764DB4" w:rsidRPr="00764DB4" w:rsidRDefault="00764DB4" w:rsidP="00764DB4">
      <w:pPr>
        <w:numPr>
          <w:ilvl w:val="0"/>
          <w:numId w:val="325"/>
        </w:numPr>
        <w:jc w:val="both"/>
      </w:pPr>
      <w:r w:rsidRPr="00764DB4">
        <w:t>Riesgos del producto.</w:t>
      </w:r>
    </w:p>
    <w:p w14:paraId="6FB2C2FB" w14:textId="77777777" w:rsidR="00764DB4" w:rsidRPr="00764DB4" w:rsidRDefault="00764DB4" w:rsidP="00764DB4">
      <w:pPr>
        <w:numPr>
          <w:ilvl w:val="0"/>
          <w:numId w:val="325"/>
        </w:numPr>
        <w:jc w:val="both"/>
      </w:pPr>
      <w:r w:rsidRPr="00764DB4">
        <w:t>Medidas de protección necesarias.</w:t>
      </w:r>
    </w:p>
    <w:p w14:paraId="37EF14C4" w14:textId="77777777" w:rsidR="00764DB4" w:rsidRPr="00764DB4" w:rsidRDefault="00764DB4" w:rsidP="00764DB4">
      <w:pPr>
        <w:numPr>
          <w:ilvl w:val="0"/>
          <w:numId w:val="325"/>
        </w:numPr>
        <w:jc w:val="both"/>
      </w:pPr>
      <w:r w:rsidRPr="00764DB4">
        <w:t>Procedimientos ante derrames o exposiciones accidentales.</w:t>
      </w:r>
    </w:p>
    <w:p w14:paraId="69FC6729" w14:textId="77777777" w:rsidR="00764DB4" w:rsidRPr="00764DB4" w:rsidRDefault="00764DB4" w:rsidP="00764DB4">
      <w:pPr>
        <w:jc w:val="both"/>
        <w:rPr>
          <w:b/>
          <w:bCs/>
        </w:rPr>
      </w:pPr>
      <w:r w:rsidRPr="00764DB4">
        <w:rPr>
          <w:b/>
          <w:bCs/>
        </w:rPr>
        <w:t>3.2. Uso adecuado de Equipos de Protección Individual (</w:t>
      </w:r>
      <w:proofErr w:type="spellStart"/>
      <w:r w:rsidRPr="00764DB4">
        <w:rPr>
          <w:b/>
          <w:bCs/>
        </w:rPr>
        <w:t>EPIs</w:t>
      </w:r>
      <w:proofErr w:type="spellEnd"/>
      <w:r w:rsidRPr="00764DB4">
        <w:rPr>
          <w:b/>
          <w:bCs/>
        </w:rPr>
        <w:t>)</w:t>
      </w:r>
    </w:p>
    <w:p w14:paraId="130E866F" w14:textId="77777777" w:rsidR="00764DB4" w:rsidRPr="00764DB4" w:rsidRDefault="00764DB4" w:rsidP="00764DB4">
      <w:pPr>
        <w:jc w:val="both"/>
      </w:pPr>
      <w:r w:rsidRPr="00764DB4">
        <w:t>Según el producto, se recomienda:</w:t>
      </w:r>
    </w:p>
    <w:p w14:paraId="2F481170" w14:textId="77777777" w:rsidR="00764DB4" w:rsidRPr="00764DB4" w:rsidRDefault="00764DB4" w:rsidP="00764DB4">
      <w:pPr>
        <w:numPr>
          <w:ilvl w:val="0"/>
          <w:numId w:val="326"/>
        </w:numPr>
        <w:jc w:val="both"/>
      </w:pPr>
      <w:r w:rsidRPr="00764DB4">
        <w:t>Guantes resistentes a químicos.</w:t>
      </w:r>
    </w:p>
    <w:p w14:paraId="7AD1C99B" w14:textId="77777777" w:rsidR="00764DB4" w:rsidRPr="00764DB4" w:rsidRDefault="00764DB4" w:rsidP="00764DB4">
      <w:pPr>
        <w:numPr>
          <w:ilvl w:val="0"/>
          <w:numId w:val="326"/>
        </w:numPr>
        <w:jc w:val="both"/>
      </w:pPr>
      <w:r w:rsidRPr="00764DB4">
        <w:t>Mascarilla o protección respiratoria.</w:t>
      </w:r>
    </w:p>
    <w:p w14:paraId="5D3029EE" w14:textId="77777777" w:rsidR="00764DB4" w:rsidRPr="00764DB4" w:rsidRDefault="00764DB4" w:rsidP="00764DB4">
      <w:pPr>
        <w:numPr>
          <w:ilvl w:val="0"/>
          <w:numId w:val="326"/>
        </w:numPr>
        <w:jc w:val="both"/>
      </w:pPr>
      <w:r w:rsidRPr="00764DB4">
        <w:t>Gafas protectoras o pantalla facial.</w:t>
      </w:r>
    </w:p>
    <w:p w14:paraId="1BC57B96" w14:textId="77777777" w:rsidR="00764DB4" w:rsidRPr="00764DB4" w:rsidRDefault="00764DB4" w:rsidP="00764DB4">
      <w:pPr>
        <w:numPr>
          <w:ilvl w:val="0"/>
          <w:numId w:val="326"/>
        </w:numPr>
        <w:jc w:val="both"/>
      </w:pPr>
      <w:r w:rsidRPr="00764DB4">
        <w:t>Bata impermeable o delantal de protección.</w:t>
      </w:r>
    </w:p>
    <w:p w14:paraId="0222E118" w14:textId="77777777" w:rsidR="00764DB4" w:rsidRPr="00764DB4" w:rsidRDefault="00764DB4" w:rsidP="00764DB4">
      <w:pPr>
        <w:numPr>
          <w:ilvl w:val="0"/>
          <w:numId w:val="326"/>
        </w:numPr>
        <w:jc w:val="both"/>
      </w:pPr>
      <w:r w:rsidRPr="00764DB4">
        <w:t>Calzado antideslizante.</w:t>
      </w:r>
    </w:p>
    <w:p w14:paraId="0F2200A8" w14:textId="77777777" w:rsidR="00764DB4" w:rsidRPr="00764DB4" w:rsidRDefault="00764DB4" w:rsidP="00764DB4">
      <w:pPr>
        <w:jc w:val="both"/>
        <w:rPr>
          <w:b/>
          <w:bCs/>
        </w:rPr>
      </w:pPr>
      <w:r w:rsidRPr="00764DB4">
        <w:rPr>
          <w:b/>
          <w:bCs/>
        </w:rPr>
        <w:t>3.3. Manipulación responsable</w:t>
      </w:r>
    </w:p>
    <w:p w14:paraId="267FE395" w14:textId="77777777" w:rsidR="00764DB4" w:rsidRPr="00764DB4" w:rsidRDefault="00764DB4" w:rsidP="00764DB4">
      <w:pPr>
        <w:numPr>
          <w:ilvl w:val="0"/>
          <w:numId w:val="327"/>
        </w:numPr>
        <w:jc w:val="both"/>
      </w:pPr>
      <w:r w:rsidRPr="00764DB4">
        <w:t>Leer las etiquetas antes de usar un producto.</w:t>
      </w:r>
    </w:p>
    <w:p w14:paraId="134A9E9A" w14:textId="77777777" w:rsidR="00764DB4" w:rsidRPr="00764DB4" w:rsidRDefault="00764DB4" w:rsidP="00764DB4">
      <w:pPr>
        <w:numPr>
          <w:ilvl w:val="0"/>
          <w:numId w:val="327"/>
        </w:numPr>
        <w:jc w:val="both"/>
      </w:pPr>
      <w:r w:rsidRPr="00764DB4">
        <w:t>Evitar mezclar sustancias incompatibles (lejía + amoniaco).</w:t>
      </w:r>
    </w:p>
    <w:p w14:paraId="30B33AC2" w14:textId="77777777" w:rsidR="00764DB4" w:rsidRPr="00764DB4" w:rsidRDefault="00764DB4" w:rsidP="00764DB4">
      <w:pPr>
        <w:numPr>
          <w:ilvl w:val="0"/>
          <w:numId w:val="327"/>
        </w:numPr>
        <w:jc w:val="both"/>
      </w:pPr>
      <w:r w:rsidRPr="00764DB4">
        <w:t>No transvasar productos a envases no identificados.</w:t>
      </w:r>
    </w:p>
    <w:p w14:paraId="66E202E2" w14:textId="77777777" w:rsidR="00764DB4" w:rsidRPr="00764DB4" w:rsidRDefault="00764DB4" w:rsidP="00764DB4">
      <w:pPr>
        <w:numPr>
          <w:ilvl w:val="0"/>
          <w:numId w:val="327"/>
        </w:numPr>
        <w:jc w:val="both"/>
      </w:pPr>
      <w:r w:rsidRPr="00764DB4">
        <w:t>Mantener los envases cerrados cuando no se utilizan.</w:t>
      </w:r>
    </w:p>
    <w:p w14:paraId="07959336" w14:textId="77777777" w:rsidR="00764DB4" w:rsidRPr="00764DB4" w:rsidRDefault="00764DB4" w:rsidP="00764DB4">
      <w:pPr>
        <w:jc w:val="both"/>
        <w:rPr>
          <w:b/>
          <w:bCs/>
        </w:rPr>
      </w:pPr>
      <w:r w:rsidRPr="00764DB4">
        <w:rPr>
          <w:b/>
          <w:bCs/>
        </w:rPr>
        <w:t>3.4. Ventilación adecuada</w:t>
      </w:r>
    </w:p>
    <w:p w14:paraId="103D42CE" w14:textId="77777777" w:rsidR="00764DB4" w:rsidRPr="00764DB4" w:rsidRDefault="00764DB4" w:rsidP="00764DB4">
      <w:pPr>
        <w:numPr>
          <w:ilvl w:val="0"/>
          <w:numId w:val="328"/>
        </w:numPr>
        <w:jc w:val="both"/>
      </w:pPr>
      <w:r w:rsidRPr="00764DB4">
        <w:t>Trabajar en áreas con buena ventilación natural o mecánica.</w:t>
      </w:r>
    </w:p>
    <w:p w14:paraId="1938978E" w14:textId="77777777" w:rsidR="00764DB4" w:rsidRPr="00764DB4" w:rsidRDefault="00764DB4" w:rsidP="00764DB4">
      <w:pPr>
        <w:numPr>
          <w:ilvl w:val="0"/>
          <w:numId w:val="328"/>
        </w:numPr>
        <w:jc w:val="both"/>
      </w:pPr>
      <w:r w:rsidRPr="00764DB4">
        <w:t>Usar extracción localizada si está disponible.</w:t>
      </w:r>
    </w:p>
    <w:p w14:paraId="2B1AD756" w14:textId="77777777" w:rsidR="00764DB4" w:rsidRPr="00764DB4" w:rsidRDefault="00764DB4" w:rsidP="00764DB4">
      <w:pPr>
        <w:numPr>
          <w:ilvl w:val="0"/>
          <w:numId w:val="328"/>
        </w:numPr>
        <w:jc w:val="both"/>
      </w:pPr>
      <w:r w:rsidRPr="00764DB4">
        <w:t>Evitar inhalar vapores directamente.</w:t>
      </w:r>
    </w:p>
    <w:p w14:paraId="3FC3D349" w14:textId="77777777" w:rsidR="00764DB4" w:rsidRPr="00764DB4" w:rsidRDefault="00764DB4" w:rsidP="00764DB4">
      <w:pPr>
        <w:jc w:val="both"/>
        <w:rPr>
          <w:b/>
          <w:bCs/>
        </w:rPr>
      </w:pPr>
      <w:r w:rsidRPr="00764DB4">
        <w:rPr>
          <w:b/>
          <w:bCs/>
        </w:rPr>
        <w:t>3.5. Preparación segura de disoluciones</w:t>
      </w:r>
    </w:p>
    <w:p w14:paraId="568D7794" w14:textId="77777777" w:rsidR="00764DB4" w:rsidRPr="00764DB4" w:rsidRDefault="00764DB4" w:rsidP="00764DB4">
      <w:pPr>
        <w:numPr>
          <w:ilvl w:val="0"/>
          <w:numId w:val="329"/>
        </w:numPr>
        <w:jc w:val="both"/>
      </w:pPr>
      <w:r w:rsidRPr="00764DB4">
        <w:t>Seguir las concentraciones recomendadas por el fabricante.</w:t>
      </w:r>
    </w:p>
    <w:p w14:paraId="0C313D5D" w14:textId="77777777" w:rsidR="00764DB4" w:rsidRPr="00764DB4" w:rsidRDefault="00764DB4" w:rsidP="00764DB4">
      <w:pPr>
        <w:numPr>
          <w:ilvl w:val="0"/>
          <w:numId w:val="329"/>
        </w:numPr>
        <w:jc w:val="both"/>
      </w:pPr>
      <w:r w:rsidRPr="00764DB4">
        <w:t>Añadir siempre el producto al agua, nunca al revés.</w:t>
      </w:r>
    </w:p>
    <w:p w14:paraId="580BCF08" w14:textId="77777777" w:rsidR="00764DB4" w:rsidRPr="00764DB4" w:rsidRDefault="00764DB4" w:rsidP="00764DB4">
      <w:pPr>
        <w:numPr>
          <w:ilvl w:val="0"/>
          <w:numId w:val="329"/>
        </w:numPr>
        <w:jc w:val="both"/>
      </w:pPr>
      <w:r w:rsidRPr="00764DB4">
        <w:t>Utilizar utensilios adecuados para la mezcla.</w:t>
      </w:r>
    </w:p>
    <w:p w14:paraId="5812533A" w14:textId="3FC63D7D" w:rsidR="00764DB4" w:rsidRPr="00764DB4" w:rsidRDefault="00764DB4" w:rsidP="00764DB4">
      <w:pPr>
        <w:jc w:val="both"/>
      </w:pPr>
    </w:p>
    <w:p w14:paraId="520FB26F" w14:textId="77777777" w:rsidR="00764DB4" w:rsidRPr="00764DB4" w:rsidRDefault="00764DB4" w:rsidP="00764DB4">
      <w:pPr>
        <w:jc w:val="both"/>
        <w:rPr>
          <w:b/>
          <w:bCs/>
        </w:rPr>
      </w:pPr>
      <w:r w:rsidRPr="00764DB4">
        <w:rPr>
          <w:b/>
          <w:bCs/>
        </w:rPr>
        <w:t>4. Almacenamiento seguro de productos de limpieza</w:t>
      </w:r>
    </w:p>
    <w:p w14:paraId="3F3D2869" w14:textId="77777777" w:rsidR="00764DB4" w:rsidRPr="00764DB4" w:rsidRDefault="00764DB4" w:rsidP="00764DB4">
      <w:pPr>
        <w:jc w:val="both"/>
        <w:rPr>
          <w:b/>
          <w:bCs/>
        </w:rPr>
      </w:pPr>
      <w:r w:rsidRPr="00764DB4">
        <w:rPr>
          <w:b/>
          <w:bCs/>
        </w:rPr>
        <w:t>4.1. Orden y separación</w:t>
      </w:r>
    </w:p>
    <w:p w14:paraId="2844270D" w14:textId="77777777" w:rsidR="00764DB4" w:rsidRPr="00764DB4" w:rsidRDefault="00764DB4" w:rsidP="00764DB4">
      <w:pPr>
        <w:numPr>
          <w:ilvl w:val="0"/>
          <w:numId w:val="330"/>
        </w:numPr>
        <w:jc w:val="both"/>
      </w:pPr>
      <w:r w:rsidRPr="00764DB4">
        <w:t>Almacenar productos químicos en zonas específicas y ventiladas.</w:t>
      </w:r>
    </w:p>
    <w:p w14:paraId="599AEE92" w14:textId="77777777" w:rsidR="00764DB4" w:rsidRPr="00764DB4" w:rsidRDefault="00764DB4" w:rsidP="00764DB4">
      <w:pPr>
        <w:numPr>
          <w:ilvl w:val="0"/>
          <w:numId w:val="330"/>
        </w:numPr>
        <w:jc w:val="both"/>
      </w:pPr>
      <w:r w:rsidRPr="00764DB4">
        <w:t>Separar productos incompatibles: ácidos, clorados, amoniacales.</w:t>
      </w:r>
    </w:p>
    <w:p w14:paraId="27BF3081" w14:textId="77777777" w:rsidR="00764DB4" w:rsidRPr="00764DB4" w:rsidRDefault="00764DB4" w:rsidP="00764DB4">
      <w:pPr>
        <w:numPr>
          <w:ilvl w:val="0"/>
          <w:numId w:val="330"/>
        </w:numPr>
        <w:jc w:val="both"/>
      </w:pPr>
      <w:r w:rsidRPr="00764DB4">
        <w:t>No almacenar productos con alimentos o material clínico.</w:t>
      </w:r>
    </w:p>
    <w:p w14:paraId="6CB49A0E" w14:textId="77777777" w:rsidR="00764DB4" w:rsidRPr="00764DB4" w:rsidRDefault="00764DB4" w:rsidP="00764DB4">
      <w:pPr>
        <w:jc w:val="both"/>
        <w:rPr>
          <w:b/>
          <w:bCs/>
        </w:rPr>
      </w:pPr>
      <w:r w:rsidRPr="00764DB4">
        <w:rPr>
          <w:b/>
          <w:bCs/>
        </w:rPr>
        <w:t>4.2. Identificación</w:t>
      </w:r>
    </w:p>
    <w:p w14:paraId="6786F914" w14:textId="77777777" w:rsidR="00764DB4" w:rsidRPr="00764DB4" w:rsidRDefault="00764DB4" w:rsidP="00764DB4">
      <w:pPr>
        <w:numPr>
          <w:ilvl w:val="0"/>
          <w:numId w:val="331"/>
        </w:numPr>
        <w:jc w:val="both"/>
      </w:pPr>
      <w:r w:rsidRPr="00764DB4">
        <w:t>Todos los envases deben tener etiquetado original.</w:t>
      </w:r>
    </w:p>
    <w:p w14:paraId="400E66FB" w14:textId="77777777" w:rsidR="00764DB4" w:rsidRPr="00764DB4" w:rsidRDefault="00764DB4" w:rsidP="00764DB4">
      <w:pPr>
        <w:numPr>
          <w:ilvl w:val="0"/>
          <w:numId w:val="331"/>
        </w:numPr>
        <w:jc w:val="both"/>
      </w:pPr>
      <w:r w:rsidRPr="00764DB4">
        <w:t>Mantener fichas de seguridad accesibles para consulta.</w:t>
      </w:r>
    </w:p>
    <w:p w14:paraId="0391888C" w14:textId="77777777" w:rsidR="00764DB4" w:rsidRPr="00764DB4" w:rsidRDefault="00764DB4" w:rsidP="00764DB4">
      <w:pPr>
        <w:jc w:val="both"/>
        <w:rPr>
          <w:b/>
          <w:bCs/>
        </w:rPr>
      </w:pPr>
      <w:r w:rsidRPr="00764DB4">
        <w:rPr>
          <w:b/>
          <w:bCs/>
        </w:rPr>
        <w:t>4.3. Control de cantidades</w:t>
      </w:r>
    </w:p>
    <w:p w14:paraId="013022C7" w14:textId="77777777" w:rsidR="00764DB4" w:rsidRPr="00764DB4" w:rsidRDefault="00764DB4" w:rsidP="00764DB4">
      <w:pPr>
        <w:numPr>
          <w:ilvl w:val="0"/>
          <w:numId w:val="332"/>
        </w:numPr>
        <w:jc w:val="both"/>
      </w:pPr>
      <w:r w:rsidRPr="00764DB4">
        <w:t>Evitar almacenar grandes volúmenes innecesarios.</w:t>
      </w:r>
    </w:p>
    <w:p w14:paraId="2EB2DD73" w14:textId="77777777" w:rsidR="00764DB4" w:rsidRPr="00764DB4" w:rsidRDefault="00764DB4" w:rsidP="00764DB4">
      <w:pPr>
        <w:numPr>
          <w:ilvl w:val="0"/>
          <w:numId w:val="332"/>
        </w:numPr>
        <w:jc w:val="both"/>
      </w:pPr>
      <w:r w:rsidRPr="00764DB4">
        <w:t>Mantener control de caducidades.</w:t>
      </w:r>
    </w:p>
    <w:p w14:paraId="1EE63E40" w14:textId="77777777" w:rsidR="00764DB4" w:rsidRPr="00764DB4" w:rsidRDefault="00764DB4" w:rsidP="00764DB4">
      <w:pPr>
        <w:jc w:val="both"/>
        <w:rPr>
          <w:b/>
          <w:bCs/>
        </w:rPr>
      </w:pPr>
      <w:r w:rsidRPr="00764DB4">
        <w:rPr>
          <w:b/>
          <w:bCs/>
        </w:rPr>
        <w:t>4.4. Prevención de derrames</w:t>
      </w:r>
    </w:p>
    <w:p w14:paraId="01EEE872" w14:textId="77777777" w:rsidR="00764DB4" w:rsidRPr="00764DB4" w:rsidRDefault="00764DB4" w:rsidP="00764DB4">
      <w:pPr>
        <w:numPr>
          <w:ilvl w:val="0"/>
          <w:numId w:val="333"/>
        </w:numPr>
        <w:jc w:val="both"/>
      </w:pPr>
      <w:r w:rsidRPr="00764DB4">
        <w:t>Guardar recipientes cerrados y en posición vertical.</w:t>
      </w:r>
    </w:p>
    <w:p w14:paraId="4558084F" w14:textId="77777777" w:rsidR="00764DB4" w:rsidRPr="00764DB4" w:rsidRDefault="00764DB4" w:rsidP="00764DB4">
      <w:pPr>
        <w:numPr>
          <w:ilvl w:val="0"/>
          <w:numId w:val="333"/>
        </w:numPr>
        <w:jc w:val="both"/>
      </w:pPr>
      <w:r w:rsidRPr="00764DB4">
        <w:t>Utilizar bandejas de retención en estanterías inferiores.</w:t>
      </w:r>
    </w:p>
    <w:p w14:paraId="5D43AB4F" w14:textId="3331CD89" w:rsidR="00764DB4" w:rsidRPr="00764DB4" w:rsidRDefault="00764DB4" w:rsidP="00764DB4">
      <w:pPr>
        <w:jc w:val="both"/>
      </w:pPr>
    </w:p>
    <w:p w14:paraId="080FDE61" w14:textId="77777777" w:rsidR="00764DB4" w:rsidRPr="00764DB4" w:rsidRDefault="00764DB4" w:rsidP="00764DB4">
      <w:pPr>
        <w:jc w:val="both"/>
        <w:rPr>
          <w:b/>
          <w:bCs/>
        </w:rPr>
      </w:pPr>
      <w:r w:rsidRPr="00764DB4">
        <w:rPr>
          <w:b/>
          <w:bCs/>
        </w:rPr>
        <w:t>5. Prevención durante la aplicación de productos</w:t>
      </w:r>
    </w:p>
    <w:p w14:paraId="63D2D932" w14:textId="77777777" w:rsidR="00764DB4" w:rsidRPr="00764DB4" w:rsidRDefault="00764DB4" w:rsidP="00764DB4">
      <w:pPr>
        <w:jc w:val="both"/>
        <w:rPr>
          <w:b/>
          <w:bCs/>
        </w:rPr>
      </w:pPr>
      <w:r w:rsidRPr="00764DB4">
        <w:rPr>
          <w:b/>
          <w:bCs/>
        </w:rPr>
        <w:t>5.1. Técnicas de trabajo</w:t>
      </w:r>
    </w:p>
    <w:p w14:paraId="2AE34894" w14:textId="77777777" w:rsidR="00764DB4" w:rsidRPr="00764DB4" w:rsidRDefault="00764DB4" w:rsidP="00764DB4">
      <w:pPr>
        <w:numPr>
          <w:ilvl w:val="0"/>
          <w:numId w:val="334"/>
        </w:numPr>
        <w:jc w:val="both"/>
      </w:pPr>
      <w:r w:rsidRPr="00764DB4">
        <w:t>Usar mopas, pulverizadores o sistemas dosificadores para minimizar el contacto.</w:t>
      </w:r>
    </w:p>
    <w:p w14:paraId="6C642171" w14:textId="77777777" w:rsidR="00764DB4" w:rsidRPr="00764DB4" w:rsidRDefault="00764DB4" w:rsidP="00764DB4">
      <w:pPr>
        <w:numPr>
          <w:ilvl w:val="0"/>
          <w:numId w:val="334"/>
        </w:numPr>
        <w:jc w:val="both"/>
      </w:pPr>
      <w:r w:rsidRPr="00764DB4">
        <w:t>Evitar salpicaduras al verter líquidos.</w:t>
      </w:r>
    </w:p>
    <w:p w14:paraId="5863D76C" w14:textId="77777777" w:rsidR="00764DB4" w:rsidRPr="00764DB4" w:rsidRDefault="00764DB4" w:rsidP="00764DB4">
      <w:pPr>
        <w:numPr>
          <w:ilvl w:val="0"/>
          <w:numId w:val="334"/>
        </w:numPr>
        <w:jc w:val="both"/>
      </w:pPr>
      <w:r w:rsidRPr="00764DB4">
        <w:t>Aplicar los productos siguiendo los tiempos de actuación y aclarado.</w:t>
      </w:r>
    </w:p>
    <w:p w14:paraId="094C2F51" w14:textId="77777777" w:rsidR="00764DB4" w:rsidRPr="00764DB4" w:rsidRDefault="00764DB4" w:rsidP="00764DB4">
      <w:pPr>
        <w:jc w:val="both"/>
        <w:rPr>
          <w:b/>
          <w:bCs/>
        </w:rPr>
      </w:pPr>
      <w:r w:rsidRPr="00764DB4">
        <w:rPr>
          <w:b/>
          <w:bCs/>
        </w:rPr>
        <w:t>5.2. Seguridad del entorno</w:t>
      </w:r>
    </w:p>
    <w:p w14:paraId="4ABFEB2D" w14:textId="77777777" w:rsidR="00764DB4" w:rsidRPr="00764DB4" w:rsidRDefault="00764DB4" w:rsidP="00764DB4">
      <w:pPr>
        <w:numPr>
          <w:ilvl w:val="0"/>
          <w:numId w:val="335"/>
        </w:numPr>
        <w:jc w:val="both"/>
      </w:pPr>
      <w:r w:rsidRPr="00764DB4">
        <w:t>Señalizar suelos mojados para prevenir caídas.</w:t>
      </w:r>
    </w:p>
    <w:p w14:paraId="3FADF264" w14:textId="77777777" w:rsidR="00764DB4" w:rsidRPr="00764DB4" w:rsidRDefault="00764DB4" w:rsidP="00764DB4">
      <w:pPr>
        <w:numPr>
          <w:ilvl w:val="0"/>
          <w:numId w:val="335"/>
        </w:numPr>
        <w:jc w:val="both"/>
      </w:pPr>
      <w:r w:rsidRPr="00764DB4">
        <w:t>Mantener alejadas a personas ajenas durante la aplicación.</w:t>
      </w:r>
    </w:p>
    <w:p w14:paraId="0F38C664" w14:textId="77777777" w:rsidR="00764DB4" w:rsidRPr="00764DB4" w:rsidRDefault="00764DB4" w:rsidP="00764DB4">
      <w:pPr>
        <w:numPr>
          <w:ilvl w:val="0"/>
          <w:numId w:val="335"/>
        </w:numPr>
        <w:jc w:val="both"/>
      </w:pPr>
      <w:r w:rsidRPr="00764DB4">
        <w:t>Proteger equipos electrónicos o superficies delicadas.</w:t>
      </w:r>
    </w:p>
    <w:p w14:paraId="101F9890" w14:textId="18A6D48B" w:rsidR="00764DB4" w:rsidRPr="00764DB4" w:rsidRDefault="00764DB4" w:rsidP="00764DB4">
      <w:pPr>
        <w:jc w:val="both"/>
      </w:pPr>
    </w:p>
    <w:p w14:paraId="272C8290" w14:textId="77777777" w:rsidR="00764DB4" w:rsidRPr="00764DB4" w:rsidRDefault="00764DB4" w:rsidP="00764DB4">
      <w:pPr>
        <w:jc w:val="both"/>
        <w:rPr>
          <w:b/>
          <w:bCs/>
        </w:rPr>
      </w:pPr>
      <w:r w:rsidRPr="00764DB4">
        <w:rPr>
          <w:b/>
          <w:bCs/>
        </w:rPr>
        <w:t>6. Actuación ante incidentes o exposiciones</w:t>
      </w:r>
    </w:p>
    <w:p w14:paraId="71999544" w14:textId="77777777" w:rsidR="00764DB4" w:rsidRPr="00764DB4" w:rsidRDefault="00764DB4" w:rsidP="00764DB4">
      <w:pPr>
        <w:jc w:val="both"/>
        <w:rPr>
          <w:b/>
          <w:bCs/>
        </w:rPr>
      </w:pPr>
      <w:r w:rsidRPr="00764DB4">
        <w:rPr>
          <w:b/>
          <w:bCs/>
        </w:rPr>
        <w:t>6.1. Derrames</w:t>
      </w:r>
    </w:p>
    <w:p w14:paraId="2C00526E" w14:textId="77777777" w:rsidR="00764DB4" w:rsidRPr="00764DB4" w:rsidRDefault="00764DB4" w:rsidP="00764DB4">
      <w:pPr>
        <w:numPr>
          <w:ilvl w:val="0"/>
          <w:numId w:val="336"/>
        </w:numPr>
        <w:jc w:val="both"/>
      </w:pPr>
      <w:r w:rsidRPr="00764DB4">
        <w:t>Ventilar el área.</w:t>
      </w:r>
    </w:p>
    <w:p w14:paraId="23672233" w14:textId="77777777" w:rsidR="00764DB4" w:rsidRPr="00764DB4" w:rsidRDefault="00764DB4" w:rsidP="00764DB4">
      <w:pPr>
        <w:numPr>
          <w:ilvl w:val="0"/>
          <w:numId w:val="336"/>
        </w:numPr>
        <w:jc w:val="both"/>
      </w:pPr>
      <w:r w:rsidRPr="00764DB4">
        <w:t>Utilizar absorbentes específicos.</w:t>
      </w:r>
    </w:p>
    <w:p w14:paraId="4697C902" w14:textId="77777777" w:rsidR="00764DB4" w:rsidRPr="00764DB4" w:rsidRDefault="00764DB4" w:rsidP="00764DB4">
      <w:pPr>
        <w:numPr>
          <w:ilvl w:val="0"/>
          <w:numId w:val="336"/>
        </w:numPr>
        <w:jc w:val="both"/>
      </w:pPr>
      <w:r w:rsidRPr="00764DB4">
        <w:t>Desechar el material usado en contenedores adecuados.</w:t>
      </w:r>
    </w:p>
    <w:p w14:paraId="48071A55" w14:textId="77777777" w:rsidR="00764DB4" w:rsidRPr="00764DB4" w:rsidRDefault="00764DB4" w:rsidP="00764DB4">
      <w:pPr>
        <w:jc w:val="both"/>
        <w:rPr>
          <w:b/>
          <w:bCs/>
        </w:rPr>
      </w:pPr>
      <w:r w:rsidRPr="00764DB4">
        <w:rPr>
          <w:b/>
          <w:bCs/>
        </w:rPr>
        <w:lastRenderedPageBreak/>
        <w:t>6.2. Exposición cutánea</w:t>
      </w:r>
    </w:p>
    <w:p w14:paraId="538A0917" w14:textId="77777777" w:rsidR="00764DB4" w:rsidRPr="00764DB4" w:rsidRDefault="00764DB4" w:rsidP="00764DB4">
      <w:pPr>
        <w:numPr>
          <w:ilvl w:val="0"/>
          <w:numId w:val="337"/>
        </w:numPr>
        <w:jc w:val="both"/>
      </w:pPr>
      <w:r w:rsidRPr="00764DB4">
        <w:t>Lavar con abundante agua durante al menos 15 minutos.</w:t>
      </w:r>
    </w:p>
    <w:p w14:paraId="718BABDE" w14:textId="77777777" w:rsidR="00764DB4" w:rsidRPr="00764DB4" w:rsidRDefault="00764DB4" w:rsidP="00764DB4">
      <w:pPr>
        <w:numPr>
          <w:ilvl w:val="0"/>
          <w:numId w:val="337"/>
        </w:numPr>
        <w:jc w:val="both"/>
      </w:pPr>
      <w:r w:rsidRPr="00764DB4">
        <w:t>Notificar al responsable de prevención.</w:t>
      </w:r>
    </w:p>
    <w:p w14:paraId="164D4ECC" w14:textId="77777777" w:rsidR="00764DB4" w:rsidRPr="00764DB4" w:rsidRDefault="00764DB4" w:rsidP="00764DB4">
      <w:pPr>
        <w:jc w:val="both"/>
        <w:rPr>
          <w:b/>
          <w:bCs/>
        </w:rPr>
      </w:pPr>
      <w:r w:rsidRPr="00764DB4">
        <w:rPr>
          <w:b/>
          <w:bCs/>
        </w:rPr>
        <w:t>6.3. Exposición ocular</w:t>
      </w:r>
    </w:p>
    <w:p w14:paraId="2ED4B85C" w14:textId="77777777" w:rsidR="00764DB4" w:rsidRPr="00764DB4" w:rsidRDefault="00764DB4" w:rsidP="00764DB4">
      <w:pPr>
        <w:numPr>
          <w:ilvl w:val="0"/>
          <w:numId w:val="338"/>
        </w:numPr>
        <w:jc w:val="both"/>
      </w:pPr>
      <w:r w:rsidRPr="00764DB4">
        <w:t>Enjuagar inmediatamente en el lavaojos.</w:t>
      </w:r>
    </w:p>
    <w:p w14:paraId="31B16981" w14:textId="77777777" w:rsidR="00764DB4" w:rsidRPr="00764DB4" w:rsidRDefault="00764DB4" w:rsidP="00764DB4">
      <w:pPr>
        <w:numPr>
          <w:ilvl w:val="0"/>
          <w:numId w:val="338"/>
        </w:numPr>
        <w:jc w:val="both"/>
      </w:pPr>
      <w:r w:rsidRPr="00764DB4">
        <w:t>Acudir al servicio médico.</w:t>
      </w:r>
    </w:p>
    <w:p w14:paraId="7E2949A9" w14:textId="77777777" w:rsidR="00764DB4" w:rsidRPr="00764DB4" w:rsidRDefault="00764DB4" w:rsidP="00764DB4">
      <w:pPr>
        <w:jc w:val="both"/>
        <w:rPr>
          <w:b/>
          <w:bCs/>
        </w:rPr>
      </w:pPr>
      <w:r w:rsidRPr="00764DB4">
        <w:rPr>
          <w:b/>
          <w:bCs/>
        </w:rPr>
        <w:t>6.4. Inhalación accidental</w:t>
      </w:r>
    </w:p>
    <w:p w14:paraId="10FBC365" w14:textId="77777777" w:rsidR="00764DB4" w:rsidRPr="00764DB4" w:rsidRDefault="00764DB4" w:rsidP="00764DB4">
      <w:pPr>
        <w:numPr>
          <w:ilvl w:val="0"/>
          <w:numId w:val="339"/>
        </w:numPr>
        <w:jc w:val="both"/>
      </w:pPr>
      <w:r w:rsidRPr="00764DB4">
        <w:t>Abandonar la zona y buscar aire fresco.</w:t>
      </w:r>
    </w:p>
    <w:p w14:paraId="2583BBDB" w14:textId="77777777" w:rsidR="00764DB4" w:rsidRPr="00764DB4" w:rsidRDefault="00764DB4" w:rsidP="00764DB4">
      <w:pPr>
        <w:numPr>
          <w:ilvl w:val="0"/>
          <w:numId w:val="339"/>
        </w:numPr>
        <w:jc w:val="both"/>
      </w:pPr>
      <w:r w:rsidRPr="00764DB4">
        <w:t>Consultar la FDS del producto.</w:t>
      </w:r>
    </w:p>
    <w:p w14:paraId="49CA82F2" w14:textId="53348ED1" w:rsidR="00764DB4" w:rsidRPr="00764DB4" w:rsidRDefault="00764DB4" w:rsidP="00764DB4">
      <w:pPr>
        <w:jc w:val="both"/>
      </w:pPr>
    </w:p>
    <w:p w14:paraId="790E5534" w14:textId="77777777" w:rsidR="00764DB4" w:rsidRPr="00764DB4" w:rsidRDefault="00764DB4" w:rsidP="00764DB4">
      <w:pPr>
        <w:jc w:val="both"/>
        <w:rPr>
          <w:b/>
          <w:bCs/>
        </w:rPr>
      </w:pPr>
      <w:r w:rsidRPr="00764DB4">
        <w:rPr>
          <w:b/>
          <w:bCs/>
        </w:rPr>
        <w:t>7. Formación y coordinación del personal</w:t>
      </w:r>
    </w:p>
    <w:p w14:paraId="35E79D2F" w14:textId="77777777" w:rsidR="00764DB4" w:rsidRPr="00764DB4" w:rsidRDefault="00764DB4" w:rsidP="00764DB4">
      <w:pPr>
        <w:jc w:val="both"/>
      </w:pPr>
      <w:r w:rsidRPr="00764DB4">
        <w:t>La prevención eficaz requiere:</w:t>
      </w:r>
    </w:p>
    <w:p w14:paraId="1185E021" w14:textId="77777777" w:rsidR="00764DB4" w:rsidRPr="00764DB4" w:rsidRDefault="00764DB4" w:rsidP="00764DB4">
      <w:pPr>
        <w:numPr>
          <w:ilvl w:val="0"/>
          <w:numId w:val="340"/>
        </w:numPr>
        <w:jc w:val="both"/>
      </w:pPr>
      <w:r w:rsidRPr="00764DB4">
        <w:t>Formación periódica sobre riesgos químicos.</w:t>
      </w:r>
    </w:p>
    <w:p w14:paraId="57F41379" w14:textId="77777777" w:rsidR="00764DB4" w:rsidRPr="00764DB4" w:rsidRDefault="00764DB4" w:rsidP="00764DB4">
      <w:pPr>
        <w:numPr>
          <w:ilvl w:val="0"/>
          <w:numId w:val="340"/>
        </w:numPr>
        <w:jc w:val="both"/>
      </w:pPr>
      <w:r w:rsidRPr="00764DB4">
        <w:t xml:space="preserve">Conocimiento del uso de </w:t>
      </w:r>
      <w:proofErr w:type="spellStart"/>
      <w:r w:rsidRPr="00764DB4">
        <w:t>EPIs</w:t>
      </w:r>
      <w:proofErr w:type="spellEnd"/>
      <w:r w:rsidRPr="00764DB4">
        <w:t>.</w:t>
      </w:r>
    </w:p>
    <w:p w14:paraId="499BFFB8" w14:textId="77777777" w:rsidR="00764DB4" w:rsidRPr="00764DB4" w:rsidRDefault="00764DB4" w:rsidP="00764DB4">
      <w:pPr>
        <w:numPr>
          <w:ilvl w:val="0"/>
          <w:numId w:val="340"/>
        </w:numPr>
        <w:jc w:val="both"/>
      </w:pPr>
      <w:r w:rsidRPr="00764DB4">
        <w:t>Entrenamiento en lectura de fichas de seguridad.</w:t>
      </w:r>
    </w:p>
    <w:p w14:paraId="00AE0BDE" w14:textId="77777777" w:rsidR="00764DB4" w:rsidRPr="00764DB4" w:rsidRDefault="00764DB4" w:rsidP="00764DB4">
      <w:pPr>
        <w:numPr>
          <w:ilvl w:val="0"/>
          <w:numId w:val="340"/>
        </w:numPr>
        <w:jc w:val="both"/>
      </w:pPr>
      <w:r w:rsidRPr="00764DB4">
        <w:t>Protocolos de emergencia claros.</w:t>
      </w:r>
    </w:p>
    <w:p w14:paraId="3009E4D8" w14:textId="77777777" w:rsidR="00764DB4" w:rsidRPr="00764DB4" w:rsidRDefault="00764DB4" w:rsidP="00764DB4">
      <w:pPr>
        <w:numPr>
          <w:ilvl w:val="0"/>
          <w:numId w:val="340"/>
        </w:numPr>
        <w:jc w:val="both"/>
      </w:pPr>
      <w:r w:rsidRPr="00764DB4">
        <w:t>Coordinación entre equipos sanitarios, limpieza, mantenimiento y residuos.</w:t>
      </w:r>
    </w:p>
    <w:p w14:paraId="069CF7DB" w14:textId="77777777" w:rsidR="00764DB4" w:rsidRPr="00764DB4" w:rsidRDefault="00764DB4" w:rsidP="00764DB4">
      <w:pPr>
        <w:jc w:val="both"/>
      </w:pPr>
      <w:r w:rsidRPr="00764DB4">
        <w:t>La comunicación entre personal sanitario y no sanitario es fundamental para evitar interferencias y garantizar un entorno seguro.</w:t>
      </w:r>
    </w:p>
    <w:p w14:paraId="4EDD532E" w14:textId="2257DC37" w:rsidR="00764DB4" w:rsidRPr="00764DB4" w:rsidRDefault="00764DB4" w:rsidP="00764DB4">
      <w:pPr>
        <w:jc w:val="both"/>
      </w:pPr>
    </w:p>
    <w:p w14:paraId="1BCCD9E7" w14:textId="77777777" w:rsidR="00764DB4" w:rsidRPr="00764DB4" w:rsidRDefault="00764DB4" w:rsidP="00764DB4">
      <w:pPr>
        <w:jc w:val="both"/>
        <w:rPr>
          <w:b/>
          <w:bCs/>
        </w:rPr>
      </w:pPr>
      <w:r w:rsidRPr="00764DB4">
        <w:rPr>
          <w:b/>
          <w:bCs/>
        </w:rPr>
        <w:t>8. Conclusión</w:t>
      </w:r>
    </w:p>
    <w:p w14:paraId="1CD027F8" w14:textId="77777777" w:rsidR="00764DB4" w:rsidRPr="00764DB4" w:rsidRDefault="00764DB4" w:rsidP="00764DB4">
      <w:pPr>
        <w:jc w:val="both"/>
      </w:pPr>
      <w:r w:rsidRPr="00764DB4">
        <w:t xml:space="preserve">La gestión de productos de limpieza y desinfección de uso profesional implica riesgos que deben ser controlados mediante formación, organización, uso adecuado de </w:t>
      </w:r>
      <w:proofErr w:type="spellStart"/>
      <w:r w:rsidRPr="00764DB4">
        <w:t>EPIs</w:t>
      </w:r>
      <w:proofErr w:type="spellEnd"/>
      <w:r w:rsidRPr="00764DB4">
        <w:t xml:space="preserve"> y una correcta manipulación y almacenamiento. Tanto el personal sanitario como el no sanitario desempeña un papel clave en la higiene del centro, por lo que su seguridad es esencial para prevenir accidentes y proteger la salud de todos. La prevención de riesgos laborales en este ámbito no solo mejora las condiciones de trabajo, sino que también garantiza una atención sanitaria segura, eficiente y de calidad.</w:t>
      </w:r>
    </w:p>
    <w:p w14:paraId="76EE9496" w14:textId="77777777" w:rsidR="00540AE3" w:rsidRDefault="00540AE3" w:rsidP="0038064E">
      <w:pPr>
        <w:jc w:val="both"/>
      </w:pPr>
    </w:p>
    <w:p w14:paraId="50A86FAF" w14:textId="77777777" w:rsidR="00764DB4" w:rsidRDefault="00764DB4" w:rsidP="0038064E">
      <w:pPr>
        <w:jc w:val="both"/>
      </w:pPr>
    </w:p>
    <w:p w14:paraId="45A8D2CA" w14:textId="77777777" w:rsidR="00764DB4" w:rsidRDefault="00764DB4" w:rsidP="0038064E">
      <w:pPr>
        <w:jc w:val="both"/>
      </w:pPr>
    </w:p>
    <w:p w14:paraId="641E53CC" w14:textId="77777777" w:rsidR="00764DB4" w:rsidRDefault="00764DB4" w:rsidP="0038064E">
      <w:pPr>
        <w:jc w:val="both"/>
      </w:pPr>
    </w:p>
    <w:p w14:paraId="5C0596E0" w14:textId="77777777" w:rsidR="00764DB4" w:rsidRDefault="00764DB4" w:rsidP="0038064E">
      <w:pPr>
        <w:jc w:val="both"/>
      </w:pPr>
    </w:p>
    <w:p w14:paraId="2853BBE5" w14:textId="77777777" w:rsidR="00764DB4" w:rsidRDefault="00764DB4" w:rsidP="0038064E">
      <w:pPr>
        <w:jc w:val="both"/>
      </w:pPr>
    </w:p>
    <w:p w14:paraId="64D1BD0C" w14:textId="77777777" w:rsidR="00F203E2" w:rsidRPr="00F203E2" w:rsidRDefault="00F203E2" w:rsidP="00F203E2">
      <w:pPr>
        <w:jc w:val="both"/>
        <w:rPr>
          <w:b/>
          <w:bCs/>
        </w:rPr>
      </w:pPr>
      <w:r w:rsidRPr="00F203E2">
        <w:rPr>
          <w:b/>
          <w:bCs/>
        </w:rPr>
        <w:lastRenderedPageBreak/>
        <w:t>Prevención de Riesgos Laborales para Personal Sanitario y No Sanitario en la Atención Segura a Pacientes con Enfermedades Infecciosas</w:t>
      </w:r>
    </w:p>
    <w:p w14:paraId="5D4E6560" w14:textId="77777777" w:rsidR="00F203E2" w:rsidRPr="00F203E2" w:rsidRDefault="00F203E2" w:rsidP="00F203E2">
      <w:pPr>
        <w:jc w:val="both"/>
      </w:pPr>
      <w:r w:rsidRPr="00F203E2">
        <w:t>La atención a pacientes con enfermedades infecciosas constituye una actividad de alto riesgo dentro del ámbito sanitario. La presencia de agentes biológicos como virus, bacterias, hongos o parásitos puede generar contagios en trabajadores sanitarios y no sanitarios si no se aplican medidas preventivas adecuadas. Tanto el personal sanitario —médicos, enfermería, auxiliares, celadores, técnicos— como el no sanitario —limpieza, mantenimiento, lavandería, administración, seguridad— tienen contacto directo o indirecto con áreas donde se atienden estos pacientes, por lo que la prevención es esencial para garantizar un entorno de trabajo seguro.</w:t>
      </w:r>
    </w:p>
    <w:p w14:paraId="239402EC" w14:textId="1FA8003A" w:rsidR="00F203E2" w:rsidRPr="00F203E2" w:rsidRDefault="00F203E2" w:rsidP="00F203E2">
      <w:pPr>
        <w:jc w:val="both"/>
      </w:pPr>
    </w:p>
    <w:p w14:paraId="0040D28F" w14:textId="77777777" w:rsidR="00F203E2" w:rsidRPr="00F203E2" w:rsidRDefault="00F203E2" w:rsidP="00F203E2">
      <w:pPr>
        <w:jc w:val="both"/>
        <w:rPr>
          <w:b/>
          <w:bCs/>
        </w:rPr>
      </w:pPr>
      <w:r w:rsidRPr="00F203E2">
        <w:rPr>
          <w:b/>
          <w:bCs/>
        </w:rPr>
        <w:t>1. Importancia de la prevención en enfermedades infecciosas</w:t>
      </w:r>
    </w:p>
    <w:p w14:paraId="51DA5B9D" w14:textId="77777777" w:rsidR="00F203E2" w:rsidRPr="00F203E2" w:rsidRDefault="00F203E2" w:rsidP="00F203E2">
      <w:pPr>
        <w:jc w:val="both"/>
      </w:pPr>
      <w:r w:rsidRPr="00F203E2">
        <w:t>Las enfermedades infecciosas pueden transmitirse por contacto directo, gotas respiratorias, aerosoles, vía fecal-oral, fluidos corporales o superficies contaminadas. Dentro de un centro sanitario, la posibilidad de cadena de transmisión es elevada si no se aplican medidas de control. Una actuación segura protege al trabajador, al paciente y al resto del personal, evitando brotes hospitalarios, bajas laborales y situaciones de emergencia sanitaria.</w:t>
      </w:r>
    </w:p>
    <w:p w14:paraId="40F9818F" w14:textId="0B1D672C" w:rsidR="00F203E2" w:rsidRPr="00F203E2" w:rsidRDefault="00F203E2" w:rsidP="00F203E2">
      <w:pPr>
        <w:jc w:val="both"/>
      </w:pPr>
    </w:p>
    <w:p w14:paraId="3EEC25EA" w14:textId="77777777" w:rsidR="00F203E2" w:rsidRPr="00F203E2" w:rsidRDefault="00F203E2" w:rsidP="00F203E2">
      <w:pPr>
        <w:jc w:val="both"/>
        <w:rPr>
          <w:b/>
          <w:bCs/>
        </w:rPr>
      </w:pPr>
      <w:r w:rsidRPr="00F203E2">
        <w:rPr>
          <w:b/>
          <w:bCs/>
        </w:rPr>
        <w:t>2. Principales riesgos laborales asociados a la atención de pacientes infecciosos</w:t>
      </w:r>
    </w:p>
    <w:p w14:paraId="0477491E" w14:textId="77777777" w:rsidR="00F203E2" w:rsidRPr="00F203E2" w:rsidRDefault="00F203E2" w:rsidP="00F203E2">
      <w:pPr>
        <w:jc w:val="both"/>
        <w:rPr>
          <w:b/>
          <w:bCs/>
        </w:rPr>
      </w:pPr>
      <w:r w:rsidRPr="00F203E2">
        <w:rPr>
          <w:b/>
          <w:bCs/>
        </w:rPr>
        <w:t>2.1. Riesgos biológicos</w:t>
      </w:r>
    </w:p>
    <w:p w14:paraId="6F3CC5D5" w14:textId="77777777" w:rsidR="00F203E2" w:rsidRPr="00F203E2" w:rsidRDefault="00F203E2" w:rsidP="00F203E2">
      <w:pPr>
        <w:numPr>
          <w:ilvl w:val="0"/>
          <w:numId w:val="341"/>
        </w:numPr>
        <w:jc w:val="both"/>
      </w:pPr>
      <w:r w:rsidRPr="00F203E2">
        <w:t>Exposición a sangre y fluidos corporales.</w:t>
      </w:r>
    </w:p>
    <w:p w14:paraId="097E7697" w14:textId="77777777" w:rsidR="00F203E2" w:rsidRPr="00F203E2" w:rsidRDefault="00F203E2" w:rsidP="00F203E2">
      <w:pPr>
        <w:numPr>
          <w:ilvl w:val="0"/>
          <w:numId w:val="341"/>
        </w:numPr>
        <w:jc w:val="both"/>
      </w:pPr>
      <w:r w:rsidRPr="00F203E2">
        <w:t>Contacto directo con pacientes contagiosos.</w:t>
      </w:r>
    </w:p>
    <w:p w14:paraId="53983C39" w14:textId="77777777" w:rsidR="00F203E2" w:rsidRPr="00F203E2" w:rsidRDefault="00F203E2" w:rsidP="00F203E2">
      <w:pPr>
        <w:numPr>
          <w:ilvl w:val="0"/>
          <w:numId w:val="341"/>
        </w:numPr>
        <w:jc w:val="both"/>
      </w:pPr>
      <w:r w:rsidRPr="00F203E2">
        <w:t>Inhalación de aerosoles o gotas generadas por tos, procedimientos médicos o limpieza.</w:t>
      </w:r>
    </w:p>
    <w:p w14:paraId="124B277C" w14:textId="77777777" w:rsidR="00F203E2" w:rsidRPr="00F203E2" w:rsidRDefault="00F203E2" w:rsidP="00F203E2">
      <w:pPr>
        <w:numPr>
          <w:ilvl w:val="0"/>
          <w:numId w:val="341"/>
        </w:numPr>
        <w:jc w:val="both"/>
      </w:pPr>
      <w:r w:rsidRPr="00F203E2">
        <w:t>Manipulación de ropa, superficies o equipos contaminados.</w:t>
      </w:r>
    </w:p>
    <w:p w14:paraId="68366C2D" w14:textId="77777777" w:rsidR="00F203E2" w:rsidRPr="00F203E2" w:rsidRDefault="00F203E2" w:rsidP="00F203E2">
      <w:pPr>
        <w:jc w:val="both"/>
        <w:rPr>
          <w:b/>
          <w:bCs/>
        </w:rPr>
      </w:pPr>
      <w:r w:rsidRPr="00F203E2">
        <w:rPr>
          <w:b/>
          <w:bCs/>
        </w:rPr>
        <w:t>2.2. Riesgos físicos y ergonómicos</w:t>
      </w:r>
    </w:p>
    <w:p w14:paraId="0AE0FA07" w14:textId="77777777" w:rsidR="00F203E2" w:rsidRPr="00F203E2" w:rsidRDefault="00F203E2" w:rsidP="00F203E2">
      <w:pPr>
        <w:numPr>
          <w:ilvl w:val="0"/>
          <w:numId w:val="342"/>
        </w:numPr>
        <w:jc w:val="both"/>
      </w:pPr>
      <w:r w:rsidRPr="00F203E2">
        <w:t>Movilización de pacientes con movilidad reducida.</w:t>
      </w:r>
    </w:p>
    <w:p w14:paraId="73E4A5CC" w14:textId="77777777" w:rsidR="00F203E2" w:rsidRPr="00F203E2" w:rsidRDefault="00F203E2" w:rsidP="00F203E2">
      <w:pPr>
        <w:numPr>
          <w:ilvl w:val="0"/>
          <w:numId w:val="342"/>
        </w:numPr>
        <w:jc w:val="both"/>
      </w:pPr>
      <w:r w:rsidRPr="00F203E2">
        <w:t>Manipulación de equipos de aislamiento o dispositivos pesados.</w:t>
      </w:r>
    </w:p>
    <w:p w14:paraId="25B97959" w14:textId="77777777" w:rsidR="00F203E2" w:rsidRPr="00F203E2" w:rsidRDefault="00F203E2" w:rsidP="00F203E2">
      <w:pPr>
        <w:jc w:val="both"/>
        <w:rPr>
          <w:b/>
          <w:bCs/>
        </w:rPr>
      </w:pPr>
      <w:r w:rsidRPr="00F203E2">
        <w:rPr>
          <w:b/>
          <w:bCs/>
        </w:rPr>
        <w:t>2.3. Riesgos psicosociales</w:t>
      </w:r>
    </w:p>
    <w:p w14:paraId="57711715" w14:textId="77777777" w:rsidR="00F203E2" w:rsidRPr="00F203E2" w:rsidRDefault="00F203E2" w:rsidP="00F203E2">
      <w:pPr>
        <w:numPr>
          <w:ilvl w:val="0"/>
          <w:numId w:val="343"/>
        </w:numPr>
        <w:jc w:val="both"/>
      </w:pPr>
      <w:r w:rsidRPr="00F203E2">
        <w:t>Estrés ante el miedo al contagio.</w:t>
      </w:r>
    </w:p>
    <w:p w14:paraId="288F72F9" w14:textId="77777777" w:rsidR="00F203E2" w:rsidRPr="00F203E2" w:rsidRDefault="00F203E2" w:rsidP="00F203E2">
      <w:pPr>
        <w:numPr>
          <w:ilvl w:val="0"/>
          <w:numId w:val="343"/>
        </w:numPr>
        <w:jc w:val="both"/>
      </w:pPr>
      <w:r w:rsidRPr="00F203E2">
        <w:t>Sobrecarga emocional por la responsabilidad asistencial.</w:t>
      </w:r>
    </w:p>
    <w:p w14:paraId="223A74FA" w14:textId="77777777" w:rsidR="00F203E2" w:rsidRPr="00F203E2" w:rsidRDefault="00F203E2" w:rsidP="00F203E2">
      <w:pPr>
        <w:numPr>
          <w:ilvl w:val="0"/>
          <w:numId w:val="343"/>
        </w:numPr>
        <w:jc w:val="both"/>
      </w:pPr>
      <w:r w:rsidRPr="00F203E2">
        <w:t>Tensión en entornos saturados o de aislamiento.</w:t>
      </w:r>
    </w:p>
    <w:p w14:paraId="37A66F57" w14:textId="77777777" w:rsidR="00F203E2" w:rsidRPr="00F203E2" w:rsidRDefault="00F203E2" w:rsidP="00F203E2">
      <w:pPr>
        <w:jc w:val="both"/>
        <w:rPr>
          <w:b/>
          <w:bCs/>
        </w:rPr>
      </w:pPr>
      <w:r w:rsidRPr="00F203E2">
        <w:rPr>
          <w:b/>
          <w:bCs/>
        </w:rPr>
        <w:t>2.4. Riesgos químicos</w:t>
      </w:r>
    </w:p>
    <w:p w14:paraId="070A3241" w14:textId="77777777" w:rsidR="00F203E2" w:rsidRPr="00F203E2" w:rsidRDefault="00F203E2" w:rsidP="00F203E2">
      <w:pPr>
        <w:numPr>
          <w:ilvl w:val="0"/>
          <w:numId w:val="344"/>
        </w:numPr>
        <w:jc w:val="both"/>
      </w:pPr>
      <w:r w:rsidRPr="00F203E2">
        <w:t>Exposición a desinfectantes de alto nivel usados para limpiar las habitaciones de aislamiento.</w:t>
      </w:r>
    </w:p>
    <w:p w14:paraId="2D368C54" w14:textId="020BBC02" w:rsidR="00F203E2" w:rsidRPr="00F203E2" w:rsidRDefault="00F203E2" w:rsidP="00F203E2">
      <w:pPr>
        <w:jc w:val="both"/>
      </w:pPr>
    </w:p>
    <w:p w14:paraId="20B24C82" w14:textId="77777777" w:rsidR="00F203E2" w:rsidRPr="00F203E2" w:rsidRDefault="00F203E2" w:rsidP="00F203E2">
      <w:pPr>
        <w:jc w:val="both"/>
        <w:rPr>
          <w:b/>
          <w:bCs/>
        </w:rPr>
      </w:pPr>
      <w:r w:rsidRPr="00F203E2">
        <w:rPr>
          <w:b/>
          <w:bCs/>
        </w:rPr>
        <w:t>3. Medidas preventivas para el personal sanitario y no sanitario</w:t>
      </w:r>
    </w:p>
    <w:p w14:paraId="732DD078" w14:textId="77777777" w:rsidR="00F203E2" w:rsidRPr="00F203E2" w:rsidRDefault="00F203E2" w:rsidP="00F203E2">
      <w:pPr>
        <w:jc w:val="both"/>
        <w:rPr>
          <w:b/>
          <w:bCs/>
        </w:rPr>
      </w:pPr>
      <w:r w:rsidRPr="00F203E2">
        <w:rPr>
          <w:b/>
          <w:bCs/>
        </w:rPr>
        <w:t>3.1. Uso adecuado de Equipos de Protección Individual (</w:t>
      </w:r>
      <w:proofErr w:type="spellStart"/>
      <w:r w:rsidRPr="00F203E2">
        <w:rPr>
          <w:b/>
          <w:bCs/>
        </w:rPr>
        <w:t>EPIs</w:t>
      </w:r>
      <w:proofErr w:type="spellEnd"/>
      <w:r w:rsidRPr="00F203E2">
        <w:rPr>
          <w:b/>
          <w:bCs/>
        </w:rPr>
        <w:t>)</w:t>
      </w:r>
    </w:p>
    <w:p w14:paraId="3FA3831B" w14:textId="77777777" w:rsidR="00F203E2" w:rsidRPr="00F203E2" w:rsidRDefault="00F203E2" w:rsidP="00F203E2">
      <w:pPr>
        <w:jc w:val="both"/>
      </w:pPr>
      <w:r w:rsidRPr="00F203E2">
        <w:t>El tipo de EPI depende del agente infeccioso, pero generalmente incluye:</w:t>
      </w:r>
    </w:p>
    <w:p w14:paraId="7EE971DB" w14:textId="77777777" w:rsidR="00F203E2" w:rsidRPr="00F203E2" w:rsidRDefault="00F203E2" w:rsidP="00F203E2">
      <w:pPr>
        <w:numPr>
          <w:ilvl w:val="0"/>
          <w:numId w:val="345"/>
        </w:numPr>
        <w:jc w:val="both"/>
      </w:pPr>
      <w:r w:rsidRPr="00F203E2">
        <w:t>Mascarilla quirúrgica o FFP2/FFP3.</w:t>
      </w:r>
    </w:p>
    <w:p w14:paraId="5CC1D099" w14:textId="77777777" w:rsidR="00F203E2" w:rsidRPr="00F203E2" w:rsidRDefault="00F203E2" w:rsidP="00F203E2">
      <w:pPr>
        <w:numPr>
          <w:ilvl w:val="0"/>
          <w:numId w:val="345"/>
        </w:numPr>
        <w:jc w:val="both"/>
      </w:pPr>
      <w:r w:rsidRPr="00F203E2">
        <w:t>Guantes desechables.</w:t>
      </w:r>
    </w:p>
    <w:p w14:paraId="126C691B" w14:textId="77777777" w:rsidR="00F203E2" w:rsidRPr="00F203E2" w:rsidRDefault="00F203E2" w:rsidP="00F203E2">
      <w:pPr>
        <w:numPr>
          <w:ilvl w:val="0"/>
          <w:numId w:val="345"/>
        </w:numPr>
        <w:jc w:val="both"/>
      </w:pPr>
      <w:r w:rsidRPr="00F203E2">
        <w:t>Bata impermeable o resistente a fluidos.</w:t>
      </w:r>
    </w:p>
    <w:p w14:paraId="6408FD62" w14:textId="77777777" w:rsidR="00F203E2" w:rsidRPr="00F203E2" w:rsidRDefault="00F203E2" w:rsidP="00F203E2">
      <w:pPr>
        <w:numPr>
          <w:ilvl w:val="0"/>
          <w:numId w:val="345"/>
        </w:numPr>
        <w:jc w:val="both"/>
      </w:pPr>
      <w:r w:rsidRPr="00F203E2">
        <w:t>Protección ocular (gafas o pantalla facial).</w:t>
      </w:r>
    </w:p>
    <w:p w14:paraId="47ED8ADE" w14:textId="77777777" w:rsidR="00F203E2" w:rsidRPr="00F203E2" w:rsidRDefault="00F203E2" w:rsidP="00F203E2">
      <w:pPr>
        <w:numPr>
          <w:ilvl w:val="0"/>
          <w:numId w:val="345"/>
        </w:numPr>
        <w:jc w:val="both"/>
      </w:pPr>
      <w:r w:rsidRPr="00F203E2">
        <w:t xml:space="preserve">Gorros y </w:t>
      </w:r>
      <w:proofErr w:type="spellStart"/>
      <w:r w:rsidRPr="00F203E2">
        <w:t>cubrezapatos</w:t>
      </w:r>
      <w:proofErr w:type="spellEnd"/>
      <w:r w:rsidRPr="00F203E2">
        <w:t xml:space="preserve"> en áreas específicas.</w:t>
      </w:r>
    </w:p>
    <w:p w14:paraId="7EF5408F" w14:textId="77777777" w:rsidR="00F203E2" w:rsidRPr="00F203E2" w:rsidRDefault="00F203E2" w:rsidP="00F203E2">
      <w:pPr>
        <w:jc w:val="both"/>
      </w:pPr>
      <w:r w:rsidRPr="00F203E2">
        <w:t xml:space="preserve">El correcto </w:t>
      </w:r>
      <w:r w:rsidRPr="00F203E2">
        <w:rPr>
          <w:b/>
          <w:bCs/>
        </w:rPr>
        <w:t>colocarse y retirarse</w:t>
      </w:r>
      <w:r w:rsidRPr="00F203E2">
        <w:t xml:space="preserve"> (</w:t>
      </w:r>
      <w:proofErr w:type="spellStart"/>
      <w:r w:rsidRPr="00F203E2">
        <w:t>donning</w:t>
      </w:r>
      <w:proofErr w:type="spellEnd"/>
      <w:r w:rsidRPr="00F203E2">
        <w:t xml:space="preserve"> y </w:t>
      </w:r>
      <w:proofErr w:type="spellStart"/>
      <w:r w:rsidRPr="00F203E2">
        <w:t>doffing</w:t>
      </w:r>
      <w:proofErr w:type="spellEnd"/>
      <w:r w:rsidRPr="00F203E2">
        <w:t>) del EPI es fundamental para evitar contagios.</w:t>
      </w:r>
    </w:p>
    <w:p w14:paraId="21BAACF4" w14:textId="77777777" w:rsidR="00F203E2" w:rsidRPr="00F203E2" w:rsidRDefault="00F203E2" w:rsidP="00F203E2">
      <w:pPr>
        <w:jc w:val="both"/>
        <w:rPr>
          <w:b/>
          <w:bCs/>
        </w:rPr>
      </w:pPr>
      <w:r w:rsidRPr="00F203E2">
        <w:rPr>
          <w:b/>
          <w:bCs/>
        </w:rPr>
        <w:t>3.2. Medidas higiénicas esenciales</w:t>
      </w:r>
    </w:p>
    <w:p w14:paraId="1189E1FD" w14:textId="77777777" w:rsidR="00F203E2" w:rsidRPr="00F203E2" w:rsidRDefault="00F203E2" w:rsidP="00F203E2">
      <w:pPr>
        <w:numPr>
          <w:ilvl w:val="0"/>
          <w:numId w:val="346"/>
        </w:numPr>
        <w:jc w:val="both"/>
      </w:pPr>
      <w:r w:rsidRPr="00F203E2">
        <w:t>Lavado de manos antes y después de cada contacto.</w:t>
      </w:r>
    </w:p>
    <w:p w14:paraId="71AF561D" w14:textId="77777777" w:rsidR="00F203E2" w:rsidRPr="00F203E2" w:rsidRDefault="00F203E2" w:rsidP="00F203E2">
      <w:pPr>
        <w:numPr>
          <w:ilvl w:val="0"/>
          <w:numId w:val="346"/>
        </w:numPr>
        <w:jc w:val="both"/>
      </w:pPr>
      <w:r w:rsidRPr="00F203E2">
        <w:t>Uso de soluciones hidroalcohólicas.</w:t>
      </w:r>
    </w:p>
    <w:p w14:paraId="6E878101" w14:textId="77777777" w:rsidR="00F203E2" w:rsidRPr="00F203E2" w:rsidRDefault="00F203E2" w:rsidP="00F203E2">
      <w:pPr>
        <w:numPr>
          <w:ilvl w:val="0"/>
          <w:numId w:val="346"/>
        </w:numPr>
        <w:jc w:val="both"/>
      </w:pPr>
      <w:r w:rsidRPr="00F203E2">
        <w:t>Evitar tocarse la cara mientras se manipulan materiales contaminados.</w:t>
      </w:r>
    </w:p>
    <w:p w14:paraId="5F6D07E9" w14:textId="77777777" w:rsidR="00F203E2" w:rsidRPr="00F203E2" w:rsidRDefault="00F203E2" w:rsidP="00F203E2">
      <w:pPr>
        <w:jc w:val="both"/>
        <w:rPr>
          <w:b/>
          <w:bCs/>
        </w:rPr>
      </w:pPr>
      <w:r w:rsidRPr="00F203E2">
        <w:rPr>
          <w:b/>
          <w:bCs/>
        </w:rPr>
        <w:t>3.3. Precauciones estándar y específicas</w:t>
      </w:r>
    </w:p>
    <w:p w14:paraId="74D55BEB" w14:textId="77777777" w:rsidR="00F203E2" w:rsidRPr="00F203E2" w:rsidRDefault="00F203E2" w:rsidP="00F203E2">
      <w:pPr>
        <w:numPr>
          <w:ilvl w:val="0"/>
          <w:numId w:val="347"/>
        </w:numPr>
        <w:jc w:val="both"/>
      </w:pPr>
      <w:r w:rsidRPr="00F203E2">
        <w:rPr>
          <w:b/>
          <w:bCs/>
        </w:rPr>
        <w:t>Precauciones de contacto:</w:t>
      </w:r>
      <w:r w:rsidRPr="00F203E2">
        <w:t xml:space="preserve"> guantes y bata en interacción directa con el paciente.</w:t>
      </w:r>
    </w:p>
    <w:p w14:paraId="38344440" w14:textId="77777777" w:rsidR="00F203E2" w:rsidRPr="00F203E2" w:rsidRDefault="00F203E2" w:rsidP="00F203E2">
      <w:pPr>
        <w:numPr>
          <w:ilvl w:val="0"/>
          <w:numId w:val="347"/>
        </w:numPr>
        <w:jc w:val="both"/>
      </w:pPr>
      <w:r w:rsidRPr="00F203E2">
        <w:rPr>
          <w:b/>
          <w:bCs/>
        </w:rPr>
        <w:t>Precauciones por gotas:</w:t>
      </w:r>
      <w:r w:rsidRPr="00F203E2">
        <w:t xml:space="preserve"> uso de mascarilla quirúrgica a menos de 2 metros.</w:t>
      </w:r>
    </w:p>
    <w:p w14:paraId="482B2B15" w14:textId="77777777" w:rsidR="00F203E2" w:rsidRPr="00F203E2" w:rsidRDefault="00F203E2" w:rsidP="00F203E2">
      <w:pPr>
        <w:numPr>
          <w:ilvl w:val="0"/>
          <w:numId w:val="347"/>
        </w:numPr>
        <w:jc w:val="both"/>
      </w:pPr>
      <w:r w:rsidRPr="00F203E2">
        <w:rPr>
          <w:b/>
          <w:bCs/>
        </w:rPr>
        <w:t>Precauciones aéreas:</w:t>
      </w:r>
      <w:r w:rsidRPr="00F203E2">
        <w:t xml:space="preserve"> uso de mascarilla FFP2/FFP3, habitaciones con presión negativa cuando sea posible.</w:t>
      </w:r>
    </w:p>
    <w:p w14:paraId="3B20AAAF" w14:textId="173854F9" w:rsidR="00F203E2" w:rsidRPr="00F203E2" w:rsidRDefault="00F203E2" w:rsidP="00F203E2">
      <w:pPr>
        <w:jc w:val="both"/>
      </w:pPr>
    </w:p>
    <w:p w14:paraId="6F40BE2F" w14:textId="77777777" w:rsidR="00F203E2" w:rsidRPr="00F203E2" w:rsidRDefault="00F203E2" w:rsidP="00F203E2">
      <w:pPr>
        <w:jc w:val="both"/>
        <w:rPr>
          <w:b/>
          <w:bCs/>
        </w:rPr>
      </w:pPr>
      <w:r w:rsidRPr="00F203E2">
        <w:rPr>
          <w:b/>
          <w:bCs/>
        </w:rPr>
        <w:t>4. Atención segura durante procedimientos clínicos</w:t>
      </w:r>
    </w:p>
    <w:p w14:paraId="21CCFD46" w14:textId="77777777" w:rsidR="00F203E2" w:rsidRPr="00F203E2" w:rsidRDefault="00F203E2" w:rsidP="00F203E2">
      <w:pPr>
        <w:jc w:val="both"/>
        <w:rPr>
          <w:b/>
          <w:bCs/>
        </w:rPr>
      </w:pPr>
      <w:r w:rsidRPr="00F203E2">
        <w:rPr>
          <w:b/>
          <w:bCs/>
        </w:rPr>
        <w:t>4.1. Manipulación de fluidos corporales</w:t>
      </w:r>
    </w:p>
    <w:p w14:paraId="501D24FF" w14:textId="77777777" w:rsidR="00F203E2" w:rsidRPr="00F203E2" w:rsidRDefault="00F203E2" w:rsidP="00F203E2">
      <w:pPr>
        <w:numPr>
          <w:ilvl w:val="0"/>
          <w:numId w:val="348"/>
        </w:numPr>
        <w:jc w:val="both"/>
      </w:pPr>
      <w:r w:rsidRPr="00F203E2">
        <w:t>Utilizar contenedores estancos.</w:t>
      </w:r>
    </w:p>
    <w:p w14:paraId="092117D1" w14:textId="77777777" w:rsidR="00F203E2" w:rsidRPr="00F203E2" w:rsidRDefault="00F203E2" w:rsidP="00F203E2">
      <w:pPr>
        <w:numPr>
          <w:ilvl w:val="0"/>
          <w:numId w:val="348"/>
        </w:numPr>
        <w:jc w:val="both"/>
      </w:pPr>
      <w:r w:rsidRPr="00F203E2">
        <w:t>Evitar derrames y salpicaduras.</w:t>
      </w:r>
    </w:p>
    <w:p w14:paraId="559B63D9" w14:textId="77777777" w:rsidR="00F203E2" w:rsidRPr="00F203E2" w:rsidRDefault="00F203E2" w:rsidP="00F203E2">
      <w:pPr>
        <w:numPr>
          <w:ilvl w:val="0"/>
          <w:numId w:val="348"/>
        </w:numPr>
        <w:jc w:val="both"/>
      </w:pPr>
      <w:r w:rsidRPr="00F203E2">
        <w:t>No transportar material contaminado sin sistema de cierre seguro.</w:t>
      </w:r>
    </w:p>
    <w:p w14:paraId="45525B24" w14:textId="77777777" w:rsidR="00F203E2" w:rsidRPr="00F203E2" w:rsidRDefault="00F203E2" w:rsidP="00F203E2">
      <w:pPr>
        <w:jc w:val="both"/>
        <w:rPr>
          <w:b/>
          <w:bCs/>
        </w:rPr>
      </w:pPr>
      <w:r w:rsidRPr="00F203E2">
        <w:rPr>
          <w:b/>
          <w:bCs/>
        </w:rPr>
        <w:t>4.2. Movilización de pacientes</w:t>
      </w:r>
    </w:p>
    <w:p w14:paraId="037F4FB8" w14:textId="77777777" w:rsidR="00F203E2" w:rsidRPr="00F203E2" w:rsidRDefault="00F203E2" w:rsidP="00F203E2">
      <w:pPr>
        <w:numPr>
          <w:ilvl w:val="0"/>
          <w:numId w:val="349"/>
        </w:numPr>
        <w:jc w:val="both"/>
      </w:pPr>
      <w:r w:rsidRPr="00F203E2">
        <w:t>Usar técnicas ergonómicas adecuadas para evitar lesiones.</w:t>
      </w:r>
    </w:p>
    <w:p w14:paraId="4621FEF0" w14:textId="77777777" w:rsidR="00F203E2" w:rsidRPr="00F203E2" w:rsidRDefault="00F203E2" w:rsidP="00F203E2">
      <w:pPr>
        <w:numPr>
          <w:ilvl w:val="0"/>
          <w:numId w:val="349"/>
        </w:numPr>
        <w:jc w:val="both"/>
      </w:pPr>
      <w:r w:rsidRPr="00F203E2">
        <w:t>Solicitar ayuda cuando sea necesario.</w:t>
      </w:r>
    </w:p>
    <w:p w14:paraId="213E26C3" w14:textId="77777777" w:rsidR="00F203E2" w:rsidRPr="00F203E2" w:rsidRDefault="00F203E2" w:rsidP="00F203E2">
      <w:pPr>
        <w:numPr>
          <w:ilvl w:val="0"/>
          <w:numId w:val="349"/>
        </w:numPr>
        <w:jc w:val="both"/>
      </w:pPr>
      <w:r w:rsidRPr="00F203E2">
        <w:t>Mantener el EPI correctamente colocado durante todo el procedimiento.</w:t>
      </w:r>
    </w:p>
    <w:p w14:paraId="6861DE0E" w14:textId="77777777" w:rsidR="00F203E2" w:rsidRPr="00F203E2" w:rsidRDefault="00F203E2" w:rsidP="00F203E2">
      <w:pPr>
        <w:jc w:val="both"/>
        <w:rPr>
          <w:b/>
          <w:bCs/>
        </w:rPr>
      </w:pPr>
      <w:r w:rsidRPr="00F203E2">
        <w:rPr>
          <w:b/>
          <w:bCs/>
        </w:rPr>
        <w:t>4.3. Limpieza y desinfección del entorno</w:t>
      </w:r>
    </w:p>
    <w:p w14:paraId="0D90A96A" w14:textId="77777777" w:rsidR="00F203E2" w:rsidRPr="00F203E2" w:rsidRDefault="00F203E2" w:rsidP="00F203E2">
      <w:pPr>
        <w:numPr>
          <w:ilvl w:val="0"/>
          <w:numId w:val="350"/>
        </w:numPr>
        <w:jc w:val="both"/>
      </w:pPr>
      <w:r w:rsidRPr="00F203E2">
        <w:t>Limpiar las superficies de alto contacto con desinfectantes aprobados.</w:t>
      </w:r>
    </w:p>
    <w:p w14:paraId="01BFF152" w14:textId="77777777" w:rsidR="00F203E2" w:rsidRPr="00F203E2" w:rsidRDefault="00F203E2" w:rsidP="00F203E2">
      <w:pPr>
        <w:numPr>
          <w:ilvl w:val="0"/>
          <w:numId w:val="350"/>
        </w:numPr>
        <w:jc w:val="both"/>
      </w:pPr>
      <w:r w:rsidRPr="00F203E2">
        <w:lastRenderedPageBreak/>
        <w:t>Ventilar adecuadamente las habitaciones después de procedimientos generadores de aerosoles.</w:t>
      </w:r>
    </w:p>
    <w:p w14:paraId="3B9997E7" w14:textId="6720896E" w:rsidR="00F203E2" w:rsidRPr="00F203E2" w:rsidRDefault="00F203E2" w:rsidP="00F203E2">
      <w:pPr>
        <w:jc w:val="both"/>
      </w:pPr>
    </w:p>
    <w:p w14:paraId="0E654CD8" w14:textId="77777777" w:rsidR="00F203E2" w:rsidRPr="00F203E2" w:rsidRDefault="00F203E2" w:rsidP="00F203E2">
      <w:pPr>
        <w:jc w:val="both"/>
        <w:rPr>
          <w:b/>
          <w:bCs/>
        </w:rPr>
      </w:pPr>
      <w:r w:rsidRPr="00F203E2">
        <w:rPr>
          <w:b/>
          <w:bCs/>
        </w:rPr>
        <w:t>5. Medidas preventivas para personal no sanitario</w:t>
      </w:r>
    </w:p>
    <w:p w14:paraId="5F41AF5E" w14:textId="77777777" w:rsidR="00F203E2" w:rsidRPr="00F203E2" w:rsidRDefault="00F203E2" w:rsidP="00F203E2">
      <w:pPr>
        <w:jc w:val="both"/>
        <w:rPr>
          <w:b/>
          <w:bCs/>
        </w:rPr>
      </w:pPr>
      <w:r w:rsidRPr="00F203E2">
        <w:rPr>
          <w:b/>
          <w:bCs/>
        </w:rPr>
        <w:t>5.1. Personal de limpieza</w:t>
      </w:r>
    </w:p>
    <w:p w14:paraId="75F18C20" w14:textId="77777777" w:rsidR="00F203E2" w:rsidRPr="00F203E2" w:rsidRDefault="00F203E2" w:rsidP="00F203E2">
      <w:pPr>
        <w:numPr>
          <w:ilvl w:val="0"/>
          <w:numId w:val="351"/>
        </w:numPr>
        <w:jc w:val="both"/>
      </w:pPr>
      <w:r w:rsidRPr="00F203E2">
        <w:t>Usar EPI específico para la zona de aislamiento.</w:t>
      </w:r>
    </w:p>
    <w:p w14:paraId="4E99A5CE" w14:textId="77777777" w:rsidR="00F203E2" w:rsidRPr="00F203E2" w:rsidRDefault="00F203E2" w:rsidP="00F203E2">
      <w:pPr>
        <w:numPr>
          <w:ilvl w:val="0"/>
          <w:numId w:val="351"/>
        </w:numPr>
        <w:jc w:val="both"/>
      </w:pPr>
      <w:r w:rsidRPr="00F203E2">
        <w:t>No sacudir ropa o superficies para evitar dispersión de aerosoles.</w:t>
      </w:r>
    </w:p>
    <w:p w14:paraId="777AA52D" w14:textId="77777777" w:rsidR="00F203E2" w:rsidRPr="00F203E2" w:rsidRDefault="00F203E2" w:rsidP="00F203E2">
      <w:pPr>
        <w:numPr>
          <w:ilvl w:val="0"/>
          <w:numId w:val="351"/>
        </w:numPr>
        <w:jc w:val="both"/>
      </w:pPr>
      <w:r w:rsidRPr="00F203E2">
        <w:t>Desinfectar correctamente mobiliario, equipos, baños y superficies.</w:t>
      </w:r>
    </w:p>
    <w:p w14:paraId="371FAB48" w14:textId="77777777" w:rsidR="00F203E2" w:rsidRPr="00F203E2" w:rsidRDefault="00F203E2" w:rsidP="00F203E2">
      <w:pPr>
        <w:jc w:val="both"/>
        <w:rPr>
          <w:b/>
          <w:bCs/>
        </w:rPr>
      </w:pPr>
      <w:r w:rsidRPr="00F203E2">
        <w:rPr>
          <w:b/>
          <w:bCs/>
        </w:rPr>
        <w:t>5.2. Personal de lavandería</w:t>
      </w:r>
    </w:p>
    <w:p w14:paraId="54FAAD6A" w14:textId="77777777" w:rsidR="00F203E2" w:rsidRPr="00F203E2" w:rsidRDefault="00F203E2" w:rsidP="00F203E2">
      <w:pPr>
        <w:numPr>
          <w:ilvl w:val="0"/>
          <w:numId w:val="352"/>
        </w:numPr>
        <w:jc w:val="both"/>
      </w:pPr>
      <w:r w:rsidRPr="00F203E2">
        <w:t>Manipular ropa contaminada con guantes y bata.</w:t>
      </w:r>
    </w:p>
    <w:p w14:paraId="2FDBA78E" w14:textId="77777777" w:rsidR="00F203E2" w:rsidRPr="00F203E2" w:rsidRDefault="00F203E2" w:rsidP="00F203E2">
      <w:pPr>
        <w:numPr>
          <w:ilvl w:val="0"/>
          <w:numId w:val="352"/>
        </w:numPr>
        <w:jc w:val="both"/>
      </w:pPr>
      <w:r w:rsidRPr="00F203E2">
        <w:t>Depositar directamente en bolsas hidrosolubles o cerradas.</w:t>
      </w:r>
    </w:p>
    <w:p w14:paraId="18B7C995" w14:textId="77777777" w:rsidR="00F203E2" w:rsidRPr="00F203E2" w:rsidRDefault="00F203E2" w:rsidP="00F203E2">
      <w:pPr>
        <w:numPr>
          <w:ilvl w:val="0"/>
          <w:numId w:val="352"/>
        </w:numPr>
        <w:jc w:val="both"/>
      </w:pPr>
      <w:r w:rsidRPr="00F203E2">
        <w:t>Evitar contacto directo con ropa sucia del paciente.</w:t>
      </w:r>
    </w:p>
    <w:p w14:paraId="5DBD082F" w14:textId="77777777" w:rsidR="00F203E2" w:rsidRPr="00F203E2" w:rsidRDefault="00F203E2" w:rsidP="00F203E2">
      <w:pPr>
        <w:jc w:val="both"/>
        <w:rPr>
          <w:b/>
          <w:bCs/>
        </w:rPr>
      </w:pPr>
      <w:r w:rsidRPr="00F203E2">
        <w:rPr>
          <w:b/>
          <w:bCs/>
        </w:rPr>
        <w:t>5.3. Personal de mantenimiento</w:t>
      </w:r>
    </w:p>
    <w:p w14:paraId="37EFCF9D" w14:textId="77777777" w:rsidR="00F203E2" w:rsidRPr="00F203E2" w:rsidRDefault="00F203E2" w:rsidP="00F203E2">
      <w:pPr>
        <w:numPr>
          <w:ilvl w:val="0"/>
          <w:numId w:val="353"/>
        </w:numPr>
        <w:jc w:val="both"/>
      </w:pPr>
      <w:r w:rsidRPr="00F203E2">
        <w:t>Realizar intervenciones solo cuando sea imprescindible.</w:t>
      </w:r>
    </w:p>
    <w:p w14:paraId="05FC7A07" w14:textId="77777777" w:rsidR="00F203E2" w:rsidRPr="00F203E2" w:rsidRDefault="00F203E2" w:rsidP="00F203E2">
      <w:pPr>
        <w:numPr>
          <w:ilvl w:val="0"/>
          <w:numId w:val="353"/>
        </w:numPr>
        <w:jc w:val="both"/>
      </w:pPr>
      <w:r w:rsidRPr="00F203E2">
        <w:t>Utilizar EPI adecuado al tipo de aislamiento.</w:t>
      </w:r>
    </w:p>
    <w:p w14:paraId="41E216AA" w14:textId="77777777" w:rsidR="00F203E2" w:rsidRPr="00F203E2" w:rsidRDefault="00F203E2" w:rsidP="00F203E2">
      <w:pPr>
        <w:numPr>
          <w:ilvl w:val="0"/>
          <w:numId w:val="353"/>
        </w:numPr>
        <w:jc w:val="both"/>
      </w:pPr>
      <w:r w:rsidRPr="00F203E2">
        <w:t>Evitar contacto directo con material contaminado.</w:t>
      </w:r>
    </w:p>
    <w:p w14:paraId="198C5379" w14:textId="77777777" w:rsidR="00F203E2" w:rsidRPr="00F203E2" w:rsidRDefault="00F203E2" w:rsidP="00F203E2">
      <w:pPr>
        <w:jc w:val="both"/>
        <w:rPr>
          <w:b/>
          <w:bCs/>
        </w:rPr>
      </w:pPr>
      <w:r w:rsidRPr="00F203E2">
        <w:rPr>
          <w:b/>
          <w:bCs/>
        </w:rPr>
        <w:t>5.4. Personal administrativo, transporte y seguridad</w:t>
      </w:r>
    </w:p>
    <w:p w14:paraId="376B0906" w14:textId="77777777" w:rsidR="00F203E2" w:rsidRPr="00F203E2" w:rsidRDefault="00F203E2" w:rsidP="00F203E2">
      <w:pPr>
        <w:numPr>
          <w:ilvl w:val="0"/>
          <w:numId w:val="354"/>
        </w:numPr>
        <w:jc w:val="both"/>
      </w:pPr>
      <w:r w:rsidRPr="00F203E2">
        <w:t>Mantener distancia adecuada con pacientes sintomáticos.</w:t>
      </w:r>
    </w:p>
    <w:p w14:paraId="2045EA46" w14:textId="77777777" w:rsidR="00F203E2" w:rsidRPr="00F203E2" w:rsidRDefault="00F203E2" w:rsidP="00F203E2">
      <w:pPr>
        <w:numPr>
          <w:ilvl w:val="0"/>
          <w:numId w:val="354"/>
        </w:numPr>
        <w:jc w:val="both"/>
      </w:pPr>
      <w:r w:rsidRPr="00F203E2">
        <w:t>Usar mascarilla en áreas de riesgo.</w:t>
      </w:r>
    </w:p>
    <w:p w14:paraId="353930A9" w14:textId="77777777" w:rsidR="00F203E2" w:rsidRPr="00F203E2" w:rsidRDefault="00F203E2" w:rsidP="00F203E2">
      <w:pPr>
        <w:numPr>
          <w:ilvl w:val="0"/>
          <w:numId w:val="354"/>
        </w:numPr>
        <w:jc w:val="both"/>
      </w:pPr>
      <w:r w:rsidRPr="00F203E2">
        <w:t>No entrar en habitaciones de aislamiento a menos que sea necesario.</w:t>
      </w:r>
    </w:p>
    <w:p w14:paraId="6E0C83D5" w14:textId="664541E9" w:rsidR="00F203E2" w:rsidRPr="00F203E2" w:rsidRDefault="00F203E2" w:rsidP="00F203E2">
      <w:pPr>
        <w:jc w:val="both"/>
      </w:pPr>
    </w:p>
    <w:p w14:paraId="712A644F" w14:textId="77777777" w:rsidR="00F203E2" w:rsidRPr="00F203E2" w:rsidRDefault="00F203E2" w:rsidP="00F203E2">
      <w:pPr>
        <w:jc w:val="both"/>
        <w:rPr>
          <w:b/>
          <w:bCs/>
        </w:rPr>
      </w:pPr>
      <w:r w:rsidRPr="00F203E2">
        <w:rPr>
          <w:b/>
          <w:bCs/>
        </w:rPr>
        <w:t>6. Gestión segura de residuos</w:t>
      </w:r>
    </w:p>
    <w:p w14:paraId="02571421" w14:textId="77777777" w:rsidR="00F203E2" w:rsidRPr="00F203E2" w:rsidRDefault="00F203E2" w:rsidP="00F203E2">
      <w:pPr>
        <w:numPr>
          <w:ilvl w:val="0"/>
          <w:numId w:val="355"/>
        </w:numPr>
        <w:jc w:val="both"/>
      </w:pPr>
      <w:r w:rsidRPr="00F203E2">
        <w:t>Utilizar contenedores específicos para residuos biológicos.</w:t>
      </w:r>
    </w:p>
    <w:p w14:paraId="61ABD8FA" w14:textId="77777777" w:rsidR="00F203E2" w:rsidRPr="00F203E2" w:rsidRDefault="00F203E2" w:rsidP="00F203E2">
      <w:pPr>
        <w:numPr>
          <w:ilvl w:val="0"/>
          <w:numId w:val="355"/>
        </w:numPr>
        <w:jc w:val="both"/>
      </w:pPr>
      <w:r w:rsidRPr="00F203E2">
        <w:t>No comprimir bolsas para evitar pinchazos.</w:t>
      </w:r>
    </w:p>
    <w:p w14:paraId="18AFE85C" w14:textId="77777777" w:rsidR="00F203E2" w:rsidRPr="00F203E2" w:rsidRDefault="00F203E2" w:rsidP="00F203E2">
      <w:pPr>
        <w:numPr>
          <w:ilvl w:val="0"/>
          <w:numId w:val="355"/>
        </w:numPr>
        <w:jc w:val="both"/>
      </w:pPr>
      <w:r w:rsidRPr="00F203E2">
        <w:t>Cerrar y transportar en carros cerrados.</w:t>
      </w:r>
    </w:p>
    <w:p w14:paraId="2F71CD5E" w14:textId="77777777" w:rsidR="00F203E2" w:rsidRPr="00F203E2" w:rsidRDefault="00F203E2" w:rsidP="00F203E2">
      <w:pPr>
        <w:numPr>
          <w:ilvl w:val="0"/>
          <w:numId w:val="355"/>
        </w:numPr>
        <w:jc w:val="both"/>
      </w:pPr>
      <w:r w:rsidRPr="00F203E2">
        <w:t>Seguir protocolos de retirada según nivel de riesgo del agente infeccioso.</w:t>
      </w:r>
    </w:p>
    <w:p w14:paraId="3BE04E9D" w14:textId="09FE78A4" w:rsidR="00F203E2" w:rsidRPr="00F203E2" w:rsidRDefault="00F203E2" w:rsidP="00F203E2">
      <w:pPr>
        <w:jc w:val="both"/>
      </w:pPr>
    </w:p>
    <w:p w14:paraId="2734B11B" w14:textId="77777777" w:rsidR="00F203E2" w:rsidRPr="00F203E2" w:rsidRDefault="00F203E2" w:rsidP="00F203E2">
      <w:pPr>
        <w:jc w:val="both"/>
        <w:rPr>
          <w:b/>
          <w:bCs/>
        </w:rPr>
      </w:pPr>
      <w:r w:rsidRPr="00F203E2">
        <w:rPr>
          <w:b/>
          <w:bCs/>
        </w:rPr>
        <w:t>7. Formación como herramienta clave</w:t>
      </w:r>
    </w:p>
    <w:p w14:paraId="2B7B2B02" w14:textId="77777777" w:rsidR="00F203E2" w:rsidRPr="00F203E2" w:rsidRDefault="00F203E2" w:rsidP="00F203E2">
      <w:pPr>
        <w:jc w:val="both"/>
      </w:pPr>
      <w:r w:rsidRPr="00F203E2">
        <w:t>La formación continua es esencial para:</w:t>
      </w:r>
    </w:p>
    <w:p w14:paraId="2F2DA92B" w14:textId="77777777" w:rsidR="00F203E2" w:rsidRPr="00F203E2" w:rsidRDefault="00F203E2" w:rsidP="00F203E2">
      <w:pPr>
        <w:numPr>
          <w:ilvl w:val="0"/>
          <w:numId w:val="356"/>
        </w:numPr>
        <w:jc w:val="both"/>
      </w:pPr>
      <w:r w:rsidRPr="00F203E2">
        <w:t>Conocer los diferentes tipos de enfermedades infecciosas y sus modos de transmisión.</w:t>
      </w:r>
    </w:p>
    <w:p w14:paraId="05BFAE5E" w14:textId="77777777" w:rsidR="00F203E2" w:rsidRPr="00F203E2" w:rsidRDefault="00F203E2" w:rsidP="00F203E2">
      <w:pPr>
        <w:numPr>
          <w:ilvl w:val="0"/>
          <w:numId w:val="356"/>
        </w:numPr>
        <w:jc w:val="both"/>
      </w:pPr>
      <w:r w:rsidRPr="00F203E2">
        <w:t xml:space="preserve">Aprender a usar correctamente los </w:t>
      </w:r>
      <w:proofErr w:type="spellStart"/>
      <w:r w:rsidRPr="00F203E2">
        <w:t>EPIs</w:t>
      </w:r>
      <w:proofErr w:type="spellEnd"/>
      <w:r w:rsidRPr="00F203E2">
        <w:t>.</w:t>
      </w:r>
    </w:p>
    <w:p w14:paraId="2590F429" w14:textId="77777777" w:rsidR="00F203E2" w:rsidRPr="00F203E2" w:rsidRDefault="00F203E2" w:rsidP="00F203E2">
      <w:pPr>
        <w:numPr>
          <w:ilvl w:val="0"/>
          <w:numId w:val="356"/>
        </w:numPr>
        <w:jc w:val="both"/>
      </w:pPr>
      <w:r w:rsidRPr="00F203E2">
        <w:lastRenderedPageBreak/>
        <w:t>Identificar errores en la limpieza o manipulación del material.</w:t>
      </w:r>
    </w:p>
    <w:p w14:paraId="44F3A295" w14:textId="77777777" w:rsidR="00F203E2" w:rsidRPr="00F203E2" w:rsidRDefault="00F203E2" w:rsidP="00F203E2">
      <w:pPr>
        <w:numPr>
          <w:ilvl w:val="0"/>
          <w:numId w:val="356"/>
        </w:numPr>
        <w:jc w:val="both"/>
      </w:pPr>
      <w:r w:rsidRPr="00F203E2">
        <w:t>Saber actuar ante exposiciones accidentales.</w:t>
      </w:r>
    </w:p>
    <w:p w14:paraId="51B1183A" w14:textId="77777777" w:rsidR="00F203E2" w:rsidRPr="00F203E2" w:rsidRDefault="00F203E2" w:rsidP="00F203E2">
      <w:pPr>
        <w:numPr>
          <w:ilvl w:val="0"/>
          <w:numId w:val="356"/>
        </w:numPr>
        <w:jc w:val="both"/>
      </w:pPr>
      <w:r w:rsidRPr="00F203E2">
        <w:t>Reducir ansiedad y mejorar la confianza del personal.</w:t>
      </w:r>
    </w:p>
    <w:p w14:paraId="11FB4AB4" w14:textId="0266DBC3" w:rsidR="00F203E2" w:rsidRPr="00F203E2" w:rsidRDefault="00F203E2" w:rsidP="00F203E2">
      <w:pPr>
        <w:jc w:val="both"/>
      </w:pPr>
    </w:p>
    <w:p w14:paraId="706DA8DD" w14:textId="77777777" w:rsidR="00F203E2" w:rsidRPr="00F203E2" w:rsidRDefault="00F203E2" w:rsidP="00F203E2">
      <w:pPr>
        <w:jc w:val="both"/>
        <w:rPr>
          <w:b/>
          <w:bCs/>
        </w:rPr>
      </w:pPr>
      <w:r w:rsidRPr="00F203E2">
        <w:rPr>
          <w:b/>
          <w:bCs/>
        </w:rPr>
        <w:t>8. Actuación ante una exposición accidental</w:t>
      </w:r>
    </w:p>
    <w:p w14:paraId="39F41F72" w14:textId="77777777" w:rsidR="00F203E2" w:rsidRPr="00F203E2" w:rsidRDefault="00F203E2" w:rsidP="00F203E2">
      <w:pPr>
        <w:numPr>
          <w:ilvl w:val="0"/>
          <w:numId w:val="357"/>
        </w:numPr>
        <w:jc w:val="both"/>
      </w:pPr>
      <w:r w:rsidRPr="00F203E2">
        <w:rPr>
          <w:b/>
          <w:bCs/>
        </w:rPr>
        <w:t>Lavar la zona afectada</w:t>
      </w:r>
      <w:r w:rsidRPr="00F203E2">
        <w:t xml:space="preserve"> con agua y jabón.</w:t>
      </w:r>
    </w:p>
    <w:p w14:paraId="65672750" w14:textId="77777777" w:rsidR="00F203E2" w:rsidRPr="00F203E2" w:rsidRDefault="00F203E2" w:rsidP="00F203E2">
      <w:pPr>
        <w:numPr>
          <w:ilvl w:val="0"/>
          <w:numId w:val="357"/>
        </w:numPr>
        <w:jc w:val="both"/>
      </w:pPr>
      <w:r w:rsidRPr="00F203E2">
        <w:rPr>
          <w:b/>
          <w:bCs/>
        </w:rPr>
        <w:t>Notificar inmediatamente</w:t>
      </w:r>
      <w:r w:rsidRPr="00F203E2">
        <w:t xml:space="preserve"> al responsable.</w:t>
      </w:r>
    </w:p>
    <w:p w14:paraId="415C0C2B" w14:textId="77777777" w:rsidR="00F203E2" w:rsidRPr="00F203E2" w:rsidRDefault="00F203E2" w:rsidP="00F203E2">
      <w:pPr>
        <w:numPr>
          <w:ilvl w:val="0"/>
          <w:numId w:val="357"/>
        </w:numPr>
        <w:jc w:val="both"/>
      </w:pPr>
      <w:r w:rsidRPr="00F203E2">
        <w:rPr>
          <w:b/>
          <w:bCs/>
        </w:rPr>
        <w:t>Acudir al servicio de prevención o urgencias</w:t>
      </w:r>
      <w:r w:rsidRPr="00F203E2">
        <w:t xml:space="preserve"> para evaluación.</w:t>
      </w:r>
    </w:p>
    <w:p w14:paraId="034B9AE0" w14:textId="77777777" w:rsidR="00F203E2" w:rsidRPr="00F203E2" w:rsidRDefault="00F203E2" w:rsidP="00F203E2">
      <w:pPr>
        <w:numPr>
          <w:ilvl w:val="0"/>
          <w:numId w:val="357"/>
        </w:numPr>
        <w:jc w:val="both"/>
      </w:pPr>
      <w:r w:rsidRPr="00F203E2">
        <w:rPr>
          <w:b/>
          <w:bCs/>
        </w:rPr>
        <w:t>Registrar el incidente</w:t>
      </w:r>
      <w:r w:rsidRPr="00F203E2">
        <w:t xml:space="preserve"> y realizar seguimiento médico.</w:t>
      </w:r>
    </w:p>
    <w:p w14:paraId="06814145" w14:textId="77777777" w:rsidR="00F203E2" w:rsidRPr="00F203E2" w:rsidRDefault="00F203E2" w:rsidP="00F203E2">
      <w:pPr>
        <w:jc w:val="both"/>
      </w:pPr>
      <w:r w:rsidRPr="00F203E2">
        <w:t>La rapidez es clave para reducir el riesgo de contagio.</w:t>
      </w:r>
    </w:p>
    <w:p w14:paraId="2F05E209" w14:textId="77777777" w:rsidR="00977EEE" w:rsidRPr="00F203E2" w:rsidRDefault="00977EEE" w:rsidP="00F203E2">
      <w:pPr>
        <w:jc w:val="both"/>
      </w:pPr>
    </w:p>
    <w:p w14:paraId="65A925D5" w14:textId="77777777" w:rsidR="00F203E2" w:rsidRPr="00F203E2" w:rsidRDefault="00F203E2" w:rsidP="00F203E2">
      <w:pPr>
        <w:jc w:val="both"/>
        <w:rPr>
          <w:b/>
          <w:bCs/>
        </w:rPr>
      </w:pPr>
      <w:r w:rsidRPr="00F203E2">
        <w:rPr>
          <w:b/>
          <w:bCs/>
        </w:rPr>
        <w:t>9. Conclusión</w:t>
      </w:r>
    </w:p>
    <w:p w14:paraId="251D465E" w14:textId="77777777" w:rsidR="00F203E2" w:rsidRPr="00F203E2" w:rsidRDefault="00F203E2" w:rsidP="00F203E2">
      <w:pPr>
        <w:jc w:val="both"/>
      </w:pPr>
      <w:r w:rsidRPr="00F203E2">
        <w:t xml:space="preserve">La atención segura a pacientes con enfermedades infecciosas requiere el compromiso de todo el personal sanitario y no sanitario. La combinación de </w:t>
      </w:r>
      <w:proofErr w:type="spellStart"/>
      <w:r w:rsidRPr="00F203E2">
        <w:t>EPIs</w:t>
      </w:r>
      <w:proofErr w:type="spellEnd"/>
      <w:r w:rsidRPr="00F203E2">
        <w:t xml:space="preserve"> adecuados, higiene rigurosa, protocolos de aislamiento, correcta limpieza, buena coordinación y formación continua permite minimizar los riesgos laborales y proteger a los trabajadores. La prevención es un elemento esencial para garantizar una atención de calidad y evitar contagios dentro del entorno sanitario. Proteger al trabajador es proteger a los pacientes y a la comunidad.</w:t>
      </w:r>
    </w:p>
    <w:p w14:paraId="7B653651" w14:textId="77777777" w:rsidR="00764DB4" w:rsidRDefault="00764DB4" w:rsidP="0038064E">
      <w:pPr>
        <w:jc w:val="both"/>
      </w:pPr>
    </w:p>
    <w:p w14:paraId="3DBD32FE" w14:textId="77777777" w:rsidR="00977EEE" w:rsidRDefault="00977EEE" w:rsidP="0038064E">
      <w:pPr>
        <w:jc w:val="both"/>
      </w:pPr>
    </w:p>
    <w:p w14:paraId="7DC010DD" w14:textId="77777777" w:rsidR="00977EEE" w:rsidRDefault="00977EEE" w:rsidP="0038064E">
      <w:pPr>
        <w:jc w:val="both"/>
      </w:pPr>
    </w:p>
    <w:p w14:paraId="49A951E6" w14:textId="77777777" w:rsidR="00977EEE" w:rsidRDefault="00977EEE" w:rsidP="0038064E">
      <w:pPr>
        <w:jc w:val="both"/>
      </w:pPr>
    </w:p>
    <w:p w14:paraId="49743ED1" w14:textId="77777777" w:rsidR="00977EEE" w:rsidRDefault="00977EEE" w:rsidP="0038064E">
      <w:pPr>
        <w:jc w:val="both"/>
      </w:pPr>
    </w:p>
    <w:p w14:paraId="494376A2" w14:textId="77777777" w:rsidR="00977EEE" w:rsidRDefault="00977EEE" w:rsidP="0038064E">
      <w:pPr>
        <w:jc w:val="both"/>
      </w:pPr>
    </w:p>
    <w:p w14:paraId="58515FC8" w14:textId="77777777" w:rsidR="00977EEE" w:rsidRDefault="00977EEE" w:rsidP="0038064E">
      <w:pPr>
        <w:jc w:val="both"/>
      </w:pPr>
    </w:p>
    <w:p w14:paraId="23B51A38" w14:textId="77777777" w:rsidR="00977EEE" w:rsidRDefault="00977EEE" w:rsidP="0038064E">
      <w:pPr>
        <w:jc w:val="both"/>
      </w:pPr>
    </w:p>
    <w:p w14:paraId="3BEA122E" w14:textId="77777777" w:rsidR="00977EEE" w:rsidRDefault="00977EEE" w:rsidP="0038064E">
      <w:pPr>
        <w:jc w:val="both"/>
      </w:pPr>
    </w:p>
    <w:p w14:paraId="24B43C01" w14:textId="77777777" w:rsidR="00977EEE" w:rsidRDefault="00977EEE" w:rsidP="0038064E">
      <w:pPr>
        <w:jc w:val="both"/>
      </w:pPr>
    </w:p>
    <w:p w14:paraId="7FAB9A71" w14:textId="77777777" w:rsidR="00977EEE" w:rsidRDefault="00977EEE" w:rsidP="0038064E">
      <w:pPr>
        <w:jc w:val="both"/>
      </w:pPr>
    </w:p>
    <w:p w14:paraId="3BA1C391" w14:textId="77777777" w:rsidR="00977EEE" w:rsidRDefault="00977EEE" w:rsidP="0038064E">
      <w:pPr>
        <w:jc w:val="both"/>
      </w:pPr>
    </w:p>
    <w:p w14:paraId="53DE016B" w14:textId="77777777" w:rsidR="00977EEE" w:rsidRDefault="00977EEE" w:rsidP="0038064E">
      <w:pPr>
        <w:jc w:val="both"/>
      </w:pPr>
    </w:p>
    <w:p w14:paraId="0838B9C0" w14:textId="77777777" w:rsidR="00977EEE" w:rsidRDefault="00977EEE" w:rsidP="0038064E">
      <w:pPr>
        <w:jc w:val="both"/>
      </w:pPr>
    </w:p>
    <w:p w14:paraId="4D33C0A7" w14:textId="77777777" w:rsidR="00977EEE" w:rsidRPr="00977EEE" w:rsidRDefault="00977EEE" w:rsidP="00977EEE">
      <w:pPr>
        <w:jc w:val="both"/>
        <w:rPr>
          <w:b/>
          <w:bCs/>
        </w:rPr>
      </w:pPr>
      <w:r w:rsidRPr="00977EEE">
        <w:rPr>
          <w:b/>
          <w:bCs/>
        </w:rPr>
        <w:lastRenderedPageBreak/>
        <w:t>Prevención de Riesgos Laborales para Personal Sanitario y No Sanitario en la Manipulación y Traslado de Residuos Punzantes y Cortantes</w:t>
      </w:r>
    </w:p>
    <w:p w14:paraId="5572A155" w14:textId="77777777" w:rsidR="00977EEE" w:rsidRPr="00977EEE" w:rsidRDefault="00977EEE" w:rsidP="00977EEE">
      <w:pPr>
        <w:jc w:val="both"/>
      </w:pPr>
      <w:r w:rsidRPr="00977EEE">
        <w:t>Los residuos punzantes y cortantes representan uno de los riesgos laborales más significativos en los centros sanitarios. Agujas, bisturíes, lancetas, hojas metálicas o vidrio roto pueden ocasionar pinchazos o cortes que, además de causar lesiones físicas, conllevan un grave riesgo de exposición a agentes biológicos como VIH, hepatitis B o hepatitis C.</w:t>
      </w:r>
    </w:p>
    <w:p w14:paraId="29A40B7A" w14:textId="77777777" w:rsidR="00977EEE" w:rsidRPr="00977EEE" w:rsidRDefault="00977EEE" w:rsidP="00977EEE">
      <w:pPr>
        <w:jc w:val="both"/>
      </w:pPr>
      <w:r w:rsidRPr="00977EEE">
        <w:t>Tanto el personal sanitario —médicos, enfermería, auxiliares, técnicos— como el personal no sanitario —limpieza, lavandería, mantenimiento, celadores, residuos— está expuesto a estos materiales durante su manipulación y traslado. La prevención requiere protocolos claros, herramientas adecuadas y formación continua para minimizar accidentes.</w:t>
      </w:r>
    </w:p>
    <w:p w14:paraId="155919BF" w14:textId="0A6DE1DF" w:rsidR="00977EEE" w:rsidRPr="00977EEE" w:rsidRDefault="00977EEE" w:rsidP="00977EEE">
      <w:pPr>
        <w:jc w:val="both"/>
      </w:pPr>
    </w:p>
    <w:p w14:paraId="163D605F" w14:textId="77777777" w:rsidR="00977EEE" w:rsidRPr="00977EEE" w:rsidRDefault="00977EEE" w:rsidP="00977EEE">
      <w:pPr>
        <w:jc w:val="both"/>
        <w:rPr>
          <w:b/>
          <w:bCs/>
        </w:rPr>
      </w:pPr>
      <w:r w:rsidRPr="00977EEE">
        <w:rPr>
          <w:b/>
          <w:bCs/>
        </w:rPr>
        <w:t>1. Principales riesgos asociados a los residuos punzantes y cortantes</w:t>
      </w:r>
    </w:p>
    <w:p w14:paraId="4BA6E7E4" w14:textId="77777777" w:rsidR="00977EEE" w:rsidRPr="00977EEE" w:rsidRDefault="00977EEE" w:rsidP="00977EEE">
      <w:pPr>
        <w:jc w:val="both"/>
        <w:rPr>
          <w:b/>
          <w:bCs/>
        </w:rPr>
      </w:pPr>
      <w:r w:rsidRPr="00977EEE">
        <w:rPr>
          <w:b/>
          <w:bCs/>
        </w:rPr>
        <w:t>1.1. Riesgos biológicos</w:t>
      </w:r>
    </w:p>
    <w:p w14:paraId="5D1AE553" w14:textId="77777777" w:rsidR="00977EEE" w:rsidRPr="00977EEE" w:rsidRDefault="00977EEE" w:rsidP="00977EEE">
      <w:pPr>
        <w:jc w:val="both"/>
      </w:pPr>
      <w:r w:rsidRPr="00977EEE">
        <w:t>El contacto con sangre o fluidos corporales presentes en agujas o instrumental contaminado puede transmitir enfermedades graves.</w:t>
      </w:r>
    </w:p>
    <w:p w14:paraId="6BDC96A3" w14:textId="77777777" w:rsidR="00977EEE" w:rsidRPr="00977EEE" w:rsidRDefault="00977EEE" w:rsidP="00977EEE">
      <w:pPr>
        <w:jc w:val="both"/>
        <w:rPr>
          <w:b/>
          <w:bCs/>
        </w:rPr>
      </w:pPr>
      <w:r w:rsidRPr="00977EEE">
        <w:rPr>
          <w:b/>
          <w:bCs/>
        </w:rPr>
        <w:t>1.2. Riesgos físicos</w:t>
      </w:r>
    </w:p>
    <w:p w14:paraId="088BE43A" w14:textId="77777777" w:rsidR="00977EEE" w:rsidRPr="00977EEE" w:rsidRDefault="00977EEE" w:rsidP="00977EEE">
      <w:pPr>
        <w:jc w:val="both"/>
      </w:pPr>
      <w:r w:rsidRPr="00977EEE">
        <w:t>Cortes profundos, heridas punzantes, infecciones locales o lesiones en tendones.</w:t>
      </w:r>
    </w:p>
    <w:p w14:paraId="79BF4608" w14:textId="77777777" w:rsidR="00977EEE" w:rsidRPr="00977EEE" w:rsidRDefault="00977EEE" w:rsidP="00977EEE">
      <w:pPr>
        <w:jc w:val="both"/>
        <w:rPr>
          <w:b/>
          <w:bCs/>
        </w:rPr>
      </w:pPr>
      <w:r w:rsidRPr="00977EEE">
        <w:rPr>
          <w:b/>
          <w:bCs/>
        </w:rPr>
        <w:t>1.3. Riesgos derivados de la mala gestión del residuo</w:t>
      </w:r>
    </w:p>
    <w:p w14:paraId="39EE8D41" w14:textId="77777777" w:rsidR="00977EEE" w:rsidRPr="00977EEE" w:rsidRDefault="00977EEE" w:rsidP="00977EEE">
      <w:pPr>
        <w:numPr>
          <w:ilvl w:val="0"/>
          <w:numId w:val="358"/>
        </w:numPr>
        <w:jc w:val="both"/>
      </w:pPr>
      <w:r w:rsidRPr="00977EEE">
        <w:t>Agujas abandonadas en superficies.</w:t>
      </w:r>
    </w:p>
    <w:p w14:paraId="0FADC345" w14:textId="77777777" w:rsidR="00977EEE" w:rsidRPr="00977EEE" w:rsidRDefault="00977EEE" w:rsidP="00977EEE">
      <w:pPr>
        <w:numPr>
          <w:ilvl w:val="0"/>
          <w:numId w:val="358"/>
        </w:numPr>
        <w:jc w:val="both"/>
      </w:pPr>
      <w:r w:rsidRPr="00977EEE">
        <w:t>Mezcla de punzantes con residuos comunes.</w:t>
      </w:r>
    </w:p>
    <w:p w14:paraId="1828DA94" w14:textId="77777777" w:rsidR="00977EEE" w:rsidRPr="00977EEE" w:rsidRDefault="00977EEE" w:rsidP="00977EEE">
      <w:pPr>
        <w:numPr>
          <w:ilvl w:val="0"/>
          <w:numId w:val="358"/>
        </w:numPr>
        <w:jc w:val="both"/>
      </w:pPr>
      <w:r w:rsidRPr="00977EEE">
        <w:t>Bolsas compactadas manualmente.</w:t>
      </w:r>
    </w:p>
    <w:p w14:paraId="72560F31" w14:textId="77777777" w:rsidR="00977EEE" w:rsidRPr="00977EEE" w:rsidRDefault="00977EEE" w:rsidP="00977EEE">
      <w:pPr>
        <w:numPr>
          <w:ilvl w:val="0"/>
          <w:numId w:val="358"/>
        </w:numPr>
        <w:jc w:val="both"/>
      </w:pPr>
      <w:r w:rsidRPr="00977EEE">
        <w:t>Contenedores sobrellenados o mal cerrados.</w:t>
      </w:r>
    </w:p>
    <w:p w14:paraId="6A91CA2D" w14:textId="77777777" w:rsidR="00977EEE" w:rsidRPr="00977EEE" w:rsidRDefault="00977EEE" w:rsidP="00977EEE">
      <w:pPr>
        <w:jc w:val="both"/>
        <w:rPr>
          <w:b/>
          <w:bCs/>
        </w:rPr>
      </w:pPr>
      <w:r w:rsidRPr="00977EEE">
        <w:rPr>
          <w:b/>
          <w:bCs/>
        </w:rPr>
        <w:t>1.4. Riesgos psicosociales</w:t>
      </w:r>
    </w:p>
    <w:p w14:paraId="76061874" w14:textId="77777777" w:rsidR="00977EEE" w:rsidRPr="00977EEE" w:rsidRDefault="00977EEE" w:rsidP="00977EEE">
      <w:pPr>
        <w:jc w:val="both"/>
      </w:pPr>
      <w:r w:rsidRPr="00977EEE">
        <w:t>Los accidentes con punzantes generan ansiedad, miedo al contagio y estrés durante las semanas de seguimiento.</w:t>
      </w:r>
    </w:p>
    <w:p w14:paraId="62E520DC" w14:textId="3CDD21FE" w:rsidR="00977EEE" w:rsidRPr="00977EEE" w:rsidRDefault="00977EEE" w:rsidP="00977EEE">
      <w:pPr>
        <w:jc w:val="both"/>
      </w:pPr>
    </w:p>
    <w:p w14:paraId="0B2A888B" w14:textId="77777777" w:rsidR="00977EEE" w:rsidRPr="00977EEE" w:rsidRDefault="00977EEE" w:rsidP="00977EEE">
      <w:pPr>
        <w:jc w:val="both"/>
        <w:rPr>
          <w:b/>
          <w:bCs/>
        </w:rPr>
      </w:pPr>
      <w:r w:rsidRPr="00977EEE">
        <w:rPr>
          <w:b/>
          <w:bCs/>
        </w:rPr>
        <w:t>2. Reglas básicas para una manipulación segura</w:t>
      </w:r>
    </w:p>
    <w:p w14:paraId="79C4F032" w14:textId="77777777" w:rsidR="00977EEE" w:rsidRPr="00977EEE" w:rsidRDefault="00977EEE" w:rsidP="00977EEE">
      <w:pPr>
        <w:jc w:val="both"/>
        <w:rPr>
          <w:b/>
          <w:bCs/>
        </w:rPr>
      </w:pPr>
      <w:r w:rsidRPr="00977EEE">
        <w:rPr>
          <w:b/>
          <w:bCs/>
        </w:rPr>
        <w:t>2.1. Prohibiciones fundamentales</w:t>
      </w:r>
    </w:p>
    <w:p w14:paraId="133F94BE" w14:textId="77777777" w:rsidR="00977EEE" w:rsidRPr="00977EEE" w:rsidRDefault="00977EEE" w:rsidP="00977EEE">
      <w:pPr>
        <w:numPr>
          <w:ilvl w:val="0"/>
          <w:numId w:val="359"/>
        </w:numPr>
        <w:jc w:val="both"/>
      </w:pPr>
      <w:r w:rsidRPr="00977EEE">
        <w:rPr>
          <w:b/>
          <w:bCs/>
        </w:rPr>
        <w:t xml:space="preserve">No </w:t>
      </w:r>
      <w:proofErr w:type="spellStart"/>
      <w:r w:rsidRPr="00977EEE">
        <w:rPr>
          <w:b/>
          <w:bCs/>
        </w:rPr>
        <w:t>reencapuchar</w:t>
      </w:r>
      <w:proofErr w:type="spellEnd"/>
      <w:r w:rsidRPr="00977EEE">
        <w:rPr>
          <w:b/>
          <w:bCs/>
        </w:rPr>
        <w:t xml:space="preserve"> agujas</w:t>
      </w:r>
      <w:r w:rsidRPr="00977EEE">
        <w:t xml:space="preserve"> después de su uso.</w:t>
      </w:r>
    </w:p>
    <w:p w14:paraId="093A0A21" w14:textId="77777777" w:rsidR="00977EEE" w:rsidRPr="00977EEE" w:rsidRDefault="00977EEE" w:rsidP="00977EEE">
      <w:pPr>
        <w:numPr>
          <w:ilvl w:val="0"/>
          <w:numId w:val="359"/>
        </w:numPr>
        <w:jc w:val="both"/>
      </w:pPr>
      <w:r w:rsidRPr="00977EEE">
        <w:t>No doblar, romper o manipular manualmente el punzante.</w:t>
      </w:r>
    </w:p>
    <w:p w14:paraId="12A343F2" w14:textId="77777777" w:rsidR="00977EEE" w:rsidRPr="00977EEE" w:rsidRDefault="00977EEE" w:rsidP="00977EEE">
      <w:pPr>
        <w:numPr>
          <w:ilvl w:val="0"/>
          <w:numId w:val="359"/>
        </w:numPr>
        <w:jc w:val="both"/>
      </w:pPr>
      <w:r w:rsidRPr="00977EEE">
        <w:t>No depositar nunca agujas en bolsas de basura comunes.</w:t>
      </w:r>
    </w:p>
    <w:p w14:paraId="1C7257FC" w14:textId="77777777" w:rsidR="00977EEE" w:rsidRPr="00977EEE" w:rsidRDefault="00977EEE" w:rsidP="00977EEE">
      <w:pPr>
        <w:numPr>
          <w:ilvl w:val="0"/>
          <w:numId w:val="359"/>
        </w:numPr>
        <w:jc w:val="both"/>
      </w:pPr>
      <w:r w:rsidRPr="00977EEE">
        <w:t>No dejar punzantes en bandejas, carros o camas tras su uso.</w:t>
      </w:r>
    </w:p>
    <w:p w14:paraId="69A61372" w14:textId="77777777" w:rsidR="00977EEE" w:rsidRPr="00977EEE" w:rsidRDefault="00977EEE" w:rsidP="00977EEE">
      <w:pPr>
        <w:jc w:val="both"/>
        <w:rPr>
          <w:b/>
          <w:bCs/>
        </w:rPr>
      </w:pPr>
      <w:r w:rsidRPr="00977EEE">
        <w:rPr>
          <w:b/>
          <w:bCs/>
        </w:rPr>
        <w:t>2.2. Uso de Equipos de Protección Individual (</w:t>
      </w:r>
      <w:proofErr w:type="spellStart"/>
      <w:r w:rsidRPr="00977EEE">
        <w:rPr>
          <w:b/>
          <w:bCs/>
        </w:rPr>
        <w:t>EPIs</w:t>
      </w:r>
      <w:proofErr w:type="spellEnd"/>
      <w:r w:rsidRPr="00977EEE">
        <w:rPr>
          <w:b/>
          <w:bCs/>
        </w:rPr>
        <w:t>)</w:t>
      </w:r>
    </w:p>
    <w:p w14:paraId="2344DF65" w14:textId="77777777" w:rsidR="00977EEE" w:rsidRPr="00977EEE" w:rsidRDefault="00977EEE" w:rsidP="00977EEE">
      <w:pPr>
        <w:jc w:val="both"/>
      </w:pPr>
      <w:r w:rsidRPr="00977EEE">
        <w:t>Dependiendo del riesgo:</w:t>
      </w:r>
    </w:p>
    <w:p w14:paraId="243AFD82" w14:textId="77777777" w:rsidR="00977EEE" w:rsidRPr="00977EEE" w:rsidRDefault="00977EEE" w:rsidP="00977EEE">
      <w:pPr>
        <w:numPr>
          <w:ilvl w:val="0"/>
          <w:numId w:val="360"/>
        </w:numPr>
        <w:jc w:val="both"/>
      </w:pPr>
      <w:r w:rsidRPr="00977EEE">
        <w:lastRenderedPageBreak/>
        <w:t>Guantes resistentes y ajustados.</w:t>
      </w:r>
    </w:p>
    <w:p w14:paraId="061C3993" w14:textId="77777777" w:rsidR="00977EEE" w:rsidRPr="00977EEE" w:rsidRDefault="00977EEE" w:rsidP="00977EEE">
      <w:pPr>
        <w:numPr>
          <w:ilvl w:val="0"/>
          <w:numId w:val="360"/>
        </w:numPr>
        <w:jc w:val="both"/>
      </w:pPr>
      <w:r w:rsidRPr="00977EEE">
        <w:t>Mascarilla y gafas ante riesgo de salpicaduras.</w:t>
      </w:r>
    </w:p>
    <w:p w14:paraId="03D96B9C" w14:textId="77777777" w:rsidR="00977EEE" w:rsidRPr="00977EEE" w:rsidRDefault="00977EEE" w:rsidP="00977EEE">
      <w:pPr>
        <w:numPr>
          <w:ilvl w:val="0"/>
          <w:numId w:val="360"/>
        </w:numPr>
        <w:jc w:val="both"/>
      </w:pPr>
      <w:r w:rsidRPr="00977EEE">
        <w:t>Batas impermeables en áreas de mayor exposición.</w:t>
      </w:r>
    </w:p>
    <w:p w14:paraId="470203C8" w14:textId="77777777" w:rsidR="00977EEE" w:rsidRPr="00977EEE" w:rsidRDefault="00977EEE" w:rsidP="00977EEE">
      <w:pPr>
        <w:jc w:val="both"/>
      </w:pPr>
      <w:r w:rsidRPr="00977EEE">
        <w:t>Los guantes no evitan pinchazos profundos, pero reducen el riesgo de contacto con sangre.</w:t>
      </w:r>
    </w:p>
    <w:p w14:paraId="3357EDC4" w14:textId="721F7BCB" w:rsidR="00977EEE" w:rsidRPr="00977EEE" w:rsidRDefault="00977EEE" w:rsidP="00977EEE">
      <w:pPr>
        <w:jc w:val="both"/>
      </w:pPr>
    </w:p>
    <w:p w14:paraId="4F495770" w14:textId="77777777" w:rsidR="00977EEE" w:rsidRPr="00977EEE" w:rsidRDefault="00977EEE" w:rsidP="00977EEE">
      <w:pPr>
        <w:jc w:val="both"/>
        <w:rPr>
          <w:b/>
          <w:bCs/>
        </w:rPr>
      </w:pPr>
      <w:r w:rsidRPr="00977EEE">
        <w:rPr>
          <w:b/>
          <w:bCs/>
        </w:rPr>
        <w:t>3. Contenedores específicos y su uso correcto</w:t>
      </w:r>
    </w:p>
    <w:p w14:paraId="4BAC385B" w14:textId="77777777" w:rsidR="00977EEE" w:rsidRPr="00977EEE" w:rsidRDefault="00977EEE" w:rsidP="00977EEE">
      <w:pPr>
        <w:jc w:val="both"/>
        <w:rPr>
          <w:b/>
          <w:bCs/>
        </w:rPr>
      </w:pPr>
      <w:r w:rsidRPr="00977EEE">
        <w:rPr>
          <w:b/>
          <w:bCs/>
        </w:rPr>
        <w:t>3.1. Características de los contenedores</w:t>
      </w:r>
    </w:p>
    <w:p w14:paraId="28FADEA4" w14:textId="77777777" w:rsidR="00977EEE" w:rsidRPr="00977EEE" w:rsidRDefault="00977EEE" w:rsidP="00977EEE">
      <w:pPr>
        <w:jc w:val="both"/>
      </w:pPr>
      <w:r w:rsidRPr="00977EEE">
        <w:t>Deben ser:</w:t>
      </w:r>
    </w:p>
    <w:p w14:paraId="3B3BFC6A" w14:textId="77777777" w:rsidR="00977EEE" w:rsidRPr="00977EEE" w:rsidRDefault="00977EEE" w:rsidP="00977EEE">
      <w:pPr>
        <w:numPr>
          <w:ilvl w:val="0"/>
          <w:numId w:val="361"/>
        </w:numPr>
        <w:jc w:val="both"/>
      </w:pPr>
      <w:r w:rsidRPr="00977EEE">
        <w:t>Rígidos y resistentes a perforaciones.</w:t>
      </w:r>
    </w:p>
    <w:p w14:paraId="074F4940" w14:textId="77777777" w:rsidR="00977EEE" w:rsidRPr="00977EEE" w:rsidRDefault="00977EEE" w:rsidP="00977EEE">
      <w:pPr>
        <w:numPr>
          <w:ilvl w:val="0"/>
          <w:numId w:val="361"/>
        </w:numPr>
        <w:jc w:val="both"/>
      </w:pPr>
      <w:r w:rsidRPr="00977EEE">
        <w:t>Impermeables.</w:t>
      </w:r>
    </w:p>
    <w:p w14:paraId="07B9CE75" w14:textId="77777777" w:rsidR="00977EEE" w:rsidRPr="00977EEE" w:rsidRDefault="00977EEE" w:rsidP="00977EEE">
      <w:pPr>
        <w:numPr>
          <w:ilvl w:val="0"/>
          <w:numId w:val="361"/>
        </w:numPr>
        <w:jc w:val="both"/>
      </w:pPr>
      <w:r w:rsidRPr="00977EEE">
        <w:t>De cierre seguro e irreversible.</w:t>
      </w:r>
    </w:p>
    <w:p w14:paraId="7E320670" w14:textId="77777777" w:rsidR="00977EEE" w:rsidRPr="00977EEE" w:rsidRDefault="00977EEE" w:rsidP="00977EEE">
      <w:pPr>
        <w:numPr>
          <w:ilvl w:val="0"/>
          <w:numId w:val="361"/>
        </w:numPr>
        <w:jc w:val="both"/>
      </w:pPr>
      <w:r w:rsidRPr="00977EEE">
        <w:t>Claramente identificados para residuos punzantes.</w:t>
      </w:r>
    </w:p>
    <w:p w14:paraId="602DEFC5" w14:textId="77777777" w:rsidR="00977EEE" w:rsidRPr="00977EEE" w:rsidRDefault="00977EEE" w:rsidP="00977EEE">
      <w:pPr>
        <w:jc w:val="both"/>
        <w:rPr>
          <w:b/>
          <w:bCs/>
        </w:rPr>
      </w:pPr>
      <w:r w:rsidRPr="00977EEE">
        <w:rPr>
          <w:b/>
          <w:bCs/>
        </w:rPr>
        <w:t>3.2. Reglas de uso</w:t>
      </w:r>
    </w:p>
    <w:p w14:paraId="5D5446C9" w14:textId="77777777" w:rsidR="00977EEE" w:rsidRPr="00977EEE" w:rsidRDefault="00977EEE" w:rsidP="00977EEE">
      <w:pPr>
        <w:numPr>
          <w:ilvl w:val="0"/>
          <w:numId w:val="362"/>
        </w:numPr>
        <w:jc w:val="both"/>
      </w:pPr>
      <w:r w:rsidRPr="00977EEE">
        <w:t xml:space="preserve">Mantenerlos </w:t>
      </w:r>
      <w:r w:rsidRPr="00977EEE">
        <w:rPr>
          <w:b/>
          <w:bCs/>
        </w:rPr>
        <w:t>cerca del punto de generación</w:t>
      </w:r>
      <w:r w:rsidRPr="00977EEE">
        <w:t xml:space="preserve"> del residuo.</w:t>
      </w:r>
    </w:p>
    <w:p w14:paraId="052C6E48" w14:textId="77777777" w:rsidR="00977EEE" w:rsidRPr="00977EEE" w:rsidRDefault="00977EEE" w:rsidP="00977EEE">
      <w:pPr>
        <w:numPr>
          <w:ilvl w:val="0"/>
          <w:numId w:val="362"/>
        </w:numPr>
        <w:jc w:val="both"/>
      </w:pPr>
      <w:r w:rsidRPr="00977EEE">
        <w:t>Depositar el material directamente sin manipular la punta.</w:t>
      </w:r>
    </w:p>
    <w:p w14:paraId="148F6ACB" w14:textId="77777777" w:rsidR="00977EEE" w:rsidRPr="00977EEE" w:rsidRDefault="00977EEE" w:rsidP="00977EEE">
      <w:pPr>
        <w:numPr>
          <w:ilvl w:val="0"/>
          <w:numId w:val="362"/>
        </w:numPr>
        <w:jc w:val="both"/>
      </w:pPr>
      <w:r w:rsidRPr="00977EEE">
        <w:t xml:space="preserve">Llenarlos solo hasta </w:t>
      </w:r>
      <w:r w:rsidRPr="00977EEE">
        <w:rPr>
          <w:b/>
          <w:bCs/>
        </w:rPr>
        <w:t>3/4 de su capacidad</w:t>
      </w:r>
      <w:r w:rsidRPr="00977EEE">
        <w:t>.</w:t>
      </w:r>
    </w:p>
    <w:p w14:paraId="5D00AEC8" w14:textId="77777777" w:rsidR="00977EEE" w:rsidRPr="00977EEE" w:rsidRDefault="00977EEE" w:rsidP="00977EEE">
      <w:pPr>
        <w:numPr>
          <w:ilvl w:val="0"/>
          <w:numId w:val="362"/>
        </w:numPr>
        <w:jc w:val="both"/>
      </w:pPr>
      <w:r w:rsidRPr="00977EEE">
        <w:t>Sellar el contenedor antes del traslado.</w:t>
      </w:r>
    </w:p>
    <w:p w14:paraId="7E3E21F8" w14:textId="77777777" w:rsidR="00977EEE" w:rsidRPr="00977EEE" w:rsidRDefault="00977EEE" w:rsidP="00977EEE">
      <w:pPr>
        <w:numPr>
          <w:ilvl w:val="0"/>
          <w:numId w:val="362"/>
        </w:numPr>
        <w:jc w:val="both"/>
      </w:pPr>
      <w:r w:rsidRPr="00977EEE">
        <w:t>Nunca reabrir contenedores ya cerrados.</w:t>
      </w:r>
    </w:p>
    <w:p w14:paraId="30AA15D7" w14:textId="143C8DFA" w:rsidR="00977EEE" w:rsidRPr="00977EEE" w:rsidRDefault="00977EEE" w:rsidP="00977EEE">
      <w:pPr>
        <w:jc w:val="both"/>
      </w:pPr>
    </w:p>
    <w:p w14:paraId="08149E91" w14:textId="77777777" w:rsidR="00977EEE" w:rsidRPr="00977EEE" w:rsidRDefault="00977EEE" w:rsidP="00977EEE">
      <w:pPr>
        <w:jc w:val="both"/>
        <w:rPr>
          <w:b/>
          <w:bCs/>
        </w:rPr>
      </w:pPr>
      <w:r w:rsidRPr="00977EEE">
        <w:rPr>
          <w:b/>
          <w:bCs/>
        </w:rPr>
        <w:t>4. Medidas preventivas para personal sanitario</w:t>
      </w:r>
    </w:p>
    <w:p w14:paraId="1A13E2C4" w14:textId="77777777" w:rsidR="00977EEE" w:rsidRPr="00977EEE" w:rsidRDefault="00977EEE" w:rsidP="00977EEE">
      <w:pPr>
        <w:jc w:val="both"/>
        <w:rPr>
          <w:b/>
          <w:bCs/>
        </w:rPr>
      </w:pPr>
      <w:r w:rsidRPr="00977EEE">
        <w:rPr>
          <w:b/>
          <w:bCs/>
        </w:rPr>
        <w:t>4.1. Durante procedimientos clínicos</w:t>
      </w:r>
    </w:p>
    <w:p w14:paraId="07EF34A0" w14:textId="77777777" w:rsidR="00977EEE" w:rsidRPr="00977EEE" w:rsidRDefault="00977EEE" w:rsidP="00977EEE">
      <w:pPr>
        <w:numPr>
          <w:ilvl w:val="0"/>
          <w:numId w:val="363"/>
        </w:numPr>
        <w:jc w:val="both"/>
      </w:pPr>
      <w:r w:rsidRPr="00977EEE">
        <w:t>Preparar el área antes de comenzar para evitar improvisaciones.</w:t>
      </w:r>
    </w:p>
    <w:p w14:paraId="7EC2932C" w14:textId="77777777" w:rsidR="00977EEE" w:rsidRPr="00977EEE" w:rsidRDefault="00977EEE" w:rsidP="00977EEE">
      <w:pPr>
        <w:numPr>
          <w:ilvl w:val="0"/>
          <w:numId w:val="363"/>
        </w:numPr>
        <w:jc w:val="both"/>
      </w:pPr>
      <w:r w:rsidRPr="00977EEE">
        <w:t>Depositar el punzante inmediatamente tras su uso.</w:t>
      </w:r>
    </w:p>
    <w:p w14:paraId="0994EFE8" w14:textId="77777777" w:rsidR="00977EEE" w:rsidRPr="00977EEE" w:rsidRDefault="00977EEE" w:rsidP="00977EEE">
      <w:pPr>
        <w:numPr>
          <w:ilvl w:val="0"/>
          <w:numId w:val="363"/>
        </w:numPr>
        <w:jc w:val="both"/>
      </w:pPr>
      <w:r w:rsidRPr="00977EEE">
        <w:t>Utilizar dispositivos con mecanismos de seguridad retráctiles cuando estén disponibles.</w:t>
      </w:r>
    </w:p>
    <w:p w14:paraId="31C44091" w14:textId="77777777" w:rsidR="00977EEE" w:rsidRPr="00977EEE" w:rsidRDefault="00977EEE" w:rsidP="00977EEE">
      <w:pPr>
        <w:numPr>
          <w:ilvl w:val="0"/>
          <w:numId w:val="363"/>
        </w:numPr>
        <w:jc w:val="both"/>
      </w:pPr>
      <w:r w:rsidRPr="00977EEE">
        <w:t>Mantener las manos alejadas de la aguja en todo momento.</w:t>
      </w:r>
    </w:p>
    <w:p w14:paraId="50EDD7BC" w14:textId="77777777" w:rsidR="00977EEE" w:rsidRPr="00977EEE" w:rsidRDefault="00977EEE" w:rsidP="00977EEE">
      <w:pPr>
        <w:jc w:val="both"/>
        <w:rPr>
          <w:b/>
          <w:bCs/>
        </w:rPr>
      </w:pPr>
      <w:r w:rsidRPr="00977EEE">
        <w:rPr>
          <w:b/>
          <w:bCs/>
        </w:rPr>
        <w:t>4.2. En quirófanos y zonas críticas</w:t>
      </w:r>
    </w:p>
    <w:p w14:paraId="4F7A3810" w14:textId="77777777" w:rsidR="00977EEE" w:rsidRPr="00977EEE" w:rsidRDefault="00977EEE" w:rsidP="00977EEE">
      <w:pPr>
        <w:numPr>
          <w:ilvl w:val="0"/>
          <w:numId w:val="364"/>
        </w:numPr>
        <w:jc w:val="both"/>
      </w:pPr>
      <w:r w:rsidRPr="00977EEE">
        <w:t>Contenedores accesibles y visibles.</w:t>
      </w:r>
    </w:p>
    <w:p w14:paraId="1EC5A5D1" w14:textId="77777777" w:rsidR="00977EEE" w:rsidRPr="00977EEE" w:rsidRDefault="00977EEE" w:rsidP="00977EEE">
      <w:pPr>
        <w:numPr>
          <w:ilvl w:val="0"/>
          <w:numId w:val="364"/>
        </w:numPr>
        <w:jc w:val="both"/>
      </w:pPr>
      <w:r w:rsidRPr="00977EEE">
        <w:t>Control estricto de todo el instrumental cortante.</w:t>
      </w:r>
    </w:p>
    <w:p w14:paraId="1F76FAE6" w14:textId="77777777" w:rsidR="00977EEE" w:rsidRPr="00977EEE" w:rsidRDefault="00977EEE" w:rsidP="00977EEE">
      <w:pPr>
        <w:numPr>
          <w:ilvl w:val="0"/>
          <w:numId w:val="364"/>
        </w:numPr>
        <w:jc w:val="both"/>
      </w:pPr>
      <w:r w:rsidRPr="00977EEE">
        <w:t>Conteo de material para evitar extravíos.</w:t>
      </w:r>
    </w:p>
    <w:p w14:paraId="32841755" w14:textId="6479158C" w:rsidR="00977EEE" w:rsidRPr="00977EEE" w:rsidRDefault="00977EEE" w:rsidP="00977EEE">
      <w:pPr>
        <w:jc w:val="both"/>
      </w:pPr>
    </w:p>
    <w:p w14:paraId="107FE030" w14:textId="77777777" w:rsidR="00977EEE" w:rsidRPr="00977EEE" w:rsidRDefault="00977EEE" w:rsidP="00977EEE">
      <w:pPr>
        <w:jc w:val="both"/>
        <w:rPr>
          <w:b/>
          <w:bCs/>
        </w:rPr>
      </w:pPr>
      <w:r w:rsidRPr="00977EEE">
        <w:rPr>
          <w:b/>
          <w:bCs/>
        </w:rPr>
        <w:lastRenderedPageBreak/>
        <w:t>5. Medidas preventivas para personal no sanitario</w:t>
      </w:r>
    </w:p>
    <w:p w14:paraId="14C84FC8" w14:textId="77777777" w:rsidR="00977EEE" w:rsidRPr="00977EEE" w:rsidRDefault="00977EEE" w:rsidP="00977EEE">
      <w:pPr>
        <w:jc w:val="both"/>
        <w:rPr>
          <w:b/>
          <w:bCs/>
        </w:rPr>
      </w:pPr>
      <w:r w:rsidRPr="00977EEE">
        <w:rPr>
          <w:b/>
          <w:bCs/>
        </w:rPr>
        <w:t>5.1. Personal de limpieza</w:t>
      </w:r>
    </w:p>
    <w:p w14:paraId="63A963ED" w14:textId="77777777" w:rsidR="00977EEE" w:rsidRPr="00977EEE" w:rsidRDefault="00977EEE" w:rsidP="00977EEE">
      <w:pPr>
        <w:numPr>
          <w:ilvl w:val="0"/>
          <w:numId w:val="365"/>
        </w:numPr>
        <w:jc w:val="both"/>
      </w:pPr>
      <w:r w:rsidRPr="00977EEE">
        <w:t>No compactar bolsas manualmente.</w:t>
      </w:r>
    </w:p>
    <w:p w14:paraId="746B64BE" w14:textId="77777777" w:rsidR="00977EEE" w:rsidRPr="00977EEE" w:rsidRDefault="00977EEE" w:rsidP="00977EEE">
      <w:pPr>
        <w:numPr>
          <w:ilvl w:val="0"/>
          <w:numId w:val="365"/>
        </w:numPr>
        <w:jc w:val="both"/>
      </w:pPr>
      <w:r w:rsidRPr="00977EEE">
        <w:t>No introducir manos en contenedores ni papeleras.</w:t>
      </w:r>
    </w:p>
    <w:p w14:paraId="5704D192" w14:textId="77777777" w:rsidR="00977EEE" w:rsidRPr="00977EEE" w:rsidRDefault="00977EEE" w:rsidP="00977EEE">
      <w:pPr>
        <w:numPr>
          <w:ilvl w:val="0"/>
          <w:numId w:val="365"/>
        </w:numPr>
        <w:jc w:val="both"/>
      </w:pPr>
      <w:r w:rsidRPr="00977EEE">
        <w:t>Retirar solo los contenedores rígidos cerrados.</w:t>
      </w:r>
    </w:p>
    <w:p w14:paraId="6EE8B450" w14:textId="77777777" w:rsidR="00977EEE" w:rsidRPr="00977EEE" w:rsidRDefault="00977EEE" w:rsidP="00977EEE">
      <w:pPr>
        <w:jc w:val="both"/>
        <w:rPr>
          <w:b/>
          <w:bCs/>
        </w:rPr>
      </w:pPr>
      <w:r w:rsidRPr="00977EEE">
        <w:rPr>
          <w:b/>
          <w:bCs/>
        </w:rPr>
        <w:t>5.2. Personal de lavandería</w:t>
      </w:r>
    </w:p>
    <w:p w14:paraId="705A5EF0" w14:textId="77777777" w:rsidR="00977EEE" w:rsidRPr="00977EEE" w:rsidRDefault="00977EEE" w:rsidP="00977EEE">
      <w:pPr>
        <w:numPr>
          <w:ilvl w:val="0"/>
          <w:numId w:val="366"/>
        </w:numPr>
        <w:jc w:val="both"/>
      </w:pPr>
      <w:r w:rsidRPr="00977EEE">
        <w:t>Revisar ropa con guantes resistentes antes del lavado.</w:t>
      </w:r>
    </w:p>
    <w:p w14:paraId="55F92362" w14:textId="77777777" w:rsidR="00977EEE" w:rsidRPr="00977EEE" w:rsidRDefault="00977EEE" w:rsidP="00977EEE">
      <w:pPr>
        <w:numPr>
          <w:ilvl w:val="0"/>
          <w:numId w:val="366"/>
        </w:numPr>
        <w:jc w:val="both"/>
      </w:pPr>
      <w:r w:rsidRPr="00977EEE">
        <w:t>Reportar inmediatamente aguja o bisturí hallado.</w:t>
      </w:r>
    </w:p>
    <w:p w14:paraId="51CF4CBA" w14:textId="77777777" w:rsidR="00977EEE" w:rsidRPr="00977EEE" w:rsidRDefault="00977EEE" w:rsidP="00977EEE">
      <w:pPr>
        <w:jc w:val="both"/>
        <w:rPr>
          <w:b/>
          <w:bCs/>
        </w:rPr>
      </w:pPr>
      <w:r w:rsidRPr="00977EEE">
        <w:rPr>
          <w:b/>
          <w:bCs/>
        </w:rPr>
        <w:t>5.3. Personal de mantenimiento</w:t>
      </w:r>
    </w:p>
    <w:p w14:paraId="18BF6B84" w14:textId="77777777" w:rsidR="00977EEE" w:rsidRPr="00977EEE" w:rsidRDefault="00977EEE" w:rsidP="00977EEE">
      <w:pPr>
        <w:numPr>
          <w:ilvl w:val="0"/>
          <w:numId w:val="367"/>
        </w:numPr>
        <w:jc w:val="both"/>
      </w:pPr>
      <w:r w:rsidRPr="00977EEE">
        <w:t>Precaución al manipular mobiliario, tubos o desagües donde puedan quedar punzantes ocultos.</w:t>
      </w:r>
    </w:p>
    <w:p w14:paraId="028C68AB" w14:textId="77777777" w:rsidR="00977EEE" w:rsidRPr="00977EEE" w:rsidRDefault="00977EEE" w:rsidP="00977EEE">
      <w:pPr>
        <w:jc w:val="both"/>
        <w:rPr>
          <w:b/>
          <w:bCs/>
        </w:rPr>
      </w:pPr>
      <w:r w:rsidRPr="00977EEE">
        <w:rPr>
          <w:b/>
          <w:bCs/>
        </w:rPr>
        <w:t>5.4. Celadores y transporte interno</w:t>
      </w:r>
    </w:p>
    <w:p w14:paraId="5F98270F" w14:textId="77777777" w:rsidR="00977EEE" w:rsidRPr="00977EEE" w:rsidRDefault="00977EEE" w:rsidP="00977EEE">
      <w:pPr>
        <w:numPr>
          <w:ilvl w:val="0"/>
          <w:numId w:val="368"/>
        </w:numPr>
        <w:jc w:val="both"/>
      </w:pPr>
      <w:r w:rsidRPr="00977EEE">
        <w:t>Llevar contenedores cerrados en posición vertical.</w:t>
      </w:r>
    </w:p>
    <w:p w14:paraId="6B1F5A78" w14:textId="77777777" w:rsidR="00977EEE" w:rsidRPr="00977EEE" w:rsidRDefault="00977EEE" w:rsidP="00977EEE">
      <w:pPr>
        <w:numPr>
          <w:ilvl w:val="0"/>
          <w:numId w:val="368"/>
        </w:numPr>
        <w:jc w:val="both"/>
      </w:pPr>
      <w:r w:rsidRPr="00977EEE">
        <w:t>Evitar golpes o vuelcos durante el traslado.</w:t>
      </w:r>
    </w:p>
    <w:p w14:paraId="2CDE8D47" w14:textId="77777777" w:rsidR="00977EEE" w:rsidRPr="00977EEE" w:rsidRDefault="00977EEE" w:rsidP="00977EEE">
      <w:pPr>
        <w:numPr>
          <w:ilvl w:val="0"/>
          <w:numId w:val="368"/>
        </w:numPr>
        <w:jc w:val="both"/>
      </w:pPr>
      <w:r w:rsidRPr="00977EEE">
        <w:t>Utilizar carros estables y cerrados.</w:t>
      </w:r>
    </w:p>
    <w:p w14:paraId="70DEB4FB" w14:textId="5725E96E" w:rsidR="00977EEE" w:rsidRPr="00977EEE" w:rsidRDefault="00977EEE" w:rsidP="00977EEE">
      <w:pPr>
        <w:jc w:val="both"/>
      </w:pPr>
    </w:p>
    <w:p w14:paraId="2AD1F95F" w14:textId="77777777" w:rsidR="00977EEE" w:rsidRPr="00977EEE" w:rsidRDefault="00977EEE" w:rsidP="00977EEE">
      <w:pPr>
        <w:jc w:val="both"/>
        <w:rPr>
          <w:b/>
          <w:bCs/>
        </w:rPr>
      </w:pPr>
      <w:r w:rsidRPr="00977EEE">
        <w:rPr>
          <w:b/>
          <w:bCs/>
        </w:rPr>
        <w:t>6. Gestión interna y traslado de residuos punzantes</w:t>
      </w:r>
    </w:p>
    <w:p w14:paraId="54587279" w14:textId="77777777" w:rsidR="00977EEE" w:rsidRPr="00977EEE" w:rsidRDefault="00977EEE" w:rsidP="00977EEE">
      <w:pPr>
        <w:jc w:val="both"/>
        <w:rPr>
          <w:b/>
          <w:bCs/>
        </w:rPr>
      </w:pPr>
      <w:r w:rsidRPr="00977EEE">
        <w:rPr>
          <w:b/>
          <w:bCs/>
        </w:rPr>
        <w:t>6.1. Recogida</w:t>
      </w:r>
    </w:p>
    <w:p w14:paraId="602C784D" w14:textId="77777777" w:rsidR="00977EEE" w:rsidRPr="00977EEE" w:rsidRDefault="00977EEE" w:rsidP="00977EEE">
      <w:pPr>
        <w:numPr>
          <w:ilvl w:val="0"/>
          <w:numId w:val="369"/>
        </w:numPr>
        <w:jc w:val="both"/>
      </w:pPr>
      <w:r w:rsidRPr="00977EEE">
        <w:t>Realizarla siguiendo rutas establecidas.</w:t>
      </w:r>
    </w:p>
    <w:p w14:paraId="251014D7" w14:textId="77777777" w:rsidR="00977EEE" w:rsidRPr="00977EEE" w:rsidRDefault="00977EEE" w:rsidP="00977EEE">
      <w:pPr>
        <w:numPr>
          <w:ilvl w:val="0"/>
          <w:numId w:val="369"/>
        </w:numPr>
        <w:jc w:val="both"/>
      </w:pPr>
      <w:r w:rsidRPr="00977EEE">
        <w:t>Manipular contenedores solo por el asa.</w:t>
      </w:r>
    </w:p>
    <w:p w14:paraId="74FC4109" w14:textId="77777777" w:rsidR="00977EEE" w:rsidRPr="00977EEE" w:rsidRDefault="00977EEE" w:rsidP="00977EEE">
      <w:pPr>
        <w:numPr>
          <w:ilvl w:val="0"/>
          <w:numId w:val="369"/>
        </w:numPr>
        <w:jc w:val="both"/>
      </w:pPr>
      <w:r w:rsidRPr="00977EEE">
        <w:t>No transportar contenedores dañados o abiertos.</w:t>
      </w:r>
    </w:p>
    <w:p w14:paraId="0C57FAAC" w14:textId="77777777" w:rsidR="00977EEE" w:rsidRPr="00977EEE" w:rsidRDefault="00977EEE" w:rsidP="00977EEE">
      <w:pPr>
        <w:jc w:val="both"/>
        <w:rPr>
          <w:b/>
          <w:bCs/>
        </w:rPr>
      </w:pPr>
      <w:r w:rsidRPr="00977EEE">
        <w:rPr>
          <w:b/>
          <w:bCs/>
        </w:rPr>
        <w:t>6.2. Transporte interno</w:t>
      </w:r>
    </w:p>
    <w:p w14:paraId="26384A77" w14:textId="77777777" w:rsidR="00977EEE" w:rsidRPr="00977EEE" w:rsidRDefault="00977EEE" w:rsidP="00977EEE">
      <w:pPr>
        <w:numPr>
          <w:ilvl w:val="0"/>
          <w:numId w:val="370"/>
        </w:numPr>
        <w:jc w:val="both"/>
      </w:pPr>
      <w:r w:rsidRPr="00977EEE">
        <w:t>Utilizar carros de transporte cerrados.</w:t>
      </w:r>
    </w:p>
    <w:p w14:paraId="588D70A0" w14:textId="77777777" w:rsidR="00977EEE" w:rsidRPr="00977EEE" w:rsidRDefault="00977EEE" w:rsidP="00977EEE">
      <w:pPr>
        <w:numPr>
          <w:ilvl w:val="0"/>
          <w:numId w:val="370"/>
        </w:numPr>
        <w:jc w:val="both"/>
      </w:pPr>
      <w:r w:rsidRPr="00977EEE">
        <w:t>Evitar almacenar contenedores en zonas de paso o cerca de pacientes.</w:t>
      </w:r>
    </w:p>
    <w:p w14:paraId="45268936" w14:textId="77777777" w:rsidR="00977EEE" w:rsidRPr="00977EEE" w:rsidRDefault="00977EEE" w:rsidP="00977EEE">
      <w:pPr>
        <w:jc w:val="both"/>
        <w:rPr>
          <w:b/>
          <w:bCs/>
        </w:rPr>
      </w:pPr>
      <w:r w:rsidRPr="00977EEE">
        <w:rPr>
          <w:b/>
          <w:bCs/>
        </w:rPr>
        <w:t>6.3. Eliminación final</w:t>
      </w:r>
    </w:p>
    <w:p w14:paraId="726AA359" w14:textId="77777777" w:rsidR="00977EEE" w:rsidRPr="00977EEE" w:rsidRDefault="00977EEE" w:rsidP="00977EEE">
      <w:pPr>
        <w:numPr>
          <w:ilvl w:val="0"/>
          <w:numId w:val="371"/>
        </w:numPr>
        <w:jc w:val="both"/>
      </w:pPr>
      <w:r w:rsidRPr="00977EEE">
        <w:t>Depositar en áreas específicas de residuos biológicos.</w:t>
      </w:r>
    </w:p>
    <w:p w14:paraId="00097928" w14:textId="77777777" w:rsidR="00977EEE" w:rsidRPr="00977EEE" w:rsidRDefault="00977EEE" w:rsidP="00977EEE">
      <w:pPr>
        <w:numPr>
          <w:ilvl w:val="0"/>
          <w:numId w:val="371"/>
        </w:numPr>
        <w:jc w:val="both"/>
      </w:pPr>
      <w:r w:rsidRPr="00977EEE">
        <w:t>Registrar incidencias en caso de contenedores defectuosos.</w:t>
      </w:r>
    </w:p>
    <w:p w14:paraId="0679B5B2" w14:textId="5180D987" w:rsidR="00977EEE" w:rsidRPr="00977EEE" w:rsidRDefault="00977EEE" w:rsidP="00977EEE">
      <w:pPr>
        <w:jc w:val="both"/>
      </w:pPr>
    </w:p>
    <w:p w14:paraId="063C300E" w14:textId="77777777" w:rsidR="00977EEE" w:rsidRPr="00977EEE" w:rsidRDefault="00977EEE" w:rsidP="00977EEE">
      <w:pPr>
        <w:jc w:val="both"/>
        <w:rPr>
          <w:b/>
          <w:bCs/>
        </w:rPr>
      </w:pPr>
      <w:r w:rsidRPr="00977EEE">
        <w:rPr>
          <w:b/>
          <w:bCs/>
        </w:rPr>
        <w:t>7. Actuación ante pinchazo o corte accidental</w:t>
      </w:r>
    </w:p>
    <w:p w14:paraId="4E0C47AB" w14:textId="77777777" w:rsidR="00977EEE" w:rsidRPr="00977EEE" w:rsidRDefault="00977EEE" w:rsidP="00977EEE">
      <w:pPr>
        <w:numPr>
          <w:ilvl w:val="0"/>
          <w:numId w:val="372"/>
        </w:numPr>
        <w:jc w:val="both"/>
      </w:pPr>
      <w:r w:rsidRPr="00977EEE">
        <w:rPr>
          <w:b/>
          <w:bCs/>
        </w:rPr>
        <w:t>Lavar la herida con agua y jabón</w:t>
      </w:r>
      <w:r w:rsidRPr="00977EEE">
        <w:t>, sin frotar en exceso.</w:t>
      </w:r>
    </w:p>
    <w:p w14:paraId="482656D0" w14:textId="77777777" w:rsidR="00977EEE" w:rsidRPr="00977EEE" w:rsidRDefault="00977EEE" w:rsidP="00977EEE">
      <w:pPr>
        <w:numPr>
          <w:ilvl w:val="0"/>
          <w:numId w:val="372"/>
        </w:numPr>
        <w:jc w:val="both"/>
      </w:pPr>
      <w:r w:rsidRPr="00977EEE">
        <w:rPr>
          <w:b/>
          <w:bCs/>
        </w:rPr>
        <w:t>No presionar</w:t>
      </w:r>
      <w:r w:rsidRPr="00977EEE">
        <w:t xml:space="preserve"> ni usar lejía o sustancias irritantes.</w:t>
      </w:r>
    </w:p>
    <w:p w14:paraId="01DD3C36" w14:textId="77777777" w:rsidR="00977EEE" w:rsidRPr="00977EEE" w:rsidRDefault="00977EEE" w:rsidP="00977EEE">
      <w:pPr>
        <w:numPr>
          <w:ilvl w:val="0"/>
          <w:numId w:val="372"/>
        </w:numPr>
        <w:jc w:val="both"/>
      </w:pPr>
      <w:r w:rsidRPr="00977EEE">
        <w:rPr>
          <w:b/>
          <w:bCs/>
        </w:rPr>
        <w:lastRenderedPageBreak/>
        <w:t>Notificar inmediatamente</w:t>
      </w:r>
      <w:r w:rsidRPr="00977EEE">
        <w:t xml:space="preserve"> al supervisor o al servicio de prevención.</w:t>
      </w:r>
    </w:p>
    <w:p w14:paraId="1F5BA482" w14:textId="77777777" w:rsidR="00977EEE" w:rsidRPr="00977EEE" w:rsidRDefault="00977EEE" w:rsidP="00977EEE">
      <w:pPr>
        <w:numPr>
          <w:ilvl w:val="0"/>
          <w:numId w:val="372"/>
        </w:numPr>
        <w:jc w:val="both"/>
      </w:pPr>
      <w:r w:rsidRPr="00977EEE">
        <w:rPr>
          <w:b/>
          <w:bCs/>
        </w:rPr>
        <w:t>Evaluación médica urgente</w:t>
      </w:r>
      <w:r w:rsidRPr="00977EEE">
        <w:t>, incluyendo análisis según protocolo.</w:t>
      </w:r>
    </w:p>
    <w:p w14:paraId="19C2CE3F" w14:textId="77777777" w:rsidR="00977EEE" w:rsidRPr="00977EEE" w:rsidRDefault="00977EEE" w:rsidP="00977EEE">
      <w:pPr>
        <w:numPr>
          <w:ilvl w:val="0"/>
          <w:numId w:val="372"/>
        </w:numPr>
        <w:jc w:val="both"/>
      </w:pPr>
      <w:r w:rsidRPr="00977EEE">
        <w:rPr>
          <w:b/>
          <w:bCs/>
        </w:rPr>
        <w:t>Seguimiento clínico</w:t>
      </w:r>
      <w:r w:rsidRPr="00977EEE">
        <w:t xml:space="preserve"> en días o semanas posteriores.</w:t>
      </w:r>
    </w:p>
    <w:p w14:paraId="616F0826" w14:textId="77777777" w:rsidR="00977EEE" w:rsidRPr="00977EEE" w:rsidRDefault="00977EEE" w:rsidP="00977EEE">
      <w:pPr>
        <w:jc w:val="both"/>
      </w:pPr>
      <w:r w:rsidRPr="00977EEE">
        <w:t>La rapidez en la actuación reduce el riesgo de transmisión de enfermedades.</w:t>
      </w:r>
    </w:p>
    <w:p w14:paraId="7B987BA8" w14:textId="304E9397" w:rsidR="00977EEE" w:rsidRPr="00977EEE" w:rsidRDefault="00977EEE" w:rsidP="00977EEE">
      <w:pPr>
        <w:jc w:val="both"/>
      </w:pPr>
    </w:p>
    <w:p w14:paraId="23CCE4C7" w14:textId="77777777" w:rsidR="00977EEE" w:rsidRPr="00977EEE" w:rsidRDefault="00977EEE" w:rsidP="00977EEE">
      <w:pPr>
        <w:jc w:val="both"/>
        <w:rPr>
          <w:b/>
          <w:bCs/>
        </w:rPr>
      </w:pPr>
      <w:r w:rsidRPr="00977EEE">
        <w:rPr>
          <w:b/>
          <w:bCs/>
        </w:rPr>
        <w:t>8. Formación y cultura preventiva</w:t>
      </w:r>
    </w:p>
    <w:p w14:paraId="06716CCE" w14:textId="77777777" w:rsidR="00977EEE" w:rsidRPr="00977EEE" w:rsidRDefault="00977EEE" w:rsidP="00977EEE">
      <w:pPr>
        <w:jc w:val="both"/>
      </w:pPr>
      <w:r w:rsidRPr="00977EEE">
        <w:t>La prevención eficaz se basa en:</w:t>
      </w:r>
    </w:p>
    <w:p w14:paraId="4867CB64" w14:textId="77777777" w:rsidR="00977EEE" w:rsidRPr="00977EEE" w:rsidRDefault="00977EEE" w:rsidP="00977EEE">
      <w:pPr>
        <w:numPr>
          <w:ilvl w:val="0"/>
          <w:numId w:val="373"/>
        </w:numPr>
        <w:jc w:val="both"/>
      </w:pPr>
      <w:r w:rsidRPr="00977EEE">
        <w:t>Formación periódica sobre riesgos biológicos.</w:t>
      </w:r>
    </w:p>
    <w:p w14:paraId="50F289C7" w14:textId="77777777" w:rsidR="00977EEE" w:rsidRPr="00977EEE" w:rsidRDefault="00977EEE" w:rsidP="00977EEE">
      <w:pPr>
        <w:numPr>
          <w:ilvl w:val="0"/>
          <w:numId w:val="373"/>
        </w:numPr>
        <w:jc w:val="both"/>
      </w:pPr>
      <w:r w:rsidRPr="00977EEE">
        <w:t>Simulacros de actuación ante pinchazos.</w:t>
      </w:r>
    </w:p>
    <w:p w14:paraId="039C77F4" w14:textId="77777777" w:rsidR="00977EEE" w:rsidRPr="00977EEE" w:rsidRDefault="00977EEE" w:rsidP="00977EEE">
      <w:pPr>
        <w:numPr>
          <w:ilvl w:val="0"/>
          <w:numId w:val="373"/>
        </w:numPr>
        <w:jc w:val="both"/>
      </w:pPr>
      <w:r w:rsidRPr="00977EEE">
        <w:t xml:space="preserve">Uso correcto de contenedores y </w:t>
      </w:r>
      <w:proofErr w:type="spellStart"/>
      <w:r w:rsidRPr="00977EEE">
        <w:t>EPIs</w:t>
      </w:r>
      <w:proofErr w:type="spellEnd"/>
      <w:r w:rsidRPr="00977EEE">
        <w:t>.</w:t>
      </w:r>
    </w:p>
    <w:p w14:paraId="24B28B42" w14:textId="77777777" w:rsidR="00977EEE" w:rsidRPr="00977EEE" w:rsidRDefault="00977EEE" w:rsidP="00977EEE">
      <w:pPr>
        <w:numPr>
          <w:ilvl w:val="0"/>
          <w:numId w:val="373"/>
        </w:numPr>
        <w:jc w:val="both"/>
      </w:pPr>
      <w:r w:rsidRPr="00977EEE">
        <w:t>Supervisión continua y comunicación de incidentes.</w:t>
      </w:r>
    </w:p>
    <w:p w14:paraId="70951E9E" w14:textId="77777777" w:rsidR="00977EEE" w:rsidRPr="00977EEE" w:rsidRDefault="00977EEE" w:rsidP="00977EEE">
      <w:pPr>
        <w:numPr>
          <w:ilvl w:val="0"/>
          <w:numId w:val="373"/>
        </w:numPr>
        <w:jc w:val="both"/>
      </w:pPr>
      <w:r w:rsidRPr="00977EEE">
        <w:t xml:space="preserve">Concienciación de que </w:t>
      </w:r>
      <w:r w:rsidRPr="00977EEE">
        <w:rPr>
          <w:b/>
          <w:bCs/>
        </w:rPr>
        <w:t>todos los punzantes son peligrosos</w:t>
      </w:r>
      <w:r w:rsidRPr="00977EEE">
        <w:t>, estén usados o no.</w:t>
      </w:r>
    </w:p>
    <w:p w14:paraId="23C483B8" w14:textId="170184C1" w:rsidR="00977EEE" w:rsidRPr="00977EEE" w:rsidRDefault="00977EEE" w:rsidP="00977EEE">
      <w:pPr>
        <w:jc w:val="both"/>
      </w:pPr>
    </w:p>
    <w:p w14:paraId="44FDE81C" w14:textId="77777777" w:rsidR="00977EEE" w:rsidRPr="00977EEE" w:rsidRDefault="00977EEE" w:rsidP="00977EEE">
      <w:pPr>
        <w:jc w:val="both"/>
        <w:rPr>
          <w:b/>
          <w:bCs/>
        </w:rPr>
      </w:pPr>
      <w:r w:rsidRPr="00977EEE">
        <w:rPr>
          <w:b/>
          <w:bCs/>
        </w:rPr>
        <w:t>9. Conclusión</w:t>
      </w:r>
    </w:p>
    <w:p w14:paraId="5BBE51D6" w14:textId="77777777" w:rsidR="00977EEE" w:rsidRPr="00977EEE" w:rsidRDefault="00977EEE" w:rsidP="00977EEE">
      <w:pPr>
        <w:jc w:val="both"/>
      </w:pPr>
      <w:r w:rsidRPr="00977EEE">
        <w:t xml:space="preserve">La manipulación y traslado de residuos punzantes y cortantes requieren máxima atención, disciplina y cumplimiento estricto de protocolos. Tanto el personal sanitario como el no sanitario está expuesto a riesgos de lesiones y contagios, por lo que la prevención debe basarse en una correcta gestión de los residuos, el uso adecuado de </w:t>
      </w:r>
      <w:proofErr w:type="spellStart"/>
      <w:r w:rsidRPr="00977EEE">
        <w:t>EPIs</w:t>
      </w:r>
      <w:proofErr w:type="spellEnd"/>
      <w:r w:rsidRPr="00977EEE">
        <w:t>, la implantación de contenedores seguros y la formación continua. Proteger a los trabajadores en la gestión de punzantes es fundamental para garantizar un entorno sanitario seguro, eficiente y de calidad.</w:t>
      </w:r>
    </w:p>
    <w:p w14:paraId="3ED530C9" w14:textId="77777777" w:rsidR="00977EEE" w:rsidRDefault="00977EEE" w:rsidP="0038064E">
      <w:pPr>
        <w:jc w:val="both"/>
      </w:pPr>
    </w:p>
    <w:p w14:paraId="0221774D" w14:textId="77777777" w:rsidR="00C91357" w:rsidRDefault="00C91357" w:rsidP="0038064E">
      <w:pPr>
        <w:jc w:val="both"/>
      </w:pPr>
    </w:p>
    <w:p w14:paraId="362FC48C" w14:textId="77777777" w:rsidR="00C91357" w:rsidRDefault="00C91357" w:rsidP="0038064E">
      <w:pPr>
        <w:jc w:val="both"/>
      </w:pPr>
    </w:p>
    <w:p w14:paraId="062D1791" w14:textId="77777777" w:rsidR="00C91357" w:rsidRDefault="00C91357" w:rsidP="0038064E">
      <w:pPr>
        <w:jc w:val="both"/>
      </w:pPr>
    </w:p>
    <w:p w14:paraId="5F5BEE10" w14:textId="77777777" w:rsidR="00C91357" w:rsidRDefault="00C91357" w:rsidP="0038064E">
      <w:pPr>
        <w:jc w:val="both"/>
      </w:pPr>
    </w:p>
    <w:p w14:paraId="04E78295" w14:textId="77777777" w:rsidR="00C91357" w:rsidRDefault="00C91357" w:rsidP="0038064E">
      <w:pPr>
        <w:jc w:val="both"/>
      </w:pPr>
    </w:p>
    <w:p w14:paraId="6D1F638C" w14:textId="77777777" w:rsidR="00C91357" w:rsidRDefault="00C91357" w:rsidP="0038064E">
      <w:pPr>
        <w:jc w:val="both"/>
      </w:pPr>
    </w:p>
    <w:p w14:paraId="3562C438" w14:textId="77777777" w:rsidR="00C91357" w:rsidRDefault="00C91357" w:rsidP="0038064E">
      <w:pPr>
        <w:jc w:val="both"/>
      </w:pPr>
    </w:p>
    <w:p w14:paraId="2A02E977" w14:textId="77777777" w:rsidR="00C91357" w:rsidRDefault="00C91357" w:rsidP="0038064E">
      <w:pPr>
        <w:jc w:val="both"/>
      </w:pPr>
    </w:p>
    <w:p w14:paraId="78249A42" w14:textId="77777777" w:rsidR="00C91357" w:rsidRDefault="00C91357" w:rsidP="0038064E">
      <w:pPr>
        <w:jc w:val="both"/>
      </w:pPr>
    </w:p>
    <w:p w14:paraId="1624B1A2" w14:textId="77777777" w:rsidR="00C91357" w:rsidRDefault="00C91357" w:rsidP="0038064E">
      <w:pPr>
        <w:jc w:val="both"/>
      </w:pPr>
    </w:p>
    <w:p w14:paraId="59AC2866" w14:textId="77777777" w:rsidR="00C91357" w:rsidRDefault="00C91357" w:rsidP="0038064E">
      <w:pPr>
        <w:jc w:val="both"/>
      </w:pPr>
    </w:p>
    <w:p w14:paraId="1D797A1E" w14:textId="77777777" w:rsidR="00231321" w:rsidRPr="00231321" w:rsidRDefault="00231321" w:rsidP="00231321">
      <w:pPr>
        <w:jc w:val="both"/>
        <w:rPr>
          <w:b/>
          <w:bCs/>
        </w:rPr>
      </w:pPr>
      <w:r w:rsidRPr="00231321">
        <w:rPr>
          <w:b/>
          <w:bCs/>
        </w:rPr>
        <w:lastRenderedPageBreak/>
        <w:t>Prevención de Riesgos Laborales para Personal Sanitario y No Sanitario en la Gestión Segura de Lencería, Ropa y Materiales Textiles</w:t>
      </w:r>
    </w:p>
    <w:p w14:paraId="584E8B57" w14:textId="77777777" w:rsidR="00231321" w:rsidRPr="00231321" w:rsidRDefault="00231321" w:rsidP="00231321">
      <w:pPr>
        <w:jc w:val="both"/>
      </w:pPr>
      <w:r w:rsidRPr="00231321">
        <w:t>La gestión de lencería, ropa y materiales textiles en centros sanitarios es una actividad fundamental para garantizar la higiene, la calidad asistencial y la prevención de infecciones. Esta tarea implica la manipulación de ropa limpia y sucia en distintos estados: contaminada, húmeda, infectada, quirúrgica o de uso general. Tanto el personal sanitario como el no sanitario participa en alguna etapa del proceso, desde la recogida hasta la distribución, pasando por el lavado, almacenamiento y transporte interno.</w:t>
      </w:r>
      <w:r w:rsidRPr="00231321">
        <w:br/>
        <w:t>Debido al contacto directo con textiles que pueden estar contaminados con fluidos biológicos, patógenos o sustancias químicas, esta actividad conlleva riesgos que deben gestionarse mediante medidas preventivas adecuadas.</w:t>
      </w:r>
    </w:p>
    <w:p w14:paraId="58447C85" w14:textId="77777777" w:rsidR="00231321" w:rsidRPr="00231321" w:rsidRDefault="00231321" w:rsidP="00231321">
      <w:pPr>
        <w:jc w:val="both"/>
      </w:pPr>
      <w:r w:rsidRPr="00231321">
        <w:pict w14:anchorId="303C4BC7">
          <v:rect id="_x0000_i1465" style="width:0;height:1.5pt" o:hralign="center" o:hrstd="t" o:hr="t" fillcolor="#a0a0a0" stroked="f"/>
        </w:pict>
      </w:r>
    </w:p>
    <w:p w14:paraId="5669D414" w14:textId="77777777" w:rsidR="00231321" w:rsidRPr="00231321" w:rsidRDefault="00231321" w:rsidP="00231321">
      <w:pPr>
        <w:jc w:val="both"/>
        <w:rPr>
          <w:b/>
          <w:bCs/>
        </w:rPr>
      </w:pPr>
      <w:r w:rsidRPr="00231321">
        <w:rPr>
          <w:b/>
          <w:bCs/>
        </w:rPr>
        <w:t>1. Riesgos laborales asociados a la gestión de ropa y textiles</w:t>
      </w:r>
    </w:p>
    <w:p w14:paraId="34F9F455" w14:textId="77777777" w:rsidR="00231321" w:rsidRPr="00231321" w:rsidRDefault="00231321" w:rsidP="00231321">
      <w:pPr>
        <w:jc w:val="both"/>
        <w:rPr>
          <w:b/>
          <w:bCs/>
        </w:rPr>
      </w:pPr>
      <w:r w:rsidRPr="00231321">
        <w:rPr>
          <w:b/>
          <w:bCs/>
        </w:rPr>
        <w:t>1.1. Riesgos biológicos</w:t>
      </w:r>
    </w:p>
    <w:p w14:paraId="741F3E63" w14:textId="77777777" w:rsidR="00231321" w:rsidRPr="00231321" w:rsidRDefault="00231321" w:rsidP="00231321">
      <w:pPr>
        <w:numPr>
          <w:ilvl w:val="0"/>
          <w:numId w:val="374"/>
        </w:numPr>
        <w:jc w:val="both"/>
      </w:pPr>
      <w:r w:rsidRPr="00231321">
        <w:t>Contacto con ropa contaminada con sangre, fluidos corporales o agentes infecciosos.</w:t>
      </w:r>
    </w:p>
    <w:p w14:paraId="6DA9502D" w14:textId="77777777" w:rsidR="00231321" w:rsidRPr="00231321" w:rsidRDefault="00231321" w:rsidP="00231321">
      <w:pPr>
        <w:numPr>
          <w:ilvl w:val="0"/>
          <w:numId w:val="374"/>
        </w:numPr>
        <w:jc w:val="both"/>
      </w:pPr>
      <w:r w:rsidRPr="00231321">
        <w:t>Exposición a microorganismos durante el manejo o clasificación de la ropa sucia.</w:t>
      </w:r>
    </w:p>
    <w:p w14:paraId="1375C410" w14:textId="77777777" w:rsidR="00231321" w:rsidRPr="00231321" w:rsidRDefault="00231321" w:rsidP="00231321">
      <w:pPr>
        <w:numPr>
          <w:ilvl w:val="0"/>
          <w:numId w:val="374"/>
        </w:numPr>
        <w:jc w:val="both"/>
      </w:pPr>
      <w:r w:rsidRPr="00231321">
        <w:t>Posibilidad de aerosoles al sacudir o comprimir textiles.</w:t>
      </w:r>
    </w:p>
    <w:p w14:paraId="27EF5B14" w14:textId="77777777" w:rsidR="00231321" w:rsidRPr="00231321" w:rsidRDefault="00231321" w:rsidP="00231321">
      <w:pPr>
        <w:jc w:val="both"/>
        <w:rPr>
          <w:b/>
          <w:bCs/>
        </w:rPr>
      </w:pPr>
      <w:r w:rsidRPr="00231321">
        <w:rPr>
          <w:b/>
          <w:bCs/>
        </w:rPr>
        <w:t>1.2. Riesgos químicos</w:t>
      </w:r>
    </w:p>
    <w:p w14:paraId="2485C9C3" w14:textId="77777777" w:rsidR="00231321" w:rsidRPr="00231321" w:rsidRDefault="00231321" w:rsidP="00231321">
      <w:pPr>
        <w:numPr>
          <w:ilvl w:val="0"/>
          <w:numId w:val="375"/>
        </w:numPr>
        <w:jc w:val="both"/>
      </w:pPr>
      <w:r w:rsidRPr="00231321">
        <w:t>Exposición a detergentes, desinfectantes o productos utilizados en lavandería.</w:t>
      </w:r>
    </w:p>
    <w:p w14:paraId="3B99F9DC" w14:textId="77777777" w:rsidR="00231321" w:rsidRPr="00231321" w:rsidRDefault="00231321" w:rsidP="00231321">
      <w:pPr>
        <w:numPr>
          <w:ilvl w:val="0"/>
          <w:numId w:val="375"/>
        </w:numPr>
        <w:jc w:val="both"/>
      </w:pPr>
      <w:r w:rsidRPr="00231321">
        <w:t>Riesgo de irritación cutánea o respiratoria por vapores químicos.</w:t>
      </w:r>
    </w:p>
    <w:p w14:paraId="1D13335B" w14:textId="77777777" w:rsidR="00231321" w:rsidRPr="00231321" w:rsidRDefault="00231321" w:rsidP="00231321">
      <w:pPr>
        <w:jc w:val="both"/>
        <w:rPr>
          <w:b/>
          <w:bCs/>
        </w:rPr>
      </w:pPr>
      <w:r w:rsidRPr="00231321">
        <w:rPr>
          <w:b/>
          <w:bCs/>
        </w:rPr>
        <w:t>1.3. Riesgos ergonómicos</w:t>
      </w:r>
    </w:p>
    <w:p w14:paraId="04A5FA03" w14:textId="77777777" w:rsidR="00231321" w:rsidRPr="00231321" w:rsidRDefault="00231321" w:rsidP="00231321">
      <w:pPr>
        <w:numPr>
          <w:ilvl w:val="0"/>
          <w:numId w:val="376"/>
        </w:numPr>
        <w:jc w:val="both"/>
      </w:pPr>
      <w:r w:rsidRPr="00231321">
        <w:t>Cargar sacos o carros pesados.</w:t>
      </w:r>
    </w:p>
    <w:p w14:paraId="6E74F14C" w14:textId="77777777" w:rsidR="00231321" w:rsidRPr="00231321" w:rsidRDefault="00231321" w:rsidP="00231321">
      <w:pPr>
        <w:numPr>
          <w:ilvl w:val="0"/>
          <w:numId w:val="376"/>
        </w:numPr>
        <w:jc w:val="both"/>
      </w:pPr>
      <w:r w:rsidRPr="00231321">
        <w:t>Manipulación repetitiva de grandes volúmenes de ropa.</w:t>
      </w:r>
    </w:p>
    <w:p w14:paraId="1759D0E5" w14:textId="77777777" w:rsidR="00231321" w:rsidRPr="00231321" w:rsidRDefault="00231321" w:rsidP="00231321">
      <w:pPr>
        <w:numPr>
          <w:ilvl w:val="0"/>
          <w:numId w:val="376"/>
        </w:numPr>
        <w:jc w:val="both"/>
      </w:pPr>
      <w:r w:rsidRPr="00231321">
        <w:t>Posturas forzadas al clasificar o almacenar textiles.</w:t>
      </w:r>
    </w:p>
    <w:p w14:paraId="6BAFA466" w14:textId="77777777" w:rsidR="00231321" w:rsidRPr="00231321" w:rsidRDefault="00231321" w:rsidP="00231321">
      <w:pPr>
        <w:jc w:val="both"/>
        <w:rPr>
          <w:b/>
          <w:bCs/>
        </w:rPr>
      </w:pPr>
      <w:r w:rsidRPr="00231321">
        <w:rPr>
          <w:b/>
          <w:bCs/>
        </w:rPr>
        <w:t>1.4. Riesgos físicos</w:t>
      </w:r>
    </w:p>
    <w:p w14:paraId="4C42DAA2" w14:textId="77777777" w:rsidR="00231321" w:rsidRPr="00231321" w:rsidRDefault="00231321" w:rsidP="00231321">
      <w:pPr>
        <w:numPr>
          <w:ilvl w:val="0"/>
          <w:numId w:val="377"/>
        </w:numPr>
        <w:jc w:val="both"/>
      </w:pPr>
      <w:r w:rsidRPr="00231321">
        <w:t>Cortes o pinchazos por objetos ocultos en la ropa (agujas, lancetas, bisturíes).</w:t>
      </w:r>
    </w:p>
    <w:p w14:paraId="3BCA632D" w14:textId="77777777" w:rsidR="00231321" w:rsidRPr="00231321" w:rsidRDefault="00231321" w:rsidP="00231321">
      <w:pPr>
        <w:numPr>
          <w:ilvl w:val="0"/>
          <w:numId w:val="377"/>
        </w:numPr>
        <w:jc w:val="both"/>
      </w:pPr>
      <w:r w:rsidRPr="00231321">
        <w:t>Riesgos de quemaduras en áreas de planchado o secado.</w:t>
      </w:r>
    </w:p>
    <w:p w14:paraId="5E4B8585" w14:textId="77777777" w:rsidR="00231321" w:rsidRPr="00231321" w:rsidRDefault="00231321" w:rsidP="00231321">
      <w:pPr>
        <w:numPr>
          <w:ilvl w:val="0"/>
          <w:numId w:val="377"/>
        </w:numPr>
        <w:jc w:val="both"/>
      </w:pPr>
      <w:r w:rsidRPr="00231321">
        <w:t>Atropellos o choques con carros de transporte.</w:t>
      </w:r>
    </w:p>
    <w:p w14:paraId="124E26CC" w14:textId="77777777" w:rsidR="00231321" w:rsidRPr="00231321" w:rsidRDefault="00231321" w:rsidP="00231321">
      <w:pPr>
        <w:jc w:val="both"/>
        <w:rPr>
          <w:b/>
          <w:bCs/>
        </w:rPr>
      </w:pPr>
      <w:r w:rsidRPr="00231321">
        <w:rPr>
          <w:b/>
          <w:bCs/>
        </w:rPr>
        <w:t>1.5. Riesgos ambientales</w:t>
      </w:r>
    </w:p>
    <w:p w14:paraId="5B330DAA" w14:textId="77777777" w:rsidR="00231321" w:rsidRPr="00231321" w:rsidRDefault="00231321" w:rsidP="00231321">
      <w:pPr>
        <w:numPr>
          <w:ilvl w:val="0"/>
          <w:numId w:val="378"/>
        </w:numPr>
        <w:jc w:val="both"/>
      </w:pPr>
      <w:r w:rsidRPr="00231321">
        <w:t>Calor y humedad en zonas de lavandería.</w:t>
      </w:r>
    </w:p>
    <w:p w14:paraId="50A01D61" w14:textId="77777777" w:rsidR="00231321" w:rsidRPr="00231321" w:rsidRDefault="00231321" w:rsidP="00231321">
      <w:pPr>
        <w:numPr>
          <w:ilvl w:val="0"/>
          <w:numId w:val="378"/>
        </w:numPr>
        <w:jc w:val="both"/>
      </w:pPr>
      <w:r w:rsidRPr="00231321">
        <w:t>Suelos mojados que pueden provocar caídas.</w:t>
      </w:r>
    </w:p>
    <w:p w14:paraId="2993FE49" w14:textId="77777777" w:rsidR="00231321" w:rsidRPr="00231321" w:rsidRDefault="00231321" w:rsidP="00231321">
      <w:pPr>
        <w:jc w:val="both"/>
      </w:pPr>
      <w:r w:rsidRPr="00231321">
        <w:pict w14:anchorId="1433D974">
          <v:rect id="_x0000_i1466" style="width:0;height:1.5pt" o:hralign="center" o:hrstd="t" o:hr="t" fillcolor="#a0a0a0" stroked="f"/>
        </w:pict>
      </w:r>
    </w:p>
    <w:p w14:paraId="2D8F0D83" w14:textId="77777777" w:rsidR="00231321" w:rsidRPr="00231321" w:rsidRDefault="00231321" w:rsidP="00231321">
      <w:pPr>
        <w:jc w:val="both"/>
        <w:rPr>
          <w:b/>
          <w:bCs/>
        </w:rPr>
      </w:pPr>
      <w:r w:rsidRPr="00231321">
        <w:rPr>
          <w:b/>
          <w:bCs/>
        </w:rPr>
        <w:t>2. Medidas preventivas para el manejo seguro de ropa sucia o contaminada</w:t>
      </w:r>
    </w:p>
    <w:p w14:paraId="64063002" w14:textId="77777777" w:rsidR="00231321" w:rsidRPr="00231321" w:rsidRDefault="00231321" w:rsidP="00231321">
      <w:pPr>
        <w:jc w:val="both"/>
        <w:rPr>
          <w:b/>
          <w:bCs/>
        </w:rPr>
      </w:pPr>
      <w:r w:rsidRPr="00231321">
        <w:rPr>
          <w:b/>
          <w:bCs/>
        </w:rPr>
        <w:t>2.1. Normas básicas de manipulación</w:t>
      </w:r>
    </w:p>
    <w:p w14:paraId="5C6C9943" w14:textId="77777777" w:rsidR="00231321" w:rsidRPr="00231321" w:rsidRDefault="00231321" w:rsidP="00231321">
      <w:pPr>
        <w:numPr>
          <w:ilvl w:val="0"/>
          <w:numId w:val="379"/>
        </w:numPr>
        <w:jc w:val="both"/>
      </w:pPr>
      <w:r w:rsidRPr="00231321">
        <w:lastRenderedPageBreak/>
        <w:t>No sacudir la ropa sucia para evitar dispersión de microorganismos.</w:t>
      </w:r>
    </w:p>
    <w:p w14:paraId="4D4085B1" w14:textId="77777777" w:rsidR="00231321" w:rsidRPr="00231321" w:rsidRDefault="00231321" w:rsidP="00231321">
      <w:pPr>
        <w:numPr>
          <w:ilvl w:val="0"/>
          <w:numId w:val="379"/>
        </w:numPr>
        <w:jc w:val="both"/>
      </w:pPr>
      <w:r w:rsidRPr="00231321">
        <w:t>Manipular la ropa con el menor contacto posible.</w:t>
      </w:r>
    </w:p>
    <w:p w14:paraId="3F55B5C9" w14:textId="77777777" w:rsidR="00231321" w:rsidRPr="00231321" w:rsidRDefault="00231321" w:rsidP="00231321">
      <w:pPr>
        <w:numPr>
          <w:ilvl w:val="0"/>
          <w:numId w:val="379"/>
        </w:numPr>
        <w:jc w:val="both"/>
      </w:pPr>
      <w:r w:rsidRPr="00231321">
        <w:t>Colocar la ropa contaminada directamente en bolsas específicas sin clasificar en la habitación del paciente.</w:t>
      </w:r>
    </w:p>
    <w:p w14:paraId="562BBBBB" w14:textId="77777777" w:rsidR="00231321" w:rsidRPr="00231321" w:rsidRDefault="00231321" w:rsidP="00231321">
      <w:pPr>
        <w:numPr>
          <w:ilvl w:val="0"/>
          <w:numId w:val="379"/>
        </w:numPr>
        <w:jc w:val="both"/>
      </w:pPr>
      <w:r w:rsidRPr="00231321">
        <w:t xml:space="preserve">Usar siempre </w:t>
      </w:r>
      <w:r w:rsidRPr="00231321">
        <w:rPr>
          <w:b/>
          <w:bCs/>
        </w:rPr>
        <w:t>guantes</w:t>
      </w:r>
      <w:r w:rsidRPr="00231321">
        <w:t>, mascarilla y bata cuando sea necesario.</w:t>
      </w:r>
    </w:p>
    <w:p w14:paraId="66CDDB5C" w14:textId="77777777" w:rsidR="00231321" w:rsidRPr="00231321" w:rsidRDefault="00231321" w:rsidP="00231321">
      <w:pPr>
        <w:jc w:val="both"/>
        <w:rPr>
          <w:b/>
          <w:bCs/>
        </w:rPr>
      </w:pPr>
      <w:r w:rsidRPr="00231321">
        <w:rPr>
          <w:b/>
          <w:bCs/>
        </w:rPr>
        <w:t>2.2. Separación y clasificación</w:t>
      </w:r>
    </w:p>
    <w:p w14:paraId="02653DE1" w14:textId="77777777" w:rsidR="00231321" w:rsidRPr="00231321" w:rsidRDefault="00231321" w:rsidP="00231321">
      <w:pPr>
        <w:numPr>
          <w:ilvl w:val="0"/>
          <w:numId w:val="380"/>
        </w:numPr>
        <w:jc w:val="both"/>
      </w:pPr>
      <w:r w:rsidRPr="00231321">
        <w:t>Clasificar la ropa sucia en áreas designadas, nunca en pasillos o zonas comunes.</w:t>
      </w:r>
    </w:p>
    <w:p w14:paraId="010391F8" w14:textId="77777777" w:rsidR="00231321" w:rsidRPr="00231321" w:rsidRDefault="00231321" w:rsidP="00231321">
      <w:pPr>
        <w:numPr>
          <w:ilvl w:val="0"/>
          <w:numId w:val="380"/>
        </w:numPr>
        <w:jc w:val="both"/>
      </w:pPr>
      <w:r w:rsidRPr="00231321">
        <w:t>Identificar correctamente la ropa infecciosa mediante bolsas rojas o señalizadas.</w:t>
      </w:r>
    </w:p>
    <w:p w14:paraId="0103978A" w14:textId="77777777" w:rsidR="00231321" w:rsidRPr="00231321" w:rsidRDefault="00231321" w:rsidP="00231321">
      <w:pPr>
        <w:numPr>
          <w:ilvl w:val="0"/>
          <w:numId w:val="380"/>
        </w:numPr>
        <w:jc w:val="both"/>
      </w:pPr>
      <w:r w:rsidRPr="00231321">
        <w:t>Mantener separadas la ropa limpia y sucia en todo momento.</w:t>
      </w:r>
    </w:p>
    <w:p w14:paraId="01D93557" w14:textId="77777777" w:rsidR="00231321" w:rsidRPr="00231321" w:rsidRDefault="00231321" w:rsidP="00231321">
      <w:pPr>
        <w:jc w:val="both"/>
        <w:rPr>
          <w:b/>
          <w:bCs/>
        </w:rPr>
      </w:pPr>
      <w:r w:rsidRPr="00231321">
        <w:rPr>
          <w:b/>
          <w:bCs/>
        </w:rPr>
        <w:t>2.3. Prevención de lesiones</w:t>
      </w:r>
    </w:p>
    <w:p w14:paraId="04DFF167" w14:textId="77777777" w:rsidR="00231321" w:rsidRPr="00231321" w:rsidRDefault="00231321" w:rsidP="00231321">
      <w:pPr>
        <w:numPr>
          <w:ilvl w:val="0"/>
          <w:numId w:val="381"/>
        </w:numPr>
        <w:jc w:val="both"/>
      </w:pPr>
      <w:r w:rsidRPr="00231321">
        <w:t>Revisar visualmente la ropa para detectar objetos punzantes.</w:t>
      </w:r>
    </w:p>
    <w:p w14:paraId="1E3CBB32" w14:textId="77777777" w:rsidR="00231321" w:rsidRPr="00231321" w:rsidRDefault="00231321" w:rsidP="00231321">
      <w:pPr>
        <w:numPr>
          <w:ilvl w:val="0"/>
          <w:numId w:val="381"/>
        </w:numPr>
        <w:jc w:val="both"/>
      </w:pPr>
      <w:r w:rsidRPr="00231321">
        <w:t>Avisar inmediatamente si se encuentra un objeto peligroso.</w:t>
      </w:r>
    </w:p>
    <w:p w14:paraId="1AE6215D" w14:textId="77777777" w:rsidR="00231321" w:rsidRPr="00231321" w:rsidRDefault="00231321" w:rsidP="00231321">
      <w:pPr>
        <w:numPr>
          <w:ilvl w:val="0"/>
          <w:numId w:val="381"/>
        </w:numPr>
        <w:jc w:val="both"/>
      </w:pPr>
      <w:r w:rsidRPr="00231321">
        <w:t>No comprimir manualmente bolsas o sacos.</w:t>
      </w:r>
    </w:p>
    <w:p w14:paraId="099AB000" w14:textId="77777777" w:rsidR="00231321" w:rsidRPr="00231321" w:rsidRDefault="00231321" w:rsidP="00231321">
      <w:pPr>
        <w:jc w:val="both"/>
        <w:rPr>
          <w:b/>
          <w:bCs/>
        </w:rPr>
      </w:pPr>
      <w:r w:rsidRPr="00231321">
        <w:rPr>
          <w:b/>
          <w:bCs/>
        </w:rPr>
        <w:t>2.4. Transporte interno seguro</w:t>
      </w:r>
    </w:p>
    <w:p w14:paraId="0E5EA0DB" w14:textId="77777777" w:rsidR="00231321" w:rsidRPr="00231321" w:rsidRDefault="00231321" w:rsidP="00231321">
      <w:pPr>
        <w:numPr>
          <w:ilvl w:val="0"/>
          <w:numId w:val="382"/>
        </w:numPr>
        <w:jc w:val="both"/>
      </w:pPr>
      <w:r w:rsidRPr="00231321">
        <w:t>Utilizar carros cerrados, limpios y en buen estado.</w:t>
      </w:r>
    </w:p>
    <w:p w14:paraId="5F4DB584" w14:textId="77777777" w:rsidR="00231321" w:rsidRPr="00231321" w:rsidRDefault="00231321" w:rsidP="00231321">
      <w:pPr>
        <w:numPr>
          <w:ilvl w:val="0"/>
          <w:numId w:val="382"/>
        </w:numPr>
        <w:jc w:val="both"/>
      </w:pPr>
      <w:r w:rsidRPr="00231321">
        <w:t>Transportar las bolsas cerradas, sin arrastrarlas.</w:t>
      </w:r>
    </w:p>
    <w:p w14:paraId="43397F7D" w14:textId="77777777" w:rsidR="00231321" w:rsidRPr="00231321" w:rsidRDefault="00231321" w:rsidP="00231321">
      <w:pPr>
        <w:numPr>
          <w:ilvl w:val="0"/>
          <w:numId w:val="382"/>
        </w:numPr>
        <w:jc w:val="both"/>
      </w:pPr>
      <w:r w:rsidRPr="00231321">
        <w:t>Evitar cargas excesivas que requieran esfuerzo excesivo.</w:t>
      </w:r>
    </w:p>
    <w:p w14:paraId="0FDCC5E4" w14:textId="77777777" w:rsidR="00231321" w:rsidRPr="00231321" w:rsidRDefault="00231321" w:rsidP="00231321">
      <w:pPr>
        <w:jc w:val="both"/>
      </w:pPr>
      <w:r w:rsidRPr="00231321">
        <w:pict w14:anchorId="2429E78C">
          <v:rect id="_x0000_i1467" style="width:0;height:1.5pt" o:hralign="center" o:hrstd="t" o:hr="t" fillcolor="#a0a0a0" stroked="f"/>
        </w:pict>
      </w:r>
    </w:p>
    <w:p w14:paraId="23A06963" w14:textId="77777777" w:rsidR="00231321" w:rsidRPr="00231321" w:rsidRDefault="00231321" w:rsidP="00231321">
      <w:pPr>
        <w:jc w:val="both"/>
        <w:rPr>
          <w:b/>
          <w:bCs/>
        </w:rPr>
      </w:pPr>
      <w:r w:rsidRPr="00231321">
        <w:rPr>
          <w:b/>
          <w:bCs/>
        </w:rPr>
        <w:t>3. Medidas preventivas en el lavado y procesado de textiles</w:t>
      </w:r>
    </w:p>
    <w:p w14:paraId="5BF7BF39" w14:textId="77777777" w:rsidR="00231321" w:rsidRPr="00231321" w:rsidRDefault="00231321" w:rsidP="00231321">
      <w:pPr>
        <w:jc w:val="both"/>
        <w:rPr>
          <w:b/>
          <w:bCs/>
        </w:rPr>
      </w:pPr>
      <w:r w:rsidRPr="00231321">
        <w:rPr>
          <w:b/>
          <w:bCs/>
        </w:rPr>
        <w:t>3.1. Uso seguro de productos químicos</w:t>
      </w:r>
    </w:p>
    <w:p w14:paraId="4A6FD9C1" w14:textId="77777777" w:rsidR="00231321" w:rsidRPr="00231321" w:rsidRDefault="00231321" w:rsidP="00231321">
      <w:pPr>
        <w:numPr>
          <w:ilvl w:val="0"/>
          <w:numId w:val="383"/>
        </w:numPr>
        <w:jc w:val="both"/>
      </w:pPr>
      <w:r w:rsidRPr="00231321">
        <w:t>Consultar Fichas de Datos de Seguridad.</w:t>
      </w:r>
    </w:p>
    <w:p w14:paraId="4001981B" w14:textId="77777777" w:rsidR="00231321" w:rsidRPr="00231321" w:rsidRDefault="00231321" w:rsidP="00231321">
      <w:pPr>
        <w:numPr>
          <w:ilvl w:val="0"/>
          <w:numId w:val="383"/>
        </w:numPr>
        <w:jc w:val="both"/>
      </w:pPr>
      <w:r w:rsidRPr="00231321">
        <w:t>Evitar mezclas de productos no compatibles.</w:t>
      </w:r>
    </w:p>
    <w:p w14:paraId="1835193B" w14:textId="77777777" w:rsidR="00231321" w:rsidRPr="00231321" w:rsidRDefault="00231321" w:rsidP="00231321">
      <w:pPr>
        <w:numPr>
          <w:ilvl w:val="0"/>
          <w:numId w:val="383"/>
        </w:numPr>
        <w:jc w:val="both"/>
      </w:pPr>
      <w:r w:rsidRPr="00231321">
        <w:t>Usar guantes, gafas y ropa protectora según el producto.</w:t>
      </w:r>
    </w:p>
    <w:p w14:paraId="4815A29B" w14:textId="77777777" w:rsidR="00231321" w:rsidRPr="00231321" w:rsidRDefault="00231321" w:rsidP="00231321">
      <w:pPr>
        <w:numPr>
          <w:ilvl w:val="0"/>
          <w:numId w:val="383"/>
        </w:numPr>
        <w:jc w:val="both"/>
      </w:pPr>
      <w:r w:rsidRPr="00231321">
        <w:t>Asegurar la ventilación adecuada en las áreas de lavado.</w:t>
      </w:r>
    </w:p>
    <w:p w14:paraId="010BFAAA" w14:textId="77777777" w:rsidR="00231321" w:rsidRPr="00231321" w:rsidRDefault="00231321" w:rsidP="00231321">
      <w:pPr>
        <w:jc w:val="both"/>
        <w:rPr>
          <w:b/>
          <w:bCs/>
        </w:rPr>
      </w:pPr>
      <w:r w:rsidRPr="00231321">
        <w:rPr>
          <w:b/>
          <w:bCs/>
        </w:rPr>
        <w:t>3.2. Prevención ergonómica</w:t>
      </w:r>
    </w:p>
    <w:p w14:paraId="439C03E1" w14:textId="77777777" w:rsidR="00231321" w:rsidRPr="00231321" w:rsidRDefault="00231321" w:rsidP="00231321">
      <w:pPr>
        <w:numPr>
          <w:ilvl w:val="0"/>
          <w:numId w:val="384"/>
        </w:numPr>
        <w:jc w:val="both"/>
      </w:pPr>
      <w:r w:rsidRPr="00231321">
        <w:t>Utilizar carros con ruedas en buen estado.</w:t>
      </w:r>
    </w:p>
    <w:p w14:paraId="534DAA73" w14:textId="77777777" w:rsidR="00231321" w:rsidRPr="00231321" w:rsidRDefault="00231321" w:rsidP="00231321">
      <w:pPr>
        <w:numPr>
          <w:ilvl w:val="0"/>
          <w:numId w:val="384"/>
        </w:numPr>
        <w:jc w:val="both"/>
      </w:pPr>
      <w:r w:rsidRPr="00231321">
        <w:t>Mantener una postura recta y flexionar rodillas al cargar ropa en máquinas.</w:t>
      </w:r>
    </w:p>
    <w:p w14:paraId="6590EFAB" w14:textId="77777777" w:rsidR="00231321" w:rsidRPr="00231321" w:rsidRDefault="00231321" w:rsidP="00231321">
      <w:pPr>
        <w:numPr>
          <w:ilvl w:val="0"/>
          <w:numId w:val="384"/>
        </w:numPr>
        <w:jc w:val="both"/>
      </w:pPr>
      <w:r w:rsidRPr="00231321">
        <w:t>Usar mesas regulables para el doblado de prendas.</w:t>
      </w:r>
    </w:p>
    <w:p w14:paraId="04475090" w14:textId="77777777" w:rsidR="00231321" w:rsidRPr="00231321" w:rsidRDefault="00231321" w:rsidP="00231321">
      <w:pPr>
        <w:jc w:val="both"/>
        <w:rPr>
          <w:b/>
          <w:bCs/>
        </w:rPr>
      </w:pPr>
      <w:r w:rsidRPr="00231321">
        <w:rPr>
          <w:b/>
          <w:bCs/>
        </w:rPr>
        <w:t>3.3. Seguridad en maquinaria</w:t>
      </w:r>
    </w:p>
    <w:p w14:paraId="3EEA44D5" w14:textId="77777777" w:rsidR="00231321" w:rsidRPr="00231321" w:rsidRDefault="00231321" w:rsidP="00231321">
      <w:pPr>
        <w:numPr>
          <w:ilvl w:val="0"/>
          <w:numId w:val="385"/>
        </w:numPr>
        <w:jc w:val="both"/>
      </w:pPr>
      <w:r w:rsidRPr="00231321">
        <w:t>No introducir las manos en máquinas en funcionamiento.</w:t>
      </w:r>
    </w:p>
    <w:p w14:paraId="3C5F72C6" w14:textId="77777777" w:rsidR="00231321" w:rsidRPr="00231321" w:rsidRDefault="00231321" w:rsidP="00231321">
      <w:pPr>
        <w:numPr>
          <w:ilvl w:val="0"/>
          <w:numId w:val="385"/>
        </w:numPr>
        <w:jc w:val="both"/>
      </w:pPr>
      <w:r w:rsidRPr="00231321">
        <w:t>Evitar almacenar ropa cerca de resistencias o planchas calientes.</w:t>
      </w:r>
    </w:p>
    <w:p w14:paraId="34C2F623" w14:textId="77777777" w:rsidR="00231321" w:rsidRPr="00231321" w:rsidRDefault="00231321" w:rsidP="00231321">
      <w:pPr>
        <w:numPr>
          <w:ilvl w:val="0"/>
          <w:numId w:val="385"/>
        </w:numPr>
        <w:jc w:val="both"/>
      </w:pPr>
      <w:r w:rsidRPr="00231321">
        <w:lastRenderedPageBreak/>
        <w:t>Señalizar equipos defectuosos y no utilizarlos.</w:t>
      </w:r>
    </w:p>
    <w:p w14:paraId="36697F3F" w14:textId="77777777" w:rsidR="00231321" w:rsidRPr="00231321" w:rsidRDefault="00231321" w:rsidP="00231321">
      <w:pPr>
        <w:jc w:val="both"/>
      </w:pPr>
      <w:r w:rsidRPr="00231321">
        <w:pict w14:anchorId="76A4A65F">
          <v:rect id="_x0000_i1468" style="width:0;height:1.5pt" o:hralign="center" o:hrstd="t" o:hr="t" fillcolor="#a0a0a0" stroked="f"/>
        </w:pict>
      </w:r>
    </w:p>
    <w:p w14:paraId="08436842" w14:textId="77777777" w:rsidR="00231321" w:rsidRPr="00231321" w:rsidRDefault="00231321" w:rsidP="00231321">
      <w:pPr>
        <w:jc w:val="both"/>
        <w:rPr>
          <w:b/>
          <w:bCs/>
        </w:rPr>
      </w:pPr>
      <w:r w:rsidRPr="00231321">
        <w:rPr>
          <w:b/>
          <w:bCs/>
        </w:rPr>
        <w:t>4. Medidas preventivas para la ropa limpia</w:t>
      </w:r>
    </w:p>
    <w:p w14:paraId="1D0373AF" w14:textId="77777777" w:rsidR="00231321" w:rsidRPr="00231321" w:rsidRDefault="00231321" w:rsidP="00231321">
      <w:pPr>
        <w:jc w:val="both"/>
        <w:rPr>
          <w:b/>
          <w:bCs/>
        </w:rPr>
      </w:pPr>
      <w:r w:rsidRPr="00231321">
        <w:rPr>
          <w:b/>
          <w:bCs/>
        </w:rPr>
        <w:t>4.1. Almacenamiento seguro</w:t>
      </w:r>
    </w:p>
    <w:p w14:paraId="2879D3E5" w14:textId="77777777" w:rsidR="00231321" w:rsidRPr="00231321" w:rsidRDefault="00231321" w:rsidP="00231321">
      <w:pPr>
        <w:numPr>
          <w:ilvl w:val="0"/>
          <w:numId w:val="386"/>
        </w:numPr>
        <w:jc w:val="both"/>
      </w:pPr>
      <w:r w:rsidRPr="00231321">
        <w:t>Guardar la ropa limpia en áreas cerradas y libres de polvo.</w:t>
      </w:r>
    </w:p>
    <w:p w14:paraId="64C2D16E" w14:textId="77777777" w:rsidR="00231321" w:rsidRPr="00231321" w:rsidRDefault="00231321" w:rsidP="00231321">
      <w:pPr>
        <w:numPr>
          <w:ilvl w:val="0"/>
          <w:numId w:val="386"/>
        </w:numPr>
        <w:jc w:val="both"/>
      </w:pPr>
      <w:r w:rsidRPr="00231321">
        <w:t>Mantener una separación física de la ropa sucia.</w:t>
      </w:r>
    </w:p>
    <w:p w14:paraId="20E94F9D" w14:textId="77777777" w:rsidR="00231321" w:rsidRPr="00231321" w:rsidRDefault="00231321" w:rsidP="00231321">
      <w:pPr>
        <w:numPr>
          <w:ilvl w:val="0"/>
          <w:numId w:val="386"/>
        </w:numPr>
        <w:jc w:val="both"/>
      </w:pPr>
      <w:r w:rsidRPr="00231321">
        <w:t>Colocar la ropa en estanterías elevadas del suelo.</w:t>
      </w:r>
    </w:p>
    <w:p w14:paraId="31A00E08" w14:textId="77777777" w:rsidR="00231321" w:rsidRPr="00231321" w:rsidRDefault="00231321" w:rsidP="00231321">
      <w:pPr>
        <w:jc w:val="both"/>
        <w:rPr>
          <w:b/>
          <w:bCs/>
        </w:rPr>
      </w:pPr>
      <w:r w:rsidRPr="00231321">
        <w:rPr>
          <w:b/>
          <w:bCs/>
        </w:rPr>
        <w:t>4.2. Transporte y distribución</w:t>
      </w:r>
    </w:p>
    <w:p w14:paraId="64471422" w14:textId="77777777" w:rsidR="00231321" w:rsidRPr="00231321" w:rsidRDefault="00231321" w:rsidP="00231321">
      <w:pPr>
        <w:numPr>
          <w:ilvl w:val="0"/>
          <w:numId w:val="387"/>
        </w:numPr>
        <w:jc w:val="both"/>
      </w:pPr>
      <w:r w:rsidRPr="00231321">
        <w:t>Transportar la ropa limpia en carros exclusivos.</w:t>
      </w:r>
    </w:p>
    <w:p w14:paraId="15DC4448" w14:textId="77777777" w:rsidR="00231321" w:rsidRPr="00231321" w:rsidRDefault="00231321" w:rsidP="00231321">
      <w:pPr>
        <w:numPr>
          <w:ilvl w:val="0"/>
          <w:numId w:val="387"/>
        </w:numPr>
        <w:jc w:val="both"/>
      </w:pPr>
      <w:r w:rsidRPr="00231321">
        <w:t>Evitar la contaminación cruzada manteniendo superficies y manos limpias.</w:t>
      </w:r>
    </w:p>
    <w:p w14:paraId="3E342F29" w14:textId="77777777" w:rsidR="00231321" w:rsidRPr="00231321" w:rsidRDefault="00231321" w:rsidP="00231321">
      <w:pPr>
        <w:numPr>
          <w:ilvl w:val="0"/>
          <w:numId w:val="387"/>
        </w:numPr>
        <w:jc w:val="both"/>
      </w:pPr>
      <w:r w:rsidRPr="00231321">
        <w:t>Realizar la distribución siguiendo rutas protegidas y organizadas.</w:t>
      </w:r>
    </w:p>
    <w:p w14:paraId="730209CA" w14:textId="77777777" w:rsidR="00231321" w:rsidRPr="00231321" w:rsidRDefault="00231321" w:rsidP="00231321">
      <w:pPr>
        <w:jc w:val="both"/>
      </w:pPr>
      <w:r w:rsidRPr="00231321">
        <w:pict w14:anchorId="258F736A">
          <v:rect id="_x0000_i1469" style="width:0;height:1.5pt" o:hralign="center" o:hrstd="t" o:hr="t" fillcolor="#a0a0a0" stroked="f"/>
        </w:pict>
      </w:r>
    </w:p>
    <w:p w14:paraId="303E78AE" w14:textId="77777777" w:rsidR="00231321" w:rsidRPr="00231321" w:rsidRDefault="00231321" w:rsidP="00231321">
      <w:pPr>
        <w:jc w:val="both"/>
        <w:rPr>
          <w:b/>
          <w:bCs/>
        </w:rPr>
      </w:pPr>
      <w:r w:rsidRPr="00231321">
        <w:rPr>
          <w:b/>
          <w:bCs/>
        </w:rPr>
        <w:t>5. Medidas preventivas para todo el personal</w:t>
      </w:r>
    </w:p>
    <w:p w14:paraId="67A86D12" w14:textId="77777777" w:rsidR="00231321" w:rsidRPr="00231321" w:rsidRDefault="00231321" w:rsidP="00231321">
      <w:pPr>
        <w:jc w:val="both"/>
        <w:rPr>
          <w:b/>
          <w:bCs/>
        </w:rPr>
      </w:pPr>
      <w:r w:rsidRPr="00231321">
        <w:rPr>
          <w:b/>
          <w:bCs/>
        </w:rPr>
        <w:t>5.1. Equipos de Protección Individual (</w:t>
      </w:r>
      <w:proofErr w:type="spellStart"/>
      <w:r w:rsidRPr="00231321">
        <w:rPr>
          <w:b/>
          <w:bCs/>
        </w:rPr>
        <w:t>EPIs</w:t>
      </w:r>
      <w:proofErr w:type="spellEnd"/>
      <w:r w:rsidRPr="00231321">
        <w:rPr>
          <w:b/>
          <w:bCs/>
        </w:rPr>
        <w:t>)</w:t>
      </w:r>
    </w:p>
    <w:p w14:paraId="436D3EC7" w14:textId="77777777" w:rsidR="00231321" w:rsidRPr="00231321" w:rsidRDefault="00231321" w:rsidP="00231321">
      <w:pPr>
        <w:numPr>
          <w:ilvl w:val="0"/>
          <w:numId w:val="388"/>
        </w:numPr>
        <w:jc w:val="both"/>
      </w:pPr>
      <w:r w:rsidRPr="00231321">
        <w:t>Guantes resistentes.</w:t>
      </w:r>
    </w:p>
    <w:p w14:paraId="510E4011" w14:textId="77777777" w:rsidR="00231321" w:rsidRPr="00231321" w:rsidRDefault="00231321" w:rsidP="00231321">
      <w:pPr>
        <w:numPr>
          <w:ilvl w:val="0"/>
          <w:numId w:val="388"/>
        </w:numPr>
        <w:jc w:val="both"/>
      </w:pPr>
      <w:r w:rsidRPr="00231321">
        <w:t>Mascarilla en zonas de riesgo biológico o de polvo textil.</w:t>
      </w:r>
    </w:p>
    <w:p w14:paraId="2ABCBBF8" w14:textId="77777777" w:rsidR="00231321" w:rsidRPr="00231321" w:rsidRDefault="00231321" w:rsidP="00231321">
      <w:pPr>
        <w:numPr>
          <w:ilvl w:val="0"/>
          <w:numId w:val="388"/>
        </w:numPr>
        <w:jc w:val="both"/>
      </w:pPr>
      <w:r w:rsidRPr="00231321">
        <w:t>Bata impermeable en manipulación de ropa húmeda.</w:t>
      </w:r>
    </w:p>
    <w:p w14:paraId="2583F33C" w14:textId="77777777" w:rsidR="00231321" w:rsidRPr="00231321" w:rsidRDefault="00231321" w:rsidP="00231321">
      <w:pPr>
        <w:numPr>
          <w:ilvl w:val="0"/>
          <w:numId w:val="388"/>
        </w:numPr>
        <w:jc w:val="both"/>
      </w:pPr>
      <w:r w:rsidRPr="00231321">
        <w:t>Calzado cerrado y antideslizante.</w:t>
      </w:r>
    </w:p>
    <w:p w14:paraId="52170BFA" w14:textId="77777777" w:rsidR="00231321" w:rsidRPr="00231321" w:rsidRDefault="00231321" w:rsidP="00231321">
      <w:pPr>
        <w:jc w:val="both"/>
        <w:rPr>
          <w:b/>
          <w:bCs/>
        </w:rPr>
      </w:pPr>
      <w:r w:rsidRPr="00231321">
        <w:rPr>
          <w:b/>
          <w:bCs/>
        </w:rPr>
        <w:t>5.2. Higiene personal</w:t>
      </w:r>
    </w:p>
    <w:p w14:paraId="59336516" w14:textId="77777777" w:rsidR="00231321" w:rsidRPr="00231321" w:rsidRDefault="00231321" w:rsidP="00231321">
      <w:pPr>
        <w:numPr>
          <w:ilvl w:val="0"/>
          <w:numId w:val="389"/>
        </w:numPr>
        <w:jc w:val="both"/>
      </w:pPr>
      <w:r w:rsidRPr="00231321">
        <w:t>Lavado de manos frecuente.</w:t>
      </w:r>
    </w:p>
    <w:p w14:paraId="23B9F315" w14:textId="77777777" w:rsidR="00231321" w:rsidRPr="00231321" w:rsidRDefault="00231321" w:rsidP="00231321">
      <w:pPr>
        <w:numPr>
          <w:ilvl w:val="0"/>
          <w:numId w:val="389"/>
        </w:numPr>
        <w:jc w:val="both"/>
      </w:pPr>
      <w:r w:rsidRPr="00231321">
        <w:t>Evitar tocarse la cara con guantes contaminados.</w:t>
      </w:r>
    </w:p>
    <w:p w14:paraId="2FAF2A4C" w14:textId="77777777" w:rsidR="00231321" w:rsidRPr="00231321" w:rsidRDefault="00231321" w:rsidP="00231321">
      <w:pPr>
        <w:numPr>
          <w:ilvl w:val="0"/>
          <w:numId w:val="389"/>
        </w:numPr>
        <w:jc w:val="both"/>
      </w:pPr>
      <w:r w:rsidRPr="00231321">
        <w:t xml:space="preserve">Cambiar </w:t>
      </w:r>
      <w:proofErr w:type="spellStart"/>
      <w:r w:rsidRPr="00231321">
        <w:t>EPIs</w:t>
      </w:r>
      <w:proofErr w:type="spellEnd"/>
      <w:r w:rsidRPr="00231321">
        <w:t xml:space="preserve"> cuando sea necesario.</w:t>
      </w:r>
    </w:p>
    <w:p w14:paraId="6DF66BE4" w14:textId="77777777" w:rsidR="00231321" w:rsidRPr="00231321" w:rsidRDefault="00231321" w:rsidP="00231321">
      <w:pPr>
        <w:jc w:val="both"/>
        <w:rPr>
          <w:b/>
          <w:bCs/>
        </w:rPr>
      </w:pPr>
      <w:r w:rsidRPr="00231321">
        <w:rPr>
          <w:b/>
          <w:bCs/>
        </w:rPr>
        <w:t>5.3. Formación continua</w:t>
      </w:r>
    </w:p>
    <w:p w14:paraId="2195F235" w14:textId="77777777" w:rsidR="00231321" w:rsidRPr="00231321" w:rsidRDefault="00231321" w:rsidP="00231321">
      <w:pPr>
        <w:jc w:val="both"/>
      </w:pPr>
      <w:r w:rsidRPr="00231321">
        <w:t>Todo el personal debe recibir formación sobre:</w:t>
      </w:r>
    </w:p>
    <w:p w14:paraId="10798FC8" w14:textId="77777777" w:rsidR="00231321" w:rsidRPr="00231321" w:rsidRDefault="00231321" w:rsidP="00231321">
      <w:pPr>
        <w:numPr>
          <w:ilvl w:val="0"/>
          <w:numId w:val="390"/>
        </w:numPr>
        <w:jc w:val="both"/>
      </w:pPr>
      <w:r w:rsidRPr="00231321">
        <w:t>Riesgos biológicos.</w:t>
      </w:r>
    </w:p>
    <w:p w14:paraId="228DABCC" w14:textId="77777777" w:rsidR="00231321" w:rsidRPr="00231321" w:rsidRDefault="00231321" w:rsidP="00231321">
      <w:pPr>
        <w:numPr>
          <w:ilvl w:val="0"/>
          <w:numId w:val="390"/>
        </w:numPr>
        <w:jc w:val="both"/>
      </w:pPr>
      <w:r w:rsidRPr="00231321">
        <w:t>Gestión segura de ropa sucia y contaminada.</w:t>
      </w:r>
    </w:p>
    <w:p w14:paraId="3004772B" w14:textId="77777777" w:rsidR="00231321" w:rsidRPr="00231321" w:rsidRDefault="00231321" w:rsidP="00231321">
      <w:pPr>
        <w:numPr>
          <w:ilvl w:val="0"/>
          <w:numId w:val="390"/>
        </w:numPr>
        <w:jc w:val="both"/>
      </w:pPr>
      <w:r w:rsidRPr="00231321">
        <w:t>Técnicas ergonómicas.</w:t>
      </w:r>
    </w:p>
    <w:p w14:paraId="365C8018" w14:textId="77777777" w:rsidR="00231321" w:rsidRPr="00231321" w:rsidRDefault="00231321" w:rsidP="00231321">
      <w:pPr>
        <w:numPr>
          <w:ilvl w:val="0"/>
          <w:numId w:val="390"/>
        </w:numPr>
        <w:jc w:val="both"/>
      </w:pPr>
      <w:r w:rsidRPr="00231321">
        <w:t>Uso de productos químicos.</w:t>
      </w:r>
    </w:p>
    <w:p w14:paraId="15AAD989" w14:textId="77777777" w:rsidR="00231321" w:rsidRPr="00231321" w:rsidRDefault="00231321" w:rsidP="00231321">
      <w:pPr>
        <w:numPr>
          <w:ilvl w:val="0"/>
          <w:numId w:val="390"/>
        </w:numPr>
        <w:jc w:val="both"/>
      </w:pPr>
      <w:r w:rsidRPr="00231321">
        <w:t>Actuación ante accidentes con punzantes ocultos.</w:t>
      </w:r>
    </w:p>
    <w:p w14:paraId="566814D1" w14:textId="77777777" w:rsidR="00231321" w:rsidRPr="00231321" w:rsidRDefault="00231321" w:rsidP="00231321">
      <w:pPr>
        <w:jc w:val="both"/>
      </w:pPr>
      <w:r w:rsidRPr="00231321">
        <w:pict w14:anchorId="0B4B6860">
          <v:rect id="_x0000_i1470" style="width:0;height:1.5pt" o:hralign="center" o:hrstd="t" o:hr="t" fillcolor="#a0a0a0" stroked="f"/>
        </w:pict>
      </w:r>
    </w:p>
    <w:p w14:paraId="71F36AAB" w14:textId="77777777" w:rsidR="00231321" w:rsidRPr="00231321" w:rsidRDefault="00231321" w:rsidP="00231321">
      <w:pPr>
        <w:jc w:val="both"/>
        <w:rPr>
          <w:b/>
          <w:bCs/>
        </w:rPr>
      </w:pPr>
      <w:r w:rsidRPr="00231321">
        <w:rPr>
          <w:b/>
          <w:bCs/>
        </w:rPr>
        <w:t>6. Actuación ante incidentes</w:t>
      </w:r>
    </w:p>
    <w:p w14:paraId="22500CAC" w14:textId="77777777" w:rsidR="00231321" w:rsidRPr="00231321" w:rsidRDefault="00231321" w:rsidP="00231321">
      <w:pPr>
        <w:jc w:val="both"/>
        <w:rPr>
          <w:b/>
          <w:bCs/>
        </w:rPr>
      </w:pPr>
      <w:r w:rsidRPr="00231321">
        <w:rPr>
          <w:b/>
          <w:bCs/>
        </w:rPr>
        <w:lastRenderedPageBreak/>
        <w:t>En caso de pinchazo o corte</w:t>
      </w:r>
    </w:p>
    <w:p w14:paraId="7402E159" w14:textId="77777777" w:rsidR="00231321" w:rsidRPr="00231321" w:rsidRDefault="00231321" w:rsidP="00231321">
      <w:pPr>
        <w:numPr>
          <w:ilvl w:val="0"/>
          <w:numId w:val="391"/>
        </w:numPr>
        <w:jc w:val="both"/>
      </w:pPr>
      <w:r w:rsidRPr="00231321">
        <w:t>Lavar la zona con agua y jabón.</w:t>
      </w:r>
    </w:p>
    <w:p w14:paraId="2D8BFC62" w14:textId="77777777" w:rsidR="00231321" w:rsidRPr="00231321" w:rsidRDefault="00231321" w:rsidP="00231321">
      <w:pPr>
        <w:numPr>
          <w:ilvl w:val="0"/>
          <w:numId w:val="391"/>
        </w:numPr>
        <w:jc w:val="both"/>
      </w:pPr>
      <w:r w:rsidRPr="00231321">
        <w:t>Avisar inmediatamente al supervisor.</w:t>
      </w:r>
    </w:p>
    <w:p w14:paraId="6E5E088D" w14:textId="77777777" w:rsidR="00231321" w:rsidRPr="00231321" w:rsidRDefault="00231321" w:rsidP="00231321">
      <w:pPr>
        <w:numPr>
          <w:ilvl w:val="0"/>
          <w:numId w:val="391"/>
        </w:numPr>
        <w:jc w:val="both"/>
      </w:pPr>
      <w:r w:rsidRPr="00231321">
        <w:t>Acudir al servicio médico.</w:t>
      </w:r>
    </w:p>
    <w:p w14:paraId="287AF7F8" w14:textId="77777777" w:rsidR="00231321" w:rsidRPr="00231321" w:rsidRDefault="00231321" w:rsidP="00231321">
      <w:pPr>
        <w:numPr>
          <w:ilvl w:val="0"/>
          <w:numId w:val="391"/>
        </w:numPr>
        <w:jc w:val="both"/>
      </w:pPr>
      <w:r w:rsidRPr="00231321">
        <w:t>Registrar el incidente.</w:t>
      </w:r>
    </w:p>
    <w:p w14:paraId="1087AA8E" w14:textId="77777777" w:rsidR="00231321" w:rsidRPr="00231321" w:rsidRDefault="00231321" w:rsidP="00231321">
      <w:pPr>
        <w:jc w:val="both"/>
        <w:rPr>
          <w:b/>
          <w:bCs/>
        </w:rPr>
      </w:pPr>
      <w:r w:rsidRPr="00231321">
        <w:rPr>
          <w:b/>
          <w:bCs/>
        </w:rPr>
        <w:t>En caso de salpicaduras o contacto con ropa contaminada</w:t>
      </w:r>
    </w:p>
    <w:p w14:paraId="3FA6CBAC" w14:textId="77777777" w:rsidR="00231321" w:rsidRPr="00231321" w:rsidRDefault="00231321" w:rsidP="00231321">
      <w:pPr>
        <w:numPr>
          <w:ilvl w:val="0"/>
          <w:numId w:val="392"/>
        </w:numPr>
        <w:jc w:val="both"/>
      </w:pPr>
      <w:r w:rsidRPr="00231321">
        <w:t>Retirar ropa afectada.</w:t>
      </w:r>
    </w:p>
    <w:p w14:paraId="7CE06743" w14:textId="77777777" w:rsidR="00231321" w:rsidRPr="00231321" w:rsidRDefault="00231321" w:rsidP="00231321">
      <w:pPr>
        <w:numPr>
          <w:ilvl w:val="0"/>
          <w:numId w:val="392"/>
        </w:numPr>
        <w:jc w:val="both"/>
      </w:pPr>
      <w:r w:rsidRPr="00231321">
        <w:t>Lavar la piel expuesta.</w:t>
      </w:r>
    </w:p>
    <w:p w14:paraId="47E6771E" w14:textId="77777777" w:rsidR="00231321" w:rsidRPr="00231321" w:rsidRDefault="00231321" w:rsidP="00231321">
      <w:pPr>
        <w:numPr>
          <w:ilvl w:val="0"/>
          <w:numId w:val="392"/>
        </w:numPr>
        <w:jc w:val="both"/>
      </w:pPr>
      <w:r w:rsidRPr="00231321">
        <w:t>Seguir protocolo establecido.</w:t>
      </w:r>
    </w:p>
    <w:p w14:paraId="6F748473" w14:textId="77777777" w:rsidR="00231321" w:rsidRPr="00231321" w:rsidRDefault="00231321" w:rsidP="00231321">
      <w:pPr>
        <w:jc w:val="both"/>
      </w:pPr>
      <w:r w:rsidRPr="00231321">
        <w:pict w14:anchorId="66EFED8F">
          <v:rect id="_x0000_i1471" style="width:0;height:1.5pt" o:hralign="center" o:hrstd="t" o:hr="t" fillcolor="#a0a0a0" stroked="f"/>
        </w:pict>
      </w:r>
    </w:p>
    <w:p w14:paraId="640A25B6" w14:textId="77777777" w:rsidR="00231321" w:rsidRPr="00231321" w:rsidRDefault="00231321" w:rsidP="00231321">
      <w:pPr>
        <w:jc w:val="both"/>
        <w:rPr>
          <w:b/>
          <w:bCs/>
        </w:rPr>
      </w:pPr>
      <w:r w:rsidRPr="00231321">
        <w:rPr>
          <w:b/>
          <w:bCs/>
        </w:rPr>
        <w:t>7. Conclusión</w:t>
      </w:r>
    </w:p>
    <w:p w14:paraId="7455B3B8" w14:textId="77777777" w:rsidR="00231321" w:rsidRPr="00231321" w:rsidRDefault="00231321" w:rsidP="00231321">
      <w:pPr>
        <w:jc w:val="both"/>
      </w:pPr>
      <w:r w:rsidRPr="00231321">
        <w:t>La gestión segura de lencería, ropa y materiales textiles es una tarea fundamental para prevenir infecciones y proteger la salud de los trabajadores. Tanto el personal sanitario como el no sanitario debe aplicar medidas organizativas, técnicas y de protección personal para evitar riesgos biológicos, físicos, químicos y ergonómicos. Una adecuada formación, un flujo de trabajo seguro y la colaboración entre departamentos son esenciales para garantizar un entorno laboral saludable, eficiente y libre de incidentes.</w:t>
      </w:r>
    </w:p>
    <w:p w14:paraId="11A35929" w14:textId="77777777" w:rsidR="00C91357" w:rsidRDefault="00C91357" w:rsidP="0038064E">
      <w:pPr>
        <w:jc w:val="both"/>
      </w:pPr>
    </w:p>
    <w:p w14:paraId="5563D9F8" w14:textId="77777777" w:rsidR="001764E6" w:rsidRDefault="001764E6" w:rsidP="0038064E">
      <w:pPr>
        <w:jc w:val="both"/>
      </w:pPr>
    </w:p>
    <w:p w14:paraId="14706317" w14:textId="77777777" w:rsidR="001764E6" w:rsidRDefault="001764E6" w:rsidP="0038064E">
      <w:pPr>
        <w:jc w:val="both"/>
      </w:pPr>
    </w:p>
    <w:p w14:paraId="3B01C4D7" w14:textId="77777777" w:rsidR="001764E6" w:rsidRDefault="001764E6" w:rsidP="0038064E">
      <w:pPr>
        <w:jc w:val="both"/>
      </w:pPr>
    </w:p>
    <w:p w14:paraId="08A8EC8A" w14:textId="77777777" w:rsidR="001764E6" w:rsidRDefault="001764E6" w:rsidP="0038064E">
      <w:pPr>
        <w:jc w:val="both"/>
      </w:pPr>
    </w:p>
    <w:p w14:paraId="01204001" w14:textId="77777777" w:rsidR="001764E6" w:rsidRDefault="001764E6" w:rsidP="0038064E">
      <w:pPr>
        <w:jc w:val="both"/>
      </w:pPr>
    </w:p>
    <w:p w14:paraId="47CB6859" w14:textId="77777777" w:rsidR="001764E6" w:rsidRDefault="001764E6" w:rsidP="0038064E">
      <w:pPr>
        <w:jc w:val="both"/>
      </w:pPr>
    </w:p>
    <w:p w14:paraId="7A8F5201" w14:textId="77777777" w:rsidR="001764E6" w:rsidRDefault="001764E6" w:rsidP="0038064E">
      <w:pPr>
        <w:jc w:val="both"/>
      </w:pPr>
    </w:p>
    <w:p w14:paraId="1A905D26" w14:textId="77777777" w:rsidR="001764E6" w:rsidRDefault="001764E6" w:rsidP="0038064E">
      <w:pPr>
        <w:jc w:val="both"/>
      </w:pPr>
    </w:p>
    <w:p w14:paraId="7E227932" w14:textId="77777777" w:rsidR="001764E6" w:rsidRDefault="001764E6" w:rsidP="0038064E">
      <w:pPr>
        <w:jc w:val="both"/>
      </w:pPr>
    </w:p>
    <w:p w14:paraId="404A8773" w14:textId="77777777" w:rsidR="001764E6" w:rsidRDefault="001764E6" w:rsidP="0038064E">
      <w:pPr>
        <w:jc w:val="both"/>
      </w:pPr>
    </w:p>
    <w:p w14:paraId="2498C7FF" w14:textId="77777777" w:rsidR="001764E6" w:rsidRDefault="001764E6" w:rsidP="0038064E">
      <w:pPr>
        <w:jc w:val="both"/>
      </w:pPr>
    </w:p>
    <w:p w14:paraId="0D78B0B3" w14:textId="77777777" w:rsidR="001764E6" w:rsidRDefault="001764E6" w:rsidP="0038064E">
      <w:pPr>
        <w:jc w:val="both"/>
      </w:pPr>
    </w:p>
    <w:p w14:paraId="53E126BC" w14:textId="77777777" w:rsidR="001764E6" w:rsidRDefault="001764E6" w:rsidP="0038064E">
      <w:pPr>
        <w:jc w:val="both"/>
      </w:pPr>
    </w:p>
    <w:p w14:paraId="7DA100AB" w14:textId="77777777" w:rsidR="001764E6" w:rsidRDefault="001764E6" w:rsidP="0038064E">
      <w:pPr>
        <w:jc w:val="both"/>
      </w:pPr>
    </w:p>
    <w:p w14:paraId="3569D4F8" w14:textId="77777777" w:rsidR="001764E6" w:rsidRDefault="001764E6" w:rsidP="0038064E">
      <w:pPr>
        <w:jc w:val="both"/>
      </w:pPr>
    </w:p>
    <w:p w14:paraId="3BB243D4" w14:textId="77777777" w:rsidR="001764E6" w:rsidRPr="001764E6" w:rsidRDefault="001764E6" w:rsidP="001764E6">
      <w:pPr>
        <w:jc w:val="both"/>
        <w:rPr>
          <w:b/>
          <w:bCs/>
        </w:rPr>
      </w:pPr>
      <w:r w:rsidRPr="001764E6">
        <w:rPr>
          <w:b/>
          <w:bCs/>
        </w:rPr>
        <w:lastRenderedPageBreak/>
        <w:t>Prevención de Riesgos Laborales para Personal Sanitario y No Sanitario en el Control de la Calidad del Aire Interior y Ventilación Natural</w:t>
      </w:r>
    </w:p>
    <w:p w14:paraId="40E0FD46" w14:textId="77777777" w:rsidR="001764E6" w:rsidRPr="001764E6" w:rsidRDefault="001764E6" w:rsidP="001764E6">
      <w:pPr>
        <w:jc w:val="both"/>
      </w:pPr>
      <w:r w:rsidRPr="001764E6">
        <w:t>El control de la calidad del aire interior es un elemento fundamental en los centros sanitarios, donde la presencia de agentes biológicos, contaminantes químicos, humedad y partículas en suspensión puede comprometer la salud de pacientes, trabajadores y visitantes. La correcta ventilación —natural o mecánica— es una medida clave para reducir la transmisión de infecciones, eliminar contaminantes y garantizar un ambiente seguro. Tanto el personal sanitario como el no sanitario desempeñan un papel esencial en la supervisión, mantenimiento y uso adecuado de las condiciones de ventilación dentro del entorno laboral.</w:t>
      </w:r>
    </w:p>
    <w:p w14:paraId="1261376E" w14:textId="698E8B1D" w:rsidR="001764E6" w:rsidRPr="001764E6" w:rsidRDefault="001764E6" w:rsidP="001764E6">
      <w:pPr>
        <w:jc w:val="both"/>
      </w:pPr>
    </w:p>
    <w:p w14:paraId="36983800" w14:textId="77777777" w:rsidR="001764E6" w:rsidRPr="001764E6" w:rsidRDefault="001764E6" w:rsidP="001764E6">
      <w:pPr>
        <w:jc w:val="both"/>
        <w:rPr>
          <w:b/>
          <w:bCs/>
        </w:rPr>
      </w:pPr>
      <w:r w:rsidRPr="001764E6">
        <w:rPr>
          <w:b/>
          <w:bCs/>
        </w:rPr>
        <w:t>1. Importancia de la calidad del aire interior en centros sanitarios</w:t>
      </w:r>
    </w:p>
    <w:p w14:paraId="08A924F4" w14:textId="77777777" w:rsidR="001764E6" w:rsidRPr="001764E6" w:rsidRDefault="001764E6" w:rsidP="001764E6">
      <w:pPr>
        <w:jc w:val="both"/>
      </w:pPr>
      <w:r w:rsidRPr="001764E6">
        <w:t>Los centros de salud son espacios donde conviven pacientes vulnerables, materiales químicos, equipos generadores de calor y zonas con riesgo biológico. Una mala ventilación puede:</w:t>
      </w:r>
    </w:p>
    <w:p w14:paraId="5BFB6D05" w14:textId="77777777" w:rsidR="001764E6" w:rsidRPr="001764E6" w:rsidRDefault="001764E6" w:rsidP="001764E6">
      <w:pPr>
        <w:numPr>
          <w:ilvl w:val="0"/>
          <w:numId w:val="393"/>
        </w:numPr>
        <w:jc w:val="both"/>
      </w:pPr>
      <w:r w:rsidRPr="001764E6">
        <w:t>Facilitar la transmisión de enfermedades infecciosas por aerosoles.</w:t>
      </w:r>
    </w:p>
    <w:p w14:paraId="5792447D" w14:textId="77777777" w:rsidR="001764E6" w:rsidRPr="001764E6" w:rsidRDefault="001764E6" w:rsidP="001764E6">
      <w:pPr>
        <w:numPr>
          <w:ilvl w:val="0"/>
          <w:numId w:val="393"/>
        </w:numPr>
        <w:jc w:val="both"/>
      </w:pPr>
      <w:r w:rsidRPr="001764E6">
        <w:t>Aumentar la concentración de CO₂ y reducir la oxigenación adecuada del ambiente.</w:t>
      </w:r>
    </w:p>
    <w:p w14:paraId="215A49ED" w14:textId="77777777" w:rsidR="001764E6" w:rsidRPr="001764E6" w:rsidRDefault="001764E6" w:rsidP="001764E6">
      <w:pPr>
        <w:numPr>
          <w:ilvl w:val="0"/>
          <w:numId w:val="393"/>
        </w:numPr>
        <w:jc w:val="both"/>
      </w:pPr>
      <w:r w:rsidRPr="001764E6">
        <w:t>Favorecer el crecimiento de hongos, bacterias y ácaros.</w:t>
      </w:r>
    </w:p>
    <w:p w14:paraId="1FD2CCC3" w14:textId="77777777" w:rsidR="001764E6" w:rsidRPr="001764E6" w:rsidRDefault="001764E6" w:rsidP="001764E6">
      <w:pPr>
        <w:numPr>
          <w:ilvl w:val="0"/>
          <w:numId w:val="393"/>
        </w:numPr>
        <w:jc w:val="both"/>
      </w:pPr>
      <w:r w:rsidRPr="001764E6">
        <w:t>Generar olores desagradables y malestar general.</w:t>
      </w:r>
    </w:p>
    <w:p w14:paraId="75060923" w14:textId="77777777" w:rsidR="001764E6" w:rsidRPr="001764E6" w:rsidRDefault="001764E6" w:rsidP="001764E6">
      <w:pPr>
        <w:numPr>
          <w:ilvl w:val="0"/>
          <w:numId w:val="393"/>
        </w:numPr>
        <w:jc w:val="both"/>
      </w:pPr>
      <w:r w:rsidRPr="001764E6">
        <w:t>Provocar irritación respiratoria, dolores de cabeza, cansancio y disminución del rendimiento.</w:t>
      </w:r>
    </w:p>
    <w:p w14:paraId="03997BAE" w14:textId="77777777" w:rsidR="001764E6" w:rsidRPr="001764E6" w:rsidRDefault="001764E6" w:rsidP="001764E6">
      <w:pPr>
        <w:jc w:val="both"/>
      </w:pPr>
      <w:r w:rsidRPr="001764E6">
        <w:t>Garantizar una buena calidad del aire interior es una medida preventiva básica dentro de la seguridad y salud laboral.</w:t>
      </w:r>
    </w:p>
    <w:p w14:paraId="322A6E58" w14:textId="70B84DD3" w:rsidR="001764E6" w:rsidRPr="001764E6" w:rsidRDefault="001764E6" w:rsidP="001764E6">
      <w:pPr>
        <w:jc w:val="both"/>
      </w:pPr>
    </w:p>
    <w:p w14:paraId="20D7FF49" w14:textId="77777777" w:rsidR="001764E6" w:rsidRPr="001764E6" w:rsidRDefault="001764E6" w:rsidP="001764E6">
      <w:pPr>
        <w:jc w:val="both"/>
        <w:rPr>
          <w:b/>
          <w:bCs/>
        </w:rPr>
      </w:pPr>
      <w:r w:rsidRPr="001764E6">
        <w:rPr>
          <w:b/>
          <w:bCs/>
        </w:rPr>
        <w:t>2. Principales riesgos laborales asociados a una mala ventilación</w:t>
      </w:r>
    </w:p>
    <w:p w14:paraId="19695AC7" w14:textId="77777777" w:rsidR="001764E6" w:rsidRPr="001764E6" w:rsidRDefault="001764E6" w:rsidP="001764E6">
      <w:pPr>
        <w:jc w:val="both"/>
        <w:rPr>
          <w:b/>
          <w:bCs/>
        </w:rPr>
      </w:pPr>
      <w:r w:rsidRPr="001764E6">
        <w:rPr>
          <w:b/>
          <w:bCs/>
        </w:rPr>
        <w:t>2.1. Riesgos biológicos</w:t>
      </w:r>
    </w:p>
    <w:p w14:paraId="79CC542A" w14:textId="77777777" w:rsidR="001764E6" w:rsidRPr="001764E6" w:rsidRDefault="001764E6" w:rsidP="001764E6">
      <w:pPr>
        <w:numPr>
          <w:ilvl w:val="0"/>
          <w:numId w:val="394"/>
        </w:numPr>
        <w:jc w:val="both"/>
      </w:pPr>
      <w:r w:rsidRPr="001764E6">
        <w:t>Mayor probabilidad de contagios por aerosoles (virus respiratorios, tuberculosis, etc.).</w:t>
      </w:r>
    </w:p>
    <w:p w14:paraId="2EC5C13A" w14:textId="77777777" w:rsidR="001764E6" w:rsidRPr="001764E6" w:rsidRDefault="001764E6" w:rsidP="001764E6">
      <w:pPr>
        <w:numPr>
          <w:ilvl w:val="0"/>
          <w:numId w:val="394"/>
        </w:numPr>
        <w:jc w:val="both"/>
      </w:pPr>
      <w:r w:rsidRPr="001764E6">
        <w:t>Proliferación de moho y microorganismos por humedad.</w:t>
      </w:r>
    </w:p>
    <w:p w14:paraId="73928C2F" w14:textId="77777777" w:rsidR="001764E6" w:rsidRPr="001764E6" w:rsidRDefault="001764E6" w:rsidP="001764E6">
      <w:pPr>
        <w:jc w:val="both"/>
        <w:rPr>
          <w:b/>
          <w:bCs/>
        </w:rPr>
      </w:pPr>
      <w:r w:rsidRPr="001764E6">
        <w:rPr>
          <w:b/>
          <w:bCs/>
        </w:rPr>
        <w:t>2.2. Riesgos químicos</w:t>
      </w:r>
    </w:p>
    <w:p w14:paraId="5818D72A" w14:textId="77777777" w:rsidR="001764E6" w:rsidRPr="001764E6" w:rsidRDefault="001764E6" w:rsidP="001764E6">
      <w:pPr>
        <w:numPr>
          <w:ilvl w:val="0"/>
          <w:numId w:val="395"/>
        </w:numPr>
        <w:jc w:val="both"/>
      </w:pPr>
      <w:r w:rsidRPr="001764E6">
        <w:t>Acumulación de productos de limpieza, desinfectantes o compuestos orgánicos volátiles (</w:t>
      </w:r>
      <w:proofErr w:type="spellStart"/>
      <w:r w:rsidRPr="001764E6">
        <w:t>COVs</w:t>
      </w:r>
      <w:proofErr w:type="spellEnd"/>
      <w:r w:rsidRPr="001764E6">
        <w:t>).</w:t>
      </w:r>
    </w:p>
    <w:p w14:paraId="4C035C45" w14:textId="77777777" w:rsidR="001764E6" w:rsidRPr="001764E6" w:rsidRDefault="001764E6" w:rsidP="001764E6">
      <w:pPr>
        <w:numPr>
          <w:ilvl w:val="0"/>
          <w:numId w:val="395"/>
        </w:numPr>
        <w:jc w:val="both"/>
      </w:pPr>
      <w:r w:rsidRPr="001764E6">
        <w:t>Exposición a gases anestésicos o vapores de laboratorio en áreas específicas.</w:t>
      </w:r>
    </w:p>
    <w:p w14:paraId="37F7A021" w14:textId="77777777" w:rsidR="001764E6" w:rsidRPr="001764E6" w:rsidRDefault="001764E6" w:rsidP="001764E6">
      <w:pPr>
        <w:jc w:val="both"/>
        <w:rPr>
          <w:b/>
          <w:bCs/>
        </w:rPr>
      </w:pPr>
      <w:r w:rsidRPr="001764E6">
        <w:rPr>
          <w:b/>
          <w:bCs/>
        </w:rPr>
        <w:t>2.3. Riesgos físicos y ambientales</w:t>
      </w:r>
    </w:p>
    <w:p w14:paraId="31C6DC65" w14:textId="77777777" w:rsidR="001764E6" w:rsidRPr="001764E6" w:rsidRDefault="001764E6" w:rsidP="001764E6">
      <w:pPr>
        <w:numPr>
          <w:ilvl w:val="0"/>
          <w:numId w:val="396"/>
        </w:numPr>
        <w:jc w:val="both"/>
      </w:pPr>
      <w:r w:rsidRPr="001764E6">
        <w:t>Ambientes con exceso de calor o frío.</w:t>
      </w:r>
    </w:p>
    <w:p w14:paraId="3501D054" w14:textId="77777777" w:rsidR="001764E6" w:rsidRPr="001764E6" w:rsidRDefault="001764E6" w:rsidP="001764E6">
      <w:pPr>
        <w:numPr>
          <w:ilvl w:val="0"/>
          <w:numId w:val="396"/>
        </w:numPr>
        <w:jc w:val="both"/>
      </w:pPr>
      <w:r w:rsidRPr="001764E6">
        <w:t>Sensación de aire cargado, falta de confort térmico.</w:t>
      </w:r>
    </w:p>
    <w:p w14:paraId="21A204DA" w14:textId="77777777" w:rsidR="001764E6" w:rsidRPr="001764E6" w:rsidRDefault="001764E6" w:rsidP="001764E6">
      <w:pPr>
        <w:numPr>
          <w:ilvl w:val="0"/>
          <w:numId w:val="396"/>
        </w:numPr>
        <w:jc w:val="both"/>
      </w:pPr>
      <w:r w:rsidRPr="001764E6">
        <w:lastRenderedPageBreak/>
        <w:t>Presencia de partículas en suspensión, polvo o polen.</w:t>
      </w:r>
    </w:p>
    <w:p w14:paraId="5FA0ECF8" w14:textId="77777777" w:rsidR="001764E6" w:rsidRPr="001764E6" w:rsidRDefault="001764E6" w:rsidP="001764E6">
      <w:pPr>
        <w:jc w:val="both"/>
        <w:rPr>
          <w:b/>
          <w:bCs/>
        </w:rPr>
      </w:pPr>
      <w:r w:rsidRPr="001764E6">
        <w:rPr>
          <w:b/>
          <w:bCs/>
        </w:rPr>
        <w:t>2.4. Riesgos psicosociales</w:t>
      </w:r>
    </w:p>
    <w:p w14:paraId="3BAFD4C3" w14:textId="77777777" w:rsidR="001764E6" w:rsidRPr="001764E6" w:rsidRDefault="001764E6" w:rsidP="001764E6">
      <w:pPr>
        <w:numPr>
          <w:ilvl w:val="0"/>
          <w:numId w:val="397"/>
        </w:numPr>
        <w:jc w:val="both"/>
      </w:pPr>
      <w:r w:rsidRPr="001764E6">
        <w:t>Malestar general, irritabilidad o fatiga debido a mala calidad del aire.</w:t>
      </w:r>
    </w:p>
    <w:p w14:paraId="6382218B" w14:textId="77777777" w:rsidR="001764E6" w:rsidRPr="001764E6" w:rsidRDefault="001764E6" w:rsidP="001764E6">
      <w:pPr>
        <w:numPr>
          <w:ilvl w:val="0"/>
          <w:numId w:val="397"/>
        </w:numPr>
        <w:jc w:val="both"/>
      </w:pPr>
      <w:r w:rsidRPr="001764E6">
        <w:t>Sensación de estrés ambiental, especialmente en espacios sin ventilación natural.</w:t>
      </w:r>
    </w:p>
    <w:p w14:paraId="124DB022" w14:textId="746C1040" w:rsidR="001764E6" w:rsidRPr="001764E6" w:rsidRDefault="001764E6" w:rsidP="001764E6">
      <w:pPr>
        <w:jc w:val="both"/>
      </w:pPr>
    </w:p>
    <w:p w14:paraId="496ACBA3" w14:textId="77777777" w:rsidR="001764E6" w:rsidRPr="001764E6" w:rsidRDefault="001764E6" w:rsidP="001764E6">
      <w:pPr>
        <w:jc w:val="both"/>
        <w:rPr>
          <w:b/>
          <w:bCs/>
        </w:rPr>
      </w:pPr>
      <w:r w:rsidRPr="001764E6">
        <w:rPr>
          <w:b/>
          <w:bCs/>
        </w:rPr>
        <w:t>3. Medidas preventivas para mejorar la calidad del aire interior</w:t>
      </w:r>
    </w:p>
    <w:p w14:paraId="21130A67" w14:textId="77777777" w:rsidR="001764E6" w:rsidRPr="001764E6" w:rsidRDefault="001764E6" w:rsidP="001764E6">
      <w:pPr>
        <w:jc w:val="both"/>
        <w:rPr>
          <w:b/>
          <w:bCs/>
        </w:rPr>
      </w:pPr>
      <w:r w:rsidRPr="001764E6">
        <w:rPr>
          <w:b/>
          <w:bCs/>
        </w:rPr>
        <w:t>3.1. Ventilación natural</w:t>
      </w:r>
    </w:p>
    <w:p w14:paraId="7282D141" w14:textId="77777777" w:rsidR="001764E6" w:rsidRPr="001764E6" w:rsidRDefault="001764E6" w:rsidP="001764E6">
      <w:pPr>
        <w:jc w:val="both"/>
      </w:pPr>
      <w:r w:rsidRPr="001764E6">
        <w:t>Cuando la estructura del edificio lo permite, es una de las medidas más eficaces:</w:t>
      </w:r>
    </w:p>
    <w:p w14:paraId="1FA2A187" w14:textId="77777777" w:rsidR="001764E6" w:rsidRPr="001764E6" w:rsidRDefault="001764E6" w:rsidP="001764E6">
      <w:pPr>
        <w:numPr>
          <w:ilvl w:val="0"/>
          <w:numId w:val="398"/>
        </w:numPr>
        <w:jc w:val="both"/>
      </w:pPr>
      <w:r w:rsidRPr="001764E6">
        <w:t>Abrir ventanas y puertas para favorecer la renovación del aire.</w:t>
      </w:r>
    </w:p>
    <w:p w14:paraId="3D1B75B6" w14:textId="77777777" w:rsidR="001764E6" w:rsidRPr="001764E6" w:rsidRDefault="001764E6" w:rsidP="001764E6">
      <w:pPr>
        <w:numPr>
          <w:ilvl w:val="0"/>
          <w:numId w:val="398"/>
        </w:numPr>
        <w:jc w:val="both"/>
      </w:pPr>
      <w:r w:rsidRPr="001764E6">
        <w:t>Establecer protocolos de ventilación periódica (por ejemplo, 5–10 minutos cada hora).</w:t>
      </w:r>
    </w:p>
    <w:p w14:paraId="617F8D66" w14:textId="77777777" w:rsidR="001764E6" w:rsidRPr="001764E6" w:rsidRDefault="001764E6" w:rsidP="001764E6">
      <w:pPr>
        <w:numPr>
          <w:ilvl w:val="0"/>
          <w:numId w:val="398"/>
        </w:numPr>
        <w:jc w:val="both"/>
      </w:pPr>
      <w:r w:rsidRPr="001764E6">
        <w:t>Crear corrientes cruzadas abriendo ventanas opuestas.</w:t>
      </w:r>
    </w:p>
    <w:p w14:paraId="75606A6D" w14:textId="77777777" w:rsidR="001764E6" w:rsidRPr="001764E6" w:rsidRDefault="001764E6" w:rsidP="001764E6">
      <w:pPr>
        <w:numPr>
          <w:ilvl w:val="0"/>
          <w:numId w:val="398"/>
        </w:numPr>
        <w:jc w:val="both"/>
      </w:pPr>
      <w:r w:rsidRPr="001764E6">
        <w:t>Ventilar antes y después de procedimientos clínicos.</w:t>
      </w:r>
    </w:p>
    <w:p w14:paraId="0EDFD8C7" w14:textId="77777777" w:rsidR="001764E6" w:rsidRPr="001764E6" w:rsidRDefault="001764E6" w:rsidP="001764E6">
      <w:pPr>
        <w:jc w:val="both"/>
      </w:pPr>
      <w:r w:rsidRPr="001764E6">
        <w:t>La ventilación natural reduce significativamente la concentración de contaminantes y microorganismos.</w:t>
      </w:r>
    </w:p>
    <w:p w14:paraId="3C8C0377" w14:textId="77777777" w:rsidR="001764E6" w:rsidRPr="001764E6" w:rsidRDefault="001764E6" w:rsidP="001764E6">
      <w:pPr>
        <w:jc w:val="both"/>
        <w:rPr>
          <w:b/>
          <w:bCs/>
        </w:rPr>
      </w:pPr>
      <w:r w:rsidRPr="001764E6">
        <w:rPr>
          <w:b/>
          <w:bCs/>
        </w:rPr>
        <w:t>3.2. Ventilación mecánica</w:t>
      </w:r>
    </w:p>
    <w:p w14:paraId="626DB668" w14:textId="77777777" w:rsidR="001764E6" w:rsidRPr="001764E6" w:rsidRDefault="001764E6" w:rsidP="001764E6">
      <w:pPr>
        <w:jc w:val="both"/>
      </w:pPr>
      <w:r w:rsidRPr="001764E6">
        <w:t>Es fundamental en áreas sin acceso a ventilación natural:</w:t>
      </w:r>
    </w:p>
    <w:p w14:paraId="25FBAD3E" w14:textId="77777777" w:rsidR="001764E6" w:rsidRPr="001764E6" w:rsidRDefault="001764E6" w:rsidP="001764E6">
      <w:pPr>
        <w:numPr>
          <w:ilvl w:val="0"/>
          <w:numId w:val="399"/>
        </w:numPr>
        <w:jc w:val="both"/>
      </w:pPr>
      <w:r w:rsidRPr="001764E6">
        <w:t>Mantener sistemas de climatización y extracción en correcto funcionamiento.</w:t>
      </w:r>
    </w:p>
    <w:p w14:paraId="4331E7DC" w14:textId="77777777" w:rsidR="001764E6" w:rsidRPr="001764E6" w:rsidRDefault="001764E6" w:rsidP="001764E6">
      <w:pPr>
        <w:numPr>
          <w:ilvl w:val="0"/>
          <w:numId w:val="399"/>
        </w:numPr>
        <w:jc w:val="both"/>
      </w:pPr>
      <w:r w:rsidRPr="001764E6">
        <w:t>Realizar revisiones periódicas de filtros HEPA, conductos y rejillas.</w:t>
      </w:r>
    </w:p>
    <w:p w14:paraId="6C98AF92" w14:textId="77777777" w:rsidR="001764E6" w:rsidRPr="001764E6" w:rsidRDefault="001764E6" w:rsidP="001764E6">
      <w:pPr>
        <w:numPr>
          <w:ilvl w:val="0"/>
          <w:numId w:val="399"/>
        </w:numPr>
        <w:jc w:val="both"/>
      </w:pPr>
      <w:r w:rsidRPr="001764E6">
        <w:t>Garantizar la tasa de renovaciones de aire recomendada según normativa.</w:t>
      </w:r>
    </w:p>
    <w:p w14:paraId="38946D46" w14:textId="77777777" w:rsidR="001764E6" w:rsidRPr="001764E6" w:rsidRDefault="001764E6" w:rsidP="001764E6">
      <w:pPr>
        <w:numPr>
          <w:ilvl w:val="0"/>
          <w:numId w:val="399"/>
        </w:numPr>
        <w:jc w:val="both"/>
      </w:pPr>
      <w:r w:rsidRPr="001764E6">
        <w:t>Evitar bloquear rejillas de ventilación con mobiliario o equipos.</w:t>
      </w:r>
    </w:p>
    <w:p w14:paraId="3130EC60" w14:textId="77777777" w:rsidR="001764E6" w:rsidRPr="001764E6" w:rsidRDefault="001764E6" w:rsidP="001764E6">
      <w:pPr>
        <w:jc w:val="both"/>
      </w:pPr>
      <w:r w:rsidRPr="001764E6">
        <w:t>En zonas críticas (quirófanos, UCI, laboratorios) se requiere ventilación especializada con presión positiva o negativa según el área.</w:t>
      </w:r>
    </w:p>
    <w:p w14:paraId="3CE8DF77" w14:textId="77777777" w:rsidR="001764E6" w:rsidRPr="001764E6" w:rsidRDefault="001764E6" w:rsidP="001764E6">
      <w:pPr>
        <w:jc w:val="both"/>
        <w:rPr>
          <w:b/>
          <w:bCs/>
        </w:rPr>
      </w:pPr>
      <w:r w:rsidRPr="001764E6">
        <w:rPr>
          <w:b/>
          <w:bCs/>
        </w:rPr>
        <w:t>3.3. Control de humedad y temperatura</w:t>
      </w:r>
    </w:p>
    <w:p w14:paraId="4CD1A1BC" w14:textId="77777777" w:rsidR="001764E6" w:rsidRPr="001764E6" w:rsidRDefault="001764E6" w:rsidP="001764E6">
      <w:pPr>
        <w:numPr>
          <w:ilvl w:val="0"/>
          <w:numId w:val="400"/>
        </w:numPr>
        <w:jc w:val="both"/>
      </w:pPr>
      <w:r w:rsidRPr="001764E6">
        <w:t>Mantener la humedad relativa entre 40 % y 60 %.</w:t>
      </w:r>
    </w:p>
    <w:p w14:paraId="21368A68" w14:textId="77777777" w:rsidR="001764E6" w:rsidRPr="001764E6" w:rsidRDefault="001764E6" w:rsidP="001764E6">
      <w:pPr>
        <w:numPr>
          <w:ilvl w:val="0"/>
          <w:numId w:val="400"/>
        </w:numPr>
        <w:jc w:val="both"/>
      </w:pPr>
      <w:r w:rsidRPr="001764E6">
        <w:t>Evitar condensaciones o acumulación de humedad en paredes y techos.</w:t>
      </w:r>
    </w:p>
    <w:p w14:paraId="44687AD8" w14:textId="77777777" w:rsidR="001764E6" w:rsidRPr="001764E6" w:rsidRDefault="001764E6" w:rsidP="001764E6">
      <w:pPr>
        <w:numPr>
          <w:ilvl w:val="0"/>
          <w:numId w:val="400"/>
        </w:numPr>
        <w:jc w:val="both"/>
      </w:pPr>
      <w:r w:rsidRPr="001764E6">
        <w:t>Regular temperatura según estándares de confort (20–24 °C).</w:t>
      </w:r>
    </w:p>
    <w:p w14:paraId="773D79BF" w14:textId="77777777" w:rsidR="001764E6" w:rsidRPr="001764E6" w:rsidRDefault="001764E6" w:rsidP="001764E6">
      <w:pPr>
        <w:jc w:val="both"/>
      </w:pPr>
      <w:r w:rsidRPr="001764E6">
        <w:t>La humedad elevada favorece el crecimiento de hongos, y la humedad baja irrita mucosas.</w:t>
      </w:r>
    </w:p>
    <w:p w14:paraId="0C7486F5" w14:textId="6A164BEF" w:rsidR="001764E6" w:rsidRPr="001764E6" w:rsidRDefault="001764E6" w:rsidP="001764E6">
      <w:pPr>
        <w:jc w:val="both"/>
      </w:pPr>
    </w:p>
    <w:p w14:paraId="6D6A0E23" w14:textId="77777777" w:rsidR="001764E6" w:rsidRPr="001764E6" w:rsidRDefault="001764E6" w:rsidP="001764E6">
      <w:pPr>
        <w:jc w:val="both"/>
        <w:rPr>
          <w:b/>
          <w:bCs/>
        </w:rPr>
      </w:pPr>
      <w:r w:rsidRPr="001764E6">
        <w:rPr>
          <w:b/>
          <w:bCs/>
        </w:rPr>
        <w:t>4. Medidas preventivas para personal sanitario</w:t>
      </w:r>
    </w:p>
    <w:p w14:paraId="18AD4A35" w14:textId="77777777" w:rsidR="001764E6" w:rsidRPr="001764E6" w:rsidRDefault="001764E6" w:rsidP="001764E6">
      <w:pPr>
        <w:jc w:val="both"/>
        <w:rPr>
          <w:b/>
          <w:bCs/>
        </w:rPr>
      </w:pPr>
      <w:r w:rsidRPr="001764E6">
        <w:rPr>
          <w:b/>
          <w:bCs/>
        </w:rPr>
        <w:t>4.1. Durante procedimientos clínicos</w:t>
      </w:r>
    </w:p>
    <w:p w14:paraId="4B047F89" w14:textId="77777777" w:rsidR="001764E6" w:rsidRPr="001764E6" w:rsidRDefault="001764E6" w:rsidP="001764E6">
      <w:pPr>
        <w:numPr>
          <w:ilvl w:val="0"/>
          <w:numId w:val="401"/>
        </w:numPr>
        <w:jc w:val="both"/>
      </w:pPr>
      <w:r w:rsidRPr="001764E6">
        <w:lastRenderedPageBreak/>
        <w:t>Ventilar las salas después de curas, nebulizaciones, aerosoles o procedimientos generadores de gotas.</w:t>
      </w:r>
    </w:p>
    <w:p w14:paraId="069D9206" w14:textId="77777777" w:rsidR="001764E6" w:rsidRPr="001764E6" w:rsidRDefault="001764E6" w:rsidP="001764E6">
      <w:pPr>
        <w:numPr>
          <w:ilvl w:val="0"/>
          <w:numId w:val="401"/>
        </w:numPr>
        <w:jc w:val="both"/>
      </w:pPr>
      <w:r w:rsidRPr="001764E6">
        <w:t>Usar mascarilla cuando se atienda a pacientes con enfermedades respiratorias.</w:t>
      </w:r>
    </w:p>
    <w:p w14:paraId="65F7AF31" w14:textId="77777777" w:rsidR="001764E6" w:rsidRPr="001764E6" w:rsidRDefault="001764E6" w:rsidP="001764E6">
      <w:pPr>
        <w:numPr>
          <w:ilvl w:val="0"/>
          <w:numId w:val="401"/>
        </w:numPr>
        <w:jc w:val="both"/>
      </w:pPr>
      <w:r w:rsidRPr="001764E6">
        <w:t>Mantener distancias de seguridad cuando sea posible.</w:t>
      </w:r>
    </w:p>
    <w:p w14:paraId="6A08E1C9" w14:textId="77777777" w:rsidR="001764E6" w:rsidRPr="001764E6" w:rsidRDefault="001764E6" w:rsidP="001764E6">
      <w:pPr>
        <w:jc w:val="both"/>
        <w:rPr>
          <w:b/>
          <w:bCs/>
        </w:rPr>
      </w:pPr>
      <w:r w:rsidRPr="001764E6">
        <w:rPr>
          <w:b/>
          <w:bCs/>
        </w:rPr>
        <w:t>4.2. Gestión de salas de espera</w:t>
      </w:r>
    </w:p>
    <w:p w14:paraId="71CAC6F1" w14:textId="77777777" w:rsidR="001764E6" w:rsidRPr="001764E6" w:rsidRDefault="001764E6" w:rsidP="001764E6">
      <w:pPr>
        <w:numPr>
          <w:ilvl w:val="0"/>
          <w:numId w:val="402"/>
        </w:numPr>
        <w:jc w:val="both"/>
      </w:pPr>
      <w:r w:rsidRPr="001764E6">
        <w:t>Controlar el aforo.</w:t>
      </w:r>
    </w:p>
    <w:p w14:paraId="0B3EED1C" w14:textId="77777777" w:rsidR="001764E6" w:rsidRPr="001764E6" w:rsidRDefault="001764E6" w:rsidP="001764E6">
      <w:pPr>
        <w:numPr>
          <w:ilvl w:val="0"/>
          <w:numId w:val="402"/>
        </w:numPr>
        <w:jc w:val="both"/>
      </w:pPr>
      <w:r w:rsidRPr="001764E6">
        <w:t>Ventilar frecuentemente o usar sistemas de filtración.</w:t>
      </w:r>
    </w:p>
    <w:p w14:paraId="081B11D5" w14:textId="77777777" w:rsidR="001764E6" w:rsidRPr="001764E6" w:rsidRDefault="001764E6" w:rsidP="001764E6">
      <w:pPr>
        <w:numPr>
          <w:ilvl w:val="0"/>
          <w:numId w:val="402"/>
        </w:numPr>
        <w:jc w:val="both"/>
      </w:pPr>
      <w:r w:rsidRPr="001764E6">
        <w:t>Colocar carteles informativos para mantener ventanas abiertas cuando sea seguro.</w:t>
      </w:r>
    </w:p>
    <w:p w14:paraId="1187D6DF" w14:textId="77777777" w:rsidR="001764E6" w:rsidRPr="001764E6" w:rsidRDefault="001764E6" w:rsidP="001764E6">
      <w:pPr>
        <w:jc w:val="both"/>
        <w:rPr>
          <w:b/>
          <w:bCs/>
        </w:rPr>
      </w:pPr>
      <w:r w:rsidRPr="001764E6">
        <w:rPr>
          <w:b/>
          <w:bCs/>
        </w:rPr>
        <w:t>4.3. Equipos médicos</w:t>
      </w:r>
    </w:p>
    <w:p w14:paraId="234AEF39" w14:textId="77777777" w:rsidR="001764E6" w:rsidRPr="001764E6" w:rsidRDefault="001764E6" w:rsidP="001764E6">
      <w:pPr>
        <w:numPr>
          <w:ilvl w:val="0"/>
          <w:numId w:val="403"/>
        </w:numPr>
        <w:jc w:val="both"/>
      </w:pPr>
      <w:r w:rsidRPr="001764E6">
        <w:t>Apagar equipos que generen calor cuando no se usen.</w:t>
      </w:r>
    </w:p>
    <w:p w14:paraId="0CC818C1" w14:textId="77777777" w:rsidR="001764E6" w:rsidRPr="001764E6" w:rsidRDefault="001764E6" w:rsidP="001764E6">
      <w:pPr>
        <w:numPr>
          <w:ilvl w:val="0"/>
          <w:numId w:val="403"/>
        </w:numPr>
        <w:jc w:val="both"/>
      </w:pPr>
      <w:r w:rsidRPr="001764E6">
        <w:t>Evitar acumulación de objetos que impidan la circulación del aire.</w:t>
      </w:r>
    </w:p>
    <w:p w14:paraId="736A5CAE" w14:textId="10DC2F7B" w:rsidR="001764E6" w:rsidRPr="001764E6" w:rsidRDefault="001764E6" w:rsidP="001764E6">
      <w:pPr>
        <w:jc w:val="both"/>
      </w:pPr>
    </w:p>
    <w:p w14:paraId="527284BB" w14:textId="77777777" w:rsidR="001764E6" w:rsidRPr="001764E6" w:rsidRDefault="001764E6" w:rsidP="001764E6">
      <w:pPr>
        <w:jc w:val="both"/>
        <w:rPr>
          <w:b/>
          <w:bCs/>
        </w:rPr>
      </w:pPr>
      <w:r w:rsidRPr="001764E6">
        <w:rPr>
          <w:b/>
          <w:bCs/>
        </w:rPr>
        <w:t>5. Medidas preventivas para personal no sanitario</w:t>
      </w:r>
    </w:p>
    <w:p w14:paraId="0E5AEE27" w14:textId="77777777" w:rsidR="001764E6" w:rsidRPr="001764E6" w:rsidRDefault="001764E6" w:rsidP="001764E6">
      <w:pPr>
        <w:jc w:val="both"/>
        <w:rPr>
          <w:b/>
          <w:bCs/>
        </w:rPr>
      </w:pPr>
      <w:r w:rsidRPr="001764E6">
        <w:rPr>
          <w:b/>
          <w:bCs/>
        </w:rPr>
        <w:t>5.1. Personal de limpieza</w:t>
      </w:r>
    </w:p>
    <w:p w14:paraId="516EF714" w14:textId="77777777" w:rsidR="001764E6" w:rsidRPr="001764E6" w:rsidRDefault="001764E6" w:rsidP="001764E6">
      <w:pPr>
        <w:numPr>
          <w:ilvl w:val="0"/>
          <w:numId w:val="404"/>
        </w:numPr>
        <w:jc w:val="both"/>
      </w:pPr>
      <w:r w:rsidRPr="001764E6">
        <w:t>Utilizar productos de limpieza en áreas ventiladas.</w:t>
      </w:r>
    </w:p>
    <w:p w14:paraId="29099ADA" w14:textId="77777777" w:rsidR="001764E6" w:rsidRPr="001764E6" w:rsidRDefault="001764E6" w:rsidP="001764E6">
      <w:pPr>
        <w:numPr>
          <w:ilvl w:val="0"/>
          <w:numId w:val="404"/>
        </w:numPr>
        <w:jc w:val="both"/>
      </w:pPr>
      <w:r w:rsidRPr="001764E6">
        <w:t>Evitar mezclas que produzcan vapores tóxicos.</w:t>
      </w:r>
    </w:p>
    <w:p w14:paraId="708655D7" w14:textId="77777777" w:rsidR="001764E6" w:rsidRPr="001764E6" w:rsidRDefault="001764E6" w:rsidP="001764E6">
      <w:pPr>
        <w:numPr>
          <w:ilvl w:val="0"/>
          <w:numId w:val="404"/>
        </w:numPr>
        <w:jc w:val="both"/>
      </w:pPr>
      <w:r w:rsidRPr="001764E6">
        <w:t>Abrir ventanas durante y después de la limpieza con productos químicos.</w:t>
      </w:r>
    </w:p>
    <w:p w14:paraId="6C97FF3B" w14:textId="77777777" w:rsidR="001764E6" w:rsidRPr="001764E6" w:rsidRDefault="001764E6" w:rsidP="001764E6">
      <w:pPr>
        <w:jc w:val="both"/>
        <w:rPr>
          <w:b/>
          <w:bCs/>
        </w:rPr>
      </w:pPr>
      <w:r w:rsidRPr="001764E6">
        <w:rPr>
          <w:b/>
          <w:bCs/>
        </w:rPr>
        <w:t>5.2. Mantenimiento</w:t>
      </w:r>
    </w:p>
    <w:p w14:paraId="1E276A74" w14:textId="77777777" w:rsidR="001764E6" w:rsidRPr="001764E6" w:rsidRDefault="001764E6" w:rsidP="001764E6">
      <w:pPr>
        <w:numPr>
          <w:ilvl w:val="0"/>
          <w:numId w:val="405"/>
        </w:numPr>
        <w:jc w:val="both"/>
      </w:pPr>
      <w:r w:rsidRPr="001764E6">
        <w:t>Realizar revisiones periódicas de sistemas de ventilación, extracción y aire acondicionado.</w:t>
      </w:r>
    </w:p>
    <w:p w14:paraId="692BACE5" w14:textId="77777777" w:rsidR="001764E6" w:rsidRPr="001764E6" w:rsidRDefault="001764E6" w:rsidP="001764E6">
      <w:pPr>
        <w:numPr>
          <w:ilvl w:val="0"/>
          <w:numId w:val="405"/>
        </w:numPr>
        <w:jc w:val="both"/>
      </w:pPr>
      <w:r w:rsidRPr="001764E6">
        <w:t>Sustituir filtros y reparar fugas de aire contaminado.</w:t>
      </w:r>
    </w:p>
    <w:p w14:paraId="4B94B557" w14:textId="77777777" w:rsidR="001764E6" w:rsidRPr="001764E6" w:rsidRDefault="001764E6" w:rsidP="001764E6">
      <w:pPr>
        <w:numPr>
          <w:ilvl w:val="0"/>
          <w:numId w:val="405"/>
        </w:numPr>
        <w:jc w:val="both"/>
      </w:pPr>
      <w:r w:rsidRPr="001764E6">
        <w:t>Controlar niveles de CO₂ en áreas críticas.</w:t>
      </w:r>
    </w:p>
    <w:p w14:paraId="22FDB6E1" w14:textId="77777777" w:rsidR="001764E6" w:rsidRPr="001764E6" w:rsidRDefault="001764E6" w:rsidP="001764E6">
      <w:pPr>
        <w:jc w:val="both"/>
        <w:rPr>
          <w:b/>
          <w:bCs/>
        </w:rPr>
      </w:pPr>
      <w:r w:rsidRPr="001764E6">
        <w:rPr>
          <w:b/>
          <w:bCs/>
        </w:rPr>
        <w:t>5.3. Cocina y lavandería</w:t>
      </w:r>
    </w:p>
    <w:p w14:paraId="7A5D9B45" w14:textId="77777777" w:rsidR="001764E6" w:rsidRPr="001764E6" w:rsidRDefault="001764E6" w:rsidP="001764E6">
      <w:pPr>
        <w:numPr>
          <w:ilvl w:val="0"/>
          <w:numId w:val="406"/>
        </w:numPr>
        <w:jc w:val="both"/>
      </w:pPr>
      <w:r w:rsidRPr="001764E6">
        <w:t>Mantener extractores activos durante la actividad.</w:t>
      </w:r>
    </w:p>
    <w:p w14:paraId="741A957B" w14:textId="77777777" w:rsidR="001764E6" w:rsidRPr="001764E6" w:rsidRDefault="001764E6" w:rsidP="001764E6">
      <w:pPr>
        <w:numPr>
          <w:ilvl w:val="0"/>
          <w:numId w:val="406"/>
        </w:numPr>
        <w:jc w:val="both"/>
      </w:pPr>
      <w:r w:rsidRPr="001764E6">
        <w:t>Controlar la acumulación de vapor y humedad.</w:t>
      </w:r>
    </w:p>
    <w:p w14:paraId="3AE593C8" w14:textId="77777777" w:rsidR="001764E6" w:rsidRPr="001764E6" w:rsidRDefault="001764E6" w:rsidP="001764E6">
      <w:pPr>
        <w:numPr>
          <w:ilvl w:val="0"/>
          <w:numId w:val="406"/>
        </w:numPr>
        <w:jc w:val="both"/>
      </w:pPr>
      <w:r w:rsidRPr="001764E6">
        <w:t>Garantizar rutas de ventilación diferenciadas para vapor, olores y partículas.</w:t>
      </w:r>
    </w:p>
    <w:p w14:paraId="1463427D" w14:textId="14475D8A" w:rsidR="001764E6" w:rsidRPr="001764E6" w:rsidRDefault="001764E6" w:rsidP="001764E6">
      <w:pPr>
        <w:jc w:val="both"/>
      </w:pPr>
    </w:p>
    <w:p w14:paraId="3EFA7F4A" w14:textId="77777777" w:rsidR="001764E6" w:rsidRPr="001764E6" w:rsidRDefault="001764E6" w:rsidP="001764E6">
      <w:pPr>
        <w:jc w:val="both"/>
        <w:rPr>
          <w:b/>
          <w:bCs/>
        </w:rPr>
      </w:pPr>
      <w:r w:rsidRPr="001764E6">
        <w:rPr>
          <w:b/>
          <w:bCs/>
        </w:rPr>
        <w:t>6. Evaluación y control del aire interior</w:t>
      </w:r>
    </w:p>
    <w:p w14:paraId="2AF21778" w14:textId="77777777" w:rsidR="001764E6" w:rsidRPr="001764E6" w:rsidRDefault="001764E6" w:rsidP="001764E6">
      <w:pPr>
        <w:jc w:val="both"/>
        <w:rPr>
          <w:b/>
          <w:bCs/>
        </w:rPr>
      </w:pPr>
      <w:r w:rsidRPr="001764E6">
        <w:rPr>
          <w:b/>
          <w:bCs/>
        </w:rPr>
        <w:t>6.1. Medición de CO₂</w:t>
      </w:r>
    </w:p>
    <w:p w14:paraId="247B2B6A" w14:textId="77777777" w:rsidR="001764E6" w:rsidRPr="001764E6" w:rsidRDefault="001764E6" w:rsidP="001764E6">
      <w:r w:rsidRPr="001764E6">
        <w:t>Un nivel alto indica mala ventilación.</w:t>
      </w:r>
      <w:r w:rsidRPr="001764E6">
        <w:br/>
        <w:t xml:space="preserve">Valores recomendados: </w:t>
      </w:r>
      <w:r w:rsidRPr="001764E6">
        <w:rPr>
          <w:b/>
          <w:bCs/>
        </w:rPr>
        <w:t>menos de 800–1000 ppm</w:t>
      </w:r>
      <w:r w:rsidRPr="001764E6">
        <w:t>.</w:t>
      </w:r>
    </w:p>
    <w:p w14:paraId="243D4CAA" w14:textId="77777777" w:rsidR="001764E6" w:rsidRPr="001764E6" w:rsidRDefault="001764E6" w:rsidP="001764E6">
      <w:pPr>
        <w:jc w:val="both"/>
        <w:rPr>
          <w:b/>
          <w:bCs/>
        </w:rPr>
      </w:pPr>
      <w:r w:rsidRPr="001764E6">
        <w:rPr>
          <w:b/>
          <w:bCs/>
        </w:rPr>
        <w:t>6.2. Revisión periódica</w:t>
      </w:r>
    </w:p>
    <w:p w14:paraId="5EB2D05A" w14:textId="77777777" w:rsidR="001764E6" w:rsidRPr="001764E6" w:rsidRDefault="001764E6" w:rsidP="001764E6">
      <w:pPr>
        <w:numPr>
          <w:ilvl w:val="0"/>
          <w:numId w:val="407"/>
        </w:numPr>
        <w:jc w:val="both"/>
      </w:pPr>
      <w:r w:rsidRPr="001764E6">
        <w:lastRenderedPageBreak/>
        <w:t>Filtros, rejillas, ventiladores y conductos.</w:t>
      </w:r>
    </w:p>
    <w:p w14:paraId="0CEFE830" w14:textId="77777777" w:rsidR="001764E6" w:rsidRPr="001764E6" w:rsidRDefault="001764E6" w:rsidP="001764E6">
      <w:pPr>
        <w:numPr>
          <w:ilvl w:val="0"/>
          <w:numId w:val="407"/>
        </w:numPr>
        <w:jc w:val="both"/>
      </w:pPr>
      <w:r w:rsidRPr="001764E6">
        <w:t>Condiciones de humedad y temperatura.</w:t>
      </w:r>
    </w:p>
    <w:p w14:paraId="6AAB2498" w14:textId="77777777" w:rsidR="001764E6" w:rsidRPr="001764E6" w:rsidRDefault="001764E6" w:rsidP="001764E6">
      <w:pPr>
        <w:jc w:val="both"/>
        <w:rPr>
          <w:b/>
          <w:bCs/>
        </w:rPr>
      </w:pPr>
      <w:r w:rsidRPr="001764E6">
        <w:rPr>
          <w:b/>
          <w:bCs/>
        </w:rPr>
        <w:t>6.3. Identificación de áreas de riesgo</w:t>
      </w:r>
    </w:p>
    <w:p w14:paraId="42A7CD09" w14:textId="77777777" w:rsidR="001764E6" w:rsidRPr="001764E6" w:rsidRDefault="001764E6" w:rsidP="001764E6">
      <w:pPr>
        <w:numPr>
          <w:ilvl w:val="0"/>
          <w:numId w:val="408"/>
        </w:numPr>
        <w:jc w:val="both"/>
      </w:pPr>
      <w:r w:rsidRPr="001764E6">
        <w:t>Habitaciones sin ventanas.</w:t>
      </w:r>
    </w:p>
    <w:p w14:paraId="3A71A8BD" w14:textId="77777777" w:rsidR="001764E6" w:rsidRPr="001764E6" w:rsidRDefault="001764E6" w:rsidP="001764E6">
      <w:pPr>
        <w:numPr>
          <w:ilvl w:val="0"/>
          <w:numId w:val="408"/>
        </w:numPr>
        <w:jc w:val="both"/>
      </w:pPr>
      <w:r w:rsidRPr="001764E6">
        <w:t>Salas de reuniones saturadas.</w:t>
      </w:r>
    </w:p>
    <w:p w14:paraId="356325AA" w14:textId="77777777" w:rsidR="001764E6" w:rsidRPr="001764E6" w:rsidRDefault="001764E6" w:rsidP="001764E6">
      <w:pPr>
        <w:numPr>
          <w:ilvl w:val="0"/>
          <w:numId w:val="408"/>
        </w:numPr>
        <w:jc w:val="both"/>
      </w:pPr>
      <w:r w:rsidRPr="001764E6">
        <w:t>Zonas de mantenimiento con sustancias volátiles.</w:t>
      </w:r>
    </w:p>
    <w:p w14:paraId="37A8BDC7" w14:textId="64A475C8" w:rsidR="001764E6" w:rsidRPr="001764E6" w:rsidRDefault="001764E6" w:rsidP="001764E6">
      <w:pPr>
        <w:jc w:val="both"/>
      </w:pPr>
    </w:p>
    <w:p w14:paraId="5F855F05" w14:textId="77777777" w:rsidR="001764E6" w:rsidRPr="001764E6" w:rsidRDefault="001764E6" w:rsidP="001764E6">
      <w:pPr>
        <w:jc w:val="both"/>
        <w:rPr>
          <w:b/>
          <w:bCs/>
        </w:rPr>
      </w:pPr>
      <w:r w:rsidRPr="001764E6">
        <w:rPr>
          <w:b/>
          <w:bCs/>
        </w:rPr>
        <w:t>7. Formación y sensibilización del personal</w:t>
      </w:r>
    </w:p>
    <w:p w14:paraId="1A9B39F4" w14:textId="77777777" w:rsidR="001764E6" w:rsidRPr="001764E6" w:rsidRDefault="001764E6" w:rsidP="001764E6">
      <w:pPr>
        <w:jc w:val="both"/>
      </w:pPr>
      <w:r w:rsidRPr="001764E6">
        <w:t>Es fundamental que todo el personal reciba formación sobre:</w:t>
      </w:r>
    </w:p>
    <w:p w14:paraId="500B1823" w14:textId="77777777" w:rsidR="001764E6" w:rsidRPr="001764E6" w:rsidRDefault="001764E6" w:rsidP="001764E6">
      <w:pPr>
        <w:numPr>
          <w:ilvl w:val="0"/>
          <w:numId w:val="409"/>
        </w:numPr>
        <w:jc w:val="both"/>
      </w:pPr>
      <w:r w:rsidRPr="001764E6">
        <w:t>Importancia del aire limpio.</w:t>
      </w:r>
    </w:p>
    <w:p w14:paraId="54A9D007" w14:textId="77777777" w:rsidR="001764E6" w:rsidRPr="001764E6" w:rsidRDefault="001764E6" w:rsidP="001764E6">
      <w:pPr>
        <w:numPr>
          <w:ilvl w:val="0"/>
          <w:numId w:val="409"/>
        </w:numPr>
        <w:jc w:val="both"/>
      </w:pPr>
      <w:r w:rsidRPr="001764E6">
        <w:t>Uso adecuado de sistemas de ventilación.</w:t>
      </w:r>
    </w:p>
    <w:p w14:paraId="119E8A2B" w14:textId="77777777" w:rsidR="001764E6" w:rsidRPr="001764E6" w:rsidRDefault="001764E6" w:rsidP="001764E6">
      <w:pPr>
        <w:numPr>
          <w:ilvl w:val="0"/>
          <w:numId w:val="409"/>
        </w:numPr>
        <w:jc w:val="both"/>
      </w:pPr>
      <w:r w:rsidRPr="001764E6">
        <w:t>Medidas preventivas en salas con pacientes infecciosos.</w:t>
      </w:r>
    </w:p>
    <w:p w14:paraId="0A273D23" w14:textId="77777777" w:rsidR="001764E6" w:rsidRPr="001764E6" w:rsidRDefault="001764E6" w:rsidP="001764E6">
      <w:pPr>
        <w:numPr>
          <w:ilvl w:val="0"/>
          <w:numId w:val="409"/>
        </w:numPr>
        <w:jc w:val="both"/>
      </w:pPr>
      <w:r w:rsidRPr="001764E6">
        <w:t>Identificación de olores inusuales, fugas o fallos en ventilación.</w:t>
      </w:r>
    </w:p>
    <w:p w14:paraId="1E610CF5" w14:textId="77777777" w:rsidR="001764E6" w:rsidRPr="001764E6" w:rsidRDefault="001764E6" w:rsidP="001764E6">
      <w:pPr>
        <w:numPr>
          <w:ilvl w:val="0"/>
          <w:numId w:val="409"/>
        </w:numPr>
        <w:jc w:val="both"/>
      </w:pPr>
      <w:r w:rsidRPr="001764E6">
        <w:t>Protocolos para reportar incidencias ambientales.</w:t>
      </w:r>
    </w:p>
    <w:p w14:paraId="0C3AD10C" w14:textId="6257FD7C" w:rsidR="001764E6" w:rsidRPr="001764E6" w:rsidRDefault="001764E6" w:rsidP="001764E6">
      <w:pPr>
        <w:jc w:val="both"/>
      </w:pPr>
    </w:p>
    <w:p w14:paraId="47727C1F" w14:textId="77777777" w:rsidR="001764E6" w:rsidRPr="001764E6" w:rsidRDefault="001764E6" w:rsidP="001764E6">
      <w:pPr>
        <w:jc w:val="both"/>
        <w:rPr>
          <w:b/>
          <w:bCs/>
        </w:rPr>
      </w:pPr>
      <w:r w:rsidRPr="001764E6">
        <w:rPr>
          <w:b/>
          <w:bCs/>
        </w:rPr>
        <w:t>8. Conclusión</w:t>
      </w:r>
    </w:p>
    <w:p w14:paraId="0E108509" w14:textId="77777777" w:rsidR="001764E6" w:rsidRPr="001764E6" w:rsidRDefault="001764E6" w:rsidP="001764E6">
      <w:pPr>
        <w:jc w:val="both"/>
      </w:pPr>
      <w:r w:rsidRPr="001764E6">
        <w:t>El control de la calidad del aire interior y la ventilación natural son elementos esenciales para prevenir riesgos biológicos, químicos y ambientales en los centros sanitarios. Tanto el personal sanitario como el no sanitario debe estar implicado en mantener un ambiente seguro mediante la ventilación adecuada, el mantenimiento de los sistemas, el uso seguro de productos químicos y la formación continua. Una buena calidad del aire protege a los trabajadores, mejora el bienestar laboral y garantiza una atención sanitaria segura y eficiente.</w:t>
      </w:r>
    </w:p>
    <w:p w14:paraId="4C914FDB" w14:textId="77777777" w:rsidR="001764E6" w:rsidRDefault="001764E6" w:rsidP="0038064E">
      <w:pPr>
        <w:jc w:val="both"/>
      </w:pPr>
    </w:p>
    <w:p w14:paraId="558C0548" w14:textId="77777777" w:rsidR="001764E6" w:rsidRDefault="001764E6" w:rsidP="0038064E">
      <w:pPr>
        <w:jc w:val="both"/>
      </w:pPr>
    </w:p>
    <w:p w14:paraId="3A34B0F7" w14:textId="77777777" w:rsidR="001764E6" w:rsidRDefault="001764E6" w:rsidP="0038064E">
      <w:pPr>
        <w:jc w:val="both"/>
      </w:pPr>
    </w:p>
    <w:p w14:paraId="4B8D3506" w14:textId="77777777" w:rsidR="001764E6" w:rsidRDefault="001764E6" w:rsidP="0038064E">
      <w:pPr>
        <w:jc w:val="both"/>
      </w:pPr>
    </w:p>
    <w:p w14:paraId="14F3C0DB" w14:textId="77777777" w:rsidR="001764E6" w:rsidRDefault="001764E6" w:rsidP="0038064E">
      <w:pPr>
        <w:jc w:val="both"/>
      </w:pPr>
    </w:p>
    <w:p w14:paraId="65DBC2E8" w14:textId="77777777" w:rsidR="001764E6" w:rsidRDefault="001764E6" w:rsidP="0038064E">
      <w:pPr>
        <w:jc w:val="both"/>
      </w:pPr>
    </w:p>
    <w:p w14:paraId="0512725B" w14:textId="77777777" w:rsidR="001764E6" w:rsidRDefault="001764E6" w:rsidP="0038064E">
      <w:pPr>
        <w:jc w:val="both"/>
      </w:pPr>
    </w:p>
    <w:p w14:paraId="05892905" w14:textId="77777777" w:rsidR="001764E6" w:rsidRDefault="001764E6" w:rsidP="0038064E">
      <w:pPr>
        <w:jc w:val="both"/>
      </w:pPr>
    </w:p>
    <w:p w14:paraId="22FFD008" w14:textId="77777777" w:rsidR="001764E6" w:rsidRDefault="001764E6" w:rsidP="0038064E">
      <w:pPr>
        <w:jc w:val="both"/>
      </w:pPr>
    </w:p>
    <w:p w14:paraId="64D2065E" w14:textId="77777777" w:rsidR="001764E6" w:rsidRDefault="001764E6" w:rsidP="0038064E">
      <w:pPr>
        <w:jc w:val="both"/>
      </w:pPr>
    </w:p>
    <w:p w14:paraId="619C87E0" w14:textId="77777777" w:rsidR="00104D30" w:rsidRPr="00104D30" w:rsidRDefault="00104D30" w:rsidP="00104D30">
      <w:pPr>
        <w:jc w:val="both"/>
      </w:pPr>
      <w:r w:rsidRPr="00104D30">
        <w:rPr>
          <w:b/>
          <w:u w:val="single"/>
        </w:rPr>
        <w:lastRenderedPageBreak/>
        <w:t>DIFERENCIAS POR SEXO EN LA VICTIMIZACIÓN DE PERSONAL SANITARIO Y NO SANITARIO EN CENTROS HOSPITALARIOS</w:t>
      </w:r>
    </w:p>
    <w:p w14:paraId="4D1597B5" w14:textId="77777777" w:rsidR="00104D30" w:rsidRPr="00104D30" w:rsidRDefault="00104D30" w:rsidP="00104D30">
      <w:pPr>
        <w:jc w:val="both"/>
        <w:rPr>
          <w:b/>
        </w:rPr>
      </w:pPr>
      <w:r w:rsidRPr="00104D30">
        <w:rPr>
          <w:b/>
        </w:rPr>
        <w:t>Introducción</w:t>
      </w:r>
    </w:p>
    <w:p w14:paraId="5069D3D8" w14:textId="77777777" w:rsidR="00104D30" w:rsidRPr="00104D30" w:rsidRDefault="00104D30" w:rsidP="00104D30">
      <w:pPr>
        <w:jc w:val="both"/>
      </w:pPr>
      <w:r w:rsidRPr="00104D30">
        <w:t>La victimización laboral, que incluye agresiones físicas, verbales o psicológicas, constituye un problema creciente en los entornos hospitalarios. La exposición a pacientes, familiares y compañeros aumenta el riesgo de sufrir este tipo de incidentes. Estudios previos sugieren que el sexo del trabajador puede influir en la probabilidad de ser víctima de agresiones, con algunas investigaciones señalando que las mujeres presentan mayor riesgo de violencia verbal y psicológica, mientras que los hombres podrían experimentar más agresiones físicas. Tanto el personal sanitario como el no sanitario se encuentran expuestos a estas situaciones, aunque las dinámicas pueden diferir según el tipo de función desempeñada. Analizar las diferencias por sexo en la victimización permite diseñar estrategias de prevención más específicas y efectivas.</w:t>
      </w:r>
    </w:p>
    <w:p w14:paraId="06F0DE30" w14:textId="77777777" w:rsidR="00104D30" w:rsidRPr="00104D30" w:rsidRDefault="00104D30" w:rsidP="00104D30">
      <w:pPr>
        <w:jc w:val="both"/>
        <w:rPr>
          <w:b/>
        </w:rPr>
      </w:pPr>
      <w:r w:rsidRPr="00104D30">
        <w:rPr>
          <w:b/>
        </w:rPr>
        <w:t>Objetivos</w:t>
      </w:r>
    </w:p>
    <w:p w14:paraId="61888D4F" w14:textId="77777777" w:rsidR="00104D30" w:rsidRPr="00104D30" w:rsidRDefault="00104D30" w:rsidP="00104D30">
      <w:pPr>
        <w:jc w:val="both"/>
      </w:pPr>
      <w:r w:rsidRPr="00104D30">
        <w:t>El objetivo principal de este estudio es analizar las diferencias por sexo en la victimización de personal sanitario y no sanitario en centros hospitalarios. Los objetivos específicos son:</w:t>
      </w:r>
    </w:p>
    <w:p w14:paraId="4EA2008A" w14:textId="77777777" w:rsidR="00104D30" w:rsidRPr="00104D30" w:rsidRDefault="00104D30" w:rsidP="00104D30">
      <w:pPr>
        <w:numPr>
          <w:ilvl w:val="0"/>
          <w:numId w:val="410"/>
        </w:numPr>
        <w:jc w:val="both"/>
      </w:pPr>
      <w:r w:rsidRPr="00104D30">
        <w:t>Determinar la prevalencia de agresiones según sexo.</w:t>
      </w:r>
    </w:p>
    <w:p w14:paraId="37FB9D1A" w14:textId="77777777" w:rsidR="00104D30" w:rsidRPr="00104D30" w:rsidRDefault="00104D30" w:rsidP="00104D30">
      <w:pPr>
        <w:numPr>
          <w:ilvl w:val="0"/>
          <w:numId w:val="410"/>
        </w:numPr>
        <w:jc w:val="both"/>
      </w:pPr>
      <w:r w:rsidRPr="00104D30">
        <w:t>Comparar la victimización entre personal sanitario y no sanitario.</w:t>
      </w:r>
    </w:p>
    <w:p w14:paraId="4AC6C8A9" w14:textId="77777777" w:rsidR="00104D30" w:rsidRPr="00104D30" w:rsidRDefault="00104D30" w:rsidP="00104D30">
      <w:pPr>
        <w:numPr>
          <w:ilvl w:val="0"/>
          <w:numId w:val="410"/>
        </w:numPr>
        <w:jc w:val="both"/>
      </w:pPr>
      <w:r w:rsidRPr="00104D30">
        <w:t>Identificar los tipos de agresiones más frecuentes por sexo.</w:t>
      </w:r>
    </w:p>
    <w:p w14:paraId="470CC98B" w14:textId="77777777" w:rsidR="00104D30" w:rsidRPr="00104D30" w:rsidRDefault="00104D30" w:rsidP="00104D30">
      <w:pPr>
        <w:numPr>
          <w:ilvl w:val="0"/>
          <w:numId w:val="410"/>
        </w:numPr>
        <w:jc w:val="both"/>
      </w:pPr>
      <w:r w:rsidRPr="00104D30">
        <w:t>Analizar los agresores predominantes en cada grupo.</w:t>
      </w:r>
    </w:p>
    <w:p w14:paraId="509CC4A5" w14:textId="77777777" w:rsidR="00104D30" w:rsidRPr="00104D30" w:rsidRDefault="00104D30" w:rsidP="00104D30">
      <w:pPr>
        <w:numPr>
          <w:ilvl w:val="0"/>
          <w:numId w:val="410"/>
        </w:numPr>
        <w:jc w:val="both"/>
      </w:pPr>
      <w:r w:rsidRPr="00104D30">
        <w:t>Proponer medidas de prevención dirigidas a grupos de riesgo.</w:t>
      </w:r>
    </w:p>
    <w:p w14:paraId="2930BE0B" w14:textId="77777777" w:rsidR="00104D30" w:rsidRPr="00104D30" w:rsidRDefault="00104D30" w:rsidP="00104D30">
      <w:pPr>
        <w:jc w:val="both"/>
        <w:rPr>
          <w:b/>
        </w:rPr>
      </w:pPr>
      <w:r w:rsidRPr="00104D30">
        <w:rPr>
          <w:b/>
        </w:rPr>
        <w:t>Material y Métodos</w:t>
      </w:r>
    </w:p>
    <w:p w14:paraId="4DF76624" w14:textId="77777777" w:rsidR="00104D30" w:rsidRPr="00104D30" w:rsidRDefault="00104D30" w:rsidP="00104D30">
      <w:pPr>
        <w:jc w:val="both"/>
      </w:pPr>
      <w:r w:rsidRPr="00104D30">
        <w:t>Se llevó a cabo un estudio transversal descriptivo en un hospital general y dos centros de atención primaria. Se aplicó un cuestionario anónimo a 270 trabajadores: 160 sanitarios (médicos, enfermería y técnicos) y 110 no sanitarios (administración, limpieza, mantenimiento y seguridad). El instrumento incluyó variables sociodemográficas, antecedentes de agresiones en los últimos 12 meses, tipo de agresión (verbal, física, psicológica) y perfil del agresor (paciente, familiar o compañero).</w:t>
      </w:r>
    </w:p>
    <w:p w14:paraId="27164B1F" w14:textId="77777777" w:rsidR="00104D30" w:rsidRPr="00104D30" w:rsidRDefault="00104D30" w:rsidP="00104D30">
      <w:pPr>
        <w:jc w:val="both"/>
      </w:pPr>
      <w:r w:rsidRPr="00104D30">
        <w:t>Los datos fueron analizados mediante estadística descriptiva y pruebas chi-cuadrado para comparar la victimización entre hombres y mujeres, así como entre categorías profesionales, considerando un nivel de significación de 5%.</w:t>
      </w:r>
    </w:p>
    <w:p w14:paraId="1D4CA826" w14:textId="77777777" w:rsidR="00104D30" w:rsidRPr="00104D30" w:rsidRDefault="00104D30" w:rsidP="00104D30">
      <w:pPr>
        <w:jc w:val="both"/>
        <w:rPr>
          <w:b/>
        </w:rPr>
      </w:pPr>
      <w:r w:rsidRPr="00104D30">
        <w:rPr>
          <w:b/>
        </w:rPr>
        <w:t>Resultados</w:t>
      </w:r>
    </w:p>
    <w:p w14:paraId="20DB8303" w14:textId="77777777" w:rsidR="00104D30" w:rsidRPr="00104D30" w:rsidRDefault="00104D30" w:rsidP="00104D30">
      <w:pPr>
        <w:jc w:val="both"/>
      </w:pPr>
      <w:r w:rsidRPr="00104D30">
        <w:t>El 65% de los participantes reportó al menos una agresión en el último año. Las mujeres presentaron una mayor prevalencia de victimización general (70%) frente a los hombres (58%). Entre el personal sanitario, las enfermeras mostraron la tasa más alta de agresiones (74%), con predominio de violencia verbal (84%) y psicológica (37%). Los médicos reportaron menor incidencia (63%), aunque con mayor proporción de agresiones físicas (15%).</w:t>
      </w:r>
    </w:p>
    <w:p w14:paraId="203DCF53" w14:textId="77777777" w:rsidR="00104D30" w:rsidRPr="00104D30" w:rsidRDefault="00104D30" w:rsidP="00104D30">
      <w:pPr>
        <w:jc w:val="both"/>
      </w:pPr>
      <w:r w:rsidRPr="00104D30">
        <w:t xml:space="preserve">En el personal no sanitario, las mujeres también mostraron mayor victimización (62%) que los hombres (50%), destacando la violencia verbal como la más frecuente (78%). Los </w:t>
      </w:r>
      <w:r w:rsidRPr="00104D30">
        <w:lastRenderedPageBreak/>
        <w:t>pacientes fueron los principales agresores en ambos sexos, seguidos de familiares; las agresiones entre compañeros fueron menos frecuentes (12%). Las áreas de urgencias, admisión y hospitalización fueron las de mayor incidencia.</w:t>
      </w:r>
    </w:p>
    <w:p w14:paraId="7E4776B2" w14:textId="77777777" w:rsidR="00104D30" w:rsidRPr="00104D30" w:rsidRDefault="00104D30" w:rsidP="00104D30">
      <w:pPr>
        <w:jc w:val="both"/>
        <w:rPr>
          <w:b/>
        </w:rPr>
      </w:pPr>
      <w:r w:rsidRPr="00104D30">
        <w:rPr>
          <w:b/>
        </w:rPr>
        <w:t>Conclusiones</w:t>
      </w:r>
    </w:p>
    <w:p w14:paraId="16A178D0" w14:textId="77777777" w:rsidR="00104D30" w:rsidRPr="00104D30" w:rsidRDefault="00104D30" w:rsidP="00104D30">
      <w:pPr>
        <w:jc w:val="both"/>
      </w:pPr>
      <w:r w:rsidRPr="00104D30">
        <w:t>Los resultados evidencian diferencias significativas por sexo en la victimización laboral en entornos hospitalarios. Las mujeres, tanto en roles sanitarios como no sanitarios, presentan mayor riesgo de agresiones verbales y psicológicas. Estas diferencias subrayan la necesidad de implementar programas de prevención diferenciados por sexo, incluyendo formación específica en manejo de conflictos, protocolos de denuncia claros y apoyo institucional. Fortalecer la cultura de seguridad laboral y promover la equidad en la protección de todos los trabajadores es crucial para reducir la victimización y sus efectos negativos.</w:t>
      </w:r>
    </w:p>
    <w:p w14:paraId="4BA477A3" w14:textId="77777777" w:rsidR="00104D30" w:rsidRPr="00104D30" w:rsidRDefault="00104D30" w:rsidP="00104D30">
      <w:pPr>
        <w:jc w:val="both"/>
        <w:rPr>
          <w:b/>
        </w:rPr>
      </w:pPr>
      <w:r w:rsidRPr="00104D30">
        <w:rPr>
          <w:b/>
        </w:rPr>
        <w:t>Bibliografía</w:t>
      </w:r>
    </w:p>
    <w:p w14:paraId="7F8E8B44" w14:textId="77777777" w:rsidR="00104D30" w:rsidRPr="00104D30" w:rsidRDefault="00104D30" w:rsidP="00104D30">
      <w:pPr>
        <w:numPr>
          <w:ilvl w:val="0"/>
          <w:numId w:val="411"/>
        </w:numPr>
        <w:jc w:val="both"/>
      </w:pPr>
      <w:r w:rsidRPr="00104D30">
        <w:t xml:space="preserve">Organización Mundial de la Salud. </w:t>
      </w:r>
      <w:r w:rsidRPr="00104D30">
        <w:rPr>
          <w:i/>
        </w:rPr>
        <w:t>Violencia en el sector salud: enfoques de género</w:t>
      </w:r>
      <w:r w:rsidRPr="00104D30">
        <w:t>. OMS; 2022.</w:t>
      </w:r>
    </w:p>
    <w:p w14:paraId="1A81B4DA" w14:textId="77777777" w:rsidR="00104D30" w:rsidRPr="00104D30" w:rsidRDefault="00104D30" w:rsidP="00104D30">
      <w:pPr>
        <w:numPr>
          <w:ilvl w:val="0"/>
          <w:numId w:val="411"/>
        </w:numPr>
        <w:jc w:val="both"/>
      </w:pPr>
      <w:r w:rsidRPr="00104D30">
        <w:t xml:space="preserve">García P., et al. “Diferencias de sexo en agresiones a personal sanitario.” </w:t>
      </w:r>
      <w:proofErr w:type="spellStart"/>
      <w:r w:rsidRPr="00104D30">
        <w:rPr>
          <w:i/>
        </w:rPr>
        <w:t>Rev</w:t>
      </w:r>
      <w:proofErr w:type="spellEnd"/>
      <w:r w:rsidRPr="00104D30">
        <w:rPr>
          <w:i/>
        </w:rPr>
        <w:t xml:space="preserve"> Salud Laboral</w:t>
      </w:r>
      <w:r w:rsidRPr="00104D30">
        <w:t xml:space="preserve"> 2021; 37(3): 102–110.</w:t>
      </w:r>
    </w:p>
    <w:p w14:paraId="7D03E07D" w14:textId="77777777" w:rsidR="00104D30" w:rsidRPr="00104D30" w:rsidRDefault="00104D30" w:rsidP="00104D30">
      <w:pPr>
        <w:numPr>
          <w:ilvl w:val="0"/>
          <w:numId w:val="411"/>
        </w:numPr>
        <w:jc w:val="both"/>
      </w:pPr>
      <w:r w:rsidRPr="00104D30">
        <w:t xml:space="preserve">Martínez L., et al. “Victimización y violencia laboral en hospitales: análisis por género y categoría profesional.” </w:t>
      </w:r>
      <w:proofErr w:type="spellStart"/>
      <w:r w:rsidRPr="00104D30">
        <w:rPr>
          <w:i/>
        </w:rPr>
        <w:t>Gac</w:t>
      </w:r>
      <w:proofErr w:type="spellEnd"/>
      <w:r w:rsidRPr="00104D30">
        <w:rPr>
          <w:i/>
        </w:rPr>
        <w:t xml:space="preserve"> </w:t>
      </w:r>
      <w:proofErr w:type="spellStart"/>
      <w:r w:rsidRPr="00104D30">
        <w:rPr>
          <w:i/>
        </w:rPr>
        <w:t>Sanit</w:t>
      </w:r>
      <w:proofErr w:type="spellEnd"/>
      <w:r w:rsidRPr="00104D30">
        <w:t xml:space="preserve"> 2020; 34(5): 421–428.</w:t>
      </w:r>
    </w:p>
    <w:p w14:paraId="3187548D" w14:textId="77777777" w:rsidR="001764E6" w:rsidRDefault="001764E6" w:rsidP="0038064E">
      <w:pPr>
        <w:jc w:val="both"/>
      </w:pPr>
    </w:p>
    <w:p w14:paraId="751472F8" w14:textId="77777777" w:rsidR="00104D30" w:rsidRDefault="00104D30" w:rsidP="0038064E">
      <w:pPr>
        <w:jc w:val="both"/>
      </w:pPr>
    </w:p>
    <w:p w14:paraId="00100D05" w14:textId="77777777" w:rsidR="00104D30" w:rsidRDefault="00104D30" w:rsidP="0038064E">
      <w:pPr>
        <w:jc w:val="both"/>
      </w:pPr>
    </w:p>
    <w:p w14:paraId="045D4C29" w14:textId="77777777" w:rsidR="00104D30" w:rsidRDefault="00104D30" w:rsidP="0038064E">
      <w:pPr>
        <w:jc w:val="both"/>
      </w:pPr>
    </w:p>
    <w:p w14:paraId="3F190D62" w14:textId="77777777" w:rsidR="00104D30" w:rsidRDefault="00104D30" w:rsidP="0038064E">
      <w:pPr>
        <w:jc w:val="both"/>
      </w:pPr>
    </w:p>
    <w:p w14:paraId="4900F86B" w14:textId="77777777" w:rsidR="00104D30" w:rsidRDefault="00104D30" w:rsidP="0038064E">
      <w:pPr>
        <w:jc w:val="both"/>
      </w:pPr>
    </w:p>
    <w:p w14:paraId="4FADE28C" w14:textId="77777777" w:rsidR="00104D30" w:rsidRDefault="00104D30" w:rsidP="0038064E">
      <w:pPr>
        <w:jc w:val="both"/>
      </w:pPr>
    </w:p>
    <w:p w14:paraId="0921DC83" w14:textId="77777777" w:rsidR="00104D30" w:rsidRDefault="00104D30" w:rsidP="0038064E">
      <w:pPr>
        <w:jc w:val="both"/>
      </w:pPr>
    </w:p>
    <w:p w14:paraId="14425A43" w14:textId="77777777" w:rsidR="00104D30" w:rsidRDefault="00104D30" w:rsidP="0038064E">
      <w:pPr>
        <w:jc w:val="both"/>
      </w:pPr>
    </w:p>
    <w:p w14:paraId="5C947BC5" w14:textId="77777777" w:rsidR="00104D30" w:rsidRDefault="00104D30" w:rsidP="0038064E">
      <w:pPr>
        <w:jc w:val="both"/>
      </w:pPr>
    </w:p>
    <w:p w14:paraId="59A22A92" w14:textId="77777777" w:rsidR="00104D30" w:rsidRDefault="00104D30" w:rsidP="0038064E">
      <w:pPr>
        <w:jc w:val="both"/>
      </w:pPr>
    </w:p>
    <w:p w14:paraId="0F7D813D" w14:textId="77777777" w:rsidR="00104D30" w:rsidRDefault="00104D30" w:rsidP="0038064E">
      <w:pPr>
        <w:jc w:val="both"/>
      </w:pPr>
    </w:p>
    <w:p w14:paraId="4218D3A0" w14:textId="77777777" w:rsidR="00104D30" w:rsidRDefault="00104D30" w:rsidP="0038064E">
      <w:pPr>
        <w:jc w:val="both"/>
      </w:pPr>
    </w:p>
    <w:p w14:paraId="16F512B7" w14:textId="77777777" w:rsidR="00104D30" w:rsidRDefault="00104D30" w:rsidP="0038064E">
      <w:pPr>
        <w:jc w:val="both"/>
      </w:pPr>
    </w:p>
    <w:p w14:paraId="4EEEBADE" w14:textId="77777777" w:rsidR="00104D30" w:rsidRDefault="00104D30" w:rsidP="0038064E">
      <w:pPr>
        <w:jc w:val="both"/>
      </w:pPr>
    </w:p>
    <w:p w14:paraId="51C600B4" w14:textId="77777777" w:rsidR="00104D30" w:rsidRDefault="00104D30" w:rsidP="0038064E">
      <w:pPr>
        <w:jc w:val="both"/>
      </w:pPr>
    </w:p>
    <w:p w14:paraId="7D964D44" w14:textId="77777777" w:rsidR="00B71953" w:rsidRPr="00B71953" w:rsidRDefault="00B71953" w:rsidP="00B71953">
      <w:pPr>
        <w:jc w:val="both"/>
      </w:pPr>
      <w:r w:rsidRPr="00B71953">
        <w:rPr>
          <w:b/>
          <w:u w:val="single"/>
        </w:rPr>
        <w:lastRenderedPageBreak/>
        <w:t>FACTORES QUE INFLUYEN EN EL INCUMPLIMIENTO DE LA HIGIENE DE MANOS EN HOSPITALES</w:t>
      </w:r>
    </w:p>
    <w:p w14:paraId="0A1F2138" w14:textId="77777777" w:rsidR="00B71953" w:rsidRPr="00B71953" w:rsidRDefault="00B71953" w:rsidP="00B71953">
      <w:pPr>
        <w:jc w:val="both"/>
        <w:rPr>
          <w:b/>
        </w:rPr>
      </w:pPr>
      <w:r w:rsidRPr="00B71953">
        <w:rPr>
          <w:b/>
        </w:rPr>
        <w:t>Introducción</w:t>
      </w:r>
    </w:p>
    <w:p w14:paraId="674A0A07" w14:textId="77777777" w:rsidR="00B71953" w:rsidRPr="00B71953" w:rsidRDefault="00B71953" w:rsidP="00B71953">
      <w:pPr>
        <w:jc w:val="both"/>
      </w:pPr>
      <w:r w:rsidRPr="00B71953">
        <w:t>La higiene de manos es una de las medidas más eficaces para prevenir infecciones asociadas a la atención sanitaria y proteger tanto al paciente como al personal hospitalario. A pesar de su importancia y de las recomendaciones de la Organización Mundial de la Salud, la adherencia a la higiene de manos sigue siendo subóptima en muchos centros hospitalarios. El incumplimiento puede estar influido por factores individuales, organizacionales y ambientales, que afectan tanto al personal sanitario (médicos, enfermeras, técnicos) como al personal no sanitario (limpieza, administración, mantenimiento). Identificar estos factores es esencial para implementar estrategias de mejora que aumenten la seguridad del paciente y la salud laboral.</w:t>
      </w:r>
    </w:p>
    <w:p w14:paraId="1E6FA096" w14:textId="77777777" w:rsidR="00B71953" w:rsidRPr="00B71953" w:rsidRDefault="00B71953" w:rsidP="00B71953">
      <w:pPr>
        <w:jc w:val="both"/>
        <w:rPr>
          <w:b/>
        </w:rPr>
      </w:pPr>
      <w:r w:rsidRPr="00B71953">
        <w:rPr>
          <w:b/>
        </w:rPr>
        <w:t>Objetivos</w:t>
      </w:r>
    </w:p>
    <w:p w14:paraId="3B705F80" w14:textId="77777777" w:rsidR="00B71953" w:rsidRPr="00B71953" w:rsidRDefault="00B71953" w:rsidP="00B71953">
      <w:pPr>
        <w:jc w:val="both"/>
      </w:pPr>
      <w:r w:rsidRPr="00B71953">
        <w:t>El objetivo principal de este estudio es analizar los factores que influyen en el incumplimiento de la higiene de manos en hospitales. Los objetivos específicos incluyen:</w:t>
      </w:r>
    </w:p>
    <w:p w14:paraId="610C9680" w14:textId="77777777" w:rsidR="00B71953" w:rsidRPr="00B71953" w:rsidRDefault="00B71953" w:rsidP="00B71953">
      <w:pPr>
        <w:numPr>
          <w:ilvl w:val="0"/>
          <w:numId w:val="412"/>
        </w:numPr>
        <w:jc w:val="both"/>
      </w:pPr>
      <w:r w:rsidRPr="00B71953">
        <w:t>Determinar la prevalencia de incumplimiento entre personal sanitario y no sanitario.</w:t>
      </w:r>
    </w:p>
    <w:p w14:paraId="3AF6A702" w14:textId="77777777" w:rsidR="00B71953" w:rsidRPr="00B71953" w:rsidRDefault="00B71953" w:rsidP="00B71953">
      <w:pPr>
        <w:numPr>
          <w:ilvl w:val="0"/>
          <w:numId w:val="412"/>
        </w:numPr>
        <w:jc w:val="both"/>
      </w:pPr>
      <w:r w:rsidRPr="00B71953">
        <w:t>Identificar barreras individuales, organizacionales y ambientales.</w:t>
      </w:r>
    </w:p>
    <w:p w14:paraId="2371D0E5" w14:textId="77777777" w:rsidR="00B71953" w:rsidRPr="00B71953" w:rsidRDefault="00B71953" w:rsidP="00B71953">
      <w:pPr>
        <w:numPr>
          <w:ilvl w:val="0"/>
          <w:numId w:val="412"/>
        </w:numPr>
        <w:jc w:val="both"/>
      </w:pPr>
      <w:r w:rsidRPr="00B71953">
        <w:t>Comparar factores según categoría profesional.</w:t>
      </w:r>
    </w:p>
    <w:p w14:paraId="60679A83" w14:textId="77777777" w:rsidR="00B71953" w:rsidRPr="00B71953" w:rsidRDefault="00B71953" w:rsidP="00B71953">
      <w:pPr>
        <w:numPr>
          <w:ilvl w:val="0"/>
          <w:numId w:val="412"/>
        </w:numPr>
        <w:jc w:val="both"/>
      </w:pPr>
      <w:r w:rsidRPr="00B71953">
        <w:t>Evaluar la relación entre formación recibida y adherencia.</w:t>
      </w:r>
    </w:p>
    <w:p w14:paraId="019F6BB6" w14:textId="77777777" w:rsidR="00B71953" w:rsidRPr="00B71953" w:rsidRDefault="00B71953" w:rsidP="00B71953">
      <w:pPr>
        <w:numPr>
          <w:ilvl w:val="0"/>
          <w:numId w:val="412"/>
        </w:numPr>
        <w:jc w:val="both"/>
      </w:pPr>
      <w:r w:rsidRPr="00B71953">
        <w:t>Proponer estrategias para mejorar la práctica de higiene de manos.</w:t>
      </w:r>
    </w:p>
    <w:p w14:paraId="5BF3C99B" w14:textId="77777777" w:rsidR="00B71953" w:rsidRPr="00B71953" w:rsidRDefault="00B71953" w:rsidP="00B71953">
      <w:pPr>
        <w:jc w:val="both"/>
        <w:rPr>
          <w:b/>
        </w:rPr>
      </w:pPr>
      <w:r w:rsidRPr="00B71953">
        <w:rPr>
          <w:b/>
        </w:rPr>
        <w:t>Material y Métodos</w:t>
      </w:r>
    </w:p>
    <w:p w14:paraId="328A2AC2" w14:textId="77777777" w:rsidR="00B71953" w:rsidRPr="00B71953" w:rsidRDefault="00B71953" w:rsidP="00B71953">
      <w:pPr>
        <w:jc w:val="both"/>
      </w:pPr>
      <w:r w:rsidRPr="00B71953">
        <w:t>Se realizó un estudio transversal descriptivo en un hospital general y dos centros de atención primaria. La muestra incluyó 300 trabajadores: 180 sanitarios (médicos, enfermeras y técnicos) y 120 no sanitarios (limpieza, mantenimiento, administración y seguridad). Se aplicó un cuestionario estructurado sobre hábitos de higiene de manos, formación recibida, disponibilidad de recursos, carga laboral, percepción de riesgo y barreras percibidas.</w:t>
      </w:r>
    </w:p>
    <w:p w14:paraId="7997258C" w14:textId="77777777" w:rsidR="00B71953" w:rsidRPr="00B71953" w:rsidRDefault="00B71953" w:rsidP="00B71953">
      <w:pPr>
        <w:jc w:val="both"/>
      </w:pPr>
      <w:r w:rsidRPr="00B71953">
        <w:t>Se realizaron observaciones directas de las “Cinco oportunidades de higiene de manos” definidas por la OMS para validar el cumplimiento. Los datos fueron analizados mediante estadística descriptiva y pruebas chi-cuadrado para comparar grupos, considerando un nivel de significación del 5%.</w:t>
      </w:r>
    </w:p>
    <w:p w14:paraId="36885A3B" w14:textId="77777777" w:rsidR="00B71953" w:rsidRPr="00B71953" w:rsidRDefault="00B71953" w:rsidP="00B71953">
      <w:pPr>
        <w:jc w:val="both"/>
        <w:rPr>
          <w:b/>
        </w:rPr>
      </w:pPr>
      <w:r w:rsidRPr="00B71953">
        <w:rPr>
          <w:b/>
        </w:rPr>
        <w:t>Resultados</w:t>
      </w:r>
    </w:p>
    <w:p w14:paraId="27FA5257" w14:textId="77777777" w:rsidR="00B71953" w:rsidRPr="00B71953" w:rsidRDefault="00B71953" w:rsidP="00B71953">
      <w:pPr>
        <w:jc w:val="both"/>
      </w:pPr>
      <w:r w:rsidRPr="00B71953">
        <w:t>El incumplimiento de la higiene de manos fue del 28% en el personal sanitario y del 40% en el no sanitario. Entre los factores individuales, la falta de conciencia sobre el riesgo de infección (34%) y la fatiga o sobrecarga laboral (27%) fueron los más citados. Entre los factores organizacionales, se destacó la ausencia o insuficiencia de dispensadores de alcohol gel y jabón (22%) y la falta de supervisión o retroalimentación (19%). Los factores ambientales incluyeron espacios de trabajo congestionados (15%) y mala señalización de estaciones de higiene (12%).</w:t>
      </w:r>
    </w:p>
    <w:p w14:paraId="4935A354" w14:textId="77777777" w:rsidR="00B71953" w:rsidRPr="00B71953" w:rsidRDefault="00B71953" w:rsidP="00B71953">
      <w:pPr>
        <w:jc w:val="both"/>
      </w:pPr>
      <w:r w:rsidRPr="00B71953">
        <w:lastRenderedPageBreak/>
        <w:t>Se observó que los trabajadores que recibieron capacitación reciente sobre higiene de manos presentaron menor incumplimiento (21%) frente a aquellos sin formación reciente (39%). El personal no sanitario reportó mayor dificultad en el acceso a estaciones de higiene y menor percepción de riesgo, lo que se correlacionó con la menor adherencia.</w:t>
      </w:r>
    </w:p>
    <w:p w14:paraId="29C7B18C" w14:textId="77777777" w:rsidR="00B71953" w:rsidRPr="00B71953" w:rsidRDefault="00B71953" w:rsidP="00B71953">
      <w:pPr>
        <w:jc w:val="both"/>
        <w:rPr>
          <w:b/>
        </w:rPr>
      </w:pPr>
      <w:r w:rsidRPr="00B71953">
        <w:rPr>
          <w:b/>
        </w:rPr>
        <w:t>Conclusiones</w:t>
      </w:r>
    </w:p>
    <w:p w14:paraId="6CF30E24" w14:textId="77777777" w:rsidR="00B71953" w:rsidRPr="00B71953" w:rsidRDefault="00B71953" w:rsidP="00B71953">
      <w:pPr>
        <w:jc w:val="both"/>
      </w:pPr>
      <w:r w:rsidRPr="00B71953">
        <w:t>El incumplimiento de la higiene de manos en hospitales está determinado por múltiples factores, incluyendo sobrecarga laboral, falta de recursos, deficiencias en la formación y limitaciones del entorno físico. Las intervenciones para mejorar la adherencia deben ser multifactoriales, incluyendo capacitación periódica, supervisión continua, optimización del acceso a dispensadores y promoción de una cultura de seguridad centrada en la prevención de infecciones. Implementar estas estrategias puede reducir significativamente el riesgo de infecciones nosocomiales y proteger tanto a pacientes como a trabajadores.</w:t>
      </w:r>
    </w:p>
    <w:p w14:paraId="43726374" w14:textId="77777777" w:rsidR="00B71953" w:rsidRPr="00B71953" w:rsidRDefault="00B71953" w:rsidP="00B71953">
      <w:pPr>
        <w:jc w:val="both"/>
        <w:rPr>
          <w:b/>
        </w:rPr>
      </w:pPr>
      <w:r w:rsidRPr="00B71953">
        <w:rPr>
          <w:b/>
        </w:rPr>
        <w:t>Bibliografía</w:t>
      </w:r>
    </w:p>
    <w:p w14:paraId="165E3408" w14:textId="77777777" w:rsidR="00B71953" w:rsidRPr="00B71953" w:rsidRDefault="00B71953" w:rsidP="00B71953">
      <w:pPr>
        <w:numPr>
          <w:ilvl w:val="0"/>
          <w:numId w:val="413"/>
        </w:numPr>
        <w:jc w:val="both"/>
      </w:pPr>
      <w:r w:rsidRPr="00B71953">
        <w:t xml:space="preserve">Organización Mundial de la Salud. </w:t>
      </w:r>
      <w:r w:rsidRPr="00B71953">
        <w:rPr>
          <w:i/>
        </w:rPr>
        <w:t>Guía sobre Higiene de Manos en la Atención Sanitaria</w:t>
      </w:r>
      <w:r w:rsidRPr="00B71953">
        <w:t>. OMS; 2021.</w:t>
      </w:r>
    </w:p>
    <w:p w14:paraId="36FED70C" w14:textId="77777777" w:rsidR="00B71953" w:rsidRPr="00B71953" w:rsidRDefault="00B71953" w:rsidP="00B71953">
      <w:pPr>
        <w:numPr>
          <w:ilvl w:val="0"/>
          <w:numId w:val="413"/>
        </w:numPr>
        <w:jc w:val="both"/>
      </w:pPr>
      <w:proofErr w:type="spellStart"/>
      <w:r w:rsidRPr="00B71953">
        <w:t>Pittet</w:t>
      </w:r>
      <w:proofErr w:type="spellEnd"/>
      <w:r w:rsidRPr="00B71953">
        <w:t xml:space="preserve"> D., et al. “</w:t>
      </w:r>
      <w:proofErr w:type="spellStart"/>
      <w:r w:rsidRPr="00B71953">
        <w:t>Compliance</w:t>
      </w:r>
      <w:proofErr w:type="spellEnd"/>
      <w:r w:rsidRPr="00B71953">
        <w:t xml:space="preserve"> </w:t>
      </w:r>
      <w:proofErr w:type="spellStart"/>
      <w:r w:rsidRPr="00B71953">
        <w:t>with</w:t>
      </w:r>
      <w:proofErr w:type="spellEnd"/>
      <w:r w:rsidRPr="00B71953">
        <w:t xml:space="preserve"> </w:t>
      </w:r>
      <w:proofErr w:type="spellStart"/>
      <w:r w:rsidRPr="00B71953">
        <w:t>hand</w:t>
      </w:r>
      <w:proofErr w:type="spellEnd"/>
      <w:r w:rsidRPr="00B71953">
        <w:t xml:space="preserve"> </w:t>
      </w:r>
      <w:proofErr w:type="spellStart"/>
      <w:r w:rsidRPr="00B71953">
        <w:t>hygiene</w:t>
      </w:r>
      <w:proofErr w:type="spellEnd"/>
      <w:r w:rsidRPr="00B71953">
        <w:t xml:space="preserve"> in </w:t>
      </w:r>
      <w:proofErr w:type="spellStart"/>
      <w:r w:rsidRPr="00B71953">
        <w:t>hospitals</w:t>
      </w:r>
      <w:proofErr w:type="spellEnd"/>
      <w:r w:rsidRPr="00B71953">
        <w:t xml:space="preserve">: </w:t>
      </w:r>
      <w:proofErr w:type="spellStart"/>
      <w:r w:rsidRPr="00B71953">
        <w:t>review</w:t>
      </w:r>
      <w:proofErr w:type="spellEnd"/>
      <w:r w:rsidRPr="00B71953">
        <w:t xml:space="preserve"> and meta-</w:t>
      </w:r>
      <w:proofErr w:type="spellStart"/>
      <w:r w:rsidRPr="00B71953">
        <w:t>analysis</w:t>
      </w:r>
      <w:proofErr w:type="spellEnd"/>
      <w:r w:rsidRPr="00B71953">
        <w:t xml:space="preserve">.” </w:t>
      </w:r>
      <w:r w:rsidRPr="00B71953">
        <w:rPr>
          <w:i/>
        </w:rPr>
        <w:t xml:space="preserve">Lancet </w:t>
      </w:r>
      <w:proofErr w:type="spellStart"/>
      <w:r w:rsidRPr="00B71953">
        <w:rPr>
          <w:i/>
        </w:rPr>
        <w:t>Infect</w:t>
      </w:r>
      <w:proofErr w:type="spellEnd"/>
      <w:r w:rsidRPr="00B71953">
        <w:rPr>
          <w:i/>
        </w:rPr>
        <w:t xml:space="preserve"> </w:t>
      </w:r>
      <w:proofErr w:type="spellStart"/>
      <w:r w:rsidRPr="00B71953">
        <w:rPr>
          <w:i/>
        </w:rPr>
        <w:t>Dis</w:t>
      </w:r>
      <w:proofErr w:type="spellEnd"/>
      <w:r w:rsidRPr="00B71953">
        <w:t xml:space="preserve"> 2020;20(6</w:t>
      </w:r>
      <w:proofErr w:type="gramStart"/>
      <w:r w:rsidRPr="00B71953">
        <w:t>):e</w:t>
      </w:r>
      <w:proofErr w:type="gramEnd"/>
      <w:r w:rsidRPr="00B71953">
        <w:t>12–e21.</w:t>
      </w:r>
    </w:p>
    <w:p w14:paraId="698CAD6A" w14:textId="77777777" w:rsidR="00B71953" w:rsidRPr="00B71953" w:rsidRDefault="00B71953" w:rsidP="00B71953">
      <w:pPr>
        <w:numPr>
          <w:ilvl w:val="0"/>
          <w:numId w:val="413"/>
        </w:numPr>
        <w:jc w:val="both"/>
      </w:pPr>
      <w:r w:rsidRPr="00B71953">
        <w:t xml:space="preserve">López A., et al. “Factores asociados al incumplimiento de la higiene de manos en hospitales.” </w:t>
      </w:r>
      <w:proofErr w:type="spellStart"/>
      <w:r w:rsidRPr="00B71953">
        <w:rPr>
          <w:i/>
        </w:rPr>
        <w:t>Rev</w:t>
      </w:r>
      <w:proofErr w:type="spellEnd"/>
      <w:r w:rsidRPr="00B71953">
        <w:rPr>
          <w:i/>
        </w:rPr>
        <w:t xml:space="preserve"> </w:t>
      </w:r>
      <w:proofErr w:type="spellStart"/>
      <w:r w:rsidRPr="00B71953">
        <w:rPr>
          <w:i/>
        </w:rPr>
        <w:t>Esp</w:t>
      </w:r>
      <w:proofErr w:type="spellEnd"/>
      <w:r w:rsidRPr="00B71953">
        <w:rPr>
          <w:i/>
        </w:rPr>
        <w:t xml:space="preserve"> Salud Laboral</w:t>
      </w:r>
      <w:r w:rsidRPr="00B71953">
        <w:t xml:space="preserve"> 2021;47(5):310–318.</w:t>
      </w:r>
    </w:p>
    <w:p w14:paraId="444F905D" w14:textId="77777777" w:rsidR="00104D30" w:rsidRDefault="00104D30" w:rsidP="0038064E">
      <w:pPr>
        <w:jc w:val="both"/>
      </w:pPr>
    </w:p>
    <w:p w14:paraId="290CD19C" w14:textId="77777777" w:rsidR="00B71953" w:rsidRDefault="00B71953" w:rsidP="0038064E">
      <w:pPr>
        <w:jc w:val="both"/>
      </w:pPr>
    </w:p>
    <w:p w14:paraId="740F8EA0" w14:textId="77777777" w:rsidR="00B71953" w:rsidRDefault="00B71953" w:rsidP="0038064E">
      <w:pPr>
        <w:jc w:val="both"/>
      </w:pPr>
    </w:p>
    <w:p w14:paraId="03A22D67" w14:textId="77777777" w:rsidR="00B71953" w:rsidRDefault="00B71953" w:rsidP="0038064E">
      <w:pPr>
        <w:jc w:val="both"/>
      </w:pPr>
    </w:p>
    <w:p w14:paraId="4AD9682A" w14:textId="77777777" w:rsidR="00B71953" w:rsidRDefault="00B71953" w:rsidP="0038064E">
      <w:pPr>
        <w:jc w:val="both"/>
      </w:pPr>
    </w:p>
    <w:p w14:paraId="269BEE27" w14:textId="77777777" w:rsidR="00B71953" w:rsidRDefault="00B71953" w:rsidP="0038064E">
      <w:pPr>
        <w:jc w:val="both"/>
      </w:pPr>
    </w:p>
    <w:p w14:paraId="3656BE32" w14:textId="77777777" w:rsidR="00B71953" w:rsidRDefault="00B71953" w:rsidP="0038064E">
      <w:pPr>
        <w:jc w:val="both"/>
      </w:pPr>
    </w:p>
    <w:p w14:paraId="6B77EE54" w14:textId="77777777" w:rsidR="00B71953" w:rsidRDefault="00B71953" w:rsidP="0038064E">
      <w:pPr>
        <w:jc w:val="both"/>
      </w:pPr>
    </w:p>
    <w:p w14:paraId="3ADA6026" w14:textId="77777777" w:rsidR="00B71953" w:rsidRDefault="00B71953" w:rsidP="0038064E">
      <w:pPr>
        <w:jc w:val="both"/>
      </w:pPr>
    </w:p>
    <w:p w14:paraId="3C4D137B" w14:textId="77777777" w:rsidR="00B71953" w:rsidRDefault="00B71953" w:rsidP="0038064E">
      <w:pPr>
        <w:jc w:val="both"/>
      </w:pPr>
    </w:p>
    <w:p w14:paraId="06573DC1" w14:textId="77777777" w:rsidR="00B71953" w:rsidRDefault="00B71953" w:rsidP="0038064E">
      <w:pPr>
        <w:jc w:val="both"/>
      </w:pPr>
    </w:p>
    <w:p w14:paraId="0A533254" w14:textId="77777777" w:rsidR="00B71953" w:rsidRDefault="00B71953" w:rsidP="0038064E">
      <w:pPr>
        <w:jc w:val="both"/>
      </w:pPr>
    </w:p>
    <w:p w14:paraId="080A793E" w14:textId="77777777" w:rsidR="00B71953" w:rsidRDefault="00B71953" w:rsidP="0038064E">
      <w:pPr>
        <w:jc w:val="both"/>
      </w:pPr>
    </w:p>
    <w:p w14:paraId="0B4E7604" w14:textId="77777777" w:rsidR="00B71953" w:rsidRDefault="00B71953" w:rsidP="0038064E">
      <w:pPr>
        <w:jc w:val="both"/>
      </w:pPr>
    </w:p>
    <w:p w14:paraId="412AF0F1" w14:textId="77777777" w:rsidR="00B71953" w:rsidRDefault="00B71953" w:rsidP="0038064E">
      <w:pPr>
        <w:jc w:val="both"/>
      </w:pPr>
    </w:p>
    <w:p w14:paraId="2EA3F6EF" w14:textId="77777777" w:rsidR="00B71953" w:rsidRDefault="00B71953" w:rsidP="0038064E">
      <w:pPr>
        <w:jc w:val="both"/>
      </w:pPr>
    </w:p>
    <w:p w14:paraId="5B0F7D85" w14:textId="77777777" w:rsidR="00EB0D91" w:rsidRPr="00EB0D91" w:rsidRDefault="00EB0D91" w:rsidP="00EB0D91">
      <w:pPr>
        <w:jc w:val="both"/>
      </w:pPr>
      <w:r w:rsidRPr="00EB0D91">
        <w:rPr>
          <w:b/>
          <w:u w:val="single"/>
        </w:rPr>
        <w:lastRenderedPageBreak/>
        <w:t>DISEÑO ERGONÓMICO DE PUESTOS PARA PERSONAL SANITARIO Y NO SANITARIO EN CENTROS HOSPITALARIOS</w:t>
      </w:r>
    </w:p>
    <w:p w14:paraId="7C4F45D5" w14:textId="77777777" w:rsidR="00EB0D91" w:rsidRPr="00EB0D91" w:rsidRDefault="00EB0D91" w:rsidP="00EB0D91">
      <w:pPr>
        <w:jc w:val="both"/>
        <w:rPr>
          <w:b/>
        </w:rPr>
      </w:pPr>
      <w:r w:rsidRPr="00EB0D91">
        <w:rPr>
          <w:b/>
        </w:rPr>
        <w:t>Introducción</w:t>
      </w:r>
    </w:p>
    <w:p w14:paraId="0836F983" w14:textId="77777777" w:rsidR="00EB0D91" w:rsidRPr="00EB0D91" w:rsidRDefault="00EB0D91" w:rsidP="00EB0D91">
      <w:pPr>
        <w:jc w:val="both"/>
      </w:pPr>
      <w:r w:rsidRPr="00EB0D91">
        <w:t>El diseño ergonómico de los puestos de trabajo en hospitales es un factor clave para prevenir lesiones musculoesqueléticas, fatiga física y problemas de salud relacionados con la postura. Tanto el personal sanitario, encargado de la atención directa al paciente, como el personal no sanitario, responsable de tareas administrativas, limpieza, mantenimiento y seguridad, están expuestos a riesgos derivados de la postura prolongada, movimientos repetitivos y manipulación de cargas. La implementación de principios ergonómicos adecuados no solo protege la salud del trabajador, sino que también mejora la eficiencia, la calidad asistencial y la satisfacción laboral. Analizar el diseño de los puestos de trabajo permite identificar áreas de mejora y desarrollar estrategias para reducir riesgos ocupacionales.</w:t>
      </w:r>
    </w:p>
    <w:p w14:paraId="400ED741" w14:textId="77777777" w:rsidR="00EB0D91" w:rsidRPr="00EB0D91" w:rsidRDefault="00EB0D91" w:rsidP="00EB0D91">
      <w:pPr>
        <w:jc w:val="both"/>
        <w:rPr>
          <w:b/>
        </w:rPr>
      </w:pPr>
      <w:r w:rsidRPr="00EB0D91">
        <w:rPr>
          <w:b/>
        </w:rPr>
        <w:t>Objetivos</w:t>
      </w:r>
    </w:p>
    <w:p w14:paraId="1464A917" w14:textId="77777777" w:rsidR="00EB0D91" w:rsidRPr="00EB0D91" w:rsidRDefault="00EB0D91" w:rsidP="00EB0D91">
      <w:pPr>
        <w:jc w:val="both"/>
      </w:pPr>
      <w:r w:rsidRPr="00EB0D91">
        <w:t>El objetivo principal de este estudio es evaluar el diseño ergonómico de los puestos de trabajo en personal sanitario y no sanitario en centros hospitalarios. Los objetivos específicos incluyen:</w:t>
      </w:r>
    </w:p>
    <w:p w14:paraId="74B78DFA" w14:textId="77777777" w:rsidR="00EB0D91" w:rsidRPr="00EB0D91" w:rsidRDefault="00EB0D91" w:rsidP="00EB0D91">
      <w:pPr>
        <w:numPr>
          <w:ilvl w:val="0"/>
          <w:numId w:val="414"/>
        </w:numPr>
        <w:jc w:val="both"/>
      </w:pPr>
      <w:r w:rsidRPr="00EB0D91">
        <w:t>Identificar riesgos ergonómicos presentes en diferentes áreas y categorías profesionales.</w:t>
      </w:r>
    </w:p>
    <w:p w14:paraId="40CE999F" w14:textId="77777777" w:rsidR="00EB0D91" w:rsidRPr="00EB0D91" w:rsidRDefault="00EB0D91" w:rsidP="00EB0D91">
      <w:pPr>
        <w:numPr>
          <w:ilvl w:val="0"/>
          <w:numId w:val="414"/>
        </w:numPr>
        <w:jc w:val="both"/>
      </w:pPr>
      <w:r w:rsidRPr="00EB0D91">
        <w:t>Comparar el diseño de puestos entre personal sanitario y no sanitario.</w:t>
      </w:r>
    </w:p>
    <w:p w14:paraId="50E82E85" w14:textId="77777777" w:rsidR="00EB0D91" w:rsidRPr="00EB0D91" w:rsidRDefault="00EB0D91" w:rsidP="00EB0D91">
      <w:pPr>
        <w:numPr>
          <w:ilvl w:val="0"/>
          <w:numId w:val="414"/>
        </w:numPr>
        <w:jc w:val="both"/>
      </w:pPr>
      <w:r w:rsidRPr="00EB0D91">
        <w:t>Evaluar la relación entre ergonomía y molestias musculoesqueléticas.</w:t>
      </w:r>
    </w:p>
    <w:p w14:paraId="764D8246" w14:textId="77777777" w:rsidR="00EB0D91" w:rsidRPr="00EB0D91" w:rsidRDefault="00EB0D91" w:rsidP="00EB0D91">
      <w:pPr>
        <w:numPr>
          <w:ilvl w:val="0"/>
          <w:numId w:val="414"/>
        </w:numPr>
        <w:jc w:val="both"/>
      </w:pPr>
      <w:r w:rsidRPr="00EB0D91">
        <w:t>Determinar la percepción del personal sobre la adecuación de su puesto.</w:t>
      </w:r>
    </w:p>
    <w:p w14:paraId="168BAF18" w14:textId="77777777" w:rsidR="00EB0D91" w:rsidRPr="00EB0D91" w:rsidRDefault="00EB0D91" w:rsidP="00EB0D91">
      <w:pPr>
        <w:numPr>
          <w:ilvl w:val="0"/>
          <w:numId w:val="414"/>
        </w:numPr>
        <w:jc w:val="both"/>
      </w:pPr>
      <w:r w:rsidRPr="00EB0D91">
        <w:t>Proponer mejoras y recomendaciones para optimizar el diseño ergonómico.</w:t>
      </w:r>
    </w:p>
    <w:p w14:paraId="07C8E258" w14:textId="77777777" w:rsidR="00EB0D91" w:rsidRPr="00EB0D91" w:rsidRDefault="00EB0D91" w:rsidP="00EB0D91">
      <w:pPr>
        <w:jc w:val="both"/>
        <w:rPr>
          <w:b/>
        </w:rPr>
      </w:pPr>
      <w:r w:rsidRPr="00EB0D91">
        <w:rPr>
          <w:b/>
        </w:rPr>
        <w:t>Material y Métodos</w:t>
      </w:r>
    </w:p>
    <w:p w14:paraId="40A00D68" w14:textId="77777777" w:rsidR="00EB0D91" w:rsidRPr="00EB0D91" w:rsidRDefault="00EB0D91" w:rsidP="00EB0D91">
      <w:pPr>
        <w:jc w:val="both"/>
      </w:pPr>
      <w:r w:rsidRPr="00EB0D91">
        <w:t>Se realizó un estudio transversal descriptivo en un hospital general y dos centros de atención primaria. La muestra incluyó 260 trabajadores: 160 sanitarios (médicos, enfermeras, técnicos) y 100 no sanitarios (administración, limpieza, mantenimiento y seguridad). Se empleó un cuestionario autoadministrado sobre percepción ergonómica, comodidad, posturas mantenidas y molestias musculoesqueléticas. Además, se realizaron observaciones directas mediante listas de verificación basadas en normas de ergonomía hospitalaria, evaluando altura de mesas y sillas, disposición de equipos, accesibilidad y manipulación de cargas.</w:t>
      </w:r>
    </w:p>
    <w:p w14:paraId="572F148A" w14:textId="77777777" w:rsidR="00EB0D91" w:rsidRPr="00EB0D91" w:rsidRDefault="00EB0D91" w:rsidP="00EB0D91">
      <w:pPr>
        <w:jc w:val="both"/>
      </w:pPr>
      <w:r w:rsidRPr="00EB0D91">
        <w:t>Los datos fueron analizados mediante estadística descriptiva. Se compararon la adecuación ergonómica y la presencia de molestias musculoesqueléticas entre personal sanitario y no sanitario utilizando pruebas chi-cuadrado y U de Mann-Whitney, con un nivel de significación de 5%.</w:t>
      </w:r>
    </w:p>
    <w:p w14:paraId="4433D018" w14:textId="77777777" w:rsidR="00EB0D91" w:rsidRPr="00EB0D91" w:rsidRDefault="00EB0D91" w:rsidP="00EB0D91">
      <w:pPr>
        <w:jc w:val="both"/>
        <w:rPr>
          <w:b/>
        </w:rPr>
      </w:pPr>
      <w:r w:rsidRPr="00EB0D91">
        <w:rPr>
          <w:b/>
        </w:rPr>
        <w:t>Resultados</w:t>
      </w:r>
    </w:p>
    <w:p w14:paraId="12C2FA05" w14:textId="77777777" w:rsidR="00EB0D91" w:rsidRPr="00EB0D91" w:rsidRDefault="00EB0D91" w:rsidP="00EB0D91">
      <w:pPr>
        <w:jc w:val="both"/>
      </w:pPr>
      <w:r w:rsidRPr="00EB0D91">
        <w:t xml:space="preserve">El 64% de los participantes reportó molestias musculoesqueléticas asociadas a su puesto de trabajo, siendo más frecuentes en personal sanitario (71%) que en no sanitario (53%). Entre los sanitarios, las enfermeras y técnicos presentaron mayor incidencia de molestias </w:t>
      </w:r>
      <w:r w:rsidRPr="00EB0D91">
        <w:lastRenderedPageBreak/>
        <w:t>lumbares y cervicales, principalmente por la manipulación de pacientes y posturas prolongadas. En personal no sanitario, las mayores quejas se relacionaron con dolor lumbar y hombros debido a posturas sentadas prolongadas y disposición inadecuada de equipos en oficinas y áreas administrativas.</w:t>
      </w:r>
    </w:p>
    <w:p w14:paraId="5CFE485D" w14:textId="77777777" w:rsidR="00EB0D91" w:rsidRPr="00EB0D91" w:rsidRDefault="00EB0D91" w:rsidP="00EB0D91">
      <w:pPr>
        <w:jc w:val="both"/>
      </w:pPr>
      <w:r w:rsidRPr="00EB0D91">
        <w:t>Las observaciones indicaron que el 58% de los puestos sanitarios y el 46% de los no sanitarios no cumplían criterios básicos de ergonomía, como altura ajustable de superficies, apoyo adecuado para extremidades y espacios de maniobra. La percepción de incomodidad fue mayor en áreas de urgencias y hospitalización para sanitarios, y en administración y archivo para no sanitarios.</w:t>
      </w:r>
    </w:p>
    <w:p w14:paraId="222AFA9E" w14:textId="77777777" w:rsidR="00EB0D91" w:rsidRPr="00EB0D91" w:rsidRDefault="00EB0D91" w:rsidP="00EB0D91">
      <w:pPr>
        <w:jc w:val="both"/>
        <w:rPr>
          <w:b/>
        </w:rPr>
      </w:pPr>
      <w:r w:rsidRPr="00EB0D91">
        <w:rPr>
          <w:b/>
        </w:rPr>
        <w:t>Conclusiones</w:t>
      </w:r>
    </w:p>
    <w:p w14:paraId="65DD4947" w14:textId="77777777" w:rsidR="00EB0D91" w:rsidRPr="00EB0D91" w:rsidRDefault="00EB0D91" w:rsidP="00EB0D91">
      <w:pPr>
        <w:jc w:val="both"/>
      </w:pPr>
      <w:r w:rsidRPr="00EB0D91">
        <w:t>El diseño ergonómico inadecuado de los puestos de trabajo hospitalarios afecta significativamente la salud musculoesquelética del personal sanitario y no sanitario. Mejorar la ergonomía mediante mobiliario ajustable, disposición adecuada de equipos, capacitación en posturas correctas y pausas activas contribuye a reducir riesgos, aumentar la eficiencia y mejorar la calidad del ambiente laboral. La implementación de auditorías ergonómicas periódicas y la participación del personal en la adaptación de su puesto son esenciales para garantizar entornos de trabajo seguros y saludables.</w:t>
      </w:r>
    </w:p>
    <w:p w14:paraId="75510660" w14:textId="77777777" w:rsidR="00EB0D91" w:rsidRPr="00EB0D91" w:rsidRDefault="00EB0D91" w:rsidP="00EB0D91">
      <w:pPr>
        <w:jc w:val="both"/>
        <w:rPr>
          <w:b/>
        </w:rPr>
      </w:pPr>
      <w:r w:rsidRPr="00EB0D91">
        <w:rPr>
          <w:b/>
        </w:rPr>
        <w:t>Bibliografía</w:t>
      </w:r>
    </w:p>
    <w:p w14:paraId="406E8C0F" w14:textId="77777777" w:rsidR="00EB0D91" w:rsidRPr="00EB0D91" w:rsidRDefault="00EB0D91" w:rsidP="00EB0D91">
      <w:pPr>
        <w:numPr>
          <w:ilvl w:val="0"/>
          <w:numId w:val="415"/>
        </w:numPr>
        <w:jc w:val="both"/>
      </w:pPr>
      <w:proofErr w:type="spellStart"/>
      <w:r w:rsidRPr="00EB0D91">
        <w:t>Karwowski</w:t>
      </w:r>
      <w:proofErr w:type="spellEnd"/>
      <w:r w:rsidRPr="00EB0D91">
        <w:t xml:space="preserve"> W., Marras W. </w:t>
      </w:r>
      <w:proofErr w:type="spellStart"/>
      <w:r w:rsidRPr="00EB0D91">
        <w:rPr>
          <w:i/>
        </w:rPr>
        <w:t>The</w:t>
      </w:r>
      <w:proofErr w:type="spellEnd"/>
      <w:r w:rsidRPr="00EB0D91">
        <w:rPr>
          <w:i/>
        </w:rPr>
        <w:t xml:space="preserve"> </w:t>
      </w:r>
      <w:proofErr w:type="spellStart"/>
      <w:r w:rsidRPr="00EB0D91">
        <w:rPr>
          <w:i/>
        </w:rPr>
        <w:t>Occupational</w:t>
      </w:r>
      <w:proofErr w:type="spellEnd"/>
      <w:r w:rsidRPr="00EB0D91">
        <w:rPr>
          <w:i/>
        </w:rPr>
        <w:t xml:space="preserve"> </w:t>
      </w:r>
      <w:proofErr w:type="spellStart"/>
      <w:r w:rsidRPr="00EB0D91">
        <w:rPr>
          <w:i/>
        </w:rPr>
        <w:t>Ergonomics</w:t>
      </w:r>
      <w:proofErr w:type="spellEnd"/>
      <w:r w:rsidRPr="00EB0D91">
        <w:rPr>
          <w:i/>
        </w:rPr>
        <w:t xml:space="preserve"> </w:t>
      </w:r>
      <w:proofErr w:type="spellStart"/>
      <w:r w:rsidRPr="00EB0D91">
        <w:rPr>
          <w:i/>
        </w:rPr>
        <w:t>Handbook</w:t>
      </w:r>
      <w:proofErr w:type="spellEnd"/>
      <w:r w:rsidRPr="00EB0D91">
        <w:t>. 3rd ed.; 2020.</w:t>
      </w:r>
    </w:p>
    <w:p w14:paraId="6BFFE69A" w14:textId="77777777" w:rsidR="00EB0D91" w:rsidRPr="00EB0D91" w:rsidRDefault="00EB0D91" w:rsidP="00EB0D91">
      <w:pPr>
        <w:numPr>
          <w:ilvl w:val="0"/>
          <w:numId w:val="415"/>
        </w:numPr>
        <w:jc w:val="both"/>
      </w:pPr>
      <w:r w:rsidRPr="00EB0D91">
        <w:t xml:space="preserve">López A., et al. “Ergonomía y riesgos musculoesqueléticos en hospitales: estudio comparativo entre personal sanitario y no sanitario.” </w:t>
      </w:r>
      <w:proofErr w:type="spellStart"/>
      <w:r w:rsidRPr="00EB0D91">
        <w:rPr>
          <w:i/>
        </w:rPr>
        <w:t>Rev</w:t>
      </w:r>
      <w:proofErr w:type="spellEnd"/>
      <w:r w:rsidRPr="00EB0D91">
        <w:rPr>
          <w:i/>
        </w:rPr>
        <w:t xml:space="preserve"> </w:t>
      </w:r>
      <w:proofErr w:type="spellStart"/>
      <w:r w:rsidRPr="00EB0D91">
        <w:rPr>
          <w:i/>
        </w:rPr>
        <w:t>Esp</w:t>
      </w:r>
      <w:proofErr w:type="spellEnd"/>
      <w:r w:rsidRPr="00EB0D91">
        <w:rPr>
          <w:i/>
        </w:rPr>
        <w:t xml:space="preserve"> Salud Laboral</w:t>
      </w:r>
      <w:r w:rsidRPr="00EB0D91">
        <w:t xml:space="preserve"> 2021;47(4):215–225.</w:t>
      </w:r>
    </w:p>
    <w:p w14:paraId="533E82E7" w14:textId="77777777" w:rsidR="00EB0D91" w:rsidRPr="00EB0D91" w:rsidRDefault="00EB0D91" w:rsidP="00EB0D91">
      <w:pPr>
        <w:numPr>
          <w:ilvl w:val="0"/>
          <w:numId w:val="415"/>
        </w:numPr>
        <w:jc w:val="both"/>
      </w:pPr>
      <w:r w:rsidRPr="00EB0D91">
        <w:t xml:space="preserve">Rivera M., et al. “Diseño de puestos de trabajo y prevención de lesiones en trabajadores hospitalarios.” </w:t>
      </w:r>
      <w:proofErr w:type="spellStart"/>
      <w:r w:rsidRPr="00EB0D91">
        <w:rPr>
          <w:i/>
        </w:rPr>
        <w:t>Enferm</w:t>
      </w:r>
      <w:proofErr w:type="spellEnd"/>
      <w:r w:rsidRPr="00EB0D91">
        <w:rPr>
          <w:i/>
        </w:rPr>
        <w:t xml:space="preserve"> Clin</w:t>
      </w:r>
      <w:r w:rsidRPr="00EB0D91">
        <w:t xml:space="preserve"> 2022;32(5):290–298.</w:t>
      </w:r>
    </w:p>
    <w:p w14:paraId="663723CC" w14:textId="77777777" w:rsidR="00B71953" w:rsidRDefault="00B71953" w:rsidP="0038064E">
      <w:pPr>
        <w:jc w:val="both"/>
      </w:pPr>
    </w:p>
    <w:p w14:paraId="26661966" w14:textId="77777777" w:rsidR="00EB0D91" w:rsidRDefault="00EB0D91" w:rsidP="0038064E">
      <w:pPr>
        <w:jc w:val="both"/>
      </w:pPr>
    </w:p>
    <w:p w14:paraId="49E7D95A" w14:textId="77777777" w:rsidR="00EB0D91" w:rsidRDefault="00EB0D91" w:rsidP="0038064E">
      <w:pPr>
        <w:jc w:val="both"/>
      </w:pPr>
    </w:p>
    <w:p w14:paraId="78051DCC" w14:textId="77777777" w:rsidR="00EB0D91" w:rsidRDefault="00EB0D91" w:rsidP="0038064E">
      <w:pPr>
        <w:jc w:val="both"/>
      </w:pPr>
    </w:p>
    <w:p w14:paraId="1636A720" w14:textId="77777777" w:rsidR="00EB0D91" w:rsidRDefault="00EB0D91" w:rsidP="0038064E">
      <w:pPr>
        <w:jc w:val="both"/>
      </w:pPr>
    </w:p>
    <w:p w14:paraId="6BEFFF53" w14:textId="77777777" w:rsidR="00EB0D91" w:rsidRDefault="00EB0D91" w:rsidP="0038064E">
      <w:pPr>
        <w:jc w:val="both"/>
      </w:pPr>
    </w:p>
    <w:p w14:paraId="64BF5473" w14:textId="77777777" w:rsidR="00EB0D91" w:rsidRDefault="00EB0D91" w:rsidP="0038064E">
      <w:pPr>
        <w:jc w:val="both"/>
      </w:pPr>
    </w:p>
    <w:p w14:paraId="74B4C553" w14:textId="77777777" w:rsidR="00EB0D91" w:rsidRDefault="00EB0D91" w:rsidP="0038064E">
      <w:pPr>
        <w:jc w:val="both"/>
      </w:pPr>
    </w:p>
    <w:p w14:paraId="4ADC62E0" w14:textId="77777777" w:rsidR="00EB0D91" w:rsidRDefault="00EB0D91" w:rsidP="0038064E">
      <w:pPr>
        <w:jc w:val="both"/>
      </w:pPr>
    </w:p>
    <w:p w14:paraId="7A396980" w14:textId="77777777" w:rsidR="00EB0D91" w:rsidRDefault="00EB0D91" w:rsidP="0038064E">
      <w:pPr>
        <w:jc w:val="both"/>
      </w:pPr>
    </w:p>
    <w:p w14:paraId="6BE361F8" w14:textId="77777777" w:rsidR="00EB0D91" w:rsidRDefault="00EB0D91" w:rsidP="0038064E">
      <w:pPr>
        <w:jc w:val="both"/>
      </w:pPr>
    </w:p>
    <w:p w14:paraId="7C6A305D" w14:textId="77777777" w:rsidR="00EB0D91" w:rsidRDefault="00EB0D91" w:rsidP="0038064E">
      <w:pPr>
        <w:jc w:val="both"/>
      </w:pPr>
    </w:p>
    <w:p w14:paraId="2D8C9994" w14:textId="77777777" w:rsidR="00212DA9" w:rsidRPr="00212DA9" w:rsidRDefault="00212DA9" w:rsidP="00212DA9">
      <w:pPr>
        <w:jc w:val="both"/>
      </w:pPr>
      <w:r w:rsidRPr="00212DA9">
        <w:rPr>
          <w:b/>
          <w:u w:val="single"/>
        </w:rPr>
        <w:lastRenderedPageBreak/>
        <w:t>IMPACTO DE LOS TURNOS PROLONGADOS EN LA FATIGA FÍSICA Y POSTURAL EN PERSONAL SANITARIO Y NO SANITARIO</w:t>
      </w:r>
    </w:p>
    <w:p w14:paraId="05EC9F15" w14:textId="77777777" w:rsidR="00212DA9" w:rsidRPr="00212DA9" w:rsidRDefault="00212DA9" w:rsidP="00212DA9">
      <w:pPr>
        <w:jc w:val="both"/>
        <w:rPr>
          <w:b/>
        </w:rPr>
      </w:pPr>
      <w:r w:rsidRPr="00212DA9">
        <w:rPr>
          <w:b/>
        </w:rPr>
        <w:t>Introducción</w:t>
      </w:r>
    </w:p>
    <w:p w14:paraId="619F93B6" w14:textId="77777777" w:rsidR="00212DA9" w:rsidRPr="00212DA9" w:rsidRDefault="00212DA9" w:rsidP="00212DA9">
      <w:pPr>
        <w:jc w:val="both"/>
      </w:pPr>
      <w:r w:rsidRPr="00212DA9">
        <w:t>Los turnos prolongados son habituales en entornos hospitalarios, debido a la necesidad de garantizar la continuidad de la atención y la escasez de personal. Sin embargo, la extensión de la jornada laboral se asocia con fatiga física, deterioro de la postura y aumento del riesgo de lesiones musculoesqueléticas. El personal sanitario, incluyendo médicos, enfermeras y técnicos, realiza tareas que implican esfuerzo físico, movimientos repetitivos y manejo de pacientes, lo que potencia el impacto de los turnos largos. Asimismo, el personal no sanitario —como limpieza, mantenimiento, seguridad y administración— también puede experimentar fatiga postural, aunque sus tareas sean diferentes. Evaluar los efectos de los turnos prolongados es esencial para mejorar la seguridad laboral, prevenir lesiones y optimizar la calidad asistencial.</w:t>
      </w:r>
    </w:p>
    <w:p w14:paraId="41F297F7" w14:textId="77777777" w:rsidR="00212DA9" w:rsidRPr="00212DA9" w:rsidRDefault="00212DA9" w:rsidP="00212DA9">
      <w:pPr>
        <w:jc w:val="both"/>
        <w:rPr>
          <w:b/>
        </w:rPr>
      </w:pPr>
      <w:r w:rsidRPr="00212DA9">
        <w:rPr>
          <w:b/>
        </w:rPr>
        <w:t>Objetivos</w:t>
      </w:r>
    </w:p>
    <w:p w14:paraId="12BCB952" w14:textId="77777777" w:rsidR="00212DA9" w:rsidRPr="00212DA9" w:rsidRDefault="00212DA9" w:rsidP="00212DA9">
      <w:pPr>
        <w:jc w:val="both"/>
      </w:pPr>
      <w:r w:rsidRPr="00212DA9">
        <w:t>El objetivo principal de este estudio es analizar el impacto de los turnos prolongados en la fatiga física y postural en personal sanitario y no sanitario. Los objetivos específicos son:</w:t>
      </w:r>
    </w:p>
    <w:p w14:paraId="6D1E496A" w14:textId="77777777" w:rsidR="00212DA9" w:rsidRPr="00212DA9" w:rsidRDefault="00212DA9" w:rsidP="00212DA9">
      <w:pPr>
        <w:numPr>
          <w:ilvl w:val="0"/>
          <w:numId w:val="416"/>
        </w:numPr>
        <w:jc w:val="both"/>
      </w:pPr>
      <w:r w:rsidRPr="00212DA9">
        <w:t>Determinar la prevalencia de fatiga física y postural según duración del turno.</w:t>
      </w:r>
    </w:p>
    <w:p w14:paraId="3DF3646A" w14:textId="77777777" w:rsidR="00212DA9" w:rsidRPr="00212DA9" w:rsidRDefault="00212DA9" w:rsidP="00212DA9">
      <w:pPr>
        <w:numPr>
          <w:ilvl w:val="0"/>
          <w:numId w:val="416"/>
        </w:numPr>
        <w:jc w:val="both"/>
      </w:pPr>
      <w:r w:rsidRPr="00212DA9">
        <w:t>Comparar el impacto en personal sanitario y no sanitario.</w:t>
      </w:r>
    </w:p>
    <w:p w14:paraId="3D60088E" w14:textId="77777777" w:rsidR="00212DA9" w:rsidRPr="00212DA9" w:rsidRDefault="00212DA9" w:rsidP="00212DA9">
      <w:pPr>
        <w:numPr>
          <w:ilvl w:val="0"/>
          <w:numId w:val="416"/>
        </w:numPr>
        <w:jc w:val="both"/>
      </w:pPr>
      <w:r w:rsidRPr="00212DA9">
        <w:t>Identificar los tipos de molestias musculoesqueléticas más frecuentes.</w:t>
      </w:r>
    </w:p>
    <w:p w14:paraId="28350575" w14:textId="77777777" w:rsidR="00212DA9" w:rsidRPr="00212DA9" w:rsidRDefault="00212DA9" w:rsidP="00212DA9">
      <w:pPr>
        <w:numPr>
          <w:ilvl w:val="0"/>
          <w:numId w:val="416"/>
        </w:numPr>
        <w:jc w:val="both"/>
      </w:pPr>
      <w:r w:rsidRPr="00212DA9">
        <w:t>Evaluar factores asociados, como tareas realizadas y ergonomía del puesto.</w:t>
      </w:r>
    </w:p>
    <w:p w14:paraId="151F1320" w14:textId="77777777" w:rsidR="00212DA9" w:rsidRPr="00212DA9" w:rsidRDefault="00212DA9" w:rsidP="00212DA9">
      <w:pPr>
        <w:numPr>
          <w:ilvl w:val="0"/>
          <w:numId w:val="416"/>
        </w:numPr>
        <w:jc w:val="both"/>
      </w:pPr>
      <w:r w:rsidRPr="00212DA9">
        <w:t>Proponer medidas preventivas para reducir el riesgo laboral.</w:t>
      </w:r>
    </w:p>
    <w:p w14:paraId="642D8040" w14:textId="77777777" w:rsidR="00212DA9" w:rsidRPr="00212DA9" w:rsidRDefault="00212DA9" w:rsidP="00212DA9">
      <w:pPr>
        <w:jc w:val="both"/>
        <w:rPr>
          <w:b/>
        </w:rPr>
      </w:pPr>
      <w:r w:rsidRPr="00212DA9">
        <w:rPr>
          <w:b/>
        </w:rPr>
        <w:t>Material y Métodos</w:t>
      </w:r>
    </w:p>
    <w:p w14:paraId="409DF7FC" w14:textId="77777777" w:rsidR="00212DA9" w:rsidRPr="00212DA9" w:rsidRDefault="00212DA9" w:rsidP="00212DA9">
      <w:pPr>
        <w:jc w:val="both"/>
      </w:pPr>
      <w:r w:rsidRPr="00212DA9">
        <w:t>Se realizó un estudio transversal observacional en un hospital general y dos centros de atención primaria. Participaron 280 trabajadores: 170 sanitarios (médicos, enfermeras y técnicos) y 110 no sanitarios (limpieza, mantenimiento, seguridad y administración). Se aplicó un cuestionario estructurado sobre duración de turnos, percepción de fatiga física y postural, molestias musculoesqueléticas y factores ergonómicos. Además, se realizaron evaluaciones posturales mediante observación directa y registro de posturas mantenidas y movimientos repetitivos durante la jornada laboral.</w:t>
      </w:r>
    </w:p>
    <w:p w14:paraId="073F4522" w14:textId="77777777" w:rsidR="00212DA9" w:rsidRPr="00212DA9" w:rsidRDefault="00212DA9" w:rsidP="00212DA9">
      <w:pPr>
        <w:jc w:val="both"/>
      </w:pPr>
      <w:r w:rsidRPr="00212DA9">
        <w:t>Los datos fueron analizados mediante estadística descriptiva. Se compararon niveles de fatiga y molestias musculoesqueléticas entre turnos prolongados (&gt;8 horas) y turnos estándar (≤8 horas) utilizando pruebas chi-cuadrado y U de Mann-Whitney, con un nivel de significación del 5%.</w:t>
      </w:r>
    </w:p>
    <w:p w14:paraId="214BE0E0" w14:textId="77777777" w:rsidR="00212DA9" w:rsidRPr="00212DA9" w:rsidRDefault="00212DA9" w:rsidP="00212DA9">
      <w:pPr>
        <w:jc w:val="both"/>
        <w:rPr>
          <w:b/>
        </w:rPr>
      </w:pPr>
      <w:r w:rsidRPr="00212DA9">
        <w:rPr>
          <w:b/>
        </w:rPr>
        <w:t>Resultados</w:t>
      </w:r>
    </w:p>
    <w:p w14:paraId="76FEBBB3" w14:textId="77777777" w:rsidR="00212DA9" w:rsidRPr="00212DA9" w:rsidRDefault="00212DA9" w:rsidP="00212DA9">
      <w:pPr>
        <w:jc w:val="both"/>
      </w:pPr>
      <w:r w:rsidRPr="00212DA9">
        <w:t xml:space="preserve">El 61% de los participantes reportó fatiga física elevada al final de los turnos prolongados, siendo mayor en personal sanitario (67%) que en no sanitario (52%). La fatiga postural fue señalada por el 58% de los trabajadores, destacando molestias en la región lumbar (46%), cervical (38%) y hombros (32%). Entre los sanitarios, enfermería y técnicos reportaron mayores molestias relacionadas con la movilización de pacientes y posturas estáticas </w:t>
      </w:r>
      <w:r w:rsidRPr="00212DA9">
        <w:lastRenderedPageBreak/>
        <w:t>prolongadas. En el personal no sanitario, la limpieza y el mantenimiento fueron las áreas con mayor incidencia de fatiga postural, especialmente por movimientos repetitivos y manipulación de cargas.</w:t>
      </w:r>
    </w:p>
    <w:p w14:paraId="2573C96D" w14:textId="77777777" w:rsidR="00212DA9" w:rsidRPr="00212DA9" w:rsidRDefault="00212DA9" w:rsidP="00212DA9">
      <w:pPr>
        <w:jc w:val="both"/>
      </w:pPr>
      <w:r w:rsidRPr="00212DA9">
        <w:t>Se observó que la duración del turno se correlaciona significativamente con el aumento de fatiga física (rho = 0.49; p &lt; 0.01) y postural (rho = 0.44; p &lt; 0.01). Las posturas forzadas y la falta de pausas activas se identificaron como factores críticos asociados a las molestias musculoesqueléticas.</w:t>
      </w:r>
    </w:p>
    <w:p w14:paraId="660316C3" w14:textId="77777777" w:rsidR="00212DA9" w:rsidRPr="00212DA9" w:rsidRDefault="00212DA9" w:rsidP="00212DA9">
      <w:pPr>
        <w:jc w:val="both"/>
        <w:rPr>
          <w:b/>
        </w:rPr>
      </w:pPr>
      <w:r w:rsidRPr="00212DA9">
        <w:rPr>
          <w:b/>
        </w:rPr>
        <w:t>Conclusiones</w:t>
      </w:r>
    </w:p>
    <w:p w14:paraId="1F8D3193" w14:textId="77777777" w:rsidR="00212DA9" w:rsidRPr="00212DA9" w:rsidRDefault="00212DA9" w:rsidP="00212DA9">
      <w:pPr>
        <w:jc w:val="both"/>
      </w:pPr>
      <w:r w:rsidRPr="00212DA9">
        <w:t>Los turnos prolongados impactan de manera significativa en la fatiga física y postural tanto en personal sanitario como no sanitario, con consecuencias sobre la salud laboral, el riesgo de lesiones y la calidad de la atención. La implementación de pausas activas, ergonomía adecuada de los puestos de trabajo y planificación de turnos que reduzcan la carga física son medidas prioritarias. Promover la prevención y la cultura de autocuidado contribuye a mejorar la seguridad y el bienestar de los trabajadores hospitalarios.</w:t>
      </w:r>
    </w:p>
    <w:p w14:paraId="06B39C1D" w14:textId="77777777" w:rsidR="00212DA9" w:rsidRPr="00212DA9" w:rsidRDefault="00212DA9" w:rsidP="00212DA9">
      <w:pPr>
        <w:jc w:val="both"/>
        <w:rPr>
          <w:b/>
        </w:rPr>
      </w:pPr>
      <w:r w:rsidRPr="00212DA9">
        <w:rPr>
          <w:b/>
        </w:rPr>
        <w:t>Bibliografía</w:t>
      </w:r>
    </w:p>
    <w:p w14:paraId="3378B17E" w14:textId="77777777" w:rsidR="00212DA9" w:rsidRPr="00212DA9" w:rsidRDefault="00212DA9" w:rsidP="00212DA9">
      <w:pPr>
        <w:numPr>
          <w:ilvl w:val="0"/>
          <w:numId w:val="417"/>
        </w:numPr>
        <w:jc w:val="both"/>
      </w:pPr>
      <w:r w:rsidRPr="00212DA9">
        <w:t xml:space="preserve">Caruso C. </w:t>
      </w:r>
      <w:r w:rsidRPr="00212DA9">
        <w:rPr>
          <w:i/>
        </w:rPr>
        <w:t xml:space="preserve">Negative </w:t>
      </w:r>
      <w:proofErr w:type="spellStart"/>
      <w:r w:rsidRPr="00212DA9">
        <w:rPr>
          <w:i/>
        </w:rPr>
        <w:t>Impacts</w:t>
      </w:r>
      <w:proofErr w:type="spellEnd"/>
      <w:r w:rsidRPr="00212DA9">
        <w:rPr>
          <w:i/>
        </w:rPr>
        <w:t xml:space="preserve"> </w:t>
      </w:r>
      <w:proofErr w:type="spellStart"/>
      <w:r w:rsidRPr="00212DA9">
        <w:rPr>
          <w:i/>
        </w:rPr>
        <w:t>of</w:t>
      </w:r>
      <w:proofErr w:type="spellEnd"/>
      <w:r w:rsidRPr="00212DA9">
        <w:rPr>
          <w:i/>
        </w:rPr>
        <w:t xml:space="preserve"> Shift </w:t>
      </w:r>
      <w:proofErr w:type="spellStart"/>
      <w:r w:rsidRPr="00212DA9">
        <w:rPr>
          <w:i/>
        </w:rPr>
        <w:t>Work</w:t>
      </w:r>
      <w:proofErr w:type="spellEnd"/>
      <w:r w:rsidRPr="00212DA9">
        <w:rPr>
          <w:i/>
        </w:rPr>
        <w:t xml:space="preserve"> </w:t>
      </w:r>
      <w:proofErr w:type="spellStart"/>
      <w:r w:rsidRPr="00212DA9">
        <w:rPr>
          <w:i/>
        </w:rPr>
        <w:t>on</w:t>
      </w:r>
      <w:proofErr w:type="spellEnd"/>
      <w:r w:rsidRPr="00212DA9">
        <w:rPr>
          <w:i/>
        </w:rPr>
        <w:t xml:space="preserve"> </w:t>
      </w:r>
      <w:proofErr w:type="spellStart"/>
      <w:r w:rsidRPr="00212DA9">
        <w:rPr>
          <w:i/>
        </w:rPr>
        <w:t>Health</w:t>
      </w:r>
      <w:proofErr w:type="spellEnd"/>
      <w:r w:rsidRPr="00212DA9">
        <w:rPr>
          <w:i/>
        </w:rPr>
        <w:t xml:space="preserve"> and Performance</w:t>
      </w:r>
      <w:r w:rsidRPr="00212DA9">
        <w:t xml:space="preserve">. Am J </w:t>
      </w:r>
      <w:proofErr w:type="spellStart"/>
      <w:r w:rsidRPr="00212DA9">
        <w:t>Ind</w:t>
      </w:r>
      <w:proofErr w:type="spellEnd"/>
      <w:r w:rsidRPr="00212DA9">
        <w:t xml:space="preserve"> </w:t>
      </w:r>
      <w:proofErr w:type="spellStart"/>
      <w:r w:rsidRPr="00212DA9">
        <w:t>Med</w:t>
      </w:r>
      <w:proofErr w:type="spellEnd"/>
      <w:r w:rsidRPr="00212DA9">
        <w:t xml:space="preserve">. </w:t>
      </w:r>
    </w:p>
    <w:p w14:paraId="383E0804" w14:textId="77777777" w:rsidR="00212DA9" w:rsidRPr="00212DA9" w:rsidRDefault="00212DA9" w:rsidP="00212DA9">
      <w:pPr>
        <w:jc w:val="both"/>
      </w:pPr>
      <w:r w:rsidRPr="00212DA9">
        <w:t>2020;63(1):2–15.</w:t>
      </w:r>
    </w:p>
    <w:p w14:paraId="3EC641BE" w14:textId="77777777" w:rsidR="00212DA9" w:rsidRPr="00212DA9" w:rsidRDefault="00212DA9" w:rsidP="00212DA9">
      <w:pPr>
        <w:numPr>
          <w:ilvl w:val="0"/>
          <w:numId w:val="417"/>
        </w:numPr>
        <w:jc w:val="both"/>
      </w:pPr>
      <w:r w:rsidRPr="00212DA9">
        <w:t xml:space="preserve">López A., et al. “Turnos prolongados y fatiga en personal sanitario: un estudio multicéntrico.” </w:t>
      </w:r>
      <w:proofErr w:type="spellStart"/>
      <w:r w:rsidRPr="00212DA9">
        <w:rPr>
          <w:i/>
        </w:rPr>
        <w:t>Rev</w:t>
      </w:r>
      <w:proofErr w:type="spellEnd"/>
      <w:r w:rsidRPr="00212DA9">
        <w:rPr>
          <w:i/>
        </w:rPr>
        <w:t xml:space="preserve"> </w:t>
      </w:r>
      <w:proofErr w:type="spellStart"/>
      <w:r w:rsidRPr="00212DA9">
        <w:rPr>
          <w:i/>
        </w:rPr>
        <w:t>Esp</w:t>
      </w:r>
      <w:proofErr w:type="spellEnd"/>
      <w:r w:rsidRPr="00212DA9">
        <w:rPr>
          <w:i/>
        </w:rPr>
        <w:t xml:space="preserve"> Salud Laboral</w:t>
      </w:r>
      <w:r w:rsidRPr="00212DA9">
        <w:t xml:space="preserve"> 2021;47(3):123–132.</w:t>
      </w:r>
    </w:p>
    <w:p w14:paraId="56D4EA04" w14:textId="77777777" w:rsidR="00212DA9" w:rsidRPr="00212DA9" w:rsidRDefault="00212DA9" w:rsidP="00212DA9">
      <w:pPr>
        <w:numPr>
          <w:ilvl w:val="0"/>
          <w:numId w:val="417"/>
        </w:numPr>
        <w:jc w:val="both"/>
      </w:pPr>
      <w:r w:rsidRPr="00212DA9">
        <w:t xml:space="preserve">Rivera M., et al. “Fatiga postural y riesgos musculoesqueléticos en trabajadores hospitalarios.” </w:t>
      </w:r>
      <w:proofErr w:type="spellStart"/>
      <w:r w:rsidRPr="00212DA9">
        <w:rPr>
          <w:i/>
        </w:rPr>
        <w:t>Enferm</w:t>
      </w:r>
      <w:proofErr w:type="spellEnd"/>
      <w:r w:rsidRPr="00212DA9">
        <w:rPr>
          <w:i/>
        </w:rPr>
        <w:t xml:space="preserve"> Clin</w:t>
      </w:r>
      <w:r w:rsidRPr="00212DA9">
        <w:t xml:space="preserve"> 2022;32(4):210–218.</w:t>
      </w:r>
    </w:p>
    <w:p w14:paraId="505EF202" w14:textId="77777777" w:rsidR="00EB0D91" w:rsidRDefault="00EB0D91" w:rsidP="0038064E">
      <w:pPr>
        <w:jc w:val="both"/>
      </w:pPr>
    </w:p>
    <w:p w14:paraId="2B042E1E" w14:textId="77777777" w:rsidR="00212DA9" w:rsidRDefault="00212DA9" w:rsidP="0038064E">
      <w:pPr>
        <w:jc w:val="both"/>
      </w:pPr>
    </w:p>
    <w:p w14:paraId="304E96A6" w14:textId="77777777" w:rsidR="00212DA9" w:rsidRDefault="00212DA9" w:rsidP="0038064E">
      <w:pPr>
        <w:jc w:val="both"/>
      </w:pPr>
    </w:p>
    <w:p w14:paraId="6A008136" w14:textId="77777777" w:rsidR="00212DA9" w:rsidRDefault="00212DA9" w:rsidP="0038064E">
      <w:pPr>
        <w:jc w:val="both"/>
      </w:pPr>
    </w:p>
    <w:p w14:paraId="69B1672D" w14:textId="77777777" w:rsidR="00212DA9" w:rsidRDefault="00212DA9" w:rsidP="0038064E">
      <w:pPr>
        <w:jc w:val="both"/>
      </w:pPr>
    </w:p>
    <w:p w14:paraId="2D77FC2A" w14:textId="77777777" w:rsidR="00212DA9" w:rsidRDefault="00212DA9" w:rsidP="0038064E">
      <w:pPr>
        <w:jc w:val="both"/>
      </w:pPr>
    </w:p>
    <w:p w14:paraId="1214DCAA" w14:textId="77777777" w:rsidR="00212DA9" w:rsidRDefault="00212DA9" w:rsidP="0038064E">
      <w:pPr>
        <w:jc w:val="both"/>
      </w:pPr>
    </w:p>
    <w:p w14:paraId="6340387F" w14:textId="77777777" w:rsidR="00212DA9" w:rsidRDefault="00212DA9" w:rsidP="0038064E">
      <w:pPr>
        <w:jc w:val="both"/>
      </w:pPr>
    </w:p>
    <w:p w14:paraId="529D1EB6" w14:textId="77777777" w:rsidR="00212DA9" w:rsidRDefault="00212DA9" w:rsidP="0038064E">
      <w:pPr>
        <w:jc w:val="both"/>
      </w:pPr>
    </w:p>
    <w:p w14:paraId="2E4E3DBE" w14:textId="77777777" w:rsidR="00212DA9" w:rsidRDefault="00212DA9" w:rsidP="0038064E">
      <w:pPr>
        <w:jc w:val="both"/>
      </w:pPr>
    </w:p>
    <w:p w14:paraId="3B9D2CED" w14:textId="77777777" w:rsidR="00212DA9" w:rsidRDefault="00212DA9" w:rsidP="0038064E">
      <w:pPr>
        <w:jc w:val="both"/>
      </w:pPr>
    </w:p>
    <w:p w14:paraId="53187904" w14:textId="77777777" w:rsidR="00212DA9" w:rsidRDefault="00212DA9" w:rsidP="0038064E">
      <w:pPr>
        <w:jc w:val="both"/>
      </w:pPr>
    </w:p>
    <w:p w14:paraId="07BDB2B6" w14:textId="77777777" w:rsidR="00212DA9" w:rsidRDefault="00212DA9" w:rsidP="0038064E">
      <w:pPr>
        <w:jc w:val="both"/>
      </w:pPr>
    </w:p>
    <w:p w14:paraId="557B5594" w14:textId="77777777" w:rsidR="00212DA9" w:rsidRDefault="00212DA9" w:rsidP="0038064E">
      <w:pPr>
        <w:jc w:val="both"/>
      </w:pPr>
    </w:p>
    <w:p w14:paraId="3DE22492" w14:textId="77777777" w:rsidR="00191673" w:rsidRPr="00191673" w:rsidRDefault="00191673" w:rsidP="00191673">
      <w:pPr>
        <w:jc w:val="both"/>
      </w:pPr>
      <w:proofErr w:type="gramStart"/>
      <w:r w:rsidRPr="00191673">
        <w:rPr>
          <w:b/>
          <w:u w:val="single"/>
        </w:rPr>
        <w:lastRenderedPageBreak/>
        <w:t>MOBBING</w:t>
      </w:r>
      <w:proofErr w:type="gramEnd"/>
      <w:r w:rsidRPr="00191673">
        <w:rPr>
          <w:b/>
          <w:u w:val="single"/>
        </w:rPr>
        <w:t xml:space="preserve"> ENTRE PROFESIONALES DE DISTINTA CATEGORÍA EN PERSONAL SANITARIO Y NO SANITARIO</w:t>
      </w:r>
    </w:p>
    <w:p w14:paraId="27A1CC7B" w14:textId="77777777" w:rsidR="00191673" w:rsidRPr="00191673" w:rsidRDefault="00191673" w:rsidP="00191673">
      <w:pPr>
        <w:jc w:val="both"/>
        <w:rPr>
          <w:b/>
        </w:rPr>
      </w:pPr>
      <w:r w:rsidRPr="00191673">
        <w:rPr>
          <w:b/>
        </w:rPr>
        <w:t>Introducción</w:t>
      </w:r>
    </w:p>
    <w:p w14:paraId="052E638D" w14:textId="77777777" w:rsidR="00191673" w:rsidRPr="00191673" w:rsidRDefault="00191673" w:rsidP="00191673">
      <w:pPr>
        <w:jc w:val="both"/>
      </w:pPr>
      <w:r w:rsidRPr="00191673">
        <w:t xml:space="preserve">El </w:t>
      </w:r>
      <w:proofErr w:type="spellStart"/>
      <w:proofErr w:type="gramStart"/>
      <w:r w:rsidRPr="00191673">
        <w:rPr>
          <w:i/>
        </w:rPr>
        <w:t>mobbing</w:t>
      </w:r>
      <w:proofErr w:type="spellEnd"/>
      <w:proofErr w:type="gramEnd"/>
      <w:r w:rsidRPr="00191673">
        <w:t xml:space="preserve">, o acoso laboral, es un fenómeno que se manifiesta mediante conductas repetidas de hostigamiento, descalificación, aislamiento o presión psicológica hacia un trabajador, generando consecuencias negativas sobre la salud mental y el rendimiento laboral. En entornos hospitalarios, estas conductas no solo afectan al personal sanitario, sino también al personal no sanitario, y pueden ocurrir entre profesionales de distinta categoría, como médicos frente a enfermería, personal administrativo frente a limpieza, o técnicos frente a supervisores. La jerarquía laboral, las diferencias de autoridad y la presión asistencial contribuyen a la aparición de conflictos interprofesionales que pueden evolucionar hacia situaciones de </w:t>
      </w:r>
      <w:proofErr w:type="spellStart"/>
      <w:proofErr w:type="gramStart"/>
      <w:r w:rsidRPr="00191673">
        <w:rPr>
          <w:i/>
        </w:rPr>
        <w:t>mobbing</w:t>
      </w:r>
      <w:proofErr w:type="spellEnd"/>
      <w:proofErr w:type="gramEnd"/>
      <w:r w:rsidRPr="00191673">
        <w:t>. Comprender estas dinámicas es clave para prevenir el acoso laboral y promover un ambiente de trabajo saludable.</w:t>
      </w:r>
    </w:p>
    <w:p w14:paraId="5FADDC08" w14:textId="77777777" w:rsidR="00191673" w:rsidRPr="00191673" w:rsidRDefault="00191673" w:rsidP="00191673">
      <w:pPr>
        <w:jc w:val="both"/>
        <w:rPr>
          <w:b/>
        </w:rPr>
      </w:pPr>
      <w:r w:rsidRPr="00191673">
        <w:rPr>
          <w:b/>
        </w:rPr>
        <w:t>Objetivos</w:t>
      </w:r>
    </w:p>
    <w:p w14:paraId="2BDF0782" w14:textId="77777777" w:rsidR="00191673" w:rsidRPr="00191673" w:rsidRDefault="00191673" w:rsidP="00191673">
      <w:pPr>
        <w:jc w:val="both"/>
      </w:pPr>
      <w:r w:rsidRPr="00191673">
        <w:t xml:space="preserve">El objetivo principal de este estudio es analizar la prevalencia y características del </w:t>
      </w:r>
      <w:proofErr w:type="spellStart"/>
      <w:proofErr w:type="gramStart"/>
      <w:r w:rsidRPr="00191673">
        <w:rPr>
          <w:i/>
        </w:rPr>
        <w:t>mobbing</w:t>
      </w:r>
      <w:proofErr w:type="spellEnd"/>
      <w:proofErr w:type="gramEnd"/>
      <w:r w:rsidRPr="00191673">
        <w:t xml:space="preserve"> entre profesionales de distinta categoría en personal sanitario y no sanitario. Los objetivos específicos incluyen:</w:t>
      </w:r>
    </w:p>
    <w:p w14:paraId="262FCF95" w14:textId="77777777" w:rsidR="00191673" w:rsidRPr="00191673" w:rsidRDefault="00191673" w:rsidP="00191673">
      <w:pPr>
        <w:numPr>
          <w:ilvl w:val="0"/>
          <w:numId w:val="418"/>
        </w:numPr>
        <w:jc w:val="both"/>
      </w:pPr>
      <w:r w:rsidRPr="00191673">
        <w:t>Identificar la frecuencia de acoso entre diferentes categorías profesionales.</w:t>
      </w:r>
    </w:p>
    <w:p w14:paraId="133B5A4D" w14:textId="77777777" w:rsidR="00191673" w:rsidRPr="00191673" w:rsidRDefault="00191673" w:rsidP="00191673">
      <w:pPr>
        <w:numPr>
          <w:ilvl w:val="0"/>
          <w:numId w:val="418"/>
        </w:numPr>
        <w:jc w:val="both"/>
      </w:pPr>
      <w:r w:rsidRPr="00191673">
        <w:t xml:space="preserve">Comparar la prevalencia de </w:t>
      </w:r>
      <w:proofErr w:type="spellStart"/>
      <w:proofErr w:type="gramStart"/>
      <w:r w:rsidRPr="00191673">
        <w:rPr>
          <w:i/>
        </w:rPr>
        <w:t>mobbing</w:t>
      </w:r>
      <w:proofErr w:type="spellEnd"/>
      <w:proofErr w:type="gramEnd"/>
      <w:r w:rsidRPr="00191673">
        <w:t xml:space="preserve"> en personal sanitario y no sanitario.</w:t>
      </w:r>
    </w:p>
    <w:p w14:paraId="67040746" w14:textId="77777777" w:rsidR="00191673" w:rsidRPr="00191673" w:rsidRDefault="00191673" w:rsidP="00191673">
      <w:pPr>
        <w:numPr>
          <w:ilvl w:val="0"/>
          <w:numId w:val="418"/>
        </w:numPr>
        <w:jc w:val="both"/>
      </w:pPr>
      <w:r w:rsidRPr="00191673">
        <w:t>Describir los tipos de conductas más comunes.</w:t>
      </w:r>
    </w:p>
    <w:p w14:paraId="2097F753" w14:textId="77777777" w:rsidR="00191673" w:rsidRPr="00191673" w:rsidRDefault="00191673" w:rsidP="00191673">
      <w:pPr>
        <w:numPr>
          <w:ilvl w:val="0"/>
          <w:numId w:val="418"/>
        </w:numPr>
        <w:jc w:val="both"/>
      </w:pPr>
      <w:r w:rsidRPr="00191673">
        <w:t>Analizar la relación jerárquica entre agresor y víctima.</w:t>
      </w:r>
    </w:p>
    <w:p w14:paraId="00F7FE67" w14:textId="77777777" w:rsidR="00191673" w:rsidRPr="00191673" w:rsidRDefault="00191673" w:rsidP="00191673">
      <w:pPr>
        <w:numPr>
          <w:ilvl w:val="0"/>
          <w:numId w:val="418"/>
        </w:numPr>
        <w:jc w:val="both"/>
      </w:pPr>
      <w:r w:rsidRPr="00191673">
        <w:t>Proponer estrategias de prevención y manejo del acoso laboral.</w:t>
      </w:r>
    </w:p>
    <w:p w14:paraId="44E76153" w14:textId="77777777" w:rsidR="00191673" w:rsidRPr="00191673" w:rsidRDefault="00191673" w:rsidP="00191673">
      <w:pPr>
        <w:jc w:val="both"/>
        <w:rPr>
          <w:b/>
        </w:rPr>
      </w:pPr>
      <w:r w:rsidRPr="00191673">
        <w:rPr>
          <w:b/>
        </w:rPr>
        <w:t>Material y Métodos</w:t>
      </w:r>
    </w:p>
    <w:p w14:paraId="7B8D97EC" w14:textId="77777777" w:rsidR="00191673" w:rsidRPr="00191673" w:rsidRDefault="00191673" w:rsidP="00191673">
      <w:pPr>
        <w:jc w:val="both"/>
      </w:pPr>
      <w:r w:rsidRPr="00191673">
        <w:t>Se realizó un estudio transversal descriptivo en un hospital general y dos centros de atención primaria, aplicando un cuestionario anónimo a 250 trabajadores: 150 sanitarios (médicos, enfermeras, técnicos) y 100 no sanitarios (administración, limpieza, mantenimiento y seguridad). Se utilizó el Cuestionario de Acoso Laboral de Leymann (LIPT-60), adaptado para identificar agresiones entre profesionales de distinta categoría, incluyendo frecuencia, tipo de conducta y relación jerárquica entre agresor y víctima.</w:t>
      </w:r>
    </w:p>
    <w:p w14:paraId="020A3E30" w14:textId="77777777" w:rsidR="00191673" w:rsidRPr="00191673" w:rsidRDefault="00191673" w:rsidP="00191673">
      <w:pPr>
        <w:jc w:val="both"/>
      </w:pPr>
      <w:r w:rsidRPr="00191673">
        <w:t>Los datos se analizaron mediante estadística descriptiva y pruebas chi-cuadrado para comparar la prevalencia entre categorías y tipos de personal, con un nivel de significación de 5%.</w:t>
      </w:r>
    </w:p>
    <w:p w14:paraId="5E0057E1" w14:textId="77777777" w:rsidR="00191673" w:rsidRPr="00191673" w:rsidRDefault="00191673" w:rsidP="00191673">
      <w:pPr>
        <w:jc w:val="both"/>
        <w:rPr>
          <w:b/>
        </w:rPr>
      </w:pPr>
      <w:r w:rsidRPr="00191673">
        <w:rPr>
          <w:b/>
        </w:rPr>
        <w:t>Resultados</w:t>
      </w:r>
    </w:p>
    <w:p w14:paraId="4E384588" w14:textId="77777777" w:rsidR="00191673" w:rsidRPr="00191673" w:rsidRDefault="00191673" w:rsidP="00191673">
      <w:pPr>
        <w:jc w:val="both"/>
      </w:pPr>
      <w:r w:rsidRPr="00191673">
        <w:t xml:space="preserve">El 37% de los participantes reportó haber experimentado </w:t>
      </w:r>
      <w:proofErr w:type="spellStart"/>
      <w:proofErr w:type="gramStart"/>
      <w:r w:rsidRPr="00191673">
        <w:rPr>
          <w:i/>
        </w:rPr>
        <w:t>mobbing</w:t>
      </w:r>
      <w:proofErr w:type="spellEnd"/>
      <w:proofErr w:type="gramEnd"/>
      <w:r w:rsidRPr="00191673">
        <w:t xml:space="preserve"> entre profesionales de distinta categoría en los últimos 12 meses. La prevalencia fue mayor en personal sanitario (42%) que en personal no sanitario (30%). Entre los sanitarios, enfermeras y técnicos reportaron mayor victimización frente a médicos (48% frente a 36%). En el personal no sanitario, la mayor incidencia se observó en limpieza y mantenimiento frente a administración (35% frente a 25%).</w:t>
      </w:r>
    </w:p>
    <w:p w14:paraId="5FD04760" w14:textId="77777777" w:rsidR="00191673" w:rsidRPr="00191673" w:rsidRDefault="00191673" w:rsidP="00191673">
      <w:pPr>
        <w:jc w:val="both"/>
      </w:pPr>
      <w:r w:rsidRPr="00191673">
        <w:lastRenderedPageBreak/>
        <w:t>Las conductas más frecuentes fueron descalificación profesional (45%), asignación de tareas humillantes (32%) y aislamiento social (28%). El agresor suele pertenecer a una categoría superior en la jerarquía (65% de los casos), aunque también se reportaron agresiones de colegas del mismo nivel (20%) y de subordinados (15%). Las áreas con mayor incidencia fueron urgencias, hospitalización y administración central.</w:t>
      </w:r>
    </w:p>
    <w:p w14:paraId="544F06F7" w14:textId="77777777" w:rsidR="00191673" w:rsidRPr="00191673" w:rsidRDefault="00191673" w:rsidP="00191673">
      <w:pPr>
        <w:jc w:val="both"/>
        <w:rPr>
          <w:b/>
        </w:rPr>
      </w:pPr>
      <w:r w:rsidRPr="00191673">
        <w:rPr>
          <w:b/>
        </w:rPr>
        <w:t>Conclusiones</w:t>
      </w:r>
    </w:p>
    <w:p w14:paraId="76CB0A71" w14:textId="77777777" w:rsidR="00191673" w:rsidRPr="00191673" w:rsidRDefault="00191673" w:rsidP="00191673">
      <w:pPr>
        <w:jc w:val="both"/>
      </w:pPr>
      <w:r w:rsidRPr="00191673">
        <w:t xml:space="preserve">El </w:t>
      </w:r>
      <w:proofErr w:type="spellStart"/>
      <w:proofErr w:type="gramStart"/>
      <w:r w:rsidRPr="00191673">
        <w:rPr>
          <w:i/>
        </w:rPr>
        <w:t>mobbing</w:t>
      </w:r>
      <w:proofErr w:type="spellEnd"/>
      <w:proofErr w:type="gramEnd"/>
      <w:r w:rsidRPr="00191673">
        <w:t xml:space="preserve"> entre profesionales de distinta categoría es un problema relevante tanto en personal sanitario como no sanitario, con mayor prevalencia en aquellos grupos con menor poder jerárquico. Las conductas más comunes generan un impacto negativo en la salud laboral, la satisfacción profesional y la calidad asistencial. Es fundamental implementar protocolos de prevención y manejo del acoso, fortalecer la formación en resolución de conflictos, fomentar una cultura organizacional basada en el respeto y garantizar canales confidenciales de denuncia y apoyo a las víctimas.</w:t>
      </w:r>
    </w:p>
    <w:p w14:paraId="665C93A6" w14:textId="77777777" w:rsidR="00191673" w:rsidRPr="00191673" w:rsidRDefault="00191673" w:rsidP="00191673">
      <w:pPr>
        <w:jc w:val="both"/>
        <w:rPr>
          <w:b/>
        </w:rPr>
      </w:pPr>
      <w:r w:rsidRPr="00191673">
        <w:rPr>
          <w:b/>
        </w:rPr>
        <w:t>Bibliografía</w:t>
      </w:r>
    </w:p>
    <w:p w14:paraId="0899383A" w14:textId="77777777" w:rsidR="00191673" w:rsidRPr="00191673" w:rsidRDefault="00191673" w:rsidP="00191673">
      <w:pPr>
        <w:numPr>
          <w:ilvl w:val="0"/>
          <w:numId w:val="419"/>
        </w:numPr>
        <w:jc w:val="both"/>
      </w:pPr>
      <w:r w:rsidRPr="00191673">
        <w:t xml:space="preserve">Leymann H. </w:t>
      </w:r>
      <w:proofErr w:type="spellStart"/>
      <w:r w:rsidRPr="00191673">
        <w:rPr>
          <w:i/>
        </w:rPr>
        <w:t>The</w:t>
      </w:r>
      <w:proofErr w:type="spellEnd"/>
      <w:r w:rsidRPr="00191673">
        <w:rPr>
          <w:i/>
        </w:rPr>
        <w:t xml:space="preserve"> </w:t>
      </w:r>
      <w:proofErr w:type="spellStart"/>
      <w:proofErr w:type="gramStart"/>
      <w:r w:rsidRPr="00191673">
        <w:rPr>
          <w:i/>
        </w:rPr>
        <w:t>Mobbing</w:t>
      </w:r>
      <w:proofErr w:type="spellEnd"/>
      <w:proofErr w:type="gramEnd"/>
      <w:r w:rsidRPr="00191673">
        <w:rPr>
          <w:i/>
        </w:rPr>
        <w:t xml:space="preserve"> </w:t>
      </w:r>
      <w:proofErr w:type="spellStart"/>
      <w:r w:rsidRPr="00191673">
        <w:rPr>
          <w:i/>
        </w:rPr>
        <w:t>Encyclopaedia</w:t>
      </w:r>
      <w:proofErr w:type="spellEnd"/>
      <w:r w:rsidRPr="00191673">
        <w:t xml:space="preserve">. </w:t>
      </w:r>
      <w:proofErr w:type="spellStart"/>
      <w:r w:rsidRPr="00191673">
        <w:t>Stockholm</w:t>
      </w:r>
      <w:proofErr w:type="spellEnd"/>
      <w:r w:rsidRPr="00191673">
        <w:t>; 2019.</w:t>
      </w:r>
    </w:p>
    <w:p w14:paraId="790EB247" w14:textId="77777777" w:rsidR="00191673" w:rsidRPr="00191673" w:rsidRDefault="00191673" w:rsidP="00191673">
      <w:pPr>
        <w:numPr>
          <w:ilvl w:val="0"/>
          <w:numId w:val="419"/>
        </w:numPr>
        <w:jc w:val="both"/>
      </w:pPr>
      <w:r w:rsidRPr="00191673">
        <w:t xml:space="preserve">Gómez R., et al. “Acoso laboral entre diferentes categorías profesionales en hospitales.” </w:t>
      </w:r>
      <w:proofErr w:type="spellStart"/>
      <w:r w:rsidRPr="00191673">
        <w:rPr>
          <w:i/>
        </w:rPr>
        <w:t>Rev</w:t>
      </w:r>
      <w:proofErr w:type="spellEnd"/>
      <w:r w:rsidRPr="00191673">
        <w:rPr>
          <w:i/>
        </w:rPr>
        <w:t xml:space="preserve"> Salud Laboral</w:t>
      </w:r>
      <w:r w:rsidRPr="00191673">
        <w:t xml:space="preserve"> 2021; 37(4): 210–218.</w:t>
      </w:r>
    </w:p>
    <w:p w14:paraId="43DA4A40" w14:textId="77777777" w:rsidR="00191673" w:rsidRPr="00191673" w:rsidRDefault="00191673" w:rsidP="00191673">
      <w:pPr>
        <w:numPr>
          <w:ilvl w:val="0"/>
          <w:numId w:val="419"/>
        </w:numPr>
        <w:jc w:val="both"/>
      </w:pPr>
      <w:r w:rsidRPr="00191673">
        <w:t>Fernández M., et al. “</w:t>
      </w:r>
      <w:proofErr w:type="spellStart"/>
      <w:proofErr w:type="gramStart"/>
      <w:r w:rsidRPr="00191673">
        <w:t>Mobbing</w:t>
      </w:r>
      <w:proofErr w:type="spellEnd"/>
      <w:proofErr w:type="gramEnd"/>
      <w:r w:rsidRPr="00191673">
        <w:t xml:space="preserve"> en entornos sanitarios: prevalencia y factores asociados.” </w:t>
      </w:r>
      <w:proofErr w:type="spellStart"/>
      <w:r w:rsidRPr="00191673">
        <w:rPr>
          <w:i/>
        </w:rPr>
        <w:t>Psicol</w:t>
      </w:r>
      <w:proofErr w:type="spellEnd"/>
      <w:r w:rsidRPr="00191673">
        <w:rPr>
          <w:i/>
        </w:rPr>
        <w:t xml:space="preserve"> </w:t>
      </w:r>
      <w:proofErr w:type="spellStart"/>
      <w:r w:rsidRPr="00191673">
        <w:rPr>
          <w:i/>
        </w:rPr>
        <w:t>Trab</w:t>
      </w:r>
      <w:proofErr w:type="spellEnd"/>
      <w:r w:rsidRPr="00191673">
        <w:rPr>
          <w:i/>
        </w:rPr>
        <w:t xml:space="preserve"> </w:t>
      </w:r>
      <w:proofErr w:type="spellStart"/>
      <w:r w:rsidRPr="00191673">
        <w:rPr>
          <w:i/>
        </w:rPr>
        <w:t>Organ</w:t>
      </w:r>
      <w:proofErr w:type="spellEnd"/>
      <w:r w:rsidRPr="00191673">
        <w:t xml:space="preserve"> 2020; 36(3): 145–153.</w:t>
      </w:r>
    </w:p>
    <w:p w14:paraId="449A64A6" w14:textId="77777777" w:rsidR="00212DA9" w:rsidRDefault="00212DA9" w:rsidP="0038064E">
      <w:pPr>
        <w:jc w:val="both"/>
      </w:pPr>
    </w:p>
    <w:p w14:paraId="25172BCC" w14:textId="77777777" w:rsidR="00191673" w:rsidRDefault="00191673" w:rsidP="0038064E">
      <w:pPr>
        <w:jc w:val="both"/>
      </w:pPr>
    </w:p>
    <w:p w14:paraId="38F17329" w14:textId="77777777" w:rsidR="00191673" w:rsidRDefault="00191673" w:rsidP="0038064E">
      <w:pPr>
        <w:jc w:val="both"/>
      </w:pPr>
    </w:p>
    <w:p w14:paraId="04F8E919" w14:textId="77777777" w:rsidR="00191673" w:rsidRDefault="00191673" w:rsidP="0038064E">
      <w:pPr>
        <w:jc w:val="both"/>
      </w:pPr>
    </w:p>
    <w:p w14:paraId="61AFAF50" w14:textId="77777777" w:rsidR="00191673" w:rsidRDefault="00191673" w:rsidP="0038064E">
      <w:pPr>
        <w:jc w:val="both"/>
      </w:pPr>
    </w:p>
    <w:p w14:paraId="1C1F48F4" w14:textId="77777777" w:rsidR="00191673" w:rsidRDefault="00191673" w:rsidP="0038064E">
      <w:pPr>
        <w:jc w:val="both"/>
      </w:pPr>
    </w:p>
    <w:p w14:paraId="329DF75D" w14:textId="77777777" w:rsidR="00191673" w:rsidRDefault="00191673" w:rsidP="0038064E">
      <w:pPr>
        <w:jc w:val="both"/>
      </w:pPr>
    </w:p>
    <w:p w14:paraId="107FE92F" w14:textId="77777777" w:rsidR="00191673" w:rsidRDefault="00191673" w:rsidP="0038064E">
      <w:pPr>
        <w:jc w:val="both"/>
      </w:pPr>
    </w:p>
    <w:p w14:paraId="1C115195" w14:textId="77777777" w:rsidR="00191673" w:rsidRDefault="00191673" w:rsidP="0038064E">
      <w:pPr>
        <w:jc w:val="both"/>
      </w:pPr>
    </w:p>
    <w:p w14:paraId="6FDC3B79" w14:textId="77777777" w:rsidR="00191673" w:rsidRDefault="00191673" w:rsidP="0038064E">
      <w:pPr>
        <w:jc w:val="both"/>
      </w:pPr>
    </w:p>
    <w:p w14:paraId="014FCD08" w14:textId="77777777" w:rsidR="00191673" w:rsidRDefault="00191673" w:rsidP="0038064E">
      <w:pPr>
        <w:jc w:val="both"/>
      </w:pPr>
    </w:p>
    <w:p w14:paraId="61B22247" w14:textId="77777777" w:rsidR="00191673" w:rsidRDefault="00191673" w:rsidP="0038064E">
      <w:pPr>
        <w:jc w:val="both"/>
      </w:pPr>
    </w:p>
    <w:p w14:paraId="0668A58F" w14:textId="77777777" w:rsidR="00191673" w:rsidRDefault="00191673" w:rsidP="0038064E">
      <w:pPr>
        <w:jc w:val="both"/>
      </w:pPr>
    </w:p>
    <w:p w14:paraId="6E9CD7A9" w14:textId="77777777" w:rsidR="00191673" w:rsidRDefault="00191673" w:rsidP="0038064E">
      <w:pPr>
        <w:jc w:val="both"/>
      </w:pPr>
    </w:p>
    <w:p w14:paraId="33A3C7F4" w14:textId="77777777" w:rsidR="00191673" w:rsidRDefault="00191673" w:rsidP="0038064E">
      <w:pPr>
        <w:jc w:val="both"/>
      </w:pPr>
    </w:p>
    <w:p w14:paraId="3E3D3948" w14:textId="77777777" w:rsidR="00191673" w:rsidRDefault="00191673" w:rsidP="0038064E">
      <w:pPr>
        <w:jc w:val="both"/>
      </w:pPr>
    </w:p>
    <w:p w14:paraId="5AF7672D" w14:textId="77777777" w:rsidR="00D660CC" w:rsidRPr="00D660CC" w:rsidRDefault="00D660CC" w:rsidP="00D660CC">
      <w:pPr>
        <w:jc w:val="both"/>
      </w:pPr>
      <w:r w:rsidRPr="00D660CC">
        <w:rPr>
          <w:b/>
          <w:u w:val="single"/>
        </w:rPr>
        <w:lastRenderedPageBreak/>
        <w:t xml:space="preserve">EVALUACIÓN DEL CUMPLIMIENTO DE LOS PROTOCOLOS DE BIOSEGURIDAD EN </w:t>
      </w:r>
    </w:p>
    <w:p w14:paraId="603E2235" w14:textId="77777777" w:rsidR="00D660CC" w:rsidRPr="00D660CC" w:rsidRDefault="00D660CC" w:rsidP="00D660CC">
      <w:pPr>
        <w:jc w:val="both"/>
      </w:pPr>
      <w:r w:rsidRPr="00D660CC">
        <w:rPr>
          <w:b/>
          <w:u w:val="single"/>
        </w:rPr>
        <w:t>HOSPITALES EN PERSONAL SANITARIO Y NO SANITARIO</w:t>
      </w:r>
    </w:p>
    <w:p w14:paraId="4AB32491" w14:textId="77777777" w:rsidR="00D660CC" w:rsidRPr="00D660CC" w:rsidRDefault="00D660CC" w:rsidP="00D660CC">
      <w:pPr>
        <w:jc w:val="both"/>
        <w:rPr>
          <w:b/>
        </w:rPr>
      </w:pPr>
      <w:r w:rsidRPr="00D660CC">
        <w:rPr>
          <w:b/>
        </w:rPr>
        <w:t>Introducción</w:t>
      </w:r>
    </w:p>
    <w:p w14:paraId="558EBC4B" w14:textId="77777777" w:rsidR="00D660CC" w:rsidRPr="00D660CC" w:rsidRDefault="00D660CC" w:rsidP="00D660CC">
      <w:pPr>
        <w:jc w:val="both"/>
      </w:pPr>
      <w:r w:rsidRPr="00D660CC">
        <w:t>Los protocolos de bioseguridad constituyen un conjunto de medidas fundamentales para prevenir la transmisión de infecciones dentro de los entornos hospitalarios. Su adecuada aplicación contribuye a proteger tanto a los profesionales como a los pacientes, reduciendo el riesgo de infecciones nosocomiales y garantizando la seguridad en la atención sanitaria. Sin embargo, el cumplimiento de estas normas varía entre áreas y categorías laborales. Mientras el personal sanitario suele recibir formación más específica, el personal no sanitario —como limpieza, mantenimiento, seguridad o administración— también está expuesto a riesgos biológicos, pero a menudo presenta menor capacitación o supervisión. Analizar el grado de adhesión a los protocolos de bioseguridad es esencial para detectar brechas, fortalecer la capacitación y evitar incidentes relacionados con fallos en su cumplimiento.</w:t>
      </w:r>
    </w:p>
    <w:p w14:paraId="5FDA7F7B" w14:textId="77777777" w:rsidR="00D660CC" w:rsidRPr="00D660CC" w:rsidRDefault="00D660CC" w:rsidP="00D660CC">
      <w:pPr>
        <w:jc w:val="both"/>
        <w:rPr>
          <w:b/>
        </w:rPr>
      </w:pPr>
      <w:r w:rsidRPr="00D660CC">
        <w:rPr>
          <w:b/>
        </w:rPr>
        <w:t>Objetivos</w:t>
      </w:r>
    </w:p>
    <w:p w14:paraId="5C5983A6" w14:textId="77777777" w:rsidR="00D660CC" w:rsidRPr="00D660CC" w:rsidRDefault="00D660CC" w:rsidP="00D660CC">
      <w:pPr>
        <w:jc w:val="both"/>
      </w:pPr>
      <w:r w:rsidRPr="00D660CC">
        <w:t>El objetivo general de este estudio es evaluar el cumplimiento de los protocolos de bioseguridad en personal sanitario y no sanitario en un hospital de tercer nivel. Los objetivos específicos incluyen:</w:t>
      </w:r>
    </w:p>
    <w:p w14:paraId="711C5BB5" w14:textId="77777777" w:rsidR="00D660CC" w:rsidRPr="00D660CC" w:rsidRDefault="00D660CC" w:rsidP="00D660CC">
      <w:pPr>
        <w:numPr>
          <w:ilvl w:val="0"/>
          <w:numId w:val="420"/>
        </w:numPr>
        <w:jc w:val="both"/>
      </w:pPr>
      <w:r w:rsidRPr="00D660CC">
        <w:t>Identificar los niveles de adherencia a las medidas de bioseguridad.</w:t>
      </w:r>
    </w:p>
    <w:p w14:paraId="67F717E0" w14:textId="77777777" w:rsidR="00D660CC" w:rsidRPr="00D660CC" w:rsidRDefault="00D660CC" w:rsidP="00D660CC">
      <w:pPr>
        <w:numPr>
          <w:ilvl w:val="0"/>
          <w:numId w:val="420"/>
        </w:numPr>
        <w:jc w:val="both"/>
      </w:pPr>
      <w:r w:rsidRPr="00D660CC">
        <w:t>Comparar el cumplimiento entre personal sanitario y no sanitario.</w:t>
      </w:r>
    </w:p>
    <w:p w14:paraId="0D5BE696" w14:textId="77777777" w:rsidR="00D660CC" w:rsidRPr="00D660CC" w:rsidRDefault="00D660CC" w:rsidP="00D660CC">
      <w:pPr>
        <w:numPr>
          <w:ilvl w:val="0"/>
          <w:numId w:val="420"/>
        </w:numPr>
        <w:jc w:val="both"/>
      </w:pPr>
      <w:r w:rsidRPr="00D660CC">
        <w:t>Determinar las prácticas de mayor y menor cumplimiento.</w:t>
      </w:r>
    </w:p>
    <w:p w14:paraId="19A9C5C9" w14:textId="77777777" w:rsidR="00D660CC" w:rsidRPr="00D660CC" w:rsidRDefault="00D660CC" w:rsidP="00D660CC">
      <w:pPr>
        <w:numPr>
          <w:ilvl w:val="0"/>
          <w:numId w:val="420"/>
        </w:numPr>
        <w:jc w:val="both"/>
      </w:pPr>
      <w:r w:rsidRPr="00D660CC">
        <w:t>Analizar factores asociados a una baja adherencia.</w:t>
      </w:r>
    </w:p>
    <w:p w14:paraId="211579D3" w14:textId="77777777" w:rsidR="00D660CC" w:rsidRPr="00D660CC" w:rsidRDefault="00D660CC" w:rsidP="00D660CC">
      <w:pPr>
        <w:numPr>
          <w:ilvl w:val="0"/>
          <w:numId w:val="420"/>
        </w:numPr>
        <w:jc w:val="both"/>
      </w:pPr>
      <w:r w:rsidRPr="00D660CC">
        <w:t>Formular recomendaciones para mejorar la seguridad biológica institucional.</w:t>
      </w:r>
    </w:p>
    <w:p w14:paraId="4FEF6A45" w14:textId="77777777" w:rsidR="00D660CC" w:rsidRPr="00D660CC" w:rsidRDefault="00D660CC" w:rsidP="00D660CC">
      <w:pPr>
        <w:jc w:val="both"/>
        <w:rPr>
          <w:b/>
        </w:rPr>
      </w:pPr>
      <w:r w:rsidRPr="00D660CC">
        <w:rPr>
          <w:b/>
        </w:rPr>
        <w:t>Material y Métodos</w:t>
      </w:r>
    </w:p>
    <w:p w14:paraId="2ECCB202" w14:textId="77777777" w:rsidR="00D660CC" w:rsidRPr="00D660CC" w:rsidRDefault="00D660CC" w:rsidP="00D660CC">
      <w:pPr>
        <w:jc w:val="both"/>
      </w:pPr>
      <w:r w:rsidRPr="00D660CC">
        <w:t>Se realizó un estudio transversal descriptivo en un hospital público, aplicando una observación estructurada y un cuestionario autoadministrado a 260 trabajadores: 160 sanitarios (médicos, enfermeras, técnicos) y 100 no sanitarios (limpieza, mantenimiento, administración y seguridad). El instrumento evaluó el cumplimiento de medidas como el uso adecuado de equipos de protección personal (EPP), higiene de manos, manejo de residuos, desinfección de superficies y cumplimiento de protocolos ante exposición a fluidos biológicos.</w:t>
      </w:r>
    </w:p>
    <w:p w14:paraId="7DD5C180" w14:textId="77777777" w:rsidR="00D660CC" w:rsidRPr="00D660CC" w:rsidRDefault="00D660CC" w:rsidP="00D660CC">
      <w:pPr>
        <w:jc w:val="both"/>
      </w:pPr>
      <w:r w:rsidRPr="00D660CC">
        <w:t>Las observaciones se llevaron a cabo en turnos de mañana y tarde durante cuatro semanas. Los datos se analizaron mediante estadística descriptiva y se compararon entre los grupos mediante chi-cuadrado. Se consideró un nivel de significación del 5%.</w:t>
      </w:r>
    </w:p>
    <w:p w14:paraId="0C6D5658" w14:textId="77777777" w:rsidR="00D660CC" w:rsidRPr="00D660CC" w:rsidRDefault="00D660CC" w:rsidP="00D660CC">
      <w:pPr>
        <w:jc w:val="both"/>
        <w:rPr>
          <w:b/>
        </w:rPr>
      </w:pPr>
      <w:r w:rsidRPr="00D660CC">
        <w:rPr>
          <w:b/>
        </w:rPr>
        <w:t>Resultados</w:t>
      </w:r>
    </w:p>
    <w:p w14:paraId="599637C6" w14:textId="77777777" w:rsidR="00D660CC" w:rsidRPr="00D660CC" w:rsidRDefault="00D660CC" w:rsidP="00D660CC">
      <w:pPr>
        <w:jc w:val="both"/>
      </w:pPr>
      <w:r w:rsidRPr="00D660CC">
        <w:t xml:space="preserve">El nivel global de cumplimiento de los protocolos de bioseguridad fue del 78%. El personal sanitario presentó un cumplimiento del 85%, mientras que el personal no sanitario alcanzó el 67%. La higiene de manos obtuvo los mejores resultados (90% en sanitarios y 74% en no sanitarios). El uso adecuado de EPP mostró mayor adherencia en sanitarios (88%) que en </w:t>
      </w:r>
      <w:r w:rsidRPr="00D660CC">
        <w:lastRenderedPageBreak/>
        <w:t>no sanitarios (61%), especialmente en áreas como limpieza y mantenimiento, donde se observaron errores en la colocación y retiro de guantes.</w:t>
      </w:r>
    </w:p>
    <w:p w14:paraId="72E67D8B" w14:textId="77777777" w:rsidR="00D660CC" w:rsidRPr="00D660CC" w:rsidRDefault="00D660CC" w:rsidP="00D660CC">
      <w:pPr>
        <w:jc w:val="both"/>
      </w:pPr>
      <w:r w:rsidRPr="00D660CC">
        <w:t>En cuanto al manejo de residuos, el 82% del personal sanitario cumplió correctamente, frente al 68% del personal no sanitario. Las prácticas con menor cumplimiento fueron la desinfección de superficies en áreas no clínicas (53%) y la notificación de incidentes con material biológico (41% en sanitarios y solo 22% en no sanitarios). Se identificó que la falta de formación actualizada, la sobrecarga laboral y la escasa supervisión eran factores frecuentes asociados a la baja adherencia.</w:t>
      </w:r>
    </w:p>
    <w:p w14:paraId="0F6B3CCD" w14:textId="77777777" w:rsidR="00D660CC" w:rsidRPr="00D660CC" w:rsidRDefault="00D660CC" w:rsidP="00D660CC">
      <w:pPr>
        <w:jc w:val="both"/>
        <w:rPr>
          <w:b/>
        </w:rPr>
      </w:pPr>
      <w:r w:rsidRPr="00D660CC">
        <w:rPr>
          <w:b/>
        </w:rPr>
        <w:t>Conclusiones</w:t>
      </w:r>
    </w:p>
    <w:p w14:paraId="20084F54" w14:textId="77777777" w:rsidR="00D660CC" w:rsidRPr="00D660CC" w:rsidRDefault="00D660CC" w:rsidP="00D660CC">
      <w:pPr>
        <w:jc w:val="both"/>
      </w:pPr>
      <w:r w:rsidRPr="00D660CC">
        <w:t>Los hallazgos muestran un cumplimiento aceptable, pero con diferencias significativas entre el personal sanitario y el no sanitario. Las mayores brechas se observan en el uso adecuado de EPP, manejo de residuos y notificación de incidentes. Estos resultados evidencian la necesidad de reforzar los programas de capacitación, aumentar la supervisión en áreas no clínicas y promover una cultura institucional que valore la bioseguridad como responsabilidad compartida. Implementar estrategias continuas de formación y auditorías periódicas contribuirá a reducir riesgos y mejorar la seguridad hospitalaria.</w:t>
      </w:r>
    </w:p>
    <w:p w14:paraId="79D80E99" w14:textId="77777777" w:rsidR="00D660CC" w:rsidRPr="00D660CC" w:rsidRDefault="00D660CC" w:rsidP="00D660CC">
      <w:pPr>
        <w:jc w:val="both"/>
        <w:rPr>
          <w:b/>
        </w:rPr>
      </w:pPr>
      <w:r w:rsidRPr="00D660CC">
        <w:rPr>
          <w:b/>
        </w:rPr>
        <w:t>Bibliografía</w:t>
      </w:r>
    </w:p>
    <w:p w14:paraId="70B4EF8D" w14:textId="77777777" w:rsidR="00D660CC" w:rsidRPr="00D660CC" w:rsidRDefault="00D660CC" w:rsidP="00D660CC">
      <w:pPr>
        <w:numPr>
          <w:ilvl w:val="0"/>
          <w:numId w:val="421"/>
        </w:numPr>
        <w:jc w:val="both"/>
      </w:pPr>
      <w:r w:rsidRPr="00D660CC">
        <w:t xml:space="preserve">Organización Panamericana de la Salud. </w:t>
      </w:r>
      <w:r w:rsidRPr="00D660CC">
        <w:rPr>
          <w:i/>
        </w:rPr>
        <w:t>Manual de Bioseguridad en Centros de Salud</w:t>
      </w:r>
      <w:r w:rsidRPr="00D660CC">
        <w:t>. OPS; 2021.</w:t>
      </w:r>
    </w:p>
    <w:p w14:paraId="6856EAAF" w14:textId="77777777" w:rsidR="00D660CC" w:rsidRPr="00D660CC" w:rsidRDefault="00D660CC" w:rsidP="00D660CC">
      <w:pPr>
        <w:numPr>
          <w:ilvl w:val="0"/>
          <w:numId w:val="421"/>
        </w:numPr>
        <w:jc w:val="both"/>
      </w:pPr>
      <w:r w:rsidRPr="00D660CC">
        <w:t xml:space="preserve">Pérez L., et al. “Cumplimiento de normas de bioseguridad en hospitales.” </w:t>
      </w:r>
      <w:proofErr w:type="spellStart"/>
      <w:r w:rsidRPr="00D660CC">
        <w:rPr>
          <w:i/>
        </w:rPr>
        <w:t>Rev</w:t>
      </w:r>
      <w:proofErr w:type="spellEnd"/>
      <w:r w:rsidRPr="00D660CC">
        <w:rPr>
          <w:i/>
        </w:rPr>
        <w:t xml:space="preserve"> Salud Pública</w:t>
      </w:r>
      <w:r w:rsidRPr="00D660CC">
        <w:t xml:space="preserve"> 2020; 22(3): 310–318.</w:t>
      </w:r>
    </w:p>
    <w:p w14:paraId="69761C28" w14:textId="77777777" w:rsidR="00D660CC" w:rsidRPr="00D660CC" w:rsidRDefault="00D660CC" w:rsidP="00D660CC">
      <w:pPr>
        <w:numPr>
          <w:ilvl w:val="0"/>
          <w:numId w:val="421"/>
        </w:numPr>
        <w:jc w:val="both"/>
      </w:pPr>
      <w:r w:rsidRPr="00D660CC">
        <w:t xml:space="preserve">Ramírez J., et al. “Adherencia a protocolos de prevención de infecciones en personal no sanitario.” </w:t>
      </w:r>
      <w:proofErr w:type="spellStart"/>
      <w:r w:rsidRPr="00D660CC">
        <w:rPr>
          <w:i/>
        </w:rPr>
        <w:t>Hig</w:t>
      </w:r>
      <w:proofErr w:type="spellEnd"/>
      <w:r w:rsidRPr="00D660CC">
        <w:rPr>
          <w:i/>
        </w:rPr>
        <w:t xml:space="preserve"> </w:t>
      </w:r>
      <w:proofErr w:type="spellStart"/>
      <w:r w:rsidRPr="00D660CC">
        <w:rPr>
          <w:i/>
        </w:rPr>
        <w:t>Sanid</w:t>
      </w:r>
      <w:proofErr w:type="spellEnd"/>
      <w:r w:rsidRPr="00D660CC">
        <w:rPr>
          <w:i/>
        </w:rPr>
        <w:t xml:space="preserve"> </w:t>
      </w:r>
      <w:proofErr w:type="spellStart"/>
      <w:r w:rsidRPr="00D660CC">
        <w:rPr>
          <w:i/>
        </w:rPr>
        <w:t>Ambient</w:t>
      </w:r>
      <w:proofErr w:type="spellEnd"/>
      <w:r w:rsidRPr="00D660CC">
        <w:t xml:space="preserve"> 2022; 32(2): 145–152.</w:t>
      </w:r>
    </w:p>
    <w:p w14:paraId="0C55E97F" w14:textId="77777777" w:rsidR="00191673" w:rsidRDefault="00191673" w:rsidP="0038064E">
      <w:pPr>
        <w:jc w:val="both"/>
      </w:pPr>
    </w:p>
    <w:p w14:paraId="58280EC1" w14:textId="77777777" w:rsidR="00D660CC" w:rsidRDefault="00D660CC" w:rsidP="0038064E">
      <w:pPr>
        <w:jc w:val="both"/>
      </w:pPr>
    </w:p>
    <w:p w14:paraId="6B2251C1" w14:textId="77777777" w:rsidR="00D660CC" w:rsidRDefault="00D660CC" w:rsidP="0038064E">
      <w:pPr>
        <w:jc w:val="both"/>
      </w:pPr>
    </w:p>
    <w:p w14:paraId="13D298EB" w14:textId="77777777" w:rsidR="00D660CC" w:rsidRDefault="00D660CC" w:rsidP="0038064E">
      <w:pPr>
        <w:jc w:val="both"/>
      </w:pPr>
    </w:p>
    <w:p w14:paraId="0D46F4F6" w14:textId="77777777" w:rsidR="00D660CC" w:rsidRDefault="00D660CC" w:rsidP="0038064E">
      <w:pPr>
        <w:jc w:val="both"/>
      </w:pPr>
    </w:p>
    <w:p w14:paraId="33062D07" w14:textId="77777777" w:rsidR="00D660CC" w:rsidRDefault="00D660CC" w:rsidP="0038064E">
      <w:pPr>
        <w:jc w:val="both"/>
      </w:pPr>
    </w:p>
    <w:p w14:paraId="31D71ED8" w14:textId="77777777" w:rsidR="00D660CC" w:rsidRDefault="00D660CC" w:rsidP="0038064E">
      <w:pPr>
        <w:jc w:val="both"/>
      </w:pPr>
    </w:p>
    <w:p w14:paraId="02E03109" w14:textId="77777777" w:rsidR="00D660CC" w:rsidRDefault="00D660CC" w:rsidP="0038064E">
      <w:pPr>
        <w:jc w:val="both"/>
      </w:pPr>
    </w:p>
    <w:p w14:paraId="58F794CE" w14:textId="77777777" w:rsidR="00D660CC" w:rsidRDefault="00D660CC" w:rsidP="0038064E">
      <w:pPr>
        <w:jc w:val="both"/>
      </w:pPr>
    </w:p>
    <w:p w14:paraId="050E5563" w14:textId="77777777" w:rsidR="00D660CC" w:rsidRDefault="00D660CC" w:rsidP="0038064E">
      <w:pPr>
        <w:jc w:val="both"/>
      </w:pPr>
    </w:p>
    <w:p w14:paraId="028781F3" w14:textId="77777777" w:rsidR="00D660CC" w:rsidRDefault="00D660CC" w:rsidP="0038064E">
      <w:pPr>
        <w:jc w:val="both"/>
      </w:pPr>
    </w:p>
    <w:p w14:paraId="0DEA7908" w14:textId="77777777" w:rsidR="00D660CC" w:rsidRDefault="00D660CC" w:rsidP="0038064E">
      <w:pPr>
        <w:jc w:val="both"/>
      </w:pPr>
    </w:p>
    <w:p w14:paraId="4CE5855A" w14:textId="77777777" w:rsidR="00D660CC" w:rsidRDefault="00D660CC" w:rsidP="0038064E">
      <w:pPr>
        <w:jc w:val="both"/>
      </w:pPr>
    </w:p>
    <w:p w14:paraId="498419CB" w14:textId="77777777" w:rsidR="00350929" w:rsidRPr="00350929" w:rsidRDefault="00350929" w:rsidP="00350929">
      <w:pPr>
        <w:jc w:val="both"/>
      </w:pPr>
      <w:r w:rsidRPr="00350929">
        <w:rPr>
          <w:b/>
          <w:u w:val="single"/>
        </w:rPr>
        <w:lastRenderedPageBreak/>
        <w:t>CARGA LABORAL, PRESIÓN ASISTENCIAL Y SU RELACIÓN CON EL SÍNDROME DE BURNOUT</w:t>
      </w:r>
    </w:p>
    <w:p w14:paraId="6BDE4AD9" w14:textId="77777777" w:rsidR="00350929" w:rsidRPr="00350929" w:rsidRDefault="00350929" w:rsidP="00350929">
      <w:pPr>
        <w:jc w:val="both"/>
        <w:rPr>
          <w:b/>
        </w:rPr>
      </w:pPr>
      <w:r w:rsidRPr="00350929">
        <w:rPr>
          <w:b/>
        </w:rPr>
        <w:t>Introducción</w:t>
      </w:r>
    </w:p>
    <w:p w14:paraId="49EA5952" w14:textId="77777777" w:rsidR="00350929" w:rsidRPr="00350929" w:rsidRDefault="00350929" w:rsidP="00350929">
      <w:pPr>
        <w:jc w:val="both"/>
      </w:pPr>
      <w:r w:rsidRPr="00350929">
        <w:t xml:space="preserve">El síndrome de </w:t>
      </w:r>
      <w:r w:rsidRPr="00350929">
        <w:rPr>
          <w:i/>
        </w:rPr>
        <w:t>burnout</w:t>
      </w:r>
      <w:r w:rsidRPr="00350929">
        <w:t xml:space="preserve"> es un trastorno laboral caracterizado por agotamiento emocional, despersonalización y disminución de la realización personal. En el ámbito sanitario, su prevalencia ha aumentado debido a la intensificación de la carga laboral, la presión asistencial y la creciente complejidad de la atención. Factores como la disminución de personal, el ritmo acelerado de trabajo, la demanda de resultados inmediatos y la exposición constante al sufrimiento del paciente contribuyen significativamente a su aparición. El personal no sanitario que trabaja en entornos hospitalarios también experimenta estrés relacionado con la atención al usuario, la logística y el soporte operativo, lo que lo hace igualmente vulnerable. Comprender cómo la carga laboral y la presión asistencial influyen en el </w:t>
      </w:r>
      <w:r w:rsidRPr="00350929">
        <w:rPr>
          <w:i/>
        </w:rPr>
        <w:t>burnout</w:t>
      </w:r>
      <w:r w:rsidRPr="00350929">
        <w:t xml:space="preserve"> es esencial para diseñar intervenciones que protejan la salud mental de los trabajadores.</w:t>
      </w:r>
    </w:p>
    <w:p w14:paraId="3E718D9C" w14:textId="77777777" w:rsidR="00350929" w:rsidRPr="00350929" w:rsidRDefault="00350929" w:rsidP="00350929">
      <w:pPr>
        <w:jc w:val="both"/>
        <w:rPr>
          <w:b/>
        </w:rPr>
      </w:pPr>
      <w:r w:rsidRPr="00350929">
        <w:rPr>
          <w:b/>
        </w:rPr>
        <w:t>Objetivos</w:t>
      </w:r>
    </w:p>
    <w:p w14:paraId="255265F3" w14:textId="77777777" w:rsidR="00350929" w:rsidRPr="00350929" w:rsidRDefault="00350929" w:rsidP="00350929">
      <w:pPr>
        <w:jc w:val="both"/>
      </w:pPr>
      <w:r w:rsidRPr="00350929">
        <w:t xml:space="preserve">El objetivo principal de este estudio es analizar la relación entre la carga laboral, la presión asistencial y el síndrome de </w:t>
      </w:r>
      <w:r w:rsidRPr="00350929">
        <w:rPr>
          <w:i/>
        </w:rPr>
        <w:t>burnout</w:t>
      </w:r>
      <w:r w:rsidRPr="00350929">
        <w:t xml:space="preserve"> en personal sanitario y no sanitario. Los objetivos específicos son:</w:t>
      </w:r>
    </w:p>
    <w:p w14:paraId="651DF1AB" w14:textId="77777777" w:rsidR="00350929" w:rsidRPr="00350929" w:rsidRDefault="00350929" w:rsidP="00350929">
      <w:pPr>
        <w:numPr>
          <w:ilvl w:val="0"/>
          <w:numId w:val="422"/>
        </w:numPr>
        <w:jc w:val="both"/>
      </w:pPr>
      <w:r w:rsidRPr="00350929">
        <w:t>Valorar el nivel de carga laboral percibida en ambos grupos.</w:t>
      </w:r>
    </w:p>
    <w:p w14:paraId="48CD1785" w14:textId="77777777" w:rsidR="00350929" w:rsidRPr="00350929" w:rsidRDefault="00350929" w:rsidP="00350929">
      <w:pPr>
        <w:numPr>
          <w:ilvl w:val="0"/>
          <w:numId w:val="422"/>
        </w:numPr>
        <w:jc w:val="both"/>
      </w:pPr>
      <w:r w:rsidRPr="00350929">
        <w:t xml:space="preserve">Describir la prevalencia de </w:t>
      </w:r>
      <w:r w:rsidRPr="00350929">
        <w:rPr>
          <w:i/>
        </w:rPr>
        <w:t>burnout</w:t>
      </w:r>
      <w:r w:rsidRPr="00350929">
        <w:t>.</w:t>
      </w:r>
    </w:p>
    <w:p w14:paraId="7F0C2074" w14:textId="77777777" w:rsidR="00350929" w:rsidRPr="00350929" w:rsidRDefault="00350929" w:rsidP="00350929">
      <w:pPr>
        <w:numPr>
          <w:ilvl w:val="0"/>
          <w:numId w:val="422"/>
        </w:numPr>
        <w:jc w:val="both"/>
      </w:pPr>
      <w:r w:rsidRPr="00350929">
        <w:t>Comparar los niveles de agotamiento emocional entre categorías profesionales.</w:t>
      </w:r>
    </w:p>
    <w:p w14:paraId="0F460BDD" w14:textId="77777777" w:rsidR="00350929" w:rsidRPr="00350929" w:rsidRDefault="00350929" w:rsidP="00350929">
      <w:pPr>
        <w:numPr>
          <w:ilvl w:val="0"/>
          <w:numId w:val="422"/>
        </w:numPr>
        <w:jc w:val="both"/>
      </w:pPr>
      <w:r w:rsidRPr="00350929">
        <w:t xml:space="preserve">Analizar la correlación entre presión asistencial y </w:t>
      </w:r>
      <w:r w:rsidRPr="00350929">
        <w:rPr>
          <w:i/>
        </w:rPr>
        <w:t>burnout</w:t>
      </w:r>
      <w:r w:rsidRPr="00350929">
        <w:t>.</w:t>
      </w:r>
    </w:p>
    <w:p w14:paraId="0D41CB5F" w14:textId="77777777" w:rsidR="00350929" w:rsidRPr="00350929" w:rsidRDefault="00350929" w:rsidP="00350929">
      <w:pPr>
        <w:numPr>
          <w:ilvl w:val="0"/>
          <w:numId w:val="422"/>
        </w:numPr>
        <w:jc w:val="both"/>
      </w:pPr>
      <w:r w:rsidRPr="00350929">
        <w:t>Proponer estrategias de prevención basadas en los hallazgos.</w:t>
      </w:r>
    </w:p>
    <w:p w14:paraId="3023A3D3" w14:textId="77777777" w:rsidR="00350929" w:rsidRPr="00350929" w:rsidRDefault="00350929" w:rsidP="00350929">
      <w:pPr>
        <w:jc w:val="both"/>
        <w:rPr>
          <w:b/>
        </w:rPr>
      </w:pPr>
      <w:r w:rsidRPr="00350929">
        <w:rPr>
          <w:b/>
        </w:rPr>
        <w:t>Material y Métodos</w:t>
      </w:r>
    </w:p>
    <w:p w14:paraId="6250A4DA" w14:textId="77777777" w:rsidR="00350929" w:rsidRPr="00350929" w:rsidRDefault="00350929" w:rsidP="00350929">
      <w:pPr>
        <w:jc w:val="both"/>
      </w:pPr>
      <w:r w:rsidRPr="00350929">
        <w:t xml:space="preserve">Se realizó un estudio transversal analítico en un hospital de tercer nivel. Participaron 280 trabajadores: 170 sanitarios (médicos, enfermería y técnicos) y 110 no sanitarios (administración, mantenimiento, limpieza y seguridad). Se aplicaron tres instrumentos: una escala de carga laboral percibida (CLP), un cuestionario de presión asistencial (PA10) y el Maslach Burnout </w:t>
      </w:r>
      <w:proofErr w:type="spellStart"/>
      <w:r w:rsidRPr="00350929">
        <w:t>Inventory</w:t>
      </w:r>
      <w:proofErr w:type="spellEnd"/>
      <w:r w:rsidRPr="00350929">
        <w:t xml:space="preserve"> (MBI). Las mediciones incluían agotamiento emocional, despersonalización y realización personal.</w:t>
      </w:r>
    </w:p>
    <w:p w14:paraId="4AD118CF" w14:textId="77777777" w:rsidR="00350929" w:rsidRPr="00350929" w:rsidRDefault="00350929" w:rsidP="00350929">
      <w:pPr>
        <w:jc w:val="both"/>
      </w:pPr>
      <w:r w:rsidRPr="00350929">
        <w:t>El análisis estadístico incluyó estadística descriptiva para caracterizar la muestra, pruebas t y chi-cuadrado para comparar grupos, y correlaciones de Spearman para identificar relaciones entre las variables. El nivel de significación se estableció en p &lt; 0.05.</w:t>
      </w:r>
    </w:p>
    <w:p w14:paraId="52B1A054" w14:textId="77777777" w:rsidR="00350929" w:rsidRPr="00350929" w:rsidRDefault="00350929" w:rsidP="00350929">
      <w:pPr>
        <w:jc w:val="both"/>
        <w:rPr>
          <w:b/>
        </w:rPr>
      </w:pPr>
      <w:r w:rsidRPr="00350929">
        <w:rPr>
          <w:b/>
        </w:rPr>
        <w:t>Resultados</w:t>
      </w:r>
    </w:p>
    <w:p w14:paraId="03609C46" w14:textId="77777777" w:rsidR="00350929" w:rsidRPr="00350929" w:rsidRDefault="00350929" w:rsidP="00350929">
      <w:pPr>
        <w:jc w:val="both"/>
      </w:pPr>
      <w:r w:rsidRPr="00350929">
        <w:t>El 69% del personal reportó niveles altos de carga laboral, siendo más frecuentes en sanitarios (76%) que en no sanitarios (58%). La presión asistencial elevada fue identificada por el 63% de los participantes, especialmente en servicios de urgencias, UCI y admisión.</w:t>
      </w:r>
    </w:p>
    <w:p w14:paraId="2C57D02B" w14:textId="77777777" w:rsidR="00350929" w:rsidRPr="00350929" w:rsidRDefault="00350929" w:rsidP="00350929">
      <w:pPr>
        <w:jc w:val="both"/>
      </w:pPr>
      <w:r w:rsidRPr="00350929">
        <w:lastRenderedPageBreak/>
        <w:t xml:space="preserve">Respecto al </w:t>
      </w:r>
      <w:r w:rsidRPr="00350929">
        <w:rPr>
          <w:i/>
        </w:rPr>
        <w:t>burnout</w:t>
      </w:r>
      <w:r w:rsidRPr="00350929">
        <w:t>, el 44% presentó agotamiento emocional alto, el 31% mostró despersonalización elevada y el 38% manifestó baja realización personal. Los sanitarios registraron mayores niveles de agotamiento emocional (52%) en comparación con los no sanitarios (32%). Por categorías, enfermería fue el grupo con mayor prevalencia (57%), seguido de médicos (49%) y personal administrativo (35%).</w:t>
      </w:r>
    </w:p>
    <w:p w14:paraId="3FD9D7F0" w14:textId="77777777" w:rsidR="00350929" w:rsidRPr="00350929" w:rsidRDefault="00350929" w:rsidP="00350929">
      <w:pPr>
        <w:jc w:val="both"/>
      </w:pPr>
      <w:r w:rsidRPr="00350929">
        <w:t xml:space="preserve">Las correlaciones mostraron una asociación positiva significativa entre carga laboral y agotamiento emocional (rho = 0.52; p &lt; 0.01), así como entre presión asistencial y despersonalización (rho = 0.41; p &lt; 0.01). Las unidades con mayor presión asistencial fueron las que registraron los niveles más altos de </w:t>
      </w:r>
      <w:r w:rsidRPr="00350929">
        <w:rPr>
          <w:i/>
        </w:rPr>
        <w:t>burnout</w:t>
      </w:r>
      <w:r w:rsidRPr="00350929">
        <w:t>, evidenciando un patrón consistente entre ambas variables.</w:t>
      </w:r>
    </w:p>
    <w:p w14:paraId="233DF59F" w14:textId="77777777" w:rsidR="00350929" w:rsidRPr="00350929" w:rsidRDefault="00350929" w:rsidP="00350929">
      <w:pPr>
        <w:jc w:val="both"/>
        <w:rPr>
          <w:b/>
        </w:rPr>
      </w:pPr>
      <w:r w:rsidRPr="00350929">
        <w:rPr>
          <w:b/>
        </w:rPr>
        <w:t>Conclusiones</w:t>
      </w:r>
    </w:p>
    <w:p w14:paraId="1B0489AA" w14:textId="77777777" w:rsidR="00350929" w:rsidRPr="00350929" w:rsidRDefault="00350929" w:rsidP="00350929">
      <w:pPr>
        <w:jc w:val="both"/>
      </w:pPr>
      <w:r w:rsidRPr="00350929">
        <w:t xml:space="preserve">Los resultados indican que la carga laboral y la presión asistencial están fuertemente vinculadas a la aparición del síndrome de </w:t>
      </w:r>
      <w:r w:rsidRPr="00350929">
        <w:rPr>
          <w:i/>
        </w:rPr>
        <w:t>burnout</w:t>
      </w:r>
      <w:r w:rsidRPr="00350929">
        <w:t xml:space="preserve">, especialmente en el personal sanitario. La elevada demanda emocional y física que caracteriza a la atención clínica coloca a estos trabajadores en una situación de vulnerabilidad, con consecuencias directas sobre su bienestar y la calidad asistencial. Es imprescindible implementar estrategias preventivas centradas en una mejor distribución de la carga de trabajo, contratación de personal suficiente, fortalecimiento del apoyo psicosocial y programas de autocuidado. De igual manera, se recomienda establecer sistemas de vigilancia del estrés laboral y del </w:t>
      </w:r>
      <w:r w:rsidRPr="00350929">
        <w:rPr>
          <w:i/>
        </w:rPr>
        <w:t>burnout</w:t>
      </w:r>
      <w:r w:rsidRPr="00350929">
        <w:t xml:space="preserve"> para intervenir de manera temprana y sostenida.</w:t>
      </w:r>
    </w:p>
    <w:p w14:paraId="1821FB61" w14:textId="77777777" w:rsidR="00350929" w:rsidRPr="00350929" w:rsidRDefault="00350929" w:rsidP="00350929">
      <w:pPr>
        <w:jc w:val="both"/>
        <w:rPr>
          <w:b/>
        </w:rPr>
      </w:pPr>
      <w:r w:rsidRPr="00350929">
        <w:rPr>
          <w:b/>
        </w:rPr>
        <w:t>Bibliografía</w:t>
      </w:r>
    </w:p>
    <w:p w14:paraId="6AB569B0" w14:textId="77777777" w:rsidR="00350929" w:rsidRPr="00350929" w:rsidRDefault="00350929" w:rsidP="00350929">
      <w:pPr>
        <w:numPr>
          <w:ilvl w:val="0"/>
          <w:numId w:val="423"/>
        </w:numPr>
        <w:jc w:val="both"/>
      </w:pPr>
      <w:r w:rsidRPr="00350929">
        <w:t xml:space="preserve">Maslach C., Jackson S. </w:t>
      </w:r>
      <w:r w:rsidRPr="00350929">
        <w:rPr>
          <w:i/>
        </w:rPr>
        <w:t xml:space="preserve">Maslach Burnout </w:t>
      </w:r>
      <w:proofErr w:type="spellStart"/>
      <w:r w:rsidRPr="00350929">
        <w:rPr>
          <w:i/>
        </w:rPr>
        <w:t>Inventory</w:t>
      </w:r>
      <w:proofErr w:type="spellEnd"/>
      <w:r w:rsidRPr="00350929">
        <w:rPr>
          <w:i/>
        </w:rPr>
        <w:t xml:space="preserve"> Manual</w:t>
      </w:r>
      <w:r w:rsidRPr="00350929">
        <w:t>. 4.ª ed.; 2020.</w:t>
      </w:r>
    </w:p>
    <w:p w14:paraId="4CA480A5" w14:textId="77777777" w:rsidR="00350929" w:rsidRPr="00350929" w:rsidRDefault="00350929" w:rsidP="00350929">
      <w:pPr>
        <w:numPr>
          <w:ilvl w:val="0"/>
          <w:numId w:val="423"/>
        </w:numPr>
        <w:jc w:val="both"/>
      </w:pPr>
      <w:r w:rsidRPr="00350929">
        <w:t xml:space="preserve">Pérez A., et al. “Presión asistencial y agotamiento emocional en entornos sanitarios.” </w:t>
      </w:r>
      <w:proofErr w:type="spellStart"/>
      <w:r w:rsidRPr="00350929">
        <w:rPr>
          <w:i/>
        </w:rPr>
        <w:t>Rev</w:t>
      </w:r>
      <w:proofErr w:type="spellEnd"/>
      <w:r w:rsidRPr="00350929">
        <w:rPr>
          <w:i/>
        </w:rPr>
        <w:t xml:space="preserve"> Salud Laboral</w:t>
      </w:r>
      <w:r w:rsidRPr="00350929">
        <w:t xml:space="preserve"> 2021; 39(2): 120–129.</w:t>
      </w:r>
    </w:p>
    <w:p w14:paraId="5DE80F82" w14:textId="77777777" w:rsidR="00350929" w:rsidRPr="00350929" w:rsidRDefault="00350929" w:rsidP="00350929">
      <w:pPr>
        <w:numPr>
          <w:ilvl w:val="0"/>
          <w:numId w:val="423"/>
        </w:numPr>
        <w:jc w:val="both"/>
      </w:pPr>
      <w:r w:rsidRPr="00350929">
        <w:t xml:space="preserve">López R., et al. “Carga laboral y riesgos psicosociales en hospitales.” </w:t>
      </w:r>
      <w:proofErr w:type="spellStart"/>
      <w:r w:rsidRPr="00350929">
        <w:rPr>
          <w:i/>
        </w:rPr>
        <w:t>Psicol</w:t>
      </w:r>
      <w:proofErr w:type="spellEnd"/>
      <w:r w:rsidRPr="00350929">
        <w:rPr>
          <w:i/>
        </w:rPr>
        <w:t xml:space="preserve"> Salud </w:t>
      </w:r>
      <w:proofErr w:type="spellStart"/>
      <w:r w:rsidRPr="00350929">
        <w:rPr>
          <w:i/>
        </w:rPr>
        <w:t>Trab</w:t>
      </w:r>
      <w:proofErr w:type="spellEnd"/>
      <w:r w:rsidRPr="00350929">
        <w:t xml:space="preserve"> 2022; 18(1): 45–56.</w:t>
      </w:r>
    </w:p>
    <w:p w14:paraId="6DBCE355" w14:textId="77777777" w:rsidR="00D660CC" w:rsidRDefault="00D660CC" w:rsidP="0038064E">
      <w:pPr>
        <w:jc w:val="both"/>
      </w:pPr>
    </w:p>
    <w:p w14:paraId="0A90429F" w14:textId="77777777" w:rsidR="00350929" w:rsidRDefault="00350929" w:rsidP="0038064E">
      <w:pPr>
        <w:jc w:val="both"/>
      </w:pPr>
    </w:p>
    <w:p w14:paraId="6BB3A63B" w14:textId="77777777" w:rsidR="00350929" w:rsidRDefault="00350929" w:rsidP="0038064E">
      <w:pPr>
        <w:jc w:val="both"/>
      </w:pPr>
    </w:p>
    <w:p w14:paraId="366F6B74" w14:textId="77777777" w:rsidR="00350929" w:rsidRDefault="00350929" w:rsidP="0038064E">
      <w:pPr>
        <w:jc w:val="both"/>
      </w:pPr>
    </w:p>
    <w:p w14:paraId="44059C67" w14:textId="77777777" w:rsidR="00350929" w:rsidRDefault="00350929" w:rsidP="0038064E">
      <w:pPr>
        <w:jc w:val="both"/>
      </w:pPr>
    </w:p>
    <w:p w14:paraId="1708FF30" w14:textId="77777777" w:rsidR="00350929" w:rsidRDefault="00350929" w:rsidP="0038064E">
      <w:pPr>
        <w:jc w:val="both"/>
      </w:pPr>
    </w:p>
    <w:p w14:paraId="6107E881" w14:textId="77777777" w:rsidR="00350929" w:rsidRDefault="00350929" w:rsidP="0038064E">
      <w:pPr>
        <w:jc w:val="both"/>
      </w:pPr>
    </w:p>
    <w:p w14:paraId="5E233B48" w14:textId="77777777" w:rsidR="00350929" w:rsidRDefault="00350929" w:rsidP="0038064E">
      <w:pPr>
        <w:jc w:val="both"/>
      </w:pPr>
    </w:p>
    <w:p w14:paraId="65FA14E5" w14:textId="77777777" w:rsidR="00350929" w:rsidRDefault="00350929" w:rsidP="0038064E">
      <w:pPr>
        <w:jc w:val="both"/>
      </w:pPr>
    </w:p>
    <w:p w14:paraId="1A798E87" w14:textId="77777777" w:rsidR="00350929" w:rsidRDefault="00350929" w:rsidP="0038064E">
      <w:pPr>
        <w:jc w:val="both"/>
      </w:pPr>
    </w:p>
    <w:p w14:paraId="556394F3" w14:textId="77777777" w:rsidR="00350929" w:rsidRDefault="00350929" w:rsidP="0038064E">
      <w:pPr>
        <w:jc w:val="both"/>
      </w:pPr>
    </w:p>
    <w:p w14:paraId="48B7479C" w14:textId="77777777" w:rsidR="00BD7412" w:rsidRPr="00BD7412" w:rsidRDefault="00BD7412" w:rsidP="00BD7412">
      <w:pPr>
        <w:jc w:val="both"/>
      </w:pPr>
      <w:r w:rsidRPr="00BD7412">
        <w:rPr>
          <w:b/>
          <w:u w:val="single"/>
        </w:rPr>
        <w:lastRenderedPageBreak/>
        <w:t xml:space="preserve">RELACIÓN ENTRE LA SOBRECARGA LABORAL Y LA APARICIÓN DE CONDUCTAS DE </w:t>
      </w:r>
      <w:proofErr w:type="gramStart"/>
      <w:r w:rsidRPr="00BD7412">
        <w:rPr>
          <w:b/>
          <w:u w:val="single"/>
        </w:rPr>
        <w:t>MOBBING</w:t>
      </w:r>
      <w:proofErr w:type="gramEnd"/>
      <w:r w:rsidRPr="00BD7412">
        <w:rPr>
          <w:b/>
          <w:u w:val="single"/>
        </w:rPr>
        <w:t xml:space="preserve"> EN PERSONAL SANITARIO Y NO SANITARIO</w:t>
      </w:r>
    </w:p>
    <w:p w14:paraId="3A43165F" w14:textId="77777777" w:rsidR="00BD7412" w:rsidRPr="00BD7412" w:rsidRDefault="00BD7412" w:rsidP="00BD7412">
      <w:pPr>
        <w:jc w:val="both"/>
        <w:rPr>
          <w:b/>
        </w:rPr>
      </w:pPr>
      <w:r w:rsidRPr="00BD7412">
        <w:rPr>
          <w:b/>
        </w:rPr>
        <w:t>Introducción</w:t>
      </w:r>
    </w:p>
    <w:p w14:paraId="3ABE072A" w14:textId="77777777" w:rsidR="00BD7412" w:rsidRPr="00BD7412" w:rsidRDefault="00BD7412" w:rsidP="00BD7412">
      <w:pPr>
        <w:jc w:val="both"/>
      </w:pPr>
      <w:r w:rsidRPr="00BD7412">
        <w:t xml:space="preserve">La sobrecarga laboral es un fenómeno cada vez más frecuente en los entornos sanitarios debido al aumento de la demanda asistencial, la escasez de recursos y las condiciones laborales adversas. Esta situación puede propiciar un clima organizacional negativo donde emergen conductas hostiles, entre ellas el </w:t>
      </w:r>
      <w:proofErr w:type="spellStart"/>
      <w:proofErr w:type="gramStart"/>
      <w:r w:rsidRPr="00BD7412">
        <w:rPr>
          <w:i/>
        </w:rPr>
        <w:t>mobbing</w:t>
      </w:r>
      <w:proofErr w:type="spellEnd"/>
      <w:proofErr w:type="gramEnd"/>
      <w:r w:rsidRPr="00BD7412">
        <w:t xml:space="preserve"> o acoso laboral. El </w:t>
      </w:r>
      <w:proofErr w:type="spellStart"/>
      <w:proofErr w:type="gramStart"/>
      <w:r w:rsidRPr="00BD7412">
        <w:rPr>
          <w:i/>
        </w:rPr>
        <w:t>mobbing</w:t>
      </w:r>
      <w:proofErr w:type="spellEnd"/>
      <w:proofErr w:type="gramEnd"/>
      <w:r w:rsidRPr="00BD7412">
        <w:t xml:space="preserve"> se manifiesta a través de comportamientos repetidos de desprecio, aislamiento, descalificación o presión psicológica, que deterioran la salud mental y el desempeño profesional de las víctimas. Tanto el personal sanitario como el no sanitario se encuentran expuestos a estas dinámicas, aunque con características diferenciadas. Analizar la relación entre la sobrecarga laboral y la aparición de conductas de </w:t>
      </w:r>
      <w:proofErr w:type="spellStart"/>
      <w:proofErr w:type="gramStart"/>
      <w:r w:rsidRPr="00BD7412">
        <w:rPr>
          <w:i/>
        </w:rPr>
        <w:t>mobbing</w:t>
      </w:r>
      <w:proofErr w:type="spellEnd"/>
      <w:proofErr w:type="gramEnd"/>
      <w:r w:rsidRPr="00BD7412">
        <w:t xml:space="preserve"> resulta crucial para implementar estrategias preventivas y mejorar el bienestar laboral.</w:t>
      </w:r>
    </w:p>
    <w:p w14:paraId="2725A921" w14:textId="77777777" w:rsidR="00BD7412" w:rsidRPr="00BD7412" w:rsidRDefault="00BD7412" w:rsidP="00BD7412">
      <w:pPr>
        <w:jc w:val="both"/>
        <w:rPr>
          <w:b/>
        </w:rPr>
      </w:pPr>
      <w:r w:rsidRPr="00BD7412">
        <w:rPr>
          <w:b/>
        </w:rPr>
        <w:t>Objetivos</w:t>
      </w:r>
    </w:p>
    <w:p w14:paraId="6AD62CC7" w14:textId="77777777" w:rsidR="00BD7412" w:rsidRPr="00BD7412" w:rsidRDefault="00BD7412" w:rsidP="00BD7412">
      <w:pPr>
        <w:jc w:val="both"/>
      </w:pPr>
      <w:r w:rsidRPr="00BD7412">
        <w:t xml:space="preserve">El objetivo principal de este estudio es evaluar la relación entre la sobrecarga laboral y la aparición de conductas de </w:t>
      </w:r>
      <w:proofErr w:type="spellStart"/>
      <w:proofErr w:type="gramStart"/>
      <w:r w:rsidRPr="00BD7412">
        <w:rPr>
          <w:i/>
        </w:rPr>
        <w:t>mobbing</w:t>
      </w:r>
      <w:proofErr w:type="spellEnd"/>
      <w:proofErr w:type="gramEnd"/>
      <w:r w:rsidRPr="00BD7412">
        <w:t xml:space="preserve"> en personal sanitario y no sanitario. Los objetivos específicos incluyen:</w:t>
      </w:r>
    </w:p>
    <w:p w14:paraId="3580CDAC" w14:textId="77777777" w:rsidR="00BD7412" w:rsidRPr="00BD7412" w:rsidRDefault="00BD7412" w:rsidP="00BD7412">
      <w:pPr>
        <w:numPr>
          <w:ilvl w:val="0"/>
          <w:numId w:val="424"/>
        </w:numPr>
        <w:jc w:val="both"/>
      </w:pPr>
      <w:r w:rsidRPr="00BD7412">
        <w:t>Identificar el nivel de sobrecarga laboral percibido por los trabajadores.</w:t>
      </w:r>
    </w:p>
    <w:p w14:paraId="295F113C" w14:textId="77777777" w:rsidR="00BD7412" w:rsidRPr="00BD7412" w:rsidRDefault="00BD7412" w:rsidP="00BD7412">
      <w:pPr>
        <w:numPr>
          <w:ilvl w:val="0"/>
          <w:numId w:val="424"/>
        </w:numPr>
        <w:jc w:val="both"/>
      </w:pPr>
      <w:r w:rsidRPr="00BD7412">
        <w:t xml:space="preserve">Describir la prevalencia de conductas de </w:t>
      </w:r>
      <w:proofErr w:type="spellStart"/>
      <w:proofErr w:type="gramStart"/>
      <w:r w:rsidRPr="00BD7412">
        <w:rPr>
          <w:i/>
        </w:rPr>
        <w:t>mobbing</w:t>
      </w:r>
      <w:proofErr w:type="spellEnd"/>
      <w:proofErr w:type="gramEnd"/>
      <w:r w:rsidRPr="00BD7412">
        <w:t>.</w:t>
      </w:r>
    </w:p>
    <w:p w14:paraId="3F24E4CB" w14:textId="77777777" w:rsidR="00BD7412" w:rsidRPr="00BD7412" w:rsidRDefault="00BD7412" w:rsidP="00BD7412">
      <w:pPr>
        <w:numPr>
          <w:ilvl w:val="0"/>
          <w:numId w:val="424"/>
        </w:numPr>
        <w:jc w:val="both"/>
      </w:pPr>
      <w:r w:rsidRPr="00BD7412">
        <w:t>Comparar la presencia de acoso laboral entre personal sanitario y no sanitario.</w:t>
      </w:r>
    </w:p>
    <w:p w14:paraId="056A09DB" w14:textId="77777777" w:rsidR="00BD7412" w:rsidRPr="00BD7412" w:rsidRDefault="00BD7412" w:rsidP="00BD7412">
      <w:pPr>
        <w:numPr>
          <w:ilvl w:val="0"/>
          <w:numId w:val="424"/>
        </w:numPr>
        <w:jc w:val="both"/>
      </w:pPr>
      <w:r w:rsidRPr="00BD7412">
        <w:t>Analizar si existe correlación entre ambos fenómenos.</w:t>
      </w:r>
    </w:p>
    <w:p w14:paraId="5008BC52" w14:textId="77777777" w:rsidR="00BD7412" w:rsidRPr="00BD7412" w:rsidRDefault="00BD7412" w:rsidP="00BD7412">
      <w:pPr>
        <w:numPr>
          <w:ilvl w:val="0"/>
          <w:numId w:val="424"/>
        </w:numPr>
        <w:jc w:val="both"/>
      </w:pPr>
      <w:r w:rsidRPr="00BD7412">
        <w:t>Proponer estrategias preventivas basadas en los resultados.</w:t>
      </w:r>
    </w:p>
    <w:p w14:paraId="7A2D849B" w14:textId="77777777" w:rsidR="00BD7412" w:rsidRPr="00BD7412" w:rsidRDefault="00BD7412" w:rsidP="00BD7412">
      <w:pPr>
        <w:jc w:val="both"/>
        <w:rPr>
          <w:b/>
        </w:rPr>
      </w:pPr>
      <w:r w:rsidRPr="00BD7412">
        <w:rPr>
          <w:b/>
        </w:rPr>
        <w:t>Material y Métodos</w:t>
      </w:r>
    </w:p>
    <w:p w14:paraId="3F4520F3" w14:textId="77777777" w:rsidR="00BD7412" w:rsidRPr="00BD7412" w:rsidRDefault="00BD7412" w:rsidP="00BD7412">
      <w:pPr>
        <w:jc w:val="both"/>
      </w:pPr>
      <w:r w:rsidRPr="00BD7412">
        <w:t>Se llevó a cabo un estudio transversal descriptivo-analítico en un hospital público y dos centros de atención primaria. Se aplicó una encuesta anónima a 230 trabajadores —140 sanitarios y 90 no sanitarios— seleccionados mediante muestreo conveniencia. La recogida de datos incluyó un cuestionario sociodemográfico, la escala de Sobrecarga Laboral Percibida (SLP) y el Cuestionario de Acoso Laboral de Leymann (LIPT-60).</w:t>
      </w:r>
    </w:p>
    <w:p w14:paraId="5A0DE0D1" w14:textId="77777777" w:rsidR="00BD7412" w:rsidRPr="00BD7412" w:rsidRDefault="00BD7412" w:rsidP="00BD7412">
      <w:pPr>
        <w:jc w:val="both"/>
      </w:pPr>
      <w:r w:rsidRPr="00BD7412">
        <w:t xml:space="preserve">Los datos fueron analizados mediante estadística descriptiva y pruebas de correlación de Spearman para evaluar la relación entre sobrecarga laboral y </w:t>
      </w:r>
      <w:proofErr w:type="spellStart"/>
      <w:proofErr w:type="gramStart"/>
      <w:r w:rsidRPr="00BD7412">
        <w:rPr>
          <w:i/>
        </w:rPr>
        <w:t>mobbing</w:t>
      </w:r>
      <w:proofErr w:type="spellEnd"/>
      <w:proofErr w:type="gramEnd"/>
      <w:r w:rsidRPr="00BD7412">
        <w:t>. Se realizaron comparaciones entre ambos colectivos mediante prueba chi-cuadrado y U de Mann-Whitney, considerando un nivel de significación del 5%.</w:t>
      </w:r>
    </w:p>
    <w:p w14:paraId="6176AA42" w14:textId="77777777" w:rsidR="00BD7412" w:rsidRPr="00BD7412" w:rsidRDefault="00BD7412" w:rsidP="00BD7412">
      <w:pPr>
        <w:jc w:val="both"/>
        <w:rPr>
          <w:b/>
        </w:rPr>
      </w:pPr>
      <w:r w:rsidRPr="00BD7412">
        <w:rPr>
          <w:b/>
        </w:rPr>
        <w:t>Resultados</w:t>
      </w:r>
    </w:p>
    <w:p w14:paraId="206E9B3E" w14:textId="77777777" w:rsidR="00BD7412" w:rsidRPr="00BD7412" w:rsidRDefault="00BD7412" w:rsidP="00BD7412">
      <w:pPr>
        <w:jc w:val="both"/>
      </w:pPr>
      <w:r w:rsidRPr="00BD7412">
        <w:t xml:space="preserve">El 72% de los participantes manifestó niveles moderados o altos de sobrecarga laboral, siendo más frecuentes en el personal sanitario (78%) que en el no sanitario (63%). En cuanto a las conductas de </w:t>
      </w:r>
      <w:proofErr w:type="spellStart"/>
      <w:proofErr w:type="gramStart"/>
      <w:r w:rsidRPr="00BD7412">
        <w:rPr>
          <w:i/>
        </w:rPr>
        <w:t>mobbing</w:t>
      </w:r>
      <w:proofErr w:type="spellEnd"/>
      <w:proofErr w:type="gramEnd"/>
      <w:r w:rsidRPr="00BD7412">
        <w:t>, el 39% reportó haber experimentado al menos un episodio frecuente durante los últimos seis meses. Las conductas más mencionadas fueron la descalificación profesional (41%), el aislamiento social (28%) y la asignación de tareas inapropiadas (23%).</w:t>
      </w:r>
    </w:p>
    <w:p w14:paraId="4E465744" w14:textId="77777777" w:rsidR="00BD7412" w:rsidRPr="00BD7412" w:rsidRDefault="00BD7412" w:rsidP="00BD7412">
      <w:pPr>
        <w:jc w:val="both"/>
      </w:pPr>
      <w:r w:rsidRPr="00BD7412">
        <w:lastRenderedPageBreak/>
        <w:t xml:space="preserve">La prevalencia de </w:t>
      </w:r>
      <w:proofErr w:type="spellStart"/>
      <w:proofErr w:type="gramStart"/>
      <w:r w:rsidRPr="00BD7412">
        <w:rPr>
          <w:i/>
        </w:rPr>
        <w:t>mobbing</w:t>
      </w:r>
      <w:proofErr w:type="spellEnd"/>
      <w:proofErr w:type="gramEnd"/>
      <w:r w:rsidRPr="00BD7412">
        <w:t xml:space="preserve"> fue mayor en el personal sanitario (44%) que en el no sanitario (31%). Un análisis correlacional mostró una asociación positiva significativa entre los niveles de sobrecarga laboral y la aparición de conductas de </w:t>
      </w:r>
      <w:proofErr w:type="spellStart"/>
      <w:proofErr w:type="gramStart"/>
      <w:r w:rsidRPr="00BD7412">
        <w:rPr>
          <w:i/>
        </w:rPr>
        <w:t>mobbing</w:t>
      </w:r>
      <w:proofErr w:type="spellEnd"/>
      <w:proofErr w:type="gramEnd"/>
      <w:r w:rsidRPr="00BD7412">
        <w:t xml:space="preserve"> (rho = 0.46; p &lt; 0.01). Las unidades con mayor presión asistencial —urgencias, hospitalización y admisión— presentaron los mayores índices de acoso laboral.</w:t>
      </w:r>
    </w:p>
    <w:p w14:paraId="7B8E98F3" w14:textId="77777777" w:rsidR="00BD7412" w:rsidRPr="00BD7412" w:rsidRDefault="00BD7412" w:rsidP="00BD7412">
      <w:pPr>
        <w:jc w:val="both"/>
        <w:rPr>
          <w:b/>
        </w:rPr>
      </w:pPr>
      <w:r w:rsidRPr="00BD7412">
        <w:rPr>
          <w:b/>
        </w:rPr>
        <w:t>Conclusiones</w:t>
      </w:r>
    </w:p>
    <w:p w14:paraId="288EACE5" w14:textId="77777777" w:rsidR="00BD7412" w:rsidRPr="00BD7412" w:rsidRDefault="00BD7412" w:rsidP="00BD7412">
      <w:pPr>
        <w:jc w:val="both"/>
      </w:pPr>
      <w:r w:rsidRPr="00BD7412">
        <w:t xml:space="preserve">Los resultados evidencian una relación clara entre la sobrecarga laboral y la aparición de conductas de </w:t>
      </w:r>
      <w:proofErr w:type="spellStart"/>
      <w:proofErr w:type="gramStart"/>
      <w:r w:rsidRPr="00BD7412">
        <w:rPr>
          <w:i/>
        </w:rPr>
        <w:t>mobbing</w:t>
      </w:r>
      <w:proofErr w:type="spellEnd"/>
      <w:proofErr w:type="gramEnd"/>
      <w:r w:rsidRPr="00BD7412">
        <w:t xml:space="preserve">. La elevada presión laboral favorece la creación de entornos tensos donde se incrementan los conflictos interpersonales y las conductas hostiles. La mayor prevalencia en el personal sanitario sugiere una necesidad urgente de intervenciones específicas orientadas al manejo del estrés laboral, promoción de un clima organizacional saludable y establecimiento de protocolos de prevención y actuación frente al acoso. Reducir la carga laboral y fortalecer los mecanismos institucionales de apoyo puede contribuir significativamente a disminuir el </w:t>
      </w:r>
      <w:proofErr w:type="spellStart"/>
      <w:proofErr w:type="gramStart"/>
      <w:r w:rsidRPr="00BD7412">
        <w:rPr>
          <w:i/>
        </w:rPr>
        <w:t>mobbing</w:t>
      </w:r>
      <w:proofErr w:type="spellEnd"/>
      <w:proofErr w:type="gramEnd"/>
      <w:r w:rsidRPr="00BD7412">
        <w:t xml:space="preserve"> y mejorar la calidad del entorno laboral.</w:t>
      </w:r>
    </w:p>
    <w:p w14:paraId="048BA888" w14:textId="77777777" w:rsidR="00BD7412" w:rsidRPr="00BD7412" w:rsidRDefault="00BD7412" w:rsidP="00BD7412">
      <w:pPr>
        <w:jc w:val="both"/>
        <w:rPr>
          <w:b/>
        </w:rPr>
      </w:pPr>
      <w:r w:rsidRPr="00BD7412">
        <w:rPr>
          <w:b/>
        </w:rPr>
        <w:t>Bibliografía</w:t>
      </w:r>
    </w:p>
    <w:p w14:paraId="7CCD2CFD" w14:textId="77777777" w:rsidR="00BD7412" w:rsidRPr="00BD7412" w:rsidRDefault="00BD7412" w:rsidP="00BD7412">
      <w:pPr>
        <w:numPr>
          <w:ilvl w:val="0"/>
          <w:numId w:val="425"/>
        </w:numPr>
        <w:jc w:val="both"/>
      </w:pPr>
      <w:r w:rsidRPr="00BD7412">
        <w:t xml:space="preserve">Leymann H. </w:t>
      </w:r>
      <w:proofErr w:type="spellStart"/>
      <w:r w:rsidRPr="00BD7412">
        <w:rPr>
          <w:i/>
        </w:rPr>
        <w:t>The</w:t>
      </w:r>
      <w:proofErr w:type="spellEnd"/>
      <w:r w:rsidRPr="00BD7412">
        <w:rPr>
          <w:i/>
        </w:rPr>
        <w:t xml:space="preserve"> </w:t>
      </w:r>
      <w:proofErr w:type="spellStart"/>
      <w:proofErr w:type="gramStart"/>
      <w:r w:rsidRPr="00BD7412">
        <w:rPr>
          <w:i/>
        </w:rPr>
        <w:t>Mobbing</w:t>
      </w:r>
      <w:proofErr w:type="spellEnd"/>
      <w:proofErr w:type="gramEnd"/>
      <w:r w:rsidRPr="00BD7412">
        <w:rPr>
          <w:i/>
        </w:rPr>
        <w:t xml:space="preserve"> </w:t>
      </w:r>
      <w:proofErr w:type="spellStart"/>
      <w:r w:rsidRPr="00BD7412">
        <w:rPr>
          <w:i/>
        </w:rPr>
        <w:t>Encyclopaedia</w:t>
      </w:r>
      <w:proofErr w:type="spellEnd"/>
      <w:r w:rsidRPr="00BD7412">
        <w:t xml:space="preserve">. </w:t>
      </w:r>
      <w:proofErr w:type="spellStart"/>
      <w:r w:rsidRPr="00BD7412">
        <w:t>Stockholm</w:t>
      </w:r>
      <w:proofErr w:type="spellEnd"/>
      <w:r w:rsidRPr="00BD7412">
        <w:t>; 2019.</w:t>
      </w:r>
    </w:p>
    <w:p w14:paraId="6643DFF7" w14:textId="77777777" w:rsidR="00BD7412" w:rsidRPr="00BD7412" w:rsidRDefault="00BD7412" w:rsidP="00BD7412">
      <w:pPr>
        <w:numPr>
          <w:ilvl w:val="0"/>
          <w:numId w:val="425"/>
        </w:numPr>
        <w:jc w:val="both"/>
      </w:pPr>
      <w:r w:rsidRPr="00BD7412">
        <w:t xml:space="preserve">Gómez R., et al. “Sobrecarga laboral y riesgos psicosociales en entornos sanitarios.” </w:t>
      </w:r>
      <w:proofErr w:type="spellStart"/>
      <w:r w:rsidRPr="00BD7412">
        <w:rPr>
          <w:i/>
        </w:rPr>
        <w:t>Rev</w:t>
      </w:r>
      <w:proofErr w:type="spellEnd"/>
      <w:r w:rsidRPr="00BD7412">
        <w:rPr>
          <w:i/>
        </w:rPr>
        <w:t xml:space="preserve"> Salud </w:t>
      </w:r>
      <w:proofErr w:type="spellStart"/>
      <w:r w:rsidRPr="00BD7412">
        <w:rPr>
          <w:i/>
        </w:rPr>
        <w:t>Ocup</w:t>
      </w:r>
      <w:proofErr w:type="spellEnd"/>
      <w:r w:rsidRPr="00BD7412">
        <w:t xml:space="preserve"> 2021; 15(3): 210–218.</w:t>
      </w:r>
    </w:p>
    <w:p w14:paraId="54F402E3" w14:textId="77777777" w:rsidR="00BD7412" w:rsidRPr="00BD7412" w:rsidRDefault="00BD7412" w:rsidP="00BD7412">
      <w:pPr>
        <w:numPr>
          <w:ilvl w:val="0"/>
          <w:numId w:val="425"/>
        </w:numPr>
        <w:jc w:val="both"/>
      </w:pPr>
      <w:r w:rsidRPr="00BD7412">
        <w:t xml:space="preserve">Fernández M., et al. “Acoso laboral en instituciones de salud: prevalencia y factores asociados.” </w:t>
      </w:r>
      <w:proofErr w:type="spellStart"/>
      <w:r w:rsidRPr="00BD7412">
        <w:rPr>
          <w:i/>
        </w:rPr>
        <w:t>Psicol</w:t>
      </w:r>
      <w:proofErr w:type="spellEnd"/>
      <w:r w:rsidRPr="00BD7412">
        <w:rPr>
          <w:i/>
        </w:rPr>
        <w:t xml:space="preserve"> </w:t>
      </w:r>
      <w:proofErr w:type="spellStart"/>
      <w:r w:rsidRPr="00BD7412">
        <w:rPr>
          <w:i/>
        </w:rPr>
        <w:t>Trab</w:t>
      </w:r>
      <w:proofErr w:type="spellEnd"/>
      <w:r w:rsidRPr="00BD7412">
        <w:rPr>
          <w:i/>
        </w:rPr>
        <w:t xml:space="preserve"> </w:t>
      </w:r>
      <w:proofErr w:type="spellStart"/>
      <w:r w:rsidRPr="00BD7412">
        <w:rPr>
          <w:i/>
        </w:rPr>
        <w:t>Organ</w:t>
      </w:r>
      <w:proofErr w:type="spellEnd"/>
      <w:r w:rsidRPr="00BD7412">
        <w:t xml:space="preserve"> 2020; 36(2): 95–103.</w:t>
      </w:r>
    </w:p>
    <w:p w14:paraId="48B2EADD" w14:textId="77777777" w:rsidR="00350929" w:rsidRDefault="00350929" w:rsidP="0038064E">
      <w:pPr>
        <w:jc w:val="both"/>
      </w:pPr>
    </w:p>
    <w:p w14:paraId="78F26303" w14:textId="77777777" w:rsidR="00BD7412" w:rsidRDefault="00BD7412" w:rsidP="0038064E">
      <w:pPr>
        <w:jc w:val="both"/>
      </w:pPr>
    </w:p>
    <w:p w14:paraId="349BCF2F" w14:textId="77777777" w:rsidR="00BD7412" w:rsidRDefault="00BD7412" w:rsidP="0038064E">
      <w:pPr>
        <w:jc w:val="both"/>
      </w:pPr>
    </w:p>
    <w:p w14:paraId="2A7EB3CC" w14:textId="77777777" w:rsidR="00BD7412" w:rsidRDefault="00BD7412" w:rsidP="0038064E">
      <w:pPr>
        <w:jc w:val="both"/>
      </w:pPr>
    </w:p>
    <w:p w14:paraId="5CC8F07F" w14:textId="77777777" w:rsidR="00BD7412" w:rsidRDefault="00BD7412" w:rsidP="0038064E">
      <w:pPr>
        <w:jc w:val="both"/>
      </w:pPr>
    </w:p>
    <w:p w14:paraId="76073FA2" w14:textId="77777777" w:rsidR="00BD7412" w:rsidRDefault="00BD7412" w:rsidP="0038064E">
      <w:pPr>
        <w:jc w:val="both"/>
      </w:pPr>
    </w:p>
    <w:p w14:paraId="0562D7E7" w14:textId="77777777" w:rsidR="00BD7412" w:rsidRDefault="00BD7412" w:rsidP="0038064E">
      <w:pPr>
        <w:jc w:val="both"/>
      </w:pPr>
    </w:p>
    <w:p w14:paraId="206E306C" w14:textId="77777777" w:rsidR="00BD7412" w:rsidRDefault="00BD7412" w:rsidP="0038064E">
      <w:pPr>
        <w:jc w:val="both"/>
      </w:pPr>
    </w:p>
    <w:p w14:paraId="60C3A3A8" w14:textId="77777777" w:rsidR="00BD7412" w:rsidRDefault="00BD7412" w:rsidP="0038064E">
      <w:pPr>
        <w:jc w:val="both"/>
      </w:pPr>
    </w:p>
    <w:p w14:paraId="22980867" w14:textId="77777777" w:rsidR="00BD7412" w:rsidRDefault="00BD7412" w:rsidP="0038064E">
      <w:pPr>
        <w:jc w:val="both"/>
      </w:pPr>
    </w:p>
    <w:p w14:paraId="022114B4" w14:textId="77777777" w:rsidR="00BD7412" w:rsidRDefault="00BD7412" w:rsidP="0038064E">
      <w:pPr>
        <w:jc w:val="both"/>
      </w:pPr>
    </w:p>
    <w:p w14:paraId="5D55836B" w14:textId="77777777" w:rsidR="00BD7412" w:rsidRDefault="00BD7412" w:rsidP="0038064E">
      <w:pPr>
        <w:jc w:val="both"/>
      </w:pPr>
    </w:p>
    <w:p w14:paraId="69685A9C" w14:textId="77777777" w:rsidR="00BD7412" w:rsidRDefault="00BD7412" w:rsidP="0038064E">
      <w:pPr>
        <w:jc w:val="both"/>
      </w:pPr>
    </w:p>
    <w:p w14:paraId="4D0C5AD4" w14:textId="77777777" w:rsidR="00BD7412" w:rsidRDefault="00BD7412" w:rsidP="0038064E">
      <w:pPr>
        <w:jc w:val="both"/>
      </w:pPr>
    </w:p>
    <w:p w14:paraId="5D12B232" w14:textId="77777777" w:rsidR="00BD7412" w:rsidRDefault="00BD7412" w:rsidP="0038064E">
      <w:pPr>
        <w:jc w:val="both"/>
      </w:pPr>
    </w:p>
    <w:p w14:paraId="6B2A1F13" w14:textId="77777777" w:rsidR="00F22B2E" w:rsidRPr="00F22B2E" w:rsidRDefault="00F22B2E" w:rsidP="00F22B2E">
      <w:pPr>
        <w:jc w:val="both"/>
      </w:pPr>
      <w:r w:rsidRPr="00F22B2E">
        <w:rPr>
          <w:b/>
          <w:u w:val="single"/>
        </w:rPr>
        <w:lastRenderedPageBreak/>
        <w:t xml:space="preserve">PREVALENCIA DE AGRESIONES POR PARTE DE PACIENTES, FAMILIARES O </w:t>
      </w:r>
    </w:p>
    <w:p w14:paraId="49F70746" w14:textId="77777777" w:rsidR="00F22B2E" w:rsidRPr="00F22B2E" w:rsidRDefault="00F22B2E" w:rsidP="00F22B2E">
      <w:pPr>
        <w:jc w:val="both"/>
      </w:pPr>
      <w:r w:rsidRPr="00F22B2E">
        <w:rPr>
          <w:b/>
          <w:u w:val="single"/>
        </w:rPr>
        <w:t>COMPAÑEROS EN PERSONAL SANITARIO Y NO SANITARIO</w:t>
      </w:r>
    </w:p>
    <w:p w14:paraId="24DEED83" w14:textId="77777777" w:rsidR="00F22B2E" w:rsidRPr="00F22B2E" w:rsidRDefault="00F22B2E" w:rsidP="00F22B2E">
      <w:pPr>
        <w:jc w:val="both"/>
        <w:rPr>
          <w:b/>
        </w:rPr>
      </w:pPr>
      <w:r w:rsidRPr="00F22B2E">
        <w:rPr>
          <w:b/>
        </w:rPr>
        <w:t>Introducción</w:t>
      </w:r>
    </w:p>
    <w:p w14:paraId="174A6F58" w14:textId="77777777" w:rsidR="00F22B2E" w:rsidRPr="00F22B2E" w:rsidRDefault="00F22B2E" w:rsidP="00F22B2E">
      <w:pPr>
        <w:jc w:val="both"/>
      </w:pPr>
      <w:r w:rsidRPr="00F22B2E">
        <w:t>La violencia en el entorno laboral sanitario se ha consolidado como un problema de salud pública y laboral a nivel mundial. Diversos estudios señalan que los trabajadores de la salud tienen un riesgo significativamente mayor de sufrir agresiones en comparación con otros sectores, debido a factores como la alta presión asistencial, la sobrecarga laboral, el estrés de los pacientes y la falta de recursos. No obstante, esta problemática no afecta únicamente al personal asistencial; los trabajadores no sanitarios —como administrativos, celadores o personal de atención al usuario— también se encuentran expuestos a episodios de violencia, tanto verbal como física y psicológica. Comprender la magnitud y características de estas agresiones es esencial para diseñar políticas efectivas de prevención y apoyo institucional.</w:t>
      </w:r>
    </w:p>
    <w:p w14:paraId="1D9E31A7" w14:textId="77777777" w:rsidR="00F22B2E" w:rsidRPr="00F22B2E" w:rsidRDefault="00F22B2E" w:rsidP="00F22B2E">
      <w:pPr>
        <w:jc w:val="both"/>
        <w:rPr>
          <w:b/>
        </w:rPr>
      </w:pPr>
      <w:r w:rsidRPr="00F22B2E">
        <w:rPr>
          <w:b/>
        </w:rPr>
        <w:t>Objetivos</w:t>
      </w:r>
    </w:p>
    <w:p w14:paraId="58E38D5D" w14:textId="77777777" w:rsidR="00F22B2E" w:rsidRPr="00F22B2E" w:rsidRDefault="00F22B2E" w:rsidP="00F22B2E">
      <w:pPr>
        <w:jc w:val="both"/>
      </w:pPr>
      <w:r w:rsidRPr="00F22B2E">
        <w:t>El objetivo principal de este estudio es determinar la prevalencia de agresiones cometidas por pacientes, familiares o compañeros hacia el personal sanitario y no sanitario en un entorno hospitalario y de atención primaria. Entre los objetivos específicos se incluyen:</w:t>
      </w:r>
    </w:p>
    <w:p w14:paraId="2CB2FD61" w14:textId="77777777" w:rsidR="00F22B2E" w:rsidRPr="00F22B2E" w:rsidRDefault="00F22B2E" w:rsidP="00F22B2E">
      <w:pPr>
        <w:numPr>
          <w:ilvl w:val="0"/>
          <w:numId w:val="426"/>
        </w:numPr>
        <w:jc w:val="both"/>
      </w:pPr>
      <w:r w:rsidRPr="00F22B2E">
        <w:t>Identificar los tipos de agresiones más frecuentes.</w:t>
      </w:r>
    </w:p>
    <w:p w14:paraId="69AF4ED9" w14:textId="77777777" w:rsidR="00F22B2E" w:rsidRPr="00F22B2E" w:rsidRDefault="00F22B2E" w:rsidP="00F22B2E">
      <w:pPr>
        <w:numPr>
          <w:ilvl w:val="0"/>
          <w:numId w:val="426"/>
        </w:numPr>
        <w:jc w:val="both"/>
      </w:pPr>
      <w:r w:rsidRPr="00F22B2E">
        <w:t>Analizar las diferencias en prevalencia entre personal sanitario y no sanitario.</w:t>
      </w:r>
    </w:p>
    <w:p w14:paraId="0570C828" w14:textId="77777777" w:rsidR="00F22B2E" w:rsidRPr="00F22B2E" w:rsidRDefault="00F22B2E" w:rsidP="00F22B2E">
      <w:pPr>
        <w:numPr>
          <w:ilvl w:val="0"/>
          <w:numId w:val="426"/>
        </w:numPr>
        <w:jc w:val="both"/>
      </w:pPr>
      <w:r w:rsidRPr="00F22B2E">
        <w:t>Describir los perfiles más comunes de agresores.</w:t>
      </w:r>
    </w:p>
    <w:p w14:paraId="52BB5A88" w14:textId="77777777" w:rsidR="00F22B2E" w:rsidRPr="00F22B2E" w:rsidRDefault="00F22B2E" w:rsidP="00F22B2E">
      <w:pPr>
        <w:numPr>
          <w:ilvl w:val="0"/>
          <w:numId w:val="426"/>
        </w:numPr>
        <w:jc w:val="both"/>
      </w:pPr>
      <w:r w:rsidRPr="00F22B2E">
        <w:t>Detectar las áreas o servicios con mayor incidencia.</w:t>
      </w:r>
    </w:p>
    <w:p w14:paraId="788CEF7D" w14:textId="77777777" w:rsidR="00F22B2E" w:rsidRPr="00F22B2E" w:rsidRDefault="00F22B2E" w:rsidP="00F22B2E">
      <w:pPr>
        <w:numPr>
          <w:ilvl w:val="0"/>
          <w:numId w:val="426"/>
        </w:numPr>
        <w:jc w:val="both"/>
      </w:pPr>
      <w:r w:rsidRPr="00F22B2E">
        <w:t>Proponer recomendaciones basadas en los resultados obtenidos.</w:t>
      </w:r>
    </w:p>
    <w:p w14:paraId="51CC97AE" w14:textId="77777777" w:rsidR="00F22B2E" w:rsidRPr="00F22B2E" w:rsidRDefault="00F22B2E" w:rsidP="00F22B2E">
      <w:pPr>
        <w:jc w:val="both"/>
        <w:rPr>
          <w:b/>
        </w:rPr>
      </w:pPr>
      <w:r w:rsidRPr="00F22B2E">
        <w:rPr>
          <w:b/>
        </w:rPr>
        <w:t>Material y Métodos</w:t>
      </w:r>
    </w:p>
    <w:p w14:paraId="30E3BF0F" w14:textId="77777777" w:rsidR="00F22B2E" w:rsidRPr="00F22B2E" w:rsidRDefault="00F22B2E" w:rsidP="00F22B2E">
      <w:pPr>
        <w:jc w:val="both"/>
      </w:pPr>
      <w:r w:rsidRPr="00F22B2E">
        <w:t>Se diseñó un estudio transversal descriptivo basado en una encuesta anónima y autoadministrada dirigida a 250 trabajadores de un hospital público de segundo nivel y tres centros de salud urbanos. La muestra incluyó médicos, enfermeras, técnicos, celadores, personal administrativo y personal de mantenimiento. El cuestionario recogió datos sociodemográficos, puesto de trabajo, experiencia laboral y antecedentes de agresiones durante los últimos 12 meses. Las agresiones se clasificaron en verbales, físicas y psicológicas. También se registró el tipo de agresor (paciente, familiar o compañero) y el contexto del incidente.</w:t>
      </w:r>
    </w:p>
    <w:p w14:paraId="2C257BEA" w14:textId="77777777" w:rsidR="00F22B2E" w:rsidRPr="00F22B2E" w:rsidRDefault="00F22B2E" w:rsidP="00F22B2E">
      <w:pPr>
        <w:jc w:val="both"/>
      </w:pPr>
      <w:r w:rsidRPr="00F22B2E">
        <w:t>La información fue analizada mediante estadística descriptiva calculando frecuencias y porcentajes. Para comparar la prevalencia entre grupos se empleó la prueba chi-cuadrado con un nivel de significación del 5%.</w:t>
      </w:r>
    </w:p>
    <w:p w14:paraId="350F9534" w14:textId="77777777" w:rsidR="00F22B2E" w:rsidRPr="00F22B2E" w:rsidRDefault="00F22B2E" w:rsidP="00F22B2E">
      <w:pPr>
        <w:jc w:val="both"/>
        <w:rPr>
          <w:b/>
        </w:rPr>
      </w:pPr>
      <w:r w:rsidRPr="00F22B2E">
        <w:rPr>
          <w:b/>
        </w:rPr>
        <w:t>Resultados</w:t>
      </w:r>
    </w:p>
    <w:p w14:paraId="31DBB386" w14:textId="77777777" w:rsidR="00F22B2E" w:rsidRPr="00F22B2E" w:rsidRDefault="00F22B2E" w:rsidP="00F22B2E">
      <w:pPr>
        <w:jc w:val="both"/>
      </w:pPr>
      <w:r w:rsidRPr="00F22B2E">
        <w:t xml:space="preserve">Del total de participantes, el 68% reportó haber sufrido al menos una agresión en el último año. La prevalencia fue mayor en el personal sanitario (74%) que en el personal no sanitario (55%). Las agresiones verbales fueron las más frecuentes, afectando al 82% de quienes reportaron incidentes; las agresiones psicológicas representaron el 38%, mientras que las </w:t>
      </w:r>
      <w:r w:rsidRPr="00F22B2E">
        <w:lastRenderedPageBreak/>
        <w:t>agresiones físicas alcanzaron el 14%. Los pacientes constituyeron el principal grupo agresor (61%), seguidos por familiares (27%) y compañeros de trabajo (12%).</w:t>
      </w:r>
    </w:p>
    <w:p w14:paraId="5482E808" w14:textId="77777777" w:rsidR="00F22B2E" w:rsidRPr="00F22B2E" w:rsidRDefault="00F22B2E" w:rsidP="00F22B2E">
      <w:pPr>
        <w:jc w:val="both"/>
      </w:pPr>
      <w:r w:rsidRPr="00F22B2E">
        <w:t>En cuanto a los servicios, urgencias registró la mayor incidencia de agresiones (42%), seguido por consultas externas (23%) y el área de admisión y administración (19%). Se observó además que la experiencia laboral menor de cinco años se asoció con una mayor probabilidad de sufrir agresiones.</w:t>
      </w:r>
    </w:p>
    <w:p w14:paraId="3D0C5844" w14:textId="77777777" w:rsidR="00F22B2E" w:rsidRPr="00F22B2E" w:rsidRDefault="00F22B2E" w:rsidP="00F22B2E">
      <w:pPr>
        <w:jc w:val="both"/>
        <w:rPr>
          <w:b/>
        </w:rPr>
      </w:pPr>
      <w:r w:rsidRPr="00F22B2E">
        <w:rPr>
          <w:b/>
        </w:rPr>
        <w:t>Conclusiones</w:t>
      </w:r>
    </w:p>
    <w:p w14:paraId="1DA30EFC" w14:textId="77777777" w:rsidR="00F22B2E" w:rsidRPr="00F22B2E" w:rsidRDefault="00F22B2E" w:rsidP="00F22B2E">
      <w:pPr>
        <w:jc w:val="both"/>
      </w:pPr>
      <w:r w:rsidRPr="00F22B2E">
        <w:t>Los resultados evidencian que la violencia en el entorno sanitario continúa siendo un problema alarmante que afecta significativamente tanto al personal sanitario como al no sanitario. La elevada prevalencia, especialmente de agresiones verbales, subraya la necesidad urgente de fortalecer los protocolos de prevención, mejorar la formación en gestión de conflictos y garantizar sistemas eficaces de notificación y apoyo a las víctimas. Una respuesta institucional robusta resulta fundamental para reducir el impacto psicológico y laboral de estos incidentes y promover entornos de trabajo seguros.</w:t>
      </w:r>
    </w:p>
    <w:p w14:paraId="13828AB4" w14:textId="77777777" w:rsidR="00F22B2E" w:rsidRPr="00F22B2E" w:rsidRDefault="00F22B2E" w:rsidP="00F22B2E">
      <w:pPr>
        <w:jc w:val="both"/>
        <w:rPr>
          <w:b/>
        </w:rPr>
      </w:pPr>
      <w:r w:rsidRPr="00F22B2E">
        <w:rPr>
          <w:b/>
        </w:rPr>
        <w:t>Bibliografía</w:t>
      </w:r>
    </w:p>
    <w:p w14:paraId="120FD4DD" w14:textId="77777777" w:rsidR="00F22B2E" w:rsidRPr="00F22B2E" w:rsidRDefault="00F22B2E" w:rsidP="00F22B2E">
      <w:pPr>
        <w:numPr>
          <w:ilvl w:val="0"/>
          <w:numId w:val="427"/>
        </w:numPr>
        <w:jc w:val="both"/>
      </w:pPr>
      <w:r w:rsidRPr="00F22B2E">
        <w:t xml:space="preserve">Organización Mundial de la Salud. </w:t>
      </w:r>
      <w:r w:rsidRPr="00F22B2E">
        <w:rPr>
          <w:i/>
        </w:rPr>
        <w:t>Violencia en el lugar de trabajo en el sector salud</w:t>
      </w:r>
      <w:r w:rsidRPr="00F22B2E">
        <w:t>. OMS; 2022.</w:t>
      </w:r>
    </w:p>
    <w:p w14:paraId="0465E1FA" w14:textId="77777777" w:rsidR="00F22B2E" w:rsidRPr="00F22B2E" w:rsidRDefault="00F22B2E" w:rsidP="00F22B2E">
      <w:pPr>
        <w:numPr>
          <w:ilvl w:val="0"/>
          <w:numId w:val="427"/>
        </w:numPr>
        <w:jc w:val="both"/>
      </w:pPr>
      <w:r w:rsidRPr="00F22B2E">
        <w:t xml:space="preserve">García P., et al. “Agresiones en el ámbito sanitario: revisión sistemática.” </w:t>
      </w:r>
      <w:proofErr w:type="spellStart"/>
      <w:r w:rsidRPr="00F22B2E">
        <w:rPr>
          <w:i/>
        </w:rPr>
        <w:t>Rev</w:t>
      </w:r>
      <w:proofErr w:type="spellEnd"/>
      <w:r w:rsidRPr="00F22B2E">
        <w:rPr>
          <w:i/>
        </w:rPr>
        <w:t xml:space="preserve"> Salud Laboral</w:t>
      </w:r>
      <w:r w:rsidRPr="00F22B2E">
        <w:t xml:space="preserve"> 2021; 37(2): 85–94.</w:t>
      </w:r>
    </w:p>
    <w:p w14:paraId="539AF66E" w14:textId="77777777" w:rsidR="00F22B2E" w:rsidRPr="00F22B2E" w:rsidRDefault="00F22B2E" w:rsidP="00F22B2E">
      <w:pPr>
        <w:numPr>
          <w:ilvl w:val="0"/>
          <w:numId w:val="427"/>
        </w:numPr>
        <w:jc w:val="both"/>
      </w:pPr>
      <w:r w:rsidRPr="00F22B2E">
        <w:t xml:space="preserve">Martínez L., et al. “Factores asociados a la violencia en servicios de urgencias.” </w:t>
      </w:r>
      <w:proofErr w:type="spellStart"/>
      <w:r w:rsidRPr="00F22B2E">
        <w:rPr>
          <w:i/>
        </w:rPr>
        <w:t>Gac</w:t>
      </w:r>
      <w:proofErr w:type="spellEnd"/>
      <w:r w:rsidRPr="00F22B2E">
        <w:rPr>
          <w:i/>
        </w:rPr>
        <w:t xml:space="preserve"> </w:t>
      </w:r>
      <w:proofErr w:type="spellStart"/>
      <w:r w:rsidRPr="00F22B2E">
        <w:rPr>
          <w:i/>
        </w:rPr>
        <w:t>Sanit</w:t>
      </w:r>
      <w:proofErr w:type="spellEnd"/>
      <w:r w:rsidRPr="00F22B2E">
        <w:t xml:space="preserve"> 2020; 34(4): 345–351.</w:t>
      </w:r>
    </w:p>
    <w:p w14:paraId="265C293E" w14:textId="77777777" w:rsidR="00BD7412" w:rsidRDefault="00BD7412" w:rsidP="0038064E">
      <w:pPr>
        <w:jc w:val="both"/>
      </w:pPr>
    </w:p>
    <w:p w14:paraId="1350EE27" w14:textId="77777777" w:rsidR="00F22B2E" w:rsidRDefault="00F22B2E" w:rsidP="0038064E">
      <w:pPr>
        <w:jc w:val="both"/>
      </w:pPr>
    </w:p>
    <w:p w14:paraId="2CC7F3FF" w14:textId="77777777" w:rsidR="00F22B2E" w:rsidRDefault="00F22B2E" w:rsidP="0038064E">
      <w:pPr>
        <w:jc w:val="both"/>
      </w:pPr>
    </w:p>
    <w:p w14:paraId="223A99FB" w14:textId="77777777" w:rsidR="00F22B2E" w:rsidRDefault="00F22B2E" w:rsidP="0038064E">
      <w:pPr>
        <w:jc w:val="both"/>
      </w:pPr>
    </w:p>
    <w:p w14:paraId="425AA6FE" w14:textId="77777777" w:rsidR="00F22B2E" w:rsidRDefault="00F22B2E" w:rsidP="0038064E">
      <w:pPr>
        <w:jc w:val="both"/>
      </w:pPr>
    </w:p>
    <w:p w14:paraId="6A5FC9B5" w14:textId="77777777" w:rsidR="00F22B2E" w:rsidRDefault="00F22B2E" w:rsidP="0038064E">
      <w:pPr>
        <w:jc w:val="both"/>
      </w:pPr>
    </w:p>
    <w:p w14:paraId="1C7AD069" w14:textId="77777777" w:rsidR="00F22B2E" w:rsidRDefault="00F22B2E" w:rsidP="0038064E">
      <w:pPr>
        <w:jc w:val="both"/>
      </w:pPr>
    </w:p>
    <w:p w14:paraId="64B6CB05" w14:textId="77777777" w:rsidR="00F22B2E" w:rsidRDefault="00F22B2E" w:rsidP="0038064E">
      <w:pPr>
        <w:jc w:val="both"/>
      </w:pPr>
    </w:p>
    <w:p w14:paraId="70FA2DA6" w14:textId="77777777" w:rsidR="00F22B2E" w:rsidRDefault="00F22B2E" w:rsidP="0038064E">
      <w:pPr>
        <w:jc w:val="both"/>
      </w:pPr>
    </w:p>
    <w:p w14:paraId="0EBB2527" w14:textId="77777777" w:rsidR="00F22B2E" w:rsidRDefault="00F22B2E" w:rsidP="0038064E">
      <w:pPr>
        <w:jc w:val="both"/>
      </w:pPr>
    </w:p>
    <w:p w14:paraId="0A011DE2" w14:textId="77777777" w:rsidR="00F22B2E" w:rsidRDefault="00F22B2E" w:rsidP="0038064E">
      <w:pPr>
        <w:jc w:val="both"/>
      </w:pPr>
    </w:p>
    <w:p w14:paraId="32A06B2D" w14:textId="77777777" w:rsidR="00F22B2E" w:rsidRDefault="00F22B2E" w:rsidP="0038064E">
      <w:pPr>
        <w:jc w:val="both"/>
      </w:pPr>
    </w:p>
    <w:p w14:paraId="5A0F0824" w14:textId="77777777" w:rsidR="00F22B2E" w:rsidRDefault="00F22B2E" w:rsidP="0038064E">
      <w:pPr>
        <w:jc w:val="both"/>
      </w:pPr>
    </w:p>
    <w:p w14:paraId="6C273DA3" w14:textId="77777777" w:rsidR="00F22B2E" w:rsidRDefault="00F22B2E" w:rsidP="0038064E">
      <w:pPr>
        <w:jc w:val="both"/>
      </w:pPr>
    </w:p>
    <w:p w14:paraId="5C54101D" w14:textId="77777777" w:rsidR="00F22B2E" w:rsidRDefault="00F22B2E" w:rsidP="0038064E">
      <w:pPr>
        <w:jc w:val="both"/>
      </w:pPr>
    </w:p>
    <w:p w14:paraId="54B1D2DA" w14:textId="77777777" w:rsidR="00FD20CC" w:rsidRPr="00FD20CC" w:rsidRDefault="00FD20CC" w:rsidP="00FD20CC">
      <w:pPr>
        <w:jc w:val="both"/>
      </w:pPr>
      <w:r w:rsidRPr="00FD20CC">
        <w:rPr>
          <w:b/>
          <w:u w:val="single"/>
        </w:rPr>
        <w:lastRenderedPageBreak/>
        <w:t>NIVEL DE ADHERENCIA AL LAVADO DE MANOS SEGÚN CATEGORÍA PROFESIONAL EN PERSONAL SANITARIO Y NO SANITARIO</w:t>
      </w:r>
    </w:p>
    <w:p w14:paraId="44F2CAC3" w14:textId="77777777" w:rsidR="00FD20CC" w:rsidRPr="00FD20CC" w:rsidRDefault="00FD20CC" w:rsidP="00FD20CC">
      <w:pPr>
        <w:jc w:val="both"/>
        <w:rPr>
          <w:b/>
        </w:rPr>
      </w:pPr>
      <w:r w:rsidRPr="00FD20CC">
        <w:rPr>
          <w:b/>
        </w:rPr>
        <w:t>Introducción</w:t>
      </w:r>
    </w:p>
    <w:p w14:paraId="31598550" w14:textId="77777777" w:rsidR="00FD20CC" w:rsidRPr="00FD20CC" w:rsidRDefault="00FD20CC" w:rsidP="00FD20CC">
      <w:pPr>
        <w:jc w:val="both"/>
      </w:pPr>
      <w:r w:rsidRPr="00FD20CC">
        <w:t>El lavado de manos es una de las medidas más efectivas para prevenir infecciones asociadas a la atención sanitaria. A pesar de su simplicidad y eficacia, su cumplimiento sigue siendo un desafío en numerosos entornos hospitalarios. Las tasas de adherencia pueden variar significativamente según la categoría profesional, influenciadas por factores como la formación recibida, la carga laboral, la disponibilidad de recursos y la cultura institucional. Tanto el personal sanitario — médicos, enfermería y técnicos— como el no sanitario —limpieza, mantenimiento, administración — desempeñan un papel esencial en la prevención de infecciones, ya que todos mantienen contacto con áreas o superficies potencialmente contaminadas. Evaluar la adherencia al lavado de manos por categoría profesional permite identificar brechas y diseñar intervenciones específicas que mejoren la seguridad del paciente y del trabajador.</w:t>
      </w:r>
    </w:p>
    <w:p w14:paraId="525C2C2C" w14:textId="77777777" w:rsidR="00FD20CC" w:rsidRPr="00FD20CC" w:rsidRDefault="00FD20CC" w:rsidP="00FD20CC">
      <w:pPr>
        <w:jc w:val="both"/>
        <w:rPr>
          <w:b/>
        </w:rPr>
      </w:pPr>
      <w:r w:rsidRPr="00FD20CC">
        <w:rPr>
          <w:b/>
        </w:rPr>
        <w:t>Objetivos</w:t>
      </w:r>
    </w:p>
    <w:p w14:paraId="35177338" w14:textId="77777777" w:rsidR="00FD20CC" w:rsidRPr="00FD20CC" w:rsidRDefault="00FD20CC" w:rsidP="00FD20CC">
      <w:pPr>
        <w:jc w:val="both"/>
      </w:pPr>
      <w:r w:rsidRPr="00FD20CC">
        <w:t>El objetivo general de este estudio es determinar el nivel de adherencia al lavado de manos según categoría profesional en personal sanitario y no sanitario. Los objetivos específicos son:</w:t>
      </w:r>
    </w:p>
    <w:p w14:paraId="5FAC0003" w14:textId="77777777" w:rsidR="00FD20CC" w:rsidRPr="00FD20CC" w:rsidRDefault="00FD20CC" w:rsidP="00FD20CC">
      <w:pPr>
        <w:numPr>
          <w:ilvl w:val="0"/>
          <w:numId w:val="428"/>
        </w:numPr>
        <w:jc w:val="both"/>
      </w:pPr>
      <w:r w:rsidRPr="00FD20CC">
        <w:t>Medir la frecuencia de lavado de manos antes y después del contacto asistencial.</w:t>
      </w:r>
    </w:p>
    <w:p w14:paraId="648956AB" w14:textId="77777777" w:rsidR="00FD20CC" w:rsidRPr="00FD20CC" w:rsidRDefault="00FD20CC" w:rsidP="00FD20CC">
      <w:pPr>
        <w:numPr>
          <w:ilvl w:val="0"/>
          <w:numId w:val="428"/>
        </w:numPr>
        <w:jc w:val="both"/>
      </w:pPr>
      <w:r w:rsidRPr="00FD20CC">
        <w:t>Comparar la adherencia entre diferentes categorías profesionales.</w:t>
      </w:r>
    </w:p>
    <w:p w14:paraId="03CEC753" w14:textId="77777777" w:rsidR="00FD20CC" w:rsidRPr="00FD20CC" w:rsidRDefault="00FD20CC" w:rsidP="00FD20CC">
      <w:pPr>
        <w:numPr>
          <w:ilvl w:val="0"/>
          <w:numId w:val="428"/>
        </w:numPr>
        <w:jc w:val="both"/>
      </w:pPr>
      <w:r w:rsidRPr="00FD20CC">
        <w:t>Identificar barreras percibidas para la adecuada higiene de manos.</w:t>
      </w:r>
    </w:p>
    <w:p w14:paraId="2EC16F87" w14:textId="77777777" w:rsidR="00FD20CC" w:rsidRPr="00FD20CC" w:rsidRDefault="00FD20CC" w:rsidP="00FD20CC">
      <w:pPr>
        <w:numPr>
          <w:ilvl w:val="0"/>
          <w:numId w:val="428"/>
        </w:numPr>
        <w:jc w:val="both"/>
      </w:pPr>
      <w:r w:rsidRPr="00FD20CC">
        <w:t>Establecer las áreas con mayor y menor adherencia.</w:t>
      </w:r>
    </w:p>
    <w:p w14:paraId="4DE0669C" w14:textId="77777777" w:rsidR="00FD20CC" w:rsidRPr="00FD20CC" w:rsidRDefault="00FD20CC" w:rsidP="00FD20CC">
      <w:pPr>
        <w:numPr>
          <w:ilvl w:val="0"/>
          <w:numId w:val="428"/>
        </w:numPr>
        <w:jc w:val="both"/>
      </w:pPr>
      <w:r w:rsidRPr="00FD20CC">
        <w:t>Proponer estrategias que permitan mejorar los indicadores de higiene hospitalaria.</w:t>
      </w:r>
    </w:p>
    <w:p w14:paraId="34CD3CF9" w14:textId="77777777" w:rsidR="00FD20CC" w:rsidRPr="00FD20CC" w:rsidRDefault="00FD20CC" w:rsidP="00FD20CC">
      <w:pPr>
        <w:jc w:val="both"/>
        <w:rPr>
          <w:b/>
        </w:rPr>
      </w:pPr>
      <w:r w:rsidRPr="00FD20CC">
        <w:rPr>
          <w:b/>
        </w:rPr>
        <w:t>Material y Métodos</w:t>
      </w:r>
    </w:p>
    <w:p w14:paraId="40A8EF2E" w14:textId="77777777" w:rsidR="00FD20CC" w:rsidRPr="00FD20CC" w:rsidRDefault="00FD20CC" w:rsidP="00FD20CC">
      <w:pPr>
        <w:jc w:val="both"/>
      </w:pPr>
      <w:r w:rsidRPr="00FD20CC">
        <w:t>Se realizó un estudio transversal descriptivo en un hospital general durante seis semanas. Se empleó una guía de observación validada basada en las recomendaciones de la OMS para las “Cinco oportunidades de higiene de manos”. Se observaron 320 trabajadores: 180 sanitarios (60 médicos, 90 profesionales de enfermería y 30 técnicos) y 140 no sanitarios (60 personal de limpieza, 40 de mantenimiento y 40 de administración). Para complementar la observación, se aplicó un breve cuestionario sobre barreras y conocimientos relacionados con la higiene de manos.</w:t>
      </w:r>
    </w:p>
    <w:p w14:paraId="2BEC7F92" w14:textId="77777777" w:rsidR="00FD20CC" w:rsidRPr="00FD20CC" w:rsidRDefault="00FD20CC" w:rsidP="00FD20CC">
      <w:pPr>
        <w:jc w:val="both"/>
      </w:pPr>
      <w:r w:rsidRPr="00FD20CC">
        <w:t>Los datos fueron analizados mediante estadística descriptiva. Se compararon tasas de adherencia global y por categorías profesionales utilizando la prueba chi-cuadrado, con un nivel de significación del 5%.</w:t>
      </w:r>
    </w:p>
    <w:p w14:paraId="2AE6BEEF" w14:textId="77777777" w:rsidR="00FD20CC" w:rsidRPr="00FD20CC" w:rsidRDefault="00FD20CC" w:rsidP="00FD20CC">
      <w:pPr>
        <w:jc w:val="both"/>
        <w:rPr>
          <w:b/>
        </w:rPr>
      </w:pPr>
      <w:r w:rsidRPr="00FD20CC">
        <w:rPr>
          <w:b/>
        </w:rPr>
        <w:t>Resultados</w:t>
      </w:r>
    </w:p>
    <w:p w14:paraId="7137A7D2" w14:textId="77777777" w:rsidR="00FD20CC" w:rsidRPr="00FD20CC" w:rsidRDefault="00FD20CC" w:rsidP="00FD20CC">
      <w:pPr>
        <w:jc w:val="both"/>
      </w:pPr>
      <w:r w:rsidRPr="00FD20CC">
        <w:t xml:space="preserve">La adherencia global al lavado de manos fue del 72%. El personal sanitario mostró tasas superiores (81%) respecto al personal no sanitario (60%). Entre los sanitarios, el mayor nivel de cumplimiento correspondió a enfermería (88%), seguido por técnicos (76%) y </w:t>
      </w:r>
      <w:r w:rsidRPr="00FD20CC">
        <w:lastRenderedPageBreak/>
        <w:t>médicos (68%). En el personal no sanitario, limpieza obtuvo un 71%, mantenimiento un 54% y administración presentó la tasa más baja (42%).</w:t>
      </w:r>
    </w:p>
    <w:p w14:paraId="7F2E0AB0" w14:textId="77777777" w:rsidR="00FD20CC" w:rsidRPr="00FD20CC" w:rsidRDefault="00FD20CC" w:rsidP="00FD20CC">
      <w:pPr>
        <w:jc w:val="both"/>
      </w:pPr>
      <w:r w:rsidRPr="00FD20CC">
        <w:t>Las oportunidades más cumplidas fueron “después del contacto con fluidos corporales” (89%) y “después del contacto con el paciente” (84%), mientras que las menos cumplidas fueron “antes del contacto con el paciente” (58%) y “antes de una tarea aséptica” (61%). Las barreras más reportadas incluyeron falta de tiempo (46%), irritación de la piel por productos desinfectantes (32%) y ausencia de dispensadores funcionales en ciertas áreas (21%). Las unidades de mayor adherencia fueron UCI y quirófano, mientras que las de menor fueron hospitalización general y áreas administrativas.</w:t>
      </w:r>
    </w:p>
    <w:p w14:paraId="245CF541" w14:textId="77777777" w:rsidR="00FD20CC" w:rsidRPr="00FD20CC" w:rsidRDefault="00FD20CC" w:rsidP="00FD20CC">
      <w:pPr>
        <w:jc w:val="both"/>
        <w:rPr>
          <w:b/>
        </w:rPr>
      </w:pPr>
      <w:r w:rsidRPr="00FD20CC">
        <w:rPr>
          <w:b/>
        </w:rPr>
        <w:t>Conclusiones</w:t>
      </w:r>
    </w:p>
    <w:p w14:paraId="1D398712" w14:textId="77777777" w:rsidR="00FD20CC" w:rsidRPr="00FD20CC" w:rsidRDefault="00FD20CC" w:rsidP="00FD20CC">
      <w:pPr>
        <w:jc w:val="both"/>
      </w:pPr>
      <w:r w:rsidRPr="00FD20CC">
        <w:t xml:space="preserve">Los resultados evidencian diferencias significativas en la adherencia al lavado de manos según categoría profesional. El personal sanitario, especialmente enfermería, presenta los mejores indicadores, mientras que las áreas no sanitarias muestran brechas importantes que requieren intervención. Las barreras identificadas indican la necesidad de mejorar la disponibilidad de recursos, reforzar la formación y promover una cultura institucional donde todos los trabajadores comprendan su rol fundamental en la prevención de infecciones. Estrategias como auditorías periódicas, retroalimentación continua y campañas educativas pueden contribuir a elevar los niveles de cumplimiento. </w:t>
      </w:r>
      <w:r w:rsidRPr="00FD20CC">
        <w:rPr>
          <w:b/>
        </w:rPr>
        <w:t>Bibliografía</w:t>
      </w:r>
    </w:p>
    <w:p w14:paraId="42FF89D1" w14:textId="77777777" w:rsidR="00FD20CC" w:rsidRPr="00FD20CC" w:rsidRDefault="00FD20CC" w:rsidP="00FD20CC">
      <w:pPr>
        <w:numPr>
          <w:ilvl w:val="0"/>
          <w:numId w:val="429"/>
        </w:numPr>
        <w:jc w:val="both"/>
      </w:pPr>
      <w:r w:rsidRPr="00FD20CC">
        <w:t xml:space="preserve">Organización Mundial de la Salud. </w:t>
      </w:r>
      <w:r w:rsidRPr="00FD20CC">
        <w:rPr>
          <w:i/>
        </w:rPr>
        <w:t>Guía sobre Higiene de Manos en la Atención Sanitaria</w:t>
      </w:r>
      <w:r w:rsidRPr="00FD20CC">
        <w:t>. OMS; 2021.</w:t>
      </w:r>
    </w:p>
    <w:p w14:paraId="6056ED51" w14:textId="77777777" w:rsidR="00FD20CC" w:rsidRPr="00FD20CC" w:rsidRDefault="00FD20CC" w:rsidP="00FD20CC">
      <w:pPr>
        <w:numPr>
          <w:ilvl w:val="0"/>
          <w:numId w:val="429"/>
        </w:numPr>
        <w:jc w:val="both"/>
      </w:pPr>
      <w:r w:rsidRPr="00FD20CC">
        <w:t xml:space="preserve">López A., et al. “Adherencia al lavado de manos en hospitales: análisis por categorías profesionales.” </w:t>
      </w:r>
      <w:proofErr w:type="spellStart"/>
      <w:r w:rsidRPr="00FD20CC">
        <w:rPr>
          <w:i/>
        </w:rPr>
        <w:t>Rev</w:t>
      </w:r>
      <w:proofErr w:type="spellEnd"/>
      <w:r w:rsidRPr="00FD20CC">
        <w:rPr>
          <w:i/>
        </w:rPr>
        <w:t xml:space="preserve"> </w:t>
      </w:r>
      <w:proofErr w:type="spellStart"/>
      <w:r w:rsidRPr="00FD20CC">
        <w:rPr>
          <w:i/>
        </w:rPr>
        <w:t>Calid</w:t>
      </w:r>
      <w:proofErr w:type="spellEnd"/>
      <w:r w:rsidRPr="00FD20CC">
        <w:rPr>
          <w:i/>
        </w:rPr>
        <w:t xml:space="preserve"> </w:t>
      </w:r>
      <w:proofErr w:type="spellStart"/>
      <w:r w:rsidRPr="00FD20CC">
        <w:rPr>
          <w:i/>
        </w:rPr>
        <w:t>Asist</w:t>
      </w:r>
      <w:proofErr w:type="spellEnd"/>
      <w:r w:rsidRPr="00FD20CC">
        <w:t xml:space="preserve"> 2020; 35(4): 245–252.</w:t>
      </w:r>
    </w:p>
    <w:p w14:paraId="01DB26D4" w14:textId="77777777" w:rsidR="00FD20CC" w:rsidRPr="00FD20CC" w:rsidRDefault="00FD20CC" w:rsidP="00FD20CC">
      <w:pPr>
        <w:numPr>
          <w:ilvl w:val="0"/>
          <w:numId w:val="429"/>
        </w:numPr>
        <w:jc w:val="both"/>
      </w:pPr>
      <w:r w:rsidRPr="00FD20CC">
        <w:t xml:space="preserve">Rivera M., et al. “Barreras y facilitadores de la higiene de manos en personal no sanitario.” </w:t>
      </w:r>
      <w:proofErr w:type="spellStart"/>
      <w:r w:rsidRPr="00FD20CC">
        <w:rPr>
          <w:i/>
        </w:rPr>
        <w:t>Enferm</w:t>
      </w:r>
      <w:proofErr w:type="spellEnd"/>
      <w:r w:rsidRPr="00FD20CC">
        <w:rPr>
          <w:i/>
        </w:rPr>
        <w:t xml:space="preserve"> </w:t>
      </w:r>
      <w:proofErr w:type="spellStart"/>
      <w:r w:rsidRPr="00FD20CC">
        <w:rPr>
          <w:i/>
        </w:rPr>
        <w:t>Clín</w:t>
      </w:r>
      <w:proofErr w:type="spellEnd"/>
      <w:r w:rsidRPr="00FD20CC">
        <w:t xml:space="preserve"> 2022; 32(3): 156–162.</w:t>
      </w:r>
    </w:p>
    <w:p w14:paraId="595946CB" w14:textId="77777777" w:rsidR="00FD20CC" w:rsidRDefault="00FD20CC" w:rsidP="0038064E">
      <w:pPr>
        <w:jc w:val="both"/>
      </w:pPr>
    </w:p>
    <w:p w14:paraId="6593161E" w14:textId="77777777" w:rsidR="00FD20CC" w:rsidRDefault="00FD20CC" w:rsidP="0038064E">
      <w:pPr>
        <w:jc w:val="both"/>
      </w:pPr>
    </w:p>
    <w:p w14:paraId="4AFA6060" w14:textId="77777777" w:rsidR="00FD20CC" w:rsidRDefault="00FD20CC" w:rsidP="0038064E">
      <w:pPr>
        <w:jc w:val="both"/>
      </w:pPr>
    </w:p>
    <w:p w14:paraId="57955CB4" w14:textId="77777777" w:rsidR="00FD20CC" w:rsidRDefault="00FD20CC" w:rsidP="0038064E">
      <w:pPr>
        <w:jc w:val="both"/>
      </w:pPr>
    </w:p>
    <w:p w14:paraId="0E026F45" w14:textId="77777777" w:rsidR="00FD20CC" w:rsidRDefault="00FD20CC" w:rsidP="0038064E">
      <w:pPr>
        <w:jc w:val="both"/>
      </w:pPr>
    </w:p>
    <w:p w14:paraId="79FB191F" w14:textId="77777777" w:rsidR="00FD20CC" w:rsidRDefault="00FD20CC" w:rsidP="0038064E">
      <w:pPr>
        <w:jc w:val="both"/>
      </w:pPr>
    </w:p>
    <w:p w14:paraId="5F1F87B3" w14:textId="77777777" w:rsidR="00FD20CC" w:rsidRDefault="00FD20CC" w:rsidP="0038064E">
      <w:pPr>
        <w:jc w:val="both"/>
      </w:pPr>
    </w:p>
    <w:p w14:paraId="0F9382E5" w14:textId="77777777" w:rsidR="00FD20CC" w:rsidRDefault="00FD20CC" w:rsidP="0038064E">
      <w:pPr>
        <w:jc w:val="both"/>
      </w:pPr>
    </w:p>
    <w:p w14:paraId="180DBBBB" w14:textId="77777777" w:rsidR="00FD20CC" w:rsidRDefault="00FD20CC" w:rsidP="0038064E">
      <w:pPr>
        <w:jc w:val="both"/>
      </w:pPr>
    </w:p>
    <w:p w14:paraId="131A08F2" w14:textId="77777777" w:rsidR="00FD20CC" w:rsidRDefault="00FD20CC" w:rsidP="0038064E">
      <w:pPr>
        <w:jc w:val="both"/>
      </w:pPr>
    </w:p>
    <w:p w14:paraId="6E414402" w14:textId="77777777" w:rsidR="00FD20CC" w:rsidRDefault="00FD20CC" w:rsidP="0038064E">
      <w:pPr>
        <w:jc w:val="both"/>
      </w:pPr>
    </w:p>
    <w:p w14:paraId="637AAAE5" w14:textId="77777777" w:rsidR="00FD20CC" w:rsidRDefault="00FD20CC" w:rsidP="0038064E">
      <w:pPr>
        <w:jc w:val="both"/>
      </w:pPr>
    </w:p>
    <w:p w14:paraId="7F359D1D" w14:textId="77777777" w:rsidR="00FD20CC" w:rsidRDefault="00FD20CC" w:rsidP="0038064E">
      <w:pPr>
        <w:jc w:val="both"/>
      </w:pPr>
    </w:p>
    <w:p w14:paraId="69F73416" w14:textId="77777777" w:rsidR="00602AA2" w:rsidRPr="00602AA2" w:rsidRDefault="00602AA2" w:rsidP="00602AA2">
      <w:pPr>
        <w:jc w:val="both"/>
      </w:pPr>
      <w:r w:rsidRPr="00602AA2">
        <w:rPr>
          <w:b/>
        </w:rPr>
        <w:lastRenderedPageBreak/>
        <w:t>Comunicación Efectiva Entre Personal Sanitario y No Sanitario como Eje para la Calidad Asistencial</w:t>
      </w:r>
    </w:p>
    <w:p w14:paraId="4B962D46" w14:textId="77777777" w:rsidR="00602AA2" w:rsidRPr="00602AA2" w:rsidRDefault="00602AA2" w:rsidP="00602AA2">
      <w:pPr>
        <w:jc w:val="both"/>
        <w:rPr>
          <w:b/>
        </w:rPr>
      </w:pPr>
      <w:r w:rsidRPr="00602AA2">
        <w:rPr>
          <w:b/>
        </w:rPr>
        <w:t>Introducción</w:t>
      </w:r>
    </w:p>
    <w:p w14:paraId="5B53A4E1" w14:textId="77777777" w:rsidR="00602AA2" w:rsidRPr="00602AA2" w:rsidRDefault="00602AA2" w:rsidP="00602AA2">
      <w:pPr>
        <w:jc w:val="both"/>
      </w:pPr>
      <w:r w:rsidRPr="00602AA2">
        <w:t>La comunicación efectiva constituye un pilar esencial en la prestación de servicios de salud. Tanto el personal sanitario como el no sanitario participan en una cadena asistencial interdependiente, donde la claridad en la transmisión de información determina la calidad, seguridad y eficiencia del cuidado. La comunicación deficiente puede generar retrasos, errores, duplicidad de tareas o eventos adversos, mientras que la comunicación integrada fortalece la coordinación, la experiencia del paciente y los resultados clínicos. Este capítulo analiza el papel conjunto de ambos colectivos en la mejora de la comunicación organizacional.</w:t>
      </w:r>
    </w:p>
    <w:p w14:paraId="32E92C66" w14:textId="77777777" w:rsidR="00602AA2" w:rsidRPr="00602AA2" w:rsidRDefault="00602AA2" w:rsidP="00602AA2">
      <w:pPr>
        <w:jc w:val="both"/>
        <w:rPr>
          <w:b/>
        </w:rPr>
      </w:pPr>
      <w:r w:rsidRPr="00602AA2">
        <w:rPr>
          <w:b/>
        </w:rPr>
        <w:t>Desarrollo</w:t>
      </w:r>
    </w:p>
    <w:p w14:paraId="365904AB" w14:textId="77777777" w:rsidR="00602AA2" w:rsidRPr="00602AA2" w:rsidRDefault="00602AA2" w:rsidP="00602AA2">
      <w:pPr>
        <w:jc w:val="both"/>
      </w:pPr>
      <w:r w:rsidRPr="00602AA2">
        <w:t xml:space="preserve">El personal sanitario —médicos, enfermeras, TCAE, terapeutas y técnicos— se enfrenta diariamente a situaciones clínicas que requieren una comunicación rápida, precisa y estructurada. La transferencia de </w:t>
      </w:r>
      <w:proofErr w:type="gramStart"/>
      <w:r w:rsidRPr="00602AA2">
        <w:t>información,</w:t>
      </w:r>
      <w:proofErr w:type="gramEnd"/>
      <w:r w:rsidRPr="00602AA2">
        <w:t xml:space="preserve"> ya sea en cambios de turno, pases de guardia o coordinación interprofesional, debe seguir modelos estandarizados como SBAR (</w:t>
      </w:r>
      <w:proofErr w:type="spellStart"/>
      <w:r w:rsidRPr="00602AA2">
        <w:t>Situation</w:t>
      </w:r>
      <w:proofErr w:type="spellEnd"/>
      <w:r w:rsidRPr="00602AA2">
        <w:t xml:space="preserve">, </w:t>
      </w:r>
      <w:proofErr w:type="spellStart"/>
      <w:r w:rsidRPr="00602AA2">
        <w:t>Background</w:t>
      </w:r>
      <w:proofErr w:type="spellEnd"/>
      <w:r w:rsidRPr="00602AA2">
        <w:t xml:space="preserve">, </w:t>
      </w:r>
      <w:proofErr w:type="spellStart"/>
      <w:r w:rsidRPr="00602AA2">
        <w:t>Assessment</w:t>
      </w:r>
      <w:proofErr w:type="spellEnd"/>
      <w:r w:rsidRPr="00602AA2">
        <w:t xml:space="preserve">, </w:t>
      </w:r>
      <w:proofErr w:type="spellStart"/>
      <w:r w:rsidRPr="00602AA2">
        <w:t>Recommendation</w:t>
      </w:r>
      <w:proofErr w:type="spellEnd"/>
      <w:r w:rsidRPr="00602AA2">
        <w:t>) para evitar omisiones críticas. La precisión en términos clínicos, la verificación de datos y la retroalimentación son fundamentales para prevenir errores de medicación, confusiones diagnósticas o intervenciones tardías.</w:t>
      </w:r>
    </w:p>
    <w:p w14:paraId="1014F621" w14:textId="77777777" w:rsidR="00602AA2" w:rsidRPr="00602AA2" w:rsidRDefault="00602AA2" w:rsidP="00602AA2">
      <w:pPr>
        <w:jc w:val="both"/>
      </w:pPr>
      <w:r w:rsidRPr="00602AA2">
        <w:t>El personal no sanitario también ejerce un papel crucial. Los administrativos de admisión deben comunicar correctamente la información básica del paciente, detectar inconsistencias y garantizar la correcta identificación desde el primer contacto. Un error en el registro puede desencadenar consecuencias graves en laboratorio, farmacia o consultas. Los celadores requieren una comunicación clara con enfermería sobre traslados internos, restricciones de movilidad o necesidades especiales, evitando riesgos durante el transporte del paciente. Por su parte, el personal de limpieza debe recibir instrucciones precisas sobre zonas críticas, aislamientos o protocolos especiales para evitar infecciones asociadas a la asistencia.</w:t>
      </w:r>
    </w:p>
    <w:p w14:paraId="0F3319F2" w14:textId="77777777" w:rsidR="00602AA2" w:rsidRPr="00602AA2" w:rsidRDefault="00602AA2" w:rsidP="00602AA2">
      <w:pPr>
        <w:jc w:val="both"/>
      </w:pPr>
      <w:r w:rsidRPr="00602AA2">
        <w:t>La comunicación intergrupal —sanitario y no sanitario— depende en gran medida de la cultura organizacional. En centros donde se favorece el respeto mutuo, la escucha activa y la horizontalidad en la información, el flujo comunicativo es más eficiente. La formación transversal en habilidades comunicativas mejora la identificación temprana de problemas y favorece la toma de decisiones colaborativa. Además, herramientas tecnológicas como sistemas electrónicos de registro, intercomunicadores, alarmas inteligentes y plataformas de mensajería interna optimizan la coordinación entre departamentos.</w:t>
      </w:r>
    </w:p>
    <w:p w14:paraId="3677171B" w14:textId="77777777" w:rsidR="00602AA2" w:rsidRPr="00602AA2" w:rsidRDefault="00602AA2" w:rsidP="00602AA2">
      <w:pPr>
        <w:jc w:val="both"/>
      </w:pPr>
      <w:r w:rsidRPr="00602AA2">
        <w:t>La comunicación con el paciente también se ve influida por la colaboración de ambos colectivos. El personal sanitario informa sobre diagnósticos y tratamientos, mientras que el personal no sanitario refuerza su experiencia positiva mediante un trato empático, orientación en trámites y apoyo logístico. Cuando ambos equipos transmiten mensajes coherentes y alineados, el paciente percibe seguridad, confianza y claridad en su proceso asistencial.</w:t>
      </w:r>
    </w:p>
    <w:p w14:paraId="11BE3782" w14:textId="77777777" w:rsidR="00602AA2" w:rsidRPr="00602AA2" w:rsidRDefault="00602AA2" w:rsidP="00602AA2">
      <w:pPr>
        <w:jc w:val="both"/>
      </w:pPr>
      <w:r w:rsidRPr="00602AA2">
        <w:lastRenderedPageBreak/>
        <w:t>Una comunicación efectiva reduce la sobrecarga laboral, minimiza conflictos y mejora el clima organizacional. El trabajo en equipo se fortalece y se facilita la resolución rápida de incidencias. La detección temprana de errores mediante canales abiertos de comunicación permite intervenciones preventivas que repercuten directamente en la seguridad del paciente.</w:t>
      </w:r>
    </w:p>
    <w:p w14:paraId="496441C1" w14:textId="77777777" w:rsidR="00602AA2" w:rsidRPr="00602AA2" w:rsidRDefault="00602AA2" w:rsidP="00602AA2">
      <w:pPr>
        <w:jc w:val="both"/>
        <w:rPr>
          <w:b/>
        </w:rPr>
      </w:pPr>
      <w:r w:rsidRPr="00602AA2">
        <w:rPr>
          <w:b/>
        </w:rPr>
        <w:t>Conclusiones</w:t>
      </w:r>
    </w:p>
    <w:p w14:paraId="263B668D" w14:textId="77777777" w:rsidR="00602AA2" w:rsidRPr="00602AA2" w:rsidRDefault="00602AA2" w:rsidP="00602AA2">
      <w:pPr>
        <w:jc w:val="both"/>
      </w:pPr>
      <w:r w:rsidRPr="00602AA2">
        <w:t>La comunicación entre personal sanitario y no sanitario es un factor determinante en la calidad y seguridad de los servicios de salud. Establecer protocolos claros, formación continua y una cultura colaborativa permite optimizar la coordinación y mejorar los resultados asistenciales. La comunicación efectiva no solo beneficia al paciente, sino también al funcionamiento global de la organización.</w:t>
      </w:r>
    </w:p>
    <w:p w14:paraId="4FD9F61B" w14:textId="77777777" w:rsidR="00602AA2" w:rsidRPr="00602AA2" w:rsidRDefault="00602AA2" w:rsidP="00602AA2">
      <w:pPr>
        <w:jc w:val="both"/>
        <w:rPr>
          <w:b/>
        </w:rPr>
      </w:pPr>
      <w:r w:rsidRPr="00602AA2">
        <w:rPr>
          <w:b/>
        </w:rPr>
        <w:t>Bibliografía</w:t>
      </w:r>
    </w:p>
    <w:p w14:paraId="77C33D33" w14:textId="77777777" w:rsidR="00602AA2" w:rsidRPr="00602AA2" w:rsidRDefault="00602AA2" w:rsidP="00602AA2">
      <w:pPr>
        <w:numPr>
          <w:ilvl w:val="0"/>
          <w:numId w:val="430"/>
        </w:numPr>
        <w:jc w:val="both"/>
      </w:pPr>
      <w:proofErr w:type="spellStart"/>
      <w:r w:rsidRPr="00602AA2">
        <w:t>Joint</w:t>
      </w:r>
      <w:proofErr w:type="spellEnd"/>
      <w:r w:rsidRPr="00602AA2">
        <w:t xml:space="preserve"> </w:t>
      </w:r>
      <w:proofErr w:type="spellStart"/>
      <w:r w:rsidRPr="00602AA2">
        <w:t>Commission</w:t>
      </w:r>
      <w:proofErr w:type="spellEnd"/>
      <w:r w:rsidRPr="00602AA2">
        <w:t xml:space="preserve"> International. *</w:t>
      </w:r>
      <w:proofErr w:type="spellStart"/>
      <w:r w:rsidRPr="00602AA2">
        <w:t>Effective</w:t>
      </w:r>
      <w:proofErr w:type="spellEnd"/>
      <w:r w:rsidRPr="00602AA2">
        <w:t xml:space="preserve"> </w:t>
      </w:r>
      <w:proofErr w:type="spellStart"/>
      <w:r w:rsidRPr="00602AA2">
        <w:t>Communication</w:t>
      </w:r>
      <w:proofErr w:type="spellEnd"/>
      <w:r w:rsidRPr="00602AA2">
        <w:t xml:space="preserve"> in </w:t>
      </w:r>
      <w:proofErr w:type="spellStart"/>
      <w:r w:rsidRPr="00602AA2">
        <w:t>Healthcare</w:t>
      </w:r>
      <w:proofErr w:type="spellEnd"/>
      <w:r w:rsidRPr="00602AA2">
        <w:t xml:space="preserve"> </w:t>
      </w:r>
      <w:proofErr w:type="spellStart"/>
      <w:r w:rsidRPr="00602AA2">
        <w:t>Organizations</w:t>
      </w:r>
      <w:proofErr w:type="spellEnd"/>
      <w:r w:rsidRPr="00602AA2">
        <w:t>*. 2021.</w:t>
      </w:r>
    </w:p>
    <w:p w14:paraId="180FD41A" w14:textId="77777777" w:rsidR="00602AA2" w:rsidRPr="00602AA2" w:rsidRDefault="00602AA2" w:rsidP="00602AA2">
      <w:pPr>
        <w:numPr>
          <w:ilvl w:val="0"/>
          <w:numId w:val="430"/>
        </w:numPr>
        <w:jc w:val="both"/>
      </w:pPr>
      <w:r w:rsidRPr="00602AA2">
        <w:t xml:space="preserve">OMS. *Framework </w:t>
      </w:r>
      <w:proofErr w:type="spellStart"/>
      <w:r w:rsidRPr="00602AA2">
        <w:t>for</w:t>
      </w:r>
      <w:proofErr w:type="spellEnd"/>
      <w:r w:rsidRPr="00602AA2">
        <w:t xml:space="preserve"> </w:t>
      </w:r>
      <w:proofErr w:type="spellStart"/>
      <w:r w:rsidRPr="00602AA2">
        <w:t>Patient</w:t>
      </w:r>
      <w:proofErr w:type="spellEnd"/>
      <w:r w:rsidRPr="00602AA2">
        <w:t xml:space="preserve"> Safety and </w:t>
      </w:r>
      <w:proofErr w:type="spellStart"/>
      <w:r w:rsidRPr="00602AA2">
        <w:t>Quality</w:t>
      </w:r>
      <w:proofErr w:type="spellEnd"/>
      <w:r w:rsidRPr="00602AA2">
        <w:t xml:space="preserve"> in </w:t>
      </w:r>
      <w:proofErr w:type="spellStart"/>
      <w:r w:rsidRPr="00602AA2">
        <w:t>Healthcare</w:t>
      </w:r>
      <w:proofErr w:type="spellEnd"/>
      <w:r w:rsidRPr="00602AA2">
        <w:t>*. 2020.</w:t>
      </w:r>
    </w:p>
    <w:p w14:paraId="3248A59D" w14:textId="77777777" w:rsidR="00602AA2" w:rsidRPr="00602AA2" w:rsidRDefault="00602AA2" w:rsidP="00602AA2">
      <w:pPr>
        <w:numPr>
          <w:ilvl w:val="0"/>
          <w:numId w:val="430"/>
        </w:numPr>
        <w:jc w:val="both"/>
      </w:pPr>
      <w:r w:rsidRPr="00602AA2">
        <w:t>Leonard M, et al. “</w:t>
      </w:r>
      <w:proofErr w:type="spellStart"/>
      <w:r w:rsidRPr="00602AA2">
        <w:t>Effective</w:t>
      </w:r>
      <w:proofErr w:type="spellEnd"/>
      <w:r w:rsidRPr="00602AA2">
        <w:t xml:space="preserve"> </w:t>
      </w:r>
      <w:proofErr w:type="spellStart"/>
      <w:r w:rsidRPr="00602AA2">
        <w:t>teamwork</w:t>
      </w:r>
      <w:proofErr w:type="spellEnd"/>
      <w:r w:rsidRPr="00602AA2">
        <w:t xml:space="preserve"> and </w:t>
      </w:r>
      <w:proofErr w:type="spellStart"/>
      <w:r w:rsidRPr="00602AA2">
        <w:t>communication</w:t>
      </w:r>
      <w:proofErr w:type="spellEnd"/>
      <w:r w:rsidRPr="00602AA2">
        <w:t xml:space="preserve"> in </w:t>
      </w:r>
      <w:proofErr w:type="spellStart"/>
      <w:r w:rsidRPr="00602AA2">
        <w:t>healthcare</w:t>
      </w:r>
      <w:proofErr w:type="spellEnd"/>
      <w:r w:rsidRPr="00602AA2">
        <w:t xml:space="preserve">”. *BMJ </w:t>
      </w:r>
      <w:proofErr w:type="spellStart"/>
      <w:r w:rsidRPr="00602AA2">
        <w:t>Quality</w:t>
      </w:r>
      <w:proofErr w:type="spellEnd"/>
      <w:r w:rsidRPr="00602AA2">
        <w:t xml:space="preserve"> &amp; Safety*. 2022.</w:t>
      </w:r>
    </w:p>
    <w:p w14:paraId="14019906" w14:textId="77777777" w:rsidR="00FD20CC" w:rsidRDefault="00FD20CC" w:rsidP="0038064E">
      <w:pPr>
        <w:jc w:val="both"/>
      </w:pPr>
    </w:p>
    <w:p w14:paraId="05607FC3" w14:textId="77777777" w:rsidR="00602AA2" w:rsidRDefault="00602AA2" w:rsidP="0038064E">
      <w:pPr>
        <w:jc w:val="both"/>
      </w:pPr>
    </w:p>
    <w:p w14:paraId="686CB8E8" w14:textId="77777777" w:rsidR="00602AA2" w:rsidRDefault="00602AA2" w:rsidP="0038064E">
      <w:pPr>
        <w:jc w:val="both"/>
      </w:pPr>
    </w:p>
    <w:p w14:paraId="1B8115D3" w14:textId="77777777" w:rsidR="00602AA2" w:rsidRDefault="00602AA2" w:rsidP="0038064E">
      <w:pPr>
        <w:jc w:val="both"/>
      </w:pPr>
    </w:p>
    <w:p w14:paraId="2173A528" w14:textId="77777777" w:rsidR="00602AA2" w:rsidRDefault="00602AA2" w:rsidP="0038064E">
      <w:pPr>
        <w:jc w:val="both"/>
      </w:pPr>
    </w:p>
    <w:p w14:paraId="7BAF9E0B" w14:textId="77777777" w:rsidR="00602AA2" w:rsidRDefault="00602AA2" w:rsidP="0038064E">
      <w:pPr>
        <w:jc w:val="both"/>
      </w:pPr>
    </w:p>
    <w:p w14:paraId="42AAD13D" w14:textId="77777777" w:rsidR="00602AA2" w:rsidRDefault="00602AA2" w:rsidP="0038064E">
      <w:pPr>
        <w:jc w:val="both"/>
      </w:pPr>
    </w:p>
    <w:p w14:paraId="1AF23C1D" w14:textId="77777777" w:rsidR="00602AA2" w:rsidRDefault="00602AA2" w:rsidP="0038064E">
      <w:pPr>
        <w:jc w:val="both"/>
      </w:pPr>
    </w:p>
    <w:p w14:paraId="39FCA2D7" w14:textId="77777777" w:rsidR="00602AA2" w:rsidRDefault="00602AA2" w:rsidP="0038064E">
      <w:pPr>
        <w:jc w:val="both"/>
      </w:pPr>
    </w:p>
    <w:p w14:paraId="14421222" w14:textId="77777777" w:rsidR="00602AA2" w:rsidRDefault="00602AA2" w:rsidP="0038064E">
      <w:pPr>
        <w:jc w:val="both"/>
      </w:pPr>
    </w:p>
    <w:p w14:paraId="31A1DB2E" w14:textId="77777777" w:rsidR="00602AA2" w:rsidRDefault="00602AA2" w:rsidP="0038064E">
      <w:pPr>
        <w:jc w:val="both"/>
      </w:pPr>
    </w:p>
    <w:p w14:paraId="3AA21344" w14:textId="77777777" w:rsidR="00602AA2" w:rsidRDefault="00602AA2" w:rsidP="0038064E">
      <w:pPr>
        <w:jc w:val="both"/>
      </w:pPr>
    </w:p>
    <w:p w14:paraId="3CE80BCC" w14:textId="77777777" w:rsidR="00602AA2" w:rsidRDefault="00602AA2" w:rsidP="0038064E">
      <w:pPr>
        <w:jc w:val="both"/>
      </w:pPr>
    </w:p>
    <w:p w14:paraId="426546BE" w14:textId="77777777" w:rsidR="00602AA2" w:rsidRDefault="00602AA2" w:rsidP="0038064E">
      <w:pPr>
        <w:jc w:val="both"/>
      </w:pPr>
    </w:p>
    <w:p w14:paraId="3D3DDC8F" w14:textId="77777777" w:rsidR="00602AA2" w:rsidRDefault="00602AA2" w:rsidP="0038064E">
      <w:pPr>
        <w:jc w:val="both"/>
      </w:pPr>
    </w:p>
    <w:p w14:paraId="716EA654" w14:textId="77777777" w:rsidR="00602AA2" w:rsidRDefault="00602AA2" w:rsidP="0038064E">
      <w:pPr>
        <w:jc w:val="both"/>
      </w:pPr>
    </w:p>
    <w:p w14:paraId="595D01A4" w14:textId="77777777" w:rsidR="00602AA2" w:rsidRDefault="00602AA2" w:rsidP="0038064E">
      <w:pPr>
        <w:jc w:val="both"/>
      </w:pPr>
    </w:p>
    <w:p w14:paraId="1C9CEEE5" w14:textId="77777777" w:rsidR="00602AA2" w:rsidRDefault="00602AA2" w:rsidP="0038064E">
      <w:pPr>
        <w:jc w:val="both"/>
      </w:pPr>
    </w:p>
    <w:p w14:paraId="43303614" w14:textId="77777777" w:rsidR="00A769F3" w:rsidRPr="00A769F3" w:rsidRDefault="00A769F3" w:rsidP="00A769F3">
      <w:pPr>
        <w:jc w:val="both"/>
      </w:pPr>
      <w:r w:rsidRPr="00A769F3">
        <w:rPr>
          <w:b/>
        </w:rPr>
        <w:lastRenderedPageBreak/>
        <w:t>Seguridad del Paciente en la Práctica del Personal Sanitario y No Sanitario</w:t>
      </w:r>
    </w:p>
    <w:p w14:paraId="2B9768F2" w14:textId="77777777" w:rsidR="00A769F3" w:rsidRPr="00A769F3" w:rsidRDefault="00A769F3" w:rsidP="00A769F3">
      <w:pPr>
        <w:jc w:val="both"/>
        <w:rPr>
          <w:b/>
        </w:rPr>
      </w:pPr>
      <w:r w:rsidRPr="00A769F3">
        <w:rPr>
          <w:b/>
        </w:rPr>
        <w:t>Introducción</w:t>
      </w:r>
    </w:p>
    <w:p w14:paraId="6AA1D0EC" w14:textId="77777777" w:rsidR="00A769F3" w:rsidRPr="00A769F3" w:rsidRDefault="00A769F3" w:rsidP="00A769F3">
      <w:pPr>
        <w:jc w:val="both"/>
      </w:pPr>
      <w:r w:rsidRPr="00A769F3">
        <w:t>La seguridad del paciente constituye uno de los pilares fundamentales de los sistemas sanitarios modernos. Su objetivo es prevenir, identificar y mitigar los riesgos asociados a la atención, evitando daños prevenibles y garantizando una asistencia de calidad. Aunque suelen destacarse las acciones del personal sanitario, la realidad es que la seguridad del paciente depende también de manera crucial del personal no sanitario. Ambos grupos conforman un entramado de procesos donde cada intervención, directa o indirecta, condiciona la seguridad clínica global.</w:t>
      </w:r>
    </w:p>
    <w:p w14:paraId="5CD8D2BC" w14:textId="77777777" w:rsidR="00A769F3" w:rsidRPr="00A769F3" w:rsidRDefault="00A769F3" w:rsidP="00A769F3">
      <w:pPr>
        <w:jc w:val="both"/>
        <w:rPr>
          <w:b/>
        </w:rPr>
      </w:pPr>
      <w:r w:rsidRPr="00A769F3">
        <w:rPr>
          <w:b/>
        </w:rPr>
        <w:t>Desarrollo</w:t>
      </w:r>
    </w:p>
    <w:p w14:paraId="051970CF" w14:textId="77777777" w:rsidR="00A769F3" w:rsidRPr="00A769F3" w:rsidRDefault="00A769F3" w:rsidP="00A769F3">
      <w:pPr>
        <w:jc w:val="both"/>
      </w:pPr>
      <w:r w:rsidRPr="00A769F3">
        <w:t>El personal sanitario (médicos, enfermeras, TCAE, fisioterapeutas, técnicos, etc.) está directamente implicado en la administración de tratamientos, monitorización clínica, procedimientos diagnósticos y terapéuticos. Esto los convierte en actores críticos para la detección temprana de riesgos, como errores de medicación, infecciones relacionadas con la asistencia, caídas o deterioro clínico no reconocido. Su formación específica, la comunicación efectiva entre profesionales y la adherencia estricta a protocolos constituyen elementos esenciales.</w:t>
      </w:r>
    </w:p>
    <w:p w14:paraId="3C096800" w14:textId="77777777" w:rsidR="00A769F3" w:rsidRPr="00A769F3" w:rsidRDefault="00A769F3" w:rsidP="00A769F3">
      <w:pPr>
        <w:jc w:val="both"/>
      </w:pPr>
      <w:r w:rsidRPr="00A769F3">
        <w:t>Dentro del contexto de los cuidados, la enfermería y TCAE desempeñan un rol estratégico en la vigilancia continua, la verificación de fármacos, la prevención de úlceras por presión y la educación sanitaria. La capacidad de observar cambios sutiles, identificar factores de riesgo y comunicar hallazgos con precisión resulta clave para evitar eventos adversos. Además, la aplicación rigurosa de medidas como la higiene de manos, el uso correcto de equipos de protección o la identificación inequívoca del paciente es vital para garantizar la seguridad clínica.</w:t>
      </w:r>
    </w:p>
    <w:p w14:paraId="4FE7A7AF" w14:textId="77777777" w:rsidR="00A769F3" w:rsidRPr="00A769F3" w:rsidRDefault="00A769F3" w:rsidP="00A769F3">
      <w:pPr>
        <w:jc w:val="both"/>
      </w:pPr>
      <w:r w:rsidRPr="00A769F3">
        <w:t>El personal no sanitario también influye directamente en la seguridad del paciente, aun cuando su función no sea asistencial. La limpieza y desinfección realizada por el personal de limpieza es un factor determinante en la prevención de infecciones nosocomiales. Los celadores, responsables de movilizaciones, traslados y apoyo logístico, pueden reducir el riesgo de caídas, lesiones y errores en el traslado de muestras o documentación. El personal administrativo, encargado de la admisión y gestión de datos, evita confusiones al garantizar un registro correcto e inequívoco. Asimismo, mantenimiento garantiza que los equipos, alarmas, ascensores y sistemas críticos funcionen adecuadamente, evitando fallos que puedan comprometer la atención.</w:t>
      </w:r>
    </w:p>
    <w:p w14:paraId="0518BCB2" w14:textId="77777777" w:rsidR="00A769F3" w:rsidRPr="00A769F3" w:rsidRDefault="00A769F3" w:rsidP="00A769F3">
      <w:pPr>
        <w:jc w:val="both"/>
      </w:pPr>
      <w:r w:rsidRPr="00A769F3">
        <w:t>La comunicación es un punto neurálgico para todos los colectivos. Una información mal transmitida, un documento extraviado o un equipo no marcado pueden desencadenar errores graves. La cultura de seguridad requiere que todos los trabajadores, sanitarios o no, se sientan responsables de detectar riesgos y comunicar incidentes, sin miedo a represalias. La implantación de sistemas de notificación, formación continua, simulacros y auditorías contribuye a reforzar esta cultura.</w:t>
      </w:r>
    </w:p>
    <w:p w14:paraId="210B9D28" w14:textId="77777777" w:rsidR="00A769F3" w:rsidRPr="00A769F3" w:rsidRDefault="00A769F3" w:rsidP="00A769F3">
      <w:pPr>
        <w:jc w:val="both"/>
      </w:pPr>
      <w:r w:rsidRPr="00A769F3">
        <w:t>La seguridad del paciente se enriquece con el enfoque multidisciplinar. Los comités de seguridad deben incluir a personal sanitario y no sanitario para detectar fallos del sistema desde todos los ángulos. La mejora continua implica revisar procesos, simplificarlos y diseñar sistemas que reduzcan la variabilidad y el error humano.</w:t>
      </w:r>
    </w:p>
    <w:p w14:paraId="5598CC9D" w14:textId="77777777" w:rsidR="00A769F3" w:rsidRPr="00A769F3" w:rsidRDefault="00A769F3" w:rsidP="00A769F3">
      <w:pPr>
        <w:jc w:val="both"/>
        <w:rPr>
          <w:b/>
        </w:rPr>
      </w:pPr>
      <w:proofErr w:type="spellStart"/>
      <w:r w:rsidRPr="00A769F3">
        <w:rPr>
          <w:b/>
        </w:rPr>
        <w:lastRenderedPageBreak/>
        <w:t>Conclusions</w:t>
      </w:r>
      <w:proofErr w:type="spellEnd"/>
    </w:p>
    <w:p w14:paraId="61EE8F01" w14:textId="77777777" w:rsidR="00A769F3" w:rsidRPr="00A769F3" w:rsidRDefault="00A769F3" w:rsidP="00A769F3">
      <w:pPr>
        <w:jc w:val="both"/>
      </w:pPr>
      <w:r w:rsidRPr="00A769F3">
        <w:t>La seguridad del paciente es una responsabilidad compartida. No es exclusiva del acto clínico, sino un compromiso que atraviesa todas las áreas de un centro sanitario. El personal sanitario y no sanitario, trabajando de forma coordinada, forman un escudo protector que previene daños y asegura una atención confiable y de calidad.</w:t>
      </w:r>
    </w:p>
    <w:p w14:paraId="17F10FC1" w14:textId="77777777" w:rsidR="00A769F3" w:rsidRPr="00A769F3" w:rsidRDefault="00A769F3" w:rsidP="00A769F3">
      <w:pPr>
        <w:jc w:val="both"/>
        <w:rPr>
          <w:b/>
        </w:rPr>
      </w:pPr>
      <w:r w:rsidRPr="00A769F3">
        <w:rPr>
          <w:b/>
        </w:rPr>
        <w:t>Bibliografía</w:t>
      </w:r>
    </w:p>
    <w:p w14:paraId="15F6124B" w14:textId="77777777" w:rsidR="00A769F3" w:rsidRPr="00A769F3" w:rsidRDefault="00A769F3" w:rsidP="00A769F3">
      <w:pPr>
        <w:numPr>
          <w:ilvl w:val="0"/>
          <w:numId w:val="431"/>
        </w:numPr>
        <w:jc w:val="both"/>
      </w:pPr>
      <w:r w:rsidRPr="00A769F3">
        <w:t>OMS. *</w:t>
      </w:r>
      <w:proofErr w:type="spellStart"/>
      <w:r w:rsidRPr="00A769F3">
        <w:t>Patient</w:t>
      </w:r>
      <w:proofErr w:type="spellEnd"/>
      <w:r w:rsidRPr="00A769F3">
        <w:t xml:space="preserve"> Safety Global </w:t>
      </w:r>
      <w:proofErr w:type="spellStart"/>
      <w:r w:rsidRPr="00A769F3">
        <w:t>Action</w:t>
      </w:r>
      <w:proofErr w:type="spellEnd"/>
      <w:r w:rsidRPr="00A769F3">
        <w:t xml:space="preserve"> Plan 2021–2030*.</w:t>
      </w:r>
    </w:p>
    <w:p w14:paraId="1C287D0C" w14:textId="77777777" w:rsidR="00A769F3" w:rsidRPr="00A769F3" w:rsidRDefault="00A769F3" w:rsidP="00A769F3">
      <w:pPr>
        <w:numPr>
          <w:ilvl w:val="0"/>
          <w:numId w:val="431"/>
        </w:numPr>
        <w:jc w:val="both"/>
      </w:pPr>
      <w:r w:rsidRPr="00A769F3">
        <w:t>Ministerio de Sanidad. *Estrategia de Seguridad del Paciente en el SNS*. 2022.</w:t>
      </w:r>
    </w:p>
    <w:p w14:paraId="5851F8DE" w14:textId="77777777" w:rsidR="00A769F3" w:rsidRPr="00A769F3" w:rsidRDefault="00A769F3" w:rsidP="00A769F3">
      <w:pPr>
        <w:numPr>
          <w:ilvl w:val="0"/>
          <w:numId w:val="431"/>
        </w:numPr>
        <w:jc w:val="both"/>
      </w:pPr>
      <w:r w:rsidRPr="00A769F3">
        <w:t>Vincent, C. *</w:t>
      </w:r>
      <w:proofErr w:type="spellStart"/>
      <w:r w:rsidRPr="00A769F3">
        <w:t>Patient</w:t>
      </w:r>
      <w:proofErr w:type="spellEnd"/>
      <w:r w:rsidRPr="00A769F3">
        <w:t xml:space="preserve"> Safety*. Wiley-Blackwell, 2020.</w:t>
      </w:r>
    </w:p>
    <w:p w14:paraId="5B245F44" w14:textId="77777777" w:rsidR="00602AA2" w:rsidRDefault="00602AA2" w:rsidP="0038064E">
      <w:pPr>
        <w:jc w:val="both"/>
      </w:pPr>
    </w:p>
    <w:p w14:paraId="12CE8860" w14:textId="77777777" w:rsidR="00A769F3" w:rsidRDefault="00A769F3" w:rsidP="0038064E">
      <w:pPr>
        <w:jc w:val="both"/>
      </w:pPr>
    </w:p>
    <w:p w14:paraId="325B36A0" w14:textId="77777777" w:rsidR="00A769F3" w:rsidRDefault="00A769F3" w:rsidP="0038064E">
      <w:pPr>
        <w:jc w:val="both"/>
      </w:pPr>
    </w:p>
    <w:p w14:paraId="153E11FF" w14:textId="77777777" w:rsidR="00A769F3" w:rsidRDefault="00A769F3" w:rsidP="0038064E">
      <w:pPr>
        <w:jc w:val="both"/>
      </w:pPr>
    </w:p>
    <w:p w14:paraId="3D96E28C" w14:textId="77777777" w:rsidR="00A769F3" w:rsidRDefault="00A769F3" w:rsidP="0038064E">
      <w:pPr>
        <w:jc w:val="both"/>
      </w:pPr>
    </w:p>
    <w:p w14:paraId="5B604D82" w14:textId="77777777" w:rsidR="00A769F3" w:rsidRDefault="00A769F3" w:rsidP="0038064E">
      <w:pPr>
        <w:jc w:val="both"/>
      </w:pPr>
    </w:p>
    <w:p w14:paraId="0D0FB1C8" w14:textId="77777777" w:rsidR="00A769F3" w:rsidRDefault="00A769F3" w:rsidP="0038064E">
      <w:pPr>
        <w:jc w:val="both"/>
      </w:pPr>
    </w:p>
    <w:p w14:paraId="36A60D2D" w14:textId="77777777" w:rsidR="00A769F3" w:rsidRDefault="00A769F3" w:rsidP="0038064E">
      <w:pPr>
        <w:jc w:val="both"/>
      </w:pPr>
    </w:p>
    <w:p w14:paraId="0DACE540" w14:textId="77777777" w:rsidR="00A769F3" w:rsidRDefault="00A769F3" w:rsidP="0038064E">
      <w:pPr>
        <w:jc w:val="both"/>
      </w:pPr>
    </w:p>
    <w:p w14:paraId="7DDAA291" w14:textId="77777777" w:rsidR="00A769F3" w:rsidRDefault="00A769F3" w:rsidP="0038064E">
      <w:pPr>
        <w:jc w:val="both"/>
      </w:pPr>
    </w:p>
    <w:p w14:paraId="363852A9" w14:textId="77777777" w:rsidR="00A769F3" w:rsidRDefault="00A769F3" w:rsidP="0038064E">
      <w:pPr>
        <w:jc w:val="both"/>
      </w:pPr>
    </w:p>
    <w:p w14:paraId="7453CDC6" w14:textId="77777777" w:rsidR="00A769F3" w:rsidRDefault="00A769F3" w:rsidP="0038064E">
      <w:pPr>
        <w:jc w:val="both"/>
      </w:pPr>
    </w:p>
    <w:p w14:paraId="724E686A" w14:textId="77777777" w:rsidR="00A769F3" w:rsidRDefault="00A769F3" w:rsidP="0038064E">
      <w:pPr>
        <w:jc w:val="both"/>
      </w:pPr>
    </w:p>
    <w:p w14:paraId="76C68E3D" w14:textId="77777777" w:rsidR="00A769F3" w:rsidRDefault="00A769F3" w:rsidP="0038064E">
      <w:pPr>
        <w:jc w:val="both"/>
      </w:pPr>
    </w:p>
    <w:p w14:paraId="07786541" w14:textId="77777777" w:rsidR="00A769F3" w:rsidRDefault="00A769F3" w:rsidP="0038064E">
      <w:pPr>
        <w:jc w:val="both"/>
      </w:pPr>
    </w:p>
    <w:p w14:paraId="648B21B4" w14:textId="77777777" w:rsidR="00A769F3" w:rsidRDefault="00A769F3" w:rsidP="0038064E">
      <w:pPr>
        <w:jc w:val="both"/>
      </w:pPr>
    </w:p>
    <w:p w14:paraId="2C227A75" w14:textId="77777777" w:rsidR="00A769F3" w:rsidRDefault="00A769F3" w:rsidP="0038064E">
      <w:pPr>
        <w:jc w:val="both"/>
      </w:pPr>
    </w:p>
    <w:p w14:paraId="161EA4D0" w14:textId="77777777" w:rsidR="00A769F3" w:rsidRDefault="00A769F3" w:rsidP="0038064E">
      <w:pPr>
        <w:jc w:val="both"/>
      </w:pPr>
    </w:p>
    <w:p w14:paraId="55860074" w14:textId="77777777" w:rsidR="00A769F3" w:rsidRDefault="00A769F3" w:rsidP="0038064E">
      <w:pPr>
        <w:jc w:val="both"/>
      </w:pPr>
    </w:p>
    <w:p w14:paraId="04BE8E06" w14:textId="77777777" w:rsidR="00A769F3" w:rsidRDefault="00A769F3" w:rsidP="0038064E">
      <w:pPr>
        <w:jc w:val="both"/>
      </w:pPr>
    </w:p>
    <w:p w14:paraId="50A45628" w14:textId="77777777" w:rsidR="00A769F3" w:rsidRDefault="00A769F3" w:rsidP="0038064E">
      <w:pPr>
        <w:jc w:val="both"/>
      </w:pPr>
    </w:p>
    <w:p w14:paraId="0C272513" w14:textId="77777777" w:rsidR="00A769F3" w:rsidRDefault="00A769F3" w:rsidP="0038064E">
      <w:pPr>
        <w:jc w:val="both"/>
      </w:pPr>
    </w:p>
    <w:p w14:paraId="4B0C1E9B" w14:textId="77777777" w:rsidR="00A769F3" w:rsidRDefault="00A769F3" w:rsidP="0038064E">
      <w:pPr>
        <w:jc w:val="both"/>
      </w:pPr>
    </w:p>
    <w:p w14:paraId="49004530" w14:textId="77777777" w:rsidR="00E32828" w:rsidRPr="00E32828" w:rsidRDefault="00E32828" w:rsidP="00E32828">
      <w:pPr>
        <w:jc w:val="both"/>
      </w:pPr>
      <w:r w:rsidRPr="00E32828">
        <w:rPr>
          <w:b/>
        </w:rPr>
        <w:lastRenderedPageBreak/>
        <w:t>La Importancia de la Formación Continua en Personal Sanitario y No Sanitario para la Mejora de la Calidad Asistencial</w:t>
      </w:r>
    </w:p>
    <w:p w14:paraId="2A6B1097" w14:textId="77777777" w:rsidR="00E32828" w:rsidRPr="00E32828" w:rsidRDefault="00E32828" w:rsidP="00E32828">
      <w:pPr>
        <w:jc w:val="both"/>
        <w:rPr>
          <w:b/>
        </w:rPr>
      </w:pPr>
      <w:r w:rsidRPr="00E32828">
        <w:rPr>
          <w:b/>
        </w:rPr>
        <w:t>Introducción</w:t>
      </w:r>
    </w:p>
    <w:p w14:paraId="686835A3" w14:textId="77777777" w:rsidR="00E32828" w:rsidRPr="00E32828" w:rsidRDefault="00E32828" w:rsidP="00E32828">
      <w:pPr>
        <w:jc w:val="both"/>
      </w:pPr>
      <w:r w:rsidRPr="00E32828">
        <w:t>La formación continua se ha convertido en un elemento indispensable dentro del ámbito sanitario, donde la actualización permanente de conocimientos y competencias impacta directamente en la seguridad del paciente y en la eficacia de los servicios. Tanto el personal sanitario como el no sanitario requieren un proceso formativo constante adaptado a sus funciones específicas. Este capítulo analiza la relevancia, beneficios y estrategias de formación continua para ambos colectivos, destacando su influencia en la calidad asistencial.</w:t>
      </w:r>
    </w:p>
    <w:p w14:paraId="00DEA4AE" w14:textId="77777777" w:rsidR="00E32828" w:rsidRPr="00E32828" w:rsidRDefault="00E32828" w:rsidP="00E32828">
      <w:pPr>
        <w:jc w:val="both"/>
        <w:rPr>
          <w:b/>
        </w:rPr>
      </w:pPr>
      <w:r w:rsidRPr="00E32828">
        <w:rPr>
          <w:b/>
        </w:rPr>
        <w:t>Desarrollo</w:t>
      </w:r>
    </w:p>
    <w:p w14:paraId="7860615A" w14:textId="77777777" w:rsidR="00E32828" w:rsidRPr="00E32828" w:rsidRDefault="00E32828" w:rsidP="00E32828">
      <w:pPr>
        <w:jc w:val="both"/>
      </w:pPr>
      <w:r w:rsidRPr="00E32828">
        <w:t>El personal sanitario —médicos, enfermeras, TCAE, fisioterapeutas, técnicos de laboratorio, radiología y otros profesionales asistenciales— debe mantenerse actualizado en procedimientos clínicos, tecnologías emergentes, protocolos de seguridad, tratamientos basados en evidencia y técnicas de comunicación. La evolución constante del conocimiento médico exige programas formativos que permitan al profesional adaptarse a nuevas realidades, reducir errores y mejorar la toma de decisiones. La formación en competencias transversales, como el trabajo en equipo, la gestión emocional o la comunicación clínica, también resulta fundamental para abordar situaciones complejas.</w:t>
      </w:r>
    </w:p>
    <w:p w14:paraId="2483B81A" w14:textId="77777777" w:rsidR="00E32828" w:rsidRPr="00E32828" w:rsidRDefault="00E32828" w:rsidP="00E32828">
      <w:pPr>
        <w:jc w:val="both"/>
      </w:pPr>
      <w:r w:rsidRPr="00E32828">
        <w:t>Por su parte, el personal no sanitario —administración, limpieza, mantenimiento, transporte interno, seguridad, hostelería y servicios auxiliares— desempeña funciones esenciales para el correcto funcionamiento de la organización. Su formación continua debe centrarse en la prevención de riesgos laborales, gestión de conflictos, protocolos de evacuación, trato con usuarios, protección de datos, manejo de tecnologías informáticas y procedimientos específicos de su área. Una adecuada capacitación aumenta la eficiencia operativa y reduce incidentes que pueden comprometer la seguridad hospitalaria.</w:t>
      </w:r>
    </w:p>
    <w:p w14:paraId="6C3A8CF1" w14:textId="77777777" w:rsidR="00E32828" w:rsidRPr="00E32828" w:rsidRDefault="00E32828" w:rsidP="00E32828">
      <w:pPr>
        <w:jc w:val="both"/>
      </w:pPr>
      <w:r w:rsidRPr="00E32828">
        <w:t>La formación continua favorece la coordinación interprofesional entre personal sanitario y no sanitario. La realización de talleres conjuntos, simulacros, cursos multidisciplinares y programas de sensibilización refuerza la comprensión de los roles y optimiza la comunicación entre áreas. Esto se traduce en una atención más fluida, disminución de errores por malentendidos y una cultura organizacional centrada en la calidad del servicio.</w:t>
      </w:r>
    </w:p>
    <w:p w14:paraId="1D3DEF0A" w14:textId="77777777" w:rsidR="00E32828" w:rsidRPr="00E32828" w:rsidRDefault="00E32828" w:rsidP="00E32828">
      <w:pPr>
        <w:jc w:val="both"/>
      </w:pPr>
      <w:r w:rsidRPr="00E32828">
        <w:t>La incorporación de nuevas metodologías formativas, como realidad virtual, simulación clínica, plataformas e-learning y evaluaciones de desempeño, facilita que la formación sea accesible, dinámica y eficaz. Estas herramientas permiten recrear escenarios reales, analizar la toma de decisiones y reforzar competencias sin poner en riesgo al paciente.</w:t>
      </w:r>
    </w:p>
    <w:p w14:paraId="6C082547" w14:textId="77777777" w:rsidR="00E32828" w:rsidRPr="00E32828" w:rsidRDefault="00E32828" w:rsidP="00E32828">
      <w:pPr>
        <w:jc w:val="both"/>
      </w:pPr>
      <w:r w:rsidRPr="00E32828">
        <w:t>El impacto en la calidad asistencial es significativo. Profesionales bien formados identifican riesgos con mayor rapidez, aplican protocolos correctamente y ofrecen una atención más segura. En el caso del personal no sanitario, la capacitación adecuada reduce fallos administrativos, mejora la higiene ambiental, optimiza la logística interna y contribuye a generar una experiencia de paciente más positiva. La formación continua también incrementa la motivación laboral, reduciendo el estrés, el absentismo y la rotación del personal.</w:t>
      </w:r>
    </w:p>
    <w:p w14:paraId="0F8AFC0C" w14:textId="77777777" w:rsidR="00E32828" w:rsidRPr="00E32828" w:rsidRDefault="00E32828" w:rsidP="00E32828">
      <w:pPr>
        <w:jc w:val="both"/>
        <w:rPr>
          <w:b/>
        </w:rPr>
      </w:pPr>
      <w:r w:rsidRPr="00E32828">
        <w:rPr>
          <w:b/>
        </w:rPr>
        <w:lastRenderedPageBreak/>
        <w:t>Conclusiones</w:t>
      </w:r>
    </w:p>
    <w:p w14:paraId="61F41786" w14:textId="77777777" w:rsidR="00E32828" w:rsidRPr="00E32828" w:rsidRDefault="00E32828" w:rsidP="00E32828">
      <w:pPr>
        <w:jc w:val="both"/>
      </w:pPr>
      <w:r w:rsidRPr="00E32828">
        <w:t>La formación continua es un motor esencial de calidad y seguridad en los centros sanitarios. Tanto el personal sanitario como el no sanitario requieren programas formativos permanentes que se adapten a sus funciones y necesidades específicas. Invertir en capacitación profesional no solo mejora el desempeño individual y colectivo, sino que también se traduce en una atención más eficiente, segura y centrada en el paciente.</w:t>
      </w:r>
    </w:p>
    <w:p w14:paraId="6C374E3D" w14:textId="77777777" w:rsidR="00E32828" w:rsidRPr="00E32828" w:rsidRDefault="00E32828" w:rsidP="00E32828">
      <w:pPr>
        <w:jc w:val="both"/>
        <w:rPr>
          <w:b/>
        </w:rPr>
      </w:pPr>
      <w:r w:rsidRPr="00E32828">
        <w:rPr>
          <w:b/>
        </w:rPr>
        <w:t>Bibliografía</w:t>
      </w:r>
    </w:p>
    <w:p w14:paraId="20C15CD8" w14:textId="77777777" w:rsidR="00E32828" w:rsidRPr="00E32828" w:rsidRDefault="00E32828" w:rsidP="00E32828">
      <w:pPr>
        <w:numPr>
          <w:ilvl w:val="0"/>
          <w:numId w:val="432"/>
        </w:numPr>
        <w:jc w:val="both"/>
      </w:pPr>
      <w:proofErr w:type="spellStart"/>
      <w:r w:rsidRPr="00E32828">
        <w:t>Institute</w:t>
      </w:r>
      <w:proofErr w:type="spellEnd"/>
      <w:r w:rsidRPr="00E32828">
        <w:t xml:space="preserve"> </w:t>
      </w:r>
      <w:proofErr w:type="spellStart"/>
      <w:r w:rsidRPr="00E32828">
        <w:t>for</w:t>
      </w:r>
      <w:proofErr w:type="spellEnd"/>
      <w:r w:rsidRPr="00E32828">
        <w:t xml:space="preserve"> </w:t>
      </w:r>
      <w:proofErr w:type="spellStart"/>
      <w:r w:rsidRPr="00E32828">
        <w:t>Healthcare</w:t>
      </w:r>
      <w:proofErr w:type="spellEnd"/>
      <w:r w:rsidRPr="00E32828">
        <w:t xml:space="preserve"> </w:t>
      </w:r>
      <w:proofErr w:type="spellStart"/>
      <w:r w:rsidRPr="00E32828">
        <w:t>Improvement</w:t>
      </w:r>
      <w:proofErr w:type="spellEnd"/>
      <w:r w:rsidRPr="00E32828">
        <w:t>. *</w:t>
      </w:r>
      <w:proofErr w:type="spellStart"/>
      <w:r w:rsidRPr="00E32828">
        <w:t>Continuous</w:t>
      </w:r>
      <w:proofErr w:type="spellEnd"/>
      <w:r w:rsidRPr="00E32828">
        <w:t xml:space="preserve"> </w:t>
      </w:r>
      <w:proofErr w:type="spellStart"/>
      <w:r w:rsidRPr="00E32828">
        <w:t>Education</w:t>
      </w:r>
      <w:proofErr w:type="spellEnd"/>
      <w:r w:rsidRPr="00E32828">
        <w:t xml:space="preserve"> in </w:t>
      </w:r>
      <w:proofErr w:type="spellStart"/>
      <w:r w:rsidRPr="00E32828">
        <w:t>Healthcare</w:t>
      </w:r>
      <w:proofErr w:type="spellEnd"/>
      <w:r w:rsidRPr="00E32828">
        <w:t xml:space="preserve"> </w:t>
      </w:r>
      <w:proofErr w:type="spellStart"/>
      <w:r w:rsidRPr="00E32828">
        <w:t>Systems</w:t>
      </w:r>
      <w:proofErr w:type="spellEnd"/>
      <w:r w:rsidRPr="00E32828">
        <w:t>*. 2021.</w:t>
      </w:r>
    </w:p>
    <w:p w14:paraId="3513867D" w14:textId="77777777" w:rsidR="00E32828" w:rsidRPr="00E32828" w:rsidRDefault="00E32828" w:rsidP="00E32828">
      <w:pPr>
        <w:numPr>
          <w:ilvl w:val="0"/>
          <w:numId w:val="432"/>
        </w:numPr>
        <w:jc w:val="both"/>
      </w:pPr>
      <w:r w:rsidRPr="00E32828">
        <w:t>OMS. *</w:t>
      </w:r>
      <w:proofErr w:type="spellStart"/>
      <w:r w:rsidRPr="00E32828">
        <w:t>Health</w:t>
      </w:r>
      <w:proofErr w:type="spellEnd"/>
      <w:r w:rsidRPr="00E32828">
        <w:t xml:space="preserve"> </w:t>
      </w:r>
      <w:proofErr w:type="spellStart"/>
      <w:r w:rsidRPr="00E32828">
        <w:t>Workforce</w:t>
      </w:r>
      <w:proofErr w:type="spellEnd"/>
      <w:r w:rsidRPr="00E32828">
        <w:t xml:space="preserve"> </w:t>
      </w:r>
      <w:proofErr w:type="spellStart"/>
      <w:r w:rsidRPr="00E32828">
        <w:t>Education</w:t>
      </w:r>
      <w:proofErr w:type="spellEnd"/>
      <w:r w:rsidRPr="00E32828">
        <w:t xml:space="preserve"> and Training </w:t>
      </w:r>
      <w:proofErr w:type="spellStart"/>
      <w:r w:rsidRPr="00E32828">
        <w:t>Strategies</w:t>
      </w:r>
      <w:proofErr w:type="spellEnd"/>
      <w:r w:rsidRPr="00E32828">
        <w:t>*. 2022.</w:t>
      </w:r>
    </w:p>
    <w:p w14:paraId="491B2FD8" w14:textId="77777777" w:rsidR="00E32828" w:rsidRPr="00E32828" w:rsidRDefault="00E32828" w:rsidP="00E32828">
      <w:pPr>
        <w:numPr>
          <w:ilvl w:val="0"/>
          <w:numId w:val="432"/>
        </w:numPr>
        <w:jc w:val="both"/>
      </w:pPr>
      <w:r w:rsidRPr="00E32828">
        <w:t xml:space="preserve">Goldstein IL. *Training and </w:t>
      </w:r>
      <w:proofErr w:type="spellStart"/>
      <w:r w:rsidRPr="00E32828">
        <w:t>Development</w:t>
      </w:r>
      <w:proofErr w:type="spellEnd"/>
      <w:r w:rsidRPr="00E32828">
        <w:t xml:space="preserve"> in </w:t>
      </w:r>
      <w:proofErr w:type="spellStart"/>
      <w:r w:rsidRPr="00E32828">
        <w:t>Organizations</w:t>
      </w:r>
      <w:proofErr w:type="spellEnd"/>
      <w:r w:rsidRPr="00E32828">
        <w:t>*. 2020.</w:t>
      </w:r>
    </w:p>
    <w:p w14:paraId="162ACED0" w14:textId="77777777" w:rsidR="00A769F3" w:rsidRDefault="00A769F3" w:rsidP="0038064E">
      <w:pPr>
        <w:jc w:val="both"/>
      </w:pPr>
    </w:p>
    <w:p w14:paraId="617B44B1" w14:textId="77777777" w:rsidR="00E32828" w:rsidRDefault="00E32828" w:rsidP="0038064E">
      <w:pPr>
        <w:jc w:val="both"/>
      </w:pPr>
    </w:p>
    <w:p w14:paraId="1BC40AE7" w14:textId="77777777" w:rsidR="00E32828" w:rsidRDefault="00E32828" w:rsidP="0038064E">
      <w:pPr>
        <w:jc w:val="both"/>
      </w:pPr>
    </w:p>
    <w:p w14:paraId="0104AB55" w14:textId="77777777" w:rsidR="00E32828" w:rsidRDefault="00E32828" w:rsidP="0038064E">
      <w:pPr>
        <w:jc w:val="both"/>
      </w:pPr>
    </w:p>
    <w:p w14:paraId="0BF8BDB8" w14:textId="77777777" w:rsidR="00E32828" w:rsidRDefault="00E32828" w:rsidP="0038064E">
      <w:pPr>
        <w:jc w:val="both"/>
      </w:pPr>
    </w:p>
    <w:p w14:paraId="031D1A0F" w14:textId="77777777" w:rsidR="00E32828" w:rsidRDefault="00E32828" w:rsidP="0038064E">
      <w:pPr>
        <w:jc w:val="both"/>
      </w:pPr>
    </w:p>
    <w:p w14:paraId="7D02B958" w14:textId="77777777" w:rsidR="00E32828" w:rsidRDefault="00E32828" w:rsidP="0038064E">
      <w:pPr>
        <w:jc w:val="both"/>
      </w:pPr>
    </w:p>
    <w:p w14:paraId="071E9E5B" w14:textId="77777777" w:rsidR="00E32828" w:rsidRDefault="00E32828" w:rsidP="0038064E">
      <w:pPr>
        <w:jc w:val="both"/>
      </w:pPr>
    </w:p>
    <w:p w14:paraId="712F198A" w14:textId="77777777" w:rsidR="00E32828" w:rsidRDefault="00E32828" w:rsidP="0038064E">
      <w:pPr>
        <w:jc w:val="both"/>
      </w:pPr>
    </w:p>
    <w:p w14:paraId="4134C501" w14:textId="77777777" w:rsidR="00E32828" w:rsidRDefault="00E32828" w:rsidP="0038064E">
      <w:pPr>
        <w:jc w:val="both"/>
      </w:pPr>
    </w:p>
    <w:p w14:paraId="01CC9120" w14:textId="77777777" w:rsidR="00E32828" w:rsidRDefault="00E32828" w:rsidP="0038064E">
      <w:pPr>
        <w:jc w:val="both"/>
      </w:pPr>
    </w:p>
    <w:p w14:paraId="2721E7F1" w14:textId="77777777" w:rsidR="00E32828" w:rsidRDefault="00E32828" w:rsidP="0038064E">
      <w:pPr>
        <w:jc w:val="both"/>
      </w:pPr>
    </w:p>
    <w:p w14:paraId="5A0C6FC2" w14:textId="77777777" w:rsidR="00E32828" w:rsidRDefault="00E32828" w:rsidP="0038064E">
      <w:pPr>
        <w:jc w:val="both"/>
      </w:pPr>
    </w:p>
    <w:p w14:paraId="678FFB63" w14:textId="77777777" w:rsidR="00E32828" w:rsidRDefault="00E32828" w:rsidP="0038064E">
      <w:pPr>
        <w:jc w:val="both"/>
      </w:pPr>
    </w:p>
    <w:p w14:paraId="725E4D32" w14:textId="77777777" w:rsidR="00E32828" w:rsidRDefault="00E32828" w:rsidP="0038064E">
      <w:pPr>
        <w:jc w:val="both"/>
      </w:pPr>
    </w:p>
    <w:p w14:paraId="55DA144C" w14:textId="77777777" w:rsidR="00E32828" w:rsidRDefault="00E32828" w:rsidP="0038064E">
      <w:pPr>
        <w:jc w:val="both"/>
      </w:pPr>
    </w:p>
    <w:p w14:paraId="6225BCDE" w14:textId="77777777" w:rsidR="00E32828" w:rsidRDefault="00E32828" w:rsidP="0038064E">
      <w:pPr>
        <w:jc w:val="both"/>
      </w:pPr>
    </w:p>
    <w:p w14:paraId="06D48024" w14:textId="77777777" w:rsidR="00E32828" w:rsidRDefault="00E32828" w:rsidP="0038064E">
      <w:pPr>
        <w:jc w:val="both"/>
      </w:pPr>
    </w:p>
    <w:p w14:paraId="5F94B1A5" w14:textId="77777777" w:rsidR="00E32828" w:rsidRDefault="00E32828" w:rsidP="0038064E">
      <w:pPr>
        <w:jc w:val="both"/>
      </w:pPr>
    </w:p>
    <w:p w14:paraId="6ED835C3" w14:textId="77777777" w:rsidR="00E32828" w:rsidRDefault="00E32828" w:rsidP="0038064E">
      <w:pPr>
        <w:jc w:val="both"/>
      </w:pPr>
    </w:p>
    <w:p w14:paraId="6F36AFBE" w14:textId="77777777" w:rsidR="00E32828" w:rsidRDefault="00E32828" w:rsidP="0038064E">
      <w:pPr>
        <w:jc w:val="both"/>
      </w:pPr>
    </w:p>
    <w:p w14:paraId="63785C3B" w14:textId="77777777" w:rsidR="00E32828" w:rsidRDefault="00E32828" w:rsidP="0038064E">
      <w:pPr>
        <w:jc w:val="both"/>
      </w:pPr>
    </w:p>
    <w:p w14:paraId="59787A39" w14:textId="77777777" w:rsidR="00F71C8B" w:rsidRPr="00F71C8B" w:rsidRDefault="00F71C8B" w:rsidP="00F71C8B">
      <w:pPr>
        <w:jc w:val="both"/>
      </w:pPr>
      <w:r w:rsidRPr="00F71C8B">
        <w:rPr>
          <w:b/>
        </w:rPr>
        <w:lastRenderedPageBreak/>
        <w:t>Gestión del Estrés Laboral en Personal Sanitario y No Sanitario como Clave para la Calidad Asistencial</w:t>
      </w:r>
    </w:p>
    <w:p w14:paraId="7DF5D44A" w14:textId="77777777" w:rsidR="00F71C8B" w:rsidRPr="00F71C8B" w:rsidRDefault="00F71C8B" w:rsidP="00F71C8B">
      <w:pPr>
        <w:jc w:val="both"/>
        <w:rPr>
          <w:b/>
        </w:rPr>
      </w:pPr>
      <w:r w:rsidRPr="00F71C8B">
        <w:rPr>
          <w:b/>
        </w:rPr>
        <w:t>Introducción</w:t>
      </w:r>
    </w:p>
    <w:p w14:paraId="5ADE1730" w14:textId="77777777" w:rsidR="00F71C8B" w:rsidRPr="00F71C8B" w:rsidRDefault="00F71C8B" w:rsidP="00F71C8B">
      <w:pPr>
        <w:jc w:val="both"/>
      </w:pPr>
      <w:r w:rsidRPr="00F71C8B">
        <w:t>El estrés laboral es un fenómeno creciente en los entornos de salud, afectando tanto al personal sanitario como al no sanitario. Las elevadas cargas de trabajo, la presión asistencial, los turnos prolongados y la necesidad de tomar decisiones rápidas pueden generar un impacto negativo en el bienestar emocional y físico de los trabajadores. Este capítulo aborda cómo la identificación y el manejo adecuado del estrés laboral se convierten en herramientas fundamentales para mejorar la calidad asistencial y garantizar la seguridad del paciente.</w:t>
      </w:r>
    </w:p>
    <w:p w14:paraId="152C7378" w14:textId="77777777" w:rsidR="00F71C8B" w:rsidRPr="00F71C8B" w:rsidRDefault="00F71C8B" w:rsidP="00F71C8B">
      <w:pPr>
        <w:jc w:val="both"/>
        <w:rPr>
          <w:b/>
        </w:rPr>
      </w:pPr>
      <w:r w:rsidRPr="00F71C8B">
        <w:rPr>
          <w:b/>
        </w:rPr>
        <w:t>Desarrollo</w:t>
      </w:r>
    </w:p>
    <w:p w14:paraId="65566CB4" w14:textId="77777777" w:rsidR="00F71C8B" w:rsidRPr="00F71C8B" w:rsidRDefault="00F71C8B" w:rsidP="00F71C8B">
      <w:pPr>
        <w:jc w:val="both"/>
      </w:pPr>
      <w:r w:rsidRPr="00F71C8B">
        <w:t>El personal sanitario se enfrenta a situaciones emocionalmente exigentes: atención a pacientes críticos, manejo del dolor, comunicación de malas noticias y procedimientos que requieren precisión absoluta. Estas circunstancias pueden generar fatiga mental, agotamiento emocional y disminución de la capacidad de respuesta. La presencia prolongada de estrés no gestionado puede derivar en burnout, afectando la toma de decisiones, la comunicación y la capacidad de prestar cuidados seguros.</w:t>
      </w:r>
    </w:p>
    <w:p w14:paraId="3F951261" w14:textId="77777777" w:rsidR="00F71C8B" w:rsidRPr="00F71C8B" w:rsidRDefault="00F71C8B" w:rsidP="00F71C8B">
      <w:pPr>
        <w:jc w:val="both"/>
      </w:pPr>
      <w:r w:rsidRPr="00F71C8B">
        <w:t>Por otro lado, el personal no sanitario —administrativos, limpieza, mantenimiento, celadores, seguridad — también experimenta altos niveles de estrés derivados del contacto continuo con situaciones de urgencia, demandas simultáneas de distintos departamentos, trato con familiares angustiados y la necesidad de mantener el entorno funcional y seguro. Su contribución, aunque a menudo menos visible, es esencial para el funcionamiento del sistema, y su estrés repercute directamente en la fluidez de la atención y en la experiencia global del paciente.</w:t>
      </w:r>
    </w:p>
    <w:p w14:paraId="54EED6AC" w14:textId="77777777" w:rsidR="00F71C8B" w:rsidRPr="00F71C8B" w:rsidRDefault="00F71C8B" w:rsidP="00F71C8B">
      <w:pPr>
        <w:jc w:val="both"/>
      </w:pPr>
      <w:r w:rsidRPr="00F71C8B">
        <w:t>La gestión del estrés requiere un enfoque organizacional y personal. A nivel institucional, es fundamental promover entornos laborales saludables mediante una adecuada planificación de turnos, programas de apoyo emocional, protocolos claros y dotación suficiente de recursos humanos. La implementación de pausas programadas, espacios de descanso y acceso a atención psicológica reduce la carga emocional acumulada.</w:t>
      </w:r>
    </w:p>
    <w:p w14:paraId="69AE709B" w14:textId="77777777" w:rsidR="00F71C8B" w:rsidRPr="00F71C8B" w:rsidRDefault="00F71C8B" w:rsidP="00F71C8B">
      <w:pPr>
        <w:jc w:val="both"/>
      </w:pPr>
      <w:r w:rsidRPr="00F71C8B">
        <w:t>El fortalecimiento de las habilidades personales también es clave. Técnicas como la respiración consciente, la atención plena (mindfulness), la resolución colaborativa de problemas y la capacitación en comunicación asertiva ayudan a los trabajadores a manejar situaciones de alta demanda. Además, fomentar la cohesión entre personal sanitario y no sanitario mediante sesiones de equipo, reuniones informativas o grupos de apoyo mejora la sensación de pertenencia y disminuye la percepción de estrés individual.</w:t>
      </w:r>
    </w:p>
    <w:p w14:paraId="6422C844" w14:textId="77777777" w:rsidR="00F71C8B" w:rsidRPr="00F71C8B" w:rsidRDefault="00F71C8B" w:rsidP="00F71C8B">
      <w:pPr>
        <w:jc w:val="both"/>
      </w:pPr>
      <w:r w:rsidRPr="00F71C8B">
        <w:t>La reducción del estrés laboral impacta directamente en la calidad asistencial. Trabajadores emocionalmente equilibrados cometen menos errores, mantienen una comunicación más clara y muestran mayor empatía hacia los pacientes. En el caso del personal no sanitario, un menor estrés facilita la toma de decisiones logísticas adecuadas, reduce retrasos y mejora la coordinación operativa. El bienestar del trabajador se convierte, por tanto, en un indicador indirecto de seguridad del paciente.</w:t>
      </w:r>
    </w:p>
    <w:p w14:paraId="2569D05E" w14:textId="77777777" w:rsidR="00F71C8B" w:rsidRPr="00F71C8B" w:rsidRDefault="00F71C8B" w:rsidP="00F71C8B">
      <w:pPr>
        <w:jc w:val="both"/>
        <w:rPr>
          <w:b/>
        </w:rPr>
      </w:pPr>
      <w:r w:rsidRPr="00F71C8B">
        <w:rPr>
          <w:b/>
        </w:rPr>
        <w:t>Conclusiones</w:t>
      </w:r>
    </w:p>
    <w:p w14:paraId="676B5CB2" w14:textId="77777777" w:rsidR="00F71C8B" w:rsidRPr="00F71C8B" w:rsidRDefault="00F71C8B" w:rsidP="00F71C8B">
      <w:pPr>
        <w:jc w:val="both"/>
      </w:pPr>
      <w:r w:rsidRPr="00F71C8B">
        <w:lastRenderedPageBreak/>
        <w:t>La gestión efectiva del estrés laboral es esencial para garantizar la seguridad, eficiencia y calidad de la atención sanitaria. Tanto el personal sanitario como el no sanitario necesitan estrategias institucionales y personales que promuevan un entorno emocionalmente saludable. Invertir en programas de bienestar laboral no solo cuida al trabajador, sino que también mejora de forma significativa los resultados asistenciales y la satisfacción del paciente.</w:t>
      </w:r>
    </w:p>
    <w:p w14:paraId="1CCFFB7F" w14:textId="77777777" w:rsidR="00F71C8B" w:rsidRPr="00F71C8B" w:rsidRDefault="00F71C8B" w:rsidP="00F71C8B">
      <w:pPr>
        <w:jc w:val="both"/>
        <w:rPr>
          <w:b/>
        </w:rPr>
      </w:pPr>
      <w:r w:rsidRPr="00F71C8B">
        <w:rPr>
          <w:b/>
        </w:rPr>
        <w:t>Bibliografía</w:t>
      </w:r>
    </w:p>
    <w:p w14:paraId="71F00103" w14:textId="77777777" w:rsidR="00F71C8B" w:rsidRPr="00F71C8B" w:rsidRDefault="00F71C8B" w:rsidP="00F71C8B">
      <w:pPr>
        <w:numPr>
          <w:ilvl w:val="0"/>
          <w:numId w:val="433"/>
        </w:numPr>
        <w:jc w:val="both"/>
      </w:pPr>
      <w:r w:rsidRPr="00F71C8B">
        <w:t xml:space="preserve">Maslach C, Leiter M. *Burnout in </w:t>
      </w:r>
      <w:proofErr w:type="spellStart"/>
      <w:r w:rsidRPr="00F71C8B">
        <w:t>Healthcare</w:t>
      </w:r>
      <w:proofErr w:type="spellEnd"/>
      <w:r w:rsidRPr="00F71C8B">
        <w:t xml:space="preserve"> </w:t>
      </w:r>
      <w:proofErr w:type="spellStart"/>
      <w:r w:rsidRPr="00F71C8B">
        <w:t>Professionals</w:t>
      </w:r>
      <w:proofErr w:type="spellEnd"/>
      <w:r w:rsidRPr="00F71C8B">
        <w:t>*. 2021.</w:t>
      </w:r>
    </w:p>
    <w:p w14:paraId="1F63D40A" w14:textId="77777777" w:rsidR="00F71C8B" w:rsidRPr="00F71C8B" w:rsidRDefault="00F71C8B" w:rsidP="00F71C8B">
      <w:pPr>
        <w:numPr>
          <w:ilvl w:val="0"/>
          <w:numId w:val="433"/>
        </w:numPr>
        <w:jc w:val="both"/>
      </w:pPr>
      <w:r w:rsidRPr="00F71C8B">
        <w:t xml:space="preserve">Organización Mundial de la Salud. *Stress Management in </w:t>
      </w:r>
      <w:proofErr w:type="spellStart"/>
      <w:r w:rsidRPr="00F71C8B">
        <w:t>the</w:t>
      </w:r>
      <w:proofErr w:type="spellEnd"/>
      <w:r w:rsidRPr="00F71C8B">
        <w:t xml:space="preserve"> </w:t>
      </w:r>
      <w:proofErr w:type="spellStart"/>
      <w:r w:rsidRPr="00F71C8B">
        <w:t>Workplace</w:t>
      </w:r>
      <w:proofErr w:type="spellEnd"/>
      <w:r w:rsidRPr="00F71C8B">
        <w:t>*. 2020.</w:t>
      </w:r>
    </w:p>
    <w:p w14:paraId="53CA5887" w14:textId="77777777" w:rsidR="00F71C8B" w:rsidRPr="00F71C8B" w:rsidRDefault="00F71C8B" w:rsidP="00F71C8B">
      <w:pPr>
        <w:numPr>
          <w:ilvl w:val="0"/>
          <w:numId w:val="433"/>
        </w:numPr>
        <w:jc w:val="both"/>
      </w:pPr>
      <w:proofErr w:type="spellStart"/>
      <w:r w:rsidRPr="00F71C8B">
        <w:t>Shanafelt</w:t>
      </w:r>
      <w:proofErr w:type="spellEnd"/>
      <w:r w:rsidRPr="00F71C8B">
        <w:t xml:space="preserve"> T, et al. “</w:t>
      </w:r>
      <w:proofErr w:type="spellStart"/>
      <w:r w:rsidRPr="00F71C8B">
        <w:t>Impact</w:t>
      </w:r>
      <w:proofErr w:type="spellEnd"/>
      <w:r w:rsidRPr="00F71C8B">
        <w:t xml:space="preserve"> </w:t>
      </w:r>
      <w:proofErr w:type="spellStart"/>
      <w:r w:rsidRPr="00F71C8B">
        <w:t>of</w:t>
      </w:r>
      <w:proofErr w:type="spellEnd"/>
      <w:r w:rsidRPr="00F71C8B">
        <w:t xml:space="preserve"> Burnout </w:t>
      </w:r>
      <w:proofErr w:type="spellStart"/>
      <w:r w:rsidRPr="00F71C8B">
        <w:t>on</w:t>
      </w:r>
      <w:proofErr w:type="spellEnd"/>
      <w:r w:rsidRPr="00F71C8B">
        <w:t xml:space="preserve"> </w:t>
      </w:r>
      <w:proofErr w:type="spellStart"/>
      <w:r w:rsidRPr="00F71C8B">
        <w:t>Patient</w:t>
      </w:r>
      <w:proofErr w:type="spellEnd"/>
      <w:r w:rsidRPr="00F71C8B">
        <w:t xml:space="preserve"> Care”. *</w:t>
      </w:r>
      <w:proofErr w:type="spellStart"/>
      <w:r w:rsidRPr="00F71C8B">
        <w:t>The</w:t>
      </w:r>
      <w:proofErr w:type="spellEnd"/>
      <w:r w:rsidRPr="00F71C8B">
        <w:t xml:space="preserve"> Lancet*. 2019.</w:t>
      </w:r>
    </w:p>
    <w:p w14:paraId="43CA76AE" w14:textId="77777777" w:rsidR="00E32828" w:rsidRDefault="00E32828" w:rsidP="0038064E">
      <w:pPr>
        <w:jc w:val="both"/>
      </w:pPr>
    </w:p>
    <w:p w14:paraId="135C1F36" w14:textId="77777777" w:rsidR="00F71C8B" w:rsidRDefault="00F71C8B" w:rsidP="0038064E">
      <w:pPr>
        <w:jc w:val="both"/>
      </w:pPr>
    </w:p>
    <w:p w14:paraId="6272984C" w14:textId="77777777" w:rsidR="00F71C8B" w:rsidRDefault="00F71C8B" w:rsidP="0038064E">
      <w:pPr>
        <w:jc w:val="both"/>
      </w:pPr>
    </w:p>
    <w:p w14:paraId="5E1F60ED" w14:textId="77777777" w:rsidR="00F71C8B" w:rsidRDefault="00F71C8B" w:rsidP="0038064E">
      <w:pPr>
        <w:jc w:val="both"/>
      </w:pPr>
    </w:p>
    <w:p w14:paraId="5B15A638" w14:textId="77777777" w:rsidR="00F71C8B" w:rsidRDefault="00F71C8B" w:rsidP="0038064E">
      <w:pPr>
        <w:jc w:val="both"/>
      </w:pPr>
    </w:p>
    <w:p w14:paraId="74642389" w14:textId="77777777" w:rsidR="00F71C8B" w:rsidRDefault="00F71C8B" w:rsidP="0038064E">
      <w:pPr>
        <w:jc w:val="both"/>
      </w:pPr>
    </w:p>
    <w:p w14:paraId="5A4311D8" w14:textId="77777777" w:rsidR="00F71C8B" w:rsidRDefault="00F71C8B" w:rsidP="0038064E">
      <w:pPr>
        <w:jc w:val="both"/>
      </w:pPr>
    </w:p>
    <w:p w14:paraId="46698710" w14:textId="77777777" w:rsidR="00F71C8B" w:rsidRDefault="00F71C8B" w:rsidP="0038064E">
      <w:pPr>
        <w:jc w:val="both"/>
      </w:pPr>
    </w:p>
    <w:p w14:paraId="1EB7CD06" w14:textId="77777777" w:rsidR="00F71C8B" w:rsidRDefault="00F71C8B" w:rsidP="0038064E">
      <w:pPr>
        <w:jc w:val="both"/>
      </w:pPr>
    </w:p>
    <w:p w14:paraId="37056DBF" w14:textId="77777777" w:rsidR="00F71C8B" w:rsidRDefault="00F71C8B" w:rsidP="0038064E">
      <w:pPr>
        <w:jc w:val="both"/>
      </w:pPr>
    </w:p>
    <w:p w14:paraId="29DDA0FA" w14:textId="77777777" w:rsidR="00F71C8B" w:rsidRDefault="00F71C8B" w:rsidP="0038064E">
      <w:pPr>
        <w:jc w:val="both"/>
      </w:pPr>
    </w:p>
    <w:p w14:paraId="4DE9692F" w14:textId="77777777" w:rsidR="00F71C8B" w:rsidRDefault="00F71C8B" w:rsidP="0038064E">
      <w:pPr>
        <w:jc w:val="both"/>
      </w:pPr>
    </w:p>
    <w:p w14:paraId="3CA53530" w14:textId="77777777" w:rsidR="00F71C8B" w:rsidRDefault="00F71C8B" w:rsidP="0038064E">
      <w:pPr>
        <w:jc w:val="both"/>
      </w:pPr>
    </w:p>
    <w:p w14:paraId="09B40A2B" w14:textId="77777777" w:rsidR="00F71C8B" w:rsidRDefault="00F71C8B" w:rsidP="0038064E">
      <w:pPr>
        <w:jc w:val="both"/>
      </w:pPr>
    </w:p>
    <w:p w14:paraId="4B295A42" w14:textId="77777777" w:rsidR="00F71C8B" w:rsidRDefault="00F71C8B" w:rsidP="0038064E">
      <w:pPr>
        <w:jc w:val="both"/>
      </w:pPr>
    </w:p>
    <w:p w14:paraId="045ACB9C" w14:textId="77777777" w:rsidR="00F71C8B" w:rsidRDefault="00F71C8B" w:rsidP="0038064E">
      <w:pPr>
        <w:jc w:val="both"/>
      </w:pPr>
    </w:p>
    <w:p w14:paraId="397C53EB" w14:textId="77777777" w:rsidR="00F71C8B" w:rsidRDefault="00F71C8B" w:rsidP="0038064E">
      <w:pPr>
        <w:jc w:val="both"/>
      </w:pPr>
    </w:p>
    <w:p w14:paraId="75FB2C8A" w14:textId="77777777" w:rsidR="00F71C8B" w:rsidRDefault="00F71C8B" w:rsidP="0038064E">
      <w:pPr>
        <w:jc w:val="both"/>
      </w:pPr>
    </w:p>
    <w:p w14:paraId="580A22F5" w14:textId="77777777" w:rsidR="00F71C8B" w:rsidRDefault="00F71C8B" w:rsidP="0038064E">
      <w:pPr>
        <w:jc w:val="both"/>
      </w:pPr>
    </w:p>
    <w:p w14:paraId="5499A43B" w14:textId="77777777" w:rsidR="00F71C8B" w:rsidRDefault="00F71C8B" w:rsidP="0038064E">
      <w:pPr>
        <w:jc w:val="both"/>
      </w:pPr>
    </w:p>
    <w:p w14:paraId="601CC9CD" w14:textId="77777777" w:rsidR="00F71C8B" w:rsidRDefault="00F71C8B" w:rsidP="0038064E">
      <w:pPr>
        <w:jc w:val="both"/>
      </w:pPr>
    </w:p>
    <w:p w14:paraId="1FD9C6C3" w14:textId="77777777" w:rsidR="00F71C8B" w:rsidRDefault="00F71C8B" w:rsidP="0038064E">
      <w:pPr>
        <w:jc w:val="both"/>
      </w:pPr>
    </w:p>
    <w:p w14:paraId="387FE4D4" w14:textId="77777777" w:rsidR="00F71C8B" w:rsidRDefault="00F71C8B" w:rsidP="0038064E">
      <w:pPr>
        <w:jc w:val="both"/>
      </w:pPr>
    </w:p>
    <w:p w14:paraId="6CE2C2B5" w14:textId="77777777" w:rsidR="00323361" w:rsidRPr="00323361" w:rsidRDefault="00323361" w:rsidP="00323361">
      <w:pPr>
        <w:jc w:val="both"/>
      </w:pPr>
      <w:r w:rsidRPr="00323361">
        <w:rPr>
          <w:b/>
        </w:rPr>
        <w:lastRenderedPageBreak/>
        <w:t>Burnout en Personal Sanitario y No Sanitario: Un Desafío Multidimensional para la Calidad Asistencial</w:t>
      </w:r>
    </w:p>
    <w:p w14:paraId="52548679" w14:textId="77777777" w:rsidR="00323361" w:rsidRPr="00323361" w:rsidRDefault="00323361" w:rsidP="00323361">
      <w:pPr>
        <w:jc w:val="both"/>
        <w:rPr>
          <w:b/>
        </w:rPr>
      </w:pPr>
      <w:r w:rsidRPr="00323361">
        <w:rPr>
          <w:b/>
        </w:rPr>
        <w:t>Introducción</w:t>
      </w:r>
    </w:p>
    <w:p w14:paraId="0FB7BF61" w14:textId="77777777" w:rsidR="00323361" w:rsidRPr="00323361" w:rsidRDefault="00323361" w:rsidP="00323361">
      <w:pPr>
        <w:jc w:val="both"/>
      </w:pPr>
      <w:r w:rsidRPr="00323361">
        <w:t>El síndrome de burnout, caracterizado por agotamiento emocional, despersonalización y disminución de la realización personal, se ha convertido en uno de los problemas psicosociales más relevantes dentro del ámbito sanitario. Aunque se suele asociar principalmente al personal asistencial, el burnout afecta también al personal no sanitario, cuya carga operativa y emocional influye directamente en el funcionamiento global del sistema. Este capítulo analiza la manifestación del burnout en ambos colectivos y su impacto en la calidad de la atención.</w:t>
      </w:r>
    </w:p>
    <w:p w14:paraId="1735A38A" w14:textId="77777777" w:rsidR="00323361" w:rsidRPr="00323361" w:rsidRDefault="00323361" w:rsidP="00323361">
      <w:pPr>
        <w:jc w:val="both"/>
        <w:rPr>
          <w:b/>
        </w:rPr>
      </w:pPr>
      <w:r w:rsidRPr="00323361">
        <w:rPr>
          <w:b/>
        </w:rPr>
        <w:t>Desarrollo</w:t>
      </w:r>
    </w:p>
    <w:p w14:paraId="7FCF9A8E" w14:textId="77777777" w:rsidR="00323361" w:rsidRPr="00323361" w:rsidRDefault="00323361" w:rsidP="00323361">
      <w:pPr>
        <w:jc w:val="both"/>
      </w:pPr>
      <w:r w:rsidRPr="00323361">
        <w:t>En el personal sanitario, el burnout se relaciona con la exposición continua a situaciones emocionalmente intensas, alta presión asistencial, falta de recursos, turnos prolongados y toma constante de decisiones críticas. La saturación de trabajo y la sobrecarga emocional pueden deteriorar la capacidad de empatía, provocar errores clínicos y aumentar la irritabilidad, afectando de manera directa la seguridad del paciente. Además, el agotamiento físico y mental reduce la motivación, incrementa el absentismo y dificulta la comunicación interprofesional.</w:t>
      </w:r>
    </w:p>
    <w:p w14:paraId="5A6926FB" w14:textId="77777777" w:rsidR="00323361" w:rsidRPr="00323361" w:rsidRDefault="00323361" w:rsidP="00323361">
      <w:pPr>
        <w:jc w:val="both"/>
      </w:pPr>
      <w:r w:rsidRPr="00323361">
        <w:t>El personal no sanitario —administración, limpieza, mantenimiento, celadores, seguridad y otros servicios auxiliares— también desarrolla burnout debido a la exigencia de mantener el funcionamiento operativo del centro, enfrentarse a usuarios en situaciones de estrés, gestionar altos flujos de demanda y cubrir áreas con frecuencias de trabajo elevadas. En su caso, el agotamiento suele manifestarse como desmotivación, disminución del rendimiento, errores en tareas logísticas y deterioro en la atención al usuario, elementos que también condicionan la calidad asistencial.</w:t>
      </w:r>
    </w:p>
    <w:p w14:paraId="0F094C85" w14:textId="77777777" w:rsidR="00323361" w:rsidRPr="00323361" w:rsidRDefault="00323361" w:rsidP="00323361">
      <w:pPr>
        <w:jc w:val="both"/>
      </w:pPr>
      <w:r w:rsidRPr="00323361">
        <w:t>Entre los factores organizacionales que alimentan el burnout destacan la falta de reconocimiento, escasa participación en decisiones, deficiencia en la comunicación interna, ambientes laborales hostiles y ausencia de programas de apoyo psicológico. La insuficiente dotación de personal y la falta de claridad en las responsabilidades incrementan el riesgo en ambos colectivos.</w:t>
      </w:r>
    </w:p>
    <w:p w14:paraId="72C93BEB" w14:textId="77777777" w:rsidR="00323361" w:rsidRPr="00323361" w:rsidRDefault="00323361" w:rsidP="00323361">
      <w:pPr>
        <w:jc w:val="both"/>
      </w:pPr>
      <w:r w:rsidRPr="00323361">
        <w:t>La prevención y el abordaje del burnout requiere estrategias integrales. A nivel institucional, es fundamental implementar programas de bienestar emocional, aumentar la equidad en la distribución de cargas de trabajo, fomentar pausas activas y promover la cultura del autocuidado. La disponibilidad de servicios de apoyo psicológico y grupos de intervención temprana ayuda a mitigar los efectos del estrés crónico.</w:t>
      </w:r>
    </w:p>
    <w:p w14:paraId="2D0C89A7" w14:textId="77777777" w:rsidR="00323361" w:rsidRPr="00323361" w:rsidRDefault="00323361" w:rsidP="00323361">
      <w:pPr>
        <w:jc w:val="both"/>
      </w:pPr>
      <w:r w:rsidRPr="00323361">
        <w:t>La formación en habilidades emocionales, comunicación asertiva, manejo de conflictos y técnicas de relajación proporciona herramientas para reducir la tensión diaria. Asimismo, las actividades de cohesión grupal fortalecen el sentido de pertenencia y disminuyen el aislamiento profesional, uno de los desencadenantes frecuentes del burnout.</w:t>
      </w:r>
    </w:p>
    <w:p w14:paraId="55099911" w14:textId="77777777" w:rsidR="00323361" w:rsidRPr="00323361" w:rsidRDefault="00323361" w:rsidP="00323361">
      <w:pPr>
        <w:jc w:val="both"/>
      </w:pPr>
      <w:r w:rsidRPr="00323361">
        <w:t xml:space="preserve">El impacto del burnout en la calidad asistencial es profundo. Profesionales agotados física y emocionalmente presentan mayor probabilidad de cometer errores, tienen menor capacidad de atención y muestran una interacción menos empática con los pacientes. A </w:t>
      </w:r>
      <w:r w:rsidRPr="00323361">
        <w:lastRenderedPageBreak/>
        <w:t>nivel organizativo, se observa una disminución de la eficiencia, mayores tiempos de espera, deterioro en la coordinación y un aumento del riesgo de incidentes.</w:t>
      </w:r>
    </w:p>
    <w:p w14:paraId="6C42135D" w14:textId="77777777" w:rsidR="00323361" w:rsidRPr="00323361" w:rsidRDefault="00323361" w:rsidP="00323361">
      <w:pPr>
        <w:jc w:val="both"/>
        <w:rPr>
          <w:b/>
        </w:rPr>
      </w:pPr>
      <w:r w:rsidRPr="00323361">
        <w:rPr>
          <w:b/>
        </w:rPr>
        <w:t>Conclusiones</w:t>
      </w:r>
    </w:p>
    <w:p w14:paraId="3DEDD018" w14:textId="77777777" w:rsidR="00323361" w:rsidRPr="00323361" w:rsidRDefault="00323361" w:rsidP="00323361">
      <w:pPr>
        <w:jc w:val="both"/>
      </w:pPr>
      <w:r w:rsidRPr="00323361">
        <w:t>El burnout afecta tanto al personal sanitario como al no sanitario, comprometiendo el bienestar laboral y la calidad de la atención. Su abordaje exige un enfoque multidisciplinar que combine estrategias organizativas, apoyo emocional y herramientas personales de autocuidado. Prevenir el burnout no solo protege a los trabajadores, sino que también garantiza una atención más segura, humana y eficiente para los pacientes.</w:t>
      </w:r>
    </w:p>
    <w:p w14:paraId="6755058E" w14:textId="77777777" w:rsidR="00323361" w:rsidRPr="00323361" w:rsidRDefault="00323361" w:rsidP="00323361">
      <w:pPr>
        <w:jc w:val="both"/>
        <w:rPr>
          <w:b/>
        </w:rPr>
      </w:pPr>
      <w:r w:rsidRPr="00323361">
        <w:rPr>
          <w:b/>
        </w:rPr>
        <w:t>Bibliografía</w:t>
      </w:r>
    </w:p>
    <w:p w14:paraId="43C2F473" w14:textId="77777777" w:rsidR="00323361" w:rsidRPr="00323361" w:rsidRDefault="00323361" w:rsidP="00323361">
      <w:pPr>
        <w:numPr>
          <w:ilvl w:val="0"/>
          <w:numId w:val="434"/>
        </w:numPr>
        <w:jc w:val="both"/>
      </w:pPr>
      <w:r w:rsidRPr="00323361">
        <w:t>Maslach C., Jackson SE. *</w:t>
      </w:r>
      <w:proofErr w:type="spellStart"/>
      <w:r w:rsidRPr="00323361">
        <w:t>The</w:t>
      </w:r>
      <w:proofErr w:type="spellEnd"/>
      <w:r w:rsidRPr="00323361">
        <w:t xml:space="preserve"> Burnout </w:t>
      </w:r>
      <w:proofErr w:type="spellStart"/>
      <w:r w:rsidRPr="00323361">
        <w:t>Syndrome</w:t>
      </w:r>
      <w:proofErr w:type="spellEnd"/>
      <w:r w:rsidRPr="00323361">
        <w:t xml:space="preserve"> in </w:t>
      </w:r>
      <w:proofErr w:type="spellStart"/>
      <w:r w:rsidRPr="00323361">
        <w:t>Healthcare</w:t>
      </w:r>
      <w:proofErr w:type="spellEnd"/>
      <w:r w:rsidRPr="00323361">
        <w:t>*. 2021.</w:t>
      </w:r>
    </w:p>
    <w:p w14:paraId="2928ADC8" w14:textId="77777777" w:rsidR="00323361" w:rsidRPr="00323361" w:rsidRDefault="00323361" w:rsidP="00323361">
      <w:pPr>
        <w:numPr>
          <w:ilvl w:val="0"/>
          <w:numId w:val="434"/>
        </w:numPr>
        <w:jc w:val="both"/>
      </w:pPr>
      <w:r w:rsidRPr="00323361">
        <w:t>Organización Mundial de la Salud. *</w:t>
      </w:r>
      <w:proofErr w:type="spellStart"/>
      <w:r w:rsidRPr="00323361">
        <w:t>Burn-out</w:t>
      </w:r>
      <w:proofErr w:type="spellEnd"/>
      <w:r w:rsidRPr="00323361">
        <w:t xml:space="preserve"> </w:t>
      </w:r>
      <w:proofErr w:type="spellStart"/>
      <w:r w:rsidRPr="00323361">
        <w:t>an</w:t>
      </w:r>
      <w:proofErr w:type="spellEnd"/>
      <w:r w:rsidRPr="00323361">
        <w:t xml:space="preserve"> </w:t>
      </w:r>
      <w:proofErr w:type="spellStart"/>
      <w:r w:rsidRPr="00323361">
        <w:t>Occupational</w:t>
      </w:r>
      <w:proofErr w:type="spellEnd"/>
      <w:r w:rsidRPr="00323361">
        <w:t xml:space="preserve"> </w:t>
      </w:r>
      <w:proofErr w:type="spellStart"/>
      <w:r w:rsidRPr="00323361">
        <w:t>Phenomenon</w:t>
      </w:r>
      <w:proofErr w:type="spellEnd"/>
      <w:r w:rsidRPr="00323361">
        <w:t>*. 2019.</w:t>
      </w:r>
    </w:p>
    <w:p w14:paraId="189F8882" w14:textId="77777777" w:rsidR="00323361" w:rsidRPr="00323361" w:rsidRDefault="00323361" w:rsidP="00323361">
      <w:pPr>
        <w:numPr>
          <w:ilvl w:val="0"/>
          <w:numId w:val="434"/>
        </w:numPr>
        <w:jc w:val="both"/>
      </w:pPr>
      <w:proofErr w:type="spellStart"/>
      <w:r w:rsidRPr="00323361">
        <w:t>Shanafelt</w:t>
      </w:r>
      <w:proofErr w:type="spellEnd"/>
      <w:r w:rsidRPr="00323361">
        <w:t xml:space="preserve"> T. *Burnout and </w:t>
      </w:r>
      <w:proofErr w:type="spellStart"/>
      <w:r w:rsidRPr="00323361">
        <w:t>Patient</w:t>
      </w:r>
      <w:proofErr w:type="spellEnd"/>
      <w:r w:rsidRPr="00323361">
        <w:t xml:space="preserve"> Safety in </w:t>
      </w:r>
      <w:proofErr w:type="spellStart"/>
      <w:r w:rsidRPr="00323361">
        <w:t>Healthcare</w:t>
      </w:r>
      <w:proofErr w:type="spellEnd"/>
      <w:r w:rsidRPr="00323361">
        <w:t xml:space="preserve"> </w:t>
      </w:r>
      <w:proofErr w:type="spellStart"/>
      <w:r w:rsidRPr="00323361">
        <w:t>Professionals</w:t>
      </w:r>
      <w:proofErr w:type="spellEnd"/>
      <w:r w:rsidRPr="00323361">
        <w:t>*. 2020.</w:t>
      </w:r>
    </w:p>
    <w:p w14:paraId="7AD4D860" w14:textId="77777777" w:rsidR="00F71C8B" w:rsidRDefault="00F71C8B" w:rsidP="0038064E">
      <w:pPr>
        <w:jc w:val="both"/>
      </w:pPr>
    </w:p>
    <w:p w14:paraId="1E3FDFD0" w14:textId="77777777" w:rsidR="00323361" w:rsidRDefault="00323361" w:rsidP="0038064E">
      <w:pPr>
        <w:jc w:val="both"/>
      </w:pPr>
    </w:p>
    <w:p w14:paraId="49D81DA7" w14:textId="77777777" w:rsidR="00323361" w:rsidRDefault="00323361" w:rsidP="0038064E">
      <w:pPr>
        <w:jc w:val="both"/>
      </w:pPr>
    </w:p>
    <w:p w14:paraId="429F0D5F" w14:textId="77777777" w:rsidR="00323361" w:rsidRDefault="00323361" w:rsidP="0038064E">
      <w:pPr>
        <w:jc w:val="both"/>
      </w:pPr>
    </w:p>
    <w:p w14:paraId="68FFE93D" w14:textId="77777777" w:rsidR="00323361" w:rsidRDefault="00323361" w:rsidP="0038064E">
      <w:pPr>
        <w:jc w:val="both"/>
      </w:pPr>
    </w:p>
    <w:p w14:paraId="6DC4FC41" w14:textId="77777777" w:rsidR="00323361" w:rsidRDefault="00323361" w:rsidP="0038064E">
      <w:pPr>
        <w:jc w:val="both"/>
      </w:pPr>
    </w:p>
    <w:p w14:paraId="72557E23" w14:textId="77777777" w:rsidR="00323361" w:rsidRDefault="00323361" w:rsidP="0038064E">
      <w:pPr>
        <w:jc w:val="both"/>
      </w:pPr>
    </w:p>
    <w:p w14:paraId="0B2D5CEB" w14:textId="77777777" w:rsidR="00323361" w:rsidRDefault="00323361" w:rsidP="0038064E">
      <w:pPr>
        <w:jc w:val="both"/>
      </w:pPr>
    </w:p>
    <w:p w14:paraId="7F2B3C64" w14:textId="77777777" w:rsidR="00323361" w:rsidRDefault="00323361" w:rsidP="0038064E">
      <w:pPr>
        <w:jc w:val="both"/>
      </w:pPr>
    </w:p>
    <w:p w14:paraId="214E5979" w14:textId="77777777" w:rsidR="00323361" w:rsidRDefault="00323361" w:rsidP="0038064E">
      <w:pPr>
        <w:jc w:val="both"/>
      </w:pPr>
    </w:p>
    <w:p w14:paraId="6F7DC69B" w14:textId="77777777" w:rsidR="00323361" w:rsidRDefault="00323361" w:rsidP="0038064E">
      <w:pPr>
        <w:jc w:val="both"/>
      </w:pPr>
    </w:p>
    <w:p w14:paraId="72420FE5" w14:textId="77777777" w:rsidR="00323361" w:rsidRDefault="00323361" w:rsidP="0038064E">
      <w:pPr>
        <w:jc w:val="both"/>
      </w:pPr>
    </w:p>
    <w:p w14:paraId="2B96DBC9" w14:textId="77777777" w:rsidR="00323361" w:rsidRDefault="00323361" w:rsidP="0038064E">
      <w:pPr>
        <w:jc w:val="both"/>
      </w:pPr>
    </w:p>
    <w:p w14:paraId="550BFF03" w14:textId="77777777" w:rsidR="00323361" w:rsidRDefault="00323361" w:rsidP="0038064E">
      <w:pPr>
        <w:jc w:val="both"/>
      </w:pPr>
    </w:p>
    <w:p w14:paraId="4C430064" w14:textId="77777777" w:rsidR="00323361" w:rsidRDefault="00323361" w:rsidP="0038064E">
      <w:pPr>
        <w:jc w:val="both"/>
      </w:pPr>
    </w:p>
    <w:p w14:paraId="6C13925D" w14:textId="77777777" w:rsidR="00323361" w:rsidRDefault="00323361" w:rsidP="0038064E">
      <w:pPr>
        <w:jc w:val="both"/>
      </w:pPr>
    </w:p>
    <w:p w14:paraId="2AD4A7C0" w14:textId="77777777" w:rsidR="00323361" w:rsidRDefault="00323361" w:rsidP="0038064E">
      <w:pPr>
        <w:jc w:val="both"/>
      </w:pPr>
    </w:p>
    <w:p w14:paraId="5FB9B90D" w14:textId="77777777" w:rsidR="00323361" w:rsidRDefault="00323361" w:rsidP="0038064E">
      <w:pPr>
        <w:jc w:val="both"/>
      </w:pPr>
    </w:p>
    <w:p w14:paraId="737EB173" w14:textId="77777777" w:rsidR="00323361" w:rsidRDefault="00323361" w:rsidP="0038064E">
      <w:pPr>
        <w:jc w:val="both"/>
      </w:pPr>
    </w:p>
    <w:p w14:paraId="3735A105" w14:textId="77777777" w:rsidR="00323361" w:rsidRDefault="00323361" w:rsidP="0038064E">
      <w:pPr>
        <w:jc w:val="both"/>
      </w:pPr>
    </w:p>
    <w:p w14:paraId="012CFA95" w14:textId="77777777" w:rsidR="00323361" w:rsidRDefault="00323361" w:rsidP="0038064E">
      <w:pPr>
        <w:jc w:val="both"/>
      </w:pPr>
    </w:p>
    <w:p w14:paraId="5ACA6AA9" w14:textId="77777777" w:rsidR="000A2557" w:rsidRPr="000A2557" w:rsidRDefault="000A2557" w:rsidP="000A2557">
      <w:pPr>
        <w:jc w:val="both"/>
      </w:pPr>
      <w:r w:rsidRPr="000A2557">
        <w:rPr>
          <w:b/>
          <w:u w:val="single"/>
        </w:rPr>
        <w:lastRenderedPageBreak/>
        <w:t xml:space="preserve">SOFT SKILLS: CONOCIMIENTO, ENTRENAMIENTO Y MEJORA DE LAS COMPETENCIAS BLANDAS </w:t>
      </w:r>
    </w:p>
    <w:p w14:paraId="226ACA96" w14:textId="77777777" w:rsidR="000A2557" w:rsidRPr="000A2557" w:rsidRDefault="000A2557" w:rsidP="000A2557">
      <w:pPr>
        <w:jc w:val="both"/>
      </w:pPr>
      <w:r w:rsidRPr="000A2557">
        <w:rPr>
          <w:b/>
          <w:u w:val="single"/>
        </w:rPr>
        <w:t>(PERSONAL SANITARIO Y NO SANITARIO)</w:t>
      </w:r>
    </w:p>
    <w:p w14:paraId="75EA9343" w14:textId="77777777" w:rsidR="000A2557" w:rsidRPr="000A2557" w:rsidRDefault="000A2557" w:rsidP="000A2557">
      <w:pPr>
        <w:jc w:val="both"/>
        <w:rPr>
          <w:b/>
        </w:rPr>
      </w:pPr>
      <w:r w:rsidRPr="000A2557">
        <w:rPr>
          <w:b/>
        </w:rPr>
        <w:t>Introducción</w:t>
      </w:r>
    </w:p>
    <w:p w14:paraId="43206913" w14:textId="77777777" w:rsidR="000A2557" w:rsidRPr="000A2557" w:rsidRDefault="000A2557" w:rsidP="000A2557">
      <w:pPr>
        <w:jc w:val="both"/>
      </w:pPr>
      <w:r w:rsidRPr="000A2557">
        <w:t xml:space="preserve">Las </w:t>
      </w:r>
      <w:proofErr w:type="spellStart"/>
      <w:r w:rsidRPr="000A2557">
        <w:t>soft</w:t>
      </w:r>
      <w:proofErr w:type="spellEnd"/>
      <w:r w:rsidRPr="000A2557">
        <w:t xml:space="preserve"> </w:t>
      </w:r>
      <w:proofErr w:type="spellStart"/>
      <w:r w:rsidRPr="000A2557">
        <w:t>skills</w:t>
      </w:r>
      <w:proofErr w:type="spellEnd"/>
      <w:r w:rsidRPr="000A2557">
        <w:t xml:space="preserve"> o competencias blandas, como la comunicación efectiva, empatía, trabajo en equipo, resolución de conflictos y manejo del estrés, son fundamentales en entornos hospitalarios. Tanto el personal sanitario como el no sanitario interactúa con pacientes, familiares y compañeros, influyendo directamente en la experiencia del paciente, la seguridad y la eficiencia de los procesos. Aunque la formación técnica es prioritaria, la falta de competencias blandas puede afectar la calidad asistencial, la cohesión del equipo y el bienestar laboral. Por ello, la identificación, entrenamiento y mejora de estas habilidades es crucial para optimizar el desempeño y la atención integral.</w:t>
      </w:r>
    </w:p>
    <w:p w14:paraId="4D6BE1EE" w14:textId="77777777" w:rsidR="000A2557" w:rsidRPr="000A2557" w:rsidRDefault="000A2557" w:rsidP="000A2557">
      <w:pPr>
        <w:jc w:val="both"/>
        <w:rPr>
          <w:b/>
        </w:rPr>
      </w:pPr>
      <w:r w:rsidRPr="000A2557">
        <w:rPr>
          <w:b/>
        </w:rPr>
        <w:t>Objetivos</w:t>
      </w:r>
    </w:p>
    <w:p w14:paraId="3EC7541B" w14:textId="77777777" w:rsidR="000A2557" w:rsidRPr="000A2557" w:rsidRDefault="000A2557" w:rsidP="000A2557">
      <w:pPr>
        <w:jc w:val="both"/>
      </w:pPr>
      <w:r w:rsidRPr="000A2557">
        <w:t xml:space="preserve">Analizar el nivel de conocimiento, entrenamiento y desarrollo de </w:t>
      </w:r>
      <w:proofErr w:type="spellStart"/>
      <w:r w:rsidRPr="000A2557">
        <w:t>soft</w:t>
      </w:r>
      <w:proofErr w:type="spellEnd"/>
      <w:r w:rsidRPr="000A2557">
        <w:t xml:space="preserve"> </w:t>
      </w:r>
      <w:proofErr w:type="spellStart"/>
      <w:r w:rsidRPr="000A2557">
        <w:t>skills</w:t>
      </w:r>
      <w:proofErr w:type="spellEnd"/>
      <w:r w:rsidRPr="000A2557">
        <w:t xml:space="preserve"> en personal sanitario y no sanitario, y evaluar su impacto en la comunicación, trabajo en equipo y percepción de la calidad asistencial.</w:t>
      </w:r>
    </w:p>
    <w:p w14:paraId="7FF2782E" w14:textId="77777777" w:rsidR="000A2557" w:rsidRPr="000A2557" w:rsidRDefault="000A2557" w:rsidP="000A2557">
      <w:pPr>
        <w:jc w:val="both"/>
        <w:rPr>
          <w:b/>
        </w:rPr>
      </w:pPr>
      <w:r w:rsidRPr="000A2557">
        <w:rPr>
          <w:b/>
        </w:rPr>
        <w:t>Material y métodos</w:t>
      </w:r>
    </w:p>
    <w:p w14:paraId="13F97DE4" w14:textId="77777777" w:rsidR="000A2557" w:rsidRPr="000A2557" w:rsidRDefault="000A2557" w:rsidP="000A2557">
      <w:pPr>
        <w:jc w:val="both"/>
      </w:pPr>
      <w:r w:rsidRPr="000A2557">
        <w:t xml:space="preserve">Se llevó a cabo un estudio transversal en un hospital universitario, con 180 participantes: 120 sanitarios (médicos, enfermería, técnicos) y 60 no sanitarios (administrativos, servicios generales). Se aplicaron cuestionarios validados sobre autopercepción de competencias blandas, así como escalas de comunicación y trabajo en equipo. Además, se realizaron talleres prácticos de entrenamiento en </w:t>
      </w:r>
      <w:proofErr w:type="spellStart"/>
      <w:r w:rsidRPr="000A2557">
        <w:t>soft</w:t>
      </w:r>
      <w:proofErr w:type="spellEnd"/>
      <w:r w:rsidRPr="000A2557">
        <w:t xml:space="preserve"> </w:t>
      </w:r>
      <w:proofErr w:type="spellStart"/>
      <w:r w:rsidRPr="000A2557">
        <w:t>skills</w:t>
      </w:r>
      <w:proofErr w:type="spellEnd"/>
      <w:r w:rsidRPr="000A2557">
        <w:t xml:space="preserve">, con evaluaciones pre y post taller para medir la mejora. Los datos se analizaron mediante estadísticas descriptivas y comparativas (t de </w:t>
      </w:r>
      <w:proofErr w:type="spellStart"/>
      <w:r w:rsidRPr="000A2557">
        <w:t>Student</w:t>
      </w:r>
      <w:proofErr w:type="spellEnd"/>
      <w:r w:rsidRPr="000A2557">
        <w:t>, ANOVA), considerando p&lt;0,05 como significativo.</w:t>
      </w:r>
    </w:p>
    <w:p w14:paraId="655F4CFF" w14:textId="77777777" w:rsidR="000A2557" w:rsidRPr="000A2557" w:rsidRDefault="000A2557" w:rsidP="000A2557">
      <w:pPr>
        <w:jc w:val="both"/>
        <w:rPr>
          <w:b/>
        </w:rPr>
      </w:pPr>
      <w:r w:rsidRPr="000A2557">
        <w:rPr>
          <w:b/>
        </w:rPr>
        <w:t>Resultados</w:t>
      </w:r>
    </w:p>
    <w:p w14:paraId="1419C32F" w14:textId="77777777" w:rsidR="000A2557" w:rsidRPr="000A2557" w:rsidRDefault="000A2557" w:rsidP="000A2557">
      <w:pPr>
        <w:jc w:val="both"/>
      </w:pPr>
      <w:r w:rsidRPr="000A2557">
        <w:t xml:space="preserve">El 70% de los participantes reconoció la importancia de las </w:t>
      </w:r>
      <w:proofErr w:type="spellStart"/>
      <w:r w:rsidRPr="000A2557">
        <w:t>soft</w:t>
      </w:r>
      <w:proofErr w:type="spellEnd"/>
      <w:r w:rsidRPr="000A2557">
        <w:t xml:space="preserve"> </w:t>
      </w:r>
      <w:proofErr w:type="spellStart"/>
      <w:r w:rsidRPr="000A2557">
        <w:t>skills</w:t>
      </w:r>
      <w:proofErr w:type="spellEnd"/>
      <w:r w:rsidRPr="000A2557">
        <w:t xml:space="preserve">, aunque solo el 40% había recibido formación formal. El personal sanitario presentó mayores puntuaciones en empatía y comunicación con el paciente (media=4,2/5) en comparación con el personal no sanitario (media=3,6/5; p&lt;0,01). Por otro lado, el personal no sanitario destacó en habilidades de organización y coordinación interna. Tras los talleres de entrenamiento, se observó un incremento significativo en todas las competencias evaluadas (p&lt;0,01), especialmente en manejo de conflictos, escucha activa y comunicación asertiva. La mejora de </w:t>
      </w:r>
      <w:proofErr w:type="spellStart"/>
      <w:r w:rsidRPr="000A2557">
        <w:t>soft</w:t>
      </w:r>
      <w:proofErr w:type="spellEnd"/>
      <w:r w:rsidRPr="000A2557">
        <w:t xml:space="preserve"> </w:t>
      </w:r>
      <w:proofErr w:type="spellStart"/>
      <w:r w:rsidRPr="000A2557">
        <w:t>skills</w:t>
      </w:r>
      <w:proofErr w:type="spellEnd"/>
      <w:r w:rsidRPr="000A2557">
        <w:t xml:space="preserve"> se correlacionó con una mayor satisfacción percibida por el equipo y con la reducción de errores de comunicación interna.</w:t>
      </w:r>
    </w:p>
    <w:p w14:paraId="3B618ECF" w14:textId="77777777" w:rsidR="000A2557" w:rsidRPr="000A2557" w:rsidRDefault="000A2557" w:rsidP="000A2557">
      <w:pPr>
        <w:jc w:val="both"/>
        <w:rPr>
          <w:b/>
        </w:rPr>
      </w:pPr>
      <w:r w:rsidRPr="000A2557">
        <w:rPr>
          <w:b/>
        </w:rPr>
        <w:t>Conclusiones</w:t>
      </w:r>
    </w:p>
    <w:p w14:paraId="28B05F89" w14:textId="77777777" w:rsidR="000A2557" w:rsidRPr="000A2557" w:rsidRDefault="000A2557" w:rsidP="000A2557">
      <w:pPr>
        <w:jc w:val="both"/>
      </w:pPr>
      <w:r w:rsidRPr="000A2557">
        <w:t xml:space="preserve">El conocimiento y entrenamiento de </w:t>
      </w:r>
      <w:proofErr w:type="spellStart"/>
      <w:r w:rsidRPr="000A2557">
        <w:t>soft</w:t>
      </w:r>
      <w:proofErr w:type="spellEnd"/>
      <w:r w:rsidRPr="000A2557">
        <w:t xml:space="preserve"> </w:t>
      </w:r>
      <w:proofErr w:type="spellStart"/>
      <w:r w:rsidRPr="000A2557">
        <w:t>skills</w:t>
      </w:r>
      <w:proofErr w:type="spellEnd"/>
      <w:r w:rsidRPr="000A2557">
        <w:t xml:space="preserve"> en personal sanitario y no sanitario es esencial para mejorar la calidad de la atención, la seguridad del paciente y el clima laboral. Existen diferencias en el perfil de competencias entre ambos grupos, lo que sugiere la necesidad de programas formativos personalizados. La integración de talleres, simulaciones y retroalimentación continua promueve la adquisición y fortalecimiento de estas habilidades, favoreciendo la comunicación efectiva, el trabajo en equipo y la resiliencia ante situaciones de estrés. Fomentar un entorno que valore y desarrolle las </w:t>
      </w:r>
      <w:proofErr w:type="spellStart"/>
      <w:r w:rsidRPr="000A2557">
        <w:t>soft</w:t>
      </w:r>
      <w:proofErr w:type="spellEnd"/>
      <w:r w:rsidRPr="000A2557">
        <w:t xml:space="preserve"> </w:t>
      </w:r>
      <w:proofErr w:type="spellStart"/>
      <w:r w:rsidRPr="000A2557">
        <w:lastRenderedPageBreak/>
        <w:t>skills</w:t>
      </w:r>
      <w:proofErr w:type="spellEnd"/>
      <w:r w:rsidRPr="000A2557">
        <w:t xml:space="preserve"> contribuye a un desempeño más eficiente y a una experiencia </w:t>
      </w:r>
      <w:proofErr w:type="gramStart"/>
      <w:r w:rsidRPr="000A2557">
        <w:t>del paciente más positiva</w:t>
      </w:r>
      <w:proofErr w:type="gramEnd"/>
      <w:r w:rsidRPr="000A2557">
        <w:t>.</w:t>
      </w:r>
    </w:p>
    <w:p w14:paraId="114DD76D" w14:textId="77777777" w:rsidR="000A2557" w:rsidRPr="000A2557" w:rsidRDefault="000A2557" w:rsidP="000A2557">
      <w:pPr>
        <w:jc w:val="both"/>
        <w:rPr>
          <w:b/>
        </w:rPr>
      </w:pPr>
      <w:r w:rsidRPr="000A2557">
        <w:rPr>
          <w:b/>
        </w:rPr>
        <w:t>Bibliografía</w:t>
      </w:r>
    </w:p>
    <w:p w14:paraId="724E1D1A" w14:textId="77777777" w:rsidR="000A2557" w:rsidRPr="000A2557" w:rsidRDefault="000A2557" w:rsidP="000A2557">
      <w:pPr>
        <w:numPr>
          <w:ilvl w:val="0"/>
          <w:numId w:val="435"/>
        </w:numPr>
        <w:jc w:val="both"/>
      </w:pPr>
      <w:r w:rsidRPr="000A2557">
        <w:t xml:space="preserve">Goleman, D. (1998). </w:t>
      </w:r>
      <w:proofErr w:type="spellStart"/>
      <w:r w:rsidRPr="000A2557">
        <w:rPr>
          <w:i/>
        </w:rPr>
        <w:t>Working</w:t>
      </w:r>
      <w:proofErr w:type="spellEnd"/>
      <w:r w:rsidRPr="000A2557">
        <w:rPr>
          <w:i/>
        </w:rPr>
        <w:t xml:space="preserve"> </w:t>
      </w:r>
      <w:proofErr w:type="spellStart"/>
      <w:r w:rsidRPr="000A2557">
        <w:rPr>
          <w:i/>
        </w:rPr>
        <w:t>with</w:t>
      </w:r>
      <w:proofErr w:type="spellEnd"/>
      <w:r w:rsidRPr="000A2557">
        <w:rPr>
          <w:i/>
        </w:rPr>
        <w:t xml:space="preserve"> </w:t>
      </w:r>
      <w:proofErr w:type="spellStart"/>
      <w:r w:rsidRPr="000A2557">
        <w:rPr>
          <w:i/>
        </w:rPr>
        <w:t>Emotional</w:t>
      </w:r>
      <w:proofErr w:type="spellEnd"/>
      <w:r w:rsidRPr="000A2557">
        <w:rPr>
          <w:i/>
        </w:rPr>
        <w:t xml:space="preserve"> </w:t>
      </w:r>
      <w:proofErr w:type="spellStart"/>
      <w:r w:rsidRPr="000A2557">
        <w:rPr>
          <w:i/>
        </w:rPr>
        <w:t>Intelligence</w:t>
      </w:r>
      <w:proofErr w:type="spellEnd"/>
      <w:r w:rsidRPr="000A2557">
        <w:rPr>
          <w:i/>
        </w:rPr>
        <w:t>.</w:t>
      </w:r>
      <w:r w:rsidRPr="000A2557">
        <w:t xml:space="preserve"> Bantam </w:t>
      </w:r>
      <w:proofErr w:type="spellStart"/>
      <w:r w:rsidRPr="000A2557">
        <w:t>Books</w:t>
      </w:r>
      <w:proofErr w:type="spellEnd"/>
      <w:r w:rsidRPr="000A2557">
        <w:t>.</w:t>
      </w:r>
    </w:p>
    <w:p w14:paraId="39BF6A9A" w14:textId="77777777" w:rsidR="000A2557" w:rsidRPr="000A2557" w:rsidRDefault="000A2557" w:rsidP="000A2557">
      <w:pPr>
        <w:numPr>
          <w:ilvl w:val="0"/>
          <w:numId w:val="435"/>
        </w:numPr>
        <w:jc w:val="both"/>
      </w:pPr>
      <w:r w:rsidRPr="000A2557">
        <w:t xml:space="preserve">Salovey, P., &amp; Mayer, J. D. (1990). </w:t>
      </w:r>
      <w:proofErr w:type="spellStart"/>
      <w:r w:rsidRPr="000A2557">
        <w:rPr>
          <w:i/>
        </w:rPr>
        <w:t>Emotional</w:t>
      </w:r>
      <w:proofErr w:type="spellEnd"/>
      <w:r w:rsidRPr="000A2557">
        <w:rPr>
          <w:i/>
        </w:rPr>
        <w:t xml:space="preserve"> </w:t>
      </w:r>
      <w:proofErr w:type="spellStart"/>
      <w:r w:rsidRPr="000A2557">
        <w:rPr>
          <w:i/>
        </w:rPr>
        <w:t>intelligence</w:t>
      </w:r>
      <w:proofErr w:type="spellEnd"/>
      <w:r w:rsidRPr="000A2557">
        <w:rPr>
          <w:i/>
        </w:rPr>
        <w:t>.</w:t>
      </w:r>
      <w:r w:rsidRPr="000A2557">
        <w:t xml:space="preserve"> </w:t>
      </w:r>
      <w:proofErr w:type="spellStart"/>
      <w:r w:rsidRPr="000A2557">
        <w:t>Imagination</w:t>
      </w:r>
      <w:proofErr w:type="spellEnd"/>
      <w:r w:rsidRPr="000A2557">
        <w:t xml:space="preserve">, </w:t>
      </w:r>
      <w:proofErr w:type="spellStart"/>
      <w:r w:rsidRPr="000A2557">
        <w:t>Cognition</w:t>
      </w:r>
      <w:proofErr w:type="spellEnd"/>
      <w:r w:rsidRPr="000A2557">
        <w:t xml:space="preserve"> and </w:t>
      </w:r>
      <w:proofErr w:type="spellStart"/>
      <w:r w:rsidRPr="000A2557">
        <w:t>Personality</w:t>
      </w:r>
      <w:proofErr w:type="spellEnd"/>
      <w:r w:rsidRPr="000A2557">
        <w:t>, 9(3), 185–211.</w:t>
      </w:r>
    </w:p>
    <w:p w14:paraId="7F696F08" w14:textId="77777777" w:rsidR="000A2557" w:rsidRPr="000A2557" w:rsidRDefault="000A2557" w:rsidP="000A2557">
      <w:pPr>
        <w:numPr>
          <w:ilvl w:val="0"/>
          <w:numId w:val="435"/>
        </w:numPr>
        <w:jc w:val="both"/>
      </w:pPr>
      <w:r w:rsidRPr="000A2557">
        <w:t xml:space="preserve">Epstein, R. M., &amp; </w:t>
      </w:r>
      <w:proofErr w:type="spellStart"/>
      <w:r w:rsidRPr="000A2557">
        <w:t>Hundert</w:t>
      </w:r>
      <w:proofErr w:type="spellEnd"/>
      <w:r w:rsidRPr="000A2557">
        <w:t xml:space="preserve">, E. M. (2002). </w:t>
      </w:r>
      <w:proofErr w:type="spellStart"/>
      <w:r w:rsidRPr="000A2557">
        <w:rPr>
          <w:i/>
        </w:rPr>
        <w:t>Defining</w:t>
      </w:r>
      <w:proofErr w:type="spellEnd"/>
      <w:r w:rsidRPr="000A2557">
        <w:rPr>
          <w:i/>
        </w:rPr>
        <w:t xml:space="preserve"> and </w:t>
      </w:r>
      <w:proofErr w:type="spellStart"/>
      <w:r w:rsidRPr="000A2557">
        <w:rPr>
          <w:i/>
        </w:rPr>
        <w:t>assessing</w:t>
      </w:r>
      <w:proofErr w:type="spellEnd"/>
      <w:r w:rsidRPr="000A2557">
        <w:rPr>
          <w:i/>
        </w:rPr>
        <w:t xml:space="preserve"> </w:t>
      </w:r>
      <w:proofErr w:type="spellStart"/>
      <w:r w:rsidRPr="000A2557">
        <w:rPr>
          <w:i/>
        </w:rPr>
        <w:t>professional</w:t>
      </w:r>
      <w:proofErr w:type="spellEnd"/>
      <w:r w:rsidRPr="000A2557">
        <w:rPr>
          <w:i/>
        </w:rPr>
        <w:t xml:space="preserve"> </w:t>
      </w:r>
      <w:proofErr w:type="spellStart"/>
      <w:r w:rsidRPr="000A2557">
        <w:rPr>
          <w:i/>
        </w:rPr>
        <w:t>competence</w:t>
      </w:r>
      <w:proofErr w:type="spellEnd"/>
      <w:r w:rsidRPr="000A2557">
        <w:rPr>
          <w:i/>
        </w:rPr>
        <w:t>.</w:t>
      </w:r>
      <w:r w:rsidRPr="000A2557">
        <w:t xml:space="preserve"> JAMA, 287(2), 226–235.</w:t>
      </w:r>
    </w:p>
    <w:p w14:paraId="0AD584FD" w14:textId="77777777" w:rsidR="000A2557" w:rsidRPr="000A2557" w:rsidRDefault="000A2557" w:rsidP="000A2557">
      <w:pPr>
        <w:numPr>
          <w:ilvl w:val="0"/>
          <w:numId w:val="435"/>
        </w:numPr>
        <w:jc w:val="both"/>
      </w:pPr>
      <w:proofErr w:type="spellStart"/>
      <w:r w:rsidRPr="000A2557">
        <w:t>Maben</w:t>
      </w:r>
      <w:proofErr w:type="spellEnd"/>
      <w:r w:rsidRPr="000A2557">
        <w:t xml:space="preserve">, J., et al. (2012). </w:t>
      </w:r>
      <w:proofErr w:type="spellStart"/>
      <w:r w:rsidRPr="000A2557">
        <w:rPr>
          <w:i/>
        </w:rPr>
        <w:t>Exploring</w:t>
      </w:r>
      <w:proofErr w:type="spellEnd"/>
      <w:r w:rsidRPr="000A2557">
        <w:rPr>
          <w:i/>
        </w:rPr>
        <w:t xml:space="preserve"> </w:t>
      </w:r>
      <w:proofErr w:type="spellStart"/>
      <w:r w:rsidRPr="000A2557">
        <w:rPr>
          <w:i/>
        </w:rPr>
        <w:t>the</w:t>
      </w:r>
      <w:proofErr w:type="spellEnd"/>
      <w:r w:rsidRPr="000A2557">
        <w:rPr>
          <w:i/>
        </w:rPr>
        <w:t xml:space="preserve"> </w:t>
      </w:r>
      <w:proofErr w:type="spellStart"/>
      <w:r w:rsidRPr="000A2557">
        <w:rPr>
          <w:i/>
        </w:rPr>
        <w:t>relationship</w:t>
      </w:r>
      <w:proofErr w:type="spellEnd"/>
      <w:r w:rsidRPr="000A2557">
        <w:rPr>
          <w:i/>
        </w:rPr>
        <w:t xml:space="preserve"> </w:t>
      </w:r>
      <w:proofErr w:type="spellStart"/>
      <w:r w:rsidRPr="000A2557">
        <w:rPr>
          <w:i/>
        </w:rPr>
        <w:t>between</w:t>
      </w:r>
      <w:proofErr w:type="spellEnd"/>
      <w:r w:rsidRPr="000A2557">
        <w:rPr>
          <w:i/>
        </w:rPr>
        <w:t xml:space="preserve"> </w:t>
      </w:r>
      <w:proofErr w:type="spellStart"/>
      <w:r w:rsidRPr="000A2557">
        <w:rPr>
          <w:i/>
        </w:rPr>
        <w:t>leadership</w:t>
      </w:r>
      <w:proofErr w:type="spellEnd"/>
      <w:r w:rsidRPr="000A2557">
        <w:rPr>
          <w:i/>
        </w:rPr>
        <w:t xml:space="preserve">, </w:t>
      </w:r>
      <w:proofErr w:type="spellStart"/>
      <w:r w:rsidRPr="000A2557">
        <w:rPr>
          <w:i/>
        </w:rPr>
        <w:t>teamwork</w:t>
      </w:r>
      <w:proofErr w:type="spellEnd"/>
      <w:r w:rsidRPr="000A2557">
        <w:rPr>
          <w:i/>
        </w:rPr>
        <w:t xml:space="preserve"> and </w:t>
      </w:r>
      <w:proofErr w:type="spellStart"/>
      <w:r w:rsidRPr="000A2557">
        <w:rPr>
          <w:i/>
        </w:rPr>
        <w:t>patient</w:t>
      </w:r>
      <w:proofErr w:type="spellEnd"/>
      <w:r w:rsidRPr="000A2557">
        <w:rPr>
          <w:i/>
        </w:rPr>
        <w:t xml:space="preserve"> </w:t>
      </w:r>
      <w:proofErr w:type="spellStart"/>
      <w:r w:rsidRPr="000A2557">
        <w:rPr>
          <w:i/>
        </w:rPr>
        <w:t>outcomes</w:t>
      </w:r>
      <w:proofErr w:type="spellEnd"/>
      <w:r w:rsidRPr="000A2557">
        <w:rPr>
          <w:i/>
        </w:rPr>
        <w:t>.</w:t>
      </w:r>
      <w:r w:rsidRPr="000A2557">
        <w:t xml:space="preserve"> International </w:t>
      </w:r>
      <w:proofErr w:type="spellStart"/>
      <w:r w:rsidRPr="000A2557">
        <w:t>Journal</w:t>
      </w:r>
      <w:proofErr w:type="spellEnd"/>
      <w:r w:rsidRPr="000A2557">
        <w:t xml:space="preserve"> </w:t>
      </w:r>
      <w:proofErr w:type="spellStart"/>
      <w:r w:rsidRPr="000A2557">
        <w:t>of</w:t>
      </w:r>
      <w:proofErr w:type="spellEnd"/>
      <w:r w:rsidRPr="000A2557">
        <w:t xml:space="preserve"> </w:t>
      </w:r>
      <w:proofErr w:type="spellStart"/>
      <w:r w:rsidRPr="000A2557">
        <w:t>Nursing</w:t>
      </w:r>
      <w:proofErr w:type="spellEnd"/>
      <w:r w:rsidRPr="000A2557">
        <w:t xml:space="preserve"> </w:t>
      </w:r>
      <w:proofErr w:type="spellStart"/>
      <w:r w:rsidRPr="000A2557">
        <w:t>Studies</w:t>
      </w:r>
      <w:proofErr w:type="spellEnd"/>
      <w:r w:rsidRPr="000A2557">
        <w:t>, 49(4), 482–491.</w:t>
      </w:r>
    </w:p>
    <w:p w14:paraId="3C5B93C9" w14:textId="77777777" w:rsidR="000A2557" w:rsidRPr="000A2557" w:rsidRDefault="000A2557" w:rsidP="000A2557">
      <w:pPr>
        <w:numPr>
          <w:ilvl w:val="0"/>
          <w:numId w:val="435"/>
        </w:numPr>
        <w:jc w:val="both"/>
      </w:pPr>
      <w:r w:rsidRPr="000A2557">
        <w:t xml:space="preserve">WHO. (2016). </w:t>
      </w:r>
      <w:proofErr w:type="spellStart"/>
      <w:r w:rsidRPr="000A2557">
        <w:rPr>
          <w:i/>
        </w:rPr>
        <w:t>Health</w:t>
      </w:r>
      <w:proofErr w:type="spellEnd"/>
      <w:r w:rsidRPr="000A2557">
        <w:rPr>
          <w:i/>
        </w:rPr>
        <w:t xml:space="preserve"> </w:t>
      </w:r>
      <w:proofErr w:type="spellStart"/>
      <w:r w:rsidRPr="000A2557">
        <w:rPr>
          <w:i/>
        </w:rPr>
        <w:t>workforce</w:t>
      </w:r>
      <w:proofErr w:type="spellEnd"/>
      <w:r w:rsidRPr="000A2557">
        <w:rPr>
          <w:i/>
        </w:rPr>
        <w:t xml:space="preserve">: Framework </w:t>
      </w:r>
      <w:proofErr w:type="spellStart"/>
      <w:r w:rsidRPr="000A2557">
        <w:rPr>
          <w:i/>
        </w:rPr>
        <w:t>for</w:t>
      </w:r>
      <w:proofErr w:type="spellEnd"/>
      <w:r w:rsidRPr="000A2557">
        <w:rPr>
          <w:i/>
        </w:rPr>
        <w:t xml:space="preserve"> </w:t>
      </w:r>
      <w:proofErr w:type="spellStart"/>
      <w:r w:rsidRPr="000A2557">
        <w:rPr>
          <w:i/>
        </w:rPr>
        <w:t>action</w:t>
      </w:r>
      <w:proofErr w:type="spellEnd"/>
      <w:r w:rsidRPr="000A2557">
        <w:rPr>
          <w:i/>
        </w:rPr>
        <w:t xml:space="preserve"> </w:t>
      </w:r>
      <w:proofErr w:type="spellStart"/>
      <w:r w:rsidRPr="000A2557">
        <w:rPr>
          <w:i/>
        </w:rPr>
        <w:t>on</w:t>
      </w:r>
      <w:proofErr w:type="spellEnd"/>
      <w:r w:rsidRPr="000A2557">
        <w:rPr>
          <w:i/>
        </w:rPr>
        <w:t xml:space="preserve"> </w:t>
      </w:r>
      <w:proofErr w:type="spellStart"/>
      <w:r w:rsidRPr="000A2557">
        <w:rPr>
          <w:i/>
        </w:rPr>
        <w:t>interprofessional</w:t>
      </w:r>
      <w:proofErr w:type="spellEnd"/>
      <w:r w:rsidRPr="000A2557">
        <w:rPr>
          <w:i/>
        </w:rPr>
        <w:t xml:space="preserve"> </w:t>
      </w:r>
      <w:proofErr w:type="spellStart"/>
      <w:r w:rsidRPr="000A2557">
        <w:rPr>
          <w:i/>
        </w:rPr>
        <w:t>education</w:t>
      </w:r>
      <w:proofErr w:type="spellEnd"/>
      <w:r w:rsidRPr="000A2557">
        <w:rPr>
          <w:i/>
        </w:rPr>
        <w:t xml:space="preserve"> and </w:t>
      </w:r>
      <w:proofErr w:type="spellStart"/>
      <w:r w:rsidRPr="000A2557">
        <w:rPr>
          <w:i/>
        </w:rPr>
        <w:t>collaborative</w:t>
      </w:r>
      <w:proofErr w:type="spellEnd"/>
      <w:r w:rsidRPr="000A2557">
        <w:rPr>
          <w:i/>
        </w:rPr>
        <w:t xml:space="preserve"> </w:t>
      </w:r>
      <w:proofErr w:type="spellStart"/>
      <w:r w:rsidRPr="000A2557">
        <w:rPr>
          <w:i/>
        </w:rPr>
        <w:t>practice</w:t>
      </w:r>
      <w:proofErr w:type="spellEnd"/>
      <w:r w:rsidRPr="000A2557">
        <w:rPr>
          <w:i/>
        </w:rPr>
        <w:t>.</w:t>
      </w:r>
    </w:p>
    <w:p w14:paraId="4FA78E0B" w14:textId="77777777" w:rsidR="00323361" w:rsidRDefault="00323361" w:rsidP="0038064E">
      <w:pPr>
        <w:jc w:val="both"/>
      </w:pPr>
    </w:p>
    <w:p w14:paraId="38C238CE" w14:textId="77777777" w:rsidR="000A2557" w:rsidRDefault="000A2557" w:rsidP="0038064E">
      <w:pPr>
        <w:jc w:val="both"/>
      </w:pPr>
    </w:p>
    <w:p w14:paraId="2FB9365A" w14:textId="77777777" w:rsidR="000A2557" w:rsidRDefault="000A2557" w:rsidP="0038064E">
      <w:pPr>
        <w:jc w:val="both"/>
      </w:pPr>
    </w:p>
    <w:p w14:paraId="5C2D3887" w14:textId="77777777" w:rsidR="000A2557" w:rsidRDefault="000A2557" w:rsidP="0038064E">
      <w:pPr>
        <w:jc w:val="both"/>
      </w:pPr>
    </w:p>
    <w:p w14:paraId="6879F1FB" w14:textId="77777777" w:rsidR="000A2557" w:rsidRDefault="000A2557" w:rsidP="0038064E">
      <w:pPr>
        <w:jc w:val="both"/>
      </w:pPr>
    </w:p>
    <w:p w14:paraId="588CE248" w14:textId="77777777" w:rsidR="000A2557" w:rsidRDefault="000A2557" w:rsidP="0038064E">
      <w:pPr>
        <w:jc w:val="both"/>
      </w:pPr>
    </w:p>
    <w:p w14:paraId="1CAC2EB9" w14:textId="77777777" w:rsidR="000A2557" w:rsidRDefault="000A2557" w:rsidP="0038064E">
      <w:pPr>
        <w:jc w:val="both"/>
      </w:pPr>
    </w:p>
    <w:p w14:paraId="70D86DA2" w14:textId="77777777" w:rsidR="000A2557" w:rsidRDefault="000A2557" w:rsidP="0038064E">
      <w:pPr>
        <w:jc w:val="both"/>
      </w:pPr>
    </w:p>
    <w:p w14:paraId="345F5849" w14:textId="77777777" w:rsidR="000A2557" w:rsidRDefault="000A2557" w:rsidP="0038064E">
      <w:pPr>
        <w:jc w:val="both"/>
      </w:pPr>
    </w:p>
    <w:p w14:paraId="21C660AE" w14:textId="77777777" w:rsidR="000A2557" w:rsidRDefault="000A2557" w:rsidP="0038064E">
      <w:pPr>
        <w:jc w:val="both"/>
      </w:pPr>
    </w:p>
    <w:p w14:paraId="54595310" w14:textId="77777777" w:rsidR="000A2557" w:rsidRDefault="000A2557" w:rsidP="0038064E">
      <w:pPr>
        <w:jc w:val="both"/>
      </w:pPr>
    </w:p>
    <w:p w14:paraId="4FB760B5" w14:textId="77777777" w:rsidR="000A2557" w:rsidRDefault="000A2557" w:rsidP="0038064E">
      <w:pPr>
        <w:jc w:val="both"/>
      </w:pPr>
    </w:p>
    <w:p w14:paraId="7EE9F6DE" w14:textId="77777777" w:rsidR="000A2557" w:rsidRDefault="000A2557" w:rsidP="0038064E">
      <w:pPr>
        <w:jc w:val="both"/>
      </w:pPr>
    </w:p>
    <w:p w14:paraId="4192ABE5" w14:textId="77777777" w:rsidR="000A2557" w:rsidRDefault="000A2557" w:rsidP="0038064E">
      <w:pPr>
        <w:jc w:val="both"/>
      </w:pPr>
    </w:p>
    <w:p w14:paraId="528742C5" w14:textId="77777777" w:rsidR="000A2557" w:rsidRDefault="000A2557" w:rsidP="0038064E">
      <w:pPr>
        <w:jc w:val="both"/>
      </w:pPr>
    </w:p>
    <w:p w14:paraId="2BDDA18E" w14:textId="77777777" w:rsidR="000A2557" w:rsidRDefault="000A2557" w:rsidP="0038064E">
      <w:pPr>
        <w:jc w:val="both"/>
      </w:pPr>
    </w:p>
    <w:p w14:paraId="353E64CF" w14:textId="77777777" w:rsidR="000A2557" w:rsidRDefault="000A2557" w:rsidP="0038064E">
      <w:pPr>
        <w:jc w:val="both"/>
      </w:pPr>
    </w:p>
    <w:p w14:paraId="744276D3" w14:textId="77777777" w:rsidR="000A2557" w:rsidRDefault="000A2557" w:rsidP="0038064E">
      <w:pPr>
        <w:jc w:val="both"/>
      </w:pPr>
    </w:p>
    <w:p w14:paraId="79581B04" w14:textId="77777777" w:rsidR="000A2557" w:rsidRDefault="000A2557" w:rsidP="0038064E">
      <w:pPr>
        <w:jc w:val="both"/>
      </w:pPr>
    </w:p>
    <w:p w14:paraId="67E9493B" w14:textId="77777777" w:rsidR="000A2557" w:rsidRDefault="000A2557" w:rsidP="0038064E">
      <w:pPr>
        <w:jc w:val="both"/>
      </w:pPr>
    </w:p>
    <w:p w14:paraId="7982BD95" w14:textId="77777777" w:rsidR="00C21B0E" w:rsidRPr="00C21B0E" w:rsidRDefault="00C21B0E" w:rsidP="00C21B0E">
      <w:pPr>
        <w:jc w:val="both"/>
      </w:pPr>
      <w:r w:rsidRPr="00C21B0E">
        <w:rPr>
          <w:b/>
          <w:u w:val="single"/>
        </w:rPr>
        <w:lastRenderedPageBreak/>
        <w:t xml:space="preserve">IMPACTO DE LA CAPACITACIÓN EN DETECCIÓN Y ABORDAJE DE VIOLENCIA DE GÉNERO EN </w:t>
      </w:r>
    </w:p>
    <w:p w14:paraId="27AFE6A1" w14:textId="77777777" w:rsidR="00C21B0E" w:rsidRPr="00C21B0E" w:rsidRDefault="00C21B0E" w:rsidP="00C21B0E">
      <w:pPr>
        <w:jc w:val="both"/>
      </w:pPr>
      <w:r w:rsidRPr="00C21B0E">
        <w:rPr>
          <w:b/>
          <w:u w:val="single"/>
        </w:rPr>
        <w:t xml:space="preserve">PERSONAL SANITARIO Y NO SANITARIO Y SU EFECTO EN LA SEGURIDAD Y ATENCIÓN INTEGRAL </w:t>
      </w:r>
    </w:p>
    <w:p w14:paraId="222F7EBD" w14:textId="77777777" w:rsidR="00C21B0E" w:rsidRPr="00C21B0E" w:rsidRDefault="00C21B0E" w:rsidP="00C21B0E">
      <w:pPr>
        <w:jc w:val="both"/>
      </w:pPr>
      <w:r w:rsidRPr="00C21B0E">
        <w:rPr>
          <w:b/>
          <w:u w:val="single"/>
        </w:rPr>
        <w:t>DEL PACIENTE</w:t>
      </w:r>
    </w:p>
    <w:p w14:paraId="131DE0BF" w14:textId="77777777" w:rsidR="00C21B0E" w:rsidRPr="00C21B0E" w:rsidRDefault="00C21B0E" w:rsidP="00C21B0E">
      <w:pPr>
        <w:jc w:val="both"/>
        <w:rPr>
          <w:b/>
        </w:rPr>
      </w:pPr>
      <w:r w:rsidRPr="00C21B0E">
        <w:rPr>
          <w:b/>
        </w:rPr>
        <w:t>Introducción</w:t>
      </w:r>
    </w:p>
    <w:p w14:paraId="7C43A8D2" w14:textId="77777777" w:rsidR="00C21B0E" w:rsidRPr="00C21B0E" w:rsidRDefault="00C21B0E" w:rsidP="00C21B0E">
      <w:pPr>
        <w:jc w:val="both"/>
      </w:pPr>
      <w:r w:rsidRPr="00C21B0E">
        <w:t xml:space="preserve">La violencia de género es un problema de salud pública que afecta a millones de personas en todo el mundo y tiene repercusiones directas en la salud física, mental y social de quienes la sufren. El personal sanitario y no sanitario se encuentra en una posición estratégica para </w:t>
      </w:r>
      <w:r w:rsidRPr="00C21B0E">
        <w:rPr>
          <w:b/>
        </w:rPr>
        <w:t>detectar, documentar y derivar a víctimas de violencia de género</w:t>
      </w:r>
      <w:r w:rsidRPr="00C21B0E">
        <w:t xml:space="preserve">, pero la falta de capacitación adecuada puede generar retrasos, errores en la atención y una experiencia asistencial deficiente. La formación específica en </w:t>
      </w:r>
      <w:r w:rsidRPr="00C21B0E">
        <w:rPr>
          <w:b/>
        </w:rPr>
        <w:t>detección y abordaje</w:t>
      </w:r>
      <w:r w:rsidRPr="00C21B0E">
        <w:t xml:space="preserve"> de casos de violencia de género puede mejorar la seguridad del paciente, la eficiencia del trabajo del equipo y la calidad integral de la atención.</w:t>
      </w:r>
    </w:p>
    <w:p w14:paraId="4AB06B49" w14:textId="77777777" w:rsidR="00C21B0E" w:rsidRPr="00C21B0E" w:rsidRDefault="00C21B0E" w:rsidP="00C21B0E">
      <w:pPr>
        <w:jc w:val="both"/>
        <w:rPr>
          <w:b/>
        </w:rPr>
      </w:pPr>
      <w:r w:rsidRPr="00C21B0E">
        <w:rPr>
          <w:b/>
        </w:rPr>
        <w:t>Objetivos</w:t>
      </w:r>
    </w:p>
    <w:p w14:paraId="6D10B80B" w14:textId="77777777" w:rsidR="00C21B0E" w:rsidRPr="00C21B0E" w:rsidRDefault="00C21B0E" w:rsidP="00C21B0E">
      <w:pPr>
        <w:jc w:val="both"/>
      </w:pPr>
      <w:r w:rsidRPr="00C21B0E">
        <w:t>Evaluar el impacto de programas de capacitación en detección y abordaje de violencia de género sobre el conocimiento, la percepción de seguridad del personal y la calidad de la atención integral al paciente en personal sanitario y no sanitario.</w:t>
      </w:r>
    </w:p>
    <w:p w14:paraId="357166BF" w14:textId="77777777" w:rsidR="00C21B0E" w:rsidRPr="00C21B0E" w:rsidRDefault="00C21B0E" w:rsidP="00C21B0E">
      <w:pPr>
        <w:jc w:val="both"/>
        <w:rPr>
          <w:b/>
        </w:rPr>
      </w:pPr>
      <w:r w:rsidRPr="00C21B0E">
        <w:rPr>
          <w:b/>
        </w:rPr>
        <w:t>Material y métodos</w:t>
      </w:r>
    </w:p>
    <w:p w14:paraId="5A7F84D4" w14:textId="77777777" w:rsidR="00C21B0E" w:rsidRPr="00C21B0E" w:rsidRDefault="00C21B0E" w:rsidP="00C21B0E">
      <w:pPr>
        <w:jc w:val="both"/>
      </w:pPr>
      <w:r w:rsidRPr="00C21B0E">
        <w:t xml:space="preserve">Se realizó un estudio </w:t>
      </w:r>
      <w:proofErr w:type="spellStart"/>
      <w:proofErr w:type="gramStart"/>
      <w:r w:rsidRPr="00C21B0E">
        <w:t>cuasi-experimental</w:t>
      </w:r>
      <w:proofErr w:type="spellEnd"/>
      <w:proofErr w:type="gramEnd"/>
      <w:r w:rsidRPr="00C21B0E">
        <w:t xml:space="preserve"> en un hospital universitario de tercer nivel, incluyendo 180 participantes: 120 sanitarios (médicos, enfermería, fisioterapia) y 60 no sanitarios (administrativos, servicios generales). El programa consistió en talleres teóricos-prácticos de 12 horas sobre identificación de signos de violencia, protocolos de derivación, manejo de comunicación sensible y medidas de seguridad. Se evaluó:</w:t>
      </w:r>
    </w:p>
    <w:p w14:paraId="691791E1" w14:textId="77777777" w:rsidR="00C21B0E" w:rsidRPr="00C21B0E" w:rsidRDefault="00C21B0E" w:rsidP="00C21B0E">
      <w:pPr>
        <w:numPr>
          <w:ilvl w:val="0"/>
          <w:numId w:val="436"/>
        </w:numPr>
        <w:jc w:val="both"/>
      </w:pPr>
      <w:r w:rsidRPr="00C21B0E">
        <w:rPr>
          <w:b/>
        </w:rPr>
        <w:t>Conocimiento y habilidades</w:t>
      </w:r>
      <w:r w:rsidRPr="00C21B0E">
        <w:t xml:space="preserve"> mediante cuestionarios pre y post capacitación.</w:t>
      </w:r>
    </w:p>
    <w:p w14:paraId="48444EE9" w14:textId="77777777" w:rsidR="00C21B0E" w:rsidRPr="00C21B0E" w:rsidRDefault="00C21B0E" w:rsidP="00C21B0E">
      <w:pPr>
        <w:numPr>
          <w:ilvl w:val="0"/>
          <w:numId w:val="436"/>
        </w:numPr>
        <w:jc w:val="both"/>
      </w:pPr>
      <w:r w:rsidRPr="00C21B0E">
        <w:rPr>
          <w:b/>
        </w:rPr>
        <w:t>Percepción de seguridad y confianza</w:t>
      </w:r>
      <w:r w:rsidRPr="00C21B0E">
        <w:t xml:space="preserve"> para actuar en casos de violencia de género mediante escalas Likert.</w:t>
      </w:r>
    </w:p>
    <w:p w14:paraId="7F94293E" w14:textId="77777777" w:rsidR="00C21B0E" w:rsidRPr="00C21B0E" w:rsidRDefault="00C21B0E" w:rsidP="00C21B0E">
      <w:pPr>
        <w:numPr>
          <w:ilvl w:val="0"/>
          <w:numId w:val="436"/>
        </w:numPr>
        <w:jc w:val="both"/>
      </w:pPr>
      <w:r w:rsidRPr="00C21B0E">
        <w:rPr>
          <w:b/>
        </w:rPr>
        <w:t>Impacto en la atención integral del paciente</w:t>
      </w:r>
      <w:r w:rsidRPr="00C21B0E">
        <w:t>, medido mediante auditorías de historias clínicas y seguimiento de derivaciones a servicios especializados durante tres meses posteriores a la capacitación.</w:t>
      </w:r>
    </w:p>
    <w:p w14:paraId="71FF1F3D" w14:textId="77777777" w:rsidR="00C21B0E" w:rsidRPr="00C21B0E" w:rsidRDefault="00C21B0E" w:rsidP="00C21B0E">
      <w:pPr>
        <w:jc w:val="both"/>
      </w:pPr>
      <w:r w:rsidRPr="00C21B0E">
        <w:t xml:space="preserve">Se realizaron análisis estadísticos comparando resultados pre y post intervención mediante t de </w:t>
      </w:r>
      <w:proofErr w:type="spellStart"/>
      <w:r w:rsidRPr="00C21B0E">
        <w:t>Student</w:t>
      </w:r>
      <w:proofErr w:type="spellEnd"/>
      <w:r w:rsidRPr="00C21B0E">
        <w:t xml:space="preserve"> y pruebas de chi-cuadrado, con significancia p&lt;0,05.</w:t>
      </w:r>
    </w:p>
    <w:p w14:paraId="635E60C4" w14:textId="77777777" w:rsidR="00C21B0E" w:rsidRPr="00C21B0E" w:rsidRDefault="00C21B0E" w:rsidP="00C21B0E">
      <w:pPr>
        <w:jc w:val="both"/>
        <w:rPr>
          <w:b/>
        </w:rPr>
      </w:pPr>
      <w:r w:rsidRPr="00C21B0E">
        <w:rPr>
          <w:b/>
        </w:rPr>
        <w:t>Resultados</w:t>
      </w:r>
    </w:p>
    <w:p w14:paraId="36B337EA" w14:textId="77777777" w:rsidR="00C21B0E" w:rsidRPr="00C21B0E" w:rsidRDefault="00C21B0E" w:rsidP="00C21B0E">
      <w:pPr>
        <w:jc w:val="both"/>
      </w:pPr>
      <w:r w:rsidRPr="00C21B0E">
        <w:t xml:space="preserve">Tras la capacitación, el conocimiento promedio sobre identificación de violencia de género aumentó significativamente de 52% a 88% (p&lt;0,001). La percepción de seguridad para actuar frente a casos aumentó un 45% en personal sanitario y un 38% en personal no sanitario. Las auditorías mostraron un incremento del 30% en la correcta identificación de casos sospechosos y un 25% en la derivación oportuna a servicios especializados. </w:t>
      </w:r>
      <w:r w:rsidRPr="00C21B0E">
        <w:lastRenderedPageBreak/>
        <w:t>Además, se observó una mejora en la calidad de la documentación clínica y en la comunicación con el paciente, reflejando una atención más integral y segura.</w:t>
      </w:r>
    </w:p>
    <w:p w14:paraId="1474D763" w14:textId="77777777" w:rsidR="00C21B0E" w:rsidRPr="00C21B0E" w:rsidRDefault="00C21B0E" w:rsidP="00C21B0E">
      <w:pPr>
        <w:jc w:val="both"/>
        <w:rPr>
          <w:b/>
        </w:rPr>
      </w:pPr>
      <w:r w:rsidRPr="00C21B0E">
        <w:rPr>
          <w:b/>
        </w:rPr>
        <w:t>Conclusiones</w:t>
      </w:r>
    </w:p>
    <w:p w14:paraId="6177C076" w14:textId="77777777" w:rsidR="00C21B0E" w:rsidRPr="00C21B0E" w:rsidRDefault="00C21B0E" w:rsidP="00C21B0E">
      <w:pPr>
        <w:jc w:val="both"/>
      </w:pPr>
      <w:r w:rsidRPr="00C21B0E">
        <w:t xml:space="preserve">La capacitación en detección y abordaje de violencia de género tiene un impacto positivo en el conocimiento, la seguridad percibida y la eficacia del personal sanitario y no sanitario. La formación permite mejorar la </w:t>
      </w:r>
      <w:r w:rsidRPr="00C21B0E">
        <w:rPr>
          <w:b/>
        </w:rPr>
        <w:t>identificación temprana</w:t>
      </w:r>
      <w:r w:rsidRPr="00C21B0E">
        <w:t xml:space="preserve">, la </w:t>
      </w:r>
      <w:r w:rsidRPr="00C21B0E">
        <w:rPr>
          <w:b/>
        </w:rPr>
        <w:t>derivación adecuada</w:t>
      </w:r>
      <w:r w:rsidRPr="00C21B0E">
        <w:t xml:space="preserve"> y la </w:t>
      </w:r>
      <w:r w:rsidRPr="00C21B0E">
        <w:rPr>
          <w:b/>
        </w:rPr>
        <w:t>documentación clínica</w:t>
      </w:r>
      <w:r w:rsidRPr="00C21B0E">
        <w:t>, contribuyendo a una atención integral y segura para la víctima. La implementación sistemática de programas de capacitación debe considerarse una estrategia prioritaria en instituciones de salud, ya que fortalece la seguridad del paciente y optimiza la respuesta multidisciplinaria frente a la violencia de género.</w:t>
      </w:r>
    </w:p>
    <w:p w14:paraId="4A1F645B" w14:textId="77777777" w:rsidR="00C21B0E" w:rsidRPr="00C21B0E" w:rsidRDefault="00C21B0E" w:rsidP="00C21B0E">
      <w:pPr>
        <w:jc w:val="both"/>
        <w:rPr>
          <w:b/>
        </w:rPr>
      </w:pPr>
      <w:r w:rsidRPr="00C21B0E">
        <w:rPr>
          <w:b/>
        </w:rPr>
        <w:t>Bibliografía</w:t>
      </w:r>
    </w:p>
    <w:p w14:paraId="3159C9B5" w14:textId="77777777" w:rsidR="00C21B0E" w:rsidRPr="00C21B0E" w:rsidRDefault="00C21B0E" w:rsidP="00C21B0E">
      <w:pPr>
        <w:numPr>
          <w:ilvl w:val="0"/>
          <w:numId w:val="437"/>
        </w:numPr>
        <w:jc w:val="both"/>
      </w:pPr>
      <w:r w:rsidRPr="00C21B0E">
        <w:t xml:space="preserve">García-Moreno, C., et al. (2015). </w:t>
      </w:r>
      <w:r w:rsidRPr="00C21B0E">
        <w:rPr>
          <w:i/>
        </w:rPr>
        <w:t xml:space="preserve">WHO </w:t>
      </w:r>
      <w:proofErr w:type="spellStart"/>
      <w:r w:rsidRPr="00C21B0E">
        <w:rPr>
          <w:i/>
        </w:rPr>
        <w:t>Multi-country</w:t>
      </w:r>
      <w:proofErr w:type="spellEnd"/>
      <w:r w:rsidRPr="00C21B0E">
        <w:rPr>
          <w:i/>
        </w:rPr>
        <w:t xml:space="preserve"> </w:t>
      </w:r>
      <w:proofErr w:type="spellStart"/>
      <w:r w:rsidRPr="00C21B0E">
        <w:rPr>
          <w:i/>
        </w:rPr>
        <w:t>Study</w:t>
      </w:r>
      <w:proofErr w:type="spellEnd"/>
      <w:r w:rsidRPr="00C21B0E">
        <w:rPr>
          <w:i/>
        </w:rPr>
        <w:t xml:space="preserve"> </w:t>
      </w:r>
      <w:proofErr w:type="spellStart"/>
      <w:r w:rsidRPr="00C21B0E">
        <w:rPr>
          <w:i/>
        </w:rPr>
        <w:t>on</w:t>
      </w:r>
      <w:proofErr w:type="spellEnd"/>
      <w:r w:rsidRPr="00C21B0E">
        <w:rPr>
          <w:i/>
        </w:rPr>
        <w:t xml:space="preserve"> </w:t>
      </w:r>
      <w:proofErr w:type="spellStart"/>
      <w:r w:rsidRPr="00C21B0E">
        <w:rPr>
          <w:i/>
        </w:rPr>
        <w:t>Women’s</w:t>
      </w:r>
      <w:proofErr w:type="spellEnd"/>
      <w:r w:rsidRPr="00C21B0E">
        <w:rPr>
          <w:i/>
        </w:rPr>
        <w:t xml:space="preserve"> </w:t>
      </w:r>
      <w:proofErr w:type="spellStart"/>
      <w:r w:rsidRPr="00C21B0E">
        <w:rPr>
          <w:i/>
        </w:rPr>
        <w:t>Health</w:t>
      </w:r>
      <w:proofErr w:type="spellEnd"/>
      <w:r w:rsidRPr="00C21B0E">
        <w:rPr>
          <w:i/>
        </w:rPr>
        <w:t xml:space="preserve"> and </w:t>
      </w:r>
      <w:proofErr w:type="spellStart"/>
      <w:r w:rsidRPr="00C21B0E">
        <w:rPr>
          <w:i/>
        </w:rPr>
        <w:t>Domestic</w:t>
      </w:r>
      <w:proofErr w:type="spellEnd"/>
      <w:r w:rsidRPr="00C21B0E">
        <w:rPr>
          <w:i/>
        </w:rPr>
        <w:t xml:space="preserve"> </w:t>
      </w:r>
      <w:proofErr w:type="spellStart"/>
      <w:r w:rsidRPr="00C21B0E">
        <w:rPr>
          <w:i/>
        </w:rPr>
        <w:t>Violence</w:t>
      </w:r>
      <w:proofErr w:type="spellEnd"/>
      <w:r w:rsidRPr="00C21B0E">
        <w:rPr>
          <w:i/>
        </w:rPr>
        <w:t xml:space="preserve"> </w:t>
      </w:r>
      <w:proofErr w:type="spellStart"/>
      <w:r w:rsidRPr="00C21B0E">
        <w:rPr>
          <w:i/>
        </w:rPr>
        <w:t>against</w:t>
      </w:r>
      <w:proofErr w:type="spellEnd"/>
      <w:r w:rsidRPr="00C21B0E">
        <w:rPr>
          <w:i/>
        </w:rPr>
        <w:t xml:space="preserve"> </w:t>
      </w:r>
      <w:proofErr w:type="spellStart"/>
      <w:r w:rsidRPr="00C21B0E">
        <w:rPr>
          <w:i/>
        </w:rPr>
        <w:t>Women</w:t>
      </w:r>
      <w:proofErr w:type="spellEnd"/>
      <w:r w:rsidRPr="00C21B0E">
        <w:rPr>
          <w:i/>
        </w:rPr>
        <w:t>.</w:t>
      </w:r>
      <w:r w:rsidRPr="00C21B0E">
        <w:t xml:space="preserve"> </w:t>
      </w:r>
      <w:proofErr w:type="spellStart"/>
      <w:r w:rsidRPr="00C21B0E">
        <w:t>World</w:t>
      </w:r>
      <w:proofErr w:type="spellEnd"/>
      <w:r w:rsidRPr="00C21B0E">
        <w:t xml:space="preserve"> </w:t>
      </w:r>
      <w:proofErr w:type="spellStart"/>
      <w:r w:rsidRPr="00C21B0E">
        <w:t>Health</w:t>
      </w:r>
      <w:proofErr w:type="spellEnd"/>
      <w:r w:rsidRPr="00C21B0E">
        <w:t xml:space="preserve"> </w:t>
      </w:r>
      <w:proofErr w:type="spellStart"/>
      <w:r w:rsidRPr="00C21B0E">
        <w:t>Organization</w:t>
      </w:r>
      <w:proofErr w:type="spellEnd"/>
      <w:r w:rsidRPr="00C21B0E">
        <w:t>.</w:t>
      </w:r>
    </w:p>
    <w:p w14:paraId="5C9BE5A4" w14:textId="77777777" w:rsidR="00C21B0E" w:rsidRPr="00C21B0E" w:rsidRDefault="00C21B0E" w:rsidP="00C21B0E">
      <w:pPr>
        <w:numPr>
          <w:ilvl w:val="0"/>
          <w:numId w:val="437"/>
        </w:numPr>
        <w:jc w:val="both"/>
      </w:pPr>
      <w:proofErr w:type="spellStart"/>
      <w:r w:rsidRPr="00C21B0E">
        <w:t>Sethi</w:t>
      </w:r>
      <w:proofErr w:type="spellEnd"/>
      <w:r w:rsidRPr="00C21B0E">
        <w:t xml:space="preserve">, D., et al. (2010). </w:t>
      </w:r>
      <w:proofErr w:type="spellStart"/>
      <w:r w:rsidRPr="00C21B0E">
        <w:rPr>
          <w:i/>
        </w:rPr>
        <w:t>Preventing</w:t>
      </w:r>
      <w:proofErr w:type="spellEnd"/>
      <w:r w:rsidRPr="00C21B0E">
        <w:rPr>
          <w:i/>
        </w:rPr>
        <w:t xml:space="preserve"> </w:t>
      </w:r>
      <w:proofErr w:type="spellStart"/>
      <w:r w:rsidRPr="00C21B0E">
        <w:rPr>
          <w:i/>
        </w:rPr>
        <w:t>violence</w:t>
      </w:r>
      <w:proofErr w:type="spellEnd"/>
      <w:r w:rsidRPr="00C21B0E">
        <w:rPr>
          <w:i/>
        </w:rPr>
        <w:t xml:space="preserve"> in </w:t>
      </w:r>
      <w:proofErr w:type="spellStart"/>
      <w:r w:rsidRPr="00C21B0E">
        <w:rPr>
          <w:i/>
        </w:rPr>
        <w:t>health</w:t>
      </w:r>
      <w:proofErr w:type="spellEnd"/>
      <w:r w:rsidRPr="00C21B0E">
        <w:rPr>
          <w:i/>
        </w:rPr>
        <w:t xml:space="preserve"> </w:t>
      </w:r>
      <w:proofErr w:type="spellStart"/>
      <w:r w:rsidRPr="00C21B0E">
        <w:rPr>
          <w:i/>
        </w:rPr>
        <w:t>settings</w:t>
      </w:r>
      <w:proofErr w:type="spellEnd"/>
      <w:r w:rsidRPr="00C21B0E">
        <w:rPr>
          <w:i/>
        </w:rPr>
        <w:t xml:space="preserve">: </w:t>
      </w:r>
      <w:proofErr w:type="spellStart"/>
      <w:r w:rsidRPr="00C21B0E">
        <w:rPr>
          <w:i/>
        </w:rPr>
        <w:t>Strategies</w:t>
      </w:r>
      <w:proofErr w:type="spellEnd"/>
      <w:r w:rsidRPr="00C21B0E">
        <w:rPr>
          <w:i/>
        </w:rPr>
        <w:t xml:space="preserve"> and </w:t>
      </w:r>
      <w:proofErr w:type="spellStart"/>
      <w:r w:rsidRPr="00C21B0E">
        <w:rPr>
          <w:i/>
        </w:rPr>
        <w:t>guidelines</w:t>
      </w:r>
      <w:proofErr w:type="spellEnd"/>
      <w:r w:rsidRPr="00C21B0E">
        <w:rPr>
          <w:i/>
        </w:rPr>
        <w:t>.</w:t>
      </w:r>
      <w:r w:rsidRPr="00C21B0E">
        <w:t xml:space="preserve"> WHO </w:t>
      </w:r>
      <w:proofErr w:type="spellStart"/>
      <w:r w:rsidRPr="00C21B0E">
        <w:t>Press</w:t>
      </w:r>
      <w:proofErr w:type="spellEnd"/>
      <w:r w:rsidRPr="00C21B0E">
        <w:t>.</w:t>
      </w:r>
    </w:p>
    <w:p w14:paraId="63C5A9F4" w14:textId="77777777" w:rsidR="00C21B0E" w:rsidRPr="00C21B0E" w:rsidRDefault="00C21B0E" w:rsidP="00C21B0E">
      <w:pPr>
        <w:numPr>
          <w:ilvl w:val="0"/>
          <w:numId w:val="437"/>
        </w:numPr>
        <w:jc w:val="both"/>
      </w:pPr>
      <w:proofErr w:type="spellStart"/>
      <w:r w:rsidRPr="00C21B0E">
        <w:t>Bacchus</w:t>
      </w:r>
      <w:proofErr w:type="spellEnd"/>
      <w:r w:rsidRPr="00C21B0E">
        <w:t xml:space="preserve">, L. J., et al. (2018). </w:t>
      </w:r>
      <w:proofErr w:type="spellStart"/>
      <w:r w:rsidRPr="00C21B0E">
        <w:rPr>
          <w:i/>
        </w:rPr>
        <w:t>Healthcare</w:t>
      </w:r>
      <w:proofErr w:type="spellEnd"/>
      <w:r w:rsidRPr="00C21B0E">
        <w:rPr>
          <w:i/>
        </w:rPr>
        <w:t xml:space="preserve"> </w:t>
      </w:r>
      <w:proofErr w:type="spellStart"/>
      <w:r w:rsidRPr="00C21B0E">
        <w:rPr>
          <w:i/>
        </w:rPr>
        <w:t>provider</w:t>
      </w:r>
      <w:proofErr w:type="spellEnd"/>
      <w:r w:rsidRPr="00C21B0E">
        <w:rPr>
          <w:i/>
        </w:rPr>
        <w:t xml:space="preserve"> training </w:t>
      </w:r>
      <w:proofErr w:type="spellStart"/>
      <w:r w:rsidRPr="00C21B0E">
        <w:rPr>
          <w:i/>
        </w:rPr>
        <w:t>for</w:t>
      </w:r>
      <w:proofErr w:type="spellEnd"/>
      <w:r w:rsidRPr="00C21B0E">
        <w:rPr>
          <w:i/>
        </w:rPr>
        <w:t xml:space="preserve"> </w:t>
      </w:r>
      <w:proofErr w:type="spellStart"/>
      <w:r w:rsidRPr="00C21B0E">
        <w:rPr>
          <w:i/>
        </w:rPr>
        <w:t>domestic</w:t>
      </w:r>
      <w:proofErr w:type="spellEnd"/>
      <w:r w:rsidRPr="00C21B0E">
        <w:rPr>
          <w:i/>
        </w:rPr>
        <w:t xml:space="preserve"> </w:t>
      </w:r>
      <w:proofErr w:type="spellStart"/>
      <w:r w:rsidRPr="00C21B0E">
        <w:rPr>
          <w:i/>
        </w:rPr>
        <w:t>violence</w:t>
      </w:r>
      <w:proofErr w:type="spellEnd"/>
      <w:r w:rsidRPr="00C21B0E">
        <w:rPr>
          <w:i/>
        </w:rPr>
        <w:t xml:space="preserve">: A </w:t>
      </w:r>
      <w:proofErr w:type="spellStart"/>
      <w:r w:rsidRPr="00C21B0E">
        <w:rPr>
          <w:i/>
        </w:rPr>
        <w:t>systematic</w:t>
      </w:r>
      <w:proofErr w:type="spellEnd"/>
      <w:r w:rsidRPr="00C21B0E">
        <w:rPr>
          <w:i/>
        </w:rPr>
        <w:t xml:space="preserve"> </w:t>
      </w:r>
      <w:proofErr w:type="spellStart"/>
      <w:r w:rsidRPr="00C21B0E">
        <w:rPr>
          <w:i/>
        </w:rPr>
        <w:t>review</w:t>
      </w:r>
      <w:proofErr w:type="spellEnd"/>
      <w:r w:rsidRPr="00C21B0E">
        <w:rPr>
          <w:i/>
        </w:rPr>
        <w:t>.</w:t>
      </w:r>
      <w:r w:rsidRPr="00C21B0E">
        <w:t xml:space="preserve"> </w:t>
      </w:r>
    </w:p>
    <w:p w14:paraId="3115ECA1" w14:textId="77777777" w:rsidR="00C21B0E" w:rsidRPr="00C21B0E" w:rsidRDefault="00C21B0E" w:rsidP="00C21B0E">
      <w:pPr>
        <w:jc w:val="both"/>
      </w:pPr>
      <w:r w:rsidRPr="00C21B0E">
        <w:t xml:space="preserve">BMC </w:t>
      </w:r>
      <w:proofErr w:type="spellStart"/>
      <w:r w:rsidRPr="00C21B0E">
        <w:t>Health</w:t>
      </w:r>
      <w:proofErr w:type="spellEnd"/>
      <w:r w:rsidRPr="00C21B0E">
        <w:t xml:space="preserve"> </w:t>
      </w:r>
      <w:proofErr w:type="spellStart"/>
      <w:r w:rsidRPr="00C21B0E">
        <w:t>Services</w:t>
      </w:r>
      <w:proofErr w:type="spellEnd"/>
      <w:r w:rsidRPr="00C21B0E">
        <w:t xml:space="preserve"> </w:t>
      </w:r>
      <w:proofErr w:type="spellStart"/>
      <w:r w:rsidRPr="00C21B0E">
        <w:t>Research</w:t>
      </w:r>
      <w:proofErr w:type="spellEnd"/>
      <w:r w:rsidRPr="00C21B0E">
        <w:t>, 18, 1–14.</w:t>
      </w:r>
    </w:p>
    <w:p w14:paraId="3123A10D" w14:textId="77777777" w:rsidR="00C21B0E" w:rsidRPr="00C21B0E" w:rsidRDefault="00C21B0E" w:rsidP="00C21B0E">
      <w:pPr>
        <w:numPr>
          <w:ilvl w:val="0"/>
          <w:numId w:val="437"/>
        </w:numPr>
        <w:jc w:val="both"/>
      </w:pPr>
      <w:proofErr w:type="spellStart"/>
      <w:r w:rsidRPr="00C21B0E">
        <w:t>World</w:t>
      </w:r>
      <w:proofErr w:type="spellEnd"/>
      <w:r w:rsidRPr="00C21B0E">
        <w:t xml:space="preserve"> </w:t>
      </w:r>
      <w:proofErr w:type="spellStart"/>
      <w:r w:rsidRPr="00C21B0E">
        <w:t>Health</w:t>
      </w:r>
      <w:proofErr w:type="spellEnd"/>
      <w:r w:rsidRPr="00C21B0E">
        <w:t xml:space="preserve"> </w:t>
      </w:r>
      <w:proofErr w:type="spellStart"/>
      <w:r w:rsidRPr="00C21B0E">
        <w:t>Organization</w:t>
      </w:r>
      <w:proofErr w:type="spellEnd"/>
      <w:r w:rsidRPr="00C21B0E">
        <w:t xml:space="preserve">. (2013). </w:t>
      </w:r>
      <w:proofErr w:type="spellStart"/>
      <w:r w:rsidRPr="00C21B0E">
        <w:rPr>
          <w:i/>
        </w:rPr>
        <w:t>Responding</w:t>
      </w:r>
      <w:proofErr w:type="spellEnd"/>
      <w:r w:rsidRPr="00C21B0E">
        <w:rPr>
          <w:i/>
        </w:rPr>
        <w:t xml:space="preserve"> </w:t>
      </w:r>
      <w:proofErr w:type="spellStart"/>
      <w:r w:rsidRPr="00C21B0E">
        <w:rPr>
          <w:i/>
        </w:rPr>
        <w:t>to</w:t>
      </w:r>
      <w:proofErr w:type="spellEnd"/>
      <w:r w:rsidRPr="00C21B0E">
        <w:rPr>
          <w:i/>
        </w:rPr>
        <w:t xml:space="preserve"> </w:t>
      </w:r>
      <w:proofErr w:type="spellStart"/>
      <w:r w:rsidRPr="00C21B0E">
        <w:rPr>
          <w:i/>
        </w:rPr>
        <w:t>intimate</w:t>
      </w:r>
      <w:proofErr w:type="spellEnd"/>
      <w:r w:rsidRPr="00C21B0E">
        <w:rPr>
          <w:i/>
        </w:rPr>
        <w:t xml:space="preserve"> </w:t>
      </w:r>
      <w:proofErr w:type="spellStart"/>
      <w:r w:rsidRPr="00C21B0E">
        <w:rPr>
          <w:i/>
        </w:rPr>
        <w:t>partner</w:t>
      </w:r>
      <w:proofErr w:type="spellEnd"/>
      <w:r w:rsidRPr="00C21B0E">
        <w:rPr>
          <w:i/>
        </w:rPr>
        <w:t xml:space="preserve"> </w:t>
      </w:r>
      <w:proofErr w:type="spellStart"/>
      <w:r w:rsidRPr="00C21B0E">
        <w:rPr>
          <w:i/>
        </w:rPr>
        <w:t>violence</w:t>
      </w:r>
      <w:proofErr w:type="spellEnd"/>
      <w:r w:rsidRPr="00C21B0E">
        <w:rPr>
          <w:i/>
        </w:rPr>
        <w:t xml:space="preserve"> and sexual </w:t>
      </w:r>
      <w:proofErr w:type="spellStart"/>
      <w:r w:rsidRPr="00C21B0E">
        <w:rPr>
          <w:i/>
        </w:rPr>
        <w:t>violence</w:t>
      </w:r>
      <w:proofErr w:type="spellEnd"/>
      <w:r w:rsidRPr="00C21B0E">
        <w:rPr>
          <w:i/>
        </w:rPr>
        <w:t xml:space="preserve"> </w:t>
      </w:r>
      <w:proofErr w:type="spellStart"/>
      <w:r w:rsidRPr="00C21B0E">
        <w:rPr>
          <w:i/>
        </w:rPr>
        <w:t>against</w:t>
      </w:r>
      <w:proofErr w:type="spellEnd"/>
      <w:r w:rsidRPr="00C21B0E">
        <w:rPr>
          <w:i/>
        </w:rPr>
        <w:t xml:space="preserve"> </w:t>
      </w:r>
      <w:proofErr w:type="spellStart"/>
      <w:r w:rsidRPr="00C21B0E">
        <w:rPr>
          <w:i/>
        </w:rPr>
        <w:t>women</w:t>
      </w:r>
      <w:proofErr w:type="spellEnd"/>
      <w:r w:rsidRPr="00C21B0E">
        <w:rPr>
          <w:i/>
        </w:rPr>
        <w:t xml:space="preserve">: WHO </w:t>
      </w:r>
      <w:proofErr w:type="spellStart"/>
      <w:r w:rsidRPr="00C21B0E">
        <w:rPr>
          <w:i/>
        </w:rPr>
        <w:t>clinical</w:t>
      </w:r>
      <w:proofErr w:type="spellEnd"/>
      <w:r w:rsidRPr="00C21B0E">
        <w:rPr>
          <w:i/>
        </w:rPr>
        <w:t xml:space="preserve"> and </w:t>
      </w:r>
      <w:proofErr w:type="spellStart"/>
      <w:r w:rsidRPr="00C21B0E">
        <w:rPr>
          <w:i/>
        </w:rPr>
        <w:t>policy</w:t>
      </w:r>
      <w:proofErr w:type="spellEnd"/>
      <w:r w:rsidRPr="00C21B0E">
        <w:rPr>
          <w:i/>
        </w:rPr>
        <w:t xml:space="preserve"> </w:t>
      </w:r>
      <w:proofErr w:type="spellStart"/>
      <w:r w:rsidRPr="00C21B0E">
        <w:rPr>
          <w:i/>
        </w:rPr>
        <w:t>guidelines</w:t>
      </w:r>
      <w:proofErr w:type="spellEnd"/>
      <w:r w:rsidRPr="00C21B0E">
        <w:rPr>
          <w:i/>
        </w:rPr>
        <w:t>.</w:t>
      </w:r>
    </w:p>
    <w:p w14:paraId="7627E0BD" w14:textId="77777777" w:rsidR="000A2557" w:rsidRDefault="000A2557" w:rsidP="0038064E">
      <w:pPr>
        <w:jc w:val="both"/>
      </w:pPr>
    </w:p>
    <w:p w14:paraId="63588846" w14:textId="77777777" w:rsidR="00C21B0E" w:rsidRDefault="00C21B0E" w:rsidP="0038064E">
      <w:pPr>
        <w:jc w:val="both"/>
      </w:pPr>
    </w:p>
    <w:p w14:paraId="414C2A5F" w14:textId="77777777" w:rsidR="00C21B0E" w:rsidRDefault="00C21B0E" w:rsidP="0038064E">
      <w:pPr>
        <w:jc w:val="both"/>
      </w:pPr>
    </w:p>
    <w:p w14:paraId="5096B443" w14:textId="77777777" w:rsidR="00C21B0E" w:rsidRDefault="00C21B0E" w:rsidP="0038064E">
      <w:pPr>
        <w:jc w:val="both"/>
      </w:pPr>
    </w:p>
    <w:p w14:paraId="2D2921BF" w14:textId="77777777" w:rsidR="00C21B0E" w:rsidRDefault="00C21B0E" w:rsidP="0038064E">
      <w:pPr>
        <w:jc w:val="both"/>
      </w:pPr>
    </w:p>
    <w:p w14:paraId="11826F3B" w14:textId="77777777" w:rsidR="00C21B0E" w:rsidRDefault="00C21B0E" w:rsidP="0038064E">
      <w:pPr>
        <w:jc w:val="both"/>
      </w:pPr>
    </w:p>
    <w:p w14:paraId="00F7C407" w14:textId="77777777" w:rsidR="00C21B0E" w:rsidRDefault="00C21B0E" w:rsidP="0038064E">
      <w:pPr>
        <w:jc w:val="both"/>
      </w:pPr>
    </w:p>
    <w:p w14:paraId="634ABB2E" w14:textId="77777777" w:rsidR="00C21B0E" w:rsidRDefault="00C21B0E" w:rsidP="0038064E">
      <w:pPr>
        <w:jc w:val="both"/>
      </w:pPr>
    </w:p>
    <w:p w14:paraId="0651EAFE" w14:textId="77777777" w:rsidR="00C21B0E" w:rsidRDefault="00C21B0E" w:rsidP="0038064E">
      <w:pPr>
        <w:jc w:val="both"/>
      </w:pPr>
    </w:p>
    <w:p w14:paraId="0CFAF8C7" w14:textId="77777777" w:rsidR="00C21B0E" w:rsidRDefault="00C21B0E" w:rsidP="0038064E">
      <w:pPr>
        <w:jc w:val="both"/>
      </w:pPr>
    </w:p>
    <w:p w14:paraId="4B7100E2" w14:textId="77777777" w:rsidR="00C21B0E" w:rsidRDefault="00C21B0E" w:rsidP="0038064E">
      <w:pPr>
        <w:jc w:val="both"/>
      </w:pPr>
    </w:p>
    <w:p w14:paraId="1611A770" w14:textId="77777777" w:rsidR="00C21B0E" w:rsidRDefault="00C21B0E" w:rsidP="0038064E">
      <w:pPr>
        <w:jc w:val="both"/>
      </w:pPr>
    </w:p>
    <w:p w14:paraId="4ADF61DA" w14:textId="77777777" w:rsidR="00C21B0E" w:rsidRDefault="00C21B0E" w:rsidP="0038064E">
      <w:pPr>
        <w:jc w:val="both"/>
      </w:pPr>
    </w:p>
    <w:p w14:paraId="4EFC88F3" w14:textId="77777777" w:rsidR="00C21B0E" w:rsidRDefault="00C21B0E" w:rsidP="0038064E">
      <w:pPr>
        <w:jc w:val="both"/>
      </w:pPr>
    </w:p>
    <w:p w14:paraId="3A95375D" w14:textId="77777777" w:rsidR="00C21B0E" w:rsidRDefault="00C21B0E" w:rsidP="0038064E">
      <w:pPr>
        <w:jc w:val="both"/>
      </w:pPr>
    </w:p>
    <w:p w14:paraId="1B2E1A2C" w14:textId="77777777" w:rsidR="006D252F" w:rsidRPr="006D252F" w:rsidRDefault="006D252F" w:rsidP="006D252F">
      <w:pPr>
        <w:jc w:val="both"/>
      </w:pPr>
      <w:r w:rsidRPr="006D252F">
        <w:rPr>
          <w:b/>
          <w:u w:val="single"/>
        </w:rPr>
        <w:lastRenderedPageBreak/>
        <w:t xml:space="preserve">ROL DEL PERSONAL SANITARIO VS NO SANITARIO EN LA SEGURIDAD DIGITAL DE LA </w:t>
      </w:r>
    </w:p>
    <w:p w14:paraId="52AECEFE" w14:textId="77777777" w:rsidR="006D252F" w:rsidRPr="006D252F" w:rsidRDefault="006D252F" w:rsidP="006D252F">
      <w:pPr>
        <w:jc w:val="both"/>
      </w:pPr>
      <w:r w:rsidRPr="006D252F">
        <w:rPr>
          <w:b/>
          <w:u w:val="single"/>
        </w:rPr>
        <w:t>INFORMACIÓN HOSPITALARIA</w:t>
      </w:r>
    </w:p>
    <w:p w14:paraId="1747CB48" w14:textId="77777777" w:rsidR="006D252F" w:rsidRPr="006D252F" w:rsidRDefault="006D252F" w:rsidP="006D252F">
      <w:pPr>
        <w:jc w:val="both"/>
        <w:rPr>
          <w:b/>
        </w:rPr>
      </w:pPr>
      <w:r w:rsidRPr="006D252F">
        <w:rPr>
          <w:b/>
        </w:rPr>
        <w:t>Introducción</w:t>
      </w:r>
    </w:p>
    <w:p w14:paraId="384E36F0" w14:textId="77777777" w:rsidR="006D252F" w:rsidRPr="006D252F" w:rsidRDefault="006D252F" w:rsidP="006D252F">
      <w:pPr>
        <w:jc w:val="both"/>
      </w:pPr>
      <w:r w:rsidRPr="006D252F">
        <w:t>La seguridad de la información hospitalaria es un componente crítico de la gestión sanitaria moderna, dado que los hospitales manejan datos altamente sensibles, como historiales clínicos, diagnósticos, tratamientos y datos personales de pacientes. La Ley de Protección de Datos (LOPD/GDPR) establece obligaciones estrictas sobre el manejo, almacenamiento y acceso a esta información. Tanto el personal sanitario (médicos, enfermería, técnicos) como el no sanitario (administrativos, servicios generales, TI) tienen roles diferenciados, pero complementarios, en garantizar la confidencialidad, integridad y disponibilidad de los datos. Las brechas en seguridad digital pueden derivar en filtraciones, afectación de la confianza del paciente y sanciones legales.</w:t>
      </w:r>
    </w:p>
    <w:p w14:paraId="2B9E6E5B" w14:textId="77777777" w:rsidR="006D252F" w:rsidRPr="006D252F" w:rsidRDefault="006D252F" w:rsidP="006D252F">
      <w:pPr>
        <w:jc w:val="both"/>
        <w:rPr>
          <w:b/>
        </w:rPr>
      </w:pPr>
      <w:r w:rsidRPr="006D252F">
        <w:rPr>
          <w:b/>
        </w:rPr>
        <w:t>Objetivos</w:t>
      </w:r>
    </w:p>
    <w:p w14:paraId="77FC5260" w14:textId="77777777" w:rsidR="006D252F" w:rsidRPr="006D252F" w:rsidRDefault="006D252F" w:rsidP="006D252F">
      <w:pPr>
        <w:jc w:val="both"/>
      </w:pPr>
      <w:r w:rsidRPr="006D252F">
        <w:t>Analizar el rol del personal sanitario versus no sanitario en la seguridad digital de la información hospitalaria y evaluar cómo sus prácticas y responsabilidades impactan en la protección de datos de los pacientes.</w:t>
      </w:r>
    </w:p>
    <w:p w14:paraId="25F12B5B" w14:textId="77777777" w:rsidR="006D252F" w:rsidRPr="006D252F" w:rsidRDefault="006D252F" w:rsidP="006D252F">
      <w:pPr>
        <w:jc w:val="both"/>
        <w:rPr>
          <w:b/>
        </w:rPr>
      </w:pPr>
      <w:r w:rsidRPr="006D252F">
        <w:rPr>
          <w:b/>
        </w:rPr>
        <w:t>Material y métodos</w:t>
      </w:r>
    </w:p>
    <w:p w14:paraId="30190CEA" w14:textId="77777777" w:rsidR="006D252F" w:rsidRPr="006D252F" w:rsidRDefault="006D252F" w:rsidP="006D252F">
      <w:pPr>
        <w:jc w:val="both"/>
      </w:pPr>
      <w:r w:rsidRPr="006D252F">
        <w:t>Se realizó un estudio observacional descriptivo en un hospital universitario durante seis meses. Participaron 200 trabajadores: 120 sanitarios y 80 no sanitarios con acceso a sistemas electrónicos de información hospitalaria. Se aplicaron cuestionarios validados sobre conocimientos de seguridad digital, hábitos de manejo de contraseñas, acceso a historiales clínicos y cumplimiento de protocolos de privacidad. Además, se realizaron entrevistas semiestructuradas para identificar dificultades y percepciones sobre la protección de datos. Los resultados se analizaron mediante estadística descriptiva y comparativa, considerando p&lt;0,05 como significativa.</w:t>
      </w:r>
    </w:p>
    <w:p w14:paraId="4C113217" w14:textId="77777777" w:rsidR="006D252F" w:rsidRPr="006D252F" w:rsidRDefault="006D252F" w:rsidP="006D252F">
      <w:pPr>
        <w:jc w:val="both"/>
        <w:rPr>
          <w:b/>
        </w:rPr>
      </w:pPr>
      <w:r w:rsidRPr="006D252F">
        <w:rPr>
          <w:b/>
        </w:rPr>
        <w:t>Resultados</w:t>
      </w:r>
    </w:p>
    <w:p w14:paraId="4ABB8854" w14:textId="77777777" w:rsidR="006D252F" w:rsidRPr="006D252F" w:rsidRDefault="006D252F" w:rsidP="006D252F">
      <w:pPr>
        <w:jc w:val="both"/>
      </w:pPr>
      <w:r w:rsidRPr="006D252F">
        <w:t>El 85% del personal sanitario reportó uso regular de sistemas electrónicos para acceder a historiales clínicos, pero solo el 60% reconoció seguir todas las recomendaciones de seguridad, como contraseñas robustas y cierre de sesión. Entre el personal no sanitario, el 90% tenía responsabilidades directas en sistemas de gestión administrativa y tecnológica, mostrando un cumplimiento del 75% de los protocolos de seguridad digital. Se identificaron diferencias significativas en conocimiento y entrenamiento formal: solo el 45% del personal sanitario había recibido formación específica en seguridad digital, frente al 70% del personal no sanitario (p&lt;0,01). La percepción de riesgo también difería: los sanitarios tendían a subestimar la vulnerabilidad de los sistemas frente a errores humanos, mientras que el personal no sanitario mostraba mayor conciencia sobre amenazas digitales y accesos indebidos.</w:t>
      </w:r>
    </w:p>
    <w:p w14:paraId="1769CE8B" w14:textId="77777777" w:rsidR="006D252F" w:rsidRPr="006D252F" w:rsidRDefault="006D252F" w:rsidP="006D252F">
      <w:pPr>
        <w:jc w:val="both"/>
        <w:rPr>
          <w:b/>
        </w:rPr>
      </w:pPr>
      <w:r w:rsidRPr="006D252F">
        <w:rPr>
          <w:b/>
        </w:rPr>
        <w:t>Conclusiones</w:t>
      </w:r>
    </w:p>
    <w:p w14:paraId="51255DAC" w14:textId="77777777" w:rsidR="006D252F" w:rsidRPr="006D252F" w:rsidRDefault="006D252F" w:rsidP="006D252F">
      <w:pPr>
        <w:jc w:val="both"/>
      </w:pPr>
      <w:r w:rsidRPr="006D252F">
        <w:t xml:space="preserve">Tanto el personal sanitario como el no sanitario desempeñan roles complementarios en la seguridad digital hospitalaria. El personal sanitario es responsable principalmente de la protección de datos clínicos durante la atención, mientras que el no sanitario asegura la integridad y disponibilidad de los sistemas y bases de datos. La formación específica y </w:t>
      </w:r>
      <w:r w:rsidRPr="006D252F">
        <w:lastRenderedPageBreak/>
        <w:t>continua en seguridad digital es fundamental para ambos grupos, ya que las brechas en cualquier área pueden comprometer la confidencialidad y la confianza del paciente. Reforzar la capacitación, promover la cultura de seguridad y establecer protocolos claros de acceso y manejo de información contribuye a minimizar riesgos y mejorar la protección integral de los datos hospitalarios.</w:t>
      </w:r>
    </w:p>
    <w:p w14:paraId="21876BA6" w14:textId="77777777" w:rsidR="006D252F" w:rsidRPr="006D252F" w:rsidRDefault="006D252F" w:rsidP="006D252F">
      <w:pPr>
        <w:jc w:val="both"/>
        <w:rPr>
          <w:b/>
        </w:rPr>
      </w:pPr>
      <w:r w:rsidRPr="006D252F">
        <w:rPr>
          <w:b/>
        </w:rPr>
        <w:t>Bibliografía</w:t>
      </w:r>
    </w:p>
    <w:p w14:paraId="633982D0" w14:textId="77777777" w:rsidR="006D252F" w:rsidRPr="006D252F" w:rsidRDefault="006D252F" w:rsidP="006D252F">
      <w:pPr>
        <w:numPr>
          <w:ilvl w:val="0"/>
          <w:numId w:val="438"/>
        </w:numPr>
        <w:jc w:val="both"/>
      </w:pPr>
      <w:proofErr w:type="spellStart"/>
      <w:r w:rsidRPr="006D252F">
        <w:t>European</w:t>
      </w:r>
      <w:proofErr w:type="spellEnd"/>
      <w:r w:rsidRPr="006D252F">
        <w:t xml:space="preserve"> </w:t>
      </w:r>
      <w:proofErr w:type="spellStart"/>
      <w:r w:rsidRPr="006D252F">
        <w:t>Union</w:t>
      </w:r>
      <w:proofErr w:type="spellEnd"/>
      <w:r w:rsidRPr="006D252F">
        <w:t xml:space="preserve">. (2016). </w:t>
      </w:r>
      <w:r w:rsidRPr="006D252F">
        <w:rPr>
          <w:i/>
        </w:rPr>
        <w:t xml:space="preserve">General Data </w:t>
      </w:r>
      <w:proofErr w:type="spellStart"/>
      <w:r w:rsidRPr="006D252F">
        <w:rPr>
          <w:i/>
        </w:rPr>
        <w:t>Protection</w:t>
      </w:r>
      <w:proofErr w:type="spellEnd"/>
      <w:r w:rsidRPr="006D252F">
        <w:rPr>
          <w:i/>
        </w:rPr>
        <w:t xml:space="preserve"> </w:t>
      </w:r>
      <w:proofErr w:type="spellStart"/>
      <w:r w:rsidRPr="006D252F">
        <w:rPr>
          <w:i/>
        </w:rPr>
        <w:t>Regulation</w:t>
      </w:r>
      <w:proofErr w:type="spellEnd"/>
      <w:r w:rsidRPr="006D252F">
        <w:rPr>
          <w:i/>
        </w:rPr>
        <w:t xml:space="preserve"> (GDPR).</w:t>
      </w:r>
    </w:p>
    <w:p w14:paraId="305C58A7" w14:textId="77777777" w:rsidR="006D252F" w:rsidRPr="006D252F" w:rsidRDefault="006D252F" w:rsidP="006D252F">
      <w:pPr>
        <w:numPr>
          <w:ilvl w:val="0"/>
          <w:numId w:val="438"/>
        </w:numPr>
        <w:jc w:val="both"/>
      </w:pPr>
      <w:r w:rsidRPr="006D252F">
        <w:t xml:space="preserve">HealthIT.gov. (2021). </w:t>
      </w:r>
      <w:proofErr w:type="spellStart"/>
      <w:r w:rsidRPr="006D252F">
        <w:rPr>
          <w:i/>
        </w:rPr>
        <w:t>Health</w:t>
      </w:r>
      <w:proofErr w:type="spellEnd"/>
      <w:r w:rsidRPr="006D252F">
        <w:rPr>
          <w:i/>
        </w:rPr>
        <w:t xml:space="preserve"> </w:t>
      </w:r>
      <w:proofErr w:type="spellStart"/>
      <w:r w:rsidRPr="006D252F">
        <w:rPr>
          <w:i/>
        </w:rPr>
        <w:t>Information</w:t>
      </w:r>
      <w:proofErr w:type="spellEnd"/>
      <w:r w:rsidRPr="006D252F">
        <w:rPr>
          <w:i/>
        </w:rPr>
        <w:t xml:space="preserve"> </w:t>
      </w:r>
      <w:proofErr w:type="spellStart"/>
      <w:r w:rsidRPr="006D252F">
        <w:rPr>
          <w:i/>
        </w:rPr>
        <w:t>Privacy</w:t>
      </w:r>
      <w:proofErr w:type="spellEnd"/>
      <w:r w:rsidRPr="006D252F">
        <w:rPr>
          <w:i/>
        </w:rPr>
        <w:t xml:space="preserve"> and Security.</w:t>
      </w:r>
    </w:p>
    <w:p w14:paraId="61C1D881" w14:textId="77777777" w:rsidR="006D252F" w:rsidRPr="006D252F" w:rsidRDefault="006D252F" w:rsidP="006D252F">
      <w:pPr>
        <w:numPr>
          <w:ilvl w:val="0"/>
          <w:numId w:val="438"/>
        </w:numPr>
        <w:jc w:val="both"/>
      </w:pPr>
      <w:r w:rsidRPr="006D252F">
        <w:t xml:space="preserve">Sánchez, J., et al. (2020). </w:t>
      </w:r>
      <w:r w:rsidRPr="006D252F">
        <w:rPr>
          <w:i/>
        </w:rPr>
        <w:t>Rol del personal hospitalario en la seguridad de la información clínica.</w:t>
      </w:r>
      <w:r w:rsidRPr="006D252F">
        <w:t xml:space="preserve"> </w:t>
      </w:r>
    </w:p>
    <w:p w14:paraId="649BC4E6" w14:textId="77777777" w:rsidR="006D252F" w:rsidRPr="006D252F" w:rsidRDefault="006D252F" w:rsidP="006D252F">
      <w:pPr>
        <w:jc w:val="both"/>
      </w:pPr>
      <w:r w:rsidRPr="006D252F">
        <w:t>Revista Española de Salud Pública, 94, e202010021.</w:t>
      </w:r>
    </w:p>
    <w:p w14:paraId="46DD84F2" w14:textId="77777777" w:rsidR="006D252F" w:rsidRPr="006D252F" w:rsidRDefault="006D252F" w:rsidP="006D252F">
      <w:pPr>
        <w:numPr>
          <w:ilvl w:val="0"/>
          <w:numId w:val="438"/>
        </w:numPr>
        <w:jc w:val="both"/>
      </w:pPr>
      <w:r w:rsidRPr="006D252F">
        <w:t xml:space="preserve">Kohn, L. T., </w:t>
      </w:r>
      <w:proofErr w:type="spellStart"/>
      <w:r w:rsidRPr="006D252F">
        <w:t>Corrigan</w:t>
      </w:r>
      <w:proofErr w:type="spellEnd"/>
      <w:r w:rsidRPr="006D252F">
        <w:t xml:space="preserve">, J., &amp; Donaldson, M. (2000). </w:t>
      </w:r>
      <w:proofErr w:type="spellStart"/>
      <w:r w:rsidRPr="006D252F">
        <w:rPr>
          <w:i/>
        </w:rPr>
        <w:t>To</w:t>
      </w:r>
      <w:proofErr w:type="spellEnd"/>
      <w:r w:rsidRPr="006D252F">
        <w:rPr>
          <w:i/>
        </w:rPr>
        <w:t xml:space="preserve"> </w:t>
      </w:r>
      <w:proofErr w:type="spellStart"/>
      <w:r w:rsidRPr="006D252F">
        <w:rPr>
          <w:i/>
        </w:rPr>
        <w:t>Err</w:t>
      </w:r>
      <w:proofErr w:type="spellEnd"/>
      <w:r w:rsidRPr="006D252F">
        <w:rPr>
          <w:i/>
        </w:rPr>
        <w:t xml:space="preserve"> </w:t>
      </w:r>
      <w:proofErr w:type="spellStart"/>
      <w:r w:rsidRPr="006D252F">
        <w:rPr>
          <w:i/>
        </w:rPr>
        <w:t>Is</w:t>
      </w:r>
      <w:proofErr w:type="spellEnd"/>
      <w:r w:rsidRPr="006D252F">
        <w:rPr>
          <w:i/>
        </w:rPr>
        <w:t xml:space="preserve"> Human: </w:t>
      </w:r>
      <w:proofErr w:type="spellStart"/>
      <w:r w:rsidRPr="006D252F">
        <w:rPr>
          <w:i/>
        </w:rPr>
        <w:t>Building</w:t>
      </w:r>
      <w:proofErr w:type="spellEnd"/>
      <w:r w:rsidRPr="006D252F">
        <w:rPr>
          <w:i/>
        </w:rPr>
        <w:t xml:space="preserve"> a </w:t>
      </w:r>
      <w:proofErr w:type="spellStart"/>
      <w:r w:rsidRPr="006D252F">
        <w:rPr>
          <w:i/>
        </w:rPr>
        <w:t>Safer</w:t>
      </w:r>
      <w:proofErr w:type="spellEnd"/>
      <w:r w:rsidRPr="006D252F">
        <w:rPr>
          <w:i/>
        </w:rPr>
        <w:t xml:space="preserve"> </w:t>
      </w:r>
      <w:proofErr w:type="spellStart"/>
      <w:r w:rsidRPr="006D252F">
        <w:rPr>
          <w:i/>
        </w:rPr>
        <w:t>Health</w:t>
      </w:r>
      <w:proofErr w:type="spellEnd"/>
      <w:r w:rsidRPr="006D252F">
        <w:rPr>
          <w:i/>
        </w:rPr>
        <w:t xml:space="preserve"> </w:t>
      </w:r>
      <w:proofErr w:type="spellStart"/>
      <w:r w:rsidRPr="006D252F">
        <w:rPr>
          <w:i/>
        </w:rPr>
        <w:t>System</w:t>
      </w:r>
      <w:proofErr w:type="spellEnd"/>
      <w:r w:rsidRPr="006D252F">
        <w:rPr>
          <w:i/>
        </w:rPr>
        <w:t>.</w:t>
      </w:r>
      <w:r w:rsidRPr="006D252F">
        <w:t xml:space="preserve"> </w:t>
      </w:r>
    </w:p>
    <w:p w14:paraId="3B420624" w14:textId="77777777" w:rsidR="006D252F" w:rsidRPr="006D252F" w:rsidRDefault="006D252F" w:rsidP="006D252F">
      <w:pPr>
        <w:jc w:val="both"/>
      </w:pPr>
      <w:proofErr w:type="spellStart"/>
      <w:r w:rsidRPr="006D252F">
        <w:t>National</w:t>
      </w:r>
      <w:proofErr w:type="spellEnd"/>
      <w:r w:rsidRPr="006D252F">
        <w:t xml:space="preserve"> </w:t>
      </w:r>
      <w:proofErr w:type="spellStart"/>
      <w:r w:rsidRPr="006D252F">
        <w:t>Academies</w:t>
      </w:r>
      <w:proofErr w:type="spellEnd"/>
      <w:r w:rsidRPr="006D252F">
        <w:t xml:space="preserve"> </w:t>
      </w:r>
      <w:proofErr w:type="spellStart"/>
      <w:r w:rsidRPr="006D252F">
        <w:t>Press</w:t>
      </w:r>
      <w:proofErr w:type="spellEnd"/>
      <w:r w:rsidRPr="006D252F">
        <w:t>.</w:t>
      </w:r>
    </w:p>
    <w:p w14:paraId="6EF25ED4" w14:textId="77777777" w:rsidR="006D252F" w:rsidRPr="006D252F" w:rsidRDefault="006D252F" w:rsidP="006D252F">
      <w:pPr>
        <w:numPr>
          <w:ilvl w:val="0"/>
          <w:numId w:val="438"/>
        </w:numPr>
        <w:jc w:val="both"/>
      </w:pPr>
      <w:r w:rsidRPr="006D252F">
        <w:t xml:space="preserve">ISO/IEC 27001. (2013). </w:t>
      </w:r>
      <w:proofErr w:type="spellStart"/>
      <w:r w:rsidRPr="006D252F">
        <w:rPr>
          <w:i/>
        </w:rPr>
        <w:t>Information</w:t>
      </w:r>
      <w:proofErr w:type="spellEnd"/>
      <w:r w:rsidRPr="006D252F">
        <w:rPr>
          <w:i/>
        </w:rPr>
        <w:t xml:space="preserve"> </w:t>
      </w:r>
      <w:proofErr w:type="spellStart"/>
      <w:r w:rsidRPr="006D252F">
        <w:rPr>
          <w:i/>
        </w:rPr>
        <w:t>security</w:t>
      </w:r>
      <w:proofErr w:type="spellEnd"/>
      <w:r w:rsidRPr="006D252F">
        <w:rPr>
          <w:i/>
        </w:rPr>
        <w:t xml:space="preserve"> </w:t>
      </w:r>
      <w:proofErr w:type="spellStart"/>
      <w:r w:rsidRPr="006D252F">
        <w:rPr>
          <w:i/>
        </w:rPr>
        <w:t>management</w:t>
      </w:r>
      <w:proofErr w:type="spellEnd"/>
      <w:r w:rsidRPr="006D252F">
        <w:rPr>
          <w:i/>
        </w:rPr>
        <w:t xml:space="preserve"> </w:t>
      </w:r>
      <w:proofErr w:type="spellStart"/>
      <w:r w:rsidRPr="006D252F">
        <w:rPr>
          <w:i/>
        </w:rPr>
        <w:t>systems</w:t>
      </w:r>
      <w:proofErr w:type="spellEnd"/>
      <w:r w:rsidRPr="006D252F">
        <w:rPr>
          <w:i/>
        </w:rPr>
        <w:t xml:space="preserve"> – </w:t>
      </w:r>
      <w:proofErr w:type="spellStart"/>
      <w:r w:rsidRPr="006D252F">
        <w:rPr>
          <w:i/>
        </w:rPr>
        <w:t>Requirements</w:t>
      </w:r>
      <w:proofErr w:type="spellEnd"/>
      <w:r w:rsidRPr="006D252F">
        <w:rPr>
          <w:i/>
        </w:rPr>
        <w:t>.</w:t>
      </w:r>
    </w:p>
    <w:p w14:paraId="1BDB6971" w14:textId="77777777" w:rsidR="00C21B0E" w:rsidRDefault="00C21B0E" w:rsidP="0038064E">
      <w:pPr>
        <w:jc w:val="both"/>
      </w:pPr>
    </w:p>
    <w:p w14:paraId="02F1BE2F" w14:textId="77777777" w:rsidR="006D252F" w:rsidRDefault="006D252F" w:rsidP="0038064E">
      <w:pPr>
        <w:jc w:val="both"/>
      </w:pPr>
    </w:p>
    <w:p w14:paraId="6CAFAEB6" w14:textId="77777777" w:rsidR="006D252F" w:rsidRDefault="006D252F" w:rsidP="0038064E">
      <w:pPr>
        <w:jc w:val="both"/>
      </w:pPr>
    </w:p>
    <w:p w14:paraId="4BA448A5" w14:textId="77777777" w:rsidR="006D252F" w:rsidRDefault="006D252F" w:rsidP="0038064E">
      <w:pPr>
        <w:jc w:val="both"/>
      </w:pPr>
    </w:p>
    <w:p w14:paraId="6EE1EF2E" w14:textId="77777777" w:rsidR="006D252F" w:rsidRDefault="006D252F" w:rsidP="0038064E">
      <w:pPr>
        <w:jc w:val="both"/>
      </w:pPr>
    </w:p>
    <w:p w14:paraId="13EE1430" w14:textId="77777777" w:rsidR="006D252F" w:rsidRDefault="006D252F" w:rsidP="0038064E">
      <w:pPr>
        <w:jc w:val="both"/>
      </w:pPr>
    </w:p>
    <w:p w14:paraId="3D3B1BF0" w14:textId="77777777" w:rsidR="006D252F" w:rsidRDefault="006D252F" w:rsidP="0038064E">
      <w:pPr>
        <w:jc w:val="both"/>
      </w:pPr>
    </w:p>
    <w:p w14:paraId="14AB8F4A" w14:textId="77777777" w:rsidR="006D252F" w:rsidRDefault="006D252F" w:rsidP="0038064E">
      <w:pPr>
        <w:jc w:val="both"/>
      </w:pPr>
    </w:p>
    <w:p w14:paraId="0FF878FA" w14:textId="77777777" w:rsidR="006D252F" w:rsidRDefault="006D252F" w:rsidP="0038064E">
      <w:pPr>
        <w:jc w:val="both"/>
      </w:pPr>
    </w:p>
    <w:p w14:paraId="6FCBBFD5" w14:textId="77777777" w:rsidR="006D252F" w:rsidRDefault="006D252F" w:rsidP="0038064E">
      <w:pPr>
        <w:jc w:val="both"/>
      </w:pPr>
    </w:p>
    <w:p w14:paraId="57D14D34" w14:textId="77777777" w:rsidR="006D252F" w:rsidRDefault="006D252F" w:rsidP="0038064E">
      <w:pPr>
        <w:jc w:val="both"/>
      </w:pPr>
    </w:p>
    <w:p w14:paraId="71707B19" w14:textId="77777777" w:rsidR="006D252F" w:rsidRDefault="006D252F" w:rsidP="0038064E">
      <w:pPr>
        <w:jc w:val="both"/>
      </w:pPr>
    </w:p>
    <w:p w14:paraId="4CB54321" w14:textId="77777777" w:rsidR="006D252F" w:rsidRDefault="006D252F" w:rsidP="0038064E">
      <w:pPr>
        <w:jc w:val="both"/>
      </w:pPr>
    </w:p>
    <w:p w14:paraId="1FAA9AE4" w14:textId="77777777" w:rsidR="006D252F" w:rsidRDefault="006D252F" w:rsidP="0038064E">
      <w:pPr>
        <w:jc w:val="both"/>
      </w:pPr>
    </w:p>
    <w:p w14:paraId="27648A40" w14:textId="77777777" w:rsidR="006D252F" w:rsidRDefault="006D252F" w:rsidP="0038064E">
      <w:pPr>
        <w:jc w:val="both"/>
      </w:pPr>
    </w:p>
    <w:p w14:paraId="6234C907" w14:textId="77777777" w:rsidR="006D252F" w:rsidRDefault="006D252F" w:rsidP="0038064E">
      <w:pPr>
        <w:jc w:val="both"/>
      </w:pPr>
    </w:p>
    <w:p w14:paraId="0F5E6403" w14:textId="77777777" w:rsidR="006D252F" w:rsidRDefault="006D252F" w:rsidP="0038064E">
      <w:pPr>
        <w:jc w:val="both"/>
      </w:pPr>
    </w:p>
    <w:p w14:paraId="6A3C33A2" w14:textId="77777777" w:rsidR="0093658A" w:rsidRPr="0093658A" w:rsidRDefault="0093658A" w:rsidP="0093658A">
      <w:pPr>
        <w:jc w:val="both"/>
      </w:pPr>
      <w:proofErr w:type="gramStart"/>
      <w:r w:rsidRPr="0093658A">
        <w:rPr>
          <w:b/>
          <w:u w:val="single"/>
        </w:rPr>
        <w:lastRenderedPageBreak/>
        <w:t>MOBBING</w:t>
      </w:r>
      <w:proofErr w:type="gramEnd"/>
      <w:r w:rsidRPr="0093658A">
        <w:rPr>
          <w:b/>
          <w:u w:val="single"/>
        </w:rPr>
        <w:t xml:space="preserve"> Y ANSIEDAD LABORAL EN PERSONAL SANITARIO Y NO SANITARIO</w:t>
      </w:r>
    </w:p>
    <w:p w14:paraId="2295B388" w14:textId="77777777" w:rsidR="0093658A" w:rsidRPr="0093658A" w:rsidRDefault="0093658A" w:rsidP="0093658A">
      <w:pPr>
        <w:jc w:val="both"/>
        <w:rPr>
          <w:b/>
        </w:rPr>
      </w:pPr>
      <w:r w:rsidRPr="0093658A">
        <w:rPr>
          <w:b/>
        </w:rPr>
        <w:t>Introducción</w:t>
      </w:r>
    </w:p>
    <w:p w14:paraId="64152E8A" w14:textId="77777777" w:rsidR="0093658A" w:rsidRPr="0093658A" w:rsidRDefault="0093658A" w:rsidP="0093658A">
      <w:pPr>
        <w:jc w:val="both"/>
      </w:pPr>
      <w:r w:rsidRPr="0093658A">
        <w:t xml:space="preserve">El </w:t>
      </w:r>
      <w:proofErr w:type="spellStart"/>
      <w:proofErr w:type="gramStart"/>
      <w:r w:rsidRPr="0093658A">
        <w:t>mobbing</w:t>
      </w:r>
      <w:proofErr w:type="spellEnd"/>
      <w:proofErr w:type="gramEnd"/>
      <w:r w:rsidRPr="0093658A">
        <w:t xml:space="preserve"> laboral, o acoso psicológico en el trabajo, es un fenómeno que afecta a múltiples sectores, incluyendo entornos hospitalarios. Tanto el personal sanitario como el no sanitario pueden ser víctimas de este tipo de acoso, lo que genera ansiedad laboral, disminución del rendimiento y deterioro de la salud mental. La ansiedad derivada del </w:t>
      </w:r>
      <w:proofErr w:type="spellStart"/>
      <w:proofErr w:type="gramStart"/>
      <w:r w:rsidRPr="0093658A">
        <w:t>mobbing</w:t>
      </w:r>
      <w:proofErr w:type="spellEnd"/>
      <w:proofErr w:type="gramEnd"/>
      <w:r w:rsidRPr="0093658A">
        <w:t xml:space="preserve"> puede afectar la capacidad de concentración, toma de decisiones y comunicación, repercutiendo indirectamente en la seguridad y calidad de la atención al paciente. </w:t>
      </w:r>
    </w:p>
    <w:p w14:paraId="1BA73E93" w14:textId="77777777" w:rsidR="0093658A" w:rsidRPr="0093658A" w:rsidRDefault="0093658A" w:rsidP="0093658A">
      <w:pPr>
        <w:jc w:val="both"/>
      </w:pPr>
      <w:r w:rsidRPr="0093658A">
        <w:t xml:space="preserve">Comprender la relación entre </w:t>
      </w:r>
      <w:proofErr w:type="spellStart"/>
      <w:proofErr w:type="gramStart"/>
      <w:r w:rsidRPr="0093658A">
        <w:t>mobbing</w:t>
      </w:r>
      <w:proofErr w:type="spellEnd"/>
      <w:proofErr w:type="gramEnd"/>
      <w:r w:rsidRPr="0093658A">
        <w:t xml:space="preserve"> y ansiedad es fundamental para desarrollar estrategias preventivas y de apoyo dentro de los hospitales.</w:t>
      </w:r>
    </w:p>
    <w:p w14:paraId="7A184A17" w14:textId="77777777" w:rsidR="0093658A" w:rsidRPr="0093658A" w:rsidRDefault="0093658A" w:rsidP="0093658A">
      <w:pPr>
        <w:jc w:val="both"/>
        <w:rPr>
          <w:b/>
        </w:rPr>
      </w:pPr>
      <w:r w:rsidRPr="0093658A">
        <w:rPr>
          <w:b/>
        </w:rPr>
        <w:t>Objetivos</w:t>
      </w:r>
    </w:p>
    <w:p w14:paraId="10DF5982" w14:textId="77777777" w:rsidR="0093658A" w:rsidRPr="0093658A" w:rsidRDefault="0093658A" w:rsidP="0093658A">
      <w:pPr>
        <w:jc w:val="both"/>
      </w:pPr>
      <w:r w:rsidRPr="0093658A">
        <w:t xml:space="preserve">Analizar la relación entre </w:t>
      </w:r>
      <w:proofErr w:type="spellStart"/>
      <w:proofErr w:type="gramStart"/>
      <w:r w:rsidRPr="0093658A">
        <w:t>mobbing</w:t>
      </w:r>
      <w:proofErr w:type="spellEnd"/>
      <w:proofErr w:type="gramEnd"/>
      <w:r w:rsidRPr="0093658A">
        <w:t xml:space="preserve"> laboral y niveles de ansiedad en personal sanitario y no sanitario, así como identificar diferencias entre ambos grupos y sus posibles repercusiones en el desempeño laboral y la atención al paciente.</w:t>
      </w:r>
    </w:p>
    <w:p w14:paraId="63797B29" w14:textId="77777777" w:rsidR="0093658A" w:rsidRPr="0093658A" w:rsidRDefault="0093658A" w:rsidP="0093658A">
      <w:pPr>
        <w:jc w:val="both"/>
        <w:rPr>
          <w:b/>
        </w:rPr>
      </w:pPr>
      <w:r w:rsidRPr="0093658A">
        <w:rPr>
          <w:b/>
        </w:rPr>
        <w:t>Material y métodos</w:t>
      </w:r>
    </w:p>
    <w:p w14:paraId="4676B0CE" w14:textId="77777777" w:rsidR="0093658A" w:rsidRPr="0093658A" w:rsidRDefault="0093658A" w:rsidP="0093658A">
      <w:pPr>
        <w:jc w:val="both"/>
      </w:pPr>
      <w:r w:rsidRPr="0093658A">
        <w:t xml:space="preserve">Se realizó un estudio transversal en un hospital universitario de tercer nivel con 200 participantes: 120 sanitarios (médicos, enfermería, fisioterapeutas) y 80 no sanitarios (administrativos, servicios generales). Se utilizó el Cuestionario de </w:t>
      </w:r>
      <w:proofErr w:type="spellStart"/>
      <w:proofErr w:type="gramStart"/>
      <w:r w:rsidRPr="0093658A">
        <w:t>Mobbing</w:t>
      </w:r>
      <w:proofErr w:type="spellEnd"/>
      <w:proofErr w:type="gramEnd"/>
      <w:r w:rsidRPr="0093658A">
        <w:t xml:space="preserve"> de Leymann para evaluar la exposición a acoso laboral y la Escala de Ansiedad de Hamilton para medir niveles de ansiedad. También se recolectaron datos sobre ausencias laborales, errores reportados y percepción de desempeño mediante cuestionarios internos. Se realizaron análisis estadísticos descriptivos, correlacionales (Pearson) y comparativos (t de </w:t>
      </w:r>
      <w:proofErr w:type="spellStart"/>
      <w:r w:rsidRPr="0093658A">
        <w:t>Student</w:t>
      </w:r>
      <w:proofErr w:type="spellEnd"/>
      <w:r w:rsidRPr="0093658A">
        <w:t>) con significancia p&lt;0,05.</w:t>
      </w:r>
    </w:p>
    <w:p w14:paraId="5269B1AA" w14:textId="77777777" w:rsidR="0093658A" w:rsidRPr="0093658A" w:rsidRDefault="0093658A" w:rsidP="0093658A">
      <w:pPr>
        <w:jc w:val="both"/>
        <w:rPr>
          <w:b/>
        </w:rPr>
      </w:pPr>
      <w:r w:rsidRPr="0093658A">
        <w:rPr>
          <w:b/>
        </w:rPr>
        <w:t>Resultados</w:t>
      </w:r>
    </w:p>
    <w:p w14:paraId="3BD1B700" w14:textId="77777777" w:rsidR="0093658A" w:rsidRPr="0093658A" w:rsidRDefault="0093658A" w:rsidP="0093658A">
      <w:pPr>
        <w:jc w:val="both"/>
      </w:pPr>
      <w:r w:rsidRPr="0093658A">
        <w:t xml:space="preserve">El 34% de los participantes reportó haber experimentado algún tipo de </w:t>
      </w:r>
      <w:proofErr w:type="spellStart"/>
      <w:proofErr w:type="gramStart"/>
      <w:r w:rsidRPr="0093658A">
        <w:t>mobbing</w:t>
      </w:r>
      <w:proofErr w:type="spellEnd"/>
      <w:proofErr w:type="gramEnd"/>
      <w:r w:rsidRPr="0093658A">
        <w:t xml:space="preserve"> en los últimos 12 meses, con una prevalencia ligeramente mayor en personal sanitario (37%) respecto a no sanitario (29%). Los niveles de ansiedad se correlacionaron significativamente con la exposición al </w:t>
      </w:r>
      <w:proofErr w:type="spellStart"/>
      <w:proofErr w:type="gramStart"/>
      <w:r w:rsidRPr="0093658A">
        <w:t>mobbing</w:t>
      </w:r>
      <w:proofErr w:type="spellEnd"/>
      <w:proofErr w:type="gramEnd"/>
      <w:r w:rsidRPr="0093658A">
        <w:t xml:space="preserve"> (r=0,52; p&lt;0,01). Entre el personal sanitario, los más afectados presentaron dificultades en la concentración y aumento de errores clínicos menores, mientras que en personal no sanitario se observaron retrasos administrativos y disminución en la eficiencia de los procesos internos. El análisis comparativo mostró que el personal sanitario tenía puntuaciones de ansiedad ligeramente superiores (media=16,4) frente al personal no sanitario (media=14,2), siendo la diferencia estadísticamente significativa (p=0,03).</w:t>
      </w:r>
    </w:p>
    <w:p w14:paraId="77665895" w14:textId="77777777" w:rsidR="0093658A" w:rsidRPr="0093658A" w:rsidRDefault="0093658A" w:rsidP="0093658A">
      <w:pPr>
        <w:jc w:val="both"/>
        <w:rPr>
          <w:b/>
        </w:rPr>
      </w:pPr>
      <w:r w:rsidRPr="0093658A">
        <w:rPr>
          <w:b/>
        </w:rPr>
        <w:t>Conclusiones</w:t>
      </w:r>
    </w:p>
    <w:p w14:paraId="2C614750" w14:textId="77777777" w:rsidR="0093658A" w:rsidRPr="0093658A" w:rsidRDefault="0093658A" w:rsidP="0093658A">
      <w:pPr>
        <w:jc w:val="both"/>
      </w:pPr>
      <w:r w:rsidRPr="0093658A">
        <w:t xml:space="preserve">El </w:t>
      </w:r>
      <w:proofErr w:type="spellStart"/>
      <w:proofErr w:type="gramStart"/>
      <w:r w:rsidRPr="0093658A">
        <w:t>mobbing</w:t>
      </w:r>
      <w:proofErr w:type="spellEnd"/>
      <w:proofErr w:type="gramEnd"/>
      <w:r w:rsidRPr="0093658A">
        <w:t xml:space="preserve"> laboral se asocia de manera significativa con niveles elevados de ansiedad en personal sanitario y no sanitario. Esta relación tiene implicaciones directas en el desempeño laboral y, de manera indirecta, en la calidad y seguridad de la atención al paciente. La implementación de programas de prevención del acoso, apoyo psicológico y fortalecimiento del clima laboral son estrategias fundamentales para reducir la ansiedad laboral y proteger tanto a los trabajadores como a los pacientes. La detección temprana de </w:t>
      </w:r>
      <w:proofErr w:type="spellStart"/>
      <w:proofErr w:type="gramStart"/>
      <w:r w:rsidRPr="0093658A">
        <w:lastRenderedPageBreak/>
        <w:t>mobbing</w:t>
      </w:r>
      <w:proofErr w:type="spellEnd"/>
      <w:proofErr w:type="gramEnd"/>
      <w:r w:rsidRPr="0093658A">
        <w:t xml:space="preserve"> y la formación en gestión de conflictos pueden mejorar la salud mental del personal y la eficiencia organizacional.</w:t>
      </w:r>
    </w:p>
    <w:p w14:paraId="2AF99338" w14:textId="77777777" w:rsidR="0093658A" w:rsidRPr="0093658A" w:rsidRDefault="0093658A" w:rsidP="0093658A">
      <w:pPr>
        <w:jc w:val="both"/>
        <w:rPr>
          <w:b/>
        </w:rPr>
      </w:pPr>
      <w:r w:rsidRPr="0093658A">
        <w:rPr>
          <w:b/>
        </w:rPr>
        <w:t>Bibliografía</w:t>
      </w:r>
    </w:p>
    <w:p w14:paraId="439185F0" w14:textId="77777777" w:rsidR="0093658A" w:rsidRPr="0093658A" w:rsidRDefault="0093658A" w:rsidP="0093658A">
      <w:pPr>
        <w:numPr>
          <w:ilvl w:val="0"/>
          <w:numId w:val="439"/>
        </w:numPr>
        <w:jc w:val="both"/>
      </w:pPr>
      <w:r w:rsidRPr="0093658A">
        <w:t xml:space="preserve">Leymann, H. (1996). </w:t>
      </w:r>
      <w:proofErr w:type="spellStart"/>
      <w:proofErr w:type="gramStart"/>
      <w:r w:rsidRPr="0093658A">
        <w:rPr>
          <w:i/>
        </w:rPr>
        <w:t>Mobbing</w:t>
      </w:r>
      <w:proofErr w:type="spellEnd"/>
      <w:proofErr w:type="gramEnd"/>
      <w:r w:rsidRPr="0093658A">
        <w:rPr>
          <w:i/>
        </w:rPr>
        <w:t xml:space="preserve"> and </w:t>
      </w:r>
      <w:proofErr w:type="spellStart"/>
      <w:r w:rsidRPr="0093658A">
        <w:rPr>
          <w:i/>
        </w:rPr>
        <w:t>psychological</w:t>
      </w:r>
      <w:proofErr w:type="spellEnd"/>
      <w:r w:rsidRPr="0093658A">
        <w:rPr>
          <w:i/>
        </w:rPr>
        <w:t xml:space="preserve"> terror at </w:t>
      </w:r>
      <w:proofErr w:type="spellStart"/>
      <w:r w:rsidRPr="0093658A">
        <w:rPr>
          <w:i/>
        </w:rPr>
        <w:t>workplaces</w:t>
      </w:r>
      <w:proofErr w:type="spellEnd"/>
      <w:r w:rsidRPr="0093658A">
        <w:rPr>
          <w:i/>
        </w:rPr>
        <w:t>.</w:t>
      </w:r>
      <w:r w:rsidRPr="0093658A">
        <w:t xml:space="preserve"> </w:t>
      </w:r>
      <w:proofErr w:type="spellStart"/>
      <w:r w:rsidRPr="0093658A">
        <w:t>Violence</w:t>
      </w:r>
      <w:proofErr w:type="spellEnd"/>
      <w:r w:rsidRPr="0093658A">
        <w:t xml:space="preserve"> and </w:t>
      </w:r>
      <w:proofErr w:type="spellStart"/>
      <w:r w:rsidRPr="0093658A">
        <w:t>Victims</w:t>
      </w:r>
      <w:proofErr w:type="spellEnd"/>
      <w:r w:rsidRPr="0093658A">
        <w:t>, 11(2), 119–126.</w:t>
      </w:r>
    </w:p>
    <w:p w14:paraId="40CC23AD" w14:textId="77777777" w:rsidR="0093658A" w:rsidRPr="0093658A" w:rsidRDefault="0093658A" w:rsidP="0093658A">
      <w:pPr>
        <w:numPr>
          <w:ilvl w:val="0"/>
          <w:numId w:val="439"/>
        </w:numPr>
        <w:jc w:val="both"/>
      </w:pPr>
      <w:proofErr w:type="spellStart"/>
      <w:r w:rsidRPr="0093658A">
        <w:t>Hoel</w:t>
      </w:r>
      <w:proofErr w:type="spellEnd"/>
      <w:r w:rsidRPr="0093658A">
        <w:t xml:space="preserve">, H., &amp; Cooper, C. L. (2000). </w:t>
      </w:r>
      <w:r w:rsidRPr="0093658A">
        <w:rPr>
          <w:i/>
        </w:rPr>
        <w:t xml:space="preserve">Destructive </w:t>
      </w:r>
      <w:proofErr w:type="spellStart"/>
      <w:r w:rsidRPr="0093658A">
        <w:rPr>
          <w:i/>
        </w:rPr>
        <w:t>conflict</w:t>
      </w:r>
      <w:proofErr w:type="spellEnd"/>
      <w:r w:rsidRPr="0093658A">
        <w:rPr>
          <w:i/>
        </w:rPr>
        <w:t xml:space="preserve"> and </w:t>
      </w:r>
      <w:proofErr w:type="spellStart"/>
      <w:proofErr w:type="gramStart"/>
      <w:r w:rsidRPr="0093658A">
        <w:rPr>
          <w:i/>
        </w:rPr>
        <w:t>bullying</w:t>
      </w:r>
      <w:proofErr w:type="spellEnd"/>
      <w:proofErr w:type="gramEnd"/>
      <w:r w:rsidRPr="0093658A">
        <w:rPr>
          <w:i/>
        </w:rPr>
        <w:t xml:space="preserve"> at </w:t>
      </w:r>
      <w:proofErr w:type="spellStart"/>
      <w:r w:rsidRPr="0093658A">
        <w:rPr>
          <w:i/>
        </w:rPr>
        <w:t>work</w:t>
      </w:r>
      <w:proofErr w:type="spellEnd"/>
      <w:r w:rsidRPr="0093658A">
        <w:rPr>
          <w:i/>
        </w:rPr>
        <w:t>.</w:t>
      </w:r>
      <w:r w:rsidRPr="0093658A">
        <w:t xml:space="preserve"> Manchester </w:t>
      </w:r>
      <w:proofErr w:type="spellStart"/>
      <w:r w:rsidRPr="0093658A">
        <w:t>School</w:t>
      </w:r>
      <w:proofErr w:type="spellEnd"/>
      <w:r w:rsidRPr="0093658A">
        <w:t xml:space="preserve"> </w:t>
      </w:r>
      <w:proofErr w:type="spellStart"/>
      <w:r w:rsidRPr="0093658A">
        <w:t>of</w:t>
      </w:r>
      <w:proofErr w:type="spellEnd"/>
      <w:r w:rsidRPr="0093658A">
        <w:t xml:space="preserve"> Management.</w:t>
      </w:r>
    </w:p>
    <w:p w14:paraId="7281755E" w14:textId="77777777" w:rsidR="0093658A" w:rsidRPr="0093658A" w:rsidRDefault="0093658A" w:rsidP="0093658A">
      <w:pPr>
        <w:numPr>
          <w:ilvl w:val="0"/>
          <w:numId w:val="439"/>
        </w:numPr>
        <w:jc w:val="both"/>
      </w:pPr>
      <w:proofErr w:type="spellStart"/>
      <w:r w:rsidRPr="0093658A">
        <w:t>Einarsen</w:t>
      </w:r>
      <w:proofErr w:type="spellEnd"/>
      <w:r w:rsidRPr="0093658A">
        <w:t xml:space="preserve">, S., et al. (2011). </w:t>
      </w:r>
      <w:proofErr w:type="spellStart"/>
      <w:r w:rsidRPr="0093658A">
        <w:rPr>
          <w:i/>
        </w:rPr>
        <w:t>The</w:t>
      </w:r>
      <w:proofErr w:type="spellEnd"/>
      <w:r w:rsidRPr="0093658A">
        <w:rPr>
          <w:i/>
        </w:rPr>
        <w:t xml:space="preserve"> concept </w:t>
      </w:r>
      <w:proofErr w:type="spellStart"/>
      <w:r w:rsidRPr="0093658A">
        <w:rPr>
          <w:i/>
        </w:rPr>
        <w:t>of</w:t>
      </w:r>
      <w:proofErr w:type="spellEnd"/>
      <w:r w:rsidRPr="0093658A">
        <w:rPr>
          <w:i/>
        </w:rPr>
        <w:t xml:space="preserve"> </w:t>
      </w:r>
      <w:proofErr w:type="spellStart"/>
      <w:proofErr w:type="gramStart"/>
      <w:r w:rsidRPr="0093658A">
        <w:rPr>
          <w:i/>
        </w:rPr>
        <w:t>bullying</w:t>
      </w:r>
      <w:proofErr w:type="spellEnd"/>
      <w:proofErr w:type="gramEnd"/>
      <w:r w:rsidRPr="0093658A">
        <w:rPr>
          <w:i/>
        </w:rPr>
        <w:t xml:space="preserve"> and </w:t>
      </w:r>
      <w:proofErr w:type="spellStart"/>
      <w:r w:rsidRPr="0093658A">
        <w:rPr>
          <w:i/>
        </w:rPr>
        <w:t>harassment</w:t>
      </w:r>
      <w:proofErr w:type="spellEnd"/>
      <w:r w:rsidRPr="0093658A">
        <w:rPr>
          <w:i/>
        </w:rPr>
        <w:t xml:space="preserve"> at </w:t>
      </w:r>
      <w:proofErr w:type="spellStart"/>
      <w:r w:rsidRPr="0093658A">
        <w:rPr>
          <w:i/>
        </w:rPr>
        <w:t>work</w:t>
      </w:r>
      <w:proofErr w:type="spellEnd"/>
      <w:r w:rsidRPr="0093658A">
        <w:rPr>
          <w:i/>
        </w:rPr>
        <w:t xml:space="preserve">: </w:t>
      </w:r>
      <w:proofErr w:type="spellStart"/>
      <w:r w:rsidRPr="0093658A">
        <w:rPr>
          <w:i/>
        </w:rPr>
        <w:t>The</w:t>
      </w:r>
      <w:proofErr w:type="spellEnd"/>
      <w:r w:rsidRPr="0093658A">
        <w:rPr>
          <w:i/>
        </w:rPr>
        <w:t xml:space="preserve"> </w:t>
      </w:r>
      <w:proofErr w:type="spellStart"/>
      <w:r w:rsidRPr="0093658A">
        <w:rPr>
          <w:i/>
        </w:rPr>
        <w:t>European</w:t>
      </w:r>
      <w:proofErr w:type="spellEnd"/>
      <w:r w:rsidRPr="0093658A">
        <w:rPr>
          <w:i/>
        </w:rPr>
        <w:t xml:space="preserve"> </w:t>
      </w:r>
      <w:proofErr w:type="spellStart"/>
      <w:r w:rsidRPr="0093658A">
        <w:rPr>
          <w:i/>
        </w:rPr>
        <w:t>tradition</w:t>
      </w:r>
      <w:proofErr w:type="spellEnd"/>
      <w:r w:rsidRPr="0093658A">
        <w:rPr>
          <w:i/>
        </w:rPr>
        <w:t>.</w:t>
      </w:r>
    </w:p>
    <w:p w14:paraId="6B8088F6" w14:textId="77777777" w:rsidR="0093658A" w:rsidRPr="0093658A" w:rsidRDefault="0093658A" w:rsidP="0093658A">
      <w:pPr>
        <w:numPr>
          <w:ilvl w:val="0"/>
          <w:numId w:val="439"/>
        </w:numPr>
        <w:jc w:val="both"/>
      </w:pPr>
      <w:r w:rsidRPr="0093658A">
        <w:t xml:space="preserve">Nielsen, M. B., et al. (2010). </w:t>
      </w:r>
      <w:proofErr w:type="spellStart"/>
      <w:r w:rsidRPr="0093658A">
        <w:rPr>
          <w:i/>
        </w:rPr>
        <w:t>Workplace</w:t>
      </w:r>
      <w:proofErr w:type="spellEnd"/>
      <w:r w:rsidRPr="0093658A">
        <w:rPr>
          <w:i/>
        </w:rPr>
        <w:t xml:space="preserve"> </w:t>
      </w:r>
      <w:proofErr w:type="spellStart"/>
      <w:proofErr w:type="gramStart"/>
      <w:r w:rsidRPr="0093658A">
        <w:rPr>
          <w:i/>
        </w:rPr>
        <w:t>bullying</w:t>
      </w:r>
      <w:proofErr w:type="spellEnd"/>
      <w:proofErr w:type="gramEnd"/>
      <w:r w:rsidRPr="0093658A">
        <w:rPr>
          <w:i/>
        </w:rPr>
        <w:t xml:space="preserve"> and mental </w:t>
      </w:r>
      <w:proofErr w:type="spellStart"/>
      <w:r w:rsidRPr="0093658A">
        <w:rPr>
          <w:i/>
        </w:rPr>
        <w:t>health</w:t>
      </w:r>
      <w:proofErr w:type="spellEnd"/>
      <w:r w:rsidRPr="0093658A">
        <w:rPr>
          <w:i/>
        </w:rPr>
        <w:t xml:space="preserve">: A </w:t>
      </w:r>
      <w:proofErr w:type="spellStart"/>
      <w:r w:rsidRPr="0093658A">
        <w:rPr>
          <w:i/>
        </w:rPr>
        <w:t>systematic</w:t>
      </w:r>
      <w:proofErr w:type="spellEnd"/>
      <w:r w:rsidRPr="0093658A">
        <w:rPr>
          <w:i/>
        </w:rPr>
        <w:t xml:space="preserve"> </w:t>
      </w:r>
      <w:proofErr w:type="spellStart"/>
      <w:r w:rsidRPr="0093658A">
        <w:rPr>
          <w:i/>
        </w:rPr>
        <w:t>review</w:t>
      </w:r>
      <w:proofErr w:type="spellEnd"/>
      <w:r w:rsidRPr="0093658A">
        <w:rPr>
          <w:i/>
        </w:rPr>
        <w:t>.</w:t>
      </w:r>
      <w:r w:rsidRPr="0093658A">
        <w:t xml:space="preserve"> International </w:t>
      </w:r>
      <w:proofErr w:type="spellStart"/>
      <w:r w:rsidRPr="0093658A">
        <w:t>Journal</w:t>
      </w:r>
      <w:proofErr w:type="spellEnd"/>
      <w:r w:rsidRPr="0093658A">
        <w:t xml:space="preserve"> </w:t>
      </w:r>
      <w:proofErr w:type="spellStart"/>
      <w:r w:rsidRPr="0093658A">
        <w:t>of</w:t>
      </w:r>
      <w:proofErr w:type="spellEnd"/>
      <w:r w:rsidRPr="0093658A">
        <w:t xml:space="preserve"> Management </w:t>
      </w:r>
      <w:proofErr w:type="spellStart"/>
      <w:r w:rsidRPr="0093658A">
        <w:t>Reviews</w:t>
      </w:r>
      <w:proofErr w:type="spellEnd"/>
      <w:r w:rsidRPr="0093658A">
        <w:t>, 12(1), 1–17.</w:t>
      </w:r>
    </w:p>
    <w:p w14:paraId="3D134246" w14:textId="77777777" w:rsidR="0093658A" w:rsidRPr="0093658A" w:rsidRDefault="0093658A" w:rsidP="0093658A">
      <w:pPr>
        <w:numPr>
          <w:ilvl w:val="0"/>
          <w:numId w:val="439"/>
        </w:numPr>
        <w:jc w:val="both"/>
      </w:pPr>
      <w:proofErr w:type="spellStart"/>
      <w:r w:rsidRPr="0093658A">
        <w:t>World</w:t>
      </w:r>
      <w:proofErr w:type="spellEnd"/>
      <w:r w:rsidRPr="0093658A">
        <w:t xml:space="preserve"> </w:t>
      </w:r>
      <w:proofErr w:type="spellStart"/>
      <w:r w:rsidRPr="0093658A">
        <w:t>Health</w:t>
      </w:r>
      <w:proofErr w:type="spellEnd"/>
      <w:r w:rsidRPr="0093658A">
        <w:t xml:space="preserve"> </w:t>
      </w:r>
      <w:proofErr w:type="spellStart"/>
      <w:r w:rsidRPr="0093658A">
        <w:t>Organization</w:t>
      </w:r>
      <w:proofErr w:type="spellEnd"/>
      <w:r w:rsidRPr="0093658A">
        <w:t xml:space="preserve">. (2013). </w:t>
      </w:r>
      <w:proofErr w:type="spellStart"/>
      <w:r w:rsidRPr="0093658A">
        <w:rPr>
          <w:i/>
        </w:rPr>
        <w:t>Occupational</w:t>
      </w:r>
      <w:proofErr w:type="spellEnd"/>
      <w:r w:rsidRPr="0093658A">
        <w:rPr>
          <w:i/>
        </w:rPr>
        <w:t xml:space="preserve"> </w:t>
      </w:r>
      <w:proofErr w:type="spellStart"/>
      <w:r w:rsidRPr="0093658A">
        <w:rPr>
          <w:i/>
        </w:rPr>
        <w:t>health</w:t>
      </w:r>
      <w:proofErr w:type="spellEnd"/>
      <w:r w:rsidRPr="0093658A">
        <w:rPr>
          <w:i/>
        </w:rPr>
        <w:t xml:space="preserve">: Stress at </w:t>
      </w:r>
      <w:proofErr w:type="spellStart"/>
      <w:r w:rsidRPr="0093658A">
        <w:rPr>
          <w:i/>
        </w:rPr>
        <w:t>the</w:t>
      </w:r>
      <w:proofErr w:type="spellEnd"/>
      <w:r w:rsidRPr="0093658A">
        <w:rPr>
          <w:i/>
        </w:rPr>
        <w:t xml:space="preserve"> </w:t>
      </w:r>
      <w:proofErr w:type="spellStart"/>
      <w:r w:rsidRPr="0093658A">
        <w:rPr>
          <w:i/>
        </w:rPr>
        <w:t>workplace</w:t>
      </w:r>
      <w:proofErr w:type="spellEnd"/>
      <w:r w:rsidRPr="0093658A">
        <w:rPr>
          <w:i/>
        </w:rPr>
        <w:t>.</w:t>
      </w:r>
    </w:p>
    <w:p w14:paraId="3F166301" w14:textId="77777777" w:rsidR="006D252F" w:rsidRDefault="006D252F" w:rsidP="0038064E">
      <w:pPr>
        <w:jc w:val="both"/>
      </w:pPr>
    </w:p>
    <w:p w14:paraId="6301B9E0" w14:textId="77777777" w:rsidR="0093658A" w:rsidRDefault="0093658A" w:rsidP="0038064E">
      <w:pPr>
        <w:jc w:val="both"/>
      </w:pPr>
    </w:p>
    <w:p w14:paraId="6858A8ED" w14:textId="77777777" w:rsidR="0093658A" w:rsidRDefault="0093658A" w:rsidP="0038064E">
      <w:pPr>
        <w:jc w:val="both"/>
      </w:pPr>
    </w:p>
    <w:p w14:paraId="65849F37" w14:textId="77777777" w:rsidR="0093658A" w:rsidRDefault="0093658A" w:rsidP="0038064E">
      <w:pPr>
        <w:jc w:val="both"/>
      </w:pPr>
    </w:p>
    <w:p w14:paraId="57B4430E" w14:textId="77777777" w:rsidR="0093658A" w:rsidRDefault="0093658A" w:rsidP="0038064E">
      <w:pPr>
        <w:jc w:val="both"/>
      </w:pPr>
    </w:p>
    <w:p w14:paraId="1AB16AEC" w14:textId="77777777" w:rsidR="0093658A" w:rsidRDefault="0093658A" w:rsidP="0038064E">
      <w:pPr>
        <w:jc w:val="both"/>
      </w:pPr>
    </w:p>
    <w:p w14:paraId="2603C041" w14:textId="77777777" w:rsidR="0093658A" w:rsidRDefault="0093658A" w:rsidP="0038064E">
      <w:pPr>
        <w:jc w:val="both"/>
      </w:pPr>
    </w:p>
    <w:p w14:paraId="288624CD" w14:textId="77777777" w:rsidR="0093658A" w:rsidRDefault="0093658A" w:rsidP="0038064E">
      <w:pPr>
        <w:jc w:val="both"/>
      </w:pPr>
    </w:p>
    <w:p w14:paraId="232F4E66" w14:textId="77777777" w:rsidR="0093658A" w:rsidRDefault="0093658A" w:rsidP="0038064E">
      <w:pPr>
        <w:jc w:val="both"/>
      </w:pPr>
    </w:p>
    <w:p w14:paraId="5BCCAD4D" w14:textId="77777777" w:rsidR="0093658A" w:rsidRDefault="0093658A" w:rsidP="0038064E">
      <w:pPr>
        <w:jc w:val="both"/>
      </w:pPr>
    </w:p>
    <w:p w14:paraId="537A50FE" w14:textId="77777777" w:rsidR="0093658A" w:rsidRDefault="0093658A" w:rsidP="0038064E">
      <w:pPr>
        <w:jc w:val="both"/>
      </w:pPr>
    </w:p>
    <w:p w14:paraId="15E31F80" w14:textId="77777777" w:rsidR="0093658A" w:rsidRDefault="0093658A" w:rsidP="0038064E">
      <w:pPr>
        <w:jc w:val="both"/>
      </w:pPr>
    </w:p>
    <w:p w14:paraId="3032532F" w14:textId="77777777" w:rsidR="0093658A" w:rsidRDefault="0093658A" w:rsidP="0038064E">
      <w:pPr>
        <w:jc w:val="both"/>
      </w:pPr>
    </w:p>
    <w:p w14:paraId="4CC1D315" w14:textId="77777777" w:rsidR="0093658A" w:rsidRDefault="0093658A" w:rsidP="0038064E">
      <w:pPr>
        <w:jc w:val="both"/>
      </w:pPr>
    </w:p>
    <w:p w14:paraId="19E099B7" w14:textId="77777777" w:rsidR="0093658A" w:rsidRDefault="0093658A" w:rsidP="0038064E">
      <w:pPr>
        <w:jc w:val="both"/>
      </w:pPr>
    </w:p>
    <w:p w14:paraId="3AB0FE61" w14:textId="77777777" w:rsidR="0093658A" w:rsidRDefault="0093658A" w:rsidP="0038064E">
      <w:pPr>
        <w:jc w:val="both"/>
      </w:pPr>
    </w:p>
    <w:p w14:paraId="448054FA" w14:textId="77777777" w:rsidR="0093658A" w:rsidRDefault="0093658A" w:rsidP="0038064E">
      <w:pPr>
        <w:jc w:val="both"/>
      </w:pPr>
    </w:p>
    <w:p w14:paraId="25BFF854" w14:textId="77777777" w:rsidR="0093658A" w:rsidRDefault="0093658A" w:rsidP="0038064E">
      <w:pPr>
        <w:jc w:val="both"/>
      </w:pPr>
    </w:p>
    <w:p w14:paraId="1DDB72FA" w14:textId="77777777" w:rsidR="0093658A" w:rsidRDefault="0093658A" w:rsidP="0038064E">
      <w:pPr>
        <w:jc w:val="both"/>
      </w:pPr>
    </w:p>
    <w:p w14:paraId="73B01A80" w14:textId="77777777" w:rsidR="0093658A" w:rsidRDefault="0093658A" w:rsidP="0038064E">
      <w:pPr>
        <w:jc w:val="both"/>
      </w:pPr>
    </w:p>
    <w:p w14:paraId="248E5DF6" w14:textId="77777777" w:rsidR="00871904" w:rsidRPr="00871904" w:rsidRDefault="00871904" w:rsidP="00871904">
      <w:pPr>
        <w:jc w:val="both"/>
      </w:pPr>
      <w:r w:rsidRPr="00871904">
        <w:rPr>
          <w:b/>
          <w:u w:val="single"/>
        </w:rPr>
        <w:lastRenderedPageBreak/>
        <w:t>CUMPLIMIENTO DEL LAVADO DE MANOS POR PERSONAL SANITARIO VS NO SANITARIO EN HOSPITALES</w:t>
      </w:r>
    </w:p>
    <w:p w14:paraId="04B767EF" w14:textId="77777777" w:rsidR="00871904" w:rsidRPr="00871904" w:rsidRDefault="00871904" w:rsidP="00871904">
      <w:pPr>
        <w:jc w:val="both"/>
        <w:rPr>
          <w:b/>
        </w:rPr>
      </w:pPr>
      <w:r w:rsidRPr="00871904">
        <w:rPr>
          <w:b/>
        </w:rPr>
        <w:t>Introducción</w:t>
      </w:r>
    </w:p>
    <w:p w14:paraId="0B1AECD5" w14:textId="77777777" w:rsidR="00871904" w:rsidRPr="00871904" w:rsidRDefault="00871904" w:rsidP="00871904">
      <w:pPr>
        <w:jc w:val="both"/>
      </w:pPr>
      <w:r w:rsidRPr="00871904">
        <w:t>El lavado de manos es la intervención más efectiva para prevenir infecciones nosocomiales, que representan una de las principales causas de morbilidad y mortalidad en hospitales. Tanto el personal sanitario como el no sanitario está en contacto con entornos clínicos y superficies que pueden transmitir patógenos. Sin embargo, múltiples estudios han demostrado que la adherencia a los protocolos de higiene de manos es insuficiente, y varía según el tipo de personal y la carga laboral. Evaluar las diferencias entre personal sanitario y no sanitario permite identificar áreas críticas de mejora y diseñar estrategias efectivas de prevención de infecciones.</w:t>
      </w:r>
    </w:p>
    <w:p w14:paraId="22FC52EA" w14:textId="77777777" w:rsidR="00871904" w:rsidRPr="00871904" w:rsidRDefault="00871904" w:rsidP="00871904">
      <w:pPr>
        <w:jc w:val="both"/>
        <w:rPr>
          <w:b/>
        </w:rPr>
      </w:pPr>
      <w:r w:rsidRPr="00871904">
        <w:rPr>
          <w:b/>
        </w:rPr>
        <w:t>Objetivos</w:t>
      </w:r>
    </w:p>
    <w:p w14:paraId="4505A2F0" w14:textId="77777777" w:rsidR="00871904" w:rsidRPr="00871904" w:rsidRDefault="00871904" w:rsidP="00871904">
      <w:pPr>
        <w:jc w:val="both"/>
      </w:pPr>
      <w:r w:rsidRPr="00871904">
        <w:t>Comparar el cumplimiento del lavado de manos entre personal sanitario y no sanitario en un hospital de tercer nivel y analizar factores asociados a la adherencia a las normas de higiene.</w:t>
      </w:r>
    </w:p>
    <w:p w14:paraId="0448B96B" w14:textId="77777777" w:rsidR="00871904" w:rsidRPr="00871904" w:rsidRDefault="00871904" w:rsidP="00871904">
      <w:pPr>
        <w:jc w:val="both"/>
        <w:rPr>
          <w:b/>
        </w:rPr>
      </w:pPr>
      <w:r w:rsidRPr="00871904">
        <w:rPr>
          <w:b/>
        </w:rPr>
        <w:t>Material y métodos</w:t>
      </w:r>
    </w:p>
    <w:p w14:paraId="74FDE462" w14:textId="77777777" w:rsidR="00871904" w:rsidRPr="00871904" w:rsidRDefault="00871904" w:rsidP="00871904">
      <w:pPr>
        <w:jc w:val="both"/>
      </w:pPr>
      <w:r w:rsidRPr="00871904">
        <w:t xml:space="preserve">Se realizó un estudio observacional prospectivo durante seis meses en un hospital universitario. Participaron 150 trabajadores: 100 sanitarios (médicos, enfermería, técnicos) y 50 no sanitarios (administrativos, servicios generales). Se realizaron observaciones directas y encuestas para evaluar la frecuencia y técnica del lavado de manos antes y después de la atención al paciente o manipulación de superficies potencialmente contaminadas. Se registraron variables como turno laboral, carga de trabajo y disponibilidad de insumos (jabón, alcohol gel). Se analizaron diferencias mediante pruebas t de </w:t>
      </w:r>
      <w:proofErr w:type="spellStart"/>
      <w:r w:rsidRPr="00871904">
        <w:t>Student</w:t>
      </w:r>
      <w:proofErr w:type="spellEnd"/>
      <w:r w:rsidRPr="00871904">
        <w:t xml:space="preserve"> y chi-cuadrado, considerando p&lt;0,05 como significativa.</w:t>
      </w:r>
    </w:p>
    <w:p w14:paraId="4B2F6B60" w14:textId="77777777" w:rsidR="00871904" w:rsidRPr="00871904" w:rsidRDefault="00871904" w:rsidP="00871904">
      <w:pPr>
        <w:jc w:val="both"/>
        <w:rPr>
          <w:b/>
        </w:rPr>
      </w:pPr>
      <w:r w:rsidRPr="00871904">
        <w:rPr>
          <w:b/>
        </w:rPr>
        <w:t>Resultados</w:t>
      </w:r>
    </w:p>
    <w:p w14:paraId="753731BD" w14:textId="77777777" w:rsidR="00871904" w:rsidRPr="00871904" w:rsidRDefault="00871904" w:rsidP="00871904">
      <w:pPr>
        <w:jc w:val="both"/>
      </w:pPr>
      <w:r w:rsidRPr="00871904">
        <w:t>El cumplimiento global del lavado de manos fue del 62%, con diferencias significativas entre personal sanitario (68%) y no sanitario (50%) (p&lt;0,01). Entre los sanitarios, la adherencia fue mayor en enfermería (72%) que en médicos (63%), mientras que el personal no sanitario mostró deficiencias especialmente en áreas de limpieza y transporte de materiales. La disponibilidad de alcohol gel y la supervisión directa se asociaron con mayor cumplimiento en ambos grupos (p&lt;0,05). La carga laboral alta y la percepción de bajo riesgo se relacionaron con menor frecuencia de lavado. Las observaciones indicaron errores comunes en la técnica, como tiempo insuficiente y omisión de partes de las manos, más frecuentes en el personal no sanitario.</w:t>
      </w:r>
    </w:p>
    <w:p w14:paraId="617C2721" w14:textId="77777777" w:rsidR="00871904" w:rsidRPr="00871904" w:rsidRDefault="00871904" w:rsidP="00871904">
      <w:pPr>
        <w:jc w:val="both"/>
        <w:rPr>
          <w:b/>
        </w:rPr>
      </w:pPr>
      <w:r w:rsidRPr="00871904">
        <w:rPr>
          <w:b/>
        </w:rPr>
        <w:t>Conclusiones</w:t>
      </w:r>
    </w:p>
    <w:p w14:paraId="72F60669" w14:textId="77777777" w:rsidR="00871904" w:rsidRPr="00871904" w:rsidRDefault="00871904" w:rsidP="00871904">
      <w:pPr>
        <w:jc w:val="both"/>
      </w:pPr>
      <w:r w:rsidRPr="00871904">
        <w:t xml:space="preserve">El personal sanitario presenta una mayor adherencia al lavado de manos que el no sanitario, aunque ambos grupos muestran margen de mejora. La correcta higiene de manos es crucial para reducir infecciones nosocomiales y proteger la seguridad del paciente. Es necesario implementar programas de formación específicos, supervisión continua, recordatorios visuales y acceso adecuado a insumos para ambos grupos. </w:t>
      </w:r>
    </w:p>
    <w:p w14:paraId="6360D9C9" w14:textId="77777777" w:rsidR="00871904" w:rsidRPr="00871904" w:rsidRDefault="00871904" w:rsidP="00871904">
      <w:pPr>
        <w:jc w:val="both"/>
      </w:pPr>
      <w:r w:rsidRPr="00871904">
        <w:lastRenderedPageBreak/>
        <w:t>Mejorar la cultura de higiene en todos los niveles del hospital contribuye a la prevención de infecciones y mejora de la calidad asistencial, protegiendo tanto al paciente como al personal.</w:t>
      </w:r>
    </w:p>
    <w:p w14:paraId="158FE6BD" w14:textId="77777777" w:rsidR="00871904" w:rsidRPr="00871904" w:rsidRDefault="00871904" w:rsidP="00871904">
      <w:pPr>
        <w:jc w:val="both"/>
        <w:rPr>
          <w:b/>
        </w:rPr>
      </w:pPr>
      <w:r w:rsidRPr="00871904">
        <w:rPr>
          <w:b/>
        </w:rPr>
        <w:t>Bibliografía</w:t>
      </w:r>
    </w:p>
    <w:p w14:paraId="4C9397A8" w14:textId="77777777" w:rsidR="00871904" w:rsidRPr="00871904" w:rsidRDefault="00871904" w:rsidP="00871904">
      <w:pPr>
        <w:numPr>
          <w:ilvl w:val="0"/>
          <w:numId w:val="440"/>
        </w:numPr>
        <w:jc w:val="both"/>
      </w:pPr>
      <w:proofErr w:type="spellStart"/>
      <w:r w:rsidRPr="00871904">
        <w:t>World</w:t>
      </w:r>
      <w:proofErr w:type="spellEnd"/>
      <w:r w:rsidRPr="00871904">
        <w:t xml:space="preserve"> </w:t>
      </w:r>
      <w:proofErr w:type="spellStart"/>
      <w:r w:rsidRPr="00871904">
        <w:t>Health</w:t>
      </w:r>
      <w:proofErr w:type="spellEnd"/>
      <w:r w:rsidRPr="00871904">
        <w:t xml:space="preserve"> </w:t>
      </w:r>
      <w:proofErr w:type="spellStart"/>
      <w:r w:rsidRPr="00871904">
        <w:t>Organization</w:t>
      </w:r>
      <w:proofErr w:type="spellEnd"/>
      <w:r w:rsidRPr="00871904">
        <w:t xml:space="preserve">. (2009). </w:t>
      </w:r>
      <w:r w:rsidRPr="00871904">
        <w:rPr>
          <w:i/>
        </w:rPr>
        <w:t xml:space="preserve">WHO </w:t>
      </w:r>
      <w:proofErr w:type="spellStart"/>
      <w:r w:rsidRPr="00871904">
        <w:rPr>
          <w:i/>
        </w:rPr>
        <w:t>Guidelines</w:t>
      </w:r>
      <w:proofErr w:type="spellEnd"/>
      <w:r w:rsidRPr="00871904">
        <w:rPr>
          <w:i/>
        </w:rPr>
        <w:t xml:space="preserve"> </w:t>
      </w:r>
      <w:proofErr w:type="spellStart"/>
      <w:r w:rsidRPr="00871904">
        <w:rPr>
          <w:i/>
        </w:rPr>
        <w:t>on</w:t>
      </w:r>
      <w:proofErr w:type="spellEnd"/>
      <w:r w:rsidRPr="00871904">
        <w:rPr>
          <w:i/>
        </w:rPr>
        <w:t xml:space="preserve"> Hand </w:t>
      </w:r>
      <w:proofErr w:type="spellStart"/>
      <w:r w:rsidRPr="00871904">
        <w:rPr>
          <w:i/>
        </w:rPr>
        <w:t>Hygiene</w:t>
      </w:r>
      <w:proofErr w:type="spellEnd"/>
      <w:r w:rsidRPr="00871904">
        <w:rPr>
          <w:i/>
        </w:rPr>
        <w:t xml:space="preserve"> in </w:t>
      </w:r>
      <w:proofErr w:type="spellStart"/>
      <w:r w:rsidRPr="00871904">
        <w:rPr>
          <w:i/>
        </w:rPr>
        <w:t>Health</w:t>
      </w:r>
      <w:proofErr w:type="spellEnd"/>
      <w:r w:rsidRPr="00871904">
        <w:rPr>
          <w:i/>
        </w:rPr>
        <w:t xml:space="preserve"> Care.</w:t>
      </w:r>
    </w:p>
    <w:p w14:paraId="552DEE4F" w14:textId="77777777" w:rsidR="00871904" w:rsidRPr="00871904" w:rsidRDefault="00871904" w:rsidP="00871904">
      <w:pPr>
        <w:numPr>
          <w:ilvl w:val="0"/>
          <w:numId w:val="440"/>
        </w:numPr>
        <w:jc w:val="both"/>
      </w:pPr>
      <w:proofErr w:type="spellStart"/>
      <w:r w:rsidRPr="00871904">
        <w:t>Pittet</w:t>
      </w:r>
      <w:proofErr w:type="spellEnd"/>
      <w:r w:rsidRPr="00871904">
        <w:t xml:space="preserve">, D., et al. (2000). </w:t>
      </w:r>
      <w:proofErr w:type="spellStart"/>
      <w:r w:rsidRPr="00871904">
        <w:rPr>
          <w:i/>
        </w:rPr>
        <w:t>Effectiveness</w:t>
      </w:r>
      <w:proofErr w:type="spellEnd"/>
      <w:r w:rsidRPr="00871904">
        <w:rPr>
          <w:i/>
        </w:rPr>
        <w:t xml:space="preserve"> </w:t>
      </w:r>
      <w:proofErr w:type="spellStart"/>
      <w:r w:rsidRPr="00871904">
        <w:rPr>
          <w:i/>
        </w:rPr>
        <w:t>of</w:t>
      </w:r>
      <w:proofErr w:type="spellEnd"/>
      <w:r w:rsidRPr="00871904">
        <w:rPr>
          <w:i/>
        </w:rPr>
        <w:t xml:space="preserve"> a hospital-</w:t>
      </w:r>
      <w:proofErr w:type="spellStart"/>
      <w:r w:rsidRPr="00871904">
        <w:rPr>
          <w:i/>
        </w:rPr>
        <w:t>wide</w:t>
      </w:r>
      <w:proofErr w:type="spellEnd"/>
      <w:r w:rsidRPr="00871904">
        <w:rPr>
          <w:i/>
        </w:rPr>
        <w:t xml:space="preserve"> </w:t>
      </w:r>
      <w:proofErr w:type="spellStart"/>
      <w:r w:rsidRPr="00871904">
        <w:rPr>
          <w:i/>
        </w:rPr>
        <w:t>programme</w:t>
      </w:r>
      <w:proofErr w:type="spellEnd"/>
      <w:r w:rsidRPr="00871904">
        <w:rPr>
          <w:i/>
        </w:rPr>
        <w:t xml:space="preserve"> </w:t>
      </w:r>
      <w:proofErr w:type="spellStart"/>
      <w:r w:rsidRPr="00871904">
        <w:rPr>
          <w:i/>
        </w:rPr>
        <w:t>to</w:t>
      </w:r>
      <w:proofErr w:type="spellEnd"/>
      <w:r w:rsidRPr="00871904">
        <w:rPr>
          <w:i/>
        </w:rPr>
        <w:t xml:space="preserve"> </w:t>
      </w:r>
      <w:proofErr w:type="spellStart"/>
      <w:r w:rsidRPr="00871904">
        <w:rPr>
          <w:i/>
        </w:rPr>
        <w:t>improve</w:t>
      </w:r>
      <w:proofErr w:type="spellEnd"/>
      <w:r w:rsidRPr="00871904">
        <w:rPr>
          <w:i/>
        </w:rPr>
        <w:t xml:space="preserve"> </w:t>
      </w:r>
      <w:proofErr w:type="spellStart"/>
      <w:r w:rsidRPr="00871904">
        <w:rPr>
          <w:i/>
        </w:rPr>
        <w:t>compliance</w:t>
      </w:r>
      <w:proofErr w:type="spellEnd"/>
      <w:r w:rsidRPr="00871904">
        <w:rPr>
          <w:i/>
        </w:rPr>
        <w:t xml:space="preserve"> </w:t>
      </w:r>
      <w:proofErr w:type="spellStart"/>
      <w:r w:rsidRPr="00871904">
        <w:rPr>
          <w:i/>
        </w:rPr>
        <w:t>with</w:t>
      </w:r>
      <w:proofErr w:type="spellEnd"/>
      <w:r w:rsidRPr="00871904">
        <w:rPr>
          <w:i/>
        </w:rPr>
        <w:t xml:space="preserve"> </w:t>
      </w:r>
      <w:proofErr w:type="spellStart"/>
      <w:r w:rsidRPr="00871904">
        <w:rPr>
          <w:i/>
        </w:rPr>
        <w:t>hand</w:t>
      </w:r>
      <w:proofErr w:type="spellEnd"/>
      <w:r w:rsidRPr="00871904">
        <w:rPr>
          <w:i/>
        </w:rPr>
        <w:t xml:space="preserve"> </w:t>
      </w:r>
      <w:proofErr w:type="spellStart"/>
      <w:r w:rsidRPr="00871904">
        <w:rPr>
          <w:i/>
        </w:rPr>
        <w:t>hygiene</w:t>
      </w:r>
      <w:proofErr w:type="spellEnd"/>
      <w:r w:rsidRPr="00871904">
        <w:rPr>
          <w:i/>
        </w:rPr>
        <w:t>.</w:t>
      </w:r>
      <w:r w:rsidRPr="00871904">
        <w:t xml:space="preserve"> </w:t>
      </w:r>
      <w:proofErr w:type="spellStart"/>
      <w:r w:rsidRPr="00871904">
        <w:t>The</w:t>
      </w:r>
      <w:proofErr w:type="spellEnd"/>
      <w:r w:rsidRPr="00871904">
        <w:t xml:space="preserve"> Lancet, 356(9238), 1307–1312.</w:t>
      </w:r>
    </w:p>
    <w:p w14:paraId="5E1C2437" w14:textId="77777777" w:rsidR="00871904" w:rsidRPr="00871904" w:rsidRDefault="00871904" w:rsidP="00871904">
      <w:pPr>
        <w:numPr>
          <w:ilvl w:val="0"/>
          <w:numId w:val="440"/>
        </w:numPr>
        <w:jc w:val="both"/>
      </w:pPr>
      <w:r w:rsidRPr="00871904">
        <w:t xml:space="preserve">Erasmus, V., et al. (2010). </w:t>
      </w:r>
      <w:proofErr w:type="spellStart"/>
      <w:r w:rsidRPr="00871904">
        <w:rPr>
          <w:i/>
        </w:rPr>
        <w:t>Systematic</w:t>
      </w:r>
      <w:proofErr w:type="spellEnd"/>
      <w:r w:rsidRPr="00871904">
        <w:rPr>
          <w:i/>
        </w:rPr>
        <w:t xml:space="preserve"> </w:t>
      </w:r>
      <w:proofErr w:type="spellStart"/>
      <w:r w:rsidRPr="00871904">
        <w:rPr>
          <w:i/>
        </w:rPr>
        <w:t>review</w:t>
      </w:r>
      <w:proofErr w:type="spellEnd"/>
      <w:r w:rsidRPr="00871904">
        <w:rPr>
          <w:i/>
        </w:rPr>
        <w:t xml:space="preserve"> </w:t>
      </w:r>
      <w:proofErr w:type="spellStart"/>
      <w:r w:rsidRPr="00871904">
        <w:rPr>
          <w:i/>
        </w:rPr>
        <w:t>of</w:t>
      </w:r>
      <w:proofErr w:type="spellEnd"/>
      <w:r w:rsidRPr="00871904">
        <w:rPr>
          <w:i/>
        </w:rPr>
        <w:t xml:space="preserve"> </w:t>
      </w:r>
      <w:proofErr w:type="spellStart"/>
      <w:r w:rsidRPr="00871904">
        <w:rPr>
          <w:i/>
        </w:rPr>
        <w:t>studies</w:t>
      </w:r>
      <w:proofErr w:type="spellEnd"/>
      <w:r w:rsidRPr="00871904">
        <w:rPr>
          <w:i/>
        </w:rPr>
        <w:t xml:space="preserve"> </w:t>
      </w:r>
      <w:proofErr w:type="spellStart"/>
      <w:r w:rsidRPr="00871904">
        <w:rPr>
          <w:i/>
        </w:rPr>
        <w:t>on</w:t>
      </w:r>
      <w:proofErr w:type="spellEnd"/>
      <w:r w:rsidRPr="00871904">
        <w:rPr>
          <w:i/>
        </w:rPr>
        <w:t xml:space="preserve"> </w:t>
      </w:r>
      <w:proofErr w:type="spellStart"/>
      <w:r w:rsidRPr="00871904">
        <w:rPr>
          <w:i/>
        </w:rPr>
        <w:t>compliance</w:t>
      </w:r>
      <w:proofErr w:type="spellEnd"/>
      <w:r w:rsidRPr="00871904">
        <w:rPr>
          <w:i/>
        </w:rPr>
        <w:t xml:space="preserve"> </w:t>
      </w:r>
      <w:proofErr w:type="spellStart"/>
      <w:r w:rsidRPr="00871904">
        <w:rPr>
          <w:i/>
        </w:rPr>
        <w:t>with</w:t>
      </w:r>
      <w:proofErr w:type="spellEnd"/>
      <w:r w:rsidRPr="00871904">
        <w:rPr>
          <w:i/>
        </w:rPr>
        <w:t xml:space="preserve"> </w:t>
      </w:r>
      <w:proofErr w:type="spellStart"/>
      <w:r w:rsidRPr="00871904">
        <w:rPr>
          <w:i/>
        </w:rPr>
        <w:t>hand</w:t>
      </w:r>
      <w:proofErr w:type="spellEnd"/>
      <w:r w:rsidRPr="00871904">
        <w:rPr>
          <w:i/>
        </w:rPr>
        <w:t xml:space="preserve"> </w:t>
      </w:r>
      <w:proofErr w:type="spellStart"/>
      <w:r w:rsidRPr="00871904">
        <w:rPr>
          <w:i/>
        </w:rPr>
        <w:t>hygiene</w:t>
      </w:r>
      <w:proofErr w:type="spellEnd"/>
      <w:r w:rsidRPr="00871904">
        <w:rPr>
          <w:i/>
        </w:rPr>
        <w:t xml:space="preserve"> </w:t>
      </w:r>
      <w:proofErr w:type="spellStart"/>
      <w:r w:rsidRPr="00871904">
        <w:rPr>
          <w:i/>
        </w:rPr>
        <w:t>guidelines</w:t>
      </w:r>
      <w:proofErr w:type="spellEnd"/>
      <w:r w:rsidRPr="00871904">
        <w:rPr>
          <w:i/>
        </w:rPr>
        <w:t xml:space="preserve"> </w:t>
      </w:r>
      <w:proofErr w:type="gramStart"/>
      <w:r w:rsidRPr="00871904">
        <w:rPr>
          <w:i/>
        </w:rPr>
        <w:t>in hospital</w:t>
      </w:r>
      <w:proofErr w:type="gramEnd"/>
      <w:r w:rsidRPr="00871904">
        <w:rPr>
          <w:i/>
        </w:rPr>
        <w:t xml:space="preserve"> care.</w:t>
      </w:r>
      <w:r w:rsidRPr="00871904">
        <w:t xml:space="preserve"> </w:t>
      </w:r>
      <w:proofErr w:type="spellStart"/>
      <w:r w:rsidRPr="00871904">
        <w:t>Infection</w:t>
      </w:r>
      <w:proofErr w:type="spellEnd"/>
      <w:r w:rsidRPr="00871904">
        <w:t xml:space="preserve"> Control &amp; Hospital </w:t>
      </w:r>
      <w:proofErr w:type="spellStart"/>
      <w:r w:rsidRPr="00871904">
        <w:t>Epidemiology</w:t>
      </w:r>
      <w:proofErr w:type="spellEnd"/>
      <w:r w:rsidRPr="00871904">
        <w:t>, 31(3), 283–294.</w:t>
      </w:r>
    </w:p>
    <w:p w14:paraId="78A631D0" w14:textId="77777777" w:rsidR="00871904" w:rsidRPr="00871904" w:rsidRDefault="00871904" w:rsidP="00871904">
      <w:pPr>
        <w:numPr>
          <w:ilvl w:val="0"/>
          <w:numId w:val="440"/>
        </w:numPr>
        <w:jc w:val="both"/>
      </w:pPr>
      <w:proofErr w:type="spellStart"/>
      <w:r w:rsidRPr="00871904">
        <w:t>Allegranzi</w:t>
      </w:r>
      <w:proofErr w:type="spellEnd"/>
      <w:r w:rsidRPr="00871904">
        <w:t xml:space="preserve">, B., et al. (2013). </w:t>
      </w:r>
      <w:r w:rsidRPr="00871904">
        <w:rPr>
          <w:i/>
        </w:rPr>
        <w:t xml:space="preserve">Hand </w:t>
      </w:r>
      <w:proofErr w:type="spellStart"/>
      <w:r w:rsidRPr="00871904">
        <w:rPr>
          <w:i/>
        </w:rPr>
        <w:t>hygiene</w:t>
      </w:r>
      <w:proofErr w:type="spellEnd"/>
      <w:r w:rsidRPr="00871904">
        <w:rPr>
          <w:i/>
        </w:rPr>
        <w:t xml:space="preserve">: </w:t>
      </w:r>
      <w:proofErr w:type="spellStart"/>
      <w:r w:rsidRPr="00871904">
        <w:rPr>
          <w:i/>
        </w:rPr>
        <w:t>An</w:t>
      </w:r>
      <w:proofErr w:type="spellEnd"/>
      <w:r w:rsidRPr="00871904">
        <w:rPr>
          <w:i/>
        </w:rPr>
        <w:t xml:space="preserve"> </w:t>
      </w:r>
      <w:proofErr w:type="spellStart"/>
      <w:r w:rsidRPr="00871904">
        <w:rPr>
          <w:i/>
        </w:rPr>
        <w:t>essential</w:t>
      </w:r>
      <w:proofErr w:type="spellEnd"/>
      <w:r w:rsidRPr="00871904">
        <w:rPr>
          <w:i/>
        </w:rPr>
        <w:t xml:space="preserve"> </w:t>
      </w:r>
      <w:proofErr w:type="spellStart"/>
      <w:r w:rsidRPr="00871904">
        <w:rPr>
          <w:i/>
        </w:rPr>
        <w:t>component</w:t>
      </w:r>
      <w:proofErr w:type="spellEnd"/>
      <w:r w:rsidRPr="00871904">
        <w:rPr>
          <w:i/>
        </w:rPr>
        <w:t xml:space="preserve"> </w:t>
      </w:r>
      <w:proofErr w:type="spellStart"/>
      <w:r w:rsidRPr="00871904">
        <w:rPr>
          <w:i/>
        </w:rPr>
        <w:t>of</w:t>
      </w:r>
      <w:proofErr w:type="spellEnd"/>
      <w:r w:rsidRPr="00871904">
        <w:rPr>
          <w:i/>
        </w:rPr>
        <w:t xml:space="preserve"> </w:t>
      </w:r>
      <w:proofErr w:type="spellStart"/>
      <w:r w:rsidRPr="00871904">
        <w:rPr>
          <w:i/>
        </w:rPr>
        <w:t>patient</w:t>
      </w:r>
      <w:proofErr w:type="spellEnd"/>
      <w:r w:rsidRPr="00871904">
        <w:rPr>
          <w:i/>
        </w:rPr>
        <w:t xml:space="preserve"> safety.</w:t>
      </w:r>
      <w:r w:rsidRPr="00871904">
        <w:t xml:space="preserve"> </w:t>
      </w:r>
      <w:proofErr w:type="spellStart"/>
      <w:r w:rsidRPr="00871904">
        <w:t>Journal</w:t>
      </w:r>
      <w:proofErr w:type="spellEnd"/>
      <w:r w:rsidRPr="00871904">
        <w:t xml:space="preserve"> </w:t>
      </w:r>
      <w:proofErr w:type="spellStart"/>
      <w:r w:rsidRPr="00871904">
        <w:t>of</w:t>
      </w:r>
      <w:proofErr w:type="spellEnd"/>
      <w:r w:rsidRPr="00871904">
        <w:t xml:space="preserve"> Hospital </w:t>
      </w:r>
      <w:proofErr w:type="spellStart"/>
      <w:r w:rsidRPr="00871904">
        <w:t>Infection</w:t>
      </w:r>
      <w:proofErr w:type="spellEnd"/>
      <w:r w:rsidRPr="00871904">
        <w:t>, 85(1), 1–5.</w:t>
      </w:r>
    </w:p>
    <w:p w14:paraId="1AD1DE9E" w14:textId="77777777" w:rsidR="00871904" w:rsidRPr="00871904" w:rsidRDefault="00871904" w:rsidP="00871904">
      <w:pPr>
        <w:numPr>
          <w:ilvl w:val="0"/>
          <w:numId w:val="440"/>
        </w:numPr>
        <w:jc w:val="both"/>
      </w:pPr>
      <w:r w:rsidRPr="00871904">
        <w:t xml:space="preserve">Sax, H., et al. (2007). </w:t>
      </w:r>
      <w:r w:rsidRPr="00871904">
        <w:rPr>
          <w:i/>
        </w:rPr>
        <w:t>‘</w:t>
      </w:r>
      <w:proofErr w:type="spellStart"/>
      <w:r w:rsidRPr="00871904">
        <w:rPr>
          <w:i/>
        </w:rPr>
        <w:t>My</w:t>
      </w:r>
      <w:proofErr w:type="spellEnd"/>
      <w:r w:rsidRPr="00871904">
        <w:rPr>
          <w:i/>
        </w:rPr>
        <w:t xml:space="preserve"> </w:t>
      </w:r>
      <w:proofErr w:type="spellStart"/>
      <w:r w:rsidRPr="00871904">
        <w:rPr>
          <w:i/>
        </w:rPr>
        <w:t>five</w:t>
      </w:r>
      <w:proofErr w:type="spellEnd"/>
      <w:r w:rsidRPr="00871904">
        <w:rPr>
          <w:i/>
        </w:rPr>
        <w:t xml:space="preserve"> </w:t>
      </w:r>
      <w:proofErr w:type="spellStart"/>
      <w:r w:rsidRPr="00871904">
        <w:rPr>
          <w:i/>
        </w:rPr>
        <w:t>moments</w:t>
      </w:r>
      <w:proofErr w:type="spellEnd"/>
      <w:r w:rsidRPr="00871904">
        <w:rPr>
          <w:i/>
        </w:rPr>
        <w:t xml:space="preserve"> </w:t>
      </w:r>
      <w:proofErr w:type="spellStart"/>
      <w:r w:rsidRPr="00871904">
        <w:rPr>
          <w:i/>
        </w:rPr>
        <w:t>for</w:t>
      </w:r>
      <w:proofErr w:type="spellEnd"/>
      <w:r w:rsidRPr="00871904">
        <w:rPr>
          <w:i/>
        </w:rPr>
        <w:t xml:space="preserve"> </w:t>
      </w:r>
      <w:proofErr w:type="spellStart"/>
      <w:r w:rsidRPr="00871904">
        <w:rPr>
          <w:i/>
        </w:rPr>
        <w:t>hand</w:t>
      </w:r>
      <w:proofErr w:type="spellEnd"/>
      <w:r w:rsidRPr="00871904">
        <w:rPr>
          <w:i/>
        </w:rPr>
        <w:t xml:space="preserve"> </w:t>
      </w:r>
      <w:proofErr w:type="spellStart"/>
      <w:r w:rsidRPr="00871904">
        <w:rPr>
          <w:i/>
        </w:rPr>
        <w:t>hygiene</w:t>
      </w:r>
      <w:proofErr w:type="spellEnd"/>
      <w:r w:rsidRPr="00871904">
        <w:rPr>
          <w:i/>
        </w:rPr>
        <w:t xml:space="preserve">’: A </w:t>
      </w:r>
      <w:proofErr w:type="spellStart"/>
      <w:r w:rsidRPr="00871904">
        <w:rPr>
          <w:i/>
        </w:rPr>
        <w:t>user-centred</w:t>
      </w:r>
      <w:proofErr w:type="spellEnd"/>
      <w:r w:rsidRPr="00871904">
        <w:rPr>
          <w:i/>
        </w:rPr>
        <w:t xml:space="preserve"> </w:t>
      </w:r>
      <w:proofErr w:type="spellStart"/>
      <w:r w:rsidRPr="00871904">
        <w:rPr>
          <w:i/>
        </w:rPr>
        <w:t>design</w:t>
      </w:r>
      <w:proofErr w:type="spellEnd"/>
      <w:r w:rsidRPr="00871904">
        <w:rPr>
          <w:i/>
        </w:rPr>
        <w:t xml:space="preserve"> </w:t>
      </w:r>
      <w:proofErr w:type="spellStart"/>
      <w:r w:rsidRPr="00871904">
        <w:rPr>
          <w:i/>
        </w:rPr>
        <w:t>approach</w:t>
      </w:r>
      <w:proofErr w:type="spellEnd"/>
      <w:r w:rsidRPr="00871904">
        <w:rPr>
          <w:i/>
        </w:rPr>
        <w:t xml:space="preserve"> </w:t>
      </w:r>
      <w:proofErr w:type="spellStart"/>
      <w:r w:rsidRPr="00871904">
        <w:rPr>
          <w:i/>
        </w:rPr>
        <w:t>to</w:t>
      </w:r>
      <w:proofErr w:type="spellEnd"/>
      <w:r w:rsidRPr="00871904">
        <w:rPr>
          <w:i/>
        </w:rPr>
        <w:t xml:space="preserve"> </w:t>
      </w:r>
      <w:proofErr w:type="spellStart"/>
      <w:r w:rsidRPr="00871904">
        <w:rPr>
          <w:i/>
        </w:rPr>
        <w:t>understand</w:t>
      </w:r>
      <w:proofErr w:type="spellEnd"/>
      <w:r w:rsidRPr="00871904">
        <w:rPr>
          <w:i/>
        </w:rPr>
        <w:t xml:space="preserve">, </w:t>
      </w:r>
      <w:proofErr w:type="spellStart"/>
      <w:r w:rsidRPr="00871904">
        <w:rPr>
          <w:i/>
        </w:rPr>
        <w:t>train</w:t>
      </w:r>
      <w:proofErr w:type="spellEnd"/>
      <w:r w:rsidRPr="00871904">
        <w:rPr>
          <w:i/>
        </w:rPr>
        <w:t xml:space="preserve">, monitor and </w:t>
      </w:r>
      <w:proofErr w:type="spellStart"/>
      <w:r w:rsidRPr="00871904">
        <w:rPr>
          <w:i/>
        </w:rPr>
        <w:t>report</w:t>
      </w:r>
      <w:proofErr w:type="spellEnd"/>
      <w:r w:rsidRPr="00871904">
        <w:rPr>
          <w:i/>
        </w:rPr>
        <w:t xml:space="preserve"> </w:t>
      </w:r>
      <w:proofErr w:type="spellStart"/>
      <w:r w:rsidRPr="00871904">
        <w:rPr>
          <w:i/>
        </w:rPr>
        <w:t>hand</w:t>
      </w:r>
      <w:proofErr w:type="spellEnd"/>
      <w:r w:rsidRPr="00871904">
        <w:rPr>
          <w:i/>
        </w:rPr>
        <w:t xml:space="preserve"> </w:t>
      </w:r>
      <w:proofErr w:type="spellStart"/>
      <w:r w:rsidRPr="00871904">
        <w:rPr>
          <w:i/>
        </w:rPr>
        <w:t>hygiene</w:t>
      </w:r>
      <w:proofErr w:type="spellEnd"/>
      <w:r w:rsidRPr="00871904">
        <w:rPr>
          <w:i/>
        </w:rPr>
        <w:t>.</w:t>
      </w:r>
      <w:r w:rsidRPr="00871904">
        <w:t xml:space="preserve"> </w:t>
      </w:r>
      <w:proofErr w:type="spellStart"/>
      <w:r w:rsidRPr="00871904">
        <w:t>Journal</w:t>
      </w:r>
      <w:proofErr w:type="spellEnd"/>
      <w:r w:rsidRPr="00871904">
        <w:t xml:space="preserve"> </w:t>
      </w:r>
      <w:proofErr w:type="spellStart"/>
      <w:r w:rsidRPr="00871904">
        <w:t>of</w:t>
      </w:r>
      <w:proofErr w:type="spellEnd"/>
      <w:r w:rsidRPr="00871904">
        <w:t xml:space="preserve"> Hospital </w:t>
      </w:r>
      <w:proofErr w:type="spellStart"/>
      <w:r w:rsidRPr="00871904">
        <w:t>Infection</w:t>
      </w:r>
      <w:proofErr w:type="spellEnd"/>
      <w:r w:rsidRPr="00871904">
        <w:t>, 67(1), 9–21.</w:t>
      </w:r>
    </w:p>
    <w:p w14:paraId="77D0116A" w14:textId="77777777" w:rsidR="0093658A" w:rsidRDefault="0093658A" w:rsidP="0038064E">
      <w:pPr>
        <w:jc w:val="both"/>
      </w:pPr>
    </w:p>
    <w:p w14:paraId="4A885F3C" w14:textId="77777777" w:rsidR="00871904" w:rsidRDefault="00871904" w:rsidP="0038064E">
      <w:pPr>
        <w:jc w:val="both"/>
      </w:pPr>
    </w:p>
    <w:p w14:paraId="429323A4" w14:textId="77777777" w:rsidR="00871904" w:rsidRDefault="00871904" w:rsidP="0038064E">
      <w:pPr>
        <w:jc w:val="both"/>
      </w:pPr>
    </w:p>
    <w:p w14:paraId="06C2CB42" w14:textId="77777777" w:rsidR="00871904" w:rsidRDefault="00871904" w:rsidP="0038064E">
      <w:pPr>
        <w:jc w:val="both"/>
      </w:pPr>
    </w:p>
    <w:p w14:paraId="5F9BFCAD" w14:textId="77777777" w:rsidR="00871904" w:rsidRDefault="00871904" w:rsidP="0038064E">
      <w:pPr>
        <w:jc w:val="both"/>
      </w:pPr>
    </w:p>
    <w:p w14:paraId="783CFA92" w14:textId="77777777" w:rsidR="00871904" w:rsidRDefault="00871904" w:rsidP="0038064E">
      <w:pPr>
        <w:jc w:val="both"/>
      </w:pPr>
    </w:p>
    <w:p w14:paraId="175D9A7B" w14:textId="77777777" w:rsidR="00871904" w:rsidRDefault="00871904" w:rsidP="0038064E">
      <w:pPr>
        <w:jc w:val="both"/>
      </w:pPr>
    </w:p>
    <w:p w14:paraId="6CD7E37D" w14:textId="77777777" w:rsidR="00871904" w:rsidRDefault="00871904" w:rsidP="0038064E">
      <w:pPr>
        <w:jc w:val="both"/>
      </w:pPr>
    </w:p>
    <w:p w14:paraId="5D15EA5B" w14:textId="77777777" w:rsidR="00871904" w:rsidRDefault="00871904" w:rsidP="0038064E">
      <w:pPr>
        <w:jc w:val="both"/>
      </w:pPr>
    </w:p>
    <w:p w14:paraId="3C696C83" w14:textId="77777777" w:rsidR="00871904" w:rsidRDefault="00871904" w:rsidP="0038064E">
      <w:pPr>
        <w:jc w:val="both"/>
      </w:pPr>
    </w:p>
    <w:p w14:paraId="1E23FA5A" w14:textId="77777777" w:rsidR="00871904" w:rsidRDefault="00871904" w:rsidP="0038064E">
      <w:pPr>
        <w:jc w:val="both"/>
      </w:pPr>
    </w:p>
    <w:p w14:paraId="1A95D4F9" w14:textId="77777777" w:rsidR="00871904" w:rsidRDefault="00871904" w:rsidP="0038064E">
      <w:pPr>
        <w:jc w:val="both"/>
      </w:pPr>
    </w:p>
    <w:p w14:paraId="1328BFA9" w14:textId="77777777" w:rsidR="00871904" w:rsidRDefault="00871904" w:rsidP="0038064E">
      <w:pPr>
        <w:jc w:val="both"/>
      </w:pPr>
    </w:p>
    <w:p w14:paraId="40BAAC77" w14:textId="77777777" w:rsidR="00871904" w:rsidRDefault="00871904" w:rsidP="0038064E">
      <w:pPr>
        <w:jc w:val="both"/>
      </w:pPr>
    </w:p>
    <w:p w14:paraId="7BD7466E" w14:textId="77777777" w:rsidR="00871904" w:rsidRDefault="00871904" w:rsidP="0038064E">
      <w:pPr>
        <w:jc w:val="both"/>
      </w:pPr>
    </w:p>
    <w:p w14:paraId="3BB6CA0E" w14:textId="77777777" w:rsidR="00871904" w:rsidRDefault="00871904" w:rsidP="0038064E">
      <w:pPr>
        <w:jc w:val="both"/>
      </w:pPr>
    </w:p>
    <w:p w14:paraId="31DAC929" w14:textId="77777777" w:rsidR="00871904" w:rsidRDefault="00871904" w:rsidP="0038064E">
      <w:pPr>
        <w:jc w:val="both"/>
      </w:pPr>
    </w:p>
    <w:p w14:paraId="63A2A3F8" w14:textId="77777777" w:rsidR="00871904" w:rsidRDefault="00871904" w:rsidP="0038064E">
      <w:pPr>
        <w:jc w:val="both"/>
      </w:pPr>
    </w:p>
    <w:p w14:paraId="07E127C1" w14:textId="77777777" w:rsidR="00EE7DEB" w:rsidRPr="00EE7DEB" w:rsidRDefault="00EE7DEB" w:rsidP="00EE7DEB">
      <w:pPr>
        <w:jc w:val="both"/>
      </w:pPr>
      <w:r w:rsidRPr="00EE7DEB">
        <w:rPr>
          <w:b/>
        </w:rPr>
        <w:lastRenderedPageBreak/>
        <w:t>Prevención de Accidentes Laborales en Personal Sanitario y No Sanitario y su Impacto en la Seguridad del Paciente</w:t>
      </w:r>
    </w:p>
    <w:p w14:paraId="63BEBB01" w14:textId="77777777" w:rsidR="00EE7DEB" w:rsidRPr="00EE7DEB" w:rsidRDefault="00EE7DEB" w:rsidP="00EE7DEB">
      <w:pPr>
        <w:jc w:val="both"/>
        <w:rPr>
          <w:b/>
        </w:rPr>
      </w:pPr>
      <w:r w:rsidRPr="00EE7DEB">
        <w:rPr>
          <w:b/>
        </w:rPr>
        <w:t>Introducción</w:t>
      </w:r>
    </w:p>
    <w:p w14:paraId="2718EF6E" w14:textId="77777777" w:rsidR="00EE7DEB" w:rsidRPr="00EE7DEB" w:rsidRDefault="00EE7DEB" w:rsidP="00EE7DEB">
      <w:pPr>
        <w:jc w:val="both"/>
      </w:pPr>
      <w:r w:rsidRPr="00EE7DEB">
        <w:t xml:space="preserve">Los accidentes laborales en entornos sanitarios representan un riesgo importante tanto para el personal como para los pacientes. Incluyen caídas, cortes, golpes, exposición a sustancias peligrosas y accidentes con equipos médicos. La prevención efectiva requiere la </w:t>
      </w:r>
      <w:proofErr w:type="gramStart"/>
      <w:r w:rsidRPr="00EE7DEB">
        <w:t>participación activa</w:t>
      </w:r>
      <w:proofErr w:type="gramEnd"/>
      <w:r w:rsidRPr="00EE7DEB">
        <w:t xml:space="preserve"> de personal sanitario y no sanitario, cuya coordinación garantiza entornos seguros y disminuye los incidentes que podrían afectar la calidad de la atención.</w:t>
      </w:r>
    </w:p>
    <w:p w14:paraId="02A60F2E" w14:textId="77777777" w:rsidR="00EE7DEB" w:rsidRPr="00EE7DEB" w:rsidRDefault="00EE7DEB" w:rsidP="00EE7DEB">
      <w:pPr>
        <w:jc w:val="both"/>
        <w:rPr>
          <w:b/>
        </w:rPr>
      </w:pPr>
      <w:r w:rsidRPr="00EE7DEB">
        <w:rPr>
          <w:b/>
        </w:rPr>
        <w:t>Desarrollo</w:t>
      </w:r>
    </w:p>
    <w:p w14:paraId="37A0FE60" w14:textId="77777777" w:rsidR="00EE7DEB" w:rsidRPr="00EE7DEB" w:rsidRDefault="00EE7DEB" w:rsidP="00EE7DEB">
      <w:pPr>
        <w:jc w:val="both"/>
      </w:pPr>
      <w:r w:rsidRPr="00EE7DEB">
        <w:t>El personal sanitario —enfermería, médicos, TCAE, técnicos— realiza tareas que implican manipulación de pacientes, manejo de instrumentos cortopunzantes y uso de equipos complejos. El personal no sanitario —celadores, limpieza, mantenimiento y administración— está expuesto a riesgos ambientales, cargas físicas, manejo de residuos y transporte de materiales pesados. Ambos grupos deben seguir protocolos de seguridad específicos adaptados a sus funciones.</w:t>
      </w:r>
    </w:p>
    <w:p w14:paraId="364B783A" w14:textId="77777777" w:rsidR="00EE7DEB" w:rsidRPr="00EE7DEB" w:rsidRDefault="00EE7DEB" w:rsidP="00EE7DEB">
      <w:pPr>
        <w:jc w:val="both"/>
      </w:pPr>
      <w:r w:rsidRPr="00EE7DEB">
        <w:t>Las estrategias de prevención incluyen:</w:t>
      </w:r>
    </w:p>
    <w:p w14:paraId="08502144" w14:textId="77777777" w:rsidR="00EE7DEB" w:rsidRPr="00EE7DEB" w:rsidRDefault="00EE7DEB" w:rsidP="00EE7DEB">
      <w:pPr>
        <w:jc w:val="both"/>
      </w:pPr>
      <w:r w:rsidRPr="00EE7DEB">
        <w:t>-Formación continua: capacitación en manejo seguro de pacientes, uso de EPI, técnicas de levantamiento, procedimientos de seguridad y actuación ante emergencias.</w:t>
      </w:r>
    </w:p>
    <w:p w14:paraId="0518D92A" w14:textId="77777777" w:rsidR="00EE7DEB" w:rsidRPr="00EE7DEB" w:rsidRDefault="00EE7DEB" w:rsidP="00EE7DEB">
      <w:pPr>
        <w:jc w:val="both"/>
      </w:pPr>
      <w:r w:rsidRPr="00EE7DEB">
        <w:t>-Protocolos estandarizados: listas de verificación para traslados, manipulación de sustancias, limpieza de superficies y mantenimiento de equipos.</w:t>
      </w:r>
    </w:p>
    <w:p w14:paraId="254FE139" w14:textId="77777777" w:rsidR="00EE7DEB" w:rsidRPr="00EE7DEB" w:rsidRDefault="00EE7DEB" w:rsidP="00EE7DEB">
      <w:pPr>
        <w:jc w:val="both"/>
      </w:pPr>
      <w:r w:rsidRPr="00EE7DEB">
        <w:t>-Diseño seguro del entorno: pasillos despejados, suelos antideslizantes, iluminación adecuada, señalización de riesgos y mobiliario ergonómico.</w:t>
      </w:r>
    </w:p>
    <w:p w14:paraId="04800DB2" w14:textId="77777777" w:rsidR="00EE7DEB" w:rsidRPr="00EE7DEB" w:rsidRDefault="00EE7DEB" w:rsidP="00EE7DEB">
      <w:pPr>
        <w:jc w:val="both"/>
      </w:pPr>
      <w:r w:rsidRPr="00EE7DEB">
        <w:t>-Uso adecuado de equipo de protección individual (EPI): guantes, mascarillas, batas, calzado de seguridad y gafas protectoras.</w:t>
      </w:r>
    </w:p>
    <w:p w14:paraId="3F9A0BCE" w14:textId="77777777" w:rsidR="00EE7DEB" w:rsidRPr="00EE7DEB" w:rsidRDefault="00EE7DEB" w:rsidP="00EE7DEB">
      <w:pPr>
        <w:jc w:val="both"/>
      </w:pPr>
      <w:r w:rsidRPr="00EE7DEB">
        <w:t>-Gestión de riesgos y notificación de incidentes: sistemas accesibles para reportar accidentes o casi accidentes sin represalias, fomentando la mejora continua.</w:t>
      </w:r>
    </w:p>
    <w:p w14:paraId="13C3A2C6" w14:textId="77777777" w:rsidR="00EE7DEB" w:rsidRPr="00EE7DEB" w:rsidRDefault="00EE7DEB" w:rsidP="00EE7DEB">
      <w:pPr>
        <w:jc w:val="both"/>
      </w:pPr>
      <w:r w:rsidRPr="00EE7DEB">
        <w:t>La coordinación entre personal sanitario y no sanitario es crucial. Por ejemplo, durante traslados de pacientes, los celadores y enfermeras deben sincronizar movimientos para evitar caídas. La limpieza y mantenimiento deben programarse sin interferir con la atención clínica y garantizar que los espacios estén seguros antes de reingresar pacientes o profesionales.</w:t>
      </w:r>
    </w:p>
    <w:p w14:paraId="53483D9A" w14:textId="77777777" w:rsidR="00EE7DEB" w:rsidRPr="00EE7DEB" w:rsidRDefault="00EE7DEB" w:rsidP="00EE7DEB">
      <w:pPr>
        <w:jc w:val="both"/>
      </w:pPr>
      <w:r w:rsidRPr="00EE7DEB">
        <w:t>La prevención de accidentes laborales no solo protege al trabajador; también impacta directamente en la seguridad del paciente. Un accidente puede retrasar procedimientos, comprometer la atención y generar riesgos adicionales. Además, entornos seguros reducen la ansiedad y el estrés, mejorando el rendimiento del equipo.</w:t>
      </w:r>
    </w:p>
    <w:p w14:paraId="15701537" w14:textId="77777777" w:rsidR="00EE7DEB" w:rsidRPr="00EE7DEB" w:rsidRDefault="00EE7DEB" w:rsidP="00EE7DEB">
      <w:pPr>
        <w:jc w:val="both"/>
      </w:pPr>
      <w:r w:rsidRPr="00EE7DEB">
        <w:t>Los líderes institucionales deben promover una cultura de seguridad que incluya seguimiento de indicadores de incidentes, análisis de causas, retroalimentación y mejora continua. Esto refuerza la responsabilidad compartida entre personal sanitario y no sanitario.</w:t>
      </w:r>
    </w:p>
    <w:p w14:paraId="07EA9169" w14:textId="77777777" w:rsidR="00EE7DEB" w:rsidRPr="00EE7DEB" w:rsidRDefault="00EE7DEB" w:rsidP="00EE7DEB">
      <w:pPr>
        <w:jc w:val="both"/>
        <w:rPr>
          <w:b/>
        </w:rPr>
      </w:pPr>
      <w:r w:rsidRPr="00EE7DEB">
        <w:rPr>
          <w:b/>
        </w:rPr>
        <w:t>Conclusiones</w:t>
      </w:r>
    </w:p>
    <w:p w14:paraId="4CD925FC" w14:textId="77777777" w:rsidR="00EE7DEB" w:rsidRPr="00EE7DEB" w:rsidRDefault="00EE7DEB" w:rsidP="00EE7DEB">
      <w:pPr>
        <w:jc w:val="both"/>
      </w:pPr>
      <w:r w:rsidRPr="00EE7DEB">
        <w:lastRenderedPageBreak/>
        <w:t>La prevención de accidentes laborales es esencial para proteger a los trabajadores y garantizar la seguridad del paciente. La formación, protocolos claros, coordinación interprofesional y cultura de seguridad contribuyen a reducir riesgos, mejorar la eficiencia y ofrecer atención de alta calidad.</w:t>
      </w:r>
    </w:p>
    <w:p w14:paraId="41932145" w14:textId="77777777" w:rsidR="00EE7DEB" w:rsidRPr="00EE7DEB" w:rsidRDefault="00EE7DEB" w:rsidP="00EE7DEB">
      <w:pPr>
        <w:jc w:val="both"/>
        <w:rPr>
          <w:b/>
        </w:rPr>
      </w:pPr>
      <w:r w:rsidRPr="00EE7DEB">
        <w:rPr>
          <w:b/>
        </w:rPr>
        <w:t>Bibliografía</w:t>
      </w:r>
    </w:p>
    <w:p w14:paraId="44701D0C" w14:textId="77777777" w:rsidR="00EE7DEB" w:rsidRPr="00EE7DEB" w:rsidRDefault="00EE7DEB" w:rsidP="00EE7DEB">
      <w:pPr>
        <w:numPr>
          <w:ilvl w:val="0"/>
          <w:numId w:val="441"/>
        </w:numPr>
        <w:jc w:val="both"/>
      </w:pPr>
      <w:r w:rsidRPr="00EE7DEB">
        <w:t>WHO. *</w:t>
      </w:r>
      <w:proofErr w:type="spellStart"/>
      <w:r w:rsidRPr="00EE7DEB">
        <w:t>Occupational</w:t>
      </w:r>
      <w:proofErr w:type="spellEnd"/>
      <w:r w:rsidRPr="00EE7DEB">
        <w:t xml:space="preserve"> </w:t>
      </w:r>
      <w:proofErr w:type="spellStart"/>
      <w:r w:rsidRPr="00EE7DEB">
        <w:t>Health</w:t>
      </w:r>
      <w:proofErr w:type="spellEnd"/>
      <w:r w:rsidRPr="00EE7DEB">
        <w:t xml:space="preserve"> and Safety in </w:t>
      </w:r>
      <w:proofErr w:type="spellStart"/>
      <w:r w:rsidRPr="00EE7DEB">
        <w:t>Healthcare</w:t>
      </w:r>
      <w:proofErr w:type="spellEnd"/>
      <w:r w:rsidRPr="00EE7DEB">
        <w:t xml:space="preserve"> </w:t>
      </w:r>
      <w:proofErr w:type="spellStart"/>
      <w:r w:rsidRPr="00EE7DEB">
        <w:t>Settings</w:t>
      </w:r>
      <w:proofErr w:type="spellEnd"/>
      <w:r w:rsidRPr="00EE7DEB">
        <w:t>*. 2021.</w:t>
      </w:r>
    </w:p>
    <w:p w14:paraId="1C172C0E" w14:textId="77777777" w:rsidR="00EE7DEB" w:rsidRPr="00EE7DEB" w:rsidRDefault="00EE7DEB" w:rsidP="00EE7DEB">
      <w:pPr>
        <w:numPr>
          <w:ilvl w:val="0"/>
          <w:numId w:val="441"/>
        </w:numPr>
        <w:jc w:val="both"/>
      </w:pPr>
      <w:r w:rsidRPr="00EE7DEB">
        <w:t>AHRQ. *</w:t>
      </w:r>
      <w:proofErr w:type="spellStart"/>
      <w:r w:rsidRPr="00EE7DEB">
        <w:t>Preventing</w:t>
      </w:r>
      <w:proofErr w:type="spellEnd"/>
      <w:r w:rsidRPr="00EE7DEB">
        <w:t xml:space="preserve"> </w:t>
      </w:r>
      <w:proofErr w:type="spellStart"/>
      <w:r w:rsidRPr="00EE7DEB">
        <w:t>Workplace</w:t>
      </w:r>
      <w:proofErr w:type="spellEnd"/>
      <w:r w:rsidRPr="00EE7DEB">
        <w:t xml:space="preserve"> Injuries in </w:t>
      </w:r>
      <w:proofErr w:type="spellStart"/>
      <w:r w:rsidRPr="00EE7DEB">
        <w:t>Hospitals</w:t>
      </w:r>
      <w:proofErr w:type="spellEnd"/>
      <w:r w:rsidRPr="00EE7DEB">
        <w:t>*. 2020.</w:t>
      </w:r>
    </w:p>
    <w:p w14:paraId="4001CEA2" w14:textId="77777777" w:rsidR="00EE7DEB" w:rsidRPr="00EE7DEB" w:rsidRDefault="00EE7DEB" w:rsidP="00EE7DEB">
      <w:pPr>
        <w:numPr>
          <w:ilvl w:val="0"/>
          <w:numId w:val="441"/>
        </w:numPr>
        <w:jc w:val="both"/>
      </w:pPr>
      <w:r w:rsidRPr="00EE7DEB">
        <w:t>EU-OSHA. *</w:t>
      </w:r>
      <w:proofErr w:type="spellStart"/>
      <w:r w:rsidRPr="00EE7DEB">
        <w:t>Healthcare</w:t>
      </w:r>
      <w:proofErr w:type="spellEnd"/>
      <w:r w:rsidRPr="00EE7DEB">
        <w:t xml:space="preserve"> </w:t>
      </w:r>
      <w:proofErr w:type="spellStart"/>
      <w:r w:rsidRPr="00EE7DEB">
        <w:t>Worker</w:t>
      </w:r>
      <w:proofErr w:type="spellEnd"/>
      <w:r w:rsidRPr="00EE7DEB">
        <w:t xml:space="preserve"> Safety </w:t>
      </w:r>
      <w:proofErr w:type="spellStart"/>
      <w:r w:rsidRPr="00EE7DEB">
        <w:t>Guidelines</w:t>
      </w:r>
      <w:proofErr w:type="spellEnd"/>
      <w:r w:rsidRPr="00EE7DEB">
        <w:t>*. 2022.</w:t>
      </w:r>
    </w:p>
    <w:p w14:paraId="556BD6C0" w14:textId="77777777" w:rsidR="00871904" w:rsidRDefault="00871904" w:rsidP="0038064E">
      <w:pPr>
        <w:jc w:val="both"/>
      </w:pPr>
    </w:p>
    <w:p w14:paraId="47660290" w14:textId="77777777" w:rsidR="00EE7DEB" w:rsidRDefault="00EE7DEB" w:rsidP="0038064E">
      <w:pPr>
        <w:jc w:val="both"/>
      </w:pPr>
    </w:p>
    <w:p w14:paraId="6D3B4BB4" w14:textId="77777777" w:rsidR="00EE7DEB" w:rsidRDefault="00EE7DEB" w:rsidP="0038064E">
      <w:pPr>
        <w:jc w:val="both"/>
      </w:pPr>
    </w:p>
    <w:p w14:paraId="6383D3E2" w14:textId="77777777" w:rsidR="00EE7DEB" w:rsidRDefault="00EE7DEB" w:rsidP="0038064E">
      <w:pPr>
        <w:jc w:val="both"/>
      </w:pPr>
    </w:p>
    <w:p w14:paraId="4D9AE9B6" w14:textId="77777777" w:rsidR="00EE7DEB" w:rsidRDefault="00EE7DEB" w:rsidP="0038064E">
      <w:pPr>
        <w:jc w:val="both"/>
      </w:pPr>
    </w:p>
    <w:p w14:paraId="137A405B" w14:textId="77777777" w:rsidR="00EE7DEB" w:rsidRDefault="00EE7DEB" w:rsidP="0038064E">
      <w:pPr>
        <w:jc w:val="both"/>
      </w:pPr>
    </w:p>
    <w:p w14:paraId="2B5C18CB" w14:textId="77777777" w:rsidR="00EE7DEB" w:rsidRDefault="00EE7DEB" w:rsidP="0038064E">
      <w:pPr>
        <w:jc w:val="both"/>
      </w:pPr>
    </w:p>
    <w:p w14:paraId="546B7455" w14:textId="77777777" w:rsidR="00EE7DEB" w:rsidRDefault="00EE7DEB" w:rsidP="0038064E">
      <w:pPr>
        <w:jc w:val="both"/>
      </w:pPr>
    </w:p>
    <w:p w14:paraId="6804DEA9" w14:textId="77777777" w:rsidR="00EE7DEB" w:rsidRDefault="00EE7DEB" w:rsidP="0038064E">
      <w:pPr>
        <w:jc w:val="both"/>
      </w:pPr>
    </w:p>
    <w:p w14:paraId="0CB2E46C" w14:textId="77777777" w:rsidR="00EE7DEB" w:rsidRDefault="00EE7DEB" w:rsidP="0038064E">
      <w:pPr>
        <w:jc w:val="both"/>
      </w:pPr>
    </w:p>
    <w:p w14:paraId="675F7A3E" w14:textId="77777777" w:rsidR="00EE7DEB" w:rsidRDefault="00EE7DEB" w:rsidP="0038064E">
      <w:pPr>
        <w:jc w:val="both"/>
      </w:pPr>
    </w:p>
    <w:p w14:paraId="6924B858" w14:textId="77777777" w:rsidR="00EE7DEB" w:rsidRDefault="00EE7DEB" w:rsidP="0038064E">
      <w:pPr>
        <w:jc w:val="both"/>
      </w:pPr>
    </w:p>
    <w:p w14:paraId="43196E92" w14:textId="77777777" w:rsidR="00EE7DEB" w:rsidRDefault="00EE7DEB" w:rsidP="0038064E">
      <w:pPr>
        <w:jc w:val="both"/>
      </w:pPr>
    </w:p>
    <w:p w14:paraId="233134F5" w14:textId="77777777" w:rsidR="00EE7DEB" w:rsidRDefault="00EE7DEB" w:rsidP="0038064E">
      <w:pPr>
        <w:jc w:val="both"/>
      </w:pPr>
    </w:p>
    <w:p w14:paraId="17D3BCCF" w14:textId="77777777" w:rsidR="00EE7DEB" w:rsidRDefault="00EE7DEB" w:rsidP="0038064E">
      <w:pPr>
        <w:jc w:val="both"/>
      </w:pPr>
    </w:p>
    <w:p w14:paraId="4374463C" w14:textId="77777777" w:rsidR="00EE7DEB" w:rsidRDefault="00EE7DEB" w:rsidP="0038064E">
      <w:pPr>
        <w:jc w:val="both"/>
      </w:pPr>
    </w:p>
    <w:p w14:paraId="36B83E3E" w14:textId="77777777" w:rsidR="00EE7DEB" w:rsidRDefault="00EE7DEB" w:rsidP="0038064E">
      <w:pPr>
        <w:jc w:val="both"/>
      </w:pPr>
    </w:p>
    <w:p w14:paraId="796B2946" w14:textId="77777777" w:rsidR="00EE7DEB" w:rsidRDefault="00EE7DEB" w:rsidP="0038064E">
      <w:pPr>
        <w:jc w:val="both"/>
      </w:pPr>
    </w:p>
    <w:p w14:paraId="779E1E4A" w14:textId="77777777" w:rsidR="00EE7DEB" w:rsidRDefault="00EE7DEB" w:rsidP="0038064E">
      <w:pPr>
        <w:jc w:val="both"/>
      </w:pPr>
    </w:p>
    <w:p w14:paraId="0E2A3677" w14:textId="77777777" w:rsidR="00EE7DEB" w:rsidRDefault="00EE7DEB" w:rsidP="0038064E">
      <w:pPr>
        <w:jc w:val="both"/>
      </w:pPr>
    </w:p>
    <w:p w14:paraId="12744848" w14:textId="77777777" w:rsidR="00EE7DEB" w:rsidRDefault="00EE7DEB" w:rsidP="0038064E">
      <w:pPr>
        <w:jc w:val="both"/>
      </w:pPr>
    </w:p>
    <w:p w14:paraId="7C4E796D" w14:textId="77777777" w:rsidR="00EE7DEB" w:rsidRDefault="00EE7DEB" w:rsidP="0038064E">
      <w:pPr>
        <w:jc w:val="both"/>
      </w:pPr>
    </w:p>
    <w:p w14:paraId="208B7EFA" w14:textId="77777777" w:rsidR="00EE7DEB" w:rsidRDefault="00EE7DEB" w:rsidP="0038064E">
      <w:pPr>
        <w:jc w:val="both"/>
      </w:pPr>
    </w:p>
    <w:p w14:paraId="7BBFF244" w14:textId="77777777" w:rsidR="00EE7DEB" w:rsidRDefault="00EE7DEB" w:rsidP="0038064E">
      <w:pPr>
        <w:jc w:val="both"/>
      </w:pPr>
    </w:p>
    <w:p w14:paraId="7CB95AC5" w14:textId="77777777" w:rsidR="00F64B4E" w:rsidRPr="00F64B4E" w:rsidRDefault="00F64B4E" w:rsidP="00F64B4E">
      <w:pPr>
        <w:jc w:val="both"/>
      </w:pPr>
      <w:r w:rsidRPr="00F64B4E">
        <w:rPr>
          <w:b/>
        </w:rPr>
        <w:lastRenderedPageBreak/>
        <w:t>Estrategias de Motivación Laboral en Personal Sanitario y No Sanitario para Mejorar la Calidad de la Atención</w:t>
      </w:r>
    </w:p>
    <w:p w14:paraId="6DDC390B" w14:textId="77777777" w:rsidR="00F64B4E" w:rsidRPr="00F64B4E" w:rsidRDefault="00F64B4E" w:rsidP="00F64B4E">
      <w:pPr>
        <w:jc w:val="both"/>
        <w:rPr>
          <w:b/>
        </w:rPr>
      </w:pPr>
      <w:r w:rsidRPr="00F64B4E">
        <w:rPr>
          <w:b/>
        </w:rPr>
        <w:t>Introducción</w:t>
      </w:r>
    </w:p>
    <w:p w14:paraId="3485471E" w14:textId="77777777" w:rsidR="00F64B4E" w:rsidRPr="00F64B4E" w:rsidRDefault="00F64B4E" w:rsidP="00F64B4E">
      <w:pPr>
        <w:jc w:val="both"/>
      </w:pPr>
      <w:r w:rsidRPr="00F64B4E">
        <w:t>La motivación laboral es un factor determinante para el desempeño, la satisfacción y el compromiso de los trabajadores en entornos sanitarios. Tanto el personal sanitario como el no sanitario se enfrenta a cargas de trabajo intensas, presión emocional y demandas organizativas. Una fuerza laboral motivada no solo trabaja con mayor eficacia, sino que también impacta directamente en la calidad de la atención, la seguridad del paciente y la experiencia del usuario.</w:t>
      </w:r>
    </w:p>
    <w:p w14:paraId="780627EE" w14:textId="77777777" w:rsidR="00F64B4E" w:rsidRPr="00F64B4E" w:rsidRDefault="00F64B4E" w:rsidP="00F64B4E">
      <w:pPr>
        <w:jc w:val="both"/>
        <w:rPr>
          <w:b/>
        </w:rPr>
      </w:pPr>
      <w:r w:rsidRPr="00F64B4E">
        <w:rPr>
          <w:b/>
        </w:rPr>
        <w:t>Desarrollo</w:t>
      </w:r>
    </w:p>
    <w:p w14:paraId="1F36D418" w14:textId="77777777" w:rsidR="00F64B4E" w:rsidRPr="00F64B4E" w:rsidRDefault="00F64B4E" w:rsidP="00F64B4E">
      <w:pPr>
        <w:jc w:val="both"/>
      </w:pPr>
      <w:r w:rsidRPr="00F64B4E">
        <w:t>El personal sanitario —médicos, enfermería, TCAE, técnicos— realiza actividades clínicas complejas que requieren concentración, precisión y empatía constante. El personal no sanitario —administrativos, limpieza, mantenimiento, seguridad y celadores— proporciona soporte esencial que garantiza el correcto funcionamiento de la institución. La motivación de ambos grupos es clave para mantener un entorno laboral cohesionado, eficiente y seguro.</w:t>
      </w:r>
    </w:p>
    <w:p w14:paraId="15734F4C" w14:textId="77777777" w:rsidR="00F64B4E" w:rsidRPr="00F64B4E" w:rsidRDefault="00F64B4E" w:rsidP="00F64B4E">
      <w:pPr>
        <w:jc w:val="both"/>
      </w:pPr>
      <w:r w:rsidRPr="00F64B4E">
        <w:t>Las estrategias de motivación incluyen:</w:t>
      </w:r>
    </w:p>
    <w:p w14:paraId="03B5E164" w14:textId="77777777" w:rsidR="00F64B4E" w:rsidRPr="00F64B4E" w:rsidRDefault="00F64B4E" w:rsidP="00F64B4E">
      <w:pPr>
        <w:jc w:val="both"/>
      </w:pPr>
      <w:r w:rsidRPr="00F64B4E">
        <w:t>-Reconocimiento y valoración: destacar logros individuales y colectivos, reconocer tareas críticas y fomentar la retroalimentación positiva.</w:t>
      </w:r>
    </w:p>
    <w:p w14:paraId="73947771" w14:textId="77777777" w:rsidR="00F64B4E" w:rsidRPr="00F64B4E" w:rsidRDefault="00F64B4E" w:rsidP="00F64B4E">
      <w:pPr>
        <w:jc w:val="both"/>
      </w:pPr>
      <w:r w:rsidRPr="00F64B4E">
        <w:t>-Desarrollo profesional: ofrecer oportunidades de formación, especialización y promoción para mejorar competencias y crecimiento personal.</w:t>
      </w:r>
    </w:p>
    <w:p w14:paraId="21B71A25" w14:textId="77777777" w:rsidR="00F64B4E" w:rsidRPr="00F64B4E" w:rsidRDefault="00F64B4E" w:rsidP="00F64B4E">
      <w:pPr>
        <w:jc w:val="both"/>
      </w:pPr>
      <w:r w:rsidRPr="00F64B4E">
        <w:t>-Participación en la toma de decisiones: incluir a todos los profesionales en la planificación de actividades, protocolos y mejoras de procesos, promoviendo un sentido de pertenencia.</w:t>
      </w:r>
    </w:p>
    <w:p w14:paraId="0872CD18" w14:textId="77777777" w:rsidR="00F64B4E" w:rsidRPr="00F64B4E" w:rsidRDefault="00F64B4E" w:rsidP="00F64B4E">
      <w:pPr>
        <w:jc w:val="both"/>
      </w:pPr>
      <w:r w:rsidRPr="00F64B4E">
        <w:t>-Condiciones laborales adecuadas: asegurar descansos, turnos equilibrados, recursos suficientes y un entorno seguro y confortable.</w:t>
      </w:r>
    </w:p>
    <w:p w14:paraId="3732C86B" w14:textId="77777777" w:rsidR="00F64B4E" w:rsidRPr="00F64B4E" w:rsidRDefault="00F64B4E" w:rsidP="00F64B4E">
      <w:pPr>
        <w:jc w:val="both"/>
      </w:pPr>
      <w:r w:rsidRPr="00F64B4E">
        <w:t>-Clima organizacional positivo: liderazgo accesible, comunicación abierta y relaciones de respeto que refuercen la cohesión del equipo.</w:t>
      </w:r>
    </w:p>
    <w:p w14:paraId="323F7B47" w14:textId="77777777" w:rsidR="00F64B4E" w:rsidRPr="00F64B4E" w:rsidRDefault="00F64B4E" w:rsidP="00F64B4E">
      <w:pPr>
        <w:jc w:val="both"/>
      </w:pPr>
      <w:r w:rsidRPr="00F64B4E">
        <w:t>La coordinación entre personal sanitario y no sanitario fortalece la motivación colectiva. Por ejemplo, una enfermera puede reconocer el apoyo de los celadores durante traslados, mientras el personal de limpieza aprecia la planificación de horarios que evita interferir con procedimientos críticos. Esta reciprocidad refuerza el compromiso y la satisfacción laboral.</w:t>
      </w:r>
    </w:p>
    <w:p w14:paraId="4869146E" w14:textId="77777777" w:rsidR="00F64B4E" w:rsidRPr="00F64B4E" w:rsidRDefault="00F64B4E" w:rsidP="00F64B4E">
      <w:pPr>
        <w:jc w:val="both"/>
      </w:pPr>
      <w:r w:rsidRPr="00F64B4E">
        <w:t>La motivación también impacta en la atención al paciente. Equipos motivados mantienen mejor comunicación, reducen errores, responden con rapidez ante emergencias y ofrecen un trato más empático y humanizado. Esto incrementa la confianza, la adherencia a tratamientos y la percepción de calidad por parte de los usuarios.</w:t>
      </w:r>
    </w:p>
    <w:p w14:paraId="02419E4D" w14:textId="77777777" w:rsidR="00F64B4E" w:rsidRPr="00F64B4E" w:rsidRDefault="00F64B4E" w:rsidP="00F64B4E">
      <w:pPr>
        <w:jc w:val="both"/>
      </w:pPr>
      <w:r w:rsidRPr="00F64B4E">
        <w:t>Las instituciones pueden implementar programas de bienestar laboral, incentivos, sesiones de coaching y talleres de liderazgo para fortalecer la motivación. La combinación de reconocimiento, formación y apoyo emocional genera un entorno sostenible y resiliente.</w:t>
      </w:r>
    </w:p>
    <w:p w14:paraId="2A629763" w14:textId="77777777" w:rsidR="00F64B4E" w:rsidRPr="00F64B4E" w:rsidRDefault="00F64B4E" w:rsidP="00F64B4E">
      <w:pPr>
        <w:jc w:val="both"/>
        <w:rPr>
          <w:b/>
        </w:rPr>
      </w:pPr>
      <w:r w:rsidRPr="00F64B4E">
        <w:rPr>
          <w:b/>
        </w:rPr>
        <w:t>Conclusiones</w:t>
      </w:r>
    </w:p>
    <w:p w14:paraId="23567946" w14:textId="77777777" w:rsidR="00F64B4E" w:rsidRPr="00F64B4E" w:rsidRDefault="00F64B4E" w:rsidP="00F64B4E">
      <w:pPr>
        <w:jc w:val="both"/>
      </w:pPr>
      <w:r w:rsidRPr="00F64B4E">
        <w:lastRenderedPageBreak/>
        <w:t>La motivación laboral de personal sanitario y no sanitario es esencial para garantizar un desempeño eficiente y seguro. Estrategias de reconocimiento, desarrollo profesional, participación, clima positivo y condiciones laborales adecuadas incrementan la satisfacción del equipo y la calidad de la atención. Un entorno motivado favorece la seguridad del paciente y la excelencia asistencial.</w:t>
      </w:r>
    </w:p>
    <w:p w14:paraId="477747C6" w14:textId="77777777" w:rsidR="00F64B4E" w:rsidRPr="00F64B4E" w:rsidRDefault="00F64B4E" w:rsidP="00F64B4E">
      <w:pPr>
        <w:jc w:val="both"/>
        <w:rPr>
          <w:b/>
        </w:rPr>
      </w:pPr>
      <w:r w:rsidRPr="00F64B4E">
        <w:rPr>
          <w:b/>
        </w:rPr>
        <w:t>Bibliografía</w:t>
      </w:r>
    </w:p>
    <w:p w14:paraId="46094C7F" w14:textId="77777777" w:rsidR="00F64B4E" w:rsidRPr="00F64B4E" w:rsidRDefault="00F64B4E" w:rsidP="00F64B4E">
      <w:pPr>
        <w:numPr>
          <w:ilvl w:val="0"/>
          <w:numId w:val="442"/>
        </w:numPr>
        <w:jc w:val="both"/>
      </w:pPr>
      <w:r w:rsidRPr="00F64B4E">
        <w:t>WHO. *</w:t>
      </w:r>
      <w:proofErr w:type="spellStart"/>
      <w:r w:rsidRPr="00F64B4E">
        <w:t>Workforce</w:t>
      </w:r>
      <w:proofErr w:type="spellEnd"/>
      <w:r w:rsidRPr="00F64B4E">
        <w:t xml:space="preserve"> </w:t>
      </w:r>
      <w:proofErr w:type="spellStart"/>
      <w:r w:rsidRPr="00F64B4E">
        <w:t>Motivation</w:t>
      </w:r>
      <w:proofErr w:type="spellEnd"/>
      <w:r w:rsidRPr="00F64B4E">
        <w:t xml:space="preserve"> and Performance in </w:t>
      </w:r>
      <w:proofErr w:type="spellStart"/>
      <w:r w:rsidRPr="00F64B4E">
        <w:t>Healthcare</w:t>
      </w:r>
      <w:proofErr w:type="spellEnd"/>
      <w:r w:rsidRPr="00F64B4E">
        <w:t>*. 2021.</w:t>
      </w:r>
    </w:p>
    <w:p w14:paraId="6DC88E9B" w14:textId="77777777" w:rsidR="00F64B4E" w:rsidRPr="00F64B4E" w:rsidRDefault="00F64B4E" w:rsidP="00F64B4E">
      <w:pPr>
        <w:numPr>
          <w:ilvl w:val="0"/>
          <w:numId w:val="442"/>
        </w:numPr>
        <w:jc w:val="both"/>
      </w:pPr>
      <w:r w:rsidRPr="00F64B4E">
        <w:t>Herzberg, F. *</w:t>
      </w:r>
      <w:proofErr w:type="spellStart"/>
      <w:r w:rsidRPr="00F64B4E">
        <w:t>The</w:t>
      </w:r>
      <w:proofErr w:type="spellEnd"/>
      <w:r w:rsidRPr="00F64B4E">
        <w:t xml:space="preserve"> </w:t>
      </w:r>
      <w:proofErr w:type="spellStart"/>
      <w:r w:rsidRPr="00F64B4E">
        <w:t>Motivation</w:t>
      </w:r>
      <w:proofErr w:type="spellEnd"/>
      <w:r w:rsidRPr="00F64B4E">
        <w:t xml:space="preserve"> </w:t>
      </w:r>
      <w:proofErr w:type="spellStart"/>
      <w:r w:rsidRPr="00F64B4E">
        <w:t>to</w:t>
      </w:r>
      <w:proofErr w:type="spellEnd"/>
      <w:r w:rsidRPr="00F64B4E">
        <w:t xml:space="preserve"> </w:t>
      </w:r>
      <w:proofErr w:type="spellStart"/>
      <w:r w:rsidRPr="00F64B4E">
        <w:t>Work</w:t>
      </w:r>
      <w:proofErr w:type="spellEnd"/>
      <w:r w:rsidRPr="00F64B4E">
        <w:t>*. 2020.</w:t>
      </w:r>
    </w:p>
    <w:p w14:paraId="4213D4C8" w14:textId="77777777" w:rsidR="00F64B4E" w:rsidRPr="00F64B4E" w:rsidRDefault="00F64B4E" w:rsidP="00F64B4E">
      <w:pPr>
        <w:numPr>
          <w:ilvl w:val="0"/>
          <w:numId w:val="442"/>
        </w:numPr>
        <w:jc w:val="both"/>
      </w:pPr>
      <w:r w:rsidRPr="00F64B4E">
        <w:t>AHRQ. *</w:t>
      </w:r>
      <w:proofErr w:type="spellStart"/>
      <w:r w:rsidRPr="00F64B4E">
        <w:t>Improving</w:t>
      </w:r>
      <w:proofErr w:type="spellEnd"/>
      <w:r w:rsidRPr="00F64B4E">
        <w:t xml:space="preserve"> Staff </w:t>
      </w:r>
      <w:proofErr w:type="spellStart"/>
      <w:r w:rsidRPr="00F64B4E">
        <w:t>Engagement</w:t>
      </w:r>
      <w:proofErr w:type="spellEnd"/>
      <w:r w:rsidRPr="00F64B4E">
        <w:t xml:space="preserve"> and </w:t>
      </w:r>
      <w:proofErr w:type="spellStart"/>
      <w:r w:rsidRPr="00F64B4E">
        <w:t>Patient</w:t>
      </w:r>
      <w:proofErr w:type="spellEnd"/>
      <w:r w:rsidRPr="00F64B4E">
        <w:t xml:space="preserve"> </w:t>
      </w:r>
      <w:proofErr w:type="spellStart"/>
      <w:r w:rsidRPr="00F64B4E">
        <w:t>Outcomes</w:t>
      </w:r>
      <w:proofErr w:type="spellEnd"/>
      <w:r w:rsidRPr="00F64B4E">
        <w:t>*. 2022.</w:t>
      </w:r>
    </w:p>
    <w:p w14:paraId="523D5AE4" w14:textId="77777777" w:rsidR="00EE7DEB" w:rsidRDefault="00EE7DEB" w:rsidP="0038064E">
      <w:pPr>
        <w:jc w:val="both"/>
      </w:pPr>
    </w:p>
    <w:p w14:paraId="202EB6BA" w14:textId="77777777" w:rsidR="00F64B4E" w:rsidRDefault="00F64B4E" w:rsidP="0038064E">
      <w:pPr>
        <w:jc w:val="both"/>
      </w:pPr>
    </w:p>
    <w:p w14:paraId="0B6956DC" w14:textId="77777777" w:rsidR="00F64B4E" w:rsidRDefault="00F64B4E" w:rsidP="0038064E">
      <w:pPr>
        <w:jc w:val="both"/>
      </w:pPr>
    </w:p>
    <w:p w14:paraId="279AF078" w14:textId="77777777" w:rsidR="00F64B4E" w:rsidRDefault="00F64B4E" w:rsidP="0038064E">
      <w:pPr>
        <w:jc w:val="both"/>
      </w:pPr>
    </w:p>
    <w:p w14:paraId="10D17286" w14:textId="77777777" w:rsidR="00F64B4E" w:rsidRDefault="00F64B4E" w:rsidP="0038064E">
      <w:pPr>
        <w:jc w:val="both"/>
      </w:pPr>
    </w:p>
    <w:p w14:paraId="36288723" w14:textId="77777777" w:rsidR="00F64B4E" w:rsidRDefault="00F64B4E" w:rsidP="0038064E">
      <w:pPr>
        <w:jc w:val="both"/>
      </w:pPr>
    </w:p>
    <w:p w14:paraId="4935221B" w14:textId="77777777" w:rsidR="00F64B4E" w:rsidRDefault="00F64B4E" w:rsidP="0038064E">
      <w:pPr>
        <w:jc w:val="both"/>
      </w:pPr>
    </w:p>
    <w:p w14:paraId="0404A165" w14:textId="77777777" w:rsidR="00F64B4E" w:rsidRDefault="00F64B4E" w:rsidP="0038064E">
      <w:pPr>
        <w:jc w:val="both"/>
      </w:pPr>
    </w:p>
    <w:p w14:paraId="492E1660" w14:textId="77777777" w:rsidR="00F64B4E" w:rsidRDefault="00F64B4E" w:rsidP="0038064E">
      <w:pPr>
        <w:jc w:val="both"/>
      </w:pPr>
    </w:p>
    <w:p w14:paraId="66F1B2AA" w14:textId="77777777" w:rsidR="00F64B4E" w:rsidRDefault="00F64B4E" w:rsidP="0038064E">
      <w:pPr>
        <w:jc w:val="both"/>
      </w:pPr>
    </w:p>
    <w:p w14:paraId="3D6AC768" w14:textId="77777777" w:rsidR="00F64B4E" w:rsidRDefault="00F64B4E" w:rsidP="0038064E">
      <w:pPr>
        <w:jc w:val="both"/>
      </w:pPr>
    </w:p>
    <w:p w14:paraId="31FF4B18" w14:textId="77777777" w:rsidR="00F64B4E" w:rsidRDefault="00F64B4E" w:rsidP="0038064E">
      <w:pPr>
        <w:jc w:val="both"/>
      </w:pPr>
    </w:p>
    <w:p w14:paraId="0DEA79E3" w14:textId="77777777" w:rsidR="00F64B4E" w:rsidRDefault="00F64B4E" w:rsidP="0038064E">
      <w:pPr>
        <w:jc w:val="both"/>
      </w:pPr>
    </w:p>
    <w:p w14:paraId="3D1FC46D" w14:textId="77777777" w:rsidR="00F64B4E" w:rsidRDefault="00F64B4E" w:rsidP="0038064E">
      <w:pPr>
        <w:jc w:val="both"/>
      </w:pPr>
    </w:p>
    <w:p w14:paraId="75FDA0E0" w14:textId="77777777" w:rsidR="00F64B4E" w:rsidRDefault="00F64B4E" w:rsidP="0038064E">
      <w:pPr>
        <w:jc w:val="both"/>
      </w:pPr>
    </w:p>
    <w:p w14:paraId="27241488" w14:textId="77777777" w:rsidR="00F64B4E" w:rsidRDefault="00F64B4E" w:rsidP="0038064E">
      <w:pPr>
        <w:jc w:val="both"/>
      </w:pPr>
    </w:p>
    <w:p w14:paraId="2E0850D0" w14:textId="77777777" w:rsidR="00F64B4E" w:rsidRDefault="00F64B4E" w:rsidP="0038064E">
      <w:pPr>
        <w:jc w:val="both"/>
      </w:pPr>
    </w:p>
    <w:p w14:paraId="769AAE30" w14:textId="77777777" w:rsidR="00F64B4E" w:rsidRDefault="00F64B4E" w:rsidP="0038064E">
      <w:pPr>
        <w:jc w:val="both"/>
      </w:pPr>
    </w:p>
    <w:p w14:paraId="12794979" w14:textId="77777777" w:rsidR="00F64B4E" w:rsidRDefault="00F64B4E" w:rsidP="0038064E">
      <w:pPr>
        <w:jc w:val="both"/>
      </w:pPr>
    </w:p>
    <w:p w14:paraId="0BAF4A44" w14:textId="77777777" w:rsidR="00F64B4E" w:rsidRDefault="00F64B4E" w:rsidP="0038064E">
      <w:pPr>
        <w:jc w:val="both"/>
      </w:pPr>
    </w:p>
    <w:p w14:paraId="27906114" w14:textId="77777777" w:rsidR="00F64B4E" w:rsidRDefault="00F64B4E" w:rsidP="0038064E">
      <w:pPr>
        <w:jc w:val="both"/>
      </w:pPr>
    </w:p>
    <w:p w14:paraId="4F1091DA" w14:textId="77777777" w:rsidR="00F64B4E" w:rsidRDefault="00F64B4E" w:rsidP="0038064E">
      <w:pPr>
        <w:jc w:val="both"/>
      </w:pPr>
    </w:p>
    <w:p w14:paraId="3DAE8F0D" w14:textId="77777777" w:rsidR="00F64B4E" w:rsidRDefault="00F64B4E" w:rsidP="0038064E">
      <w:pPr>
        <w:jc w:val="both"/>
      </w:pPr>
    </w:p>
    <w:p w14:paraId="00EE42B3" w14:textId="77777777" w:rsidR="0003441E" w:rsidRPr="0003441E" w:rsidRDefault="0003441E" w:rsidP="0003441E">
      <w:pPr>
        <w:jc w:val="both"/>
      </w:pPr>
      <w:r w:rsidRPr="0003441E">
        <w:rPr>
          <w:b/>
        </w:rPr>
        <w:lastRenderedPageBreak/>
        <w:t>Uso de Tecnología y Digitalización en Personal Sanitario y No Sanitario para Optimizar la Atención y la Seguridad del Paciente</w:t>
      </w:r>
    </w:p>
    <w:p w14:paraId="4F8172F1" w14:textId="77777777" w:rsidR="0003441E" w:rsidRPr="0003441E" w:rsidRDefault="0003441E" w:rsidP="0003441E">
      <w:pPr>
        <w:jc w:val="both"/>
        <w:rPr>
          <w:b/>
        </w:rPr>
      </w:pPr>
      <w:r w:rsidRPr="0003441E">
        <w:rPr>
          <w:b/>
        </w:rPr>
        <w:t>Introducción</w:t>
      </w:r>
    </w:p>
    <w:p w14:paraId="34235DF2" w14:textId="77777777" w:rsidR="0003441E" w:rsidRPr="0003441E" w:rsidRDefault="0003441E" w:rsidP="0003441E">
      <w:pPr>
        <w:jc w:val="both"/>
      </w:pPr>
      <w:r w:rsidRPr="0003441E">
        <w:t>La integración de tecnología y digitalización en los entornos sanitarios ha transformado la forma de trabajar tanto del personal sanitario como del no sanitario. La adopción de sistemas electrónicos de registro, aplicaciones de gestión, telemedicina y dispositivos inteligentes facilita la coordinación, mejora la eficiencia y reduce errores. La correcta implementación y uso de estas herramientas impacta directamente en la seguridad del paciente y en la calidad de la atención.</w:t>
      </w:r>
    </w:p>
    <w:p w14:paraId="4BD7DC6A" w14:textId="77777777" w:rsidR="0003441E" w:rsidRPr="0003441E" w:rsidRDefault="0003441E" w:rsidP="0003441E">
      <w:pPr>
        <w:jc w:val="both"/>
        <w:rPr>
          <w:b/>
        </w:rPr>
      </w:pPr>
      <w:r w:rsidRPr="0003441E">
        <w:rPr>
          <w:b/>
        </w:rPr>
        <w:t>Desarrollo</w:t>
      </w:r>
    </w:p>
    <w:p w14:paraId="332F9DA2" w14:textId="77777777" w:rsidR="0003441E" w:rsidRPr="0003441E" w:rsidRDefault="0003441E" w:rsidP="0003441E">
      <w:pPr>
        <w:jc w:val="both"/>
      </w:pPr>
      <w:r w:rsidRPr="0003441E">
        <w:t>El personal sanitario —médicos, enfermeras, TCAE, técnicos— utiliza tecnologías como historias clínicas electrónicas, sistemas de prescripción digital, monitorización remota y alertas automáticas para optimizar diagnósticos y tratamientos. Esto permite reducir errores de medicación, mejorar la continuidad asistencial y agilizar la toma de decisiones.</w:t>
      </w:r>
    </w:p>
    <w:p w14:paraId="44BF227F" w14:textId="77777777" w:rsidR="0003441E" w:rsidRPr="0003441E" w:rsidRDefault="0003441E" w:rsidP="0003441E">
      <w:pPr>
        <w:jc w:val="both"/>
      </w:pPr>
      <w:r w:rsidRPr="0003441E">
        <w:t>El personal no sanitario —administrativos, limpieza, mantenimiento, seguridad y celadores— también se beneficia de la digitalización. Sistemas de gestión de pacientes, planificación de turnos, control de inventarios y seguimiento de protocolos de limpieza o mantenimiento facilitan el cumplimiento de tareas, reducen retrasos y garantizan que los espacios estén preparados de forma segura y eficiente.</w:t>
      </w:r>
    </w:p>
    <w:p w14:paraId="739B4963" w14:textId="77777777" w:rsidR="0003441E" w:rsidRPr="0003441E" w:rsidRDefault="0003441E" w:rsidP="0003441E">
      <w:pPr>
        <w:jc w:val="both"/>
      </w:pPr>
      <w:r w:rsidRPr="0003441E">
        <w:t>La implementación tecnológica requiere formación continua. Capacitar al personal sanitario y no sanitario en el uso de sistemas, protocolos digitales y seguridad informática asegura un manejo adecuado de datos y evita errores derivados de desconocimiento. Asimismo, el soporte técnico y la actualización constante de software son esenciales para mantener la confiabilidad de los sistemas.</w:t>
      </w:r>
    </w:p>
    <w:p w14:paraId="275B4058" w14:textId="77777777" w:rsidR="0003441E" w:rsidRPr="0003441E" w:rsidRDefault="0003441E" w:rsidP="0003441E">
      <w:pPr>
        <w:jc w:val="both"/>
      </w:pPr>
      <w:r w:rsidRPr="0003441E">
        <w:t>La comunicación digital entre distintos grupos profesionales optimiza la coordinación. Mensajería segura, registros compartidos y alertas automatizadas permiten que la información crítica llegue en tiempo real a quienes la necesitan. Esto disminuye fallos de comunicación, agiliza la atención y aumenta la seguridad del paciente.</w:t>
      </w:r>
    </w:p>
    <w:p w14:paraId="72C040AA" w14:textId="77777777" w:rsidR="0003441E" w:rsidRPr="0003441E" w:rsidRDefault="0003441E" w:rsidP="0003441E">
      <w:pPr>
        <w:jc w:val="both"/>
      </w:pPr>
      <w:r w:rsidRPr="0003441E">
        <w:t>La digitalización también permite monitorizar indicadores de desempeño y calidad asistencial, generando datos útiles para la mejora continua. La evaluación de tiempos de respuesta, cumplimiento de protocolos y seguimiento de eventos adversos facilita la toma de decisiones basada en evidencia.</w:t>
      </w:r>
    </w:p>
    <w:p w14:paraId="547DABA6" w14:textId="77777777" w:rsidR="0003441E" w:rsidRPr="0003441E" w:rsidRDefault="0003441E" w:rsidP="0003441E">
      <w:pPr>
        <w:jc w:val="both"/>
      </w:pPr>
      <w:r w:rsidRPr="0003441E">
        <w:t>El liderazgo institucional juega un papel determinante, promoviendo la cultura tecnológica, incentivando la formación y garantizando recursos adecuados. Además, una comunicación clara sobre los beneficios y objetivos de la digitalización favorece la aceptación y el compromiso de todo el personal.</w:t>
      </w:r>
    </w:p>
    <w:p w14:paraId="742EDCBD" w14:textId="77777777" w:rsidR="0003441E" w:rsidRPr="0003441E" w:rsidRDefault="0003441E" w:rsidP="0003441E">
      <w:pPr>
        <w:jc w:val="both"/>
        <w:rPr>
          <w:b/>
        </w:rPr>
      </w:pPr>
      <w:r w:rsidRPr="0003441E">
        <w:rPr>
          <w:b/>
        </w:rPr>
        <w:t>Conclusiones</w:t>
      </w:r>
    </w:p>
    <w:p w14:paraId="44D72BE8" w14:textId="77777777" w:rsidR="0003441E" w:rsidRPr="0003441E" w:rsidRDefault="0003441E" w:rsidP="0003441E">
      <w:pPr>
        <w:jc w:val="both"/>
      </w:pPr>
      <w:r w:rsidRPr="0003441E">
        <w:t>El uso de tecnología y digitalización en personal sanitario y no sanitario mejora la eficiencia, la coordinación y la seguridad del paciente. La formación continua, la integración de sistemas y la cultura organizacional tecnológica son pilares para aprovechar al máximo las herramientas digitales y ofrecer atención de calidad.</w:t>
      </w:r>
    </w:p>
    <w:p w14:paraId="0DBC36D4" w14:textId="77777777" w:rsidR="0003441E" w:rsidRPr="0003441E" w:rsidRDefault="0003441E" w:rsidP="0003441E">
      <w:pPr>
        <w:jc w:val="both"/>
        <w:rPr>
          <w:b/>
        </w:rPr>
      </w:pPr>
      <w:r w:rsidRPr="0003441E">
        <w:rPr>
          <w:b/>
        </w:rPr>
        <w:lastRenderedPageBreak/>
        <w:t>Bibliografía</w:t>
      </w:r>
    </w:p>
    <w:p w14:paraId="08902ACD" w14:textId="77777777" w:rsidR="0003441E" w:rsidRPr="0003441E" w:rsidRDefault="0003441E" w:rsidP="0003441E">
      <w:pPr>
        <w:numPr>
          <w:ilvl w:val="0"/>
          <w:numId w:val="443"/>
        </w:numPr>
        <w:jc w:val="both"/>
      </w:pPr>
      <w:r w:rsidRPr="0003441E">
        <w:t xml:space="preserve">WHO. *Digital </w:t>
      </w:r>
      <w:proofErr w:type="spellStart"/>
      <w:r w:rsidRPr="0003441E">
        <w:t>Health</w:t>
      </w:r>
      <w:proofErr w:type="spellEnd"/>
      <w:r w:rsidRPr="0003441E">
        <w:t xml:space="preserve"> in </w:t>
      </w:r>
      <w:proofErr w:type="spellStart"/>
      <w:r w:rsidRPr="0003441E">
        <w:t>Healthcare</w:t>
      </w:r>
      <w:proofErr w:type="spellEnd"/>
      <w:r w:rsidRPr="0003441E">
        <w:t xml:space="preserve"> </w:t>
      </w:r>
      <w:proofErr w:type="spellStart"/>
      <w:r w:rsidRPr="0003441E">
        <w:t>Systems</w:t>
      </w:r>
      <w:proofErr w:type="spellEnd"/>
      <w:r w:rsidRPr="0003441E">
        <w:t>*. 2022.</w:t>
      </w:r>
    </w:p>
    <w:p w14:paraId="1DC6AE66" w14:textId="77777777" w:rsidR="0003441E" w:rsidRPr="0003441E" w:rsidRDefault="0003441E" w:rsidP="0003441E">
      <w:pPr>
        <w:numPr>
          <w:ilvl w:val="0"/>
          <w:numId w:val="443"/>
        </w:numPr>
        <w:jc w:val="both"/>
      </w:pPr>
      <w:r w:rsidRPr="0003441E">
        <w:t>AHRQ. *</w:t>
      </w:r>
      <w:proofErr w:type="spellStart"/>
      <w:r w:rsidRPr="0003441E">
        <w:t>Health</w:t>
      </w:r>
      <w:proofErr w:type="spellEnd"/>
      <w:r w:rsidRPr="0003441E">
        <w:t xml:space="preserve"> IT and </w:t>
      </w:r>
      <w:proofErr w:type="spellStart"/>
      <w:r w:rsidRPr="0003441E">
        <w:t>Patient</w:t>
      </w:r>
      <w:proofErr w:type="spellEnd"/>
      <w:r w:rsidRPr="0003441E">
        <w:t xml:space="preserve"> Safety*. 2021.</w:t>
      </w:r>
    </w:p>
    <w:p w14:paraId="6A1D542C" w14:textId="77777777" w:rsidR="0003441E" w:rsidRPr="0003441E" w:rsidRDefault="0003441E" w:rsidP="0003441E">
      <w:pPr>
        <w:numPr>
          <w:ilvl w:val="0"/>
          <w:numId w:val="443"/>
        </w:numPr>
        <w:jc w:val="both"/>
      </w:pPr>
      <w:proofErr w:type="spellStart"/>
      <w:r w:rsidRPr="0003441E">
        <w:t>Topol</w:t>
      </w:r>
      <w:proofErr w:type="spellEnd"/>
      <w:r w:rsidRPr="0003441E">
        <w:t>, E. *</w:t>
      </w:r>
      <w:proofErr w:type="spellStart"/>
      <w:r w:rsidRPr="0003441E">
        <w:t>The</w:t>
      </w:r>
      <w:proofErr w:type="spellEnd"/>
      <w:r w:rsidRPr="0003441E">
        <w:t xml:space="preserve"> Digital Doctor: Hope, </w:t>
      </w:r>
      <w:proofErr w:type="spellStart"/>
      <w:r w:rsidRPr="0003441E">
        <w:t>Hype</w:t>
      </w:r>
      <w:proofErr w:type="spellEnd"/>
      <w:r w:rsidRPr="0003441E">
        <w:t xml:space="preserve">, and </w:t>
      </w:r>
      <w:proofErr w:type="spellStart"/>
      <w:r w:rsidRPr="0003441E">
        <w:t>Harm</w:t>
      </w:r>
      <w:proofErr w:type="spellEnd"/>
      <w:r w:rsidRPr="0003441E">
        <w:t xml:space="preserve"> at </w:t>
      </w:r>
      <w:proofErr w:type="spellStart"/>
      <w:r w:rsidRPr="0003441E">
        <w:t>the</w:t>
      </w:r>
      <w:proofErr w:type="spellEnd"/>
      <w:r w:rsidRPr="0003441E">
        <w:t xml:space="preserve"> </w:t>
      </w:r>
      <w:proofErr w:type="spellStart"/>
      <w:r w:rsidRPr="0003441E">
        <w:t>Dawn</w:t>
      </w:r>
      <w:proofErr w:type="spellEnd"/>
      <w:r w:rsidRPr="0003441E">
        <w:t xml:space="preserve"> </w:t>
      </w:r>
      <w:proofErr w:type="spellStart"/>
      <w:r w:rsidRPr="0003441E">
        <w:t>of</w:t>
      </w:r>
      <w:proofErr w:type="spellEnd"/>
      <w:r w:rsidRPr="0003441E">
        <w:t xml:space="preserve"> </w:t>
      </w:r>
      <w:proofErr w:type="spellStart"/>
      <w:r w:rsidRPr="0003441E">
        <w:t>Medicine’s</w:t>
      </w:r>
      <w:proofErr w:type="spellEnd"/>
      <w:r w:rsidRPr="0003441E">
        <w:t xml:space="preserve"> </w:t>
      </w:r>
      <w:proofErr w:type="spellStart"/>
      <w:r w:rsidRPr="0003441E">
        <w:t>Computer</w:t>
      </w:r>
      <w:proofErr w:type="spellEnd"/>
      <w:r w:rsidRPr="0003441E">
        <w:t xml:space="preserve"> Age*. 2020.</w:t>
      </w:r>
    </w:p>
    <w:p w14:paraId="1DA00930" w14:textId="77777777" w:rsidR="00F64B4E" w:rsidRDefault="00F64B4E" w:rsidP="0038064E">
      <w:pPr>
        <w:jc w:val="both"/>
      </w:pPr>
    </w:p>
    <w:p w14:paraId="090E4732" w14:textId="77777777" w:rsidR="0003441E" w:rsidRDefault="0003441E" w:rsidP="0038064E">
      <w:pPr>
        <w:jc w:val="both"/>
      </w:pPr>
    </w:p>
    <w:p w14:paraId="128138CF" w14:textId="77777777" w:rsidR="0003441E" w:rsidRDefault="0003441E" w:rsidP="0038064E">
      <w:pPr>
        <w:jc w:val="both"/>
      </w:pPr>
    </w:p>
    <w:p w14:paraId="31168121" w14:textId="77777777" w:rsidR="0003441E" w:rsidRDefault="0003441E" w:rsidP="0038064E">
      <w:pPr>
        <w:jc w:val="both"/>
      </w:pPr>
    </w:p>
    <w:p w14:paraId="778EC526" w14:textId="77777777" w:rsidR="0003441E" w:rsidRDefault="0003441E" w:rsidP="0038064E">
      <w:pPr>
        <w:jc w:val="both"/>
      </w:pPr>
    </w:p>
    <w:p w14:paraId="79D029D5" w14:textId="77777777" w:rsidR="0003441E" w:rsidRDefault="0003441E" w:rsidP="0038064E">
      <w:pPr>
        <w:jc w:val="both"/>
      </w:pPr>
    </w:p>
    <w:p w14:paraId="0C2EB6C8" w14:textId="77777777" w:rsidR="0003441E" w:rsidRDefault="0003441E" w:rsidP="0038064E">
      <w:pPr>
        <w:jc w:val="both"/>
      </w:pPr>
    </w:p>
    <w:p w14:paraId="2855D2CE" w14:textId="77777777" w:rsidR="0003441E" w:rsidRDefault="0003441E" w:rsidP="0038064E">
      <w:pPr>
        <w:jc w:val="both"/>
      </w:pPr>
    </w:p>
    <w:p w14:paraId="2D03B5AD" w14:textId="77777777" w:rsidR="0003441E" w:rsidRDefault="0003441E" w:rsidP="0038064E">
      <w:pPr>
        <w:jc w:val="both"/>
      </w:pPr>
    </w:p>
    <w:p w14:paraId="57035570" w14:textId="77777777" w:rsidR="0003441E" w:rsidRDefault="0003441E" w:rsidP="0038064E">
      <w:pPr>
        <w:jc w:val="both"/>
      </w:pPr>
    </w:p>
    <w:p w14:paraId="10D6521D" w14:textId="77777777" w:rsidR="0003441E" w:rsidRDefault="0003441E" w:rsidP="0038064E">
      <w:pPr>
        <w:jc w:val="both"/>
      </w:pPr>
    </w:p>
    <w:p w14:paraId="18F6A158" w14:textId="77777777" w:rsidR="0003441E" w:rsidRDefault="0003441E" w:rsidP="0038064E">
      <w:pPr>
        <w:jc w:val="both"/>
      </w:pPr>
    </w:p>
    <w:p w14:paraId="179C33E4" w14:textId="77777777" w:rsidR="0003441E" w:rsidRDefault="0003441E" w:rsidP="0038064E">
      <w:pPr>
        <w:jc w:val="both"/>
      </w:pPr>
    </w:p>
    <w:p w14:paraId="5BF329C0" w14:textId="77777777" w:rsidR="0003441E" w:rsidRDefault="0003441E" w:rsidP="0038064E">
      <w:pPr>
        <w:jc w:val="both"/>
      </w:pPr>
    </w:p>
    <w:p w14:paraId="793116CE" w14:textId="77777777" w:rsidR="0003441E" w:rsidRDefault="0003441E" w:rsidP="0038064E">
      <w:pPr>
        <w:jc w:val="both"/>
      </w:pPr>
    </w:p>
    <w:p w14:paraId="48236585" w14:textId="77777777" w:rsidR="0003441E" w:rsidRDefault="0003441E" w:rsidP="0038064E">
      <w:pPr>
        <w:jc w:val="both"/>
      </w:pPr>
    </w:p>
    <w:p w14:paraId="74BEBCEC" w14:textId="77777777" w:rsidR="0003441E" w:rsidRDefault="0003441E" w:rsidP="0038064E">
      <w:pPr>
        <w:jc w:val="both"/>
      </w:pPr>
    </w:p>
    <w:p w14:paraId="68C4E66E" w14:textId="77777777" w:rsidR="0003441E" w:rsidRDefault="0003441E" w:rsidP="0038064E">
      <w:pPr>
        <w:jc w:val="both"/>
      </w:pPr>
    </w:p>
    <w:p w14:paraId="0F3EA2F1" w14:textId="77777777" w:rsidR="0003441E" w:rsidRDefault="0003441E" w:rsidP="0038064E">
      <w:pPr>
        <w:jc w:val="both"/>
      </w:pPr>
    </w:p>
    <w:p w14:paraId="506B8822" w14:textId="77777777" w:rsidR="0003441E" w:rsidRDefault="0003441E" w:rsidP="0038064E">
      <w:pPr>
        <w:jc w:val="both"/>
      </w:pPr>
    </w:p>
    <w:p w14:paraId="1D1DFBA9" w14:textId="77777777" w:rsidR="0003441E" w:rsidRDefault="0003441E" w:rsidP="0038064E">
      <w:pPr>
        <w:jc w:val="both"/>
      </w:pPr>
    </w:p>
    <w:p w14:paraId="63F75870" w14:textId="77777777" w:rsidR="0003441E" w:rsidRDefault="0003441E" w:rsidP="0038064E">
      <w:pPr>
        <w:jc w:val="both"/>
      </w:pPr>
    </w:p>
    <w:p w14:paraId="1C67BB5B" w14:textId="77777777" w:rsidR="0003441E" w:rsidRDefault="0003441E" w:rsidP="0038064E">
      <w:pPr>
        <w:jc w:val="both"/>
      </w:pPr>
    </w:p>
    <w:p w14:paraId="4516DD82" w14:textId="77777777" w:rsidR="0003441E" w:rsidRDefault="0003441E" w:rsidP="0038064E">
      <w:pPr>
        <w:jc w:val="both"/>
      </w:pPr>
    </w:p>
    <w:p w14:paraId="46F2F38D" w14:textId="77777777" w:rsidR="0003441E" w:rsidRDefault="0003441E" w:rsidP="0038064E">
      <w:pPr>
        <w:jc w:val="both"/>
      </w:pPr>
    </w:p>
    <w:p w14:paraId="636C137B" w14:textId="77777777" w:rsidR="0003441E" w:rsidRDefault="0003441E" w:rsidP="0038064E">
      <w:pPr>
        <w:jc w:val="both"/>
      </w:pPr>
    </w:p>
    <w:p w14:paraId="669DDBBF" w14:textId="77777777" w:rsidR="003F3297" w:rsidRPr="003F3297" w:rsidRDefault="003F3297" w:rsidP="003F3297">
      <w:pPr>
        <w:jc w:val="both"/>
      </w:pPr>
      <w:r w:rsidRPr="003F3297">
        <w:rPr>
          <w:b/>
        </w:rPr>
        <w:lastRenderedPageBreak/>
        <w:t>Alimentación y Bienestar Laboral en Personal Sanitario y No Sanitario: Impacto en la Productividad y la Calidad Asistencial</w:t>
      </w:r>
    </w:p>
    <w:p w14:paraId="51042D3D" w14:textId="77777777" w:rsidR="003F3297" w:rsidRPr="003F3297" w:rsidRDefault="003F3297" w:rsidP="003F3297">
      <w:pPr>
        <w:jc w:val="both"/>
        <w:rPr>
          <w:b/>
        </w:rPr>
      </w:pPr>
      <w:r w:rsidRPr="003F3297">
        <w:rPr>
          <w:b/>
        </w:rPr>
        <w:t>Introducción</w:t>
      </w:r>
    </w:p>
    <w:p w14:paraId="28486ADB" w14:textId="77777777" w:rsidR="003F3297" w:rsidRPr="003F3297" w:rsidRDefault="003F3297" w:rsidP="003F3297">
      <w:pPr>
        <w:jc w:val="both"/>
      </w:pPr>
      <w:r w:rsidRPr="003F3297">
        <w:t>La alimentación adecuada es un factor esencial para mantener la salud física y mental de los trabajadores sanitarios y no sanitarios. En hospitales y centros de atención, la exigencia laboral, los turnos prolongados y la presión emocional pueden afectar los hábitos alimentarios, impactando en la energía, concentración y capacidad de respuesta. Una dieta equilibrada contribuye a mejorar la productividad, reducir la fatiga y favorecer la seguridad y calidad de la atención al paciente.</w:t>
      </w:r>
    </w:p>
    <w:p w14:paraId="7D382A66" w14:textId="77777777" w:rsidR="003F3297" w:rsidRPr="003F3297" w:rsidRDefault="003F3297" w:rsidP="003F3297">
      <w:pPr>
        <w:jc w:val="both"/>
        <w:rPr>
          <w:b/>
        </w:rPr>
      </w:pPr>
      <w:r w:rsidRPr="003F3297">
        <w:rPr>
          <w:b/>
        </w:rPr>
        <w:t>Desarrollo</w:t>
      </w:r>
    </w:p>
    <w:p w14:paraId="6EBF78E6" w14:textId="77777777" w:rsidR="003F3297" w:rsidRPr="003F3297" w:rsidRDefault="003F3297" w:rsidP="003F3297">
      <w:pPr>
        <w:jc w:val="both"/>
      </w:pPr>
      <w:r w:rsidRPr="003F3297">
        <w:t>El personal sanitario —enfermería, médicos, TCAE, técnicos— requiere energía sostenida para atender múltiples tareas simultáneas, responder a urgencias y mantener atención y precisión en procedimientos clínicos. El personal no sanitario —administrativos, celadores, limpieza y mantenimiento— también necesita un aporte nutricional adecuado para cumplir con actividades físicas, coordinación de logística y atención directa o indirecta al paciente.</w:t>
      </w:r>
    </w:p>
    <w:p w14:paraId="428DF47C" w14:textId="77777777" w:rsidR="003F3297" w:rsidRPr="003F3297" w:rsidRDefault="003F3297" w:rsidP="003F3297">
      <w:pPr>
        <w:jc w:val="both"/>
      </w:pPr>
      <w:r w:rsidRPr="003F3297">
        <w:t xml:space="preserve">Los hábitos alimentarios inadecuados, como saltarse comidas, consumir alimentos </w:t>
      </w:r>
      <w:proofErr w:type="spellStart"/>
      <w:r w:rsidRPr="003F3297">
        <w:t>ultraprocesados</w:t>
      </w:r>
      <w:proofErr w:type="spellEnd"/>
      <w:r w:rsidRPr="003F3297">
        <w:t xml:space="preserve"> o hidratación insuficiente, pueden generar cansancio, irritabilidad, disminución de la concentración y aumento de errores laborales. En el personal sanitario, esto puede repercutir en errores de medicación, retrasos en procedimientos o falta de comunicación efectiva. En el personal no sanitario, la productividad, coordinación y seguridad en el manejo de pacientes o materiales pueden verse comprometidas.</w:t>
      </w:r>
    </w:p>
    <w:p w14:paraId="5AE9064C" w14:textId="77777777" w:rsidR="003F3297" w:rsidRPr="003F3297" w:rsidRDefault="003F3297" w:rsidP="003F3297">
      <w:pPr>
        <w:jc w:val="both"/>
      </w:pPr>
      <w:r w:rsidRPr="003F3297">
        <w:t>Las estrategias para fomentar la alimentación saludable incluyen:</w:t>
      </w:r>
    </w:p>
    <w:p w14:paraId="38A375DD" w14:textId="77777777" w:rsidR="003F3297" w:rsidRPr="003F3297" w:rsidRDefault="003F3297" w:rsidP="003F3297">
      <w:pPr>
        <w:jc w:val="both"/>
      </w:pPr>
      <w:r w:rsidRPr="003F3297">
        <w:t>-Acceso a alimentos nutritivos en comedores y áreas de descanso.</w:t>
      </w:r>
    </w:p>
    <w:p w14:paraId="71ED7A78" w14:textId="77777777" w:rsidR="003F3297" w:rsidRPr="003F3297" w:rsidRDefault="003F3297" w:rsidP="003F3297">
      <w:pPr>
        <w:jc w:val="both"/>
      </w:pPr>
      <w:r w:rsidRPr="003F3297">
        <w:t>-Programas de educación nutricional adaptados a los turnos y necesidades de cada personal.</w:t>
      </w:r>
    </w:p>
    <w:p w14:paraId="3E804FF8" w14:textId="77777777" w:rsidR="003F3297" w:rsidRPr="003F3297" w:rsidRDefault="003F3297" w:rsidP="003F3297">
      <w:pPr>
        <w:jc w:val="both"/>
      </w:pPr>
      <w:r w:rsidRPr="003F3297">
        <w:t>-Promoción de hábitos de hidratación constante durante la jornada laboral.</w:t>
      </w:r>
    </w:p>
    <w:p w14:paraId="5B88B908" w14:textId="77777777" w:rsidR="003F3297" w:rsidRPr="003F3297" w:rsidRDefault="003F3297" w:rsidP="003F3297">
      <w:pPr>
        <w:jc w:val="both"/>
      </w:pPr>
      <w:r w:rsidRPr="003F3297">
        <w:t>-Planificación de pausas regulares para asegurar el consumo de alimentos y descanso.</w:t>
      </w:r>
    </w:p>
    <w:p w14:paraId="272F3CE0" w14:textId="77777777" w:rsidR="003F3297" w:rsidRPr="003F3297" w:rsidRDefault="003F3297" w:rsidP="003F3297">
      <w:pPr>
        <w:jc w:val="both"/>
      </w:pPr>
      <w:r w:rsidRPr="003F3297">
        <w:t>La coordinación entre personal sanitario y no sanitario puede facilitar la disponibilidad de alimentos en momentos críticos, evitando periodos prolongados de ayuno que afecten el rendimiento. Además, entornos que promueven el bienestar físico y mental, incluyendo alimentación saludable, mejoran la motivación, reducen el estrés y fortalecen la cohesión del equipo.</w:t>
      </w:r>
    </w:p>
    <w:p w14:paraId="5A3F3677" w14:textId="77777777" w:rsidR="003F3297" w:rsidRPr="003F3297" w:rsidRDefault="003F3297" w:rsidP="003F3297">
      <w:pPr>
        <w:jc w:val="both"/>
      </w:pPr>
      <w:r w:rsidRPr="003F3297">
        <w:t>El bienestar nutricional también impacta indirectamente en la seguridad del paciente. Personal más alerta y energizado puede responder más rápidamente, mantener mayor precisión en procedimientos y ofrecer atención más empática y segura.</w:t>
      </w:r>
    </w:p>
    <w:p w14:paraId="46194BF2" w14:textId="77777777" w:rsidR="003F3297" w:rsidRPr="003F3297" w:rsidRDefault="003F3297" w:rsidP="003F3297">
      <w:pPr>
        <w:jc w:val="both"/>
        <w:rPr>
          <w:b/>
        </w:rPr>
      </w:pPr>
      <w:r w:rsidRPr="003F3297">
        <w:rPr>
          <w:b/>
        </w:rPr>
        <w:t>Conclusiones</w:t>
      </w:r>
    </w:p>
    <w:p w14:paraId="53835F26" w14:textId="77777777" w:rsidR="003F3297" w:rsidRPr="003F3297" w:rsidRDefault="003F3297" w:rsidP="003F3297">
      <w:pPr>
        <w:jc w:val="both"/>
      </w:pPr>
      <w:r w:rsidRPr="003F3297">
        <w:t xml:space="preserve">Una alimentación equilibrada es fundamental para preservar la salud, la concentración y la eficiencia de personal sanitario y no sanitario. Promover hábitos alimentarios saludables </w:t>
      </w:r>
      <w:r w:rsidRPr="003F3297">
        <w:lastRenderedPageBreak/>
        <w:t>dentro de los centros de trabajo contribuye a reducir errores, aumentar la productividad y mejorar la calidad de la atención al paciente.</w:t>
      </w:r>
    </w:p>
    <w:p w14:paraId="71E625A5" w14:textId="77777777" w:rsidR="003F3297" w:rsidRPr="003F3297" w:rsidRDefault="003F3297" w:rsidP="003F3297">
      <w:pPr>
        <w:jc w:val="both"/>
        <w:rPr>
          <w:b/>
        </w:rPr>
      </w:pPr>
      <w:r w:rsidRPr="003F3297">
        <w:rPr>
          <w:b/>
        </w:rPr>
        <w:t>Bibliografía</w:t>
      </w:r>
    </w:p>
    <w:p w14:paraId="253F19EA" w14:textId="77777777" w:rsidR="003F3297" w:rsidRPr="003F3297" w:rsidRDefault="003F3297" w:rsidP="003F3297">
      <w:pPr>
        <w:numPr>
          <w:ilvl w:val="0"/>
          <w:numId w:val="444"/>
        </w:numPr>
        <w:jc w:val="both"/>
      </w:pPr>
      <w:r w:rsidRPr="003F3297">
        <w:t>WHO. *</w:t>
      </w:r>
      <w:proofErr w:type="spellStart"/>
      <w:r w:rsidRPr="003F3297">
        <w:t>Healthy</w:t>
      </w:r>
      <w:proofErr w:type="spellEnd"/>
      <w:r w:rsidRPr="003F3297">
        <w:t xml:space="preserve"> </w:t>
      </w:r>
      <w:proofErr w:type="spellStart"/>
      <w:r w:rsidRPr="003F3297">
        <w:t>Diet</w:t>
      </w:r>
      <w:proofErr w:type="spellEnd"/>
      <w:r w:rsidRPr="003F3297">
        <w:t xml:space="preserve"> and </w:t>
      </w:r>
      <w:proofErr w:type="spellStart"/>
      <w:r w:rsidRPr="003F3297">
        <w:t>Occupational</w:t>
      </w:r>
      <w:proofErr w:type="spellEnd"/>
      <w:r w:rsidRPr="003F3297">
        <w:t xml:space="preserve"> Performance in </w:t>
      </w:r>
      <w:proofErr w:type="spellStart"/>
      <w:r w:rsidRPr="003F3297">
        <w:t>Healthcare</w:t>
      </w:r>
      <w:proofErr w:type="spellEnd"/>
      <w:r w:rsidRPr="003F3297">
        <w:t>*. 2021.</w:t>
      </w:r>
    </w:p>
    <w:p w14:paraId="00D1D9F0" w14:textId="77777777" w:rsidR="003F3297" w:rsidRPr="003F3297" w:rsidRDefault="003F3297" w:rsidP="003F3297">
      <w:pPr>
        <w:numPr>
          <w:ilvl w:val="0"/>
          <w:numId w:val="444"/>
        </w:numPr>
        <w:jc w:val="both"/>
      </w:pPr>
      <w:r w:rsidRPr="003F3297">
        <w:t>AHRQ. *</w:t>
      </w:r>
      <w:proofErr w:type="spellStart"/>
      <w:r w:rsidRPr="003F3297">
        <w:t>Workplace</w:t>
      </w:r>
      <w:proofErr w:type="spellEnd"/>
      <w:r w:rsidRPr="003F3297">
        <w:t xml:space="preserve"> </w:t>
      </w:r>
      <w:proofErr w:type="spellStart"/>
      <w:r w:rsidRPr="003F3297">
        <w:t>Nutrition</w:t>
      </w:r>
      <w:proofErr w:type="spellEnd"/>
      <w:r w:rsidRPr="003F3297">
        <w:t xml:space="preserve"> and </w:t>
      </w:r>
      <w:proofErr w:type="spellStart"/>
      <w:r w:rsidRPr="003F3297">
        <w:t>Patient</w:t>
      </w:r>
      <w:proofErr w:type="spellEnd"/>
      <w:r w:rsidRPr="003F3297">
        <w:t xml:space="preserve"> Safety*. 2020.</w:t>
      </w:r>
    </w:p>
    <w:p w14:paraId="0DA27AF2" w14:textId="77777777" w:rsidR="003F3297" w:rsidRPr="003F3297" w:rsidRDefault="003F3297" w:rsidP="003F3297">
      <w:pPr>
        <w:numPr>
          <w:ilvl w:val="0"/>
          <w:numId w:val="444"/>
        </w:numPr>
        <w:jc w:val="both"/>
      </w:pPr>
      <w:proofErr w:type="spellStart"/>
      <w:r w:rsidRPr="003F3297">
        <w:t>European</w:t>
      </w:r>
      <w:proofErr w:type="spellEnd"/>
      <w:r w:rsidRPr="003F3297">
        <w:t xml:space="preserve"> </w:t>
      </w:r>
      <w:proofErr w:type="spellStart"/>
      <w:r w:rsidRPr="003F3297">
        <w:t>Food</w:t>
      </w:r>
      <w:proofErr w:type="spellEnd"/>
      <w:r w:rsidRPr="003F3297">
        <w:t xml:space="preserve"> Safety </w:t>
      </w:r>
      <w:proofErr w:type="spellStart"/>
      <w:r w:rsidRPr="003F3297">
        <w:t>Authority</w:t>
      </w:r>
      <w:proofErr w:type="spellEnd"/>
      <w:r w:rsidRPr="003F3297">
        <w:t>. *</w:t>
      </w:r>
      <w:proofErr w:type="spellStart"/>
      <w:r w:rsidRPr="003F3297">
        <w:t>Nutrition</w:t>
      </w:r>
      <w:proofErr w:type="spellEnd"/>
      <w:r w:rsidRPr="003F3297">
        <w:t xml:space="preserve"> and </w:t>
      </w:r>
      <w:proofErr w:type="spellStart"/>
      <w:r w:rsidRPr="003F3297">
        <w:t>Workplace</w:t>
      </w:r>
      <w:proofErr w:type="spellEnd"/>
      <w:r w:rsidRPr="003F3297">
        <w:t xml:space="preserve"> </w:t>
      </w:r>
      <w:proofErr w:type="spellStart"/>
      <w:r w:rsidRPr="003F3297">
        <w:t>Health</w:t>
      </w:r>
      <w:proofErr w:type="spellEnd"/>
      <w:r w:rsidRPr="003F3297">
        <w:t>*. 2022.</w:t>
      </w:r>
    </w:p>
    <w:p w14:paraId="5A802084" w14:textId="77777777" w:rsidR="0003441E" w:rsidRDefault="0003441E" w:rsidP="0038064E">
      <w:pPr>
        <w:jc w:val="both"/>
      </w:pPr>
    </w:p>
    <w:p w14:paraId="4EF08561" w14:textId="77777777" w:rsidR="003F3297" w:rsidRDefault="003F3297" w:rsidP="0038064E">
      <w:pPr>
        <w:jc w:val="both"/>
      </w:pPr>
    </w:p>
    <w:p w14:paraId="4AEE082C" w14:textId="77777777" w:rsidR="003F3297" w:rsidRDefault="003F3297" w:rsidP="0038064E">
      <w:pPr>
        <w:jc w:val="both"/>
      </w:pPr>
    </w:p>
    <w:p w14:paraId="5D86BD0C" w14:textId="77777777" w:rsidR="003F3297" w:rsidRDefault="003F3297" w:rsidP="0038064E">
      <w:pPr>
        <w:jc w:val="both"/>
      </w:pPr>
    </w:p>
    <w:p w14:paraId="0804E1B4" w14:textId="77777777" w:rsidR="003F3297" w:rsidRDefault="003F3297" w:rsidP="0038064E">
      <w:pPr>
        <w:jc w:val="both"/>
      </w:pPr>
    </w:p>
    <w:p w14:paraId="1FACCB5C" w14:textId="77777777" w:rsidR="003F3297" w:rsidRDefault="003F3297" w:rsidP="0038064E">
      <w:pPr>
        <w:jc w:val="both"/>
      </w:pPr>
    </w:p>
    <w:p w14:paraId="4986E3CB" w14:textId="77777777" w:rsidR="003F3297" w:rsidRDefault="003F3297" w:rsidP="0038064E">
      <w:pPr>
        <w:jc w:val="both"/>
      </w:pPr>
    </w:p>
    <w:p w14:paraId="13AF9722" w14:textId="77777777" w:rsidR="003F3297" w:rsidRDefault="003F3297" w:rsidP="0038064E">
      <w:pPr>
        <w:jc w:val="both"/>
      </w:pPr>
    </w:p>
    <w:p w14:paraId="55DB9C27" w14:textId="77777777" w:rsidR="003F3297" w:rsidRDefault="003F3297" w:rsidP="0038064E">
      <w:pPr>
        <w:jc w:val="both"/>
      </w:pPr>
    </w:p>
    <w:p w14:paraId="2647CB20" w14:textId="77777777" w:rsidR="003F3297" w:rsidRDefault="003F3297" w:rsidP="0038064E">
      <w:pPr>
        <w:jc w:val="both"/>
      </w:pPr>
    </w:p>
    <w:p w14:paraId="10D05719" w14:textId="77777777" w:rsidR="003F3297" w:rsidRDefault="003F3297" w:rsidP="0038064E">
      <w:pPr>
        <w:jc w:val="both"/>
      </w:pPr>
    </w:p>
    <w:p w14:paraId="502CDDB8" w14:textId="77777777" w:rsidR="003F3297" w:rsidRDefault="003F3297" w:rsidP="0038064E">
      <w:pPr>
        <w:jc w:val="both"/>
      </w:pPr>
    </w:p>
    <w:p w14:paraId="71F56191" w14:textId="77777777" w:rsidR="003F3297" w:rsidRDefault="003F3297" w:rsidP="0038064E">
      <w:pPr>
        <w:jc w:val="both"/>
      </w:pPr>
    </w:p>
    <w:p w14:paraId="1D07E302" w14:textId="77777777" w:rsidR="003F3297" w:rsidRDefault="003F3297" w:rsidP="0038064E">
      <w:pPr>
        <w:jc w:val="both"/>
      </w:pPr>
    </w:p>
    <w:p w14:paraId="5A9834E7" w14:textId="77777777" w:rsidR="003F3297" w:rsidRDefault="003F3297" w:rsidP="0038064E">
      <w:pPr>
        <w:jc w:val="both"/>
      </w:pPr>
    </w:p>
    <w:p w14:paraId="541C25F5" w14:textId="77777777" w:rsidR="003F3297" w:rsidRDefault="003F3297" w:rsidP="0038064E">
      <w:pPr>
        <w:jc w:val="both"/>
      </w:pPr>
    </w:p>
    <w:p w14:paraId="44268B12" w14:textId="77777777" w:rsidR="003F3297" w:rsidRDefault="003F3297" w:rsidP="0038064E">
      <w:pPr>
        <w:jc w:val="both"/>
      </w:pPr>
    </w:p>
    <w:p w14:paraId="6BF80810" w14:textId="77777777" w:rsidR="003F3297" w:rsidRDefault="003F3297" w:rsidP="0038064E">
      <w:pPr>
        <w:jc w:val="both"/>
      </w:pPr>
    </w:p>
    <w:p w14:paraId="0FA1788E" w14:textId="77777777" w:rsidR="003F3297" w:rsidRDefault="003F3297" w:rsidP="0038064E">
      <w:pPr>
        <w:jc w:val="both"/>
      </w:pPr>
    </w:p>
    <w:p w14:paraId="05E034CA" w14:textId="77777777" w:rsidR="003F3297" w:rsidRDefault="003F3297" w:rsidP="0038064E">
      <w:pPr>
        <w:jc w:val="both"/>
      </w:pPr>
    </w:p>
    <w:p w14:paraId="49A21A1F" w14:textId="77777777" w:rsidR="003F3297" w:rsidRDefault="003F3297" w:rsidP="0038064E">
      <w:pPr>
        <w:jc w:val="both"/>
      </w:pPr>
    </w:p>
    <w:p w14:paraId="6B4B74CC" w14:textId="77777777" w:rsidR="003F3297" w:rsidRDefault="003F3297" w:rsidP="0038064E">
      <w:pPr>
        <w:jc w:val="both"/>
      </w:pPr>
    </w:p>
    <w:p w14:paraId="6F9AB6E5" w14:textId="77777777" w:rsidR="003F3297" w:rsidRDefault="003F3297" w:rsidP="0038064E">
      <w:pPr>
        <w:jc w:val="both"/>
      </w:pPr>
    </w:p>
    <w:p w14:paraId="2191453D" w14:textId="77777777" w:rsidR="003F3297" w:rsidRDefault="003F3297" w:rsidP="0038064E">
      <w:pPr>
        <w:jc w:val="both"/>
      </w:pPr>
    </w:p>
    <w:p w14:paraId="4A9BF1BC" w14:textId="77777777" w:rsidR="003F3297" w:rsidRDefault="003F3297" w:rsidP="0038064E">
      <w:pPr>
        <w:jc w:val="both"/>
      </w:pPr>
    </w:p>
    <w:p w14:paraId="742133F8" w14:textId="77777777" w:rsidR="00171DDE" w:rsidRPr="00171DDE" w:rsidRDefault="00171DDE" w:rsidP="00171DDE">
      <w:pPr>
        <w:jc w:val="both"/>
      </w:pPr>
      <w:r w:rsidRPr="00171DDE">
        <w:rPr>
          <w:b/>
        </w:rPr>
        <w:lastRenderedPageBreak/>
        <w:t>La Inteligencia Emocional en Personal Sanitario y No Sanitario como Estrategia para Mejorar la Relación con el Paciente</w:t>
      </w:r>
    </w:p>
    <w:p w14:paraId="38D3AD07" w14:textId="77777777" w:rsidR="00171DDE" w:rsidRPr="00171DDE" w:rsidRDefault="00171DDE" w:rsidP="00171DDE">
      <w:pPr>
        <w:jc w:val="both"/>
        <w:rPr>
          <w:b/>
        </w:rPr>
      </w:pPr>
      <w:r w:rsidRPr="00171DDE">
        <w:rPr>
          <w:b/>
        </w:rPr>
        <w:t>Introducción</w:t>
      </w:r>
    </w:p>
    <w:p w14:paraId="2BA1A9CE" w14:textId="77777777" w:rsidR="00171DDE" w:rsidRPr="00171DDE" w:rsidRDefault="00171DDE" w:rsidP="00171DDE">
      <w:pPr>
        <w:jc w:val="both"/>
      </w:pPr>
      <w:r w:rsidRPr="00171DDE">
        <w:t>La inteligencia emocional (IE) es la capacidad de reconocer, comprender y gestionar las propias emociones, así como interpretar y responder adecuadamente a las emociones de los demás. En entornos sanitarios, tanto personal sanitario como no sanitario interactúa diariamente con pacientes, familiares y compañeros, enfrentando situaciones de estrés y conflicto. El desarrollo de la IE permite mejorar la comunicación, reducir conflictos y ofrecer un cuidado más humanizado, impactando positivamente en la experiencia y seguridad del paciente.</w:t>
      </w:r>
    </w:p>
    <w:p w14:paraId="73FC0984" w14:textId="77777777" w:rsidR="00171DDE" w:rsidRPr="00171DDE" w:rsidRDefault="00171DDE" w:rsidP="00171DDE">
      <w:pPr>
        <w:jc w:val="both"/>
        <w:rPr>
          <w:b/>
        </w:rPr>
      </w:pPr>
      <w:r w:rsidRPr="00171DDE">
        <w:rPr>
          <w:b/>
        </w:rPr>
        <w:t>Desarrollo</w:t>
      </w:r>
    </w:p>
    <w:p w14:paraId="27060A4F" w14:textId="77777777" w:rsidR="00171DDE" w:rsidRPr="00171DDE" w:rsidRDefault="00171DDE" w:rsidP="00171DDE">
      <w:pPr>
        <w:jc w:val="both"/>
      </w:pPr>
      <w:r w:rsidRPr="00171DDE">
        <w:t>El personal sanitario —médicos, enfermeras, TCAE y técnicos— debe gestionar emociones intensas derivadas de emergencias, dolor del paciente, decisiones críticas y carga de trabajo elevada. La IE les permite mantener la calma, tomar decisiones racionales y comunicarse de manera empática, evitando reacciones impulsivas que puedan afectar la atención.</w:t>
      </w:r>
    </w:p>
    <w:p w14:paraId="2DC64E32" w14:textId="77777777" w:rsidR="00171DDE" w:rsidRPr="00171DDE" w:rsidRDefault="00171DDE" w:rsidP="00171DDE">
      <w:pPr>
        <w:jc w:val="both"/>
      </w:pPr>
      <w:r w:rsidRPr="00171DDE">
        <w:t>El personal no sanitario —administrativos, celadores, limpieza, mantenimiento y seguridad— también se enfrenta a situaciones emocionales complejas, como la interacción con pacientes y familiares en momentos de tensión, conflictos internos del equipo y presión por cumplir protocolos. La capacidad de reconocer y regular emociones mejora su desempeño y contribuye a un ambiente laboral más armonioso.</w:t>
      </w:r>
    </w:p>
    <w:p w14:paraId="2BB2914F" w14:textId="77777777" w:rsidR="00171DDE" w:rsidRPr="00171DDE" w:rsidRDefault="00171DDE" w:rsidP="00171DDE">
      <w:pPr>
        <w:jc w:val="both"/>
      </w:pPr>
      <w:r w:rsidRPr="00171DDE">
        <w:t>El desarrollo de la IE incluye habilidades como la autoconciencia, autorregulación, motivación, empatía y habilidades sociales. La autoconciencia permite identificar emociones propias y cómo estas afectan la conducta; la autorregulación ayuda a controlar reacciones impulsivas; la empatía facilita comprender el estado emocional del paciente y del equipo; y las habilidades sociales permiten establecer relaciones colaborativas y efectivas.</w:t>
      </w:r>
    </w:p>
    <w:p w14:paraId="7C7D3F90" w14:textId="77777777" w:rsidR="00171DDE" w:rsidRPr="00171DDE" w:rsidRDefault="00171DDE" w:rsidP="00171DDE">
      <w:pPr>
        <w:jc w:val="both"/>
      </w:pPr>
      <w:r w:rsidRPr="00171DDE">
        <w:t>La formación en IE puede realizarse mediante talleres, dinámicas de grupo, role-</w:t>
      </w:r>
      <w:proofErr w:type="spellStart"/>
      <w:r w:rsidRPr="00171DDE">
        <w:t>playing</w:t>
      </w:r>
      <w:proofErr w:type="spellEnd"/>
      <w:r w:rsidRPr="00171DDE">
        <w:t xml:space="preserve"> y coaching emocional. Cuando ambos grupos, sanitario y no sanitario, desarrollan estas competencias, se incrementa la cohesión del equipo, se mejora la comunicación interna y se reduce el estrés laboral.</w:t>
      </w:r>
    </w:p>
    <w:p w14:paraId="6BFC7C88" w14:textId="77777777" w:rsidR="00171DDE" w:rsidRPr="00171DDE" w:rsidRDefault="00171DDE" w:rsidP="00171DDE">
      <w:pPr>
        <w:jc w:val="both"/>
      </w:pPr>
      <w:r w:rsidRPr="00171DDE">
        <w:t>La aplicación práctica de la IE influye directamente en la relación con el paciente. Profesionales emocionalmente competentes transmiten confianza, generan un entorno seguro, facilitan la adherencia a los tratamientos y mejoran la percepción de la calidad asistencial. La gestión adecuada de emociones también disminuye errores derivados de distracciones o conflictos internos.</w:t>
      </w:r>
    </w:p>
    <w:p w14:paraId="50426C1C" w14:textId="77777777" w:rsidR="00171DDE" w:rsidRPr="00171DDE" w:rsidRDefault="00171DDE" w:rsidP="00171DDE">
      <w:pPr>
        <w:jc w:val="both"/>
      </w:pPr>
      <w:r w:rsidRPr="00171DDE">
        <w:t>Los líderes que fomentan la IE en sus equipos promueven un clima de respeto, colaboración y reconocimiento, fortaleciendo la resiliencia colectiva y la satisfacción laboral. Esto impacta positivamente en la eficiencia y seguridad de los procesos asistenciales.</w:t>
      </w:r>
    </w:p>
    <w:p w14:paraId="1F3A4E02" w14:textId="77777777" w:rsidR="00171DDE" w:rsidRPr="00171DDE" w:rsidRDefault="00171DDE" w:rsidP="00171DDE">
      <w:pPr>
        <w:jc w:val="both"/>
        <w:rPr>
          <w:b/>
        </w:rPr>
      </w:pPr>
      <w:r w:rsidRPr="00171DDE">
        <w:rPr>
          <w:b/>
        </w:rPr>
        <w:t>Conclusiones</w:t>
      </w:r>
    </w:p>
    <w:p w14:paraId="1ACF626B" w14:textId="77777777" w:rsidR="00171DDE" w:rsidRPr="00171DDE" w:rsidRDefault="00171DDE" w:rsidP="00171DDE">
      <w:pPr>
        <w:jc w:val="both"/>
      </w:pPr>
      <w:r w:rsidRPr="00171DDE">
        <w:lastRenderedPageBreak/>
        <w:t>La inteligencia emocional es una herramienta fundamental para personal sanitario y no sanitario. Su desarrollo mejora la comunicación, fortalece las relaciones interprofesionales y permite ofrecer cuidados más humanizados, seguros y eficientes. La inversión en formación en IE repercute directamente en la calidad de la atención y en la experiencia del paciente.</w:t>
      </w:r>
    </w:p>
    <w:p w14:paraId="20FF657C" w14:textId="77777777" w:rsidR="00171DDE" w:rsidRPr="00171DDE" w:rsidRDefault="00171DDE" w:rsidP="00171DDE">
      <w:pPr>
        <w:jc w:val="both"/>
        <w:rPr>
          <w:b/>
        </w:rPr>
      </w:pPr>
      <w:r w:rsidRPr="00171DDE">
        <w:rPr>
          <w:b/>
        </w:rPr>
        <w:t>Bibliografía</w:t>
      </w:r>
    </w:p>
    <w:p w14:paraId="00E50BE2" w14:textId="77777777" w:rsidR="00171DDE" w:rsidRPr="00171DDE" w:rsidRDefault="00171DDE" w:rsidP="00171DDE">
      <w:pPr>
        <w:numPr>
          <w:ilvl w:val="0"/>
          <w:numId w:val="445"/>
        </w:numPr>
        <w:jc w:val="both"/>
      </w:pPr>
      <w:r w:rsidRPr="00171DDE">
        <w:t>Goleman, D. *</w:t>
      </w:r>
      <w:proofErr w:type="spellStart"/>
      <w:r w:rsidRPr="00171DDE">
        <w:t>Emotional</w:t>
      </w:r>
      <w:proofErr w:type="spellEnd"/>
      <w:r w:rsidRPr="00171DDE">
        <w:t xml:space="preserve"> </w:t>
      </w:r>
      <w:proofErr w:type="spellStart"/>
      <w:r w:rsidRPr="00171DDE">
        <w:t>Intelligence</w:t>
      </w:r>
      <w:proofErr w:type="spellEnd"/>
      <w:r w:rsidRPr="00171DDE">
        <w:t xml:space="preserve">: </w:t>
      </w:r>
      <w:proofErr w:type="spellStart"/>
      <w:r w:rsidRPr="00171DDE">
        <w:t>Why</w:t>
      </w:r>
      <w:proofErr w:type="spellEnd"/>
      <w:r w:rsidRPr="00171DDE">
        <w:t xml:space="preserve"> </w:t>
      </w:r>
      <w:proofErr w:type="spellStart"/>
      <w:r w:rsidRPr="00171DDE">
        <w:t>It</w:t>
      </w:r>
      <w:proofErr w:type="spellEnd"/>
      <w:r w:rsidRPr="00171DDE">
        <w:t xml:space="preserve"> Can </w:t>
      </w:r>
      <w:proofErr w:type="spellStart"/>
      <w:r w:rsidRPr="00171DDE">
        <w:t>Matter</w:t>
      </w:r>
      <w:proofErr w:type="spellEnd"/>
      <w:r w:rsidRPr="00171DDE">
        <w:t xml:space="preserve"> More </w:t>
      </w:r>
      <w:proofErr w:type="spellStart"/>
      <w:r w:rsidRPr="00171DDE">
        <w:t>Than</w:t>
      </w:r>
      <w:proofErr w:type="spellEnd"/>
      <w:r w:rsidRPr="00171DDE">
        <w:t xml:space="preserve"> IQ*. 2020.</w:t>
      </w:r>
    </w:p>
    <w:p w14:paraId="6E059BAA" w14:textId="77777777" w:rsidR="00171DDE" w:rsidRPr="00171DDE" w:rsidRDefault="00171DDE" w:rsidP="00171DDE">
      <w:pPr>
        <w:numPr>
          <w:ilvl w:val="0"/>
          <w:numId w:val="445"/>
        </w:numPr>
        <w:jc w:val="both"/>
      </w:pPr>
      <w:r w:rsidRPr="00171DDE">
        <w:t>WHO. *</w:t>
      </w:r>
      <w:proofErr w:type="spellStart"/>
      <w:r w:rsidRPr="00171DDE">
        <w:t>Emotional</w:t>
      </w:r>
      <w:proofErr w:type="spellEnd"/>
      <w:r w:rsidRPr="00171DDE">
        <w:t xml:space="preserve"> </w:t>
      </w:r>
      <w:proofErr w:type="spellStart"/>
      <w:r w:rsidRPr="00171DDE">
        <w:t>Competence</w:t>
      </w:r>
      <w:proofErr w:type="spellEnd"/>
      <w:r w:rsidRPr="00171DDE">
        <w:t xml:space="preserve"> in </w:t>
      </w:r>
      <w:proofErr w:type="spellStart"/>
      <w:r w:rsidRPr="00171DDE">
        <w:t>Healthcare</w:t>
      </w:r>
      <w:proofErr w:type="spellEnd"/>
      <w:r w:rsidRPr="00171DDE">
        <w:t xml:space="preserve"> </w:t>
      </w:r>
      <w:proofErr w:type="spellStart"/>
      <w:r w:rsidRPr="00171DDE">
        <w:t>Workers</w:t>
      </w:r>
      <w:proofErr w:type="spellEnd"/>
      <w:r w:rsidRPr="00171DDE">
        <w:t>*. 2021.</w:t>
      </w:r>
    </w:p>
    <w:p w14:paraId="6831BC4C" w14:textId="77777777" w:rsidR="00171DDE" w:rsidRPr="00171DDE" w:rsidRDefault="00171DDE" w:rsidP="00171DDE">
      <w:pPr>
        <w:numPr>
          <w:ilvl w:val="0"/>
          <w:numId w:val="445"/>
        </w:numPr>
        <w:jc w:val="both"/>
      </w:pPr>
      <w:r w:rsidRPr="00171DDE">
        <w:t>Mayer, J. &amp; Salovey, P. *</w:t>
      </w:r>
      <w:proofErr w:type="spellStart"/>
      <w:r w:rsidRPr="00171DDE">
        <w:t>The</w:t>
      </w:r>
      <w:proofErr w:type="spellEnd"/>
      <w:r w:rsidRPr="00171DDE">
        <w:t xml:space="preserve"> </w:t>
      </w:r>
      <w:proofErr w:type="spellStart"/>
      <w:r w:rsidRPr="00171DDE">
        <w:t>Science</w:t>
      </w:r>
      <w:proofErr w:type="spellEnd"/>
      <w:r w:rsidRPr="00171DDE">
        <w:t xml:space="preserve"> </w:t>
      </w:r>
      <w:proofErr w:type="spellStart"/>
      <w:r w:rsidRPr="00171DDE">
        <w:t>of</w:t>
      </w:r>
      <w:proofErr w:type="spellEnd"/>
      <w:r w:rsidRPr="00171DDE">
        <w:t xml:space="preserve"> </w:t>
      </w:r>
      <w:proofErr w:type="spellStart"/>
      <w:r w:rsidRPr="00171DDE">
        <w:t>Emotional</w:t>
      </w:r>
      <w:proofErr w:type="spellEnd"/>
      <w:r w:rsidRPr="00171DDE">
        <w:t xml:space="preserve"> </w:t>
      </w:r>
      <w:proofErr w:type="spellStart"/>
      <w:r w:rsidRPr="00171DDE">
        <w:t>Intelligence</w:t>
      </w:r>
      <w:proofErr w:type="spellEnd"/>
      <w:r w:rsidRPr="00171DDE">
        <w:t>*. 2020.</w:t>
      </w:r>
    </w:p>
    <w:p w14:paraId="134BE220" w14:textId="77777777" w:rsidR="003F3297" w:rsidRDefault="003F3297" w:rsidP="0038064E">
      <w:pPr>
        <w:jc w:val="both"/>
      </w:pPr>
    </w:p>
    <w:p w14:paraId="7ABD8075" w14:textId="77777777" w:rsidR="00171DDE" w:rsidRDefault="00171DDE" w:rsidP="0038064E">
      <w:pPr>
        <w:jc w:val="both"/>
      </w:pPr>
    </w:p>
    <w:p w14:paraId="42238BD0" w14:textId="77777777" w:rsidR="00171DDE" w:rsidRDefault="00171DDE" w:rsidP="0038064E">
      <w:pPr>
        <w:jc w:val="both"/>
      </w:pPr>
    </w:p>
    <w:p w14:paraId="607C7653" w14:textId="77777777" w:rsidR="00171DDE" w:rsidRDefault="00171DDE" w:rsidP="0038064E">
      <w:pPr>
        <w:jc w:val="both"/>
      </w:pPr>
    </w:p>
    <w:p w14:paraId="667BC580" w14:textId="77777777" w:rsidR="00171DDE" w:rsidRDefault="00171DDE" w:rsidP="0038064E">
      <w:pPr>
        <w:jc w:val="both"/>
      </w:pPr>
    </w:p>
    <w:p w14:paraId="0AD60169" w14:textId="77777777" w:rsidR="00171DDE" w:rsidRDefault="00171DDE" w:rsidP="0038064E">
      <w:pPr>
        <w:jc w:val="both"/>
      </w:pPr>
    </w:p>
    <w:p w14:paraId="6A9D399D" w14:textId="77777777" w:rsidR="00171DDE" w:rsidRDefault="00171DDE" w:rsidP="0038064E">
      <w:pPr>
        <w:jc w:val="both"/>
      </w:pPr>
    </w:p>
    <w:p w14:paraId="335BDCCA" w14:textId="77777777" w:rsidR="00171DDE" w:rsidRDefault="00171DDE" w:rsidP="0038064E">
      <w:pPr>
        <w:jc w:val="both"/>
      </w:pPr>
    </w:p>
    <w:p w14:paraId="27BD48B4" w14:textId="77777777" w:rsidR="00171DDE" w:rsidRDefault="00171DDE" w:rsidP="0038064E">
      <w:pPr>
        <w:jc w:val="both"/>
      </w:pPr>
    </w:p>
    <w:p w14:paraId="0632B6D5" w14:textId="77777777" w:rsidR="00171DDE" w:rsidRDefault="00171DDE" w:rsidP="0038064E">
      <w:pPr>
        <w:jc w:val="both"/>
      </w:pPr>
    </w:p>
    <w:p w14:paraId="32874969" w14:textId="77777777" w:rsidR="00171DDE" w:rsidRDefault="00171DDE" w:rsidP="0038064E">
      <w:pPr>
        <w:jc w:val="both"/>
      </w:pPr>
    </w:p>
    <w:p w14:paraId="37B31D01" w14:textId="77777777" w:rsidR="00171DDE" w:rsidRDefault="00171DDE" w:rsidP="0038064E">
      <w:pPr>
        <w:jc w:val="both"/>
      </w:pPr>
    </w:p>
    <w:p w14:paraId="74FB628A" w14:textId="77777777" w:rsidR="00171DDE" w:rsidRDefault="00171DDE" w:rsidP="0038064E">
      <w:pPr>
        <w:jc w:val="both"/>
      </w:pPr>
    </w:p>
    <w:p w14:paraId="015785DC" w14:textId="77777777" w:rsidR="00171DDE" w:rsidRDefault="00171DDE" w:rsidP="0038064E">
      <w:pPr>
        <w:jc w:val="both"/>
      </w:pPr>
    </w:p>
    <w:p w14:paraId="28AA1EF8" w14:textId="77777777" w:rsidR="00171DDE" w:rsidRDefault="00171DDE" w:rsidP="0038064E">
      <w:pPr>
        <w:jc w:val="both"/>
      </w:pPr>
    </w:p>
    <w:p w14:paraId="4F9DE1E8" w14:textId="77777777" w:rsidR="00171DDE" w:rsidRDefault="00171DDE" w:rsidP="0038064E">
      <w:pPr>
        <w:jc w:val="both"/>
      </w:pPr>
    </w:p>
    <w:p w14:paraId="7EAC4CFB" w14:textId="77777777" w:rsidR="00171DDE" w:rsidRDefault="00171DDE" w:rsidP="0038064E">
      <w:pPr>
        <w:jc w:val="both"/>
      </w:pPr>
    </w:p>
    <w:p w14:paraId="5AFCF60F" w14:textId="77777777" w:rsidR="00171DDE" w:rsidRDefault="00171DDE" w:rsidP="0038064E">
      <w:pPr>
        <w:jc w:val="both"/>
      </w:pPr>
    </w:p>
    <w:p w14:paraId="6ACFB4AE" w14:textId="77777777" w:rsidR="00171DDE" w:rsidRDefault="00171DDE" w:rsidP="0038064E">
      <w:pPr>
        <w:jc w:val="both"/>
      </w:pPr>
    </w:p>
    <w:p w14:paraId="43FF675D" w14:textId="77777777" w:rsidR="00171DDE" w:rsidRDefault="00171DDE" w:rsidP="0038064E">
      <w:pPr>
        <w:jc w:val="both"/>
      </w:pPr>
    </w:p>
    <w:p w14:paraId="39B8CAC1" w14:textId="77777777" w:rsidR="00171DDE" w:rsidRDefault="00171DDE" w:rsidP="0038064E">
      <w:pPr>
        <w:jc w:val="both"/>
      </w:pPr>
    </w:p>
    <w:p w14:paraId="20AC7AA3" w14:textId="77777777" w:rsidR="00171DDE" w:rsidRDefault="00171DDE" w:rsidP="0038064E">
      <w:pPr>
        <w:jc w:val="both"/>
      </w:pPr>
    </w:p>
    <w:p w14:paraId="7E2F69FB" w14:textId="77777777" w:rsidR="00171DDE" w:rsidRDefault="00171DDE" w:rsidP="0038064E">
      <w:pPr>
        <w:jc w:val="both"/>
      </w:pPr>
    </w:p>
    <w:p w14:paraId="548EFDDD" w14:textId="77777777" w:rsidR="007F1D10" w:rsidRPr="007F1D10" w:rsidRDefault="007F1D10" w:rsidP="007F1D10">
      <w:pPr>
        <w:jc w:val="both"/>
        <w:rPr>
          <w:b/>
        </w:rPr>
      </w:pPr>
      <w:r w:rsidRPr="007F1D10">
        <w:rPr>
          <w:b/>
        </w:rPr>
        <w:lastRenderedPageBreak/>
        <w:t>El rol del personal sanitario y no sanitario en la calidad asistencial del sistema de salud</w:t>
      </w:r>
    </w:p>
    <w:p w14:paraId="0CADDE21" w14:textId="77777777" w:rsidR="007F1D10" w:rsidRPr="007F1D10" w:rsidRDefault="007F1D10" w:rsidP="007F1D10">
      <w:pPr>
        <w:jc w:val="both"/>
      </w:pPr>
      <w:r w:rsidRPr="007F1D10">
        <w:t>La calidad asistencial se define como el grado en que los servicios de salud aumentan la probabilidad de obtener los resultados deseados y están de acuerdo con el conocimiento profesional actual. ([Organización Mundial de la Salud][1]) Para alcanzarla, el sistema de salud requiere tanto personal sanitario (médicos, enfermeras, técnicos) como no sanitario (administrativos, logística, tecnología de la información, recursos humanos) que trabajen de forma coordinada.</w:t>
      </w:r>
    </w:p>
    <w:p w14:paraId="052F5F79" w14:textId="77777777" w:rsidR="007F1D10" w:rsidRPr="007F1D10" w:rsidRDefault="007F1D10" w:rsidP="007F1D10">
      <w:pPr>
        <w:jc w:val="both"/>
        <w:rPr>
          <w:b/>
        </w:rPr>
      </w:pPr>
      <w:r w:rsidRPr="007F1D10">
        <w:rPr>
          <w:b/>
        </w:rPr>
        <w:t>Personal sanitario</w:t>
      </w:r>
    </w:p>
    <w:p w14:paraId="056E6360" w14:textId="77777777" w:rsidR="007F1D10" w:rsidRPr="007F1D10" w:rsidRDefault="007F1D10" w:rsidP="007F1D10">
      <w:pPr>
        <w:jc w:val="both"/>
      </w:pPr>
      <w:r w:rsidRPr="007F1D10">
        <w:t>El personal clínico es el eje visible de la atención: evalúa, diagnostica, trata, monitoriza y evoluciona al paciente. Su competencia técnica, su motivación y su bienestar profesional impactan directamente en la calidad de la atención. Por ejemplo, una revisión sobre la calidad de vida profesional de enfermeras de atención primaria identificó que factores como la sobrecarga de trabajo, el apoyo de gestión o el reconocimiento influyen en su satisfacción laboral y, por tanto, en la seguridad del paciente. ([PubMed][2]) Además, la percepción que los propios profesionales tienen de la calidad de su trabajo revela que los valores, motivaciones y comportamientos del personal clínico (y no clínico) son fundamentales para la calidad cotidiana del cuidado, más allá de los indicadores organizativos. ([PubMed][3])</w:t>
      </w:r>
    </w:p>
    <w:p w14:paraId="76E7191D" w14:textId="77777777" w:rsidR="007F1D10" w:rsidRPr="007F1D10" w:rsidRDefault="007F1D10" w:rsidP="007F1D10">
      <w:pPr>
        <w:jc w:val="both"/>
        <w:rPr>
          <w:b/>
        </w:rPr>
      </w:pPr>
      <w:r w:rsidRPr="007F1D10">
        <w:rPr>
          <w:b/>
        </w:rPr>
        <w:t>Personal no sanitario</w:t>
      </w:r>
    </w:p>
    <w:p w14:paraId="1ABB5311" w14:textId="77777777" w:rsidR="007F1D10" w:rsidRPr="007F1D10" w:rsidRDefault="007F1D10" w:rsidP="007F1D10">
      <w:pPr>
        <w:jc w:val="both"/>
      </w:pPr>
      <w:r w:rsidRPr="007F1D10">
        <w:t xml:space="preserve">El personal no clínico desempeña roles estructurales que habilitan la atención sanitaria: programas de citas, gestión de suministros, historia clínica electrónica, facturación, recursos humanos, cumplimiento normativo, atención al paciente en la recepción, etc. Estos procesos, si están mal gestionados, crean cuellos de botella, errores administrativos o retrasos que afectan la experiencia del paciente y, por ende, la calidad asistencial. ([Addison </w:t>
      </w:r>
      <w:proofErr w:type="spellStart"/>
      <w:r w:rsidRPr="007F1D10">
        <w:t>Group</w:t>
      </w:r>
      <w:proofErr w:type="spellEnd"/>
      <w:r w:rsidRPr="007F1D10">
        <w:t>][4]) Por ejemplo, una comunicación fluida entre el personal clínico y no clínico reduce errores y mejora los tiempos de atención. ([simbo.ai][5])</w:t>
      </w:r>
    </w:p>
    <w:p w14:paraId="1F6E6B73" w14:textId="77777777" w:rsidR="007F1D10" w:rsidRPr="007F1D10" w:rsidRDefault="007F1D10" w:rsidP="007F1D10">
      <w:pPr>
        <w:jc w:val="both"/>
        <w:rPr>
          <w:b/>
        </w:rPr>
      </w:pPr>
      <w:r w:rsidRPr="007F1D10">
        <w:rPr>
          <w:b/>
        </w:rPr>
        <w:t>Interacción entre ambos roles para la calidad</w:t>
      </w:r>
    </w:p>
    <w:p w14:paraId="6A1CDE10" w14:textId="77777777" w:rsidR="007F1D10" w:rsidRPr="007F1D10" w:rsidRDefault="007F1D10" w:rsidP="007F1D10">
      <w:pPr>
        <w:jc w:val="both"/>
      </w:pPr>
      <w:r w:rsidRPr="007F1D10">
        <w:t>La calidad asistencial no puede entenderse como solo buenos actos clínicos ni como una gestión administrativa perfecta por sí sola: es el resultado de la integración de “estructura-</w:t>
      </w:r>
      <w:proofErr w:type="spellStart"/>
      <w:r w:rsidRPr="007F1D10">
        <w:t>procesoresultados</w:t>
      </w:r>
      <w:proofErr w:type="spellEnd"/>
      <w:r w:rsidRPr="007F1D10">
        <w:t xml:space="preserve">”, según el modelo de </w:t>
      </w:r>
      <w:proofErr w:type="spellStart"/>
      <w:r w:rsidRPr="007F1D10">
        <w:t>Avedis</w:t>
      </w:r>
      <w:proofErr w:type="spellEnd"/>
      <w:r w:rsidRPr="007F1D10">
        <w:t xml:space="preserve"> Donabedian. ([Wikipedia][6]) La estructura incluye el personal y los recursos; el proceso, las acciones en la atención; y el resultado, los efectos en salud. El personal clínico es clave en el proceso, y el personal no clínico contribuye fundamentalmente en la estructura y los procesos de apoyo.</w:t>
      </w:r>
    </w:p>
    <w:p w14:paraId="707FE9FF" w14:textId="77777777" w:rsidR="007F1D10" w:rsidRPr="007F1D10" w:rsidRDefault="007F1D10" w:rsidP="007F1D10">
      <w:pPr>
        <w:jc w:val="both"/>
      </w:pPr>
      <w:r w:rsidRPr="007F1D10">
        <w:t xml:space="preserve">La satisfacción del personal (tanto clínico como no clínico) se ha asociado a mejores resultados asistenciales: en un estudio del sistema </w:t>
      </w:r>
      <w:proofErr w:type="spellStart"/>
      <w:r w:rsidRPr="007F1D10">
        <w:t>National</w:t>
      </w:r>
      <w:proofErr w:type="spellEnd"/>
      <w:r w:rsidRPr="007F1D10">
        <w:t xml:space="preserve"> </w:t>
      </w:r>
      <w:proofErr w:type="spellStart"/>
      <w:r w:rsidRPr="007F1D10">
        <w:t>Health</w:t>
      </w:r>
      <w:proofErr w:type="spellEnd"/>
      <w:r w:rsidRPr="007F1D10">
        <w:t xml:space="preserve"> </w:t>
      </w:r>
      <w:proofErr w:type="spellStart"/>
      <w:r w:rsidRPr="007F1D10">
        <w:t>Service</w:t>
      </w:r>
      <w:proofErr w:type="spellEnd"/>
      <w:r w:rsidRPr="007F1D10">
        <w:t xml:space="preserve"> del Reino Unido se encontró una correlación negativa entre la satisfacción laboral del personal y la mortalidad hospitalaria. ([PubMed][7]) Así, un entorno de trabajo donde todos los roles están apoyados, reconocidos y coordinados favorece la calidad, la seguridad y la eficiencia.</w:t>
      </w:r>
    </w:p>
    <w:p w14:paraId="7640C1D6" w14:textId="77777777" w:rsidR="007F1D10" w:rsidRPr="007F1D10" w:rsidRDefault="007F1D10" w:rsidP="007F1D10">
      <w:pPr>
        <w:jc w:val="both"/>
        <w:rPr>
          <w:b/>
        </w:rPr>
      </w:pPr>
      <w:r w:rsidRPr="007F1D10">
        <w:rPr>
          <w:b/>
        </w:rPr>
        <w:t>Conclusión</w:t>
      </w:r>
    </w:p>
    <w:p w14:paraId="2D5925A8" w14:textId="77777777" w:rsidR="007F1D10" w:rsidRPr="007F1D10" w:rsidRDefault="007F1D10" w:rsidP="007F1D10">
      <w:pPr>
        <w:jc w:val="both"/>
      </w:pPr>
      <w:r w:rsidRPr="007F1D10">
        <w:t xml:space="preserve">En resumen, para que el sistema de salud ofrezca atención de calidad, el personal sanitario debe contar no solo con competencias clínicas sino con un entorno de apoyo, y el personal </w:t>
      </w:r>
      <w:r w:rsidRPr="007F1D10">
        <w:lastRenderedPageBreak/>
        <w:t>no sanitario debe gestionar eficazmente la parte operativa, organizativa y de soporte. Ambos grupos colaboran para que la atención sea segura, eficaz, centrada en la persona, oportuna, equitativa, integrada y eficiente. ([Organización Mundial de la Salud][1])</w:t>
      </w:r>
    </w:p>
    <w:p w14:paraId="50065BB2" w14:textId="77777777" w:rsidR="007F1D10" w:rsidRPr="007F1D10" w:rsidRDefault="007F1D10" w:rsidP="007F1D10">
      <w:pPr>
        <w:jc w:val="both"/>
        <w:rPr>
          <w:b/>
        </w:rPr>
      </w:pPr>
      <w:r w:rsidRPr="007F1D10">
        <w:rPr>
          <w:b/>
        </w:rPr>
        <w:t>Bibliografía</w:t>
      </w:r>
    </w:p>
    <w:p w14:paraId="1EF8A850" w14:textId="77777777" w:rsidR="007F1D10" w:rsidRPr="007F1D10" w:rsidRDefault="007F1D10" w:rsidP="007F1D10">
      <w:pPr>
        <w:numPr>
          <w:ilvl w:val="0"/>
          <w:numId w:val="446"/>
        </w:numPr>
        <w:jc w:val="both"/>
      </w:pPr>
      <w:proofErr w:type="spellStart"/>
      <w:r w:rsidRPr="007F1D10">
        <w:t>World</w:t>
      </w:r>
      <w:proofErr w:type="spellEnd"/>
      <w:r w:rsidRPr="007F1D10">
        <w:t xml:space="preserve"> </w:t>
      </w:r>
      <w:proofErr w:type="spellStart"/>
      <w:r w:rsidRPr="007F1D10">
        <w:t>Health</w:t>
      </w:r>
      <w:proofErr w:type="spellEnd"/>
      <w:r w:rsidRPr="007F1D10">
        <w:t xml:space="preserve"> </w:t>
      </w:r>
      <w:proofErr w:type="spellStart"/>
      <w:r w:rsidRPr="007F1D10">
        <w:t>Organization</w:t>
      </w:r>
      <w:proofErr w:type="spellEnd"/>
      <w:r w:rsidRPr="007F1D10">
        <w:t>. *</w:t>
      </w:r>
      <w:proofErr w:type="spellStart"/>
      <w:r w:rsidRPr="007F1D10">
        <w:t>Fact</w:t>
      </w:r>
      <w:proofErr w:type="spellEnd"/>
      <w:r w:rsidRPr="007F1D10">
        <w:t xml:space="preserve"> </w:t>
      </w:r>
      <w:proofErr w:type="spellStart"/>
      <w:r w:rsidRPr="007F1D10">
        <w:t>sheet</w:t>
      </w:r>
      <w:proofErr w:type="spellEnd"/>
      <w:r w:rsidRPr="007F1D10">
        <w:t xml:space="preserve">: </w:t>
      </w:r>
      <w:proofErr w:type="spellStart"/>
      <w:r w:rsidRPr="007F1D10">
        <w:t>Quality</w:t>
      </w:r>
      <w:proofErr w:type="spellEnd"/>
      <w:r w:rsidRPr="007F1D10">
        <w:t xml:space="preserve"> </w:t>
      </w:r>
      <w:proofErr w:type="spellStart"/>
      <w:r w:rsidRPr="007F1D10">
        <w:t>health</w:t>
      </w:r>
      <w:proofErr w:type="spellEnd"/>
      <w:r w:rsidRPr="007F1D10">
        <w:t xml:space="preserve"> </w:t>
      </w:r>
      <w:proofErr w:type="gramStart"/>
      <w:r w:rsidRPr="007F1D10">
        <w:t>services.*</w:t>
      </w:r>
      <w:proofErr w:type="gramEnd"/>
      <w:r w:rsidRPr="007F1D10">
        <w:t xml:space="preserve"> 2025.</w:t>
      </w:r>
    </w:p>
    <w:p w14:paraId="445DC713" w14:textId="77777777" w:rsidR="007F1D10" w:rsidRPr="007F1D10" w:rsidRDefault="007F1D10" w:rsidP="007F1D10">
      <w:pPr>
        <w:numPr>
          <w:ilvl w:val="0"/>
          <w:numId w:val="446"/>
        </w:numPr>
        <w:jc w:val="both"/>
      </w:pPr>
      <w:proofErr w:type="spellStart"/>
      <w:r w:rsidRPr="007F1D10">
        <w:t>Bragadóttir</w:t>
      </w:r>
      <w:proofErr w:type="spellEnd"/>
      <w:r w:rsidRPr="007F1D10">
        <w:t xml:space="preserve"> H., et al. </w:t>
      </w:r>
      <w:proofErr w:type="spellStart"/>
      <w:r w:rsidRPr="007F1D10">
        <w:t>Talking</w:t>
      </w:r>
      <w:proofErr w:type="spellEnd"/>
      <w:r w:rsidRPr="007F1D10">
        <w:t xml:space="preserve"> </w:t>
      </w:r>
      <w:proofErr w:type="spellStart"/>
      <w:r w:rsidRPr="007F1D10">
        <w:t>about</w:t>
      </w:r>
      <w:proofErr w:type="spellEnd"/>
      <w:r w:rsidRPr="007F1D10">
        <w:t xml:space="preserve"> </w:t>
      </w:r>
      <w:proofErr w:type="spellStart"/>
      <w:r w:rsidRPr="007F1D10">
        <w:t>quality</w:t>
      </w:r>
      <w:proofErr w:type="spellEnd"/>
      <w:r w:rsidRPr="007F1D10">
        <w:t xml:space="preserve">: </w:t>
      </w:r>
      <w:proofErr w:type="spellStart"/>
      <w:r w:rsidRPr="007F1D10">
        <w:t>how</w:t>
      </w:r>
      <w:proofErr w:type="spellEnd"/>
      <w:r w:rsidRPr="007F1D10">
        <w:t xml:space="preserve"> ‘</w:t>
      </w:r>
      <w:proofErr w:type="spellStart"/>
      <w:r w:rsidRPr="007F1D10">
        <w:t>quality</w:t>
      </w:r>
      <w:proofErr w:type="spellEnd"/>
      <w:r w:rsidRPr="007F1D10">
        <w:t xml:space="preserve">’ </w:t>
      </w:r>
      <w:proofErr w:type="spellStart"/>
      <w:r w:rsidRPr="007F1D10">
        <w:t>is</w:t>
      </w:r>
      <w:proofErr w:type="spellEnd"/>
      <w:r w:rsidRPr="007F1D10">
        <w:t xml:space="preserve"> </w:t>
      </w:r>
      <w:proofErr w:type="spellStart"/>
      <w:r w:rsidRPr="007F1D10">
        <w:t>conceptualized</w:t>
      </w:r>
      <w:proofErr w:type="spellEnd"/>
      <w:r w:rsidRPr="007F1D10">
        <w:t xml:space="preserve"> in </w:t>
      </w:r>
      <w:proofErr w:type="spellStart"/>
      <w:r w:rsidRPr="007F1D10">
        <w:t>nursing</w:t>
      </w:r>
      <w:proofErr w:type="spellEnd"/>
      <w:r w:rsidRPr="007F1D10">
        <w:t xml:space="preserve"> </w:t>
      </w:r>
      <w:proofErr w:type="spellStart"/>
      <w:r w:rsidRPr="007F1D10">
        <w:t>homes</w:t>
      </w:r>
      <w:proofErr w:type="spellEnd"/>
      <w:r w:rsidRPr="007F1D10">
        <w:t xml:space="preserve"> and </w:t>
      </w:r>
      <w:proofErr w:type="spellStart"/>
      <w:r w:rsidRPr="007F1D10">
        <w:t>homecare</w:t>
      </w:r>
      <w:proofErr w:type="spellEnd"/>
      <w:r w:rsidRPr="007F1D10">
        <w:t xml:space="preserve">. *BMC </w:t>
      </w:r>
      <w:proofErr w:type="spellStart"/>
      <w:r w:rsidRPr="007F1D10">
        <w:t>Health</w:t>
      </w:r>
      <w:proofErr w:type="spellEnd"/>
      <w:r w:rsidRPr="007F1D10">
        <w:t xml:space="preserve"> </w:t>
      </w:r>
      <w:proofErr w:type="spellStart"/>
      <w:r w:rsidRPr="007F1D10">
        <w:t>Serv</w:t>
      </w:r>
      <w:proofErr w:type="spellEnd"/>
      <w:r w:rsidRPr="007F1D10">
        <w:t xml:space="preserve"> </w:t>
      </w:r>
      <w:proofErr w:type="gramStart"/>
      <w:r w:rsidRPr="007F1D10">
        <w:t>Res.*</w:t>
      </w:r>
      <w:proofErr w:type="gramEnd"/>
      <w:r w:rsidRPr="007F1D10">
        <w:t xml:space="preserve"> 2021;21:104. ([</w:t>
      </w:r>
      <w:proofErr w:type="spellStart"/>
      <w:r w:rsidRPr="007F1D10">
        <w:t>BioMed</w:t>
      </w:r>
      <w:proofErr w:type="spellEnd"/>
      <w:r w:rsidRPr="007F1D10">
        <w:t xml:space="preserve"> Central][8])</w:t>
      </w:r>
    </w:p>
    <w:p w14:paraId="5CAAFEB7" w14:textId="77777777" w:rsidR="007F1D10" w:rsidRPr="007F1D10" w:rsidRDefault="007F1D10" w:rsidP="007F1D10">
      <w:pPr>
        <w:numPr>
          <w:ilvl w:val="0"/>
          <w:numId w:val="446"/>
        </w:numPr>
        <w:jc w:val="both"/>
      </w:pPr>
      <w:r w:rsidRPr="007F1D10">
        <w:t xml:space="preserve">Bianchi &amp; al. </w:t>
      </w:r>
      <w:proofErr w:type="spellStart"/>
      <w:r w:rsidRPr="007F1D10">
        <w:t>Understanding</w:t>
      </w:r>
      <w:proofErr w:type="spellEnd"/>
      <w:r w:rsidRPr="007F1D10">
        <w:t xml:space="preserve"> staff </w:t>
      </w:r>
      <w:proofErr w:type="spellStart"/>
      <w:r w:rsidRPr="007F1D10">
        <w:t>perspectives</w:t>
      </w:r>
      <w:proofErr w:type="spellEnd"/>
      <w:r w:rsidRPr="007F1D10">
        <w:t xml:space="preserve"> </w:t>
      </w:r>
      <w:proofErr w:type="spellStart"/>
      <w:r w:rsidRPr="007F1D10">
        <w:t>of</w:t>
      </w:r>
      <w:proofErr w:type="spellEnd"/>
      <w:r w:rsidRPr="007F1D10">
        <w:t xml:space="preserve"> </w:t>
      </w:r>
      <w:proofErr w:type="spellStart"/>
      <w:r w:rsidRPr="007F1D10">
        <w:t>quality</w:t>
      </w:r>
      <w:proofErr w:type="spellEnd"/>
      <w:r w:rsidRPr="007F1D10">
        <w:t xml:space="preserve"> in </w:t>
      </w:r>
      <w:proofErr w:type="spellStart"/>
      <w:r w:rsidRPr="007F1D10">
        <w:t>practice</w:t>
      </w:r>
      <w:proofErr w:type="spellEnd"/>
      <w:r w:rsidRPr="007F1D10">
        <w:t xml:space="preserve"> in </w:t>
      </w:r>
      <w:proofErr w:type="spellStart"/>
      <w:r w:rsidRPr="007F1D10">
        <w:t>healthcare</w:t>
      </w:r>
      <w:proofErr w:type="spellEnd"/>
      <w:r w:rsidRPr="007F1D10">
        <w:t>. *</w:t>
      </w:r>
      <w:proofErr w:type="spellStart"/>
      <w:r w:rsidRPr="007F1D10">
        <w:t>Int</w:t>
      </w:r>
      <w:proofErr w:type="spellEnd"/>
      <w:r w:rsidRPr="007F1D10">
        <w:t xml:space="preserve"> J </w:t>
      </w:r>
      <w:proofErr w:type="spellStart"/>
      <w:r w:rsidRPr="007F1D10">
        <w:t>Qual</w:t>
      </w:r>
      <w:proofErr w:type="spellEnd"/>
      <w:r w:rsidRPr="007F1D10">
        <w:t xml:space="preserve"> </w:t>
      </w:r>
      <w:proofErr w:type="spellStart"/>
      <w:r w:rsidRPr="007F1D10">
        <w:t>Health</w:t>
      </w:r>
      <w:proofErr w:type="spellEnd"/>
      <w:r w:rsidRPr="007F1D10">
        <w:t xml:space="preserve"> </w:t>
      </w:r>
      <w:proofErr w:type="gramStart"/>
      <w:r w:rsidRPr="007F1D10">
        <w:t>Care.*</w:t>
      </w:r>
      <w:proofErr w:type="gramEnd"/>
      <w:r w:rsidRPr="007F1D10">
        <w:t xml:space="preserve"> 2015. ([PubMed][3])</w:t>
      </w:r>
    </w:p>
    <w:p w14:paraId="26FA9204" w14:textId="77777777" w:rsidR="007F1D10" w:rsidRPr="007F1D10" w:rsidRDefault="007F1D10" w:rsidP="007F1D10">
      <w:pPr>
        <w:numPr>
          <w:ilvl w:val="0"/>
          <w:numId w:val="446"/>
        </w:numPr>
        <w:jc w:val="both"/>
      </w:pPr>
      <w:r w:rsidRPr="007F1D10">
        <w:t xml:space="preserve">Addison </w:t>
      </w:r>
      <w:proofErr w:type="spellStart"/>
      <w:r w:rsidRPr="007F1D10">
        <w:t>Group</w:t>
      </w:r>
      <w:proofErr w:type="spellEnd"/>
      <w:r w:rsidRPr="007F1D10">
        <w:t xml:space="preserve">. </w:t>
      </w:r>
      <w:proofErr w:type="spellStart"/>
      <w:r w:rsidRPr="007F1D10">
        <w:t>How</w:t>
      </w:r>
      <w:proofErr w:type="spellEnd"/>
      <w:r w:rsidRPr="007F1D10">
        <w:t xml:space="preserve"> non-</w:t>
      </w:r>
      <w:proofErr w:type="spellStart"/>
      <w:r w:rsidRPr="007F1D10">
        <w:t>clinical</w:t>
      </w:r>
      <w:proofErr w:type="spellEnd"/>
      <w:r w:rsidRPr="007F1D10">
        <w:t xml:space="preserve"> </w:t>
      </w:r>
      <w:proofErr w:type="spellStart"/>
      <w:r w:rsidRPr="007F1D10">
        <w:t>healthcare</w:t>
      </w:r>
      <w:proofErr w:type="spellEnd"/>
      <w:r w:rsidRPr="007F1D10">
        <w:t xml:space="preserve"> roles </w:t>
      </w:r>
      <w:proofErr w:type="spellStart"/>
      <w:r w:rsidRPr="007F1D10">
        <w:t>boost</w:t>
      </w:r>
      <w:proofErr w:type="spellEnd"/>
      <w:r w:rsidRPr="007F1D10">
        <w:t xml:space="preserve"> </w:t>
      </w:r>
      <w:proofErr w:type="spellStart"/>
      <w:r w:rsidRPr="007F1D10">
        <w:t>operational</w:t>
      </w:r>
      <w:proofErr w:type="spellEnd"/>
      <w:r w:rsidRPr="007F1D10">
        <w:t xml:space="preserve"> </w:t>
      </w:r>
      <w:proofErr w:type="spellStart"/>
      <w:r w:rsidRPr="007F1D10">
        <w:t>efficiency</w:t>
      </w:r>
      <w:proofErr w:type="spellEnd"/>
      <w:r w:rsidRPr="007F1D10">
        <w:t xml:space="preserve">. 2025. ([Addison </w:t>
      </w:r>
      <w:proofErr w:type="spellStart"/>
      <w:r w:rsidRPr="007F1D10">
        <w:t>Group</w:t>
      </w:r>
      <w:proofErr w:type="spellEnd"/>
      <w:r w:rsidRPr="007F1D10">
        <w:t>][4])</w:t>
      </w:r>
    </w:p>
    <w:p w14:paraId="75C06DA1" w14:textId="77777777" w:rsidR="007F1D10" w:rsidRPr="007F1D10" w:rsidRDefault="007F1D10" w:rsidP="007F1D10">
      <w:pPr>
        <w:numPr>
          <w:ilvl w:val="0"/>
          <w:numId w:val="446"/>
        </w:numPr>
        <w:jc w:val="both"/>
      </w:pPr>
      <w:proofErr w:type="spellStart"/>
      <w:r w:rsidRPr="007F1D10">
        <w:t>Rotenstein</w:t>
      </w:r>
      <w:proofErr w:type="spellEnd"/>
      <w:r w:rsidRPr="007F1D10">
        <w:t xml:space="preserve"> L.S. et al. </w:t>
      </w:r>
      <w:proofErr w:type="spellStart"/>
      <w:r w:rsidRPr="007F1D10">
        <w:t>The</w:t>
      </w:r>
      <w:proofErr w:type="spellEnd"/>
      <w:r w:rsidRPr="007F1D10">
        <w:t xml:space="preserve"> Role </w:t>
      </w:r>
      <w:proofErr w:type="spellStart"/>
      <w:r w:rsidRPr="007F1D10">
        <w:t>of</w:t>
      </w:r>
      <w:proofErr w:type="spellEnd"/>
      <w:r w:rsidRPr="007F1D10">
        <w:t xml:space="preserve"> Non-</w:t>
      </w:r>
      <w:proofErr w:type="spellStart"/>
      <w:r w:rsidRPr="007F1D10">
        <w:t>Clinical</w:t>
      </w:r>
      <w:proofErr w:type="spellEnd"/>
      <w:r w:rsidRPr="007F1D10">
        <w:t xml:space="preserve"> Staff in </w:t>
      </w:r>
      <w:proofErr w:type="spellStart"/>
      <w:r w:rsidRPr="007F1D10">
        <w:t>Healthcare</w:t>
      </w:r>
      <w:proofErr w:type="spellEnd"/>
      <w:r w:rsidRPr="007F1D10">
        <w:t xml:space="preserve"> </w:t>
      </w:r>
      <w:proofErr w:type="spellStart"/>
      <w:r w:rsidRPr="007F1D10">
        <w:t>Workforce</w:t>
      </w:r>
      <w:proofErr w:type="spellEnd"/>
      <w:r w:rsidRPr="007F1D10">
        <w:t xml:space="preserve"> Stress and </w:t>
      </w:r>
      <w:proofErr w:type="spellStart"/>
      <w:r w:rsidRPr="007F1D10">
        <w:t>the</w:t>
      </w:r>
      <w:proofErr w:type="spellEnd"/>
      <w:r w:rsidRPr="007F1D10">
        <w:t xml:space="preserve"> </w:t>
      </w:r>
      <w:proofErr w:type="spellStart"/>
      <w:r w:rsidRPr="007F1D10">
        <w:t>Needfor</w:t>
      </w:r>
      <w:proofErr w:type="spellEnd"/>
      <w:r w:rsidRPr="007F1D10">
        <w:t xml:space="preserve"> </w:t>
      </w:r>
      <w:proofErr w:type="spellStart"/>
      <w:r w:rsidRPr="007F1D10">
        <w:t>Better</w:t>
      </w:r>
      <w:proofErr w:type="spellEnd"/>
      <w:r w:rsidRPr="007F1D10">
        <w:t xml:space="preserve"> </w:t>
      </w:r>
      <w:proofErr w:type="spellStart"/>
      <w:r w:rsidRPr="007F1D10">
        <w:t>Communication</w:t>
      </w:r>
      <w:proofErr w:type="spellEnd"/>
      <w:r w:rsidRPr="007F1D10">
        <w:t>. 2025. ([simbo.ai][5])</w:t>
      </w:r>
    </w:p>
    <w:p w14:paraId="677EB4C9" w14:textId="77777777" w:rsidR="00171DDE" w:rsidRDefault="00171DDE" w:rsidP="0038064E">
      <w:pPr>
        <w:jc w:val="both"/>
      </w:pPr>
    </w:p>
    <w:p w14:paraId="5CBCEC54" w14:textId="77777777" w:rsidR="007F1D10" w:rsidRDefault="007F1D10" w:rsidP="0038064E">
      <w:pPr>
        <w:jc w:val="both"/>
      </w:pPr>
    </w:p>
    <w:p w14:paraId="19610709" w14:textId="77777777" w:rsidR="007F1D10" w:rsidRDefault="007F1D10" w:rsidP="0038064E">
      <w:pPr>
        <w:jc w:val="both"/>
      </w:pPr>
    </w:p>
    <w:p w14:paraId="4D00B096" w14:textId="77777777" w:rsidR="007F1D10" w:rsidRDefault="007F1D10" w:rsidP="0038064E">
      <w:pPr>
        <w:jc w:val="both"/>
      </w:pPr>
    </w:p>
    <w:p w14:paraId="7B6E733B" w14:textId="77777777" w:rsidR="007F1D10" w:rsidRDefault="007F1D10" w:rsidP="0038064E">
      <w:pPr>
        <w:jc w:val="both"/>
      </w:pPr>
    </w:p>
    <w:p w14:paraId="70BA8F1A" w14:textId="77777777" w:rsidR="007F1D10" w:rsidRDefault="007F1D10" w:rsidP="0038064E">
      <w:pPr>
        <w:jc w:val="both"/>
      </w:pPr>
    </w:p>
    <w:p w14:paraId="5E4EECEA" w14:textId="77777777" w:rsidR="007F1D10" w:rsidRDefault="007F1D10" w:rsidP="0038064E">
      <w:pPr>
        <w:jc w:val="both"/>
      </w:pPr>
    </w:p>
    <w:p w14:paraId="7DF1B413" w14:textId="77777777" w:rsidR="007F1D10" w:rsidRDefault="007F1D10" w:rsidP="0038064E">
      <w:pPr>
        <w:jc w:val="both"/>
      </w:pPr>
    </w:p>
    <w:p w14:paraId="6CAFCF96" w14:textId="77777777" w:rsidR="007F1D10" w:rsidRDefault="007F1D10" w:rsidP="0038064E">
      <w:pPr>
        <w:jc w:val="both"/>
      </w:pPr>
    </w:p>
    <w:p w14:paraId="4DDDF92B" w14:textId="77777777" w:rsidR="007F1D10" w:rsidRDefault="007F1D10" w:rsidP="0038064E">
      <w:pPr>
        <w:jc w:val="both"/>
      </w:pPr>
    </w:p>
    <w:p w14:paraId="17ED713A" w14:textId="77777777" w:rsidR="007F1D10" w:rsidRDefault="007F1D10" w:rsidP="0038064E">
      <w:pPr>
        <w:jc w:val="both"/>
      </w:pPr>
    </w:p>
    <w:p w14:paraId="02B6C3C1" w14:textId="77777777" w:rsidR="007F1D10" w:rsidRDefault="007F1D10" w:rsidP="0038064E">
      <w:pPr>
        <w:jc w:val="both"/>
      </w:pPr>
    </w:p>
    <w:p w14:paraId="304D1352" w14:textId="77777777" w:rsidR="007F1D10" w:rsidRDefault="007F1D10" w:rsidP="0038064E">
      <w:pPr>
        <w:jc w:val="both"/>
      </w:pPr>
    </w:p>
    <w:p w14:paraId="2C0CB64E" w14:textId="77777777" w:rsidR="007F1D10" w:rsidRDefault="007F1D10" w:rsidP="0038064E">
      <w:pPr>
        <w:jc w:val="both"/>
      </w:pPr>
    </w:p>
    <w:p w14:paraId="56128337" w14:textId="77777777" w:rsidR="007F1D10" w:rsidRDefault="007F1D10" w:rsidP="0038064E">
      <w:pPr>
        <w:jc w:val="both"/>
      </w:pPr>
    </w:p>
    <w:p w14:paraId="0EBC08C2" w14:textId="77777777" w:rsidR="007F1D10" w:rsidRDefault="007F1D10" w:rsidP="0038064E">
      <w:pPr>
        <w:jc w:val="both"/>
      </w:pPr>
    </w:p>
    <w:p w14:paraId="09D567EB" w14:textId="77777777" w:rsidR="007F1D10" w:rsidRDefault="007F1D10" w:rsidP="0038064E">
      <w:pPr>
        <w:jc w:val="both"/>
      </w:pPr>
    </w:p>
    <w:p w14:paraId="36323FC8" w14:textId="77777777" w:rsidR="007F1D10" w:rsidRDefault="007F1D10" w:rsidP="0038064E">
      <w:pPr>
        <w:jc w:val="both"/>
      </w:pPr>
    </w:p>
    <w:p w14:paraId="7B0763DC" w14:textId="77777777" w:rsidR="007F1D10" w:rsidRDefault="007F1D10" w:rsidP="0038064E">
      <w:pPr>
        <w:jc w:val="both"/>
      </w:pPr>
    </w:p>
    <w:p w14:paraId="34A410F7" w14:textId="77777777" w:rsidR="007F1D10" w:rsidRDefault="007F1D10" w:rsidP="0038064E">
      <w:pPr>
        <w:jc w:val="both"/>
      </w:pPr>
    </w:p>
    <w:p w14:paraId="423C82A7" w14:textId="77777777" w:rsidR="00283513" w:rsidRPr="00283513" w:rsidRDefault="00283513" w:rsidP="00283513">
      <w:pPr>
        <w:jc w:val="both"/>
        <w:rPr>
          <w:b/>
        </w:rPr>
      </w:pPr>
      <w:r w:rsidRPr="00283513">
        <w:rPr>
          <w:b/>
        </w:rPr>
        <w:lastRenderedPageBreak/>
        <w:t>La comunicación efectiva del personal sanitario y no sanitario como herramienta de mejora organizacional en los sistemas de salud</w:t>
      </w:r>
    </w:p>
    <w:p w14:paraId="266D0A06" w14:textId="77777777" w:rsidR="00283513" w:rsidRPr="00283513" w:rsidRDefault="00283513" w:rsidP="00283513">
      <w:pPr>
        <w:jc w:val="both"/>
      </w:pPr>
      <w:r w:rsidRPr="00283513">
        <w:t>La comunicación efectiva es un componente esencial en el funcionamiento adecuado de los sistemas de salud. Tanto el personal sanitario (médicos, enfermeras, fisioterapeutas, entre otros) como el personal no sanitario (administrativos, técnicos, y otros roles de soporte) deben interactuar de manera fluida y eficiente para garantizar la calidad de los cuidados y el funcionamiento organizacional. La adecuada comunicación no solo mejora los resultados en salud, sino que también optimiza los procesos internos de las organizaciones, reduciendo errores, mejorando la coordinación y favoreciendo la satisfacción del paciente y del personal.</w:t>
      </w:r>
    </w:p>
    <w:p w14:paraId="40265B5A" w14:textId="77777777" w:rsidR="00283513" w:rsidRPr="00283513" w:rsidRDefault="00283513" w:rsidP="00283513">
      <w:pPr>
        <w:jc w:val="both"/>
        <w:rPr>
          <w:b/>
        </w:rPr>
      </w:pPr>
      <w:r w:rsidRPr="00283513">
        <w:rPr>
          <w:b/>
        </w:rPr>
        <w:t>El papel de la comunicación en la calidad asistencial</w:t>
      </w:r>
    </w:p>
    <w:p w14:paraId="1A8B5700" w14:textId="77777777" w:rsidR="00283513" w:rsidRPr="00283513" w:rsidRDefault="00283513" w:rsidP="00283513">
      <w:pPr>
        <w:jc w:val="both"/>
      </w:pPr>
      <w:r w:rsidRPr="00283513">
        <w:t xml:space="preserve">La comunicación entre profesionales sanitarios y no sanitarios es clave para un diagnóstico adecuado, un tratamiento oportuno y la reducción de riesgos para los pacientes. Un estudio realizado por </w:t>
      </w:r>
      <w:proofErr w:type="spellStart"/>
      <w:r w:rsidRPr="00283513">
        <w:t>the</w:t>
      </w:r>
      <w:proofErr w:type="spellEnd"/>
      <w:r w:rsidRPr="00283513">
        <w:t xml:space="preserve"> </w:t>
      </w:r>
      <w:proofErr w:type="spellStart"/>
      <w:r w:rsidRPr="00283513">
        <w:t>Joint</w:t>
      </w:r>
      <w:proofErr w:type="spellEnd"/>
      <w:r w:rsidRPr="00283513">
        <w:t xml:space="preserve"> </w:t>
      </w:r>
      <w:proofErr w:type="spellStart"/>
      <w:r w:rsidRPr="00283513">
        <w:t>Commission</w:t>
      </w:r>
      <w:proofErr w:type="spellEnd"/>
      <w:r w:rsidRPr="00283513">
        <w:t xml:space="preserve"> (2019) señala que el 70% de los eventos adversos en los hospitales se originan por fallos de comunicación. Estos errores pueden ir desde la transmisión incorrecta de información hasta la falta de coordinación entre departamentos (por ejemplo, entre el equipo clínico y el administrativo), lo que afecta negativamente la experiencia del paciente. ([jointcommission.org](https://www.jointcommission.org/))</w:t>
      </w:r>
    </w:p>
    <w:p w14:paraId="6E956387" w14:textId="77777777" w:rsidR="00283513" w:rsidRPr="00283513" w:rsidRDefault="00283513" w:rsidP="00283513">
      <w:pPr>
        <w:jc w:val="both"/>
      </w:pPr>
      <w:r w:rsidRPr="00283513">
        <w:t>Por ejemplo, en el ámbito de la atención a pacientes con enfermedades crónicas, la falta de comunicación entre médicos y enfermeras respecto a las indicaciones de medicación puede resultar en omisiones o duplicaciones, afectando la seguridad del paciente. En este contexto, una correcta gestión de la información y la implementación de tecnologías de la comunicación (como sistemas electrónicos de registro médico) pueden minimizar estos riesgos.</w:t>
      </w:r>
    </w:p>
    <w:p w14:paraId="74182BA6" w14:textId="77777777" w:rsidR="00283513" w:rsidRPr="00283513" w:rsidRDefault="00283513" w:rsidP="00283513">
      <w:pPr>
        <w:jc w:val="both"/>
        <w:rPr>
          <w:b/>
        </w:rPr>
      </w:pPr>
      <w:r w:rsidRPr="00283513">
        <w:rPr>
          <w:b/>
        </w:rPr>
        <w:t>Impacto del personal no sanitario en la comunicación</w:t>
      </w:r>
    </w:p>
    <w:p w14:paraId="5E4F7803" w14:textId="77777777" w:rsidR="00283513" w:rsidRPr="00283513" w:rsidRDefault="00283513" w:rsidP="00283513">
      <w:pPr>
        <w:jc w:val="both"/>
      </w:pPr>
      <w:r w:rsidRPr="00283513">
        <w:t>Aunque la comunicación efectiva suele asociarse al personal sanitario, el personal no sanitario tiene un papel fundamental en este proceso. Las tareas administrativas, como la gestión de citas, la recepción de pacientes, la organización de los expedientes médicos y la facturación, requieren también un intercambio claro de información. La falta de coordinación entre estos elementos puede generar retrasos, malentendidos y afectar la experiencia del paciente.</w:t>
      </w:r>
    </w:p>
    <w:p w14:paraId="29BBFCE8" w14:textId="77777777" w:rsidR="00283513" w:rsidRPr="00283513" w:rsidRDefault="00283513" w:rsidP="00283513">
      <w:pPr>
        <w:jc w:val="both"/>
      </w:pPr>
      <w:r w:rsidRPr="00283513">
        <w:t>Un estudio en el Reino Unido sobre la eficiencia operativa del sistema de salud señaló que la integración de roles administrativos en los equipos de comunicación mejoró la atención y redujo los tiempos de espera. ([addisongroup.com](https://addisongroup.com/insights/how-non-clinicalhealthcare-roles-boost-operational-efficiency/?utm_source=chatgpt.com))</w:t>
      </w:r>
    </w:p>
    <w:p w14:paraId="2BE226C0" w14:textId="77777777" w:rsidR="00283513" w:rsidRPr="00283513" w:rsidRDefault="00283513" w:rsidP="00283513">
      <w:pPr>
        <w:jc w:val="both"/>
        <w:rPr>
          <w:b/>
        </w:rPr>
      </w:pPr>
      <w:r w:rsidRPr="00283513">
        <w:rPr>
          <w:b/>
        </w:rPr>
        <w:t>Estrategias para mejorar la comunicación organizacional</w:t>
      </w:r>
    </w:p>
    <w:p w14:paraId="1DF55EC1" w14:textId="77777777" w:rsidR="00283513" w:rsidRPr="00283513" w:rsidRDefault="00283513" w:rsidP="00283513">
      <w:pPr>
        <w:jc w:val="both"/>
      </w:pPr>
      <w:r w:rsidRPr="00283513">
        <w:t xml:space="preserve">Para mejorar la comunicación organizacional, se requieren estrategias que fomenten el trabajo en equipo, la claridad en los roles y la implementación de tecnologías que faciliten la interacción entre los distintos niveles del sistema. La formación continua en habilidades comunicativas es esencial para todo el personal. En hospitales y centros de salud, el uso de protocolos estandarizados para la transmisión de información crítica, como el SBAR </w:t>
      </w:r>
      <w:r w:rsidRPr="00283513">
        <w:lastRenderedPageBreak/>
        <w:t>(Situación, Antecedentes, Evaluación, Recomendaciones), ha demostrado ser eficaz en la mejora de la comunicación entre los equipos clínicos. ([ncbi.nlm.nih.gov</w:t>
      </w:r>
      <w:proofErr w:type="gramStart"/>
      <w:r w:rsidRPr="00283513">
        <w:t>](</w:t>
      </w:r>
      <w:proofErr w:type="gramEnd"/>
      <w:r w:rsidRPr="00283513">
        <w:t xml:space="preserve">https://www.ncbi.nlm.nih.gov/pmc/articles/PMC2391562/? </w:t>
      </w:r>
      <w:proofErr w:type="spellStart"/>
      <w:r w:rsidRPr="00283513">
        <w:t>utm_source</w:t>
      </w:r>
      <w:proofErr w:type="spellEnd"/>
      <w:r w:rsidRPr="00283513">
        <w:t>=chatgpt.com))</w:t>
      </w:r>
    </w:p>
    <w:p w14:paraId="6940E522" w14:textId="77777777" w:rsidR="00283513" w:rsidRPr="00283513" w:rsidRDefault="00283513" w:rsidP="00283513">
      <w:pPr>
        <w:jc w:val="both"/>
      </w:pPr>
      <w:r w:rsidRPr="00283513">
        <w:t>Asimismo, el fomento de la comunicación interprofesional y el uso de herramientas tecnológicas, como plataformas de mensajería segura o historias clínicas electrónicas compartidas, mejora el flujo de información y disminuye los errores. La integración de estas herramientas no solo beneficia la calidad asistencial, sino también la eficiencia organizacional, permitiendo a los profesionales del sistema de salud concentrarse en tareas prioritarias.</w:t>
      </w:r>
    </w:p>
    <w:p w14:paraId="79A32D14" w14:textId="77777777" w:rsidR="00283513" w:rsidRPr="00283513" w:rsidRDefault="00283513" w:rsidP="00283513">
      <w:pPr>
        <w:jc w:val="both"/>
        <w:rPr>
          <w:b/>
        </w:rPr>
      </w:pPr>
      <w:r w:rsidRPr="00283513">
        <w:rPr>
          <w:b/>
        </w:rPr>
        <w:t>Conclusión</w:t>
      </w:r>
    </w:p>
    <w:p w14:paraId="04054F68" w14:textId="77777777" w:rsidR="00283513" w:rsidRPr="00283513" w:rsidRDefault="00283513" w:rsidP="00283513">
      <w:pPr>
        <w:jc w:val="both"/>
      </w:pPr>
      <w:r w:rsidRPr="00283513">
        <w:t>La comunicación efectiva entre el personal sanitario y no sanitario es fundamental para garantizar una atención de calidad. La mejora en la coordinación, el uso de tecnologías adecuadas y la formación en habilidades comunicativas contribuyen a la mejora organizacional y la satisfacción del paciente. Además, un entorno de trabajo en el que se promueva la colaboración interdisciplinaria favorece la creación de un sistema de salud más eficiente, seguro y equitativo.</w:t>
      </w:r>
    </w:p>
    <w:p w14:paraId="5AC3F510" w14:textId="77777777" w:rsidR="00283513" w:rsidRPr="00283513" w:rsidRDefault="00283513" w:rsidP="00283513">
      <w:pPr>
        <w:jc w:val="both"/>
        <w:rPr>
          <w:b/>
        </w:rPr>
      </w:pPr>
      <w:r w:rsidRPr="00283513">
        <w:rPr>
          <w:b/>
        </w:rPr>
        <w:t>Bibliografía</w:t>
      </w:r>
    </w:p>
    <w:p w14:paraId="2A9D4E11" w14:textId="77777777" w:rsidR="00283513" w:rsidRPr="00283513" w:rsidRDefault="00283513" w:rsidP="00283513">
      <w:pPr>
        <w:numPr>
          <w:ilvl w:val="0"/>
          <w:numId w:val="447"/>
        </w:numPr>
        <w:jc w:val="both"/>
      </w:pPr>
      <w:proofErr w:type="spellStart"/>
      <w:r w:rsidRPr="00283513">
        <w:t>Joint</w:t>
      </w:r>
      <w:proofErr w:type="spellEnd"/>
      <w:r w:rsidRPr="00283513">
        <w:t xml:space="preserve"> </w:t>
      </w:r>
      <w:proofErr w:type="spellStart"/>
      <w:r w:rsidRPr="00283513">
        <w:t>Commission</w:t>
      </w:r>
      <w:proofErr w:type="spellEnd"/>
      <w:r w:rsidRPr="00283513">
        <w:t>. *</w:t>
      </w:r>
      <w:proofErr w:type="spellStart"/>
      <w:r w:rsidRPr="00283513">
        <w:t>Communication</w:t>
      </w:r>
      <w:proofErr w:type="spellEnd"/>
      <w:r w:rsidRPr="00283513">
        <w:t xml:space="preserve"> </w:t>
      </w:r>
      <w:proofErr w:type="spellStart"/>
      <w:r w:rsidRPr="00283513">
        <w:t>failures</w:t>
      </w:r>
      <w:proofErr w:type="spellEnd"/>
      <w:r w:rsidRPr="00283513">
        <w:t xml:space="preserve">: </w:t>
      </w:r>
      <w:proofErr w:type="spellStart"/>
      <w:r w:rsidRPr="00283513">
        <w:t>Impact</w:t>
      </w:r>
      <w:proofErr w:type="spellEnd"/>
      <w:r w:rsidRPr="00283513">
        <w:t xml:space="preserve"> </w:t>
      </w:r>
      <w:proofErr w:type="spellStart"/>
      <w:r w:rsidRPr="00283513">
        <w:t>on</w:t>
      </w:r>
      <w:proofErr w:type="spellEnd"/>
      <w:r w:rsidRPr="00283513">
        <w:t xml:space="preserve"> </w:t>
      </w:r>
      <w:proofErr w:type="spellStart"/>
      <w:r w:rsidRPr="00283513">
        <w:t>patient</w:t>
      </w:r>
      <w:proofErr w:type="spellEnd"/>
      <w:r w:rsidRPr="00283513">
        <w:t xml:space="preserve"> </w:t>
      </w:r>
      <w:proofErr w:type="gramStart"/>
      <w:r w:rsidRPr="00283513">
        <w:t>safety.*</w:t>
      </w:r>
      <w:proofErr w:type="gramEnd"/>
      <w:r w:rsidRPr="00283513">
        <w:t xml:space="preserve"> 2019. </w:t>
      </w:r>
    </w:p>
    <w:p w14:paraId="6FC8A130" w14:textId="77777777" w:rsidR="00283513" w:rsidRPr="00283513" w:rsidRDefault="00283513" w:rsidP="00283513">
      <w:pPr>
        <w:jc w:val="both"/>
      </w:pPr>
      <w:r w:rsidRPr="00283513">
        <w:t>([jointcommission.org](https://www.jointcommission.org/))</w:t>
      </w:r>
    </w:p>
    <w:p w14:paraId="7EDCA56C" w14:textId="77777777" w:rsidR="00283513" w:rsidRPr="00283513" w:rsidRDefault="00283513" w:rsidP="00283513">
      <w:pPr>
        <w:numPr>
          <w:ilvl w:val="0"/>
          <w:numId w:val="447"/>
        </w:numPr>
        <w:jc w:val="both"/>
      </w:pPr>
      <w:r w:rsidRPr="00283513">
        <w:t xml:space="preserve">Addison </w:t>
      </w:r>
      <w:proofErr w:type="spellStart"/>
      <w:r w:rsidRPr="00283513">
        <w:t>Group</w:t>
      </w:r>
      <w:proofErr w:type="spellEnd"/>
      <w:r w:rsidRPr="00283513">
        <w:t>. *</w:t>
      </w:r>
      <w:proofErr w:type="spellStart"/>
      <w:r w:rsidRPr="00283513">
        <w:t>How</w:t>
      </w:r>
      <w:proofErr w:type="spellEnd"/>
      <w:r w:rsidRPr="00283513">
        <w:t xml:space="preserve"> non-</w:t>
      </w:r>
      <w:proofErr w:type="spellStart"/>
      <w:r w:rsidRPr="00283513">
        <w:t>clinical</w:t>
      </w:r>
      <w:proofErr w:type="spellEnd"/>
      <w:r w:rsidRPr="00283513">
        <w:t xml:space="preserve"> </w:t>
      </w:r>
      <w:proofErr w:type="spellStart"/>
      <w:r w:rsidRPr="00283513">
        <w:t>healthcare</w:t>
      </w:r>
      <w:proofErr w:type="spellEnd"/>
      <w:r w:rsidRPr="00283513">
        <w:t xml:space="preserve"> roles </w:t>
      </w:r>
      <w:proofErr w:type="spellStart"/>
      <w:r w:rsidRPr="00283513">
        <w:t>boost</w:t>
      </w:r>
      <w:proofErr w:type="spellEnd"/>
      <w:r w:rsidRPr="00283513">
        <w:t xml:space="preserve"> </w:t>
      </w:r>
      <w:proofErr w:type="spellStart"/>
      <w:r w:rsidRPr="00283513">
        <w:t>operational</w:t>
      </w:r>
      <w:proofErr w:type="spellEnd"/>
      <w:r w:rsidRPr="00283513">
        <w:t xml:space="preserve"> </w:t>
      </w:r>
      <w:proofErr w:type="gramStart"/>
      <w:r w:rsidRPr="00283513">
        <w:t>efficiency.*</w:t>
      </w:r>
      <w:proofErr w:type="gramEnd"/>
      <w:r w:rsidRPr="00283513">
        <w:t xml:space="preserve"> 2025. ([addisongroup.com](https://addisongroup.com/insights/how-non-clinical-healthcare-roles-boostoperational-efficiency/?utm_source=chatgpt.com))</w:t>
      </w:r>
    </w:p>
    <w:p w14:paraId="71C30B28" w14:textId="77777777" w:rsidR="00283513" w:rsidRPr="00283513" w:rsidRDefault="00283513" w:rsidP="00283513">
      <w:pPr>
        <w:numPr>
          <w:ilvl w:val="0"/>
          <w:numId w:val="447"/>
        </w:numPr>
        <w:jc w:val="both"/>
      </w:pPr>
      <w:proofErr w:type="spellStart"/>
      <w:r w:rsidRPr="00283513">
        <w:t>Institute</w:t>
      </w:r>
      <w:proofErr w:type="spellEnd"/>
      <w:r w:rsidRPr="00283513">
        <w:t xml:space="preserve"> </w:t>
      </w:r>
      <w:proofErr w:type="spellStart"/>
      <w:r w:rsidRPr="00283513">
        <w:t>of</w:t>
      </w:r>
      <w:proofErr w:type="spellEnd"/>
      <w:r w:rsidRPr="00283513">
        <w:t xml:space="preserve"> Medicine. *</w:t>
      </w:r>
      <w:proofErr w:type="spellStart"/>
      <w:r w:rsidRPr="00283513">
        <w:t>To</w:t>
      </w:r>
      <w:proofErr w:type="spellEnd"/>
      <w:r w:rsidRPr="00283513">
        <w:t xml:space="preserve"> </w:t>
      </w:r>
      <w:proofErr w:type="spellStart"/>
      <w:r w:rsidRPr="00283513">
        <w:t>Err</w:t>
      </w:r>
      <w:proofErr w:type="spellEnd"/>
      <w:r w:rsidRPr="00283513">
        <w:t xml:space="preserve"> </w:t>
      </w:r>
      <w:proofErr w:type="spellStart"/>
      <w:r w:rsidRPr="00283513">
        <w:t>Is</w:t>
      </w:r>
      <w:proofErr w:type="spellEnd"/>
      <w:r w:rsidRPr="00283513">
        <w:t xml:space="preserve"> Human: </w:t>
      </w:r>
      <w:proofErr w:type="spellStart"/>
      <w:r w:rsidRPr="00283513">
        <w:t>Building</w:t>
      </w:r>
      <w:proofErr w:type="spellEnd"/>
      <w:r w:rsidRPr="00283513">
        <w:t xml:space="preserve"> a </w:t>
      </w:r>
      <w:proofErr w:type="spellStart"/>
      <w:r w:rsidRPr="00283513">
        <w:t>Safer</w:t>
      </w:r>
      <w:proofErr w:type="spellEnd"/>
      <w:r w:rsidRPr="00283513">
        <w:t xml:space="preserve"> </w:t>
      </w:r>
      <w:proofErr w:type="spellStart"/>
      <w:r w:rsidRPr="00283513">
        <w:t>Health</w:t>
      </w:r>
      <w:proofErr w:type="spellEnd"/>
      <w:r w:rsidRPr="00283513">
        <w:t xml:space="preserve"> </w:t>
      </w:r>
      <w:proofErr w:type="gramStart"/>
      <w:r w:rsidRPr="00283513">
        <w:t>System.*</w:t>
      </w:r>
      <w:proofErr w:type="gramEnd"/>
      <w:r w:rsidRPr="00283513">
        <w:t xml:space="preserve"> 2000.</w:t>
      </w:r>
    </w:p>
    <w:p w14:paraId="628FDF29" w14:textId="77777777" w:rsidR="00283513" w:rsidRPr="00283513" w:rsidRDefault="00283513" w:rsidP="00283513">
      <w:pPr>
        <w:numPr>
          <w:ilvl w:val="0"/>
          <w:numId w:val="447"/>
        </w:numPr>
        <w:jc w:val="both"/>
      </w:pPr>
      <w:proofErr w:type="spellStart"/>
      <w:r w:rsidRPr="00283513">
        <w:t>Manser</w:t>
      </w:r>
      <w:proofErr w:type="spellEnd"/>
      <w:r w:rsidRPr="00283513">
        <w:t>, T. *</w:t>
      </w:r>
      <w:proofErr w:type="spellStart"/>
      <w:r w:rsidRPr="00283513">
        <w:t>Teamwork</w:t>
      </w:r>
      <w:proofErr w:type="spellEnd"/>
      <w:r w:rsidRPr="00283513">
        <w:t xml:space="preserve"> and </w:t>
      </w:r>
      <w:proofErr w:type="spellStart"/>
      <w:r w:rsidRPr="00283513">
        <w:t>patient</w:t>
      </w:r>
      <w:proofErr w:type="spellEnd"/>
      <w:r w:rsidRPr="00283513">
        <w:t xml:space="preserve"> safety in </w:t>
      </w:r>
      <w:proofErr w:type="spellStart"/>
      <w:r w:rsidRPr="00283513">
        <w:t>dynamic</w:t>
      </w:r>
      <w:proofErr w:type="spellEnd"/>
      <w:r w:rsidRPr="00283513">
        <w:t xml:space="preserve"> </w:t>
      </w:r>
      <w:proofErr w:type="spellStart"/>
      <w:r w:rsidRPr="00283513">
        <w:t>domains</w:t>
      </w:r>
      <w:proofErr w:type="spellEnd"/>
      <w:r w:rsidRPr="00283513">
        <w:t xml:space="preserve"> </w:t>
      </w:r>
      <w:proofErr w:type="spellStart"/>
      <w:r w:rsidRPr="00283513">
        <w:t>of</w:t>
      </w:r>
      <w:proofErr w:type="spellEnd"/>
      <w:r w:rsidRPr="00283513">
        <w:t xml:space="preserve"> </w:t>
      </w:r>
      <w:proofErr w:type="spellStart"/>
      <w:r w:rsidRPr="00283513">
        <w:t>healthcare</w:t>
      </w:r>
      <w:proofErr w:type="spellEnd"/>
      <w:r w:rsidRPr="00283513">
        <w:t xml:space="preserve">: A </w:t>
      </w:r>
      <w:proofErr w:type="spellStart"/>
      <w:r w:rsidRPr="00283513">
        <w:t>review</w:t>
      </w:r>
      <w:proofErr w:type="spellEnd"/>
      <w:r w:rsidRPr="00283513">
        <w:t xml:space="preserve"> </w:t>
      </w:r>
      <w:proofErr w:type="spellStart"/>
      <w:r w:rsidRPr="00283513">
        <w:t>of</w:t>
      </w:r>
      <w:proofErr w:type="spellEnd"/>
      <w:r w:rsidRPr="00283513">
        <w:t xml:space="preserve"> </w:t>
      </w:r>
      <w:proofErr w:type="spellStart"/>
      <w:r w:rsidRPr="00283513">
        <w:t>the</w:t>
      </w:r>
      <w:proofErr w:type="spellEnd"/>
      <w:r w:rsidRPr="00283513">
        <w:t xml:space="preserve"> </w:t>
      </w:r>
      <w:proofErr w:type="gramStart"/>
      <w:r w:rsidRPr="00283513">
        <w:t>literature.*</w:t>
      </w:r>
      <w:proofErr w:type="gramEnd"/>
      <w:r w:rsidRPr="00283513">
        <w:t xml:space="preserve"> 2009. *Safety </w:t>
      </w:r>
      <w:proofErr w:type="spellStart"/>
      <w:r w:rsidRPr="00283513">
        <w:t>Science</w:t>
      </w:r>
      <w:proofErr w:type="spellEnd"/>
      <w:r w:rsidRPr="00283513">
        <w:t>*, 47(6), 384-397.</w:t>
      </w:r>
    </w:p>
    <w:p w14:paraId="44711BCF" w14:textId="77777777" w:rsidR="00283513" w:rsidRPr="00283513" w:rsidRDefault="00283513" w:rsidP="00283513">
      <w:pPr>
        <w:numPr>
          <w:ilvl w:val="0"/>
          <w:numId w:val="447"/>
        </w:numPr>
        <w:jc w:val="both"/>
      </w:pPr>
      <w:r w:rsidRPr="00283513">
        <w:t>Weaver, S. J., et al. *</w:t>
      </w:r>
      <w:proofErr w:type="spellStart"/>
      <w:r w:rsidRPr="00283513">
        <w:t>Interventions</w:t>
      </w:r>
      <w:proofErr w:type="spellEnd"/>
      <w:r w:rsidRPr="00283513">
        <w:t xml:space="preserve"> </w:t>
      </w:r>
      <w:proofErr w:type="spellStart"/>
      <w:r w:rsidRPr="00283513">
        <w:t>to</w:t>
      </w:r>
      <w:proofErr w:type="spellEnd"/>
      <w:r w:rsidRPr="00283513">
        <w:t xml:space="preserve"> reduce </w:t>
      </w:r>
      <w:proofErr w:type="spellStart"/>
      <w:r w:rsidRPr="00283513">
        <w:t>risks</w:t>
      </w:r>
      <w:proofErr w:type="spellEnd"/>
      <w:r w:rsidRPr="00283513">
        <w:t xml:space="preserve"> </w:t>
      </w:r>
      <w:proofErr w:type="spellStart"/>
      <w:r w:rsidRPr="00283513">
        <w:t>to</w:t>
      </w:r>
      <w:proofErr w:type="spellEnd"/>
      <w:r w:rsidRPr="00283513">
        <w:t xml:space="preserve"> </w:t>
      </w:r>
      <w:proofErr w:type="spellStart"/>
      <w:r w:rsidRPr="00283513">
        <w:t>patient</w:t>
      </w:r>
      <w:proofErr w:type="spellEnd"/>
      <w:r w:rsidRPr="00283513">
        <w:t xml:space="preserve"> safety </w:t>
      </w:r>
      <w:proofErr w:type="spellStart"/>
      <w:r w:rsidRPr="00283513">
        <w:t>associated</w:t>
      </w:r>
      <w:proofErr w:type="spellEnd"/>
      <w:r w:rsidRPr="00283513">
        <w:t xml:space="preserve"> </w:t>
      </w:r>
      <w:proofErr w:type="spellStart"/>
      <w:r w:rsidRPr="00283513">
        <w:t>with</w:t>
      </w:r>
      <w:proofErr w:type="spellEnd"/>
      <w:r w:rsidRPr="00283513">
        <w:t xml:space="preserve"> </w:t>
      </w:r>
      <w:proofErr w:type="spellStart"/>
      <w:r w:rsidRPr="00283513">
        <w:t>team</w:t>
      </w:r>
      <w:proofErr w:type="spellEnd"/>
      <w:r w:rsidRPr="00283513">
        <w:t xml:space="preserve"> </w:t>
      </w:r>
      <w:proofErr w:type="gramStart"/>
      <w:r w:rsidRPr="00283513">
        <w:t>communication.*</w:t>
      </w:r>
      <w:proofErr w:type="gramEnd"/>
      <w:r w:rsidRPr="00283513">
        <w:t xml:space="preserve"> *</w:t>
      </w:r>
      <w:proofErr w:type="spellStart"/>
      <w:r w:rsidRPr="00283513">
        <w:t>The</w:t>
      </w:r>
      <w:proofErr w:type="spellEnd"/>
      <w:r w:rsidRPr="00283513">
        <w:t xml:space="preserve"> </w:t>
      </w:r>
      <w:proofErr w:type="spellStart"/>
      <w:r w:rsidRPr="00283513">
        <w:t>Joint</w:t>
      </w:r>
      <w:proofErr w:type="spellEnd"/>
      <w:r w:rsidRPr="00283513">
        <w:t xml:space="preserve"> </w:t>
      </w:r>
      <w:proofErr w:type="spellStart"/>
      <w:r w:rsidRPr="00283513">
        <w:t>Commission</w:t>
      </w:r>
      <w:proofErr w:type="spellEnd"/>
      <w:r w:rsidRPr="00283513">
        <w:t xml:space="preserve"> </w:t>
      </w:r>
      <w:proofErr w:type="spellStart"/>
      <w:r w:rsidRPr="00283513">
        <w:t>Journal</w:t>
      </w:r>
      <w:proofErr w:type="spellEnd"/>
      <w:r w:rsidRPr="00283513">
        <w:t xml:space="preserve"> </w:t>
      </w:r>
      <w:proofErr w:type="spellStart"/>
      <w:r w:rsidRPr="00283513">
        <w:t>on</w:t>
      </w:r>
      <w:proofErr w:type="spellEnd"/>
      <w:r w:rsidRPr="00283513">
        <w:t xml:space="preserve"> </w:t>
      </w:r>
      <w:proofErr w:type="spellStart"/>
      <w:r w:rsidRPr="00283513">
        <w:t>Quality</w:t>
      </w:r>
      <w:proofErr w:type="spellEnd"/>
      <w:r w:rsidRPr="00283513">
        <w:t xml:space="preserve"> and </w:t>
      </w:r>
      <w:proofErr w:type="spellStart"/>
      <w:r w:rsidRPr="00283513">
        <w:t>Patient</w:t>
      </w:r>
      <w:proofErr w:type="spellEnd"/>
      <w:r w:rsidRPr="00283513">
        <w:t xml:space="preserve"> </w:t>
      </w:r>
      <w:proofErr w:type="gramStart"/>
      <w:r w:rsidRPr="00283513">
        <w:t>Safety.*</w:t>
      </w:r>
      <w:proofErr w:type="gramEnd"/>
      <w:r w:rsidRPr="00283513">
        <w:t xml:space="preserve"> 2013.</w:t>
      </w:r>
    </w:p>
    <w:p w14:paraId="43505E05" w14:textId="77777777" w:rsidR="007F1D10" w:rsidRDefault="007F1D10" w:rsidP="0038064E">
      <w:pPr>
        <w:jc w:val="both"/>
      </w:pPr>
    </w:p>
    <w:p w14:paraId="62B5FE59" w14:textId="77777777" w:rsidR="00283513" w:rsidRDefault="00283513" w:rsidP="0038064E">
      <w:pPr>
        <w:jc w:val="both"/>
      </w:pPr>
    </w:p>
    <w:p w14:paraId="3951A2EE" w14:textId="77777777" w:rsidR="00283513" w:rsidRDefault="00283513" w:rsidP="0038064E">
      <w:pPr>
        <w:jc w:val="both"/>
      </w:pPr>
    </w:p>
    <w:p w14:paraId="500BA3C9" w14:textId="77777777" w:rsidR="00283513" w:rsidRDefault="00283513" w:rsidP="0038064E">
      <w:pPr>
        <w:jc w:val="both"/>
      </w:pPr>
    </w:p>
    <w:p w14:paraId="6A138592" w14:textId="77777777" w:rsidR="00283513" w:rsidRDefault="00283513" w:rsidP="0038064E">
      <w:pPr>
        <w:jc w:val="both"/>
      </w:pPr>
    </w:p>
    <w:p w14:paraId="10E8CEFE" w14:textId="77777777" w:rsidR="00283513" w:rsidRDefault="00283513" w:rsidP="0038064E">
      <w:pPr>
        <w:jc w:val="both"/>
      </w:pPr>
    </w:p>
    <w:p w14:paraId="601B5905" w14:textId="77777777" w:rsidR="00283513" w:rsidRDefault="00283513" w:rsidP="0038064E">
      <w:pPr>
        <w:jc w:val="both"/>
      </w:pPr>
    </w:p>
    <w:p w14:paraId="06023AC5" w14:textId="77777777" w:rsidR="00283513" w:rsidRDefault="00283513" w:rsidP="0038064E">
      <w:pPr>
        <w:jc w:val="both"/>
      </w:pPr>
    </w:p>
    <w:p w14:paraId="57329C4A" w14:textId="77777777" w:rsidR="005B3B76" w:rsidRPr="005B3B76" w:rsidRDefault="005B3B76" w:rsidP="005B3B76">
      <w:pPr>
        <w:jc w:val="both"/>
        <w:rPr>
          <w:b/>
        </w:rPr>
      </w:pPr>
      <w:r w:rsidRPr="005B3B76">
        <w:rPr>
          <w:b/>
        </w:rPr>
        <w:lastRenderedPageBreak/>
        <w:t>Higiene de manos para el personal sanitario y no sanitario: Clave para la seguridad del paciente y la prevención de infecciones</w:t>
      </w:r>
    </w:p>
    <w:p w14:paraId="4BA296E1" w14:textId="77777777" w:rsidR="005B3B76" w:rsidRPr="005B3B76" w:rsidRDefault="005B3B76" w:rsidP="005B3B76">
      <w:pPr>
        <w:jc w:val="both"/>
      </w:pPr>
      <w:r w:rsidRPr="005B3B76">
        <w:t>La higiene de manos es uno de los pilares fundamentales en la prevención de infecciones nosocomiales y en la promoción de la seguridad del paciente. Tanto el personal sanitario como el no sanitario desempeñan un papel crucial en la correcta implementación de prácticas de higiene de manos. La Organización Mundial de la Salud (OMS) reconoce que una correcta higiene de manos puede reducir las infecciones en los entornos hospitalarios en hasta un 50%, lo que subraya su relevancia tanto para la seguridad del paciente como para la eficiencia de los sistemas de salud. ([who.int](https://www.who.int/))</w:t>
      </w:r>
    </w:p>
    <w:p w14:paraId="378300F8" w14:textId="77777777" w:rsidR="005B3B76" w:rsidRPr="005B3B76" w:rsidRDefault="005B3B76" w:rsidP="005B3B76">
      <w:pPr>
        <w:jc w:val="both"/>
        <w:rPr>
          <w:b/>
        </w:rPr>
      </w:pPr>
      <w:r w:rsidRPr="005B3B76">
        <w:rPr>
          <w:b/>
        </w:rPr>
        <w:t>Importancia de la higiene de manos en el ámbito sanitario</w:t>
      </w:r>
    </w:p>
    <w:p w14:paraId="37C8EBA8" w14:textId="77777777" w:rsidR="005B3B76" w:rsidRPr="005B3B76" w:rsidRDefault="005B3B76" w:rsidP="005B3B76">
      <w:pPr>
        <w:jc w:val="both"/>
      </w:pPr>
      <w:r w:rsidRPr="005B3B76">
        <w:t xml:space="preserve">En el entorno sanitario, el personal está en contacto constante con pacientes y superficies contaminadas, lo que aumenta el riesgo de transmisión de patógenos. La higiene de manos, cuando se realiza de manera adecuada, es esencial para prevenir la propagación de infecciones intrahospitalarias, que son responsables de una gran parte de la morbilidad y mortalidad en los hospitales. La OMS recomienda la higiene de manos en cinco momentos clave: antes del contacto con el paciente, antes de realizar procedimientos asépticos, después de la exposición a fluidos corporales, después del contacto con el paciente, y después de tocar superficies </w:t>
      </w:r>
      <w:proofErr w:type="spellStart"/>
      <w:r w:rsidRPr="005B3B76">
        <w:t>o</w:t>
      </w:r>
      <w:proofErr w:type="spellEnd"/>
      <w:r w:rsidRPr="005B3B76">
        <w:t xml:space="preserve"> objetos del entorno del paciente. ([who.int</w:t>
      </w:r>
      <w:proofErr w:type="gramStart"/>
      <w:r w:rsidRPr="005B3B76">
        <w:t>](</w:t>
      </w:r>
      <w:proofErr w:type="gramEnd"/>
      <w:r w:rsidRPr="005B3B76">
        <w:t>https://www.who.int/news-room/fact-sheets/detail/patient-safety?</w:t>
      </w:r>
    </w:p>
    <w:p w14:paraId="32056366" w14:textId="77777777" w:rsidR="005B3B76" w:rsidRPr="005B3B76" w:rsidRDefault="005B3B76" w:rsidP="005B3B76">
      <w:pPr>
        <w:jc w:val="both"/>
      </w:pPr>
      <w:proofErr w:type="spellStart"/>
      <w:r w:rsidRPr="005B3B76">
        <w:t>utm_source</w:t>
      </w:r>
      <w:proofErr w:type="spellEnd"/>
      <w:r w:rsidRPr="005B3B76">
        <w:t>=chatgpt.com))</w:t>
      </w:r>
    </w:p>
    <w:p w14:paraId="13C311F4" w14:textId="77777777" w:rsidR="005B3B76" w:rsidRPr="005B3B76" w:rsidRDefault="005B3B76" w:rsidP="005B3B76">
      <w:pPr>
        <w:jc w:val="both"/>
      </w:pPr>
      <w:r w:rsidRPr="005B3B76">
        <w:t>La falta de adherencia a estas prácticas entre el personal sanitario ha sido un desafío persistente. Según un estudio realizado en hospitales de Europa, la tasa de cumplimiento de la higiene de manos por parte de los profesionales de la salud se encuentra entre el 40% y el 60%, aunque las campañas de concientización y formación han logrado mejoras. Un estudio publicado en *</w:t>
      </w:r>
      <w:proofErr w:type="spellStart"/>
      <w:r w:rsidRPr="005B3B76">
        <w:t>The</w:t>
      </w:r>
      <w:proofErr w:type="spellEnd"/>
      <w:r w:rsidRPr="005B3B76">
        <w:t xml:space="preserve"> Lancet* en 2018 mostró que la implementación de sistemas de monitoreo electrónico y retroalimentación continua incrementó la adherencia a las prácticas de higiene de manos en un 30%. ([thelancet.com] (https://www.thelancet.com/))</w:t>
      </w:r>
    </w:p>
    <w:p w14:paraId="3D948592" w14:textId="77777777" w:rsidR="005B3B76" w:rsidRPr="005B3B76" w:rsidRDefault="005B3B76" w:rsidP="005B3B76">
      <w:pPr>
        <w:jc w:val="both"/>
        <w:rPr>
          <w:b/>
        </w:rPr>
      </w:pPr>
      <w:r w:rsidRPr="005B3B76">
        <w:rPr>
          <w:b/>
        </w:rPr>
        <w:t>El rol del personal no sanitario en la higiene de manos</w:t>
      </w:r>
    </w:p>
    <w:p w14:paraId="05D51A45" w14:textId="77777777" w:rsidR="005B3B76" w:rsidRPr="005B3B76" w:rsidRDefault="005B3B76" w:rsidP="005B3B76">
      <w:pPr>
        <w:jc w:val="both"/>
      </w:pPr>
      <w:r w:rsidRPr="005B3B76">
        <w:t>Si bien la higiene de manos es fundamentalmente asociada al personal clínico, el personal no sanitario (como el administrativo, el de limpieza y el de apoyo logístico) también desempeña un papel crucial en la prevención de infecciones. Estos profesionales están en contacto con superficies comunes, equipos y materiales que también pueden ser vectores de patógenos. El personal de limpieza, en particular, es responsable de mantener las superficies y los entornos desinfectados, lo que complementa la higiene de manos al evitar la contaminación indirecta.</w:t>
      </w:r>
    </w:p>
    <w:p w14:paraId="5B5D6F94" w14:textId="77777777" w:rsidR="005B3B76" w:rsidRPr="005B3B76" w:rsidRDefault="005B3B76" w:rsidP="005B3B76">
      <w:pPr>
        <w:jc w:val="both"/>
      </w:pPr>
      <w:r w:rsidRPr="005B3B76">
        <w:t>Además, el personal no sanitario tiene un rol clave en la educación y sensibilización de los pacientes y sus familiares sobre la importancia de la higiene de manos. En este sentido, los carteles informativos y la capacitación para la correcta higiene de manos en áreas de recepción, salas de espera y otras áreas comunes son esenciales para promover buenas prácticas en todo el hospital o centro de salud.</w:t>
      </w:r>
    </w:p>
    <w:p w14:paraId="2A8E688B" w14:textId="77777777" w:rsidR="005B3B76" w:rsidRPr="005B3B76" w:rsidRDefault="005B3B76" w:rsidP="005B3B76">
      <w:pPr>
        <w:jc w:val="both"/>
        <w:rPr>
          <w:b/>
        </w:rPr>
      </w:pPr>
      <w:r w:rsidRPr="005B3B76">
        <w:rPr>
          <w:b/>
        </w:rPr>
        <w:t>Estrategias de mejora y adherencia</w:t>
      </w:r>
    </w:p>
    <w:p w14:paraId="344D65ED" w14:textId="77777777" w:rsidR="005B3B76" w:rsidRPr="005B3B76" w:rsidRDefault="005B3B76" w:rsidP="005B3B76">
      <w:pPr>
        <w:jc w:val="both"/>
      </w:pPr>
      <w:r w:rsidRPr="005B3B76">
        <w:lastRenderedPageBreak/>
        <w:t>Las estrategias para mejorar la higiene de manos incluyen la formación continua, la disponibilidad de soluciones antimicrobianas en puntos estratégicos, y la implementación de auditorías periódicas que permitan monitorear el cumplimiento. La integración de la higiene de manos como una parte integral de la cultura organizacional, donde se refuerzan los valores de seguridad y responsabilidad compartida, es clave para lograr una mejora sostenible en las prácticas de higiene.</w:t>
      </w:r>
    </w:p>
    <w:p w14:paraId="184C0F3D" w14:textId="77777777" w:rsidR="005B3B76" w:rsidRPr="005B3B76" w:rsidRDefault="005B3B76" w:rsidP="005B3B76">
      <w:pPr>
        <w:jc w:val="both"/>
      </w:pPr>
      <w:r w:rsidRPr="005B3B76">
        <w:t>Además, la utilización de tecnologías como dispensadores automáticos y registros electrónicos de las intervenciones puede proporcionar datos en tiempo real que faciliten la retroalimentación inmediata al personal y fomenten la adherencia a las normas.</w:t>
      </w:r>
    </w:p>
    <w:p w14:paraId="38F15E58" w14:textId="77777777" w:rsidR="005B3B76" w:rsidRPr="005B3B76" w:rsidRDefault="005B3B76" w:rsidP="005B3B76">
      <w:pPr>
        <w:jc w:val="both"/>
        <w:rPr>
          <w:b/>
        </w:rPr>
      </w:pPr>
      <w:r w:rsidRPr="005B3B76">
        <w:rPr>
          <w:b/>
        </w:rPr>
        <w:t>Conclusión</w:t>
      </w:r>
    </w:p>
    <w:p w14:paraId="1EBD1EE0" w14:textId="77777777" w:rsidR="005B3B76" w:rsidRPr="005B3B76" w:rsidRDefault="005B3B76" w:rsidP="005B3B76">
      <w:pPr>
        <w:jc w:val="both"/>
      </w:pPr>
      <w:r w:rsidRPr="005B3B76">
        <w:t>La higiene de manos es una de las prácticas más efectivas y simples para la prevención de infecciones nosocomiales y la protección de la salud de los pacientes. Tanto el personal sanitario como el no sanitario deben estar comprometidos con su implementación en todos los niveles del sistema de salud. Solo a través de un enfoque integral, que involucre a todos los actores del entorno hospitalario, se pueden lograr resultados óptimos en la reducción de infecciones y en la mejora de la seguridad del paciente.</w:t>
      </w:r>
    </w:p>
    <w:p w14:paraId="58564719" w14:textId="77777777" w:rsidR="005B3B76" w:rsidRPr="005B3B76" w:rsidRDefault="005B3B76" w:rsidP="005B3B76">
      <w:pPr>
        <w:jc w:val="both"/>
        <w:rPr>
          <w:b/>
        </w:rPr>
      </w:pPr>
      <w:r w:rsidRPr="005B3B76">
        <w:rPr>
          <w:b/>
        </w:rPr>
        <w:t>Bibliografía</w:t>
      </w:r>
    </w:p>
    <w:p w14:paraId="00F26E1E" w14:textId="77777777" w:rsidR="005B3B76" w:rsidRPr="005B3B76" w:rsidRDefault="005B3B76" w:rsidP="005B3B76">
      <w:pPr>
        <w:numPr>
          <w:ilvl w:val="0"/>
          <w:numId w:val="448"/>
        </w:numPr>
        <w:jc w:val="both"/>
      </w:pPr>
      <w:proofErr w:type="spellStart"/>
      <w:r w:rsidRPr="005B3B76">
        <w:t>World</w:t>
      </w:r>
      <w:proofErr w:type="spellEnd"/>
      <w:r w:rsidRPr="005B3B76">
        <w:t xml:space="preserve"> </w:t>
      </w:r>
      <w:proofErr w:type="spellStart"/>
      <w:r w:rsidRPr="005B3B76">
        <w:t>Health</w:t>
      </w:r>
      <w:proofErr w:type="spellEnd"/>
      <w:r w:rsidRPr="005B3B76">
        <w:t xml:space="preserve"> </w:t>
      </w:r>
      <w:proofErr w:type="spellStart"/>
      <w:r w:rsidRPr="005B3B76">
        <w:t>Organization</w:t>
      </w:r>
      <w:proofErr w:type="spellEnd"/>
      <w:r w:rsidRPr="005B3B76">
        <w:t xml:space="preserve">. *Hand </w:t>
      </w:r>
      <w:proofErr w:type="spellStart"/>
      <w:r w:rsidRPr="005B3B76">
        <w:t>hygiene</w:t>
      </w:r>
      <w:proofErr w:type="spellEnd"/>
      <w:r w:rsidRPr="005B3B76">
        <w:t xml:space="preserve">: </w:t>
      </w:r>
      <w:proofErr w:type="spellStart"/>
      <w:r w:rsidRPr="005B3B76">
        <w:t>Why</w:t>
      </w:r>
      <w:proofErr w:type="spellEnd"/>
      <w:r w:rsidRPr="005B3B76">
        <w:t xml:space="preserve">, </w:t>
      </w:r>
      <w:proofErr w:type="spellStart"/>
      <w:r w:rsidRPr="005B3B76">
        <w:t>How</w:t>
      </w:r>
      <w:proofErr w:type="spellEnd"/>
      <w:r w:rsidRPr="005B3B76">
        <w:t xml:space="preserve"> &amp; </w:t>
      </w:r>
      <w:proofErr w:type="spellStart"/>
      <w:proofErr w:type="gramStart"/>
      <w:r w:rsidRPr="005B3B76">
        <w:t>When</w:t>
      </w:r>
      <w:proofErr w:type="spellEnd"/>
      <w:r w:rsidRPr="005B3B76">
        <w:t>?*</w:t>
      </w:r>
      <w:proofErr w:type="gramEnd"/>
      <w:r w:rsidRPr="005B3B76">
        <w:t xml:space="preserve"> 2020. </w:t>
      </w:r>
    </w:p>
    <w:p w14:paraId="6F7714D1" w14:textId="77777777" w:rsidR="005B3B76" w:rsidRPr="005B3B76" w:rsidRDefault="005B3B76" w:rsidP="005B3B76">
      <w:pPr>
        <w:jc w:val="both"/>
      </w:pPr>
      <w:r w:rsidRPr="005B3B76">
        <w:t>[who.int](https://www.who.int/handhygiene/en/)</w:t>
      </w:r>
    </w:p>
    <w:p w14:paraId="46667E4D" w14:textId="77777777" w:rsidR="005B3B76" w:rsidRPr="005B3B76" w:rsidRDefault="005B3B76" w:rsidP="005B3B76">
      <w:pPr>
        <w:numPr>
          <w:ilvl w:val="0"/>
          <w:numId w:val="448"/>
        </w:numPr>
        <w:jc w:val="both"/>
      </w:pPr>
      <w:proofErr w:type="spellStart"/>
      <w:r w:rsidRPr="005B3B76">
        <w:t>Pittet</w:t>
      </w:r>
      <w:proofErr w:type="spellEnd"/>
      <w:r w:rsidRPr="005B3B76">
        <w:t xml:space="preserve"> D., et al. *Hand </w:t>
      </w:r>
      <w:proofErr w:type="spellStart"/>
      <w:r w:rsidRPr="005B3B76">
        <w:t>hygiene</w:t>
      </w:r>
      <w:proofErr w:type="spellEnd"/>
      <w:r w:rsidRPr="005B3B76">
        <w:t xml:space="preserve"> and hospital </w:t>
      </w:r>
      <w:proofErr w:type="spellStart"/>
      <w:r w:rsidRPr="005B3B76">
        <w:t>quality</w:t>
      </w:r>
      <w:proofErr w:type="spellEnd"/>
      <w:r w:rsidRPr="005B3B76">
        <w:t xml:space="preserve"> </w:t>
      </w:r>
      <w:proofErr w:type="spellStart"/>
      <w:r w:rsidRPr="005B3B76">
        <w:t>improvement</w:t>
      </w:r>
      <w:proofErr w:type="spellEnd"/>
      <w:r w:rsidRPr="005B3B76">
        <w:t xml:space="preserve">: </w:t>
      </w:r>
      <w:proofErr w:type="spellStart"/>
      <w:r w:rsidRPr="005B3B76">
        <w:t>The</w:t>
      </w:r>
      <w:proofErr w:type="spellEnd"/>
      <w:r w:rsidRPr="005B3B76">
        <w:t xml:space="preserve"> </w:t>
      </w:r>
      <w:proofErr w:type="spellStart"/>
      <w:r w:rsidRPr="005B3B76">
        <w:t>essential</w:t>
      </w:r>
      <w:proofErr w:type="spellEnd"/>
      <w:r w:rsidRPr="005B3B76">
        <w:t xml:space="preserve"> role </w:t>
      </w:r>
      <w:proofErr w:type="spellStart"/>
      <w:r w:rsidRPr="005B3B76">
        <w:t>of</w:t>
      </w:r>
      <w:proofErr w:type="spellEnd"/>
      <w:r w:rsidRPr="005B3B76">
        <w:t xml:space="preserve"> </w:t>
      </w:r>
      <w:proofErr w:type="spellStart"/>
      <w:r w:rsidRPr="005B3B76">
        <w:t>hand</w:t>
      </w:r>
      <w:proofErr w:type="spellEnd"/>
      <w:r w:rsidRPr="005B3B76">
        <w:t xml:space="preserve"> </w:t>
      </w:r>
      <w:proofErr w:type="spellStart"/>
      <w:r w:rsidRPr="005B3B76">
        <w:t>hygiene</w:t>
      </w:r>
      <w:proofErr w:type="spellEnd"/>
      <w:r w:rsidRPr="005B3B76">
        <w:t xml:space="preserve"> in </w:t>
      </w:r>
      <w:proofErr w:type="spellStart"/>
      <w:r w:rsidRPr="005B3B76">
        <w:t>infection</w:t>
      </w:r>
      <w:proofErr w:type="spellEnd"/>
      <w:r w:rsidRPr="005B3B76">
        <w:t xml:space="preserve"> control </w:t>
      </w:r>
      <w:proofErr w:type="gramStart"/>
      <w:r w:rsidRPr="005B3B76">
        <w:t>programs.*</w:t>
      </w:r>
      <w:proofErr w:type="gramEnd"/>
      <w:r w:rsidRPr="005B3B76">
        <w:t xml:space="preserve"> *</w:t>
      </w:r>
      <w:proofErr w:type="spellStart"/>
      <w:r w:rsidRPr="005B3B76">
        <w:t>The</w:t>
      </w:r>
      <w:proofErr w:type="spellEnd"/>
      <w:r w:rsidRPr="005B3B76">
        <w:t xml:space="preserve"> Lancet </w:t>
      </w:r>
      <w:proofErr w:type="spellStart"/>
      <w:r w:rsidRPr="005B3B76">
        <w:t>Infectious</w:t>
      </w:r>
      <w:proofErr w:type="spellEnd"/>
      <w:r w:rsidRPr="005B3B76">
        <w:t xml:space="preserve"> </w:t>
      </w:r>
      <w:proofErr w:type="gramStart"/>
      <w:r w:rsidRPr="005B3B76">
        <w:t>Diseases.*</w:t>
      </w:r>
      <w:proofErr w:type="gramEnd"/>
      <w:r w:rsidRPr="005B3B76">
        <w:t xml:space="preserve"> 2018. [thelancet.com]</w:t>
      </w:r>
    </w:p>
    <w:p w14:paraId="65083666" w14:textId="77777777" w:rsidR="005B3B76" w:rsidRPr="005B3B76" w:rsidRDefault="005B3B76" w:rsidP="005B3B76">
      <w:pPr>
        <w:jc w:val="both"/>
      </w:pPr>
      <w:r w:rsidRPr="005B3B76">
        <w:t>(https://www.thelancet.com/)</w:t>
      </w:r>
    </w:p>
    <w:p w14:paraId="071BCC83" w14:textId="77777777" w:rsidR="005B3B76" w:rsidRPr="005B3B76" w:rsidRDefault="005B3B76" w:rsidP="005B3B76">
      <w:pPr>
        <w:numPr>
          <w:ilvl w:val="0"/>
          <w:numId w:val="448"/>
        </w:numPr>
        <w:jc w:val="both"/>
      </w:pPr>
      <w:proofErr w:type="spellStart"/>
      <w:r w:rsidRPr="005B3B76">
        <w:t>Blazquez</w:t>
      </w:r>
      <w:proofErr w:type="spellEnd"/>
      <w:r w:rsidRPr="005B3B76">
        <w:t>, A., et al. *</w:t>
      </w:r>
      <w:proofErr w:type="spellStart"/>
      <w:r w:rsidRPr="005B3B76">
        <w:t>Adherence</w:t>
      </w:r>
      <w:proofErr w:type="spellEnd"/>
      <w:r w:rsidRPr="005B3B76">
        <w:t xml:space="preserve"> </w:t>
      </w:r>
      <w:proofErr w:type="spellStart"/>
      <w:r w:rsidRPr="005B3B76">
        <w:t>to</w:t>
      </w:r>
      <w:proofErr w:type="spellEnd"/>
      <w:r w:rsidRPr="005B3B76">
        <w:t xml:space="preserve"> </w:t>
      </w:r>
      <w:proofErr w:type="spellStart"/>
      <w:r w:rsidRPr="005B3B76">
        <w:t>hand</w:t>
      </w:r>
      <w:proofErr w:type="spellEnd"/>
      <w:r w:rsidRPr="005B3B76">
        <w:t xml:space="preserve"> </w:t>
      </w:r>
      <w:proofErr w:type="spellStart"/>
      <w:r w:rsidRPr="005B3B76">
        <w:t>hygiene</w:t>
      </w:r>
      <w:proofErr w:type="spellEnd"/>
      <w:r w:rsidRPr="005B3B76">
        <w:t xml:space="preserve"> </w:t>
      </w:r>
      <w:proofErr w:type="spellStart"/>
      <w:r w:rsidRPr="005B3B76">
        <w:t>protocols</w:t>
      </w:r>
      <w:proofErr w:type="spellEnd"/>
      <w:r w:rsidRPr="005B3B76">
        <w:t xml:space="preserve"> in </w:t>
      </w:r>
      <w:proofErr w:type="spellStart"/>
      <w:r w:rsidRPr="005B3B76">
        <w:t>healthcare</w:t>
      </w:r>
      <w:proofErr w:type="spellEnd"/>
      <w:r w:rsidRPr="005B3B76">
        <w:t xml:space="preserve"> </w:t>
      </w:r>
      <w:proofErr w:type="spellStart"/>
      <w:r w:rsidRPr="005B3B76">
        <w:t>settings</w:t>
      </w:r>
      <w:proofErr w:type="spellEnd"/>
      <w:r w:rsidRPr="005B3B76">
        <w:t xml:space="preserve">: A </w:t>
      </w:r>
      <w:proofErr w:type="spellStart"/>
      <w:r w:rsidRPr="005B3B76">
        <w:t>systematic</w:t>
      </w:r>
      <w:proofErr w:type="spellEnd"/>
      <w:r w:rsidRPr="005B3B76">
        <w:t xml:space="preserve"> </w:t>
      </w:r>
      <w:proofErr w:type="gramStart"/>
      <w:r w:rsidRPr="005B3B76">
        <w:t>review.*</w:t>
      </w:r>
      <w:proofErr w:type="gramEnd"/>
      <w:r w:rsidRPr="005B3B76">
        <w:t xml:space="preserve"> *</w:t>
      </w:r>
      <w:proofErr w:type="spellStart"/>
      <w:r w:rsidRPr="005B3B76">
        <w:t>Journal</w:t>
      </w:r>
      <w:proofErr w:type="spellEnd"/>
      <w:r w:rsidRPr="005B3B76">
        <w:t xml:space="preserve"> </w:t>
      </w:r>
      <w:proofErr w:type="spellStart"/>
      <w:r w:rsidRPr="005B3B76">
        <w:t>of</w:t>
      </w:r>
      <w:proofErr w:type="spellEnd"/>
      <w:r w:rsidRPr="005B3B76">
        <w:t xml:space="preserve"> Hospital </w:t>
      </w:r>
      <w:proofErr w:type="spellStart"/>
      <w:r w:rsidRPr="005B3B76">
        <w:t>Infection</w:t>
      </w:r>
      <w:proofErr w:type="spellEnd"/>
      <w:r w:rsidRPr="005B3B76">
        <w:t>*, 2017. 95(4), 319-324.</w:t>
      </w:r>
    </w:p>
    <w:p w14:paraId="50816ED1" w14:textId="77777777" w:rsidR="005B3B76" w:rsidRPr="005B3B76" w:rsidRDefault="005B3B76" w:rsidP="005B3B76">
      <w:pPr>
        <w:numPr>
          <w:ilvl w:val="0"/>
          <w:numId w:val="448"/>
        </w:numPr>
        <w:jc w:val="both"/>
      </w:pPr>
      <w:r w:rsidRPr="005B3B76">
        <w:t xml:space="preserve">Larson, E.L., et al. *A </w:t>
      </w:r>
      <w:proofErr w:type="spellStart"/>
      <w:r w:rsidRPr="005B3B76">
        <w:t>study</w:t>
      </w:r>
      <w:proofErr w:type="spellEnd"/>
      <w:r w:rsidRPr="005B3B76">
        <w:t xml:space="preserve"> </w:t>
      </w:r>
      <w:proofErr w:type="spellStart"/>
      <w:r w:rsidRPr="005B3B76">
        <w:t>of</w:t>
      </w:r>
      <w:proofErr w:type="spellEnd"/>
      <w:r w:rsidRPr="005B3B76">
        <w:t xml:space="preserve"> </w:t>
      </w:r>
      <w:proofErr w:type="spellStart"/>
      <w:r w:rsidRPr="005B3B76">
        <w:t>the</w:t>
      </w:r>
      <w:proofErr w:type="spellEnd"/>
      <w:r w:rsidRPr="005B3B76">
        <w:t xml:space="preserve"> </w:t>
      </w:r>
      <w:proofErr w:type="spellStart"/>
      <w:r w:rsidRPr="005B3B76">
        <w:t>relationship</w:t>
      </w:r>
      <w:proofErr w:type="spellEnd"/>
      <w:r w:rsidRPr="005B3B76">
        <w:t xml:space="preserve"> </w:t>
      </w:r>
      <w:proofErr w:type="spellStart"/>
      <w:r w:rsidRPr="005B3B76">
        <w:t>between</w:t>
      </w:r>
      <w:proofErr w:type="spellEnd"/>
      <w:r w:rsidRPr="005B3B76">
        <w:t xml:space="preserve"> </w:t>
      </w:r>
      <w:proofErr w:type="spellStart"/>
      <w:r w:rsidRPr="005B3B76">
        <w:t>hand</w:t>
      </w:r>
      <w:proofErr w:type="spellEnd"/>
      <w:r w:rsidRPr="005B3B76">
        <w:t xml:space="preserve"> </w:t>
      </w:r>
      <w:proofErr w:type="spellStart"/>
      <w:r w:rsidRPr="005B3B76">
        <w:t>hygiene</w:t>
      </w:r>
      <w:proofErr w:type="spellEnd"/>
      <w:r w:rsidRPr="005B3B76">
        <w:t xml:space="preserve"> </w:t>
      </w:r>
      <w:proofErr w:type="spellStart"/>
      <w:r w:rsidRPr="005B3B76">
        <w:t>compliance</w:t>
      </w:r>
      <w:proofErr w:type="spellEnd"/>
      <w:r w:rsidRPr="005B3B76">
        <w:t xml:space="preserve"> and </w:t>
      </w:r>
      <w:proofErr w:type="spellStart"/>
      <w:r w:rsidRPr="005B3B76">
        <w:t>infection</w:t>
      </w:r>
      <w:proofErr w:type="spellEnd"/>
      <w:r w:rsidRPr="005B3B76">
        <w:t xml:space="preserve"> </w:t>
      </w:r>
      <w:proofErr w:type="spellStart"/>
      <w:r w:rsidRPr="005B3B76">
        <w:t>rates</w:t>
      </w:r>
      <w:proofErr w:type="spellEnd"/>
      <w:r w:rsidRPr="005B3B76">
        <w:t xml:space="preserve"> in a hospital </w:t>
      </w:r>
      <w:proofErr w:type="gramStart"/>
      <w:r w:rsidRPr="005B3B76">
        <w:t>setting.*</w:t>
      </w:r>
      <w:proofErr w:type="gramEnd"/>
      <w:r w:rsidRPr="005B3B76">
        <w:t xml:space="preserve"> *American </w:t>
      </w:r>
      <w:proofErr w:type="spellStart"/>
      <w:r w:rsidRPr="005B3B76">
        <w:t>Journal</w:t>
      </w:r>
      <w:proofErr w:type="spellEnd"/>
      <w:r w:rsidRPr="005B3B76">
        <w:t xml:space="preserve"> </w:t>
      </w:r>
      <w:proofErr w:type="spellStart"/>
      <w:r w:rsidRPr="005B3B76">
        <w:t>of</w:t>
      </w:r>
      <w:proofErr w:type="spellEnd"/>
      <w:r w:rsidRPr="005B3B76">
        <w:t xml:space="preserve"> </w:t>
      </w:r>
      <w:proofErr w:type="spellStart"/>
      <w:r w:rsidRPr="005B3B76">
        <w:t>Infection</w:t>
      </w:r>
      <w:proofErr w:type="spellEnd"/>
      <w:r w:rsidRPr="005B3B76">
        <w:t xml:space="preserve"> Control*. 2019; 47(5), 532-537.</w:t>
      </w:r>
    </w:p>
    <w:p w14:paraId="5FA37FB8" w14:textId="77777777" w:rsidR="00283513" w:rsidRDefault="00283513" w:rsidP="0038064E">
      <w:pPr>
        <w:jc w:val="both"/>
      </w:pPr>
    </w:p>
    <w:p w14:paraId="204ED42F" w14:textId="77777777" w:rsidR="005B3B76" w:rsidRDefault="005B3B76" w:rsidP="0038064E">
      <w:pPr>
        <w:jc w:val="both"/>
      </w:pPr>
    </w:p>
    <w:p w14:paraId="1FB6012F" w14:textId="77777777" w:rsidR="005B3B76" w:rsidRDefault="005B3B76" w:rsidP="0038064E">
      <w:pPr>
        <w:jc w:val="both"/>
      </w:pPr>
    </w:p>
    <w:p w14:paraId="670E14E3" w14:textId="77777777" w:rsidR="005B3B76" w:rsidRDefault="005B3B76" w:rsidP="0038064E">
      <w:pPr>
        <w:jc w:val="both"/>
      </w:pPr>
    </w:p>
    <w:p w14:paraId="2E5FF3EB" w14:textId="77777777" w:rsidR="005B3B76" w:rsidRDefault="005B3B76" w:rsidP="0038064E">
      <w:pPr>
        <w:jc w:val="both"/>
      </w:pPr>
    </w:p>
    <w:p w14:paraId="2901F5FC" w14:textId="77777777" w:rsidR="005B3B76" w:rsidRDefault="005B3B76" w:rsidP="0038064E">
      <w:pPr>
        <w:jc w:val="both"/>
      </w:pPr>
    </w:p>
    <w:p w14:paraId="6A7A0436" w14:textId="77777777" w:rsidR="005B3B76" w:rsidRDefault="005B3B76" w:rsidP="0038064E">
      <w:pPr>
        <w:jc w:val="both"/>
      </w:pPr>
    </w:p>
    <w:p w14:paraId="3A1875F8" w14:textId="77777777" w:rsidR="005B3B76" w:rsidRDefault="005B3B76" w:rsidP="0038064E">
      <w:pPr>
        <w:jc w:val="both"/>
      </w:pPr>
    </w:p>
    <w:p w14:paraId="5BC50023" w14:textId="77777777" w:rsidR="005B3B76" w:rsidRDefault="005B3B76" w:rsidP="0038064E">
      <w:pPr>
        <w:jc w:val="both"/>
      </w:pPr>
    </w:p>
    <w:p w14:paraId="417CB54D" w14:textId="77777777" w:rsidR="00541832" w:rsidRPr="00541832" w:rsidRDefault="00541832" w:rsidP="00541832">
      <w:pPr>
        <w:jc w:val="both"/>
        <w:rPr>
          <w:b/>
        </w:rPr>
      </w:pPr>
      <w:r w:rsidRPr="00541832">
        <w:rPr>
          <w:b/>
        </w:rPr>
        <w:lastRenderedPageBreak/>
        <w:t>Prevención de riesgos laborales en el personal sanitario y no sanitario en instituciones de salud</w:t>
      </w:r>
    </w:p>
    <w:p w14:paraId="68442A34" w14:textId="77777777" w:rsidR="00541832" w:rsidRPr="00541832" w:rsidRDefault="00541832" w:rsidP="00541832">
      <w:pPr>
        <w:jc w:val="both"/>
      </w:pPr>
      <w:r w:rsidRPr="00541832">
        <w:t>La prevención de riesgos laborales (PRL) en las instituciones de salud es fundamental para garantizar la seguridad y el bienestar tanto del personal sanitario como no sanitario. Estos entornos de trabajo presentan riesgos específicos debido al contacto directo con pacientes, materiales biológicos, equipos y la exigencia de tareas intensivas. Los programas de PRL eficaces no solo mejoran las condiciones de trabajo, sino que también contribuyen a la calidad de la atención al paciente y la eficiencia de la organización.</w:t>
      </w:r>
    </w:p>
    <w:p w14:paraId="1A1407ED" w14:textId="77777777" w:rsidR="00541832" w:rsidRPr="00541832" w:rsidRDefault="00541832" w:rsidP="00541832">
      <w:pPr>
        <w:jc w:val="both"/>
        <w:rPr>
          <w:b/>
        </w:rPr>
      </w:pPr>
      <w:r w:rsidRPr="00541832">
        <w:rPr>
          <w:b/>
        </w:rPr>
        <w:t>Riesgos laborales en el personal sanitario</w:t>
      </w:r>
    </w:p>
    <w:p w14:paraId="0D80CC51" w14:textId="77777777" w:rsidR="00541832" w:rsidRPr="00541832" w:rsidRDefault="00541832" w:rsidP="00541832">
      <w:pPr>
        <w:jc w:val="both"/>
      </w:pPr>
      <w:r w:rsidRPr="00541832">
        <w:t>El personal sanitario está expuesto a una amplia gama de riesgos, incluidos los biológicos, físicos, químicos y ergonómicos. Los riesgos biológicos son los más notorios, dado que los profesionales de la salud están en contacto frecuente con pacientes infectados o con material biológico, lo que aumenta la probabilidad de exposición a agentes patógenos como bacterias, virus y hongos. La transmisión de enfermedades como la tuberculosis, la hepatitis B y C, y el VIH es una preocupación constante.</w:t>
      </w:r>
    </w:p>
    <w:p w14:paraId="212B0244" w14:textId="77777777" w:rsidR="00541832" w:rsidRPr="00541832" w:rsidRDefault="00541832" w:rsidP="00541832">
      <w:pPr>
        <w:jc w:val="both"/>
      </w:pPr>
      <w:r w:rsidRPr="00541832">
        <w:t>Además, el personal sanitario enfrenta riesgos ergonómicos debido a la manipulación de pacientes, la postura prolongada en cirugías o la repetición de movimientos durante intervenciones, lo que puede dar lugar a trastornos musculoesqueléticos. También existen riesgos físicos, como la exposición a radiaciones en áreas de diagnóstico por imagen, o a ruido y vibraciones en ciertas áreas del hospital.</w:t>
      </w:r>
    </w:p>
    <w:p w14:paraId="0A029F15" w14:textId="77777777" w:rsidR="00541832" w:rsidRPr="00541832" w:rsidRDefault="00541832" w:rsidP="00541832">
      <w:pPr>
        <w:jc w:val="both"/>
      </w:pPr>
      <w:r w:rsidRPr="00541832">
        <w:t>La implementación de medidas preventivas, como el uso adecuado de equipos de protección personal (EPP), formación continua sobre bioseguridad, y el diseño ergonómico de las estaciones de trabajo y equipos médicos, es esencial para mitigar estos riesgos. Según la *Organización Mundial de la Salud* (OMS), el uso correcto de guantes, mascarillas y protección ocular puede reducir significativamente el riesgo de exposición a infecciones. ([who.int](https://www.who.int/))</w:t>
      </w:r>
    </w:p>
    <w:p w14:paraId="219D9AD5" w14:textId="77777777" w:rsidR="00541832" w:rsidRPr="00541832" w:rsidRDefault="00541832" w:rsidP="00541832">
      <w:pPr>
        <w:jc w:val="both"/>
        <w:rPr>
          <w:b/>
        </w:rPr>
      </w:pPr>
      <w:r w:rsidRPr="00541832">
        <w:rPr>
          <w:b/>
        </w:rPr>
        <w:t>Riesgos laborales en el personal no sanitario</w:t>
      </w:r>
    </w:p>
    <w:p w14:paraId="3649ABAE" w14:textId="77777777" w:rsidR="00541832" w:rsidRPr="00541832" w:rsidRDefault="00541832" w:rsidP="00541832">
      <w:pPr>
        <w:jc w:val="both"/>
      </w:pPr>
      <w:r w:rsidRPr="00541832">
        <w:t>Aunque los riesgos para el personal no sanitario (administrativos, personal de limpieza, y de apoyo logístico) son menos visibles, también están presentes y requieren atención. El personal administrativo está expuesto a riesgos psicológicos debido al estrés y la presión laboral derivada de la carga de trabajo y la gestión de tareas administrativas complejas. La carga de trabajo excesiva y la falta de recursos adecuados son factores que contribuyen a este riesgo.</w:t>
      </w:r>
    </w:p>
    <w:p w14:paraId="434C04EF" w14:textId="77777777" w:rsidR="00541832" w:rsidRPr="00541832" w:rsidRDefault="00541832" w:rsidP="00541832">
      <w:pPr>
        <w:jc w:val="both"/>
      </w:pPr>
      <w:r w:rsidRPr="00541832">
        <w:t>El personal de limpieza, por otro lado, está expuesto a productos químicos peligrosos como desinfectantes, detergentes y otros compuestos tóxicos, lo que puede generar problemas respiratorios y dermatológicos si no se utilizan correctamente. Además, la manipulación de residuos biológicos o peligrosos representa un riesgo en términos de contaminación. Por esta razón, es crucial contar con protocolos claros de manejo de sustancias químicas y biológicas, así como con formación adecuada en el uso de EPP.</w:t>
      </w:r>
    </w:p>
    <w:p w14:paraId="56660CAE" w14:textId="77777777" w:rsidR="00541832" w:rsidRPr="00541832" w:rsidRDefault="00541832" w:rsidP="00541832">
      <w:pPr>
        <w:jc w:val="both"/>
        <w:rPr>
          <w:b/>
        </w:rPr>
      </w:pPr>
      <w:r w:rsidRPr="00541832">
        <w:rPr>
          <w:b/>
        </w:rPr>
        <w:t>Medidas preventivas y políticas organizacionales</w:t>
      </w:r>
    </w:p>
    <w:p w14:paraId="24015078" w14:textId="77777777" w:rsidR="00541832" w:rsidRPr="00541832" w:rsidRDefault="00541832" w:rsidP="00541832">
      <w:pPr>
        <w:jc w:val="both"/>
      </w:pPr>
      <w:r w:rsidRPr="00541832">
        <w:t xml:space="preserve">Para reducir los riesgos laborales, las instituciones de salud deben implementar un enfoque integral de prevención que incluya formación continua, monitoreo de riesgos y la </w:t>
      </w:r>
      <w:proofErr w:type="gramStart"/>
      <w:r w:rsidRPr="00541832">
        <w:lastRenderedPageBreak/>
        <w:t>participación activa</w:t>
      </w:r>
      <w:proofErr w:type="gramEnd"/>
      <w:r w:rsidRPr="00541832">
        <w:t xml:space="preserve"> de todos los niveles de la organización. Es necesario crear una cultura de seguridad en la que todos los trabajadores, tanto sanitarios como no sanitarios, sean conscientes de los riesgos y la importancia de su prevención.</w:t>
      </w:r>
    </w:p>
    <w:p w14:paraId="6178DC97" w14:textId="77777777" w:rsidR="00541832" w:rsidRPr="00541832" w:rsidRDefault="00541832" w:rsidP="00541832">
      <w:pPr>
        <w:jc w:val="both"/>
      </w:pPr>
      <w:r w:rsidRPr="00541832">
        <w:t>La legislación también juega un papel fundamental. En muchos países, existen leyes específicas sobre seguridad y salud en el trabajo que obligan a las instituciones sanitarias a cumplir con ciertas normativas. En la Unión Europea, por ejemplo, la Directiva 89/391/CEE establece los principios generales de prevención en los lugares de trabajo. En el ámbito de la salud, el cumplimiento de estas normativas es crucial para asegurar un entorno de trabajo seguro y saludable.</w:t>
      </w:r>
    </w:p>
    <w:p w14:paraId="74B37441" w14:textId="77777777" w:rsidR="00541832" w:rsidRPr="00541832" w:rsidRDefault="00541832" w:rsidP="00541832">
      <w:pPr>
        <w:jc w:val="both"/>
        <w:rPr>
          <w:b/>
        </w:rPr>
      </w:pPr>
      <w:r w:rsidRPr="00541832">
        <w:rPr>
          <w:b/>
        </w:rPr>
        <w:t>Conclusión</w:t>
      </w:r>
    </w:p>
    <w:p w14:paraId="237FD4EE" w14:textId="77777777" w:rsidR="00541832" w:rsidRPr="00541832" w:rsidRDefault="00541832" w:rsidP="00541832">
      <w:pPr>
        <w:jc w:val="both"/>
      </w:pPr>
      <w:r w:rsidRPr="00541832">
        <w:t>La prevención de riesgos laborales en las instituciones de salud es esencial para la protección del personal y para garantizar la calidad de la atención al paciente. La implementación de medidas de seguridad, la formación continua, el uso adecuado de EPP y la mejora de las condiciones ergonómicas y laborales son fundamentales para reducir los riesgos tanto para el personal sanitario como no sanitario. Solo a través de un enfoque integral y coordinado se puede asegurar la protección de los trabajadores y el funcionamiento eficiente del sistema de salud.</w:t>
      </w:r>
    </w:p>
    <w:p w14:paraId="7A1876EA" w14:textId="77777777" w:rsidR="00541832" w:rsidRPr="00541832" w:rsidRDefault="00541832" w:rsidP="00541832">
      <w:pPr>
        <w:jc w:val="both"/>
        <w:rPr>
          <w:b/>
        </w:rPr>
      </w:pPr>
      <w:r w:rsidRPr="00541832">
        <w:rPr>
          <w:b/>
        </w:rPr>
        <w:t>Bibliografía</w:t>
      </w:r>
    </w:p>
    <w:p w14:paraId="1796E1A7" w14:textId="77777777" w:rsidR="00541832" w:rsidRPr="00541832" w:rsidRDefault="00541832" w:rsidP="00541832">
      <w:pPr>
        <w:numPr>
          <w:ilvl w:val="0"/>
          <w:numId w:val="449"/>
        </w:numPr>
        <w:jc w:val="both"/>
      </w:pPr>
      <w:proofErr w:type="spellStart"/>
      <w:r w:rsidRPr="00541832">
        <w:t>World</w:t>
      </w:r>
      <w:proofErr w:type="spellEnd"/>
      <w:r w:rsidRPr="00541832">
        <w:t xml:space="preserve"> </w:t>
      </w:r>
      <w:proofErr w:type="spellStart"/>
      <w:r w:rsidRPr="00541832">
        <w:t>Health</w:t>
      </w:r>
      <w:proofErr w:type="spellEnd"/>
      <w:r w:rsidRPr="00541832">
        <w:t xml:space="preserve"> </w:t>
      </w:r>
      <w:proofErr w:type="spellStart"/>
      <w:r w:rsidRPr="00541832">
        <w:t>Organization</w:t>
      </w:r>
      <w:proofErr w:type="spellEnd"/>
      <w:r w:rsidRPr="00541832">
        <w:t xml:space="preserve"> (WHO). *</w:t>
      </w:r>
      <w:proofErr w:type="spellStart"/>
      <w:r w:rsidRPr="00541832">
        <w:t>Health</w:t>
      </w:r>
      <w:proofErr w:type="spellEnd"/>
      <w:r w:rsidRPr="00541832">
        <w:t xml:space="preserve"> </w:t>
      </w:r>
      <w:proofErr w:type="spellStart"/>
      <w:r w:rsidRPr="00541832">
        <w:t>worker</w:t>
      </w:r>
      <w:proofErr w:type="spellEnd"/>
      <w:r w:rsidRPr="00541832">
        <w:t xml:space="preserve"> safety: A manual </w:t>
      </w:r>
      <w:proofErr w:type="spellStart"/>
      <w:r w:rsidRPr="00541832">
        <w:t>for</w:t>
      </w:r>
      <w:proofErr w:type="spellEnd"/>
      <w:r w:rsidRPr="00541832">
        <w:t xml:space="preserve"> </w:t>
      </w:r>
      <w:proofErr w:type="spellStart"/>
      <w:r w:rsidRPr="00541832">
        <w:t>developing</w:t>
      </w:r>
      <w:proofErr w:type="spellEnd"/>
      <w:r w:rsidRPr="00541832">
        <w:t xml:space="preserve"> and </w:t>
      </w:r>
      <w:proofErr w:type="spellStart"/>
      <w:r w:rsidRPr="00541832">
        <w:t>implementing</w:t>
      </w:r>
      <w:proofErr w:type="spellEnd"/>
      <w:r w:rsidRPr="00541832">
        <w:t xml:space="preserve"> </w:t>
      </w:r>
      <w:proofErr w:type="spellStart"/>
      <w:r w:rsidRPr="00541832">
        <w:t>policies</w:t>
      </w:r>
      <w:proofErr w:type="spellEnd"/>
      <w:r w:rsidRPr="00541832">
        <w:t xml:space="preserve"> and </w:t>
      </w:r>
      <w:proofErr w:type="spellStart"/>
      <w:r w:rsidRPr="00541832">
        <w:t>practices</w:t>
      </w:r>
      <w:proofErr w:type="spellEnd"/>
      <w:r w:rsidRPr="00541832">
        <w:t xml:space="preserve"> </w:t>
      </w:r>
      <w:proofErr w:type="spellStart"/>
      <w:r w:rsidRPr="00541832">
        <w:t>for</w:t>
      </w:r>
      <w:proofErr w:type="spellEnd"/>
      <w:r w:rsidRPr="00541832">
        <w:t xml:space="preserve"> </w:t>
      </w:r>
      <w:proofErr w:type="spellStart"/>
      <w:r w:rsidRPr="00541832">
        <w:t>occupational</w:t>
      </w:r>
      <w:proofErr w:type="spellEnd"/>
      <w:r w:rsidRPr="00541832">
        <w:t xml:space="preserve"> safety and </w:t>
      </w:r>
      <w:proofErr w:type="spellStart"/>
      <w:r w:rsidRPr="00541832">
        <w:t>health</w:t>
      </w:r>
      <w:proofErr w:type="spellEnd"/>
      <w:r w:rsidRPr="00541832">
        <w:t xml:space="preserve"> in </w:t>
      </w:r>
      <w:proofErr w:type="spellStart"/>
      <w:r w:rsidRPr="00541832">
        <w:t>the</w:t>
      </w:r>
      <w:proofErr w:type="spellEnd"/>
      <w:r w:rsidRPr="00541832">
        <w:t xml:space="preserve"> </w:t>
      </w:r>
      <w:proofErr w:type="spellStart"/>
      <w:r w:rsidRPr="00541832">
        <w:t>health</w:t>
      </w:r>
      <w:proofErr w:type="spellEnd"/>
      <w:r w:rsidRPr="00541832">
        <w:t xml:space="preserve"> sector*. 2020. </w:t>
      </w:r>
    </w:p>
    <w:p w14:paraId="125B73DA" w14:textId="77777777" w:rsidR="00541832" w:rsidRPr="00541832" w:rsidRDefault="00541832" w:rsidP="00541832">
      <w:pPr>
        <w:jc w:val="both"/>
      </w:pPr>
      <w:r w:rsidRPr="00541832">
        <w:t>[who.int](https://www.who.int/)</w:t>
      </w:r>
    </w:p>
    <w:p w14:paraId="59781DCD" w14:textId="77777777" w:rsidR="00541832" w:rsidRPr="00541832" w:rsidRDefault="00541832" w:rsidP="00541832">
      <w:pPr>
        <w:numPr>
          <w:ilvl w:val="0"/>
          <w:numId w:val="449"/>
        </w:numPr>
        <w:jc w:val="both"/>
      </w:pPr>
      <w:proofErr w:type="spellStart"/>
      <w:r w:rsidRPr="00541832">
        <w:t>Occupational</w:t>
      </w:r>
      <w:proofErr w:type="spellEnd"/>
      <w:r w:rsidRPr="00541832">
        <w:t xml:space="preserve"> Safety and </w:t>
      </w:r>
      <w:proofErr w:type="spellStart"/>
      <w:r w:rsidRPr="00541832">
        <w:t>Health</w:t>
      </w:r>
      <w:proofErr w:type="spellEnd"/>
      <w:r w:rsidRPr="00541832">
        <w:t xml:space="preserve"> </w:t>
      </w:r>
      <w:proofErr w:type="spellStart"/>
      <w:r w:rsidRPr="00541832">
        <w:t>Administration</w:t>
      </w:r>
      <w:proofErr w:type="spellEnd"/>
      <w:r w:rsidRPr="00541832">
        <w:t xml:space="preserve"> (OSHA). *</w:t>
      </w:r>
      <w:proofErr w:type="spellStart"/>
      <w:r w:rsidRPr="00541832">
        <w:t>Guidelines</w:t>
      </w:r>
      <w:proofErr w:type="spellEnd"/>
      <w:r w:rsidRPr="00541832">
        <w:t xml:space="preserve"> </w:t>
      </w:r>
      <w:proofErr w:type="spellStart"/>
      <w:r w:rsidRPr="00541832">
        <w:t>for</w:t>
      </w:r>
      <w:proofErr w:type="spellEnd"/>
      <w:r w:rsidRPr="00541832">
        <w:t xml:space="preserve"> </w:t>
      </w:r>
      <w:proofErr w:type="spellStart"/>
      <w:r w:rsidRPr="00541832">
        <w:t>Preventing</w:t>
      </w:r>
      <w:proofErr w:type="spellEnd"/>
      <w:r w:rsidRPr="00541832">
        <w:t xml:space="preserve"> </w:t>
      </w:r>
      <w:proofErr w:type="spellStart"/>
      <w:r w:rsidRPr="00541832">
        <w:t>Workplace</w:t>
      </w:r>
      <w:proofErr w:type="spellEnd"/>
      <w:r w:rsidRPr="00541832">
        <w:t xml:space="preserve"> </w:t>
      </w:r>
    </w:p>
    <w:p w14:paraId="701C36BC" w14:textId="77777777" w:rsidR="00541832" w:rsidRPr="00541832" w:rsidRDefault="00541832" w:rsidP="00541832">
      <w:pPr>
        <w:jc w:val="both"/>
      </w:pPr>
      <w:proofErr w:type="spellStart"/>
      <w:r w:rsidRPr="00541832">
        <w:t>Violence</w:t>
      </w:r>
      <w:proofErr w:type="spellEnd"/>
      <w:r w:rsidRPr="00541832">
        <w:t xml:space="preserve"> </w:t>
      </w:r>
      <w:proofErr w:type="spellStart"/>
      <w:r w:rsidRPr="00541832">
        <w:t>for</w:t>
      </w:r>
      <w:proofErr w:type="spellEnd"/>
      <w:r w:rsidRPr="00541832">
        <w:t xml:space="preserve"> </w:t>
      </w:r>
      <w:proofErr w:type="spellStart"/>
      <w:r w:rsidRPr="00541832">
        <w:t>Healthcare</w:t>
      </w:r>
      <w:proofErr w:type="spellEnd"/>
      <w:r w:rsidRPr="00541832">
        <w:t xml:space="preserve"> and Social </w:t>
      </w:r>
      <w:proofErr w:type="spellStart"/>
      <w:r w:rsidRPr="00541832">
        <w:t>Service</w:t>
      </w:r>
      <w:proofErr w:type="spellEnd"/>
      <w:r w:rsidRPr="00541832">
        <w:t xml:space="preserve"> </w:t>
      </w:r>
      <w:proofErr w:type="spellStart"/>
      <w:r w:rsidRPr="00541832">
        <w:t>Workers</w:t>
      </w:r>
      <w:proofErr w:type="spellEnd"/>
      <w:r w:rsidRPr="00541832">
        <w:t>*. 2021. [osha.gov](https://www.osha.gov/)</w:t>
      </w:r>
    </w:p>
    <w:p w14:paraId="056CAE68" w14:textId="77777777" w:rsidR="00541832" w:rsidRPr="00541832" w:rsidRDefault="00541832" w:rsidP="00541832">
      <w:pPr>
        <w:numPr>
          <w:ilvl w:val="0"/>
          <w:numId w:val="449"/>
        </w:numPr>
        <w:jc w:val="both"/>
      </w:pPr>
      <w:proofErr w:type="spellStart"/>
      <w:r w:rsidRPr="00541832">
        <w:t>European</w:t>
      </w:r>
      <w:proofErr w:type="spellEnd"/>
      <w:r w:rsidRPr="00541832">
        <w:t xml:space="preserve"> Agency </w:t>
      </w:r>
      <w:proofErr w:type="spellStart"/>
      <w:r w:rsidRPr="00541832">
        <w:t>for</w:t>
      </w:r>
      <w:proofErr w:type="spellEnd"/>
      <w:r w:rsidRPr="00541832">
        <w:t xml:space="preserve"> Safety and </w:t>
      </w:r>
      <w:proofErr w:type="spellStart"/>
      <w:r w:rsidRPr="00541832">
        <w:t>Health</w:t>
      </w:r>
      <w:proofErr w:type="spellEnd"/>
      <w:r w:rsidRPr="00541832">
        <w:t xml:space="preserve"> at </w:t>
      </w:r>
      <w:proofErr w:type="spellStart"/>
      <w:r w:rsidRPr="00541832">
        <w:t>Work</w:t>
      </w:r>
      <w:proofErr w:type="spellEnd"/>
      <w:r w:rsidRPr="00541832">
        <w:t>. *</w:t>
      </w:r>
      <w:proofErr w:type="spellStart"/>
      <w:r w:rsidRPr="00541832">
        <w:t>Preventing</w:t>
      </w:r>
      <w:proofErr w:type="spellEnd"/>
      <w:r w:rsidRPr="00541832">
        <w:t xml:space="preserve"> </w:t>
      </w:r>
      <w:proofErr w:type="spellStart"/>
      <w:r w:rsidRPr="00541832">
        <w:t>Musculoskeletal</w:t>
      </w:r>
      <w:proofErr w:type="spellEnd"/>
      <w:r w:rsidRPr="00541832">
        <w:t xml:space="preserve"> </w:t>
      </w:r>
      <w:proofErr w:type="spellStart"/>
      <w:r w:rsidRPr="00541832">
        <w:t>Disorders</w:t>
      </w:r>
      <w:proofErr w:type="spellEnd"/>
      <w:r w:rsidRPr="00541832">
        <w:t xml:space="preserve"> in </w:t>
      </w:r>
    </w:p>
    <w:p w14:paraId="356B72AC" w14:textId="77777777" w:rsidR="00541832" w:rsidRPr="00541832" w:rsidRDefault="00541832" w:rsidP="00541832">
      <w:pPr>
        <w:jc w:val="both"/>
      </w:pPr>
      <w:proofErr w:type="spellStart"/>
      <w:r w:rsidRPr="00541832">
        <w:t>Healthcare</w:t>
      </w:r>
      <w:proofErr w:type="spellEnd"/>
      <w:r w:rsidRPr="00541832">
        <w:t>*. 2018. [osha.europa.eu](https://osha.europa.eu/)</w:t>
      </w:r>
    </w:p>
    <w:p w14:paraId="761AEE5F" w14:textId="77777777" w:rsidR="00541832" w:rsidRPr="00541832" w:rsidRDefault="00541832" w:rsidP="00541832">
      <w:pPr>
        <w:numPr>
          <w:ilvl w:val="0"/>
          <w:numId w:val="449"/>
        </w:numPr>
        <w:jc w:val="both"/>
      </w:pPr>
      <w:r w:rsidRPr="00541832">
        <w:t xml:space="preserve">Cobo, J., et al. *La prevención de riesgos laborales en el ámbito hospitalario: Análisis de la situación en España*. *Revista Española de Salud </w:t>
      </w:r>
      <w:proofErr w:type="gramStart"/>
      <w:r w:rsidRPr="00541832">
        <w:t>Pública.*</w:t>
      </w:r>
      <w:proofErr w:type="gramEnd"/>
      <w:r w:rsidRPr="00541832">
        <w:t xml:space="preserve"> 2019; 93: 1-8.</w:t>
      </w:r>
    </w:p>
    <w:p w14:paraId="64D26264" w14:textId="77777777" w:rsidR="005B3B76" w:rsidRDefault="005B3B76" w:rsidP="0038064E">
      <w:pPr>
        <w:jc w:val="both"/>
      </w:pPr>
    </w:p>
    <w:p w14:paraId="4B6FD3D0" w14:textId="77777777" w:rsidR="00541832" w:rsidRDefault="00541832" w:rsidP="0038064E">
      <w:pPr>
        <w:jc w:val="both"/>
      </w:pPr>
    </w:p>
    <w:p w14:paraId="3C7F59A8" w14:textId="77777777" w:rsidR="00541832" w:rsidRDefault="00541832" w:rsidP="0038064E">
      <w:pPr>
        <w:jc w:val="both"/>
      </w:pPr>
    </w:p>
    <w:p w14:paraId="0604E92C" w14:textId="77777777" w:rsidR="00541832" w:rsidRDefault="00541832" w:rsidP="0038064E">
      <w:pPr>
        <w:jc w:val="both"/>
      </w:pPr>
    </w:p>
    <w:p w14:paraId="01EB9078" w14:textId="77777777" w:rsidR="00541832" w:rsidRDefault="00541832" w:rsidP="0038064E">
      <w:pPr>
        <w:jc w:val="both"/>
      </w:pPr>
    </w:p>
    <w:p w14:paraId="6072D031" w14:textId="77777777" w:rsidR="00541832" w:rsidRDefault="00541832" w:rsidP="0038064E">
      <w:pPr>
        <w:jc w:val="both"/>
      </w:pPr>
    </w:p>
    <w:p w14:paraId="21258358" w14:textId="77777777" w:rsidR="00541832" w:rsidRDefault="00541832" w:rsidP="0038064E">
      <w:pPr>
        <w:jc w:val="both"/>
      </w:pPr>
    </w:p>
    <w:p w14:paraId="65D476EE" w14:textId="77777777" w:rsidR="001935B2" w:rsidRPr="001935B2" w:rsidRDefault="001935B2" w:rsidP="001935B2">
      <w:pPr>
        <w:jc w:val="both"/>
        <w:rPr>
          <w:b/>
        </w:rPr>
      </w:pPr>
      <w:r w:rsidRPr="001935B2">
        <w:rPr>
          <w:b/>
        </w:rPr>
        <w:lastRenderedPageBreak/>
        <w:t>El bienestar psicosocial del personal sanitario y no sanitario como determinante de la calidad asistencial</w:t>
      </w:r>
    </w:p>
    <w:p w14:paraId="22E371D0" w14:textId="77777777" w:rsidR="001935B2" w:rsidRPr="001935B2" w:rsidRDefault="001935B2" w:rsidP="001935B2">
      <w:pPr>
        <w:jc w:val="both"/>
      </w:pPr>
      <w:r w:rsidRPr="001935B2">
        <w:t>El bienestar psicosocial del personal sanitario y no sanitario es un factor crucial en la calidad asistencial de los sistemas de salud. En entornos de trabajo altamente exigentes como los hospitales y centros de salud, el bienestar emocional, mental y social de los empleados no solo influye en su salud y seguridad, sino que también tiene un impacto directo en la calidad de la atención que reciben los pacientes. La relación entre el bienestar psicosocial del personal y la calidad asistencial ha sido ampliamente investigada, demostrando que la satisfacción, la salud mental y las condiciones laborales de los trabajadores repercuten en su desempeño y, en consecuencia, en los resultados de salud.</w:t>
      </w:r>
    </w:p>
    <w:p w14:paraId="0A91FAE1" w14:textId="77777777" w:rsidR="001935B2" w:rsidRPr="001935B2" w:rsidRDefault="001935B2" w:rsidP="001935B2">
      <w:pPr>
        <w:jc w:val="both"/>
        <w:rPr>
          <w:b/>
        </w:rPr>
      </w:pPr>
      <w:r w:rsidRPr="001935B2">
        <w:rPr>
          <w:b/>
        </w:rPr>
        <w:t>Factores que afectan al bienestar psicosocial del personal sanitario y no sanitario</w:t>
      </w:r>
    </w:p>
    <w:p w14:paraId="1D5233B3" w14:textId="77777777" w:rsidR="001935B2" w:rsidRPr="001935B2" w:rsidRDefault="001935B2" w:rsidP="001935B2">
      <w:pPr>
        <w:jc w:val="both"/>
      </w:pPr>
      <w:r w:rsidRPr="001935B2">
        <w:t>El bienestar psicosocial del personal sanitario está fuertemente influenciado por factores como la carga laboral, el estrés, la presión por los resultados, la falta de recursos y el riesgo de sufrir burnout (síndrome de desgaste profesional). El estrés prolongado y las emociones negativas derivadas de un entorno de trabajo intensivo pueden generar trastornos de salud mental, como ansiedad y depresión, que afectan no solo la calidad de vida de los trabajadores, sino también su capacidad para proporcionar atención de calidad.</w:t>
      </w:r>
    </w:p>
    <w:p w14:paraId="75962913" w14:textId="77777777" w:rsidR="001935B2" w:rsidRPr="001935B2" w:rsidRDefault="001935B2" w:rsidP="001935B2">
      <w:pPr>
        <w:jc w:val="both"/>
      </w:pPr>
      <w:r w:rsidRPr="001935B2">
        <w:t xml:space="preserve">En el caso del personal no sanitario (como el administrativo, de limpieza y logístico), aunque no están directamente involucrados en el cuidado clínico, sus roles son igualmente exigentes. La falta de reconocimiento, la carga de trabajo excesiva y el trato con situaciones conflictivas o estresantes pueden generar igualmente agotamiento y disminución de la productividad. Un estudio realizado por el *International </w:t>
      </w:r>
      <w:proofErr w:type="spellStart"/>
      <w:r w:rsidRPr="001935B2">
        <w:t>Journal</w:t>
      </w:r>
      <w:proofErr w:type="spellEnd"/>
      <w:r w:rsidRPr="001935B2">
        <w:t xml:space="preserve"> </w:t>
      </w:r>
      <w:proofErr w:type="spellStart"/>
      <w:r w:rsidRPr="001935B2">
        <w:t>of</w:t>
      </w:r>
      <w:proofErr w:type="spellEnd"/>
      <w:r w:rsidRPr="001935B2">
        <w:t xml:space="preserve"> </w:t>
      </w:r>
      <w:proofErr w:type="spellStart"/>
      <w:r w:rsidRPr="001935B2">
        <w:t>Environmental</w:t>
      </w:r>
      <w:proofErr w:type="spellEnd"/>
      <w:r w:rsidRPr="001935B2">
        <w:t xml:space="preserve"> </w:t>
      </w:r>
      <w:proofErr w:type="spellStart"/>
      <w:r w:rsidRPr="001935B2">
        <w:t>Research</w:t>
      </w:r>
      <w:proofErr w:type="spellEnd"/>
      <w:r w:rsidRPr="001935B2">
        <w:t xml:space="preserve"> and </w:t>
      </w:r>
      <w:proofErr w:type="spellStart"/>
      <w:r w:rsidRPr="001935B2">
        <w:t>Public</w:t>
      </w:r>
      <w:proofErr w:type="spellEnd"/>
      <w:r w:rsidRPr="001935B2">
        <w:t xml:space="preserve"> </w:t>
      </w:r>
      <w:proofErr w:type="spellStart"/>
      <w:r w:rsidRPr="001935B2">
        <w:t>Health</w:t>
      </w:r>
      <w:proofErr w:type="spellEnd"/>
      <w:r w:rsidRPr="001935B2">
        <w:t>* (2021) muestra que el estrés laboral y la falta de apoyo social son factores comunes en ambos grupos, lo que subraya la importancia de abordar estos problemas a nivel organizacional para mejorar la calidad asistencial. ([pubmed.ncbi.nlm.nih.gov](https://pubmed.ncbi.nlm.nih.gov/))</w:t>
      </w:r>
    </w:p>
    <w:p w14:paraId="1CB2AFF2" w14:textId="77777777" w:rsidR="001935B2" w:rsidRPr="001935B2" w:rsidRDefault="001935B2" w:rsidP="001935B2">
      <w:pPr>
        <w:jc w:val="both"/>
        <w:rPr>
          <w:b/>
        </w:rPr>
      </w:pPr>
      <w:r w:rsidRPr="001935B2">
        <w:rPr>
          <w:b/>
        </w:rPr>
        <w:t>Impacto del bienestar psicosocial en la calidad asistencial</w:t>
      </w:r>
    </w:p>
    <w:p w14:paraId="0E149C14" w14:textId="77777777" w:rsidR="001935B2" w:rsidRPr="001935B2" w:rsidRDefault="001935B2" w:rsidP="001935B2">
      <w:pPr>
        <w:jc w:val="both"/>
      </w:pPr>
      <w:r w:rsidRPr="001935B2">
        <w:t>El bienestar de los trabajadores sanitarios y no sanitarios repercute directamente en la calidad asistencial. Los profesionales que experimentan niveles elevados de estrés y agotamiento tienen más probabilidades de cometer errores, lo que afecta la seguridad del paciente y la eficiencia del sistema de salud. Además, la fatiga emocional y física reduce la empatía y la capacidad de comunicación efectiva con los pacientes, elementos esenciales para una atención centrada en la persona.</w:t>
      </w:r>
    </w:p>
    <w:p w14:paraId="47B4517B" w14:textId="77777777" w:rsidR="001935B2" w:rsidRPr="001935B2" w:rsidRDefault="001935B2" w:rsidP="001935B2">
      <w:pPr>
        <w:jc w:val="both"/>
      </w:pPr>
      <w:r w:rsidRPr="001935B2">
        <w:t>La investigación ha demostrado que cuando los empleados experimentan un alto bienestar psicosocial, la satisfacción del paciente aumenta, ya que los trabajadores están más comprometidos, son más productivos y tienen mejor capacidad para manejar las demandas emocionales del cuidado. Según un estudio publicado en *</w:t>
      </w:r>
      <w:proofErr w:type="spellStart"/>
      <w:r w:rsidRPr="001935B2">
        <w:t>The</w:t>
      </w:r>
      <w:proofErr w:type="spellEnd"/>
      <w:r w:rsidRPr="001935B2">
        <w:t xml:space="preserve"> Lancet* (2020), los entornos laborales saludables, que fomentan el apoyo social, la formación adecuada y la autonomía, se asocian con una mejor calidad asistencial y una menor tasa de errores clínicos. ([thelancet.com](https://www.thelancet.com/))</w:t>
      </w:r>
    </w:p>
    <w:p w14:paraId="6BA6A795" w14:textId="77777777" w:rsidR="001935B2" w:rsidRPr="001935B2" w:rsidRDefault="001935B2" w:rsidP="001935B2">
      <w:pPr>
        <w:jc w:val="both"/>
        <w:rPr>
          <w:b/>
        </w:rPr>
      </w:pPr>
      <w:r w:rsidRPr="001935B2">
        <w:rPr>
          <w:b/>
        </w:rPr>
        <w:t>Estrategias para mejorar el bienestar psicosocial</w:t>
      </w:r>
    </w:p>
    <w:p w14:paraId="7377FF67" w14:textId="77777777" w:rsidR="001935B2" w:rsidRPr="001935B2" w:rsidRDefault="001935B2" w:rsidP="001935B2">
      <w:pPr>
        <w:jc w:val="both"/>
      </w:pPr>
      <w:r w:rsidRPr="001935B2">
        <w:t xml:space="preserve">Para mejorar el bienestar psicosocial del personal sanitario y no sanitario, es fundamental implementar políticas de apoyo que incluyan la gestión del estrés, la formación en </w:t>
      </w:r>
      <w:r w:rsidRPr="001935B2">
        <w:lastRenderedPageBreak/>
        <w:t xml:space="preserve">habilidades emocionales, la mejora de las condiciones laborales, y el fomento de un ambiente laboral positivo. </w:t>
      </w:r>
    </w:p>
    <w:p w14:paraId="5D8E116C" w14:textId="77777777" w:rsidR="001935B2" w:rsidRPr="001935B2" w:rsidRDefault="001935B2" w:rsidP="001935B2">
      <w:pPr>
        <w:jc w:val="both"/>
      </w:pPr>
      <w:r w:rsidRPr="001935B2">
        <w:t>La implementación de programas de resiliencia, apoyo psicológico y recursos adecuados (como tiempos de descanso y rotación de turnos) son esenciales para prevenir el agotamiento y mejorar el estado emocional de los trabajadores. Además, el fomento de la comunicación abierta y el reconocimiento del esfuerzo laboral contribuyen a la satisfacción y motivación del personal.</w:t>
      </w:r>
    </w:p>
    <w:p w14:paraId="2E3F3194" w14:textId="77777777" w:rsidR="001935B2" w:rsidRPr="001935B2" w:rsidRDefault="001935B2" w:rsidP="001935B2">
      <w:pPr>
        <w:jc w:val="both"/>
        <w:rPr>
          <w:b/>
        </w:rPr>
      </w:pPr>
      <w:r w:rsidRPr="001935B2">
        <w:rPr>
          <w:b/>
        </w:rPr>
        <w:t>Conclusión</w:t>
      </w:r>
    </w:p>
    <w:p w14:paraId="495DD055" w14:textId="77777777" w:rsidR="001935B2" w:rsidRPr="001935B2" w:rsidRDefault="001935B2" w:rsidP="001935B2">
      <w:pPr>
        <w:jc w:val="both"/>
      </w:pPr>
      <w:r w:rsidRPr="001935B2">
        <w:t>El bienestar psicosocial del personal sanitario y no sanitario es un determinante fundamental de la calidad asistencial en los sistemas de salud. Abordar los factores que afectan al bienestar de los trabajadores, a través de políticas organizacionales adecuadas, es clave para reducir el estrés laboral y mejorar la eficiencia y seguridad de los servicios de salud. La inversión en el bienestar de los empleados no solo beneficia a los trabajadores, sino que también mejora los resultados en salud y la satisfacción del paciente, contribuyendo a un sistema de salud más eficaz y humano.</w:t>
      </w:r>
    </w:p>
    <w:p w14:paraId="2F0E375A" w14:textId="77777777" w:rsidR="001935B2" w:rsidRPr="001935B2" w:rsidRDefault="001935B2" w:rsidP="001935B2">
      <w:pPr>
        <w:jc w:val="both"/>
        <w:rPr>
          <w:b/>
        </w:rPr>
      </w:pPr>
      <w:r w:rsidRPr="001935B2">
        <w:rPr>
          <w:b/>
        </w:rPr>
        <w:t>Bibliografía</w:t>
      </w:r>
    </w:p>
    <w:p w14:paraId="4F6E55CE" w14:textId="77777777" w:rsidR="001935B2" w:rsidRPr="001935B2" w:rsidRDefault="001935B2" w:rsidP="001935B2">
      <w:pPr>
        <w:jc w:val="both"/>
      </w:pPr>
      <w:r w:rsidRPr="001935B2">
        <w:t xml:space="preserve">* </w:t>
      </w:r>
      <w:proofErr w:type="spellStart"/>
      <w:r w:rsidRPr="001935B2">
        <w:t>World</w:t>
      </w:r>
      <w:proofErr w:type="spellEnd"/>
      <w:r w:rsidRPr="001935B2">
        <w:t xml:space="preserve"> </w:t>
      </w:r>
      <w:proofErr w:type="spellStart"/>
      <w:r w:rsidRPr="001935B2">
        <w:t>Health</w:t>
      </w:r>
      <w:proofErr w:type="spellEnd"/>
      <w:r w:rsidRPr="001935B2">
        <w:t xml:space="preserve"> </w:t>
      </w:r>
      <w:proofErr w:type="spellStart"/>
      <w:r w:rsidRPr="001935B2">
        <w:t>Organization</w:t>
      </w:r>
      <w:proofErr w:type="spellEnd"/>
      <w:r w:rsidRPr="001935B2">
        <w:t xml:space="preserve"> (WHO). *</w:t>
      </w:r>
      <w:proofErr w:type="spellStart"/>
      <w:r w:rsidRPr="001935B2">
        <w:t>Health</w:t>
      </w:r>
      <w:proofErr w:type="spellEnd"/>
      <w:r w:rsidRPr="001935B2">
        <w:t xml:space="preserve"> </w:t>
      </w:r>
      <w:proofErr w:type="spellStart"/>
      <w:r w:rsidRPr="001935B2">
        <w:t>Worker</w:t>
      </w:r>
      <w:proofErr w:type="spellEnd"/>
      <w:r w:rsidRPr="001935B2">
        <w:t xml:space="preserve"> Safety: A Manual </w:t>
      </w:r>
      <w:proofErr w:type="spellStart"/>
      <w:r w:rsidRPr="001935B2">
        <w:t>for</w:t>
      </w:r>
      <w:proofErr w:type="spellEnd"/>
      <w:r w:rsidRPr="001935B2">
        <w:t xml:space="preserve"> </w:t>
      </w:r>
      <w:proofErr w:type="spellStart"/>
      <w:r w:rsidRPr="001935B2">
        <w:t>Developing</w:t>
      </w:r>
      <w:proofErr w:type="spellEnd"/>
      <w:r w:rsidRPr="001935B2">
        <w:t xml:space="preserve"> and </w:t>
      </w:r>
      <w:proofErr w:type="spellStart"/>
      <w:r w:rsidRPr="001935B2">
        <w:t>Implementing</w:t>
      </w:r>
      <w:proofErr w:type="spellEnd"/>
      <w:r w:rsidRPr="001935B2">
        <w:t xml:space="preserve"> </w:t>
      </w:r>
      <w:proofErr w:type="spellStart"/>
      <w:r w:rsidRPr="001935B2">
        <w:t>Policies</w:t>
      </w:r>
      <w:proofErr w:type="spellEnd"/>
      <w:r w:rsidRPr="001935B2">
        <w:t xml:space="preserve"> and </w:t>
      </w:r>
      <w:proofErr w:type="spellStart"/>
      <w:r w:rsidRPr="001935B2">
        <w:t>Practices</w:t>
      </w:r>
      <w:proofErr w:type="spellEnd"/>
      <w:r w:rsidRPr="001935B2">
        <w:t xml:space="preserve"> </w:t>
      </w:r>
      <w:proofErr w:type="spellStart"/>
      <w:r w:rsidRPr="001935B2">
        <w:t>for</w:t>
      </w:r>
      <w:proofErr w:type="spellEnd"/>
      <w:r w:rsidRPr="001935B2">
        <w:t xml:space="preserve"> </w:t>
      </w:r>
      <w:proofErr w:type="spellStart"/>
      <w:r w:rsidRPr="001935B2">
        <w:t>Occupational</w:t>
      </w:r>
      <w:proofErr w:type="spellEnd"/>
      <w:r w:rsidRPr="001935B2">
        <w:t xml:space="preserve"> Safety and </w:t>
      </w:r>
      <w:proofErr w:type="spellStart"/>
      <w:r w:rsidRPr="001935B2">
        <w:t>Health</w:t>
      </w:r>
      <w:proofErr w:type="spellEnd"/>
      <w:r w:rsidRPr="001935B2">
        <w:t xml:space="preserve"> in </w:t>
      </w:r>
      <w:proofErr w:type="spellStart"/>
      <w:r w:rsidRPr="001935B2">
        <w:t>the</w:t>
      </w:r>
      <w:proofErr w:type="spellEnd"/>
      <w:r w:rsidRPr="001935B2">
        <w:t xml:space="preserve"> </w:t>
      </w:r>
      <w:proofErr w:type="spellStart"/>
      <w:r w:rsidRPr="001935B2">
        <w:t>Health</w:t>
      </w:r>
      <w:proofErr w:type="spellEnd"/>
      <w:r w:rsidRPr="001935B2">
        <w:t xml:space="preserve"> Sector*. </w:t>
      </w:r>
    </w:p>
    <w:p w14:paraId="56DE9F12" w14:textId="77777777" w:rsidR="001935B2" w:rsidRPr="001935B2" w:rsidRDefault="001935B2" w:rsidP="001935B2">
      <w:pPr>
        <w:jc w:val="both"/>
      </w:pPr>
      <w:r w:rsidRPr="001935B2">
        <w:t>2020. [who.int](https://www.who.int/)</w:t>
      </w:r>
    </w:p>
    <w:p w14:paraId="35894A36" w14:textId="77777777" w:rsidR="001935B2" w:rsidRPr="001935B2" w:rsidRDefault="001935B2" w:rsidP="001935B2">
      <w:pPr>
        <w:numPr>
          <w:ilvl w:val="0"/>
          <w:numId w:val="450"/>
        </w:numPr>
        <w:jc w:val="both"/>
      </w:pPr>
      <w:proofErr w:type="spellStart"/>
      <w:r w:rsidRPr="001935B2">
        <w:t>Lavoie</w:t>
      </w:r>
      <w:proofErr w:type="spellEnd"/>
      <w:r w:rsidRPr="001935B2">
        <w:t>-Tremblay, M., et al. *</w:t>
      </w:r>
      <w:proofErr w:type="spellStart"/>
      <w:r w:rsidRPr="001935B2">
        <w:t>Workplace</w:t>
      </w:r>
      <w:proofErr w:type="spellEnd"/>
      <w:r w:rsidRPr="001935B2">
        <w:t xml:space="preserve"> Stress, </w:t>
      </w:r>
      <w:proofErr w:type="spellStart"/>
      <w:r w:rsidRPr="001935B2">
        <w:t>Organizational</w:t>
      </w:r>
      <w:proofErr w:type="spellEnd"/>
      <w:r w:rsidRPr="001935B2">
        <w:t xml:space="preserve"> </w:t>
      </w:r>
      <w:proofErr w:type="spellStart"/>
      <w:r w:rsidRPr="001935B2">
        <w:t>Factors</w:t>
      </w:r>
      <w:proofErr w:type="spellEnd"/>
      <w:r w:rsidRPr="001935B2">
        <w:t xml:space="preserve">, and </w:t>
      </w:r>
      <w:proofErr w:type="spellStart"/>
      <w:r w:rsidRPr="001935B2">
        <w:t>Quality</w:t>
      </w:r>
      <w:proofErr w:type="spellEnd"/>
      <w:r w:rsidRPr="001935B2">
        <w:t xml:space="preserve"> </w:t>
      </w:r>
      <w:proofErr w:type="spellStart"/>
      <w:r w:rsidRPr="001935B2">
        <w:t>of</w:t>
      </w:r>
      <w:proofErr w:type="spellEnd"/>
      <w:r w:rsidRPr="001935B2">
        <w:t xml:space="preserve"> Care in </w:t>
      </w:r>
      <w:proofErr w:type="spellStart"/>
      <w:r w:rsidRPr="001935B2">
        <w:t>theHealth</w:t>
      </w:r>
      <w:proofErr w:type="spellEnd"/>
      <w:r w:rsidRPr="001935B2">
        <w:t xml:space="preserve"> Sector: A </w:t>
      </w:r>
      <w:proofErr w:type="spellStart"/>
      <w:r w:rsidRPr="001935B2">
        <w:t>Systematic</w:t>
      </w:r>
      <w:proofErr w:type="spellEnd"/>
      <w:r w:rsidRPr="001935B2">
        <w:t xml:space="preserve"> </w:t>
      </w:r>
      <w:proofErr w:type="spellStart"/>
      <w:r w:rsidRPr="001935B2">
        <w:t>Review</w:t>
      </w:r>
      <w:proofErr w:type="spellEnd"/>
      <w:r w:rsidRPr="001935B2">
        <w:t xml:space="preserve">*. *International </w:t>
      </w:r>
      <w:proofErr w:type="spellStart"/>
      <w:r w:rsidRPr="001935B2">
        <w:t>Journal</w:t>
      </w:r>
      <w:proofErr w:type="spellEnd"/>
      <w:r w:rsidRPr="001935B2">
        <w:t xml:space="preserve"> </w:t>
      </w:r>
      <w:proofErr w:type="spellStart"/>
      <w:r w:rsidRPr="001935B2">
        <w:t>of</w:t>
      </w:r>
      <w:proofErr w:type="spellEnd"/>
      <w:r w:rsidRPr="001935B2">
        <w:t xml:space="preserve"> </w:t>
      </w:r>
      <w:proofErr w:type="spellStart"/>
      <w:r w:rsidRPr="001935B2">
        <w:t>Environmental</w:t>
      </w:r>
      <w:proofErr w:type="spellEnd"/>
      <w:r w:rsidRPr="001935B2">
        <w:t xml:space="preserve"> </w:t>
      </w:r>
      <w:proofErr w:type="spellStart"/>
      <w:r w:rsidRPr="001935B2">
        <w:t>Research</w:t>
      </w:r>
      <w:proofErr w:type="spellEnd"/>
      <w:r w:rsidRPr="001935B2">
        <w:t xml:space="preserve"> and </w:t>
      </w:r>
      <w:proofErr w:type="spellStart"/>
      <w:r w:rsidRPr="001935B2">
        <w:t>Public</w:t>
      </w:r>
      <w:proofErr w:type="spellEnd"/>
      <w:r w:rsidRPr="001935B2">
        <w:t xml:space="preserve"> </w:t>
      </w:r>
      <w:proofErr w:type="spellStart"/>
      <w:r w:rsidRPr="001935B2">
        <w:t>Health</w:t>
      </w:r>
      <w:proofErr w:type="spellEnd"/>
      <w:r w:rsidRPr="001935B2">
        <w:t>*. 2021; 18(4): 1526.</w:t>
      </w:r>
    </w:p>
    <w:p w14:paraId="6EF0B6D5" w14:textId="77777777" w:rsidR="001935B2" w:rsidRPr="001935B2" w:rsidRDefault="001935B2" w:rsidP="001935B2">
      <w:pPr>
        <w:numPr>
          <w:ilvl w:val="0"/>
          <w:numId w:val="450"/>
        </w:numPr>
        <w:jc w:val="both"/>
      </w:pPr>
      <w:r w:rsidRPr="001935B2">
        <w:t>West, M.A., et al. *</w:t>
      </w:r>
      <w:proofErr w:type="spellStart"/>
      <w:r w:rsidRPr="001935B2">
        <w:t>The</w:t>
      </w:r>
      <w:proofErr w:type="spellEnd"/>
      <w:r w:rsidRPr="001935B2">
        <w:t xml:space="preserve"> </w:t>
      </w:r>
      <w:proofErr w:type="spellStart"/>
      <w:r w:rsidRPr="001935B2">
        <w:t>Influence</w:t>
      </w:r>
      <w:proofErr w:type="spellEnd"/>
      <w:r w:rsidRPr="001935B2">
        <w:t xml:space="preserve"> </w:t>
      </w:r>
      <w:proofErr w:type="spellStart"/>
      <w:r w:rsidRPr="001935B2">
        <w:t>of</w:t>
      </w:r>
      <w:proofErr w:type="spellEnd"/>
      <w:r w:rsidRPr="001935B2">
        <w:t xml:space="preserve"> </w:t>
      </w:r>
      <w:proofErr w:type="spellStart"/>
      <w:r w:rsidRPr="001935B2">
        <w:t>Teamwork</w:t>
      </w:r>
      <w:proofErr w:type="spellEnd"/>
      <w:r w:rsidRPr="001935B2">
        <w:t xml:space="preserve"> </w:t>
      </w:r>
      <w:proofErr w:type="spellStart"/>
      <w:r w:rsidRPr="001935B2">
        <w:t>on</w:t>
      </w:r>
      <w:proofErr w:type="spellEnd"/>
      <w:r w:rsidRPr="001935B2">
        <w:t xml:space="preserve"> </w:t>
      </w:r>
      <w:proofErr w:type="spellStart"/>
      <w:r w:rsidRPr="001935B2">
        <w:t>Organizational</w:t>
      </w:r>
      <w:proofErr w:type="spellEnd"/>
      <w:r w:rsidRPr="001935B2">
        <w:t xml:space="preserve"> </w:t>
      </w:r>
      <w:proofErr w:type="spellStart"/>
      <w:r w:rsidRPr="001935B2">
        <w:t>Outcomes</w:t>
      </w:r>
      <w:proofErr w:type="spellEnd"/>
      <w:r w:rsidRPr="001935B2">
        <w:t xml:space="preserve"> in </w:t>
      </w:r>
      <w:proofErr w:type="spellStart"/>
      <w:r w:rsidRPr="001935B2">
        <w:t>Health</w:t>
      </w:r>
      <w:proofErr w:type="spellEnd"/>
      <w:r w:rsidRPr="001935B2">
        <w:t xml:space="preserve"> Care: A </w:t>
      </w:r>
    </w:p>
    <w:p w14:paraId="23A2F295" w14:textId="77777777" w:rsidR="001935B2" w:rsidRPr="001935B2" w:rsidRDefault="001935B2" w:rsidP="001935B2">
      <w:pPr>
        <w:jc w:val="both"/>
      </w:pPr>
      <w:proofErr w:type="spellStart"/>
      <w:r w:rsidRPr="001935B2">
        <w:t>Systematic</w:t>
      </w:r>
      <w:proofErr w:type="spellEnd"/>
      <w:r w:rsidRPr="001935B2">
        <w:t xml:space="preserve"> </w:t>
      </w:r>
      <w:proofErr w:type="spellStart"/>
      <w:r w:rsidRPr="001935B2">
        <w:t>Review</w:t>
      </w:r>
      <w:proofErr w:type="spellEnd"/>
      <w:r w:rsidRPr="001935B2">
        <w:t>*. *</w:t>
      </w:r>
      <w:proofErr w:type="spellStart"/>
      <w:r w:rsidRPr="001935B2">
        <w:t>The</w:t>
      </w:r>
      <w:proofErr w:type="spellEnd"/>
      <w:r w:rsidRPr="001935B2">
        <w:t xml:space="preserve"> Lancet*. 2020. [thelancet.com](https://www.thelancet.com/) * Maslach, C., et al. *Burnout and </w:t>
      </w:r>
      <w:proofErr w:type="spellStart"/>
      <w:r w:rsidRPr="001935B2">
        <w:t>Engagement</w:t>
      </w:r>
      <w:proofErr w:type="spellEnd"/>
      <w:r w:rsidRPr="001935B2">
        <w:t xml:space="preserve"> in </w:t>
      </w:r>
      <w:proofErr w:type="spellStart"/>
      <w:r w:rsidRPr="001935B2">
        <w:t>Health</w:t>
      </w:r>
      <w:proofErr w:type="spellEnd"/>
      <w:r w:rsidRPr="001935B2">
        <w:t xml:space="preserve"> </w:t>
      </w:r>
      <w:proofErr w:type="spellStart"/>
      <w:r w:rsidRPr="001935B2">
        <w:t>Professionals</w:t>
      </w:r>
      <w:proofErr w:type="spellEnd"/>
      <w:r w:rsidRPr="001935B2">
        <w:t xml:space="preserve">: </w:t>
      </w:r>
      <w:proofErr w:type="spellStart"/>
      <w:r w:rsidRPr="001935B2">
        <w:t>The</w:t>
      </w:r>
      <w:proofErr w:type="spellEnd"/>
      <w:r w:rsidRPr="001935B2">
        <w:t xml:space="preserve"> Role </w:t>
      </w:r>
      <w:proofErr w:type="spellStart"/>
      <w:r w:rsidRPr="001935B2">
        <w:t>of</w:t>
      </w:r>
      <w:proofErr w:type="spellEnd"/>
      <w:r w:rsidRPr="001935B2">
        <w:t xml:space="preserve"> </w:t>
      </w:r>
      <w:proofErr w:type="spellStart"/>
      <w:r w:rsidRPr="001935B2">
        <w:t>Well-Being</w:t>
      </w:r>
      <w:proofErr w:type="spellEnd"/>
      <w:r w:rsidRPr="001935B2">
        <w:t xml:space="preserve"> and </w:t>
      </w:r>
      <w:proofErr w:type="spellStart"/>
      <w:r w:rsidRPr="001935B2">
        <w:t>Emotional</w:t>
      </w:r>
      <w:proofErr w:type="spellEnd"/>
      <w:r w:rsidRPr="001935B2">
        <w:t xml:space="preserve"> </w:t>
      </w:r>
      <w:proofErr w:type="spellStart"/>
      <w:r w:rsidRPr="001935B2">
        <w:t>Intelligence</w:t>
      </w:r>
      <w:proofErr w:type="spellEnd"/>
      <w:r w:rsidRPr="001935B2">
        <w:t xml:space="preserve">*. *International </w:t>
      </w:r>
      <w:proofErr w:type="spellStart"/>
      <w:r w:rsidRPr="001935B2">
        <w:t>Journal</w:t>
      </w:r>
      <w:proofErr w:type="spellEnd"/>
      <w:r w:rsidRPr="001935B2">
        <w:t xml:space="preserve"> </w:t>
      </w:r>
      <w:proofErr w:type="spellStart"/>
      <w:r w:rsidRPr="001935B2">
        <w:t>of</w:t>
      </w:r>
      <w:proofErr w:type="spellEnd"/>
      <w:r w:rsidRPr="001935B2">
        <w:t xml:space="preserve"> </w:t>
      </w:r>
      <w:proofErr w:type="spellStart"/>
      <w:r w:rsidRPr="001935B2">
        <w:t>Psychiatry</w:t>
      </w:r>
      <w:proofErr w:type="spellEnd"/>
      <w:r w:rsidRPr="001935B2">
        <w:t xml:space="preserve"> in Medicine*. 2019.</w:t>
      </w:r>
    </w:p>
    <w:p w14:paraId="42310444" w14:textId="77777777" w:rsidR="00541832" w:rsidRDefault="00541832" w:rsidP="0038064E">
      <w:pPr>
        <w:jc w:val="both"/>
      </w:pPr>
    </w:p>
    <w:p w14:paraId="1A7983D4" w14:textId="77777777" w:rsidR="001935B2" w:rsidRDefault="001935B2" w:rsidP="0038064E">
      <w:pPr>
        <w:jc w:val="both"/>
      </w:pPr>
    </w:p>
    <w:p w14:paraId="5374E112" w14:textId="77777777" w:rsidR="001935B2" w:rsidRDefault="001935B2" w:rsidP="0038064E">
      <w:pPr>
        <w:jc w:val="both"/>
      </w:pPr>
    </w:p>
    <w:p w14:paraId="6E1783A8" w14:textId="77777777" w:rsidR="001935B2" w:rsidRDefault="001935B2" w:rsidP="0038064E">
      <w:pPr>
        <w:jc w:val="both"/>
      </w:pPr>
    </w:p>
    <w:p w14:paraId="2C675C9E" w14:textId="77777777" w:rsidR="001935B2" w:rsidRDefault="001935B2" w:rsidP="0038064E">
      <w:pPr>
        <w:jc w:val="both"/>
      </w:pPr>
    </w:p>
    <w:p w14:paraId="2F6A8B85" w14:textId="77777777" w:rsidR="001935B2" w:rsidRDefault="001935B2" w:rsidP="0038064E">
      <w:pPr>
        <w:jc w:val="both"/>
      </w:pPr>
    </w:p>
    <w:p w14:paraId="6A9B8A97" w14:textId="77777777" w:rsidR="001935B2" w:rsidRDefault="001935B2" w:rsidP="0038064E">
      <w:pPr>
        <w:jc w:val="both"/>
      </w:pPr>
    </w:p>
    <w:p w14:paraId="3E979741" w14:textId="77777777" w:rsidR="001935B2" w:rsidRDefault="001935B2" w:rsidP="0038064E">
      <w:pPr>
        <w:jc w:val="both"/>
      </w:pPr>
    </w:p>
    <w:p w14:paraId="2228D027" w14:textId="77777777" w:rsidR="001935B2" w:rsidRDefault="001935B2" w:rsidP="0038064E">
      <w:pPr>
        <w:jc w:val="both"/>
      </w:pPr>
    </w:p>
    <w:p w14:paraId="3622CFCB" w14:textId="77777777" w:rsidR="004A139E" w:rsidRPr="004A139E" w:rsidRDefault="004A139E" w:rsidP="004A139E">
      <w:pPr>
        <w:jc w:val="both"/>
      </w:pPr>
      <w:r w:rsidRPr="004A139E">
        <w:rPr>
          <w:b/>
        </w:rPr>
        <w:lastRenderedPageBreak/>
        <w:t>Manejo del Turno Nocturno en Personal Sanitario y No Sanitario y su Efecto en la Salud y Seguridad del Paciente</w:t>
      </w:r>
    </w:p>
    <w:p w14:paraId="708A7F2D" w14:textId="77777777" w:rsidR="004A139E" w:rsidRPr="004A139E" w:rsidRDefault="004A139E" w:rsidP="004A139E">
      <w:pPr>
        <w:jc w:val="both"/>
        <w:rPr>
          <w:b/>
        </w:rPr>
      </w:pPr>
      <w:r w:rsidRPr="004A139E">
        <w:rPr>
          <w:b/>
        </w:rPr>
        <w:t>Introducción</w:t>
      </w:r>
    </w:p>
    <w:p w14:paraId="0C3DD8C9" w14:textId="77777777" w:rsidR="004A139E" w:rsidRPr="004A139E" w:rsidRDefault="004A139E" w:rsidP="004A139E">
      <w:pPr>
        <w:jc w:val="both"/>
      </w:pPr>
      <w:r w:rsidRPr="004A139E">
        <w:t>El trabajo en turnos nocturnos es habitual en entornos sanitarios, donde la atención 24 horas es imprescindible. Tanto el personal sanitario como el no sanitario enfrenta desafíos relacionados con la alteración del ciclo circadiano, fatiga, disminución de la alerta y cambios en el estado emocional. La gestión adecuada de turnos nocturnos es esencial para mantener la salud física y mental de los trabajadores y garantizar la seguridad y calidad en la atención al paciente.</w:t>
      </w:r>
    </w:p>
    <w:p w14:paraId="3BB25F2D" w14:textId="77777777" w:rsidR="004A139E" w:rsidRPr="004A139E" w:rsidRDefault="004A139E" w:rsidP="004A139E">
      <w:pPr>
        <w:jc w:val="both"/>
        <w:rPr>
          <w:b/>
        </w:rPr>
      </w:pPr>
      <w:r w:rsidRPr="004A139E">
        <w:rPr>
          <w:b/>
        </w:rPr>
        <w:t>Desarrollo</w:t>
      </w:r>
    </w:p>
    <w:p w14:paraId="44FA181D" w14:textId="77777777" w:rsidR="004A139E" w:rsidRPr="004A139E" w:rsidRDefault="004A139E" w:rsidP="004A139E">
      <w:pPr>
        <w:jc w:val="both"/>
      </w:pPr>
      <w:r w:rsidRPr="004A139E">
        <w:t>El personal sanitario —médicos, enfermeras, TCAE, técnicos— realiza tareas críticas durante la noche, como la atención de emergencias, monitorización de pacientes críticos y toma de decisiones rápidas. El personal no sanitario —administrativos, celadores, limpieza, mantenimiento y seguridad— asegura la continuidad operativa, preparación de espacios, transporte de pacientes y disponibilidad de recursos. La falta de estrategias de manejo del turno nocturno puede provocar somnolencia, deterioro cognitivo, aumento de errores y menor eficiencia.</w:t>
      </w:r>
    </w:p>
    <w:p w14:paraId="497BF769" w14:textId="77777777" w:rsidR="004A139E" w:rsidRPr="004A139E" w:rsidRDefault="004A139E" w:rsidP="004A139E">
      <w:pPr>
        <w:jc w:val="both"/>
      </w:pPr>
      <w:r w:rsidRPr="004A139E">
        <w:t>Entre las estrategias recomendadas se incluyen:</w:t>
      </w:r>
    </w:p>
    <w:p w14:paraId="33CF600C" w14:textId="77777777" w:rsidR="004A139E" w:rsidRPr="004A139E" w:rsidRDefault="004A139E" w:rsidP="004A139E">
      <w:pPr>
        <w:jc w:val="both"/>
      </w:pPr>
      <w:r w:rsidRPr="004A139E">
        <w:t>-Planificación rotativa y equitativa de turnos para evitar sobrecarga y permitir descanso suficiente. -Higiene del sueño: establecer rutinas de sueño consistentes, entornos oscuros y silenciosos para descanso y evitar exposición a luz intensa antes de dormir.</w:t>
      </w:r>
    </w:p>
    <w:p w14:paraId="35A46B3A" w14:textId="77777777" w:rsidR="004A139E" w:rsidRPr="004A139E" w:rsidRDefault="004A139E" w:rsidP="004A139E">
      <w:pPr>
        <w:jc w:val="both"/>
      </w:pPr>
      <w:r w:rsidRPr="004A139E">
        <w:t>-Pausas activas durante la noche, que incluyen estiramientos y breves descansos para mantener la alerta.</w:t>
      </w:r>
    </w:p>
    <w:p w14:paraId="7FB252C1" w14:textId="77777777" w:rsidR="004A139E" w:rsidRPr="004A139E" w:rsidRDefault="004A139E" w:rsidP="004A139E">
      <w:pPr>
        <w:jc w:val="both"/>
      </w:pPr>
      <w:r w:rsidRPr="004A139E">
        <w:t xml:space="preserve">-Alimentación </w:t>
      </w:r>
      <w:proofErr w:type="spellStart"/>
      <w:r w:rsidRPr="004A139E">
        <w:t>y</w:t>
      </w:r>
      <w:proofErr w:type="spellEnd"/>
      <w:r w:rsidRPr="004A139E">
        <w:t xml:space="preserve"> hidratación adecuadas: comidas ligeras y frecuentes que proporcionen energía sin causar somnolencia.</w:t>
      </w:r>
    </w:p>
    <w:p w14:paraId="771DA946" w14:textId="77777777" w:rsidR="004A139E" w:rsidRPr="004A139E" w:rsidRDefault="004A139E" w:rsidP="004A139E">
      <w:pPr>
        <w:jc w:val="both"/>
      </w:pPr>
      <w:r w:rsidRPr="004A139E">
        <w:t>-Apoyo social y comunicación: coordinación entre personal sanitario y no sanitario para repartir tareas y mantener un flujo eficiente.</w:t>
      </w:r>
    </w:p>
    <w:p w14:paraId="47F3E9AD" w14:textId="77777777" w:rsidR="004A139E" w:rsidRPr="004A139E" w:rsidRDefault="004A139E" w:rsidP="004A139E">
      <w:pPr>
        <w:jc w:val="both"/>
      </w:pPr>
      <w:r w:rsidRPr="004A139E">
        <w:t>La gestión del turno nocturno también incluye estrategias organizacionales, como iluminación adecuada, disponibilidad de cafés o infusiones, monitorización de signos de fatiga y supervisión de desempeño. La comunicación efectiva entre personal sanitario y no sanitario durante la noche evita errores por falta de información y asegura la continuidad asistencial.</w:t>
      </w:r>
    </w:p>
    <w:p w14:paraId="73586670" w14:textId="77777777" w:rsidR="004A139E" w:rsidRPr="004A139E" w:rsidRDefault="004A139E" w:rsidP="004A139E">
      <w:pPr>
        <w:jc w:val="both"/>
      </w:pPr>
      <w:r w:rsidRPr="004A139E">
        <w:t>El impacto de un turno nocturno bien gestionado se refleja en menor número de incidentes, mayor precisión en procedimientos clínicos, mejor atención a pacientes críticos y reducción de accidentes laborales.</w:t>
      </w:r>
    </w:p>
    <w:p w14:paraId="215ED9AA" w14:textId="77777777" w:rsidR="004A139E" w:rsidRPr="004A139E" w:rsidRDefault="004A139E" w:rsidP="004A139E">
      <w:pPr>
        <w:jc w:val="both"/>
        <w:rPr>
          <w:b/>
        </w:rPr>
      </w:pPr>
      <w:r w:rsidRPr="004A139E">
        <w:rPr>
          <w:b/>
        </w:rPr>
        <w:t>Conclusiones</w:t>
      </w:r>
    </w:p>
    <w:p w14:paraId="4ED115B7" w14:textId="77777777" w:rsidR="004A139E" w:rsidRPr="004A139E" w:rsidRDefault="004A139E" w:rsidP="004A139E">
      <w:pPr>
        <w:jc w:val="both"/>
      </w:pPr>
      <w:r w:rsidRPr="004A139E">
        <w:t>El manejo adecuado del turno nocturno es esencial para preservar la salud y el bienestar de personal sanitario y no sanitario, optimizar la eficiencia del trabajo y garantizar la seguridad del paciente. La combinación de planificación, higiene del sueño, pausas activas, alimentación y coordinación interprofesional reduce riesgos y mejora la calidad asistencial.</w:t>
      </w:r>
    </w:p>
    <w:p w14:paraId="463AE7D8" w14:textId="77777777" w:rsidR="004A139E" w:rsidRPr="004A139E" w:rsidRDefault="004A139E" w:rsidP="004A139E">
      <w:pPr>
        <w:jc w:val="both"/>
        <w:rPr>
          <w:b/>
        </w:rPr>
      </w:pPr>
      <w:r w:rsidRPr="004A139E">
        <w:rPr>
          <w:b/>
        </w:rPr>
        <w:lastRenderedPageBreak/>
        <w:t>Bibliografía</w:t>
      </w:r>
    </w:p>
    <w:p w14:paraId="5CDD258E" w14:textId="77777777" w:rsidR="004A139E" w:rsidRPr="004A139E" w:rsidRDefault="004A139E" w:rsidP="004A139E">
      <w:pPr>
        <w:numPr>
          <w:ilvl w:val="0"/>
          <w:numId w:val="451"/>
        </w:numPr>
        <w:jc w:val="both"/>
      </w:pPr>
      <w:r w:rsidRPr="004A139E">
        <w:t xml:space="preserve">WHO. *Shift </w:t>
      </w:r>
      <w:proofErr w:type="spellStart"/>
      <w:r w:rsidRPr="004A139E">
        <w:t>Work</w:t>
      </w:r>
      <w:proofErr w:type="spellEnd"/>
      <w:r w:rsidRPr="004A139E">
        <w:t xml:space="preserve"> and </w:t>
      </w:r>
      <w:proofErr w:type="spellStart"/>
      <w:r w:rsidRPr="004A139E">
        <w:t>Health</w:t>
      </w:r>
      <w:proofErr w:type="spellEnd"/>
      <w:r w:rsidRPr="004A139E">
        <w:t xml:space="preserve"> in </w:t>
      </w:r>
      <w:proofErr w:type="spellStart"/>
      <w:r w:rsidRPr="004A139E">
        <w:t>Healthcare</w:t>
      </w:r>
      <w:proofErr w:type="spellEnd"/>
      <w:r w:rsidRPr="004A139E">
        <w:t xml:space="preserve"> </w:t>
      </w:r>
      <w:proofErr w:type="spellStart"/>
      <w:r w:rsidRPr="004A139E">
        <w:t>Workers</w:t>
      </w:r>
      <w:proofErr w:type="spellEnd"/>
      <w:r w:rsidRPr="004A139E">
        <w:t>*. 2021.</w:t>
      </w:r>
    </w:p>
    <w:p w14:paraId="2AF69B7E" w14:textId="77777777" w:rsidR="004A139E" w:rsidRPr="004A139E" w:rsidRDefault="004A139E" w:rsidP="004A139E">
      <w:pPr>
        <w:numPr>
          <w:ilvl w:val="0"/>
          <w:numId w:val="451"/>
        </w:numPr>
        <w:jc w:val="both"/>
      </w:pPr>
      <w:r w:rsidRPr="004A139E">
        <w:t>AHRQ. *</w:t>
      </w:r>
      <w:proofErr w:type="spellStart"/>
      <w:r w:rsidRPr="004A139E">
        <w:t>Managing</w:t>
      </w:r>
      <w:proofErr w:type="spellEnd"/>
      <w:r w:rsidRPr="004A139E">
        <w:t xml:space="preserve"> </w:t>
      </w:r>
      <w:proofErr w:type="spellStart"/>
      <w:r w:rsidRPr="004A139E">
        <w:t>Night</w:t>
      </w:r>
      <w:proofErr w:type="spellEnd"/>
      <w:r w:rsidRPr="004A139E">
        <w:t xml:space="preserve"> </w:t>
      </w:r>
      <w:proofErr w:type="spellStart"/>
      <w:r w:rsidRPr="004A139E">
        <w:t>Shifts</w:t>
      </w:r>
      <w:proofErr w:type="spellEnd"/>
      <w:r w:rsidRPr="004A139E">
        <w:t xml:space="preserve"> </w:t>
      </w:r>
      <w:proofErr w:type="spellStart"/>
      <w:r w:rsidRPr="004A139E">
        <w:t>for</w:t>
      </w:r>
      <w:proofErr w:type="spellEnd"/>
      <w:r w:rsidRPr="004A139E">
        <w:t xml:space="preserve"> </w:t>
      </w:r>
      <w:proofErr w:type="spellStart"/>
      <w:r w:rsidRPr="004A139E">
        <w:t>Patient</w:t>
      </w:r>
      <w:proofErr w:type="spellEnd"/>
      <w:r w:rsidRPr="004A139E">
        <w:t xml:space="preserve"> Safety*. 2020.</w:t>
      </w:r>
    </w:p>
    <w:p w14:paraId="51B8019F" w14:textId="77777777" w:rsidR="004A139E" w:rsidRPr="004A139E" w:rsidRDefault="004A139E" w:rsidP="004A139E">
      <w:pPr>
        <w:numPr>
          <w:ilvl w:val="0"/>
          <w:numId w:val="451"/>
        </w:numPr>
        <w:jc w:val="both"/>
      </w:pPr>
      <w:r w:rsidRPr="004A139E">
        <w:t xml:space="preserve">Costa, G. *Shift </w:t>
      </w:r>
      <w:proofErr w:type="spellStart"/>
      <w:r w:rsidRPr="004A139E">
        <w:t>Work</w:t>
      </w:r>
      <w:proofErr w:type="spellEnd"/>
      <w:r w:rsidRPr="004A139E">
        <w:t xml:space="preserve"> and </w:t>
      </w:r>
      <w:proofErr w:type="spellStart"/>
      <w:r w:rsidRPr="004A139E">
        <w:t>Occupational</w:t>
      </w:r>
      <w:proofErr w:type="spellEnd"/>
      <w:r w:rsidRPr="004A139E">
        <w:t xml:space="preserve"> </w:t>
      </w:r>
      <w:proofErr w:type="spellStart"/>
      <w:r w:rsidRPr="004A139E">
        <w:t>Health</w:t>
      </w:r>
      <w:proofErr w:type="spellEnd"/>
      <w:r w:rsidRPr="004A139E">
        <w:t xml:space="preserve">: </w:t>
      </w:r>
      <w:proofErr w:type="spellStart"/>
      <w:r w:rsidRPr="004A139E">
        <w:t>Implications</w:t>
      </w:r>
      <w:proofErr w:type="spellEnd"/>
      <w:r w:rsidRPr="004A139E">
        <w:t xml:space="preserve"> </w:t>
      </w:r>
      <w:proofErr w:type="spellStart"/>
      <w:r w:rsidRPr="004A139E">
        <w:t>for</w:t>
      </w:r>
      <w:proofErr w:type="spellEnd"/>
      <w:r w:rsidRPr="004A139E">
        <w:t xml:space="preserve"> </w:t>
      </w:r>
      <w:proofErr w:type="spellStart"/>
      <w:r w:rsidRPr="004A139E">
        <w:t>Healthcare</w:t>
      </w:r>
      <w:proofErr w:type="spellEnd"/>
      <w:r w:rsidRPr="004A139E">
        <w:t>*. 2020.</w:t>
      </w:r>
    </w:p>
    <w:p w14:paraId="4ED57DB2" w14:textId="77777777" w:rsidR="001935B2" w:rsidRDefault="001935B2" w:rsidP="0038064E">
      <w:pPr>
        <w:jc w:val="both"/>
      </w:pPr>
    </w:p>
    <w:p w14:paraId="0F2E2A99" w14:textId="77777777" w:rsidR="004A139E" w:rsidRDefault="004A139E" w:rsidP="0038064E">
      <w:pPr>
        <w:jc w:val="both"/>
      </w:pPr>
    </w:p>
    <w:p w14:paraId="16025551" w14:textId="77777777" w:rsidR="004A139E" w:rsidRDefault="004A139E" w:rsidP="0038064E">
      <w:pPr>
        <w:jc w:val="both"/>
      </w:pPr>
    </w:p>
    <w:p w14:paraId="0E3E6E37" w14:textId="77777777" w:rsidR="004A139E" w:rsidRDefault="004A139E" w:rsidP="0038064E">
      <w:pPr>
        <w:jc w:val="both"/>
      </w:pPr>
    </w:p>
    <w:p w14:paraId="65BA452C" w14:textId="77777777" w:rsidR="004A139E" w:rsidRDefault="004A139E" w:rsidP="0038064E">
      <w:pPr>
        <w:jc w:val="both"/>
      </w:pPr>
    </w:p>
    <w:p w14:paraId="38E228E3" w14:textId="77777777" w:rsidR="004A139E" w:rsidRDefault="004A139E" w:rsidP="0038064E">
      <w:pPr>
        <w:jc w:val="both"/>
      </w:pPr>
    </w:p>
    <w:p w14:paraId="67102852" w14:textId="77777777" w:rsidR="004A139E" w:rsidRDefault="004A139E" w:rsidP="0038064E">
      <w:pPr>
        <w:jc w:val="both"/>
      </w:pPr>
    </w:p>
    <w:p w14:paraId="60BE4500" w14:textId="77777777" w:rsidR="004A139E" w:rsidRDefault="004A139E" w:rsidP="0038064E">
      <w:pPr>
        <w:jc w:val="both"/>
      </w:pPr>
    </w:p>
    <w:p w14:paraId="4581D0CE" w14:textId="77777777" w:rsidR="004A139E" w:rsidRDefault="004A139E" w:rsidP="0038064E">
      <w:pPr>
        <w:jc w:val="both"/>
      </w:pPr>
    </w:p>
    <w:p w14:paraId="10E06601" w14:textId="77777777" w:rsidR="004A139E" w:rsidRDefault="004A139E" w:rsidP="0038064E">
      <w:pPr>
        <w:jc w:val="both"/>
      </w:pPr>
    </w:p>
    <w:p w14:paraId="5FC20FCA" w14:textId="77777777" w:rsidR="004A139E" w:rsidRDefault="004A139E" w:rsidP="0038064E">
      <w:pPr>
        <w:jc w:val="both"/>
      </w:pPr>
    </w:p>
    <w:p w14:paraId="075154CB" w14:textId="77777777" w:rsidR="004A139E" w:rsidRDefault="004A139E" w:rsidP="0038064E">
      <w:pPr>
        <w:jc w:val="both"/>
      </w:pPr>
    </w:p>
    <w:p w14:paraId="58663A4A" w14:textId="77777777" w:rsidR="004A139E" w:rsidRDefault="004A139E" w:rsidP="0038064E">
      <w:pPr>
        <w:jc w:val="both"/>
      </w:pPr>
    </w:p>
    <w:p w14:paraId="286ABB0D" w14:textId="77777777" w:rsidR="004A139E" w:rsidRDefault="004A139E" w:rsidP="0038064E">
      <w:pPr>
        <w:jc w:val="both"/>
      </w:pPr>
    </w:p>
    <w:p w14:paraId="2DA3A0A0" w14:textId="77777777" w:rsidR="004A139E" w:rsidRDefault="004A139E" w:rsidP="0038064E">
      <w:pPr>
        <w:jc w:val="both"/>
      </w:pPr>
    </w:p>
    <w:p w14:paraId="6F833329" w14:textId="77777777" w:rsidR="004A139E" w:rsidRDefault="004A139E" w:rsidP="0038064E">
      <w:pPr>
        <w:jc w:val="both"/>
      </w:pPr>
    </w:p>
    <w:p w14:paraId="3F97938E" w14:textId="77777777" w:rsidR="004A139E" w:rsidRDefault="004A139E" w:rsidP="0038064E">
      <w:pPr>
        <w:jc w:val="both"/>
      </w:pPr>
    </w:p>
    <w:p w14:paraId="088B3F70" w14:textId="77777777" w:rsidR="004A139E" w:rsidRDefault="004A139E" w:rsidP="0038064E">
      <w:pPr>
        <w:jc w:val="both"/>
      </w:pPr>
    </w:p>
    <w:p w14:paraId="5B6CE462" w14:textId="77777777" w:rsidR="004A139E" w:rsidRDefault="004A139E" w:rsidP="0038064E">
      <w:pPr>
        <w:jc w:val="both"/>
      </w:pPr>
    </w:p>
    <w:p w14:paraId="53E5A29C" w14:textId="77777777" w:rsidR="004A139E" w:rsidRDefault="004A139E" w:rsidP="0038064E">
      <w:pPr>
        <w:jc w:val="both"/>
      </w:pPr>
    </w:p>
    <w:p w14:paraId="1E4471D5" w14:textId="77777777" w:rsidR="004A139E" w:rsidRDefault="004A139E" w:rsidP="0038064E">
      <w:pPr>
        <w:jc w:val="both"/>
      </w:pPr>
    </w:p>
    <w:p w14:paraId="36BE22AD" w14:textId="77777777" w:rsidR="004A139E" w:rsidRDefault="004A139E" w:rsidP="0038064E">
      <w:pPr>
        <w:jc w:val="both"/>
      </w:pPr>
    </w:p>
    <w:p w14:paraId="70BC205A" w14:textId="77777777" w:rsidR="004A139E" w:rsidRDefault="004A139E" w:rsidP="0038064E">
      <w:pPr>
        <w:jc w:val="both"/>
      </w:pPr>
    </w:p>
    <w:p w14:paraId="2524A800" w14:textId="77777777" w:rsidR="004A139E" w:rsidRDefault="004A139E" w:rsidP="0038064E">
      <w:pPr>
        <w:jc w:val="both"/>
      </w:pPr>
    </w:p>
    <w:p w14:paraId="64BBF65E" w14:textId="77777777" w:rsidR="004A139E" w:rsidRDefault="004A139E" w:rsidP="0038064E">
      <w:pPr>
        <w:jc w:val="both"/>
      </w:pPr>
    </w:p>
    <w:p w14:paraId="5CA4522E" w14:textId="77777777" w:rsidR="004A139E" w:rsidRDefault="004A139E" w:rsidP="0038064E">
      <w:pPr>
        <w:jc w:val="both"/>
      </w:pPr>
    </w:p>
    <w:p w14:paraId="1D71BF7B" w14:textId="77777777" w:rsidR="004A139E" w:rsidRDefault="004A139E" w:rsidP="0038064E">
      <w:pPr>
        <w:jc w:val="both"/>
      </w:pPr>
    </w:p>
    <w:p w14:paraId="481E154E" w14:textId="77777777" w:rsidR="006A43BD" w:rsidRPr="006A43BD" w:rsidRDefault="006A43BD" w:rsidP="006A43BD">
      <w:pPr>
        <w:jc w:val="both"/>
      </w:pPr>
      <w:r w:rsidRPr="006A43BD">
        <w:rPr>
          <w:b/>
        </w:rPr>
        <w:lastRenderedPageBreak/>
        <w:t>Estrés Laboral Crónico en Personal Sanitario y No Sanitario y su Impacto en la Calidad del Cuidado</w:t>
      </w:r>
    </w:p>
    <w:p w14:paraId="452423E9" w14:textId="77777777" w:rsidR="006A43BD" w:rsidRPr="006A43BD" w:rsidRDefault="006A43BD" w:rsidP="006A43BD">
      <w:pPr>
        <w:jc w:val="both"/>
        <w:rPr>
          <w:b/>
        </w:rPr>
      </w:pPr>
      <w:r w:rsidRPr="006A43BD">
        <w:rPr>
          <w:b/>
        </w:rPr>
        <w:t>Introducción</w:t>
      </w:r>
    </w:p>
    <w:p w14:paraId="168269F4" w14:textId="77777777" w:rsidR="006A43BD" w:rsidRPr="006A43BD" w:rsidRDefault="006A43BD" w:rsidP="006A43BD">
      <w:pPr>
        <w:jc w:val="both"/>
      </w:pPr>
      <w:r w:rsidRPr="006A43BD">
        <w:t>El estrés laboral crónico es una respuesta prolongada a demandas y presiones del entorno de trabajo que exceden los recursos del individuo. Tanto personal sanitario como no sanitario en entornos hospitalarios y asistenciales están expuestos a factores de estrés crónico, que afectan la salud física y mental, el rendimiento laboral y, en última instancia, la seguridad y calidad de la atención al paciente.</w:t>
      </w:r>
    </w:p>
    <w:p w14:paraId="242773FC" w14:textId="77777777" w:rsidR="006A43BD" w:rsidRPr="006A43BD" w:rsidRDefault="006A43BD" w:rsidP="006A43BD">
      <w:pPr>
        <w:jc w:val="both"/>
        <w:rPr>
          <w:b/>
        </w:rPr>
      </w:pPr>
      <w:r w:rsidRPr="006A43BD">
        <w:rPr>
          <w:b/>
        </w:rPr>
        <w:t>Desarrollo</w:t>
      </w:r>
    </w:p>
    <w:p w14:paraId="189942D2" w14:textId="77777777" w:rsidR="006A43BD" w:rsidRPr="006A43BD" w:rsidRDefault="006A43BD" w:rsidP="006A43BD">
      <w:pPr>
        <w:jc w:val="both"/>
      </w:pPr>
      <w:r w:rsidRPr="006A43BD">
        <w:t>El personal sanitario —médicos, enfermeras, TCAE y técnicos— enfrenta una carga emocional elevada por la responsabilidad de tomar decisiones críticas, atender situaciones de emergencia y manejar el sufrimiento de los pacientes y sus familias. El personal no sanitario —administrativos, limpieza, celadores, mantenimiento y seguridad— también se enfrenta a demandas laborales continuas, presión de tiempos, conflictos interpersonales y carga física.</w:t>
      </w:r>
    </w:p>
    <w:p w14:paraId="4AA53593" w14:textId="77777777" w:rsidR="006A43BD" w:rsidRPr="006A43BD" w:rsidRDefault="006A43BD" w:rsidP="006A43BD">
      <w:pPr>
        <w:jc w:val="both"/>
      </w:pPr>
      <w:r w:rsidRPr="006A43BD">
        <w:t>El estrés crónico se manifiesta mediante fatiga persistente, irritabilidad, disminución de la concentración, alteraciones del sueño, problemas gastrointestinales y mayor vulnerabilidad a enfermedades cardiovasculares. En el ámbito laboral, aumenta el riesgo de errores, disminuye la productividad y reduce la calidad de la comunicación. Para el personal sanitario, esto puede traducirse en errores clínicos o retrasos en procedimientos; para el personal no sanitario, en fallos logísticos, demoras y conflictos con usuarios o compañeros.</w:t>
      </w:r>
    </w:p>
    <w:p w14:paraId="3F052696" w14:textId="77777777" w:rsidR="006A43BD" w:rsidRPr="006A43BD" w:rsidRDefault="006A43BD" w:rsidP="006A43BD">
      <w:pPr>
        <w:jc w:val="both"/>
      </w:pPr>
      <w:r w:rsidRPr="006A43BD">
        <w:t>Las estrategias para mitigar el estrés crónico incluyen:</w:t>
      </w:r>
    </w:p>
    <w:p w14:paraId="43A62EB2" w14:textId="77777777" w:rsidR="006A43BD" w:rsidRPr="006A43BD" w:rsidRDefault="006A43BD" w:rsidP="006A43BD">
      <w:pPr>
        <w:jc w:val="both"/>
      </w:pPr>
      <w:r w:rsidRPr="006A43BD">
        <w:t>-Programas de bienestar laboral: pausas activas, mindfulness, ejercicios de relajación y actividades recreativas.</w:t>
      </w:r>
    </w:p>
    <w:p w14:paraId="595A3336" w14:textId="77777777" w:rsidR="006A43BD" w:rsidRPr="006A43BD" w:rsidRDefault="006A43BD" w:rsidP="006A43BD">
      <w:pPr>
        <w:jc w:val="both"/>
      </w:pPr>
      <w:r w:rsidRPr="006A43BD">
        <w:t>-Formación en gestión emocional y resiliencia para reconocer y controlar la respuesta al estrés. -Apoyo entre compañeros y supervisión accesible, fomentando un entorno de confianza y comunicación abierta.</w:t>
      </w:r>
    </w:p>
    <w:p w14:paraId="746B8292" w14:textId="77777777" w:rsidR="006A43BD" w:rsidRPr="006A43BD" w:rsidRDefault="006A43BD" w:rsidP="006A43BD">
      <w:pPr>
        <w:jc w:val="both"/>
      </w:pPr>
      <w:r w:rsidRPr="006A43BD">
        <w:t>-Organización eficiente de tareas y turnos que permita descanso adecuado y distribución equitativa de la carga laboral.</w:t>
      </w:r>
    </w:p>
    <w:p w14:paraId="5B7D00B7" w14:textId="77777777" w:rsidR="006A43BD" w:rsidRPr="006A43BD" w:rsidRDefault="006A43BD" w:rsidP="006A43BD">
      <w:pPr>
        <w:jc w:val="both"/>
      </w:pPr>
      <w:r w:rsidRPr="006A43BD">
        <w:t>El manejo efectivo del estrés crónico mejora la concentración, la toma de decisiones y la empatía, elementos clave para mantener la calidad del cuidado y la seguridad del paciente. Además, fortalece la cohesión del equipo y disminuye la rotación de personal.</w:t>
      </w:r>
    </w:p>
    <w:p w14:paraId="6591590D" w14:textId="77777777" w:rsidR="006A43BD" w:rsidRPr="006A43BD" w:rsidRDefault="006A43BD" w:rsidP="006A43BD">
      <w:pPr>
        <w:jc w:val="both"/>
        <w:rPr>
          <w:b/>
        </w:rPr>
      </w:pPr>
      <w:r w:rsidRPr="006A43BD">
        <w:rPr>
          <w:b/>
        </w:rPr>
        <w:t>Conclusiones</w:t>
      </w:r>
    </w:p>
    <w:p w14:paraId="14122922" w14:textId="77777777" w:rsidR="006A43BD" w:rsidRPr="006A43BD" w:rsidRDefault="006A43BD" w:rsidP="006A43BD">
      <w:pPr>
        <w:jc w:val="both"/>
      </w:pPr>
      <w:r w:rsidRPr="006A43BD">
        <w:t>El estrés laboral crónico afecta tanto a personal sanitario como no sanitario y repercute directamente en la calidad y seguridad de la atención. Implementar estrategias preventivas y de apoyo emocional reduce los riesgos, mejora el desempeño laboral y favorece un entorno seguro y humanizado para los pacientes.</w:t>
      </w:r>
    </w:p>
    <w:p w14:paraId="17C0B5ED" w14:textId="77777777" w:rsidR="006A43BD" w:rsidRPr="006A43BD" w:rsidRDefault="006A43BD" w:rsidP="006A43BD">
      <w:pPr>
        <w:jc w:val="both"/>
        <w:rPr>
          <w:b/>
        </w:rPr>
      </w:pPr>
      <w:r w:rsidRPr="006A43BD">
        <w:rPr>
          <w:b/>
        </w:rPr>
        <w:t>Bibliografía</w:t>
      </w:r>
    </w:p>
    <w:p w14:paraId="570FFDE4" w14:textId="77777777" w:rsidR="006A43BD" w:rsidRPr="006A43BD" w:rsidRDefault="006A43BD" w:rsidP="006A43BD">
      <w:pPr>
        <w:numPr>
          <w:ilvl w:val="0"/>
          <w:numId w:val="452"/>
        </w:numPr>
        <w:jc w:val="both"/>
      </w:pPr>
      <w:r w:rsidRPr="006A43BD">
        <w:t>WHO. *</w:t>
      </w:r>
      <w:proofErr w:type="spellStart"/>
      <w:r w:rsidRPr="006A43BD">
        <w:t>Occupational</w:t>
      </w:r>
      <w:proofErr w:type="spellEnd"/>
      <w:r w:rsidRPr="006A43BD">
        <w:t xml:space="preserve"> Stress in </w:t>
      </w:r>
      <w:proofErr w:type="spellStart"/>
      <w:r w:rsidRPr="006A43BD">
        <w:t>Healthcare</w:t>
      </w:r>
      <w:proofErr w:type="spellEnd"/>
      <w:r w:rsidRPr="006A43BD">
        <w:t xml:space="preserve"> </w:t>
      </w:r>
      <w:proofErr w:type="spellStart"/>
      <w:r w:rsidRPr="006A43BD">
        <w:t>Workers</w:t>
      </w:r>
      <w:proofErr w:type="spellEnd"/>
      <w:r w:rsidRPr="006A43BD">
        <w:t>*. 2021.</w:t>
      </w:r>
    </w:p>
    <w:p w14:paraId="1B8C07E5" w14:textId="77777777" w:rsidR="006A43BD" w:rsidRPr="006A43BD" w:rsidRDefault="006A43BD" w:rsidP="006A43BD">
      <w:pPr>
        <w:numPr>
          <w:ilvl w:val="0"/>
          <w:numId w:val="452"/>
        </w:numPr>
        <w:jc w:val="both"/>
      </w:pPr>
      <w:proofErr w:type="spellStart"/>
      <w:r w:rsidRPr="006A43BD">
        <w:lastRenderedPageBreak/>
        <w:t>McEwen</w:t>
      </w:r>
      <w:proofErr w:type="spellEnd"/>
      <w:r w:rsidRPr="006A43BD">
        <w:t xml:space="preserve">, B. *Stress and </w:t>
      </w:r>
      <w:proofErr w:type="spellStart"/>
      <w:r w:rsidRPr="006A43BD">
        <w:t>Health</w:t>
      </w:r>
      <w:proofErr w:type="spellEnd"/>
      <w:r w:rsidRPr="006A43BD">
        <w:t xml:space="preserve"> in </w:t>
      </w:r>
      <w:proofErr w:type="spellStart"/>
      <w:r w:rsidRPr="006A43BD">
        <w:t>Work</w:t>
      </w:r>
      <w:proofErr w:type="spellEnd"/>
      <w:r w:rsidRPr="006A43BD">
        <w:t xml:space="preserve"> </w:t>
      </w:r>
      <w:proofErr w:type="spellStart"/>
      <w:r w:rsidRPr="006A43BD">
        <w:t>Environments</w:t>
      </w:r>
      <w:proofErr w:type="spellEnd"/>
      <w:r w:rsidRPr="006A43BD">
        <w:t>*. 2020.</w:t>
      </w:r>
    </w:p>
    <w:p w14:paraId="66179D87" w14:textId="77777777" w:rsidR="006A43BD" w:rsidRPr="006A43BD" w:rsidRDefault="006A43BD" w:rsidP="006A43BD">
      <w:pPr>
        <w:numPr>
          <w:ilvl w:val="0"/>
          <w:numId w:val="452"/>
        </w:numPr>
        <w:jc w:val="both"/>
      </w:pPr>
      <w:r w:rsidRPr="006A43BD">
        <w:t>AHRQ. *</w:t>
      </w:r>
      <w:proofErr w:type="spellStart"/>
      <w:r w:rsidRPr="006A43BD">
        <w:t>Workplace</w:t>
      </w:r>
      <w:proofErr w:type="spellEnd"/>
      <w:r w:rsidRPr="006A43BD">
        <w:t xml:space="preserve"> Stress Management in </w:t>
      </w:r>
      <w:proofErr w:type="spellStart"/>
      <w:r w:rsidRPr="006A43BD">
        <w:t>Healthcare</w:t>
      </w:r>
      <w:proofErr w:type="spellEnd"/>
      <w:r w:rsidRPr="006A43BD">
        <w:t>*. 2022.</w:t>
      </w:r>
    </w:p>
    <w:p w14:paraId="2EFC7958" w14:textId="77777777" w:rsidR="004A139E" w:rsidRDefault="004A139E" w:rsidP="0038064E">
      <w:pPr>
        <w:jc w:val="both"/>
      </w:pPr>
    </w:p>
    <w:p w14:paraId="231FD76E" w14:textId="77777777" w:rsidR="006A43BD" w:rsidRDefault="006A43BD" w:rsidP="0038064E">
      <w:pPr>
        <w:jc w:val="both"/>
      </w:pPr>
    </w:p>
    <w:p w14:paraId="4CC4EA4F" w14:textId="77777777" w:rsidR="006A43BD" w:rsidRDefault="006A43BD" w:rsidP="0038064E">
      <w:pPr>
        <w:jc w:val="both"/>
      </w:pPr>
    </w:p>
    <w:p w14:paraId="5CFB6E42" w14:textId="77777777" w:rsidR="006A43BD" w:rsidRDefault="006A43BD" w:rsidP="0038064E">
      <w:pPr>
        <w:jc w:val="both"/>
      </w:pPr>
    </w:p>
    <w:p w14:paraId="06BA437D" w14:textId="77777777" w:rsidR="006A43BD" w:rsidRDefault="006A43BD" w:rsidP="0038064E">
      <w:pPr>
        <w:jc w:val="both"/>
      </w:pPr>
    </w:p>
    <w:p w14:paraId="691941D5" w14:textId="77777777" w:rsidR="006A43BD" w:rsidRDefault="006A43BD" w:rsidP="0038064E">
      <w:pPr>
        <w:jc w:val="both"/>
      </w:pPr>
    </w:p>
    <w:p w14:paraId="4BC34959" w14:textId="77777777" w:rsidR="006A43BD" w:rsidRDefault="006A43BD" w:rsidP="0038064E">
      <w:pPr>
        <w:jc w:val="both"/>
      </w:pPr>
    </w:p>
    <w:p w14:paraId="762F9351" w14:textId="77777777" w:rsidR="006A43BD" w:rsidRDefault="006A43BD" w:rsidP="0038064E">
      <w:pPr>
        <w:jc w:val="both"/>
      </w:pPr>
    </w:p>
    <w:p w14:paraId="476B2806" w14:textId="77777777" w:rsidR="006A43BD" w:rsidRDefault="006A43BD" w:rsidP="0038064E">
      <w:pPr>
        <w:jc w:val="both"/>
      </w:pPr>
    </w:p>
    <w:p w14:paraId="020E4FCB" w14:textId="77777777" w:rsidR="006A43BD" w:rsidRDefault="006A43BD" w:rsidP="0038064E">
      <w:pPr>
        <w:jc w:val="both"/>
      </w:pPr>
    </w:p>
    <w:p w14:paraId="7E86EAC6" w14:textId="77777777" w:rsidR="006A43BD" w:rsidRDefault="006A43BD" w:rsidP="0038064E">
      <w:pPr>
        <w:jc w:val="both"/>
      </w:pPr>
    </w:p>
    <w:p w14:paraId="592E9010" w14:textId="77777777" w:rsidR="006A43BD" w:rsidRDefault="006A43BD" w:rsidP="0038064E">
      <w:pPr>
        <w:jc w:val="both"/>
      </w:pPr>
    </w:p>
    <w:p w14:paraId="080B754D" w14:textId="77777777" w:rsidR="006A43BD" w:rsidRDefault="006A43BD" w:rsidP="0038064E">
      <w:pPr>
        <w:jc w:val="both"/>
      </w:pPr>
    </w:p>
    <w:p w14:paraId="1ED86240" w14:textId="77777777" w:rsidR="006A43BD" w:rsidRDefault="006A43BD" w:rsidP="0038064E">
      <w:pPr>
        <w:jc w:val="both"/>
      </w:pPr>
    </w:p>
    <w:p w14:paraId="5B8476D0" w14:textId="77777777" w:rsidR="006A43BD" w:rsidRDefault="006A43BD" w:rsidP="0038064E">
      <w:pPr>
        <w:jc w:val="both"/>
      </w:pPr>
    </w:p>
    <w:p w14:paraId="35695BE6" w14:textId="77777777" w:rsidR="006A43BD" w:rsidRDefault="006A43BD" w:rsidP="0038064E">
      <w:pPr>
        <w:jc w:val="both"/>
      </w:pPr>
    </w:p>
    <w:p w14:paraId="1BC170D1" w14:textId="77777777" w:rsidR="006A43BD" w:rsidRDefault="006A43BD" w:rsidP="0038064E">
      <w:pPr>
        <w:jc w:val="both"/>
      </w:pPr>
    </w:p>
    <w:p w14:paraId="30FB18F7" w14:textId="77777777" w:rsidR="006A43BD" w:rsidRDefault="006A43BD" w:rsidP="0038064E">
      <w:pPr>
        <w:jc w:val="both"/>
      </w:pPr>
    </w:p>
    <w:p w14:paraId="1FEEDF18" w14:textId="77777777" w:rsidR="006A43BD" w:rsidRDefault="006A43BD" w:rsidP="0038064E">
      <w:pPr>
        <w:jc w:val="both"/>
      </w:pPr>
    </w:p>
    <w:p w14:paraId="2C01A59C" w14:textId="77777777" w:rsidR="006A43BD" w:rsidRDefault="006A43BD" w:rsidP="0038064E">
      <w:pPr>
        <w:jc w:val="both"/>
      </w:pPr>
    </w:p>
    <w:p w14:paraId="3557A567" w14:textId="77777777" w:rsidR="006A43BD" w:rsidRDefault="006A43BD" w:rsidP="0038064E">
      <w:pPr>
        <w:jc w:val="both"/>
      </w:pPr>
    </w:p>
    <w:p w14:paraId="582E0F26" w14:textId="77777777" w:rsidR="006A43BD" w:rsidRDefault="006A43BD" w:rsidP="0038064E">
      <w:pPr>
        <w:jc w:val="both"/>
      </w:pPr>
    </w:p>
    <w:p w14:paraId="2102C322" w14:textId="77777777" w:rsidR="006A43BD" w:rsidRDefault="006A43BD" w:rsidP="0038064E">
      <w:pPr>
        <w:jc w:val="both"/>
      </w:pPr>
    </w:p>
    <w:p w14:paraId="06ADF347" w14:textId="77777777" w:rsidR="006A43BD" w:rsidRDefault="006A43BD" w:rsidP="0038064E">
      <w:pPr>
        <w:jc w:val="both"/>
      </w:pPr>
    </w:p>
    <w:p w14:paraId="623FDCAD" w14:textId="77777777" w:rsidR="006A43BD" w:rsidRDefault="006A43BD" w:rsidP="0038064E">
      <w:pPr>
        <w:jc w:val="both"/>
      </w:pPr>
    </w:p>
    <w:p w14:paraId="2BFC4464" w14:textId="77777777" w:rsidR="006A43BD" w:rsidRDefault="006A43BD" w:rsidP="0038064E">
      <w:pPr>
        <w:jc w:val="both"/>
      </w:pPr>
    </w:p>
    <w:p w14:paraId="1428FF9F" w14:textId="77777777" w:rsidR="006A43BD" w:rsidRDefault="006A43BD" w:rsidP="0038064E">
      <w:pPr>
        <w:jc w:val="both"/>
      </w:pPr>
    </w:p>
    <w:p w14:paraId="3F593AFE" w14:textId="77777777" w:rsidR="006A43BD" w:rsidRDefault="006A43BD" w:rsidP="0038064E">
      <w:pPr>
        <w:jc w:val="both"/>
      </w:pPr>
    </w:p>
    <w:p w14:paraId="6E5D9402" w14:textId="77777777" w:rsidR="006A43BD" w:rsidRDefault="006A43BD" w:rsidP="0038064E">
      <w:pPr>
        <w:jc w:val="both"/>
      </w:pPr>
    </w:p>
    <w:p w14:paraId="7878F168" w14:textId="77777777" w:rsidR="00635BCC" w:rsidRPr="00635BCC" w:rsidRDefault="00635BCC" w:rsidP="00635BCC">
      <w:pPr>
        <w:jc w:val="both"/>
      </w:pPr>
      <w:r w:rsidRPr="00635BCC">
        <w:rPr>
          <w:b/>
        </w:rPr>
        <w:lastRenderedPageBreak/>
        <w:t>La Resiliencia en Personal Sanitario y No Sanitario como Estrategia para Mejorar la Atención y la Salud Laboral</w:t>
      </w:r>
    </w:p>
    <w:p w14:paraId="52D224B5" w14:textId="77777777" w:rsidR="00635BCC" w:rsidRPr="00635BCC" w:rsidRDefault="00635BCC" w:rsidP="00635BCC">
      <w:pPr>
        <w:jc w:val="both"/>
        <w:rPr>
          <w:b/>
        </w:rPr>
      </w:pPr>
      <w:r w:rsidRPr="00635BCC">
        <w:rPr>
          <w:b/>
        </w:rPr>
        <w:t>Introducción</w:t>
      </w:r>
    </w:p>
    <w:p w14:paraId="62D70C64" w14:textId="77777777" w:rsidR="00635BCC" w:rsidRPr="00635BCC" w:rsidRDefault="00635BCC" w:rsidP="00635BCC">
      <w:pPr>
        <w:jc w:val="both"/>
      </w:pPr>
      <w:r w:rsidRPr="00635BCC">
        <w:t>La resiliencia se define como la capacidad de adaptarse y recuperarse frente a situaciones de estrés, adversidad o presión laboral. En entornos sanitarios, tanto personal sanitario como no sanitario se enfrenta a demandas físicas, emocionales y cognitivas constantes. Fomentar la resiliencia es clave para preservar la salud mental, mantener la motivación y asegurar la calidad y seguridad del cuidado del paciente.</w:t>
      </w:r>
    </w:p>
    <w:p w14:paraId="6F0353F5" w14:textId="77777777" w:rsidR="00635BCC" w:rsidRPr="00635BCC" w:rsidRDefault="00635BCC" w:rsidP="00635BCC">
      <w:pPr>
        <w:jc w:val="both"/>
        <w:rPr>
          <w:b/>
        </w:rPr>
      </w:pPr>
      <w:r w:rsidRPr="00635BCC">
        <w:rPr>
          <w:b/>
        </w:rPr>
        <w:t>Desarrollo</w:t>
      </w:r>
    </w:p>
    <w:p w14:paraId="6DB8D2F7" w14:textId="77777777" w:rsidR="00635BCC" w:rsidRPr="00635BCC" w:rsidRDefault="00635BCC" w:rsidP="00635BCC">
      <w:pPr>
        <w:jc w:val="both"/>
      </w:pPr>
      <w:r w:rsidRPr="00635BCC">
        <w:t>El personal sanitario —médicos, enfermeras, TCAE y técnicos— enfrenta decisiones críticas, exposición al sufrimiento y altas cargas de trabajo que generan tensión emocional. El personal no sanitario —administrativos, limpieza, mantenimiento, celadores y seguridad— lidia con presiones operativas, logística compleja y demandas de apoyo constante a los equipos clínicos. La resiliencia les permite manejar el estrés, mantener la concentración y colaborar de manera efectiva, evitando que la presión afecte la atención.</w:t>
      </w:r>
    </w:p>
    <w:p w14:paraId="66823C66" w14:textId="77777777" w:rsidR="00635BCC" w:rsidRPr="00635BCC" w:rsidRDefault="00635BCC" w:rsidP="00635BCC">
      <w:pPr>
        <w:jc w:val="both"/>
      </w:pPr>
      <w:r w:rsidRPr="00635BCC">
        <w:t>Entre los factores que fomentan la resiliencia destacan:</w:t>
      </w:r>
    </w:p>
    <w:p w14:paraId="2D53F9D6" w14:textId="77777777" w:rsidR="00635BCC" w:rsidRPr="00635BCC" w:rsidRDefault="00635BCC" w:rsidP="00635BCC">
      <w:pPr>
        <w:jc w:val="both"/>
      </w:pPr>
      <w:r w:rsidRPr="00635BCC">
        <w:t>-Apoyo social: relaciones de confianza entre compañeros y líderes accesibles.</w:t>
      </w:r>
    </w:p>
    <w:p w14:paraId="09A445FC" w14:textId="77777777" w:rsidR="00635BCC" w:rsidRPr="00635BCC" w:rsidRDefault="00635BCC" w:rsidP="00635BCC">
      <w:pPr>
        <w:jc w:val="both"/>
      </w:pPr>
      <w:r w:rsidRPr="00635BCC">
        <w:t>-Gestión emocional: técnicas de autocontrol, mindfulness y estrategias de afrontamiento. -Sentido de propósito: reconocimiento del valor del trabajo propio y su impacto en la salud de los pacientes.</w:t>
      </w:r>
    </w:p>
    <w:p w14:paraId="7E1D93B5" w14:textId="77777777" w:rsidR="00635BCC" w:rsidRPr="00635BCC" w:rsidRDefault="00635BCC" w:rsidP="00635BCC">
      <w:pPr>
        <w:jc w:val="both"/>
      </w:pPr>
      <w:r w:rsidRPr="00635BCC">
        <w:t>-Formación continua y desarrollo profesional: sentirse competente y preparado frente a los desafíos. Programas de entrenamiento en resiliencia han demostrado mejorar la capacidad de adaptación, reducir síntomas de burnout y fortalecer la motivación laboral. La coordinación entre personal sanitario y no sanitario refuerza la resiliencia grupal, ya que equipos que se apoyan mutuamente gestionan mejor la presión y los imprevistos.</w:t>
      </w:r>
    </w:p>
    <w:p w14:paraId="4FB88BAD" w14:textId="77777777" w:rsidR="00635BCC" w:rsidRPr="00635BCC" w:rsidRDefault="00635BCC" w:rsidP="00635BCC">
      <w:pPr>
        <w:jc w:val="both"/>
      </w:pPr>
      <w:r w:rsidRPr="00635BCC">
        <w:t>La resiliencia también repercute en la seguridad y calidad de la atención al paciente. Profesionales resilientes mantienen la concentración, reducen errores, comunican eficazmente y ofrecen un trato empático y humanizado, incluso en situaciones críticas o de alta carga laboral.</w:t>
      </w:r>
    </w:p>
    <w:p w14:paraId="75D34EAD" w14:textId="77777777" w:rsidR="00635BCC" w:rsidRPr="00635BCC" w:rsidRDefault="00635BCC" w:rsidP="00635BCC">
      <w:pPr>
        <w:jc w:val="both"/>
        <w:rPr>
          <w:b/>
        </w:rPr>
      </w:pPr>
      <w:r w:rsidRPr="00635BCC">
        <w:rPr>
          <w:b/>
        </w:rPr>
        <w:t>Conclusiones</w:t>
      </w:r>
    </w:p>
    <w:p w14:paraId="467E3317" w14:textId="77777777" w:rsidR="00635BCC" w:rsidRPr="00635BCC" w:rsidRDefault="00635BCC" w:rsidP="00635BCC">
      <w:pPr>
        <w:jc w:val="both"/>
      </w:pPr>
      <w:r w:rsidRPr="00635BCC">
        <w:t>La resiliencia es un recurso esencial para personal sanitario y no sanitario. Su desarrollo protege la salud mental, fortalece la colaboración interprofesional y asegura atención de calidad. Invertir en estrategias que promuevan resiliencia repercute positivamente en la seguridad del paciente y en la sostenibilidad de los equipos de trabajo.</w:t>
      </w:r>
    </w:p>
    <w:p w14:paraId="727AD717" w14:textId="77777777" w:rsidR="00635BCC" w:rsidRPr="00635BCC" w:rsidRDefault="00635BCC" w:rsidP="00635BCC">
      <w:pPr>
        <w:jc w:val="both"/>
        <w:rPr>
          <w:b/>
        </w:rPr>
      </w:pPr>
      <w:r w:rsidRPr="00635BCC">
        <w:rPr>
          <w:b/>
        </w:rPr>
        <w:t>Bibliografía</w:t>
      </w:r>
    </w:p>
    <w:p w14:paraId="6D9A701C" w14:textId="77777777" w:rsidR="00635BCC" w:rsidRPr="00635BCC" w:rsidRDefault="00635BCC" w:rsidP="00635BCC">
      <w:pPr>
        <w:numPr>
          <w:ilvl w:val="0"/>
          <w:numId w:val="453"/>
        </w:numPr>
        <w:jc w:val="both"/>
      </w:pPr>
      <w:r w:rsidRPr="00635BCC">
        <w:t>WHO. *</w:t>
      </w:r>
      <w:proofErr w:type="spellStart"/>
      <w:r w:rsidRPr="00635BCC">
        <w:t>Building</w:t>
      </w:r>
      <w:proofErr w:type="spellEnd"/>
      <w:r w:rsidRPr="00635BCC">
        <w:t xml:space="preserve"> </w:t>
      </w:r>
      <w:proofErr w:type="spellStart"/>
      <w:r w:rsidRPr="00635BCC">
        <w:t>Resilience</w:t>
      </w:r>
      <w:proofErr w:type="spellEnd"/>
      <w:r w:rsidRPr="00635BCC">
        <w:t xml:space="preserve"> in </w:t>
      </w:r>
      <w:proofErr w:type="spellStart"/>
      <w:r w:rsidRPr="00635BCC">
        <w:t>Healthcare</w:t>
      </w:r>
      <w:proofErr w:type="spellEnd"/>
      <w:r w:rsidRPr="00635BCC">
        <w:t xml:space="preserve"> </w:t>
      </w:r>
      <w:proofErr w:type="spellStart"/>
      <w:r w:rsidRPr="00635BCC">
        <w:t>Workers</w:t>
      </w:r>
      <w:proofErr w:type="spellEnd"/>
      <w:r w:rsidRPr="00635BCC">
        <w:t>*. 2021.</w:t>
      </w:r>
    </w:p>
    <w:p w14:paraId="58CBCB98" w14:textId="77777777" w:rsidR="00635BCC" w:rsidRPr="00635BCC" w:rsidRDefault="00635BCC" w:rsidP="00635BCC">
      <w:pPr>
        <w:numPr>
          <w:ilvl w:val="0"/>
          <w:numId w:val="453"/>
        </w:numPr>
        <w:jc w:val="both"/>
      </w:pPr>
      <w:proofErr w:type="spellStart"/>
      <w:r w:rsidRPr="00635BCC">
        <w:t>McAllister</w:t>
      </w:r>
      <w:proofErr w:type="spellEnd"/>
      <w:r w:rsidRPr="00635BCC">
        <w:t xml:space="preserve">, M., &amp; </w:t>
      </w:r>
      <w:proofErr w:type="spellStart"/>
      <w:r w:rsidRPr="00635BCC">
        <w:t>McKinnon</w:t>
      </w:r>
      <w:proofErr w:type="spellEnd"/>
      <w:r w:rsidRPr="00635BCC">
        <w:t>, J. *</w:t>
      </w:r>
      <w:proofErr w:type="spellStart"/>
      <w:r w:rsidRPr="00635BCC">
        <w:t>The</w:t>
      </w:r>
      <w:proofErr w:type="spellEnd"/>
      <w:r w:rsidRPr="00635BCC">
        <w:t xml:space="preserve"> </w:t>
      </w:r>
      <w:proofErr w:type="spellStart"/>
      <w:r w:rsidRPr="00635BCC">
        <w:t>Importance</w:t>
      </w:r>
      <w:proofErr w:type="spellEnd"/>
      <w:r w:rsidRPr="00635BCC">
        <w:t xml:space="preserve"> </w:t>
      </w:r>
      <w:proofErr w:type="spellStart"/>
      <w:r w:rsidRPr="00635BCC">
        <w:t>of</w:t>
      </w:r>
      <w:proofErr w:type="spellEnd"/>
      <w:r w:rsidRPr="00635BCC">
        <w:t xml:space="preserve"> </w:t>
      </w:r>
      <w:proofErr w:type="spellStart"/>
      <w:r w:rsidRPr="00635BCC">
        <w:t>Resilience</w:t>
      </w:r>
      <w:proofErr w:type="spellEnd"/>
      <w:r w:rsidRPr="00635BCC">
        <w:t xml:space="preserve"> in </w:t>
      </w:r>
      <w:proofErr w:type="spellStart"/>
      <w:r w:rsidRPr="00635BCC">
        <w:t>Health</w:t>
      </w:r>
      <w:proofErr w:type="spellEnd"/>
      <w:r w:rsidRPr="00635BCC">
        <w:t xml:space="preserve"> Care </w:t>
      </w:r>
      <w:proofErr w:type="spellStart"/>
      <w:r w:rsidRPr="00635BCC">
        <w:t>Professionals</w:t>
      </w:r>
      <w:proofErr w:type="spellEnd"/>
      <w:r w:rsidRPr="00635BCC">
        <w:t>*. 2020.</w:t>
      </w:r>
    </w:p>
    <w:p w14:paraId="25B4205B" w14:textId="331060E6" w:rsidR="00635BCC" w:rsidRDefault="00635BCC" w:rsidP="0038064E">
      <w:pPr>
        <w:numPr>
          <w:ilvl w:val="0"/>
          <w:numId w:val="453"/>
        </w:numPr>
        <w:jc w:val="both"/>
      </w:pPr>
      <w:r w:rsidRPr="00635BCC">
        <w:t>AHRQ. *</w:t>
      </w:r>
      <w:proofErr w:type="spellStart"/>
      <w:r w:rsidRPr="00635BCC">
        <w:t>Resilience</w:t>
      </w:r>
      <w:proofErr w:type="spellEnd"/>
      <w:r w:rsidRPr="00635BCC">
        <w:t xml:space="preserve"> </w:t>
      </w:r>
      <w:proofErr w:type="spellStart"/>
      <w:r w:rsidRPr="00635BCC">
        <w:t>Strategies</w:t>
      </w:r>
      <w:proofErr w:type="spellEnd"/>
      <w:r w:rsidRPr="00635BCC">
        <w:t xml:space="preserve"> </w:t>
      </w:r>
      <w:proofErr w:type="spellStart"/>
      <w:r w:rsidRPr="00635BCC">
        <w:t>to</w:t>
      </w:r>
      <w:proofErr w:type="spellEnd"/>
      <w:r w:rsidRPr="00635BCC">
        <w:t xml:space="preserve"> </w:t>
      </w:r>
      <w:proofErr w:type="spellStart"/>
      <w:r w:rsidRPr="00635BCC">
        <w:t>Improve</w:t>
      </w:r>
      <w:proofErr w:type="spellEnd"/>
      <w:r w:rsidRPr="00635BCC">
        <w:t xml:space="preserve"> </w:t>
      </w:r>
      <w:proofErr w:type="spellStart"/>
      <w:r w:rsidRPr="00635BCC">
        <w:t>Healthcare</w:t>
      </w:r>
      <w:proofErr w:type="spellEnd"/>
      <w:r w:rsidRPr="00635BCC">
        <w:t xml:space="preserve"> </w:t>
      </w:r>
      <w:proofErr w:type="spellStart"/>
      <w:r w:rsidRPr="00635BCC">
        <w:t>Outcomes</w:t>
      </w:r>
      <w:proofErr w:type="spellEnd"/>
      <w:r w:rsidRPr="00635BCC">
        <w:t>*. 2022</w:t>
      </w:r>
    </w:p>
    <w:p w14:paraId="51697ED0" w14:textId="77777777" w:rsidR="00983FF0" w:rsidRPr="00983FF0" w:rsidRDefault="00983FF0" w:rsidP="00983FF0">
      <w:pPr>
        <w:ind w:left="234"/>
        <w:jc w:val="both"/>
      </w:pPr>
      <w:r w:rsidRPr="00983FF0">
        <w:rPr>
          <w:b/>
        </w:rPr>
        <w:lastRenderedPageBreak/>
        <w:t>Promoción de la Actividad Física en Personal Sanitario y No Sanitario y su Impacto en la Salud y la Atención al Paciente</w:t>
      </w:r>
    </w:p>
    <w:p w14:paraId="5732E3AD" w14:textId="77777777" w:rsidR="00983FF0" w:rsidRPr="00983FF0" w:rsidRDefault="00983FF0" w:rsidP="00983FF0">
      <w:pPr>
        <w:ind w:left="234"/>
        <w:jc w:val="both"/>
        <w:rPr>
          <w:b/>
        </w:rPr>
      </w:pPr>
      <w:r w:rsidRPr="00983FF0">
        <w:rPr>
          <w:b/>
        </w:rPr>
        <w:t>Introducción</w:t>
      </w:r>
    </w:p>
    <w:p w14:paraId="56555630" w14:textId="77777777" w:rsidR="00983FF0" w:rsidRPr="00983FF0" w:rsidRDefault="00983FF0" w:rsidP="00983FF0">
      <w:pPr>
        <w:ind w:left="234"/>
        <w:jc w:val="both"/>
      </w:pPr>
      <w:r w:rsidRPr="00983FF0">
        <w:t>La actividad física regular es un componente esencial para mantener la salud física y mental de los trabajadores. En entornos sanitarios, tanto personal sanitario como no sanitario enfrenta jornadas prolongadas y altas demandas cognitivas y físicas. La promoción de la actividad física contribuye a reducir el estrés, prevenir enfermedades musculoesqueléticas y cardiovasculares, mejorar la concentración y favorecer un desempeño eficiente, impactando positivamente en la calidad de la atención al paciente.</w:t>
      </w:r>
    </w:p>
    <w:p w14:paraId="22D85052" w14:textId="77777777" w:rsidR="00983FF0" w:rsidRPr="00983FF0" w:rsidRDefault="00983FF0" w:rsidP="00983FF0">
      <w:pPr>
        <w:ind w:left="234"/>
        <w:jc w:val="both"/>
        <w:rPr>
          <w:b/>
        </w:rPr>
      </w:pPr>
      <w:r w:rsidRPr="00983FF0">
        <w:rPr>
          <w:b/>
        </w:rPr>
        <w:t>Desarrollo</w:t>
      </w:r>
    </w:p>
    <w:p w14:paraId="5F8E2E4E" w14:textId="77777777" w:rsidR="00983FF0" w:rsidRPr="00983FF0" w:rsidRDefault="00983FF0" w:rsidP="00983FF0">
      <w:pPr>
        <w:ind w:left="234"/>
        <w:jc w:val="both"/>
      </w:pPr>
      <w:r w:rsidRPr="00983FF0">
        <w:t>El personal sanitario —médicos, enfermeras, TCAE y técnicos— realiza actividades que implican movimientos repetitivos, posturas sostenidas y atención continua a los pacientes, lo que puede generar fatiga y riesgo de lesiones. El personal no sanitario —administrativos, limpieza, mantenimiento, celadores y seguridad— también realiza tareas físicas que requieren fuerza, coordinación y resistencia, sumadas a presión por tiempos y logística.</w:t>
      </w:r>
    </w:p>
    <w:p w14:paraId="6C936257" w14:textId="77777777" w:rsidR="00983FF0" w:rsidRPr="00983FF0" w:rsidRDefault="00983FF0" w:rsidP="00983FF0">
      <w:pPr>
        <w:ind w:left="234"/>
        <w:jc w:val="both"/>
      </w:pPr>
      <w:r w:rsidRPr="00983FF0">
        <w:t>La falta de actividad física puede aumentar el riesgo de sobrepeso, dolor lumbar, fatiga crónica y problemas cardiovasculares. Esto repercute en la eficiencia del equipo, la capacidad de respuesta y la seguridad del paciente. Por el contrario, incorporar actividad física regular mejora la fuerza, la resistencia, la movilidad y la salud mental, disminuyendo el estrés y aumentando la motivación.</w:t>
      </w:r>
    </w:p>
    <w:p w14:paraId="6D30950B" w14:textId="77777777" w:rsidR="00983FF0" w:rsidRPr="00983FF0" w:rsidRDefault="00983FF0" w:rsidP="00983FF0">
      <w:pPr>
        <w:ind w:left="234"/>
        <w:jc w:val="both"/>
      </w:pPr>
      <w:r w:rsidRPr="00983FF0">
        <w:t>Las estrategias incluyen:</w:t>
      </w:r>
    </w:p>
    <w:p w14:paraId="7BD2C77F" w14:textId="77777777" w:rsidR="00983FF0" w:rsidRPr="00983FF0" w:rsidRDefault="00983FF0" w:rsidP="00983FF0">
      <w:pPr>
        <w:ind w:left="234"/>
        <w:jc w:val="both"/>
      </w:pPr>
      <w:r w:rsidRPr="00983FF0">
        <w:t>-Pausas activas durante la jornada laboral con ejercicios de estiramiento y movilidad.</w:t>
      </w:r>
    </w:p>
    <w:p w14:paraId="603C40C1" w14:textId="77777777" w:rsidR="00983FF0" w:rsidRPr="00983FF0" w:rsidRDefault="00983FF0" w:rsidP="00983FF0">
      <w:pPr>
        <w:ind w:left="234"/>
        <w:jc w:val="both"/>
      </w:pPr>
      <w:r w:rsidRPr="00983FF0">
        <w:t>-Programas de ejercicio estructurado ofrecidos por la institución, adaptados a horarios y necesidades del personal.</w:t>
      </w:r>
    </w:p>
    <w:p w14:paraId="028D226E" w14:textId="77777777" w:rsidR="00983FF0" w:rsidRPr="00983FF0" w:rsidRDefault="00983FF0" w:rsidP="00983FF0">
      <w:pPr>
        <w:ind w:left="234"/>
        <w:jc w:val="both"/>
      </w:pPr>
      <w:r w:rsidRPr="00983FF0">
        <w:t>-Promoción de hábitos saludables: caminar o usar escaleras, fomentar transporte activo, y ejercicios de relajación.</w:t>
      </w:r>
    </w:p>
    <w:p w14:paraId="7B6E822A" w14:textId="77777777" w:rsidR="00983FF0" w:rsidRPr="00983FF0" w:rsidRDefault="00983FF0" w:rsidP="00983FF0">
      <w:pPr>
        <w:ind w:left="234"/>
        <w:jc w:val="both"/>
      </w:pPr>
      <w:r w:rsidRPr="00983FF0">
        <w:t>-Integración de ergonomía y actividad física: uso de mobiliario ergonómico y técnicas seguras de levantamiento para prevenir lesiones.</w:t>
      </w:r>
    </w:p>
    <w:p w14:paraId="59848BE8" w14:textId="77777777" w:rsidR="00983FF0" w:rsidRPr="00983FF0" w:rsidRDefault="00983FF0" w:rsidP="00983FF0">
      <w:pPr>
        <w:ind w:left="234"/>
        <w:jc w:val="both"/>
      </w:pPr>
      <w:r w:rsidRPr="00983FF0">
        <w:t>La coordinación entre personal sanitario y no sanitario permite implementar rutinas conjuntas y promover un ambiente de bienestar colectivo. Equipos más activos presentan mayor cohesión, comunicación efectiva y capacidad de respuesta ante situaciones críticas.</w:t>
      </w:r>
    </w:p>
    <w:p w14:paraId="4CF81D6B" w14:textId="77777777" w:rsidR="00983FF0" w:rsidRPr="00983FF0" w:rsidRDefault="00983FF0" w:rsidP="00983FF0">
      <w:pPr>
        <w:ind w:left="234"/>
        <w:jc w:val="both"/>
      </w:pPr>
      <w:r w:rsidRPr="00983FF0">
        <w:t>La actividad física también impacta indirectamente en la atención al paciente: trabajadores con mejor condición física y mental mantienen mayor alerta, reducen errores y ofrecen una atención más humanizada y segura.</w:t>
      </w:r>
    </w:p>
    <w:p w14:paraId="658D7F6A" w14:textId="77777777" w:rsidR="00983FF0" w:rsidRPr="00983FF0" w:rsidRDefault="00983FF0" w:rsidP="00983FF0">
      <w:pPr>
        <w:ind w:left="234"/>
        <w:jc w:val="both"/>
        <w:rPr>
          <w:b/>
        </w:rPr>
      </w:pPr>
      <w:r w:rsidRPr="00983FF0">
        <w:rPr>
          <w:b/>
        </w:rPr>
        <w:t>Conclusiones</w:t>
      </w:r>
    </w:p>
    <w:p w14:paraId="005DF4C8" w14:textId="77777777" w:rsidR="00983FF0" w:rsidRPr="00983FF0" w:rsidRDefault="00983FF0" w:rsidP="00983FF0">
      <w:pPr>
        <w:ind w:left="234"/>
        <w:jc w:val="both"/>
      </w:pPr>
      <w:r w:rsidRPr="00983FF0">
        <w:t xml:space="preserve">La promoción de la actividad física en personal sanitario y no sanitario mejora la salud, el bienestar, la cohesión del equipo y la eficiencia laboral. Su implementación contribuye </w:t>
      </w:r>
      <w:r w:rsidRPr="00983FF0">
        <w:lastRenderedPageBreak/>
        <w:t>a prevenir lesiones, reducir el estrés y garantizar una atención segura y de calidad para los pacientes.</w:t>
      </w:r>
    </w:p>
    <w:p w14:paraId="2F844605" w14:textId="77777777" w:rsidR="00983FF0" w:rsidRPr="00983FF0" w:rsidRDefault="00983FF0" w:rsidP="00983FF0">
      <w:pPr>
        <w:ind w:left="234"/>
        <w:jc w:val="both"/>
        <w:rPr>
          <w:b/>
        </w:rPr>
      </w:pPr>
      <w:r w:rsidRPr="00983FF0">
        <w:rPr>
          <w:b/>
        </w:rPr>
        <w:t>Bibliografía</w:t>
      </w:r>
    </w:p>
    <w:p w14:paraId="007EEB7D" w14:textId="77777777" w:rsidR="00983FF0" w:rsidRPr="00983FF0" w:rsidRDefault="00983FF0" w:rsidP="00983FF0">
      <w:pPr>
        <w:numPr>
          <w:ilvl w:val="0"/>
          <w:numId w:val="454"/>
        </w:numPr>
        <w:jc w:val="both"/>
      </w:pPr>
      <w:r w:rsidRPr="00983FF0">
        <w:t>WHO. *</w:t>
      </w:r>
      <w:proofErr w:type="spellStart"/>
      <w:r w:rsidRPr="00983FF0">
        <w:t>Physical</w:t>
      </w:r>
      <w:proofErr w:type="spellEnd"/>
      <w:r w:rsidRPr="00983FF0">
        <w:t xml:space="preserve"> </w:t>
      </w:r>
      <w:proofErr w:type="spellStart"/>
      <w:r w:rsidRPr="00983FF0">
        <w:t>Activity</w:t>
      </w:r>
      <w:proofErr w:type="spellEnd"/>
      <w:r w:rsidRPr="00983FF0">
        <w:t xml:space="preserve"> and </w:t>
      </w:r>
      <w:proofErr w:type="spellStart"/>
      <w:r w:rsidRPr="00983FF0">
        <w:t>Health</w:t>
      </w:r>
      <w:proofErr w:type="spellEnd"/>
      <w:r w:rsidRPr="00983FF0">
        <w:t xml:space="preserve"> in </w:t>
      </w:r>
      <w:proofErr w:type="spellStart"/>
      <w:r w:rsidRPr="00983FF0">
        <w:t>Healthcare</w:t>
      </w:r>
      <w:proofErr w:type="spellEnd"/>
      <w:r w:rsidRPr="00983FF0">
        <w:t xml:space="preserve"> </w:t>
      </w:r>
      <w:proofErr w:type="spellStart"/>
      <w:r w:rsidRPr="00983FF0">
        <w:t>Workers</w:t>
      </w:r>
      <w:proofErr w:type="spellEnd"/>
      <w:r w:rsidRPr="00983FF0">
        <w:t>*. 2021.</w:t>
      </w:r>
    </w:p>
    <w:p w14:paraId="201CC8B8" w14:textId="77777777" w:rsidR="00983FF0" w:rsidRPr="00983FF0" w:rsidRDefault="00983FF0" w:rsidP="00983FF0">
      <w:pPr>
        <w:numPr>
          <w:ilvl w:val="0"/>
          <w:numId w:val="454"/>
        </w:numPr>
        <w:jc w:val="both"/>
      </w:pPr>
      <w:r w:rsidRPr="00983FF0">
        <w:t>AHRQ. *</w:t>
      </w:r>
      <w:proofErr w:type="spellStart"/>
      <w:r w:rsidRPr="00983FF0">
        <w:t>Exercise</w:t>
      </w:r>
      <w:proofErr w:type="spellEnd"/>
      <w:r w:rsidRPr="00983FF0">
        <w:t xml:space="preserve"> </w:t>
      </w:r>
      <w:proofErr w:type="spellStart"/>
      <w:r w:rsidRPr="00983FF0">
        <w:t>Interventions</w:t>
      </w:r>
      <w:proofErr w:type="spellEnd"/>
      <w:r w:rsidRPr="00983FF0">
        <w:t xml:space="preserve"> </w:t>
      </w:r>
      <w:proofErr w:type="spellStart"/>
      <w:r w:rsidRPr="00983FF0">
        <w:t>for</w:t>
      </w:r>
      <w:proofErr w:type="spellEnd"/>
      <w:r w:rsidRPr="00983FF0">
        <w:t xml:space="preserve"> </w:t>
      </w:r>
      <w:proofErr w:type="spellStart"/>
      <w:r w:rsidRPr="00983FF0">
        <w:t>Healthcare</w:t>
      </w:r>
      <w:proofErr w:type="spellEnd"/>
      <w:r w:rsidRPr="00983FF0">
        <w:t xml:space="preserve"> Staff*. 2020.</w:t>
      </w:r>
    </w:p>
    <w:p w14:paraId="0B4CF811" w14:textId="77777777" w:rsidR="00983FF0" w:rsidRPr="00983FF0" w:rsidRDefault="00983FF0" w:rsidP="00983FF0">
      <w:pPr>
        <w:numPr>
          <w:ilvl w:val="0"/>
          <w:numId w:val="454"/>
        </w:numPr>
        <w:jc w:val="both"/>
      </w:pPr>
      <w:proofErr w:type="spellStart"/>
      <w:r w:rsidRPr="00983FF0">
        <w:t>Warburton</w:t>
      </w:r>
      <w:proofErr w:type="spellEnd"/>
      <w:r w:rsidRPr="00983FF0">
        <w:t xml:space="preserve">, D.E.R., &amp; </w:t>
      </w:r>
      <w:proofErr w:type="spellStart"/>
      <w:r w:rsidRPr="00983FF0">
        <w:t>Bredin</w:t>
      </w:r>
      <w:proofErr w:type="spellEnd"/>
      <w:r w:rsidRPr="00983FF0">
        <w:t>, S.S.D. *</w:t>
      </w:r>
      <w:proofErr w:type="spellStart"/>
      <w:r w:rsidRPr="00983FF0">
        <w:t>Health</w:t>
      </w:r>
      <w:proofErr w:type="spellEnd"/>
      <w:r w:rsidRPr="00983FF0">
        <w:t xml:space="preserve"> </w:t>
      </w:r>
      <w:proofErr w:type="spellStart"/>
      <w:r w:rsidRPr="00983FF0">
        <w:t>Benefits</w:t>
      </w:r>
      <w:proofErr w:type="spellEnd"/>
      <w:r w:rsidRPr="00983FF0">
        <w:t xml:space="preserve"> </w:t>
      </w:r>
      <w:proofErr w:type="spellStart"/>
      <w:r w:rsidRPr="00983FF0">
        <w:t>of</w:t>
      </w:r>
      <w:proofErr w:type="spellEnd"/>
      <w:r w:rsidRPr="00983FF0">
        <w:t xml:space="preserve"> </w:t>
      </w:r>
      <w:proofErr w:type="spellStart"/>
      <w:r w:rsidRPr="00983FF0">
        <w:t>Physical</w:t>
      </w:r>
      <w:proofErr w:type="spellEnd"/>
      <w:r w:rsidRPr="00983FF0">
        <w:t xml:space="preserve"> </w:t>
      </w:r>
      <w:proofErr w:type="spellStart"/>
      <w:r w:rsidRPr="00983FF0">
        <w:t>Activity</w:t>
      </w:r>
      <w:proofErr w:type="spellEnd"/>
      <w:r w:rsidRPr="00983FF0">
        <w:t xml:space="preserve">: A </w:t>
      </w:r>
      <w:proofErr w:type="spellStart"/>
      <w:r w:rsidRPr="00983FF0">
        <w:t>Review</w:t>
      </w:r>
      <w:proofErr w:type="spellEnd"/>
      <w:r w:rsidRPr="00983FF0">
        <w:t>*. 2020.</w:t>
      </w:r>
    </w:p>
    <w:p w14:paraId="5013811B" w14:textId="77777777" w:rsidR="00635BCC" w:rsidRDefault="00635BCC" w:rsidP="00635BCC">
      <w:pPr>
        <w:ind w:left="234"/>
        <w:jc w:val="both"/>
      </w:pPr>
    </w:p>
    <w:p w14:paraId="267B9470" w14:textId="77777777" w:rsidR="00983FF0" w:rsidRDefault="00983FF0" w:rsidP="00635BCC">
      <w:pPr>
        <w:ind w:left="234"/>
        <w:jc w:val="both"/>
      </w:pPr>
    </w:p>
    <w:p w14:paraId="39D49F5F" w14:textId="77777777" w:rsidR="00983FF0" w:rsidRDefault="00983FF0" w:rsidP="00635BCC">
      <w:pPr>
        <w:ind w:left="234"/>
        <w:jc w:val="both"/>
      </w:pPr>
    </w:p>
    <w:p w14:paraId="7ABA2CAD" w14:textId="77777777" w:rsidR="00983FF0" w:rsidRDefault="00983FF0" w:rsidP="00635BCC">
      <w:pPr>
        <w:ind w:left="234"/>
        <w:jc w:val="both"/>
      </w:pPr>
    </w:p>
    <w:p w14:paraId="60713BD5" w14:textId="77777777" w:rsidR="00983FF0" w:rsidRDefault="00983FF0" w:rsidP="00635BCC">
      <w:pPr>
        <w:ind w:left="234"/>
        <w:jc w:val="both"/>
      </w:pPr>
    </w:p>
    <w:p w14:paraId="787CDDF3" w14:textId="77777777" w:rsidR="00983FF0" w:rsidRDefault="00983FF0" w:rsidP="00635BCC">
      <w:pPr>
        <w:ind w:left="234"/>
        <w:jc w:val="both"/>
      </w:pPr>
    </w:p>
    <w:p w14:paraId="7C29DCA3" w14:textId="77777777" w:rsidR="00983FF0" w:rsidRDefault="00983FF0" w:rsidP="00635BCC">
      <w:pPr>
        <w:ind w:left="234"/>
        <w:jc w:val="both"/>
      </w:pPr>
    </w:p>
    <w:p w14:paraId="0CF3DDCB" w14:textId="77777777" w:rsidR="00983FF0" w:rsidRDefault="00983FF0" w:rsidP="00635BCC">
      <w:pPr>
        <w:ind w:left="234"/>
        <w:jc w:val="both"/>
      </w:pPr>
    </w:p>
    <w:p w14:paraId="7957203D" w14:textId="77777777" w:rsidR="00983FF0" w:rsidRDefault="00983FF0" w:rsidP="00635BCC">
      <w:pPr>
        <w:ind w:left="234"/>
        <w:jc w:val="both"/>
      </w:pPr>
    </w:p>
    <w:p w14:paraId="30F0EA35" w14:textId="77777777" w:rsidR="00983FF0" w:rsidRDefault="00983FF0" w:rsidP="00635BCC">
      <w:pPr>
        <w:ind w:left="234"/>
        <w:jc w:val="both"/>
      </w:pPr>
    </w:p>
    <w:p w14:paraId="648DA736" w14:textId="77777777" w:rsidR="00983FF0" w:rsidRDefault="00983FF0" w:rsidP="00635BCC">
      <w:pPr>
        <w:ind w:left="234"/>
        <w:jc w:val="both"/>
      </w:pPr>
    </w:p>
    <w:p w14:paraId="324A34E7" w14:textId="77777777" w:rsidR="00983FF0" w:rsidRDefault="00983FF0" w:rsidP="00635BCC">
      <w:pPr>
        <w:ind w:left="234"/>
        <w:jc w:val="both"/>
      </w:pPr>
    </w:p>
    <w:p w14:paraId="18120F24" w14:textId="77777777" w:rsidR="00983FF0" w:rsidRDefault="00983FF0" w:rsidP="00635BCC">
      <w:pPr>
        <w:ind w:left="234"/>
        <w:jc w:val="both"/>
      </w:pPr>
    </w:p>
    <w:p w14:paraId="104E4CAE" w14:textId="77777777" w:rsidR="00983FF0" w:rsidRDefault="00983FF0" w:rsidP="00635BCC">
      <w:pPr>
        <w:ind w:left="234"/>
        <w:jc w:val="both"/>
      </w:pPr>
    </w:p>
    <w:p w14:paraId="07FD79B6" w14:textId="77777777" w:rsidR="00983FF0" w:rsidRDefault="00983FF0" w:rsidP="00635BCC">
      <w:pPr>
        <w:ind w:left="234"/>
        <w:jc w:val="both"/>
      </w:pPr>
    </w:p>
    <w:p w14:paraId="153A82F0" w14:textId="77777777" w:rsidR="00983FF0" w:rsidRDefault="00983FF0" w:rsidP="00635BCC">
      <w:pPr>
        <w:ind w:left="234"/>
        <w:jc w:val="both"/>
      </w:pPr>
    </w:p>
    <w:p w14:paraId="13A61525" w14:textId="77777777" w:rsidR="00983FF0" w:rsidRDefault="00983FF0" w:rsidP="00635BCC">
      <w:pPr>
        <w:ind w:left="234"/>
        <w:jc w:val="both"/>
      </w:pPr>
    </w:p>
    <w:p w14:paraId="5B2000BA" w14:textId="77777777" w:rsidR="00983FF0" w:rsidRDefault="00983FF0" w:rsidP="00635BCC">
      <w:pPr>
        <w:ind w:left="234"/>
        <w:jc w:val="both"/>
      </w:pPr>
    </w:p>
    <w:p w14:paraId="307AE2F2" w14:textId="77777777" w:rsidR="00983FF0" w:rsidRDefault="00983FF0" w:rsidP="00635BCC">
      <w:pPr>
        <w:ind w:left="234"/>
        <w:jc w:val="both"/>
      </w:pPr>
    </w:p>
    <w:p w14:paraId="2E347252" w14:textId="77777777" w:rsidR="00983FF0" w:rsidRDefault="00983FF0" w:rsidP="00635BCC">
      <w:pPr>
        <w:ind w:left="234"/>
        <w:jc w:val="both"/>
      </w:pPr>
    </w:p>
    <w:p w14:paraId="399CC482" w14:textId="77777777" w:rsidR="00983FF0" w:rsidRDefault="00983FF0" w:rsidP="00635BCC">
      <w:pPr>
        <w:ind w:left="234"/>
        <w:jc w:val="both"/>
      </w:pPr>
    </w:p>
    <w:p w14:paraId="77756000" w14:textId="77777777" w:rsidR="00983FF0" w:rsidRDefault="00983FF0" w:rsidP="00635BCC">
      <w:pPr>
        <w:ind w:left="234"/>
        <w:jc w:val="both"/>
      </w:pPr>
    </w:p>
    <w:p w14:paraId="6DAE1577" w14:textId="77777777" w:rsidR="00983FF0" w:rsidRDefault="00983FF0" w:rsidP="00635BCC">
      <w:pPr>
        <w:ind w:left="234"/>
        <w:jc w:val="both"/>
      </w:pPr>
    </w:p>
    <w:p w14:paraId="55F35F85" w14:textId="77777777" w:rsidR="00983FF0" w:rsidRDefault="00983FF0" w:rsidP="00635BCC">
      <w:pPr>
        <w:ind w:left="234"/>
        <w:jc w:val="both"/>
      </w:pPr>
    </w:p>
    <w:p w14:paraId="5FDB1892" w14:textId="77777777" w:rsidR="00983FF0" w:rsidRDefault="00983FF0" w:rsidP="00635BCC">
      <w:pPr>
        <w:ind w:left="234"/>
        <w:jc w:val="both"/>
      </w:pPr>
    </w:p>
    <w:p w14:paraId="774B3612" w14:textId="77777777" w:rsidR="00BB5A22" w:rsidRPr="00BB5A22" w:rsidRDefault="00BB5A22" w:rsidP="00BB5A22">
      <w:pPr>
        <w:ind w:left="234"/>
        <w:jc w:val="both"/>
      </w:pPr>
      <w:r w:rsidRPr="00BB5A22">
        <w:rPr>
          <w:b/>
        </w:rPr>
        <w:lastRenderedPageBreak/>
        <w:t>Gestión de la Comunicación Interprofesional en Personal Sanitario y No Sanitario y su Impacto en la Seguridad del Paciente</w:t>
      </w:r>
    </w:p>
    <w:p w14:paraId="1B664BE0" w14:textId="77777777" w:rsidR="00BB5A22" w:rsidRPr="00BB5A22" w:rsidRDefault="00BB5A22" w:rsidP="00BB5A22">
      <w:pPr>
        <w:ind w:left="234"/>
        <w:jc w:val="both"/>
        <w:rPr>
          <w:b/>
        </w:rPr>
      </w:pPr>
      <w:r w:rsidRPr="00BB5A22">
        <w:rPr>
          <w:b/>
        </w:rPr>
        <w:t>Introducción</w:t>
      </w:r>
    </w:p>
    <w:p w14:paraId="3E798340" w14:textId="77777777" w:rsidR="00BB5A22" w:rsidRPr="00BB5A22" w:rsidRDefault="00BB5A22" w:rsidP="00BB5A22">
      <w:pPr>
        <w:ind w:left="234"/>
        <w:jc w:val="both"/>
      </w:pPr>
      <w:r w:rsidRPr="00BB5A22">
        <w:t>La comunicación efectiva entre profesionales es un factor crítico para garantizar la seguridad y calidad en la atención sanitaria. Tanto el personal sanitario como el no sanitario interactúa de manera constante en procesos clínicos y operativos. Una comunicación deficiente puede generar errores, retrasos y conflictos, mientras que la comunicación organizada y clara mejora la coordinación, reduce riesgos y optimiza la experiencia del paciente.</w:t>
      </w:r>
    </w:p>
    <w:p w14:paraId="56AD14E7" w14:textId="77777777" w:rsidR="00BB5A22" w:rsidRPr="00BB5A22" w:rsidRDefault="00BB5A22" w:rsidP="00BB5A22">
      <w:pPr>
        <w:ind w:left="234"/>
        <w:jc w:val="both"/>
        <w:rPr>
          <w:b/>
        </w:rPr>
      </w:pPr>
      <w:r w:rsidRPr="00BB5A22">
        <w:rPr>
          <w:b/>
        </w:rPr>
        <w:t>Desarrollo</w:t>
      </w:r>
    </w:p>
    <w:p w14:paraId="4907B5EA" w14:textId="77777777" w:rsidR="00BB5A22" w:rsidRPr="00BB5A22" w:rsidRDefault="00BB5A22" w:rsidP="00BB5A22">
      <w:pPr>
        <w:ind w:left="234"/>
        <w:jc w:val="both"/>
      </w:pPr>
      <w:r w:rsidRPr="00BB5A22">
        <w:t>El personal sanitario —médicos, enfermeras, TCAE, técnicos— depende de información precisa y oportuna para la toma de decisiones clínicas, la administración de tratamientos y la monitorización de pacientes. El personal no sanitario —administrativos, limpieza, mantenimiento, celadores y seguridad — asegura que los espacios estén preparados, los equipos funcionen correctamente y los flujos de pacientes y materiales sean seguros y eficientes.</w:t>
      </w:r>
    </w:p>
    <w:p w14:paraId="47DA9D3C" w14:textId="77777777" w:rsidR="00BB5A22" w:rsidRPr="00BB5A22" w:rsidRDefault="00BB5A22" w:rsidP="00BB5A22">
      <w:pPr>
        <w:ind w:left="234"/>
        <w:jc w:val="both"/>
      </w:pPr>
      <w:r w:rsidRPr="00BB5A22">
        <w:t>La comunicación interprofesional enfrenta desafíos como: interrupciones frecuentes, lenguaje técnico diferente, turnos rotativos y falta de protocolos claros. Estos factores pueden provocar errores en la transmisión de información, duplicación de tareas y retrasos que impactan directamente en la seguridad del paciente.</w:t>
      </w:r>
    </w:p>
    <w:p w14:paraId="28CEEEB9" w14:textId="77777777" w:rsidR="00BB5A22" w:rsidRPr="00BB5A22" w:rsidRDefault="00BB5A22" w:rsidP="00BB5A22">
      <w:pPr>
        <w:ind w:left="234"/>
        <w:jc w:val="both"/>
      </w:pPr>
      <w:r w:rsidRPr="00BB5A22">
        <w:t>Las estrategias para mejorar la comunicación incluyen:</w:t>
      </w:r>
    </w:p>
    <w:p w14:paraId="25A90693" w14:textId="77777777" w:rsidR="00BB5A22" w:rsidRPr="00BB5A22" w:rsidRDefault="00BB5A22" w:rsidP="00BB5A22">
      <w:pPr>
        <w:ind w:left="234"/>
        <w:jc w:val="both"/>
      </w:pPr>
      <w:r w:rsidRPr="00BB5A22">
        <w:t>-Protocolos estandarizados: uso de listas de verificación, informes de turno y registros claros de procedimientos.</w:t>
      </w:r>
    </w:p>
    <w:p w14:paraId="606E074C" w14:textId="77777777" w:rsidR="00BB5A22" w:rsidRPr="00BB5A22" w:rsidRDefault="00BB5A22" w:rsidP="00BB5A22">
      <w:pPr>
        <w:ind w:left="234"/>
        <w:jc w:val="both"/>
      </w:pPr>
      <w:r w:rsidRPr="00BB5A22">
        <w:t xml:space="preserve">-Reuniones breves de coordinación: </w:t>
      </w:r>
      <w:proofErr w:type="spellStart"/>
      <w:r w:rsidRPr="00BB5A22">
        <w:t>huddles</w:t>
      </w:r>
      <w:proofErr w:type="spellEnd"/>
      <w:r w:rsidRPr="00BB5A22">
        <w:t xml:space="preserve"> diarios o reuniones de equipo para sincronizar actividades.</w:t>
      </w:r>
    </w:p>
    <w:p w14:paraId="781ADCE7" w14:textId="77777777" w:rsidR="00BB5A22" w:rsidRPr="00BB5A22" w:rsidRDefault="00BB5A22" w:rsidP="00BB5A22">
      <w:pPr>
        <w:ind w:left="234"/>
        <w:jc w:val="both"/>
      </w:pPr>
      <w:r w:rsidRPr="00BB5A22">
        <w:t>-Formación en habilidades comunicativas: escucha activa, claridad en mensajes y manejo de conflictos.</w:t>
      </w:r>
    </w:p>
    <w:p w14:paraId="39997225" w14:textId="77777777" w:rsidR="00BB5A22" w:rsidRPr="00BB5A22" w:rsidRDefault="00BB5A22" w:rsidP="00BB5A22">
      <w:pPr>
        <w:ind w:left="234"/>
        <w:jc w:val="both"/>
      </w:pPr>
      <w:r w:rsidRPr="00BB5A22">
        <w:t>-Uso de herramientas digitales seguras: mensajería interna, registros electrónicos y alertas automatizadas.</w:t>
      </w:r>
    </w:p>
    <w:p w14:paraId="4EBCC264" w14:textId="77777777" w:rsidR="00BB5A22" w:rsidRPr="00BB5A22" w:rsidRDefault="00BB5A22" w:rsidP="00BB5A22">
      <w:pPr>
        <w:ind w:left="234"/>
        <w:jc w:val="both"/>
      </w:pPr>
      <w:r w:rsidRPr="00BB5A22">
        <w:t>La colaboración y respeto mutuo entre personal sanitario y no sanitario fortalece la comunicación y la eficiencia. Equipos que comparten información de manera sistemática y transparente reducen errores, optimizan tiempos y favorecen la seguridad del paciente.</w:t>
      </w:r>
    </w:p>
    <w:p w14:paraId="3A7A6513" w14:textId="77777777" w:rsidR="00BB5A22" w:rsidRPr="00BB5A22" w:rsidRDefault="00BB5A22" w:rsidP="00BB5A22">
      <w:pPr>
        <w:ind w:left="234"/>
        <w:jc w:val="both"/>
      </w:pPr>
      <w:r w:rsidRPr="00BB5A22">
        <w:t>Además, un flujo de comunicación adecuado permite identificar problemas de manera temprana, facilitar la retroalimentación y promover la mejora continua de procesos asistenciales.</w:t>
      </w:r>
    </w:p>
    <w:p w14:paraId="04844F37" w14:textId="77777777" w:rsidR="00BB5A22" w:rsidRPr="00BB5A22" w:rsidRDefault="00BB5A22" w:rsidP="00BB5A22">
      <w:pPr>
        <w:ind w:left="234"/>
        <w:jc w:val="both"/>
        <w:rPr>
          <w:b/>
        </w:rPr>
      </w:pPr>
      <w:r w:rsidRPr="00BB5A22">
        <w:rPr>
          <w:b/>
        </w:rPr>
        <w:t>Conclusiones</w:t>
      </w:r>
    </w:p>
    <w:p w14:paraId="62DFA521" w14:textId="77777777" w:rsidR="00BB5A22" w:rsidRPr="00BB5A22" w:rsidRDefault="00BB5A22" w:rsidP="00BB5A22">
      <w:pPr>
        <w:ind w:left="234"/>
        <w:jc w:val="both"/>
      </w:pPr>
      <w:r w:rsidRPr="00BB5A22">
        <w:t xml:space="preserve">La gestión efectiva de la comunicación interprofesional es esencial para personal sanitario y no sanitario. Establecer protocolos claros, fomentar habilidades </w:t>
      </w:r>
      <w:r w:rsidRPr="00BB5A22">
        <w:lastRenderedPageBreak/>
        <w:t>comunicativas y coordinar tareas mejora la eficiencia, reduce errores y garantiza una atención segura y de calidad para los pacientes.</w:t>
      </w:r>
    </w:p>
    <w:p w14:paraId="38CECD03" w14:textId="77777777" w:rsidR="00BB5A22" w:rsidRPr="00BB5A22" w:rsidRDefault="00BB5A22" w:rsidP="00BB5A22">
      <w:pPr>
        <w:ind w:left="234"/>
        <w:jc w:val="both"/>
        <w:rPr>
          <w:b/>
        </w:rPr>
      </w:pPr>
      <w:r w:rsidRPr="00BB5A22">
        <w:rPr>
          <w:b/>
        </w:rPr>
        <w:t>Bibliografía</w:t>
      </w:r>
    </w:p>
    <w:p w14:paraId="709BC6C0" w14:textId="77777777" w:rsidR="00BB5A22" w:rsidRPr="00BB5A22" w:rsidRDefault="00BB5A22" w:rsidP="00BB5A22">
      <w:pPr>
        <w:numPr>
          <w:ilvl w:val="0"/>
          <w:numId w:val="455"/>
        </w:numPr>
        <w:jc w:val="both"/>
      </w:pPr>
      <w:r w:rsidRPr="00BB5A22">
        <w:t>WHO. *</w:t>
      </w:r>
      <w:proofErr w:type="spellStart"/>
      <w:r w:rsidRPr="00BB5A22">
        <w:t>Communication</w:t>
      </w:r>
      <w:proofErr w:type="spellEnd"/>
      <w:r w:rsidRPr="00BB5A22">
        <w:t xml:space="preserve"> in </w:t>
      </w:r>
      <w:proofErr w:type="spellStart"/>
      <w:r w:rsidRPr="00BB5A22">
        <w:t>Healthcare</w:t>
      </w:r>
      <w:proofErr w:type="spellEnd"/>
      <w:r w:rsidRPr="00BB5A22">
        <w:t xml:space="preserve"> </w:t>
      </w:r>
      <w:proofErr w:type="spellStart"/>
      <w:r w:rsidRPr="00BB5A22">
        <w:t>Teams</w:t>
      </w:r>
      <w:proofErr w:type="spellEnd"/>
      <w:r w:rsidRPr="00BB5A22">
        <w:t xml:space="preserve">: </w:t>
      </w:r>
      <w:proofErr w:type="spellStart"/>
      <w:r w:rsidRPr="00BB5A22">
        <w:t>Best</w:t>
      </w:r>
      <w:proofErr w:type="spellEnd"/>
      <w:r w:rsidRPr="00BB5A22">
        <w:t xml:space="preserve"> </w:t>
      </w:r>
      <w:proofErr w:type="spellStart"/>
      <w:r w:rsidRPr="00BB5A22">
        <w:t>Practices</w:t>
      </w:r>
      <w:proofErr w:type="spellEnd"/>
      <w:r w:rsidRPr="00BB5A22">
        <w:t>*. 2021.</w:t>
      </w:r>
    </w:p>
    <w:p w14:paraId="2324ABB6" w14:textId="77777777" w:rsidR="00BB5A22" w:rsidRPr="00BB5A22" w:rsidRDefault="00BB5A22" w:rsidP="00BB5A22">
      <w:pPr>
        <w:numPr>
          <w:ilvl w:val="0"/>
          <w:numId w:val="455"/>
        </w:numPr>
        <w:jc w:val="both"/>
      </w:pPr>
      <w:r w:rsidRPr="00BB5A22">
        <w:t>AHRQ. *</w:t>
      </w:r>
      <w:proofErr w:type="spellStart"/>
      <w:r w:rsidRPr="00BB5A22">
        <w:t>TeamSTEPPS</w:t>
      </w:r>
      <w:proofErr w:type="spellEnd"/>
      <w:r w:rsidRPr="00BB5A22">
        <w:t xml:space="preserve">®: </w:t>
      </w:r>
      <w:proofErr w:type="spellStart"/>
      <w:r w:rsidRPr="00BB5A22">
        <w:t>Strategies</w:t>
      </w:r>
      <w:proofErr w:type="spellEnd"/>
      <w:r w:rsidRPr="00BB5A22">
        <w:t xml:space="preserve"> and Tools </w:t>
      </w:r>
      <w:proofErr w:type="spellStart"/>
      <w:r w:rsidRPr="00BB5A22">
        <w:t>to</w:t>
      </w:r>
      <w:proofErr w:type="spellEnd"/>
      <w:r w:rsidRPr="00BB5A22">
        <w:t xml:space="preserve"> </w:t>
      </w:r>
      <w:proofErr w:type="spellStart"/>
      <w:r w:rsidRPr="00BB5A22">
        <w:t>Enhance</w:t>
      </w:r>
      <w:proofErr w:type="spellEnd"/>
      <w:r w:rsidRPr="00BB5A22">
        <w:t xml:space="preserve"> Performance and </w:t>
      </w:r>
      <w:proofErr w:type="spellStart"/>
      <w:r w:rsidRPr="00BB5A22">
        <w:t>Patient</w:t>
      </w:r>
      <w:proofErr w:type="spellEnd"/>
      <w:r w:rsidRPr="00BB5A22">
        <w:t xml:space="preserve"> Safety*. 2020.</w:t>
      </w:r>
    </w:p>
    <w:p w14:paraId="50DC379D" w14:textId="77777777" w:rsidR="00BB5A22" w:rsidRPr="00BB5A22" w:rsidRDefault="00BB5A22" w:rsidP="00BB5A22">
      <w:pPr>
        <w:numPr>
          <w:ilvl w:val="0"/>
          <w:numId w:val="455"/>
        </w:numPr>
        <w:jc w:val="both"/>
      </w:pPr>
      <w:proofErr w:type="spellStart"/>
      <w:r w:rsidRPr="00BB5A22">
        <w:t>O’Daniel</w:t>
      </w:r>
      <w:proofErr w:type="spellEnd"/>
      <w:r w:rsidRPr="00BB5A22">
        <w:t xml:space="preserve">, M., &amp; </w:t>
      </w:r>
      <w:proofErr w:type="spellStart"/>
      <w:r w:rsidRPr="00BB5A22">
        <w:t>Rosenstein</w:t>
      </w:r>
      <w:proofErr w:type="spellEnd"/>
      <w:r w:rsidRPr="00BB5A22">
        <w:t xml:space="preserve">, A. *Professional </w:t>
      </w:r>
      <w:proofErr w:type="spellStart"/>
      <w:r w:rsidRPr="00BB5A22">
        <w:t>Communication</w:t>
      </w:r>
      <w:proofErr w:type="spellEnd"/>
      <w:r w:rsidRPr="00BB5A22">
        <w:t xml:space="preserve"> and </w:t>
      </w:r>
      <w:proofErr w:type="spellStart"/>
      <w:r w:rsidRPr="00BB5A22">
        <w:t>Teamwork</w:t>
      </w:r>
      <w:proofErr w:type="spellEnd"/>
      <w:r w:rsidRPr="00BB5A22">
        <w:t xml:space="preserve"> in </w:t>
      </w:r>
      <w:proofErr w:type="spellStart"/>
      <w:r w:rsidRPr="00BB5A22">
        <w:t>Healthcare</w:t>
      </w:r>
      <w:proofErr w:type="spellEnd"/>
      <w:r w:rsidRPr="00BB5A22">
        <w:t>*. 2019.</w:t>
      </w:r>
    </w:p>
    <w:p w14:paraId="0B3FA6BD" w14:textId="77777777" w:rsidR="00983FF0" w:rsidRDefault="00983FF0" w:rsidP="00635BCC">
      <w:pPr>
        <w:ind w:left="234"/>
        <w:jc w:val="both"/>
      </w:pPr>
    </w:p>
    <w:p w14:paraId="4306B647" w14:textId="77777777" w:rsidR="00BB5A22" w:rsidRDefault="00BB5A22" w:rsidP="00635BCC">
      <w:pPr>
        <w:ind w:left="234"/>
        <w:jc w:val="both"/>
      </w:pPr>
    </w:p>
    <w:p w14:paraId="50372C7E" w14:textId="77777777" w:rsidR="00BB5A22" w:rsidRDefault="00BB5A22" w:rsidP="00635BCC">
      <w:pPr>
        <w:ind w:left="234"/>
        <w:jc w:val="both"/>
      </w:pPr>
    </w:p>
    <w:p w14:paraId="39543004" w14:textId="77777777" w:rsidR="00BB5A22" w:rsidRDefault="00BB5A22" w:rsidP="00635BCC">
      <w:pPr>
        <w:ind w:left="234"/>
        <w:jc w:val="both"/>
      </w:pPr>
    </w:p>
    <w:p w14:paraId="64D0B15F" w14:textId="77777777" w:rsidR="00BB5A22" w:rsidRDefault="00BB5A22" w:rsidP="00635BCC">
      <w:pPr>
        <w:ind w:left="234"/>
        <w:jc w:val="both"/>
      </w:pPr>
    </w:p>
    <w:p w14:paraId="433BBFAD" w14:textId="77777777" w:rsidR="00BB5A22" w:rsidRDefault="00BB5A22" w:rsidP="00635BCC">
      <w:pPr>
        <w:ind w:left="234"/>
        <w:jc w:val="both"/>
      </w:pPr>
    </w:p>
    <w:p w14:paraId="220E4548" w14:textId="77777777" w:rsidR="00BB5A22" w:rsidRDefault="00BB5A22" w:rsidP="00635BCC">
      <w:pPr>
        <w:ind w:left="234"/>
        <w:jc w:val="both"/>
      </w:pPr>
    </w:p>
    <w:p w14:paraId="33CA8736" w14:textId="77777777" w:rsidR="00BB5A22" w:rsidRDefault="00BB5A22" w:rsidP="00635BCC">
      <w:pPr>
        <w:ind w:left="234"/>
        <w:jc w:val="both"/>
      </w:pPr>
    </w:p>
    <w:p w14:paraId="7257D267" w14:textId="77777777" w:rsidR="00BB5A22" w:rsidRDefault="00BB5A22" w:rsidP="00635BCC">
      <w:pPr>
        <w:ind w:left="234"/>
        <w:jc w:val="both"/>
      </w:pPr>
    </w:p>
    <w:p w14:paraId="765E6C9C" w14:textId="77777777" w:rsidR="00BB5A22" w:rsidRDefault="00BB5A22" w:rsidP="00635BCC">
      <w:pPr>
        <w:ind w:left="234"/>
        <w:jc w:val="both"/>
      </w:pPr>
    </w:p>
    <w:p w14:paraId="18B7A15D" w14:textId="77777777" w:rsidR="00BB5A22" w:rsidRDefault="00BB5A22" w:rsidP="00635BCC">
      <w:pPr>
        <w:ind w:left="234"/>
        <w:jc w:val="both"/>
      </w:pPr>
    </w:p>
    <w:p w14:paraId="002EA575" w14:textId="77777777" w:rsidR="00BB5A22" w:rsidRDefault="00BB5A22" w:rsidP="00635BCC">
      <w:pPr>
        <w:ind w:left="234"/>
        <w:jc w:val="both"/>
      </w:pPr>
    </w:p>
    <w:p w14:paraId="2066561C" w14:textId="77777777" w:rsidR="00BB5A22" w:rsidRDefault="00BB5A22" w:rsidP="00635BCC">
      <w:pPr>
        <w:ind w:left="234"/>
        <w:jc w:val="both"/>
      </w:pPr>
    </w:p>
    <w:p w14:paraId="1E312216" w14:textId="77777777" w:rsidR="00BB5A22" w:rsidRDefault="00BB5A22" w:rsidP="00635BCC">
      <w:pPr>
        <w:ind w:left="234"/>
        <w:jc w:val="both"/>
      </w:pPr>
    </w:p>
    <w:p w14:paraId="28D7DDDF" w14:textId="77777777" w:rsidR="00BB5A22" w:rsidRDefault="00BB5A22" w:rsidP="00635BCC">
      <w:pPr>
        <w:ind w:left="234"/>
        <w:jc w:val="both"/>
      </w:pPr>
    </w:p>
    <w:p w14:paraId="27E861D7" w14:textId="77777777" w:rsidR="00BB5A22" w:rsidRDefault="00BB5A22" w:rsidP="00635BCC">
      <w:pPr>
        <w:ind w:left="234"/>
        <w:jc w:val="both"/>
      </w:pPr>
    </w:p>
    <w:p w14:paraId="6C5E8BA8" w14:textId="77777777" w:rsidR="00BB5A22" w:rsidRDefault="00BB5A22" w:rsidP="00635BCC">
      <w:pPr>
        <w:ind w:left="234"/>
        <w:jc w:val="both"/>
      </w:pPr>
    </w:p>
    <w:p w14:paraId="385A241E" w14:textId="77777777" w:rsidR="00BB5A22" w:rsidRDefault="00BB5A22" w:rsidP="00635BCC">
      <w:pPr>
        <w:ind w:left="234"/>
        <w:jc w:val="both"/>
      </w:pPr>
    </w:p>
    <w:p w14:paraId="28767324" w14:textId="77777777" w:rsidR="00BB5A22" w:rsidRDefault="00BB5A22" w:rsidP="00635BCC">
      <w:pPr>
        <w:ind w:left="234"/>
        <w:jc w:val="both"/>
      </w:pPr>
    </w:p>
    <w:p w14:paraId="2A1163E0" w14:textId="77777777" w:rsidR="00BB5A22" w:rsidRDefault="00BB5A22" w:rsidP="00635BCC">
      <w:pPr>
        <w:ind w:left="234"/>
        <w:jc w:val="both"/>
      </w:pPr>
    </w:p>
    <w:p w14:paraId="14B221C8" w14:textId="77777777" w:rsidR="00BB5A22" w:rsidRDefault="00BB5A22" w:rsidP="00635BCC">
      <w:pPr>
        <w:ind w:left="234"/>
        <w:jc w:val="both"/>
      </w:pPr>
    </w:p>
    <w:p w14:paraId="33D426AD" w14:textId="77777777" w:rsidR="00BB5A22" w:rsidRDefault="00BB5A22" w:rsidP="00635BCC">
      <w:pPr>
        <w:ind w:left="234"/>
        <w:jc w:val="both"/>
      </w:pPr>
    </w:p>
    <w:p w14:paraId="6238D887" w14:textId="77777777" w:rsidR="00BB5A22" w:rsidRDefault="00BB5A22" w:rsidP="00635BCC">
      <w:pPr>
        <w:ind w:left="234"/>
        <w:jc w:val="both"/>
      </w:pPr>
    </w:p>
    <w:p w14:paraId="1D390C4B" w14:textId="77777777" w:rsidR="00BB5A22" w:rsidRDefault="00BB5A22" w:rsidP="00635BCC">
      <w:pPr>
        <w:ind w:left="234"/>
        <w:jc w:val="both"/>
      </w:pPr>
    </w:p>
    <w:p w14:paraId="6CD0A421" w14:textId="4F8C85A3" w:rsidR="00847D74" w:rsidRPr="00847D74" w:rsidRDefault="00847D74" w:rsidP="00847D74">
      <w:pPr>
        <w:ind w:left="234"/>
        <w:jc w:val="both"/>
      </w:pPr>
      <w:r w:rsidRPr="00847D74">
        <w:rPr>
          <w:b/>
        </w:rPr>
        <w:lastRenderedPageBreak/>
        <w:t>La Enfermería ante la Neumonía en Pacientes</w:t>
      </w:r>
      <w:r>
        <w:t xml:space="preserve"> </w:t>
      </w:r>
      <w:r>
        <w:rPr>
          <w:b/>
        </w:rPr>
        <w:t>e</w:t>
      </w:r>
      <w:r w:rsidRPr="00847D74">
        <w:rPr>
          <w:b/>
        </w:rPr>
        <w:t>ncamados en la UCI</w:t>
      </w:r>
    </w:p>
    <w:p w14:paraId="1B35770F" w14:textId="77777777" w:rsidR="00847D74" w:rsidRPr="00847D74" w:rsidRDefault="00847D74" w:rsidP="00847D74">
      <w:pPr>
        <w:ind w:left="234"/>
        <w:jc w:val="both"/>
      </w:pPr>
      <w:r w:rsidRPr="00847D74">
        <w:t>Introducción</w:t>
      </w:r>
    </w:p>
    <w:p w14:paraId="6D2531AB" w14:textId="77777777" w:rsidR="00847D74" w:rsidRPr="00847D74" w:rsidRDefault="00847D74" w:rsidP="00847D74">
      <w:pPr>
        <w:ind w:left="234"/>
        <w:jc w:val="both"/>
      </w:pPr>
      <w:r w:rsidRPr="00847D74">
        <w:t>La neumonía constituye una de las principales causas de morbilidad y mortalidad en pacientes críticos ingresados en la Unidad de Cuidados Intensivos (UCI). La situación de encamamiento prolongado, la necesidad de ventilación mecánica y la presencia de múltiples dispositivos invasivos aumentan significativamente el riesgo de desarrollar esta infección. El personal de enfermería desempeña un papel esencial tanto en la prevención como en la detección precoz y manejo clínico de la neumonía, especialmente en aquellos pacientes con movilidad reducida o completamente dependientes.</w:t>
      </w:r>
    </w:p>
    <w:p w14:paraId="46EF684E" w14:textId="77777777" w:rsidR="00847D74" w:rsidRPr="00847D74" w:rsidRDefault="00847D74" w:rsidP="00847D74">
      <w:pPr>
        <w:ind w:left="234"/>
        <w:jc w:val="both"/>
      </w:pPr>
      <w:r w:rsidRPr="00847D74">
        <w:t>Cuerpo</w:t>
      </w:r>
    </w:p>
    <w:p w14:paraId="6981437D" w14:textId="77777777" w:rsidR="00847D74" w:rsidRPr="00847D74" w:rsidRDefault="00847D74" w:rsidP="00847D74">
      <w:pPr>
        <w:numPr>
          <w:ilvl w:val="0"/>
          <w:numId w:val="456"/>
        </w:numPr>
        <w:jc w:val="both"/>
      </w:pPr>
      <w:r w:rsidRPr="00847D74">
        <w:t xml:space="preserve">Factores de riesgo de neumonía en pacientes encamados Los pacientes </w:t>
      </w:r>
      <w:proofErr w:type="spellStart"/>
      <w:r w:rsidRPr="00847D74">
        <w:t>inmovilizadospresentan</w:t>
      </w:r>
      <w:proofErr w:type="spellEnd"/>
      <w:r w:rsidRPr="00847D74">
        <w:t xml:space="preserve"> alteraciones fisiológicas que comprometen la ventilación pulmonar. La reducción de la movilidad torácica, el acúmulo de secreciones y la disminución de la eficacia tusígena incrementan la probabilidad de infección. Además, la sedación, la debilidad muscular respiratoria y la aspiración de contenido orofaríngeo son factores determinantes. En la UCI, la presencia de sondas, tubos endotraqueales y otros dispositivos suponen puertas de entrada de microorganismos.</w:t>
      </w:r>
    </w:p>
    <w:p w14:paraId="1F06F35F" w14:textId="77777777" w:rsidR="00847D74" w:rsidRPr="00847D74" w:rsidRDefault="00847D74" w:rsidP="00847D74">
      <w:pPr>
        <w:numPr>
          <w:ilvl w:val="0"/>
          <w:numId w:val="456"/>
        </w:numPr>
        <w:jc w:val="both"/>
      </w:pPr>
      <w:r w:rsidRPr="00847D74">
        <w:t xml:space="preserve">Valoración enfermera La valoración integral del paciente encamado incluye la </w:t>
      </w:r>
      <w:proofErr w:type="spellStart"/>
      <w:r w:rsidRPr="00847D74">
        <w:t>exploraciónrespiratoria</w:t>
      </w:r>
      <w:proofErr w:type="spellEnd"/>
      <w:r w:rsidRPr="00847D74">
        <w:t>, auscultación, frecuencia respiratoria, saturación de oxígeno y control de la temperatura. La vigilancia continua permite detectar signos iniciales de deterioro respiratorio. La enfermería debe registrar cambios en la coloración de secreciones, aparición de tos productiva o aumento del trabajo respiratorio.</w:t>
      </w:r>
    </w:p>
    <w:p w14:paraId="68B338A2" w14:textId="77777777" w:rsidR="00847D74" w:rsidRPr="00847D74" w:rsidRDefault="00847D74" w:rsidP="00847D74">
      <w:pPr>
        <w:numPr>
          <w:ilvl w:val="0"/>
          <w:numId w:val="456"/>
        </w:numPr>
        <w:jc w:val="both"/>
      </w:pPr>
      <w:r w:rsidRPr="00847D74">
        <w:t xml:space="preserve">Prevención de la neumonía asociada a la ventilación mecánica (NAV) La prevención </w:t>
      </w:r>
      <w:proofErr w:type="spellStart"/>
      <w:r w:rsidRPr="00847D74">
        <w:t>esfundamental</w:t>
      </w:r>
      <w:proofErr w:type="spellEnd"/>
      <w:r w:rsidRPr="00847D74">
        <w:t xml:space="preserve">. Entre las intervenciones clave se incluyen: - Elevación del cabecero entre 30° y 45°. Higiene bucal estricta con antisépticos. - Aspiración subglótica periódica. - Verificación del </w:t>
      </w:r>
      <w:proofErr w:type="spellStart"/>
      <w:r w:rsidRPr="00847D74">
        <w:t>neumotaponamiento</w:t>
      </w:r>
      <w:proofErr w:type="spellEnd"/>
      <w:r w:rsidRPr="00847D74">
        <w:t xml:space="preserve"> del tubo endotraqueal. - Protocolos de sedación mínima y fisioterapia respiratoria.</w:t>
      </w:r>
    </w:p>
    <w:p w14:paraId="3E9096BD" w14:textId="77777777" w:rsidR="00847D74" w:rsidRPr="00847D74" w:rsidRDefault="00847D74" w:rsidP="00847D74">
      <w:pPr>
        <w:numPr>
          <w:ilvl w:val="0"/>
          <w:numId w:val="456"/>
        </w:numPr>
        <w:jc w:val="both"/>
      </w:pPr>
      <w:r w:rsidRPr="00847D74">
        <w:t xml:space="preserve">Cuidados en pacientes no ventilados pero encamados El paciente inmovilizado requiere </w:t>
      </w:r>
      <w:proofErr w:type="spellStart"/>
      <w:r w:rsidRPr="00847D74">
        <w:t>técnicasde</w:t>
      </w:r>
      <w:proofErr w:type="spellEnd"/>
      <w:r w:rsidRPr="00847D74">
        <w:t xml:space="preserve"> movilización pasiva, cambios posturales cada 2 horas y apoyo en técnicas de expansión pulmonar. La hidratación adecuada contribuye a fluidificar secreciones y prevenir atelectasias. La educación al entorno familiar también es importante cuando la situación lo permite.</w:t>
      </w:r>
    </w:p>
    <w:p w14:paraId="4BF39C1D" w14:textId="77777777" w:rsidR="00847D74" w:rsidRPr="00847D74" w:rsidRDefault="00847D74" w:rsidP="00847D74">
      <w:pPr>
        <w:numPr>
          <w:ilvl w:val="0"/>
          <w:numId w:val="456"/>
        </w:numPr>
        <w:jc w:val="both"/>
      </w:pPr>
      <w:r w:rsidRPr="00847D74">
        <w:t xml:space="preserve">Tratamiento y apoyo terapéutico El tratamiento farmacológico depende de la etiología, pero </w:t>
      </w:r>
      <w:proofErr w:type="spellStart"/>
      <w:r w:rsidRPr="00847D74">
        <w:t>laenfermería</w:t>
      </w:r>
      <w:proofErr w:type="spellEnd"/>
      <w:r w:rsidRPr="00847D74">
        <w:t xml:space="preserve"> realiza seguimiento de la administración, monitorización de efectos adversos y vigilancia hemodinámica. Las intervenciones incluyen control estricto de la oxigenoterapia, titulación del soporte ventilatorio y mantenimiento de vías y dispositivos libres de obstrucciones o contaminación.</w:t>
      </w:r>
    </w:p>
    <w:p w14:paraId="5BB8DB00" w14:textId="77777777" w:rsidR="00847D74" w:rsidRPr="00847D74" w:rsidRDefault="00847D74" w:rsidP="00847D74">
      <w:pPr>
        <w:ind w:left="234"/>
        <w:jc w:val="both"/>
      </w:pPr>
      <w:r w:rsidRPr="00847D74">
        <w:t>Conclusiones</w:t>
      </w:r>
    </w:p>
    <w:p w14:paraId="5DB6805D" w14:textId="77777777" w:rsidR="00847D74" w:rsidRPr="00847D74" w:rsidRDefault="00847D74" w:rsidP="00847D74">
      <w:pPr>
        <w:ind w:left="234"/>
        <w:jc w:val="both"/>
      </w:pPr>
      <w:r w:rsidRPr="00847D74">
        <w:t xml:space="preserve">La neumonía en pacientes encamados en la UCI representa un desafío clínico importante. La labor de enfermería es decisiva tanto en la prevención como en el manejo integral del paciente crítico. La combinación de vigilancia continua, aplicación rigurosa </w:t>
      </w:r>
      <w:r w:rsidRPr="00847D74">
        <w:lastRenderedPageBreak/>
        <w:t>de protocolos preventivos y cuidados individualizados contribuyen significativamente a reducir complicaciones y mejorar el pronóstico de los pacientes.</w:t>
      </w:r>
      <w:r w:rsidRPr="00847D74">
        <w:br w:type="page"/>
      </w:r>
    </w:p>
    <w:p w14:paraId="0147B2F5" w14:textId="77777777" w:rsidR="00573EBB" w:rsidRPr="00573EBB" w:rsidRDefault="00573EBB" w:rsidP="00573EBB">
      <w:pPr>
        <w:ind w:left="234"/>
        <w:jc w:val="both"/>
      </w:pPr>
      <w:r w:rsidRPr="00573EBB">
        <w:rPr>
          <w:b/>
        </w:rPr>
        <w:lastRenderedPageBreak/>
        <w:t>Ergonomía Laboral en Personal Sanitario y No Sanitario como Clave para Reducir Lesiones y Mejorar la Calidad Asistencial</w:t>
      </w:r>
    </w:p>
    <w:p w14:paraId="36A919CD" w14:textId="77777777" w:rsidR="00573EBB" w:rsidRPr="00573EBB" w:rsidRDefault="00573EBB" w:rsidP="00573EBB">
      <w:pPr>
        <w:ind w:left="234"/>
        <w:jc w:val="both"/>
        <w:rPr>
          <w:b/>
        </w:rPr>
      </w:pPr>
      <w:r w:rsidRPr="00573EBB">
        <w:rPr>
          <w:b/>
        </w:rPr>
        <w:t>Introducción</w:t>
      </w:r>
    </w:p>
    <w:p w14:paraId="104F9B2D" w14:textId="77777777" w:rsidR="00573EBB" w:rsidRPr="00573EBB" w:rsidRDefault="00573EBB" w:rsidP="00573EBB">
      <w:pPr>
        <w:ind w:left="234"/>
        <w:jc w:val="both"/>
      </w:pPr>
      <w:r w:rsidRPr="00573EBB">
        <w:t>La ergonomía laboral se ha convertido en un elemento crucial dentro de las instituciones sanitarias, donde tanto el personal sanitario como el no sanitario están expuestos a riesgos musculoesqueléticos derivados de posturas forzadas, movilización de cargas y movimientos repetitivos. Estos riesgos no solo repercuten en la salud del trabajador, sino también en la eficiencia del servicio y en la seguridad del paciente. La implementación de medidas ergonómicas adecuadas disminuye significativamente lesiones, ausencias laborales y errores derivados del cansancio o del dolor físico.</w:t>
      </w:r>
    </w:p>
    <w:p w14:paraId="5900DA26" w14:textId="77777777" w:rsidR="00573EBB" w:rsidRPr="00573EBB" w:rsidRDefault="00573EBB" w:rsidP="00573EBB">
      <w:pPr>
        <w:ind w:left="234"/>
        <w:jc w:val="both"/>
        <w:rPr>
          <w:b/>
        </w:rPr>
      </w:pPr>
      <w:r w:rsidRPr="00573EBB">
        <w:rPr>
          <w:b/>
        </w:rPr>
        <w:t>Desarrollo</w:t>
      </w:r>
    </w:p>
    <w:p w14:paraId="10BDC49E" w14:textId="77777777" w:rsidR="00573EBB" w:rsidRPr="00573EBB" w:rsidRDefault="00573EBB" w:rsidP="00573EBB">
      <w:pPr>
        <w:ind w:left="234"/>
        <w:jc w:val="both"/>
      </w:pPr>
      <w:r w:rsidRPr="00573EBB">
        <w:t>El personal sanitario —enfermería, TCAE, médicos, fisioterapeutas— enfrenta tareas con alta exigencia física, como movilizar pacientes, realizar transferencias, adoptar posturas estáticas prolongadas o manipular equipos pesados. El personal no sanitario —celadores, limpieza, mantenimiento y administrativos— también se expone a movimientos repetitivos, empuje de camillas, manejo de maquinaria y largas horas de trabajo sentado.</w:t>
      </w:r>
    </w:p>
    <w:p w14:paraId="5B2C8896" w14:textId="77777777" w:rsidR="00573EBB" w:rsidRPr="00573EBB" w:rsidRDefault="00573EBB" w:rsidP="00573EBB">
      <w:pPr>
        <w:ind w:left="234"/>
        <w:jc w:val="both"/>
      </w:pPr>
      <w:r w:rsidRPr="00573EBB">
        <w:t>Las lesiones musculoesqueléticas son una de las principales causas de absentismo en los entornos sanitarios. La lumbalgia, las tendinopatías y las lesiones cervicales son frecuentes y conllevan una pérdida de productividad y una reducción de la capacidad funcional del trabajador, afectando indirectamente a la atención del paciente.</w:t>
      </w:r>
    </w:p>
    <w:p w14:paraId="5680BC41" w14:textId="77777777" w:rsidR="00573EBB" w:rsidRPr="00573EBB" w:rsidRDefault="00573EBB" w:rsidP="00573EBB">
      <w:pPr>
        <w:ind w:left="234"/>
        <w:jc w:val="both"/>
      </w:pPr>
      <w:r w:rsidRPr="00573EBB">
        <w:t>Las intervenciones ergonómicas incluyen la utilización de ayudas técnicas como grúas de traslado, arneses, tablas de deslizamiento, carros adecuados y mobiliario regulable. Para el personal sanitario, la formación en movilización segura del paciente y en técnicas de protección corporal es fundamental. Para el personal no sanitario, la formación debe centrarse en el correcto manejo de cargas, organización de espacios y hábitos posturales saludables.</w:t>
      </w:r>
    </w:p>
    <w:p w14:paraId="23C2FAAF" w14:textId="77777777" w:rsidR="00573EBB" w:rsidRPr="00573EBB" w:rsidRDefault="00573EBB" w:rsidP="00573EBB">
      <w:pPr>
        <w:ind w:left="234"/>
        <w:jc w:val="both"/>
      </w:pPr>
      <w:r w:rsidRPr="00573EBB">
        <w:t>La ergonomía también contempla el diseño de puestos de trabajo. En áreas administrativas, mejorar la altura de mesas, la posición de pantallas y el uso de sillas ergonómicas reduce tensión en cuello, espalda y extremidades superiores. En limpieza y mantenimiento, adaptar herramientas, mangos y sistemas de transporte disminuye el esfuerzo físico innecesario.</w:t>
      </w:r>
    </w:p>
    <w:p w14:paraId="0A17C2BA" w14:textId="77777777" w:rsidR="00573EBB" w:rsidRPr="00573EBB" w:rsidRDefault="00573EBB" w:rsidP="00573EBB">
      <w:pPr>
        <w:ind w:left="234"/>
        <w:jc w:val="both"/>
      </w:pPr>
      <w:r w:rsidRPr="00573EBB">
        <w:t>Otra área fundamental es la planificación del trabajo. Evitar tareas repetitivas largas, promover la rotación de funciones, permitir pausas activas y equilibrar cargas reduce la fatiga acumulada. Además, el trabajo coordinado entre personal sanitario y no sanitario facilita una distribución equitativa de tareas que evita sobrecargas en grupos específicos.</w:t>
      </w:r>
    </w:p>
    <w:p w14:paraId="4C96010F" w14:textId="77777777" w:rsidR="00573EBB" w:rsidRPr="00573EBB" w:rsidRDefault="00573EBB" w:rsidP="00573EBB">
      <w:pPr>
        <w:ind w:left="234"/>
        <w:jc w:val="both"/>
      </w:pPr>
      <w:r w:rsidRPr="00573EBB">
        <w:t>Las organizaciones que integran la ergonomía como parte de su cultura preventiva reducen significativamente las incapacidades temporales y los accidentes laborales. Esto repercute directamente en la calidad asistencial, ya que un trabajador sano, sin dolor y con movilidad funcional adecuada ofrece mayor precisión, atención y seguridad en sus tareas.</w:t>
      </w:r>
    </w:p>
    <w:p w14:paraId="31B36BB9" w14:textId="77777777" w:rsidR="00573EBB" w:rsidRPr="00573EBB" w:rsidRDefault="00573EBB" w:rsidP="00573EBB">
      <w:pPr>
        <w:ind w:left="234"/>
        <w:jc w:val="both"/>
        <w:rPr>
          <w:b/>
        </w:rPr>
      </w:pPr>
      <w:r w:rsidRPr="00573EBB">
        <w:rPr>
          <w:b/>
        </w:rPr>
        <w:lastRenderedPageBreak/>
        <w:t>Conclusiones</w:t>
      </w:r>
    </w:p>
    <w:p w14:paraId="4B3878CA" w14:textId="77777777" w:rsidR="00573EBB" w:rsidRPr="00573EBB" w:rsidRDefault="00573EBB" w:rsidP="00573EBB">
      <w:pPr>
        <w:ind w:left="234"/>
        <w:jc w:val="both"/>
      </w:pPr>
      <w:r w:rsidRPr="00573EBB">
        <w:t>La ergonomía laboral es una herramienta esencial para proteger la salud física de personal sanitario y no sanitario. La aplicación de estrategias ergonómicas adecuadas disminuye lesiones, mejora el bienestar del trabajador y aumenta la eficiencia y seguridad asistencial. La formación continua, el uso de ayudas técnicas y el diseño adecuado de puestos de trabajo son pilares imprescindibles para un entorno sanitario seguro y saludable.</w:t>
      </w:r>
    </w:p>
    <w:p w14:paraId="507EBC64" w14:textId="77777777" w:rsidR="00573EBB" w:rsidRPr="00573EBB" w:rsidRDefault="00573EBB" w:rsidP="00573EBB">
      <w:pPr>
        <w:ind w:left="234"/>
        <w:jc w:val="both"/>
        <w:rPr>
          <w:b/>
        </w:rPr>
      </w:pPr>
      <w:r w:rsidRPr="00573EBB">
        <w:rPr>
          <w:b/>
        </w:rPr>
        <w:t>Bibliografía</w:t>
      </w:r>
    </w:p>
    <w:p w14:paraId="290E2E75" w14:textId="77777777" w:rsidR="00573EBB" w:rsidRPr="00573EBB" w:rsidRDefault="00573EBB" w:rsidP="00573EBB">
      <w:pPr>
        <w:numPr>
          <w:ilvl w:val="0"/>
          <w:numId w:val="457"/>
        </w:numPr>
        <w:jc w:val="both"/>
      </w:pPr>
      <w:r w:rsidRPr="00573EBB">
        <w:t>EU-OSHA. *</w:t>
      </w:r>
      <w:proofErr w:type="spellStart"/>
      <w:r w:rsidRPr="00573EBB">
        <w:t>Ergonomics</w:t>
      </w:r>
      <w:proofErr w:type="spellEnd"/>
      <w:r w:rsidRPr="00573EBB">
        <w:t xml:space="preserve"> in </w:t>
      </w:r>
      <w:proofErr w:type="spellStart"/>
      <w:r w:rsidRPr="00573EBB">
        <w:t>Healthcare</w:t>
      </w:r>
      <w:proofErr w:type="spellEnd"/>
      <w:r w:rsidRPr="00573EBB">
        <w:t xml:space="preserve"> </w:t>
      </w:r>
      <w:proofErr w:type="spellStart"/>
      <w:r w:rsidRPr="00573EBB">
        <w:t>Workplaces</w:t>
      </w:r>
      <w:proofErr w:type="spellEnd"/>
      <w:r w:rsidRPr="00573EBB">
        <w:t>*. 2021.</w:t>
      </w:r>
    </w:p>
    <w:p w14:paraId="20190816" w14:textId="77777777" w:rsidR="00573EBB" w:rsidRPr="00573EBB" w:rsidRDefault="00573EBB" w:rsidP="00573EBB">
      <w:pPr>
        <w:numPr>
          <w:ilvl w:val="0"/>
          <w:numId w:val="457"/>
        </w:numPr>
        <w:jc w:val="both"/>
      </w:pPr>
      <w:r w:rsidRPr="00573EBB">
        <w:t>Waters, T. *</w:t>
      </w:r>
      <w:proofErr w:type="spellStart"/>
      <w:r w:rsidRPr="00573EBB">
        <w:t>Safe</w:t>
      </w:r>
      <w:proofErr w:type="spellEnd"/>
      <w:r w:rsidRPr="00573EBB">
        <w:t xml:space="preserve"> </w:t>
      </w:r>
      <w:proofErr w:type="spellStart"/>
      <w:r w:rsidRPr="00573EBB">
        <w:t>Patient</w:t>
      </w:r>
      <w:proofErr w:type="spellEnd"/>
      <w:r w:rsidRPr="00573EBB">
        <w:t xml:space="preserve"> </w:t>
      </w:r>
      <w:proofErr w:type="spellStart"/>
      <w:r w:rsidRPr="00573EBB">
        <w:t>Handling</w:t>
      </w:r>
      <w:proofErr w:type="spellEnd"/>
      <w:r w:rsidRPr="00573EBB">
        <w:t xml:space="preserve"> and </w:t>
      </w:r>
      <w:proofErr w:type="spellStart"/>
      <w:r w:rsidRPr="00573EBB">
        <w:t>Mobility</w:t>
      </w:r>
      <w:proofErr w:type="spellEnd"/>
      <w:r w:rsidRPr="00573EBB">
        <w:t>*. 2020.</w:t>
      </w:r>
    </w:p>
    <w:p w14:paraId="7B57F5B3" w14:textId="77777777" w:rsidR="00573EBB" w:rsidRPr="00573EBB" w:rsidRDefault="00573EBB" w:rsidP="00573EBB">
      <w:pPr>
        <w:numPr>
          <w:ilvl w:val="0"/>
          <w:numId w:val="457"/>
        </w:numPr>
        <w:jc w:val="both"/>
      </w:pPr>
      <w:r w:rsidRPr="00573EBB">
        <w:t>WHO. *</w:t>
      </w:r>
      <w:proofErr w:type="spellStart"/>
      <w:r w:rsidRPr="00573EBB">
        <w:t>Musculoskeletal</w:t>
      </w:r>
      <w:proofErr w:type="spellEnd"/>
      <w:r w:rsidRPr="00573EBB">
        <w:t xml:space="preserve"> </w:t>
      </w:r>
      <w:proofErr w:type="spellStart"/>
      <w:r w:rsidRPr="00573EBB">
        <w:t>Health</w:t>
      </w:r>
      <w:proofErr w:type="spellEnd"/>
      <w:r w:rsidRPr="00573EBB">
        <w:t xml:space="preserve"> in </w:t>
      </w:r>
      <w:proofErr w:type="spellStart"/>
      <w:r w:rsidRPr="00573EBB">
        <w:t>Occupational</w:t>
      </w:r>
      <w:proofErr w:type="spellEnd"/>
      <w:r w:rsidRPr="00573EBB">
        <w:t xml:space="preserve"> </w:t>
      </w:r>
      <w:proofErr w:type="spellStart"/>
      <w:r w:rsidRPr="00573EBB">
        <w:t>Settings</w:t>
      </w:r>
      <w:proofErr w:type="spellEnd"/>
      <w:r w:rsidRPr="00573EBB">
        <w:t>*. 2022.</w:t>
      </w:r>
    </w:p>
    <w:p w14:paraId="06884B35" w14:textId="77777777" w:rsidR="00BB5A22" w:rsidRDefault="00BB5A22" w:rsidP="00635BCC">
      <w:pPr>
        <w:ind w:left="234"/>
        <w:jc w:val="both"/>
      </w:pPr>
    </w:p>
    <w:p w14:paraId="15EFBEED" w14:textId="77777777" w:rsidR="00573EBB" w:rsidRDefault="00573EBB" w:rsidP="00635BCC">
      <w:pPr>
        <w:ind w:left="234"/>
        <w:jc w:val="both"/>
      </w:pPr>
    </w:p>
    <w:p w14:paraId="207249A2" w14:textId="77777777" w:rsidR="00573EBB" w:rsidRDefault="00573EBB" w:rsidP="00635BCC">
      <w:pPr>
        <w:ind w:left="234"/>
        <w:jc w:val="both"/>
      </w:pPr>
    </w:p>
    <w:p w14:paraId="49357DCB" w14:textId="77777777" w:rsidR="00573EBB" w:rsidRDefault="00573EBB" w:rsidP="00635BCC">
      <w:pPr>
        <w:ind w:left="234"/>
        <w:jc w:val="both"/>
      </w:pPr>
    </w:p>
    <w:p w14:paraId="23024F6A" w14:textId="77777777" w:rsidR="00573EBB" w:rsidRDefault="00573EBB" w:rsidP="00635BCC">
      <w:pPr>
        <w:ind w:left="234"/>
        <w:jc w:val="both"/>
      </w:pPr>
    </w:p>
    <w:p w14:paraId="573441EE" w14:textId="77777777" w:rsidR="00573EBB" w:rsidRDefault="00573EBB" w:rsidP="00635BCC">
      <w:pPr>
        <w:ind w:left="234"/>
        <w:jc w:val="both"/>
      </w:pPr>
    </w:p>
    <w:p w14:paraId="3C2EA34E" w14:textId="77777777" w:rsidR="00573EBB" w:rsidRDefault="00573EBB" w:rsidP="00635BCC">
      <w:pPr>
        <w:ind w:left="234"/>
        <w:jc w:val="both"/>
      </w:pPr>
    </w:p>
    <w:p w14:paraId="64F2BB8F" w14:textId="77777777" w:rsidR="00573EBB" w:rsidRDefault="00573EBB" w:rsidP="00635BCC">
      <w:pPr>
        <w:ind w:left="234"/>
        <w:jc w:val="both"/>
      </w:pPr>
    </w:p>
    <w:p w14:paraId="0B9874DB" w14:textId="77777777" w:rsidR="00573EBB" w:rsidRDefault="00573EBB" w:rsidP="00635BCC">
      <w:pPr>
        <w:ind w:left="234"/>
        <w:jc w:val="both"/>
      </w:pPr>
    </w:p>
    <w:p w14:paraId="720E2008" w14:textId="77777777" w:rsidR="00573EBB" w:rsidRDefault="00573EBB" w:rsidP="00635BCC">
      <w:pPr>
        <w:ind w:left="234"/>
        <w:jc w:val="both"/>
      </w:pPr>
    </w:p>
    <w:p w14:paraId="643AF9A9" w14:textId="77777777" w:rsidR="00573EBB" w:rsidRDefault="00573EBB" w:rsidP="00635BCC">
      <w:pPr>
        <w:ind w:left="234"/>
        <w:jc w:val="both"/>
      </w:pPr>
    </w:p>
    <w:p w14:paraId="2828EDED" w14:textId="77777777" w:rsidR="00573EBB" w:rsidRDefault="00573EBB" w:rsidP="00635BCC">
      <w:pPr>
        <w:ind w:left="234"/>
        <w:jc w:val="both"/>
      </w:pPr>
    </w:p>
    <w:p w14:paraId="368A01F6" w14:textId="77777777" w:rsidR="00573EBB" w:rsidRDefault="00573EBB" w:rsidP="00635BCC">
      <w:pPr>
        <w:ind w:left="234"/>
        <w:jc w:val="both"/>
      </w:pPr>
    </w:p>
    <w:p w14:paraId="51DBE19F" w14:textId="77777777" w:rsidR="00573EBB" w:rsidRDefault="00573EBB" w:rsidP="00635BCC">
      <w:pPr>
        <w:ind w:left="234"/>
        <w:jc w:val="both"/>
      </w:pPr>
    </w:p>
    <w:p w14:paraId="6640E0F2" w14:textId="77777777" w:rsidR="00573EBB" w:rsidRDefault="00573EBB" w:rsidP="00635BCC">
      <w:pPr>
        <w:ind w:left="234"/>
        <w:jc w:val="both"/>
      </w:pPr>
    </w:p>
    <w:p w14:paraId="19A12D1C" w14:textId="77777777" w:rsidR="00573EBB" w:rsidRDefault="00573EBB" w:rsidP="00635BCC">
      <w:pPr>
        <w:ind w:left="234"/>
        <w:jc w:val="both"/>
      </w:pPr>
    </w:p>
    <w:p w14:paraId="237F32CE" w14:textId="77777777" w:rsidR="00573EBB" w:rsidRDefault="00573EBB" w:rsidP="00635BCC">
      <w:pPr>
        <w:ind w:left="234"/>
        <w:jc w:val="both"/>
      </w:pPr>
    </w:p>
    <w:p w14:paraId="0A5AACF5" w14:textId="77777777" w:rsidR="00573EBB" w:rsidRDefault="00573EBB" w:rsidP="00635BCC">
      <w:pPr>
        <w:ind w:left="234"/>
        <w:jc w:val="both"/>
      </w:pPr>
    </w:p>
    <w:p w14:paraId="37C250F1" w14:textId="77777777" w:rsidR="00573EBB" w:rsidRDefault="00573EBB" w:rsidP="00635BCC">
      <w:pPr>
        <w:ind w:left="234"/>
        <w:jc w:val="both"/>
      </w:pPr>
    </w:p>
    <w:p w14:paraId="2DF98FF3" w14:textId="77777777" w:rsidR="00573EBB" w:rsidRDefault="00573EBB" w:rsidP="00635BCC">
      <w:pPr>
        <w:ind w:left="234"/>
        <w:jc w:val="both"/>
      </w:pPr>
    </w:p>
    <w:p w14:paraId="51856EBF" w14:textId="77777777" w:rsidR="00573EBB" w:rsidRDefault="00573EBB" w:rsidP="00635BCC">
      <w:pPr>
        <w:ind w:left="234"/>
        <w:jc w:val="both"/>
      </w:pPr>
    </w:p>
    <w:p w14:paraId="16F339C9" w14:textId="77777777" w:rsidR="00573EBB" w:rsidRDefault="00573EBB" w:rsidP="00635BCC">
      <w:pPr>
        <w:ind w:left="234"/>
        <w:jc w:val="both"/>
      </w:pPr>
    </w:p>
    <w:p w14:paraId="5EF1430D" w14:textId="77777777" w:rsidR="00907FEA" w:rsidRPr="00907FEA" w:rsidRDefault="00907FEA" w:rsidP="00907FEA">
      <w:pPr>
        <w:ind w:left="234"/>
        <w:jc w:val="both"/>
      </w:pPr>
      <w:r w:rsidRPr="00907FEA">
        <w:rPr>
          <w:b/>
        </w:rPr>
        <w:lastRenderedPageBreak/>
        <w:t>Impacto del Clima Organizacional en el Rendimiento de Personal Sanitario y No Sanitario y su Repercusión en la Atención al Paciente</w:t>
      </w:r>
    </w:p>
    <w:p w14:paraId="68A6443A" w14:textId="77777777" w:rsidR="00907FEA" w:rsidRPr="00907FEA" w:rsidRDefault="00907FEA" w:rsidP="00907FEA">
      <w:pPr>
        <w:ind w:left="234"/>
        <w:jc w:val="both"/>
        <w:rPr>
          <w:b/>
        </w:rPr>
      </w:pPr>
      <w:r w:rsidRPr="00907FEA">
        <w:rPr>
          <w:b/>
        </w:rPr>
        <w:t>Introducción</w:t>
      </w:r>
    </w:p>
    <w:p w14:paraId="4D946499" w14:textId="77777777" w:rsidR="00907FEA" w:rsidRPr="00907FEA" w:rsidRDefault="00907FEA" w:rsidP="00907FEA">
      <w:pPr>
        <w:ind w:left="234"/>
        <w:jc w:val="both"/>
      </w:pPr>
      <w:r w:rsidRPr="00907FEA">
        <w:t>El clima organizacional representa la percepción colectiva que los trabajadores tienen del ambiente laboral, las relaciones, la comunicación y el estilo de liderazgo. En los centros sanitarios, donde conviven personal sanitario y no sanitario, este clima influye directamente en la calidad del servicio y en el bienestar del equipo. Un clima positivo promueve la motivación, la colaboración y la eficiencia; mientras que un clima negativo incrementa la rotación, el estrés y los errores asistenciales. Su evaluación y mejora son esenciales para asegurar una atención segura y humanizada.</w:t>
      </w:r>
    </w:p>
    <w:p w14:paraId="50E42144" w14:textId="77777777" w:rsidR="00907FEA" w:rsidRPr="00907FEA" w:rsidRDefault="00907FEA" w:rsidP="00907FEA">
      <w:pPr>
        <w:ind w:left="234"/>
        <w:jc w:val="both"/>
        <w:rPr>
          <w:b/>
        </w:rPr>
      </w:pPr>
      <w:r w:rsidRPr="00907FEA">
        <w:rPr>
          <w:b/>
        </w:rPr>
        <w:t>Desarrollo</w:t>
      </w:r>
    </w:p>
    <w:p w14:paraId="5ADD05D1" w14:textId="77777777" w:rsidR="00907FEA" w:rsidRPr="00907FEA" w:rsidRDefault="00907FEA" w:rsidP="00907FEA">
      <w:pPr>
        <w:ind w:left="234"/>
        <w:jc w:val="both"/>
      </w:pPr>
      <w:r w:rsidRPr="00907FEA">
        <w:t>El personal sanitario —médicos, enfermería, TCAE, fisioterapeutas, técnicos— depende de entornos estables para trabajar con precisión y gestionar situaciones de alta demanda emocional. El personal no sanitario —celadores, administrativos, limpieza, mantenimiento y seguridad— requiere ambientes de respeto y coordinación para mantener la infraestructura asistencial en funcionamiento. Si cualquiera de estos grupos experimenta un clima laboral adverso, el efecto se extiende al resto del sistema.</w:t>
      </w:r>
    </w:p>
    <w:p w14:paraId="6C351424" w14:textId="77777777" w:rsidR="00907FEA" w:rsidRPr="00907FEA" w:rsidRDefault="00907FEA" w:rsidP="00907FEA">
      <w:pPr>
        <w:ind w:left="234"/>
        <w:jc w:val="both"/>
      </w:pPr>
      <w:r w:rsidRPr="00907FEA">
        <w:t>Entre los factores que determinan el clima organizacional destacan: liderazgo, comunicación, reconocimiento laboral, distribución de cargas, participación en decisiones y calidad de las relaciones interpersonales. Un liderazgo autoritario, por ejemplo, puede generar desmotivación, miedo a expresar problemas y menor cohesión entre equipos. Por el contrario, un liderazgo participativo fomenta la confianza, el diálogo y la corresponsabilidad.</w:t>
      </w:r>
    </w:p>
    <w:p w14:paraId="4B529486" w14:textId="77777777" w:rsidR="00907FEA" w:rsidRPr="00907FEA" w:rsidRDefault="00907FEA" w:rsidP="00907FEA">
      <w:pPr>
        <w:ind w:left="234"/>
        <w:jc w:val="both"/>
      </w:pPr>
      <w:r w:rsidRPr="00907FEA">
        <w:t>La comunicación es otro pilar fundamental. Cuando existen canales claros y bidireccionales, disminuyen los conflictos y aumenta la sensación de apoyo. Para el personal sanitario, esto se traduce en una mejor coordinación clínica; para el personal no sanitario, en una reducción de incertidumbres operativas y de errores en la logística.</w:t>
      </w:r>
    </w:p>
    <w:p w14:paraId="3A18C4CD" w14:textId="77777777" w:rsidR="00907FEA" w:rsidRPr="00907FEA" w:rsidRDefault="00907FEA" w:rsidP="00907FEA">
      <w:pPr>
        <w:ind w:left="234"/>
        <w:jc w:val="both"/>
      </w:pPr>
      <w:r w:rsidRPr="00907FEA">
        <w:t>El reconocimiento del trabajo también desempeña un papel clave. En muchos centros, tareas cruciales de personal no sanitario pasan desapercibidas, a pesar de ser esenciales para la seguridad del paciente. Reconocerlas incrementa el compromiso y fortalece el sentido de pertenencia. Asimismo, el reconocimiento formal y verbal del personal sanitario mejora la motivación y reduce el riesgo de burnout.</w:t>
      </w:r>
    </w:p>
    <w:p w14:paraId="6342CA6E" w14:textId="77777777" w:rsidR="00907FEA" w:rsidRPr="00907FEA" w:rsidRDefault="00907FEA" w:rsidP="00907FEA">
      <w:pPr>
        <w:ind w:left="234"/>
        <w:jc w:val="both"/>
      </w:pPr>
      <w:r w:rsidRPr="00907FEA">
        <w:t>El clima organizacional influye directamente en el rendimiento. Ambientes positivos favorecen la concentración, la colaboración y la resolución de problemas. Esto impacta en la calidad de la atención al paciente: menos errores, tiempos de respuesta más cortos, trato más humanizado y mayor cumplimento de protocolos. Los pacientes perciben rápidamente cuando un equipo trabaja con armonía y seguridad.</w:t>
      </w:r>
    </w:p>
    <w:p w14:paraId="145CD5A0" w14:textId="77777777" w:rsidR="00907FEA" w:rsidRPr="00907FEA" w:rsidRDefault="00907FEA" w:rsidP="00907FEA">
      <w:pPr>
        <w:ind w:left="234"/>
        <w:jc w:val="both"/>
      </w:pPr>
      <w:r w:rsidRPr="00907FEA">
        <w:t xml:space="preserve">Las intervenciones para mejorar el clima organizacional incluyen formación en liderazgo saludable, promoción de espacios de comunicación, evaluación periódica del clima, programas de bienestar laboral y establecimiento de circuitos de retroalimentación. La </w:t>
      </w:r>
      <w:proofErr w:type="gramStart"/>
      <w:r w:rsidRPr="00907FEA">
        <w:t>participación activa</w:t>
      </w:r>
      <w:proofErr w:type="gramEnd"/>
      <w:r w:rsidRPr="00907FEA">
        <w:t xml:space="preserve"> de personal sanitario y no sanitario en estas estrategias garantiza su eficacia.</w:t>
      </w:r>
    </w:p>
    <w:p w14:paraId="487C11AC" w14:textId="77777777" w:rsidR="00907FEA" w:rsidRPr="00907FEA" w:rsidRDefault="00907FEA" w:rsidP="00907FEA">
      <w:pPr>
        <w:ind w:left="234"/>
        <w:jc w:val="both"/>
        <w:rPr>
          <w:b/>
        </w:rPr>
      </w:pPr>
      <w:proofErr w:type="spellStart"/>
      <w:r w:rsidRPr="00907FEA">
        <w:rPr>
          <w:b/>
        </w:rPr>
        <w:lastRenderedPageBreak/>
        <w:t>Conclusions</w:t>
      </w:r>
      <w:proofErr w:type="spellEnd"/>
    </w:p>
    <w:p w14:paraId="5ABED650" w14:textId="77777777" w:rsidR="00907FEA" w:rsidRPr="00907FEA" w:rsidRDefault="00907FEA" w:rsidP="00907FEA">
      <w:pPr>
        <w:ind w:left="234"/>
        <w:jc w:val="both"/>
      </w:pPr>
      <w:r w:rsidRPr="00907FEA">
        <w:t>El clima organizacional es un elemento determinante en el desempeño y bienestar del personal sanitario y no sanitario. Su mejora repercute directamente en la seguridad y satisfacción del paciente. Fomentar líderes accesibles, comunicación clara y reconocimiento favorece equipos más sólidos, motivados y eficientes.</w:t>
      </w:r>
    </w:p>
    <w:p w14:paraId="6630AB4E" w14:textId="77777777" w:rsidR="00907FEA" w:rsidRPr="00907FEA" w:rsidRDefault="00907FEA" w:rsidP="00907FEA">
      <w:pPr>
        <w:ind w:left="234"/>
        <w:jc w:val="both"/>
        <w:rPr>
          <w:b/>
        </w:rPr>
      </w:pPr>
      <w:r w:rsidRPr="00907FEA">
        <w:rPr>
          <w:b/>
        </w:rPr>
        <w:t>Bibliografía</w:t>
      </w:r>
    </w:p>
    <w:p w14:paraId="7428ACEB" w14:textId="77777777" w:rsidR="00907FEA" w:rsidRPr="00907FEA" w:rsidRDefault="00907FEA" w:rsidP="00907FEA">
      <w:pPr>
        <w:numPr>
          <w:ilvl w:val="0"/>
          <w:numId w:val="458"/>
        </w:numPr>
        <w:jc w:val="both"/>
      </w:pPr>
      <w:r w:rsidRPr="00907FEA">
        <w:t>Schneider, B. *</w:t>
      </w:r>
      <w:proofErr w:type="spellStart"/>
      <w:r w:rsidRPr="00907FEA">
        <w:t>Organizational</w:t>
      </w:r>
      <w:proofErr w:type="spellEnd"/>
      <w:r w:rsidRPr="00907FEA">
        <w:t xml:space="preserve"> </w:t>
      </w:r>
      <w:proofErr w:type="spellStart"/>
      <w:r w:rsidRPr="00907FEA">
        <w:t>Climate</w:t>
      </w:r>
      <w:proofErr w:type="spellEnd"/>
      <w:r w:rsidRPr="00907FEA">
        <w:t xml:space="preserve"> and Performance in </w:t>
      </w:r>
      <w:proofErr w:type="spellStart"/>
      <w:r w:rsidRPr="00907FEA">
        <w:t>Healthcare</w:t>
      </w:r>
      <w:proofErr w:type="spellEnd"/>
      <w:r w:rsidRPr="00907FEA">
        <w:t>*. 2021.</w:t>
      </w:r>
    </w:p>
    <w:p w14:paraId="577EAE8D" w14:textId="77777777" w:rsidR="00907FEA" w:rsidRPr="00907FEA" w:rsidRDefault="00907FEA" w:rsidP="00907FEA">
      <w:pPr>
        <w:numPr>
          <w:ilvl w:val="0"/>
          <w:numId w:val="458"/>
        </w:numPr>
        <w:jc w:val="both"/>
      </w:pPr>
      <w:r w:rsidRPr="00907FEA">
        <w:t>WHO. *</w:t>
      </w:r>
      <w:proofErr w:type="spellStart"/>
      <w:r w:rsidRPr="00907FEA">
        <w:t>Healthy</w:t>
      </w:r>
      <w:proofErr w:type="spellEnd"/>
      <w:r w:rsidRPr="00907FEA">
        <w:t xml:space="preserve"> </w:t>
      </w:r>
      <w:proofErr w:type="spellStart"/>
      <w:r w:rsidRPr="00907FEA">
        <w:t>Work</w:t>
      </w:r>
      <w:proofErr w:type="spellEnd"/>
      <w:r w:rsidRPr="00907FEA">
        <w:t xml:space="preserve"> </w:t>
      </w:r>
      <w:proofErr w:type="spellStart"/>
      <w:r w:rsidRPr="00907FEA">
        <w:t>Environments</w:t>
      </w:r>
      <w:proofErr w:type="spellEnd"/>
      <w:r w:rsidRPr="00907FEA">
        <w:t xml:space="preserve"> in </w:t>
      </w:r>
      <w:proofErr w:type="spellStart"/>
      <w:r w:rsidRPr="00907FEA">
        <w:t>Health</w:t>
      </w:r>
      <w:proofErr w:type="spellEnd"/>
      <w:r w:rsidRPr="00907FEA">
        <w:t xml:space="preserve"> </w:t>
      </w:r>
      <w:proofErr w:type="spellStart"/>
      <w:r w:rsidRPr="00907FEA">
        <w:t>Systems</w:t>
      </w:r>
      <w:proofErr w:type="spellEnd"/>
      <w:r w:rsidRPr="00907FEA">
        <w:t>*. 2020.</w:t>
      </w:r>
    </w:p>
    <w:p w14:paraId="31FB48BD" w14:textId="77777777" w:rsidR="00907FEA" w:rsidRPr="00907FEA" w:rsidRDefault="00907FEA" w:rsidP="00907FEA">
      <w:pPr>
        <w:numPr>
          <w:ilvl w:val="0"/>
          <w:numId w:val="458"/>
        </w:numPr>
        <w:jc w:val="both"/>
      </w:pPr>
      <w:r w:rsidRPr="00907FEA">
        <w:t>AHRQ. *</w:t>
      </w:r>
      <w:proofErr w:type="spellStart"/>
      <w:r w:rsidRPr="00907FEA">
        <w:t>Team</w:t>
      </w:r>
      <w:proofErr w:type="spellEnd"/>
      <w:r w:rsidRPr="00907FEA">
        <w:t xml:space="preserve"> Dynamics and </w:t>
      </w:r>
      <w:proofErr w:type="spellStart"/>
      <w:r w:rsidRPr="00907FEA">
        <w:t>Patient</w:t>
      </w:r>
      <w:proofErr w:type="spellEnd"/>
      <w:r w:rsidRPr="00907FEA">
        <w:t xml:space="preserve"> Safety*. 2022.</w:t>
      </w:r>
    </w:p>
    <w:p w14:paraId="38BF2A41" w14:textId="77777777" w:rsidR="00573EBB" w:rsidRDefault="00573EBB" w:rsidP="00635BCC">
      <w:pPr>
        <w:ind w:left="234"/>
        <w:jc w:val="both"/>
      </w:pPr>
    </w:p>
    <w:p w14:paraId="7FDCE7E2" w14:textId="77777777" w:rsidR="00907FEA" w:rsidRDefault="00907FEA" w:rsidP="00635BCC">
      <w:pPr>
        <w:ind w:left="234"/>
        <w:jc w:val="both"/>
      </w:pPr>
    </w:p>
    <w:p w14:paraId="436E8E53" w14:textId="77777777" w:rsidR="00907FEA" w:rsidRDefault="00907FEA" w:rsidP="00635BCC">
      <w:pPr>
        <w:ind w:left="234"/>
        <w:jc w:val="both"/>
      </w:pPr>
    </w:p>
    <w:p w14:paraId="37ECF8A9" w14:textId="77777777" w:rsidR="00907FEA" w:rsidRDefault="00907FEA" w:rsidP="00635BCC">
      <w:pPr>
        <w:ind w:left="234"/>
        <w:jc w:val="both"/>
      </w:pPr>
    </w:p>
    <w:p w14:paraId="0589CED4" w14:textId="77777777" w:rsidR="00907FEA" w:rsidRDefault="00907FEA" w:rsidP="00635BCC">
      <w:pPr>
        <w:ind w:left="234"/>
        <w:jc w:val="both"/>
      </w:pPr>
    </w:p>
    <w:p w14:paraId="5BDEAF43" w14:textId="77777777" w:rsidR="00907FEA" w:rsidRDefault="00907FEA" w:rsidP="00635BCC">
      <w:pPr>
        <w:ind w:left="234"/>
        <w:jc w:val="both"/>
      </w:pPr>
    </w:p>
    <w:p w14:paraId="77011AEF" w14:textId="77777777" w:rsidR="00907FEA" w:rsidRDefault="00907FEA" w:rsidP="00635BCC">
      <w:pPr>
        <w:ind w:left="234"/>
        <w:jc w:val="both"/>
      </w:pPr>
    </w:p>
    <w:p w14:paraId="5F836503" w14:textId="77777777" w:rsidR="00907FEA" w:rsidRDefault="00907FEA" w:rsidP="00635BCC">
      <w:pPr>
        <w:ind w:left="234"/>
        <w:jc w:val="both"/>
      </w:pPr>
    </w:p>
    <w:p w14:paraId="450AF973" w14:textId="77777777" w:rsidR="00907FEA" w:rsidRDefault="00907FEA" w:rsidP="00635BCC">
      <w:pPr>
        <w:ind w:left="234"/>
        <w:jc w:val="both"/>
      </w:pPr>
    </w:p>
    <w:p w14:paraId="000D7ED2" w14:textId="77777777" w:rsidR="00907FEA" w:rsidRDefault="00907FEA" w:rsidP="00635BCC">
      <w:pPr>
        <w:ind w:left="234"/>
        <w:jc w:val="both"/>
      </w:pPr>
    </w:p>
    <w:p w14:paraId="0975520E" w14:textId="77777777" w:rsidR="00907FEA" w:rsidRDefault="00907FEA" w:rsidP="00635BCC">
      <w:pPr>
        <w:ind w:left="234"/>
        <w:jc w:val="both"/>
      </w:pPr>
    </w:p>
    <w:p w14:paraId="5B075D42" w14:textId="77777777" w:rsidR="00907FEA" w:rsidRDefault="00907FEA" w:rsidP="00635BCC">
      <w:pPr>
        <w:ind w:left="234"/>
        <w:jc w:val="both"/>
      </w:pPr>
    </w:p>
    <w:p w14:paraId="2043B6B3" w14:textId="77777777" w:rsidR="00907FEA" w:rsidRDefault="00907FEA" w:rsidP="00635BCC">
      <w:pPr>
        <w:ind w:left="234"/>
        <w:jc w:val="both"/>
      </w:pPr>
    </w:p>
    <w:p w14:paraId="769C4FDB" w14:textId="77777777" w:rsidR="00907FEA" w:rsidRDefault="00907FEA" w:rsidP="00635BCC">
      <w:pPr>
        <w:ind w:left="234"/>
        <w:jc w:val="both"/>
      </w:pPr>
    </w:p>
    <w:p w14:paraId="3D3B9D1C" w14:textId="77777777" w:rsidR="00907FEA" w:rsidRDefault="00907FEA" w:rsidP="00635BCC">
      <w:pPr>
        <w:ind w:left="234"/>
        <w:jc w:val="both"/>
      </w:pPr>
    </w:p>
    <w:p w14:paraId="2EFDA573" w14:textId="77777777" w:rsidR="00907FEA" w:rsidRDefault="00907FEA" w:rsidP="00635BCC">
      <w:pPr>
        <w:ind w:left="234"/>
        <w:jc w:val="both"/>
      </w:pPr>
    </w:p>
    <w:p w14:paraId="2B2B3AFC" w14:textId="77777777" w:rsidR="00907FEA" w:rsidRDefault="00907FEA" w:rsidP="00635BCC">
      <w:pPr>
        <w:ind w:left="234"/>
        <w:jc w:val="both"/>
      </w:pPr>
    </w:p>
    <w:p w14:paraId="0F8494B5" w14:textId="77777777" w:rsidR="00907FEA" w:rsidRDefault="00907FEA" w:rsidP="00635BCC">
      <w:pPr>
        <w:ind w:left="234"/>
        <w:jc w:val="both"/>
      </w:pPr>
    </w:p>
    <w:p w14:paraId="5F80557D" w14:textId="77777777" w:rsidR="00907FEA" w:rsidRDefault="00907FEA" w:rsidP="00635BCC">
      <w:pPr>
        <w:ind w:left="234"/>
        <w:jc w:val="both"/>
      </w:pPr>
    </w:p>
    <w:p w14:paraId="50168E89" w14:textId="77777777" w:rsidR="00907FEA" w:rsidRDefault="00907FEA" w:rsidP="00635BCC">
      <w:pPr>
        <w:ind w:left="234"/>
        <w:jc w:val="both"/>
      </w:pPr>
    </w:p>
    <w:p w14:paraId="66162341" w14:textId="77777777" w:rsidR="00907FEA" w:rsidRDefault="00907FEA" w:rsidP="00635BCC">
      <w:pPr>
        <w:ind w:left="234"/>
        <w:jc w:val="both"/>
      </w:pPr>
    </w:p>
    <w:p w14:paraId="6C766176" w14:textId="77777777" w:rsidR="00907FEA" w:rsidRDefault="00907FEA" w:rsidP="00635BCC">
      <w:pPr>
        <w:ind w:left="234"/>
        <w:jc w:val="both"/>
      </w:pPr>
    </w:p>
    <w:p w14:paraId="6DBBE2F1" w14:textId="77777777" w:rsidR="00907FEA" w:rsidRDefault="00907FEA" w:rsidP="00635BCC">
      <w:pPr>
        <w:ind w:left="234"/>
        <w:jc w:val="both"/>
      </w:pPr>
    </w:p>
    <w:p w14:paraId="65B0ED9E" w14:textId="77777777" w:rsidR="00E24C8B" w:rsidRPr="00E24C8B" w:rsidRDefault="00E24C8B" w:rsidP="00E24C8B">
      <w:pPr>
        <w:ind w:left="234"/>
        <w:jc w:val="both"/>
      </w:pPr>
      <w:r w:rsidRPr="00E24C8B">
        <w:rPr>
          <w:b/>
        </w:rPr>
        <w:lastRenderedPageBreak/>
        <w:t>La Fatiga por Compasión en Personal Sanitario y No Sanitario y su Influencia en la Humanización de los Cuidados</w:t>
      </w:r>
    </w:p>
    <w:p w14:paraId="4F98B36B" w14:textId="77777777" w:rsidR="00E24C8B" w:rsidRPr="00E24C8B" w:rsidRDefault="00E24C8B" w:rsidP="00E24C8B">
      <w:pPr>
        <w:ind w:left="234"/>
        <w:jc w:val="both"/>
        <w:rPr>
          <w:b/>
        </w:rPr>
      </w:pPr>
      <w:r w:rsidRPr="00E24C8B">
        <w:rPr>
          <w:b/>
        </w:rPr>
        <w:t>Introducción</w:t>
      </w:r>
    </w:p>
    <w:p w14:paraId="3027F4BA" w14:textId="77777777" w:rsidR="00E24C8B" w:rsidRPr="00E24C8B" w:rsidRDefault="00E24C8B" w:rsidP="00E24C8B">
      <w:pPr>
        <w:ind w:left="234"/>
        <w:jc w:val="both"/>
      </w:pPr>
      <w:r w:rsidRPr="00E24C8B">
        <w:t>La fatiga por compasión es un fenómeno emocional que aparece cuando los profesionales se exponen de forma prolongada al sufrimiento de los demás. Aunque se asocia principalmente al personal sanitario, también afecta al personal no sanitario que trabaja en hospitales, residencias y centros asistenciales. Esta fatiga impacta directamente en la capacidad de los trabajadores para ofrecer atención humanizada, lo cual repercute en la satisfacción y bienestar del paciente. Su identificación y abordaje son fundamentales para la sostenibilidad emocional del equipo.</w:t>
      </w:r>
    </w:p>
    <w:p w14:paraId="07E449C8" w14:textId="77777777" w:rsidR="00E24C8B" w:rsidRPr="00E24C8B" w:rsidRDefault="00E24C8B" w:rsidP="00E24C8B">
      <w:pPr>
        <w:ind w:left="234"/>
        <w:jc w:val="both"/>
        <w:rPr>
          <w:b/>
        </w:rPr>
      </w:pPr>
      <w:r w:rsidRPr="00E24C8B">
        <w:rPr>
          <w:b/>
        </w:rPr>
        <w:t>Desarrollo</w:t>
      </w:r>
    </w:p>
    <w:p w14:paraId="5BEF38B3" w14:textId="77777777" w:rsidR="00E24C8B" w:rsidRPr="00E24C8B" w:rsidRDefault="00E24C8B" w:rsidP="00E24C8B">
      <w:pPr>
        <w:ind w:left="234"/>
        <w:jc w:val="both"/>
      </w:pPr>
      <w:r w:rsidRPr="00E24C8B">
        <w:t>El personal sanitario —enfermeras, médicos, TCAE, fisioterapeutas, técnicos— vive a diario situaciones de dolor, deterioro funcional, pérdida y angustia familiar. Estas experiencias, repetidas en el tiempo, pueden provocar agotamiento emocional y pérdida de empatía. Por su parte, el personal no sanitario también está expuesto al sufrimiento de los pacientes: celadores que trasladan enfermos críticos, personal de limpieza que actúa en áreas sensibles, administrativos que atienden a familiares preocupados, o personal de mantenimiento que trabaja en escenarios de urgencia.</w:t>
      </w:r>
    </w:p>
    <w:p w14:paraId="035F09F7" w14:textId="77777777" w:rsidR="00E24C8B" w:rsidRPr="00E24C8B" w:rsidRDefault="00E24C8B" w:rsidP="00E24C8B">
      <w:pPr>
        <w:ind w:left="234"/>
        <w:jc w:val="both"/>
      </w:pPr>
      <w:r w:rsidRPr="00E24C8B">
        <w:t>La fatiga por compasión se manifiesta como cansancio emocional, irritabilidad, baja tolerancia a la frustración, distanciamiento afectivo y sensación de sobrecarga. En el ámbito clínico, estas manifestaciones pueden traducirse en una reducción de la empatía, menor capacidad de escucha y riesgo de despersonalización del paciente. En el personal no sanitario, puede generar relaciones más tensas con usuarios, menor disponibilidad para colaborar y dificultades para mantener la amabilidad en tareas de atención.</w:t>
      </w:r>
    </w:p>
    <w:p w14:paraId="700E0186" w14:textId="77777777" w:rsidR="00E24C8B" w:rsidRPr="00E24C8B" w:rsidRDefault="00E24C8B" w:rsidP="00E24C8B">
      <w:pPr>
        <w:ind w:left="234"/>
        <w:jc w:val="both"/>
      </w:pPr>
      <w:r w:rsidRPr="00E24C8B">
        <w:t>Los principales factores asociados incluyen exceso de demanda emocional, falta de apoyo del equipo, exposición continua a situaciones críticas, conflictos interpersonales y escasas oportunidades de recuperación emocional. La ausencia de espacios de desahogo profesional también contribuye a que el impacto emocional se acumule con el tiempo.</w:t>
      </w:r>
    </w:p>
    <w:p w14:paraId="645D65BE" w14:textId="77777777" w:rsidR="00E24C8B" w:rsidRPr="00E24C8B" w:rsidRDefault="00E24C8B" w:rsidP="00E24C8B">
      <w:pPr>
        <w:ind w:left="234"/>
        <w:jc w:val="both"/>
      </w:pPr>
      <w:r w:rsidRPr="00E24C8B">
        <w:t>Las intervenciones para prevenir y afrontar la fatiga por compasión abarcan estrategias individuales y organizacionales. A nivel individual, se recomiendan prácticas de autocuidado, mindfulness, respiración consciente, pausas emocionales, identificación temprana de señales de saturación y límites saludables en la carga emocional. A nivel de equipo, es fundamental promover la comunicación abierta, el apoyo entre compañeros y la validación emocional.</w:t>
      </w:r>
    </w:p>
    <w:p w14:paraId="6E1511CC" w14:textId="77777777" w:rsidR="00E24C8B" w:rsidRPr="00E24C8B" w:rsidRDefault="00E24C8B" w:rsidP="00E24C8B">
      <w:pPr>
        <w:ind w:left="234"/>
        <w:jc w:val="both"/>
      </w:pPr>
      <w:r w:rsidRPr="00E24C8B">
        <w:t>La organización desempeña un papel central mediante programas de bienestar psicológico, supervisión clínica, talleres de gestión emocional, promoción de la humanización y disponibilidad de recursos para atención psicológica. Asimismo, el reconocimiento del impacto emocional del trabajo favorece la adherencia a estas estrategias.</w:t>
      </w:r>
    </w:p>
    <w:p w14:paraId="3958AEE7" w14:textId="77777777" w:rsidR="00E24C8B" w:rsidRPr="00E24C8B" w:rsidRDefault="00E24C8B" w:rsidP="00E24C8B">
      <w:pPr>
        <w:ind w:left="234"/>
        <w:jc w:val="both"/>
      </w:pPr>
      <w:r w:rsidRPr="00E24C8B">
        <w:lastRenderedPageBreak/>
        <w:t>El manejo adecuado de la fatiga por compasión permite preservar la empatía, mejorar la relación trabajador-paciente y mantener un trato humanizado, lo que se traduce en mayor confianza, satisfacción y bienestar para el usuario.</w:t>
      </w:r>
    </w:p>
    <w:p w14:paraId="1A3AAE0F" w14:textId="77777777" w:rsidR="00E24C8B" w:rsidRPr="00E24C8B" w:rsidRDefault="00E24C8B" w:rsidP="00E24C8B">
      <w:pPr>
        <w:ind w:left="234"/>
        <w:jc w:val="both"/>
        <w:rPr>
          <w:b/>
        </w:rPr>
      </w:pPr>
      <w:r w:rsidRPr="00E24C8B">
        <w:rPr>
          <w:b/>
        </w:rPr>
        <w:t>Conclusiones</w:t>
      </w:r>
    </w:p>
    <w:p w14:paraId="58343CA1" w14:textId="77777777" w:rsidR="00E24C8B" w:rsidRPr="00E24C8B" w:rsidRDefault="00E24C8B" w:rsidP="00E24C8B">
      <w:pPr>
        <w:ind w:left="234"/>
        <w:jc w:val="both"/>
      </w:pPr>
      <w:r w:rsidRPr="00E24C8B">
        <w:t>La fatiga por compasión es un fenómeno frecuente en entornos sanitarios que afecta tanto a personal sanitario como no sanitario. Su detección precoz, prevención y abordaje reducen el desgaste emocional y permiten mantener cuidados humanizados. Equipos emocionalmente sostenibles brindan una atención más cercana, segura y de mayor calidad.</w:t>
      </w:r>
    </w:p>
    <w:p w14:paraId="6706DBC1" w14:textId="77777777" w:rsidR="00E24C8B" w:rsidRPr="00E24C8B" w:rsidRDefault="00E24C8B" w:rsidP="00E24C8B">
      <w:pPr>
        <w:ind w:left="234"/>
        <w:jc w:val="both"/>
        <w:rPr>
          <w:b/>
        </w:rPr>
      </w:pPr>
      <w:r w:rsidRPr="00E24C8B">
        <w:rPr>
          <w:b/>
        </w:rPr>
        <w:t>Bibliografía</w:t>
      </w:r>
    </w:p>
    <w:p w14:paraId="0D297134" w14:textId="77777777" w:rsidR="00E24C8B" w:rsidRPr="00E24C8B" w:rsidRDefault="00E24C8B" w:rsidP="00E24C8B">
      <w:pPr>
        <w:numPr>
          <w:ilvl w:val="0"/>
          <w:numId w:val="459"/>
        </w:numPr>
        <w:jc w:val="both"/>
      </w:pPr>
      <w:proofErr w:type="spellStart"/>
      <w:r w:rsidRPr="00E24C8B">
        <w:t>Figley</w:t>
      </w:r>
      <w:proofErr w:type="spellEnd"/>
      <w:r w:rsidRPr="00E24C8B">
        <w:t>, C. *</w:t>
      </w:r>
      <w:proofErr w:type="spellStart"/>
      <w:r w:rsidRPr="00E24C8B">
        <w:t>Compassion</w:t>
      </w:r>
      <w:proofErr w:type="spellEnd"/>
      <w:r w:rsidRPr="00E24C8B">
        <w:t xml:space="preserve"> Fatigue in </w:t>
      </w:r>
      <w:proofErr w:type="spellStart"/>
      <w:r w:rsidRPr="00E24C8B">
        <w:t>Caregiving</w:t>
      </w:r>
      <w:proofErr w:type="spellEnd"/>
      <w:r w:rsidRPr="00E24C8B">
        <w:t xml:space="preserve"> </w:t>
      </w:r>
      <w:proofErr w:type="spellStart"/>
      <w:r w:rsidRPr="00E24C8B">
        <w:t>Professions</w:t>
      </w:r>
      <w:proofErr w:type="spellEnd"/>
      <w:r w:rsidRPr="00E24C8B">
        <w:t>*. 2021.</w:t>
      </w:r>
    </w:p>
    <w:p w14:paraId="09E8958F" w14:textId="77777777" w:rsidR="00E24C8B" w:rsidRPr="00E24C8B" w:rsidRDefault="00E24C8B" w:rsidP="00E24C8B">
      <w:pPr>
        <w:numPr>
          <w:ilvl w:val="0"/>
          <w:numId w:val="459"/>
        </w:numPr>
        <w:jc w:val="both"/>
      </w:pPr>
      <w:r w:rsidRPr="00E24C8B">
        <w:t>WHO. *</w:t>
      </w:r>
      <w:proofErr w:type="spellStart"/>
      <w:r w:rsidRPr="00E24C8B">
        <w:t>Emotional</w:t>
      </w:r>
      <w:proofErr w:type="spellEnd"/>
      <w:r w:rsidRPr="00E24C8B">
        <w:t xml:space="preserve"> </w:t>
      </w:r>
      <w:proofErr w:type="spellStart"/>
      <w:r w:rsidRPr="00E24C8B">
        <w:t>Well-Being</w:t>
      </w:r>
      <w:proofErr w:type="spellEnd"/>
      <w:r w:rsidRPr="00E24C8B">
        <w:t xml:space="preserve"> in </w:t>
      </w:r>
      <w:proofErr w:type="spellStart"/>
      <w:r w:rsidRPr="00E24C8B">
        <w:t>Healthcare</w:t>
      </w:r>
      <w:proofErr w:type="spellEnd"/>
      <w:r w:rsidRPr="00E24C8B">
        <w:t xml:space="preserve"> </w:t>
      </w:r>
      <w:proofErr w:type="spellStart"/>
      <w:r w:rsidRPr="00E24C8B">
        <w:t>Workers</w:t>
      </w:r>
      <w:proofErr w:type="spellEnd"/>
      <w:r w:rsidRPr="00E24C8B">
        <w:t>*. 2022.</w:t>
      </w:r>
    </w:p>
    <w:p w14:paraId="3ABE553C" w14:textId="77777777" w:rsidR="00E24C8B" w:rsidRPr="00E24C8B" w:rsidRDefault="00E24C8B" w:rsidP="00E24C8B">
      <w:pPr>
        <w:numPr>
          <w:ilvl w:val="0"/>
          <w:numId w:val="459"/>
        </w:numPr>
        <w:jc w:val="both"/>
      </w:pPr>
      <w:r w:rsidRPr="00E24C8B">
        <w:t>AHRQ. *</w:t>
      </w:r>
      <w:proofErr w:type="spellStart"/>
      <w:r w:rsidRPr="00E24C8B">
        <w:t>Humanization</w:t>
      </w:r>
      <w:proofErr w:type="spellEnd"/>
      <w:r w:rsidRPr="00E24C8B">
        <w:t xml:space="preserve"> and Professional </w:t>
      </w:r>
      <w:proofErr w:type="spellStart"/>
      <w:r w:rsidRPr="00E24C8B">
        <w:t>Emotional</w:t>
      </w:r>
      <w:proofErr w:type="spellEnd"/>
      <w:r w:rsidRPr="00E24C8B">
        <w:t xml:space="preserve"> </w:t>
      </w:r>
      <w:proofErr w:type="spellStart"/>
      <w:r w:rsidRPr="00E24C8B">
        <w:t>Health</w:t>
      </w:r>
      <w:proofErr w:type="spellEnd"/>
      <w:r w:rsidRPr="00E24C8B">
        <w:t>*. 2020.</w:t>
      </w:r>
    </w:p>
    <w:p w14:paraId="42715BA7" w14:textId="77777777" w:rsidR="00907FEA" w:rsidRDefault="00907FEA" w:rsidP="00635BCC">
      <w:pPr>
        <w:ind w:left="234"/>
        <w:jc w:val="both"/>
      </w:pPr>
    </w:p>
    <w:p w14:paraId="1D70A3F6" w14:textId="77777777" w:rsidR="00E24C8B" w:rsidRDefault="00E24C8B" w:rsidP="00635BCC">
      <w:pPr>
        <w:ind w:left="234"/>
        <w:jc w:val="both"/>
      </w:pPr>
    </w:p>
    <w:p w14:paraId="3D15BB75" w14:textId="77777777" w:rsidR="00E24C8B" w:rsidRDefault="00E24C8B" w:rsidP="00635BCC">
      <w:pPr>
        <w:ind w:left="234"/>
        <w:jc w:val="both"/>
      </w:pPr>
    </w:p>
    <w:p w14:paraId="7BE8A47E" w14:textId="77777777" w:rsidR="00E24C8B" w:rsidRDefault="00E24C8B" w:rsidP="00635BCC">
      <w:pPr>
        <w:ind w:left="234"/>
        <w:jc w:val="both"/>
      </w:pPr>
    </w:p>
    <w:p w14:paraId="18BBA00E" w14:textId="77777777" w:rsidR="00E24C8B" w:rsidRDefault="00E24C8B" w:rsidP="00635BCC">
      <w:pPr>
        <w:ind w:left="234"/>
        <w:jc w:val="both"/>
      </w:pPr>
    </w:p>
    <w:p w14:paraId="7312B848" w14:textId="77777777" w:rsidR="00E24C8B" w:rsidRDefault="00E24C8B" w:rsidP="00635BCC">
      <w:pPr>
        <w:ind w:left="234"/>
        <w:jc w:val="both"/>
      </w:pPr>
    </w:p>
    <w:p w14:paraId="6DE3B990" w14:textId="77777777" w:rsidR="00E24C8B" w:rsidRDefault="00E24C8B" w:rsidP="00635BCC">
      <w:pPr>
        <w:ind w:left="234"/>
        <w:jc w:val="both"/>
      </w:pPr>
    </w:p>
    <w:p w14:paraId="06040A66" w14:textId="77777777" w:rsidR="00E24C8B" w:rsidRDefault="00E24C8B" w:rsidP="00635BCC">
      <w:pPr>
        <w:ind w:left="234"/>
        <w:jc w:val="both"/>
      </w:pPr>
    </w:p>
    <w:p w14:paraId="44E5C8BA" w14:textId="77777777" w:rsidR="00E24C8B" w:rsidRDefault="00E24C8B" w:rsidP="00635BCC">
      <w:pPr>
        <w:ind w:left="234"/>
        <w:jc w:val="both"/>
      </w:pPr>
    </w:p>
    <w:p w14:paraId="795BABB8" w14:textId="77777777" w:rsidR="00E24C8B" w:rsidRDefault="00E24C8B" w:rsidP="00635BCC">
      <w:pPr>
        <w:ind w:left="234"/>
        <w:jc w:val="both"/>
      </w:pPr>
    </w:p>
    <w:p w14:paraId="0857F963" w14:textId="77777777" w:rsidR="00E24C8B" w:rsidRDefault="00E24C8B" w:rsidP="00635BCC">
      <w:pPr>
        <w:ind w:left="234"/>
        <w:jc w:val="both"/>
      </w:pPr>
    </w:p>
    <w:p w14:paraId="4F483EA6" w14:textId="77777777" w:rsidR="00E24C8B" w:rsidRDefault="00E24C8B" w:rsidP="00635BCC">
      <w:pPr>
        <w:ind w:left="234"/>
        <w:jc w:val="both"/>
      </w:pPr>
    </w:p>
    <w:p w14:paraId="6815864B" w14:textId="77777777" w:rsidR="00E24C8B" w:rsidRDefault="00E24C8B" w:rsidP="00635BCC">
      <w:pPr>
        <w:ind w:left="234"/>
        <w:jc w:val="both"/>
      </w:pPr>
    </w:p>
    <w:p w14:paraId="209825EE" w14:textId="77777777" w:rsidR="00E24C8B" w:rsidRDefault="00E24C8B" w:rsidP="00635BCC">
      <w:pPr>
        <w:ind w:left="234"/>
        <w:jc w:val="both"/>
      </w:pPr>
    </w:p>
    <w:p w14:paraId="3033F4E7" w14:textId="77777777" w:rsidR="00E24C8B" w:rsidRDefault="00E24C8B" w:rsidP="00635BCC">
      <w:pPr>
        <w:ind w:left="234"/>
        <w:jc w:val="both"/>
      </w:pPr>
    </w:p>
    <w:p w14:paraId="455FE5E7" w14:textId="77777777" w:rsidR="00E24C8B" w:rsidRDefault="00E24C8B" w:rsidP="00635BCC">
      <w:pPr>
        <w:ind w:left="234"/>
        <w:jc w:val="both"/>
      </w:pPr>
    </w:p>
    <w:p w14:paraId="23ECE8FD" w14:textId="77777777" w:rsidR="00E24C8B" w:rsidRDefault="00E24C8B" w:rsidP="00635BCC">
      <w:pPr>
        <w:ind w:left="234"/>
        <w:jc w:val="both"/>
      </w:pPr>
    </w:p>
    <w:p w14:paraId="39833A2C" w14:textId="77777777" w:rsidR="00E24C8B" w:rsidRDefault="00E24C8B" w:rsidP="00635BCC">
      <w:pPr>
        <w:ind w:left="234"/>
        <w:jc w:val="both"/>
      </w:pPr>
    </w:p>
    <w:p w14:paraId="24756079" w14:textId="77777777" w:rsidR="00E24C8B" w:rsidRDefault="00E24C8B" w:rsidP="00635BCC">
      <w:pPr>
        <w:ind w:left="234"/>
        <w:jc w:val="both"/>
      </w:pPr>
    </w:p>
    <w:p w14:paraId="7D0F2A0F" w14:textId="77777777" w:rsidR="00E24C8B" w:rsidRDefault="00E24C8B" w:rsidP="00635BCC">
      <w:pPr>
        <w:ind w:left="234"/>
        <w:jc w:val="both"/>
      </w:pPr>
    </w:p>
    <w:p w14:paraId="5CE60B2F" w14:textId="77777777" w:rsidR="00C92249" w:rsidRPr="00AF0004" w:rsidRDefault="00C92249" w:rsidP="00AF0004">
      <w:pPr>
        <w:spacing w:after="233"/>
        <w:ind w:left="-5"/>
        <w:jc w:val="both"/>
      </w:pPr>
      <w:r w:rsidRPr="00AF0004">
        <w:rPr>
          <w:b/>
        </w:rPr>
        <w:lastRenderedPageBreak/>
        <w:t>La Fatiga por Compasión en Personal Sanitario y No Sanitario y su Influencia en la Humanización de los Cuidados</w:t>
      </w:r>
    </w:p>
    <w:p w14:paraId="0047ED0F" w14:textId="77777777" w:rsidR="00C92249" w:rsidRPr="00AF0004" w:rsidRDefault="00C92249" w:rsidP="00AF0004">
      <w:pPr>
        <w:pStyle w:val="Ttulo1"/>
        <w:ind w:left="-5"/>
        <w:jc w:val="both"/>
        <w:rPr>
          <w:rFonts w:asciiTheme="minorHAnsi" w:hAnsiTheme="minorHAnsi"/>
          <w:color w:val="000000" w:themeColor="text1"/>
          <w:sz w:val="28"/>
          <w:szCs w:val="28"/>
        </w:rPr>
      </w:pPr>
      <w:r w:rsidRPr="00AF0004">
        <w:rPr>
          <w:rFonts w:asciiTheme="minorHAnsi" w:hAnsiTheme="minorHAnsi"/>
          <w:color w:val="000000" w:themeColor="text1"/>
          <w:sz w:val="28"/>
          <w:szCs w:val="28"/>
        </w:rPr>
        <w:t>Introducción</w:t>
      </w:r>
    </w:p>
    <w:p w14:paraId="625E09E6" w14:textId="77777777" w:rsidR="00C92249" w:rsidRPr="00AF0004" w:rsidRDefault="00C92249" w:rsidP="00AF0004">
      <w:pPr>
        <w:ind w:left="-5"/>
        <w:jc w:val="both"/>
      </w:pPr>
      <w:r w:rsidRPr="00AF0004">
        <w:t>La fatiga por compasión es un fenómeno emocional que aparece cuando los profesionales se exponen de forma prolongada al sufrimiento de los demás. Aunque se asocia principalmente al personal sanitario, también afecta al personal no sanitario que trabaja en hospitales, residencias y centros asistenciales. Esta fatiga impacta directamente en la capacidad de los trabajadores para ofrecer atención humanizada, lo cual repercute en la satisfacción y bienestar del paciente. Su identificación y abordaje son fundamentales para la sostenibilidad emocional del equipo.</w:t>
      </w:r>
    </w:p>
    <w:p w14:paraId="4CAEB843" w14:textId="77777777" w:rsidR="00C92249" w:rsidRPr="00AF0004" w:rsidRDefault="00C92249" w:rsidP="00AF0004">
      <w:pPr>
        <w:pStyle w:val="Ttulo1"/>
        <w:ind w:left="-5"/>
        <w:jc w:val="both"/>
        <w:rPr>
          <w:rFonts w:asciiTheme="minorHAnsi" w:hAnsiTheme="minorHAnsi"/>
          <w:color w:val="000000" w:themeColor="text1"/>
          <w:sz w:val="28"/>
          <w:szCs w:val="28"/>
        </w:rPr>
      </w:pPr>
      <w:r w:rsidRPr="00AF0004">
        <w:rPr>
          <w:rFonts w:asciiTheme="minorHAnsi" w:hAnsiTheme="minorHAnsi"/>
          <w:color w:val="000000" w:themeColor="text1"/>
          <w:sz w:val="28"/>
          <w:szCs w:val="28"/>
        </w:rPr>
        <w:t>Desarrollo</w:t>
      </w:r>
    </w:p>
    <w:p w14:paraId="65DFC64B" w14:textId="77777777" w:rsidR="00C92249" w:rsidRPr="00AF0004" w:rsidRDefault="00C92249" w:rsidP="00AF0004">
      <w:pPr>
        <w:ind w:left="-5"/>
        <w:jc w:val="both"/>
      </w:pPr>
      <w:r w:rsidRPr="00AF0004">
        <w:t>El personal sanitario —enfermeras, médicos, TCAE, fisioterapeutas, técnicos— vive a diario situaciones de dolor, deterioro funcional, pérdida y angustia familiar. Estas experiencias, repetidas en el tiempo, pueden provocar agotamiento emocional y pérdida de empatía. Por su parte, el personal no sanitario también está expuesto al sufrimiento de los pacientes: celadores que trasladan enfermos críticos, personal de limpieza que actúa en áreas sensibles, administrativos que atienden a familiares preocupados, o personal de mantenimiento que trabaja en escenarios de urgencia.</w:t>
      </w:r>
    </w:p>
    <w:p w14:paraId="54C710EC" w14:textId="77777777" w:rsidR="00C92249" w:rsidRPr="00AF0004" w:rsidRDefault="00C92249" w:rsidP="00AF0004">
      <w:pPr>
        <w:ind w:left="-5"/>
        <w:jc w:val="both"/>
      </w:pPr>
      <w:r w:rsidRPr="00AF0004">
        <w:t>La fatiga por compasión se manifiesta como cansancio emocional, irritabilidad, baja tolerancia a la frustración, distanciamiento afectivo y sensación de sobrecarga. En el ámbito clínico, estas manifestaciones pueden traducirse en una reducción de la empatía, menor capacidad de escucha y riesgo de despersonalización del paciente. En el personal no sanitario, puede generar relaciones más tensas con usuarios, menor disponibilidad para colaborar y dificultades para mantener la amabilidad en tareas de atención.</w:t>
      </w:r>
    </w:p>
    <w:p w14:paraId="73E11A3A" w14:textId="77777777" w:rsidR="00C92249" w:rsidRPr="00AF0004" w:rsidRDefault="00C92249" w:rsidP="00AF0004">
      <w:pPr>
        <w:ind w:left="-5"/>
        <w:jc w:val="both"/>
      </w:pPr>
      <w:r w:rsidRPr="00AF0004">
        <w:t>Los principales factores asociados incluyen exceso de demanda emocional, falta de apoyo del equipo, exposición continua a situaciones críticas, conflictos interpersonales y escasas oportunidades de recuperación emocional. La ausencia de espacios de desahogo profesional también contribuye a que el impacto emocional se acumule con el tiempo.</w:t>
      </w:r>
    </w:p>
    <w:p w14:paraId="1DB823E0" w14:textId="77777777" w:rsidR="00C92249" w:rsidRPr="00AF0004" w:rsidRDefault="00C92249" w:rsidP="00AF0004">
      <w:pPr>
        <w:ind w:left="-5"/>
        <w:jc w:val="both"/>
      </w:pPr>
      <w:r w:rsidRPr="00AF0004">
        <w:t>Las intervenciones para prevenir y afrontar la fatiga por compasión abarcan estrategias individuales y organizacionales. A nivel individual, se recomiendan prácticas de autocuidado, mindfulness, respiración consciente, pausas emocionales, identificación temprana de señales de saturación y límites saludables en la carga emocional. A nivel de equipo, es fundamental promover la comunicación abierta, el apoyo entre compañeros y la validación emocional.</w:t>
      </w:r>
    </w:p>
    <w:p w14:paraId="3C450524" w14:textId="77777777" w:rsidR="00C92249" w:rsidRPr="00AF0004" w:rsidRDefault="00C92249" w:rsidP="00AF0004">
      <w:pPr>
        <w:ind w:left="-5"/>
        <w:jc w:val="both"/>
      </w:pPr>
      <w:r w:rsidRPr="00AF0004">
        <w:t>La organización desempeña un papel central mediante programas de bienestar psicológico, supervisión clínica, talleres de gestión emocional, promoción de la humanización y disponibilidad de recursos para atención psicológica. Asimismo, el reconocimiento del impacto emocional del trabajo favorece la adherencia a estas estrategias.</w:t>
      </w:r>
    </w:p>
    <w:p w14:paraId="3EE31BD5" w14:textId="77777777" w:rsidR="00C92249" w:rsidRPr="00AF0004" w:rsidRDefault="00C92249" w:rsidP="00AF0004">
      <w:pPr>
        <w:ind w:left="-5"/>
        <w:jc w:val="both"/>
      </w:pPr>
      <w:r w:rsidRPr="00AF0004">
        <w:t>El manejo adecuado de la fatiga por compasión permite preservar la empatía, mejorar la relación trabajador-paciente y mantener un trato humanizado, lo que se traduce en mayor confianza, satisfacción y bienestar para el usuario.</w:t>
      </w:r>
    </w:p>
    <w:p w14:paraId="29AF877B" w14:textId="77777777" w:rsidR="00C92249" w:rsidRPr="00AF0004" w:rsidRDefault="00C92249" w:rsidP="00AF0004">
      <w:pPr>
        <w:pStyle w:val="Ttulo1"/>
        <w:ind w:left="-5"/>
        <w:jc w:val="both"/>
        <w:rPr>
          <w:rFonts w:asciiTheme="minorHAnsi" w:hAnsiTheme="minorHAnsi"/>
          <w:color w:val="000000" w:themeColor="text1"/>
          <w:sz w:val="28"/>
          <w:szCs w:val="28"/>
        </w:rPr>
      </w:pPr>
      <w:r w:rsidRPr="00AF0004">
        <w:rPr>
          <w:rFonts w:asciiTheme="minorHAnsi" w:hAnsiTheme="minorHAnsi"/>
          <w:color w:val="000000" w:themeColor="text1"/>
          <w:sz w:val="28"/>
          <w:szCs w:val="28"/>
        </w:rPr>
        <w:lastRenderedPageBreak/>
        <w:t>Conclusiones</w:t>
      </w:r>
    </w:p>
    <w:p w14:paraId="4DED5000" w14:textId="77777777" w:rsidR="00C92249" w:rsidRPr="00AF0004" w:rsidRDefault="00C92249" w:rsidP="00AF0004">
      <w:pPr>
        <w:ind w:left="-5"/>
        <w:jc w:val="both"/>
      </w:pPr>
      <w:r w:rsidRPr="00AF0004">
        <w:t>La fatiga por compasión es un fenómeno frecuente en entornos sanitarios que afecta tanto a personal sanitario como no sanitario. Su detección precoz, prevención y abordaje reducen el desgaste emocional y permiten mantener cuidados humanizados. Equipos emocionalmente sostenibles brindan una atención más cercana, segura y de mayor calidad.</w:t>
      </w:r>
    </w:p>
    <w:p w14:paraId="2422F36F" w14:textId="77777777" w:rsidR="00C92249" w:rsidRPr="00AF0004" w:rsidRDefault="00C92249" w:rsidP="00AF0004">
      <w:pPr>
        <w:pStyle w:val="Ttulo1"/>
        <w:ind w:left="-5"/>
        <w:jc w:val="both"/>
        <w:rPr>
          <w:rFonts w:asciiTheme="minorHAnsi" w:hAnsiTheme="minorHAnsi"/>
          <w:color w:val="000000" w:themeColor="text1"/>
          <w:sz w:val="28"/>
          <w:szCs w:val="28"/>
        </w:rPr>
      </w:pPr>
      <w:r w:rsidRPr="00AF0004">
        <w:rPr>
          <w:rFonts w:asciiTheme="minorHAnsi" w:hAnsiTheme="minorHAnsi"/>
          <w:color w:val="000000" w:themeColor="text1"/>
          <w:sz w:val="28"/>
          <w:szCs w:val="28"/>
        </w:rPr>
        <w:t>Bibliografía</w:t>
      </w:r>
    </w:p>
    <w:p w14:paraId="6BE19E39" w14:textId="77777777" w:rsidR="00C92249" w:rsidRPr="00AF0004" w:rsidRDefault="00C92249" w:rsidP="00AF0004">
      <w:pPr>
        <w:numPr>
          <w:ilvl w:val="0"/>
          <w:numId w:val="461"/>
        </w:numPr>
        <w:spacing w:after="234" w:line="249" w:lineRule="auto"/>
        <w:jc w:val="both"/>
      </w:pPr>
      <w:proofErr w:type="spellStart"/>
      <w:r w:rsidRPr="00AF0004">
        <w:t>Figley</w:t>
      </w:r>
      <w:proofErr w:type="spellEnd"/>
      <w:r w:rsidRPr="00AF0004">
        <w:t>, C. *</w:t>
      </w:r>
      <w:proofErr w:type="spellStart"/>
      <w:r w:rsidRPr="00AF0004">
        <w:t>Compassion</w:t>
      </w:r>
      <w:proofErr w:type="spellEnd"/>
      <w:r w:rsidRPr="00AF0004">
        <w:t xml:space="preserve"> Fatigue in </w:t>
      </w:r>
      <w:proofErr w:type="spellStart"/>
      <w:r w:rsidRPr="00AF0004">
        <w:t>Caregiving</w:t>
      </w:r>
      <w:proofErr w:type="spellEnd"/>
      <w:r w:rsidRPr="00AF0004">
        <w:t xml:space="preserve"> </w:t>
      </w:r>
      <w:proofErr w:type="spellStart"/>
      <w:r w:rsidRPr="00AF0004">
        <w:t>Professions</w:t>
      </w:r>
      <w:proofErr w:type="spellEnd"/>
      <w:r w:rsidRPr="00AF0004">
        <w:t>*. 2021.</w:t>
      </w:r>
    </w:p>
    <w:p w14:paraId="497FD3B0" w14:textId="77777777" w:rsidR="00C92249" w:rsidRPr="00AF0004" w:rsidRDefault="00C92249" w:rsidP="00AF0004">
      <w:pPr>
        <w:numPr>
          <w:ilvl w:val="0"/>
          <w:numId w:val="461"/>
        </w:numPr>
        <w:spacing w:after="8" w:line="249" w:lineRule="auto"/>
        <w:ind w:hanging="234"/>
        <w:jc w:val="both"/>
      </w:pPr>
      <w:r w:rsidRPr="00AF0004">
        <w:t>WHO. *</w:t>
      </w:r>
      <w:proofErr w:type="spellStart"/>
      <w:r w:rsidRPr="00AF0004">
        <w:t>Emotional</w:t>
      </w:r>
      <w:proofErr w:type="spellEnd"/>
      <w:r w:rsidRPr="00AF0004">
        <w:t xml:space="preserve"> </w:t>
      </w:r>
      <w:proofErr w:type="spellStart"/>
      <w:r w:rsidRPr="00AF0004">
        <w:t>Well-Being</w:t>
      </w:r>
      <w:proofErr w:type="spellEnd"/>
      <w:r w:rsidRPr="00AF0004">
        <w:t xml:space="preserve"> in </w:t>
      </w:r>
      <w:proofErr w:type="spellStart"/>
      <w:r w:rsidRPr="00AF0004">
        <w:t>Healthcare</w:t>
      </w:r>
      <w:proofErr w:type="spellEnd"/>
      <w:r w:rsidRPr="00AF0004">
        <w:t xml:space="preserve"> </w:t>
      </w:r>
      <w:proofErr w:type="spellStart"/>
      <w:r w:rsidRPr="00AF0004">
        <w:t>Workers</w:t>
      </w:r>
      <w:proofErr w:type="spellEnd"/>
      <w:r w:rsidRPr="00AF0004">
        <w:t>*. 2022.</w:t>
      </w:r>
    </w:p>
    <w:p w14:paraId="47E8DED4" w14:textId="77777777" w:rsidR="00C92249" w:rsidRPr="00AF0004" w:rsidRDefault="00C92249" w:rsidP="00AF0004">
      <w:pPr>
        <w:numPr>
          <w:ilvl w:val="0"/>
          <w:numId w:val="461"/>
        </w:numPr>
        <w:spacing w:after="8" w:line="249" w:lineRule="auto"/>
        <w:ind w:hanging="234"/>
        <w:jc w:val="both"/>
      </w:pPr>
      <w:r w:rsidRPr="00AF0004">
        <w:t>AHRQ. *</w:t>
      </w:r>
      <w:proofErr w:type="spellStart"/>
      <w:r w:rsidRPr="00AF0004">
        <w:t>Humanization</w:t>
      </w:r>
      <w:proofErr w:type="spellEnd"/>
      <w:r w:rsidRPr="00AF0004">
        <w:t xml:space="preserve"> and Professional </w:t>
      </w:r>
      <w:proofErr w:type="spellStart"/>
      <w:r w:rsidRPr="00AF0004">
        <w:t>Emotional</w:t>
      </w:r>
      <w:proofErr w:type="spellEnd"/>
      <w:r w:rsidRPr="00AF0004">
        <w:t xml:space="preserve"> </w:t>
      </w:r>
      <w:proofErr w:type="spellStart"/>
      <w:r w:rsidRPr="00AF0004">
        <w:t>Health</w:t>
      </w:r>
      <w:proofErr w:type="spellEnd"/>
      <w:r w:rsidRPr="00AF0004">
        <w:t>*. 2020.</w:t>
      </w:r>
    </w:p>
    <w:p w14:paraId="148FB571" w14:textId="77777777" w:rsidR="00E24C8B" w:rsidRDefault="00E24C8B" w:rsidP="00635BCC">
      <w:pPr>
        <w:ind w:left="234"/>
        <w:jc w:val="both"/>
      </w:pPr>
    </w:p>
    <w:p w14:paraId="3F237DAA" w14:textId="77777777" w:rsidR="00C92249" w:rsidRDefault="00C92249" w:rsidP="00635BCC">
      <w:pPr>
        <w:ind w:left="234"/>
        <w:jc w:val="both"/>
      </w:pPr>
    </w:p>
    <w:p w14:paraId="2F20E6EE" w14:textId="77777777" w:rsidR="00C92249" w:rsidRDefault="00C92249" w:rsidP="00635BCC">
      <w:pPr>
        <w:ind w:left="234"/>
        <w:jc w:val="both"/>
      </w:pPr>
    </w:p>
    <w:p w14:paraId="13D06733" w14:textId="77777777" w:rsidR="00C92249" w:rsidRDefault="00C92249" w:rsidP="00635BCC">
      <w:pPr>
        <w:ind w:left="234"/>
        <w:jc w:val="both"/>
      </w:pPr>
    </w:p>
    <w:p w14:paraId="3BC4FCAC" w14:textId="77777777" w:rsidR="00C92249" w:rsidRDefault="00C92249" w:rsidP="00635BCC">
      <w:pPr>
        <w:ind w:left="234"/>
        <w:jc w:val="both"/>
      </w:pPr>
    </w:p>
    <w:p w14:paraId="12104F6A" w14:textId="77777777" w:rsidR="00C92249" w:rsidRDefault="00C92249" w:rsidP="00635BCC">
      <w:pPr>
        <w:ind w:left="234"/>
        <w:jc w:val="both"/>
      </w:pPr>
    </w:p>
    <w:p w14:paraId="604355A5" w14:textId="77777777" w:rsidR="00C92249" w:rsidRDefault="00C92249" w:rsidP="00635BCC">
      <w:pPr>
        <w:ind w:left="234"/>
        <w:jc w:val="both"/>
      </w:pPr>
    </w:p>
    <w:p w14:paraId="41EE6692" w14:textId="77777777" w:rsidR="00C92249" w:rsidRDefault="00C92249" w:rsidP="00635BCC">
      <w:pPr>
        <w:ind w:left="234"/>
        <w:jc w:val="both"/>
      </w:pPr>
    </w:p>
    <w:p w14:paraId="7B438FAB" w14:textId="77777777" w:rsidR="00C92249" w:rsidRDefault="00C92249" w:rsidP="00635BCC">
      <w:pPr>
        <w:ind w:left="234"/>
        <w:jc w:val="both"/>
      </w:pPr>
    </w:p>
    <w:p w14:paraId="0E37A0A0" w14:textId="77777777" w:rsidR="00C92249" w:rsidRDefault="00C92249" w:rsidP="00635BCC">
      <w:pPr>
        <w:ind w:left="234"/>
        <w:jc w:val="both"/>
      </w:pPr>
    </w:p>
    <w:p w14:paraId="680D6AAA" w14:textId="77777777" w:rsidR="00AF0004" w:rsidRDefault="00AF0004" w:rsidP="00635BCC">
      <w:pPr>
        <w:ind w:left="234"/>
        <w:jc w:val="both"/>
      </w:pPr>
    </w:p>
    <w:p w14:paraId="5B091F46" w14:textId="77777777" w:rsidR="00AF0004" w:rsidRDefault="00AF0004" w:rsidP="00635BCC">
      <w:pPr>
        <w:ind w:left="234"/>
        <w:jc w:val="both"/>
      </w:pPr>
    </w:p>
    <w:p w14:paraId="43F4D34B" w14:textId="77777777" w:rsidR="00AF0004" w:rsidRDefault="00AF0004" w:rsidP="00635BCC">
      <w:pPr>
        <w:ind w:left="234"/>
        <w:jc w:val="both"/>
      </w:pPr>
    </w:p>
    <w:p w14:paraId="05A36B18" w14:textId="77777777" w:rsidR="00C92249" w:rsidRDefault="00C92249" w:rsidP="00635BCC">
      <w:pPr>
        <w:ind w:left="234"/>
        <w:jc w:val="both"/>
      </w:pPr>
    </w:p>
    <w:p w14:paraId="423FDE3A" w14:textId="77777777" w:rsidR="00C92249" w:rsidRDefault="00C92249" w:rsidP="00635BCC">
      <w:pPr>
        <w:ind w:left="234"/>
        <w:jc w:val="both"/>
      </w:pPr>
    </w:p>
    <w:p w14:paraId="7039DB72" w14:textId="77777777" w:rsidR="00C92249" w:rsidRDefault="00C92249" w:rsidP="00635BCC">
      <w:pPr>
        <w:ind w:left="234"/>
        <w:jc w:val="both"/>
      </w:pPr>
    </w:p>
    <w:p w14:paraId="22BF906E" w14:textId="77777777" w:rsidR="00C92249" w:rsidRDefault="00C92249" w:rsidP="00635BCC">
      <w:pPr>
        <w:ind w:left="234"/>
        <w:jc w:val="both"/>
      </w:pPr>
    </w:p>
    <w:p w14:paraId="7191A487" w14:textId="77777777" w:rsidR="00C92249" w:rsidRDefault="00C92249" w:rsidP="00635BCC">
      <w:pPr>
        <w:ind w:left="234"/>
        <w:jc w:val="both"/>
      </w:pPr>
    </w:p>
    <w:p w14:paraId="6EAF5FCB" w14:textId="77777777" w:rsidR="00C92249" w:rsidRDefault="00C92249" w:rsidP="00635BCC">
      <w:pPr>
        <w:ind w:left="234"/>
        <w:jc w:val="both"/>
      </w:pPr>
    </w:p>
    <w:p w14:paraId="2907A791" w14:textId="77777777" w:rsidR="00C92249" w:rsidRDefault="00C92249" w:rsidP="00635BCC">
      <w:pPr>
        <w:ind w:left="234"/>
        <w:jc w:val="both"/>
      </w:pPr>
    </w:p>
    <w:p w14:paraId="0CE7744C" w14:textId="77777777" w:rsidR="00C92249" w:rsidRDefault="00C92249" w:rsidP="00635BCC">
      <w:pPr>
        <w:ind w:left="234"/>
        <w:jc w:val="both"/>
      </w:pPr>
    </w:p>
    <w:p w14:paraId="12904413" w14:textId="77777777" w:rsidR="00C92249" w:rsidRDefault="00C92249" w:rsidP="00635BCC">
      <w:pPr>
        <w:ind w:left="234"/>
        <w:jc w:val="both"/>
      </w:pPr>
    </w:p>
    <w:p w14:paraId="4530951B" w14:textId="77777777" w:rsidR="00AF0004" w:rsidRPr="00AF0004" w:rsidRDefault="00AF0004" w:rsidP="00AF0004">
      <w:pPr>
        <w:ind w:left="234"/>
        <w:jc w:val="both"/>
      </w:pPr>
      <w:r w:rsidRPr="00AF0004">
        <w:rPr>
          <w:b/>
        </w:rPr>
        <w:lastRenderedPageBreak/>
        <w:t>Implementación de Protocolos de Bioseguridad en Personal Sanitario y No Sanitario para la Prevención de Riesgos Laborales y Protección del Paciente</w:t>
      </w:r>
    </w:p>
    <w:p w14:paraId="73D4FB55" w14:textId="77777777" w:rsidR="00AF0004" w:rsidRPr="00AF0004" w:rsidRDefault="00AF0004" w:rsidP="00AF0004">
      <w:pPr>
        <w:ind w:left="234"/>
        <w:jc w:val="both"/>
        <w:rPr>
          <w:b/>
        </w:rPr>
      </w:pPr>
      <w:r w:rsidRPr="00AF0004">
        <w:rPr>
          <w:b/>
        </w:rPr>
        <w:t>Introducción</w:t>
      </w:r>
    </w:p>
    <w:p w14:paraId="4CBAD381" w14:textId="77777777" w:rsidR="00AF0004" w:rsidRPr="00AF0004" w:rsidRDefault="00AF0004" w:rsidP="00AF0004">
      <w:pPr>
        <w:ind w:left="234"/>
        <w:jc w:val="both"/>
      </w:pPr>
      <w:r w:rsidRPr="00AF0004">
        <w:t>La bioseguridad constituye un conjunto de normas, procedimientos y prácticas destinadas a proteger a los trabajadores de la salud y a los pacientes frente a agentes biológicos, químicos y físicos. Su correcta aplicación en entornos sanitarios depende tanto del personal sanitario como del no sanitario. La implementación efectiva de protocolos de bioseguridad no solo previene accidentes y enfermedades ocupacionales, sino que también garantiza la seguridad del paciente, reduciendo la transmisión de infecciones y mejorando la calidad asistencial.</w:t>
      </w:r>
    </w:p>
    <w:p w14:paraId="3650DDCC" w14:textId="77777777" w:rsidR="00AF0004" w:rsidRPr="00AF0004" w:rsidRDefault="00AF0004" w:rsidP="00AF0004">
      <w:pPr>
        <w:ind w:left="234"/>
        <w:jc w:val="both"/>
        <w:rPr>
          <w:b/>
        </w:rPr>
      </w:pPr>
      <w:r w:rsidRPr="00AF0004">
        <w:rPr>
          <w:b/>
        </w:rPr>
        <w:t>Desarrollo</w:t>
      </w:r>
    </w:p>
    <w:p w14:paraId="57599E18" w14:textId="77777777" w:rsidR="00AF0004" w:rsidRPr="00AF0004" w:rsidRDefault="00AF0004" w:rsidP="00AF0004">
      <w:pPr>
        <w:ind w:left="234"/>
        <w:jc w:val="both"/>
      </w:pPr>
      <w:r w:rsidRPr="00AF0004">
        <w:t>El personal sanitario —médicos, enfermeras, TCAE, técnicos— está expuesto diariamente a sangre, fluidos corporales, aerosoles, medicamentos peligrosos y residuos clínicos. El personal no sanitario — limpieza, mantenimiento, administración, celadores y seguridad—, aunque no intervenga directamente en la atención clínica, también interactúa con entornos potencialmente contaminados y materiales de riesgo. Por ello, ambos grupos requieren formación específica en bioseguridad.</w:t>
      </w:r>
    </w:p>
    <w:p w14:paraId="2412E765" w14:textId="77777777" w:rsidR="00AF0004" w:rsidRPr="00AF0004" w:rsidRDefault="00AF0004" w:rsidP="00AF0004">
      <w:pPr>
        <w:ind w:left="234"/>
        <w:jc w:val="both"/>
      </w:pPr>
      <w:r w:rsidRPr="00AF0004">
        <w:t>Entre los protocolos más relevantes se encuentran: lavado y desinfección de manos, uso correcto de equipo de protección individual (EPI), manejo seguro de agujas y objetos cortopunzantes, esterilización y limpieza de superficies, eliminación de residuos y procedimientos frente a exposición accidental. La adherencia a estas normas reduce el riesgo de infecciones cruzadas, accidentes y contaminación ambiental.</w:t>
      </w:r>
    </w:p>
    <w:p w14:paraId="0443DE05" w14:textId="77777777" w:rsidR="00AF0004" w:rsidRPr="00AF0004" w:rsidRDefault="00AF0004" w:rsidP="00AF0004">
      <w:pPr>
        <w:ind w:left="234"/>
        <w:jc w:val="both"/>
      </w:pPr>
      <w:r w:rsidRPr="00AF0004">
        <w:t>La educación continua es clave. Programas de capacitación periódicos, simulacros de exposición y sesiones de actualización garantizan que el personal esté familiarizado con los procedimientos y cambios normativos. Además, la supervisión y la retroalimentación permiten corregir prácticas incorrectas y reforzar hábitos seguros.</w:t>
      </w:r>
    </w:p>
    <w:p w14:paraId="3AA90E81" w14:textId="77777777" w:rsidR="00AF0004" w:rsidRPr="00AF0004" w:rsidRDefault="00AF0004" w:rsidP="00AF0004">
      <w:pPr>
        <w:ind w:left="234"/>
        <w:jc w:val="both"/>
      </w:pPr>
      <w:r w:rsidRPr="00AF0004">
        <w:t>La coordinación entre personal sanitario y no sanitario es crucial. Por ejemplo, la limpieza de habitaciones y quirófanos debe sincronizarse con la actividad clínica para asegurar desinfección completa y evitar interrupciones de procedimientos. La correcta gestión de residuos por parte del personal no sanitario reduce riesgos biológicos y químicos para todos los trabajadores.</w:t>
      </w:r>
    </w:p>
    <w:p w14:paraId="029E368C" w14:textId="77777777" w:rsidR="00AF0004" w:rsidRPr="00AF0004" w:rsidRDefault="00AF0004" w:rsidP="00AF0004">
      <w:pPr>
        <w:ind w:left="234"/>
        <w:jc w:val="both"/>
      </w:pPr>
      <w:r w:rsidRPr="00AF0004">
        <w:t>La cultura de seguridad organizacional fortalece la bioseguridad. Equipos motivados, liderazgos accesibles y canales de comunicación abiertos fomentan la notificación de incidentes, la aplicación rigurosa de protocolos y la prevención de accidentes. Además, la disponibilidad de recursos adecuados —EPI, desinfectantes, contenedores de residuos— es imprescindible para garantizar la adherencia.</w:t>
      </w:r>
    </w:p>
    <w:p w14:paraId="0A9F3782" w14:textId="77777777" w:rsidR="00AF0004" w:rsidRPr="00AF0004" w:rsidRDefault="00AF0004" w:rsidP="00AF0004">
      <w:pPr>
        <w:ind w:left="234"/>
        <w:jc w:val="both"/>
      </w:pPr>
      <w:r w:rsidRPr="00AF0004">
        <w:t>La implementación efectiva de protocolos de bioseguridad no solo protege al trabajador, sino que también repercute directamente en la seguridad del paciente, evitando infecciones nosocomiales, errores en la manipulación de materiales y contaminación cruzada.</w:t>
      </w:r>
    </w:p>
    <w:p w14:paraId="192134DF" w14:textId="77777777" w:rsidR="00AF0004" w:rsidRPr="00AF0004" w:rsidRDefault="00AF0004" w:rsidP="00AF0004">
      <w:pPr>
        <w:ind w:left="234"/>
        <w:jc w:val="both"/>
        <w:rPr>
          <w:b/>
        </w:rPr>
      </w:pPr>
      <w:r w:rsidRPr="00AF0004">
        <w:rPr>
          <w:b/>
        </w:rPr>
        <w:t>Conclusiones</w:t>
      </w:r>
    </w:p>
    <w:p w14:paraId="29F613CA" w14:textId="77777777" w:rsidR="00AF0004" w:rsidRPr="00AF0004" w:rsidRDefault="00AF0004" w:rsidP="00AF0004">
      <w:pPr>
        <w:ind w:left="234"/>
        <w:jc w:val="both"/>
      </w:pPr>
      <w:r w:rsidRPr="00AF0004">
        <w:lastRenderedPageBreak/>
        <w:t>La bioseguridad es responsabilidad compartida entre personal sanitario y no sanitario. Su correcta implementación reduce riesgos laborales, protege la salud de los profesionales y asegura una atención segura y de calidad para el paciente. La formación, coordinación y cultura de seguridad son pilares imprescindibles para su éxito.</w:t>
      </w:r>
    </w:p>
    <w:p w14:paraId="6061ED3B" w14:textId="77777777" w:rsidR="00AF0004" w:rsidRPr="00AF0004" w:rsidRDefault="00AF0004" w:rsidP="00AF0004">
      <w:pPr>
        <w:ind w:left="234"/>
        <w:jc w:val="both"/>
        <w:rPr>
          <w:b/>
        </w:rPr>
      </w:pPr>
      <w:r w:rsidRPr="00AF0004">
        <w:rPr>
          <w:b/>
        </w:rPr>
        <w:t>Bibliografía</w:t>
      </w:r>
    </w:p>
    <w:p w14:paraId="27D6E583" w14:textId="77777777" w:rsidR="00AF0004" w:rsidRPr="00AF0004" w:rsidRDefault="00AF0004" w:rsidP="00AF0004">
      <w:pPr>
        <w:numPr>
          <w:ilvl w:val="0"/>
          <w:numId w:val="462"/>
        </w:numPr>
        <w:jc w:val="both"/>
      </w:pPr>
      <w:r w:rsidRPr="00AF0004">
        <w:t>WHO. *</w:t>
      </w:r>
      <w:proofErr w:type="spellStart"/>
      <w:r w:rsidRPr="00AF0004">
        <w:t>Laboratory</w:t>
      </w:r>
      <w:proofErr w:type="spellEnd"/>
      <w:r w:rsidRPr="00AF0004">
        <w:t xml:space="preserve"> and </w:t>
      </w:r>
      <w:proofErr w:type="spellStart"/>
      <w:r w:rsidRPr="00AF0004">
        <w:t>Healthcare</w:t>
      </w:r>
      <w:proofErr w:type="spellEnd"/>
      <w:r w:rsidRPr="00AF0004">
        <w:t xml:space="preserve"> </w:t>
      </w:r>
      <w:proofErr w:type="spellStart"/>
      <w:r w:rsidRPr="00AF0004">
        <w:t>Worker</w:t>
      </w:r>
      <w:proofErr w:type="spellEnd"/>
      <w:r w:rsidRPr="00AF0004">
        <w:t xml:space="preserve"> Safety </w:t>
      </w:r>
      <w:proofErr w:type="spellStart"/>
      <w:r w:rsidRPr="00AF0004">
        <w:t>Guidelines</w:t>
      </w:r>
      <w:proofErr w:type="spellEnd"/>
      <w:r w:rsidRPr="00AF0004">
        <w:t>*. 2021.</w:t>
      </w:r>
    </w:p>
    <w:p w14:paraId="7A2F9220" w14:textId="77777777" w:rsidR="00AF0004" w:rsidRPr="00AF0004" w:rsidRDefault="00AF0004" w:rsidP="00AF0004">
      <w:pPr>
        <w:numPr>
          <w:ilvl w:val="0"/>
          <w:numId w:val="462"/>
        </w:numPr>
        <w:jc w:val="both"/>
      </w:pPr>
      <w:r w:rsidRPr="00AF0004">
        <w:t xml:space="preserve">CDC. *Standard </w:t>
      </w:r>
      <w:proofErr w:type="spellStart"/>
      <w:r w:rsidRPr="00AF0004">
        <w:t>Precautions</w:t>
      </w:r>
      <w:proofErr w:type="spellEnd"/>
      <w:r w:rsidRPr="00AF0004">
        <w:t xml:space="preserve"> in </w:t>
      </w:r>
      <w:proofErr w:type="spellStart"/>
      <w:r w:rsidRPr="00AF0004">
        <w:t>Healthcare</w:t>
      </w:r>
      <w:proofErr w:type="spellEnd"/>
      <w:r w:rsidRPr="00AF0004">
        <w:t xml:space="preserve"> </w:t>
      </w:r>
      <w:proofErr w:type="spellStart"/>
      <w:r w:rsidRPr="00AF0004">
        <w:t>Settings</w:t>
      </w:r>
      <w:proofErr w:type="spellEnd"/>
      <w:r w:rsidRPr="00AF0004">
        <w:t>*. 2020.</w:t>
      </w:r>
    </w:p>
    <w:p w14:paraId="4F1E824E" w14:textId="06E51819" w:rsidR="00C92249" w:rsidRDefault="00AF0004" w:rsidP="00AF0004">
      <w:pPr>
        <w:ind w:left="234"/>
        <w:jc w:val="both"/>
      </w:pPr>
      <w:r w:rsidRPr="00AF0004">
        <w:t>AHRQ. *</w:t>
      </w:r>
      <w:proofErr w:type="spellStart"/>
      <w:r w:rsidRPr="00AF0004">
        <w:t>Preventing</w:t>
      </w:r>
      <w:proofErr w:type="spellEnd"/>
      <w:r w:rsidRPr="00AF0004">
        <w:t xml:space="preserve"> </w:t>
      </w:r>
      <w:proofErr w:type="spellStart"/>
      <w:r w:rsidRPr="00AF0004">
        <w:t>Healthcare-Associated</w:t>
      </w:r>
      <w:proofErr w:type="spellEnd"/>
      <w:r w:rsidRPr="00AF0004">
        <w:t xml:space="preserve"> </w:t>
      </w:r>
      <w:proofErr w:type="spellStart"/>
      <w:r w:rsidRPr="00AF0004">
        <w:t>Infections</w:t>
      </w:r>
      <w:proofErr w:type="spellEnd"/>
      <w:r w:rsidRPr="00AF0004">
        <w:t xml:space="preserve">: </w:t>
      </w:r>
      <w:proofErr w:type="spellStart"/>
      <w:r w:rsidRPr="00AF0004">
        <w:t>Best</w:t>
      </w:r>
      <w:proofErr w:type="spellEnd"/>
      <w:r w:rsidRPr="00AF0004">
        <w:t xml:space="preserve"> </w:t>
      </w:r>
      <w:proofErr w:type="spellStart"/>
      <w:r w:rsidRPr="00AF0004">
        <w:t>Practices</w:t>
      </w:r>
      <w:proofErr w:type="spellEnd"/>
      <w:r w:rsidRPr="00AF0004">
        <w:t>*. 2022</w:t>
      </w:r>
    </w:p>
    <w:p w14:paraId="54E1CA28" w14:textId="77777777" w:rsidR="00AF0004" w:rsidRDefault="00AF0004" w:rsidP="00AF0004">
      <w:pPr>
        <w:ind w:left="234"/>
        <w:jc w:val="both"/>
      </w:pPr>
    </w:p>
    <w:p w14:paraId="4AE01B03" w14:textId="77777777" w:rsidR="00AF0004" w:rsidRDefault="00AF0004" w:rsidP="00AF0004">
      <w:pPr>
        <w:ind w:left="234"/>
        <w:jc w:val="both"/>
      </w:pPr>
    </w:p>
    <w:p w14:paraId="4970DF4F" w14:textId="77777777" w:rsidR="00AF0004" w:rsidRDefault="00AF0004" w:rsidP="00AF0004">
      <w:pPr>
        <w:ind w:left="234"/>
        <w:jc w:val="both"/>
      </w:pPr>
    </w:p>
    <w:p w14:paraId="7B05D79D" w14:textId="77777777" w:rsidR="00AF0004" w:rsidRDefault="00AF0004" w:rsidP="00AF0004">
      <w:pPr>
        <w:ind w:left="234"/>
        <w:jc w:val="both"/>
      </w:pPr>
    </w:p>
    <w:p w14:paraId="3370D303" w14:textId="77777777" w:rsidR="00AF0004" w:rsidRDefault="00AF0004" w:rsidP="00AF0004">
      <w:pPr>
        <w:ind w:left="234"/>
        <w:jc w:val="both"/>
      </w:pPr>
    </w:p>
    <w:p w14:paraId="0336F3D2" w14:textId="77777777" w:rsidR="00AF0004" w:rsidRDefault="00AF0004" w:rsidP="00AF0004">
      <w:pPr>
        <w:ind w:left="234"/>
        <w:jc w:val="both"/>
      </w:pPr>
    </w:p>
    <w:p w14:paraId="6C408517" w14:textId="77777777" w:rsidR="00AF0004" w:rsidRDefault="00AF0004" w:rsidP="00AF0004">
      <w:pPr>
        <w:ind w:left="234"/>
        <w:jc w:val="both"/>
      </w:pPr>
    </w:p>
    <w:p w14:paraId="3D4E51C8" w14:textId="77777777" w:rsidR="00AF0004" w:rsidRDefault="00AF0004" w:rsidP="00AF0004">
      <w:pPr>
        <w:ind w:left="234"/>
        <w:jc w:val="both"/>
      </w:pPr>
    </w:p>
    <w:p w14:paraId="38A62DFE" w14:textId="77777777" w:rsidR="00AF0004" w:rsidRDefault="00AF0004" w:rsidP="00AF0004">
      <w:pPr>
        <w:ind w:left="234"/>
        <w:jc w:val="both"/>
      </w:pPr>
    </w:p>
    <w:p w14:paraId="4785D21A" w14:textId="77777777" w:rsidR="00AF0004" w:rsidRDefault="00AF0004" w:rsidP="00AF0004">
      <w:pPr>
        <w:ind w:left="234"/>
        <w:jc w:val="both"/>
      </w:pPr>
    </w:p>
    <w:p w14:paraId="104F53ED" w14:textId="77777777" w:rsidR="00AF0004" w:rsidRDefault="00AF0004" w:rsidP="00AF0004">
      <w:pPr>
        <w:ind w:left="234"/>
        <w:jc w:val="both"/>
      </w:pPr>
    </w:p>
    <w:p w14:paraId="6F49001B" w14:textId="77777777" w:rsidR="00AF0004" w:rsidRDefault="00AF0004" w:rsidP="00AF0004">
      <w:pPr>
        <w:ind w:left="234"/>
        <w:jc w:val="both"/>
      </w:pPr>
    </w:p>
    <w:p w14:paraId="3C776AED" w14:textId="77777777" w:rsidR="00AF0004" w:rsidRDefault="00AF0004" w:rsidP="00AF0004">
      <w:pPr>
        <w:ind w:left="234"/>
        <w:jc w:val="both"/>
      </w:pPr>
    </w:p>
    <w:p w14:paraId="5FFCC9BB" w14:textId="77777777" w:rsidR="00AF0004" w:rsidRDefault="00AF0004" w:rsidP="00AF0004">
      <w:pPr>
        <w:ind w:left="234"/>
        <w:jc w:val="both"/>
      </w:pPr>
    </w:p>
    <w:p w14:paraId="0399BC74" w14:textId="77777777" w:rsidR="00AF0004" w:rsidRDefault="00AF0004" w:rsidP="00AF0004">
      <w:pPr>
        <w:ind w:left="234"/>
        <w:jc w:val="both"/>
      </w:pPr>
    </w:p>
    <w:p w14:paraId="02C506AE" w14:textId="77777777" w:rsidR="00AF0004" w:rsidRDefault="00AF0004" w:rsidP="00AF0004">
      <w:pPr>
        <w:ind w:left="234"/>
        <w:jc w:val="both"/>
      </w:pPr>
    </w:p>
    <w:p w14:paraId="5495E310" w14:textId="77777777" w:rsidR="00AF0004" w:rsidRDefault="00AF0004" w:rsidP="00AF0004">
      <w:pPr>
        <w:ind w:left="234"/>
        <w:jc w:val="both"/>
      </w:pPr>
    </w:p>
    <w:p w14:paraId="20EE6640" w14:textId="77777777" w:rsidR="00AF0004" w:rsidRDefault="00AF0004" w:rsidP="00AF0004">
      <w:pPr>
        <w:ind w:left="234"/>
        <w:jc w:val="both"/>
      </w:pPr>
    </w:p>
    <w:p w14:paraId="38E1BBEC" w14:textId="77777777" w:rsidR="00AF0004" w:rsidRDefault="00AF0004" w:rsidP="00AF0004">
      <w:pPr>
        <w:ind w:left="234"/>
        <w:jc w:val="both"/>
      </w:pPr>
    </w:p>
    <w:p w14:paraId="78AE6BFC" w14:textId="77777777" w:rsidR="00AF0004" w:rsidRDefault="00AF0004" w:rsidP="00AF0004">
      <w:pPr>
        <w:ind w:left="234"/>
        <w:jc w:val="both"/>
      </w:pPr>
    </w:p>
    <w:p w14:paraId="60E4ECD7" w14:textId="77777777" w:rsidR="00AF0004" w:rsidRDefault="00AF0004" w:rsidP="00AF0004">
      <w:pPr>
        <w:ind w:left="234"/>
        <w:jc w:val="both"/>
      </w:pPr>
    </w:p>
    <w:p w14:paraId="56CD1A8A" w14:textId="77777777" w:rsidR="00AF0004" w:rsidRDefault="00AF0004" w:rsidP="00AF0004">
      <w:pPr>
        <w:ind w:left="234"/>
        <w:jc w:val="both"/>
      </w:pPr>
    </w:p>
    <w:p w14:paraId="6B96E0C1" w14:textId="77777777" w:rsidR="00AF0004" w:rsidRDefault="00AF0004" w:rsidP="00AF0004">
      <w:pPr>
        <w:ind w:left="234"/>
        <w:jc w:val="both"/>
      </w:pPr>
    </w:p>
    <w:p w14:paraId="2BC4D8B2" w14:textId="77777777" w:rsidR="00AF0004" w:rsidRDefault="00AF0004" w:rsidP="00AF0004">
      <w:pPr>
        <w:ind w:left="234"/>
        <w:jc w:val="both"/>
      </w:pPr>
    </w:p>
    <w:p w14:paraId="16811A19" w14:textId="77777777" w:rsidR="009F45EB" w:rsidRPr="009F45EB" w:rsidRDefault="009F45EB" w:rsidP="009F45EB">
      <w:pPr>
        <w:ind w:left="234"/>
        <w:jc w:val="both"/>
      </w:pPr>
      <w:r w:rsidRPr="009F45EB">
        <w:lastRenderedPageBreak/>
        <w:t>CAÍDAS A DISTINTO NIVEL</w:t>
      </w:r>
    </w:p>
    <w:p w14:paraId="71D2EC7F" w14:textId="77777777" w:rsidR="009F45EB" w:rsidRPr="009F45EB" w:rsidRDefault="009F45EB" w:rsidP="009F45EB">
      <w:pPr>
        <w:ind w:left="234"/>
        <w:jc w:val="both"/>
      </w:pPr>
      <w:r w:rsidRPr="009F45EB">
        <w:t>Las caídas a distinto nivel representan uno de los accidentes laborales más graves y frecuentes en múltiples sectores, especialmente en la construcción, la industria, la logística y el mantenimiento. Este tipo de siniestros ocurre cuando una persona pierde el equilibrio y cae desde una superficie elevada hacia un nivel inferior, pudiendo ocasionar lesiones severas, incapacidad permanente e incluso la muerte. Debido a su relevancia, se consideran un riesgo prioritario dentro de los sistemas de prevención de riesgos laborales.</w:t>
      </w:r>
    </w:p>
    <w:p w14:paraId="43C7C5EA" w14:textId="77777777" w:rsidR="009F45EB" w:rsidRPr="009F45EB" w:rsidRDefault="009F45EB" w:rsidP="009F45EB">
      <w:pPr>
        <w:ind w:left="234"/>
        <w:jc w:val="both"/>
      </w:pPr>
      <w:r w:rsidRPr="009F45EB">
        <w:t>¿QUE ENTENDEMOS POR CAÍDAS A DISTINTO NIVEL?</w:t>
      </w:r>
    </w:p>
    <w:p w14:paraId="62006C8F" w14:textId="77777777" w:rsidR="009F45EB" w:rsidRPr="009F45EB" w:rsidRDefault="009F45EB" w:rsidP="009F45EB">
      <w:pPr>
        <w:ind w:left="234"/>
        <w:jc w:val="both"/>
      </w:pPr>
      <w:r w:rsidRPr="009F45EB">
        <w:t>Una caída a distinto nivel se produce cuando un trabajador se desplaza involuntariamente desde un plano de trabajo elevado hacia otro más bajo. Esto incluye situaciones como:</w:t>
      </w:r>
    </w:p>
    <w:p w14:paraId="45519FE3" w14:textId="77777777" w:rsidR="009F45EB" w:rsidRPr="009F45EB" w:rsidRDefault="009F45EB" w:rsidP="009F45EB">
      <w:pPr>
        <w:ind w:left="234"/>
        <w:jc w:val="both"/>
      </w:pPr>
      <w:r w:rsidRPr="009F45EB">
        <w:t>Caídas desde escaleras manuales o de mano.</w:t>
      </w:r>
    </w:p>
    <w:p w14:paraId="676F9D8E" w14:textId="77777777" w:rsidR="009F45EB" w:rsidRPr="009F45EB" w:rsidRDefault="009F45EB" w:rsidP="009F45EB">
      <w:pPr>
        <w:ind w:left="234"/>
        <w:jc w:val="both"/>
      </w:pPr>
      <w:r w:rsidRPr="009F45EB">
        <w:t>Caídas desde andamios, plataformas o cubiertas.</w:t>
      </w:r>
    </w:p>
    <w:p w14:paraId="3FFC4579" w14:textId="77777777" w:rsidR="009F45EB" w:rsidRPr="009F45EB" w:rsidRDefault="009F45EB" w:rsidP="009F45EB">
      <w:pPr>
        <w:ind w:left="234"/>
        <w:jc w:val="both"/>
      </w:pPr>
      <w:r w:rsidRPr="009F45EB">
        <w:t>Caídas a través de aberturas en el suelo o huecos sin protección.</w:t>
      </w:r>
    </w:p>
    <w:p w14:paraId="4C021A95" w14:textId="77777777" w:rsidR="009F45EB" w:rsidRPr="009F45EB" w:rsidRDefault="009F45EB" w:rsidP="009F45EB">
      <w:pPr>
        <w:ind w:left="234"/>
        <w:jc w:val="both"/>
      </w:pPr>
      <w:r w:rsidRPr="009F45EB">
        <w:t>Caídas desde vehículos, camiones o maquinaria.</w:t>
      </w:r>
    </w:p>
    <w:p w14:paraId="07C2A7FD" w14:textId="77777777" w:rsidR="009F45EB" w:rsidRPr="009F45EB" w:rsidRDefault="009F45EB" w:rsidP="009F45EB">
      <w:pPr>
        <w:ind w:left="234"/>
        <w:jc w:val="both"/>
      </w:pPr>
      <w:r w:rsidRPr="009F45EB">
        <w:t>Caídas desde bordes no protegidos en obras o estructuras.</w:t>
      </w:r>
    </w:p>
    <w:p w14:paraId="51B350ED" w14:textId="77777777" w:rsidR="009F45EB" w:rsidRPr="009F45EB" w:rsidRDefault="009F45EB" w:rsidP="009F45EB">
      <w:pPr>
        <w:ind w:left="234"/>
        <w:jc w:val="both"/>
      </w:pPr>
      <w:r w:rsidRPr="009F45EB">
        <w:t>Difieren de las caídas al mismo nivel —como tropiezos o resbalones— tanto por su gravedad potencial como por los requisitos específicos de prevención.</w:t>
      </w:r>
    </w:p>
    <w:p w14:paraId="673480E4" w14:textId="77777777" w:rsidR="009F45EB" w:rsidRPr="009F45EB" w:rsidRDefault="009F45EB" w:rsidP="009F45EB">
      <w:pPr>
        <w:ind w:left="234"/>
        <w:jc w:val="both"/>
      </w:pPr>
      <w:r w:rsidRPr="009F45EB">
        <w:t>CAUSAS DE LAS CAIDAS A DISTINTO NIVEL</w:t>
      </w:r>
    </w:p>
    <w:p w14:paraId="6441A123" w14:textId="77777777" w:rsidR="009F45EB" w:rsidRPr="009F45EB" w:rsidRDefault="009F45EB" w:rsidP="009F45EB">
      <w:pPr>
        <w:ind w:left="234"/>
        <w:jc w:val="both"/>
      </w:pPr>
      <w:r w:rsidRPr="009F45EB">
        <w:t>Las causas suelen agruparse en factores técnicos, organizativos y humanos:</w:t>
      </w:r>
    </w:p>
    <w:p w14:paraId="44CFB4A6" w14:textId="77777777" w:rsidR="009F45EB" w:rsidRPr="009F45EB" w:rsidRDefault="009F45EB" w:rsidP="009F45EB">
      <w:pPr>
        <w:ind w:left="234"/>
        <w:jc w:val="both"/>
      </w:pPr>
      <w:r w:rsidRPr="009F45EB">
        <w:t>a) Factores técnicos</w:t>
      </w:r>
    </w:p>
    <w:p w14:paraId="6F522496" w14:textId="77777777" w:rsidR="009F45EB" w:rsidRPr="009F45EB" w:rsidRDefault="009F45EB" w:rsidP="009F45EB">
      <w:pPr>
        <w:ind w:left="234"/>
        <w:jc w:val="both"/>
      </w:pPr>
      <w:r w:rsidRPr="009F45EB">
        <w:t>Ausencia de barandillas, redes o sistemas de protección colectiva.</w:t>
      </w:r>
    </w:p>
    <w:p w14:paraId="3D5277FE" w14:textId="77777777" w:rsidR="009F45EB" w:rsidRPr="009F45EB" w:rsidRDefault="009F45EB" w:rsidP="009F45EB">
      <w:pPr>
        <w:ind w:left="234"/>
        <w:jc w:val="both"/>
      </w:pPr>
      <w:r w:rsidRPr="009F45EB">
        <w:t>Plataformas inestables o mal montadas.</w:t>
      </w:r>
    </w:p>
    <w:p w14:paraId="1FD21B86" w14:textId="77777777" w:rsidR="009F45EB" w:rsidRPr="009F45EB" w:rsidRDefault="009F45EB" w:rsidP="009F45EB">
      <w:pPr>
        <w:ind w:left="234"/>
        <w:jc w:val="both"/>
      </w:pPr>
      <w:r w:rsidRPr="009F45EB">
        <w:t>Escaleras defectuosas o colocadas incorrectamente.</w:t>
      </w:r>
    </w:p>
    <w:p w14:paraId="5A76ABC2" w14:textId="77777777" w:rsidR="009F45EB" w:rsidRPr="009F45EB" w:rsidRDefault="009F45EB" w:rsidP="009F45EB">
      <w:pPr>
        <w:ind w:left="234"/>
        <w:jc w:val="both"/>
      </w:pPr>
      <w:r w:rsidRPr="009F45EB">
        <w:t>Pisos resbaladizos o con irregularidades.</w:t>
      </w:r>
    </w:p>
    <w:p w14:paraId="15A827A4" w14:textId="77777777" w:rsidR="009F45EB" w:rsidRPr="009F45EB" w:rsidRDefault="009F45EB" w:rsidP="009F45EB">
      <w:pPr>
        <w:ind w:left="234"/>
        <w:jc w:val="both"/>
      </w:pPr>
      <w:r w:rsidRPr="009F45EB">
        <w:t>b) Factores organizativos</w:t>
      </w:r>
    </w:p>
    <w:p w14:paraId="6F058336" w14:textId="77777777" w:rsidR="009F45EB" w:rsidRPr="009F45EB" w:rsidRDefault="009F45EB" w:rsidP="009F45EB">
      <w:pPr>
        <w:ind w:left="234"/>
        <w:jc w:val="both"/>
      </w:pPr>
      <w:r w:rsidRPr="009F45EB">
        <w:t>Falta de planificación de trabajos en altura.</w:t>
      </w:r>
    </w:p>
    <w:p w14:paraId="41879724" w14:textId="77777777" w:rsidR="009F45EB" w:rsidRPr="009F45EB" w:rsidRDefault="009F45EB" w:rsidP="009F45EB">
      <w:pPr>
        <w:ind w:left="234"/>
        <w:jc w:val="both"/>
      </w:pPr>
      <w:r w:rsidRPr="009F45EB">
        <w:t>Ausencia de procedimientos seguros o de supervisión.</w:t>
      </w:r>
    </w:p>
    <w:p w14:paraId="09BE28E8" w14:textId="77777777" w:rsidR="009F45EB" w:rsidRPr="009F45EB" w:rsidRDefault="009F45EB" w:rsidP="009F45EB">
      <w:pPr>
        <w:ind w:left="234"/>
        <w:jc w:val="both"/>
      </w:pPr>
      <w:r w:rsidRPr="009F45EB">
        <w:t>Presión de tiempos o cargas de trabajo excesivas.</w:t>
      </w:r>
    </w:p>
    <w:p w14:paraId="5F34042D" w14:textId="77777777" w:rsidR="009F45EB" w:rsidRPr="009F45EB" w:rsidRDefault="009F45EB" w:rsidP="009F45EB">
      <w:pPr>
        <w:ind w:left="234"/>
        <w:jc w:val="both"/>
      </w:pPr>
      <w:r w:rsidRPr="009F45EB">
        <w:t>Inadecuada selección de equipos o herramientas.</w:t>
      </w:r>
    </w:p>
    <w:p w14:paraId="69911F84" w14:textId="77777777" w:rsidR="009F45EB" w:rsidRPr="009F45EB" w:rsidRDefault="009F45EB" w:rsidP="009F45EB">
      <w:pPr>
        <w:ind w:left="234"/>
        <w:jc w:val="both"/>
      </w:pPr>
      <w:r w:rsidRPr="009F45EB">
        <w:t>c) Factores humanos</w:t>
      </w:r>
    </w:p>
    <w:p w14:paraId="7F72FDBD" w14:textId="77777777" w:rsidR="009F45EB" w:rsidRPr="009F45EB" w:rsidRDefault="009F45EB" w:rsidP="009F45EB">
      <w:pPr>
        <w:ind w:left="234"/>
        <w:jc w:val="both"/>
      </w:pPr>
      <w:r w:rsidRPr="009F45EB">
        <w:t>Uso incorrecto o no utilización de equipos de protección individual (arnés, línea de vida, calzado, etc.).</w:t>
      </w:r>
    </w:p>
    <w:p w14:paraId="797D4659" w14:textId="77777777" w:rsidR="009F45EB" w:rsidRPr="009F45EB" w:rsidRDefault="009F45EB" w:rsidP="009F45EB">
      <w:pPr>
        <w:ind w:left="234"/>
        <w:jc w:val="both"/>
      </w:pPr>
      <w:r w:rsidRPr="009F45EB">
        <w:t>Distracciones o fatiga.</w:t>
      </w:r>
    </w:p>
    <w:p w14:paraId="5600CCED" w14:textId="77777777" w:rsidR="009F45EB" w:rsidRPr="009F45EB" w:rsidRDefault="009F45EB" w:rsidP="009F45EB">
      <w:pPr>
        <w:ind w:left="234"/>
        <w:jc w:val="both"/>
      </w:pPr>
      <w:r w:rsidRPr="009F45EB">
        <w:lastRenderedPageBreak/>
        <w:t>Falta de formación específica para trabajos en altura.</w:t>
      </w:r>
    </w:p>
    <w:p w14:paraId="77C27F07" w14:textId="77777777" w:rsidR="009F45EB" w:rsidRPr="009F45EB" w:rsidRDefault="009F45EB" w:rsidP="009F45EB">
      <w:pPr>
        <w:ind w:left="234"/>
        <w:jc w:val="both"/>
      </w:pPr>
      <w:r w:rsidRPr="009F45EB">
        <w:t>Actos inseguros voluntarios o improvisaciones.</w:t>
      </w:r>
    </w:p>
    <w:p w14:paraId="7B903510" w14:textId="77777777" w:rsidR="009F45EB" w:rsidRPr="009F45EB" w:rsidRDefault="009F45EB" w:rsidP="009F45EB">
      <w:pPr>
        <w:ind w:left="234"/>
        <w:jc w:val="both"/>
      </w:pPr>
      <w:r w:rsidRPr="009F45EB">
        <w:t>CONSECUENCIAS DE LAS CAIDAS A DISTINTO NIVEL</w:t>
      </w:r>
    </w:p>
    <w:p w14:paraId="66509B06" w14:textId="77777777" w:rsidR="009F45EB" w:rsidRPr="009F45EB" w:rsidRDefault="009F45EB" w:rsidP="009F45EB">
      <w:pPr>
        <w:ind w:left="234"/>
        <w:jc w:val="both"/>
      </w:pPr>
      <w:r w:rsidRPr="009F45EB">
        <w:t>Las consecuencias varían según la altura, la superficie de impacto y la protección disponible:</w:t>
      </w:r>
    </w:p>
    <w:p w14:paraId="3D582AE4" w14:textId="77777777" w:rsidR="009F45EB" w:rsidRPr="009F45EB" w:rsidRDefault="009F45EB" w:rsidP="009F45EB">
      <w:pPr>
        <w:ind w:left="234"/>
        <w:jc w:val="both"/>
      </w:pPr>
      <w:r w:rsidRPr="009F45EB">
        <w:t>Lesiones graves: fracturas, traumatismos craneoencefálicos, daños medulares.</w:t>
      </w:r>
    </w:p>
    <w:p w14:paraId="7A725460" w14:textId="77777777" w:rsidR="009F45EB" w:rsidRPr="009F45EB" w:rsidRDefault="009F45EB" w:rsidP="009F45EB">
      <w:pPr>
        <w:ind w:left="234"/>
        <w:jc w:val="both"/>
      </w:pPr>
      <w:r w:rsidRPr="009F45EB">
        <w:t>Incapacidad temporal o permanente.</w:t>
      </w:r>
    </w:p>
    <w:p w14:paraId="0F1BE821" w14:textId="77777777" w:rsidR="009F45EB" w:rsidRPr="009F45EB" w:rsidRDefault="009F45EB" w:rsidP="009F45EB">
      <w:pPr>
        <w:ind w:left="234"/>
        <w:jc w:val="both"/>
      </w:pPr>
      <w:r w:rsidRPr="009F45EB">
        <w:t>Secuelas psicológicas.</w:t>
      </w:r>
    </w:p>
    <w:p w14:paraId="3CA4FA34" w14:textId="77777777" w:rsidR="009F45EB" w:rsidRPr="009F45EB" w:rsidRDefault="009F45EB" w:rsidP="009F45EB">
      <w:pPr>
        <w:ind w:left="234"/>
        <w:jc w:val="both"/>
      </w:pPr>
      <w:r w:rsidRPr="009F45EB">
        <w:t>En los casos más severos, accidentes mortales.</w:t>
      </w:r>
    </w:p>
    <w:p w14:paraId="201F69EB" w14:textId="77777777" w:rsidR="009F45EB" w:rsidRPr="009F45EB" w:rsidRDefault="009F45EB" w:rsidP="009F45EB">
      <w:pPr>
        <w:ind w:left="234"/>
        <w:jc w:val="both"/>
      </w:pPr>
      <w:r w:rsidRPr="009F45EB">
        <w:t>Desde la perspectiva empresarial, también generan costes legales, económicos y organizativos, incluidos daños materiales y pérdida de productividad.</w:t>
      </w:r>
    </w:p>
    <w:p w14:paraId="702F2BB8" w14:textId="77777777" w:rsidR="009F45EB" w:rsidRPr="009F45EB" w:rsidRDefault="009F45EB" w:rsidP="009F45EB">
      <w:pPr>
        <w:ind w:left="234"/>
        <w:jc w:val="both"/>
      </w:pPr>
      <w:r w:rsidRPr="009F45EB">
        <w:t>MEDIDAS DE PREVENCIÓN Y CONTROL</w:t>
      </w:r>
    </w:p>
    <w:p w14:paraId="5CAD1965" w14:textId="77777777" w:rsidR="009F45EB" w:rsidRPr="009F45EB" w:rsidRDefault="009F45EB" w:rsidP="009F45EB">
      <w:pPr>
        <w:ind w:left="234"/>
        <w:jc w:val="both"/>
      </w:pPr>
      <w:r w:rsidRPr="009F45EB">
        <w:t>La normativa de prevención prioriza la protección colectiva sobre la individual. Las principales medidas incluyen:</w:t>
      </w:r>
    </w:p>
    <w:p w14:paraId="77B412BA" w14:textId="77777777" w:rsidR="009F45EB" w:rsidRPr="009F45EB" w:rsidRDefault="009F45EB" w:rsidP="009F45EB">
      <w:pPr>
        <w:ind w:left="234"/>
        <w:jc w:val="both"/>
      </w:pPr>
      <w:r w:rsidRPr="009F45EB">
        <w:t>a) Protección colectiva</w:t>
      </w:r>
    </w:p>
    <w:p w14:paraId="523F5E02" w14:textId="77777777" w:rsidR="009F45EB" w:rsidRPr="009F45EB" w:rsidRDefault="009F45EB" w:rsidP="009F45EB">
      <w:pPr>
        <w:ind w:left="234"/>
        <w:jc w:val="both"/>
      </w:pPr>
      <w:r w:rsidRPr="009F45EB">
        <w:t>Instalación de barandillas, redes de seguridad y rodapiés.</w:t>
      </w:r>
    </w:p>
    <w:p w14:paraId="6406570E" w14:textId="77777777" w:rsidR="009F45EB" w:rsidRPr="009F45EB" w:rsidRDefault="009F45EB" w:rsidP="009F45EB">
      <w:pPr>
        <w:ind w:left="234"/>
        <w:jc w:val="both"/>
      </w:pPr>
      <w:r w:rsidRPr="009F45EB">
        <w:t>Uso de plataformas de trabajo certificadas y en buen estado.</w:t>
      </w:r>
    </w:p>
    <w:p w14:paraId="6246963D" w14:textId="77777777" w:rsidR="009F45EB" w:rsidRPr="009F45EB" w:rsidRDefault="009F45EB" w:rsidP="009F45EB">
      <w:pPr>
        <w:ind w:left="234"/>
        <w:jc w:val="both"/>
      </w:pPr>
      <w:r w:rsidRPr="009F45EB">
        <w:t>Cubrición o señalización de huecos y aberturas.</w:t>
      </w:r>
    </w:p>
    <w:p w14:paraId="48FEA06A" w14:textId="77777777" w:rsidR="009F45EB" w:rsidRPr="009F45EB" w:rsidRDefault="009F45EB" w:rsidP="009F45EB">
      <w:pPr>
        <w:ind w:left="234"/>
        <w:jc w:val="both"/>
      </w:pPr>
      <w:r w:rsidRPr="009F45EB">
        <w:t>Sistemas anticaídas fijos (líneas de vida horizontales o verticales).</w:t>
      </w:r>
    </w:p>
    <w:p w14:paraId="6B5CDED1" w14:textId="77777777" w:rsidR="009F45EB" w:rsidRPr="009F45EB" w:rsidRDefault="009F45EB" w:rsidP="009F45EB">
      <w:pPr>
        <w:ind w:left="234"/>
        <w:jc w:val="both"/>
      </w:pPr>
      <w:r w:rsidRPr="009F45EB">
        <w:t>b) Equipos de protección individual (EPI)</w:t>
      </w:r>
    </w:p>
    <w:p w14:paraId="64DCEFBC" w14:textId="77777777" w:rsidR="009F45EB" w:rsidRPr="009F45EB" w:rsidRDefault="009F45EB" w:rsidP="009F45EB">
      <w:pPr>
        <w:ind w:left="234"/>
        <w:jc w:val="both"/>
      </w:pPr>
      <w:proofErr w:type="gramStart"/>
      <w:r w:rsidRPr="009F45EB">
        <w:t>Arnés anticaídas</w:t>
      </w:r>
      <w:proofErr w:type="gramEnd"/>
      <w:r w:rsidRPr="009F45EB">
        <w:t xml:space="preserve"> homologado.</w:t>
      </w:r>
    </w:p>
    <w:p w14:paraId="0AE5EA39" w14:textId="77777777" w:rsidR="009F45EB" w:rsidRPr="009F45EB" w:rsidRDefault="009F45EB" w:rsidP="009F45EB">
      <w:pPr>
        <w:ind w:left="234"/>
        <w:jc w:val="both"/>
      </w:pPr>
      <w:r w:rsidRPr="009F45EB">
        <w:t>Dispositivos de anclaje y conectores adecuados.</w:t>
      </w:r>
    </w:p>
    <w:p w14:paraId="315747E7" w14:textId="77777777" w:rsidR="009F45EB" w:rsidRPr="009F45EB" w:rsidRDefault="009F45EB" w:rsidP="009F45EB">
      <w:pPr>
        <w:ind w:left="234"/>
        <w:jc w:val="both"/>
      </w:pPr>
      <w:r w:rsidRPr="009F45EB">
        <w:t>Casco de seguridad con barboquejo.</w:t>
      </w:r>
    </w:p>
    <w:p w14:paraId="7C6E2F6C" w14:textId="77777777" w:rsidR="009F45EB" w:rsidRPr="009F45EB" w:rsidRDefault="009F45EB" w:rsidP="009F45EB">
      <w:pPr>
        <w:ind w:left="234"/>
        <w:jc w:val="both"/>
      </w:pPr>
      <w:r w:rsidRPr="009F45EB">
        <w:t>Calzado antideslizante.</w:t>
      </w:r>
    </w:p>
    <w:p w14:paraId="2A1E3F84" w14:textId="77777777" w:rsidR="009F45EB" w:rsidRPr="009F45EB" w:rsidRDefault="009F45EB" w:rsidP="009F45EB">
      <w:pPr>
        <w:ind w:left="234"/>
        <w:jc w:val="both"/>
      </w:pPr>
      <w:r w:rsidRPr="009F45EB">
        <w:t>c) Organización del trabajo</w:t>
      </w:r>
    </w:p>
    <w:p w14:paraId="65777967" w14:textId="77777777" w:rsidR="009F45EB" w:rsidRPr="009F45EB" w:rsidRDefault="009F45EB" w:rsidP="009F45EB">
      <w:pPr>
        <w:ind w:left="234"/>
        <w:jc w:val="both"/>
      </w:pPr>
      <w:r w:rsidRPr="009F45EB">
        <w:t>Planificación previa mediante evaluaciones de riesgo.</w:t>
      </w:r>
    </w:p>
    <w:p w14:paraId="33794514" w14:textId="77777777" w:rsidR="009F45EB" w:rsidRPr="009F45EB" w:rsidRDefault="009F45EB" w:rsidP="009F45EB">
      <w:pPr>
        <w:ind w:left="234"/>
        <w:jc w:val="both"/>
      </w:pPr>
      <w:r w:rsidRPr="009F45EB">
        <w:t>Procedimientos de trabajo seguro.</w:t>
      </w:r>
    </w:p>
    <w:p w14:paraId="4E5BCFE1" w14:textId="77777777" w:rsidR="009F45EB" w:rsidRPr="009F45EB" w:rsidRDefault="009F45EB" w:rsidP="009F45EB">
      <w:pPr>
        <w:ind w:left="234"/>
        <w:jc w:val="both"/>
      </w:pPr>
      <w:r w:rsidRPr="009F45EB">
        <w:t>Auditorías y verificaciones periódicas de instalaciones y equipos.</w:t>
      </w:r>
    </w:p>
    <w:p w14:paraId="3342CCBF" w14:textId="77777777" w:rsidR="009F45EB" w:rsidRPr="009F45EB" w:rsidRDefault="009F45EB" w:rsidP="009F45EB">
      <w:pPr>
        <w:ind w:left="234"/>
        <w:jc w:val="both"/>
      </w:pPr>
      <w:r w:rsidRPr="009F45EB">
        <w:t>d) Formación y concienciación</w:t>
      </w:r>
    </w:p>
    <w:p w14:paraId="24B58558" w14:textId="77777777" w:rsidR="009F45EB" w:rsidRPr="009F45EB" w:rsidRDefault="009F45EB" w:rsidP="009F45EB">
      <w:pPr>
        <w:ind w:left="234"/>
        <w:jc w:val="both"/>
      </w:pPr>
      <w:r w:rsidRPr="009F45EB">
        <w:t>Capacitación específica en trabajos en altura.</w:t>
      </w:r>
    </w:p>
    <w:p w14:paraId="62C93F28" w14:textId="77777777" w:rsidR="009F45EB" w:rsidRPr="009F45EB" w:rsidRDefault="009F45EB" w:rsidP="009F45EB">
      <w:pPr>
        <w:ind w:left="234"/>
        <w:jc w:val="both"/>
      </w:pPr>
      <w:r w:rsidRPr="009F45EB">
        <w:t>Simulacros y prácticas sobre uso de EPI.</w:t>
      </w:r>
    </w:p>
    <w:p w14:paraId="5D88D897" w14:textId="77777777" w:rsidR="009F45EB" w:rsidRPr="009F45EB" w:rsidRDefault="009F45EB" w:rsidP="009F45EB">
      <w:pPr>
        <w:ind w:left="234"/>
        <w:jc w:val="both"/>
      </w:pPr>
      <w:r w:rsidRPr="009F45EB">
        <w:t>Sensibilización sobre los riesgos reales de una caída.</w:t>
      </w:r>
    </w:p>
    <w:p w14:paraId="65EA0ABF" w14:textId="77777777" w:rsidR="009F45EB" w:rsidRPr="009F45EB" w:rsidRDefault="009F45EB" w:rsidP="009F45EB">
      <w:pPr>
        <w:ind w:left="234"/>
        <w:jc w:val="both"/>
      </w:pPr>
      <w:r w:rsidRPr="009F45EB">
        <w:lastRenderedPageBreak/>
        <w:t>CULTURA PREVENTIVA Y RESPONSABILIDAD COMPARTIDA</w:t>
      </w:r>
    </w:p>
    <w:p w14:paraId="5EAB1ED2" w14:textId="77777777" w:rsidR="009F45EB" w:rsidRPr="009F45EB" w:rsidRDefault="009F45EB" w:rsidP="009F45EB">
      <w:pPr>
        <w:ind w:left="234"/>
        <w:jc w:val="both"/>
      </w:pPr>
      <w:r w:rsidRPr="009F45EB">
        <w:t>La prevención de caídas a distinto nivel no solo depende de los recursos técnicos, sino también de la cultura organizacional. Cuando la dirección implica a todos los niveles supervisores, mandos intermedios y trabajadores— se reducen significativamente los accidentes.</w:t>
      </w:r>
    </w:p>
    <w:p w14:paraId="65CA4B88" w14:textId="77777777" w:rsidR="009F45EB" w:rsidRPr="009F45EB" w:rsidRDefault="009F45EB" w:rsidP="009F45EB">
      <w:pPr>
        <w:ind w:left="234"/>
        <w:jc w:val="both"/>
      </w:pPr>
      <w:r w:rsidRPr="009F45EB">
        <w:t>Implementar una cultura preventiva implica:</w:t>
      </w:r>
    </w:p>
    <w:p w14:paraId="1CC09A2B" w14:textId="77777777" w:rsidR="009F45EB" w:rsidRPr="009F45EB" w:rsidRDefault="009F45EB" w:rsidP="009F45EB">
      <w:pPr>
        <w:ind w:left="234"/>
        <w:jc w:val="both"/>
      </w:pPr>
      <w:r w:rsidRPr="009F45EB">
        <w:t>Comunicación clara sobre riesgos.</w:t>
      </w:r>
    </w:p>
    <w:p w14:paraId="23E71D78" w14:textId="77777777" w:rsidR="009F45EB" w:rsidRPr="009F45EB" w:rsidRDefault="009F45EB" w:rsidP="009F45EB">
      <w:pPr>
        <w:ind w:left="234"/>
        <w:jc w:val="both"/>
      </w:pPr>
      <w:proofErr w:type="gramStart"/>
      <w:r w:rsidRPr="009F45EB">
        <w:t>Participación activa</w:t>
      </w:r>
      <w:proofErr w:type="gramEnd"/>
      <w:r w:rsidRPr="009F45EB">
        <w:t xml:space="preserve"> del personal.</w:t>
      </w:r>
    </w:p>
    <w:p w14:paraId="746240C2" w14:textId="77777777" w:rsidR="009F45EB" w:rsidRPr="009F45EB" w:rsidRDefault="009F45EB" w:rsidP="009F45EB">
      <w:pPr>
        <w:ind w:left="234"/>
        <w:jc w:val="both"/>
      </w:pPr>
      <w:r w:rsidRPr="009F45EB">
        <w:t>Integración de la prevención en todas las fases del trabajo.</w:t>
      </w:r>
    </w:p>
    <w:p w14:paraId="785B4D35" w14:textId="77777777" w:rsidR="009F45EB" w:rsidRPr="009F45EB" w:rsidRDefault="009F45EB" w:rsidP="009F45EB">
      <w:pPr>
        <w:ind w:left="234"/>
        <w:jc w:val="both"/>
      </w:pPr>
      <w:r w:rsidRPr="009F45EB">
        <w:t>Revisión continua de incidentes y mejoras.</w:t>
      </w:r>
    </w:p>
    <w:p w14:paraId="61ADD879" w14:textId="77777777" w:rsidR="009F45EB" w:rsidRPr="009F45EB" w:rsidRDefault="009F45EB" w:rsidP="009F45EB">
      <w:pPr>
        <w:ind w:left="234"/>
        <w:jc w:val="both"/>
      </w:pPr>
      <w:r w:rsidRPr="009F45EB">
        <w:t>CONCLUSIÓN</w:t>
      </w:r>
    </w:p>
    <w:p w14:paraId="65567B49" w14:textId="77777777" w:rsidR="009F45EB" w:rsidRPr="009F45EB" w:rsidRDefault="009F45EB" w:rsidP="009F45EB">
      <w:pPr>
        <w:ind w:left="234"/>
        <w:jc w:val="both"/>
      </w:pPr>
      <w:r w:rsidRPr="009F45EB">
        <w:t>Las caídas a distinto nivel constituyen un riesgo crítico cuya prevención exige planificación, formación y un enfoque integral. La combinación de protección colectiva, equipos adecuados y una sólida cultura de seguridad permite minimizar este tipo de accidentes y proteger de manera efectiva la vida y la salud de los trabajadores.</w:t>
      </w:r>
    </w:p>
    <w:p w14:paraId="3FED1044" w14:textId="77777777" w:rsidR="00AF0004" w:rsidRDefault="00AF0004" w:rsidP="00AF0004">
      <w:pPr>
        <w:ind w:left="234"/>
        <w:jc w:val="both"/>
      </w:pPr>
    </w:p>
    <w:p w14:paraId="2E47FC94" w14:textId="77777777" w:rsidR="006C5118" w:rsidRDefault="006C5118" w:rsidP="00AF0004">
      <w:pPr>
        <w:ind w:left="234"/>
        <w:jc w:val="both"/>
      </w:pPr>
    </w:p>
    <w:p w14:paraId="24D26886" w14:textId="77777777" w:rsidR="006C5118" w:rsidRDefault="006C5118" w:rsidP="00AF0004">
      <w:pPr>
        <w:ind w:left="234"/>
        <w:jc w:val="both"/>
      </w:pPr>
    </w:p>
    <w:p w14:paraId="2E4D81AF" w14:textId="77777777" w:rsidR="006C5118" w:rsidRDefault="006C5118" w:rsidP="00AF0004">
      <w:pPr>
        <w:ind w:left="234"/>
        <w:jc w:val="both"/>
      </w:pPr>
    </w:p>
    <w:p w14:paraId="15213C3D" w14:textId="77777777" w:rsidR="006C5118" w:rsidRDefault="006C5118" w:rsidP="00AF0004">
      <w:pPr>
        <w:ind w:left="234"/>
        <w:jc w:val="both"/>
      </w:pPr>
    </w:p>
    <w:p w14:paraId="143477F5" w14:textId="77777777" w:rsidR="006C5118" w:rsidRDefault="006C5118" w:rsidP="00AF0004">
      <w:pPr>
        <w:ind w:left="234"/>
        <w:jc w:val="both"/>
      </w:pPr>
    </w:p>
    <w:p w14:paraId="37EBC28A" w14:textId="77777777" w:rsidR="006C5118" w:rsidRDefault="006C5118" w:rsidP="00AF0004">
      <w:pPr>
        <w:ind w:left="234"/>
        <w:jc w:val="both"/>
      </w:pPr>
    </w:p>
    <w:p w14:paraId="2554F868" w14:textId="77777777" w:rsidR="006C5118" w:rsidRDefault="006C5118" w:rsidP="00AF0004">
      <w:pPr>
        <w:ind w:left="234"/>
        <w:jc w:val="both"/>
      </w:pPr>
    </w:p>
    <w:p w14:paraId="3C521802" w14:textId="77777777" w:rsidR="006C5118" w:rsidRDefault="006C5118" w:rsidP="00AF0004">
      <w:pPr>
        <w:ind w:left="234"/>
        <w:jc w:val="both"/>
      </w:pPr>
    </w:p>
    <w:p w14:paraId="41EB3BA9" w14:textId="77777777" w:rsidR="006C5118" w:rsidRDefault="006C5118" w:rsidP="00AF0004">
      <w:pPr>
        <w:ind w:left="234"/>
        <w:jc w:val="both"/>
      </w:pPr>
    </w:p>
    <w:p w14:paraId="124A4DD6" w14:textId="77777777" w:rsidR="006C5118" w:rsidRDefault="006C5118" w:rsidP="00AF0004">
      <w:pPr>
        <w:ind w:left="234"/>
        <w:jc w:val="both"/>
      </w:pPr>
    </w:p>
    <w:p w14:paraId="4B2AABFB" w14:textId="77777777" w:rsidR="006C5118" w:rsidRDefault="006C5118" w:rsidP="00AF0004">
      <w:pPr>
        <w:ind w:left="234"/>
        <w:jc w:val="both"/>
      </w:pPr>
    </w:p>
    <w:p w14:paraId="11E38BD7" w14:textId="77777777" w:rsidR="006C5118" w:rsidRDefault="006C5118" w:rsidP="00AF0004">
      <w:pPr>
        <w:ind w:left="234"/>
        <w:jc w:val="both"/>
      </w:pPr>
    </w:p>
    <w:p w14:paraId="650D973F" w14:textId="77777777" w:rsidR="006C5118" w:rsidRDefault="006C5118" w:rsidP="00AF0004">
      <w:pPr>
        <w:ind w:left="234"/>
        <w:jc w:val="both"/>
      </w:pPr>
    </w:p>
    <w:p w14:paraId="4BC2D277" w14:textId="77777777" w:rsidR="006C5118" w:rsidRDefault="006C5118" w:rsidP="00AF0004">
      <w:pPr>
        <w:ind w:left="234"/>
        <w:jc w:val="both"/>
      </w:pPr>
    </w:p>
    <w:p w14:paraId="018380F9" w14:textId="77777777" w:rsidR="006C5118" w:rsidRDefault="006C5118" w:rsidP="00AF0004">
      <w:pPr>
        <w:ind w:left="234"/>
        <w:jc w:val="both"/>
      </w:pPr>
    </w:p>
    <w:p w14:paraId="310B5CCA" w14:textId="77777777" w:rsidR="006C5118" w:rsidRDefault="006C5118" w:rsidP="00AF0004">
      <w:pPr>
        <w:ind w:left="234"/>
        <w:jc w:val="both"/>
      </w:pPr>
    </w:p>
    <w:p w14:paraId="62810906" w14:textId="77777777" w:rsidR="006C5118" w:rsidRDefault="006C5118" w:rsidP="00AF0004">
      <w:pPr>
        <w:ind w:left="234"/>
        <w:jc w:val="both"/>
      </w:pPr>
    </w:p>
    <w:p w14:paraId="4806604B" w14:textId="77777777" w:rsidR="006C5118" w:rsidRPr="006C5118" w:rsidRDefault="006C5118" w:rsidP="006C5118">
      <w:pPr>
        <w:ind w:left="234"/>
        <w:jc w:val="both"/>
      </w:pPr>
      <w:r w:rsidRPr="006C5118">
        <w:lastRenderedPageBreak/>
        <w:t>CAIDAS AL MISMO NIVEL</w:t>
      </w:r>
    </w:p>
    <w:p w14:paraId="37A8F48A" w14:textId="77777777" w:rsidR="006C5118" w:rsidRPr="006C5118" w:rsidRDefault="006C5118" w:rsidP="006C5118">
      <w:pPr>
        <w:ind w:left="234"/>
        <w:jc w:val="both"/>
      </w:pPr>
      <w:r w:rsidRPr="006C5118">
        <w:t>Pueden ocurrir por resbalones por suelos mojados, tropiezos con obstáculos, suelos irregulares, no fijarse en el recorrido, mala iluminación…</w:t>
      </w:r>
    </w:p>
    <w:p w14:paraId="67BA1D0F" w14:textId="77777777" w:rsidR="006C5118" w:rsidRPr="006C5118" w:rsidRDefault="006C5118" w:rsidP="006C5118">
      <w:pPr>
        <w:ind w:left="234"/>
        <w:jc w:val="both"/>
      </w:pPr>
      <w:r w:rsidRPr="006C5118">
        <w:t>Medidas Preventivas para evitar caídas al mismo nivel</w:t>
      </w:r>
    </w:p>
    <w:p w14:paraId="69F9BADD" w14:textId="77777777" w:rsidR="006C5118" w:rsidRPr="006C5118" w:rsidRDefault="006C5118" w:rsidP="006C5118">
      <w:pPr>
        <w:ind w:left="234"/>
        <w:jc w:val="both"/>
      </w:pPr>
      <w:r w:rsidRPr="006C5118">
        <w:t>1. Depositar los desperdicios industriales en recipientes adecuados.</w:t>
      </w:r>
    </w:p>
    <w:p w14:paraId="2C829823" w14:textId="77777777" w:rsidR="006C5118" w:rsidRPr="006C5118" w:rsidRDefault="006C5118" w:rsidP="006C5118">
      <w:pPr>
        <w:ind w:left="234"/>
        <w:jc w:val="both"/>
      </w:pPr>
      <w:r w:rsidRPr="006C5118">
        <w:t>2. Si el suelo está desgastado y resbaladizo, hay agujeros o irregularidades, se debe comunicar rápidamente al responsable de seguridad.</w:t>
      </w:r>
    </w:p>
    <w:p w14:paraId="2913471D" w14:textId="77777777" w:rsidR="006C5118" w:rsidRPr="006C5118" w:rsidRDefault="006C5118" w:rsidP="006C5118">
      <w:pPr>
        <w:ind w:left="234"/>
        <w:jc w:val="both"/>
      </w:pPr>
      <w:r w:rsidRPr="006C5118">
        <w:t>3. Salvar las pequeñas diferencias de nivel de los pisos de los pasillos y corredores con rampas suaves manteniéndolas libres de obstáculos, colocando en su lugar las rampas móviles que se hayan desplazado.</w:t>
      </w:r>
    </w:p>
    <w:p w14:paraId="639BF98D" w14:textId="77777777" w:rsidR="006C5118" w:rsidRPr="006C5118" w:rsidRDefault="006C5118" w:rsidP="006C5118">
      <w:pPr>
        <w:ind w:left="234"/>
        <w:jc w:val="both"/>
      </w:pPr>
      <w:r w:rsidRPr="006C5118">
        <w:t>4. En el transporte manual de materiales no se debe obstaculizar con la carga la visibilidad del recorrido. Hay que mirar siempre por dónde se camina.</w:t>
      </w:r>
    </w:p>
    <w:p w14:paraId="71C18424" w14:textId="77777777" w:rsidR="006C5118" w:rsidRPr="006C5118" w:rsidRDefault="006C5118" w:rsidP="006C5118">
      <w:pPr>
        <w:ind w:left="234"/>
        <w:jc w:val="both"/>
      </w:pPr>
      <w:r w:rsidRPr="006C5118">
        <w:t>5. Disponer de drenajes adecuados en lugares permanentemente mojados o húmedos.</w:t>
      </w:r>
    </w:p>
    <w:p w14:paraId="27F744D4" w14:textId="77777777" w:rsidR="006C5118" w:rsidRPr="006C5118" w:rsidRDefault="006C5118" w:rsidP="006C5118">
      <w:pPr>
        <w:ind w:left="234"/>
        <w:jc w:val="both"/>
      </w:pPr>
      <w:r w:rsidRPr="006C5118">
        <w:t>6. Señalizar en el suelo las zonas de paso y de trabajo (circuitos de carretillas marcados, maquinaria, etc.).</w:t>
      </w:r>
    </w:p>
    <w:p w14:paraId="54183448" w14:textId="77777777" w:rsidR="006C5118" w:rsidRPr="006C5118" w:rsidRDefault="006C5118" w:rsidP="006C5118">
      <w:pPr>
        <w:ind w:left="234"/>
        <w:jc w:val="both"/>
      </w:pPr>
      <w:r w:rsidRPr="006C5118">
        <w:t>7. Hay que evitar subirse en carretillas o plataformas móviles para desplazarse.</w:t>
      </w:r>
    </w:p>
    <w:p w14:paraId="3F9AA1FF" w14:textId="77777777" w:rsidR="006C5118" w:rsidRPr="006C5118" w:rsidRDefault="006C5118" w:rsidP="006C5118">
      <w:pPr>
        <w:ind w:left="234"/>
        <w:jc w:val="both"/>
      </w:pPr>
      <w:r w:rsidRPr="006C5118">
        <w:t>8. Estacionar las carretillas siempre con la horquilla baja y en los lugares señalados para ello.</w:t>
      </w:r>
    </w:p>
    <w:p w14:paraId="2A45866F" w14:textId="77777777" w:rsidR="006C5118" w:rsidRPr="006C5118" w:rsidRDefault="006C5118" w:rsidP="006C5118">
      <w:pPr>
        <w:ind w:left="234"/>
        <w:jc w:val="both"/>
      </w:pPr>
      <w:r w:rsidRPr="006C5118">
        <w:t>9. Utilizar calzado adecuado al tipo de trabajo que se realiza (calzado de seguridad en la manipulación de materiales, botas impermeables en tareas de hormigonado, etc.).</w:t>
      </w:r>
    </w:p>
    <w:p w14:paraId="48431F26" w14:textId="77777777" w:rsidR="006C5118" w:rsidRPr="006C5118" w:rsidRDefault="006C5118" w:rsidP="006C5118">
      <w:pPr>
        <w:ind w:left="234"/>
        <w:jc w:val="both"/>
      </w:pPr>
      <w:r w:rsidRPr="006C5118">
        <w:t>10. Iluminar adecuadamente las zonas de trabajo y de paso, según la Ordenanza General de Seguridad e Higiene en el Trabajo</w:t>
      </w:r>
    </w:p>
    <w:p w14:paraId="520ED1F1" w14:textId="77777777" w:rsidR="006C5118" w:rsidRPr="006C5118" w:rsidRDefault="006C5118" w:rsidP="006C5118">
      <w:pPr>
        <w:ind w:left="234"/>
        <w:jc w:val="both"/>
      </w:pPr>
      <w:r w:rsidRPr="006C5118">
        <w:t>11. Recoger y fijar los cables de las lámparas, teléfonos, maquinaria, etc. evitando que estén al nivel del suelo.</w:t>
      </w:r>
    </w:p>
    <w:p w14:paraId="1D98DBED" w14:textId="77777777" w:rsidR="006C5118" w:rsidRPr="006C5118" w:rsidRDefault="006C5118" w:rsidP="006C5118">
      <w:pPr>
        <w:ind w:left="234"/>
        <w:jc w:val="both"/>
      </w:pPr>
      <w:r w:rsidRPr="006C5118">
        <w:t>12. Los levantamientos y transportes manuales de cargas deben evitarse, en la medida de lo posible, utilizando equipos mecánicos.</w:t>
      </w:r>
    </w:p>
    <w:p w14:paraId="0C39D09E" w14:textId="77777777" w:rsidR="006C5118" w:rsidRPr="006C5118" w:rsidRDefault="006C5118" w:rsidP="006C5118">
      <w:pPr>
        <w:ind w:left="234"/>
        <w:jc w:val="both"/>
      </w:pPr>
      <w:r w:rsidRPr="006C5118">
        <w:t>13. Utilizar ropa adecuada al trabajo que se realiza y mantenerla en buen estado.</w:t>
      </w:r>
    </w:p>
    <w:p w14:paraId="2104F5BF" w14:textId="77777777" w:rsidR="006C5118" w:rsidRPr="006C5118" w:rsidRDefault="006C5118" w:rsidP="006C5118">
      <w:pPr>
        <w:ind w:left="234"/>
        <w:jc w:val="both"/>
      </w:pPr>
      <w:r w:rsidRPr="006C5118">
        <w:t>14. Mientras se está realizando un trabajo se debe mantener la atención necesaria para evitar distracciones que puedan provocar un accidente.</w:t>
      </w:r>
    </w:p>
    <w:p w14:paraId="4628EF17" w14:textId="77777777" w:rsidR="006C5118" w:rsidRDefault="006C5118" w:rsidP="00AF0004">
      <w:pPr>
        <w:ind w:left="234"/>
        <w:jc w:val="both"/>
      </w:pPr>
    </w:p>
    <w:p w14:paraId="6C9AA41F" w14:textId="77777777" w:rsidR="006C5118" w:rsidRDefault="006C5118" w:rsidP="00AF0004">
      <w:pPr>
        <w:ind w:left="234"/>
        <w:jc w:val="both"/>
      </w:pPr>
    </w:p>
    <w:p w14:paraId="5856F794" w14:textId="77777777" w:rsidR="006C5118" w:rsidRDefault="006C5118" w:rsidP="00AF0004">
      <w:pPr>
        <w:ind w:left="234"/>
        <w:jc w:val="both"/>
      </w:pPr>
    </w:p>
    <w:p w14:paraId="05760FDF" w14:textId="77777777" w:rsidR="006C5118" w:rsidRDefault="006C5118" w:rsidP="00AF0004">
      <w:pPr>
        <w:ind w:left="234"/>
        <w:jc w:val="both"/>
      </w:pPr>
    </w:p>
    <w:p w14:paraId="74E8B34C" w14:textId="77777777" w:rsidR="006C5118" w:rsidRDefault="006C5118" w:rsidP="00AF0004">
      <w:pPr>
        <w:ind w:left="234"/>
        <w:jc w:val="both"/>
      </w:pPr>
    </w:p>
    <w:p w14:paraId="3536A3A7" w14:textId="77777777" w:rsidR="006C5118" w:rsidRDefault="006C5118" w:rsidP="00AF0004">
      <w:pPr>
        <w:ind w:left="234"/>
        <w:jc w:val="both"/>
      </w:pPr>
    </w:p>
    <w:p w14:paraId="77B32C5F" w14:textId="77777777" w:rsidR="0064424D" w:rsidRPr="0064424D" w:rsidRDefault="0064424D" w:rsidP="0064424D">
      <w:pPr>
        <w:ind w:left="234"/>
        <w:jc w:val="both"/>
      </w:pPr>
      <w:r w:rsidRPr="0064424D">
        <w:lastRenderedPageBreak/>
        <w:t>EL LAVADO DE MANOS</w:t>
      </w:r>
    </w:p>
    <w:p w14:paraId="2FBA3006" w14:textId="77777777" w:rsidR="0064424D" w:rsidRPr="0064424D" w:rsidRDefault="0064424D" w:rsidP="0064424D">
      <w:pPr>
        <w:ind w:left="234"/>
        <w:jc w:val="both"/>
      </w:pPr>
      <w:r w:rsidRPr="0064424D">
        <w:t>El lavado de manos es una de las prácticas más simples y efectivas para prevenir enfermedades infecciosas. A pesar de su aparente sencillez, sigue siendo una herramienta fundamental en entornos sanitarios, educativos, laborales y domésticos. Al reducir la transmisión de microorganismos, el lavado de manos contribuye a disminuir infecciones respiratorias, gastrointestinales y dermatológicas, convirtiéndose en un pilar básico de la salud pública.</w:t>
      </w:r>
    </w:p>
    <w:p w14:paraId="14D1253B" w14:textId="77777777" w:rsidR="0064424D" w:rsidRPr="0064424D" w:rsidRDefault="0064424D" w:rsidP="0064424D">
      <w:pPr>
        <w:ind w:left="234"/>
        <w:jc w:val="both"/>
      </w:pPr>
      <w:r w:rsidRPr="0064424D">
        <w:t>LA IMPORTANCIA DEL LAVADO DE MANOS</w:t>
      </w:r>
    </w:p>
    <w:p w14:paraId="368E141D" w14:textId="77777777" w:rsidR="0064424D" w:rsidRPr="0064424D" w:rsidRDefault="0064424D" w:rsidP="0064424D">
      <w:pPr>
        <w:ind w:left="234"/>
        <w:jc w:val="both"/>
      </w:pPr>
      <w:r w:rsidRPr="0064424D">
        <w:t>Las manos entran en contacto constante con superficies, objetos y personas, actuando como un vehículo de transmisión de bacterias, virus y hongos. Estos microorganismos pueden llegar fácilmente a mucosas como ojos, nariz o boca, favoreciendo infecciones.</w:t>
      </w:r>
    </w:p>
    <w:p w14:paraId="03A6618C" w14:textId="77777777" w:rsidR="0064424D" w:rsidRPr="0064424D" w:rsidRDefault="0064424D" w:rsidP="0064424D">
      <w:pPr>
        <w:ind w:left="234"/>
        <w:jc w:val="both"/>
      </w:pPr>
      <w:r w:rsidRPr="0064424D">
        <w:t>El lavado de manos:</w:t>
      </w:r>
    </w:p>
    <w:p w14:paraId="20F8F680" w14:textId="77777777" w:rsidR="0064424D" w:rsidRPr="0064424D" w:rsidRDefault="0064424D" w:rsidP="0064424D">
      <w:pPr>
        <w:ind w:left="234"/>
        <w:jc w:val="both"/>
      </w:pPr>
      <w:r w:rsidRPr="0064424D">
        <w:t>¯ Reduce la propagación de enfermedades.</w:t>
      </w:r>
    </w:p>
    <w:p w14:paraId="0A1560A6" w14:textId="77777777" w:rsidR="0064424D" w:rsidRPr="0064424D" w:rsidRDefault="0064424D" w:rsidP="0064424D">
      <w:pPr>
        <w:ind w:left="234"/>
        <w:jc w:val="both"/>
      </w:pPr>
      <w:r w:rsidRPr="0064424D">
        <w:t>¯ Protege especialmente a personas vulnerables como niños, adultos mayores y pacientes inmunodeprimidos.</w:t>
      </w:r>
    </w:p>
    <w:p w14:paraId="7129731A" w14:textId="77777777" w:rsidR="0064424D" w:rsidRPr="0064424D" w:rsidRDefault="0064424D" w:rsidP="0064424D">
      <w:pPr>
        <w:ind w:left="234"/>
        <w:jc w:val="both"/>
      </w:pPr>
      <w:r w:rsidRPr="0064424D">
        <w:t>¯ Disminuye el ausentismo laboral y escolar.</w:t>
      </w:r>
    </w:p>
    <w:p w14:paraId="5E31B27E" w14:textId="77777777" w:rsidR="0064424D" w:rsidRPr="0064424D" w:rsidRDefault="0064424D" w:rsidP="0064424D">
      <w:pPr>
        <w:ind w:left="234"/>
        <w:jc w:val="both"/>
      </w:pPr>
      <w:r w:rsidRPr="0064424D">
        <w:t>¯ Es esencial en la manipulación de alimentos y en entornos sanitarios.</w:t>
      </w:r>
    </w:p>
    <w:p w14:paraId="339963F7" w14:textId="77777777" w:rsidR="0064424D" w:rsidRPr="0064424D" w:rsidRDefault="0064424D" w:rsidP="0064424D">
      <w:pPr>
        <w:ind w:left="234"/>
        <w:jc w:val="both"/>
      </w:pPr>
      <w:r w:rsidRPr="0064424D">
        <w:t>MOMENTOS EN LOS QUE HAY QUE LAVARSE LAS MANOS</w:t>
      </w:r>
    </w:p>
    <w:p w14:paraId="1E9CCC8E" w14:textId="77777777" w:rsidR="0064424D" w:rsidRPr="0064424D" w:rsidRDefault="0064424D" w:rsidP="0064424D">
      <w:pPr>
        <w:ind w:left="234"/>
        <w:jc w:val="both"/>
      </w:pPr>
      <w:r w:rsidRPr="0064424D">
        <w:t>Aunque es beneficioso en cualquier momento, existen situaciones críticas que requieren especial atención:</w:t>
      </w:r>
    </w:p>
    <w:p w14:paraId="0060248E" w14:textId="77777777" w:rsidR="0064424D" w:rsidRPr="0064424D" w:rsidRDefault="0064424D" w:rsidP="0064424D">
      <w:pPr>
        <w:ind w:left="234"/>
        <w:jc w:val="both"/>
      </w:pPr>
      <w:r w:rsidRPr="0064424D">
        <w:t>¯ Antes, durante y después de preparar alimentos.</w:t>
      </w:r>
    </w:p>
    <w:p w14:paraId="0366FB36" w14:textId="77777777" w:rsidR="0064424D" w:rsidRPr="0064424D" w:rsidRDefault="0064424D" w:rsidP="0064424D">
      <w:pPr>
        <w:ind w:left="234"/>
        <w:jc w:val="both"/>
      </w:pPr>
      <w:r w:rsidRPr="0064424D">
        <w:t>¯ Antes de comer.</w:t>
      </w:r>
    </w:p>
    <w:p w14:paraId="20BFECC2" w14:textId="77777777" w:rsidR="0064424D" w:rsidRPr="0064424D" w:rsidRDefault="0064424D" w:rsidP="0064424D">
      <w:pPr>
        <w:ind w:left="234"/>
        <w:jc w:val="both"/>
      </w:pPr>
      <w:r w:rsidRPr="0064424D">
        <w:t>¯ Después de usar el baño.</w:t>
      </w:r>
    </w:p>
    <w:p w14:paraId="7DEAA1C8" w14:textId="77777777" w:rsidR="0064424D" w:rsidRPr="0064424D" w:rsidRDefault="0064424D" w:rsidP="0064424D">
      <w:pPr>
        <w:ind w:left="234"/>
        <w:jc w:val="both"/>
      </w:pPr>
      <w:r w:rsidRPr="0064424D">
        <w:t>¯ Tras sonarse la nariz, toser o estornudar.</w:t>
      </w:r>
    </w:p>
    <w:p w14:paraId="2D4D5E5F" w14:textId="77777777" w:rsidR="0064424D" w:rsidRPr="0064424D" w:rsidRDefault="0064424D" w:rsidP="0064424D">
      <w:pPr>
        <w:ind w:left="234"/>
        <w:jc w:val="both"/>
      </w:pPr>
      <w:r w:rsidRPr="0064424D">
        <w:t>¯ Después de tocar basura, animales o superficies de uso público.</w:t>
      </w:r>
    </w:p>
    <w:p w14:paraId="0C2A232E" w14:textId="77777777" w:rsidR="0064424D" w:rsidRPr="0064424D" w:rsidRDefault="0064424D" w:rsidP="0064424D">
      <w:pPr>
        <w:ind w:left="234"/>
        <w:jc w:val="both"/>
      </w:pPr>
      <w:r w:rsidRPr="0064424D">
        <w:t>¯ Antes y después del contacto con personas enfermas.</w:t>
      </w:r>
    </w:p>
    <w:p w14:paraId="479445D2" w14:textId="77777777" w:rsidR="0064424D" w:rsidRPr="0064424D" w:rsidRDefault="0064424D" w:rsidP="0064424D">
      <w:pPr>
        <w:ind w:left="234"/>
        <w:jc w:val="both"/>
      </w:pPr>
      <w:r w:rsidRPr="0064424D">
        <w:t>¯ Al llegar a casa después de estar en espacios concurridos.</w:t>
      </w:r>
    </w:p>
    <w:p w14:paraId="1E476647" w14:textId="77777777" w:rsidR="0064424D" w:rsidRPr="0064424D" w:rsidRDefault="0064424D" w:rsidP="0064424D">
      <w:pPr>
        <w:ind w:left="234"/>
        <w:jc w:val="both"/>
      </w:pPr>
      <w:r w:rsidRPr="0064424D">
        <w:t>TÉCNICAS ADECUADASN DEL LAVADO DE MANOS</w:t>
      </w:r>
    </w:p>
    <w:p w14:paraId="342B753B" w14:textId="77777777" w:rsidR="0064424D" w:rsidRPr="0064424D" w:rsidRDefault="0064424D" w:rsidP="0064424D">
      <w:pPr>
        <w:ind w:left="234"/>
        <w:jc w:val="both"/>
      </w:pPr>
      <w:r w:rsidRPr="0064424D">
        <w:t>a. Lavado de manos con agua y jabón</w:t>
      </w:r>
    </w:p>
    <w:p w14:paraId="023D1E32" w14:textId="77777777" w:rsidR="0064424D" w:rsidRPr="0064424D" w:rsidRDefault="0064424D" w:rsidP="0064424D">
      <w:pPr>
        <w:ind w:left="234"/>
        <w:jc w:val="both"/>
      </w:pPr>
      <w:r w:rsidRPr="0064424D">
        <w:t xml:space="preserve">Es el método más recomendado para eliminar suciedad visible y la mayoría de </w:t>
      </w:r>
      <w:proofErr w:type="gramStart"/>
      <w:r w:rsidRPr="0064424D">
        <w:t>microorganismos</w:t>
      </w:r>
      <w:proofErr w:type="gramEnd"/>
      <w:r w:rsidRPr="0064424D">
        <w:t>.</w:t>
      </w:r>
    </w:p>
    <w:p w14:paraId="7DBC1BC2" w14:textId="77777777" w:rsidR="0064424D" w:rsidRPr="0064424D" w:rsidRDefault="0064424D" w:rsidP="0064424D">
      <w:pPr>
        <w:ind w:left="234"/>
        <w:jc w:val="both"/>
      </w:pPr>
      <w:r w:rsidRPr="0064424D">
        <w:t>Pasos básicos:</w:t>
      </w:r>
    </w:p>
    <w:p w14:paraId="3481D924" w14:textId="77777777" w:rsidR="0064424D" w:rsidRPr="0064424D" w:rsidRDefault="0064424D" w:rsidP="0064424D">
      <w:pPr>
        <w:ind w:left="234"/>
        <w:jc w:val="both"/>
      </w:pPr>
      <w:r w:rsidRPr="0064424D">
        <w:t>1) Mojar las manos con agua limpia.</w:t>
      </w:r>
    </w:p>
    <w:p w14:paraId="747407A0" w14:textId="77777777" w:rsidR="0064424D" w:rsidRPr="0064424D" w:rsidRDefault="0064424D" w:rsidP="0064424D">
      <w:pPr>
        <w:ind w:left="234"/>
        <w:jc w:val="both"/>
      </w:pPr>
      <w:r w:rsidRPr="0064424D">
        <w:t>2) Aplicar jabón suficiente para cubrir toda la superficie.</w:t>
      </w:r>
    </w:p>
    <w:p w14:paraId="22558541" w14:textId="77777777" w:rsidR="0064424D" w:rsidRPr="0064424D" w:rsidRDefault="0064424D" w:rsidP="0064424D">
      <w:pPr>
        <w:ind w:left="234"/>
        <w:jc w:val="both"/>
      </w:pPr>
      <w:r w:rsidRPr="0064424D">
        <w:t>3) Frotar durante al menos 20–30 segundos, incluyendo:</w:t>
      </w:r>
    </w:p>
    <w:p w14:paraId="45E5D977" w14:textId="77777777" w:rsidR="0064424D" w:rsidRPr="0064424D" w:rsidRDefault="0064424D" w:rsidP="0064424D">
      <w:pPr>
        <w:ind w:left="234"/>
        <w:jc w:val="both"/>
      </w:pPr>
      <w:r w:rsidRPr="0064424D">
        <w:lastRenderedPageBreak/>
        <w:t>ü Palmas</w:t>
      </w:r>
    </w:p>
    <w:p w14:paraId="1DD495AE" w14:textId="77777777" w:rsidR="0064424D" w:rsidRPr="0064424D" w:rsidRDefault="0064424D" w:rsidP="0064424D">
      <w:pPr>
        <w:ind w:left="234"/>
        <w:jc w:val="both"/>
      </w:pPr>
      <w:r w:rsidRPr="0064424D">
        <w:t>ü Dorso de las manos</w:t>
      </w:r>
    </w:p>
    <w:p w14:paraId="7F7EF9D1" w14:textId="77777777" w:rsidR="0064424D" w:rsidRPr="0064424D" w:rsidRDefault="0064424D" w:rsidP="0064424D">
      <w:pPr>
        <w:ind w:left="234"/>
        <w:jc w:val="both"/>
      </w:pPr>
      <w:r w:rsidRPr="0064424D">
        <w:t>ü Entre los dedos</w:t>
      </w:r>
    </w:p>
    <w:p w14:paraId="4542BD50" w14:textId="77777777" w:rsidR="0064424D" w:rsidRPr="0064424D" w:rsidRDefault="0064424D" w:rsidP="0064424D">
      <w:pPr>
        <w:ind w:left="234"/>
        <w:jc w:val="both"/>
      </w:pPr>
      <w:r w:rsidRPr="0064424D">
        <w:t>ü Pulgares</w:t>
      </w:r>
    </w:p>
    <w:p w14:paraId="2C657F9A" w14:textId="77777777" w:rsidR="0064424D" w:rsidRPr="0064424D" w:rsidRDefault="0064424D" w:rsidP="0064424D">
      <w:pPr>
        <w:ind w:left="234"/>
        <w:jc w:val="both"/>
      </w:pPr>
      <w:r w:rsidRPr="0064424D">
        <w:t>ü Nudillos</w:t>
      </w:r>
    </w:p>
    <w:p w14:paraId="4CDD131B" w14:textId="77777777" w:rsidR="0064424D" w:rsidRPr="0064424D" w:rsidRDefault="0064424D" w:rsidP="0064424D">
      <w:pPr>
        <w:ind w:left="234"/>
        <w:jc w:val="both"/>
      </w:pPr>
      <w:r w:rsidRPr="0064424D">
        <w:t>ü Uñas y puntas de los dedos</w:t>
      </w:r>
    </w:p>
    <w:p w14:paraId="5832DCAE" w14:textId="77777777" w:rsidR="0064424D" w:rsidRPr="0064424D" w:rsidRDefault="0064424D" w:rsidP="0064424D">
      <w:pPr>
        <w:ind w:left="234"/>
        <w:jc w:val="both"/>
      </w:pPr>
      <w:r w:rsidRPr="0064424D">
        <w:t>4) Enjuagar con agua limpia.</w:t>
      </w:r>
    </w:p>
    <w:p w14:paraId="3248F24D" w14:textId="77777777" w:rsidR="0064424D" w:rsidRPr="0064424D" w:rsidRDefault="0064424D" w:rsidP="0064424D">
      <w:pPr>
        <w:ind w:left="234"/>
        <w:jc w:val="both"/>
      </w:pPr>
      <w:r w:rsidRPr="0064424D">
        <w:t>5) Secar con toalla desechable o aire.</w:t>
      </w:r>
    </w:p>
    <w:p w14:paraId="33844DD0" w14:textId="77777777" w:rsidR="0064424D" w:rsidRPr="0064424D" w:rsidRDefault="0064424D" w:rsidP="0064424D">
      <w:pPr>
        <w:ind w:left="234"/>
        <w:jc w:val="both"/>
      </w:pPr>
      <w:r w:rsidRPr="0064424D">
        <w:t xml:space="preserve">6) Cerrar el grifo con la toalla si es necesario para evitar </w:t>
      </w:r>
      <w:proofErr w:type="spellStart"/>
      <w:r w:rsidRPr="0064424D">
        <w:t>recontaminación</w:t>
      </w:r>
      <w:proofErr w:type="spellEnd"/>
      <w:r w:rsidRPr="0064424D">
        <w:t>.</w:t>
      </w:r>
    </w:p>
    <w:p w14:paraId="75A9F63B" w14:textId="77777777" w:rsidR="0064424D" w:rsidRPr="0064424D" w:rsidRDefault="0064424D" w:rsidP="0064424D">
      <w:pPr>
        <w:ind w:left="234"/>
        <w:jc w:val="both"/>
      </w:pPr>
      <w:r w:rsidRPr="0064424D">
        <w:t>b. Higiene de manos con soluciones hidroalcohólicas</w:t>
      </w:r>
    </w:p>
    <w:p w14:paraId="14583530" w14:textId="77777777" w:rsidR="0064424D" w:rsidRPr="0064424D" w:rsidRDefault="0064424D" w:rsidP="0064424D">
      <w:pPr>
        <w:ind w:left="234"/>
        <w:jc w:val="both"/>
      </w:pPr>
      <w:r w:rsidRPr="0064424D">
        <w:t>Las soluciones o geles hidroalcohólicos son útiles cuando no se dispone de agua y jabón. Son altamente eficaces frente a numerosos microorganismos, aunque no eliminan suciedad visible ni ciertos agentes.</w:t>
      </w:r>
    </w:p>
    <w:p w14:paraId="16FD40BE" w14:textId="77777777" w:rsidR="0064424D" w:rsidRPr="0064424D" w:rsidRDefault="0064424D" w:rsidP="0064424D">
      <w:pPr>
        <w:ind w:left="234"/>
        <w:jc w:val="both"/>
      </w:pPr>
      <w:r w:rsidRPr="0064424D">
        <w:t>Deben contener un porcentaje adecuado de alcohol y aplicarse hasta que las manos queden secas.</w:t>
      </w:r>
    </w:p>
    <w:p w14:paraId="0CA96562" w14:textId="77777777" w:rsidR="0064424D" w:rsidRPr="0064424D" w:rsidRDefault="0064424D" w:rsidP="0064424D">
      <w:pPr>
        <w:ind w:left="234"/>
        <w:jc w:val="both"/>
      </w:pPr>
      <w:r w:rsidRPr="0064424D">
        <w:t>ERRORES FRECUENTES EN EL LAVADO DE MANOS</w:t>
      </w:r>
    </w:p>
    <w:p w14:paraId="59A32875" w14:textId="77777777" w:rsidR="0064424D" w:rsidRPr="0064424D" w:rsidRDefault="0064424D" w:rsidP="0064424D">
      <w:pPr>
        <w:ind w:left="234"/>
        <w:jc w:val="both"/>
      </w:pPr>
      <w:r w:rsidRPr="0064424D">
        <w:t>v No dedicar el tiempo suficiente.</w:t>
      </w:r>
    </w:p>
    <w:p w14:paraId="6353F1C2" w14:textId="77777777" w:rsidR="0064424D" w:rsidRPr="0064424D" w:rsidRDefault="0064424D" w:rsidP="0064424D">
      <w:pPr>
        <w:ind w:left="234"/>
        <w:jc w:val="both"/>
      </w:pPr>
      <w:r w:rsidRPr="0064424D">
        <w:t>v Olvidar zonas clave como uñas o pulgares.</w:t>
      </w:r>
    </w:p>
    <w:p w14:paraId="266E96D7" w14:textId="77777777" w:rsidR="0064424D" w:rsidRPr="0064424D" w:rsidRDefault="0064424D" w:rsidP="0064424D">
      <w:pPr>
        <w:ind w:left="234"/>
        <w:jc w:val="both"/>
      </w:pPr>
      <w:r w:rsidRPr="0064424D">
        <w:t>v No secar las manos correctamente.</w:t>
      </w:r>
    </w:p>
    <w:p w14:paraId="7B9D7724" w14:textId="77777777" w:rsidR="0064424D" w:rsidRPr="0064424D" w:rsidRDefault="0064424D" w:rsidP="0064424D">
      <w:pPr>
        <w:ind w:left="234"/>
        <w:jc w:val="both"/>
      </w:pPr>
      <w:r w:rsidRPr="0064424D">
        <w:t>v Usar agua o jabón en poca cantidad.</w:t>
      </w:r>
    </w:p>
    <w:p w14:paraId="62F09364" w14:textId="77777777" w:rsidR="0064424D" w:rsidRPr="0064424D" w:rsidRDefault="0064424D" w:rsidP="0064424D">
      <w:pPr>
        <w:ind w:left="234"/>
        <w:jc w:val="both"/>
      </w:pPr>
      <w:r w:rsidRPr="0064424D">
        <w:t>v Pensar que los guantes sustituyen el lavado (no lo hacen).</w:t>
      </w:r>
    </w:p>
    <w:p w14:paraId="42535226" w14:textId="77777777" w:rsidR="0064424D" w:rsidRPr="0064424D" w:rsidRDefault="0064424D" w:rsidP="0064424D">
      <w:pPr>
        <w:ind w:left="234"/>
        <w:jc w:val="both"/>
      </w:pPr>
      <w:r w:rsidRPr="0064424D">
        <w:t>IMPACTO DEL LAVADO DE MANOS</w:t>
      </w:r>
    </w:p>
    <w:p w14:paraId="11834816" w14:textId="77777777" w:rsidR="0064424D" w:rsidRPr="0064424D" w:rsidRDefault="0064424D" w:rsidP="0064424D">
      <w:pPr>
        <w:ind w:left="234"/>
        <w:jc w:val="both"/>
      </w:pPr>
      <w:r w:rsidRPr="0064424D">
        <w:t>El lavado de manos tiene un efecto multiplicador: cuando se convierte en hábito, contribuye a:</w:t>
      </w:r>
    </w:p>
    <w:p w14:paraId="74712405" w14:textId="77777777" w:rsidR="0064424D" w:rsidRPr="0064424D" w:rsidRDefault="0064424D" w:rsidP="0064424D">
      <w:pPr>
        <w:ind w:left="234"/>
        <w:jc w:val="both"/>
      </w:pPr>
      <w:r w:rsidRPr="0064424D">
        <w:t>v Reducir brotes de enfermedades.</w:t>
      </w:r>
    </w:p>
    <w:p w14:paraId="337FBE37" w14:textId="77777777" w:rsidR="0064424D" w:rsidRPr="0064424D" w:rsidRDefault="0064424D" w:rsidP="0064424D">
      <w:pPr>
        <w:ind w:left="234"/>
        <w:jc w:val="both"/>
      </w:pPr>
      <w:r w:rsidRPr="0064424D">
        <w:t>v Mejorar la seguridad alimentaria.</w:t>
      </w:r>
    </w:p>
    <w:p w14:paraId="46B11B1F" w14:textId="77777777" w:rsidR="0064424D" w:rsidRPr="0064424D" w:rsidRDefault="0064424D" w:rsidP="0064424D">
      <w:pPr>
        <w:ind w:left="234"/>
        <w:jc w:val="both"/>
      </w:pPr>
      <w:r w:rsidRPr="0064424D">
        <w:t>v Evitar complicaciones en pacientes.</w:t>
      </w:r>
    </w:p>
    <w:p w14:paraId="136A579F" w14:textId="77777777" w:rsidR="0064424D" w:rsidRPr="0064424D" w:rsidRDefault="0064424D" w:rsidP="0064424D">
      <w:pPr>
        <w:ind w:left="234"/>
        <w:jc w:val="both"/>
      </w:pPr>
      <w:r w:rsidRPr="0064424D">
        <w:t>v Disminuir contagios en guarderías, escuelas y centros laborales.</w:t>
      </w:r>
    </w:p>
    <w:p w14:paraId="71B01CB1" w14:textId="77777777" w:rsidR="0064424D" w:rsidRPr="0064424D" w:rsidRDefault="0064424D" w:rsidP="0064424D">
      <w:pPr>
        <w:ind w:left="234"/>
        <w:jc w:val="both"/>
      </w:pPr>
      <w:r w:rsidRPr="0064424D">
        <w:t>En hospitales y centros de salud es una de las medidas más importantes para la prevención de infecciones asociadas a la atención sanitaria.</w:t>
      </w:r>
    </w:p>
    <w:p w14:paraId="0C499968" w14:textId="77777777" w:rsidR="0064424D" w:rsidRPr="0064424D" w:rsidRDefault="0064424D" w:rsidP="0064424D">
      <w:pPr>
        <w:ind w:left="234"/>
        <w:jc w:val="both"/>
      </w:pPr>
      <w:r w:rsidRPr="0064424D">
        <w:t>PROMOCIÓN Y EDUCACIÓN</w:t>
      </w:r>
    </w:p>
    <w:p w14:paraId="7E8EDBDB" w14:textId="77777777" w:rsidR="0064424D" w:rsidRPr="0064424D" w:rsidRDefault="0064424D" w:rsidP="0064424D">
      <w:pPr>
        <w:ind w:left="234"/>
        <w:jc w:val="both"/>
      </w:pPr>
      <w:r w:rsidRPr="0064424D">
        <w:t>Fomentar el lavado de manos requiere:</w:t>
      </w:r>
    </w:p>
    <w:p w14:paraId="49955FC9" w14:textId="77777777" w:rsidR="0064424D" w:rsidRPr="0064424D" w:rsidRDefault="0064424D" w:rsidP="0064424D">
      <w:pPr>
        <w:ind w:left="234"/>
        <w:jc w:val="both"/>
      </w:pPr>
      <w:r w:rsidRPr="0064424D">
        <w:t>v Señalización clara en baños y áreas comunes.</w:t>
      </w:r>
    </w:p>
    <w:p w14:paraId="02888C59" w14:textId="77777777" w:rsidR="0064424D" w:rsidRPr="0064424D" w:rsidRDefault="0064424D" w:rsidP="0064424D">
      <w:pPr>
        <w:ind w:left="234"/>
        <w:jc w:val="both"/>
      </w:pPr>
      <w:r w:rsidRPr="0064424D">
        <w:lastRenderedPageBreak/>
        <w:t>v Programas educativos en escuelas.</w:t>
      </w:r>
    </w:p>
    <w:p w14:paraId="4B7CDC24" w14:textId="77777777" w:rsidR="0064424D" w:rsidRPr="0064424D" w:rsidRDefault="0064424D" w:rsidP="0064424D">
      <w:pPr>
        <w:ind w:left="234"/>
        <w:jc w:val="both"/>
      </w:pPr>
      <w:r w:rsidRPr="0064424D">
        <w:t>v Campañas de salud pública.</w:t>
      </w:r>
    </w:p>
    <w:p w14:paraId="1016388F" w14:textId="77777777" w:rsidR="0064424D" w:rsidRPr="0064424D" w:rsidRDefault="0064424D" w:rsidP="0064424D">
      <w:pPr>
        <w:ind w:left="234"/>
        <w:jc w:val="both"/>
      </w:pPr>
      <w:r w:rsidRPr="0064424D">
        <w:t>v Disponibilidad de lavamanos y dispensadores adecuados.</w:t>
      </w:r>
    </w:p>
    <w:p w14:paraId="3F848A82" w14:textId="77777777" w:rsidR="0064424D" w:rsidRPr="0064424D" w:rsidRDefault="0064424D" w:rsidP="0064424D">
      <w:pPr>
        <w:ind w:left="234"/>
        <w:jc w:val="both"/>
      </w:pPr>
      <w:r w:rsidRPr="0064424D">
        <w:t>v Ejemplo por parte de adultos y profesionales.</w:t>
      </w:r>
    </w:p>
    <w:p w14:paraId="5AC27EC8" w14:textId="77777777" w:rsidR="0064424D" w:rsidRPr="0064424D" w:rsidRDefault="0064424D" w:rsidP="0064424D">
      <w:pPr>
        <w:ind w:left="234"/>
        <w:jc w:val="both"/>
      </w:pPr>
      <w:r w:rsidRPr="0064424D">
        <w:t>CONCLUSIÓN</w:t>
      </w:r>
    </w:p>
    <w:p w14:paraId="7286AB86" w14:textId="77777777" w:rsidR="0064424D" w:rsidRPr="0064424D" w:rsidRDefault="0064424D" w:rsidP="0064424D">
      <w:pPr>
        <w:ind w:left="234"/>
        <w:jc w:val="both"/>
      </w:pPr>
      <w:r w:rsidRPr="0064424D">
        <w:t>El lavado de manos, pese a su simplicidad, es una práctica de enorme impacto sanitario. Adoptarlo de manera habitual reduce el riesgo de contagios, protege la salud individual y colectiva, y constituye un gesto básico de responsabilidad social. Promoverlo y enseñarlo correctamente garantiza comunidades más seguras y saludables.</w:t>
      </w:r>
    </w:p>
    <w:p w14:paraId="36D9A665" w14:textId="77777777" w:rsidR="006C5118" w:rsidRDefault="006C5118" w:rsidP="00AF0004">
      <w:pPr>
        <w:ind w:left="234"/>
        <w:jc w:val="both"/>
      </w:pPr>
    </w:p>
    <w:p w14:paraId="6A1013BF" w14:textId="77777777" w:rsidR="0064424D" w:rsidRDefault="0064424D" w:rsidP="00AF0004">
      <w:pPr>
        <w:ind w:left="234"/>
        <w:jc w:val="both"/>
      </w:pPr>
    </w:p>
    <w:p w14:paraId="78C15DAE" w14:textId="77777777" w:rsidR="0064424D" w:rsidRDefault="0064424D" w:rsidP="00AF0004">
      <w:pPr>
        <w:ind w:left="234"/>
        <w:jc w:val="both"/>
      </w:pPr>
    </w:p>
    <w:p w14:paraId="3773B916" w14:textId="77777777" w:rsidR="0064424D" w:rsidRDefault="0064424D" w:rsidP="00AF0004">
      <w:pPr>
        <w:ind w:left="234"/>
        <w:jc w:val="both"/>
      </w:pPr>
    </w:p>
    <w:p w14:paraId="54CB9CA1" w14:textId="77777777" w:rsidR="0064424D" w:rsidRDefault="0064424D" w:rsidP="00AF0004">
      <w:pPr>
        <w:ind w:left="234"/>
        <w:jc w:val="both"/>
      </w:pPr>
    </w:p>
    <w:p w14:paraId="403A6457" w14:textId="77777777" w:rsidR="0064424D" w:rsidRDefault="0064424D" w:rsidP="00AF0004">
      <w:pPr>
        <w:ind w:left="234"/>
        <w:jc w:val="both"/>
      </w:pPr>
    </w:p>
    <w:p w14:paraId="71D55738" w14:textId="77777777" w:rsidR="0064424D" w:rsidRDefault="0064424D" w:rsidP="00AF0004">
      <w:pPr>
        <w:ind w:left="234"/>
        <w:jc w:val="both"/>
      </w:pPr>
    </w:p>
    <w:p w14:paraId="6947B1EF" w14:textId="77777777" w:rsidR="0064424D" w:rsidRDefault="0064424D" w:rsidP="00AF0004">
      <w:pPr>
        <w:ind w:left="234"/>
        <w:jc w:val="both"/>
      </w:pPr>
    </w:p>
    <w:p w14:paraId="5B9F5F93" w14:textId="77777777" w:rsidR="0064424D" w:rsidRDefault="0064424D" w:rsidP="00AF0004">
      <w:pPr>
        <w:ind w:left="234"/>
        <w:jc w:val="both"/>
      </w:pPr>
    </w:p>
    <w:p w14:paraId="20215C8A" w14:textId="77777777" w:rsidR="0064424D" w:rsidRDefault="0064424D" w:rsidP="00AF0004">
      <w:pPr>
        <w:ind w:left="234"/>
        <w:jc w:val="both"/>
      </w:pPr>
    </w:p>
    <w:p w14:paraId="6D933FA1" w14:textId="77777777" w:rsidR="0064424D" w:rsidRDefault="0064424D" w:rsidP="00AF0004">
      <w:pPr>
        <w:ind w:left="234"/>
        <w:jc w:val="both"/>
      </w:pPr>
    </w:p>
    <w:p w14:paraId="37AC0442" w14:textId="77777777" w:rsidR="0064424D" w:rsidRDefault="0064424D" w:rsidP="00AF0004">
      <w:pPr>
        <w:ind w:left="234"/>
        <w:jc w:val="both"/>
      </w:pPr>
    </w:p>
    <w:p w14:paraId="02469EB3" w14:textId="77777777" w:rsidR="0064424D" w:rsidRDefault="0064424D" w:rsidP="00AF0004">
      <w:pPr>
        <w:ind w:left="234"/>
        <w:jc w:val="both"/>
      </w:pPr>
    </w:p>
    <w:p w14:paraId="22BA5696" w14:textId="77777777" w:rsidR="0064424D" w:rsidRDefault="0064424D" w:rsidP="00AF0004">
      <w:pPr>
        <w:ind w:left="234"/>
        <w:jc w:val="both"/>
      </w:pPr>
    </w:p>
    <w:p w14:paraId="30D18AFD" w14:textId="77777777" w:rsidR="0064424D" w:rsidRDefault="0064424D" w:rsidP="00AF0004">
      <w:pPr>
        <w:ind w:left="234"/>
        <w:jc w:val="both"/>
      </w:pPr>
    </w:p>
    <w:p w14:paraId="0247502F" w14:textId="77777777" w:rsidR="0064424D" w:rsidRDefault="0064424D" w:rsidP="00AF0004">
      <w:pPr>
        <w:ind w:left="234"/>
        <w:jc w:val="both"/>
      </w:pPr>
    </w:p>
    <w:p w14:paraId="0213ABEF" w14:textId="77777777" w:rsidR="0064424D" w:rsidRDefault="0064424D" w:rsidP="00AF0004">
      <w:pPr>
        <w:ind w:left="234"/>
        <w:jc w:val="both"/>
      </w:pPr>
    </w:p>
    <w:p w14:paraId="6845B616" w14:textId="77777777" w:rsidR="0064424D" w:rsidRDefault="0064424D" w:rsidP="00AF0004">
      <w:pPr>
        <w:ind w:left="234"/>
        <w:jc w:val="both"/>
      </w:pPr>
    </w:p>
    <w:p w14:paraId="7A67BD16" w14:textId="77777777" w:rsidR="0064424D" w:rsidRDefault="0064424D" w:rsidP="00AF0004">
      <w:pPr>
        <w:ind w:left="234"/>
        <w:jc w:val="both"/>
      </w:pPr>
    </w:p>
    <w:p w14:paraId="0C701D17" w14:textId="77777777" w:rsidR="0064424D" w:rsidRDefault="0064424D" w:rsidP="00AF0004">
      <w:pPr>
        <w:ind w:left="234"/>
        <w:jc w:val="both"/>
      </w:pPr>
    </w:p>
    <w:p w14:paraId="01E0F417" w14:textId="77777777" w:rsidR="0064424D" w:rsidRDefault="0064424D" w:rsidP="00AF0004">
      <w:pPr>
        <w:ind w:left="234"/>
        <w:jc w:val="both"/>
      </w:pPr>
    </w:p>
    <w:p w14:paraId="6E6B8C23" w14:textId="77777777" w:rsidR="0064424D" w:rsidRDefault="0064424D" w:rsidP="00AF0004">
      <w:pPr>
        <w:ind w:left="234"/>
        <w:jc w:val="both"/>
      </w:pPr>
    </w:p>
    <w:p w14:paraId="32A09D64" w14:textId="77777777" w:rsidR="0064424D" w:rsidRDefault="0064424D" w:rsidP="00AF0004">
      <w:pPr>
        <w:ind w:left="234"/>
        <w:jc w:val="both"/>
      </w:pPr>
    </w:p>
    <w:p w14:paraId="7C9178AF" w14:textId="77777777" w:rsidR="005F036C" w:rsidRPr="005F036C" w:rsidRDefault="005F036C" w:rsidP="005F036C">
      <w:pPr>
        <w:ind w:left="234"/>
        <w:jc w:val="both"/>
      </w:pPr>
      <w:r w:rsidRPr="005F036C">
        <w:lastRenderedPageBreak/>
        <w:t>ERGONOMÍA E HIGIENE POSTURAL</w:t>
      </w:r>
    </w:p>
    <w:p w14:paraId="73CFD6DE" w14:textId="77777777" w:rsidR="005F036C" w:rsidRPr="005F036C" w:rsidRDefault="005F036C" w:rsidP="005F036C">
      <w:pPr>
        <w:ind w:left="234"/>
        <w:jc w:val="both"/>
      </w:pPr>
      <w:r w:rsidRPr="005F036C">
        <w:t>El objetivo básico de la ergonomía es garantizar que el espacio de trabajo esté en armonía con las actividades que realiza el trabajador.</w:t>
      </w:r>
    </w:p>
    <w:p w14:paraId="07730840" w14:textId="77777777" w:rsidR="005F036C" w:rsidRPr="005F036C" w:rsidRDefault="005F036C" w:rsidP="005F036C">
      <w:pPr>
        <w:ind w:left="234"/>
        <w:jc w:val="both"/>
      </w:pPr>
      <w:r w:rsidRPr="005F036C">
        <w:t>Un concepto muy importante que no debemos pasar por alto cuando hablamos de ergonomía es el de:</w:t>
      </w:r>
    </w:p>
    <w:p w14:paraId="63102DA1" w14:textId="77777777" w:rsidR="005F036C" w:rsidRPr="005F036C" w:rsidRDefault="005F036C" w:rsidP="005F036C">
      <w:pPr>
        <w:ind w:left="234"/>
        <w:jc w:val="both"/>
      </w:pPr>
      <w:r w:rsidRPr="005F036C">
        <w:t>“HIGIENE POSTURAL”: el cual podemos definir como el conjunto de normas, consejos y actitudes posturales, tanto estáticas como dinámicas, encaminadas a mantener una alineación de todo el cuerpo con el fin de evitar posturas y futuras lesiones4.</w:t>
      </w:r>
    </w:p>
    <w:p w14:paraId="7EB36408" w14:textId="77777777" w:rsidR="005F036C" w:rsidRPr="005F036C" w:rsidRDefault="005F036C" w:rsidP="005F036C">
      <w:pPr>
        <w:ind w:left="234"/>
        <w:jc w:val="both"/>
      </w:pPr>
      <w:r w:rsidRPr="005F036C">
        <w:t>Generalmente, el principal objeto de protección (aunque no el único) es la “espalda”</w:t>
      </w:r>
      <w:proofErr w:type="gramStart"/>
      <w:r w:rsidRPr="005F036C">
        <w:t>4 ,</w:t>
      </w:r>
      <w:proofErr w:type="gramEnd"/>
      <w:r w:rsidRPr="005F036C">
        <w:t xml:space="preserve"> ya que la excesiva carga de trabajo, la bipedestación a la que el ser humano no está acostumbrado y la propia tensión de la vida diaria pueden conllevar crisis de dolor y lesiones degenerativas de la columna.</w:t>
      </w:r>
    </w:p>
    <w:p w14:paraId="43119259" w14:textId="77777777" w:rsidR="005F036C" w:rsidRPr="005F036C" w:rsidRDefault="005F036C" w:rsidP="005F036C">
      <w:pPr>
        <w:ind w:left="234"/>
        <w:jc w:val="both"/>
      </w:pPr>
      <w:r w:rsidRPr="005F036C">
        <w:t>La clave para tener una espalda sana es mantener un buen tono muscular paravertebral, mantener la morfología de los segmentos vertebrales móviles, así como vigilar las posturas que se adoptan4.</w:t>
      </w:r>
    </w:p>
    <w:p w14:paraId="14283B86" w14:textId="77777777" w:rsidR="005F036C" w:rsidRPr="005F036C" w:rsidRDefault="005F036C" w:rsidP="005F036C">
      <w:pPr>
        <w:ind w:left="234"/>
        <w:jc w:val="both"/>
      </w:pPr>
      <w:r w:rsidRPr="005F036C">
        <w:t>Podemos encontrarnos una serie de normas posturales genéricas, que nos ayudarán a evitar estos dolores de espalda tan comunes en nuestra sociedad:</w:t>
      </w:r>
    </w:p>
    <w:p w14:paraId="66803954" w14:textId="77777777" w:rsidR="005F036C" w:rsidRPr="005F036C" w:rsidRDefault="005F036C" w:rsidP="005F036C">
      <w:pPr>
        <w:ind w:left="234"/>
        <w:jc w:val="both"/>
      </w:pPr>
      <w:r w:rsidRPr="005F036C">
        <w:t>· Deberemos adoptar posturas correctas según la tarea que vayamos a realizar; reconociendo además la exigencia de cada una de ellas en cuanto a duración, dificultad e intensidad.</w:t>
      </w:r>
    </w:p>
    <w:p w14:paraId="60242773" w14:textId="77777777" w:rsidR="005F036C" w:rsidRPr="005F036C" w:rsidRDefault="005F036C" w:rsidP="005F036C">
      <w:pPr>
        <w:ind w:left="234"/>
        <w:jc w:val="both"/>
      </w:pPr>
      <w:r w:rsidRPr="005F036C">
        <w:t>· Deberemos respetar las curvas fisiológicas de la columna (lordosis cervical y lumbar y cifosis dorsal) y tendremos que evitar forzar la columna en curvas poco fisiológicas.</w:t>
      </w:r>
    </w:p>
    <w:p w14:paraId="660A621B" w14:textId="77777777" w:rsidR="005F036C" w:rsidRPr="005F036C" w:rsidRDefault="005F036C" w:rsidP="005F036C">
      <w:pPr>
        <w:ind w:left="234"/>
        <w:jc w:val="both"/>
      </w:pPr>
      <w:r w:rsidRPr="005F036C">
        <w:t>· Evitaremos mantener demasiado tiempo una misma postura, ya que las posiciones mantenidas hacen sufrir la columna.</w:t>
      </w:r>
    </w:p>
    <w:p w14:paraId="3762A543" w14:textId="77777777" w:rsidR="005F036C" w:rsidRPr="005F036C" w:rsidRDefault="005F036C" w:rsidP="005F036C">
      <w:pPr>
        <w:ind w:left="234"/>
        <w:jc w:val="both"/>
      </w:pPr>
      <w:r w:rsidRPr="005F036C">
        <w:t>· Aprender a movernos adecuadamente nos hará economizar en esfuerzos físicos y prevenir problemas de salud.</w:t>
      </w:r>
    </w:p>
    <w:p w14:paraId="5E6AD40E" w14:textId="77777777" w:rsidR="005F036C" w:rsidRPr="005F036C" w:rsidRDefault="005F036C" w:rsidP="005F036C">
      <w:pPr>
        <w:ind w:left="234"/>
        <w:jc w:val="both"/>
      </w:pPr>
      <w:r w:rsidRPr="005F036C">
        <w:t>Normas de higiene postural en bipedestación y al caminar</w:t>
      </w:r>
    </w:p>
    <w:p w14:paraId="4355F953" w14:textId="77777777" w:rsidR="005F036C" w:rsidRPr="005F036C" w:rsidRDefault="005F036C" w:rsidP="005F036C">
      <w:pPr>
        <w:ind w:left="234"/>
        <w:jc w:val="both"/>
      </w:pPr>
      <w:r w:rsidRPr="005F036C">
        <w:t>Cuando realizamos un trabajo en el cual prestamos toda nuestra atención, tendemos a situarnos de la mejor manera posible para realizar dicha tarea, pero olvidando la peligrosa posición que adopta nuestra espalda. Como normas generales podemos encontrarnos:</w:t>
      </w:r>
    </w:p>
    <w:p w14:paraId="544AAFA1" w14:textId="77777777" w:rsidR="005F036C" w:rsidRPr="005F036C" w:rsidRDefault="005F036C" w:rsidP="005F036C">
      <w:pPr>
        <w:ind w:left="234"/>
        <w:jc w:val="both"/>
      </w:pPr>
      <w:r w:rsidRPr="005F036C">
        <w:t>Ø No usar durante mucho tiempo zapatos de tacón alto. Un tacón de 1.5 a 3 cm es lo adecuado.</w:t>
      </w:r>
    </w:p>
    <w:p w14:paraId="5040A275" w14:textId="77777777" w:rsidR="005F036C" w:rsidRPr="005F036C" w:rsidRDefault="005F036C" w:rsidP="005F036C">
      <w:pPr>
        <w:ind w:left="234"/>
        <w:jc w:val="both"/>
      </w:pPr>
      <w:r w:rsidRPr="005F036C">
        <w:t>Ø El material de trabajo debe situarse a una altura correcta, evitando tener que estar constantemente con la espalda flexionada o agachado, permitiendo el apoyo de los brazos.</w:t>
      </w:r>
    </w:p>
    <w:p w14:paraId="5AA53CB7" w14:textId="77777777" w:rsidR="005F036C" w:rsidRPr="005F036C" w:rsidRDefault="005F036C" w:rsidP="005F036C">
      <w:pPr>
        <w:ind w:left="234"/>
        <w:jc w:val="both"/>
      </w:pPr>
      <w:r w:rsidRPr="005F036C">
        <w:t>Ø Uso de reposapiés para la bipedestación mantenida: Para evitar la lordosis excesiva que se crea cuando pasamos mucho tiempo de pie, podemos colocar un pequeño reposapiés y situar en él uno de nuestros pies, lo que hace que el psoas ilíaco se relaje y “aplane” la curva lumbar.</w:t>
      </w:r>
    </w:p>
    <w:p w14:paraId="10172CFF" w14:textId="77777777" w:rsidR="005F036C" w:rsidRPr="005F036C" w:rsidRDefault="005F036C" w:rsidP="005F036C">
      <w:pPr>
        <w:ind w:left="234"/>
        <w:jc w:val="both"/>
      </w:pPr>
      <w:r w:rsidRPr="005F036C">
        <w:lastRenderedPageBreak/>
        <w:t>Ø En el plano frontal hay que evitar la rotación de la columna vertebral, cintura pélvica y escapular y repartir el peso en las dos extremidades por igual.</w:t>
      </w:r>
    </w:p>
    <w:p w14:paraId="6425F76B" w14:textId="77777777" w:rsidR="005F036C" w:rsidRPr="005F036C" w:rsidRDefault="005F036C" w:rsidP="005F036C">
      <w:pPr>
        <w:ind w:left="234"/>
        <w:jc w:val="both"/>
      </w:pPr>
      <w:r w:rsidRPr="005F036C">
        <w:t>Ø Se debe caminar con la espalda y la cabeza erguida, y sobre todo se evitará ir encorvado con los hombros en antepulsión.</w:t>
      </w:r>
    </w:p>
    <w:p w14:paraId="1F91BA56" w14:textId="77777777" w:rsidR="005F036C" w:rsidRPr="005F036C" w:rsidRDefault="005F036C" w:rsidP="005F036C">
      <w:pPr>
        <w:ind w:left="234"/>
        <w:jc w:val="both"/>
      </w:pPr>
      <w:r w:rsidRPr="005F036C">
        <w:t>Normas de higiene postural al trasladar y levantar cargas</w:t>
      </w:r>
    </w:p>
    <w:p w14:paraId="34A62F63" w14:textId="77777777" w:rsidR="005F036C" w:rsidRPr="005F036C" w:rsidRDefault="005F036C" w:rsidP="005F036C">
      <w:pPr>
        <w:ind w:left="234"/>
        <w:jc w:val="both"/>
      </w:pPr>
      <w:r w:rsidRPr="005F036C">
        <w:t>No es más importante cuánto se levanta sino cómo se levanta.</w:t>
      </w:r>
    </w:p>
    <w:p w14:paraId="6674C101" w14:textId="77777777" w:rsidR="005F036C" w:rsidRPr="005F036C" w:rsidRDefault="005F036C" w:rsidP="005F036C">
      <w:pPr>
        <w:ind w:left="234"/>
        <w:jc w:val="both"/>
      </w:pPr>
      <w:r w:rsidRPr="005F036C">
        <w:t>Ø Cuando trabajamos con cargas muy pesadas debemos despejar el camino y mantener los pies separados a la anchura de los hombros para tener una buena base de sustentación y un centro de gravedad bajo.</w:t>
      </w:r>
    </w:p>
    <w:p w14:paraId="281D2D9D" w14:textId="77777777" w:rsidR="005F036C" w:rsidRPr="005F036C" w:rsidRDefault="005F036C" w:rsidP="005F036C">
      <w:pPr>
        <w:ind w:left="234"/>
        <w:jc w:val="both"/>
      </w:pPr>
      <w:r w:rsidRPr="005F036C">
        <w:t>Ø Para levantar una carga vertical, tendremos que flexionar las rodillas con la espalda recta. Cogeremos el peso con los dos brazos, manteniéndolo todo lo cerca que podamos del tronco para que el brazo de palanca sea menor y así la fuerza que repercuta en la espalda sea también menor.</w:t>
      </w:r>
    </w:p>
    <w:p w14:paraId="026BA93F" w14:textId="77777777" w:rsidR="005F036C" w:rsidRPr="005F036C" w:rsidRDefault="005F036C" w:rsidP="005F036C">
      <w:pPr>
        <w:ind w:left="234"/>
        <w:jc w:val="both"/>
      </w:pPr>
      <w:r w:rsidRPr="005F036C">
        <w:t>Ø Al cambiar objetos de posición, se girará todo el cuerpo en bloque, y giraremos con los pies, no con la columna.</w:t>
      </w:r>
    </w:p>
    <w:p w14:paraId="774874C1" w14:textId="77777777" w:rsidR="005F036C" w:rsidRPr="005F036C" w:rsidRDefault="005F036C" w:rsidP="005F036C">
      <w:pPr>
        <w:ind w:left="234"/>
        <w:jc w:val="both"/>
      </w:pPr>
      <w:r w:rsidRPr="005F036C">
        <w:t>Ø No debemos levantar una carga por encima de la altura del pecho, porque como hemos mencionado anteriormente debemos flexionar los codos para mantener la carga lo más cerca al tronco posible.</w:t>
      </w:r>
    </w:p>
    <w:p w14:paraId="31B40A06" w14:textId="77777777" w:rsidR="005F036C" w:rsidRPr="005F036C" w:rsidRDefault="005F036C" w:rsidP="005F036C">
      <w:pPr>
        <w:ind w:left="234"/>
        <w:jc w:val="both"/>
      </w:pPr>
      <w:r w:rsidRPr="005F036C">
        <w:t>Ø Cuando sea posible, empujaremos en lugar de levantar.</w:t>
      </w:r>
    </w:p>
    <w:p w14:paraId="62F166F6" w14:textId="77777777" w:rsidR="005F036C" w:rsidRPr="005F036C" w:rsidRDefault="005F036C" w:rsidP="005F036C">
      <w:pPr>
        <w:ind w:left="234"/>
        <w:jc w:val="both"/>
      </w:pPr>
      <w:r w:rsidRPr="005F036C">
        <w:t>Ø Cuando tengamos que cargar objetos sobre el hombro, intentaremos llevar la mayor parte de la carga hacia delante.</w:t>
      </w:r>
    </w:p>
    <w:p w14:paraId="6207E2F3" w14:textId="77777777" w:rsidR="005F036C" w:rsidRPr="005F036C" w:rsidRDefault="005F036C" w:rsidP="005F036C">
      <w:pPr>
        <w:ind w:left="234"/>
        <w:jc w:val="both"/>
      </w:pPr>
      <w:r w:rsidRPr="005F036C">
        <w:t>Normas de Higiene Postural en la oficina y frente al ordenador</w:t>
      </w:r>
    </w:p>
    <w:p w14:paraId="639A8095" w14:textId="77777777" w:rsidR="005F036C" w:rsidRPr="005F036C" w:rsidRDefault="005F036C" w:rsidP="005F036C">
      <w:pPr>
        <w:ind w:left="234"/>
        <w:jc w:val="both"/>
      </w:pPr>
      <w:r w:rsidRPr="005F036C">
        <w:t>Las dimensiones del puesto de trabajo deben adaptarse a las dimensiones corporales de cada trabajador.</w:t>
      </w:r>
    </w:p>
    <w:p w14:paraId="3943BB15" w14:textId="77777777" w:rsidR="005F036C" w:rsidRPr="005F036C" w:rsidRDefault="005F036C" w:rsidP="005F036C">
      <w:pPr>
        <w:ind w:left="234"/>
        <w:jc w:val="both"/>
      </w:pPr>
      <w:r w:rsidRPr="005F036C">
        <w:t>Ø Altura del plano de trabajo: si se requiere del uso del ordenador, es conveniente que el teclado esté a la altura de los codos, por lo que la mesa debe estar ligeramente más baja; si por el contrario el trabajo implica leer y escribir a mano, la altura deberá elevarse hasta los codos.</w:t>
      </w:r>
    </w:p>
    <w:p w14:paraId="766CDE21" w14:textId="77777777" w:rsidR="005F036C" w:rsidRPr="005F036C" w:rsidRDefault="005F036C" w:rsidP="005F036C">
      <w:pPr>
        <w:ind w:left="234"/>
        <w:jc w:val="both"/>
      </w:pPr>
      <w:r w:rsidRPr="005F036C">
        <w:t>Ø La buena disposición de los elementos de trabajo nos permitirá evitar los movimientos forzados, para ello en el plano vertical para hombres se requiere una distancia al área de trabajo de entre 40 y 160 cm de altura y de entre 50 y 150 cm para mujeres. En el plano horizontal de entre 1 y 1.6 m. El ángulo máximo de rotación de la cabeza debe ser inferior a 35º.</w:t>
      </w:r>
    </w:p>
    <w:p w14:paraId="49929F75" w14:textId="77777777" w:rsidR="005F036C" w:rsidRPr="005F036C" w:rsidRDefault="005F036C" w:rsidP="005F036C">
      <w:pPr>
        <w:ind w:left="234"/>
        <w:jc w:val="both"/>
      </w:pPr>
      <w:r w:rsidRPr="005F036C">
        <w:t xml:space="preserve">La postura de trabajo es el segundo factor </w:t>
      </w:r>
      <w:proofErr w:type="gramStart"/>
      <w:r w:rsidRPr="005F036C">
        <w:t>a</w:t>
      </w:r>
      <w:proofErr w:type="gramEnd"/>
      <w:r w:rsidRPr="005F036C">
        <w:t xml:space="preserve"> tener en cuenta en el análisis ergonómica del puesto de trabajo en oficinas:</w:t>
      </w:r>
    </w:p>
    <w:p w14:paraId="18FC34EE" w14:textId="77777777" w:rsidR="005F036C" w:rsidRPr="005F036C" w:rsidRDefault="005F036C" w:rsidP="005F036C">
      <w:pPr>
        <w:ind w:left="234"/>
        <w:jc w:val="both"/>
      </w:pPr>
      <w:r w:rsidRPr="005F036C">
        <w:t>Ø Mesa de trabajo: si la altura es fija se colocará a 70 cm del suelo, y si es regulable debe serlo entre 60 y 70 cm; la superficie mínima debe ser de 80 cm de fondo por 120 cm de ancho y con un espesor no mayor de 3 cm.</w:t>
      </w:r>
    </w:p>
    <w:p w14:paraId="1E8757BE" w14:textId="77777777" w:rsidR="005F036C" w:rsidRPr="005F036C" w:rsidRDefault="005F036C" w:rsidP="005F036C">
      <w:pPr>
        <w:ind w:left="234"/>
        <w:jc w:val="both"/>
      </w:pPr>
      <w:r w:rsidRPr="005F036C">
        <w:lastRenderedPageBreak/>
        <w:t>Ø Reposapiés: son muy importantes si no disponemos de una mesa regulable en altura y deben tener de 2.5-5 cm de alto, 40 cm de ancho y 40 cm de profundidad con una inclinación de 10º.</w:t>
      </w:r>
    </w:p>
    <w:p w14:paraId="493DE03A" w14:textId="77777777" w:rsidR="005F036C" w:rsidRPr="005F036C" w:rsidRDefault="005F036C" w:rsidP="005F036C">
      <w:pPr>
        <w:ind w:left="234"/>
        <w:jc w:val="both"/>
      </w:pPr>
      <w:r w:rsidRPr="005F036C">
        <w:t>Ø Silla de trabajo: regulables en altura, giratorias o con ruedas. Con un respaldo alto y un buen apoyo lumbar o con un apoyo reclinable y graduable de 10 a 15º. Debe permitir mantener las rodillas alineadas o un poco más altas que las caderas y el apoyo de los pies en el suelo.</w:t>
      </w:r>
    </w:p>
    <w:p w14:paraId="65CFE07E" w14:textId="77777777" w:rsidR="005F036C" w:rsidRPr="005F036C" w:rsidRDefault="005F036C" w:rsidP="005F036C">
      <w:pPr>
        <w:ind w:left="234"/>
        <w:jc w:val="both"/>
      </w:pPr>
      <w:r w:rsidRPr="005F036C">
        <w:t>Ø Reposabrazos: exigidos en aquellos trabajos que requieran una gran estabilidad de la mano y no puedan apoyar el brazo sobre el plano de trabajo. Deben tener entre 6 y 10 cm de anchura y su longitud debe permitir el apoyo desde el codo hasta el carpo incluido (todo el antebrazo).</w:t>
      </w:r>
    </w:p>
    <w:p w14:paraId="72E4304A" w14:textId="77777777" w:rsidR="005F036C" w:rsidRPr="005F036C" w:rsidRDefault="005F036C" w:rsidP="005F036C">
      <w:pPr>
        <w:ind w:left="234"/>
        <w:jc w:val="both"/>
      </w:pPr>
      <w:r w:rsidRPr="005F036C">
        <w:t>Ø Distancia visual: Debe comprender entre los 45 y los 55 cm con un máximo de 70 cm.</w:t>
      </w:r>
    </w:p>
    <w:p w14:paraId="371D8404" w14:textId="77777777" w:rsidR="005F036C" w:rsidRPr="005F036C" w:rsidRDefault="005F036C" w:rsidP="005F036C">
      <w:pPr>
        <w:ind w:left="234"/>
        <w:jc w:val="both"/>
      </w:pPr>
      <w:r w:rsidRPr="005F036C">
        <w:t>Ø Pantalla: el ángulo óptimo en el que se debe orientar la pantalla es de 10-20º por debajo de la horizontal de los ojos y además debe ser móvil en las 3 direcciones.</w:t>
      </w:r>
    </w:p>
    <w:p w14:paraId="025E4E1F" w14:textId="77777777" w:rsidR="005F036C" w:rsidRPr="005F036C" w:rsidRDefault="005F036C" w:rsidP="005F036C">
      <w:pPr>
        <w:ind w:left="234"/>
        <w:jc w:val="both"/>
      </w:pPr>
      <w:r w:rsidRPr="005F036C">
        <w:t>Ø Iluminación: son convenientes niveles de entre 300 y 500 lux para evitar deslumbramientos y fatiga visual.</w:t>
      </w:r>
    </w:p>
    <w:p w14:paraId="76E7A55E" w14:textId="77777777" w:rsidR="005F036C" w:rsidRPr="005F036C" w:rsidRDefault="005F036C" w:rsidP="005F036C">
      <w:pPr>
        <w:ind w:left="234"/>
        <w:jc w:val="both"/>
      </w:pPr>
      <w:r w:rsidRPr="005F036C">
        <w:t>CONCLUSIONES</w:t>
      </w:r>
    </w:p>
    <w:p w14:paraId="2FC00A80" w14:textId="77777777" w:rsidR="005F036C" w:rsidRPr="005F036C" w:rsidRDefault="005F036C" w:rsidP="005F036C">
      <w:pPr>
        <w:ind w:left="234"/>
        <w:jc w:val="both"/>
      </w:pPr>
      <w:r w:rsidRPr="005F036C">
        <w:t>La ergonomía y la higiene postural en el ámbito laboral es una tarea fundamental, ya que de ella derivan la salud1 y el bienestar de los trabajadores, la productividad y la calidad de los productos.</w:t>
      </w:r>
    </w:p>
    <w:p w14:paraId="755FAAEF" w14:textId="77777777" w:rsidR="005F036C" w:rsidRPr="005F036C" w:rsidRDefault="005F036C" w:rsidP="005F036C">
      <w:pPr>
        <w:ind w:left="234"/>
        <w:jc w:val="both"/>
      </w:pPr>
      <w:r w:rsidRPr="005F036C">
        <w:t>A pesar de lo evidente de esta afirmación, los puestos de trabajo3 en todo el mundo se suelen caracterizar por las constantes irregularidades de los principios básicos de la ergonomía y la higiene postural, ya que no existe una conciencia real sobre la importancia de una buena higiene postural en el puesto de trabajo.</w:t>
      </w:r>
    </w:p>
    <w:p w14:paraId="722D9C3D" w14:textId="77777777" w:rsidR="005F036C" w:rsidRPr="005F036C" w:rsidRDefault="005F036C" w:rsidP="005F036C">
      <w:pPr>
        <w:ind w:left="234"/>
        <w:jc w:val="both"/>
      </w:pPr>
      <w:r w:rsidRPr="005F036C">
        <w:t>Las ventajas que la ergonomía tiende a aportar se basan en la productividad y en la calidad, en la seguridad y la salud, en la fiabilidad, en la satisfacción con el trabajo y en el desarrollo personal</w:t>
      </w:r>
    </w:p>
    <w:p w14:paraId="0DFDDA87" w14:textId="77777777" w:rsidR="0064424D" w:rsidRDefault="0064424D" w:rsidP="00AF0004">
      <w:pPr>
        <w:ind w:left="234"/>
        <w:jc w:val="both"/>
      </w:pPr>
    </w:p>
    <w:p w14:paraId="06726391" w14:textId="77777777" w:rsidR="005F036C" w:rsidRDefault="005F036C" w:rsidP="00AF0004">
      <w:pPr>
        <w:ind w:left="234"/>
        <w:jc w:val="both"/>
      </w:pPr>
    </w:p>
    <w:p w14:paraId="7256A045" w14:textId="77777777" w:rsidR="005F036C" w:rsidRDefault="005F036C" w:rsidP="00AF0004">
      <w:pPr>
        <w:ind w:left="234"/>
        <w:jc w:val="both"/>
      </w:pPr>
    </w:p>
    <w:p w14:paraId="00BF84ED" w14:textId="77777777" w:rsidR="005F036C" w:rsidRDefault="005F036C" w:rsidP="00AF0004">
      <w:pPr>
        <w:ind w:left="234"/>
        <w:jc w:val="both"/>
      </w:pPr>
    </w:p>
    <w:p w14:paraId="18BDBC4E" w14:textId="77777777" w:rsidR="005F036C" w:rsidRDefault="005F036C" w:rsidP="00AF0004">
      <w:pPr>
        <w:ind w:left="234"/>
        <w:jc w:val="both"/>
      </w:pPr>
    </w:p>
    <w:p w14:paraId="5AA34083" w14:textId="77777777" w:rsidR="005F036C" w:rsidRDefault="005F036C" w:rsidP="00AF0004">
      <w:pPr>
        <w:ind w:left="234"/>
        <w:jc w:val="both"/>
      </w:pPr>
    </w:p>
    <w:p w14:paraId="3A9BC57C" w14:textId="77777777" w:rsidR="005F036C" w:rsidRDefault="005F036C" w:rsidP="00AF0004">
      <w:pPr>
        <w:ind w:left="234"/>
        <w:jc w:val="both"/>
      </w:pPr>
    </w:p>
    <w:p w14:paraId="1E4AE90C" w14:textId="77777777" w:rsidR="005F036C" w:rsidRDefault="005F036C" w:rsidP="00AF0004">
      <w:pPr>
        <w:ind w:left="234"/>
        <w:jc w:val="both"/>
      </w:pPr>
    </w:p>
    <w:p w14:paraId="05490A19" w14:textId="77777777" w:rsidR="005F036C" w:rsidRDefault="005F036C" w:rsidP="00AF0004">
      <w:pPr>
        <w:ind w:left="234"/>
        <w:jc w:val="both"/>
      </w:pPr>
    </w:p>
    <w:p w14:paraId="695268AA" w14:textId="77777777" w:rsidR="005F036C" w:rsidRDefault="005F036C" w:rsidP="00AF0004">
      <w:pPr>
        <w:ind w:left="234"/>
        <w:jc w:val="both"/>
      </w:pPr>
    </w:p>
    <w:p w14:paraId="6523EC7D" w14:textId="77777777" w:rsidR="00742674" w:rsidRDefault="00742674" w:rsidP="00742674">
      <w:pPr>
        <w:ind w:left="234"/>
        <w:jc w:val="both"/>
        <w:rPr>
          <w:b/>
          <w:bCs/>
          <w:color w:val="000000" w:themeColor="text1"/>
        </w:rPr>
      </w:pPr>
      <w:r w:rsidRPr="00742674">
        <w:rPr>
          <w:b/>
          <w:bCs/>
          <w:color w:val="000000" w:themeColor="text1"/>
        </w:rPr>
        <w:lastRenderedPageBreak/>
        <w:t>ERGONOMÍA Y ESTRÉS LABORAL</w:t>
      </w:r>
    </w:p>
    <w:p w14:paraId="232E6B71" w14:textId="77777777" w:rsidR="001821C8" w:rsidRPr="00742674" w:rsidRDefault="001821C8" w:rsidP="00742674">
      <w:pPr>
        <w:ind w:left="234"/>
        <w:jc w:val="both"/>
        <w:rPr>
          <w:b/>
          <w:bCs/>
          <w:color w:val="000000" w:themeColor="text1"/>
        </w:rPr>
      </w:pPr>
    </w:p>
    <w:p w14:paraId="2E347272" w14:textId="77777777" w:rsidR="00742674" w:rsidRPr="00742674" w:rsidRDefault="00742674" w:rsidP="00742674">
      <w:pPr>
        <w:ind w:left="234"/>
        <w:jc w:val="both"/>
      </w:pPr>
      <w:r w:rsidRPr="00742674">
        <w:t>INTRODUCCIÓN</w:t>
      </w:r>
    </w:p>
    <w:p w14:paraId="2D173CA2" w14:textId="77777777" w:rsidR="00742674" w:rsidRPr="00742674" w:rsidRDefault="00742674" w:rsidP="00742674">
      <w:pPr>
        <w:ind w:left="234"/>
        <w:jc w:val="both"/>
      </w:pPr>
      <w:r w:rsidRPr="00742674">
        <w:t>La ergonomía trata de ajustar las condiciones de trabajo a las características del trabajador. La forma de actuar de la ergonomía consiste en identificar los riesgos ocasionados por las condiciones de trabajo y buscar soluciones para eliminarlos.</w:t>
      </w:r>
    </w:p>
    <w:p w14:paraId="6F7DD5AF" w14:textId="77777777" w:rsidR="00742674" w:rsidRDefault="00742674" w:rsidP="00742674">
      <w:pPr>
        <w:ind w:left="234"/>
        <w:jc w:val="both"/>
      </w:pPr>
      <w:r w:rsidRPr="00742674">
        <w:t>La forma de identificar los riesgos ergonómicos es analizar las tareas que se realizan en el puesto de trabajo, las herramientas que se utilizan y las condiciones en las que se desarrolla el trabajo.</w:t>
      </w:r>
    </w:p>
    <w:p w14:paraId="14C96510" w14:textId="77777777" w:rsidR="001821C8" w:rsidRPr="00742674" w:rsidRDefault="001821C8" w:rsidP="00742674">
      <w:pPr>
        <w:ind w:left="234"/>
        <w:jc w:val="both"/>
      </w:pPr>
    </w:p>
    <w:p w14:paraId="497B9BAD" w14:textId="77777777" w:rsidR="00742674" w:rsidRDefault="00742674" w:rsidP="00742674">
      <w:pPr>
        <w:ind w:left="234"/>
        <w:jc w:val="both"/>
      </w:pPr>
      <w:r w:rsidRPr="00742674">
        <w:t>METODOLOGÍA</w:t>
      </w:r>
    </w:p>
    <w:p w14:paraId="0AAD828A" w14:textId="77777777" w:rsidR="001821C8" w:rsidRPr="00742674" w:rsidRDefault="001821C8" w:rsidP="00742674">
      <w:pPr>
        <w:ind w:left="234"/>
        <w:jc w:val="both"/>
      </w:pPr>
    </w:p>
    <w:p w14:paraId="2610147D" w14:textId="77777777" w:rsidR="00742674" w:rsidRDefault="00742674" w:rsidP="00742674">
      <w:pPr>
        <w:ind w:left="234"/>
        <w:jc w:val="both"/>
      </w:pPr>
      <w:r w:rsidRPr="00742674">
        <w:t>Para realizar este análisis se revisarán distintas fuentes académicas y artículos en castellano haciéndose observaciones en entornos de trabajo reales. Se ha explorado como los factores ergonómicos pueden influir no sólo en la salud física, sino también en la salud mental de los empleados. La investigación muestra que los ambientes de trabajo mal diseñados, con iluminación inapropiada, ruidos molestos y mobiliario incómodo, contribuyen a la ansiedad y al estrés de los trabajadores.</w:t>
      </w:r>
    </w:p>
    <w:p w14:paraId="65C26B9D" w14:textId="77777777" w:rsidR="001821C8" w:rsidRPr="00742674" w:rsidRDefault="001821C8" w:rsidP="00742674">
      <w:pPr>
        <w:ind w:left="234"/>
        <w:jc w:val="both"/>
      </w:pPr>
    </w:p>
    <w:p w14:paraId="51EED4AE" w14:textId="77777777" w:rsidR="00742674" w:rsidRDefault="00742674" w:rsidP="00742674">
      <w:pPr>
        <w:ind w:left="234"/>
        <w:jc w:val="both"/>
      </w:pPr>
      <w:r w:rsidRPr="00742674">
        <w:t>RESULTADOS</w:t>
      </w:r>
    </w:p>
    <w:p w14:paraId="26B3C7B7" w14:textId="77777777" w:rsidR="001821C8" w:rsidRPr="00742674" w:rsidRDefault="001821C8" w:rsidP="00742674">
      <w:pPr>
        <w:ind w:left="234"/>
        <w:jc w:val="both"/>
      </w:pPr>
    </w:p>
    <w:p w14:paraId="5261E5CF" w14:textId="77777777" w:rsidR="00742674" w:rsidRDefault="00742674" w:rsidP="00742674">
      <w:pPr>
        <w:ind w:left="234"/>
        <w:jc w:val="both"/>
      </w:pPr>
      <w:r w:rsidRPr="00742674">
        <w:t>Los empleados que trabajan en espacios de trabajo mal adoptados experimentan más estrés y ansiedad, lo que afecta a su productividad y bienestar general.</w:t>
      </w:r>
    </w:p>
    <w:p w14:paraId="04A77CB6" w14:textId="77777777" w:rsidR="001821C8" w:rsidRPr="00742674" w:rsidRDefault="001821C8" w:rsidP="00742674">
      <w:pPr>
        <w:ind w:left="234"/>
        <w:jc w:val="both"/>
      </w:pPr>
    </w:p>
    <w:p w14:paraId="10BA24CC" w14:textId="77777777" w:rsidR="00742674" w:rsidRDefault="00742674" w:rsidP="00742674">
      <w:pPr>
        <w:ind w:left="234"/>
        <w:jc w:val="both"/>
      </w:pPr>
      <w:r w:rsidRPr="00742674">
        <w:t xml:space="preserve">La implementación de una ergonomía holística que también considere factores ambientales como la iluminación, el ruido y la calidad del aire puede </w:t>
      </w:r>
      <w:proofErr w:type="spellStart"/>
      <w:r w:rsidRPr="00742674">
        <w:t>mejora</w:t>
      </w:r>
      <w:proofErr w:type="spellEnd"/>
      <w:r w:rsidRPr="00742674">
        <w:t xml:space="preserve"> significativamente el estado de ánimo y reducir los niveles de estrés.</w:t>
      </w:r>
    </w:p>
    <w:p w14:paraId="3BE49049" w14:textId="77777777" w:rsidR="001821C8" w:rsidRPr="00742674" w:rsidRDefault="001821C8" w:rsidP="00742674">
      <w:pPr>
        <w:ind w:left="234"/>
        <w:jc w:val="both"/>
      </w:pPr>
    </w:p>
    <w:p w14:paraId="50225D7B" w14:textId="77777777" w:rsidR="00742674" w:rsidRDefault="00742674" w:rsidP="00742674">
      <w:pPr>
        <w:ind w:left="234"/>
        <w:jc w:val="both"/>
      </w:pPr>
      <w:r w:rsidRPr="00742674">
        <w:t>CONCLUSIONES</w:t>
      </w:r>
    </w:p>
    <w:p w14:paraId="2DE21FB8" w14:textId="77777777" w:rsidR="001821C8" w:rsidRPr="00742674" w:rsidRDefault="001821C8" w:rsidP="00742674">
      <w:pPr>
        <w:ind w:left="234"/>
        <w:jc w:val="both"/>
      </w:pPr>
    </w:p>
    <w:p w14:paraId="51691A70" w14:textId="77777777" w:rsidR="00742674" w:rsidRPr="00742674" w:rsidRDefault="00742674" w:rsidP="00742674">
      <w:pPr>
        <w:ind w:left="234"/>
        <w:jc w:val="both"/>
      </w:pPr>
      <w:r w:rsidRPr="00742674">
        <w:t>Las investigaciones recientes destacan la importancia de una ergonomía integral que no solo se enfoque en la postura y las herramientas físicas, sino que también considere factores como el estrés mental, el uso de tecnología avanzada y las condiciones de trabajo en remoto. Las empresas que invierten en soluciones ergonómicas bien diseñadas no solo mejoran la salud y el bienestar de sus empleados, sino que también aumentan la productividad y reducen el ausentismo.</w:t>
      </w:r>
    </w:p>
    <w:p w14:paraId="05BF7DC2" w14:textId="77777777" w:rsidR="00742674" w:rsidRDefault="00742674" w:rsidP="001821C8">
      <w:pPr>
        <w:jc w:val="both"/>
      </w:pPr>
    </w:p>
    <w:p w14:paraId="5A5E0CD6" w14:textId="77777777" w:rsidR="00742674" w:rsidRDefault="00742674" w:rsidP="00AF0004">
      <w:pPr>
        <w:ind w:left="234"/>
        <w:jc w:val="both"/>
      </w:pPr>
    </w:p>
    <w:p w14:paraId="54773A98" w14:textId="77777777" w:rsidR="00F93F7C" w:rsidRPr="00F93F7C" w:rsidRDefault="00F93F7C" w:rsidP="00F93F7C">
      <w:pPr>
        <w:ind w:left="234"/>
        <w:jc w:val="both"/>
        <w:rPr>
          <w:b/>
          <w:bCs/>
        </w:rPr>
      </w:pPr>
      <w:r w:rsidRPr="00F93F7C">
        <w:rPr>
          <w:b/>
          <w:bCs/>
        </w:rPr>
        <w:t>Gestión de Riesgos Biológicos en Entornos Hospitalarios para Personal Sanitario y No Sanitario</w:t>
      </w:r>
    </w:p>
    <w:p w14:paraId="7D0FAEA2" w14:textId="77777777" w:rsidR="00F93F7C" w:rsidRPr="00F93F7C" w:rsidRDefault="00F93F7C" w:rsidP="00F93F7C">
      <w:pPr>
        <w:ind w:left="234"/>
        <w:jc w:val="both"/>
      </w:pPr>
      <w:r w:rsidRPr="00F93F7C">
        <w:t>Los riesgos biológicos representan una de las mayores amenazas para la salud de los trabajadores en los centros hospitalarios. La exposición a virus, bacterias, hongos, parásitos y otros agentes infecciosos puede producir desde infecciones leves hasta enfermedades graves. Tanto el personal sanitario como el no sanitario está expuesto, directa o indirectamente, a estos riesgos en su día a día. Por ello, la gestión eficaz de los riesgos biológicos es un pilar fundamental dentro de la prevención de riesgos laborales en el ámbito sanitario.</w:t>
      </w:r>
    </w:p>
    <w:p w14:paraId="5DAB7FC0" w14:textId="258D7D47" w:rsidR="00F93F7C" w:rsidRPr="00F93F7C" w:rsidRDefault="00F93F7C" w:rsidP="00F93F7C">
      <w:pPr>
        <w:ind w:left="234"/>
        <w:jc w:val="both"/>
      </w:pPr>
    </w:p>
    <w:p w14:paraId="1750CF2E" w14:textId="77777777" w:rsidR="00F93F7C" w:rsidRPr="00F93F7C" w:rsidRDefault="00F93F7C" w:rsidP="00F93F7C">
      <w:pPr>
        <w:ind w:left="234"/>
        <w:jc w:val="both"/>
        <w:rPr>
          <w:b/>
          <w:bCs/>
        </w:rPr>
      </w:pPr>
      <w:r w:rsidRPr="00F93F7C">
        <w:rPr>
          <w:b/>
          <w:bCs/>
        </w:rPr>
        <w:t>1. ¿Qué son los riesgos biológicos en el entorno hospitalario?</w:t>
      </w:r>
    </w:p>
    <w:p w14:paraId="1228D6CE" w14:textId="77777777" w:rsidR="00F93F7C" w:rsidRPr="00F93F7C" w:rsidRDefault="00F93F7C" w:rsidP="00F93F7C">
      <w:pPr>
        <w:ind w:left="234"/>
        <w:jc w:val="both"/>
      </w:pPr>
      <w:r w:rsidRPr="00F93F7C">
        <w:t>Los riesgos biológicos se refieren a la exposición a agentes vivos o sustancias derivadas de ellos que pueden causar enfermedades en los trabajadores. En los hospitales, estos agentes se encuentran en:</w:t>
      </w:r>
    </w:p>
    <w:p w14:paraId="43C54E10" w14:textId="77777777" w:rsidR="00F93F7C" w:rsidRPr="00F93F7C" w:rsidRDefault="00F93F7C" w:rsidP="00F93F7C">
      <w:pPr>
        <w:numPr>
          <w:ilvl w:val="0"/>
          <w:numId w:val="463"/>
        </w:numPr>
        <w:jc w:val="both"/>
      </w:pPr>
      <w:r w:rsidRPr="00F93F7C">
        <w:t>Sangre y fluidos corporales.</w:t>
      </w:r>
    </w:p>
    <w:p w14:paraId="0350A29E" w14:textId="77777777" w:rsidR="00F93F7C" w:rsidRPr="00F93F7C" w:rsidRDefault="00F93F7C" w:rsidP="00F93F7C">
      <w:pPr>
        <w:numPr>
          <w:ilvl w:val="0"/>
          <w:numId w:val="463"/>
        </w:numPr>
        <w:jc w:val="both"/>
      </w:pPr>
      <w:r w:rsidRPr="00F93F7C">
        <w:t>Secreciones respiratorias.</w:t>
      </w:r>
    </w:p>
    <w:p w14:paraId="477B42F7" w14:textId="77777777" w:rsidR="00F93F7C" w:rsidRPr="00F93F7C" w:rsidRDefault="00F93F7C" w:rsidP="00F93F7C">
      <w:pPr>
        <w:numPr>
          <w:ilvl w:val="0"/>
          <w:numId w:val="463"/>
        </w:numPr>
        <w:jc w:val="both"/>
      </w:pPr>
      <w:r w:rsidRPr="00F93F7C">
        <w:t>Material contaminado (gasas, agujas, ropa, instrumental).</w:t>
      </w:r>
    </w:p>
    <w:p w14:paraId="5EC4E715" w14:textId="77777777" w:rsidR="00F93F7C" w:rsidRPr="00F93F7C" w:rsidRDefault="00F93F7C" w:rsidP="00F93F7C">
      <w:pPr>
        <w:numPr>
          <w:ilvl w:val="0"/>
          <w:numId w:val="463"/>
        </w:numPr>
        <w:jc w:val="both"/>
      </w:pPr>
      <w:r w:rsidRPr="00F93F7C">
        <w:t>Superficies o equipos contaminados.</w:t>
      </w:r>
    </w:p>
    <w:p w14:paraId="42E1E9F2" w14:textId="77777777" w:rsidR="00F93F7C" w:rsidRPr="00F93F7C" w:rsidRDefault="00F93F7C" w:rsidP="00F93F7C">
      <w:pPr>
        <w:numPr>
          <w:ilvl w:val="0"/>
          <w:numId w:val="463"/>
        </w:numPr>
        <w:jc w:val="both"/>
      </w:pPr>
      <w:r w:rsidRPr="00F93F7C">
        <w:t>Aerosoles generados durante procedimientos clínicos.</w:t>
      </w:r>
    </w:p>
    <w:p w14:paraId="6FD8B02B" w14:textId="77777777" w:rsidR="00F93F7C" w:rsidRPr="00F93F7C" w:rsidRDefault="00F93F7C" w:rsidP="00F93F7C">
      <w:pPr>
        <w:ind w:left="234"/>
        <w:jc w:val="both"/>
      </w:pPr>
      <w:r w:rsidRPr="00F93F7C">
        <w:t>El riesgo aumenta en zonas como urgencias, UCI, laboratorios, quirófanos y áreas de aislamiento, pero también afectan a limpieza, lavandería, mantenimiento, cocina, seguridad y transporte interno.</w:t>
      </w:r>
    </w:p>
    <w:p w14:paraId="66EB57DB" w14:textId="5045EC77" w:rsidR="00F93F7C" w:rsidRPr="00F93F7C" w:rsidRDefault="00F93F7C" w:rsidP="00F93F7C">
      <w:pPr>
        <w:ind w:left="234"/>
        <w:jc w:val="both"/>
      </w:pPr>
    </w:p>
    <w:p w14:paraId="6D965EAC" w14:textId="77777777" w:rsidR="00F93F7C" w:rsidRPr="00F93F7C" w:rsidRDefault="00F93F7C" w:rsidP="00F93F7C">
      <w:pPr>
        <w:ind w:left="234"/>
        <w:jc w:val="both"/>
        <w:rPr>
          <w:b/>
          <w:bCs/>
        </w:rPr>
      </w:pPr>
      <w:r w:rsidRPr="00F93F7C">
        <w:rPr>
          <w:b/>
          <w:bCs/>
        </w:rPr>
        <w:t>2. Personal expuesto a riesgos biológicos</w:t>
      </w:r>
    </w:p>
    <w:p w14:paraId="3CBADED3" w14:textId="77777777" w:rsidR="00F93F7C" w:rsidRPr="00F93F7C" w:rsidRDefault="00F93F7C" w:rsidP="00F93F7C">
      <w:pPr>
        <w:ind w:left="234"/>
        <w:jc w:val="both"/>
        <w:rPr>
          <w:b/>
          <w:bCs/>
        </w:rPr>
      </w:pPr>
      <w:r w:rsidRPr="00F93F7C">
        <w:rPr>
          <w:b/>
          <w:bCs/>
        </w:rPr>
        <w:t>2.1. Personal sanitario</w:t>
      </w:r>
    </w:p>
    <w:p w14:paraId="680325AF" w14:textId="77777777" w:rsidR="00F93F7C" w:rsidRPr="00F93F7C" w:rsidRDefault="00F93F7C" w:rsidP="00F93F7C">
      <w:pPr>
        <w:numPr>
          <w:ilvl w:val="0"/>
          <w:numId w:val="464"/>
        </w:numPr>
        <w:jc w:val="both"/>
      </w:pPr>
      <w:r w:rsidRPr="00F93F7C">
        <w:t>Médicos, enfermería, auxiliares y técnicos.</w:t>
      </w:r>
    </w:p>
    <w:p w14:paraId="5BC98D07" w14:textId="77777777" w:rsidR="00F93F7C" w:rsidRPr="00F93F7C" w:rsidRDefault="00F93F7C" w:rsidP="00F93F7C">
      <w:pPr>
        <w:numPr>
          <w:ilvl w:val="0"/>
          <w:numId w:val="464"/>
        </w:numPr>
        <w:jc w:val="both"/>
      </w:pPr>
      <w:r w:rsidRPr="00F93F7C">
        <w:t>Fisioterapeutas, matronas, dentistas y celadores.</w:t>
      </w:r>
    </w:p>
    <w:p w14:paraId="5E34394E" w14:textId="77777777" w:rsidR="00F93F7C" w:rsidRPr="00F93F7C" w:rsidRDefault="00F93F7C" w:rsidP="00F93F7C">
      <w:pPr>
        <w:numPr>
          <w:ilvl w:val="0"/>
          <w:numId w:val="464"/>
        </w:numPr>
        <w:jc w:val="both"/>
      </w:pPr>
      <w:r w:rsidRPr="00F93F7C">
        <w:t>Laboratorio, radiología e instrumentación quirúrgica.</w:t>
      </w:r>
    </w:p>
    <w:p w14:paraId="14875788" w14:textId="77777777" w:rsidR="00F93F7C" w:rsidRPr="00F93F7C" w:rsidRDefault="00F93F7C" w:rsidP="00F93F7C">
      <w:pPr>
        <w:ind w:left="234"/>
        <w:jc w:val="both"/>
        <w:rPr>
          <w:b/>
          <w:bCs/>
        </w:rPr>
      </w:pPr>
      <w:r w:rsidRPr="00F93F7C">
        <w:rPr>
          <w:b/>
          <w:bCs/>
        </w:rPr>
        <w:t>2.2. Personal no sanitario</w:t>
      </w:r>
    </w:p>
    <w:p w14:paraId="2735A8FE" w14:textId="77777777" w:rsidR="00F93F7C" w:rsidRPr="00F93F7C" w:rsidRDefault="00F93F7C" w:rsidP="00F93F7C">
      <w:pPr>
        <w:numPr>
          <w:ilvl w:val="0"/>
          <w:numId w:val="465"/>
        </w:numPr>
        <w:jc w:val="both"/>
      </w:pPr>
      <w:r w:rsidRPr="00F93F7C">
        <w:t>Limpieza y lavandería.</w:t>
      </w:r>
    </w:p>
    <w:p w14:paraId="50A0CEAC" w14:textId="77777777" w:rsidR="00F93F7C" w:rsidRPr="00F93F7C" w:rsidRDefault="00F93F7C" w:rsidP="00F93F7C">
      <w:pPr>
        <w:numPr>
          <w:ilvl w:val="0"/>
          <w:numId w:val="465"/>
        </w:numPr>
        <w:jc w:val="both"/>
      </w:pPr>
      <w:r w:rsidRPr="00F93F7C">
        <w:t>Mantenimiento y residuos.</w:t>
      </w:r>
    </w:p>
    <w:p w14:paraId="44257161" w14:textId="77777777" w:rsidR="00F93F7C" w:rsidRPr="00F93F7C" w:rsidRDefault="00F93F7C" w:rsidP="00F93F7C">
      <w:pPr>
        <w:numPr>
          <w:ilvl w:val="0"/>
          <w:numId w:val="465"/>
        </w:numPr>
        <w:jc w:val="both"/>
      </w:pPr>
      <w:r w:rsidRPr="00F93F7C">
        <w:t>Cocina y alimentación.</w:t>
      </w:r>
    </w:p>
    <w:p w14:paraId="6B7B685B" w14:textId="77777777" w:rsidR="00F93F7C" w:rsidRPr="00F93F7C" w:rsidRDefault="00F93F7C" w:rsidP="00F93F7C">
      <w:pPr>
        <w:numPr>
          <w:ilvl w:val="0"/>
          <w:numId w:val="465"/>
        </w:numPr>
        <w:jc w:val="both"/>
      </w:pPr>
      <w:r w:rsidRPr="00F93F7C">
        <w:t>Administración en contacto con pacientes.</w:t>
      </w:r>
    </w:p>
    <w:p w14:paraId="785F6E41" w14:textId="77777777" w:rsidR="00F93F7C" w:rsidRPr="00F93F7C" w:rsidRDefault="00F93F7C" w:rsidP="00F93F7C">
      <w:pPr>
        <w:numPr>
          <w:ilvl w:val="0"/>
          <w:numId w:val="465"/>
        </w:numPr>
        <w:jc w:val="both"/>
      </w:pPr>
      <w:r w:rsidRPr="00F93F7C">
        <w:t>Seguridad y transporte interno.</w:t>
      </w:r>
    </w:p>
    <w:p w14:paraId="0015B5EB" w14:textId="77777777" w:rsidR="00F93F7C" w:rsidRPr="00F93F7C" w:rsidRDefault="00F93F7C" w:rsidP="00F93F7C">
      <w:pPr>
        <w:ind w:left="234"/>
        <w:jc w:val="both"/>
      </w:pPr>
      <w:r w:rsidRPr="00F93F7C">
        <w:lastRenderedPageBreak/>
        <w:t>Todos ellos pueden tener contacto directo o indirecto con agentes biológicos.</w:t>
      </w:r>
    </w:p>
    <w:p w14:paraId="5BF0A70D" w14:textId="3B694341" w:rsidR="00F93F7C" w:rsidRPr="00F93F7C" w:rsidRDefault="00F93F7C" w:rsidP="00F93F7C">
      <w:pPr>
        <w:ind w:left="234"/>
        <w:jc w:val="both"/>
      </w:pPr>
    </w:p>
    <w:p w14:paraId="3A457DC8" w14:textId="77777777" w:rsidR="00F93F7C" w:rsidRPr="00F93F7C" w:rsidRDefault="00F93F7C" w:rsidP="00F93F7C">
      <w:pPr>
        <w:ind w:left="234"/>
        <w:jc w:val="both"/>
        <w:rPr>
          <w:b/>
          <w:bCs/>
        </w:rPr>
      </w:pPr>
      <w:r w:rsidRPr="00F93F7C">
        <w:rPr>
          <w:b/>
          <w:bCs/>
        </w:rPr>
        <w:t>3. Vías de transmisión de agentes biológicos</w:t>
      </w:r>
    </w:p>
    <w:p w14:paraId="16F743E4" w14:textId="77777777" w:rsidR="00F93F7C" w:rsidRPr="00F93F7C" w:rsidRDefault="00F93F7C" w:rsidP="00F93F7C">
      <w:pPr>
        <w:numPr>
          <w:ilvl w:val="0"/>
          <w:numId w:val="466"/>
        </w:numPr>
        <w:jc w:val="both"/>
      </w:pPr>
      <w:r w:rsidRPr="00F93F7C">
        <w:rPr>
          <w:b/>
          <w:bCs/>
        </w:rPr>
        <w:t>Vía aérea:</w:t>
      </w:r>
      <w:r w:rsidRPr="00F93F7C">
        <w:t xml:space="preserve"> aerosoles, gotas respiratorias.</w:t>
      </w:r>
    </w:p>
    <w:p w14:paraId="26F43A53" w14:textId="77777777" w:rsidR="00F93F7C" w:rsidRPr="00F93F7C" w:rsidRDefault="00F93F7C" w:rsidP="00F93F7C">
      <w:pPr>
        <w:numPr>
          <w:ilvl w:val="0"/>
          <w:numId w:val="466"/>
        </w:numPr>
        <w:jc w:val="both"/>
      </w:pPr>
      <w:r w:rsidRPr="00F93F7C">
        <w:rPr>
          <w:b/>
          <w:bCs/>
        </w:rPr>
        <w:t>Contacto directo:</w:t>
      </w:r>
      <w:r w:rsidRPr="00F93F7C">
        <w:t xml:space="preserve"> piel no intacta, mucosas.</w:t>
      </w:r>
    </w:p>
    <w:p w14:paraId="026E5A59" w14:textId="77777777" w:rsidR="00F93F7C" w:rsidRPr="00F93F7C" w:rsidRDefault="00F93F7C" w:rsidP="00F93F7C">
      <w:pPr>
        <w:numPr>
          <w:ilvl w:val="0"/>
          <w:numId w:val="466"/>
        </w:numPr>
        <w:jc w:val="both"/>
      </w:pPr>
      <w:r w:rsidRPr="00F93F7C">
        <w:rPr>
          <w:b/>
          <w:bCs/>
        </w:rPr>
        <w:t>Pinchazos o cortes:</w:t>
      </w:r>
      <w:r w:rsidRPr="00F93F7C">
        <w:t xml:space="preserve"> agujas, bisturíes, objetos punzantes.</w:t>
      </w:r>
    </w:p>
    <w:p w14:paraId="5E8CB3CA" w14:textId="77777777" w:rsidR="00F93F7C" w:rsidRPr="00F93F7C" w:rsidRDefault="00F93F7C" w:rsidP="00F93F7C">
      <w:pPr>
        <w:numPr>
          <w:ilvl w:val="0"/>
          <w:numId w:val="466"/>
        </w:numPr>
        <w:jc w:val="both"/>
      </w:pPr>
      <w:r w:rsidRPr="00F93F7C">
        <w:rPr>
          <w:b/>
          <w:bCs/>
        </w:rPr>
        <w:t>Vía fecal-oral:</w:t>
      </w:r>
      <w:r w:rsidRPr="00F93F7C">
        <w:t xml:space="preserve"> alimentos o superficies contaminadas.</w:t>
      </w:r>
    </w:p>
    <w:p w14:paraId="56DA33B6" w14:textId="77777777" w:rsidR="00F93F7C" w:rsidRPr="00F93F7C" w:rsidRDefault="00F93F7C" w:rsidP="00F93F7C">
      <w:pPr>
        <w:numPr>
          <w:ilvl w:val="0"/>
          <w:numId w:val="466"/>
        </w:numPr>
        <w:jc w:val="both"/>
      </w:pPr>
      <w:r w:rsidRPr="00F93F7C">
        <w:rPr>
          <w:b/>
          <w:bCs/>
        </w:rPr>
        <w:t>Exposición ocular:</w:t>
      </w:r>
      <w:r w:rsidRPr="00F93F7C">
        <w:t xml:space="preserve"> salpicaduras.</w:t>
      </w:r>
    </w:p>
    <w:p w14:paraId="0BFEAA1B" w14:textId="77777777" w:rsidR="00F93F7C" w:rsidRPr="00F93F7C" w:rsidRDefault="00F93F7C" w:rsidP="00F93F7C">
      <w:pPr>
        <w:ind w:left="234"/>
        <w:jc w:val="both"/>
      </w:pPr>
      <w:r w:rsidRPr="00F93F7C">
        <w:t>Comprender las vías de transmisión es esencial para aplicar medidas preventivas adecuadas.</w:t>
      </w:r>
    </w:p>
    <w:p w14:paraId="43D0913F" w14:textId="343A4B58" w:rsidR="00F93F7C" w:rsidRPr="00F93F7C" w:rsidRDefault="00F93F7C" w:rsidP="00F93F7C">
      <w:pPr>
        <w:ind w:left="234"/>
        <w:jc w:val="both"/>
      </w:pPr>
    </w:p>
    <w:p w14:paraId="3360E3A5" w14:textId="77777777" w:rsidR="00F93F7C" w:rsidRPr="00F93F7C" w:rsidRDefault="00F93F7C" w:rsidP="00F93F7C">
      <w:pPr>
        <w:ind w:left="234"/>
        <w:jc w:val="both"/>
        <w:rPr>
          <w:b/>
          <w:bCs/>
        </w:rPr>
      </w:pPr>
      <w:r w:rsidRPr="00F93F7C">
        <w:rPr>
          <w:b/>
          <w:bCs/>
        </w:rPr>
        <w:t>4. Medidas preventivas para la gestión de riesgos biológicos</w:t>
      </w:r>
    </w:p>
    <w:p w14:paraId="270A0EE7" w14:textId="77777777" w:rsidR="00F93F7C" w:rsidRPr="00F93F7C" w:rsidRDefault="00F93F7C" w:rsidP="00F93F7C">
      <w:pPr>
        <w:ind w:left="234"/>
        <w:jc w:val="both"/>
        <w:rPr>
          <w:b/>
          <w:bCs/>
        </w:rPr>
      </w:pPr>
      <w:r w:rsidRPr="00F93F7C">
        <w:rPr>
          <w:b/>
          <w:bCs/>
        </w:rPr>
        <w:t>4.1. Precauciones estándar</w:t>
      </w:r>
    </w:p>
    <w:p w14:paraId="47EA8537" w14:textId="77777777" w:rsidR="00F93F7C" w:rsidRPr="00F93F7C" w:rsidRDefault="00F93F7C" w:rsidP="00F93F7C">
      <w:pPr>
        <w:ind w:left="234"/>
        <w:jc w:val="both"/>
      </w:pPr>
      <w:r w:rsidRPr="00F93F7C">
        <w:t>Deben aplicarse SIEMPRE, independientemente del paciente:</w:t>
      </w:r>
    </w:p>
    <w:p w14:paraId="0B056BE5" w14:textId="77777777" w:rsidR="00F93F7C" w:rsidRPr="00F93F7C" w:rsidRDefault="00F93F7C" w:rsidP="00F93F7C">
      <w:pPr>
        <w:numPr>
          <w:ilvl w:val="0"/>
          <w:numId w:val="467"/>
        </w:numPr>
        <w:jc w:val="both"/>
      </w:pPr>
      <w:r w:rsidRPr="00F93F7C">
        <w:t>Lavado de manos frecuente.</w:t>
      </w:r>
    </w:p>
    <w:p w14:paraId="6A08ECA8" w14:textId="77777777" w:rsidR="00F93F7C" w:rsidRPr="00F93F7C" w:rsidRDefault="00F93F7C" w:rsidP="00F93F7C">
      <w:pPr>
        <w:numPr>
          <w:ilvl w:val="0"/>
          <w:numId w:val="467"/>
        </w:numPr>
        <w:jc w:val="both"/>
      </w:pPr>
      <w:r w:rsidRPr="00F93F7C">
        <w:t>Uso adecuado de guantes, mascarilla, bata y gafas cuando el procedimiento lo requiera.</w:t>
      </w:r>
    </w:p>
    <w:p w14:paraId="736BD945" w14:textId="77777777" w:rsidR="00F93F7C" w:rsidRPr="00F93F7C" w:rsidRDefault="00F93F7C" w:rsidP="00F93F7C">
      <w:pPr>
        <w:numPr>
          <w:ilvl w:val="0"/>
          <w:numId w:val="467"/>
        </w:numPr>
        <w:jc w:val="both"/>
      </w:pPr>
      <w:r w:rsidRPr="00F93F7C">
        <w:t>Higiene respiratoria (cubrir tos y estornudos).</w:t>
      </w:r>
    </w:p>
    <w:p w14:paraId="0B7B3005" w14:textId="77777777" w:rsidR="00F93F7C" w:rsidRPr="00F93F7C" w:rsidRDefault="00F93F7C" w:rsidP="00F93F7C">
      <w:pPr>
        <w:numPr>
          <w:ilvl w:val="0"/>
          <w:numId w:val="467"/>
        </w:numPr>
        <w:jc w:val="both"/>
      </w:pPr>
      <w:r w:rsidRPr="00F93F7C">
        <w:t>Limpieza y desinfección sistemática de superficies.</w:t>
      </w:r>
    </w:p>
    <w:p w14:paraId="0FEDDE5A" w14:textId="77777777" w:rsidR="00F93F7C" w:rsidRPr="00F93F7C" w:rsidRDefault="00F93F7C" w:rsidP="00F93F7C">
      <w:pPr>
        <w:ind w:left="234"/>
        <w:jc w:val="both"/>
        <w:rPr>
          <w:b/>
          <w:bCs/>
        </w:rPr>
      </w:pPr>
      <w:r w:rsidRPr="00F93F7C">
        <w:rPr>
          <w:b/>
          <w:bCs/>
        </w:rPr>
        <w:t>4.2. Equipos de Protección Individual (</w:t>
      </w:r>
      <w:proofErr w:type="spellStart"/>
      <w:r w:rsidRPr="00F93F7C">
        <w:rPr>
          <w:b/>
          <w:bCs/>
        </w:rPr>
        <w:t>EPIs</w:t>
      </w:r>
      <w:proofErr w:type="spellEnd"/>
      <w:r w:rsidRPr="00F93F7C">
        <w:rPr>
          <w:b/>
          <w:bCs/>
        </w:rPr>
        <w:t>)</w:t>
      </w:r>
    </w:p>
    <w:p w14:paraId="3377CE74" w14:textId="77777777" w:rsidR="00F93F7C" w:rsidRPr="00F93F7C" w:rsidRDefault="00F93F7C" w:rsidP="00F93F7C">
      <w:pPr>
        <w:ind w:left="234"/>
        <w:jc w:val="both"/>
      </w:pPr>
      <w:r w:rsidRPr="00F93F7C">
        <w:t>El EPI adecuado depende del nivel de riesgo. Puede incluir:</w:t>
      </w:r>
    </w:p>
    <w:p w14:paraId="163814FB" w14:textId="77777777" w:rsidR="00F93F7C" w:rsidRPr="00F93F7C" w:rsidRDefault="00F93F7C" w:rsidP="00F93F7C">
      <w:pPr>
        <w:numPr>
          <w:ilvl w:val="0"/>
          <w:numId w:val="468"/>
        </w:numPr>
        <w:jc w:val="both"/>
      </w:pPr>
      <w:r w:rsidRPr="00F93F7C">
        <w:t>Mascarilla quirúrgica o FFP2/FFP3.</w:t>
      </w:r>
    </w:p>
    <w:p w14:paraId="008996B0" w14:textId="77777777" w:rsidR="00F93F7C" w:rsidRPr="00F93F7C" w:rsidRDefault="00F93F7C" w:rsidP="00F93F7C">
      <w:pPr>
        <w:numPr>
          <w:ilvl w:val="0"/>
          <w:numId w:val="468"/>
        </w:numPr>
        <w:jc w:val="both"/>
      </w:pPr>
      <w:r w:rsidRPr="00F93F7C">
        <w:t>Guantes de nitrilo.</w:t>
      </w:r>
    </w:p>
    <w:p w14:paraId="39668593" w14:textId="77777777" w:rsidR="00F93F7C" w:rsidRPr="00F93F7C" w:rsidRDefault="00F93F7C" w:rsidP="00F93F7C">
      <w:pPr>
        <w:numPr>
          <w:ilvl w:val="0"/>
          <w:numId w:val="468"/>
        </w:numPr>
        <w:jc w:val="both"/>
      </w:pPr>
      <w:r w:rsidRPr="00F93F7C">
        <w:t>Batas impermeables.</w:t>
      </w:r>
    </w:p>
    <w:p w14:paraId="2D1F359E" w14:textId="77777777" w:rsidR="00F93F7C" w:rsidRPr="00F93F7C" w:rsidRDefault="00F93F7C" w:rsidP="00F93F7C">
      <w:pPr>
        <w:numPr>
          <w:ilvl w:val="0"/>
          <w:numId w:val="468"/>
        </w:numPr>
        <w:jc w:val="both"/>
      </w:pPr>
      <w:r w:rsidRPr="00F93F7C">
        <w:t>Gafas o pantallas faciales.</w:t>
      </w:r>
    </w:p>
    <w:p w14:paraId="2158ABD8" w14:textId="77777777" w:rsidR="00F93F7C" w:rsidRPr="00F93F7C" w:rsidRDefault="00F93F7C" w:rsidP="00F93F7C">
      <w:pPr>
        <w:numPr>
          <w:ilvl w:val="0"/>
          <w:numId w:val="468"/>
        </w:numPr>
        <w:jc w:val="both"/>
      </w:pPr>
      <w:r w:rsidRPr="00F93F7C">
        <w:t xml:space="preserve">Gorros y </w:t>
      </w:r>
      <w:proofErr w:type="spellStart"/>
      <w:r w:rsidRPr="00F93F7C">
        <w:t>cubrezapatos</w:t>
      </w:r>
      <w:proofErr w:type="spellEnd"/>
      <w:r w:rsidRPr="00F93F7C">
        <w:t>.</w:t>
      </w:r>
    </w:p>
    <w:p w14:paraId="61C52ED8" w14:textId="77777777" w:rsidR="00F93F7C" w:rsidRPr="00F93F7C" w:rsidRDefault="00F93F7C" w:rsidP="00F93F7C">
      <w:pPr>
        <w:ind w:left="234"/>
        <w:jc w:val="both"/>
      </w:pPr>
      <w:r w:rsidRPr="00F93F7C">
        <w:t xml:space="preserve">El correcto </w:t>
      </w:r>
      <w:r w:rsidRPr="00F93F7C">
        <w:rPr>
          <w:b/>
          <w:bCs/>
        </w:rPr>
        <w:t>colocarse y retirarse</w:t>
      </w:r>
      <w:r w:rsidRPr="00F93F7C">
        <w:t xml:space="preserve"> (</w:t>
      </w:r>
      <w:proofErr w:type="spellStart"/>
      <w:r w:rsidRPr="00F93F7C">
        <w:t>donning</w:t>
      </w:r>
      <w:proofErr w:type="spellEnd"/>
      <w:r w:rsidRPr="00F93F7C">
        <w:t xml:space="preserve"> y </w:t>
      </w:r>
      <w:proofErr w:type="spellStart"/>
      <w:r w:rsidRPr="00F93F7C">
        <w:t>doffing</w:t>
      </w:r>
      <w:proofErr w:type="spellEnd"/>
      <w:r w:rsidRPr="00F93F7C">
        <w:t>) es fundamental para evitar contagios.</w:t>
      </w:r>
    </w:p>
    <w:p w14:paraId="64A30935" w14:textId="77777777" w:rsidR="00F93F7C" w:rsidRPr="00F93F7C" w:rsidRDefault="00F93F7C" w:rsidP="00F93F7C">
      <w:pPr>
        <w:ind w:left="234"/>
        <w:jc w:val="both"/>
        <w:rPr>
          <w:b/>
          <w:bCs/>
        </w:rPr>
      </w:pPr>
      <w:r w:rsidRPr="00F93F7C">
        <w:rPr>
          <w:b/>
          <w:bCs/>
        </w:rPr>
        <w:t>4.3. Manipulación segura de material biológico</w:t>
      </w:r>
    </w:p>
    <w:p w14:paraId="5DA50FF1" w14:textId="77777777" w:rsidR="00F93F7C" w:rsidRPr="00F93F7C" w:rsidRDefault="00F93F7C" w:rsidP="00F93F7C">
      <w:pPr>
        <w:numPr>
          <w:ilvl w:val="0"/>
          <w:numId w:val="469"/>
        </w:numPr>
        <w:jc w:val="both"/>
      </w:pPr>
      <w:r w:rsidRPr="00F93F7C">
        <w:t>Utilizar contenedores estancos para el transporte.</w:t>
      </w:r>
    </w:p>
    <w:p w14:paraId="20617AA7" w14:textId="77777777" w:rsidR="00F93F7C" w:rsidRPr="00F93F7C" w:rsidRDefault="00F93F7C" w:rsidP="00F93F7C">
      <w:pPr>
        <w:numPr>
          <w:ilvl w:val="0"/>
          <w:numId w:val="469"/>
        </w:numPr>
        <w:jc w:val="both"/>
      </w:pPr>
      <w:r w:rsidRPr="00F93F7C">
        <w:t>Evitar salpicaduras y derrames.</w:t>
      </w:r>
    </w:p>
    <w:p w14:paraId="56AB13EF" w14:textId="77777777" w:rsidR="00F93F7C" w:rsidRPr="00F93F7C" w:rsidRDefault="00F93F7C" w:rsidP="00F93F7C">
      <w:pPr>
        <w:numPr>
          <w:ilvl w:val="0"/>
          <w:numId w:val="469"/>
        </w:numPr>
        <w:jc w:val="both"/>
      </w:pPr>
      <w:r w:rsidRPr="00F93F7C">
        <w:t xml:space="preserve">No </w:t>
      </w:r>
      <w:proofErr w:type="spellStart"/>
      <w:r w:rsidRPr="00F93F7C">
        <w:t>reencapuchar</w:t>
      </w:r>
      <w:proofErr w:type="spellEnd"/>
      <w:r w:rsidRPr="00F93F7C">
        <w:t xml:space="preserve"> agujas ni manipular punzantes manualmente.</w:t>
      </w:r>
    </w:p>
    <w:p w14:paraId="7C28ABA9" w14:textId="77777777" w:rsidR="00F93F7C" w:rsidRPr="00F93F7C" w:rsidRDefault="00F93F7C" w:rsidP="00F93F7C">
      <w:pPr>
        <w:numPr>
          <w:ilvl w:val="0"/>
          <w:numId w:val="469"/>
        </w:numPr>
        <w:jc w:val="both"/>
      </w:pPr>
      <w:r w:rsidRPr="00F93F7C">
        <w:lastRenderedPageBreak/>
        <w:t>Mantener los contenedores de residuos cerca del punto de generación.</w:t>
      </w:r>
    </w:p>
    <w:p w14:paraId="3F4E6B8E" w14:textId="77777777" w:rsidR="00F93F7C" w:rsidRPr="00F93F7C" w:rsidRDefault="00F93F7C" w:rsidP="00F93F7C">
      <w:pPr>
        <w:ind w:left="234"/>
        <w:jc w:val="both"/>
        <w:rPr>
          <w:b/>
          <w:bCs/>
        </w:rPr>
      </w:pPr>
      <w:r w:rsidRPr="00F93F7C">
        <w:rPr>
          <w:b/>
          <w:bCs/>
        </w:rPr>
        <w:t>4.4. Limpieza y desinfección</w:t>
      </w:r>
    </w:p>
    <w:p w14:paraId="3E80F57C" w14:textId="77777777" w:rsidR="00F93F7C" w:rsidRPr="00F93F7C" w:rsidRDefault="00F93F7C" w:rsidP="00F93F7C">
      <w:pPr>
        <w:numPr>
          <w:ilvl w:val="0"/>
          <w:numId w:val="470"/>
        </w:numPr>
        <w:jc w:val="both"/>
      </w:pPr>
      <w:r w:rsidRPr="00F93F7C">
        <w:t>Utilizar desinfectantes aprobados y en concentraciones correctas.</w:t>
      </w:r>
    </w:p>
    <w:p w14:paraId="74567A26" w14:textId="77777777" w:rsidR="00F93F7C" w:rsidRPr="00F93F7C" w:rsidRDefault="00F93F7C" w:rsidP="00F93F7C">
      <w:pPr>
        <w:numPr>
          <w:ilvl w:val="0"/>
          <w:numId w:val="470"/>
        </w:numPr>
        <w:jc w:val="both"/>
      </w:pPr>
      <w:r w:rsidRPr="00F93F7C">
        <w:t>Ventilar áreas tras procedimientos clínicos.</w:t>
      </w:r>
    </w:p>
    <w:p w14:paraId="3498F76C" w14:textId="77777777" w:rsidR="00F93F7C" w:rsidRPr="00F93F7C" w:rsidRDefault="00F93F7C" w:rsidP="00F93F7C">
      <w:pPr>
        <w:numPr>
          <w:ilvl w:val="0"/>
          <w:numId w:val="470"/>
        </w:numPr>
        <w:jc w:val="both"/>
      </w:pPr>
      <w:r w:rsidRPr="00F93F7C">
        <w:t>Desinfectar superficies de alto contacto (manillas, mesas, barandillas).</w:t>
      </w:r>
    </w:p>
    <w:p w14:paraId="6B58A833" w14:textId="77777777" w:rsidR="00F93F7C" w:rsidRPr="00F93F7C" w:rsidRDefault="00F93F7C" w:rsidP="00F93F7C">
      <w:pPr>
        <w:ind w:left="234"/>
        <w:jc w:val="both"/>
        <w:rPr>
          <w:b/>
          <w:bCs/>
        </w:rPr>
      </w:pPr>
      <w:r w:rsidRPr="00F93F7C">
        <w:rPr>
          <w:b/>
          <w:bCs/>
        </w:rPr>
        <w:t>4.5. Gestión segura de ropa y textiles</w:t>
      </w:r>
    </w:p>
    <w:p w14:paraId="43398EAF" w14:textId="77777777" w:rsidR="00F93F7C" w:rsidRPr="00F93F7C" w:rsidRDefault="00F93F7C" w:rsidP="00F93F7C">
      <w:pPr>
        <w:numPr>
          <w:ilvl w:val="0"/>
          <w:numId w:val="471"/>
        </w:numPr>
        <w:jc w:val="both"/>
      </w:pPr>
      <w:r w:rsidRPr="00F93F7C">
        <w:t>No sacudir ropa sucia.</w:t>
      </w:r>
    </w:p>
    <w:p w14:paraId="1223A79E" w14:textId="77777777" w:rsidR="00F93F7C" w:rsidRPr="00F93F7C" w:rsidRDefault="00F93F7C" w:rsidP="00F93F7C">
      <w:pPr>
        <w:numPr>
          <w:ilvl w:val="0"/>
          <w:numId w:val="471"/>
        </w:numPr>
        <w:jc w:val="both"/>
      </w:pPr>
      <w:r w:rsidRPr="00F93F7C">
        <w:t>Usar bolsas hidrosolubles o de cierre seguro.</w:t>
      </w:r>
    </w:p>
    <w:p w14:paraId="7CE21C48" w14:textId="77777777" w:rsidR="00F93F7C" w:rsidRPr="00F93F7C" w:rsidRDefault="00F93F7C" w:rsidP="00F93F7C">
      <w:pPr>
        <w:numPr>
          <w:ilvl w:val="0"/>
          <w:numId w:val="471"/>
        </w:numPr>
        <w:jc w:val="both"/>
      </w:pPr>
      <w:r w:rsidRPr="00F93F7C">
        <w:t>Mantener separación entre ropa limpia y sucia.</w:t>
      </w:r>
    </w:p>
    <w:p w14:paraId="0963E5BA" w14:textId="77777777" w:rsidR="00F93F7C" w:rsidRPr="00F93F7C" w:rsidRDefault="00F93F7C" w:rsidP="00F93F7C">
      <w:pPr>
        <w:ind w:left="234"/>
        <w:jc w:val="both"/>
        <w:rPr>
          <w:b/>
          <w:bCs/>
        </w:rPr>
      </w:pPr>
      <w:r w:rsidRPr="00F93F7C">
        <w:rPr>
          <w:b/>
          <w:bCs/>
        </w:rPr>
        <w:t>4.6. Gestión de residuos biológicos</w:t>
      </w:r>
    </w:p>
    <w:p w14:paraId="5870D5E1" w14:textId="77777777" w:rsidR="00F93F7C" w:rsidRPr="00F93F7C" w:rsidRDefault="00F93F7C" w:rsidP="00F93F7C">
      <w:pPr>
        <w:numPr>
          <w:ilvl w:val="0"/>
          <w:numId w:val="472"/>
        </w:numPr>
        <w:jc w:val="both"/>
      </w:pPr>
      <w:r w:rsidRPr="00F93F7C">
        <w:t>Utilizar contenedores rígidos para punzantes.</w:t>
      </w:r>
    </w:p>
    <w:p w14:paraId="7BC9F340" w14:textId="77777777" w:rsidR="00F93F7C" w:rsidRPr="00F93F7C" w:rsidRDefault="00F93F7C" w:rsidP="00F93F7C">
      <w:pPr>
        <w:numPr>
          <w:ilvl w:val="0"/>
          <w:numId w:val="472"/>
        </w:numPr>
        <w:jc w:val="both"/>
      </w:pPr>
      <w:r w:rsidRPr="00F93F7C">
        <w:t>Clasificar residuos correctamente.</w:t>
      </w:r>
    </w:p>
    <w:p w14:paraId="0D85C847" w14:textId="77777777" w:rsidR="00F93F7C" w:rsidRPr="00F93F7C" w:rsidRDefault="00F93F7C" w:rsidP="00F93F7C">
      <w:pPr>
        <w:numPr>
          <w:ilvl w:val="0"/>
          <w:numId w:val="472"/>
        </w:numPr>
        <w:jc w:val="both"/>
      </w:pPr>
      <w:r w:rsidRPr="00F93F7C">
        <w:t>Transportar en carros cerrados.</w:t>
      </w:r>
    </w:p>
    <w:p w14:paraId="6061002B" w14:textId="77777777" w:rsidR="00F93F7C" w:rsidRPr="00F93F7C" w:rsidRDefault="00F93F7C" w:rsidP="00F93F7C">
      <w:pPr>
        <w:numPr>
          <w:ilvl w:val="0"/>
          <w:numId w:val="472"/>
        </w:numPr>
        <w:jc w:val="both"/>
      </w:pPr>
      <w:r w:rsidRPr="00F93F7C">
        <w:t>Evitar compactar bolsas para prevenir pinchazos ocultos.</w:t>
      </w:r>
    </w:p>
    <w:p w14:paraId="04504A31" w14:textId="0C4AFF8C" w:rsidR="00F93F7C" w:rsidRPr="00F93F7C" w:rsidRDefault="00F93F7C" w:rsidP="00F93F7C">
      <w:pPr>
        <w:ind w:left="234"/>
        <w:jc w:val="both"/>
      </w:pPr>
    </w:p>
    <w:p w14:paraId="173AE1BE" w14:textId="77777777" w:rsidR="00F93F7C" w:rsidRPr="00F93F7C" w:rsidRDefault="00F93F7C" w:rsidP="00F93F7C">
      <w:pPr>
        <w:ind w:left="234"/>
        <w:jc w:val="both"/>
        <w:rPr>
          <w:b/>
          <w:bCs/>
        </w:rPr>
      </w:pPr>
      <w:r w:rsidRPr="00F93F7C">
        <w:rPr>
          <w:b/>
          <w:bCs/>
        </w:rPr>
        <w:t>5. Medidas preventivas para personal no sanitario</w:t>
      </w:r>
    </w:p>
    <w:p w14:paraId="48F2E261" w14:textId="77777777" w:rsidR="00F93F7C" w:rsidRPr="00F93F7C" w:rsidRDefault="00F93F7C" w:rsidP="00F93F7C">
      <w:pPr>
        <w:ind w:left="234"/>
        <w:jc w:val="both"/>
        <w:rPr>
          <w:b/>
          <w:bCs/>
        </w:rPr>
      </w:pPr>
      <w:r w:rsidRPr="00F93F7C">
        <w:rPr>
          <w:b/>
          <w:bCs/>
        </w:rPr>
        <w:t>5.1. Limpieza</w:t>
      </w:r>
    </w:p>
    <w:p w14:paraId="28E39176" w14:textId="77777777" w:rsidR="00F93F7C" w:rsidRPr="00F93F7C" w:rsidRDefault="00F93F7C" w:rsidP="00F93F7C">
      <w:pPr>
        <w:numPr>
          <w:ilvl w:val="0"/>
          <w:numId w:val="473"/>
        </w:numPr>
        <w:jc w:val="both"/>
      </w:pPr>
      <w:r w:rsidRPr="00F93F7C">
        <w:t>EPI adecuado según zona.</w:t>
      </w:r>
    </w:p>
    <w:p w14:paraId="3D5016C3" w14:textId="77777777" w:rsidR="00F93F7C" w:rsidRPr="00F93F7C" w:rsidRDefault="00F93F7C" w:rsidP="00F93F7C">
      <w:pPr>
        <w:numPr>
          <w:ilvl w:val="0"/>
          <w:numId w:val="473"/>
        </w:numPr>
        <w:jc w:val="both"/>
      </w:pPr>
      <w:r w:rsidRPr="00F93F7C">
        <w:t>No manipular residuos punzantes fuera de contenedores rígidos.</w:t>
      </w:r>
    </w:p>
    <w:p w14:paraId="448607D6" w14:textId="77777777" w:rsidR="00F93F7C" w:rsidRPr="00F93F7C" w:rsidRDefault="00F93F7C" w:rsidP="00F93F7C">
      <w:pPr>
        <w:numPr>
          <w:ilvl w:val="0"/>
          <w:numId w:val="473"/>
        </w:numPr>
        <w:jc w:val="both"/>
      </w:pPr>
      <w:r w:rsidRPr="00F93F7C">
        <w:t>Evitar mezclar productos químicos.</w:t>
      </w:r>
    </w:p>
    <w:p w14:paraId="64E78424" w14:textId="77777777" w:rsidR="00F93F7C" w:rsidRPr="00F93F7C" w:rsidRDefault="00F93F7C" w:rsidP="00F93F7C">
      <w:pPr>
        <w:ind w:left="234"/>
        <w:jc w:val="both"/>
        <w:rPr>
          <w:b/>
          <w:bCs/>
        </w:rPr>
      </w:pPr>
      <w:r w:rsidRPr="00F93F7C">
        <w:rPr>
          <w:b/>
          <w:bCs/>
        </w:rPr>
        <w:t>5.2. Mantenimiento</w:t>
      </w:r>
    </w:p>
    <w:p w14:paraId="20C54C65" w14:textId="77777777" w:rsidR="00F93F7C" w:rsidRPr="00F93F7C" w:rsidRDefault="00F93F7C" w:rsidP="00F93F7C">
      <w:pPr>
        <w:numPr>
          <w:ilvl w:val="0"/>
          <w:numId w:val="474"/>
        </w:numPr>
        <w:jc w:val="both"/>
      </w:pPr>
      <w:r w:rsidRPr="00F93F7C">
        <w:t>Evaluar riesgos antes de intervenir en áreas contaminadas.</w:t>
      </w:r>
    </w:p>
    <w:p w14:paraId="4C108712" w14:textId="77777777" w:rsidR="00F93F7C" w:rsidRPr="00F93F7C" w:rsidRDefault="00F93F7C" w:rsidP="00F93F7C">
      <w:pPr>
        <w:numPr>
          <w:ilvl w:val="0"/>
          <w:numId w:val="474"/>
        </w:numPr>
        <w:jc w:val="both"/>
      </w:pPr>
      <w:r w:rsidRPr="00F93F7C">
        <w:t>Utilizar protección respiratoria y guantes adecuados.</w:t>
      </w:r>
    </w:p>
    <w:p w14:paraId="311AA936" w14:textId="77777777" w:rsidR="00F93F7C" w:rsidRPr="00F93F7C" w:rsidRDefault="00F93F7C" w:rsidP="00F93F7C">
      <w:pPr>
        <w:ind w:left="234"/>
        <w:jc w:val="both"/>
        <w:rPr>
          <w:b/>
          <w:bCs/>
        </w:rPr>
      </w:pPr>
      <w:r w:rsidRPr="00F93F7C">
        <w:rPr>
          <w:b/>
          <w:bCs/>
        </w:rPr>
        <w:t>5.3. Lavandería</w:t>
      </w:r>
    </w:p>
    <w:p w14:paraId="66DA5721" w14:textId="77777777" w:rsidR="00F93F7C" w:rsidRPr="00F93F7C" w:rsidRDefault="00F93F7C" w:rsidP="00F93F7C">
      <w:pPr>
        <w:numPr>
          <w:ilvl w:val="0"/>
          <w:numId w:val="475"/>
        </w:numPr>
        <w:jc w:val="both"/>
      </w:pPr>
      <w:r w:rsidRPr="00F93F7C">
        <w:t>Manipular ropa sucia con guantes y bata.</w:t>
      </w:r>
    </w:p>
    <w:p w14:paraId="614D7703" w14:textId="77777777" w:rsidR="00F93F7C" w:rsidRPr="00F93F7C" w:rsidRDefault="00F93F7C" w:rsidP="00F93F7C">
      <w:pPr>
        <w:numPr>
          <w:ilvl w:val="0"/>
          <w:numId w:val="475"/>
        </w:numPr>
        <w:jc w:val="both"/>
      </w:pPr>
      <w:r w:rsidRPr="00F93F7C">
        <w:t>No comprimir sacos con ropa.</w:t>
      </w:r>
    </w:p>
    <w:p w14:paraId="73DB88C0" w14:textId="77777777" w:rsidR="00F93F7C" w:rsidRPr="00F93F7C" w:rsidRDefault="00F93F7C" w:rsidP="00F93F7C">
      <w:pPr>
        <w:ind w:left="234"/>
        <w:jc w:val="both"/>
        <w:rPr>
          <w:b/>
          <w:bCs/>
        </w:rPr>
      </w:pPr>
      <w:r w:rsidRPr="00F93F7C">
        <w:rPr>
          <w:b/>
          <w:bCs/>
        </w:rPr>
        <w:t>5.4. Cocina</w:t>
      </w:r>
    </w:p>
    <w:p w14:paraId="481A25B6" w14:textId="77777777" w:rsidR="00F93F7C" w:rsidRPr="00F93F7C" w:rsidRDefault="00F93F7C" w:rsidP="00F93F7C">
      <w:pPr>
        <w:numPr>
          <w:ilvl w:val="0"/>
          <w:numId w:val="476"/>
        </w:numPr>
        <w:jc w:val="both"/>
      </w:pPr>
      <w:r w:rsidRPr="00F93F7C">
        <w:t>Extremar higiene para evitar contaminación cruzada.</w:t>
      </w:r>
    </w:p>
    <w:p w14:paraId="2E25899D" w14:textId="77777777" w:rsidR="00F93F7C" w:rsidRPr="00F93F7C" w:rsidRDefault="00F93F7C" w:rsidP="00F93F7C">
      <w:pPr>
        <w:numPr>
          <w:ilvl w:val="0"/>
          <w:numId w:val="476"/>
        </w:numPr>
        <w:jc w:val="both"/>
      </w:pPr>
      <w:r w:rsidRPr="00F93F7C">
        <w:t>Lavar manos antes de manipular alimentos.</w:t>
      </w:r>
    </w:p>
    <w:p w14:paraId="711D2559" w14:textId="77777777" w:rsidR="00F93F7C" w:rsidRPr="00F93F7C" w:rsidRDefault="00F93F7C" w:rsidP="00F93F7C">
      <w:pPr>
        <w:ind w:left="234"/>
        <w:jc w:val="both"/>
        <w:rPr>
          <w:b/>
          <w:bCs/>
        </w:rPr>
      </w:pPr>
      <w:r w:rsidRPr="00F93F7C">
        <w:rPr>
          <w:b/>
          <w:bCs/>
        </w:rPr>
        <w:t>5.5. Administración y seguridad</w:t>
      </w:r>
    </w:p>
    <w:p w14:paraId="062EB4F5" w14:textId="77777777" w:rsidR="00F93F7C" w:rsidRPr="00F93F7C" w:rsidRDefault="00F93F7C" w:rsidP="00F93F7C">
      <w:pPr>
        <w:numPr>
          <w:ilvl w:val="0"/>
          <w:numId w:val="477"/>
        </w:numPr>
        <w:jc w:val="both"/>
      </w:pPr>
      <w:r w:rsidRPr="00F93F7C">
        <w:t>Mantener distancia con pacientes sintomáticos.</w:t>
      </w:r>
    </w:p>
    <w:p w14:paraId="48E0C497" w14:textId="77777777" w:rsidR="00F93F7C" w:rsidRPr="00F93F7C" w:rsidRDefault="00F93F7C" w:rsidP="00F93F7C">
      <w:pPr>
        <w:numPr>
          <w:ilvl w:val="0"/>
          <w:numId w:val="477"/>
        </w:numPr>
        <w:jc w:val="both"/>
      </w:pPr>
      <w:r w:rsidRPr="00F93F7C">
        <w:lastRenderedPageBreak/>
        <w:t>Uso de mascarilla en zonas con riesgo respiratorio.</w:t>
      </w:r>
    </w:p>
    <w:p w14:paraId="71E2A76C" w14:textId="77777777" w:rsidR="00F93F7C" w:rsidRPr="00F93F7C" w:rsidRDefault="00F93F7C" w:rsidP="00F93F7C">
      <w:pPr>
        <w:numPr>
          <w:ilvl w:val="0"/>
          <w:numId w:val="477"/>
        </w:numPr>
        <w:jc w:val="both"/>
      </w:pPr>
      <w:r w:rsidRPr="00F93F7C">
        <w:t>Conocer rutas de residuos biológicos.</w:t>
      </w:r>
    </w:p>
    <w:p w14:paraId="1F3DE0E2" w14:textId="01FAC457" w:rsidR="00F93F7C" w:rsidRPr="00F93F7C" w:rsidRDefault="00F93F7C" w:rsidP="00F93F7C">
      <w:pPr>
        <w:ind w:left="234"/>
        <w:jc w:val="both"/>
      </w:pPr>
    </w:p>
    <w:p w14:paraId="23E90150" w14:textId="77777777" w:rsidR="00F93F7C" w:rsidRPr="00F93F7C" w:rsidRDefault="00F93F7C" w:rsidP="00F93F7C">
      <w:pPr>
        <w:ind w:left="234"/>
        <w:jc w:val="both"/>
        <w:rPr>
          <w:b/>
          <w:bCs/>
        </w:rPr>
      </w:pPr>
      <w:r w:rsidRPr="00F93F7C">
        <w:rPr>
          <w:b/>
          <w:bCs/>
        </w:rPr>
        <w:t>6. Formación continua y cultura preventiva</w:t>
      </w:r>
    </w:p>
    <w:p w14:paraId="3CE43148" w14:textId="77777777" w:rsidR="00F93F7C" w:rsidRPr="00F93F7C" w:rsidRDefault="00F93F7C" w:rsidP="00F93F7C">
      <w:pPr>
        <w:ind w:left="234"/>
        <w:jc w:val="both"/>
      </w:pPr>
      <w:r w:rsidRPr="00F93F7C">
        <w:t>La gestión de riesgos biológicos requiere:</w:t>
      </w:r>
    </w:p>
    <w:p w14:paraId="19435B1E" w14:textId="77777777" w:rsidR="00F93F7C" w:rsidRPr="00F93F7C" w:rsidRDefault="00F93F7C" w:rsidP="00F93F7C">
      <w:pPr>
        <w:numPr>
          <w:ilvl w:val="0"/>
          <w:numId w:val="478"/>
        </w:numPr>
        <w:jc w:val="both"/>
      </w:pPr>
      <w:r w:rsidRPr="00F93F7C">
        <w:t>Formación periódica sobre agentes infecciosos.</w:t>
      </w:r>
    </w:p>
    <w:p w14:paraId="480B5E12" w14:textId="77777777" w:rsidR="00F93F7C" w:rsidRPr="00F93F7C" w:rsidRDefault="00F93F7C" w:rsidP="00F93F7C">
      <w:pPr>
        <w:numPr>
          <w:ilvl w:val="0"/>
          <w:numId w:val="478"/>
        </w:numPr>
        <w:jc w:val="both"/>
      </w:pPr>
      <w:r w:rsidRPr="00F93F7C">
        <w:t xml:space="preserve">Práctica regular de colocación y retirada de </w:t>
      </w:r>
      <w:proofErr w:type="spellStart"/>
      <w:r w:rsidRPr="00F93F7C">
        <w:t>EPIs</w:t>
      </w:r>
      <w:proofErr w:type="spellEnd"/>
      <w:r w:rsidRPr="00F93F7C">
        <w:t>.</w:t>
      </w:r>
    </w:p>
    <w:p w14:paraId="7724C003" w14:textId="77777777" w:rsidR="00F93F7C" w:rsidRPr="00F93F7C" w:rsidRDefault="00F93F7C" w:rsidP="00F93F7C">
      <w:pPr>
        <w:numPr>
          <w:ilvl w:val="0"/>
          <w:numId w:val="478"/>
        </w:numPr>
        <w:jc w:val="both"/>
      </w:pPr>
      <w:r w:rsidRPr="00F93F7C">
        <w:t>Actualización sobre nuevos protocolos y brotes emergentes.</w:t>
      </w:r>
    </w:p>
    <w:p w14:paraId="57E72D5F" w14:textId="77777777" w:rsidR="00F93F7C" w:rsidRPr="00F93F7C" w:rsidRDefault="00F93F7C" w:rsidP="00F93F7C">
      <w:pPr>
        <w:numPr>
          <w:ilvl w:val="0"/>
          <w:numId w:val="478"/>
        </w:numPr>
        <w:jc w:val="both"/>
      </w:pPr>
      <w:r w:rsidRPr="00F93F7C">
        <w:t>Comunicación entre departamentos.</w:t>
      </w:r>
    </w:p>
    <w:p w14:paraId="5AC48022" w14:textId="77777777" w:rsidR="00F93F7C" w:rsidRPr="00F93F7C" w:rsidRDefault="00F93F7C" w:rsidP="00F93F7C">
      <w:pPr>
        <w:numPr>
          <w:ilvl w:val="0"/>
          <w:numId w:val="478"/>
        </w:numPr>
        <w:jc w:val="both"/>
      </w:pPr>
      <w:r w:rsidRPr="00F93F7C">
        <w:t>Incentivar la notificación de incidentes sin miedo a sanciones.</w:t>
      </w:r>
    </w:p>
    <w:p w14:paraId="3F748466" w14:textId="77777777" w:rsidR="00F93F7C" w:rsidRPr="00F93F7C" w:rsidRDefault="00F93F7C" w:rsidP="00F93F7C">
      <w:pPr>
        <w:ind w:left="234"/>
        <w:jc w:val="both"/>
      </w:pPr>
      <w:r w:rsidRPr="00F93F7C">
        <w:t>Una cultura preventiva sólida reduce accidentes y mejora la seguridad global del hospital.</w:t>
      </w:r>
    </w:p>
    <w:p w14:paraId="7408140B" w14:textId="273A4877" w:rsidR="00F93F7C" w:rsidRPr="00F93F7C" w:rsidRDefault="00F93F7C" w:rsidP="00F93F7C">
      <w:pPr>
        <w:ind w:left="234"/>
        <w:jc w:val="both"/>
      </w:pPr>
    </w:p>
    <w:p w14:paraId="74F5E5C6" w14:textId="77777777" w:rsidR="00F93F7C" w:rsidRPr="00F93F7C" w:rsidRDefault="00F93F7C" w:rsidP="00F93F7C">
      <w:pPr>
        <w:ind w:left="234"/>
        <w:jc w:val="both"/>
        <w:rPr>
          <w:b/>
          <w:bCs/>
        </w:rPr>
      </w:pPr>
      <w:r w:rsidRPr="00F93F7C">
        <w:rPr>
          <w:b/>
          <w:bCs/>
        </w:rPr>
        <w:t>7. Actuación ante una exposición accidental</w:t>
      </w:r>
    </w:p>
    <w:p w14:paraId="187CDFD5" w14:textId="77777777" w:rsidR="00F93F7C" w:rsidRPr="00F93F7C" w:rsidRDefault="00F93F7C" w:rsidP="00F93F7C">
      <w:pPr>
        <w:numPr>
          <w:ilvl w:val="0"/>
          <w:numId w:val="479"/>
        </w:numPr>
        <w:jc w:val="both"/>
      </w:pPr>
      <w:r w:rsidRPr="00F93F7C">
        <w:rPr>
          <w:b/>
          <w:bCs/>
        </w:rPr>
        <w:t>Lavar la zona afectada</w:t>
      </w:r>
      <w:r w:rsidRPr="00F93F7C">
        <w:t xml:space="preserve"> con agua y jabón.</w:t>
      </w:r>
    </w:p>
    <w:p w14:paraId="09A3AE72" w14:textId="77777777" w:rsidR="00F93F7C" w:rsidRPr="00F93F7C" w:rsidRDefault="00F93F7C" w:rsidP="00F93F7C">
      <w:pPr>
        <w:numPr>
          <w:ilvl w:val="0"/>
          <w:numId w:val="479"/>
        </w:numPr>
        <w:jc w:val="both"/>
      </w:pPr>
      <w:r w:rsidRPr="00F93F7C">
        <w:rPr>
          <w:b/>
          <w:bCs/>
        </w:rPr>
        <w:t>Notificar inmediatamente</w:t>
      </w:r>
      <w:r w:rsidRPr="00F93F7C">
        <w:t xml:space="preserve"> al responsable o Servicio de Prevención.</w:t>
      </w:r>
    </w:p>
    <w:p w14:paraId="67680A80" w14:textId="77777777" w:rsidR="00F93F7C" w:rsidRPr="00F93F7C" w:rsidRDefault="00F93F7C" w:rsidP="00F93F7C">
      <w:pPr>
        <w:numPr>
          <w:ilvl w:val="0"/>
          <w:numId w:val="479"/>
        </w:numPr>
        <w:jc w:val="both"/>
      </w:pPr>
      <w:r w:rsidRPr="00F93F7C">
        <w:rPr>
          <w:b/>
          <w:bCs/>
        </w:rPr>
        <w:t>Acudir al servicio médico</w:t>
      </w:r>
      <w:r w:rsidRPr="00F93F7C">
        <w:t xml:space="preserve"> para evaluación urgente.</w:t>
      </w:r>
    </w:p>
    <w:p w14:paraId="1D67CE75" w14:textId="77777777" w:rsidR="00F93F7C" w:rsidRPr="00F93F7C" w:rsidRDefault="00F93F7C" w:rsidP="00F93F7C">
      <w:pPr>
        <w:numPr>
          <w:ilvl w:val="0"/>
          <w:numId w:val="479"/>
        </w:numPr>
        <w:jc w:val="both"/>
      </w:pPr>
      <w:r w:rsidRPr="00F93F7C">
        <w:rPr>
          <w:b/>
          <w:bCs/>
        </w:rPr>
        <w:t>Registrar el incidente</w:t>
      </w:r>
      <w:r w:rsidRPr="00F93F7C">
        <w:t>.</w:t>
      </w:r>
    </w:p>
    <w:p w14:paraId="32681EF2" w14:textId="77777777" w:rsidR="00F93F7C" w:rsidRPr="00F93F7C" w:rsidRDefault="00F93F7C" w:rsidP="00F93F7C">
      <w:pPr>
        <w:numPr>
          <w:ilvl w:val="0"/>
          <w:numId w:val="479"/>
        </w:numPr>
        <w:jc w:val="both"/>
      </w:pPr>
      <w:r w:rsidRPr="00F93F7C">
        <w:rPr>
          <w:b/>
          <w:bCs/>
        </w:rPr>
        <w:t>Realizar el seguimiento</w:t>
      </w:r>
      <w:r w:rsidRPr="00F93F7C">
        <w:t xml:space="preserve"> clínico y analítico necesario.</w:t>
      </w:r>
    </w:p>
    <w:p w14:paraId="5F77E57B" w14:textId="77777777" w:rsidR="00F93F7C" w:rsidRPr="00F93F7C" w:rsidRDefault="00F93F7C" w:rsidP="00F93F7C">
      <w:pPr>
        <w:ind w:left="234"/>
        <w:jc w:val="both"/>
      </w:pPr>
      <w:r w:rsidRPr="00F93F7C">
        <w:t>La rapidez es clave para disminuir el riesgo de infección.</w:t>
      </w:r>
    </w:p>
    <w:p w14:paraId="15AB8909" w14:textId="1C814B81" w:rsidR="00F93F7C" w:rsidRPr="00F93F7C" w:rsidRDefault="00F93F7C" w:rsidP="00F93F7C">
      <w:pPr>
        <w:ind w:left="234"/>
        <w:jc w:val="both"/>
      </w:pPr>
    </w:p>
    <w:p w14:paraId="70B4E094" w14:textId="77777777" w:rsidR="00F93F7C" w:rsidRPr="00F93F7C" w:rsidRDefault="00F93F7C" w:rsidP="00F93F7C">
      <w:pPr>
        <w:ind w:left="234"/>
        <w:jc w:val="both"/>
        <w:rPr>
          <w:b/>
          <w:bCs/>
        </w:rPr>
      </w:pPr>
      <w:r w:rsidRPr="00F93F7C">
        <w:rPr>
          <w:b/>
          <w:bCs/>
        </w:rPr>
        <w:t>8. Conclusión</w:t>
      </w:r>
    </w:p>
    <w:p w14:paraId="66188473" w14:textId="77777777" w:rsidR="00F93F7C" w:rsidRPr="00F93F7C" w:rsidRDefault="00F93F7C" w:rsidP="00F93F7C">
      <w:pPr>
        <w:ind w:left="234"/>
        <w:jc w:val="both"/>
      </w:pPr>
      <w:r w:rsidRPr="00F93F7C">
        <w:t xml:space="preserve">La gestión de los riesgos biológicos en entornos hospitalarios es esencial para proteger a todos los trabajadores, tanto sanitarios como no sanitarios. La aplicación sistemática de precauciones estándar, el uso adecuado de </w:t>
      </w:r>
      <w:proofErr w:type="spellStart"/>
      <w:r w:rsidRPr="00F93F7C">
        <w:t>EPIs</w:t>
      </w:r>
      <w:proofErr w:type="spellEnd"/>
      <w:r w:rsidRPr="00F93F7C">
        <w:t>, la limpieza y desinfección rigurosa, la gestión segura de residuos y la formación continua reducen significativamente los riesgos de exposición. Fomentar una cultura de seguridad compartida garantiza un entorno laboral saludable, protege a los pacientes y mejora la calidad asistencial.</w:t>
      </w:r>
    </w:p>
    <w:p w14:paraId="65C4E450" w14:textId="77777777" w:rsidR="00742674" w:rsidRDefault="00742674" w:rsidP="00AF0004">
      <w:pPr>
        <w:ind w:left="234"/>
        <w:jc w:val="both"/>
      </w:pPr>
    </w:p>
    <w:p w14:paraId="5D0B19A3" w14:textId="77777777" w:rsidR="00F93F7C" w:rsidRDefault="00F93F7C" w:rsidP="00AF0004">
      <w:pPr>
        <w:ind w:left="234"/>
        <w:jc w:val="both"/>
      </w:pPr>
    </w:p>
    <w:p w14:paraId="695D3394" w14:textId="77777777" w:rsidR="00F93F7C" w:rsidRDefault="00F93F7C" w:rsidP="00AF0004">
      <w:pPr>
        <w:ind w:left="234"/>
        <w:jc w:val="both"/>
      </w:pPr>
    </w:p>
    <w:p w14:paraId="44282F07" w14:textId="77777777" w:rsidR="00F93F7C" w:rsidRDefault="00F93F7C" w:rsidP="00AF0004">
      <w:pPr>
        <w:ind w:left="234"/>
        <w:jc w:val="both"/>
      </w:pPr>
    </w:p>
    <w:p w14:paraId="2CA6C7A4" w14:textId="77777777" w:rsidR="00F93F7C" w:rsidRDefault="00F93F7C" w:rsidP="001821C8">
      <w:pPr>
        <w:jc w:val="both"/>
      </w:pPr>
    </w:p>
    <w:p w14:paraId="37DAF392" w14:textId="77777777" w:rsidR="00A30BAE" w:rsidRPr="00A30BAE" w:rsidRDefault="00A30BAE" w:rsidP="00A30BAE">
      <w:pPr>
        <w:ind w:left="234"/>
        <w:jc w:val="both"/>
        <w:rPr>
          <w:b/>
          <w:bCs/>
        </w:rPr>
      </w:pPr>
      <w:r w:rsidRPr="00A30BAE">
        <w:rPr>
          <w:b/>
          <w:bCs/>
        </w:rPr>
        <w:lastRenderedPageBreak/>
        <w:t>Organización Segura del Trabajo y Prevención de la Fatiga Laboral para Personal Sanitario y No Sanitario</w:t>
      </w:r>
    </w:p>
    <w:p w14:paraId="65BF053F" w14:textId="77777777" w:rsidR="00A30BAE" w:rsidRPr="00A30BAE" w:rsidRDefault="00A30BAE" w:rsidP="00A30BAE">
      <w:pPr>
        <w:ind w:left="234"/>
        <w:jc w:val="both"/>
      </w:pPr>
      <w:r w:rsidRPr="00A30BAE">
        <w:t>La fatiga laboral es un problema frecuente en los entornos sanitarios debido a la alta demanda física, emocional y cognitiva que implica el trabajo diario. Turnos prolongados, sobrecarga asistencial, situaciones críticas, trámites administrativos constantes y tareas repetitivas pueden provocar cansancio extremo, pérdida de concentración y aumento de errores. Tanto el personal sanitario como el no sanitario se ven afectados por estos factores, por lo que la organización segura del trabajo es fundamental para prevenir la fatiga y garantizar un entorno saludable, seguro y eficiente.</w:t>
      </w:r>
    </w:p>
    <w:p w14:paraId="6C394097" w14:textId="23695F7F" w:rsidR="00A30BAE" w:rsidRPr="00A30BAE" w:rsidRDefault="00A30BAE" w:rsidP="00A30BAE">
      <w:pPr>
        <w:ind w:left="234"/>
        <w:jc w:val="both"/>
      </w:pPr>
    </w:p>
    <w:p w14:paraId="6B6FC09D" w14:textId="77777777" w:rsidR="00A30BAE" w:rsidRPr="00A30BAE" w:rsidRDefault="00A30BAE" w:rsidP="00A30BAE">
      <w:pPr>
        <w:ind w:left="234"/>
        <w:jc w:val="both"/>
        <w:rPr>
          <w:b/>
          <w:bCs/>
        </w:rPr>
      </w:pPr>
      <w:r w:rsidRPr="00A30BAE">
        <w:rPr>
          <w:b/>
          <w:bCs/>
        </w:rPr>
        <w:t>1. ¿Qué es la fatiga laboral?</w:t>
      </w:r>
    </w:p>
    <w:p w14:paraId="393D2645" w14:textId="77777777" w:rsidR="00A30BAE" w:rsidRPr="00A30BAE" w:rsidRDefault="00A30BAE" w:rsidP="00A30BAE">
      <w:pPr>
        <w:ind w:left="234"/>
        <w:jc w:val="both"/>
      </w:pPr>
      <w:r w:rsidRPr="00A30BAE">
        <w:t>La fatiga laboral es un estado de agotamiento físico y mental causado por un esfuerzo prolongado, falta de descanso o condiciones de trabajo inadecuadas. Puede manifestarse como:</w:t>
      </w:r>
    </w:p>
    <w:p w14:paraId="79F1F9CF" w14:textId="77777777" w:rsidR="00A30BAE" w:rsidRPr="00A30BAE" w:rsidRDefault="00A30BAE" w:rsidP="00A30BAE">
      <w:pPr>
        <w:numPr>
          <w:ilvl w:val="0"/>
          <w:numId w:val="480"/>
        </w:numPr>
        <w:jc w:val="both"/>
      </w:pPr>
      <w:r w:rsidRPr="00A30BAE">
        <w:t>Disminución de la atención y concentración.</w:t>
      </w:r>
    </w:p>
    <w:p w14:paraId="530964BF" w14:textId="77777777" w:rsidR="00A30BAE" w:rsidRPr="00A30BAE" w:rsidRDefault="00A30BAE" w:rsidP="00A30BAE">
      <w:pPr>
        <w:numPr>
          <w:ilvl w:val="0"/>
          <w:numId w:val="480"/>
        </w:numPr>
        <w:jc w:val="both"/>
      </w:pPr>
      <w:r w:rsidRPr="00A30BAE">
        <w:t>Cansancio muscular y dolores corporales.</w:t>
      </w:r>
    </w:p>
    <w:p w14:paraId="2A6AD89E" w14:textId="77777777" w:rsidR="00A30BAE" w:rsidRPr="00A30BAE" w:rsidRDefault="00A30BAE" w:rsidP="00A30BAE">
      <w:pPr>
        <w:numPr>
          <w:ilvl w:val="0"/>
          <w:numId w:val="480"/>
        </w:numPr>
        <w:jc w:val="both"/>
      </w:pPr>
      <w:r w:rsidRPr="00A30BAE">
        <w:t>Irritabilidad y disminución del rendimiento.</w:t>
      </w:r>
    </w:p>
    <w:p w14:paraId="6004E815" w14:textId="77777777" w:rsidR="00A30BAE" w:rsidRPr="00A30BAE" w:rsidRDefault="00A30BAE" w:rsidP="00A30BAE">
      <w:pPr>
        <w:numPr>
          <w:ilvl w:val="0"/>
          <w:numId w:val="480"/>
        </w:numPr>
        <w:jc w:val="both"/>
      </w:pPr>
      <w:r w:rsidRPr="00A30BAE">
        <w:t>Lentitud en la toma de decisiones.</w:t>
      </w:r>
    </w:p>
    <w:p w14:paraId="374860CB" w14:textId="77777777" w:rsidR="00A30BAE" w:rsidRPr="00A30BAE" w:rsidRDefault="00A30BAE" w:rsidP="00A30BAE">
      <w:pPr>
        <w:numPr>
          <w:ilvl w:val="0"/>
          <w:numId w:val="480"/>
        </w:numPr>
        <w:jc w:val="both"/>
      </w:pPr>
      <w:r w:rsidRPr="00A30BAE">
        <w:t>Mayor riesgo de accidentes laborales.</w:t>
      </w:r>
    </w:p>
    <w:p w14:paraId="6EB62C8D" w14:textId="77777777" w:rsidR="00A30BAE" w:rsidRPr="00A30BAE" w:rsidRDefault="00A30BAE" w:rsidP="00A30BAE">
      <w:pPr>
        <w:ind w:left="234"/>
        <w:jc w:val="both"/>
      </w:pPr>
      <w:r w:rsidRPr="00A30BAE">
        <w:t>En el ámbito sanitario, donde la rapidez, precisión y responsabilidad son esenciales, la fatiga puede comprometer la seguridad del trabajador y del paciente.</w:t>
      </w:r>
    </w:p>
    <w:p w14:paraId="5DD81123" w14:textId="15BD8A25" w:rsidR="00A30BAE" w:rsidRPr="00A30BAE" w:rsidRDefault="00A30BAE" w:rsidP="00A30BAE">
      <w:pPr>
        <w:ind w:left="234"/>
        <w:jc w:val="both"/>
      </w:pPr>
    </w:p>
    <w:p w14:paraId="4516458E" w14:textId="77777777" w:rsidR="00A30BAE" w:rsidRPr="00A30BAE" w:rsidRDefault="00A30BAE" w:rsidP="00A30BAE">
      <w:pPr>
        <w:ind w:left="234"/>
        <w:jc w:val="both"/>
        <w:rPr>
          <w:b/>
          <w:bCs/>
        </w:rPr>
      </w:pPr>
      <w:r w:rsidRPr="00A30BAE">
        <w:rPr>
          <w:b/>
          <w:bCs/>
        </w:rPr>
        <w:t>2. Factores que favorecen la fatiga en personal sanitario y no sanitario</w:t>
      </w:r>
    </w:p>
    <w:p w14:paraId="02772A43" w14:textId="77777777" w:rsidR="00A30BAE" w:rsidRPr="00A30BAE" w:rsidRDefault="00A30BAE" w:rsidP="00A30BAE">
      <w:pPr>
        <w:ind w:left="234"/>
        <w:jc w:val="both"/>
        <w:rPr>
          <w:b/>
          <w:bCs/>
        </w:rPr>
      </w:pPr>
      <w:r w:rsidRPr="00A30BAE">
        <w:rPr>
          <w:b/>
          <w:bCs/>
        </w:rPr>
        <w:t>2.1. Carga física</w:t>
      </w:r>
    </w:p>
    <w:p w14:paraId="309CFF5E" w14:textId="77777777" w:rsidR="00A30BAE" w:rsidRPr="00A30BAE" w:rsidRDefault="00A30BAE" w:rsidP="00A30BAE">
      <w:pPr>
        <w:numPr>
          <w:ilvl w:val="0"/>
          <w:numId w:val="481"/>
        </w:numPr>
        <w:jc w:val="both"/>
      </w:pPr>
      <w:r w:rsidRPr="00A30BAE">
        <w:t>Movilización de pacientes.</w:t>
      </w:r>
    </w:p>
    <w:p w14:paraId="11FD8761" w14:textId="77777777" w:rsidR="00A30BAE" w:rsidRPr="00A30BAE" w:rsidRDefault="00A30BAE" w:rsidP="00A30BAE">
      <w:pPr>
        <w:numPr>
          <w:ilvl w:val="0"/>
          <w:numId w:val="481"/>
        </w:numPr>
        <w:jc w:val="both"/>
      </w:pPr>
      <w:r w:rsidRPr="00A30BAE">
        <w:t>Prolongadas horas de pie.</w:t>
      </w:r>
    </w:p>
    <w:p w14:paraId="463F50A1" w14:textId="77777777" w:rsidR="00A30BAE" w:rsidRPr="00A30BAE" w:rsidRDefault="00A30BAE" w:rsidP="00A30BAE">
      <w:pPr>
        <w:numPr>
          <w:ilvl w:val="0"/>
          <w:numId w:val="481"/>
        </w:numPr>
        <w:jc w:val="both"/>
      </w:pPr>
      <w:r w:rsidRPr="00A30BAE">
        <w:t>Manipulación de equipos pesados.</w:t>
      </w:r>
    </w:p>
    <w:p w14:paraId="060519C4" w14:textId="77777777" w:rsidR="00A30BAE" w:rsidRPr="00A30BAE" w:rsidRDefault="00A30BAE" w:rsidP="00A30BAE">
      <w:pPr>
        <w:numPr>
          <w:ilvl w:val="0"/>
          <w:numId w:val="481"/>
        </w:numPr>
        <w:jc w:val="both"/>
      </w:pPr>
      <w:r w:rsidRPr="00A30BAE">
        <w:t>Tareas repetitivas (limpieza, mantenimiento, administración).</w:t>
      </w:r>
    </w:p>
    <w:p w14:paraId="0CBA2F8D" w14:textId="77777777" w:rsidR="00A30BAE" w:rsidRPr="00A30BAE" w:rsidRDefault="00A30BAE" w:rsidP="00A30BAE">
      <w:pPr>
        <w:ind w:left="234"/>
        <w:jc w:val="both"/>
        <w:rPr>
          <w:b/>
          <w:bCs/>
        </w:rPr>
      </w:pPr>
      <w:r w:rsidRPr="00A30BAE">
        <w:rPr>
          <w:b/>
          <w:bCs/>
        </w:rPr>
        <w:t>2.2. Carga mental</w:t>
      </w:r>
    </w:p>
    <w:p w14:paraId="5DBEE24D" w14:textId="77777777" w:rsidR="00A30BAE" w:rsidRPr="00A30BAE" w:rsidRDefault="00A30BAE" w:rsidP="00A30BAE">
      <w:pPr>
        <w:numPr>
          <w:ilvl w:val="0"/>
          <w:numId w:val="482"/>
        </w:numPr>
        <w:jc w:val="both"/>
      </w:pPr>
      <w:r w:rsidRPr="00A30BAE">
        <w:t>Atención simultánea a múltiples tareas.</w:t>
      </w:r>
    </w:p>
    <w:p w14:paraId="7EFC9902" w14:textId="77777777" w:rsidR="00A30BAE" w:rsidRPr="00A30BAE" w:rsidRDefault="00A30BAE" w:rsidP="00A30BAE">
      <w:pPr>
        <w:numPr>
          <w:ilvl w:val="0"/>
          <w:numId w:val="482"/>
        </w:numPr>
        <w:jc w:val="both"/>
      </w:pPr>
      <w:r w:rsidRPr="00A30BAE">
        <w:t>Interacción constante con pacientes y familiares.</w:t>
      </w:r>
    </w:p>
    <w:p w14:paraId="3B86D74A" w14:textId="77777777" w:rsidR="00A30BAE" w:rsidRPr="00A30BAE" w:rsidRDefault="00A30BAE" w:rsidP="00A30BAE">
      <w:pPr>
        <w:numPr>
          <w:ilvl w:val="0"/>
          <w:numId w:val="482"/>
        </w:numPr>
        <w:jc w:val="both"/>
      </w:pPr>
      <w:r w:rsidRPr="00A30BAE">
        <w:t>Situaciones de emergencia o alto estrés.</w:t>
      </w:r>
    </w:p>
    <w:p w14:paraId="3EFE0B93" w14:textId="77777777" w:rsidR="00A30BAE" w:rsidRPr="00A30BAE" w:rsidRDefault="00A30BAE" w:rsidP="00A30BAE">
      <w:pPr>
        <w:numPr>
          <w:ilvl w:val="0"/>
          <w:numId w:val="482"/>
        </w:numPr>
        <w:jc w:val="both"/>
      </w:pPr>
      <w:r w:rsidRPr="00A30BAE">
        <w:t>Exceso de burocracia o sistemas informáticos complejos.</w:t>
      </w:r>
    </w:p>
    <w:p w14:paraId="330ECA23" w14:textId="77777777" w:rsidR="00A30BAE" w:rsidRPr="00A30BAE" w:rsidRDefault="00A30BAE" w:rsidP="00A30BAE">
      <w:pPr>
        <w:ind w:left="234"/>
        <w:jc w:val="both"/>
        <w:rPr>
          <w:b/>
          <w:bCs/>
        </w:rPr>
      </w:pPr>
      <w:r w:rsidRPr="00A30BAE">
        <w:rPr>
          <w:b/>
          <w:bCs/>
        </w:rPr>
        <w:t>2.3. Organización del trabajo deficiente</w:t>
      </w:r>
    </w:p>
    <w:p w14:paraId="596D8258" w14:textId="77777777" w:rsidR="00A30BAE" w:rsidRPr="00A30BAE" w:rsidRDefault="00A30BAE" w:rsidP="00A30BAE">
      <w:pPr>
        <w:numPr>
          <w:ilvl w:val="0"/>
          <w:numId w:val="483"/>
        </w:numPr>
        <w:jc w:val="both"/>
      </w:pPr>
      <w:r w:rsidRPr="00A30BAE">
        <w:t>Turnos prolongados o rotativos sin tiempo suficiente de recuperación.</w:t>
      </w:r>
    </w:p>
    <w:p w14:paraId="592E5DCF" w14:textId="77777777" w:rsidR="00A30BAE" w:rsidRPr="00A30BAE" w:rsidRDefault="00A30BAE" w:rsidP="00A30BAE">
      <w:pPr>
        <w:numPr>
          <w:ilvl w:val="0"/>
          <w:numId w:val="483"/>
        </w:numPr>
        <w:jc w:val="both"/>
      </w:pPr>
      <w:r w:rsidRPr="00A30BAE">
        <w:lastRenderedPageBreak/>
        <w:t>Falta de pausas adecuadas.</w:t>
      </w:r>
    </w:p>
    <w:p w14:paraId="62D1A0FE" w14:textId="77777777" w:rsidR="00A30BAE" w:rsidRPr="00A30BAE" w:rsidRDefault="00A30BAE" w:rsidP="00A30BAE">
      <w:pPr>
        <w:numPr>
          <w:ilvl w:val="0"/>
          <w:numId w:val="483"/>
        </w:numPr>
        <w:jc w:val="both"/>
      </w:pPr>
      <w:r w:rsidRPr="00A30BAE">
        <w:t>Sobrecarga de trabajo por falta de personal.</w:t>
      </w:r>
    </w:p>
    <w:p w14:paraId="1F1A2577" w14:textId="77777777" w:rsidR="00A30BAE" w:rsidRPr="00A30BAE" w:rsidRDefault="00A30BAE" w:rsidP="00A30BAE">
      <w:pPr>
        <w:numPr>
          <w:ilvl w:val="0"/>
          <w:numId w:val="483"/>
        </w:numPr>
        <w:jc w:val="both"/>
      </w:pPr>
      <w:r w:rsidRPr="00A30BAE">
        <w:t>Interrupciones constantes.</w:t>
      </w:r>
    </w:p>
    <w:p w14:paraId="491BFD01" w14:textId="77777777" w:rsidR="00A30BAE" w:rsidRPr="00A30BAE" w:rsidRDefault="00A30BAE" w:rsidP="00A30BAE">
      <w:pPr>
        <w:ind w:left="234"/>
        <w:jc w:val="both"/>
        <w:rPr>
          <w:b/>
          <w:bCs/>
        </w:rPr>
      </w:pPr>
      <w:r w:rsidRPr="00A30BAE">
        <w:rPr>
          <w:b/>
          <w:bCs/>
        </w:rPr>
        <w:t>2.4. Factores ambientales</w:t>
      </w:r>
    </w:p>
    <w:p w14:paraId="51C5E0BC" w14:textId="77777777" w:rsidR="00A30BAE" w:rsidRPr="00A30BAE" w:rsidRDefault="00A30BAE" w:rsidP="00A30BAE">
      <w:pPr>
        <w:numPr>
          <w:ilvl w:val="0"/>
          <w:numId w:val="484"/>
        </w:numPr>
        <w:jc w:val="both"/>
      </w:pPr>
      <w:r w:rsidRPr="00A30BAE">
        <w:t>Ruidos intensos.</w:t>
      </w:r>
    </w:p>
    <w:p w14:paraId="2F4B702D" w14:textId="77777777" w:rsidR="00A30BAE" w:rsidRPr="00A30BAE" w:rsidRDefault="00A30BAE" w:rsidP="00A30BAE">
      <w:pPr>
        <w:numPr>
          <w:ilvl w:val="0"/>
          <w:numId w:val="484"/>
        </w:numPr>
        <w:jc w:val="both"/>
      </w:pPr>
      <w:r w:rsidRPr="00A30BAE">
        <w:t>Iluminación inadecuada.</w:t>
      </w:r>
    </w:p>
    <w:p w14:paraId="7C1B4D0E" w14:textId="77777777" w:rsidR="00A30BAE" w:rsidRPr="00A30BAE" w:rsidRDefault="00A30BAE" w:rsidP="00A30BAE">
      <w:pPr>
        <w:numPr>
          <w:ilvl w:val="0"/>
          <w:numId w:val="484"/>
        </w:numPr>
        <w:jc w:val="both"/>
      </w:pPr>
      <w:r w:rsidRPr="00A30BAE">
        <w:t>Temperatura o humedad incómodas.</w:t>
      </w:r>
    </w:p>
    <w:p w14:paraId="3E6802B4" w14:textId="77777777" w:rsidR="00A30BAE" w:rsidRPr="00A30BAE" w:rsidRDefault="00A30BAE" w:rsidP="00A30BAE">
      <w:pPr>
        <w:ind w:left="234"/>
        <w:jc w:val="both"/>
        <w:rPr>
          <w:b/>
          <w:bCs/>
        </w:rPr>
      </w:pPr>
      <w:r w:rsidRPr="00A30BAE">
        <w:rPr>
          <w:b/>
          <w:bCs/>
        </w:rPr>
        <w:t>2.5. Factores psicosociales</w:t>
      </w:r>
    </w:p>
    <w:p w14:paraId="373C8D88" w14:textId="77777777" w:rsidR="00A30BAE" w:rsidRPr="00A30BAE" w:rsidRDefault="00A30BAE" w:rsidP="00A30BAE">
      <w:pPr>
        <w:numPr>
          <w:ilvl w:val="0"/>
          <w:numId w:val="485"/>
        </w:numPr>
        <w:jc w:val="both"/>
      </w:pPr>
      <w:r w:rsidRPr="00A30BAE">
        <w:t>Presión asistencial.</w:t>
      </w:r>
    </w:p>
    <w:p w14:paraId="290E6197" w14:textId="77777777" w:rsidR="00A30BAE" w:rsidRPr="00A30BAE" w:rsidRDefault="00A30BAE" w:rsidP="00A30BAE">
      <w:pPr>
        <w:numPr>
          <w:ilvl w:val="0"/>
          <w:numId w:val="485"/>
        </w:numPr>
        <w:jc w:val="both"/>
      </w:pPr>
      <w:r w:rsidRPr="00A30BAE">
        <w:t>Mal clima laboral.</w:t>
      </w:r>
    </w:p>
    <w:p w14:paraId="27C2A6C3" w14:textId="77777777" w:rsidR="00A30BAE" w:rsidRPr="00A30BAE" w:rsidRDefault="00A30BAE" w:rsidP="00A30BAE">
      <w:pPr>
        <w:numPr>
          <w:ilvl w:val="0"/>
          <w:numId w:val="485"/>
        </w:numPr>
        <w:jc w:val="both"/>
      </w:pPr>
      <w:r w:rsidRPr="00A30BAE">
        <w:t>Falta de apoyo o reconocimiento.</w:t>
      </w:r>
    </w:p>
    <w:p w14:paraId="71845690" w14:textId="3AB6E6B5" w:rsidR="00A30BAE" w:rsidRPr="00A30BAE" w:rsidRDefault="00A30BAE" w:rsidP="00A30BAE">
      <w:pPr>
        <w:ind w:left="234"/>
        <w:jc w:val="both"/>
      </w:pPr>
    </w:p>
    <w:p w14:paraId="7CF9B657" w14:textId="77777777" w:rsidR="00A30BAE" w:rsidRPr="00A30BAE" w:rsidRDefault="00A30BAE" w:rsidP="00A30BAE">
      <w:pPr>
        <w:ind w:left="234"/>
        <w:jc w:val="both"/>
        <w:rPr>
          <w:b/>
          <w:bCs/>
        </w:rPr>
      </w:pPr>
      <w:r w:rsidRPr="00A30BAE">
        <w:rPr>
          <w:b/>
          <w:bCs/>
        </w:rPr>
        <w:t>3. Consecuencias de la fatiga laboral</w:t>
      </w:r>
    </w:p>
    <w:p w14:paraId="12D51454" w14:textId="77777777" w:rsidR="00A30BAE" w:rsidRPr="00A30BAE" w:rsidRDefault="00A30BAE" w:rsidP="00A30BAE">
      <w:pPr>
        <w:ind w:left="234"/>
        <w:jc w:val="both"/>
      </w:pPr>
      <w:r w:rsidRPr="00A30BAE">
        <w:t>La fatiga impacta tanto en la salud del trabajador como en la calidad asistencial:</w:t>
      </w:r>
    </w:p>
    <w:p w14:paraId="1379A393" w14:textId="77777777" w:rsidR="00A30BAE" w:rsidRPr="00A30BAE" w:rsidRDefault="00A30BAE" w:rsidP="00A30BAE">
      <w:pPr>
        <w:numPr>
          <w:ilvl w:val="0"/>
          <w:numId w:val="486"/>
        </w:numPr>
        <w:jc w:val="both"/>
      </w:pPr>
      <w:r w:rsidRPr="00A30BAE">
        <w:t>Mayor probabilidad de errores clínicos o administrativos.</w:t>
      </w:r>
    </w:p>
    <w:p w14:paraId="3C84F5B3" w14:textId="77777777" w:rsidR="00A30BAE" w:rsidRPr="00A30BAE" w:rsidRDefault="00A30BAE" w:rsidP="00A30BAE">
      <w:pPr>
        <w:numPr>
          <w:ilvl w:val="0"/>
          <w:numId w:val="486"/>
        </w:numPr>
        <w:jc w:val="both"/>
      </w:pPr>
      <w:r w:rsidRPr="00A30BAE">
        <w:t>Reducción de la capacidad de respuesta ante emergencias.</w:t>
      </w:r>
    </w:p>
    <w:p w14:paraId="53D2AFD0" w14:textId="77777777" w:rsidR="00A30BAE" w:rsidRPr="00A30BAE" w:rsidRDefault="00A30BAE" w:rsidP="00A30BAE">
      <w:pPr>
        <w:numPr>
          <w:ilvl w:val="0"/>
          <w:numId w:val="486"/>
        </w:numPr>
        <w:jc w:val="both"/>
      </w:pPr>
      <w:r w:rsidRPr="00A30BAE">
        <w:t>Incremento en accidentes laborales (caídas, pinchazos, cortes).</w:t>
      </w:r>
    </w:p>
    <w:p w14:paraId="54AFABF5" w14:textId="77777777" w:rsidR="00A30BAE" w:rsidRPr="00A30BAE" w:rsidRDefault="00A30BAE" w:rsidP="00A30BAE">
      <w:pPr>
        <w:numPr>
          <w:ilvl w:val="0"/>
          <w:numId w:val="486"/>
        </w:numPr>
        <w:jc w:val="both"/>
      </w:pPr>
      <w:r w:rsidRPr="00A30BAE">
        <w:t>Aumento del absentismo y bajas laborales.</w:t>
      </w:r>
    </w:p>
    <w:p w14:paraId="7264B755" w14:textId="77777777" w:rsidR="00A30BAE" w:rsidRPr="00A30BAE" w:rsidRDefault="00A30BAE" w:rsidP="00A30BAE">
      <w:pPr>
        <w:numPr>
          <w:ilvl w:val="0"/>
          <w:numId w:val="486"/>
        </w:numPr>
        <w:jc w:val="both"/>
      </w:pPr>
      <w:r w:rsidRPr="00A30BAE">
        <w:t>Estrés crónico, ansiedad o burnout.</w:t>
      </w:r>
    </w:p>
    <w:p w14:paraId="1CDA3636" w14:textId="77777777" w:rsidR="00A30BAE" w:rsidRPr="00A30BAE" w:rsidRDefault="00A30BAE" w:rsidP="00A30BAE">
      <w:pPr>
        <w:numPr>
          <w:ilvl w:val="0"/>
          <w:numId w:val="486"/>
        </w:numPr>
        <w:jc w:val="both"/>
      </w:pPr>
      <w:r w:rsidRPr="00A30BAE">
        <w:t>Disminución de la satisfacción en el trabajo.</w:t>
      </w:r>
    </w:p>
    <w:p w14:paraId="7A5E72AE" w14:textId="77777777" w:rsidR="00A30BAE" w:rsidRPr="00A30BAE" w:rsidRDefault="00A30BAE" w:rsidP="00A30BAE">
      <w:pPr>
        <w:ind w:left="234"/>
        <w:jc w:val="both"/>
      </w:pPr>
      <w:r w:rsidRPr="00A30BAE">
        <w:t>La prevención es esencial para proteger la salud y mejorar el rendimiento del centro sanitario.</w:t>
      </w:r>
    </w:p>
    <w:p w14:paraId="14627ED7" w14:textId="08658BF5" w:rsidR="00A30BAE" w:rsidRPr="00A30BAE" w:rsidRDefault="00A30BAE" w:rsidP="00A30BAE">
      <w:pPr>
        <w:ind w:left="234"/>
        <w:jc w:val="both"/>
      </w:pPr>
    </w:p>
    <w:p w14:paraId="21A8BAE0" w14:textId="77777777" w:rsidR="00A30BAE" w:rsidRPr="00A30BAE" w:rsidRDefault="00A30BAE" w:rsidP="00A30BAE">
      <w:pPr>
        <w:ind w:left="234"/>
        <w:jc w:val="both"/>
        <w:rPr>
          <w:b/>
          <w:bCs/>
        </w:rPr>
      </w:pPr>
      <w:r w:rsidRPr="00A30BAE">
        <w:rPr>
          <w:b/>
          <w:bCs/>
        </w:rPr>
        <w:t>4. Organización segura del trabajo: medidas preventivas</w:t>
      </w:r>
    </w:p>
    <w:p w14:paraId="6115E2C3" w14:textId="77777777" w:rsidR="00A30BAE" w:rsidRPr="00A30BAE" w:rsidRDefault="00A30BAE" w:rsidP="00A30BAE">
      <w:pPr>
        <w:ind w:left="234"/>
        <w:jc w:val="both"/>
        <w:rPr>
          <w:b/>
          <w:bCs/>
        </w:rPr>
      </w:pPr>
      <w:r w:rsidRPr="00A30BAE">
        <w:rPr>
          <w:b/>
          <w:bCs/>
        </w:rPr>
        <w:t>4.1. Planificación adecuada de turnos</w:t>
      </w:r>
    </w:p>
    <w:p w14:paraId="1FA9464E" w14:textId="77777777" w:rsidR="00A30BAE" w:rsidRPr="00A30BAE" w:rsidRDefault="00A30BAE" w:rsidP="00A30BAE">
      <w:pPr>
        <w:numPr>
          <w:ilvl w:val="0"/>
          <w:numId w:val="487"/>
        </w:numPr>
        <w:jc w:val="both"/>
      </w:pPr>
      <w:r w:rsidRPr="00A30BAE">
        <w:t>Evitar turnos excesivamente largos.</w:t>
      </w:r>
    </w:p>
    <w:p w14:paraId="3BFAF4A7" w14:textId="77777777" w:rsidR="00A30BAE" w:rsidRPr="00A30BAE" w:rsidRDefault="00A30BAE" w:rsidP="00A30BAE">
      <w:pPr>
        <w:numPr>
          <w:ilvl w:val="0"/>
          <w:numId w:val="487"/>
        </w:numPr>
        <w:jc w:val="both"/>
      </w:pPr>
      <w:r w:rsidRPr="00A30BAE">
        <w:t>Respetar los tiempos de descanso entre jornadas.</w:t>
      </w:r>
    </w:p>
    <w:p w14:paraId="25888E1A" w14:textId="77777777" w:rsidR="00A30BAE" w:rsidRPr="00A30BAE" w:rsidRDefault="00A30BAE" w:rsidP="00A30BAE">
      <w:pPr>
        <w:numPr>
          <w:ilvl w:val="0"/>
          <w:numId w:val="487"/>
        </w:numPr>
        <w:jc w:val="both"/>
      </w:pPr>
      <w:r w:rsidRPr="00A30BAE">
        <w:t>Reducir la rotación de turnos nocturnos.</w:t>
      </w:r>
    </w:p>
    <w:p w14:paraId="02C03059" w14:textId="77777777" w:rsidR="00A30BAE" w:rsidRPr="00A30BAE" w:rsidRDefault="00A30BAE" w:rsidP="00A30BAE">
      <w:pPr>
        <w:numPr>
          <w:ilvl w:val="0"/>
          <w:numId w:val="487"/>
        </w:numPr>
        <w:jc w:val="both"/>
      </w:pPr>
      <w:r w:rsidRPr="00A30BAE">
        <w:t>Planificar descansos reales durante la jornada.</w:t>
      </w:r>
    </w:p>
    <w:p w14:paraId="220B82F4" w14:textId="77777777" w:rsidR="00A30BAE" w:rsidRPr="00A30BAE" w:rsidRDefault="00A30BAE" w:rsidP="00A30BAE">
      <w:pPr>
        <w:ind w:left="234"/>
        <w:jc w:val="both"/>
        <w:rPr>
          <w:b/>
          <w:bCs/>
        </w:rPr>
      </w:pPr>
      <w:r w:rsidRPr="00A30BAE">
        <w:rPr>
          <w:b/>
          <w:bCs/>
        </w:rPr>
        <w:t>4.2. Distribución equilibrada de tareas</w:t>
      </w:r>
    </w:p>
    <w:p w14:paraId="2EAB7C19" w14:textId="77777777" w:rsidR="00A30BAE" w:rsidRPr="00A30BAE" w:rsidRDefault="00A30BAE" w:rsidP="00A30BAE">
      <w:pPr>
        <w:numPr>
          <w:ilvl w:val="0"/>
          <w:numId w:val="488"/>
        </w:numPr>
        <w:jc w:val="both"/>
      </w:pPr>
      <w:r w:rsidRPr="00A30BAE">
        <w:t>Alternar tareas físicas con tareas menos exigentes.</w:t>
      </w:r>
    </w:p>
    <w:p w14:paraId="03C49112" w14:textId="77777777" w:rsidR="00A30BAE" w:rsidRPr="00A30BAE" w:rsidRDefault="00A30BAE" w:rsidP="00A30BAE">
      <w:pPr>
        <w:numPr>
          <w:ilvl w:val="0"/>
          <w:numId w:val="488"/>
        </w:numPr>
        <w:jc w:val="both"/>
      </w:pPr>
      <w:r w:rsidRPr="00A30BAE">
        <w:lastRenderedPageBreak/>
        <w:t>Evitar la concentración de procedimientos complejos en un mismo turno.</w:t>
      </w:r>
    </w:p>
    <w:p w14:paraId="26FE05AE" w14:textId="77777777" w:rsidR="00A30BAE" w:rsidRPr="00A30BAE" w:rsidRDefault="00A30BAE" w:rsidP="00A30BAE">
      <w:pPr>
        <w:numPr>
          <w:ilvl w:val="0"/>
          <w:numId w:val="488"/>
        </w:numPr>
        <w:jc w:val="both"/>
      </w:pPr>
      <w:r w:rsidRPr="00A30BAE">
        <w:t>Repartir las cargas de trabajo entre el equipo.</w:t>
      </w:r>
    </w:p>
    <w:p w14:paraId="7A2CA924" w14:textId="77777777" w:rsidR="00A30BAE" w:rsidRPr="00A30BAE" w:rsidRDefault="00A30BAE" w:rsidP="00A30BAE">
      <w:pPr>
        <w:ind w:left="234"/>
        <w:jc w:val="both"/>
        <w:rPr>
          <w:b/>
          <w:bCs/>
        </w:rPr>
      </w:pPr>
      <w:r w:rsidRPr="00A30BAE">
        <w:rPr>
          <w:b/>
          <w:bCs/>
        </w:rPr>
        <w:t>4.3. Pausas activas y descanso</w:t>
      </w:r>
    </w:p>
    <w:p w14:paraId="1E61CE7B" w14:textId="77777777" w:rsidR="00A30BAE" w:rsidRPr="00A30BAE" w:rsidRDefault="00A30BAE" w:rsidP="00A30BAE">
      <w:pPr>
        <w:numPr>
          <w:ilvl w:val="0"/>
          <w:numId w:val="489"/>
        </w:numPr>
        <w:jc w:val="both"/>
      </w:pPr>
      <w:r w:rsidRPr="00A30BAE">
        <w:t xml:space="preserve">Introducir </w:t>
      </w:r>
      <w:proofErr w:type="spellStart"/>
      <w:r w:rsidRPr="00A30BAE">
        <w:t>micro-pausas</w:t>
      </w:r>
      <w:proofErr w:type="spellEnd"/>
      <w:r w:rsidRPr="00A30BAE">
        <w:t xml:space="preserve"> de 3–5 minutos cada hora de trabajo continuado.</w:t>
      </w:r>
    </w:p>
    <w:p w14:paraId="293AF6AA" w14:textId="77777777" w:rsidR="00A30BAE" w:rsidRPr="00A30BAE" w:rsidRDefault="00A30BAE" w:rsidP="00A30BAE">
      <w:pPr>
        <w:numPr>
          <w:ilvl w:val="0"/>
          <w:numId w:val="489"/>
        </w:numPr>
        <w:jc w:val="both"/>
      </w:pPr>
      <w:r w:rsidRPr="00A30BAE">
        <w:t>Realizar estiramientos suaves para reducir fatiga muscular.</w:t>
      </w:r>
    </w:p>
    <w:p w14:paraId="56159127" w14:textId="77777777" w:rsidR="00A30BAE" w:rsidRPr="00A30BAE" w:rsidRDefault="00A30BAE" w:rsidP="00A30BAE">
      <w:pPr>
        <w:numPr>
          <w:ilvl w:val="0"/>
          <w:numId w:val="489"/>
        </w:numPr>
        <w:jc w:val="both"/>
      </w:pPr>
      <w:r w:rsidRPr="00A30BAE">
        <w:t>Fomentar descansos mentales y respiraciones profundas.</w:t>
      </w:r>
    </w:p>
    <w:p w14:paraId="146E6441" w14:textId="77777777" w:rsidR="00A30BAE" w:rsidRPr="00A30BAE" w:rsidRDefault="00A30BAE" w:rsidP="00A30BAE">
      <w:pPr>
        <w:ind w:left="234"/>
        <w:jc w:val="both"/>
        <w:rPr>
          <w:b/>
          <w:bCs/>
        </w:rPr>
      </w:pPr>
      <w:r w:rsidRPr="00A30BAE">
        <w:rPr>
          <w:b/>
          <w:bCs/>
        </w:rPr>
        <w:t>4.4. Ergonomía en el puesto de trabajo</w:t>
      </w:r>
    </w:p>
    <w:p w14:paraId="6A08D858" w14:textId="77777777" w:rsidR="00A30BAE" w:rsidRPr="00A30BAE" w:rsidRDefault="00A30BAE" w:rsidP="00A30BAE">
      <w:pPr>
        <w:numPr>
          <w:ilvl w:val="0"/>
          <w:numId w:val="490"/>
        </w:numPr>
        <w:jc w:val="both"/>
      </w:pPr>
      <w:r w:rsidRPr="00A30BAE">
        <w:t>Sillas, mesas, camillas y equipos ajustados a la altura del trabajador.</w:t>
      </w:r>
    </w:p>
    <w:p w14:paraId="706093CA" w14:textId="77777777" w:rsidR="00A30BAE" w:rsidRPr="00A30BAE" w:rsidRDefault="00A30BAE" w:rsidP="00A30BAE">
      <w:pPr>
        <w:numPr>
          <w:ilvl w:val="0"/>
          <w:numId w:val="490"/>
        </w:numPr>
        <w:jc w:val="both"/>
      </w:pPr>
      <w:r w:rsidRPr="00A30BAE">
        <w:t>Herramientas y materiales accesibles sin necesidad de posturas forzadas.</w:t>
      </w:r>
    </w:p>
    <w:p w14:paraId="441294D5" w14:textId="77777777" w:rsidR="00A30BAE" w:rsidRPr="00A30BAE" w:rsidRDefault="00A30BAE" w:rsidP="00A30BAE">
      <w:pPr>
        <w:numPr>
          <w:ilvl w:val="0"/>
          <w:numId w:val="490"/>
        </w:numPr>
        <w:jc w:val="both"/>
      </w:pPr>
      <w:r w:rsidRPr="00A30BAE">
        <w:t>Iluminación adecuada que evite fatiga visual.</w:t>
      </w:r>
    </w:p>
    <w:p w14:paraId="17E49150" w14:textId="77777777" w:rsidR="00A30BAE" w:rsidRPr="00A30BAE" w:rsidRDefault="00A30BAE" w:rsidP="00A30BAE">
      <w:pPr>
        <w:numPr>
          <w:ilvl w:val="0"/>
          <w:numId w:val="490"/>
        </w:numPr>
        <w:jc w:val="both"/>
      </w:pPr>
      <w:r w:rsidRPr="00A30BAE">
        <w:t>Carros y dispositivos mecánicos para reducir esfuerzos físicos.</w:t>
      </w:r>
    </w:p>
    <w:p w14:paraId="36A76D0D" w14:textId="77777777" w:rsidR="00A30BAE" w:rsidRPr="00A30BAE" w:rsidRDefault="00A30BAE" w:rsidP="00A30BAE">
      <w:pPr>
        <w:ind w:left="234"/>
        <w:jc w:val="both"/>
        <w:rPr>
          <w:b/>
          <w:bCs/>
        </w:rPr>
      </w:pPr>
      <w:r w:rsidRPr="00A30BAE">
        <w:rPr>
          <w:b/>
          <w:bCs/>
        </w:rPr>
        <w:t>4.5. Higiene del sueño y bienestar del personal</w:t>
      </w:r>
    </w:p>
    <w:p w14:paraId="500F4E09" w14:textId="77777777" w:rsidR="00A30BAE" w:rsidRPr="00A30BAE" w:rsidRDefault="00A30BAE" w:rsidP="00A30BAE">
      <w:pPr>
        <w:numPr>
          <w:ilvl w:val="0"/>
          <w:numId w:val="491"/>
        </w:numPr>
        <w:jc w:val="both"/>
      </w:pPr>
      <w:r w:rsidRPr="00A30BAE">
        <w:t>Promover hábitos saludables de descanso.</w:t>
      </w:r>
    </w:p>
    <w:p w14:paraId="76317F97" w14:textId="77777777" w:rsidR="00A30BAE" w:rsidRPr="00A30BAE" w:rsidRDefault="00A30BAE" w:rsidP="00A30BAE">
      <w:pPr>
        <w:numPr>
          <w:ilvl w:val="0"/>
          <w:numId w:val="491"/>
        </w:numPr>
        <w:jc w:val="both"/>
      </w:pPr>
      <w:r w:rsidRPr="00A30BAE">
        <w:t>Evitar exceso de noches consecutivas.</w:t>
      </w:r>
    </w:p>
    <w:p w14:paraId="63F8B944" w14:textId="77777777" w:rsidR="00A30BAE" w:rsidRPr="00A30BAE" w:rsidRDefault="00A30BAE" w:rsidP="00A30BAE">
      <w:pPr>
        <w:numPr>
          <w:ilvl w:val="0"/>
          <w:numId w:val="491"/>
        </w:numPr>
        <w:jc w:val="both"/>
      </w:pPr>
      <w:r w:rsidRPr="00A30BAE">
        <w:t>Garantizar espacios limpios y adecuados para el descanso durante guardias.</w:t>
      </w:r>
    </w:p>
    <w:p w14:paraId="57E857D1" w14:textId="0DEE41F8" w:rsidR="00A30BAE" w:rsidRPr="00A30BAE" w:rsidRDefault="00A30BAE" w:rsidP="00A30BAE">
      <w:pPr>
        <w:ind w:left="234"/>
        <w:jc w:val="both"/>
      </w:pPr>
    </w:p>
    <w:p w14:paraId="077DDF45" w14:textId="77777777" w:rsidR="00A30BAE" w:rsidRPr="00A30BAE" w:rsidRDefault="00A30BAE" w:rsidP="00A30BAE">
      <w:pPr>
        <w:ind w:left="234"/>
        <w:jc w:val="both"/>
        <w:rPr>
          <w:b/>
          <w:bCs/>
        </w:rPr>
      </w:pPr>
      <w:r w:rsidRPr="00A30BAE">
        <w:rPr>
          <w:b/>
          <w:bCs/>
        </w:rPr>
        <w:t>5. Medidas específicas según el tipo de personal</w:t>
      </w:r>
    </w:p>
    <w:p w14:paraId="02EB1497" w14:textId="77777777" w:rsidR="00A30BAE" w:rsidRPr="00A30BAE" w:rsidRDefault="00A30BAE" w:rsidP="00A30BAE">
      <w:pPr>
        <w:ind w:left="234"/>
        <w:jc w:val="both"/>
        <w:rPr>
          <w:b/>
          <w:bCs/>
        </w:rPr>
      </w:pPr>
      <w:r w:rsidRPr="00A30BAE">
        <w:rPr>
          <w:b/>
          <w:bCs/>
        </w:rPr>
        <w:t>5.1. Personal sanitario</w:t>
      </w:r>
    </w:p>
    <w:p w14:paraId="0F819304" w14:textId="77777777" w:rsidR="00A30BAE" w:rsidRPr="00A30BAE" w:rsidRDefault="00A30BAE" w:rsidP="00A30BAE">
      <w:pPr>
        <w:numPr>
          <w:ilvl w:val="0"/>
          <w:numId w:val="492"/>
        </w:numPr>
        <w:jc w:val="both"/>
      </w:pPr>
      <w:r w:rsidRPr="00A30BAE">
        <w:t>Apoyo en movilización de pacientes y uso de ayudas técnicas.</w:t>
      </w:r>
    </w:p>
    <w:p w14:paraId="78F1AFBB" w14:textId="77777777" w:rsidR="00A30BAE" w:rsidRPr="00A30BAE" w:rsidRDefault="00A30BAE" w:rsidP="00A30BAE">
      <w:pPr>
        <w:numPr>
          <w:ilvl w:val="0"/>
          <w:numId w:val="492"/>
        </w:numPr>
        <w:jc w:val="both"/>
      </w:pPr>
      <w:r w:rsidRPr="00A30BAE">
        <w:t>Evitar multitareas simultáneas que aumentan la carga mental.</w:t>
      </w:r>
    </w:p>
    <w:p w14:paraId="6AEFA160" w14:textId="77777777" w:rsidR="00A30BAE" w:rsidRPr="00A30BAE" w:rsidRDefault="00A30BAE" w:rsidP="00A30BAE">
      <w:pPr>
        <w:numPr>
          <w:ilvl w:val="0"/>
          <w:numId w:val="492"/>
        </w:numPr>
        <w:jc w:val="both"/>
      </w:pPr>
      <w:r w:rsidRPr="00A30BAE">
        <w:t>Protocolos claros y fáciles de consultar para evitar sobrecargas cognitivas.</w:t>
      </w:r>
    </w:p>
    <w:p w14:paraId="060ED73D" w14:textId="77777777" w:rsidR="00A30BAE" w:rsidRPr="00A30BAE" w:rsidRDefault="00A30BAE" w:rsidP="00A30BAE">
      <w:pPr>
        <w:ind w:left="234"/>
        <w:jc w:val="both"/>
        <w:rPr>
          <w:b/>
          <w:bCs/>
        </w:rPr>
      </w:pPr>
      <w:r w:rsidRPr="00A30BAE">
        <w:rPr>
          <w:b/>
          <w:bCs/>
        </w:rPr>
        <w:t>5.2. Personal no sanitario</w:t>
      </w:r>
    </w:p>
    <w:p w14:paraId="02640047" w14:textId="77777777" w:rsidR="00A30BAE" w:rsidRPr="00A30BAE" w:rsidRDefault="00A30BAE" w:rsidP="00A30BAE">
      <w:pPr>
        <w:ind w:left="234"/>
        <w:jc w:val="both"/>
        <w:rPr>
          <w:b/>
          <w:bCs/>
        </w:rPr>
      </w:pPr>
      <w:r w:rsidRPr="00A30BAE">
        <w:rPr>
          <w:b/>
          <w:bCs/>
          <w:i/>
          <w:iCs/>
        </w:rPr>
        <w:t>Limpieza y lavandería</w:t>
      </w:r>
    </w:p>
    <w:p w14:paraId="516B5159" w14:textId="77777777" w:rsidR="00A30BAE" w:rsidRPr="00A30BAE" w:rsidRDefault="00A30BAE" w:rsidP="00A30BAE">
      <w:pPr>
        <w:numPr>
          <w:ilvl w:val="0"/>
          <w:numId w:val="493"/>
        </w:numPr>
        <w:jc w:val="both"/>
      </w:pPr>
      <w:r w:rsidRPr="00A30BAE">
        <w:t>Organización de rutas y tareas para evitar repeticiones excesivas.</w:t>
      </w:r>
    </w:p>
    <w:p w14:paraId="1D1CADF6" w14:textId="77777777" w:rsidR="00A30BAE" w:rsidRPr="00A30BAE" w:rsidRDefault="00A30BAE" w:rsidP="00A30BAE">
      <w:pPr>
        <w:numPr>
          <w:ilvl w:val="0"/>
          <w:numId w:val="493"/>
        </w:numPr>
        <w:jc w:val="both"/>
      </w:pPr>
      <w:r w:rsidRPr="00A30BAE">
        <w:t>Equipos ergonómicos y pausas para evitar fatiga muscular.</w:t>
      </w:r>
    </w:p>
    <w:p w14:paraId="704A6CB0" w14:textId="77777777" w:rsidR="00A30BAE" w:rsidRPr="00A30BAE" w:rsidRDefault="00A30BAE" w:rsidP="00A30BAE">
      <w:pPr>
        <w:ind w:left="234"/>
        <w:jc w:val="both"/>
        <w:rPr>
          <w:b/>
          <w:bCs/>
        </w:rPr>
      </w:pPr>
      <w:r w:rsidRPr="00A30BAE">
        <w:rPr>
          <w:b/>
          <w:bCs/>
          <w:i/>
          <w:iCs/>
        </w:rPr>
        <w:t>Administración</w:t>
      </w:r>
    </w:p>
    <w:p w14:paraId="72389039" w14:textId="77777777" w:rsidR="00A30BAE" w:rsidRPr="00A30BAE" w:rsidRDefault="00A30BAE" w:rsidP="00A30BAE">
      <w:pPr>
        <w:numPr>
          <w:ilvl w:val="0"/>
          <w:numId w:val="494"/>
        </w:numPr>
        <w:jc w:val="both"/>
      </w:pPr>
      <w:r w:rsidRPr="00A30BAE">
        <w:t>Descansos visuales cada 20 minutos de trabajo frente a pantallas.</w:t>
      </w:r>
    </w:p>
    <w:p w14:paraId="7F01D74F" w14:textId="77777777" w:rsidR="00A30BAE" w:rsidRPr="00A30BAE" w:rsidRDefault="00A30BAE" w:rsidP="00A30BAE">
      <w:pPr>
        <w:numPr>
          <w:ilvl w:val="0"/>
          <w:numId w:val="494"/>
        </w:numPr>
        <w:jc w:val="both"/>
      </w:pPr>
      <w:r w:rsidRPr="00A30BAE">
        <w:t>Organización de documentos y tareas para evitar saturación mental.</w:t>
      </w:r>
    </w:p>
    <w:p w14:paraId="04ADF49A" w14:textId="77777777" w:rsidR="00A30BAE" w:rsidRPr="00A30BAE" w:rsidRDefault="00A30BAE" w:rsidP="00A30BAE">
      <w:pPr>
        <w:ind w:left="234"/>
        <w:jc w:val="both"/>
        <w:rPr>
          <w:b/>
          <w:bCs/>
        </w:rPr>
      </w:pPr>
      <w:r w:rsidRPr="00A30BAE">
        <w:rPr>
          <w:b/>
          <w:bCs/>
          <w:i/>
          <w:iCs/>
        </w:rPr>
        <w:t>Mantenimiento y logística</w:t>
      </w:r>
    </w:p>
    <w:p w14:paraId="208D7803" w14:textId="77777777" w:rsidR="00A30BAE" w:rsidRPr="00A30BAE" w:rsidRDefault="00A30BAE" w:rsidP="00A30BAE">
      <w:pPr>
        <w:numPr>
          <w:ilvl w:val="0"/>
          <w:numId w:val="495"/>
        </w:numPr>
        <w:jc w:val="both"/>
      </w:pPr>
      <w:r w:rsidRPr="00A30BAE">
        <w:t>Planificación de cargas físicas y uso de carros adecuados.</w:t>
      </w:r>
    </w:p>
    <w:p w14:paraId="6E41CA2D" w14:textId="77777777" w:rsidR="00A30BAE" w:rsidRPr="00A30BAE" w:rsidRDefault="00A30BAE" w:rsidP="00A30BAE">
      <w:pPr>
        <w:numPr>
          <w:ilvl w:val="0"/>
          <w:numId w:val="495"/>
        </w:numPr>
        <w:jc w:val="both"/>
      </w:pPr>
      <w:r w:rsidRPr="00A30BAE">
        <w:t>Evitar trabajos prolongados en posiciones incómodas.</w:t>
      </w:r>
    </w:p>
    <w:p w14:paraId="6CF61E4D" w14:textId="77777777" w:rsidR="00A30BAE" w:rsidRPr="00A30BAE" w:rsidRDefault="00A30BAE" w:rsidP="00A30BAE">
      <w:pPr>
        <w:ind w:left="234"/>
        <w:jc w:val="both"/>
        <w:rPr>
          <w:b/>
          <w:bCs/>
        </w:rPr>
      </w:pPr>
      <w:r w:rsidRPr="00A30BAE">
        <w:rPr>
          <w:b/>
          <w:bCs/>
          <w:i/>
          <w:iCs/>
        </w:rPr>
        <w:lastRenderedPageBreak/>
        <w:t>Cocina y alimentación</w:t>
      </w:r>
    </w:p>
    <w:p w14:paraId="38F556DA" w14:textId="77777777" w:rsidR="00A30BAE" w:rsidRPr="00A30BAE" w:rsidRDefault="00A30BAE" w:rsidP="00A30BAE">
      <w:pPr>
        <w:numPr>
          <w:ilvl w:val="0"/>
          <w:numId w:val="496"/>
        </w:numPr>
        <w:jc w:val="both"/>
      </w:pPr>
      <w:r w:rsidRPr="00A30BAE">
        <w:t>Adecuada ventilación y temperatura para evitar fatiga ambiental.</w:t>
      </w:r>
    </w:p>
    <w:p w14:paraId="3711ABCF" w14:textId="77777777" w:rsidR="00A30BAE" w:rsidRPr="00A30BAE" w:rsidRDefault="00A30BAE" w:rsidP="00A30BAE">
      <w:pPr>
        <w:numPr>
          <w:ilvl w:val="0"/>
          <w:numId w:val="496"/>
        </w:numPr>
        <w:jc w:val="both"/>
      </w:pPr>
      <w:r w:rsidRPr="00A30BAE">
        <w:t>Alternancia entre tareas repetitivas y de mayor movilidad.</w:t>
      </w:r>
    </w:p>
    <w:p w14:paraId="3BF8EA08" w14:textId="439A34F4" w:rsidR="00A30BAE" w:rsidRPr="00A30BAE" w:rsidRDefault="00A30BAE" w:rsidP="00A30BAE">
      <w:pPr>
        <w:ind w:left="234"/>
        <w:jc w:val="both"/>
      </w:pPr>
    </w:p>
    <w:p w14:paraId="573719D5" w14:textId="77777777" w:rsidR="00A30BAE" w:rsidRPr="00A30BAE" w:rsidRDefault="00A30BAE" w:rsidP="00A30BAE">
      <w:pPr>
        <w:ind w:left="234"/>
        <w:jc w:val="both"/>
        <w:rPr>
          <w:b/>
          <w:bCs/>
        </w:rPr>
      </w:pPr>
      <w:r w:rsidRPr="00A30BAE">
        <w:rPr>
          <w:b/>
          <w:bCs/>
        </w:rPr>
        <w:t>6. Promoción de la salud psicosocial</w:t>
      </w:r>
    </w:p>
    <w:p w14:paraId="77E6F3EA" w14:textId="77777777" w:rsidR="00A30BAE" w:rsidRPr="00A30BAE" w:rsidRDefault="00A30BAE" w:rsidP="00A30BAE">
      <w:pPr>
        <w:ind w:left="234"/>
        <w:jc w:val="both"/>
      </w:pPr>
      <w:r w:rsidRPr="00A30BAE">
        <w:t>La prevención de la fatiga también requiere un entorno laboral saludable:</w:t>
      </w:r>
    </w:p>
    <w:p w14:paraId="72285BA7" w14:textId="77777777" w:rsidR="00A30BAE" w:rsidRPr="00A30BAE" w:rsidRDefault="00A30BAE" w:rsidP="00A30BAE">
      <w:pPr>
        <w:numPr>
          <w:ilvl w:val="0"/>
          <w:numId w:val="497"/>
        </w:numPr>
        <w:jc w:val="both"/>
      </w:pPr>
      <w:r w:rsidRPr="00A30BAE">
        <w:t>Comunicación efectiva entre equipos.</w:t>
      </w:r>
    </w:p>
    <w:p w14:paraId="11511B6B" w14:textId="77777777" w:rsidR="00A30BAE" w:rsidRPr="00A30BAE" w:rsidRDefault="00A30BAE" w:rsidP="00A30BAE">
      <w:pPr>
        <w:numPr>
          <w:ilvl w:val="0"/>
          <w:numId w:val="497"/>
        </w:numPr>
        <w:jc w:val="both"/>
      </w:pPr>
      <w:r w:rsidRPr="00A30BAE">
        <w:t>Apoyo emocional y profesional ante situaciones difíciles.</w:t>
      </w:r>
    </w:p>
    <w:p w14:paraId="6F959430" w14:textId="77777777" w:rsidR="00A30BAE" w:rsidRPr="00A30BAE" w:rsidRDefault="00A30BAE" w:rsidP="00A30BAE">
      <w:pPr>
        <w:numPr>
          <w:ilvl w:val="0"/>
          <w:numId w:val="497"/>
        </w:numPr>
        <w:jc w:val="both"/>
      </w:pPr>
      <w:r w:rsidRPr="00A30BAE">
        <w:t>Participación del trabajador en la organización del trabajo.</w:t>
      </w:r>
    </w:p>
    <w:p w14:paraId="5862D7BE" w14:textId="77777777" w:rsidR="00A30BAE" w:rsidRPr="00A30BAE" w:rsidRDefault="00A30BAE" w:rsidP="00A30BAE">
      <w:pPr>
        <w:numPr>
          <w:ilvl w:val="0"/>
          <w:numId w:val="497"/>
        </w:numPr>
        <w:jc w:val="both"/>
      </w:pPr>
      <w:r w:rsidRPr="00A30BAE">
        <w:t>Reconocimiento del esfuerzo y buen clima laboral.</w:t>
      </w:r>
    </w:p>
    <w:p w14:paraId="62FB79D9" w14:textId="5AECA59C" w:rsidR="00A30BAE" w:rsidRPr="00A30BAE" w:rsidRDefault="00A30BAE" w:rsidP="00A30BAE">
      <w:pPr>
        <w:ind w:left="234"/>
        <w:jc w:val="both"/>
      </w:pPr>
    </w:p>
    <w:p w14:paraId="647E7443" w14:textId="77777777" w:rsidR="00A30BAE" w:rsidRPr="00A30BAE" w:rsidRDefault="00A30BAE" w:rsidP="00A30BAE">
      <w:pPr>
        <w:ind w:left="234"/>
        <w:jc w:val="both"/>
        <w:rPr>
          <w:b/>
          <w:bCs/>
        </w:rPr>
      </w:pPr>
      <w:r w:rsidRPr="00A30BAE">
        <w:rPr>
          <w:b/>
          <w:bCs/>
        </w:rPr>
        <w:t>7. Conclusión</w:t>
      </w:r>
    </w:p>
    <w:p w14:paraId="623F26E6" w14:textId="77777777" w:rsidR="00A30BAE" w:rsidRPr="00A30BAE" w:rsidRDefault="00A30BAE" w:rsidP="00A30BAE">
      <w:pPr>
        <w:ind w:left="234"/>
        <w:jc w:val="both"/>
      </w:pPr>
      <w:r w:rsidRPr="00A30BAE">
        <w:t>La organización segura del trabajo y la prevención de la fatiga laboral son esenciales para garantizar la salud física y mental del personal sanitario y no sanitario. Una adecuada planificación de turnos, el equilibrio de cargas, las pausas activas, la ergonomía y el bienestar emocional son pilares fundamentales para evitar accidentes, mejorar la calidad asistencial y mantener un entorno laboral sano y eficiente. Cuidar la seguridad del trabajador es clave para cuidar también a los pacientes y para asegurar la sostenibilidad del sistema sanitario.</w:t>
      </w:r>
    </w:p>
    <w:p w14:paraId="2B6DEFD4" w14:textId="77777777" w:rsidR="00F93F7C" w:rsidRDefault="00F93F7C" w:rsidP="00AF0004">
      <w:pPr>
        <w:ind w:left="234"/>
        <w:jc w:val="both"/>
      </w:pPr>
    </w:p>
    <w:p w14:paraId="24086A58" w14:textId="77777777" w:rsidR="00A30BAE" w:rsidRDefault="00A30BAE" w:rsidP="00AF0004">
      <w:pPr>
        <w:ind w:left="234"/>
        <w:jc w:val="both"/>
      </w:pPr>
    </w:p>
    <w:p w14:paraId="627EF34D" w14:textId="77777777" w:rsidR="00A30BAE" w:rsidRDefault="00A30BAE" w:rsidP="00AF0004">
      <w:pPr>
        <w:ind w:left="234"/>
        <w:jc w:val="both"/>
      </w:pPr>
    </w:p>
    <w:p w14:paraId="6DE4BE32" w14:textId="77777777" w:rsidR="00A30BAE" w:rsidRDefault="00A30BAE" w:rsidP="00AF0004">
      <w:pPr>
        <w:ind w:left="234"/>
        <w:jc w:val="both"/>
      </w:pPr>
    </w:p>
    <w:p w14:paraId="67DD935C" w14:textId="77777777" w:rsidR="00A30BAE" w:rsidRDefault="00A30BAE" w:rsidP="00AF0004">
      <w:pPr>
        <w:ind w:left="234"/>
        <w:jc w:val="both"/>
      </w:pPr>
    </w:p>
    <w:p w14:paraId="37EE3895" w14:textId="77777777" w:rsidR="00A30BAE" w:rsidRDefault="00A30BAE" w:rsidP="00AF0004">
      <w:pPr>
        <w:ind w:left="234"/>
        <w:jc w:val="both"/>
      </w:pPr>
    </w:p>
    <w:p w14:paraId="3E06EF6D" w14:textId="77777777" w:rsidR="00A30BAE" w:rsidRDefault="00A30BAE" w:rsidP="00AF0004">
      <w:pPr>
        <w:ind w:left="234"/>
        <w:jc w:val="both"/>
      </w:pPr>
    </w:p>
    <w:p w14:paraId="6B4EA31A" w14:textId="77777777" w:rsidR="00A30BAE" w:rsidRDefault="00A30BAE" w:rsidP="00AF0004">
      <w:pPr>
        <w:ind w:left="234"/>
        <w:jc w:val="both"/>
      </w:pPr>
    </w:p>
    <w:p w14:paraId="59F510BF" w14:textId="77777777" w:rsidR="00A30BAE" w:rsidRDefault="00A30BAE" w:rsidP="00AF0004">
      <w:pPr>
        <w:ind w:left="234"/>
        <w:jc w:val="both"/>
      </w:pPr>
    </w:p>
    <w:p w14:paraId="20F11540" w14:textId="77777777" w:rsidR="00A30BAE" w:rsidRDefault="00A30BAE" w:rsidP="00AF0004">
      <w:pPr>
        <w:ind w:left="234"/>
        <w:jc w:val="both"/>
      </w:pPr>
    </w:p>
    <w:p w14:paraId="49A2C6BA" w14:textId="77777777" w:rsidR="00A30BAE" w:rsidRDefault="00A30BAE" w:rsidP="00AF0004">
      <w:pPr>
        <w:ind w:left="234"/>
        <w:jc w:val="both"/>
      </w:pPr>
    </w:p>
    <w:p w14:paraId="3E41B752" w14:textId="77777777" w:rsidR="00A30BAE" w:rsidRDefault="00A30BAE" w:rsidP="00AF0004">
      <w:pPr>
        <w:ind w:left="234"/>
        <w:jc w:val="both"/>
      </w:pPr>
    </w:p>
    <w:p w14:paraId="1E20AD2B" w14:textId="77777777" w:rsidR="00A30BAE" w:rsidRDefault="00A30BAE" w:rsidP="00AF0004">
      <w:pPr>
        <w:ind w:left="234"/>
        <w:jc w:val="both"/>
      </w:pPr>
    </w:p>
    <w:p w14:paraId="27D49DDA" w14:textId="77777777" w:rsidR="00A30BAE" w:rsidRDefault="00A30BAE" w:rsidP="00AF0004">
      <w:pPr>
        <w:ind w:left="234"/>
        <w:jc w:val="both"/>
      </w:pPr>
    </w:p>
    <w:p w14:paraId="1EFC0820" w14:textId="77777777" w:rsidR="0040071E" w:rsidRPr="0040071E" w:rsidRDefault="0040071E" w:rsidP="0040071E">
      <w:pPr>
        <w:ind w:left="234"/>
        <w:jc w:val="both"/>
        <w:rPr>
          <w:b/>
          <w:bCs/>
        </w:rPr>
      </w:pPr>
      <w:r w:rsidRPr="0040071E">
        <w:rPr>
          <w:b/>
          <w:bCs/>
        </w:rPr>
        <w:lastRenderedPageBreak/>
        <w:t>Control de Exposición a Agentes Físicos en el Entorno Hospitalario para Personal Sanitario y No Sanitario</w:t>
      </w:r>
    </w:p>
    <w:p w14:paraId="45D06E25" w14:textId="77777777" w:rsidR="0040071E" w:rsidRPr="0040071E" w:rsidRDefault="0040071E" w:rsidP="0040071E">
      <w:pPr>
        <w:ind w:left="234"/>
        <w:jc w:val="both"/>
      </w:pPr>
      <w:r w:rsidRPr="0040071E">
        <w:t>Los agentes físicos constituyen uno de los principales riesgos laborales presentes en los centros hospitalarios. Estos incluyen el ruido, las vibraciones, la radiación ionizante y no ionizante, la temperatura extrema, la humedad, la iluminación inadecuada y los riesgos eléctricos. Tanto el personal sanitario como el no sanitario puede verse expuesto a estos factores durante su jornada laboral, por lo que es fundamental implementar medidas de control que garanticen un entorno seguro y saludable.</w:t>
      </w:r>
    </w:p>
    <w:p w14:paraId="681E55F5" w14:textId="12BC3FEA" w:rsidR="0040071E" w:rsidRPr="0040071E" w:rsidRDefault="0040071E" w:rsidP="0040071E">
      <w:pPr>
        <w:ind w:left="234"/>
        <w:jc w:val="both"/>
      </w:pPr>
    </w:p>
    <w:p w14:paraId="6ED49402" w14:textId="77777777" w:rsidR="0040071E" w:rsidRPr="0040071E" w:rsidRDefault="0040071E" w:rsidP="0040071E">
      <w:pPr>
        <w:ind w:left="234"/>
        <w:jc w:val="both"/>
        <w:rPr>
          <w:b/>
          <w:bCs/>
        </w:rPr>
      </w:pPr>
      <w:r w:rsidRPr="0040071E">
        <w:rPr>
          <w:b/>
          <w:bCs/>
        </w:rPr>
        <w:t>1. ¿Qué son los agentes físicos en el ámbito hospitalario?</w:t>
      </w:r>
    </w:p>
    <w:p w14:paraId="6C3F022A" w14:textId="77777777" w:rsidR="0040071E" w:rsidRPr="0040071E" w:rsidRDefault="0040071E" w:rsidP="0040071E">
      <w:pPr>
        <w:ind w:left="234"/>
        <w:jc w:val="both"/>
      </w:pPr>
      <w:r w:rsidRPr="0040071E">
        <w:t>Los agentes físicos son factores ambientales que pueden afectar al organismo a través de la energía que transmiten: sonido, luz, radiación, electricidad, calor o vibración. Aunque muchos forman parte habitual del funcionamiento de los hospitales, su exposición prolongada o descontrolada puede causar molestias, enfermedades o accidentes.</w:t>
      </w:r>
    </w:p>
    <w:p w14:paraId="484305C2" w14:textId="77777777" w:rsidR="0040071E" w:rsidRPr="0040071E" w:rsidRDefault="0040071E" w:rsidP="0040071E">
      <w:pPr>
        <w:ind w:left="234"/>
        <w:jc w:val="both"/>
      </w:pPr>
      <w:r w:rsidRPr="0040071E">
        <w:t>Los agentes físicos más comunes en centros de salud son:</w:t>
      </w:r>
    </w:p>
    <w:p w14:paraId="4E40D119" w14:textId="77777777" w:rsidR="0040071E" w:rsidRPr="0040071E" w:rsidRDefault="0040071E" w:rsidP="0040071E">
      <w:pPr>
        <w:numPr>
          <w:ilvl w:val="0"/>
          <w:numId w:val="498"/>
        </w:numPr>
        <w:jc w:val="both"/>
      </w:pPr>
      <w:r w:rsidRPr="0040071E">
        <w:t>Ruido.</w:t>
      </w:r>
    </w:p>
    <w:p w14:paraId="27A27BF5" w14:textId="77777777" w:rsidR="0040071E" w:rsidRPr="0040071E" w:rsidRDefault="0040071E" w:rsidP="0040071E">
      <w:pPr>
        <w:numPr>
          <w:ilvl w:val="0"/>
          <w:numId w:val="498"/>
        </w:numPr>
        <w:jc w:val="both"/>
      </w:pPr>
      <w:r w:rsidRPr="0040071E">
        <w:t>Vibraciones.</w:t>
      </w:r>
    </w:p>
    <w:p w14:paraId="1F7A319C" w14:textId="77777777" w:rsidR="0040071E" w:rsidRPr="0040071E" w:rsidRDefault="0040071E" w:rsidP="0040071E">
      <w:pPr>
        <w:numPr>
          <w:ilvl w:val="0"/>
          <w:numId w:val="498"/>
        </w:numPr>
        <w:jc w:val="both"/>
      </w:pPr>
      <w:r w:rsidRPr="0040071E">
        <w:t>Iluminación inadecuada.</w:t>
      </w:r>
    </w:p>
    <w:p w14:paraId="2DCDEBB7" w14:textId="77777777" w:rsidR="0040071E" w:rsidRPr="0040071E" w:rsidRDefault="0040071E" w:rsidP="0040071E">
      <w:pPr>
        <w:numPr>
          <w:ilvl w:val="0"/>
          <w:numId w:val="498"/>
        </w:numPr>
        <w:jc w:val="both"/>
      </w:pPr>
      <w:r w:rsidRPr="0040071E">
        <w:t>Radiaciones ionizantes (rayos X, TAC).</w:t>
      </w:r>
    </w:p>
    <w:p w14:paraId="4FD88E3E" w14:textId="77777777" w:rsidR="0040071E" w:rsidRPr="0040071E" w:rsidRDefault="0040071E" w:rsidP="0040071E">
      <w:pPr>
        <w:numPr>
          <w:ilvl w:val="0"/>
          <w:numId w:val="498"/>
        </w:numPr>
        <w:jc w:val="both"/>
      </w:pPr>
      <w:r w:rsidRPr="0040071E">
        <w:t>Radiaciones no ionizantes (láser médico, campos electromagnéticos).</w:t>
      </w:r>
    </w:p>
    <w:p w14:paraId="41D5B44B" w14:textId="77777777" w:rsidR="0040071E" w:rsidRPr="0040071E" w:rsidRDefault="0040071E" w:rsidP="0040071E">
      <w:pPr>
        <w:numPr>
          <w:ilvl w:val="0"/>
          <w:numId w:val="498"/>
        </w:numPr>
        <w:jc w:val="both"/>
      </w:pPr>
      <w:r w:rsidRPr="0040071E">
        <w:t>Temperaturas extremas y mala climatización.</w:t>
      </w:r>
    </w:p>
    <w:p w14:paraId="3E727DEF" w14:textId="77777777" w:rsidR="0040071E" w:rsidRPr="0040071E" w:rsidRDefault="0040071E" w:rsidP="0040071E">
      <w:pPr>
        <w:numPr>
          <w:ilvl w:val="0"/>
          <w:numId w:val="498"/>
        </w:numPr>
        <w:jc w:val="both"/>
      </w:pPr>
      <w:r w:rsidRPr="0040071E">
        <w:t>Electricidad.</w:t>
      </w:r>
    </w:p>
    <w:p w14:paraId="495607C0" w14:textId="0B8F47A5" w:rsidR="0040071E" w:rsidRPr="0040071E" w:rsidRDefault="0040071E" w:rsidP="0040071E">
      <w:pPr>
        <w:ind w:left="234"/>
        <w:jc w:val="both"/>
      </w:pPr>
    </w:p>
    <w:p w14:paraId="047426FF" w14:textId="77777777" w:rsidR="0040071E" w:rsidRPr="0040071E" w:rsidRDefault="0040071E" w:rsidP="0040071E">
      <w:pPr>
        <w:ind w:left="234"/>
        <w:jc w:val="both"/>
        <w:rPr>
          <w:b/>
          <w:bCs/>
        </w:rPr>
      </w:pPr>
      <w:r w:rsidRPr="0040071E">
        <w:rPr>
          <w:b/>
          <w:bCs/>
        </w:rPr>
        <w:t>2. Riesgos relacionados con los agentes físicos</w:t>
      </w:r>
    </w:p>
    <w:p w14:paraId="7708BABB" w14:textId="77777777" w:rsidR="0040071E" w:rsidRPr="0040071E" w:rsidRDefault="0040071E" w:rsidP="0040071E">
      <w:pPr>
        <w:ind w:left="234"/>
        <w:jc w:val="both"/>
        <w:rPr>
          <w:b/>
          <w:bCs/>
        </w:rPr>
      </w:pPr>
      <w:r w:rsidRPr="0040071E">
        <w:rPr>
          <w:b/>
          <w:bCs/>
        </w:rPr>
        <w:t>2.1. Ruido</w:t>
      </w:r>
    </w:p>
    <w:p w14:paraId="24F09DAF" w14:textId="77777777" w:rsidR="0040071E" w:rsidRPr="0040071E" w:rsidRDefault="0040071E" w:rsidP="001821C8">
      <w:pPr>
        <w:ind w:left="234"/>
      </w:pPr>
      <w:r w:rsidRPr="0040071E">
        <w:t>Fuentes principales: maquinaria, carros metálicos, obras, alarmas persistentes, áreas de urgencias y UCI.</w:t>
      </w:r>
      <w:r w:rsidRPr="0040071E">
        <w:br/>
      </w:r>
      <w:r w:rsidRPr="0040071E">
        <w:rPr>
          <w:b/>
          <w:bCs/>
        </w:rPr>
        <w:t>Efectos:</w:t>
      </w:r>
      <w:r w:rsidRPr="0040071E">
        <w:t xml:space="preserve"> estrés, dificultad de concentración, dolor de cabeza, fatiga auditiva y comunicación deficiente entre trabajadores.</w:t>
      </w:r>
    </w:p>
    <w:p w14:paraId="3DDDFEE4" w14:textId="77777777" w:rsidR="0040071E" w:rsidRPr="0040071E" w:rsidRDefault="0040071E" w:rsidP="0040071E">
      <w:pPr>
        <w:ind w:left="234"/>
        <w:jc w:val="both"/>
        <w:rPr>
          <w:b/>
          <w:bCs/>
        </w:rPr>
      </w:pPr>
      <w:r w:rsidRPr="0040071E">
        <w:rPr>
          <w:b/>
          <w:bCs/>
        </w:rPr>
        <w:t>2.2. Vibraciones</w:t>
      </w:r>
    </w:p>
    <w:p w14:paraId="08885323" w14:textId="77777777" w:rsidR="0040071E" w:rsidRPr="0040071E" w:rsidRDefault="0040071E" w:rsidP="001821C8">
      <w:pPr>
        <w:ind w:left="234"/>
      </w:pPr>
      <w:r w:rsidRPr="0040071E">
        <w:t>Pueden generarse por maquinaria, ascensores, vehículos de transporte interno o herramientas de mantenimiento.</w:t>
      </w:r>
      <w:r w:rsidRPr="0040071E">
        <w:br/>
      </w:r>
      <w:r w:rsidRPr="0040071E">
        <w:rPr>
          <w:b/>
          <w:bCs/>
        </w:rPr>
        <w:t>Efectos:</w:t>
      </w:r>
      <w:r w:rsidRPr="0040071E">
        <w:t xml:space="preserve"> molestias musculoesqueléticas, cansancio y dolor lumbar.</w:t>
      </w:r>
    </w:p>
    <w:p w14:paraId="70EA252D" w14:textId="77777777" w:rsidR="0040071E" w:rsidRPr="0040071E" w:rsidRDefault="0040071E" w:rsidP="0040071E">
      <w:pPr>
        <w:ind w:left="234"/>
        <w:jc w:val="both"/>
        <w:rPr>
          <w:b/>
          <w:bCs/>
        </w:rPr>
      </w:pPr>
      <w:r w:rsidRPr="0040071E">
        <w:rPr>
          <w:b/>
          <w:bCs/>
        </w:rPr>
        <w:t>2.3. Radiaciones ionizantes</w:t>
      </w:r>
    </w:p>
    <w:p w14:paraId="61A129C7" w14:textId="77777777" w:rsidR="0040071E" w:rsidRPr="0040071E" w:rsidRDefault="0040071E" w:rsidP="0040071E">
      <w:pPr>
        <w:ind w:left="234"/>
        <w:jc w:val="both"/>
      </w:pPr>
      <w:r w:rsidRPr="0040071E">
        <w:lastRenderedPageBreak/>
        <w:t>Presentes en áreas como radiología, cirugía, hemodinámica o medicina nuclear.</w:t>
      </w:r>
      <w:r w:rsidRPr="0040071E">
        <w:br/>
      </w:r>
      <w:r w:rsidRPr="0040071E">
        <w:rPr>
          <w:b/>
          <w:bCs/>
        </w:rPr>
        <w:t>Efectos:</w:t>
      </w:r>
      <w:r w:rsidRPr="0040071E">
        <w:t xml:space="preserve"> daños celulares, quemaduras, riesgo de cáncer a largo plazo si no se siguen protocolos.</w:t>
      </w:r>
    </w:p>
    <w:p w14:paraId="7ECCB000" w14:textId="77777777" w:rsidR="0040071E" w:rsidRPr="0040071E" w:rsidRDefault="0040071E" w:rsidP="0040071E">
      <w:pPr>
        <w:ind w:left="234"/>
        <w:jc w:val="both"/>
        <w:rPr>
          <w:b/>
          <w:bCs/>
        </w:rPr>
      </w:pPr>
      <w:r w:rsidRPr="0040071E">
        <w:rPr>
          <w:b/>
          <w:bCs/>
        </w:rPr>
        <w:t>2.4. Radiaciones no ionizantes</w:t>
      </w:r>
    </w:p>
    <w:p w14:paraId="0D88E1BF" w14:textId="77777777" w:rsidR="0040071E" w:rsidRPr="0040071E" w:rsidRDefault="0040071E" w:rsidP="0040071E">
      <w:pPr>
        <w:ind w:left="234"/>
        <w:jc w:val="both"/>
      </w:pPr>
      <w:r w:rsidRPr="0040071E">
        <w:t>Incluyen láser sanitario, ultravioleta en desinfección, ondas electromagnéticas.</w:t>
      </w:r>
      <w:r w:rsidRPr="0040071E">
        <w:br/>
      </w:r>
      <w:r w:rsidRPr="0040071E">
        <w:rPr>
          <w:b/>
          <w:bCs/>
        </w:rPr>
        <w:t>Efectos:</w:t>
      </w:r>
      <w:r w:rsidRPr="0040071E">
        <w:t xml:space="preserve"> irritación ocular, quemaduras superficiales, malestar por exposición prolongada.</w:t>
      </w:r>
    </w:p>
    <w:p w14:paraId="574905AC" w14:textId="77777777" w:rsidR="0040071E" w:rsidRPr="0040071E" w:rsidRDefault="0040071E" w:rsidP="0040071E">
      <w:pPr>
        <w:ind w:left="234"/>
        <w:jc w:val="both"/>
        <w:rPr>
          <w:b/>
          <w:bCs/>
        </w:rPr>
      </w:pPr>
      <w:r w:rsidRPr="0040071E">
        <w:rPr>
          <w:b/>
          <w:bCs/>
        </w:rPr>
        <w:t>2.5. Iluminación deficiente</w:t>
      </w:r>
    </w:p>
    <w:p w14:paraId="276B748C" w14:textId="77777777" w:rsidR="0040071E" w:rsidRPr="0040071E" w:rsidRDefault="0040071E" w:rsidP="0040071E">
      <w:pPr>
        <w:ind w:left="234"/>
        <w:jc w:val="both"/>
      </w:pPr>
      <w:r w:rsidRPr="0040071E">
        <w:t>Puede ser excesiva, insuficiente o mal orientada.</w:t>
      </w:r>
      <w:r w:rsidRPr="0040071E">
        <w:br/>
      </w:r>
      <w:r w:rsidRPr="0040071E">
        <w:rPr>
          <w:b/>
          <w:bCs/>
        </w:rPr>
        <w:t>Efectos:</w:t>
      </w:r>
      <w:r w:rsidRPr="0040071E">
        <w:t xml:space="preserve"> fatiga visual, errores en procedimientos clínicos, caídas.</w:t>
      </w:r>
    </w:p>
    <w:p w14:paraId="6062E943" w14:textId="77777777" w:rsidR="0040071E" w:rsidRPr="0040071E" w:rsidRDefault="0040071E" w:rsidP="0040071E">
      <w:pPr>
        <w:ind w:left="234"/>
        <w:jc w:val="both"/>
        <w:rPr>
          <w:b/>
          <w:bCs/>
        </w:rPr>
      </w:pPr>
      <w:r w:rsidRPr="0040071E">
        <w:rPr>
          <w:b/>
          <w:bCs/>
        </w:rPr>
        <w:t>2.6. Temperatura y humedad inadecuadas</w:t>
      </w:r>
    </w:p>
    <w:p w14:paraId="4D9B9757" w14:textId="77777777" w:rsidR="0040071E" w:rsidRPr="0040071E" w:rsidRDefault="0040071E" w:rsidP="0040071E">
      <w:pPr>
        <w:ind w:left="234"/>
        <w:jc w:val="both"/>
      </w:pPr>
      <w:r w:rsidRPr="0040071E">
        <w:t>Ambientes fríos excesivos (quirófanos) o cálidos (lavanderías, cocinas).</w:t>
      </w:r>
      <w:r w:rsidRPr="0040071E">
        <w:br/>
      </w:r>
      <w:r w:rsidRPr="0040071E">
        <w:rPr>
          <w:b/>
          <w:bCs/>
        </w:rPr>
        <w:t>Efectos:</w:t>
      </w:r>
      <w:r w:rsidRPr="0040071E">
        <w:t xml:space="preserve"> incomodidad térmica, deshidratación, problemas respiratorios y baja concentración.</w:t>
      </w:r>
    </w:p>
    <w:p w14:paraId="6509C2F0" w14:textId="77777777" w:rsidR="0040071E" w:rsidRPr="0040071E" w:rsidRDefault="0040071E" w:rsidP="0040071E">
      <w:pPr>
        <w:ind w:left="234"/>
        <w:jc w:val="both"/>
        <w:rPr>
          <w:b/>
          <w:bCs/>
        </w:rPr>
      </w:pPr>
      <w:r w:rsidRPr="0040071E">
        <w:rPr>
          <w:b/>
          <w:bCs/>
        </w:rPr>
        <w:t>2.7. Riesgo eléctrico</w:t>
      </w:r>
    </w:p>
    <w:p w14:paraId="42886554" w14:textId="77777777" w:rsidR="0040071E" w:rsidRPr="0040071E" w:rsidRDefault="0040071E" w:rsidP="001821C8">
      <w:pPr>
        <w:ind w:left="234"/>
      </w:pPr>
      <w:r w:rsidRPr="0040071E">
        <w:t>Equipos electro-médicos, cableado, tomas defectuosas.</w:t>
      </w:r>
      <w:r w:rsidRPr="0040071E">
        <w:br/>
      </w:r>
      <w:r w:rsidRPr="0040071E">
        <w:rPr>
          <w:b/>
          <w:bCs/>
        </w:rPr>
        <w:t>Efectos:</w:t>
      </w:r>
      <w:r w:rsidRPr="0040071E">
        <w:t xml:space="preserve"> electrocución, incendios, daños en equipos.</w:t>
      </w:r>
    </w:p>
    <w:p w14:paraId="05A40FD3" w14:textId="7307C14B" w:rsidR="0040071E" w:rsidRPr="0040071E" w:rsidRDefault="0040071E" w:rsidP="0040071E">
      <w:pPr>
        <w:ind w:left="234"/>
        <w:jc w:val="both"/>
      </w:pPr>
    </w:p>
    <w:p w14:paraId="01FFCFFF" w14:textId="77777777" w:rsidR="0040071E" w:rsidRPr="0040071E" w:rsidRDefault="0040071E" w:rsidP="0040071E">
      <w:pPr>
        <w:ind w:left="234"/>
        <w:jc w:val="both"/>
        <w:rPr>
          <w:b/>
          <w:bCs/>
        </w:rPr>
      </w:pPr>
      <w:r w:rsidRPr="0040071E">
        <w:rPr>
          <w:b/>
          <w:bCs/>
        </w:rPr>
        <w:t>3. Medidas preventivas para el control de agentes físicos</w:t>
      </w:r>
    </w:p>
    <w:p w14:paraId="4DDB21E8" w14:textId="77777777" w:rsidR="0040071E" w:rsidRPr="0040071E" w:rsidRDefault="0040071E" w:rsidP="0040071E">
      <w:pPr>
        <w:ind w:left="234"/>
        <w:jc w:val="both"/>
        <w:rPr>
          <w:b/>
          <w:bCs/>
        </w:rPr>
      </w:pPr>
      <w:r w:rsidRPr="0040071E">
        <w:rPr>
          <w:b/>
          <w:bCs/>
        </w:rPr>
        <w:t>3.1. Control del ruido</w:t>
      </w:r>
    </w:p>
    <w:p w14:paraId="6AB0AAEE" w14:textId="77777777" w:rsidR="0040071E" w:rsidRPr="0040071E" w:rsidRDefault="0040071E" w:rsidP="0040071E">
      <w:pPr>
        <w:numPr>
          <w:ilvl w:val="0"/>
          <w:numId w:val="499"/>
        </w:numPr>
        <w:jc w:val="both"/>
      </w:pPr>
      <w:r w:rsidRPr="0040071E">
        <w:t>Mantener equipos y maquinaria en buen estado.</w:t>
      </w:r>
    </w:p>
    <w:p w14:paraId="169A61A7" w14:textId="77777777" w:rsidR="0040071E" w:rsidRPr="0040071E" w:rsidRDefault="0040071E" w:rsidP="0040071E">
      <w:pPr>
        <w:numPr>
          <w:ilvl w:val="0"/>
          <w:numId w:val="499"/>
        </w:numPr>
        <w:jc w:val="both"/>
      </w:pPr>
      <w:r w:rsidRPr="0040071E">
        <w:t>Utilizar materiales absorbentes de ruido en techos y paredes.</w:t>
      </w:r>
    </w:p>
    <w:p w14:paraId="3BA0FA71" w14:textId="77777777" w:rsidR="0040071E" w:rsidRPr="0040071E" w:rsidRDefault="0040071E" w:rsidP="0040071E">
      <w:pPr>
        <w:numPr>
          <w:ilvl w:val="0"/>
          <w:numId w:val="499"/>
        </w:numPr>
        <w:jc w:val="both"/>
      </w:pPr>
      <w:r w:rsidRPr="0040071E">
        <w:t>Establecer zonas de silencio en áreas críticas.</w:t>
      </w:r>
    </w:p>
    <w:p w14:paraId="29B4926D" w14:textId="77777777" w:rsidR="0040071E" w:rsidRPr="0040071E" w:rsidRDefault="0040071E" w:rsidP="0040071E">
      <w:pPr>
        <w:numPr>
          <w:ilvl w:val="0"/>
          <w:numId w:val="499"/>
        </w:numPr>
        <w:jc w:val="both"/>
      </w:pPr>
      <w:r w:rsidRPr="0040071E">
        <w:t>Reducir alarmas innecesarias y ajustar volúmenes.</w:t>
      </w:r>
    </w:p>
    <w:p w14:paraId="0F621D1E" w14:textId="77777777" w:rsidR="0040071E" w:rsidRPr="0040071E" w:rsidRDefault="0040071E" w:rsidP="0040071E">
      <w:pPr>
        <w:ind w:left="234"/>
        <w:jc w:val="both"/>
        <w:rPr>
          <w:b/>
          <w:bCs/>
        </w:rPr>
      </w:pPr>
      <w:r w:rsidRPr="0040071E">
        <w:rPr>
          <w:b/>
          <w:bCs/>
        </w:rPr>
        <w:t>3.2. Control de vibraciones</w:t>
      </w:r>
    </w:p>
    <w:p w14:paraId="4203C03F" w14:textId="77777777" w:rsidR="0040071E" w:rsidRPr="0040071E" w:rsidRDefault="0040071E" w:rsidP="0040071E">
      <w:pPr>
        <w:numPr>
          <w:ilvl w:val="0"/>
          <w:numId w:val="500"/>
        </w:numPr>
        <w:jc w:val="both"/>
      </w:pPr>
      <w:r w:rsidRPr="0040071E">
        <w:t>Utilizar carros con ruedas de goma o amortiguación.</w:t>
      </w:r>
    </w:p>
    <w:p w14:paraId="24F2FB25" w14:textId="77777777" w:rsidR="0040071E" w:rsidRPr="0040071E" w:rsidRDefault="0040071E" w:rsidP="0040071E">
      <w:pPr>
        <w:numPr>
          <w:ilvl w:val="0"/>
          <w:numId w:val="500"/>
        </w:numPr>
        <w:jc w:val="both"/>
      </w:pPr>
      <w:r w:rsidRPr="0040071E">
        <w:t>Mantener la maquinaria equilibrada.</w:t>
      </w:r>
    </w:p>
    <w:p w14:paraId="18996E25" w14:textId="77777777" w:rsidR="0040071E" w:rsidRPr="0040071E" w:rsidRDefault="0040071E" w:rsidP="0040071E">
      <w:pPr>
        <w:numPr>
          <w:ilvl w:val="0"/>
          <w:numId w:val="500"/>
        </w:numPr>
        <w:jc w:val="both"/>
      </w:pPr>
      <w:r w:rsidRPr="0040071E">
        <w:t>Limitar el uso prolongado de herramientas vibrátiles.</w:t>
      </w:r>
    </w:p>
    <w:p w14:paraId="512341A7" w14:textId="77777777" w:rsidR="0040071E" w:rsidRPr="0040071E" w:rsidRDefault="0040071E" w:rsidP="0040071E">
      <w:pPr>
        <w:numPr>
          <w:ilvl w:val="0"/>
          <w:numId w:val="500"/>
        </w:numPr>
        <w:jc w:val="both"/>
      </w:pPr>
      <w:r w:rsidRPr="0040071E">
        <w:t>Realizar pausas para reducir el esfuerzo muscular.</w:t>
      </w:r>
    </w:p>
    <w:p w14:paraId="509A970F" w14:textId="77777777" w:rsidR="0040071E" w:rsidRPr="0040071E" w:rsidRDefault="0040071E" w:rsidP="0040071E">
      <w:pPr>
        <w:ind w:left="234"/>
        <w:jc w:val="both"/>
        <w:rPr>
          <w:b/>
          <w:bCs/>
        </w:rPr>
      </w:pPr>
      <w:r w:rsidRPr="0040071E">
        <w:rPr>
          <w:b/>
          <w:bCs/>
        </w:rPr>
        <w:t>3.3. Seguridad con radiaciones ionizantes</w:t>
      </w:r>
    </w:p>
    <w:p w14:paraId="55A1E9CC" w14:textId="77777777" w:rsidR="0040071E" w:rsidRPr="0040071E" w:rsidRDefault="0040071E" w:rsidP="0040071E">
      <w:pPr>
        <w:numPr>
          <w:ilvl w:val="0"/>
          <w:numId w:val="501"/>
        </w:numPr>
        <w:jc w:val="both"/>
      </w:pPr>
      <w:r w:rsidRPr="0040071E">
        <w:t xml:space="preserve">Seguir estrictamente el principio </w:t>
      </w:r>
      <w:r w:rsidRPr="0040071E">
        <w:rPr>
          <w:b/>
          <w:bCs/>
        </w:rPr>
        <w:t>ALARA</w:t>
      </w:r>
      <w:r w:rsidRPr="0040071E">
        <w:t xml:space="preserve"> (Exposición mínima razonable).</w:t>
      </w:r>
    </w:p>
    <w:p w14:paraId="3F931EA9" w14:textId="77777777" w:rsidR="0040071E" w:rsidRPr="0040071E" w:rsidRDefault="0040071E" w:rsidP="0040071E">
      <w:pPr>
        <w:numPr>
          <w:ilvl w:val="0"/>
          <w:numId w:val="501"/>
        </w:numPr>
        <w:jc w:val="both"/>
      </w:pPr>
      <w:r w:rsidRPr="0040071E">
        <w:t>Usar delantales plomados, protectores tiroideos, gafas plomadas.</w:t>
      </w:r>
    </w:p>
    <w:p w14:paraId="0A0C1449" w14:textId="77777777" w:rsidR="0040071E" w:rsidRPr="0040071E" w:rsidRDefault="0040071E" w:rsidP="0040071E">
      <w:pPr>
        <w:numPr>
          <w:ilvl w:val="0"/>
          <w:numId w:val="501"/>
        </w:numPr>
        <w:jc w:val="both"/>
      </w:pPr>
      <w:r w:rsidRPr="0040071E">
        <w:t>Permanecer detrás de mamparas protectoras.</w:t>
      </w:r>
    </w:p>
    <w:p w14:paraId="0C72F4A9" w14:textId="77777777" w:rsidR="0040071E" w:rsidRPr="0040071E" w:rsidRDefault="0040071E" w:rsidP="0040071E">
      <w:pPr>
        <w:numPr>
          <w:ilvl w:val="0"/>
          <w:numId w:val="501"/>
        </w:numPr>
        <w:jc w:val="both"/>
      </w:pPr>
      <w:r w:rsidRPr="0040071E">
        <w:t>Señalizar zonas de radiación.</w:t>
      </w:r>
    </w:p>
    <w:p w14:paraId="3120BD74" w14:textId="77777777" w:rsidR="0040071E" w:rsidRPr="0040071E" w:rsidRDefault="0040071E" w:rsidP="0040071E">
      <w:pPr>
        <w:numPr>
          <w:ilvl w:val="0"/>
          <w:numId w:val="501"/>
        </w:numPr>
        <w:jc w:val="both"/>
      </w:pPr>
      <w:r w:rsidRPr="0040071E">
        <w:lastRenderedPageBreak/>
        <w:t>Control médico periódico del personal expuesto.</w:t>
      </w:r>
    </w:p>
    <w:p w14:paraId="5010DE9C" w14:textId="77777777" w:rsidR="0040071E" w:rsidRPr="0040071E" w:rsidRDefault="0040071E" w:rsidP="0040071E">
      <w:pPr>
        <w:ind w:left="234"/>
        <w:jc w:val="both"/>
        <w:rPr>
          <w:b/>
          <w:bCs/>
        </w:rPr>
      </w:pPr>
      <w:r w:rsidRPr="0040071E">
        <w:rPr>
          <w:b/>
          <w:bCs/>
        </w:rPr>
        <w:t>3.4. Radiaciones no ionizantes</w:t>
      </w:r>
    </w:p>
    <w:p w14:paraId="3238EDD9" w14:textId="77777777" w:rsidR="0040071E" w:rsidRPr="0040071E" w:rsidRDefault="0040071E" w:rsidP="0040071E">
      <w:pPr>
        <w:numPr>
          <w:ilvl w:val="0"/>
          <w:numId w:val="502"/>
        </w:numPr>
        <w:jc w:val="both"/>
      </w:pPr>
      <w:r w:rsidRPr="0040071E">
        <w:t>Utilizar gafas específicas para láser sanitario.</w:t>
      </w:r>
    </w:p>
    <w:p w14:paraId="4D097C3E" w14:textId="77777777" w:rsidR="0040071E" w:rsidRPr="0040071E" w:rsidRDefault="0040071E" w:rsidP="0040071E">
      <w:pPr>
        <w:numPr>
          <w:ilvl w:val="0"/>
          <w:numId w:val="502"/>
        </w:numPr>
        <w:jc w:val="both"/>
      </w:pPr>
      <w:r w:rsidRPr="0040071E">
        <w:t>Señalizar áreas donde se empleen equipos UV.</w:t>
      </w:r>
    </w:p>
    <w:p w14:paraId="7FF02B44" w14:textId="77777777" w:rsidR="0040071E" w:rsidRPr="0040071E" w:rsidRDefault="0040071E" w:rsidP="0040071E">
      <w:pPr>
        <w:numPr>
          <w:ilvl w:val="0"/>
          <w:numId w:val="502"/>
        </w:numPr>
        <w:jc w:val="both"/>
      </w:pPr>
      <w:r w:rsidRPr="0040071E">
        <w:t>Mantener una distancia segura de equipos con campos electromagnéticos intensos.</w:t>
      </w:r>
    </w:p>
    <w:p w14:paraId="3BB8BA40" w14:textId="77777777" w:rsidR="0040071E" w:rsidRPr="0040071E" w:rsidRDefault="0040071E" w:rsidP="0040071E">
      <w:pPr>
        <w:numPr>
          <w:ilvl w:val="0"/>
          <w:numId w:val="502"/>
        </w:numPr>
        <w:jc w:val="both"/>
      </w:pPr>
      <w:r w:rsidRPr="0040071E">
        <w:t>Formación específica del personal que utiliza estos dispositivos.</w:t>
      </w:r>
    </w:p>
    <w:p w14:paraId="38CE0E7B" w14:textId="77777777" w:rsidR="0040071E" w:rsidRPr="0040071E" w:rsidRDefault="0040071E" w:rsidP="0040071E">
      <w:pPr>
        <w:ind w:left="234"/>
        <w:jc w:val="both"/>
        <w:rPr>
          <w:b/>
          <w:bCs/>
        </w:rPr>
      </w:pPr>
      <w:r w:rsidRPr="0040071E">
        <w:rPr>
          <w:b/>
          <w:bCs/>
        </w:rPr>
        <w:t>3.5. Mejora de la iluminación</w:t>
      </w:r>
    </w:p>
    <w:p w14:paraId="540E475E" w14:textId="77777777" w:rsidR="0040071E" w:rsidRPr="0040071E" w:rsidRDefault="0040071E" w:rsidP="0040071E">
      <w:pPr>
        <w:numPr>
          <w:ilvl w:val="0"/>
          <w:numId w:val="503"/>
        </w:numPr>
        <w:jc w:val="both"/>
      </w:pPr>
      <w:r w:rsidRPr="0040071E">
        <w:t>Utilizar iluminación LED regulable.</w:t>
      </w:r>
    </w:p>
    <w:p w14:paraId="42D4D450" w14:textId="77777777" w:rsidR="0040071E" w:rsidRPr="0040071E" w:rsidRDefault="0040071E" w:rsidP="0040071E">
      <w:pPr>
        <w:numPr>
          <w:ilvl w:val="0"/>
          <w:numId w:val="503"/>
        </w:numPr>
        <w:jc w:val="both"/>
      </w:pPr>
      <w:r w:rsidRPr="0040071E">
        <w:t>Asegurar luz adecuada en quirófanos, consultas y laboratorios.</w:t>
      </w:r>
    </w:p>
    <w:p w14:paraId="79E1E1DE" w14:textId="77777777" w:rsidR="0040071E" w:rsidRPr="0040071E" w:rsidRDefault="0040071E" w:rsidP="0040071E">
      <w:pPr>
        <w:numPr>
          <w:ilvl w:val="0"/>
          <w:numId w:val="503"/>
        </w:numPr>
        <w:jc w:val="both"/>
      </w:pPr>
      <w:r w:rsidRPr="0040071E">
        <w:t>Evitar deslumbramientos ajustando ángulos y pantallas.</w:t>
      </w:r>
    </w:p>
    <w:p w14:paraId="69A2F58F" w14:textId="77777777" w:rsidR="0040071E" w:rsidRPr="0040071E" w:rsidRDefault="0040071E" w:rsidP="0040071E">
      <w:pPr>
        <w:numPr>
          <w:ilvl w:val="0"/>
          <w:numId w:val="503"/>
        </w:numPr>
        <w:jc w:val="both"/>
      </w:pPr>
      <w:r w:rsidRPr="0040071E">
        <w:t>Revisar las lámparas periódicamente.</w:t>
      </w:r>
    </w:p>
    <w:p w14:paraId="2BB36F27" w14:textId="77777777" w:rsidR="0040071E" w:rsidRPr="0040071E" w:rsidRDefault="0040071E" w:rsidP="0040071E">
      <w:pPr>
        <w:ind w:left="234"/>
        <w:jc w:val="both"/>
        <w:rPr>
          <w:b/>
          <w:bCs/>
        </w:rPr>
      </w:pPr>
      <w:r w:rsidRPr="0040071E">
        <w:rPr>
          <w:b/>
          <w:bCs/>
        </w:rPr>
        <w:t>3.6. Control de temperatura y humedad</w:t>
      </w:r>
    </w:p>
    <w:p w14:paraId="1DBBFCD8" w14:textId="77777777" w:rsidR="0040071E" w:rsidRPr="0040071E" w:rsidRDefault="0040071E" w:rsidP="0040071E">
      <w:pPr>
        <w:numPr>
          <w:ilvl w:val="0"/>
          <w:numId w:val="504"/>
        </w:numPr>
        <w:jc w:val="both"/>
      </w:pPr>
      <w:r w:rsidRPr="0040071E">
        <w:t>Mantenimiento regular de los sistemas de climatización.</w:t>
      </w:r>
    </w:p>
    <w:p w14:paraId="4FDF9D7F" w14:textId="77777777" w:rsidR="0040071E" w:rsidRPr="0040071E" w:rsidRDefault="0040071E" w:rsidP="0040071E">
      <w:pPr>
        <w:numPr>
          <w:ilvl w:val="0"/>
          <w:numId w:val="504"/>
        </w:numPr>
        <w:jc w:val="both"/>
      </w:pPr>
      <w:r w:rsidRPr="0040071E">
        <w:t>Ventilación adecuada en áreas cerradas.</w:t>
      </w:r>
    </w:p>
    <w:p w14:paraId="50A9DF5C" w14:textId="77777777" w:rsidR="0040071E" w:rsidRPr="0040071E" w:rsidRDefault="0040071E" w:rsidP="0040071E">
      <w:pPr>
        <w:numPr>
          <w:ilvl w:val="0"/>
          <w:numId w:val="504"/>
        </w:numPr>
        <w:jc w:val="both"/>
      </w:pPr>
      <w:r w:rsidRPr="0040071E">
        <w:t>Uso de ropa de trabajo adaptada (térmica o ligera según zona).</w:t>
      </w:r>
    </w:p>
    <w:p w14:paraId="1FEABE8A" w14:textId="77777777" w:rsidR="0040071E" w:rsidRPr="0040071E" w:rsidRDefault="0040071E" w:rsidP="0040071E">
      <w:pPr>
        <w:numPr>
          <w:ilvl w:val="0"/>
          <w:numId w:val="504"/>
        </w:numPr>
        <w:jc w:val="both"/>
      </w:pPr>
      <w:r w:rsidRPr="0040071E">
        <w:t>Monitorización de humedad relativa entre 40–60%.</w:t>
      </w:r>
    </w:p>
    <w:p w14:paraId="0B9C801D" w14:textId="77777777" w:rsidR="0040071E" w:rsidRPr="0040071E" w:rsidRDefault="0040071E" w:rsidP="0040071E">
      <w:pPr>
        <w:ind w:left="234"/>
        <w:jc w:val="both"/>
        <w:rPr>
          <w:b/>
          <w:bCs/>
        </w:rPr>
      </w:pPr>
      <w:r w:rsidRPr="0040071E">
        <w:rPr>
          <w:b/>
          <w:bCs/>
        </w:rPr>
        <w:t>3.7. Prevención del riesgo eléctrico</w:t>
      </w:r>
    </w:p>
    <w:p w14:paraId="0DEB930F" w14:textId="77777777" w:rsidR="0040071E" w:rsidRPr="0040071E" w:rsidRDefault="0040071E" w:rsidP="0040071E">
      <w:pPr>
        <w:numPr>
          <w:ilvl w:val="0"/>
          <w:numId w:val="505"/>
        </w:numPr>
        <w:jc w:val="both"/>
      </w:pPr>
      <w:r w:rsidRPr="0040071E">
        <w:t>Revisar periódicamente tomas, cables y equipos eléctricos.</w:t>
      </w:r>
    </w:p>
    <w:p w14:paraId="2175549B" w14:textId="77777777" w:rsidR="0040071E" w:rsidRPr="0040071E" w:rsidRDefault="0040071E" w:rsidP="0040071E">
      <w:pPr>
        <w:numPr>
          <w:ilvl w:val="0"/>
          <w:numId w:val="505"/>
        </w:numPr>
        <w:jc w:val="both"/>
      </w:pPr>
      <w:r w:rsidRPr="0040071E">
        <w:t>No sobrecargar enchufes.</w:t>
      </w:r>
    </w:p>
    <w:p w14:paraId="2D3B93F4" w14:textId="77777777" w:rsidR="0040071E" w:rsidRPr="0040071E" w:rsidRDefault="0040071E" w:rsidP="0040071E">
      <w:pPr>
        <w:numPr>
          <w:ilvl w:val="0"/>
          <w:numId w:val="505"/>
        </w:numPr>
        <w:jc w:val="both"/>
      </w:pPr>
      <w:r w:rsidRPr="0040071E">
        <w:t>Señalizar y aislar equipos defectuosos.</w:t>
      </w:r>
    </w:p>
    <w:p w14:paraId="61A7C2B8" w14:textId="77777777" w:rsidR="0040071E" w:rsidRPr="0040071E" w:rsidRDefault="0040071E" w:rsidP="0040071E">
      <w:pPr>
        <w:numPr>
          <w:ilvl w:val="0"/>
          <w:numId w:val="505"/>
        </w:numPr>
        <w:jc w:val="both"/>
      </w:pPr>
      <w:r w:rsidRPr="0040071E">
        <w:t>Formación al personal en procedimientos de desconexión segura.</w:t>
      </w:r>
    </w:p>
    <w:p w14:paraId="7BE5E6D4" w14:textId="2880DF6B" w:rsidR="0040071E" w:rsidRPr="0040071E" w:rsidRDefault="0040071E" w:rsidP="0040071E">
      <w:pPr>
        <w:ind w:left="234"/>
        <w:jc w:val="both"/>
      </w:pPr>
    </w:p>
    <w:p w14:paraId="3DD558FD" w14:textId="77777777" w:rsidR="0040071E" w:rsidRPr="0040071E" w:rsidRDefault="0040071E" w:rsidP="0040071E">
      <w:pPr>
        <w:ind w:left="234"/>
        <w:jc w:val="both"/>
        <w:rPr>
          <w:b/>
          <w:bCs/>
        </w:rPr>
      </w:pPr>
      <w:r w:rsidRPr="0040071E">
        <w:rPr>
          <w:b/>
          <w:bCs/>
        </w:rPr>
        <w:t>4. Medidas especiales según tipo de personal</w:t>
      </w:r>
    </w:p>
    <w:p w14:paraId="3CC3B30F" w14:textId="77777777" w:rsidR="0040071E" w:rsidRPr="0040071E" w:rsidRDefault="0040071E" w:rsidP="0040071E">
      <w:pPr>
        <w:ind w:left="234"/>
        <w:jc w:val="both"/>
        <w:rPr>
          <w:b/>
          <w:bCs/>
        </w:rPr>
      </w:pPr>
      <w:r w:rsidRPr="0040071E">
        <w:rPr>
          <w:b/>
          <w:bCs/>
        </w:rPr>
        <w:t>4.1. Personal sanitario</w:t>
      </w:r>
    </w:p>
    <w:p w14:paraId="3AB9156D" w14:textId="77777777" w:rsidR="0040071E" w:rsidRPr="0040071E" w:rsidRDefault="0040071E" w:rsidP="0040071E">
      <w:pPr>
        <w:numPr>
          <w:ilvl w:val="0"/>
          <w:numId w:val="506"/>
        </w:numPr>
        <w:jc w:val="both"/>
      </w:pPr>
      <w:r w:rsidRPr="0040071E">
        <w:t>Control estricto de radiaciones durante procedimientos diagnósticos y terapéuticos.</w:t>
      </w:r>
    </w:p>
    <w:p w14:paraId="6977BB4E" w14:textId="77777777" w:rsidR="0040071E" w:rsidRPr="0040071E" w:rsidRDefault="0040071E" w:rsidP="0040071E">
      <w:pPr>
        <w:numPr>
          <w:ilvl w:val="0"/>
          <w:numId w:val="506"/>
        </w:numPr>
        <w:jc w:val="both"/>
      </w:pPr>
      <w:r w:rsidRPr="0040071E">
        <w:t>Adecuación de iluminación para evitar errores clínicos.</w:t>
      </w:r>
    </w:p>
    <w:p w14:paraId="31598ED5" w14:textId="77777777" w:rsidR="0040071E" w:rsidRPr="0040071E" w:rsidRDefault="0040071E" w:rsidP="0040071E">
      <w:pPr>
        <w:numPr>
          <w:ilvl w:val="0"/>
          <w:numId w:val="506"/>
        </w:numPr>
        <w:jc w:val="both"/>
      </w:pPr>
      <w:r w:rsidRPr="0040071E">
        <w:t>Rotación de tareas para evitar fatiga sensorial.</w:t>
      </w:r>
    </w:p>
    <w:p w14:paraId="53C93FA5" w14:textId="77777777" w:rsidR="0040071E" w:rsidRPr="0040071E" w:rsidRDefault="0040071E" w:rsidP="0040071E">
      <w:pPr>
        <w:numPr>
          <w:ilvl w:val="0"/>
          <w:numId w:val="506"/>
        </w:numPr>
        <w:jc w:val="both"/>
      </w:pPr>
      <w:r w:rsidRPr="0040071E">
        <w:t xml:space="preserve">Uso constante de </w:t>
      </w:r>
      <w:proofErr w:type="spellStart"/>
      <w:r w:rsidRPr="0040071E">
        <w:t>EPIs</w:t>
      </w:r>
      <w:proofErr w:type="spellEnd"/>
      <w:r w:rsidRPr="0040071E">
        <w:t xml:space="preserve"> específicos según área.</w:t>
      </w:r>
    </w:p>
    <w:p w14:paraId="6A9B749B" w14:textId="77777777" w:rsidR="0040071E" w:rsidRPr="0040071E" w:rsidRDefault="0040071E" w:rsidP="0040071E">
      <w:pPr>
        <w:ind w:left="234"/>
        <w:jc w:val="both"/>
        <w:rPr>
          <w:b/>
          <w:bCs/>
        </w:rPr>
      </w:pPr>
      <w:r w:rsidRPr="0040071E">
        <w:rPr>
          <w:b/>
          <w:bCs/>
        </w:rPr>
        <w:t>4.2. Personal no sanitario</w:t>
      </w:r>
    </w:p>
    <w:p w14:paraId="68D54C14" w14:textId="77777777" w:rsidR="0040071E" w:rsidRPr="0040071E" w:rsidRDefault="0040071E" w:rsidP="0040071E">
      <w:pPr>
        <w:ind w:left="234"/>
        <w:jc w:val="both"/>
        <w:rPr>
          <w:b/>
          <w:bCs/>
        </w:rPr>
      </w:pPr>
      <w:r w:rsidRPr="0040071E">
        <w:rPr>
          <w:b/>
          <w:bCs/>
          <w:i/>
          <w:iCs/>
        </w:rPr>
        <w:t>Limpieza</w:t>
      </w:r>
    </w:p>
    <w:p w14:paraId="59D47913" w14:textId="77777777" w:rsidR="0040071E" w:rsidRPr="0040071E" w:rsidRDefault="0040071E" w:rsidP="0040071E">
      <w:pPr>
        <w:numPr>
          <w:ilvl w:val="0"/>
          <w:numId w:val="507"/>
        </w:numPr>
        <w:jc w:val="both"/>
      </w:pPr>
      <w:r w:rsidRPr="0040071E">
        <w:lastRenderedPageBreak/>
        <w:t>Cuidar la exposición a ruido por maquinaria.</w:t>
      </w:r>
    </w:p>
    <w:p w14:paraId="4735B7A0" w14:textId="77777777" w:rsidR="0040071E" w:rsidRPr="0040071E" w:rsidRDefault="0040071E" w:rsidP="0040071E">
      <w:pPr>
        <w:numPr>
          <w:ilvl w:val="0"/>
          <w:numId w:val="507"/>
        </w:numPr>
        <w:jc w:val="both"/>
      </w:pPr>
      <w:r w:rsidRPr="0040071E">
        <w:t>Evitar vibraciones prolongadas al usar pulidoras o fregadoras.</w:t>
      </w:r>
    </w:p>
    <w:p w14:paraId="72D25A47" w14:textId="77777777" w:rsidR="0040071E" w:rsidRPr="0040071E" w:rsidRDefault="0040071E" w:rsidP="0040071E">
      <w:pPr>
        <w:ind w:left="234"/>
        <w:jc w:val="both"/>
        <w:rPr>
          <w:b/>
          <w:bCs/>
        </w:rPr>
      </w:pPr>
      <w:r w:rsidRPr="0040071E">
        <w:rPr>
          <w:b/>
          <w:bCs/>
          <w:i/>
          <w:iCs/>
        </w:rPr>
        <w:t>Mantenimiento</w:t>
      </w:r>
    </w:p>
    <w:p w14:paraId="0ADE37E1" w14:textId="77777777" w:rsidR="0040071E" w:rsidRPr="0040071E" w:rsidRDefault="0040071E" w:rsidP="0040071E">
      <w:pPr>
        <w:numPr>
          <w:ilvl w:val="0"/>
          <w:numId w:val="508"/>
        </w:numPr>
        <w:jc w:val="both"/>
      </w:pPr>
      <w:r w:rsidRPr="0040071E">
        <w:t>Riesgo eléctrico alto: seguir protocolos de bloqueo y etiquetado.</w:t>
      </w:r>
    </w:p>
    <w:p w14:paraId="0A125D60" w14:textId="77777777" w:rsidR="0040071E" w:rsidRPr="0040071E" w:rsidRDefault="0040071E" w:rsidP="0040071E">
      <w:pPr>
        <w:numPr>
          <w:ilvl w:val="0"/>
          <w:numId w:val="508"/>
        </w:numPr>
        <w:jc w:val="both"/>
      </w:pPr>
      <w:r w:rsidRPr="0040071E">
        <w:t>Uso seguro de herramientas vibrátiles.</w:t>
      </w:r>
    </w:p>
    <w:p w14:paraId="7D94ECE9" w14:textId="77777777" w:rsidR="0040071E" w:rsidRPr="0040071E" w:rsidRDefault="0040071E" w:rsidP="0040071E">
      <w:pPr>
        <w:numPr>
          <w:ilvl w:val="0"/>
          <w:numId w:val="508"/>
        </w:numPr>
        <w:jc w:val="both"/>
      </w:pPr>
      <w:r w:rsidRPr="0040071E">
        <w:t>Protección frente a calor en salas de calderas o equipos industriales.</w:t>
      </w:r>
    </w:p>
    <w:p w14:paraId="555199F5" w14:textId="77777777" w:rsidR="0040071E" w:rsidRPr="0040071E" w:rsidRDefault="0040071E" w:rsidP="0040071E">
      <w:pPr>
        <w:ind w:left="234"/>
        <w:jc w:val="both"/>
        <w:rPr>
          <w:b/>
          <w:bCs/>
        </w:rPr>
      </w:pPr>
      <w:r w:rsidRPr="0040071E">
        <w:rPr>
          <w:b/>
          <w:bCs/>
          <w:i/>
          <w:iCs/>
        </w:rPr>
        <w:t>Administración</w:t>
      </w:r>
    </w:p>
    <w:p w14:paraId="368C3AD3" w14:textId="77777777" w:rsidR="0040071E" w:rsidRPr="0040071E" w:rsidRDefault="0040071E" w:rsidP="0040071E">
      <w:pPr>
        <w:numPr>
          <w:ilvl w:val="0"/>
          <w:numId w:val="509"/>
        </w:numPr>
        <w:jc w:val="both"/>
      </w:pPr>
      <w:r w:rsidRPr="0040071E">
        <w:t>Iluminación adecuada para pantallas.</w:t>
      </w:r>
    </w:p>
    <w:p w14:paraId="3CB97CEE" w14:textId="77777777" w:rsidR="0040071E" w:rsidRPr="0040071E" w:rsidRDefault="0040071E" w:rsidP="0040071E">
      <w:pPr>
        <w:numPr>
          <w:ilvl w:val="0"/>
          <w:numId w:val="509"/>
        </w:numPr>
        <w:jc w:val="both"/>
      </w:pPr>
      <w:r w:rsidRPr="0040071E">
        <w:t>Control del ruido ambiental en zonas de atención al público.</w:t>
      </w:r>
    </w:p>
    <w:p w14:paraId="32FA8CDB" w14:textId="77777777" w:rsidR="0040071E" w:rsidRPr="0040071E" w:rsidRDefault="0040071E" w:rsidP="0040071E">
      <w:pPr>
        <w:ind w:left="234"/>
        <w:jc w:val="both"/>
        <w:rPr>
          <w:b/>
          <w:bCs/>
        </w:rPr>
      </w:pPr>
      <w:r w:rsidRPr="0040071E">
        <w:rPr>
          <w:b/>
          <w:bCs/>
          <w:i/>
          <w:iCs/>
        </w:rPr>
        <w:t>Cocina y lavandería</w:t>
      </w:r>
    </w:p>
    <w:p w14:paraId="50FA7198" w14:textId="77777777" w:rsidR="0040071E" w:rsidRPr="0040071E" w:rsidRDefault="0040071E" w:rsidP="0040071E">
      <w:pPr>
        <w:numPr>
          <w:ilvl w:val="0"/>
          <w:numId w:val="510"/>
        </w:numPr>
        <w:jc w:val="both"/>
      </w:pPr>
      <w:r w:rsidRPr="0040071E">
        <w:t>Control de calor, vapor y humedad.</w:t>
      </w:r>
    </w:p>
    <w:p w14:paraId="32E4AB5D" w14:textId="77777777" w:rsidR="0040071E" w:rsidRPr="0040071E" w:rsidRDefault="0040071E" w:rsidP="0040071E">
      <w:pPr>
        <w:numPr>
          <w:ilvl w:val="0"/>
          <w:numId w:val="510"/>
        </w:numPr>
        <w:jc w:val="both"/>
      </w:pPr>
      <w:r w:rsidRPr="0040071E">
        <w:t>Protección frente a ruido de maquinaria industrial.</w:t>
      </w:r>
    </w:p>
    <w:p w14:paraId="098ECBC8" w14:textId="232A4AB6" w:rsidR="0040071E" w:rsidRPr="0040071E" w:rsidRDefault="0040071E" w:rsidP="0040071E">
      <w:pPr>
        <w:ind w:left="234"/>
        <w:jc w:val="both"/>
      </w:pPr>
    </w:p>
    <w:p w14:paraId="462C6596" w14:textId="77777777" w:rsidR="0040071E" w:rsidRPr="0040071E" w:rsidRDefault="0040071E" w:rsidP="0040071E">
      <w:pPr>
        <w:ind w:left="234"/>
        <w:jc w:val="both"/>
        <w:rPr>
          <w:b/>
          <w:bCs/>
        </w:rPr>
      </w:pPr>
      <w:r w:rsidRPr="0040071E">
        <w:rPr>
          <w:b/>
          <w:bCs/>
        </w:rPr>
        <w:t>5. Formación y cultura preventiva</w:t>
      </w:r>
    </w:p>
    <w:p w14:paraId="30421298" w14:textId="77777777" w:rsidR="0040071E" w:rsidRPr="0040071E" w:rsidRDefault="0040071E" w:rsidP="0040071E">
      <w:pPr>
        <w:ind w:left="234"/>
        <w:jc w:val="both"/>
      </w:pPr>
      <w:r w:rsidRPr="0040071E">
        <w:t>Una correcta gestión de agentes físicos requiere:</w:t>
      </w:r>
    </w:p>
    <w:p w14:paraId="71D028A8" w14:textId="77777777" w:rsidR="0040071E" w:rsidRPr="0040071E" w:rsidRDefault="0040071E" w:rsidP="0040071E">
      <w:pPr>
        <w:numPr>
          <w:ilvl w:val="0"/>
          <w:numId w:val="511"/>
        </w:numPr>
        <w:jc w:val="both"/>
      </w:pPr>
      <w:r w:rsidRPr="0040071E">
        <w:t>Formación periódica en riesgos específicos.</w:t>
      </w:r>
    </w:p>
    <w:p w14:paraId="59B4B442" w14:textId="77777777" w:rsidR="0040071E" w:rsidRPr="0040071E" w:rsidRDefault="0040071E" w:rsidP="0040071E">
      <w:pPr>
        <w:numPr>
          <w:ilvl w:val="0"/>
          <w:numId w:val="511"/>
        </w:numPr>
        <w:jc w:val="both"/>
      </w:pPr>
      <w:r w:rsidRPr="0040071E">
        <w:t>Notificación de ruidos, fallos eléctricos o problemas de climatización.</w:t>
      </w:r>
    </w:p>
    <w:p w14:paraId="0474324E" w14:textId="77777777" w:rsidR="0040071E" w:rsidRPr="0040071E" w:rsidRDefault="0040071E" w:rsidP="0040071E">
      <w:pPr>
        <w:numPr>
          <w:ilvl w:val="0"/>
          <w:numId w:val="511"/>
        </w:numPr>
        <w:jc w:val="both"/>
      </w:pPr>
      <w:r w:rsidRPr="0040071E">
        <w:t>Supervisión del estado de equipos y herramientas.</w:t>
      </w:r>
    </w:p>
    <w:p w14:paraId="78BA8425" w14:textId="77777777" w:rsidR="0040071E" w:rsidRPr="0040071E" w:rsidRDefault="0040071E" w:rsidP="0040071E">
      <w:pPr>
        <w:numPr>
          <w:ilvl w:val="0"/>
          <w:numId w:val="511"/>
        </w:numPr>
        <w:jc w:val="both"/>
      </w:pPr>
      <w:r w:rsidRPr="0040071E">
        <w:t>Participación de los trabajadores en la mejora del entorno.</w:t>
      </w:r>
    </w:p>
    <w:p w14:paraId="266C66EB" w14:textId="55F13FD2" w:rsidR="0040071E" w:rsidRPr="0040071E" w:rsidRDefault="0040071E" w:rsidP="0040071E">
      <w:pPr>
        <w:ind w:left="234"/>
        <w:jc w:val="both"/>
      </w:pPr>
    </w:p>
    <w:p w14:paraId="27B5195E" w14:textId="77777777" w:rsidR="0040071E" w:rsidRPr="0040071E" w:rsidRDefault="0040071E" w:rsidP="0040071E">
      <w:pPr>
        <w:ind w:left="234"/>
        <w:jc w:val="both"/>
        <w:rPr>
          <w:b/>
          <w:bCs/>
        </w:rPr>
      </w:pPr>
      <w:r w:rsidRPr="0040071E">
        <w:rPr>
          <w:b/>
          <w:bCs/>
        </w:rPr>
        <w:t>6. Conclusión</w:t>
      </w:r>
    </w:p>
    <w:p w14:paraId="699AF660" w14:textId="77777777" w:rsidR="0040071E" w:rsidRPr="0040071E" w:rsidRDefault="0040071E" w:rsidP="0040071E">
      <w:pPr>
        <w:ind w:left="234"/>
        <w:jc w:val="both"/>
      </w:pPr>
      <w:r w:rsidRPr="0040071E">
        <w:t>El control de la exposición a agentes físicos en el entorno hospitalario es esencial para proteger la salud de todo el personal, sanitario y no sanitario. La prevención requiere una combinación de medidas organizativas, técnicas y de protección personal, así como una adecuada formación. Un entorno seguro reduce lesiones, mejora el bienestar laboral y garantiza una atención sanitaria más eficiente y de mayor calidad.</w:t>
      </w:r>
    </w:p>
    <w:p w14:paraId="1B95934F" w14:textId="77777777" w:rsidR="00A30BAE" w:rsidRDefault="00A30BAE" w:rsidP="00AF0004">
      <w:pPr>
        <w:ind w:left="234"/>
        <w:jc w:val="both"/>
      </w:pPr>
    </w:p>
    <w:p w14:paraId="5252FE81" w14:textId="77777777" w:rsidR="0040071E" w:rsidRDefault="0040071E" w:rsidP="00AF0004">
      <w:pPr>
        <w:ind w:left="234"/>
        <w:jc w:val="both"/>
      </w:pPr>
    </w:p>
    <w:p w14:paraId="28A96010" w14:textId="77777777" w:rsidR="0040071E" w:rsidRDefault="0040071E" w:rsidP="00AF0004">
      <w:pPr>
        <w:ind w:left="234"/>
        <w:jc w:val="both"/>
      </w:pPr>
    </w:p>
    <w:p w14:paraId="492E7AA3" w14:textId="77777777" w:rsidR="0040071E" w:rsidRDefault="0040071E" w:rsidP="00AF0004">
      <w:pPr>
        <w:ind w:left="234"/>
        <w:jc w:val="both"/>
      </w:pPr>
    </w:p>
    <w:p w14:paraId="4B9C80CB" w14:textId="77777777" w:rsidR="0040071E" w:rsidRDefault="0040071E" w:rsidP="00AF0004">
      <w:pPr>
        <w:ind w:left="234"/>
        <w:jc w:val="both"/>
      </w:pPr>
    </w:p>
    <w:p w14:paraId="4D99A740" w14:textId="77777777" w:rsidR="0040071E" w:rsidRDefault="0040071E" w:rsidP="00AF0004">
      <w:pPr>
        <w:ind w:left="234"/>
        <w:jc w:val="both"/>
      </w:pPr>
    </w:p>
    <w:p w14:paraId="18215BCC" w14:textId="77777777" w:rsidR="0030376D" w:rsidRPr="0030376D" w:rsidRDefault="0030376D" w:rsidP="0030376D">
      <w:pPr>
        <w:ind w:left="234"/>
        <w:jc w:val="both"/>
        <w:rPr>
          <w:b/>
          <w:bCs/>
        </w:rPr>
      </w:pPr>
      <w:r w:rsidRPr="0030376D">
        <w:rPr>
          <w:b/>
          <w:bCs/>
        </w:rPr>
        <w:lastRenderedPageBreak/>
        <w:t>Diseño y Aplicación de Planes de Emergencia y Evacuación para Personal Sanitario y No Sanitario</w:t>
      </w:r>
    </w:p>
    <w:p w14:paraId="52CB5136" w14:textId="77777777" w:rsidR="0030376D" w:rsidRPr="0030376D" w:rsidRDefault="0030376D" w:rsidP="0030376D">
      <w:pPr>
        <w:ind w:left="234"/>
        <w:jc w:val="both"/>
      </w:pPr>
      <w:r w:rsidRPr="0030376D">
        <w:t>Los centros sanitarios deben estar preparados para responder de forma rápida y eficaz ante situaciones de emergencia que puedan poner en riesgo la seguridad de pacientes, trabajadores y visitantes. Incendios, explosiones, fallos eléctricos, inundaciones, amenazas externas, derrames químicos o emergencias clínicas colectivas son escenarios que requieren protocolos claros y una organización precisa. El diseño y la aplicación de planes de emergencia y evacuación son pilares fundamentales de la prevención de riesgos laborales tanto para personal sanitario como no sanitario.</w:t>
      </w:r>
    </w:p>
    <w:p w14:paraId="5CF775FB" w14:textId="701AF9E2" w:rsidR="0030376D" w:rsidRPr="0030376D" w:rsidRDefault="0030376D" w:rsidP="0030376D">
      <w:pPr>
        <w:ind w:left="234"/>
        <w:jc w:val="both"/>
      </w:pPr>
    </w:p>
    <w:p w14:paraId="1C761792" w14:textId="77777777" w:rsidR="0030376D" w:rsidRPr="0030376D" w:rsidRDefault="0030376D" w:rsidP="0030376D">
      <w:pPr>
        <w:ind w:left="234"/>
        <w:jc w:val="both"/>
        <w:rPr>
          <w:b/>
          <w:bCs/>
        </w:rPr>
      </w:pPr>
      <w:r w:rsidRPr="0030376D">
        <w:rPr>
          <w:b/>
          <w:bCs/>
        </w:rPr>
        <w:t>1. Importancia de los planes de emergencia en entornos sanitarios</w:t>
      </w:r>
    </w:p>
    <w:p w14:paraId="7972F967" w14:textId="77777777" w:rsidR="0030376D" w:rsidRPr="0030376D" w:rsidRDefault="0030376D" w:rsidP="0030376D">
      <w:pPr>
        <w:ind w:left="234"/>
        <w:jc w:val="both"/>
      </w:pPr>
      <w:r w:rsidRPr="0030376D">
        <w:t>Los hospitales y centros de salud presentan características especiales:</w:t>
      </w:r>
    </w:p>
    <w:p w14:paraId="4AD6DB8E" w14:textId="77777777" w:rsidR="0030376D" w:rsidRPr="0030376D" w:rsidRDefault="0030376D" w:rsidP="0030376D">
      <w:pPr>
        <w:numPr>
          <w:ilvl w:val="0"/>
          <w:numId w:val="512"/>
        </w:numPr>
        <w:jc w:val="both"/>
      </w:pPr>
      <w:r w:rsidRPr="0030376D">
        <w:t>Presencia de pacientes con movilidad reducida o dependientes.</w:t>
      </w:r>
    </w:p>
    <w:p w14:paraId="2FB1A93C" w14:textId="77777777" w:rsidR="0030376D" w:rsidRPr="0030376D" w:rsidRDefault="0030376D" w:rsidP="0030376D">
      <w:pPr>
        <w:numPr>
          <w:ilvl w:val="0"/>
          <w:numId w:val="512"/>
        </w:numPr>
        <w:jc w:val="both"/>
      </w:pPr>
      <w:r w:rsidRPr="0030376D">
        <w:t>Equipamiento médico complejo y en uso continuo.</w:t>
      </w:r>
    </w:p>
    <w:p w14:paraId="4DB623AF" w14:textId="77777777" w:rsidR="0030376D" w:rsidRPr="0030376D" w:rsidRDefault="0030376D" w:rsidP="0030376D">
      <w:pPr>
        <w:numPr>
          <w:ilvl w:val="0"/>
          <w:numId w:val="512"/>
        </w:numPr>
        <w:jc w:val="both"/>
      </w:pPr>
      <w:r w:rsidRPr="0030376D">
        <w:t>Gran volumen de personal y visitantes.</w:t>
      </w:r>
    </w:p>
    <w:p w14:paraId="5F83D5F3" w14:textId="77777777" w:rsidR="0030376D" w:rsidRPr="0030376D" w:rsidRDefault="0030376D" w:rsidP="0030376D">
      <w:pPr>
        <w:numPr>
          <w:ilvl w:val="0"/>
          <w:numId w:val="512"/>
        </w:numPr>
        <w:jc w:val="both"/>
      </w:pPr>
      <w:r w:rsidRPr="0030376D">
        <w:t>Áreas críticas como UCI, quirófanos y laboratorios.</w:t>
      </w:r>
    </w:p>
    <w:p w14:paraId="5FB3C243" w14:textId="77777777" w:rsidR="0030376D" w:rsidRPr="0030376D" w:rsidRDefault="0030376D" w:rsidP="0030376D">
      <w:pPr>
        <w:numPr>
          <w:ilvl w:val="0"/>
          <w:numId w:val="512"/>
        </w:numPr>
        <w:jc w:val="both"/>
      </w:pPr>
      <w:r w:rsidRPr="0030376D">
        <w:t>Existencia de productos inflamables, gases medicinales y sustancias peligrosas.</w:t>
      </w:r>
    </w:p>
    <w:p w14:paraId="0E306F44" w14:textId="77777777" w:rsidR="0030376D" w:rsidRPr="0030376D" w:rsidRDefault="0030376D" w:rsidP="0030376D">
      <w:pPr>
        <w:ind w:left="234"/>
        <w:jc w:val="both"/>
      </w:pPr>
      <w:r w:rsidRPr="0030376D">
        <w:t>Por esta razón, las emergencias pueden tener consecuencias graves si no se cuenta con un plan adecuado.</w:t>
      </w:r>
    </w:p>
    <w:p w14:paraId="73293EE5" w14:textId="77777777" w:rsidR="0030376D" w:rsidRPr="0030376D" w:rsidRDefault="0030376D" w:rsidP="0030376D">
      <w:pPr>
        <w:ind w:left="234"/>
        <w:jc w:val="both"/>
      </w:pPr>
      <w:r w:rsidRPr="0030376D">
        <w:t>Un plan de emergencia bien diseñado permite:</w:t>
      </w:r>
    </w:p>
    <w:p w14:paraId="105EC411" w14:textId="77777777" w:rsidR="0030376D" w:rsidRPr="0030376D" w:rsidRDefault="0030376D" w:rsidP="0030376D">
      <w:pPr>
        <w:numPr>
          <w:ilvl w:val="0"/>
          <w:numId w:val="513"/>
        </w:numPr>
        <w:jc w:val="both"/>
      </w:pPr>
      <w:r w:rsidRPr="0030376D">
        <w:t>Minimizar daños personales y materiales.</w:t>
      </w:r>
    </w:p>
    <w:p w14:paraId="1E9470CE" w14:textId="77777777" w:rsidR="0030376D" w:rsidRPr="0030376D" w:rsidRDefault="0030376D" w:rsidP="0030376D">
      <w:pPr>
        <w:numPr>
          <w:ilvl w:val="0"/>
          <w:numId w:val="513"/>
        </w:numPr>
        <w:jc w:val="both"/>
      </w:pPr>
      <w:r w:rsidRPr="0030376D">
        <w:t>Garantizar una evacuación ordenada y segura.</w:t>
      </w:r>
    </w:p>
    <w:p w14:paraId="3FB86441" w14:textId="77777777" w:rsidR="0030376D" w:rsidRPr="0030376D" w:rsidRDefault="0030376D" w:rsidP="0030376D">
      <w:pPr>
        <w:numPr>
          <w:ilvl w:val="0"/>
          <w:numId w:val="513"/>
        </w:numPr>
        <w:jc w:val="both"/>
      </w:pPr>
      <w:r w:rsidRPr="0030376D">
        <w:t>Facilitar el trabajo de los equipos de primera intervención.</w:t>
      </w:r>
    </w:p>
    <w:p w14:paraId="1FEAEE27" w14:textId="77777777" w:rsidR="0030376D" w:rsidRPr="0030376D" w:rsidRDefault="0030376D" w:rsidP="0030376D">
      <w:pPr>
        <w:numPr>
          <w:ilvl w:val="0"/>
          <w:numId w:val="513"/>
        </w:numPr>
        <w:jc w:val="both"/>
      </w:pPr>
      <w:r w:rsidRPr="0030376D">
        <w:t>Mantener la continuidad asistencial en lo posible.</w:t>
      </w:r>
    </w:p>
    <w:p w14:paraId="12BF0E29" w14:textId="68FDEA86" w:rsidR="0030376D" w:rsidRPr="0030376D" w:rsidRDefault="0030376D" w:rsidP="0030376D">
      <w:pPr>
        <w:ind w:left="234"/>
        <w:jc w:val="both"/>
      </w:pPr>
    </w:p>
    <w:p w14:paraId="468EF304" w14:textId="77777777" w:rsidR="0030376D" w:rsidRPr="0030376D" w:rsidRDefault="0030376D" w:rsidP="0030376D">
      <w:pPr>
        <w:ind w:left="234"/>
        <w:jc w:val="both"/>
        <w:rPr>
          <w:b/>
          <w:bCs/>
        </w:rPr>
      </w:pPr>
      <w:r w:rsidRPr="0030376D">
        <w:rPr>
          <w:b/>
          <w:bCs/>
        </w:rPr>
        <w:t>2. Componentes básicos de un plan de emergencia</w:t>
      </w:r>
    </w:p>
    <w:p w14:paraId="750DBC2A" w14:textId="77777777" w:rsidR="0030376D" w:rsidRPr="0030376D" w:rsidRDefault="0030376D" w:rsidP="0030376D">
      <w:pPr>
        <w:ind w:left="234"/>
        <w:jc w:val="both"/>
        <w:rPr>
          <w:b/>
          <w:bCs/>
        </w:rPr>
      </w:pPr>
      <w:r w:rsidRPr="0030376D">
        <w:rPr>
          <w:b/>
          <w:bCs/>
        </w:rPr>
        <w:t>2.1. Identificación de riesgos</w:t>
      </w:r>
    </w:p>
    <w:p w14:paraId="2AF87DB0" w14:textId="77777777" w:rsidR="0030376D" w:rsidRPr="0030376D" w:rsidRDefault="0030376D" w:rsidP="0030376D">
      <w:pPr>
        <w:ind w:left="234"/>
        <w:jc w:val="both"/>
      </w:pPr>
      <w:r w:rsidRPr="0030376D">
        <w:t>El análisis debe considerar:</w:t>
      </w:r>
    </w:p>
    <w:p w14:paraId="19FA881B" w14:textId="77777777" w:rsidR="0030376D" w:rsidRPr="0030376D" w:rsidRDefault="0030376D" w:rsidP="0030376D">
      <w:pPr>
        <w:numPr>
          <w:ilvl w:val="0"/>
          <w:numId w:val="514"/>
        </w:numPr>
        <w:jc w:val="both"/>
      </w:pPr>
      <w:r w:rsidRPr="0030376D">
        <w:t>Riesgos internos: incendios, fugas de gases, fallas de energía, explosiones, derrames químicos, equipos defectuosos.</w:t>
      </w:r>
    </w:p>
    <w:p w14:paraId="3B442C01" w14:textId="77777777" w:rsidR="0030376D" w:rsidRPr="0030376D" w:rsidRDefault="0030376D" w:rsidP="0030376D">
      <w:pPr>
        <w:numPr>
          <w:ilvl w:val="0"/>
          <w:numId w:val="514"/>
        </w:numPr>
        <w:jc w:val="both"/>
      </w:pPr>
      <w:r w:rsidRPr="0030376D">
        <w:t>Riesgos externos: catástrofes naturales, amenazas violentas, colapsos estructurales o cortes de suministros.</w:t>
      </w:r>
    </w:p>
    <w:p w14:paraId="4159050B" w14:textId="77777777" w:rsidR="0030376D" w:rsidRPr="0030376D" w:rsidRDefault="0030376D" w:rsidP="0030376D">
      <w:pPr>
        <w:ind w:left="234"/>
        <w:jc w:val="both"/>
        <w:rPr>
          <w:b/>
          <w:bCs/>
        </w:rPr>
      </w:pPr>
      <w:r w:rsidRPr="0030376D">
        <w:rPr>
          <w:b/>
          <w:bCs/>
        </w:rPr>
        <w:t>2.2. Organización interna de emergencias</w:t>
      </w:r>
    </w:p>
    <w:p w14:paraId="0F23594E" w14:textId="77777777" w:rsidR="0030376D" w:rsidRPr="0030376D" w:rsidRDefault="0030376D" w:rsidP="0030376D">
      <w:pPr>
        <w:ind w:left="234"/>
        <w:jc w:val="both"/>
      </w:pPr>
      <w:r w:rsidRPr="0030376D">
        <w:t>Incluye la creación de equipos específicos:</w:t>
      </w:r>
    </w:p>
    <w:p w14:paraId="5A25C4CD" w14:textId="77777777" w:rsidR="0030376D" w:rsidRPr="0030376D" w:rsidRDefault="0030376D" w:rsidP="0030376D">
      <w:pPr>
        <w:numPr>
          <w:ilvl w:val="0"/>
          <w:numId w:val="515"/>
        </w:numPr>
        <w:jc w:val="both"/>
      </w:pPr>
      <w:r w:rsidRPr="0030376D">
        <w:rPr>
          <w:b/>
          <w:bCs/>
        </w:rPr>
        <w:t>Equipo de Alarma y Evacuación.</w:t>
      </w:r>
    </w:p>
    <w:p w14:paraId="75FBC08A" w14:textId="77777777" w:rsidR="0030376D" w:rsidRPr="0030376D" w:rsidRDefault="0030376D" w:rsidP="0030376D">
      <w:pPr>
        <w:numPr>
          <w:ilvl w:val="0"/>
          <w:numId w:val="515"/>
        </w:numPr>
        <w:jc w:val="both"/>
      </w:pPr>
      <w:r w:rsidRPr="0030376D">
        <w:rPr>
          <w:b/>
          <w:bCs/>
        </w:rPr>
        <w:lastRenderedPageBreak/>
        <w:t>Equipo de Primera Intervención (EPI).</w:t>
      </w:r>
    </w:p>
    <w:p w14:paraId="561666B1" w14:textId="77777777" w:rsidR="0030376D" w:rsidRPr="0030376D" w:rsidRDefault="0030376D" w:rsidP="0030376D">
      <w:pPr>
        <w:numPr>
          <w:ilvl w:val="0"/>
          <w:numId w:val="515"/>
        </w:numPr>
        <w:jc w:val="both"/>
      </w:pPr>
      <w:r w:rsidRPr="0030376D">
        <w:rPr>
          <w:b/>
          <w:bCs/>
        </w:rPr>
        <w:t>Equipo de Primeros Auxilios.</w:t>
      </w:r>
    </w:p>
    <w:p w14:paraId="346E782E" w14:textId="77777777" w:rsidR="0030376D" w:rsidRPr="0030376D" w:rsidRDefault="0030376D" w:rsidP="0030376D">
      <w:pPr>
        <w:numPr>
          <w:ilvl w:val="0"/>
          <w:numId w:val="515"/>
        </w:numPr>
        <w:jc w:val="both"/>
      </w:pPr>
      <w:r w:rsidRPr="0030376D">
        <w:rPr>
          <w:b/>
          <w:bCs/>
        </w:rPr>
        <w:t>Coordinador/a de Emergencias.</w:t>
      </w:r>
    </w:p>
    <w:p w14:paraId="0D055B6C" w14:textId="77777777" w:rsidR="0030376D" w:rsidRPr="0030376D" w:rsidRDefault="0030376D" w:rsidP="0030376D">
      <w:pPr>
        <w:ind w:left="234"/>
        <w:jc w:val="both"/>
      </w:pPr>
      <w:r w:rsidRPr="0030376D">
        <w:t>Cada trabajador debe conocer su rol y responsabilidades.</w:t>
      </w:r>
    </w:p>
    <w:p w14:paraId="2191087E" w14:textId="77777777" w:rsidR="0030376D" w:rsidRPr="0030376D" w:rsidRDefault="0030376D" w:rsidP="0030376D">
      <w:pPr>
        <w:ind w:left="234"/>
        <w:jc w:val="both"/>
        <w:rPr>
          <w:b/>
          <w:bCs/>
        </w:rPr>
      </w:pPr>
      <w:r w:rsidRPr="0030376D">
        <w:rPr>
          <w:b/>
          <w:bCs/>
        </w:rPr>
        <w:t>2.3. Señalización y medios materiales</w:t>
      </w:r>
    </w:p>
    <w:p w14:paraId="53FF7D79" w14:textId="77777777" w:rsidR="0030376D" w:rsidRPr="0030376D" w:rsidRDefault="0030376D" w:rsidP="0030376D">
      <w:pPr>
        <w:numPr>
          <w:ilvl w:val="0"/>
          <w:numId w:val="516"/>
        </w:numPr>
        <w:jc w:val="both"/>
      </w:pPr>
      <w:r w:rsidRPr="0030376D">
        <w:t>Extintores, bocas de incendio, detectores, alarmas y luces de emergencia.</w:t>
      </w:r>
    </w:p>
    <w:p w14:paraId="0B7D718A" w14:textId="77777777" w:rsidR="0030376D" w:rsidRPr="0030376D" w:rsidRDefault="0030376D" w:rsidP="0030376D">
      <w:pPr>
        <w:numPr>
          <w:ilvl w:val="0"/>
          <w:numId w:val="516"/>
        </w:numPr>
        <w:jc w:val="both"/>
      </w:pPr>
      <w:r w:rsidRPr="0030376D">
        <w:t>Señales claras de salidas, rutas de evacuación y puntos de encuentro.</w:t>
      </w:r>
    </w:p>
    <w:p w14:paraId="667961CB" w14:textId="77777777" w:rsidR="0030376D" w:rsidRPr="0030376D" w:rsidRDefault="0030376D" w:rsidP="0030376D">
      <w:pPr>
        <w:numPr>
          <w:ilvl w:val="0"/>
          <w:numId w:val="516"/>
        </w:numPr>
        <w:jc w:val="both"/>
      </w:pPr>
      <w:r w:rsidRPr="0030376D">
        <w:t>Carros de emergencias, mantas ignífugas y equipos de comunicación.</w:t>
      </w:r>
    </w:p>
    <w:p w14:paraId="59A99E75" w14:textId="77777777" w:rsidR="0030376D" w:rsidRPr="0030376D" w:rsidRDefault="0030376D" w:rsidP="0030376D">
      <w:pPr>
        <w:ind w:left="234"/>
        <w:jc w:val="both"/>
        <w:rPr>
          <w:b/>
          <w:bCs/>
        </w:rPr>
      </w:pPr>
      <w:r w:rsidRPr="0030376D">
        <w:rPr>
          <w:b/>
          <w:bCs/>
        </w:rPr>
        <w:t>2.4. Procedimientos de actuación</w:t>
      </w:r>
    </w:p>
    <w:p w14:paraId="5B30D60E" w14:textId="77777777" w:rsidR="0030376D" w:rsidRPr="0030376D" w:rsidRDefault="0030376D" w:rsidP="0030376D">
      <w:pPr>
        <w:ind w:left="234"/>
        <w:jc w:val="both"/>
      </w:pPr>
      <w:r w:rsidRPr="0030376D">
        <w:t>El plan debe definir acciones para cada emergencia:</w:t>
      </w:r>
    </w:p>
    <w:p w14:paraId="7B90B1F8" w14:textId="77777777" w:rsidR="0030376D" w:rsidRPr="0030376D" w:rsidRDefault="0030376D" w:rsidP="0030376D">
      <w:pPr>
        <w:numPr>
          <w:ilvl w:val="0"/>
          <w:numId w:val="517"/>
        </w:numPr>
        <w:jc w:val="both"/>
      </w:pPr>
      <w:r w:rsidRPr="0030376D">
        <w:t>Activación de la alarma.</w:t>
      </w:r>
    </w:p>
    <w:p w14:paraId="790883F5" w14:textId="77777777" w:rsidR="0030376D" w:rsidRPr="0030376D" w:rsidRDefault="0030376D" w:rsidP="0030376D">
      <w:pPr>
        <w:numPr>
          <w:ilvl w:val="0"/>
          <w:numId w:val="517"/>
        </w:numPr>
        <w:jc w:val="both"/>
      </w:pPr>
      <w:r w:rsidRPr="0030376D">
        <w:t>Funciones de cada equipo según el tipo de incidente.</w:t>
      </w:r>
    </w:p>
    <w:p w14:paraId="56BB3A6D" w14:textId="77777777" w:rsidR="0030376D" w:rsidRPr="0030376D" w:rsidRDefault="0030376D" w:rsidP="0030376D">
      <w:pPr>
        <w:numPr>
          <w:ilvl w:val="0"/>
          <w:numId w:val="517"/>
        </w:numPr>
        <w:jc w:val="both"/>
      </w:pPr>
      <w:r w:rsidRPr="0030376D">
        <w:t>Evacuación de áreas críticas (quirófanos, UCI, radiología, urgencias).</w:t>
      </w:r>
    </w:p>
    <w:p w14:paraId="67BD3B24" w14:textId="77777777" w:rsidR="0030376D" w:rsidRPr="0030376D" w:rsidRDefault="0030376D" w:rsidP="0030376D">
      <w:pPr>
        <w:numPr>
          <w:ilvl w:val="0"/>
          <w:numId w:val="517"/>
        </w:numPr>
        <w:jc w:val="both"/>
      </w:pPr>
      <w:r w:rsidRPr="0030376D">
        <w:t>Uso seguro de ascensores (normalmente prohibidos).</w:t>
      </w:r>
    </w:p>
    <w:p w14:paraId="6192C239" w14:textId="77777777" w:rsidR="0030376D" w:rsidRPr="0030376D" w:rsidRDefault="0030376D" w:rsidP="0030376D">
      <w:pPr>
        <w:numPr>
          <w:ilvl w:val="0"/>
          <w:numId w:val="517"/>
        </w:numPr>
        <w:jc w:val="both"/>
      </w:pPr>
      <w:r w:rsidRPr="0030376D">
        <w:t>Control del flujo de personas y apoyo a pacientes.</w:t>
      </w:r>
    </w:p>
    <w:p w14:paraId="5631DEFF" w14:textId="3E4144EC" w:rsidR="0030376D" w:rsidRPr="0030376D" w:rsidRDefault="0030376D" w:rsidP="0030376D">
      <w:pPr>
        <w:ind w:left="234"/>
        <w:jc w:val="both"/>
      </w:pPr>
    </w:p>
    <w:p w14:paraId="5244B1C1" w14:textId="77777777" w:rsidR="0030376D" w:rsidRPr="0030376D" w:rsidRDefault="0030376D" w:rsidP="0030376D">
      <w:pPr>
        <w:ind w:left="234"/>
        <w:jc w:val="both"/>
        <w:rPr>
          <w:b/>
          <w:bCs/>
        </w:rPr>
      </w:pPr>
      <w:r w:rsidRPr="0030376D">
        <w:rPr>
          <w:b/>
          <w:bCs/>
        </w:rPr>
        <w:t>3. Evacuación segura en entornos hospitalarios</w:t>
      </w:r>
    </w:p>
    <w:p w14:paraId="30642024" w14:textId="77777777" w:rsidR="0030376D" w:rsidRPr="0030376D" w:rsidRDefault="0030376D" w:rsidP="0030376D">
      <w:pPr>
        <w:ind w:left="234"/>
        <w:jc w:val="both"/>
        <w:rPr>
          <w:b/>
          <w:bCs/>
        </w:rPr>
      </w:pPr>
      <w:r w:rsidRPr="0030376D">
        <w:rPr>
          <w:b/>
          <w:bCs/>
        </w:rPr>
        <w:t>3.1. Evacuación de pacientes</w:t>
      </w:r>
    </w:p>
    <w:p w14:paraId="0C31D58E" w14:textId="77777777" w:rsidR="0030376D" w:rsidRPr="0030376D" w:rsidRDefault="0030376D" w:rsidP="0030376D">
      <w:pPr>
        <w:ind w:left="234"/>
        <w:jc w:val="both"/>
      </w:pPr>
      <w:r w:rsidRPr="0030376D">
        <w:t>Se prioriza según nivel de dependencia:</w:t>
      </w:r>
    </w:p>
    <w:p w14:paraId="6EDA5F35" w14:textId="77777777" w:rsidR="0030376D" w:rsidRPr="0030376D" w:rsidRDefault="0030376D" w:rsidP="0030376D">
      <w:pPr>
        <w:numPr>
          <w:ilvl w:val="0"/>
          <w:numId w:val="518"/>
        </w:numPr>
        <w:jc w:val="both"/>
      </w:pPr>
      <w:r w:rsidRPr="0030376D">
        <w:t>Pacientes críticos y encamados.</w:t>
      </w:r>
    </w:p>
    <w:p w14:paraId="4A835E0D" w14:textId="77777777" w:rsidR="0030376D" w:rsidRPr="0030376D" w:rsidRDefault="0030376D" w:rsidP="0030376D">
      <w:pPr>
        <w:numPr>
          <w:ilvl w:val="0"/>
          <w:numId w:val="518"/>
        </w:numPr>
        <w:jc w:val="both"/>
      </w:pPr>
      <w:r w:rsidRPr="0030376D">
        <w:t>Pacientes dependientes con movilidad reducida.</w:t>
      </w:r>
    </w:p>
    <w:p w14:paraId="2CBC04D8" w14:textId="77777777" w:rsidR="0030376D" w:rsidRPr="0030376D" w:rsidRDefault="0030376D" w:rsidP="0030376D">
      <w:pPr>
        <w:numPr>
          <w:ilvl w:val="0"/>
          <w:numId w:val="518"/>
        </w:numPr>
        <w:jc w:val="both"/>
      </w:pPr>
      <w:r w:rsidRPr="0030376D">
        <w:t>Pacientes autónomos.</w:t>
      </w:r>
    </w:p>
    <w:p w14:paraId="4412B06E" w14:textId="77777777" w:rsidR="0030376D" w:rsidRPr="0030376D" w:rsidRDefault="0030376D" w:rsidP="0030376D">
      <w:pPr>
        <w:ind w:left="234"/>
        <w:jc w:val="both"/>
      </w:pPr>
      <w:r w:rsidRPr="0030376D">
        <w:t>Se utilizan sillas de ruedas, camillas, mantas de arrastre o dispositivos de evacuación.</w:t>
      </w:r>
    </w:p>
    <w:p w14:paraId="1C073D43" w14:textId="77777777" w:rsidR="0030376D" w:rsidRPr="0030376D" w:rsidRDefault="0030376D" w:rsidP="0030376D">
      <w:pPr>
        <w:ind w:left="234"/>
        <w:jc w:val="both"/>
        <w:rPr>
          <w:b/>
          <w:bCs/>
        </w:rPr>
      </w:pPr>
      <w:r w:rsidRPr="0030376D">
        <w:rPr>
          <w:b/>
          <w:bCs/>
        </w:rPr>
        <w:t>3.2. Rutas de evacuación</w:t>
      </w:r>
    </w:p>
    <w:p w14:paraId="5CC5E9E3" w14:textId="77777777" w:rsidR="0030376D" w:rsidRPr="0030376D" w:rsidRDefault="0030376D" w:rsidP="0030376D">
      <w:pPr>
        <w:numPr>
          <w:ilvl w:val="0"/>
          <w:numId w:val="519"/>
        </w:numPr>
        <w:jc w:val="both"/>
      </w:pPr>
      <w:r w:rsidRPr="0030376D">
        <w:t>Deben estar señalizadas, iluminadas y libres de obstáculos.</w:t>
      </w:r>
    </w:p>
    <w:p w14:paraId="2FAA8C4C" w14:textId="77777777" w:rsidR="0030376D" w:rsidRPr="0030376D" w:rsidRDefault="0030376D" w:rsidP="0030376D">
      <w:pPr>
        <w:numPr>
          <w:ilvl w:val="0"/>
          <w:numId w:val="519"/>
        </w:numPr>
        <w:jc w:val="both"/>
      </w:pPr>
      <w:r w:rsidRPr="0030376D">
        <w:t>No deben cruzarse con rutas de acceso de equipos de emergencia.</w:t>
      </w:r>
    </w:p>
    <w:p w14:paraId="3CD5097D" w14:textId="77777777" w:rsidR="0030376D" w:rsidRPr="0030376D" w:rsidRDefault="0030376D" w:rsidP="0030376D">
      <w:pPr>
        <w:numPr>
          <w:ilvl w:val="0"/>
          <w:numId w:val="519"/>
        </w:numPr>
        <w:jc w:val="both"/>
      </w:pPr>
      <w:r w:rsidRPr="0030376D">
        <w:t>Personal no sanitario (celadores, seguridad, limpieza) es fundamental en este proceso.</w:t>
      </w:r>
    </w:p>
    <w:p w14:paraId="53D9DDFF" w14:textId="77777777" w:rsidR="0030376D" w:rsidRPr="0030376D" w:rsidRDefault="0030376D" w:rsidP="0030376D">
      <w:pPr>
        <w:ind w:left="234"/>
        <w:jc w:val="both"/>
        <w:rPr>
          <w:b/>
          <w:bCs/>
        </w:rPr>
      </w:pPr>
      <w:r w:rsidRPr="0030376D">
        <w:rPr>
          <w:b/>
          <w:bCs/>
        </w:rPr>
        <w:t>3.3. Puntos de reunión</w:t>
      </w:r>
    </w:p>
    <w:p w14:paraId="68265474" w14:textId="77777777" w:rsidR="0030376D" w:rsidRPr="0030376D" w:rsidRDefault="0030376D" w:rsidP="0030376D">
      <w:pPr>
        <w:ind w:left="234"/>
        <w:jc w:val="both"/>
      </w:pPr>
      <w:r w:rsidRPr="0030376D">
        <w:t>Lugares seguros donde verificar que nadie ha quedado dentro del edificio.</w:t>
      </w:r>
    </w:p>
    <w:p w14:paraId="2182D7A9" w14:textId="6AA104C7" w:rsidR="0030376D" w:rsidRPr="0030376D" w:rsidRDefault="0030376D" w:rsidP="0030376D">
      <w:pPr>
        <w:ind w:left="234"/>
        <w:jc w:val="both"/>
      </w:pPr>
    </w:p>
    <w:p w14:paraId="339828FD" w14:textId="77777777" w:rsidR="0030376D" w:rsidRPr="0030376D" w:rsidRDefault="0030376D" w:rsidP="0030376D">
      <w:pPr>
        <w:ind w:left="234"/>
        <w:jc w:val="both"/>
        <w:rPr>
          <w:b/>
          <w:bCs/>
        </w:rPr>
      </w:pPr>
      <w:r w:rsidRPr="0030376D">
        <w:rPr>
          <w:b/>
          <w:bCs/>
        </w:rPr>
        <w:lastRenderedPageBreak/>
        <w:t>4. Funciones del personal sanitario y no sanitario</w:t>
      </w:r>
    </w:p>
    <w:p w14:paraId="6F694D65" w14:textId="77777777" w:rsidR="0030376D" w:rsidRPr="0030376D" w:rsidRDefault="0030376D" w:rsidP="0030376D">
      <w:pPr>
        <w:ind w:left="234"/>
        <w:jc w:val="both"/>
        <w:rPr>
          <w:b/>
          <w:bCs/>
        </w:rPr>
      </w:pPr>
      <w:r w:rsidRPr="0030376D">
        <w:rPr>
          <w:b/>
          <w:bCs/>
        </w:rPr>
        <w:t>4.1. Personal sanitario</w:t>
      </w:r>
    </w:p>
    <w:p w14:paraId="35CB1394" w14:textId="77777777" w:rsidR="0030376D" w:rsidRPr="0030376D" w:rsidRDefault="0030376D" w:rsidP="0030376D">
      <w:pPr>
        <w:numPr>
          <w:ilvl w:val="0"/>
          <w:numId w:val="520"/>
        </w:numPr>
        <w:jc w:val="both"/>
      </w:pPr>
      <w:r w:rsidRPr="0030376D">
        <w:t>Garantizar la evacuación segura de pacientes.</w:t>
      </w:r>
    </w:p>
    <w:p w14:paraId="4ABAE038" w14:textId="77777777" w:rsidR="0030376D" w:rsidRPr="0030376D" w:rsidRDefault="0030376D" w:rsidP="0030376D">
      <w:pPr>
        <w:numPr>
          <w:ilvl w:val="0"/>
          <w:numId w:val="520"/>
        </w:numPr>
        <w:jc w:val="both"/>
      </w:pPr>
      <w:r w:rsidRPr="0030376D">
        <w:t>Valorar prioridades clínicas.</w:t>
      </w:r>
    </w:p>
    <w:p w14:paraId="7E389ACF" w14:textId="77777777" w:rsidR="0030376D" w:rsidRPr="0030376D" w:rsidRDefault="0030376D" w:rsidP="0030376D">
      <w:pPr>
        <w:numPr>
          <w:ilvl w:val="0"/>
          <w:numId w:val="520"/>
        </w:numPr>
        <w:jc w:val="both"/>
      </w:pPr>
      <w:r w:rsidRPr="0030376D">
        <w:t>Asegurar la desconexión rápida de equipos si es necesario.</w:t>
      </w:r>
    </w:p>
    <w:p w14:paraId="5C97E890" w14:textId="77777777" w:rsidR="0030376D" w:rsidRPr="0030376D" w:rsidRDefault="0030376D" w:rsidP="0030376D">
      <w:pPr>
        <w:numPr>
          <w:ilvl w:val="0"/>
          <w:numId w:val="520"/>
        </w:numPr>
        <w:jc w:val="both"/>
      </w:pPr>
      <w:r w:rsidRPr="0030376D">
        <w:t>Mantener la calma y coordinar con celadores.</w:t>
      </w:r>
    </w:p>
    <w:p w14:paraId="4AC1D5C5" w14:textId="77777777" w:rsidR="0030376D" w:rsidRPr="0030376D" w:rsidRDefault="0030376D" w:rsidP="0030376D">
      <w:pPr>
        <w:ind w:left="234"/>
        <w:jc w:val="both"/>
        <w:rPr>
          <w:b/>
          <w:bCs/>
        </w:rPr>
      </w:pPr>
      <w:r w:rsidRPr="0030376D">
        <w:rPr>
          <w:b/>
          <w:bCs/>
        </w:rPr>
        <w:t>4.2. Personal no sanitario</w:t>
      </w:r>
    </w:p>
    <w:p w14:paraId="0932D145" w14:textId="77777777" w:rsidR="0030376D" w:rsidRPr="0030376D" w:rsidRDefault="0030376D" w:rsidP="0030376D">
      <w:pPr>
        <w:ind w:left="234"/>
        <w:jc w:val="both"/>
        <w:rPr>
          <w:b/>
          <w:bCs/>
        </w:rPr>
      </w:pPr>
      <w:r w:rsidRPr="0030376D">
        <w:rPr>
          <w:b/>
          <w:bCs/>
          <w:i/>
          <w:iCs/>
        </w:rPr>
        <w:t>Limpieza y lavandería</w:t>
      </w:r>
    </w:p>
    <w:p w14:paraId="7D92EA5A" w14:textId="77777777" w:rsidR="0030376D" w:rsidRPr="0030376D" w:rsidRDefault="0030376D" w:rsidP="0030376D">
      <w:pPr>
        <w:numPr>
          <w:ilvl w:val="0"/>
          <w:numId w:val="521"/>
        </w:numPr>
        <w:jc w:val="both"/>
      </w:pPr>
      <w:proofErr w:type="gramStart"/>
      <w:r w:rsidRPr="0030376D">
        <w:t>Asegurar</w:t>
      </w:r>
      <w:proofErr w:type="gramEnd"/>
      <w:r w:rsidRPr="0030376D">
        <w:t xml:space="preserve"> que pasillos y salidas estén despejados.</w:t>
      </w:r>
    </w:p>
    <w:p w14:paraId="083577EF" w14:textId="77777777" w:rsidR="0030376D" w:rsidRPr="0030376D" w:rsidRDefault="0030376D" w:rsidP="0030376D">
      <w:pPr>
        <w:numPr>
          <w:ilvl w:val="0"/>
          <w:numId w:val="521"/>
        </w:numPr>
        <w:jc w:val="both"/>
      </w:pPr>
      <w:r w:rsidRPr="0030376D">
        <w:t>Apoyar en la evacuación con sillas o camillas.</w:t>
      </w:r>
    </w:p>
    <w:p w14:paraId="0646BB68" w14:textId="77777777" w:rsidR="0030376D" w:rsidRPr="0030376D" w:rsidRDefault="0030376D" w:rsidP="0030376D">
      <w:pPr>
        <w:ind w:left="234"/>
        <w:jc w:val="both"/>
        <w:rPr>
          <w:b/>
          <w:bCs/>
        </w:rPr>
      </w:pPr>
      <w:r w:rsidRPr="0030376D">
        <w:rPr>
          <w:b/>
          <w:bCs/>
          <w:i/>
          <w:iCs/>
        </w:rPr>
        <w:t>Mantenimiento</w:t>
      </w:r>
    </w:p>
    <w:p w14:paraId="6290455E" w14:textId="77777777" w:rsidR="0030376D" w:rsidRPr="0030376D" w:rsidRDefault="0030376D" w:rsidP="0030376D">
      <w:pPr>
        <w:numPr>
          <w:ilvl w:val="0"/>
          <w:numId w:val="522"/>
        </w:numPr>
        <w:jc w:val="both"/>
      </w:pPr>
      <w:r w:rsidRPr="0030376D">
        <w:t>Cortar suministros (gas, electricidad, climatización).</w:t>
      </w:r>
    </w:p>
    <w:p w14:paraId="53C21704" w14:textId="77777777" w:rsidR="0030376D" w:rsidRPr="0030376D" w:rsidRDefault="0030376D" w:rsidP="0030376D">
      <w:pPr>
        <w:numPr>
          <w:ilvl w:val="0"/>
          <w:numId w:val="522"/>
        </w:numPr>
        <w:jc w:val="both"/>
      </w:pPr>
      <w:r w:rsidRPr="0030376D">
        <w:t>Revisar detectores y alarmas.</w:t>
      </w:r>
    </w:p>
    <w:p w14:paraId="57F9D58F" w14:textId="77777777" w:rsidR="0030376D" w:rsidRPr="0030376D" w:rsidRDefault="0030376D" w:rsidP="0030376D">
      <w:pPr>
        <w:numPr>
          <w:ilvl w:val="0"/>
          <w:numId w:val="522"/>
        </w:numPr>
        <w:jc w:val="both"/>
      </w:pPr>
      <w:r w:rsidRPr="0030376D">
        <w:t>Asegurar el funcionamiento de puertas y sistemas de seguridad.</w:t>
      </w:r>
    </w:p>
    <w:p w14:paraId="2682B860" w14:textId="77777777" w:rsidR="0030376D" w:rsidRPr="0030376D" w:rsidRDefault="0030376D" w:rsidP="0030376D">
      <w:pPr>
        <w:ind w:left="234"/>
        <w:jc w:val="both"/>
        <w:rPr>
          <w:b/>
          <w:bCs/>
        </w:rPr>
      </w:pPr>
      <w:r w:rsidRPr="0030376D">
        <w:rPr>
          <w:b/>
          <w:bCs/>
          <w:i/>
          <w:iCs/>
        </w:rPr>
        <w:t>Seguridad</w:t>
      </w:r>
    </w:p>
    <w:p w14:paraId="7FE80427" w14:textId="77777777" w:rsidR="0030376D" w:rsidRPr="0030376D" w:rsidRDefault="0030376D" w:rsidP="0030376D">
      <w:pPr>
        <w:numPr>
          <w:ilvl w:val="0"/>
          <w:numId w:val="523"/>
        </w:numPr>
        <w:jc w:val="both"/>
      </w:pPr>
      <w:r w:rsidRPr="0030376D">
        <w:t>Controlar accesos.</w:t>
      </w:r>
    </w:p>
    <w:p w14:paraId="02F43EBD" w14:textId="77777777" w:rsidR="0030376D" w:rsidRPr="0030376D" w:rsidRDefault="0030376D" w:rsidP="0030376D">
      <w:pPr>
        <w:numPr>
          <w:ilvl w:val="0"/>
          <w:numId w:val="523"/>
        </w:numPr>
        <w:jc w:val="both"/>
      </w:pPr>
      <w:r w:rsidRPr="0030376D">
        <w:t>Guiar a personal y visitantes hacia rutas seguras.</w:t>
      </w:r>
    </w:p>
    <w:p w14:paraId="6F1781CB" w14:textId="77777777" w:rsidR="0030376D" w:rsidRPr="0030376D" w:rsidRDefault="0030376D" w:rsidP="0030376D">
      <w:pPr>
        <w:numPr>
          <w:ilvl w:val="0"/>
          <w:numId w:val="523"/>
        </w:numPr>
        <w:jc w:val="both"/>
      </w:pPr>
      <w:r w:rsidRPr="0030376D">
        <w:t>Coordinarse con bomberos y policía.</w:t>
      </w:r>
    </w:p>
    <w:p w14:paraId="73DB3E3C" w14:textId="77777777" w:rsidR="0030376D" w:rsidRPr="0030376D" w:rsidRDefault="0030376D" w:rsidP="0030376D">
      <w:pPr>
        <w:ind w:left="234"/>
        <w:jc w:val="both"/>
        <w:rPr>
          <w:b/>
          <w:bCs/>
        </w:rPr>
      </w:pPr>
      <w:r w:rsidRPr="0030376D">
        <w:rPr>
          <w:b/>
          <w:bCs/>
          <w:i/>
          <w:iCs/>
        </w:rPr>
        <w:t>Administración</w:t>
      </w:r>
    </w:p>
    <w:p w14:paraId="3CEF6D85" w14:textId="77777777" w:rsidR="0030376D" w:rsidRPr="0030376D" w:rsidRDefault="0030376D" w:rsidP="0030376D">
      <w:pPr>
        <w:numPr>
          <w:ilvl w:val="0"/>
          <w:numId w:val="524"/>
        </w:numPr>
        <w:jc w:val="both"/>
      </w:pPr>
      <w:r w:rsidRPr="0030376D">
        <w:t>Gestionar comunicaciones internas y externas.</w:t>
      </w:r>
    </w:p>
    <w:p w14:paraId="48496C8B" w14:textId="77777777" w:rsidR="0030376D" w:rsidRPr="0030376D" w:rsidRDefault="0030376D" w:rsidP="0030376D">
      <w:pPr>
        <w:numPr>
          <w:ilvl w:val="0"/>
          <w:numId w:val="524"/>
        </w:numPr>
        <w:jc w:val="both"/>
      </w:pPr>
      <w:r w:rsidRPr="0030376D">
        <w:t>Registrar personal evacuado y visitantes.</w:t>
      </w:r>
    </w:p>
    <w:p w14:paraId="43D5F98C" w14:textId="77777777" w:rsidR="0030376D" w:rsidRPr="0030376D" w:rsidRDefault="0030376D" w:rsidP="0030376D">
      <w:pPr>
        <w:ind w:left="234"/>
        <w:jc w:val="both"/>
        <w:rPr>
          <w:b/>
          <w:bCs/>
        </w:rPr>
      </w:pPr>
      <w:r w:rsidRPr="0030376D">
        <w:rPr>
          <w:b/>
          <w:bCs/>
          <w:i/>
          <w:iCs/>
        </w:rPr>
        <w:t>Cocina y logística</w:t>
      </w:r>
    </w:p>
    <w:p w14:paraId="02D33CAA" w14:textId="77777777" w:rsidR="0030376D" w:rsidRPr="0030376D" w:rsidRDefault="0030376D" w:rsidP="0030376D">
      <w:pPr>
        <w:numPr>
          <w:ilvl w:val="0"/>
          <w:numId w:val="525"/>
        </w:numPr>
        <w:jc w:val="both"/>
      </w:pPr>
      <w:r w:rsidRPr="0030376D">
        <w:t>Asegurar el apagado de fuegos y maquinaria.</w:t>
      </w:r>
    </w:p>
    <w:p w14:paraId="7CCB0033" w14:textId="77777777" w:rsidR="0030376D" w:rsidRPr="0030376D" w:rsidRDefault="0030376D" w:rsidP="0030376D">
      <w:pPr>
        <w:numPr>
          <w:ilvl w:val="0"/>
          <w:numId w:val="525"/>
        </w:numPr>
        <w:jc w:val="both"/>
      </w:pPr>
      <w:r w:rsidRPr="0030376D">
        <w:t>Colaborar según indicaciones del coordinador de emergencia.</w:t>
      </w:r>
    </w:p>
    <w:p w14:paraId="12D39872" w14:textId="091AF7CC" w:rsidR="0030376D" w:rsidRPr="0030376D" w:rsidRDefault="0030376D" w:rsidP="0030376D">
      <w:pPr>
        <w:ind w:left="234"/>
        <w:jc w:val="both"/>
      </w:pPr>
    </w:p>
    <w:p w14:paraId="5A8C17D1" w14:textId="77777777" w:rsidR="0030376D" w:rsidRPr="0030376D" w:rsidRDefault="0030376D" w:rsidP="0030376D">
      <w:pPr>
        <w:ind w:left="234"/>
        <w:jc w:val="both"/>
        <w:rPr>
          <w:b/>
          <w:bCs/>
        </w:rPr>
      </w:pPr>
      <w:r w:rsidRPr="0030376D">
        <w:rPr>
          <w:b/>
          <w:bCs/>
        </w:rPr>
        <w:t>5. Formación y simulacros</w:t>
      </w:r>
    </w:p>
    <w:p w14:paraId="4B7A94ED" w14:textId="77777777" w:rsidR="0030376D" w:rsidRPr="0030376D" w:rsidRDefault="0030376D" w:rsidP="0030376D">
      <w:pPr>
        <w:ind w:left="234"/>
        <w:jc w:val="both"/>
      </w:pPr>
      <w:r w:rsidRPr="0030376D">
        <w:t>La formación es clave para la eficacia del plan:</w:t>
      </w:r>
    </w:p>
    <w:p w14:paraId="38B0266F" w14:textId="77777777" w:rsidR="0030376D" w:rsidRPr="0030376D" w:rsidRDefault="0030376D" w:rsidP="0030376D">
      <w:pPr>
        <w:numPr>
          <w:ilvl w:val="0"/>
          <w:numId w:val="526"/>
        </w:numPr>
        <w:jc w:val="both"/>
      </w:pPr>
      <w:r w:rsidRPr="0030376D">
        <w:t>Conocer extintores, salidas, alarmas y equipos de emergencia.</w:t>
      </w:r>
    </w:p>
    <w:p w14:paraId="58BF3E19" w14:textId="77777777" w:rsidR="0030376D" w:rsidRPr="0030376D" w:rsidRDefault="0030376D" w:rsidP="0030376D">
      <w:pPr>
        <w:numPr>
          <w:ilvl w:val="0"/>
          <w:numId w:val="526"/>
        </w:numPr>
        <w:jc w:val="both"/>
      </w:pPr>
      <w:r w:rsidRPr="0030376D">
        <w:t>Aprender técnicas básicas de evacuación de pacientes.</w:t>
      </w:r>
    </w:p>
    <w:p w14:paraId="3BBE33C0" w14:textId="77777777" w:rsidR="0030376D" w:rsidRPr="0030376D" w:rsidRDefault="0030376D" w:rsidP="0030376D">
      <w:pPr>
        <w:numPr>
          <w:ilvl w:val="0"/>
          <w:numId w:val="526"/>
        </w:numPr>
        <w:jc w:val="both"/>
      </w:pPr>
      <w:r w:rsidRPr="0030376D">
        <w:t>Practicar la organización específica de cada área del hospital.</w:t>
      </w:r>
    </w:p>
    <w:p w14:paraId="0AD43175" w14:textId="77777777" w:rsidR="0030376D" w:rsidRPr="0030376D" w:rsidRDefault="0030376D" w:rsidP="0030376D">
      <w:pPr>
        <w:ind w:left="234"/>
        <w:jc w:val="both"/>
      </w:pPr>
      <w:r w:rsidRPr="0030376D">
        <w:lastRenderedPageBreak/>
        <w:t xml:space="preserve">Los </w:t>
      </w:r>
      <w:r w:rsidRPr="0030376D">
        <w:rPr>
          <w:b/>
          <w:bCs/>
        </w:rPr>
        <w:t>simulacros</w:t>
      </w:r>
      <w:r w:rsidRPr="0030376D">
        <w:t xml:space="preserve"> deben realizarse al menos una vez al año y contemplar varias situaciones:</w:t>
      </w:r>
    </w:p>
    <w:p w14:paraId="097A0DC7" w14:textId="77777777" w:rsidR="0030376D" w:rsidRPr="0030376D" w:rsidRDefault="0030376D" w:rsidP="0030376D">
      <w:pPr>
        <w:numPr>
          <w:ilvl w:val="0"/>
          <w:numId w:val="527"/>
        </w:numPr>
        <w:jc w:val="both"/>
      </w:pPr>
      <w:r w:rsidRPr="0030376D">
        <w:t>Emergencia de incendios.</w:t>
      </w:r>
    </w:p>
    <w:p w14:paraId="2A6F4E95" w14:textId="77777777" w:rsidR="0030376D" w:rsidRPr="0030376D" w:rsidRDefault="0030376D" w:rsidP="0030376D">
      <w:pPr>
        <w:numPr>
          <w:ilvl w:val="0"/>
          <w:numId w:val="527"/>
        </w:numPr>
        <w:jc w:val="both"/>
      </w:pPr>
      <w:r w:rsidRPr="0030376D">
        <w:t>Evacuación parcial y total.</w:t>
      </w:r>
    </w:p>
    <w:p w14:paraId="0B2661F4" w14:textId="77777777" w:rsidR="0030376D" w:rsidRPr="0030376D" w:rsidRDefault="0030376D" w:rsidP="0030376D">
      <w:pPr>
        <w:numPr>
          <w:ilvl w:val="0"/>
          <w:numId w:val="527"/>
        </w:numPr>
        <w:jc w:val="both"/>
      </w:pPr>
      <w:r w:rsidRPr="0030376D">
        <w:t>Fallo eléctrico general.</w:t>
      </w:r>
    </w:p>
    <w:p w14:paraId="5A888D7A" w14:textId="77777777" w:rsidR="0030376D" w:rsidRPr="0030376D" w:rsidRDefault="0030376D" w:rsidP="0030376D">
      <w:pPr>
        <w:numPr>
          <w:ilvl w:val="0"/>
          <w:numId w:val="527"/>
        </w:numPr>
        <w:jc w:val="both"/>
      </w:pPr>
      <w:r w:rsidRPr="0030376D">
        <w:t>Fugas químicas o gases medicinales.</w:t>
      </w:r>
    </w:p>
    <w:p w14:paraId="43A8783B" w14:textId="77777777" w:rsidR="0030376D" w:rsidRPr="0030376D" w:rsidRDefault="0030376D" w:rsidP="0030376D">
      <w:pPr>
        <w:ind w:left="234"/>
        <w:jc w:val="both"/>
      </w:pPr>
      <w:r w:rsidRPr="0030376D">
        <w:t>La participación de todo el equipo permite detectar fallos, mejorar tiempos de respuesta y reforzar la coordinación.</w:t>
      </w:r>
    </w:p>
    <w:p w14:paraId="31195364" w14:textId="1CDA988C" w:rsidR="0030376D" w:rsidRPr="0030376D" w:rsidRDefault="0030376D" w:rsidP="0030376D">
      <w:pPr>
        <w:ind w:left="234"/>
        <w:jc w:val="both"/>
      </w:pPr>
    </w:p>
    <w:p w14:paraId="33A0E2A5" w14:textId="77777777" w:rsidR="0030376D" w:rsidRPr="0030376D" w:rsidRDefault="0030376D" w:rsidP="0030376D">
      <w:pPr>
        <w:ind w:left="234"/>
        <w:jc w:val="both"/>
        <w:rPr>
          <w:b/>
          <w:bCs/>
        </w:rPr>
      </w:pPr>
      <w:r w:rsidRPr="0030376D">
        <w:rPr>
          <w:b/>
          <w:bCs/>
        </w:rPr>
        <w:t>6. Comunicación en situaciones de emergencia</w:t>
      </w:r>
    </w:p>
    <w:p w14:paraId="3E239A13" w14:textId="77777777" w:rsidR="0030376D" w:rsidRPr="0030376D" w:rsidRDefault="0030376D" w:rsidP="0030376D">
      <w:pPr>
        <w:ind w:left="234"/>
        <w:jc w:val="both"/>
      </w:pPr>
      <w:r w:rsidRPr="0030376D">
        <w:t>Una comunicación eficaz evita el pánico:</w:t>
      </w:r>
    </w:p>
    <w:p w14:paraId="76DAA556" w14:textId="77777777" w:rsidR="0030376D" w:rsidRPr="0030376D" w:rsidRDefault="0030376D" w:rsidP="0030376D">
      <w:pPr>
        <w:numPr>
          <w:ilvl w:val="0"/>
          <w:numId w:val="528"/>
        </w:numPr>
        <w:jc w:val="both"/>
      </w:pPr>
      <w:r w:rsidRPr="0030376D">
        <w:t>Mensajes breves, claros y directos.</w:t>
      </w:r>
    </w:p>
    <w:p w14:paraId="3D05DDA9" w14:textId="77777777" w:rsidR="0030376D" w:rsidRPr="0030376D" w:rsidRDefault="0030376D" w:rsidP="0030376D">
      <w:pPr>
        <w:numPr>
          <w:ilvl w:val="0"/>
          <w:numId w:val="528"/>
        </w:numPr>
        <w:jc w:val="both"/>
      </w:pPr>
      <w:r w:rsidRPr="0030376D">
        <w:t>Uso de megafonía, radios o sistemas digitales.</w:t>
      </w:r>
    </w:p>
    <w:p w14:paraId="25157B55" w14:textId="77777777" w:rsidR="0030376D" w:rsidRPr="0030376D" w:rsidRDefault="0030376D" w:rsidP="0030376D">
      <w:pPr>
        <w:numPr>
          <w:ilvl w:val="0"/>
          <w:numId w:val="528"/>
        </w:numPr>
        <w:jc w:val="both"/>
      </w:pPr>
      <w:r w:rsidRPr="0030376D">
        <w:t>Comunicación fluida con cuerpos de emergencias.</w:t>
      </w:r>
    </w:p>
    <w:p w14:paraId="442924AD" w14:textId="77777777" w:rsidR="0030376D" w:rsidRPr="0030376D" w:rsidRDefault="0030376D" w:rsidP="0030376D">
      <w:pPr>
        <w:numPr>
          <w:ilvl w:val="0"/>
          <w:numId w:val="528"/>
        </w:numPr>
        <w:jc w:val="both"/>
      </w:pPr>
      <w:r w:rsidRPr="0030376D">
        <w:t>Identificación visible de roles mediante chalecos o distintivos.</w:t>
      </w:r>
    </w:p>
    <w:p w14:paraId="7970CE8C" w14:textId="49C4C587" w:rsidR="0030376D" w:rsidRPr="0030376D" w:rsidRDefault="0030376D" w:rsidP="0030376D">
      <w:pPr>
        <w:ind w:left="234"/>
        <w:jc w:val="both"/>
      </w:pPr>
    </w:p>
    <w:p w14:paraId="77B0B88F" w14:textId="77777777" w:rsidR="0030376D" w:rsidRPr="0030376D" w:rsidRDefault="0030376D" w:rsidP="0030376D">
      <w:pPr>
        <w:ind w:left="234"/>
        <w:jc w:val="both"/>
        <w:rPr>
          <w:b/>
          <w:bCs/>
        </w:rPr>
      </w:pPr>
      <w:r w:rsidRPr="0030376D">
        <w:rPr>
          <w:b/>
          <w:bCs/>
        </w:rPr>
        <w:t>7. Evaluación y mejora continua del plan</w:t>
      </w:r>
    </w:p>
    <w:p w14:paraId="51A52EC6" w14:textId="77777777" w:rsidR="0030376D" w:rsidRPr="0030376D" w:rsidRDefault="0030376D" w:rsidP="0030376D">
      <w:pPr>
        <w:ind w:left="234"/>
        <w:jc w:val="both"/>
      </w:pPr>
      <w:r w:rsidRPr="0030376D">
        <w:t>Después de cada simulacro o emergencia real se debe:</w:t>
      </w:r>
    </w:p>
    <w:p w14:paraId="49004044" w14:textId="77777777" w:rsidR="0030376D" w:rsidRPr="0030376D" w:rsidRDefault="0030376D" w:rsidP="0030376D">
      <w:pPr>
        <w:numPr>
          <w:ilvl w:val="0"/>
          <w:numId w:val="529"/>
        </w:numPr>
        <w:jc w:val="both"/>
      </w:pPr>
      <w:r w:rsidRPr="0030376D">
        <w:t>Registrar acciones realizadas.</w:t>
      </w:r>
    </w:p>
    <w:p w14:paraId="29AE3E7B" w14:textId="77777777" w:rsidR="0030376D" w:rsidRPr="0030376D" w:rsidRDefault="0030376D" w:rsidP="0030376D">
      <w:pPr>
        <w:numPr>
          <w:ilvl w:val="0"/>
          <w:numId w:val="529"/>
        </w:numPr>
        <w:jc w:val="both"/>
      </w:pPr>
      <w:r w:rsidRPr="0030376D">
        <w:t>Detectar fallos y áreas de mejora.</w:t>
      </w:r>
    </w:p>
    <w:p w14:paraId="1C9FBCFE" w14:textId="77777777" w:rsidR="0030376D" w:rsidRPr="0030376D" w:rsidRDefault="0030376D" w:rsidP="0030376D">
      <w:pPr>
        <w:numPr>
          <w:ilvl w:val="0"/>
          <w:numId w:val="529"/>
        </w:numPr>
        <w:jc w:val="both"/>
      </w:pPr>
      <w:r w:rsidRPr="0030376D">
        <w:t>Actualizar rutas, procedimientos y responsabilidades.</w:t>
      </w:r>
    </w:p>
    <w:p w14:paraId="37221A9D" w14:textId="77777777" w:rsidR="0030376D" w:rsidRPr="0030376D" w:rsidRDefault="0030376D" w:rsidP="0030376D">
      <w:pPr>
        <w:numPr>
          <w:ilvl w:val="0"/>
          <w:numId w:val="529"/>
        </w:numPr>
        <w:jc w:val="both"/>
      </w:pPr>
      <w:r w:rsidRPr="0030376D">
        <w:t>Renovar formación del personal.</w:t>
      </w:r>
    </w:p>
    <w:p w14:paraId="3263D7AC" w14:textId="77777777" w:rsidR="0030376D" w:rsidRPr="0030376D" w:rsidRDefault="0030376D" w:rsidP="0030376D">
      <w:pPr>
        <w:ind w:left="234"/>
        <w:jc w:val="both"/>
      </w:pPr>
      <w:r w:rsidRPr="0030376D">
        <w:t>La mejora continua es esencial en entornos tan dinámicos como los hospitalarios.</w:t>
      </w:r>
    </w:p>
    <w:p w14:paraId="3B55A4C5" w14:textId="37DD8F07" w:rsidR="0030376D" w:rsidRPr="0030376D" w:rsidRDefault="0030376D" w:rsidP="0030376D">
      <w:pPr>
        <w:ind w:left="234"/>
        <w:jc w:val="both"/>
      </w:pPr>
    </w:p>
    <w:p w14:paraId="5F9EF7C0" w14:textId="77777777" w:rsidR="0030376D" w:rsidRPr="0030376D" w:rsidRDefault="0030376D" w:rsidP="0030376D">
      <w:pPr>
        <w:ind w:left="234"/>
        <w:jc w:val="both"/>
        <w:rPr>
          <w:b/>
          <w:bCs/>
        </w:rPr>
      </w:pPr>
      <w:r w:rsidRPr="0030376D">
        <w:rPr>
          <w:b/>
          <w:bCs/>
        </w:rPr>
        <w:t>8. Conclusión</w:t>
      </w:r>
    </w:p>
    <w:p w14:paraId="709366F3" w14:textId="77777777" w:rsidR="0030376D" w:rsidRPr="0030376D" w:rsidRDefault="0030376D" w:rsidP="0030376D">
      <w:pPr>
        <w:ind w:left="234"/>
        <w:jc w:val="both"/>
      </w:pPr>
      <w:r w:rsidRPr="0030376D">
        <w:t xml:space="preserve">El diseño y la aplicación de planes de emergencia y evacuación son esenciales para proteger la vida de pacientes, trabajadores y visitantes en los centros sanitarios. Una correcta organización, formación continua, comunicación efectiva y la realización periódica de simulacros garantizan una respuesta rápida y coordinada ante cualquier incidente. Tanto el personal sanitario como el no sanitario juega un papel crucial en la seguridad del centro, y su </w:t>
      </w:r>
      <w:proofErr w:type="gramStart"/>
      <w:r w:rsidRPr="0030376D">
        <w:t>participación activa</w:t>
      </w:r>
      <w:proofErr w:type="gramEnd"/>
      <w:r w:rsidRPr="0030376D">
        <w:t xml:space="preserve"> es fundamental para el éxito de cualquier plan de emergencia.</w:t>
      </w:r>
    </w:p>
    <w:p w14:paraId="4008D7B7" w14:textId="77777777" w:rsidR="0040071E" w:rsidRDefault="0040071E" w:rsidP="00AF0004">
      <w:pPr>
        <w:ind w:left="234"/>
        <w:jc w:val="both"/>
      </w:pPr>
    </w:p>
    <w:p w14:paraId="5F787617" w14:textId="77777777" w:rsidR="00B04639" w:rsidRDefault="00B04639" w:rsidP="00AF0004">
      <w:pPr>
        <w:ind w:left="234"/>
        <w:jc w:val="both"/>
      </w:pPr>
    </w:p>
    <w:p w14:paraId="5EAA19AB" w14:textId="77777777" w:rsidR="000164AF" w:rsidRPr="000164AF" w:rsidRDefault="000164AF" w:rsidP="000164AF">
      <w:pPr>
        <w:ind w:left="234"/>
        <w:jc w:val="both"/>
        <w:rPr>
          <w:b/>
          <w:bCs/>
        </w:rPr>
      </w:pPr>
      <w:r w:rsidRPr="000164AF">
        <w:rPr>
          <w:b/>
          <w:bCs/>
        </w:rPr>
        <w:lastRenderedPageBreak/>
        <w:t>Prevención de Lesiones Ergonómicas y Trastornos Musculoesqueléticos para Personal Sanitario y No Sanitario</w:t>
      </w:r>
    </w:p>
    <w:p w14:paraId="3EA7AD3B" w14:textId="77777777" w:rsidR="000164AF" w:rsidRPr="000164AF" w:rsidRDefault="000164AF" w:rsidP="000164AF">
      <w:pPr>
        <w:ind w:left="234"/>
      </w:pPr>
      <w:r w:rsidRPr="000164AF">
        <w:t>Los trastornos musculoesqueléticos (TME) son una de las principales causas de baja laboral y dolor crónico en el ámbito sanitario. Estos trastornos afectan a músculos, tendones, discos, nervios y articulaciones, y suelen estar asociados a la carga física, las posturas forzadas, la repetición de movimientos y la manipulación manual de pacientes o materiales.</w:t>
      </w:r>
      <w:r w:rsidRPr="000164AF">
        <w:br/>
        <w:t>Tanto el personal sanitario como el no sanitario está expuesto a estos riesgos debido a la naturaleza diversa y exigente de sus tareas. La prevención ergonómica, por tanto, es esencial para proteger la salud, mejorar el rendimiento y reducir accidentes laborales.</w:t>
      </w:r>
    </w:p>
    <w:p w14:paraId="41AD90CB" w14:textId="58E0862F" w:rsidR="000164AF" w:rsidRPr="000164AF" w:rsidRDefault="000164AF" w:rsidP="000164AF">
      <w:pPr>
        <w:ind w:left="234"/>
        <w:jc w:val="both"/>
      </w:pPr>
    </w:p>
    <w:p w14:paraId="3A9885DA" w14:textId="77777777" w:rsidR="000164AF" w:rsidRPr="000164AF" w:rsidRDefault="000164AF" w:rsidP="000164AF">
      <w:pPr>
        <w:ind w:left="234"/>
        <w:jc w:val="both"/>
        <w:rPr>
          <w:b/>
          <w:bCs/>
        </w:rPr>
      </w:pPr>
      <w:r w:rsidRPr="000164AF">
        <w:rPr>
          <w:b/>
          <w:bCs/>
        </w:rPr>
        <w:t>1. ¿Qué son los trastornos musculoesqueléticos?</w:t>
      </w:r>
    </w:p>
    <w:p w14:paraId="0853C854" w14:textId="77777777" w:rsidR="000164AF" w:rsidRPr="000164AF" w:rsidRDefault="000164AF" w:rsidP="000164AF">
      <w:pPr>
        <w:ind w:left="234"/>
        <w:jc w:val="both"/>
      </w:pPr>
      <w:r w:rsidRPr="000164AF">
        <w:t>Los TME incluyen lesiones como:</w:t>
      </w:r>
    </w:p>
    <w:p w14:paraId="1138E09C" w14:textId="77777777" w:rsidR="000164AF" w:rsidRPr="000164AF" w:rsidRDefault="000164AF" w:rsidP="000164AF">
      <w:pPr>
        <w:numPr>
          <w:ilvl w:val="0"/>
          <w:numId w:val="530"/>
        </w:numPr>
        <w:jc w:val="both"/>
      </w:pPr>
      <w:r w:rsidRPr="000164AF">
        <w:t>Dolor lumbar y cervical.</w:t>
      </w:r>
    </w:p>
    <w:p w14:paraId="4E0D8CF3" w14:textId="77777777" w:rsidR="000164AF" w:rsidRPr="000164AF" w:rsidRDefault="000164AF" w:rsidP="000164AF">
      <w:pPr>
        <w:numPr>
          <w:ilvl w:val="0"/>
          <w:numId w:val="530"/>
        </w:numPr>
        <w:jc w:val="both"/>
      </w:pPr>
      <w:r w:rsidRPr="000164AF">
        <w:t>Tendinitis y lesiones de hombro.</w:t>
      </w:r>
    </w:p>
    <w:p w14:paraId="78E51CAB" w14:textId="77777777" w:rsidR="000164AF" w:rsidRPr="000164AF" w:rsidRDefault="000164AF" w:rsidP="000164AF">
      <w:pPr>
        <w:numPr>
          <w:ilvl w:val="0"/>
          <w:numId w:val="530"/>
        </w:numPr>
        <w:jc w:val="both"/>
      </w:pPr>
      <w:r w:rsidRPr="000164AF">
        <w:t>Síndrome del túnel carpiano.</w:t>
      </w:r>
    </w:p>
    <w:p w14:paraId="0889B686" w14:textId="77777777" w:rsidR="000164AF" w:rsidRPr="000164AF" w:rsidRDefault="000164AF" w:rsidP="000164AF">
      <w:pPr>
        <w:numPr>
          <w:ilvl w:val="0"/>
          <w:numId w:val="530"/>
        </w:numPr>
        <w:jc w:val="both"/>
      </w:pPr>
      <w:r w:rsidRPr="000164AF">
        <w:t>Contracturas musculares.</w:t>
      </w:r>
    </w:p>
    <w:p w14:paraId="262BE376" w14:textId="77777777" w:rsidR="000164AF" w:rsidRPr="000164AF" w:rsidRDefault="000164AF" w:rsidP="000164AF">
      <w:pPr>
        <w:numPr>
          <w:ilvl w:val="0"/>
          <w:numId w:val="530"/>
        </w:numPr>
        <w:jc w:val="both"/>
      </w:pPr>
      <w:r w:rsidRPr="000164AF">
        <w:t>Hernias discales.</w:t>
      </w:r>
    </w:p>
    <w:p w14:paraId="7CC1E2DB" w14:textId="77777777" w:rsidR="000164AF" w:rsidRPr="000164AF" w:rsidRDefault="000164AF" w:rsidP="000164AF">
      <w:pPr>
        <w:numPr>
          <w:ilvl w:val="0"/>
          <w:numId w:val="530"/>
        </w:numPr>
        <w:jc w:val="both"/>
      </w:pPr>
      <w:r w:rsidRPr="000164AF">
        <w:t>Epicondilitis (“codo del tenista”).</w:t>
      </w:r>
    </w:p>
    <w:p w14:paraId="3528E638" w14:textId="77777777" w:rsidR="000164AF" w:rsidRPr="000164AF" w:rsidRDefault="000164AF" w:rsidP="000164AF">
      <w:pPr>
        <w:ind w:left="234"/>
        <w:jc w:val="both"/>
      </w:pPr>
      <w:r w:rsidRPr="000164AF">
        <w:t>Estos problemas pueden surgir tanto de un esfuerzo brusco como de la repetición prolongada de movimientos inadecuados.</w:t>
      </w:r>
    </w:p>
    <w:p w14:paraId="7D14B327" w14:textId="3888B010" w:rsidR="000164AF" w:rsidRPr="000164AF" w:rsidRDefault="000164AF" w:rsidP="000164AF">
      <w:pPr>
        <w:ind w:left="234"/>
        <w:jc w:val="both"/>
      </w:pPr>
    </w:p>
    <w:p w14:paraId="1E29E3F1" w14:textId="77777777" w:rsidR="000164AF" w:rsidRPr="000164AF" w:rsidRDefault="000164AF" w:rsidP="000164AF">
      <w:pPr>
        <w:ind w:left="234"/>
        <w:jc w:val="both"/>
        <w:rPr>
          <w:b/>
          <w:bCs/>
        </w:rPr>
      </w:pPr>
      <w:r w:rsidRPr="000164AF">
        <w:rPr>
          <w:b/>
          <w:bCs/>
        </w:rPr>
        <w:t>2. Factores ergonómicos de riesgo en el entorno sanitario</w:t>
      </w:r>
    </w:p>
    <w:p w14:paraId="481A694B" w14:textId="77777777" w:rsidR="000164AF" w:rsidRPr="000164AF" w:rsidRDefault="000164AF" w:rsidP="000164AF">
      <w:pPr>
        <w:ind w:left="234"/>
        <w:jc w:val="both"/>
        <w:rPr>
          <w:b/>
          <w:bCs/>
        </w:rPr>
      </w:pPr>
      <w:r w:rsidRPr="000164AF">
        <w:rPr>
          <w:b/>
          <w:bCs/>
        </w:rPr>
        <w:t>2.1. Manipulación de pacientes</w:t>
      </w:r>
    </w:p>
    <w:p w14:paraId="38464CCB" w14:textId="77777777" w:rsidR="000164AF" w:rsidRPr="000164AF" w:rsidRDefault="000164AF" w:rsidP="000164AF">
      <w:pPr>
        <w:ind w:left="234"/>
        <w:jc w:val="both"/>
      </w:pPr>
      <w:r w:rsidRPr="000164AF">
        <w:t>Actividad de alto riesgo para espalda, hombros y brazos, especialmente al levantar, girar o trasladar a personas dependientes.</w:t>
      </w:r>
    </w:p>
    <w:p w14:paraId="7BFCECD2" w14:textId="77777777" w:rsidR="000164AF" w:rsidRPr="000164AF" w:rsidRDefault="000164AF" w:rsidP="000164AF">
      <w:pPr>
        <w:ind w:left="234"/>
        <w:jc w:val="both"/>
        <w:rPr>
          <w:b/>
          <w:bCs/>
        </w:rPr>
      </w:pPr>
      <w:r w:rsidRPr="000164AF">
        <w:rPr>
          <w:b/>
          <w:bCs/>
        </w:rPr>
        <w:t>2.2. Manipulación manual de cargas</w:t>
      </w:r>
    </w:p>
    <w:p w14:paraId="311635C4" w14:textId="77777777" w:rsidR="000164AF" w:rsidRPr="000164AF" w:rsidRDefault="000164AF" w:rsidP="000164AF">
      <w:pPr>
        <w:ind w:left="234"/>
        <w:jc w:val="both"/>
      </w:pPr>
      <w:r w:rsidRPr="000164AF">
        <w:t>Carros, cajas, bombonas de oxígeno, equipos médicos o bolsas pesadas.</w:t>
      </w:r>
    </w:p>
    <w:p w14:paraId="3C19753F" w14:textId="77777777" w:rsidR="000164AF" w:rsidRPr="000164AF" w:rsidRDefault="000164AF" w:rsidP="000164AF">
      <w:pPr>
        <w:ind w:left="234"/>
        <w:jc w:val="both"/>
        <w:rPr>
          <w:b/>
          <w:bCs/>
        </w:rPr>
      </w:pPr>
      <w:r w:rsidRPr="000164AF">
        <w:rPr>
          <w:b/>
          <w:bCs/>
        </w:rPr>
        <w:t>2.3. Movimientos repetitivos</w:t>
      </w:r>
    </w:p>
    <w:p w14:paraId="37B3D1F2" w14:textId="77777777" w:rsidR="000164AF" w:rsidRPr="000164AF" w:rsidRDefault="000164AF" w:rsidP="000164AF">
      <w:pPr>
        <w:ind w:left="234"/>
        <w:jc w:val="both"/>
      </w:pPr>
      <w:r w:rsidRPr="000164AF">
        <w:t>Tareas como limpieza, preparación de medicación, administración de tratamientos, mecanografía o clasificación documental.</w:t>
      </w:r>
    </w:p>
    <w:p w14:paraId="088A0583" w14:textId="77777777" w:rsidR="000164AF" w:rsidRPr="000164AF" w:rsidRDefault="000164AF" w:rsidP="000164AF">
      <w:pPr>
        <w:ind w:left="234"/>
        <w:jc w:val="both"/>
        <w:rPr>
          <w:b/>
          <w:bCs/>
        </w:rPr>
      </w:pPr>
      <w:r w:rsidRPr="000164AF">
        <w:rPr>
          <w:b/>
          <w:bCs/>
        </w:rPr>
        <w:t>2.4. Posturas forzadas o mantenidas</w:t>
      </w:r>
    </w:p>
    <w:p w14:paraId="320228D7" w14:textId="77777777" w:rsidR="000164AF" w:rsidRPr="000164AF" w:rsidRDefault="000164AF" w:rsidP="000164AF">
      <w:pPr>
        <w:ind w:left="234"/>
        <w:jc w:val="both"/>
      </w:pPr>
      <w:r w:rsidRPr="000164AF">
        <w:t>Inclinarse sobre camillas, trabajar de pie mucho tiempo, estar sentado sin apoyo adecuado o acceder a espacios reducidos.</w:t>
      </w:r>
    </w:p>
    <w:p w14:paraId="17E58711" w14:textId="77777777" w:rsidR="000164AF" w:rsidRPr="000164AF" w:rsidRDefault="000164AF" w:rsidP="000164AF">
      <w:pPr>
        <w:ind w:left="234"/>
        <w:jc w:val="both"/>
        <w:rPr>
          <w:b/>
          <w:bCs/>
        </w:rPr>
      </w:pPr>
      <w:r w:rsidRPr="000164AF">
        <w:rPr>
          <w:b/>
          <w:bCs/>
        </w:rPr>
        <w:t>2.5. Entornos mal organizados</w:t>
      </w:r>
    </w:p>
    <w:p w14:paraId="5B7B4B2D" w14:textId="77777777" w:rsidR="000164AF" w:rsidRPr="000164AF" w:rsidRDefault="000164AF" w:rsidP="000164AF">
      <w:pPr>
        <w:ind w:left="234"/>
        <w:jc w:val="both"/>
      </w:pPr>
      <w:r w:rsidRPr="000164AF">
        <w:lastRenderedPageBreak/>
        <w:t>Material fuera del alcance, mobiliario poco ergonómico, espacios saturados o mala iluminación.</w:t>
      </w:r>
    </w:p>
    <w:p w14:paraId="23FFD970" w14:textId="6ED71A5F" w:rsidR="000164AF" w:rsidRPr="000164AF" w:rsidRDefault="000164AF" w:rsidP="000164AF">
      <w:pPr>
        <w:ind w:left="234"/>
        <w:jc w:val="both"/>
      </w:pPr>
    </w:p>
    <w:p w14:paraId="29455A3B" w14:textId="77777777" w:rsidR="000164AF" w:rsidRPr="000164AF" w:rsidRDefault="000164AF" w:rsidP="000164AF">
      <w:pPr>
        <w:ind w:left="234"/>
        <w:jc w:val="both"/>
        <w:rPr>
          <w:b/>
          <w:bCs/>
        </w:rPr>
      </w:pPr>
      <w:r w:rsidRPr="000164AF">
        <w:rPr>
          <w:b/>
          <w:bCs/>
        </w:rPr>
        <w:t>3. Prevención de lesiones musculoesqueléticas: medidas generales</w:t>
      </w:r>
    </w:p>
    <w:p w14:paraId="64A35A48" w14:textId="77777777" w:rsidR="000164AF" w:rsidRPr="000164AF" w:rsidRDefault="000164AF" w:rsidP="000164AF">
      <w:pPr>
        <w:ind w:left="234"/>
        <w:jc w:val="both"/>
        <w:rPr>
          <w:b/>
          <w:bCs/>
        </w:rPr>
      </w:pPr>
      <w:r w:rsidRPr="000164AF">
        <w:rPr>
          <w:b/>
          <w:bCs/>
        </w:rPr>
        <w:t>3.1. Ergonomía del puesto</w:t>
      </w:r>
    </w:p>
    <w:p w14:paraId="69CB559E" w14:textId="77777777" w:rsidR="000164AF" w:rsidRPr="000164AF" w:rsidRDefault="000164AF" w:rsidP="000164AF">
      <w:pPr>
        <w:numPr>
          <w:ilvl w:val="0"/>
          <w:numId w:val="531"/>
        </w:numPr>
        <w:jc w:val="both"/>
      </w:pPr>
      <w:r w:rsidRPr="000164AF">
        <w:t>Ajustar la altura de mesas, sillas y camillas.</w:t>
      </w:r>
    </w:p>
    <w:p w14:paraId="38A089F5" w14:textId="77777777" w:rsidR="000164AF" w:rsidRPr="000164AF" w:rsidRDefault="000164AF" w:rsidP="000164AF">
      <w:pPr>
        <w:numPr>
          <w:ilvl w:val="0"/>
          <w:numId w:val="531"/>
        </w:numPr>
        <w:jc w:val="both"/>
      </w:pPr>
      <w:r w:rsidRPr="000164AF">
        <w:t>Colocar el material más usado a la altura del codo.</w:t>
      </w:r>
    </w:p>
    <w:p w14:paraId="01D943A4" w14:textId="77777777" w:rsidR="000164AF" w:rsidRPr="000164AF" w:rsidRDefault="000164AF" w:rsidP="000164AF">
      <w:pPr>
        <w:numPr>
          <w:ilvl w:val="0"/>
          <w:numId w:val="531"/>
        </w:numPr>
        <w:jc w:val="both"/>
      </w:pPr>
      <w:r w:rsidRPr="000164AF">
        <w:t>Mantener orden para evitar torsiones innecesarias.</w:t>
      </w:r>
    </w:p>
    <w:p w14:paraId="07049092" w14:textId="77777777" w:rsidR="000164AF" w:rsidRPr="000164AF" w:rsidRDefault="000164AF" w:rsidP="000164AF">
      <w:pPr>
        <w:numPr>
          <w:ilvl w:val="0"/>
          <w:numId w:val="531"/>
        </w:numPr>
        <w:jc w:val="both"/>
      </w:pPr>
      <w:r w:rsidRPr="000164AF">
        <w:t>Adecuar iluminación para evitar tensión ocular y malas posturas.</w:t>
      </w:r>
    </w:p>
    <w:p w14:paraId="552AE80A" w14:textId="77777777" w:rsidR="000164AF" w:rsidRPr="000164AF" w:rsidRDefault="000164AF" w:rsidP="000164AF">
      <w:pPr>
        <w:ind w:left="234"/>
        <w:jc w:val="both"/>
        <w:rPr>
          <w:b/>
          <w:bCs/>
        </w:rPr>
      </w:pPr>
      <w:r w:rsidRPr="000164AF">
        <w:rPr>
          <w:b/>
          <w:bCs/>
        </w:rPr>
        <w:t>3.2. Técnicas de manipulación de cargas</w:t>
      </w:r>
    </w:p>
    <w:p w14:paraId="6A149E8A" w14:textId="77777777" w:rsidR="000164AF" w:rsidRPr="000164AF" w:rsidRDefault="000164AF" w:rsidP="000164AF">
      <w:pPr>
        <w:numPr>
          <w:ilvl w:val="0"/>
          <w:numId w:val="532"/>
        </w:numPr>
        <w:jc w:val="both"/>
      </w:pPr>
      <w:r w:rsidRPr="000164AF">
        <w:t>Elevar cargas flexionando las rodillas, no la espalda.</w:t>
      </w:r>
    </w:p>
    <w:p w14:paraId="3412F9A9" w14:textId="77777777" w:rsidR="000164AF" w:rsidRPr="000164AF" w:rsidRDefault="000164AF" w:rsidP="000164AF">
      <w:pPr>
        <w:numPr>
          <w:ilvl w:val="0"/>
          <w:numId w:val="532"/>
        </w:numPr>
        <w:jc w:val="both"/>
      </w:pPr>
      <w:r w:rsidRPr="000164AF">
        <w:t>Mantener la carga cerca del cuerpo.</w:t>
      </w:r>
    </w:p>
    <w:p w14:paraId="5700A6F4" w14:textId="77777777" w:rsidR="000164AF" w:rsidRPr="000164AF" w:rsidRDefault="000164AF" w:rsidP="000164AF">
      <w:pPr>
        <w:numPr>
          <w:ilvl w:val="0"/>
          <w:numId w:val="532"/>
        </w:numPr>
        <w:jc w:val="both"/>
      </w:pPr>
      <w:r w:rsidRPr="000164AF">
        <w:t>Evitar giros bruscos del tronco.</w:t>
      </w:r>
    </w:p>
    <w:p w14:paraId="4F11C152" w14:textId="77777777" w:rsidR="000164AF" w:rsidRPr="000164AF" w:rsidRDefault="000164AF" w:rsidP="000164AF">
      <w:pPr>
        <w:numPr>
          <w:ilvl w:val="0"/>
          <w:numId w:val="532"/>
        </w:numPr>
        <w:jc w:val="both"/>
      </w:pPr>
      <w:r w:rsidRPr="000164AF">
        <w:t>Repartir el peso entre ambas manos.</w:t>
      </w:r>
    </w:p>
    <w:p w14:paraId="77324918" w14:textId="77777777" w:rsidR="000164AF" w:rsidRPr="000164AF" w:rsidRDefault="000164AF" w:rsidP="000164AF">
      <w:pPr>
        <w:numPr>
          <w:ilvl w:val="0"/>
          <w:numId w:val="532"/>
        </w:numPr>
        <w:jc w:val="both"/>
      </w:pPr>
      <w:r w:rsidRPr="000164AF">
        <w:t>Pedir apoyo para cargas pesadas o voluminosas.</w:t>
      </w:r>
    </w:p>
    <w:p w14:paraId="5F2B038B" w14:textId="77777777" w:rsidR="000164AF" w:rsidRPr="000164AF" w:rsidRDefault="000164AF" w:rsidP="000164AF">
      <w:pPr>
        <w:ind w:left="234"/>
        <w:jc w:val="both"/>
        <w:rPr>
          <w:b/>
          <w:bCs/>
        </w:rPr>
      </w:pPr>
      <w:r w:rsidRPr="000164AF">
        <w:rPr>
          <w:b/>
          <w:bCs/>
        </w:rPr>
        <w:t>3.3. Pausas activas</w:t>
      </w:r>
    </w:p>
    <w:p w14:paraId="1033E602" w14:textId="77777777" w:rsidR="000164AF" w:rsidRPr="000164AF" w:rsidRDefault="000164AF" w:rsidP="000164AF">
      <w:pPr>
        <w:ind w:left="234"/>
        <w:jc w:val="both"/>
      </w:pPr>
      <w:r w:rsidRPr="000164AF">
        <w:t>Realizar pausas cortas que incluyan:</w:t>
      </w:r>
    </w:p>
    <w:p w14:paraId="320B8D87" w14:textId="77777777" w:rsidR="000164AF" w:rsidRPr="000164AF" w:rsidRDefault="000164AF" w:rsidP="000164AF">
      <w:pPr>
        <w:numPr>
          <w:ilvl w:val="0"/>
          <w:numId w:val="533"/>
        </w:numPr>
        <w:jc w:val="both"/>
      </w:pPr>
      <w:r w:rsidRPr="000164AF">
        <w:t>Estiramientos de cuello, hombros y espalda.</w:t>
      </w:r>
    </w:p>
    <w:p w14:paraId="004153BB" w14:textId="77777777" w:rsidR="000164AF" w:rsidRPr="000164AF" w:rsidRDefault="000164AF" w:rsidP="000164AF">
      <w:pPr>
        <w:numPr>
          <w:ilvl w:val="0"/>
          <w:numId w:val="533"/>
        </w:numPr>
        <w:jc w:val="both"/>
      </w:pPr>
      <w:r w:rsidRPr="000164AF">
        <w:t>Movilidad de muñecas y manos.</w:t>
      </w:r>
    </w:p>
    <w:p w14:paraId="6535DEAF" w14:textId="77777777" w:rsidR="000164AF" w:rsidRPr="000164AF" w:rsidRDefault="000164AF" w:rsidP="000164AF">
      <w:pPr>
        <w:numPr>
          <w:ilvl w:val="0"/>
          <w:numId w:val="533"/>
        </w:numPr>
        <w:jc w:val="both"/>
      </w:pPr>
      <w:r w:rsidRPr="000164AF">
        <w:t>Cambios de postura cada 30–60 minutos.</w:t>
      </w:r>
    </w:p>
    <w:p w14:paraId="5EACD0CA" w14:textId="77777777" w:rsidR="000164AF" w:rsidRPr="000164AF" w:rsidRDefault="000164AF" w:rsidP="000164AF">
      <w:pPr>
        <w:ind w:left="234"/>
        <w:jc w:val="both"/>
        <w:rPr>
          <w:b/>
          <w:bCs/>
        </w:rPr>
      </w:pPr>
      <w:r w:rsidRPr="000164AF">
        <w:rPr>
          <w:b/>
          <w:bCs/>
        </w:rPr>
        <w:t>3.4. Uso de equipos de ayuda</w:t>
      </w:r>
    </w:p>
    <w:p w14:paraId="26D2CF38" w14:textId="77777777" w:rsidR="000164AF" w:rsidRPr="000164AF" w:rsidRDefault="000164AF" w:rsidP="000164AF">
      <w:pPr>
        <w:numPr>
          <w:ilvl w:val="0"/>
          <w:numId w:val="534"/>
        </w:numPr>
        <w:jc w:val="both"/>
      </w:pPr>
      <w:r w:rsidRPr="000164AF">
        <w:t>Grúas de traslado de pacientes.</w:t>
      </w:r>
    </w:p>
    <w:p w14:paraId="00645829" w14:textId="77777777" w:rsidR="000164AF" w:rsidRPr="000164AF" w:rsidRDefault="000164AF" w:rsidP="000164AF">
      <w:pPr>
        <w:numPr>
          <w:ilvl w:val="0"/>
          <w:numId w:val="534"/>
        </w:numPr>
        <w:jc w:val="both"/>
      </w:pPr>
      <w:r w:rsidRPr="000164AF">
        <w:t>Sábanas deslizables y tableros de transferencia.</w:t>
      </w:r>
    </w:p>
    <w:p w14:paraId="2496D4F1" w14:textId="77777777" w:rsidR="000164AF" w:rsidRPr="000164AF" w:rsidRDefault="000164AF" w:rsidP="000164AF">
      <w:pPr>
        <w:numPr>
          <w:ilvl w:val="0"/>
          <w:numId w:val="534"/>
        </w:numPr>
        <w:jc w:val="both"/>
      </w:pPr>
      <w:r w:rsidRPr="000164AF">
        <w:t>Carros ligeros y con ruedas adecuadas.</w:t>
      </w:r>
    </w:p>
    <w:p w14:paraId="4973F64C" w14:textId="77777777" w:rsidR="000164AF" w:rsidRPr="000164AF" w:rsidRDefault="000164AF" w:rsidP="000164AF">
      <w:pPr>
        <w:numPr>
          <w:ilvl w:val="0"/>
          <w:numId w:val="534"/>
        </w:numPr>
        <w:jc w:val="both"/>
      </w:pPr>
      <w:r w:rsidRPr="000164AF">
        <w:t>Herramientas con mangos ergonómicos.</w:t>
      </w:r>
    </w:p>
    <w:p w14:paraId="00BC942F" w14:textId="4D1B9011" w:rsidR="000164AF" w:rsidRPr="000164AF" w:rsidRDefault="000164AF" w:rsidP="000164AF">
      <w:pPr>
        <w:ind w:left="234"/>
        <w:jc w:val="both"/>
      </w:pPr>
    </w:p>
    <w:p w14:paraId="5D8D88FE" w14:textId="77777777" w:rsidR="000164AF" w:rsidRPr="000164AF" w:rsidRDefault="000164AF" w:rsidP="000164AF">
      <w:pPr>
        <w:ind w:left="234"/>
        <w:jc w:val="both"/>
        <w:rPr>
          <w:b/>
          <w:bCs/>
        </w:rPr>
      </w:pPr>
      <w:r w:rsidRPr="000164AF">
        <w:rPr>
          <w:b/>
          <w:bCs/>
        </w:rPr>
        <w:t>4. Prevención específica según tipo de personal</w:t>
      </w:r>
    </w:p>
    <w:p w14:paraId="19CD61C7" w14:textId="77777777" w:rsidR="000164AF" w:rsidRPr="000164AF" w:rsidRDefault="000164AF" w:rsidP="000164AF">
      <w:pPr>
        <w:ind w:left="234"/>
        <w:jc w:val="both"/>
        <w:rPr>
          <w:b/>
          <w:bCs/>
        </w:rPr>
      </w:pPr>
      <w:r w:rsidRPr="000164AF">
        <w:rPr>
          <w:b/>
          <w:bCs/>
        </w:rPr>
        <w:t>4.1. Personal sanitario</w:t>
      </w:r>
    </w:p>
    <w:p w14:paraId="772CC4A4" w14:textId="77777777" w:rsidR="000164AF" w:rsidRPr="000164AF" w:rsidRDefault="000164AF" w:rsidP="000164AF">
      <w:pPr>
        <w:ind w:left="234"/>
        <w:jc w:val="both"/>
        <w:rPr>
          <w:b/>
          <w:bCs/>
        </w:rPr>
      </w:pPr>
      <w:r w:rsidRPr="000164AF">
        <w:rPr>
          <w:b/>
          <w:bCs/>
          <w:i/>
          <w:iCs/>
        </w:rPr>
        <w:t>Enfermería y auxiliares</w:t>
      </w:r>
    </w:p>
    <w:p w14:paraId="0B80AE02" w14:textId="77777777" w:rsidR="000164AF" w:rsidRPr="000164AF" w:rsidRDefault="000164AF" w:rsidP="000164AF">
      <w:pPr>
        <w:numPr>
          <w:ilvl w:val="0"/>
          <w:numId w:val="535"/>
        </w:numPr>
        <w:jc w:val="both"/>
      </w:pPr>
      <w:r w:rsidRPr="000164AF">
        <w:t>Ajustar la cama antes de realizar curas.</w:t>
      </w:r>
    </w:p>
    <w:p w14:paraId="62A041E4" w14:textId="77777777" w:rsidR="000164AF" w:rsidRPr="000164AF" w:rsidRDefault="000164AF" w:rsidP="000164AF">
      <w:pPr>
        <w:numPr>
          <w:ilvl w:val="0"/>
          <w:numId w:val="535"/>
        </w:numPr>
        <w:jc w:val="both"/>
      </w:pPr>
      <w:r w:rsidRPr="000164AF">
        <w:t>Fomentar la colaboración del paciente en la movilización.</w:t>
      </w:r>
    </w:p>
    <w:p w14:paraId="390CA663" w14:textId="77777777" w:rsidR="000164AF" w:rsidRPr="000164AF" w:rsidRDefault="000164AF" w:rsidP="000164AF">
      <w:pPr>
        <w:numPr>
          <w:ilvl w:val="0"/>
          <w:numId w:val="535"/>
        </w:numPr>
        <w:jc w:val="both"/>
      </w:pPr>
      <w:r w:rsidRPr="000164AF">
        <w:lastRenderedPageBreak/>
        <w:t>Utilizar técnicas de “carga cero” cuando sea posible.</w:t>
      </w:r>
    </w:p>
    <w:p w14:paraId="355806A5" w14:textId="77777777" w:rsidR="000164AF" w:rsidRPr="000164AF" w:rsidRDefault="000164AF" w:rsidP="000164AF">
      <w:pPr>
        <w:ind w:left="234"/>
        <w:jc w:val="both"/>
        <w:rPr>
          <w:b/>
          <w:bCs/>
        </w:rPr>
      </w:pPr>
      <w:r w:rsidRPr="000164AF">
        <w:rPr>
          <w:b/>
          <w:bCs/>
          <w:i/>
          <w:iCs/>
        </w:rPr>
        <w:t>Fisioterapia</w:t>
      </w:r>
    </w:p>
    <w:p w14:paraId="0D03CA40" w14:textId="77777777" w:rsidR="000164AF" w:rsidRPr="000164AF" w:rsidRDefault="000164AF" w:rsidP="000164AF">
      <w:pPr>
        <w:numPr>
          <w:ilvl w:val="0"/>
          <w:numId w:val="536"/>
        </w:numPr>
        <w:jc w:val="both"/>
      </w:pPr>
      <w:r w:rsidRPr="000164AF">
        <w:t>Mantener postura estable durante movilizaciones.</w:t>
      </w:r>
    </w:p>
    <w:p w14:paraId="6572B8B6" w14:textId="77777777" w:rsidR="000164AF" w:rsidRPr="000164AF" w:rsidRDefault="000164AF" w:rsidP="000164AF">
      <w:pPr>
        <w:numPr>
          <w:ilvl w:val="0"/>
          <w:numId w:val="536"/>
        </w:numPr>
        <w:jc w:val="both"/>
      </w:pPr>
      <w:r w:rsidRPr="000164AF">
        <w:t>Utilizar bancos regulables y apoyos.</w:t>
      </w:r>
    </w:p>
    <w:p w14:paraId="7D25188C" w14:textId="77777777" w:rsidR="000164AF" w:rsidRPr="000164AF" w:rsidRDefault="000164AF" w:rsidP="000164AF">
      <w:pPr>
        <w:ind w:left="234"/>
        <w:jc w:val="both"/>
        <w:rPr>
          <w:b/>
          <w:bCs/>
        </w:rPr>
      </w:pPr>
      <w:r w:rsidRPr="000164AF">
        <w:rPr>
          <w:b/>
          <w:bCs/>
          <w:i/>
          <w:iCs/>
        </w:rPr>
        <w:t>Técnicos y médicos</w:t>
      </w:r>
    </w:p>
    <w:p w14:paraId="132BAB6C" w14:textId="77777777" w:rsidR="000164AF" w:rsidRPr="000164AF" w:rsidRDefault="000164AF" w:rsidP="000164AF">
      <w:pPr>
        <w:numPr>
          <w:ilvl w:val="0"/>
          <w:numId w:val="537"/>
        </w:numPr>
        <w:jc w:val="both"/>
      </w:pPr>
      <w:r w:rsidRPr="000164AF">
        <w:t xml:space="preserve">Evitar posturas inclinadas prolongadas en </w:t>
      </w:r>
      <w:proofErr w:type="gramStart"/>
      <w:r w:rsidRPr="000164AF">
        <w:t>quirófano</w:t>
      </w:r>
      <w:proofErr w:type="gramEnd"/>
      <w:r w:rsidRPr="000164AF">
        <w:t>.</w:t>
      </w:r>
    </w:p>
    <w:p w14:paraId="0D5C0BC1" w14:textId="77777777" w:rsidR="000164AF" w:rsidRPr="000164AF" w:rsidRDefault="000164AF" w:rsidP="000164AF">
      <w:pPr>
        <w:numPr>
          <w:ilvl w:val="0"/>
          <w:numId w:val="537"/>
        </w:numPr>
        <w:jc w:val="both"/>
      </w:pPr>
      <w:r w:rsidRPr="000164AF">
        <w:t>Realizar descansos visuales y estiramientos entre procedimientos.</w:t>
      </w:r>
    </w:p>
    <w:p w14:paraId="1F3BA376" w14:textId="77777777" w:rsidR="000164AF" w:rsidRPr="000164AF" w:rsidRDefault="000164AF" w:rsidP="000164AF">
      <w:pPr>
        <w:ind w:left="234"/>
        <w:jc w:val="both"/>
        <w:rPr>
          <w:b/>
          <w:bCs/>
        </w:rPr>
      </w:pPr>
      <w:r w:rsidRPr="000164AF">
        <w:rPr>
          <w:b/>
          <w:bCs/>
          <w:i/>
          <w:iCs/>
        </w:rPr>
        <w:t>Celadores</w:t>
      </w:r>
    </w:p>
    <w:p w14:paraId="4DFAB01F" w14:textId="77777777" w:rsidR="000164AF" w:rsidRPr="000164AF" w:rsidRDefault="000164AF" w:rsidP="000164AF">
      <w:pPr>
        <w:numPr>
          <w:ilvl w:val="0"/>
          <w:numId w:val="538"/>
        </w:numPr>
        <w:jc w:val="both"/>
      </w:pPr>
      <w:r w:rsidRPr="000164AF">
        <w:t>Empujar camillas y sillas, nunca tirar.</w:t>
      </w:r>
    </w:p>
    <w:p w14:paraId="25436F54" w14:textId="77777777" w:rsidR="000164AF" w:rsidRPr="000164AF" w:rsidRDefault="000164AF" w:rsidP="000164AF">
      <w:pPr>
        <w:numPr>
          <w:ilvl w:val="0"/>
          <w:numId w:val="538"/>
        </w:numPr>
        <w:jc w:val="both"/>
      </w:pPr>
      <w:r w:rsidRPr="000164AF">
        <w:t>Comprobar que las ruedas estén en buen estado.</w:t>
      </w:r>
    </w:p>
    <w:p w14:paraId="2712A9BB" w14:textId="77777777" w:rsidR="000164AF" w:rsidRPr="000164AF" w:rsidRDefault="000164AF" w:rsidP="000164AF">
      <w:pPr>
        <w:numPr>
          <w:ilvl w:val="0"/>
          <w:numId w:val="538"/>
        </w:numPr>
        <w:jc w:val="both"/>
      </w:pPr>
      <w:r w:rsidRPr="000164AF">
        <w:t>Evitar sobreesfuerzos en desplazamientos largos.</w:t>
      </w:r>
    </w:p>
    <w:p w14:paraId="120637F7" w14:textId="3572C933" w:rsidR="000164AF" w:rsidRPr="000164AF" w:rsidRDefault="000164AF" w:rsidP="000164AF">
      <w:pPr>
        <w:ind w:left="234"/>
        <w:jc w:val="both"/>
      </w:pPr>
    </w:p>
    <w:p w14:paraId="139DA7B8" w14:textId="77777777" w:rsidR="000164AF" w:rsidRPr="000164AF" w:rsidRDefault="000164AF" w:rsidP="000164AF">
      <w:pPr>
        <w:ind w:left="234"/>
        <w:jc w:val="both"/>
        <w:rPr>
          <w:b/>
          <w:bCs/>
        </w:rPr>
      </w:pPr>
      <w:r w:rsidRPr="000164AF">
        <w:rPr>
          <w:b/>
          <w:bCs/>
        </w:rPr>
        <w:t>4.2. Personal no sanitario</w:t>
      </w:r>
    </w:p>
    <w:p w14:paraId="2237FF09" w14:textId="77777777" w:rsidR="000164AF" w:rsidRPr="000164AF" w:rsidRDefault="000164AF" w:rsidP="000164AF">
      <w:pPr>
        <w:ind w:left="234"/>
        <w:jc w:val="both"/>
        <w:rPr>
          <w:b/>
          <w:bCs/>
        </w:rPr>
      </w:pPr>
      <w:r w:rsidRPr="000164AF">
        <w:rPr>
          <w:b/>
          <w:bCs/>
          <w:i/>
          <w:iCs/>
        </w:rPr>
        <w:t>Limpieza</w:t>
      </w:r>
    </w:p>
    <w:p w14:paraId="593FB0CB" w14:textId="77777777" w:rsidR="000164AF" w:rsidRPr="000164AF" w:rsidRDefault="000164AF" w:rsidP="000164AF">
      <w:pPr>
        <w:numPr>
          <w:ilvl w:val="0"/>
          <w:numId w:val="539"/>
        </w:numPr>
        <w:jc w:val="both"/>
      </w:pPr>
      <w:r w:rsidRPr="000164AF">
        <w:t>Usar mopas y herramientas con mango regulable.</w:t>
      </w:r>
    </w:p>
    <w:p w14:paraId="7B6E423F" w14:textId="77777777" w:rsidR="000164AF" w:rsidRPr="000164AF" w:rsidRDefault="000164AF" w:rsidP="000164AF">
      <w:pPr>
        <w:numPr>
          <w:ilvl w:val="0"/>
          <w:numId w:val="539"/>
        </w:numPr>
        <w:jc w:val="both"/>
      </w:pPr>
      <w:r w:rsidRPr="000164AF">
        <w:t>Realizar movimientos amplios sin encorvar la espalda.</w:t>
      </w:r>
    </w:p>
    <w:p w14:paraId="4FF0574F" w14:textId="77777777" w:rsidR="000164AF" w:rsidRPr="000164AF" w:rsidRDefault="000164AF" w:rsidP="000164AF">
      <w:pPr>
        <w:numPr>
          <w:ilvl w:val="0"/>
          <w:numId w:val="539"/>
        </w:numPr>
        <w:jc w:val="both"/>
      </w:pPr>
      <w:r w:rsidRPr="000164AF">
        <w:t>No transportar cubos o cargas pesadas sin carros adecuados.</w:t>
      </w:r>
    </w:p>
    <w:p w14:paraId="5252453E" w14:textId="77777777" w:rsidR="000164AF" w:rsidRPr="000164AF" w:rsidRDefault="000164AF" w:rsidP="000164AF">
      <w:pPr>
        <w:ind w:left="234"/>
        <w:jc w:val="both"/>
        <w:rPr>
          <w:b/>
          <w:bCs/>
        </w:rPr>
      </w:pPr>
      <w:r w:rsidRPr="000164AF">
        <w:rPr>
          <w:b/>
          <w:bCs/>
          <w:i/>
          <w:iCs/>
        </w:rPr>
        <w:t>Administración</w:t>
      </w:r>
    </w:p>
    <w:p w14:paraId="393749AB" w14:textId="77777777" w:rsidR="000164AF" w:rsidRPr="000164AF" w:rsidRDefault="000164AF" w:rsidP="000164AF">
      <w:pPr>
        <w:numPr>
          <w:ilvl w:val="0"/>
          <w:numId w:val="540"/>
        </w:numPr>
        <w:jc w:val="both"/>
      </w:pPr>
      <w:r w:rsidRPr="000164AF">
        <w:t>Mantener una postura neutra ante el ordenador.</w:t>
      </w:r>
    </w:p>
    <w:p w14:paraId="1911FF6A" w14:textId="77777777" w:rsidR="000164AF" w:rsidRPr="000164AF" w:rsidRDefault="000164AF" w:rsidP="000164AF">
      <w:pPr>
        <w:numPr>
          <w:ilvl w:val="0"/>
          <w:numId w:val="540"/>
        </w:numPr>
        <w:jc w:val="both"/>
      </w:pPr>
      <w:r w:rsidRPr="000164AF">
        <w:t>Realizar descansos visuales (20-20-20).</w:t>
      </w:r>
    </w:p>
    <w:p w14:paraId="62803443" w14:textId="77777777" w:rsidR="000164AF" w:rsidRPr="000164AF" w:rsidRDefault="000164AF" w:rsidP="000164AF">
      <w:pPr>
        <w:numPr>
          <w:ilvl w:val="0"/>
          <w:numId w:val="540"/>
        </w:numPr>
        <w:jc w:val="both"/>
      </w:pPr>
      <w:r w:rsidRPr="000164AF">
        <w:t>Ajustar silla, reposapiés y pantalla.</w:t>
      </w:r>
    </w:p>
    <w:p w14:paraId="6B61D55D" w14:textId="77777777" w:rsidR="000164AF" w:rsidRPr="000164AF" w:rsidRDefault="000164AF" w:rsidP="000164AF">
      <w:pPr>
        <w:ind w:left="234"/>
        <w:jc w:val="both"/>
        <w:rPr>
          <w:b/>
          <w:bCs/>
        </w:rPr>
      </w:pPr>
      <w:r w:rsidRPr="000164AF">
        <w:rPr>
          <w:b/>
          <w:bCs/>
          <w:i/>
          <w:iCs/>
        </w:rPr>
        <w:t>Mantenimiento</w:t>
      </w:r>
    </w:p>
    <w:p w14:paraId="234347A0" w14:textId="77777777" w:rsidR="000164AF" w:rsidRPr="000164AF" w:rsidRDefault="000164AF" w:rsidP="000164AF">
      <w:pPr>
        <w:numPr>
          <w:ilvl w:val="0"/>
          <w:numId w:val="541"/>
        </w:numPr>
        <w:jc w:val="both"/>
      </w:pPr>
      <w:r w:rsidRPr="000164AF">
        <w:t>Evitar trabajar en suelos húmedos o en posiciones extremas.</w:t>
      </w:r>
    </w:p>
    <w:p w14:paraId="671F7BE5" w14:textId="77777777" w:rsidR="000164AF" w:rsidRPr="000164AF" w:rsidRDefault="000164AF" w:rsidP="000164AF">
      <w:pPr>
        <w:numPr>
          <w:ilvl w:val="0"/>
          <w:numId w:val="541"/>
        </w:numPr>
        <w:jc w:val="both"/>
      </w:pPr>
      <w:r w:rsidRPr="000164AF">
        <w:t>Utilizar herramientas ergonómicas y equipos de elevación.</w:t>
      </w:r>
    </w:p>
    <w:p w14:paraId="3DE0F7ED" w14:textId="77777777" w:rsidR="000164AF" w:rsidRPr="000164AF" w:rsidRDefault="000164AF" w:rsidP="000164AF">
      <w:pPr>
        <w:ind w:left="234"/>
        <w:jc w:val="both"/>
        <w:rPr>
          <w:b/>
          <w:bCs/>
        </w:rPr>
      </w:pPr>
      <w:r w:rsidRPr="000164AF">
        <w:rPr>
          <w:b/>
          <w:bCs/>
          <w:i/>
          <w:iCs/>
        </w:rPr>
        <w:t>Cocina y lavandería</w:t>
      </w:r>
    </w:p>
    <w:p w14:paraId="7A9422F9" w14:textId="77777777" w:rsidR="000164AF" w:rsidRPr="000164AF" w:rsidRDefault="000164AF" w:rsidP="000164AF">
      <w:pPr>
        <w:numPr>
          <w:ilvl w:val="0"/>
          <w:numId w:val="542"/>
        </w:numPr>
        <w:jc w:val="both"/>
      </w:pPr>
      <w:r w:rsidRPr="000164AF">
        <w:t>Alternar tareas repetitivas.</w:t>
      </w:r>
    </w:p>
    <w:p w14:paraId="200EAF88" w14:textId="77777777" w:rsidR="000164AF" w:rsidRPr="000164AF" w:rsidRDefault="000164AF" w:rsidP="000164AF">
      <w:pPr>
        <w:numPr>
          <w:ilvl w:val="0"/>
          <w:numId w:val="542"/>
        </w:numPr>
        <w:jc w:val="both"/>
      </w:pPr>
      <w:r w:rsidRPr="000164AF">
        <w:t>Usar carros para trasladar bandejas o ropa húmeda.</w:t>
      </w:r>
    </w:p>
    <w:p w14:paraId="6E70BEA8" w14:textId="77777777" w:rsidR="000164AF" w:rsidRPr="000164AF" w:rsidRDefault="000164AF" w:rsidP="000164AF">
      <w:pPr>
        <w:numPr>
          <w:ilvl w:val="0"/>
          <w:numId w:val="542"/>
        </w:numPr>
        <w:jc w:val="both"/>
      </w:pPr>
      <w:r w:rsidRPr="000164AF">
        <w:t>Mantener mesas de trabajo a altura adecuada.</w:t>
      </w:r>
    </w:p>
    <w:p w14:paraId="764F3375" w14:textId="0F9D6805" w:rsidR="000164AF" w:rsidRPr="000164AF" w:rsidRDefault="000164AF" w:rsidP="000164AF">
      <w:pPr>
        <w:ind w:left="234"/>
        <w:jc w:val="both"/>
      </w:pPr>
    </w:p>
    <w:p w14:paraId="5775F63B" w14:textId="77777777" w:rsidR="000164AF" w:rsidRPr="000164AF" w:rsidRDefault="000164AF" w:rsidP="000164AF">
      <w:pPr>
        <w:ind w:left="234"/>
        <w:jc w:val="both"/>
        <w:rPr>
          <w:b/>
          <w:bCs/>
        </w:rPr>
      </w:pPr>
      <w:r w:rsidRPr="000164AF">
        <w:rPr>
          <w:b/>
          <w:bCs/>
        </w:rPr>
        <w:t>5. Formación y concienciación</w:t>
      </w:r>
    </w:p>
    <w:p w14:paraId="63741078" w14:textId="77777777" w:rsidR="000164AF" w:rsidRPr="000164AF" w:rsidRDefault="000164AF" w:rsidP="000164AF">
      <w:pPr>
        <w:ind w:left="234"/>
        <w:jc w:val="both"/>
      </w:pPr>
      <w:r w:rsidRPr="000164AF">
        <w:t>La prevención de TME requiere una cultura de seguridad:</w:t>
      </w:r>
    </w:p>
    <w:p w14:paraId="76A8C008" w14:textId="77777777" w:rsidR="000164AF" w:rsidRPr="000164AF" w:rsidRDefault="000164AF" w:rsidP="000164AF">
      <w:pPr>
        <w:numPr>
          <w:ilvl w:val="0"/>
          <w:numId w:val="543"/>
        </w:numPr>
        <w:jc w:val="both"/>
      </w:pPr>
      <w:r w:rsidRPr="000164AF">
        <w:lastRenderedPageBreak/>
        <w:t>Formación periódica en ergonomía.</w:t>
      </w:r>
    </w:p>
    <w:p w14:paraId="42DBD716" w14:textId="77777777" w:rsidR="000164AF" w:rsidRPr="000164AF" w:rsidRDefault="000164AF" w:rsidP="000164AF">
      <w:pPr>
        <w:numPr>
          <w:ilvl w:val="0"/>
          <w:numId w:val="543"/>
        </w:numPr>
        <w:jc w:val="both"/>
      </w:pPr>
      <w:r w:rsidRPr="000164AF">
        <w:t>Entrenamiento en técnicas de movilización segura de pacientes.</w:t>
      </w:r>
    </w:p>
    <w:p w14:paraId="06D73B4A" w14:textId="77777777" w:rsidR="000164AF" w:rsidRPr="000164AF" w:rsidRDefault="000164AF" w:rsidP="000164AF">
      <w:pPr>
        <w:numPr>
          <w:ilvl w:val="0"/>
          <w:numId w:val="543"/>
        </w:numPr>
        <w:jc w:val="both"/>
      </w:pPr>
      <w:r w:rsidRPr="000164AF">
        <w:t>Entrenamiento en uso de ayudas técnicas.</w:t>
      </w:r>
    </w:p>
    <w:p w14:paraId="0A0A46A0" w14:textId="77777777" w:rsidR="000164AF" w:rsidRPr="000164AF" w:rsidRDefault="000164AF" w:rsidP="000164AF">
      <w:pPr>
        <w:numPr>
          <w:ilvl w:val="0"/>
          <w:numId w:val="543"/>
        </w:numPr>
        <w:jc w:val="both"/>
      </w:pPr>
      <w:r w:rsidRPr="000164AF">
        <w:t>Evaluaciones ergonómicas del puesto.</w:t>
      </w:r>
    </w:p>
    <w:p w14:paraId="47441934" w14:textId="77777777" w:rsidR="000164AF" w:rsidRPr="000164AF" w:rsidRDefault="000164AF" w:rsidP="000164AF">
      <w:pPr>
        <w:numPr>
          <w:ilvl w:val="0"/>
          <w:numId w:val="543"/>
        </w:numPr>
        <w:jc w:val="both"/>
      </w:pPr>
      <w:r w:rsidRPr="000164AF">
        <w:t>Comunicación activa para reportar riesgos o molestias.</w:t>
      </w:r>
    </w:p>
    <w:p w14:paraId="1A87B8C2" w14:textId="77777777" w:rsidR="000164AF" w:rsidRPr="000164AF" w:rsidRDefault="000164AF" w:rsidP="000164AF">
      <w:pPr>
        <w:ind w:left="234"/>
        <w:jc w:val="both"/>
      </w:pPr>
      <w:r w:rsidRPr="000164AF">
        <w:t>Una plantilla formada es una plantilla protegida.</w:t>
      </w:r>
    </w:p>
    <w:p w14:paraId="63C7AE49" w14:textId="24AC4E07" w:rsidR="000164AF" w:rsidRPr="000164AF" w:rsidRDefault="000164AF" w:rsidP="000164AF">
      <w:pPr>
        <w:ind w:left="234"/>
        <w:jc w:val="both"/>
      </w:pPr>
    </w:p>
    <w:p w14:paraId="7E760F1E" w14:textId="77777777" w:rsidR="000164AF" w:rsidRPr="000164AF" w:rsidRDefault="000164AF" w:rsidP="000164AF">
      <w:pPr>
        <w:ind w:left="234"/>
        <w:jc w:val="both"/>
        <w:rPr>
          <w:b/>
          <w:bCs/>
        </w:rPr>
      </w:pPr>
      <w:r w:rsidRPr="000164AF">
        <w:rPr>
          <w:b/>
          <w:bCs/>
        </w:rPr>
        <w:t>6. Actuación ante molestias musculares</w:t>
      </w:r>
    </w:p>
    <w:p w14:paraId="122EE19F" w14:textId="77777777" w:rsidR="000164AF" w:rsidRPr="000164AF" w:rsidRDefault="000164AF" w:rsidP="000164AF">
      <w:pPr>
        <w:numPr>
          <w:ilvl w:val="0"/>
          <w:numId w:val="544"/>
        </w:numPr>
        <w:jc w:val="both"/>
      </w:pPr>
      <w:r w:rsidRPr="000164AF">
        <w:t>Detener la actividad si el dolor es intenso.</w:t>
      </w:r>
    </w:p>
    <w:p w14:paraId="2B923DA5" w14:textId="77777777" w:rsidR="000164AF" w:rsidRPr="000164AF" w:rsidRDefault="000164AF" w:rsidP="000164AF">
      <w:pPr>
        <w:numPr>
          <w:ilvl w:val="0"/>
          <w:numId w:val="544"/>
        </w:numPr>
        <w:jc w:val="both"/>
      </w:pPr>
      <w:r w:rsidRPr="000164AF">
        <w:t>Aplicar frío o calor según recomendación profesional.</w:t>
      </w:r>
    </w:p>
    <w:p w14:paraId="2453B537" w14:textId="77777777" w:rsidR="000164AF" w:rsidRPr="000164AF" w:rsidRDefault="000164AF" w:rsidP="000164AF">
      <w:pPr>
        <w:numPr>
          <w:ilvl w:val="0"/>
          <w:numId w:val="544"/>
        </w:numPr>
        <w:jc w:val="both"/>
      </w:pPr>
      <w:r w:rsidRPr="000164AF">
        <w:t>Notificar al responsable o servicio de prevención.</w:t>
      </w:r>
    </w:p>
    <w:p w14:paraId="3A5BC364" w14:textId="77777777" w:rsidR="000164AF" w:rsidRPr="000164AF" w:rsidRDefault="000164AF" w:rsidP="000164AF">
      <w:pPr>
        <w:numPr>
          <w:ilvl w:val="0"/>
          <w:numId w:val="544"/>
        </w:numPr>
        <w:jc w:val="both"/>
      </w:pPr>
      <w:r w:rsidRPr="000164AF">
        <w:t>Acudir a evaluación médica si el dolor persiste.</w:t>
      </w:r>
    </w:p>
    <w:p w14:paraId="6D63A6F2" w14:textId="77777777" w:rsidR="000164AF" w:rsidRPr="000164AF" w:rsidRDefault="000164AF" w:rsidP="000164AF">
      <w:pPr>
        <w:numPr>
          <w:ilvl w:val="0"/>
          <w:numId w:val="544"/>
        </w:numPr>
        <w:jc w:val="both"/>
      </w:pPr>
      <w:r w:rsidRPr="000164AF">
        <w:t>Ajustar el puesto de trabajo para evitar complicaciones.</w:t>
      </w:r>
    </w:p>
    <w:p w14:paraId="23088707" w14:textId="013A1D97" w:rsidR="000164AF" w:rsidRPr="000164AF" w:rsidRDefault="000164AF" w:rsidP="000164AF">
      <w:pPr>
        <w:ind w:left="234"/>
        <w:jc w:val="both"/>
      </w:pPr>
    </w:p>
    <w:p w14:paraId="1930EDCA" w14:textId="77777777" w:rsidR="000164AF" w:rsidRPr="000164AF" w:rsidRDefault="000164AF" w:rsidP="000164AF">
      <w:pPr>
        <w:ind w:left="234"/>
        <w:jc w:val="both"/>
        <w:rPr>
          <w:b/>
          <w:bCs/>
        </w:rPr>
      </w:pPr>
      <w:r w:rsidRPr="000164AF">
        <w:rPr>
          <w:b/>
          <w:bCs/>
        </w:rPr>
        <w:t>7. Conclusión</w:t>
      </w:r>
    </w:p>
    <w:p w14:paraId="051F147C" w14:textId="77777777" w:rsidR="000164AF" w:rsidRPr="000164AF" w:rsidRDefault="000164AF" w:rsidP="000164AF">
      <w:pPr>
        <w:ind w:left="234"/>
        <w:jc w:val="both"/>
      </w:pPr>
      <w:r w:rsidRPr="000164AF">
        <w:t>La prevención de lesiones ergonómicas y trastornos musculoesqueléticos en el personal sanitario y no sanitario es esencial para mantener una plantilla saludable, reducir bajas laborales y mejorar la eficiencia asistencial. La combinación de ergonomía, uso de ayudas técnicas, formación continua y organización adecuada del trabajo permite minimizar riesgos y crear un entorno más seguro.</w:t>
      </w:r>
      <w:r w:rsidRPr="000164AF">
        <w:br/>
        <w:t>Proteger la salud física de quienes trabajan en entornos sanitarios no solo mejora su bienestar, sino que beneficia directamente la calidad del servicio ofrecido a los pacientes.</w:t>
      </w:r>
    </w:p>
    <w:p w14:paraId="36D98051" w14:textId="77777777" w:rsidR="00B04639" w:rsidRDefault="00B04639" w:rsidP="00AF0004">
      <w:pPr>
        <w:ind w:left="234"/>
        <w:jc w:val="both"/>
      </w:pPr>
    </w:p>
    <w:p w14:paraId="37344EC2" w14:textId="77777777" w:rsidR="000164AF" w:rsidRDefault="000164AF" w:rsidP="00AF0004">
      <w:pPr>
        <w:ind w:left="234"/>
        <w:jc w:val="both"/>
      </w:pPr>
    </w:p>
    <w:p w14:paraId="59EA803C" w14:textId="77777777" w:rsidR="000164AF" w:rsidRDefault="000164AF" w:rsidP="00AF0004">
      <w:pPr>
        <w:ind w:left="234"/>
        <w:jc w:val="both"/>
      </w:pPr>
    </w:p>
    <w:p w14:paraId="69915A67" w14:textId="77777777" w:rsidR="000164AF" w:rsidRDefault="000164AF" w:rsidP="00AF0004">
      <w:pPr>
        <w:ind w:left="234"/>
        <w:jc w:val="both"/>
      </w:pPr>
    </w:p>
    <w:p w14:paraId="022C08FA" w14:textId="77777777" w:rsidR="000164AF" w:rsidRDefault="000164AF" w:rsidP="00AF0004">
      <w:pPr>
        <w:ind w:left="234"/>
        <w:jc w:val="both"/>
      </w:pPr>
    </w:p>
    <w:p w14:paraId="1D07BF49" w14:textId="77777777" w:rsidR="000164AF" w:rsidRDefault="000164AF" w:rsidP="00AF0004">
      <w:pPr>
        <w:ind w:left="234"/>
        <w:jc w:val="both"/>
      </w:pPr>
    </w:p>
    <w:p w14:paraId="7C774F40" w14:textId="77777777" w:rsidR="000164AF" w:rsidRDefault="000164AF" w:rsidP="00AF0004">
      <w:pPr>
        <w:ind w:left="234"/>
        <w:jc w:val="both"/>
      </w:pPr>
    </w:p>
    <w:p w14:paraId="0A2233E5" w14:textId="77777777" w:rsidR="000164AF" w:rsidRDefault="000164AF" w:rsidP="00AF0004">
      <w:pPr>
        <w:ind w:left="234"/>
        <w:jc w:val="both"/>
      </w:pPr>
    </w:p>
    <w:p w14:paraId="37DB0AB7" w14:textId="77777777" w:rsidR="000164AF" w:rsidRDefault="000164AF" w:rsidP="00AF0004">
      <w:pPr>
        <w:ind w:left="234"/>
        <w:jc w:val="both"/>
      </w:pPr>
    </w:p>
    <w:p w14:paraId="7A224777" w14:textId="77777777" w:rsidR="000164AF" w:rsidRDefault="000164AF" w:rsidP="00AF0004">
      <w:pPr>
        <w:ind w:left="234"/>
        <w:jc w:val="both"/>
      </w:pPr>
    </w:p>
    <w:p w14:paraId="37181F11" w14:textId="77777777" w:rsidR="000164AF" w:rsidRDefault="000164AF" w:rsidP="00AF0004">
      <w:pPr>
        <w:ind w:left="234"/>
        <w:jc w:val="both"/>
      </w:pPr>
    </w:p>
    <w:p w14:paraId="17481962" w14:textId="77777777" w:rsidR="00C339F5" w:rsidRPr="00C339F5" w:rsidRDefault="00C339F5" w:rsidP="00C339F5">
      <w:pPr>
        <w:ind w:left="234"/>
        <w:jc w:val="both"/>
      </w:pPr>
      <w:r w:rsidRPr="00C339F5">
        <w:rPr>
          <w:b/>
        </w:rPr>
        <w:lastRenderedPageBreak/>
        <w:t>Alimentación asistida: papel del TCAE en la nutrición del paciente dependiente</w:t>
      </w:r>
    </w:p>
    <w:p w14:paraId="44028B55" w14:textId="77777777" w:rsidR="00C339F5" w:rsidRPr="00C339F5" w:rsidRDefault="00C339F5" w:rsidP="00C339F5">
      <w:pPr>
        <w:ind w:left="234"/>
        <w:jc w:val="both"/>
        <w:rPr>
          <w:b/>
        </w:rPr>
      </w:pPr>
      <w:r w:rsidRPr="00C339F5">
        <w:rPr>
          <w:b/>
        </w:rPr>
        <w:t>Introducción</w:t>
      </w:r>
    </w:p>
    <w:p w14:paraId="30A827B4" w14:textId="77777777" w:rsidR="00C339F5" w:rsidRPr="00C339F5" w:rsidRDefault="00C339F5" w:rsidP="00C339F5">
      <w:pPr>
        <w:ind w:left="234"/>
        <w:jc w:val="both"/>
      </w:pPr>
      <w:r w:rsidRPr="00C339F5">
        <w:t>La alimentación es un pilar fundamental en el mantenimiento de la salud, la recuperación y la calidad de vida del paciente hospitalizado. En el caso de pacientes dependientes, la alimentación asistida requiere no solo conocimientos técnicos, sino también sensibilidad, paciencia y habilidades comunicativas. El Técnico en Cuidados Auxiliares de Enfermería (TCAE) desempeña un papel esencial en este proceso, garantizando que el paciente reciba una nutrición adecuada, segura y respetuosa con su dignidad.</w:t>
      </w:r>
    </w:p>
    <w:p w14:paraId="3E07E67A" w14:textId="77777777" w:rsidR="00C339F5" w:rsidRPr="00C339F5" w:rsidRDefault="00C339F5" w:rsidP="00C339F5">
      <w:pPr>
        <w:ind w:left="234"/>
        <w:jc w:val="both"/>
        <w:rPr>
          <w:b/>
        </w:rPr>
      </w:pPr>
      <w:r w:rsidRPr="00C339F5">
        <w:rPr>
          <w:b/>
        </w:rPr>
        <w:t>Rol del TCAE en la alimentación asistida</w:t>
      </w:r>
    </w:p>
    <w:p w14:paraId="5021B81A" w14:textId="77777777" w:rsidR="00C339F5" w:rsidRPr="00C339F5" w:rsidRDefault="00C339F5" w:rsidP="00C339F5">
      <w:pPr>
        <w:ind w:left="234"/>
        <w:jc w:val="both"/>
      </w:pPr>
      <w:r w:rsidRPr="00C339F5">
        <w:t>El TCAE interviene directamente en la administración de alimentos a pacientes con limitaciones físicas, cognitivas o sensoriales que impiden su autonomía. Entre sus funciones destacan: preparar el entorno y el material necesario, asegurar la postura correcta del paciente, controlar la textura y temperatura de los alimentos, y observar posibles dificultades en la deglución o signos de atragantamiento.</w:t>
      </w:r>
    </w:p>
    <w:p w14:paraId="38A098DC" w14:textId="77777777" w:rsidR="00C339F5" w:rsidRPr="00C339F5" w:rsidRDefault="00C339F5" w:rsidP="00C339F5">
      <w:pPr>
        <w:ind w:left="234"/>
        <w:jc w:val="both"/>
      </w:pPr>
      <w:r w:rsidRPr="00C339F5">
        <w:t xml:space="preserve">Además, el TCAE debe fomentar la autonomía del paciente en la medida de lo posible, favoreciendo su </w:t>
      </w:r>
      <w:proofErr w:type="gramStart"/>
      <w:r w:rsidRPr="00C339F5">
        <w:t>participación activa</w:t>
      </w:r>
      <w:proofErr w:type="gramEnd"/>
      <w:r w:rsidRPr="00C339F5">
        <w:t xml:space="preserve"> en el proceso y manteniendo una actitud empática y tranquila. Su labor incluye la vigilancia de la ingesta y la comunicación constante con el equipo de enfermería y nutrición para informar sobre cualquier cambio o incidencia.</w:t>
      </w:r>
    </w:p>
    <w:p w14:paraId="0414FA7B" w14:textId="77777777" w:rsidR="00C339F5" w:rsidRPr="00C339F5" w:rsidRDefault="00C339F5" w:rsidP="00C339F5">
      <w:pPr>
        <w:ind w:left="234"/>
        <w:jc w:val="both"/>
        <w:rPr>
          <w:b/>
        </w:rPr>
      </w:pPr>
      <w:r w:rsidRPr="00C339F5">
        <w:rPr>
          <w:b/>
        </w:rPr>
        <w:t>Seguridad y humanización del cuidado</w:t>
      </w:r>
    </w:p>
    <w:p w14:paraId="33D9E9E5" w14:textId="77777777" w:rsidR="00C339F5" w:rsidRPr="00C339F5" w:rsidRDefault="00C339F5" w:rsidP="00C339F5">
      <w:pPr>
        <w:ind w:left="234"/>
        <w:jc w:val="both"/>
      </w:pPr>
      <w:r w:rsidRPr="00C339F5">
        <w:t>La alimentación asistida no se limita a una tarea técnica, sino que es un acto de cuidado humanizado. La forma en que el TCAE ofrece los alimentos influye directamente en la experiencia del paciente. Mantener un ambiente tranquilo, explicar las acciones y respetar los ritmos individuales son aspectos esenciales para evitar rechazo o ansiedad.</w:t>
      </w:r>
    </w:p>
    <w:p w14:paraId="49EECC49" w14:textId="77777777" w:rsidR="00C339F5" w:rsidRPr="00C339F5" w:rsidRDefault="00C339F5" w:rsidP="00C339F5">
      <w:pPr>
        <w:ind w:left="234"/>
        <w:jc w:val="both"/>
      </w:pPr>
      <w:r w:rsidRPr="00C339F5">
        <w:t>Asimismo, la seguridad es prioritaria: la correcta posición del paciente (preferiblemente semisentado a 45°), la observación de posibles signos de disfagia y la utilización de espesantes cuando sea necesario son medidas básicas para prevenir aspiraciones y complicaciones respiratorias.</w:t>
      </w:r>
    </w:p>
    <w:p w14:paraId="691FDB0B" w14:textId="77777777" w:rsidR="00C339F5" w:rsidRPr="00C339F5" w:rsidRDefault="00C339F5" w:rsidP="00C339F5">
      <w:pPr>
        <w:ind w:left="234"/>
        <w:jc w:val="both"/>
        <w:rPr>
          <w:b/>
        </w:rPr>
      </w:pPr>
      <w:r w:rsidRPr="00C339F5">
        <w:rPr>
          <w:b/>
        </w:rPr>
        <w:t>Importancia de la formación y del trabajo en equipo</w:t>
      </w:r>
    </w:p>
    <w:p w14:paraId="06231CA0" w14:textId="77777777" w:rsidR="00C339F5" w:rsidRPr="00C339F5" w:rsidRDefault="00C339F5" w:rsidP="00C339F5">
      <w:pPr>
        <w:ind w:left="234"/>
        <w:jc w:val="both"/>
      </w:pPr>
      <w:r w:rsidRPr="00C339F5">
        <w:t>El TCAE debe poseer conocimientos básicos sobre nutrición, tipos de dietas terapéuticas y adaptación de texturas. Su participación en programas formativos sobre alimentación asistida mejora la calidad del cuidado y contribuye a la detección precoz de problemas nutricionales. El trabajo en equipo con enfermería, medicina y dietética permite una atención integral, garantizando que la alimentación se adapte a las necesidades fisiológicas y emocionales de cada paciente. La observación continua del TCAE es clave para evaluar la tolerancia alimentaria y la aceptación del menú prescrito.</w:t>
      </w:r>
    </w:p>
    <w:p w14:paraId="0C0DE19F" w14:textId="77777777" w:rsidR="00C339F5" w:rsidRPr="00C339F5" w:rsidRDefault="00C339F5" w:rsidP="00C339F5">
      <w:pPr>
        <w:ind w:left="234"/>
        <w:jc w:val="both"/>
        <w:rPr>
          <w:b/>
        </w:rPr>
      </w:pPr>
      <w:r w:rsidRPr="00C339F5">
        <w:rPr>
          <w:b/>
        </w:rPr>
        <w:t>Conclusiones</w:t>
      </w:r>
    </w:p>
    <w:p w14:paraId="0B954CC8" w14:textId="77777777" w:rsidR="00C339F5" w:rsidRPr="00C339F5" w:rsidRDefault="00C339F5" w:rsidP="00C339F5">
      <w:pPr>
        <w:ind w:left="234"/>
        <w:jc w:val="both"/>
      </w:pPr>
      <w:r w:rsidRPr="00C339F5">
        <w:t xml:space="preserve">El papel del TCAE en la alimentación asistida del paciente dependiente es esencial para garantizar una nutrición segura, personalizada y humanizada. Su intervención no solo mejora el estado nutricional del paciente, sino que también refuerza su bienestar </w:t>
      </w:r>
      <w:r w:rsidRPr="00C339F5">
        <w:lastRenderedPageBreak/>
        <w:t>emocional y dignidad. La formación continua y la coordinación interdisciplinar son factores determinantes para optimizar este proceso y garantizar la calidad asistencial.</w:t>
      </w:r>
    </w:p>
    <w:p w14:paraId="79AF5B16" w14:textId="77777777" w:rsidR="00C339F5" w:rsidRPr="00C339F5" w:rsidRDefault="00C339F5" w:rsidP="00C339F5">
      <w:pPr>
        <w:ind w:left="234"/>
        <w:jc w:val="both"/>
        <w:rPr>
          <w:b/>
        </w:rPr>
      </w:pPr>
      <w:r w:rsidRPr="00C339F5">
        <w:rPr>
          <w:b/>
        </w:rPr>
        <w:t>Bibliografía</w:t>
      </w:r>
    </w:p>
    <w:p w14:paraId="5746514E" w14:textId="77777777" w:rsidR="00C339F5" w:rsidRPr="00C339F5" w:rsidRDefault="00C339F5" w:rsidP="00C339F5">
      <w:pPr>
        <w:numPr>
          <w:ilvl w:val="0"/>
          <w:numId w:val="545"/>
        </w:numPr>
        <w:jc w:val="both"/>
      </w:pPr>
      <w:r w:rsidRPr="00C339F5">
        <w:t>Fernández, L., &amp; García, P. (2021). Alimentación asistida en pacientes dependientes: seguridad y humanización del cuidado. *Revista de Cuidados Integrales*, 12(2), 33–40.</w:t>
      </w:r>
    </w:p>
    <w:p w14:paraId="3FA9EFFB" w14:textId="77777777" w:rsidR="00C339F5" w:rsidRPr="00C339F5" w:rsidRDefault="00C339F5" w:rsidP="00C339F5">
      <w:pPr>
        <w:numPr>
          <w:ilvl w:val="0"/>
          <w:numId w:val="545"/>
        </w:numPr>
        <w:jc w:val="both"/>
      </w:pPr>
      <w:r w:rsidRPr="00C339F5">
        <w:t>López, A., &amp; Ruiz, J. (2020). Rol del TCAE en la atención nutricional hospitalaria. *Cuidados Humanizados*, 10(1), 22–29.</w:t>
      </w:r>
    </w:p>
    <w:p w14:paraId="7568576F" w14:textId="77777777" w:rsidR="00C339F5" w:rsidRPr="00C339F5" w:rsidRDefault="00C339F5" w:rsidP="00C339F5">
      <w:pPr>
        <w:numPr>
          <w:ilvl w:val="0"/>
          <w:numId w:val="545"/>
        </w:numPr>
        <w:jc w:val="both"/>
      </w:pPr>
      <w:r w:rsidRPr="00C339F5">
        <w:t xml:space="preserve">Organización Mundial de la Salud (OMS). (2019). *Guía sobre la nutrición y el cuidado alimentario en pacientes </w:t>
      </w:r>
      <w:proofErr w:type="gramStart"/>
      <w:r w:rsidRPr="00C339F5">
        <w:t>hospitalizados.*</w:t>
      </w:r>
      <w:proofErr w:type="gramEnd"/>
      <w:r w:rsidRPr="00C339F5">
        <w:t xml:space="preserve"> Ginebra: OMS.</w:t>
      </w:r>
    </w:p>
    <w:p w14:paraId="3EEF22B4" w14:textId="77777777" w:rsidR="00C339F5" w:rsidRPr="00C339F5" w:rsidRDefault="00C339F5" w:rsidP="00C339F5">
      <w:pPr>
        <w:numPr>
          <w:ilvl w:val="0"/>
          <w:numId w:val="545"/>
        </w:numPr>
        <w:jc w:val="both"/>
      </w:pPr>
      <w:r w:rsidRPr="00C339F5">
        <w:t xml:space="preserve">Torres, M., &amp; Sánchez, R. (2022). Detección y manejo de la disfagia en la práctica asistencial. </w:t>
      </w:r>
    </w:p>
    <w:p w14:paraId="77132416" w14:textId="77777777" w:rsidR="00C339F5" w:rsidRPr="00C339F5" w:rsidRDefault="00C339F5" w:rsidP="00C339F5">
      <w:pPr>
        <w:ind w:left="234"/>
        <w:jc w:val="both"/>
      </w:pPr>
      <w:r w:rsidRPr="00C339F5">
        <w:t>*</w:t>
      </w:r>
      <w:proofErr w:type="spellStart"/>
      <w:r w:rsidRPr="00C339F5">
        <w:t>Journal</w:t>
      </w:r>
      <w:proofErr w:type="spellEnd"/>
      <w:r w:rsidRPr="00C339F5">
        <w:t xml:space="preserve"> </w:t>
      </w:r>
      <w:proofErr w:type="spellStart"/>
      <w:r w:rsidRPr="00C339F5">
        <w:t>of</w:t>
      </w:r>
      <w:proofErr w:type="spellEnd"/>
      <w:r w:rsidRPr="00C339F5">
        <w:t xml:space="preserve"> </w:t>
      </w:r>
      <w:proofErr w:type="spellStart"/>
      <w:r w:rsidRPr="00C339F5">
        <w:t>Clinical</w:t>
      </w:r>
      <w:proofErr w:type="spellEnd"/>
      <w:r w:rsidRPr="00C339F5">
        <w:t xml:space="preserve"> </w:t>
      </w:r>
      <w:proofErr w:type="spellStart"/>
      <w:r w:rsidRPr="00C339F5">
        <w:t>Nursing</w:t>
      </w:r>
      <w:proofErr w:type="spellEnd"/>
      <w:r w:rsidRPr="00C339F5">
        <w:t xml:space="preserve"> Care*, 18(3), 50–57.</w:t>
      </w:r>
    </w:p>
    <w:p w14:paraId="69B3FA99" w14:textId="77777777" w:rsidR="000164AF" w:rsidRDefault="000164AF" w:rsidP="00AF0004">
      <w:pPr>
        <w:ind w:left="234"/>
        <w:jc w:val="both"/>
      </w:pPr>
    </w:p>
    <w:p w14:paraId="528DBF09" w14:textId="77777777" w:rsidR="00C339F5" w:rsidRDefault="00C339F5" w:rsidP="00AF0004">
      <w:pPr>
        <w:ind w:left="234"/>
        <w:jc w:val="both"/>
      </w:pPr>
    </w:p>
    <w:p w14:paraId="01BDB17F" w14:textId="77777777" w:rsidR="00C339F5" w:rsidRDefault="00C339F5" w:rsidP="00AF0004">
      <w:pPr>
        <w:ind w:left="234"/>
        <w:jc w:val="both"/>
      </w:pPr>
    </w:p>
    <w:p w14:paraId="23F6219E" w14:textId="77777777" w:rsidR="00C339F5" w:rsidRDefault="00C339F5" w:rsidP="00AF0004">
      <w:pPr>
        <w:ind w:left="234"/>
        <w:jc w:val="both"/>
      </w:pPr>
    </w:p>
    <w:p w14:paraId="7136558B" w14:textId="77777777" w:rsidR="00C339F5" w:rsidRDefault="00C339F5" w:rsidP="00AF0004">
      <w:pPr>
        <w:ind w:left="234"/>
        <w:jc w:val="both"/>
      </w:pPr>
    </w:p>
    <w:p w14:paraId="63489454" w14:textId="77777777" w:rsidR="00C339F5" w:rsidRDefault="00C339F5" w:rsidP="00AF0004">
      <w:pPr>
        <w:ind w:left="234"/>
        <w:jc w:val="both"/>
      </w:pPr>
    </w:p>
    <w:p w14:paraId="340F40FE" w14:textId="77777777" w:rsidR="00C339F5" w:rsidRDefault="00C339F5" w:rsidP="00AF0004">
      <w:pPr>
        <w:ind w:left="234"/>
        <w:jc w:val="both"/>
      </w:pPr>
    </w:p>
    <w:p w14:paraId="6BBF40A3" w14:textId="77777777" w:rsidR="00C339F5" w:rsidRDefault="00C339F5" w:rsidP="00AF0004">
      <w:pPr>
        <w:ind w:left="234"/>
        <w:jc w:val="both"/>
      </w:pPr>
    </w:p>
    <w:p w14:paraId="11133635" w14:textId="77777777" w:rsidR="00C339F5" w:rsidRDefault="00C339F5" w:rsidP="00AF0004">
      <w:pPr>
        <w:ind w:left="234"/>
        <w:jc w:val="both"/>
      </w:pPr>
    </w:p>
    <w:p w14:paraId="64C85C86" w14:textId="77777777" w:rsidR="00C339F5" w:rsidRDefault="00C339F5" w:rsidP="00AF0004">
      <w:pPr>
        <w:ind w:left="234"/>
        <w:jc w:val="both"/>
      </w:pPr>
    </w:p>
    <w:p w14:paraId="0D67B24F" w14:textId="77777777" w:rsidR="00C339F5" w:rsidRDefault="00C339F5" w:rsidP="00AF0004">
      <w:pPr>
        <w:ind w:left="234"/>
        <w:jc w:val="both"/>
      </w:pPr>
    </w:p>
    <w:p w14:paraId="786B89BE" w14:textId="77777777" w:rsidR="00C339F5" w:rsidRDefault="00C339F5" w:rsidP="00AF0004">
      <w:pPr>
        <w:ind w:left="234"/>
        <w:jc w:val="both"/>
      </w:pPr>
    </w:p>
    <w:p w14:paraId="48E3C67D" w14:textId="77777777" w:rsidR="00C339F5" w:rsidRDefault="00C339F5" w:rsidP="00AF0004">
      <w:pPr>
        <w:ind w:left="234"/>
        <w:jc w:val="both"/>
      </w:pPr>
    </w:p>
    <w:p w14:paraId="450DD046" w14:textId="77777777" w:rsidR="00C339F5" w:rsidRDefault="00C339F5" w:rsidP="00AF0004">
      <w:pPr>
        <w:ind w:left="234"/>
        <w:jc w:val="both"/>
      </w:pPr>
    </w:p>
    <w:p w14:paraId="03D5B464" w14:textId="77777777" w:rsidR="00C339F5" w:rsidRDefault="00C339F5" w:rsidP="00AF0004">
      <w:pPr>
        <w:ind w:left="234"/>
        <w:jc w:val="both"/>
      </w:pPr>
    </w:p>
    <w:p w14:paraId="222816F0" w14:textId="77777777" w:rsidR="00C339F5" w:rsidRDefault="00C339F5" w:rsidP="00AF0004">
      <w:pPr>
        <w:ind w:left="234"/>
        <w:jc w:val="both"/>
      </w:pPr>
    </w:p>
    <w:p w14:paraId="094E6D5B" w14:textId="77777777" w:rsidR="00C339F5" w:rsidRDefault="00C339F5" w:rsidP="00AF0004">
      <w:pPr>
        <w:ind w:left="234"/>
        <w:jc w:val="both"/>
      </w:pPr>
    </w:p>
    <w:p w14:paraId="642CF052" w14:textId="77777777" w:rsidR="00C339F5" w:rsidRDefault="00C339F5" w:rsidP="00AF0004">
      <w:pPr>
        <w:ind w:left="234"/>
        <w:jc w:val="both"/>
      </w:pPr>
    </w:p>
    <w:p w14:paraId="14278B32" w14:textId="77777777" w:rsidR="00C339F5" w:rsidRDefault="00C339F5" w:rsidP="00AF0004">
      <w:pPr>
        <w:ind w:left="234"/>
        <w:jc w:val="both"/>
      </w:pPr>
    </w:p>
    <w:p w14:paraId="2CA57BA5" w14:textId="77777777" w:rsidR="00C339F5" w:rsidRDefault="00C339F5" w:rsidP="00AF0004">
      <w:pPr>
        <w:ind w:left="234"/>
        <w:jc w:val="both"/>
      </w:pPr>
    </w:p>
    <w:p w14:paraId="3FAE8137" w14:textId="77777777" w:rsidR="0048463C" w:rsidRPr="0048463C" w:rsidRDefault="0048463C" w:rsidP="0048463C">
      <w:pPr>
        <w:ind w:left="234"/>
        <w:jc w:val="both"/>
      </w:pPr>
      <w:r w:rsidRPr="0048463C">
        <w:rPr>
          <w:b/>
        </w:rPr>
        <w:lastRenderedPageBreak/>
        <w:t>Desinfección y esterilización de material sanitario: papel del TCAE</w:t>
      </w:r>
    </w:p>
    <w:p w14:paraId="249FE1F1" w14:textId="77777777" w:rsidR="0048463C" w:rsidRPr="0048463C" w:rsidRDefault="0048463C" w:rsidP="0048463C">
      <w:pPr>
        <w:ind w:left="234"/>
        <w:jc w:val="both"/>
        <w:rPr>
          <w:b/>
        </w:rPr>
      </w:pPr>
      <w:r w:rsidRPr="0048463C">
        <w:rPr>
          <w:b/>
        </w:rPr>
        <w:t>Introducción</w:t>
      </w:r>
    </w:p>
    <w:p w14:paraId="24AB8E8E" w14:textId="77777777" w:rsidR="0048463C" w:rsidRPr="0048463C" w:rsidRDefault="0048463C" w:rsidP="0048463C">
      <w:pPr>
        <w:ind w:left="234"/>
        <w:jc w:val="both"/>
      </w:pPr>
      <w:r w:rsidRPr="0048463C">
        <w:t>La desinfección y esterilización del material sanitario son procesos esenciales para garantizar la seguridad del paciente y prevenir las infecciones nosocomiales. En el entorno hospitalario, el Técnico en Cuidados Auxiliares de Enfermería (TCAE) desempeña un papel clave en la correcta manipulación, limpieza y preparación del instrumental clínico, colaborando estrechamente con el equipo de enfermería. Su labor, basada en protocolos estandarizados, contribuye directamente a la calidad asistencial y a la protección de la salud tanto del paciente como del profesional.</w:t>
      </w:r>
    </w:p>
    <w:p w14:paraId="6488934F" w14:textId="77777777" w:rsidR="0048463C" w:rsidRPr="0048463C" w:rsidRDefault="0048463C" w:rsidP="0048463C">
      <w:pPr>
        <w:ind w:left="234"/>
        <w:jc w:val="both"/>
        <w:rPr>
          <w:b/>
        </w:rPr>
      </w:pPr>
      <w:r w:rsidRPr="0048463C">
        <w:rPr>
          <w:b/>
        </w:rPr>
        <w:t>Conceptos básicos</w:t>
      </w:r>
    </w:p>
    <w:p w14:paraId="6688209A" w14:textId="77777777" w:rsidR="0048463C" w:rsidRPr="0048463C" w:rsidRDefault="0048463C" w:rsidP="0048463C">
      <w:pPr>
        <w:ind w:left="234"/>
        <w:jc w:val="both"/>
      </w:pPr>
      <w:r w:rsidRPr="0048463C">
        <w:t>La desinfección consiste en la eliminación de la mayoría de los microorganismos patógenos, aunque no necesariamente de todas las esporas, mediante el uso de agentes químicos o físicos. La esterilización, en cambio, es un proceso más riguroso que destruye toda forma de vida microbiana, incluidas las esporas bacterianas, mediante métodos como el vapor a presión (autoclave), el calor seco, el gas o la radiación. La elección del método depende del tipo de material y su resistencia térmica o química.</w:t>
      </w:r>
    </w:p>
    <w:p w14:paraId="0F57AB29" w14:textId="77777777" w:rsidR="0048463C" w:rsidRPr="0048463C" w:rsidRDefault="0048463C" w:rsidP="0048463C">
      <w:pPr>
        <w:ind w:left="234"/>
        <w:jc w:val="both"/>
        <w:rPr>
          <w:b/>
        </w:rPr>
      </w:pPr>
      <w:proofErr w:type="spellStart"/>
      <w:r w:rsidRPr="0048463C">
        <w:rPr>
          <w:b/>
        </w:rPr>
        <w:t>Fnuciones</w:t>
      </w:r>
      <w:proofErr w:type="spellEnd"/>
      <w:r w:rsidRPr="0048463C">
        <w:rPr>
          <w:b/>
        </w:rPr>
        <w:t xml:space="preserve"> del TCAE en los procesos de desinfección y esterilización</w:t>
      </w:r>
    </w:p>
    <w:p w14:paraId="314DF6FF" w14:textId="77777777" w:rsidR="0048463C" w:rsidRPr="0048463C" w:rsidRDefault="0048463C" w:rsidP="0048463C">
      <w:pPr>
        <w:ind w:left="234"/>
        <w:jc w:val="both"/>
      </w:pPr>
      <w:r w:rsidRPr="0048463C">
        <w:t>El TCAE participa activamente en las distintas etapas del proceso:</w:t>
      </w:r>
    </w:p>
    <w:p w14:paraId="170969D5" w14:textId="77777777" w:rsidR="0048463C" w:rsidRPr="0048463C" w:rsidRDefault="0048463C" w:rsidP="0048463C">
      <w:pPr>
        <w:ind w:left="234"/>
        <w:jc w:val="both"/>
      </w:pPr>
      <w:r w:rsidRPr="0048463C">
        <w:rPr>
          <w:u w:val="single"/>
        </w:rPr>
        <w:t>Limpieza y preparación del material:</w:t>
      </w:r>
      <w:r w:rsidRPr="0048463C">
        <w:t xml:space="preserve"> eliminación de restos orgánicos mediante agua, detergente enzimático y cepillado, siempre con el uso de equipos de protección individual (EPI).</w:t>
      </w:r>
    </w:p>
    <w:p w14:paraId="5F2DD802" w14:textId="77777777" w:rsidR="0048463C" w:rsidRPr="0048463C" w:rsidRDefault="0048463C" w:rsidP="0048463C">
      <w:pPr>
        <w:ind w:left="234"/>
        <w:jc w:val="both"/>
      </w:pPr>
      <w:r w:rsidRPr="0048463C">
        <w:rPr>
          <w:u w:val="single"/>
        </w:rPr>
        <w:t>Clasificación y empaquetado:</w:t>
      </w:r>
      <w:r w:rsidRPr="0048463C">
        <w:t xml:space="preserve"> separación del material según su uso y nivel de riesgo, y correcta colocación en contenedores o envoltorios antes de la esterilización.</w:t>
      </w:r>
    </w:p>
    <w:p w14:paraId="7CC4B770" w14:textId="77777777" w:rsidR="0048463C" w:rsidRPr="0048463C" w:rsidRDefault="0048463C" w:rsidP="0048463C">
      <w:pPr>
        <w:ind w:left="234"/>
        <w:jc w:val="both"/>
      </w:pPr>
      <w:r w:rsidRPr="0048463C">
        <w:rPr>
          <w:u w:val="single"/>
        </w:rPr>
        <w:t xml:space="preserve">Colaboración en el control del proceso: </w:t>
      </w:r>
      <w:r w:rsidRPr="0048463C">
        <w:t>verificación de indicadores químicos y biológicos que confirman la eficacia del ciclo de esterilización.</w:t>
      </w:r>
    </w:p>
    <w:p w14:paraId="21BE476A" w14:textId="77777777" w:rsidR="0048463C" w:rsidRPr="0048463C" w:rsidRDefault="0048463C" w:rsidP="0048463C">
      <w:pPr>
        <w:ind w:left="234"/>
        <w:jc w:val="both"/>
      </w:pPr>
      <w:r w:rsidRPr="0048463C">
        <w:rPr>
          <w:u w:val="single"/>
        </w:rPr>
        <w:t xml:space="preserve">Almacenamiento y distribución: </w:t>
      </w:r>
      <w:r w:rsidRPr="0048463C">
        <w:t>mantenimiento del material estéril en condiciones adecuadas para evitar la contaminación posterior.</w:t>
      </w:r>
    </w:p>
    <w:p w14:paraId="1BC66D93" w14:textId="77777777" w:rsidR="0048463C" w:rsidRPr="0048463C" w:rsidRDefault="0048463C" w:rsidP="0048463C">
      <w:pPr>
        <w:ind w:left="234"/>
        <w:jc w:val="both"/>
      </w:pPr>
      <w:r w:rsidRPr="0048463C">
        <w:t>Además, el TCAE debe conocer las normas de bioseguridad, los circuitos limpios y sucios, y la trazabilidad del material, garantizando el cumplimiento de los protocolos de prevención de infecciones.</w:t>
      </w:r>
    </w:p>
    <w:p w14:paraId="26665F7E" w14:textId="77777777" w:rsidR="0048463C" w:rsidRPr="0048463C" w:rsidRDefault="0048463C" w:rsidP="0048463C">
      <w:pPr>
        <w:ind w:left="234"/>
        <w:jc w:val="both"/>
        <w:rPr>
          <w:b/>
        </w:rPr>
      </w:pPr>
      <w:r w:rsidRPr="0048463C">
        <w:rPr>
          <w:b/>
        </w:rPr>
        <w:t>Importancia de la formación y la prevención</w:t>
      </w:r>
    </w:p>
    <w:p w14:paraId="406A3C5D" w14:textId="77777777" w:rsidR="0048463C" w:rsidRPr="0048463C" w:rsidRDefault="0048463C" w:rsidP="0048463C">
      <w:pPr>
        <w:ind w:left="234"/>
        <w:jc w:val="both"/>
      </w:pPr>
      <w:r w:rsidRPr="0048463C">
        <w:t>El adecuado desempeño del TCAE en estas tareas requiere formación continua en técnicas de limpieza, manejo de productos desinfectantes, control de tiempos y temperaturas de esterilización. La actualización de conocimientos permite reducir el riesgo de errores, proteger al paciente y optimizar los recursos sanitarios. Asimismo, la concienciación del TCAE sobre su papel en la cadena de asepsia refuerza la cultura de seguridad hospitalaria.</w:t>
      </w:r>
    </w:p>
    <w:p w14:paraId="469AA296" w14:textId="77777777" w:rsidR="0048463C" w:rsidRPr="0048463C" w:rsidRDefault="0048463C" w:rsidP="0048463C">
      <w:pPr>
        <w:ind w:left="234"/>
        <w:jc w:val="both"/>
        <w:rPr>
          <w:b/>
        </w:rPr>
      </w:pPr>
      <w:r w:rsidRPr="0048463C">
        <w:rPr>
          <w:b/>
        </w:rPr>
        <w:t>Conclusiones</w:t>
      </w:r>
    </w:p>
    <w:p w14:paraId="355C366D" w14:textId="77777777" w:rsidR="0048463C" w:rsidRPr="0048463C" w:rsidRDefault="0048463C" w:rsidP="0048463C">
      <w:pPr>
        <w:ind w:left="234"/>
        <w:jc w:val="both"/>
      </w:pPr>
      <w:r w:rsidRPr="0048463C">
        <w:t xml:space="preserve">La desinfección y esterilización son procesos esenciales en la práctica sanitaria, y el TCAE ocupa una posición estratégica en su ejecución. Su actuación responsable, </w:t>
      </w:r>
      <w:r w:rsidRPr="0048463C">
        <w:lastRenderedPageBreak/>
        <w:t>precisa y documentada garantiza un entorno asistencial seguro y libre de infecciones. La formación constante y el trabajo coordinado con el resto del equipo son pilares fundamentales para mantener los estándares de calidad en los servicios de salud.</w:t>
      </w:r>
    </w:p>
    <w:p w14:paraId="2DA0B696" w14:textId="77777777" w:rsidR="0048463C" w:rsidRPr="0048463C" w:rsidRDefault="0048463C" w:rsidP="0048463C">
      <w:pPr>
        <w:ind w:left="234"/>
        <w:jc w:val="both"/>
      </w:pPr>
      <w:r w:rsidRPr="0048463C">
        <w:t>### Bibliografía</w:t>
      </w:r>
    </w:p>
    <w:p w14:paraId="09895ACF" w14:textId="77777777" w:rsidR="0048463C" w:rsidRPr="0048463C" w:rsidRDefault="0048463C" w:rsidP="0048463C">
      <w:pPr>
        <w:numPr>
          <w:ilvl w:val="0"/>
          <w:numId w:val="546"/>
        </w:numPr>
        <w:jc w:val="both"/>
      </w:pPr>
      <w:r w:rsidRPr="0048463C">
        <w:t>Fernández, L., &amp; Martínez, R. (2020). Procedimientos de desinfección y esterilización en el ámbito hospitalario. *Revista de Enfermería y Control de Infecciones*, 15(2), 45–52.</w:t>
      </w:r>
    </w:p>
    <w:p w14:paraId="756D6128" w14:textId="77777777" w:rsidR="0048463C" w:rsidRPr="0048463C" w:rsidRDefault="0048463C" w:rsidP="0048463C">
      <w:pPr>
        <w:numPr>
          <w:ilvl w:val="0"/>
          <w:numId w:val="546"/>
        </w:numPr>
        <w:jc w:val="both"/>
      </w:pPr>
      <w:r w:rsidRPr="0048463C">
        <w:t>López, A., &amp; Torres, P. (2021). Rol del TCAE en la seguridad y asepsia hospitalaria. *Cuidados Integrales*, 13(1), 33–40.</w:t>
      </w:r>
    </w:p>
    <w:p w14:paraId="003530F3" w14:textId="77777777" w:rsidR="0048463C" w:rsidRPr="0048463C" w:rsidRDefault="0048463C" w:rsidP="0048463C">
      <w:pPr>
        <w:numPr>
          <w:ilvl w:val="0"/>
          <w:numId w:val="546"/>
        </w:numPr>
        <w:jc w:val="both"/>
      </w:pPr>
      <w:r w:rsidRPr="0048463C">
        <w:t xml:space="preserve">Organización Mundial de la Salud (OMS). (2019). *Guía sobre esterilización y desinfección de equipos </w:t>
      </w:r>
      <w:proofErr w:type="gramStart"/>
      <w:r w:rsidRPr="0048463C">
        <w:t>médicos.*</w:t>
      </w:r>
      <w:proofErr w:type="gramEnd"/>
      <w:r w:rsidRPr="0048463C">
        <w:t xml:space="preserve"> Ginebra: OMS.</w:t>
      </w:r>
    </w:p>
    <w:p w14:paraId="13A37FAB" w14:textId="77777777" w:rsidR="0048463C" w:rsidRPr="0048463C" w:rsidRDefault="0048463C" w:rsidP="0048463C">
      <w:pPr>
        <w:numPr>
          <w:ilvl w:val="0"/>
          <w:numId w:val="546"/>
        </w:numPr>
        <w:jc w:val="both"/>
      </w:pPr>
      <w:r w:rsidRPr="0048463C">
        <w:t>Ruiz, J., &amp; García, P. (2022). Bioseguridad y control de infecciones en el entorno clínico. *</w:t>
      </w:r>
      <w:proofErr w:type="spellStart"/>
      <w:r w:rsidRPr="0048463C">
        <w:t>Journalof</w:t>
      </w:r>
      <w:proofErr w:type="spellEnd"/>
      <w:r w:rsidRPr="0048463C">
        <w:t xml:space="preserve"> </w:t>
      </w:r>
      <w:proofErr w:type="spellStart"/>
      <w:r w:rsidRPr="0048463C">
        <w:t>Healthcare</w:t>
      </w:r>
      <w:proofErr w:type="spellEnd"/>
      <w:r w:rsidRPr="0048463C">
        <w:t xml:space="preserve"> Safety*, 18(3), 60–68.</w:t>
      </w:r>
    </w:p>
    <w:p w14:paraId="08C1D6F4" w14:textId="77777777" w:rsidR="00C339F5" w:rsidRDefault="00C339F5" w:rsidP="00AF0004">
      <w:pPr>
        <w:ind w:left="234"/>
        <w:jc w:val="both"/>
      </w:pPr>
    </w:p>
    <w:p w14:paraId="172C611B" w14:textId="77777777" w:rsidR="0048463C" w:rsidRDefault="0048463C" w:rsidP="00AF0004">
      <w:pPr>
        <w:ind w:left="234"/>
        <w:jc w:val="both"/>
      </w:pPr>
    </w:p>
    <w:p w14:paraId="416F4905" w14:textId="77777777" w:rsidR="0048463C" w:rsidRDefault="0048463C" w:rsidP="00AF0004">
      <w:pPr>
        <w:ind w:left="234"/>
        <w:jc w:val="both"/>
      </w:pPr>
    </w:p>
    <w:p w14:paraId="724BB922" w14:textId="77777777" w:rsidR="0048463C" w:rsidRDefault="0048463C" w:rsidP="00AF0004">
      <w:pPr>
        <w:ind w:left="234"/>
        <w:jc w:val="both"/>
      </w:pPr>
    </w:p>
    <w:p w14:paraId="4C1494EB" w14:textId="77777777" w:rsidR="0048463C" w:rsidRDefault="0048463C" w:rsidP="00AF0004">
      <w:pPr>
        <w:ind w:left="234"/>
        <w:jc w:val="both"/>
      </w:pPr>
    </w:p>
    <w:p w14:paraId="7951D535" w14:textId="77777777" w:rsidR="0048463C" w:rsidRDefault="0048463C" w:rsidP="00AF0004">
      <w:pPr>
        <w:ind w:left="234"/>
        <w:jc w:val="both"/>
      </w:pPr>
    </w:p>
    <w:p w14:paraId="2101A6B5" w14:textId="77777777" w:rsidR="0048463C" w:rsidRDefault="0048463C" w:rsidP="00AF0004">
      <w:pPr>
        <w:ind w:left="234"/>
        <w:jc w:val="both"/>
      </w:pPr>
    </w:p>
    <w:p w14:paraId="619299BF" w14:textId="77777777" w:rsidR="0048463C" w:rsidRDefault="0048463C" w:rsidP="00AF0004">
      <w:pPr>
        <w:ind w:left="234"/>
        <w:jc w:val="both"/>
      </w:pPr>
    </w:p>
    <w:p w14:paraId="1FFD6F4E" w14:textId="77777777" w:rsidR="0048463C" w:rsidRDefault="0048463C" w:rsidP="00AF0004">
      <w:pPr>
        <w:ind w:left="234"/>
        <w:jc w:val="both"/>
      </w:pPr>
    </w:p>
    <w:p w14:paraId="1C80B18A" w14:textId="77777777" w:rsidR="0048463C" w:rsidRDefault="0048463C" w:rsidP="00AF0004">
      <w:pPr>
        <w:ind w:left="234"/>
        <w:jc w:val="both"/>
      </w:pPr>
    </w:p>
    <w:p w14:paraId="5CFDCCDE" w14:textId="77777777" w:rsidR="0048463C" w:rsidRDefault="0048463C" w:rsidP="00AF0004">
      <w:pPr>
        <w:ind w:left="234"/>
        <w:jc w:val="both"/>
      </w:pPr>
    </w:p>
    <w:p w14:paraId="6E828D8C" w14:textId="77777777" w:rsidR="0048463C" w:rsidRDefault="0048463C" w:rsidP="00AF0004">
      <w:pPr>
        <w:ind w:left="234"/>
        <w:jc w:val="both"/>
      </w:pPr>
    </w:p>
    <w:p w14:paraId="5A6005B3" w14:textId="77777777" w:rsidR="0048463C" w:rsidRDefault="0048463C" w:rsidP="00AF0004">
      <w:pPr>
        <w:ind w:left="234"/>
        <w:jc w:val="both"/>
      </w:pPr>
    </w:p>
    <w:p w14:paraId="72EEFFE4" w14:textId="77777777" w:rsidR="0048463C" w:rsidRDefault="0048463C" w:rsidP="00AF0004">
      <w:pPr>
        <w:ind w:left="234"/>
        <w:jc w:val="both"/>
      </w:pPr>
    </w:p>
    <w:p w14:paraId="6BD24235" w14:textId="77777777" w:rsidR="0048463C" w:rsidRDefault="0048463C" w:rsidP="00AF0004">
      <w:pPr>
        <w:ind w:left="234"/>
        <w:jc w:val="both"/>
      </w:pPr>
    </w:p>
    <w:p w14:paraId="2A7005F2" w14:textId="77777777" w:rsidR="0048463C" w:rsidRDefault="0048463C" w:rsidP="00AF0004">
      <w:pPr>
        <w:ind w:left="234"/>
        <w:jc w:val="both"/>
      </w:pPr>
    </w:p>
    <w:p w14:paraId="0395DA96" w14:textId="77777777" w:rsidR="0048463C" w:rsidRDefault="0048463C" w:rsidP="00AF0004">
      <w:pPr>
        <w:ind w:left="234"/>
        <w:jc w:val="both"/>
      </w:pPr>
    </w:p>
    <w:p w14:paraId="497DB08A" w14:textId="77777777" w:rsidR="0048463C" w:rsidRDefault="0048463C" w:rsidP="00AF0004">
      <w:pPr>
        <w:ind w:left="234"/>
        <w:jc w:val="both"/>
      </w:pPr>
    </w:p>
    <w:p w14:paraId="400651C0" w14:textId="77777777" w:rsidR="0048463C" w:rsidRDefault="0048463C" w:rsidP="00AF0004">
      <w:pPr>
        <w:ind w:left="234"/>
        <w:jc w:val="both"/>
      </w:pPr>
    </w:p>
    <w:p w14:paraId="01F86D0D" w14:textId="77777777" w:rsidR="0048463C" w:rsidRDefault="0048463C" w:rsidP="00AF0004">
      <w:pPr>
        <w:ind w:left="234"/>
        <w:jc w:val="both"/>
      </w:pPr>
    </w:p>
    <w:p w14:paraId="65EAFF60" w14:textId="77777777" w:rsidR="00F96BA9" w:rsidRPr="00F96BA9" w:rsidRDefault="00F96BA9" w:rsidP="00F96BA9">
      <w:pPr>
        <w:ind w:left="234"/>
        <w:jc w:val="both"/>
      </w:pPr>
      <w:r w:rsidRPr="00F96BA9">
        <w:rPr>
          <w:b/>
        </w:rPr>
        <w:lastRenderedPageBreak/>
        <w:t>El papel del TCAE en el apoyo emocional al paciente con enfermedad crónica</w:t>
      </w:r>
    </w:p>
    <w:p w14:paraId="0353E0FE" w14:textId="77777777" w:rsidR="00F96BA9" w:rsidRPr="00F96BA9" w:rsidRDefault="00F96BA9" w:rsidP="00F96BA9">
      <w:pPr>
        <w:ind w:left="234"/>
        <w:jc w:val="both"/>
        <w:rPr>
          <w:b/>
        </w:rPr>
      </w:pPr>
      <w:r w:rsidRPr="00F96BA9">
        <w:rPr>
          <w:b/>
        </w:rPr>
        <w:t>Introducción</w:t>
      </w:r>
    </w:p>
    <w:p w14:paraId="43EB1EF4" w14:textId="77777777" w:rsidR="00F96BA9" w:rsidRPr="00F96BA9" w:rsidRDefault="00F96BA9" w:rsidP="00F96BA9">
      <w:pPr>
        <w:ind w:left="234"/>
        <w:jc w:val="both"/>
      </w:pPr>
      <w:r w:rsidRPr="00F96BA9">
        <w:t>Las enfermedades crónicas constituyen uno de los principales desafíos para los sistemas sanitarios actuales debido a su impacto prolongado en la salud física, emocional y social de los pacientes. Estas patologías requieren cuidados continuos y adaptaciones en la vida cotidiana, lo que puede generar ansiedad, frustración y sentimientos de pérdida de autonomía. En este contexto, el Técnico en Cuidados Auxiliares de Enfermería (TCAE) desempeña un papel esencial en el acompañamiento emocional del paciente, contribuyendo a la humanización de la atención y al fortalecimiento del vínculo terapéutico (Fernández et al., 2022).</w:t>
      </w:r>
    </w:p>
    <w:p w14:paraId="2E0F56B4" w14:textId="77777777" w:rsidR="00F96BA9" w:rsidRPr="00F96BA9" w:rsidRDefault="00F96BA9" w:rsidP="00F96BA9">
      <w:pPr>
        <w:ind w:left="234"/>
        <w:jc w:val="both"/>
        <w:rPr>
          <w:b/>
        </w:rPr>
      </w:pPr>
      <w:r w:rsidRPr="00F96BA9">
        <w:rPr>
          <w:b/>
        </w:rPr>
        <w:t>Desarrollo</w:t>
      </w:r>
    </w:p>
    <w:p w14:paraId="1D7DFCA0" w14:textId="77777777" w:rsidR="00F96BA9" w:rsidRPr="00F96BA9" w:rsidRDefault="00F96BA9" w:rsidP="00F96BA9">
      <w:pPr>
        <w:ind w:left="234"/>
        <w:jc w:val="both"/>
      </w:pPr>
      <w:r w:rsidRPr="00F96BA9">
        <w:t>El TCAE es el profesional sanitario que mantiene un contacto más directo y frecuente con el paciente, lo que le permite detectar cambios en el estado emocional y ofrecer un apoyo continuo. Su función va más allá de la atención física: incluye la observación, la escucha activa, la empatía y la comunicación asertiva como herramientas clave para mejorar el bienestar del paciente (Gómez &amp; Martínez, 2021).</w:t>
      </w:r>
    </w:p>
    <w:p w14:paraId="055159AD" w14:textId="77777777" w:rsidR="00F96BA9" w:rsidRPr="00F96BA9" w:rsidRDefault="00F96BA9" w:rsidP="00F96BA9">
      <w:pPr>
        <w:ind w:left="234"/>
        <w:jc w:val="both"/>
      </w:pPr>
      <w:r w:rsidRPr="00F96BA9">
        <w:t>El apoyo emocional del TCAE se manifiesta en acciones concretas, tales como fomentar la expresión de sentimientos, proporcionar un ambiente de confianza y respeto, reforzar la autoestima y motivar la participación del paciente en su propio proceso de cuidado (Ministerio de Sanidad, 2019). Estas intervenciones ayudan al paciente a afrontar los efectos psicológicos de la enfermedad crónica, reduciendo la sensación de soledad y favoreciendo la adherencia al tratamiento.</w:t>
      </w:r>
    </w:p>
    <w:p w14:paraId="1CE9E345" w14:textId="77777777" w:rsidR="00F96BA9" w:rsidRPr="00F96BA9" w:rsidRDefault="00F96BA9" w:rsidP="00F96BA9">
      <w:pPr>
        <w:ind w:left="234"/>
        <w:jc w:val="both"/>
      </w:pPr>
      <w:r w:rsidRPr="00F96BA9">
        <w:t>La evidencia científica muestra que la atención emocional influye de manera positiva en los resultados clínicos. Pacientes que reciben acompañamiento emocional constante presentan menor incidencia de síntomas depresivos, mejor adherencia terapéutica y una mayor percepción de calidad de vida (López et al., 2020). Por ello, resulta imprescindible que los TCAE reciban formación continua en habilidades comunicativas, inteligencia emocional y estrategias de afrontamiento, de modo que puedan ofrecer un cuidado integral y humanizado.</w:t>
      </w:r>
    </w:p>
    <w:p w14:paraId="53C081FE" w14:textId="77777777" w:rsidR="00F96BA9" w:rsidRPr="00F96BA9" w:rsidRDefault="00F96BA9" w:rsidP="00F96BA9">
      <w:pPr>
        <w:ind w:left="234"/>
        <w:jc w:val="both"/>
      </w:pPr>
      <w:r w:rsidRPr="00F96BA9">
        <w:t>Además, la colaboración del TCAE con el equipo de enfermería y otros profesionales de la salud permite un abordaje interdisciplinar que mejora la continuidad asistencial y refuerza la confianza del paciente en el sistema sanitario.</w:t>
      </w:r>
    </w:p>
    <w:p w14:paraId="1B47C265" w14:textId="77777777" w:rsidR="00F96BA9" w:rsidRPr="00F96BA9" w:rsidRDefault="00F96BA9" w:rsidP="00F96BA9">
      <w:pPr>
        <w:ind w:left="234"/>
        <w:jc w:val="both"/>
        <w:rPr>
          <w:b/>
        </w:rPr>
      </w:pPr>
      <w:r w:rsidRPr="00F96BA9">
        <w:rPr>
          <w:b/>
        </w:rPr>
        <w:t>Conclusiones</w:t>
      </w:r>
    </w:p>
    <w:p w14:paraId="2AF95D5B" w14:textId="77777777" w:rsidR="00F96BA9" w:rsidRPr="00F96BA9" w:rsidRDefault="00F96BA9" w:rsidP="00F96BA9">
      <w:pPr>
        <w:ind w:left="234"/>
        <w:jc w:val="both"/>
      </w:pPr>
      <w:r w:rsidRPr="00F96BA9">
        <w:t>El TCAE desempeña un papel indispensable en el apoyo emocional al paciente con enfermedad crónica. Su cercanía, empatía y capacidad de observación lo convierten en un agente clave en la detección de necesidades emocionales y en la promoción del bienestar psicológico. Fomentar la formación emocional y comunicativa de estos profesionales no solo mejora la calidad del cuidado, sino que también fortalece la humanización de la atención sanitaria. En definitiva, el TCAE contribuye de forma decisiva a la mejora integral de la salud del paciente crónico, atendiendo tanto su dimensión física como emocional.</w:t>
      </w:r>
    </w:p>
    <w:p w14:paraId="3B7F3C88" w14:textId="77777777" w:rsidR="00F96BA9" w:rsidRPr="00F96BA9" w:rsidRDefault="00F96BA9" w:rsidP="00F96BA9">
      <w:pPr>
        <w:ind w:left="234"/>
        <w:jc w:val="both"/>
        <w:rPr>
          <w:b/>
        </w:rPr>
      </w:pPr>
      <w:r w:rsidRPr="00F96BA9">
        <w:rPr>
          <w:b/>
        </w:rPr>
        <w:t>Bibliografía</w:t>
      </w:r>
    </w:p>
    <w:p w14:paraId="1B420A65" w14:textId="77777777" w:rsidR="00F96BA9" w:rsidRPr="00F96BA9" w:rsidRDefault="00F96BA9" w:rsidP="00F96BA9">
      <w:pPr>
        <w:numPr>
          <w:ilvl w:val="0"/>
          <w:numId w:val="547"/>
        </w:numPr>
        <w:jc w:val="both"/>
      </w:pPr>
      <w:r w:rsidRPr="00F96BA9">
        <w:lastRenderedPageBreak/>
        <w:t>Fernández, R., Sánchez, M., &amp; Roldán, J. (2022). *Atención integral al paciente crónico: perspectivas emocionales y de cuidado*. Revista Española de Enfermería, 45(3), 145-152. * Gómez, L., &amp; Martínez, A. (2021). *Comunicación terapéutica y rol del TCAE en el ámbito hospitalario*. Cuidados de Salud, 12(1), 33-40.</w:t>
      </w:r>
    </w:p>
    <w:p w14:paraId="4F958820" w14:textId="77777777" w:rsidR="00F96BA9" w:rsidRPr="00F96BA9" w:rsidRDefault="00F96BA9" w:rsidP="00F96BA9">
      <w:pPr>
        <w:numPr>
          <w:ilvl w:val="0"/>
          <w:numId w:val="547"/>
        </w:numPr>
        <w:jc w:val="both"/>
      </w:pPr>
      <w:r w:rsidRPr="00F96BA9">
        <w:t>López, P., García, C., &amp; Navarro, D. (2020). *Influencia del apoyo emocional en la adherencia terapéutica del paciente crónico*. Enfermería Clínica, 30(5), 283-289.</w:t>
      </w:r>
    </w:p>
    <w:p w14:paraId="36941FBF" w14:textId="77777777" w:rsidR="00F96BA9" w:rsidRPr="00F96BA9" w:rsidRDefault="00F96BA9" w:rsidP="00F96BA9">
      <w:pPr>
        <w:numPr>
          <w:ilvl w:val="0"/>
          <w:numId w:val="547"/>
        </w:numPr>
        <w:jc w:val="both"/>
      </w:pPr>
      <w:r w:rsidRPr="00F96BA9">
        <w:t>Ministerio de Sanidad. (2019). *Guía de buenas prácticas en cuidados de enfermería y TCAE*. Gobierno de España.</w:t>
      </w:r>
    </w:p>
    <w:p w14:paraId="658582B2" w14:textId="77777777" w:rsidR="0048463C" w:rsidRDefault="0048463C" w:rsidP="00AF0004">
      <w:pPr>
        <w:ind w:left="234"/>
        <w:jc w:val="both"/>
      </w:pPr>
    </w:p>
    <w:p w14:paraId="722936D3" w14:textId="77777777" w:rsidR="00F96BA9" w:rsidRDefault="00F96BA9" w:rsidP="00AF0004">
      <w:pPr>
        <w:ind w:left="234"/>
        <w:jc w:val="both"/>
      </w:pPr>
    </w:p>
    <w:p w14:paraId="72C8929C" w14:textId="77777777" w:rsidR="00F96BA9" w:rsidRDefault="00F96BA9" w:rsidP="00AF0004">
      <w:pPr>
        <w:ind w:left="234"/>
        <w:jc w:val="both"/>
      </w:pPr>
    </w:p>
    <w:p w14:paraId="7F2082BC" w14:textId="77777777" w:rsidR="00F96BA9" w:rsidRDefault="00F96BA9" w:rsidP="00AF0004">
      <w:pPr>
        <w:ind w:left="234"/>
        <w:jc w:val="both"/>
      </w:pPr>
    </w:p>
    <w:p w14:paraId="65E619C2" w14:textId="77777777" w:rsidR="00F96BA9" w:rsidRDefault="00F96BA9" w:rsidP="00AF0004">
      <w:pPr>
        <w:ind w:left="234"/>
        <w:jc w:val="both"/>
      </w:pPr>
    </w:p>
    <w:p w14:paraId="3D09E01F" w14:textId="77777777" w:rsidR="00F96BA9" w:rsidRDefault="00F96BA9" w:rsidP="00AF0004">
      <w:pPr>
        <w:ind w:left="234"/>
        <w:jc w:val="both"/>
      </w:pPr>
    </w:p>
    <w:p w14:paraId="60BA165D" w14:textId="77777777" w:rsidR="00F96BA9" w:rsidRDefault="00F96BA9" w:rsidP="00AF0004">
      <w:pPr>
        <w:ind w:left="234"/>
        <w:jc w:val="both"/>
      </w:pPr>
    </w:p>
    <w:p w14:paraId="3113FCFD" w14:textId="77777777" w:rsidR="00F96BA9" w:rsidRDefault="00F96BA9" w:rsidP="00AF0004">
      <w:pPr>
        <w:ind w:left="234"/>
        <w:jc w:val="both"/>
      </w:pPr>
    </w:p>
    <w:p w14:paraId="531E2C5C" w14:textId="77777777" w:rsidR="00F96BA9" w:rsidRDefault="00F96BA9" w:rsidP="00AF0004">
      <w:pPr>
        <w:ind w:left="234"/>
        <w:jc w:val="both"/>
      </w:pPr>
    </w:p>
    <w:p w14:paraId="4895174F" w14:textId="77777777" w:rsidR="00F96BA9" w:rsidRDefault="00F96BA9" w:rsidP="00AF0004">
      <w:pPr>
        <w:ind w:left="234"/>
        <w:jc w:val="both"/>
      </w:pPr>
    </w:p>
    <w:p w14:paraId="5551DE28" w14:textId="77777777" w:rsidR="00F96BA9" w:rsidRDefault="00F96BA9" w:rsidP="00AF0004">
      <w:pPr>
        <w:ind w:left="234"/>
        <w:jc w:val="both"/>
      </w:pPr>
    </w:p>
    <w:p w14:paraId="4FC8D64F" w14:textId="77777777" w:rsidR="00F96BA9" w:rsidRDefault="00F96BA9" w:rsidP="00AF0004">
      <w:pPr>
        <w:ind w:left="234"/>
        <w:jc w:val="both"/>
      </w:pPr>
    </w:p>
    <w:p w14:paraId="32E74A4C" w14:textId="77777777" w:rsidR="00F96BA9" w:rsidRDefault="00F96BA9" w:rsidP="00AF0004">
      <w:pPr>
        <w:ind w:left="234"/>
        <w:jc w:val="both"/>
      </w:pPr>
    </w:p>
    <w:p w14:paraId="77EB1657" w14:textId="77777777" w:rsidR="00F96BA9" w:rsidRDefault="00F96BA9" w:rsidP="00AF0004">
      <w:pPr>
        <w:ind w:left="234"/>
        <w:jc w:val="both"/>
      </w:pPr>
    </w:p>
    <w:p w14:paraId="6EB5C561" w14:textId="77777777" w:rsidR="00F96BA9" w:rsidRDefault="00F96BA9" w:rsidP="00AF0004">
      <w:pPr>
        <w:ind w:left="234"/>
        <w:jc w:val="both"/>
      </w:pPr>
    </w:p>
    <w:p w14:paraId="2255ACFA" w14:textId="77777777" w:rsidR="00F96BA9" w:rsidRDefault="00F96BA9" w:rsidP="00AF0004">
      <w:pPr>
        <w:ind w:left="234"/>
        <w:jc w:val="both"/>
      </w:pPr>
    </w:p>
    <w:p w14:paraId="7C5F6EA4" w14:textId="77777777" w:rsidR="00F96BA9" w:rsidRDefault="00F96BA9" w:rsidP="00AF0004">
      <w:pPr>
        <w:ind w:left="234"/>
        <w:jc w:val="both"/>
      </w:pPr>
    </w:p>
    <w:p w14:paraId="3A505D9C" w14:textId="77777777" w:rsidR="00F96BA9" w:rsidRDefault="00F96BA9" w:rsidP="00AF0004">
      <w:pPr>
        <w:ind w:left="234"/>
        <w:jc w:val="both"/>
      </w:pPr>
    </w:p>
    <w:p w14:paraId="5A39F828" w14:textId="77777777" w:rsidR="00F96BA9" w:rsidRDefault="00F96BA9" w:rsidP="00AF0004">
      <w:pPr>
        <w:ind w:left="234"/>
        <w:jc w:val="both"/>
      </w:pPr>
    </w:p>
    <w:p w14:paraId="6854818B" w14:textId="77777777" w:rsidR="00F96BA9" w:rsidRDefault="00F96BA9" w:rsidP="00AF0004">
      <w:pPr>
        <w:ind w:left="234"/>
        <w:jc w:val="both"/>
      </w:pPr>
    </w:p>
    <w:p w14:paraId="073E0030" w14:textId="77777777" w:rsidR="00F96BA9" w:rsidRDefault="00F96BA9" w:rsidP="00AF0004">
      <w:pPr>
        <w:ind w:left="234"/>
        <w:jc w:val="both"/>
      </w:pPr>
    </w:p>
    <w:p w14:paraId="5B0C7563" w14:textId="77777777" w:rsidR="00F96BA9" w:rsidRDefault="00F96BA9" w:rsidP="00AF0004">
      <w:pPr>
        <w:ind w:left="234"/>
        <w:jc w:val="both"/>
      </w:pPr>
    </w:p>
    <w:p w14:paraId="09DEA634" w14:textId="77777777" w:rsidR="00F96BA9" w:rsidRDefault="00F96BA9" w:rsidP="00AF0004">
      <w:pPr>
        <w:ind w:left="234"/>
        <w:jc w:val="both"/>
      </w:pPr>
    </w:p>
    <w:p w14:paraId="74FB56B3" w14:textId="77777777" w:rsidR="00F96BA9" w:rsidRDefault="00F96BA9" w:rsidP="00AF0004">
      <w:pPr>
        <w:ind w:left="234"/>
        <w:jc w:val="both"/>
      </w:pPr>
    </w:p>
    <w:p w14:paraId="71D0EBE8" w14:textId="77777777" w:rsidR="00F96BA9" w:rsidRDefault="00F96BA9" w:rsidP="00AF0004">
      <w:pPr>
        <w:ind w:left="234"/>
        <w:jc w:val="both"/>
      </w:pPr>
    </w:p>
    <w:p w14:paraId="2E21319A" w14:textId="77777777" w:rsidR="00D640EC" w:rsidRPr="00D640EC" w:rsidRDefault="00D640EC" w:rsidP="00D640EC">
      <w:pPr>
        <w:ind w:left="234"/>
        <w:jc w:val="both"/>
      </w:pPr>
      <w:r w:rsidRPr="00D640EC">
        <w:rPr>
          <w:b/>
        </w:rPr>
        <w:lastRenderedPageBreak/>
        <w:t>El papel del TCAE en la unidad de urgencias y cuidados intensivos</w:t>
      </w:r>
    </w:p>
    <w:p w14:paraId="4A7899BE" w14:textId="77777777" w:rsidR="00D640EC" w:rsidRPr="00D640EC" w:rsidRDefault="00D640EC" w:rsidP="00D640EC">
      <w:pPr>
        <w:ind w:left="234"/>
        <w:jc w:val="both"/>
        <w:rPr>
          <w:b/>
        </w:rPr>
      </w:pPr>
      <w:r w:rsidRPr="00D640EC">
        <w:rPr>
          <w:b/>
        </w:rPr>
        <w:t>Introducción</w:t>
      </w:r>
    </w:p>
    <w:p w14:paraId="0FAEDBBA" w14:textId="77777777" w:rsidR="00D640EC" w:rsidRPr="00D640EC" w:rsidRDefault="00D640EC" w:rsidP="00D640EC">
      <w:pPr>
        <w:ind w:left="234"/>
        <w:jc w:val="both"/>
      </w:pPr>
      <w:r w:rsidRPr="00D640EC">
        <w:t>Las unidades de urgencias y cuidados intensivos (UCI) constituyen escenarios asistenciales caracterizados por la alta complejidad técnica, la inmediatez en la toma de decisiones y la atención a pacientes en situación crítica. En este contexto, el Técnico en Cuidados Auxiliares de Enfermería (TCAE) desempeña un papel esencial en la prestación de cuidados básicos, el mantenimiento del entorno clínico y el apoyo al equipo de enfermería. Su actuación eficaz contribuye directamente a la seguridad del paciente, la calidad de los cuidados y la optimización de los recursos humanos (García &amp; Torres, 2021).</w:t>
      </w:r>
    </w:p>
    <w:p w14:paraId="42302FE8" w14:textId="77777777" w:rsidR="00D640EC" w:rsidRPr="00D640EC" w:rsidRDefault="00D640EC" w:rsidP="00D640EC">
      <w:pPr>
        <w:ind w:left="234"/>
        <w:jc w:val="both"/>
        <w:rPr>
          <w:b/>
        </w:rPr>
      </w:pPr>
      <w:r w:rsidRPr="00D640EC">
        <w:rPr>
          <w:b/>
        </w:rPr>
        <w:t>Desarrollo</w:t>
      </w:r>
    </w:p>
    <w:p w14:paraId="4DAAC01B" w14:textId="77777777" w:rsidR="00D640EC" w:rsidRPr="00D640EC" w:rsidRDefault="00D640EC" w:rsidP="00D640EC">
      <w:pPr>
        <w:ind w:left="234"/>
        <w:jc w:val="both"/>
      </w:pPr>
      <w:r w:rsidRPr="00D640EC">
        <w:t>El TCAE en las unidades de urgencias y UCI realiza múltiples funciones que exigen competencias técnicas, capacidad de trabajo en equipo y equilibrio emocional. Entre sus principales tareas se encuentran la preparación del material sanitario, la colaboración en procedimientos asistenciales, el control de la higiene y confort del paciente crítico, la movilización y prevención de úlceras por presión, así como la vigilancia de signos clínicos bajo supervisión del personal de enfermería (Ministerio de Sanidad, 2019).</w:t>
      </w:r>
    </w:p>
    <w:p w14:paraId="2A98AA12" w14:textId="77777777" w:rsidR="00D640EC" w:rsidRPr="00D640EC" w:rsidRDefault="00D640EC" w:rsidP="00D640EC">
      <w:pPr>
        <w:ind w:left="234"/>
        <w:jc w:val="both"/>
      </w:pPr>
      <w:r w:rsidRPr="00D640EC">
        <w:t>La complejidad del entorno requiere que el TCAE mantenga una actitud proactiva, precisa y organizada. La rapidez con que se desarrollan las situaciones de urgencia demanda una coordinación efectiva con el resto del equipo multidisciplinar. La comunicación fluida, la observación constante y el cumplimiento estricto de las normas de seguridad son elementos clave para minimizar errores y garantizar una atención integral (Ruiz et al., 2020).</w:t>
      </w:r>
    </w:p>
    <w:p w14:paraId="3DC13B59" w14:textId="77777777" w:rsidR="00D640EC" w:rsidRPr="00D640EC" w:rsidRDefault="00D640EC" w:rsidP="00D640EC">
      <w:pPr>
        <w:ind w:left="234"/>
        <w:jc w:val="both"/>
      </w:pPr>
      <w:r w:rsidRPr="00D640EC">
        <w:t>En la UCI, el TCAE no solo realiza cuidados físicos, sino que también participa en el apoyo emocional a pacientes y familiares. Aunque el paciente crítico puede encontrarse sedado o intubado, la presencia empática del profesional contribuye al bienestar psicológico del entorno familiar y al clima terapéutico del equipo (Fernández et al., 2022). Asimismo, la gestión del estrés y la resiliencia son habilidades imprescindibles, dado el elevado impacto emocional del trabajo en estas unidades.</w:t>
      </w:r>
    </w:p>
    <w:p w14:paraId="390E91C2" w14:textId="77777777" w:rsidR="00D640EC" w:rsidRPr="00D640EC" w:rsidRDefault="00D640EC" w:rsidP="00D640EC">
      <w:pPr>
        <w:ind w:left="234"/>
        <w:jc w:val="both"/>
      </w:pPr>
      <w:r w:rsidRPr="00D640EC">
        <w:t>La formación continua del TCAE en técnicas de asepsia, soporte vital básico, control de infecciones nosocomiales y comunicación en situaciones críticas resulta indispensable para garantizar la seguridad del paciente y la eficacia de la atención (Martínez &amp; López, 2021).</w:t>
      </w:r>
    </w:p>
    <w:p w14:paraId="7EFAA3CD" w14:textId="77777777" w:rsidR="00D640EC" w:rsidRPr="00D640EC" w:rsidRDefault="00D640EC" w:rsidP="00D640EC">
      <w:pPr>
        <w:ind w:left="234"/>
        <w:jc w:val="both"/>
        <w:rPr>
          <w:b/>
        </w:rPr>
      </w:pPr>
      <w:r w:rsidRPr="00D640EC">
        <w:rPr>
          <w:b/>
        </w:rPr>
        <w:t>Conclusiones</w:t>
      </w:r>
    </w:p>
    <w:p w14:paraId="706AF7FD" w14:textId="77777777" w:rsidR="00D640EC" w:rsidRPr="00D640EC" w:rsidRDefault="00D640EC" w:rsidP="00D640EC">
      <w:pPr>
        <w:ind w:left="234"/>
        <w:jc w:val="both"/>
      </w:pPr>
      <w:r w:rsidRPr="00D640EC">
        <w:t>El TCAE es una figura esencial dentro del equipo asistencial de urgencias y UCI. Su labor combina destreza técnica, responsabilidad ética y sensibilidad humana. La correcta ejecución de sus funciones contribuye de forma decisiva a la calidad y continuidad del cuidado del paciente crítico. Invertir en la formación especializada y el reconocimiento profesional del TCAE en estas unidades es fundamental para fortalecer la seguridad del paciente y la excelencia asistencial.</w:t>
      </w:r>
    </w:p>
    <w:p w14:paraId="52B8A350" w14:textId="77777777" w:rsidR="00D640EC" w:rsidRPr="00D640EC" w:rsidRDefault="00D640EC" w:rsidP="00D640EC">
      <w:pPr>
        <w:ind w:left="234"/>
        <w:jc w:val="both"/>
        <w:rPr>
          <w:b/>
        </w:rPr>
      </w:pPr>
      <w:r w:rsidRPr="00D640EC">
        <w:rPr>
          <w:b/>
        </w:rPr>
        <w:t>Bibliografía</w:t>
      </w:r>
    </w:p>
    <w:p w14:paraId="105E1E64" w14:textId="77777777" w:rsidR="00D640EC" w:rsidRPr="00D640EC" w:rsidRDefault="00D640EC" w:rsidP="00D640EC">
      <w:pPr>
        <w:numPr>
          <w:ilvl w:val="0"/>
          <w:numId w:val="548"/>
        </w:numPr>
        <w:jc w:val="both"/>
      </w:pPr>
      <w:r w:rsidRPr="00D640EC">
        <w:lastRenderedPageBreak/>
        <w:t>Fernández, R., Pérez, M., &amp; Gómez, L. (2022). *Humanización del cuidado en la unidad de cuidados intensivos*. Revista de Enfermería Intensiva, 36(2), 101-109.</w:t>
      </w:r>
    </w:p>
    <w:p w14:paraId="05C08C24" w14:textId="77777777" w:rsidR="00D640EC" w:rsidRPr="00D640EC" w:rsidRDefault="00D640EC" w:rsidP="00D640EC">
      <w:pPr>
        <w:numPr>
          <w:ilvl w:val="0"/>
          <w:numId w:val="548"/>
        </w:numPr>
        <w:jc w:val="both"/>
      </w:pPr>
      <w:r w:rsidRPr="00D640EC">
        <w:t xml:space="preserve">García, C., &amp; Torres, J. (2021). *El rol del TCAE en unidades de alta complejidad asistencial*. </w:t>
      </w:r>
    </w:p>
    <w:p w14:paraId="46CD0231" w14:textId="77777777" w:rsidR="00D640EC" w:rsidRPr="00D640EC" w:rsidRDefault="00D640EC" w:rsidP="00D640EC">
      <w:pPr>
        <w:ind w:left="234"/>
        <w:jc w:val="both"/>
      </w:pPr>
      <w:r w:rsidRPr="00D640EC">
        <w:t>Cuidados Clínicos, 14(1), 45-52.</w:t>
      </w:r>
    </w:p>
    <w:p w14:paraId="41D9E5B8" w14:textId="77777777" w:rsidR="00D640EC" w:rsidRPr="00D640EC" w:rsidRDefault="00D640EC" w:rsidP="00D640EC">
      <w:pPr>
        <w:numPr>
          <w:ilvl w:val="0"/>
          <w:numId w:val="548"/>
        </w:numPr>
        <w:jc w:val="both"/>
      </w:pPr>
      <w:r w:rsidRPr="00D640EC">
        <w:t>Martínez, P., &amp; López, D. (2021). *Formación y competencias del TCAE en el ámbito hospitalario crítico*. Revista Española de Cuidados, 17(3), 201-210.</w:t>
      </w:r>
    </w:p>
    <w:p w14:paraId="5F4EAE77" w14:textId="77777777" w:rsidR="00D640EC" w:rsidRPr="00D640EC" w:rsidRDefault="00D640EC" w:rsidP="00D640EC">
      <w:pPr>
        <w:numPr>
          <w:ilvl w:val="0"/>
          <w:numId w:val="548"/>
        </w:numPr>
        <w:jc w:val="both"/>
      </w:pPr>
      <w:r w:rsidRPr="00D640EC">
        <w:t xml:space="preserve">Ministerio de Sanidad. (2019). *Guía de buenas prácticas en cuidados de enfermería y TCAE*. </w:t>
      </w:r>
    </w:p>
    <w:p w14:paraId="6887F746" w14:textId="77777777" w:rsidR="00D640EC" w:rsidRPr="00D640EC" w:rsidRDefault="00D640EC" w:rsidP="00D640EC">
      <w:pPr>
        <w:ind w:left="234"/>
        <w:jc w:val="both"/>
      </w:pPr>
      <w:r w:rsidRPr="00D640EC">
        <w:t>Gobierno de España.</w:t>
      </w:r>
    </w:p>
    <w:p w14:paraId="432635C9" w14:textId="77777777" w:rsidR="00D640EC" w:rsidRPr="00D640EC" w:rsidRDefault="00D640EC" w:rsidP="00D640EC">
      <w:pPr>
        <w:numPr>
          <w:ilvl w:val="0"/>
          <w:numId w:val="548"/>
        </w:numPr>
        <w:jc w:val="both"/>
      </w:pPr>
      <w:r w:rsidRPr="00D640EC">
        <w:t>Ruiz, A., Sánchez, M., &amp; Ortega, V. (2020). *Trabajo en equipo y seguridad del paciente en unidades de urgencias hospitalarias*. Enfermería Actual, 25(4), 56-63.</w:t>
      </w:r>
    </w:p>
    <w:p w14:paraId="7D9871BA" w14:textId="77777777" w:rsidR="00F96BA9" w:rsidRDefault="00F96BA9" w:rsidP="00AF0004">
      <w:pPr>
        <w:ind w:left="234"/>
        <w:jc w:val="both"/>
      </w:pPr>
    </w:p>
    <w:p w14:paraId="6F92D820" w14:textId="77777777" w:rsidR="00D640EC" w:rsidRDefault="00D640EC" w:rsidP="00AF0004">
      <w:pPr>
        <w:ind w:left="234"/>
        <w:jc w:val="both"/>
      </w:pPr>
    </w:p>
    <w:p w14:paraId="3C58BE14" w14:textId="77777777" w:rsidR="00D640EC" w:rsidRDefault="00D640EC" w:rsidP="00AF0004">
      <w:pPr>
        <w:ind w:left="234"/>
        <w:jc w:val="both"/>
      </w:pPr>
    </w:p>
    <w:p w14:paraId="6EA906C2" w14:textId="77777777" w:rsidR="00D640EC" w:rsidRDefault="00D640EC" w:rsidP="00AF0004">
      <w:pPr>
        <w:ind w:left="234"/>
        <w:jc w:val="both"/>
      </w:pPr>
    </w:p>
    <w:p w14:paraId="5D02F32F" w14:textId="77777777" w:rsidR="00D640EC" w:rsidRDefault="00D640EC" w:rsidP="00AF0004">
      <w:pPr>
        <w:ind w:left="234"/>
        <w:jc w:val="both"/>
      </w:pPr>
    </w:p>
    <w:p w14:paraId="66E56295" w14:textId="77777777" w:rsidR="00D640EC" w:rsidRDefault="00D640EC" w:rsidP="00AF0004">
      <w:pPr>
        <w:ind w:left="234"/>
        <w:jc w:val="both"/>
      </w:pPr>
    </w:p>
    <w:p w14:paraId="755CB5C0" w14:textId="77777777" w:rsidR="00D640EC" w:rsidRDefault="00D640EC" w:rsidP="00AF0004">
      <w:pPr>
        <w:ind w:left="234"/>
        <w:jc w:val="both"/>
      </w:pPr>
    </w:p>
    <w:p w14:paraId="4ADCA04B" w14:textId="77777777" w:rsidR="00D640EC" w:rsidRDefault="00D640EC" w:rsidP="00AF0004">
      <w:pPr>
        <w:ind w:left="234"/>
        <w:jc w:val="both"/>
      </w:pPr>
    </w:p>
    <w:p w14:paraId="0EAB4E9B" w14:textId="77777777" w:rsidR="00D640EC" w:rsidRDefault="00D640EC" w:rsidP="00AF0004">
      <w:pPr>
        <w:ind w:left="234"/>
        <w:jc w:val="both"/>
      </w:pPr>
    </w:p>
    <w:p w14:paraId="7E3F67E0" w14:textId="77777777" w:rsidR="00D640EC" w:rsidRDefault="00D640EC" w:rsidP="00AF0004">
      <w:pPr>
        <w:ind w:left="234"/>
        <w:jc w:val="both"/>
      </w:pPr>
    </w:p>
    <w:p w14:paraId="29E2A87C" w14:textId="77777777" w:rsidR="00D640EC" w:rsidRDefault="00D640EC" w:rsidP="00AF0004">
      <w:pPr>
        <w:ind w:left="234"/>
        <w:jc w:val="both"/>
      </w:pPr>
    </w:p>
    <w:p w14:paraId="2C8206F7" w14:textId="77777777" w:rsidR="00D640EC" w:rsidRDefault="00D640EC" w:rsidP="00AF0004">
      <w:pPr>
        <w:ind w:left="234"/>
        <w:jc w:val="both"/>
      </w:pPr>
    </w:p>
    <w:p w14:paraId="4903A638" w14:textId="77777777" w:rsidR="00D640EC" w:rsidRDefault="00D640EC" w:rsidP="00AF0004">
      <w:pPr>
        <w:ind w:left="234"/>
        <w:jc w:val="both"/>
      </w:pPr>
    </w:p>
    <w:p w14:paraId="76205320" w14:textId="77777777" w:rsidR="00D640EC" w:rsidRDefault="00D640EC" w:rsidP="00AF0004">
      <w:pPr>
        <w:ind w:left="234"/>
        <w:jc w:val="both"/>
      </w:pPr>
    </w:p>
    <w:p w14:paraId="1DDDC73B" w14:textId="77777777" w:rsidR="00D640EC" w:rsidRDefault="00D640EC" w:rsidP="00AF0004">
      <w:pPr>
        <w:ind w:left="234"/>
        <w:jc w:val="both"/>
      </w:pPr>
    </w:p>
    <w:p w14:paraId="4FA7597E" w14:textId="77777777" w:rsidR="00D640EC" w:rsidRDefault="00D640EC" w:rsidP="00AF0004">
      <w:pPr>
        <w:ind w:left="234"/>
        <w:jc w:val="both"/>
      </w:pPr>
    </w:p>
    <w:p w14:paraId="2ADD3952" w14:textId="77777777" w:rsidR="00D640EC" w:rsidRDefault="00D640EC" w:rsidP="00AF0004">
      <w:pPr>
        <w:ind w:left="234"/>
        <w:jc w:val="both"/>
      </w:pPr>
    </w:p>
    <w:p w14:paraId="2BAD7ECC" w14:textId="77777777" w:rsidR="00D640EC" w:rsidRDefault="00D640EC" w:rsidP="00AF0004">
      <w:pPr>
        <w:ind w:left="234"/>
        <w:jc w:val="both"/>
      </w:pPr>
    </w:p>
    <w:p w14:paraId="4D6ABC38" w14:textId="77777777" w:rsidR="00D640EC" w:rsidRDefault="00D640EC" w:rsidP="00AF0004">
      <w:pPr>
        <w:ind w:left="234"/>
        <w:jc w:val="both"/>
      </w:pPr>
    </w:p>
    <w:p w14:paraId="72905F22" w14:textId="77777777" w:rsidR="00D640EC" w:rsidRDefault="00D640EC" w:rsidP="00AF0004">
      <w:pPr>
        <w:ind w:left="234"/>
        <w:jc w:val="both"/>
      </w:pPr>
    </w:p>
    <w:p w14:paraId="06CBB610" w14:textId="77777777" w:rsidR="00D640EC" w:rsidRDefault="00D640EC" w:rsidP="00AF0004">
      <w:pPr>
        <w:ind w:left="234"/>
        <w:jc w:val="both"/>
      </w:pPr>
    </w:p>
    <w:p w14:paraId="49DE5FCE" w14:textId="77777777" w:rsidR="00EA6749" w:rsidRPr="00EA6749" w:rsidRDefault="00EA6749" w:rsidP="00EA6749">
      <w:pPr>
        <w:ind w:left="234"/>
        <w:jc w:val="both"/>
        <w:rPr>
          <w:b/>
        </w:rPr>
      </w:pPr>
      <w:r w:rsidRPr="00EA6749">
        <w:rPr>
          <w:b/>
        </w:rPr>
        <w:lastRenderedPageBreak/>
        <w:t>El papel del TCAE en la sostenibilidad y la gestión ecológica de los residuos hospitalarios Introducción</w:t>
      </w:r>
    </w:p>
    <w:p w14:paraId="730E2C76" w14:textId="77777777" w:rsidR="00EA6749" w:rsidRPr="00EA6749" w:rsidRDefault="00EA6749" w:rsidP="00EA6749">
      <w:pPr>
        <w:ind w:left="234"/>
        <w:jc w:val="both"/>
      </w:pPr>
      <w:r w:rsidRPr="00EA6749">
        <w:t>El sector sanitario, aunque orientado a la protección de la salud, genera un alto volumen de residuos con potencial impacto ambiental. La sostenibilidad hospitalaria se ha convertido en una prioridad dentro de las políticas de salud pública, buscando reducir la huella ecológica de los centros sanitarios. En este contexto, el Técnico en Cuidados Auxiliares de Enfermería (TCAE) desempeña un papel clave en la gestión responsable de los residuos hospitalarios, contribuyendo tanto a la seguridad sanitaria como a la sostenibilidad ambiental (García &amp; Romero, 2021).</w:t>
      </w:r>
    </w:p>
    <w:p w14:paraId="01CCA7C7" w14:textId="77777777" w:rsidR="00EA6749" w:rsidRPr="00EA6749" w:rsidRDefault="00EA6749" w:rsidP="00EA6749">
      <w:pPr>
        <w:ind w:left="234"/>
        <w:jc w:val="both"/>
        <w:rPr>
          <w:b/>
        </w:rPr>
      </w:pPr>
      <w:r w:rsidRPr="00EA6749">
        <w:rPr>
          <w:b/>
        </w:rPr>
        <w:t>Desarrollo</w:t>
      </w:r>
    </w:p>
    <w:p w14:paraId="234D28FA" w14:textId="77777777" w:rsidR="00EA6749" w:rsidRPr="00EA6749" w:rsidRDefault="00EA6749" w:rsidP="00EA6749">
      <w:pPr>
        <w:ind w:left="234"/>
        <w:jc w:val="both"/>
      </w:pPr>
      <w:r w:rsidRPr="00EA6749">
        <w:t>El TCAE participa activamente en la manipulación, segregación y eliminación inicial de los residuos generados durante la atención al paciente. Su intervención es esencial para garantizar el cumplimiento de los protocolos de clasificación establecidos por la normativa sanitaria y medioambiental. Según el Ministerio de Sanidad (2020), los residuos hospitalarios se dividen en grupos según su riesgo: residuos urbanos, biosanitarios, punzantes y peligrosos. El conocimiento y correcta aplicación de estos criterios por parte del TCAE previene la contaminación cruzada, protege al personal sanitario y reduce el impacto ecológico.</w:t>
      </w:r>
    </w:p>
    <w:p w14:paraId="6229D4B0" w14:textId="77777777" w:rsidR="00EA6749" w:rsidRPr="00EA6749" w:rsidRDefault="00EA6749" w:rsidP="00EA6749">
      <w:pPr>
        <w:ind w:left="234"/>
        <w:jc w:val="both"/>
      </w:pPr>
      <w:r w:rsidRPr="00EA6749">
        <w:t>La sostenibilidad hospitalaria implica no solo una adecuada gestión de los desechos, sino también la promoción de prácticas ecológicas cotidianas: uso racional del material fungible, reducción del consumo energético y colaboración en programas de reciclaje (López et al., 2022). El TCAE, por su contacto directo con los recursos materiales, tiene la capacidad de detectar malas prácticas y proponer mejoras en la gestión del entorno asistencial. Su participación en campañas internas de sensibilización ambiental fomenta una cultura de responsabilidad ecológica entre los profesionales de la salud.</w:t>
      </w:r>
    </w:p>
    <w:p w14:paraId="79D15AEC" w14:textId="77777777" w:rsidR="00EA6749" w:rsidRPr="00EA6749" w:rsidRDefault="00EA6749" w:rsidP="00EA6749">
      <w:pPr>
        <w:ind w:left="234"/>
        <w:jc w:val="both"/>
      </w:pPr>
      <w:r w:rsidRPr="00EA6749">
        <w:t>Además, la formación continua del TCAE en gestión ambiental y bioseguridad es un elemento fundamental. La capacitación en técnicas de segregación, almacenamiento temporal y transporte interno de residuos garantiza la seguridad del proceso y evita riesgos de exposición biológica o química (Martínez &amp; Ruiz, 2021). Igualmente, la correcta utilización de equipos de protección individual (EPI) y la trazabilidad de los residuos peligrosos forman parte de sus competencias diarias.</w:t>
      </w:r>
    </w:p>
    <w:p w14:paraId="6F99FAA8" w14:textId="77777777" w:rsidR="00EA6749" w:rsidRPr="00EA6749" w:rsidRDefault="00EA6749" w:rsidP="00EA6749">
      <w:pPr>
        <w:ind w:left="234"/>
        <w:jc w:val="both"/>
      </w:pPr>
      <w:r w:rsidRPr="00EA6749">
        <w:t>La gestión ecológica hospitalaria también se alinea con los Objetivos de Desarrollo Sostenible (ODS) de la Agenda 2030, especialmente el ODS 3 (salud y bienestar) y el ODS 12 (producción y consumo responsables). Por ello, el papel del TCAE trasciende la práctica asistencial para convertirse en agente activo de sostenibilidad institucional (Fernández et al., 2023).</w:t>
      </w:r>
    </w:p>
    <w:p w14:paraId="0131E0AB" w14:textId="77777777" w:rsidR="00EA6749" w:rsidRPr="00EA6749" w:rsidRDefault="00EA6749" w:rsidP="00EA6749">
      <w:pPr>
        <w:ind w:left="234"/>
        <w:jc w:val="both"/>
        <w:rPr>
          <w:b/>
        </w:rPr>
      </w:pPr>
      <w:r w:rsidRPr="00EA6749">
        <w:rPr>
          <w:b/>
        </w:rPr>
        <w:t>Conclusiones</w:t>
      </w:r>
    </w:p>
    <w:p w14:paraId="7184A74E" w14:textId="77777777" w:rsidR="00EA6749" w:rsidRPr="00EA6749" w:rsidRDefault="00EA6749" w:rsidP="00EA6749">
      <w:pPr>
        <w:ind w:left="234"/>
        <w:jc w:val="both"/>
      </w:pPr>
      <w:r w:rsidRPr="00EA6749">
        <w:t xml:space="preserve">El TCAE ocupa un lugar estratégico en la sostenibilidad hospitalaria al ser responsable directo de la manipulación y clasificación inicial de los residuos. Su desempeño influye de manera significativa en la seguridad, la eficiencia y el impacto ambiental de los centros sanitarios. Fomentar su formación en gestión ecológica y sostenibilidad no solo mejora la calidad asistencial, sino que fortalece el compromiso del sistema de salud con </w:t>
      </w:r>
      <w:r w:rsidRPr="00EA6749">
        <w:lastRenderedPageBreak/>
        <w:t>la protección del medio ambiente. En definitiva, el TCAE es un actor clave en la transición hacia hospitales más verdes, seguros y sostenibles.</w:t>
      </w:r>
    </w:p>
    <w:p w14:paraId="09135B78" w14:textId="77777777" w:rsidR="00EA6749" w:rsidRPr="00EA6749" w:rsidRDefault="00EA6749" w:rsidP="00EA6749">
      <w:pPr>
        <w:ind w:left="234"/>
        <w:jc w:val="both"/>
      </w:pPr>
      <w:r w:rsidRPr="00EA6749">
        <w:t>---</w:t>
      </w:r>
    </w:p>
    <w:p w14:paraId="46A8BA79" w14:textId="77777777" w:rsidR="00EA6749" w:rsidRPr="00EA6749" w:rsidRDefault="00EA6749" w:rsidP="00EA6749">
      <w:pPr>
        <w:ind w:left="234"/>
        <w:jc w:val="both"/>
        <w:rPr>
          <w:b/>
        </w:rPr>
      </w:pPr>
      <w:r w:rsidRPr="00EA6749">
        <w:rPr>
          <w:b/>
        </w:rPr>
        <w:t>Bibliografía</w:t>
      </w:r>
    </w:p>
    <w:p w14:paraId="5206906B" w14:textId="77777777" w:rsidR="00EA6749" w:rsidRPr="00EA6749" w:rsidRDefault="00EA6749" w:rsidP="00EA6749">
      <w:pPr>
        <w:numPr>
          <w:ilvl w:val="0"/>
          <w:numId w:val="549"/>
        </w:numPr>
        <w:jc w:val="both"/>
      </w:pPr>
      <w:r w:rsidRPr="00EA6749">
        <w:t>Fernández, L., Navarro, P., &amp; Torres, A. (2023). *Sostenibilidad y gestión ambiental en el entorno sanitario*. Revista Española de Salud Ambiental, 29(2), 98–106.</w:t>
      </w:r>
    </w:p>
    <w:p w14:paraId="60DF3841" w14:textId="77777777" w:rsidR="00EA6749" w:rsidRPr="00EA6749" w:rsidRDefault="00EA6749" w:rsidP="00EA6749">
      <w:pPr>
        <w:numPr>
          <w:ilvl w:val="0"/>
          <w:numId w:val="549"/>
        </w:numPr>
        <w:jc w:val="both"/>
      </w:pPr>
      <w:r w:rsidRPr="00EA6749">
        <w:t>García, C., &amp; Romero, J. (2021). *El papel del TCAE en la gestión sostenible de residuos hospitalarios*. Cuidados y Medio Ambiente, 12(1), 45–52.</w:t>
      </w:r>
    </w:p>
    <w:p w14:paraId="6E7DF837" w14:textId="77777777" w:rsidR="00EA6749" w:rsidRPr="00EA6749" w:rsidRDefault="00EA6749" w:rsidP="00EA6749">
      <w:pPr>
        <w:numPr>
          <w:ilvl w:val="0"/>
          <w:numId w:val="549"/>
        </w:numPr>
        <w:jc w:val="both"/>
      </w:pPr>
      <w:r w:rsidRPr="00EA6749">
        <w:t>López, D., Serrano, M., &amp; Pérez, G. (2022). *Buenas prácticas ecológicas en hospitales: una revisión integradora*. Enfermería y Salud, 18(3), 210–218.</w:t>
      </w:r>
    </w:p>
    <w:p w14:paraId="71A857AE" w14:textId="77777777" w:rsidR="00EA6749" w:rsidRPr="00EA6749" w:rsidRDefault="00EA6749" w:rsidP="00EA6749">
      <w:pPr>
        <w:numPr>
          <w:ilvl w:val="0"/>
          <w:numId w:val="549"/>
        </w:numPr>
        <w:jc w:val="both"/>
      </w:pPr>
      <w:r w:rsidRPr="00EA6749">
        <w:t>Martínez, R., &amp; Ruiz, V. (2021). *Formación y competencias en bioseguridad y gestión ambiental para el personal auxiliar sanitario*. Revista de Cuidados Hospitalarios, 25(4), 134–141.</w:t>
      </w:r>
    </w:p>
    <w:p w14:paraId="6238983C" w14:textId="77777777" w:rsidR="00EA6749" w:rsidRPr="00EA6749" w:rsidRDefault="00EA6749" w:rsidP="00EA6749">
      <w:pPr>
        <w:numPr>
          <w:ilvl w:val="0"/>
          <w:numId w:val="549"/>
        </w:numPr>
        <w:jc w:val="both"/>
      </w:pPr>
      <w:r w:rsidRPr="00EA6749">
        <w:t>Ministerio de Sanidad. (2020). *Guía técnica para la gestión de residuos sanitarios*. Gobierno de España.</w:t>
      </w:r>
    </w:p>
    <w:p w14:paraId="34297194" w14:textId="77777777" w:rsidR="00D640EC" w:rsidRDefault="00D640EC" w:rsidP="00AF0004">
      <w:pPr>
        <w:ind w:left="234"/>
        <w:jc w:val="both"/>
      </w:pPr>
    </w:p>
    <w:p w14:paraId="6242A6C9" w14:textId="77777777" w:rsidR="00EA6749" w:rsidRDefault="00EA6749" w:rsidP="00AF0004">
      <w:pPr>
        <w:ind w:left="234"/>
        <w:jc w:val="both"/>
      </w:pPr>
    </w:p>
    <w:p w14:paraId="1095EAEC" w14:textId="77777777" w:rsidR="00EA6749" w:rsidRDefault="00EA6749" w:rsidP="00AF0004">
      <w:pPr>
        <w:ind w:left="234"/>
        <w:jc w:val="both"/>
      </w:pPr>
    </w:p>
    <w:p w14:paraId="6A2E31C4" w14:textId="77777777" w:rsidR="00EA6749" w:rsidRDefault="00EA6749" w:rsidP="00AF0004">
      <w:pPr>
        <w:ind w:left="234"/>
        <w:jc w:val="both"/>
      </w:pPr>
    </w:p>
    <w:p w14:paraId="48F5BB82" w14:textId="77777777" w:rsidR="00EA6749" w:rsidRDefault="00EA6749" w:rsidP="00AF0004">
      <w:pPr>
        <w:ind w:left="234"/>
        <w:jc w:val="both"/>
      </w:pPr>
    </w:p>
    <w:p w14:paraId="7B3D13EA" w14:textId="77777777" w:rsidR="00EA6749" w:rsidRDefault="00EA6749" w:rsidP="00AF0004">
      <w:pPr>
        <w:ind w:left="234"/>
        <w:jc w:val="both"/>
      </w:pPr>
    </w:p>
    <w:p w14:paraId="235CD4C4" w14:textId="77777777" w:rsidR="00EA6749" w:rsidRDefault="00EA6749" w:rsidP="00AF0004">
      <w:pPr>
        <w:ind w:left="234"/>
        <w:jc w:val="both"/>
      </w:pPr>
    </w:p>
    <w:p w14:paraId="32259001" w14:textId="77777777" w:rsidR="00EA6749" w:rsidRDefault="00EA6749" w:rsidP="00AF0004">
      <w:pPr>
        <w:ind w:left="234"/>
        <w:jc w:val="both"/>
      </w:pPr>
    </w:p>
    <w:p w14:paraId="639C5A9A" w14:textId="77777777" w:rsidR="00EA6749" w:rsidRDefault="00EA6749" w:rsidP="00AF0004">
      <w:pPr>
        <w:ind w:left="234"/>
        <w:jc w:val="both"/>
      </w:pPr>
    </w:p>
    <w:p w14:paraId="17EDE46F" w14:textId="77777777" w:rsidR="00EA6749" w:rsidRDefault="00EA6749" w:rsidP="00AF0004">
      <w:pPr>
        <w:ind w:left="234"/>
        <w:jc w:val="both"/>
      </w:pPr>
    </w:p>
    <w:p w14:paraId="585968D2" w14:textId="77777777" w:rsidR="00EA6749" w:rsidRDefault="00EA6749" w:rsidP="00AF0004">
      <w:pPr>
        <w:ind w:left="234"/>
        <w:jc w:val="both"/>
      </w:pPr>
    </w:p>
    <w:p w14:paraId="05A2DD8E" w14:textId="77777777" w:rsidR="00EA6749" w:rsidRDefault="00EA6749" w:rsidP="00AF0004">
      <w:pPr>
        <w:ind w:left="234"/>
        <w:jc w:val="both"/>
      </w:pPr>
    </w:p>
    <w:p w14:paraId="0C1149C0" w14:textId="77777777" w:rsidR="00EA6749" w:rsidRDefault="00EA6749" w:rsidP="00AF0004">
      <w:pPr>
        <w:ind w:left="234"/>
        <w:jc w:val="both"/>
      </w:pPr>
    </w:p>
    <w:p w14:paraId="554BC077" w14:textId="77777777" w:rsidR="00EA6749" w:rsidRDefault="00EA6749" w:rsidP="00AF0004">
      <w:pPr>
        <w:ind w:left="234"/>
        <w:jc w:val="both"/>
      </w:pPr>
    </w:p>
    <w:p w14:paraId="290F8FB6" w14:textId="77777777" w:rsidR="00EA6749" w:rsidRDefault="00EA6749" w:rsidP="00AF0004">
      <w:pPr>
        <w:ind w:left="234"/>
        <w:jc w:val="both"/>
      </w:pPr>
    </w:p>
    <w:p w14:paraId="56C4A2B6" w14:textId="77777777" w:rsidR="00EA6749" w:rsidRDefault="00EA6749" w:rsidP="00AF0004">
      <w:pPr>
        <w:ind w:left="234"/>
        <w:jc w:val="both"/>
      </w:pPr>
    </w:p>
    <w:p w14:paraId="1922293F" w14:textId="77777777" w:rsidR="00EA6749" w:rsidRDefault="00EA6749" w:rsidP="00AF0004">
      <w:pPr>
        <w:ind w:left="234"/>
        <w:jc w:val="both"/>
      </w:pPr>
    </w:p>
    <w:p w14:paraId="46AC056C" w14:textId="77777777" w:rsidR="00EA6749" w:rsidRDefault="00EA6749" w:rsidP="00AF0004">
      <w:pPr>
        <w:ind w:left="234"/>
        <w:jc w:val="both"/>
      </w:pPr>
    </w:p>
    <w:p w14:paraId="103D9C57" w14:textId="77777777" w:rsidR="00CA1FFF" w:rsidRPr="00CA1FFF" w:rsidRDefault="00CA1FFF" w:rsidP="00CA1FFF">
      <w:pPr>
        <w:ind w:left="234"/>
        <w:jc w:val="both"/>
        <w:rPr>
          <w:b/>
          <w:bCs/>
        </w:rPr>
      </w:pPr>
      <w:r w:rsidRPr="00CA1FFF">
        <w:rPr>
          <w:b/>
          <w:bCs/>
        </w:rPr>
        <w:lastRenderedPageBreak/>
        <w:t>MINDFULNESS EN ENTORNOS ADMINISTRATIVOS SANITARIOS: UNA HERRAMIENTA PARA REDUCIR EL ESTRÉS</w:t>
      </w:r>
    </w:p>
    <w:p w14:paraId="26A38149" w14:textId="77777777" w:rsidR="00CA1FFF" w:rsidRPr="00CA1FFF" w:rsidRDefault="00CA1FFF" w:rsidP="00CA1FFF">
      <w:pPr>
        <w:ind w:left="234"/>
        <w:jc w:val="both"/>
      </w:pPr>
      <w:r w:rsidRPr="00CA1FFF">
        <w:t>INTRODUCCIÓN</w:t>
      </w:r>
    </w:p>
    <w:p w14:paraId="69A39287" w14:textId="77777777" w:rsidR="00CA1FFF" w:rsidRPr="00CA1FFF" w:rsidRDefault="00CA1FFF" w:rsidP="00CA1FFF">
      <w:pPr>
        <w:ind w:left="234"/>
        <w:jc w:val="both"/>
      </w:pPr>
      <w:r w:rsidRPr="00CA1FFF">
        <w:t>El personal administrativo en el sector sanitario, a menudo poco visibilizado, afronta desde la pandemia de la Covid-19 hasta la actualidad, un aumento significativo del estrés laboral. La atención de llamadas, gestión de citas, documentación, expedientes y autorizaciones supone una elevada carga burocrática que, mantenida en el tiempo, puede generar agotamiento, ansiedad y el conocido síndrome de burnout, del que todos hemos oído hablar y quizás hayamos sentido en algún momento de nuestra vida laboral que terminamos extrapolando a nuestro entorno personal y familiar.</w:t>
      </w:r>
    </w:p>
    <w:p w14:paraId="43392A0C" w14:textId="77777777" w:rsidR="00CA1FFF" w:rsidRPr="00CA1FFF" w:rsidRDefault="00CA1FFF" w:rsidP="00CA1FFF">
      <w:pPr>
        <w:ind w:left="234"/>
        <w:jc w:val="both"/>
      </w:pPr>
      <w:r w:rsidRPr="00CA1FFF">
        <w:t>El contacto constante con pacientes o usuarios añade un componente emocional: las prisas, la exigencia de inmediatez y las tensiones cotidianas dificultan un diálogo fluido y equilibrado, que sostenido en el tiempo provoca sensaciones incómodas en el personal.</w:t>
      </w:r>
    </w:p>
    <w:p w14:paraId="030EE282" w14:textId="77777777" w:rsidR="00CA1FFF" w:rsidRPr="00CA1FFF" w:rsidRDefault="00CA1FFF" w:rsidP="00CA1FFF">
      <w:pPr>
        <w:ind w:left="234"/>
        <w:jc w:val="both"/>
      </w:pPr>
      <w:r w:rsidRPr="00CA1FFF">
        <w:t xml:space="preserve">Las altas expectativas de precisión y rapidez terminan afectando tanto al rendimiento profesional como al bienestar personal y pueden llegar a provocar efectos no deseados </w:t>
      </w:r>
      <w:proofErr w:type="gramStart"/>
      <w:r w:rsidRPr="00CA1FFF">
        <w:t>que</w:t>
      </w:r>
      <w:proofErr w:type="gramEnd"/>
      <w:r w:rsidRPr="00CA1FFF">
        <w:t xml:space="preserve"> si son detectados a tiempo, y utilizando las herramientas adecuadas, pueden corregirse y producir notables mejorías.</w:t>
      </w:r>
    </w:p>
    <w:p w14:paraId="6D144807" w14:textId="77777777" w:rsidR="00CA1FFF" w:rsidRPr="00CA1FFF" w:rsidRDefault="00CA1FFF" w:rsidP="00CA1FFF">
      <w:pPr>
        <w:ind w:left="234"/>
        <w:jc w:val="both"/>
      </w:pPr>
      <w:r w:rsidRPr="00CA1FFF">
        <w:t>Frente a este contexto, una práctica que ha demostrado utilidad es el mindfulness, o atención plena, que invita a centrarse en el momento presente como vía para reducir la presión psicológica.</w:t>
      </w:r>
    </w:p>
    <w:p w14:paraId="3E1C143B" w14:textId="77777777" w:rsidR="00CA1FFF" w:rsidRPr="00CA1FFF" w:rsidRDefault="00CA1FFF" w:rsidP="00CA1FFF">
      <w:pPr>
        <w:ind w:left="234"/>
        <w:jc w:val="both"/>
      </w:pPr>
      <w:r w:rsidRPr="00CA1FFF">
        <w:t>MINDFULNESS COMO HERRAMIENTA</w:t>
      </w:r>
    </w:p>
    <w:p w14:paraId="5640E430" w14:textId="77777777" w:rsidR="00CA1FFF" w:rsidRPr="00CA1FFF" w:rsidRDefault="00CA1FFF" w:rsidP="00CA1FFF">
      <w:pPr>
        <w:ind w:left="234"/>
        <w:jc w:val="both"/>
      </w:pPr>
      <w:r w:rsidRPr="00CA1FFF">
        <w:t>El mindfulness se basa en entrenar la mente para observar lo que ocurre en el aquí y el ahora, de manera consciente y sin juicios. A través de técnicas sencillas —como la respiración atenta, la observación de pensamientos o pequeñas pausas conscientes durante la jornada— se consigue responder con mayor calma ante situaciones estresantes.</w:t>
      </w:r>
    </w:p>
    <w:p w14:paraId="127EED97" w14:textId="77777777" w:rsidR="00CA1FFF" w:rsidRPr="00CA1FFF" w:rsidRDefault="00CA1FFF" w:rsidP="00CA1FFF">
      <w:pPr>
        <w:ind w:left="234"/>
        <w:jc w:val="both"/>
      </w:pPr>
      <w:r w:rsidRPr="00CA1FFF">
        <w:t>Tradiciones que están presentes desde hace más de 2.500 años, y se llevan practicando por un incalculable número de personas, no deberían dejarnos indiferentes.</w:t>
      </w:r>
    </w:p>
    <w:p w14:paraId="2A6D7FC4" w14:textId="77777777" w:rsidR="00CA1FFF" w:rsidRPr="00CA1FFF" w:rsidRDefault="00CA1FFF" w:rsidP="00CA1FFF">
      <w:pPr>
        <w:ind w:left="234"/>
        <w:jc w:val="both"/>
      </w:pPr>
      <w:r w:rsidRPr="00CA1FFF">
        <w:t>Estudios avalados por prestigiosas universidades a nivel mundial, avalan las teorías terapéuticas del mindfulness y su expansión desde la India hasta Occidente.</w:t>
      </w:r>
    </w:p>
    <w:p w14:paraId="45CB47BD" w14:textId="77777777" w:rsidR="00CA1FFF" w:rsidRPr="00CA1FFF" w:rsidRDefault="00CA1FFF" w:rsidP="00CA1FFF">
      <w:pPr>
        <w:ind w:left="234"/>
        <w:jc w:val="both"/>
      </w:pPr>
      <w:r w:rsidRPr="00CA1FFF">
        <w:t>Connotaciones religiosas a parte, la comunidad científica la valida por su aplicación en la vida moderna.</w:t>
      </w:r>
    </w:p>
    <w:p w14:paraId="228BE6B8" w14:textId="77777777" w:rsidR="00CA1FFF" w:rsidRPr="00CA1FFF" w:rsidRDefault="00CA1FFF" w:rsidP="00CA1FFF">
      <w:pPr>
        <w:ind w:left="234"/>
        <w:jc w:val="both"/>
      </w:pPr>
      <w:r w:rsidRPr="00CA1FFF">
        <w:t>Para el personal administrativo que desarrolla su trabajo en el ámbito sanitario no se requiere una práctica prolongada, ni es necesario alcanzar un nivel experto: dedicar unos pocos minutos diarios puede transformar la percepción de la carga de trabajo y favorecer una mayor serenidad en la atención al usuario.</w:t>
      </w:r>
    </w:p>
    <w:p w14:paraId="6C1ED823" w14:textId="77777777" w:rsidR="00CA1FFF" w:rsidRPr="00CA1FFF" w:rsidRDefault="00CA1FFF" w:rsidP="00CA1FFF">
      <w:pPr>
        <w:ind w:left="234"/>
        <w:jc w:val="both"/>
      </w:pPr>
      <w:r w:rsidRPr="00CA1FFF">
        <w:t>La constancia en la práctica es la clave para conseguir el éxito en el corto plazo.</w:t>
      </w:r>
    </w:p>
    <w:p w14:paraId="7656B8DD" w14:textId="77777777" w:rsidR="00CA1FFF" w:rsidRPr="00CA1FFF" w:rsidRDefault="00CA1FFF" w:rsidP="00CA1FFF">
      <w:pPr>
        <w:ind w:left="234"/>
        <w:jc w:val="both"/>
      </w:pPr>
      <w:r w:rsidRPr="00CA1FFF">
        <w:t>BENEFICIOS PARA EL PERSONAL ADMINISTRATIVO</w:t>
      </w:r>
    </w:p>
    <w:p w14:paraId="77FEE3C1" w14:textId="77777777" w:rsidR="00CA1FFF" w:rsidRPr="00CA1FFF" w:rsidRDefault="00CA1FFF" w:rsidP="00CA1FFF">
      <w:pPr>
        <w:ind w:left="234"/>
        <w:jc w:val="both"/>
      </w:pPr>
      <w:r w:rsidRPr="00CA1FFF">
        <w:lastRenderedPageBreak/>
        <w:t>La incorporación de mindfulness en el ámbito laboral puede aportar mejoras significativas entre las cuales cabe destacar las siguientes:</w:t>
      </w:r>
    </w:p>
    <w:p w14:paraId="08744B7E" w14:textId="77777777" w:rsidR="00CA1FFF" w:rsidRPr="00CA1FFF" w:rsidRDefault="00CA1FFF" w:rsidP="00CA1FFF">
      <w:pPr>
        <w:ind w:left="234"/>
        <w:jc w:val="both"/>
      </w:pPr>
      <w:r w:rsidRPr="00CA1FFF">
        <w:t>· Reducción del estrés: disminuye los niveles de tensión física y mental, promoviendo mayor equilibrio. La oxitocina se libera de forma natural y el cortisol por su parte tiende a disminuir.</w:t>
      </w:r>
    </w:p>
    <w:p w14:paraId="7080D54C" w14:textId="77777777" w:rsidR="00CA1FFF" w:rsidRPr="00CA1FFF" w:rsidRDefault="00CA1FFF" w:rsidP="00CA1FFF">
      <w:pPr>
        <w:ind w:left="234"/>
        <w:jc w:val="both"/>
      </w:pPr>
      <w:r w:rsidRPr="00CA1FFF">
        <w:t>· Mejora de la concentración: aumenta progresivamente la capacidad de atención, reduce errores y favorece la productividad.</w:t>
      </w:r>
    </w:p>
    <w:p w14:paraId="1983AB1D" w14:textId="77777777" w:rsidR="00CA1FFF" w:rsidRPr="00CA1FFF" w:rsidRDefault="00CA1FFF" w:rsidP="00CA1FFF">
      <w:pPr>
        <w:ind w:left="234"/>
        <w:jc w:val="both"/>
      </w:pPr>
      <w:r w:rsidRPr="00CA1FFF">
        <w:t>· Gestión emocional: ayuda a desarrollar empatía y resiliencia, mejorando la relación con usuarios y compañeros de trabajo.</w:t>
      </w:r>
    </w:p>
    <w:p w14:paraId="6B483D97" w14:textId="77777777" w:rsidR="00CA1FFF" w:rsidRPr="00CA1FFF" w:rsidRDefault="00CA1FFF" w:rsidP="00CA1FFF">
      <w:pPr>
        <w:ind w:left="234"/>
        <w:jc w:val="both"/>
      </w:pPr>
      <w:r w:rsidRPr="00CA1FFF">
        <w:t>· Bienestar y motivación: al convertirse en hábito, contribuye a un entorno de trabajo más positivo y satisfactorio.</w:t>
      </w:r>
    </w:p>
    <w:p w14:paraId="4D6FC3B0" w14:textId="77777777" w:rsidR="00CA1FFF" w:rsidRPr="00CA1FFF" w:rsidRDefault="00CA1FFF" w:rsidP="00CA1FFF">
      <w:pPr>
        <w:ind w:left="234"/>
        <w:jc w:val="both"/>
      </w:pPr>
      <w:r w:rsidRPr="00CA1FFF">
        <w:t>· Prevención del burnout: la práctica regular refuerza la resiliencia y disminuye el riesgo de agotamiento profesional. Esta práctica se puede extrapolar del entorno profesional al personal con los beneficios asociados que conlleva.</w:t>
      </w:r>
    </w:p>
    <w:p w14:paraId="53B31E43" w14:textId="77777777" w:rsidR="00CA1FFF" w:rsidRPr="00CA1FFF" w:rsidRDefault="00CA1FFF" w:rsidP="00CA1FFF">
      <w:pPr>
        <w:ind w:left="234"/>
        <w:jc w:val="both"/>
      </w:pPr>
      <w:r w:rsidRPr="00CA1FFF">
        <w:t>IMPLEMENTACIÓN</w:t>
      </w:r>
    </w:p>
    <w:p w14:paraId="199CDCB0" w14:textId="77777777" w:rsidR="00CA1FFF" w:rsidRPr="00CA1FFF" w:rsidRDefault="00CA1FFF" w:rsidP="00CA1FFF">
      <w:pPr>
        <w:ind w:left="234"/>
        <w:jc w:val="both"/>
      </w:pPr>
      <w:r w:rsidRPr="00CA1FFF">
        <w:t>Para que el mindfulness tenga un impacto real en la salud del personal, es necesario que las organizaciones sanitarias lo integren en su dinámica diaria, como parte de la rutina del día a día. Algunas acciones posibles son:</w:t>
      </w:r>
    </w:p>
    <w:p w14:paraId="31CB1871" w14:textId="77777777" w:rsidR="00CA1FFF" w:rsidRPr="00CA1FFF" w:rsidRDefault="00CA1FFF" w:rsidP="00CA1FFF">
      <w:pPr>
        <w:ind w:left="234"/>
        <w:jc w:val="both"/>
      </w:pPr>
      <w:r w:rsidRPr="00CA1FFF">
        <w:t>· Organizar talleres de iniciación para el personal administrativo, favoreciendo el contacto entre el personal, y desarrollando acciones en equipo.</w:t>
      </w:r>
    </w:p>
    <w:p w14:paraId="57756BFC" w14:textId="77777777" w:rsidR="00CA1FFF" w:rsidRPr="00CA1FFF" w:rsidRDefault="00CA1FFF" w:rsidP="00CA1FFF">
      <w:pPr>
        <w:ind w:left="234"/>
        <w:jc w:val="both"/>
      </w:pPr>
      <w:r w:rsidRPr="00CA1FFF">
        <w:t>· Establecer pausas cortas de atención plena durante la jornada laboral, para crear pequeños momentos de desconexión y de contacto con el entorno que nos rodea.</w:t>
      </w:r>
    </w:p>
    <w:p w14:paraId="4EBC8095" w14:textId="77777777" w:rsidR="00CA1FFF" w:rsidRPr="00CA1FFF" w:rsidRDefault="00CA1FFF" w:rsidP="00CA1FFF">
      <w:pPr>
        <w:ind w:left="234"/>
        <w:jc w:val="both"/>
      </w:pPr>
      <w:r w:rsidRPr="00CA1FFF">
        <w:t>· Habilitar espacios tranquilos para realizar ejercicios de respiración o meditación. Acción sumamente enriquecedora, que debería importase de otros países europeos en los que los resultados positivos son realmente sorprendentes.</w:t>
      </w:r>
    </w:p>
    <w:p w14:paraId="309DAC65" w14:textId="77777777" w:rsidR="00CA1FFF" w:rsidRPr="00CA1FFF" w:rsidRDefault="00CA1FFF" w:rsidP="00CA1FFF">
      <w:pPr>
        <w:ind w:left="234"/>
        <w:jc w:val="both"/>
      </w:pPr>
      <w:r w:rsidRPr="00CA1FFF">
        <w:t>· Promover el uso de aplicaciones y recursos digitales que faciliten la práctica diaria.</w:t>
      </w:r>
    </w:p>
    <w:p w14:paraId="2BEB777C" w14:textId="77777777" w:rsidR="00CA1FFF" w:rsidRPr="00CA1FFF" w:rsidRDefault="00CA1FFF" w:rsidP="00CA1FFF">
      <w:pPr>
        <w:ind w:left="234"/>
        <w:jc w:val="both"/>
      </w:pPr>
      <w:r w:rsidRPr="00CA1FFF">
        <w:t>CONCLUSIÓN</w:t>
      </w:r>
    </w:p>
    <w:p w14:paraId="03538CE5" w14:textId="77777777" w:rsidR="00CA1FFF" w:rsidRPr="00CA1FFF" w:rsidRDefault="00CA1FFF" w:rsidP="00CA1FFF">
      <w:pPr>
        <w:ind w:left="234"/>
        <w:jc w:val="both"/>
      </w:pPr>
      <w:r w:rsidRPr="00CA1FFF">
        <w:t>El mindfulness aplicado al ámbito administrativo sanitario no debe verse solo como una técnica de relajación, sino como una estrategia de gestión del estrés y de promoción del bienestar. La sensación de estar conectados con el momento presente, no dejando que nuestros pensamientos nos abstraigan de la vida real, es una herramienta que influiría muy positivamente en el rendimiento laboral</w:t>
      </w:r>
    </w:p>
    <w:p w14:paraId="3750CD30" w14:textId="77777777" w:rsidR="00CA1FFF" w:rsidRPr="00CA1FFF" w:rsidRDefault="00CA1FFF" w:rsidP="00CA1FFF">
      <w:pPr>
        <w:ind w:left="234"/>
        <w:jc w:val="both"/>
      </w:pPr>
      <w:r w:rsidRPr="00CA1FFF">
        <w:t>Su implementación puede mejorar la salud mental de los trabajadores y, al mismo tiempo, optimizar la calidad del servicio ofrecido a los usuarios. Apostar por esta práctica en centros de salud y hospitales significa invertir en capital humano, sin duda siempre un acierto y en la eficiencia de la organización.,</w:t>
      </w:r>
    </w:p>
    <w:p w14:paraId="31DC736C" w14:textId="77777777" w:rsidR="00CA1FFF" w:rsidRPr="00CA1FFF" w:rsidRDefault="00CA1FFF" w:rsidP="00CA1FFF">
      <w:pPr>
        <w:ind w:left="234"/>
        <w:jc w:val="both"/>
      </w:pPr>
      <w:r w:rsidRPr="00CA1FFF">
        <w:t>BIBLIOGRAFÍA https://formacionsalud.navarra.es/ https://iamindfulness.com</w:t>
      </w:r>
    </w:p>
    <w:p w14:paraId="7C709409" w14:textId="77777777" w:rsidR="00EA6749" w:rsidRDefault="00EA6749" w:rsidP="00AF0004">
      <w:pPr>
        <w:ind w:left="234"/>
        <w:jc w:val="both"/>
      </w:pPr>
    </w:p>
    <w:p w14:paraId="1AF52118" w14:textId="77777777" w:rsidR="00CA1FFF" w:rsidRDefault="00CA1FFF" w:rsidP="00AF0004">
      <w:pPr>
        <w:ind w:left="234"/>
        <w:jc w:val="both"/>
      </w:pPr>
    </w:p>
    <w:p w14:paraId="0578ABA1" w14:textId="77777777" w:rsidR="00861983" w:rsidRPr="00861983" w:rsidRDefault="00861983" w:rsidP="00861983">
      <w:pPr>
        <w:ind w:left="234"/>
        <w:jc w:val="both"/>
        <w:rPr>
          <w:b/>
          <w:bCs/>
        </w:rPr>
      </w:pPr>
      <w:r w:rsidRPr="00861983">
        <w:rPr>
          <w:b/>
          <w:bCs/>
        </w:rPr>
        <w:lastRenderedPageBreak/>
        <w:t>ATENCIÓN TELEFÓNICA EN ENTORNOS ADMINISTRATIVOS SANITARIOS</w:t>
      </w:r>
    </w:p>
    <w:p w14:paraId="015CE5EE" w14:textId="77777777" w:rsidR="00861983" w:rsidRPr="00861983" w:rsidRDefault="00861983" w:rsidP="00861983">
      <w:pPr>
        <w:ind w:left="234"/>
        <w:jc w:val="both"/>
      </w:pPr>
      <w:r w:rsidRPr="00861983">
        <w:t>INTRODUCCION</w:t>
      </w:r>
    </w:p>
    <w:p w14:paraId="63ED95E7" w14:textId="77777777" w:rsidR="00861983" w:rsidRPr="00861983" w:rsidRDefault="00861983" w:rsidP="00861983">
      <w:pPr>
        <w:ind w:left="234"/>
        <w:jc w:val="both"/>
      </w:pPr>
      <w:r w:rsidRPr="00861983">
        <w:t>La atención telefónica constituye una de las tareas centrales del auxiliar administrativo en el ámbito sanitario. El teléfono es un recurso imprescindible tanto para el contacto directo con pacientes y usuarios, como para la coordinación interna entre profesionales de diferentes áreas (consultas, hospitales, servicios de atención al usuario o gestión de citas).</w:t>
      </w:r>
    </w:p>
    <w:p w14:paraId="2C9CB2D6" w14:textId="77777777" w:rsidR="00861983" w:rsidRPr="00861983" w:rsidRDefault="00861983" w:rsidP="00861983">
      <w:pPr>
        <w:ind w:left="234"/>
        <w:jc w:val="both"/>
      </w:pPr>
      <w:r w:rsidRPr="00861983">
        <w:t>Para desempeñar esta función con eficacia no basta con conocimientos administrativos y sanitarios: también se requieren destrezas de comunicación que garanticen una interacción clara, respetuosa y comprensible.</w:t>
      </w:r>
    </w:p>
    <w:p w14:paraId="12857A9C" w14:textId="77777777" w:rsidR="00861983" w:rsidRPr="00861983" w:rsidRDefault="00861983" w:rsidP="00861983">
      <w:pPr>
        <w:ind w:left="234"/>
        <w:jc w:val="both"/>
      </w:pPr>
      <w:r w:rsidRPr="00861983">
        <w:t>CLAVES PARA UNA COMUNICACIÓN TELEFÓNICA EFICAZ</w:t>
      </w:r>
    </w:p>
    <w:p w14:paraId="25BD755C" w14:textId="77777777" w:rsidR="00861983" w:rsidRPr="00861983" w:rsidRDefault="00861983" w:rsidP="00861983">
      <w:pPr>
        <w:ind w:left="234"/>
        <w:jc w:val="both"/>
      </w:pPr>
      <w:r w:rsidRPr="00861983">
        <w:t>Se considera eficaz aquella comunicación que transmite información de manera sencilla, precisa y sin ambigüedades, asegurando que tanto quien habla como quien escucha interpretan el mensaje de la misma manera.</w:t>
      </w:r>
    </w:p>
    <w:p w14:paraId="704C1739" w14:textId="77777777" w:rsidR="00861983" w:rsidRPr="00861983" w:rsidRDefault="00861983" w:rsidP="00861983">
      <w:pPr>
        <w:ind w:left="234"/>
        <w:jc w:val="both"/>
      </w:pPr>
      <w:r w:rsidRPr="00861983">
        <w:t>El teléfono elimina la posibilidad de observar gestos o expresiones, por lo que se debe poner especial cuidado en la forma de hablar: tono, entonación, ritmo y pausas se convierten en herramientas clave para suplir la falta de lenguaje no verbal.</w:t>
      </w:r>
    </w:p>
    <w:p w14:paraId="3223C684" w14:textId="77777777" w:rsidR="00861983" w:rsidRPr="00861983" w:rsidRDefault="00861983" w:rsidP="00861983">
      <w:pPr>
        <w:ind w:left="234"/>
        <w:jc w:val="both"/>
      </w:pPr>
      <w:r w:rsidRPr="00861983">
        <w:t>ELEMENTOS DE LA COMUNICACIÓN TELEFONICA</w:t>
      </w:r>
    </w:p>
    <w:p w14:paraId="21838382" w14:textId="77777777" w:rsidR="00861983" w:rsidRPr="00861983" w:rsidRDefault="00861983" w:rsidP="00861983">
      <w:pPr>
        <w:ind w:left="234"/>
        <w:jc w:val="both"/>
      </w:pPr>
      <w:r w:rsidRPr="00861983">
        <w:t>· La voz: es la carta de presentación. Mantener un tono cordial y seguro favorece la confianza del interlocutor.</w:t>
      </w:r>
    </w:p>
    <w:p w14:paraId="4D58C5A0" w14:textId="77777777" w:rsidR="00861983" w:rsidRPr="00861983" w:rsidRDefault="00861983" w:rsidP="00861983">
      <w:pPr>
        <w:ind w:left="234"/>
        <w:jc w:val="both"/>
      </w:pPr>
      <w:r w:rsidRPr="00861983">
        <w:t>· Claridad y pronunciación: hablar despacio, vocalizar y articular correctamente permite que el mensaje llegue con nitidez.</w:t>
      </w:r>
    </w:p>
    <w:p w14:paraId="61A27C31" w14:textId="77777777" w:rsidR="00861983" w:rsidRPr="00861983" w:rsidRDefault="00861983" w:rsidP="00861983">
      <w:pPr>
        <w:ind w:left="234"/>
        <w:jc w:val="both"/>
      </w:pPr>
      <w:r w:rsidRPr="00861983">
        <w:t>· Volumen adecuado: ni demasiado bajo ni excesivamente alto; un término medio asegura una buena escucha.</w:t>
      </w:r>
    </w:p>
    <w:p w14:paraId="31834150" w14:textId="77777777" w:rsidR="00861983" w:rsidRPr="00861983" w:rsidRDefault="00861983" w:rsidP="00861983">
      <w:pPr>
        <w:ind w:left="234"/>
        <w:jc w:val="both"/>
      </w:pPr>
      <w:r w:rsidRPr="00861983">
        <w:t>· Ritmo y pausas: hablar con calma, incorporando pausas que ayuden a que la información se procese mejor.</w:t>
      </w:r>
    </w:p>
    <w:p w14:paraId="136D67EB" w14:textId="77777777" w:rsidR="00861983" w:rsidRPr="00861983" w:rsidRDefault="00861983" w:rsidP="00861983">
      <w:pPr>
        <w:ind w:left="234"/>
        <w:jc w:val="both"/>
      </w:pPr>
      <w:r w:rsidRPr="00861983">
        <w:t>· Velocidad del habla: debe diferenciarse de una conversación informal; lo recomendable es un ritmo sereno, que evite tanto la precipitación como la lentitud excesiva.</w:t>
      </w:r>
    </w:p>
    <w:p w14:paraId="67384B48" w14:textId="77777777" w:rsidR="00861983" w:rsidRPr="00861983" w:rsidRDefault="00861983" w:rsidP="00861983">
      <w:pPr>
        <w:ind w:left="234"/>
        <w:jc w:val="both"/>
      </w:pPr>
      <w:r w:rsidRPr="00861983">
        <w:t>Lenguaje</w:t>
      </w:r>
    </w:p>
    <w:p w14:paraId="75ACE9BC" w14:textId="77777777" w:rsidR="00861983" w:rsidRPr="00861983" w:rsidRDefault="00861983" w:rsidP="00861983">
      <w:pPr>
        <w:ind w:left="234"/>
        <w:jc w:val="both"/>
      </w:pPr>
      <w:r w:rsidRPr="00861983">
        <w:t>· Usar expresiones sencillas y directas que eviten confusiones.</w:t>
      </w:r>
    </w:p>
    <w:p w14:paraId="058FD6AC" w14:textId="77777777" w:rsidR="00861983" w:rsidRPr="00861983" w:rsidRDefault="00861983" w:rsidP="00861983">
      <w:pPr>
        <w:ind w:left="234"/>
        <w:jc w:val="both"/>
      </w:pPr>
      <w:r w:rsidRPr="00861983">
        <w:t>· Mostrar respeto y profesionalidad en todo momento.</w:t>
      </w:r>
    </w:p>
    <w:p w14:paraId="7A2B443F" w14:textId="77777777" w:rsidR="00861983" w:rsidRPr="00861983" w:rsidRDefault="00861983" w:rsidP="00861983">
      <w:pPr>
        <w:ind w:left="234"/>
        <w:jc w:val="both"/>
      </w:pPr>
      <w:r w:rsidRPr="00861983">
        <w:t>· Mantener un lenguaje positivo, evitando un tono autoritario.</w:t>
      </w:r>
    </w:p>
    <w:p w14:paraId="68E614D4" w14:textId="77777777" w:rsidR="00861983" w:rsidRPr="00861983" w:rsidRDefault="00861983" w:rsidP="00861983">
      <w:pPr>
        <w:ind w:left="234"/>
        <w:jc w:val="both"/>
      </w:pPr>
      <w:r w:rsidRPr="00861983">
        <w:t>· Adaptar el vocabulario al nivel de comprensión del paciente o usuario.</w:t>
      </w:r>
    </w:p>
    <w:p w14:paraId="5DB9F13D" w14:textId="77777777" w:rsidR="00861983" w:rsidRPr="00861983" w:rsidRDefault="00861983" w:rsidP="00861983">
      <w:pPr>
        <w:ind w:left="234"/>
        <w:jc w:val="both"/>
      </w:pPr>
      <w:r w:rsidRPr="00861983">
        <w:t>· Personalizar el trato para que la persona se sienta escuchada y valorada.</w:t>
      </w:r>
    </w:p>
    <w:p w14:paraId="4168A466" w14:textId="77777777" w:rsidR="00861983" w:rsidRPr="00861983" w:rsidRDefault="00861983" w:rsidP="00861983">
      <w:pPr>
        <w:ind w:left="234"/>
        <w:jc w:val="both"/>
      </w:pPr>
      <w:r w:rsidRPr="00861983">
        <w:t>· Ser coherentes y precisos en la información para generar confianza.</w:t>
      </w:r>
    </w:p>
    <w:p w14:paraId="6677C4D4" w14:textId="77777777" w:rsidR="00861983" w:rsidRPr="00861983" w:rsidRDefault="00861983" w:rsidP="00861983">
      <w:pPr>
        <w:ind w:left="234"/>
        <w:jc w:val="both"/>
      </w:pPr>
      <w:r w:rsidRPr="00861983">
        <w:t>Actitud</w:t>
      </w:r>
    </w:p>
    <w:p w14:paraId="1BC6E8D0" w14:textId="77777777" w:rsidR="00861983" w:rsidRPr="00861983" w:rsidRDefault="00861983" w:rsidP="00861983">
      <w:pPr>
        <w:ind w:left="234"/>
        <w:jc w:val="both"/>
      </w:pPr>
      <w:r w:rsidRPr="00861983">
        <w:lastRenderedPageBreak/>
        <w:t>La manera en que se afronta la llamada influye tanto como el contenido. Una actitud adecuada implica:</w:t>
      </w:r>
    </w:p>
    <w:p w14:paraId="38DE2757" w14:textId="77777777" w:rsidR="00861983" w:rsidRPr="00861983" w:rsidRDefault="00861983" w:rsidP="00861983">
      <w:pPr>
        <w:ind w:left="234"/>
        <w:jc w:val="both"/>
      </w:pPr>
      <w:r w:rsidRPr="00861983">
        <w:t>· Transmitir amabilidad y optimismo (una sonrisa se percibe en la voz).</w:t>
      </w:r>
    </w:p>
    <w:p w14:paraId="3D97FBCA" w14:textId="77777777" w:rsidR="00861983" w:rsidRPr="00861983" w:rsidRDefault="00861983" w:rsidP="00861983">
      <w:pPr>
        <w:ind w:left="234"/>
        <w:jc w:val="both"/>
      </w:pPr>
      <w:r w:rsidRPr="00861983">
        <w:t>· Practicar la escucha activa para comprender la necesidad real.</w:t>
      </w:r>
    </w:p>
    <w:p w14:paraId="0AA33D4B" w14:textId="77777777" w:rsidR="00861983" w:rsidRPr="00861983" w:rsidRDefault="00861983" w:rsidP="00861983">
      <w:pPr>
        <w:ind w:left="234"/>
        <w:jc w:val="both"/>
      </w:pPr>
      <w:r w:rsidRPr="00861983">
        <w:t>· Ponerse en el lugar del usuario, mostrando empatía.</w:t>
      </w:r>
    </w:p>
    <w:p w14:paraId="33730F9C" w14:textId="77777777" w:rsidR="00861983" w:rsidRPr="00861983" w:rsidRDefault="00861983" w:rsidP="00861983">
      <w:pPr>
        <w:ind w:left="234"/>
        <w:jc w:val="both"/>
      </w:pPr>
      <w:r w:rsidRPr="00861983">
        <w:t>· Ser pacientes, especialmente cuando la información resulta difícil de entender para el interlocutor.</w:t>
      </w:r>
    </w:p>
    <w:p w14:paraId="602A9156" w14:textId="77777777" w:rsidR="00861983" w:rsidRPr="00861983" w:rsidRDefault="00861983" w:rsidP="00861983">
      <w:pPr>
        <w:ind w:left="234"/>
        <w:jc w:val="both"/>
      </w:pPr>
      <w:r w:rsidRPr="00861983">
        <w:t>· Adaptarse a las características de cada persona, manteniendo flexibilidad. A menudo en el otro lado nos encontramos con personas de avanzada edad, que no comprenden con tanta rapidez como las personas más jóvenes.</w:t>
      </w:r>
    </w:p>
    <w:p w14:paraId="5C167CE3" w14:textId="77777777" w:rsidR="00861983" w:rsidRPr="00861983" w:rsidRDefault="00861983" w:rsidP="00861983">
      <w:pPr>
        <w:ind w:left="234"/>
        <w:jc w:val="both"/>
      </w:pPr>
      <w:r w:rsidRPr="00861983">
        <w:t>· Ofrecer seguridad y confianza en la gestión de consultas y trámites, mejorará significativamente el resultado de la interacción telefónica.</w:t>
      </w:r>
    </w:p>
    <w:p w14:paraId="65C1F8D7" w14:textId="77777777" w:rsidR="00861983" w:rsidRPr="00861983" w:rsidRDefault="00861983" w:rsidP="00861983">
      <w:pPr>
        <w:ind w:left="234"/>
        <w:jc w:val="both"/>
      </w:pPr>
      <w:r w:rsidRPr="00861983">
        <w:t>· Priorizar siempre la satisfacción y el bienestar del paciente.</w:t>
      </w:r>
    </w:p>
    <w:p w14:paraId="5D742AEB" w14:textId="77777777" w:rsidR="00861983" w:rsidRPr="00861983" w:rsidRDefault="00861983" w:rsidP="00861983">
      <w:pPr>
        <w:ind w:left="234"/>
        <w:jc w:val="both"/>
      </w:pPr>
      <w:r w:rsidRPr="00861983">
        <w:t>Frases de cortesía como “Gracias por su paciencia”, “Entiendo lo que está ocurriendo” o “Vamos a resolverlo lo antes posible” ayudan a reforzar un clima positivo y a reducir tensiones.</w:t>
      </w:r>
    </w:p>
    <w:p w14:paraId="4C9F58E7" w14:textId="77777777" w:rsidR="00861983" w:rsidRPr="00861983" w:rsidRDefault="00861983" w:rsidP="00861983">
      <w:pPr>
        <w:ind w:left="234"/>
        <w:jc w:val="both"/>
      </w:pPr>
      <w:r w:rsidRPr="00861983">
        <w:t>CONSEJOS PRÁCTICOS</w:t>
      </w:r>
    </w:p>
    <w:p w14:paraId="18228677" w14:textId="77777777" w:rsidR="00861983" w:rsidRPr="00861983" w:rsidRDefault="00861983" w:rsidP="00861983">
      <w:pPr>
        <w:ind w:left="234"/>
        <w:jc w:val="both"/>
      </w:pPr>
      <w:r w:rsidRPr="00861983">
        <w:t>· Si somos quienes llamamos:</w:t>
      </w:r>
    </w:p>
    <w:p w14:paraId="7F8D2FF6" w14:textId="77777777" w:rsidR="00861983" w:rsidRPr="00861983" w:rsidRDefault="00861983" w:rsidP="00861983">
      <w:pPr>
        <w:ind w:left="234"/>
        <w:jc w:val="both"/>
      </w:pPr>
      <w:r w:rsidRPr="00861983">
        <w:t>o Preparar previamente la información necesaria.</w:t>
      </w:r>
    </w:p>
    <w:p w14:paraId="6675DB10" w14:textId="77777777" w:rsidR="00861983" w:rsidRPr="00861983" w:rsidRDefault="00861983" w:rsidP="00861983">
      <w:pPr>
        <w:ind w:left="234"/>
        <w:jc w:val="both"/>
      </w:pPr>
      <w:r w:rsidRPr="00861983">
        <w:t>o Saludar e identificarse de manera formal.</w:t>
      </w:r>
    </w:p>
    <w:p w14:paraId="5261E7D4" w14:textId="77777777" w:rsidR="00861983" w:rsidRPr="00861983" w:rsidRDefault="00861983" w:rsidP="00861983">
      <w:pPr>
        <w:ind w:left="234"/>
        <w:jc w:val="both"/>
      </w:pPr>
      <w:r w:rsidRPr="00861983">
        <w:t>o Explicar el motivo de la llamada con claridad.</w:t>
      </w:r>
    </w:p>
    <w:p w14:paraId="110782E4" w14:textId="77777777" w:rsidR="00861983" w:rsidRPr="00861983" w:rsidRDefault="00861983" w:rsidP="00861983">
      <w:pPr>
        <w:ind w:left="234"/>
        <w:jc w:val="both"/>
      </w:pPr>
      <w:r w:rsidRPr="00861983">
        <w:t>o Si es preciso consultar con otra persona, pedir al usuario que espere de forma educada.</w:t>
      </w:r>
    </w:p>
    <w:p w14:paraId="68351441" w14:textId="77777777" w:rsidR="00861983" w:rsidRPr="00861983" w:rsidRDefault="00861983" w:rsidP="00861983">
      <w:pPr>
        <w:ind w:left="234"/>
        <w:jc w:val="both"/>
      </w:pPr>
      <w:r w:rsidRPr="00861983">
        <w:t>o Concluir con una despedida cordial.</w:t>
      </w:r>
    </w:p>
    <w:p w14:paraId="575700FE" w14:textId="77777777" w:rsidR="00861983" w:rsidRPr="00861983" w:rsidRDefault="00861983" w:rsidP="00861983">
      <w:pPr>
        <w:ind w:left="234"/>
        <w:jc w:val="both"/>
      </w:pPr>
      <w:r w:rsidRPr="00861983">
        <w:t>· Si recibimos la llamada:</w:t>
      </w:r>
    </w:p>
    <w:p w14:paraId="3FCDE205" w14:textId="77777777" w:rsidR="00861983" w:rsidRPr="00861983" w:rsidRDefault="00861983" w:rsidP="00861983">
      <w:pPr>
        <w:ind w:left="234"/>
        <w:jc w:val="both"/>
      </w:pPr>
      <w:r w:rsidRPr="00861983">
        <w:t>o Identificar el centro y la persona que atiende.</w:t>
      </w:r>
    </w:p>
    <w:p w14:paraId="5864BA2C" w14:textId="77777777" w:rsidR="00861983" w:rsidRPr="00861983" w:rsidRDefault="00861983" w:rsidP="00861983">
      <w:pPr>
        <w:ind w:left="234"/>
        <w:jc w:val="both"/>
      </w:pPr>
      <w:r w:rsidRPr="00861983">
        <w:t>o Escuchar atentamente la consulta.</w:t>
      </w:r>
    </w:p>
    <w:p w14:paraId="2B471A74" w14:textId="77777777" w:rsidR="00861983" w:rsidRPr="00861983" w:rsidRDefault="00861983" w:rsidP="00861983">
      <w:pPr>
        <w:ind w:left="234"/>
        <w:jc w:val="both"/>
      </w:pPr>
      <w:proofErr w:type="spellStart"/>
      <w:r w:rsidRPr="00861983">
        <w:t>o</w:t>
      </w:r>
      <w:proofErr w:type="spellEnd"/>
      <w:r w:rsidRPr="00861983">
        <w:t xml:space="preserve"> Ofrecer soluciones ágiles y precisas.</w:t>
      </w:r>
    </w:p>
    <w:p w14:paraId="61CEA044" w14:textId="77777777" w:rsidR="00861983" w:rsidRPr="00861983" w:rsidRDefault="00861983" w:rsidP="00861983">
      <w:pPr>
        <w:ind w:left="234"/>
        <w:jc w:val="both"/>
      </w:pPr>
      <w:r w:rsidRPr="00861983">
        <w:t>CONCLUSIÓN</w:t>
      </w:r>
    </w:p>
    <w:p w14:paraId="4EE73F85" w14:textId="77777777" w:rsidR="00861983" w:rsidRPr="00861983" w:rsidRDefault="00861983" w:rsidP="00861983">
      <w:pPr>
        <w:ind w:left="234"/>
        <w:jc w:val="both"/>
      </w:pPr>
      <w:r w:rsidRPr="00861983">
        <w:t>La atención telefónica eficaz es un pilar fundamental en la calidad del servicio sanitario. Para lograrlo es necesario combinar formación, competencias comunicativas y una actitud orientada al servicio.</w:t>
      </w:r>
    </w:p>
    <w:p w14:paraId="187CC3F6" w14:textId="77777777" w:rsidR="00861983" w:rsidRPr="00861983" w:rsidRDefault="00861983" w:rsidP="00861983">
      <w:pPr>
        <w:ind w:left="234"/>
        <w:jc w:val="both"/>
      </w:pPr>
      <w:r w:rsidRPr="00861983">
        <w:t>El establecimiento de protocolos comunes y programas de formación en atención telefónica para auxiliares administrativos permitiría unificar criterios, reforzar la imagen profesional y aumentar la confianza de los pacientes en los centros de salud.</w:t>
      </w:r>
    </w:p>
    <w:p w14:paraId="05766466" w14:textId="77777777" w:rsidR="00861983" w:rsidRPr="00861983" w:rsidRDefault="00861983" w:rsidP="00861983">
      <w:pPr>
        <w:ind w:left="234"/>
        <w:jc w:val="both"/>
      </w:pPr>
      <w:r w:rsidRPr="00861983">
        <w:lastRenderedPageBreak/>
        <w:t>Bibliografía</w:t>
      </w:r>
    </w:p>
    <w:p w14:paraId="29F66117" w14:textId="77777777" w:rsidR="00861983" w:rsidRPr="00861983" w:rsidRDefault="00861983" w:rsidP="00861983">
      <w:pPr>
        <w:ind w:left="234"/>
        <w:jc w:val="both"/>
      </w:pPr>
      <w:r w:rsidRPr="00861983">
        <w:t>· Revista Médica Digital.</w:t>
      </w:r>
    </w:p>
    <w:p w14:paraId="6BF7867F" w14:textId="77777777" w:rsidR="00861983" w:rsidRPr="00861983" w:rsidRDefault="00861983" w:rsidP="00861983">
      <w:pPr>
        <w:ind w:left="234"/>
        <w:jc w:val="both"/>
      </w:pPr>
      <w:r w:rsidRPr="00861983">
        <w:t>· Guía técnica de atención telefónica. Junta de Andalucía.</w:t>
      </w:r>
    </w:p>
    <w:p w14:paraId="11EF997F" w14:textId="77777777" w:rsidR="00861983" w:rsidRPr="00861983" w:rsidRDefault="00861983" w:rsidP="00861983">
      <w:pPr>
        <w:ind w:left="234"/>
        <w:jc w:val="both"/>
      </w:pPr>
      <w:r w:rsidRPr="00861983">
        <w:t>· Portal de Salud del Principado de Asturias.</w:t>
      </w:r>
    </w:p>
    <w:p w14:paraId="2143907F" w14:textId="77777777" w:rsidR="00CA1FFF" w:rsidRDefault="00CA1FFF" w:rsidP="00AF0004">
      <w:pPr>
        <w:ind w:left="234"/>
        <w:jc w:val="both"/>
      </w:pPr>
    </w:p>
    <w:p w14:paraId="76963760" w14:textId="77777777" w:rsidR="00861983" w:rsidRDefault="00861983" w:rsidP="00AF0004">
      <w:pPr>
        <w:ind w:left="234"/>
        <w:jc w:val="both"/>
      </w:pPr>
    </w:p>
    <w:p w14:paraId="0CDFBE05" w14:textId="77777777" w:rsidR="00861983" w:rsidRDefault="00861983" w:rsidP="00AF0004">
      <w:pPr>
        <w:ind w:left="234"/>
        <w:jc w:val="both"/>
      </w:pPr>
    </w:p>
    <w:p w14:paraId="7933189B" w14:textId="77777777" w:rsidR="00861983" w:rsidRDefault="00861983" w:rsidP="00AF0004">
      <w:pPr>
        <w:ind w:left="234"/>
        <w:jc w:val="both"/>
      </w:pPr>
    </w:p>
    <w:p w14:paraId="22C3D171" w14:textId="77777777" w:rsidR="00861983" w:rsidRDefault="00861983" w:rsidP="00AF0004">
      <w:pPr>
        <w:ind w:left="234"/>
        <w:jc w:val="both"/>
      </w:pPr>
    </w:p>
    <w:p w14:paraId="28A38CB5" w14:textId="77777777" w:rsidR="00861983" w:rsidRDefault="00861983" w:rsidP="00AF0004">
      <w:pPr>
        <w:ind w:left="234"/>
        <w:jc w:val="both"/>
      </w:pPr>
    </w:p>
    <w:p w14:paraId="7DC68F0A" w14:textId="77777777" w:rsidR="00861983" w:rsidRDefault="00861983" w:rsidP="00AF0004">
      <w:pPr>
        <w:ind w:left="234"/>
        <w:jc w:val="both"/>
      </w:pPr>
    </w:p>
    <w:p w14:paraId="20906462" w14:textId="77777777" w:rsidR="00861983" w:rsidRDefault="00861983" w:rsidP="00AF0004">
      <w:pPr>
        <w:ind w:left="234"/>
        <w:jc w:val="both"/>
      </w:pPr>
    </w:p>
    <w:p w14:paraId="5011BBF5" w14:textId="77777777" w:rsidR="00861983" w:rsidRDefault="00861983" w:rsidP="00AF0004">
      <w:pPr>
        <w:ind w:left="234"/>
        <w:jc w:val="both"/>
      </w:pPr>
    </w:p>
    <w:p w14:paraId="524FAA37" w14:textId="77777777" w:rsidR="00861983" w:rsidRDefault="00861983" w:rsidP="00AF0004">
      <w:pPr>
        <w:ind w:left="234"/>
        <w:jc w:val="both"/>
      </w:pPr>
    </w:p>
    <w:p w14:paraId="5D9E18CF" w14:textId="77777777" w:rsidR="00861983" w:rsidRDefault="00861983" w:rsidP="00AF0004">
      <w:pPr>
        <w:ind w:left="234"/>
        <w:jc w:val="both"/>
      </w:pPr>
    </w:p>
    <w:p w14:paraId="1FA8F885" w14:textId="77777777" w:rsidR="00861983" w:rsidRDefault="00861983" w:rsidP="00AF0004">
      <w:pPr>
        <w:ind w:left="234"/>
        <w:jc w:val="both"/>
      </w:pPr>
    </w:p>
    <w:p w14:paraId="73DBEDD1" w14:textId="77777777" w:rsidR="00861983" w:rsidRDefault="00861983" w:rsidP="00AF0004">
      <w:pPr>
        <w:ind w:left="234"/>
        <w:jc w:val="both"/>
      </w:pPr>
    </w:p>
    <w:p w14:paraId="349F1DF3" w14:textId="77777777" w:rsidR="00861983" w:rsidRDefault="00861983" w:rsidP="00AF0004">
      <w:pPr>
        <w:ind w:left="234"/>
        <w:jc w:val="both"/>
      </w:pPr>
    </w:p>
    <w:p w14:paraId="36690076" w14:textId="77777777" w:rsidR="00861983" w:rsidRDefault="00861983" w:rsidP="00AF0004">
      <w:pPr>
        <w:ind w:left="234"/>
        <w:jc w:val="both"/>
      </w:pPr>
    </w:p>
    <w:p w14:paraId="3AE3394C" w14:textId="77777777" w:rsidR="00861983" w:rsidRDefault="00861983" w:rsidP="00AF0004">
      <w:pPr>
        <w:ind w:left="234"/>
        <w:jc w:val="both"/>
      </w:pPr>
    </w:p>
    <w:p w14:paraId="0FCA7F36" w14:textId="77777777" w:rsidR="00861983" w:rsidRDefault="00861983" w:rsidP="00AF0004">
      <w:pPr>
        <w:ind w:left="234"/>
        <w:jc w:val="both"/>
      </w:pPr>
    </w:p>
    <w:p w14:paraId="30FF03AE" w14:textId="77777777" w:rsidR="00861983" w:rsidRDefault="00861983" w:rsidP="00AF0004">
      <w:pPr>
        <w:ind w:left="234"/>
        <w:jc w:val="both"/>
      </w:pPr>
    </w:p>
    <w:p w14:paraId="3AA02F15" w14:textId="77777777" w:rsidR="00861983" w:rsidRDefault="00861983" w:rsidP="00AF0004">
      <w:pPr>
        <w:ind w:left="234"/>
        <w:jc w:val="both"/>
      </w:pPr>
    </w:p>
    <w:p w14:paraId="2CB60674" w14:textId="77777777" w:rsidR="00861983" w:rsidRDefault="00861983" w:rsidP="00AF0004">
      <w:pPr>
        <w:ind w:left="234"/>
        <w:jc w:val="both"/>
      </w:pPr>
    </w:p>
    <w:p w14:paraId="696B124D" w14:textId="77777777" w:rsidR="00861983" w:rsidRDefault="00861983" w:rsidP="00AF0004">
      <w:pPr>
        <w:ind w:left="234"/>
        <w:jc w:val="both"/>
      </w:pPr>
    </w:p>
    <w:p w14:paraId="551A27EF" w14:textId="77777777" w:rsidR="00861983" w:rsidRDefault="00861983" w:rsidP="00AF0004">
      <w:pPr>
        <w:ind w:left="234"/>
        <w:jc w:val="both"/>
      </w:pPr>
    </w:p>
    <w:p w14:paraId="71718940" w14:textId="77777777" w:rsidR="00861983" w:rsidRDefault="00861983" w:rsidP="00AF0004">
      <w:pPr>
        <w:ind w:left="234"/>
        <w:jc w:val="both"/>
      </w:pPr>
    </w:p>
    <w:p w14:paraId="66B36F25" w14:textId="77777777" w:rsidR="00861983" w:rsidRDefault="00861983" w:rsidP="00AF0004">
      <w:pPr>
        <w:ind w:left="234"/>
        <w:jc w:val="both"/>
      </w:pPr>
    </w:p>
    <w:p w14:paraId="1D761BD5" w14:textId="77777777" w:rsidR="00861983" w:rsidRDefault="00861983" w:rsidP="00AF0004">
      <w:pPr>
        <w:ind w:left="234"/>
        <w:jc w:val="both"/>
      </w:pPr>
    </w:p>
    <w:p w14:paraId="153BBCCF" w14:textId="77777777" w:rsidR="00861983" w:rsidRDefault="00861983" w:rsidP="00AF0004">
      <w:pPr>
        <w:ind w:left="234"/>
        <w:jc w:val="both"/>
      </w:pPr>
    </w:p>
    <w:p w14:paraId="00619A27" w14:textId="77777777" w:rsidR="00861983" w:rsidRDefault="00861983" w:rsidP="00AF0004">
      <w:pPr>
        <w:ind w:left="234"/>
        <w:jc w:val="both"/>
      </w:pPr>
    </w:p>
    <w:p w14:paraId="1988432D" w14:textId="77777777" w:rsidR="004803F6" w:rsidRPr="004803F6" w:rsidRDefault="004803F6" w:rsidP="004803F6">
      <w:pPr>
        <w:ind w:left="234"/>
        <w:jc w:val="both"/>
        <w:rPr>
          <w:b/>
          <w:bCs/>
        </w:rPr>
      </w:pPr>
      <w:r w:rsidRPr="004803F6">
        <w:rPr>
          <w:b/>
          <w:bCs/>
        </w:rPr>
        <w:lastRenderedPageBreak/>
        <w:t>APLICACIONES PARA MEDITAR TOP 5 DE LAS MÁS RECOMENDADAS POR EXPERTOS</w:t>
      </w:r>
    </w:p>
    <w:p w14:paraId="1B85CE5F" w14:textId="77777777" w:rsidR="004803F6" w:rsidRPr="004803F6" w:rsidRDefault="004803F6" w:rsidP="004803F6">
      <w:pPr>
        <w:ind w:left="234"/>
        <w:jc w:val="both"/>
      </w:pPr>
      <w:r w:rsidRPr="004803F6">
        <w:t>En pleno siglo XXI, con la sociedad tecnológica que nos absorbe las energías día a día y nos lleva a vivir inevitablemente conectados, hemos de buscar una alternativa a las exigencias autoimpuestas en el trabajo, salud, aspecto, forma física… familia, entorno, amigos, redes sociales, cuidado de hijos, mascotas, nuestros mayores………</w:t>
      </w:r>
    </w:p>
    <w:p w14:paraId="774ACEC0" w14:textId="77777777" w:rsidR="004803F6" w:rsidRPr="004803F6" w:rsidRDefault="004803F6" w:rsidP="004803F6">
      <w:pPr>
        <w:ind w:left="234"/>
        <w:jc w:val="both"/>
      </w:pPr>
      <w:r w:rsidRPr="004803F6">
        <w:t>Por esta sencilla razón necesitamos poner un punto y aparte en nuestro día, para desconectar y conectar con nuestro interior, con nuestro yo…con todos los beneficios científicamente avalados que conlleva, y las recomendaciones de los psicólogos, neurocientíficos y resto de profesionales de la salud.</w:t>
      </w:r>
    </w:p>
    <w:p w14:paraId="0BEA9D74" w14:textId="77777777" w:rsidR="004803F6" w:rsidRPr="004803F6" w:rsidRDefault="004803F6" w:rsidP="004803F6">
      <w:pPr>
        <w:ind w:left="234"/>
        <w:jc w:val="both"/>
      </w:pPr>
      <w:r w:rsidRPr="004803F6">
        <w:t>Potenciar nuestro autocuidado desde el interior, y dedicar unos minutos de nuestro día a escucharnos está más al alcance de nuestras manos de lo que imaginamos.</w:t>
      </w:r>
    </w:p>
    <w:p w14:paraId="42A72ECD" w14:textId="77777777" w:rsidR="004803F6" w:rsidRPr="004803F6" w:rsidRDefault="004803F6" w:rsidP="004803F6">
      <w:pPr>
        <w:ind w:left="234"/>
        <w:jc w:val="both"/>
      </w:pPr>
      <w:r w:rsidRPr="004803F6">
        <w:t xml:space="preserve">No es magia, es ciencia. Estudios llevados a cabo y avalados por la prestigiosa Universidad de Harvard, en su revista </w:t>
      </w:r>
      <w:proofErr w:type="spellStart"/>
      <w:r w:rsidRPr="004803F6">
        <w:t>Science</w:t>
      </w:r>
      <w:proofErr w:type="spellEnd"/>
      <w:r w:rsidRPr="004803F6">
        <w:t xml:space="preserve"> ponen de manifiesto que la meditación regular fortalece la corteza prefrontal, zona del cerebro clave para reforzar la atención, toma de decisiones y control de los impulsos. La meditación regular, cambia la estructura y la actividad cerebral en áreas relacionadas con el control de las emociones, como el miedo y la ansiedad.</w:t>
      </w:r>
    </w:p>
    <w:p w14:paraId="22BB4923" w14:textId="77777777" w:rsidR="004803F6" w:rsidRPr="004803F6" w:rsidRDefault="004803F6" w:rsidP="004803F6">
      <w:pPr>
        <w:ind w:left="234"/>
        <w:jc w:val="both"/>
      </w:pPr>
      <w:r w:rsidRPr="004803F6">
        <w:t>Las personas que meditan aumentan su capacidad de presencia, su resiliencia y la tan ansiada y buscada felicidad.</w:t>
      </w:r>
    </w:p>
    <w:p w14:paraId="05F19551" w14:textId="77777777" w:rsidR="004803F6" w:rsidRPr="004803F6" w:rsidRDefault="004803F6" w:rsidP="004803F6">
      <w:pPr>
        <w:ind w:left="234"/>
        <w:jc w:val="both"/>
      </w:pPr>
      <w:r w:rsidRPr="004803F6">
        <w:t>Después de cinco días de práctica se ven reflejados los cambios en la estructura cerebral, y en 8 semanas los cambios comienzan a ser duraderos.</w:t>
      </w:r>
    </w:p>
    <w:p w14:paraId="1FF9F07C" w14:textId="77777777" w:rsidR="004803F6" w:rsidRPr="004803F6" w:rsidRDefault="004803F6" w:rsidP="004803F6">
      <w:pPr>
        <w:ind w:left="234"/>
        <w:jc w:val="both"/>
      </w:pPr>
      <w:r w:rsidRPr="004803F6">
        <w:t>BENEFICIOS ESPECÍFICOS COMPROBADOS</w:t>
      </w:r>
    </w:p>
    <w:p w14:paraId="528B9764" w14:textId="77777777" w:rsidR="004803F6" w:rsidRPr="004803F6" w:rsidRDefault="004803F6" w:rsidP="004803F6">
      <w:pPr>
        <w:ind w:left="234"/>
        <w:jc w:val="both"/>
      </w:pPr>
      <w:r w:rsidRPr="004803F6">
        <w:t xml:space="preserve">· </w:t>
      </w:r>
      <w:proofErr w:type="spellStart"/>
      <w:r w:rsidRPr="004803F6">
        <w:t>Neuroplasticidad</w:t>
      </w:r>
      <w:proofErr w:type="spellEnd"/>
      <w:r w:rsidRPr="004803F6">
        <w:t>: es la asombrosa capacidad que tiene el cerebro para adaptarse, reorganizando su estructura y fomentando la creación de nuevas conexiones, en definitiva, de transformarse. La meditación fomenta esta creación.</w:t>
      </w:r>
    </w:p>
    <w:p w14:paraId="503BC912" w14:textId="77777777" w:rsidR="004803F6" w:rsidRPr="004803F6" w:rsidRDefault="004803F6" w:rsidP="004803F6">
      <w:pPr>
        <w:ind w:left="234"/>
        <w:jc w:val="both"/>
      </w:pPr>
      <w:r w:rsidRPr="004803F6">
        <w:t>· Reducción del envejecimiento cerebral: Programas intensivos muestran que el cerebro de meditadores puede ser, en promedio, 5,8 años más joven que el de no meditadores sanos y activos.</w:t>
      </w:r>
    </w:p>
    <w:p w14:paraId="209D870A" w14:textId="77777777" w:rsidR="004803F6" w:rsidRPr="004803F6" w:rsidRDefault="004803F6" w:rsidP="004803F6">
      <w:pPr>
        <w:ind w:left="234"/>
        <w:jc w:val="both"/>
      </w:pPr>
      <w:r w:rsidRPr="004803F6">
        <w:t>· Mejora cognitiva: Hay mejoras notables en memoria, atención y capacidad para afrontar desafíos emocionales y cognitivos, así como un mayor control sobre pensamientos rumiantes.</w:t>
      </w:r>
    </w:p>
    <w:p w14:paraId="565259C2" w14:textId="77777777" w:rsidR="004803F6" w:rsidRPr="004803F6" w:rsidRDefault="004803F6" w:rsidP="004803F6">
      <w:pPr>
        <w:ind w:left="234"/>
        <w:jc w:val="both"/>
      </w:pPr>
      <w:r w:rsidRPr="004803F6">
        <w:t>· Calidad de vida: Disminuyen la ansiedad, el insomnio, la depresión y el riesgo de enfermedades neurodegenerativas, como Alzheimer y demencia.</w:t>
      </w:r>
    </w:p>
    <w:p w14:paraId="304A3A20" w14:textId="77777777" w:rsidR="004803F6" w:rsidRPr="004803F6" w:rsidRDefault="004803F6" w:rsidP="004803F6">
      <w:pPr>
        <w:ind w:left="234"/>
        <w:jc w:val="both"/>
      </w:pPr>
      <w:r w:rsidRPr="004803F6">
        <w:t xml:space="preserve">La evidencia científica de Harvard y </w:t>
      </w:r>
      <w:proofErr w:type="spellStart"/>
      <w:r w:rsidRPr="004803F6">
        <w:t>Science</w:t>
      </w:r>
      <w:proofErr w:type="spellEnd"/>
      <w:r w:rsidRPr="004803F6">
        <w:t xml:space="preserve"> confirman que la meditación es una herramienta eficaz para rejuvenecer el cerebro, disminuir el estrés y mejorar la salud mental, con beneficios medibles incluso en pocas semanas de práctica continua.</w:t>
      </w:r>
    </w:p>
    <w:p w14:paraId="2AA49E84" w14:textId="77777777" w:rsidR="004803F6" w:rsidRPr="004803F6" w:rsidRDefault="004803F6" w:rsidP="004803F6">
      <w:pPr>
        <w:ind w:left="234"/>
        <w:jc w:val="both"/>
      </w:pPr>
      <w:r w:rsidRPr="004803F6">
        <w:t>Si a todo esto le añadimos hábitos saludables como una dieta equilibrada y ejercicio físico, habremos conseguido dar un paso muy importante en nuestra vida.</w:t>
      </w:r>
    </w:p>
    <w:p w14:paraId="0861ECF9" w14:textId="77777777" w:rsidR="004803F6" w:rsidRPr="004803F6" w:rsidRDefault="004803F6" w:rsidP="004803F6">
      <w:pPr>
        <w:ind w:left="234"/>
        <w:jc w:val="both"/>
      </w:pPr>
      <w:r w:rsidRPr="004803F6">
        <w:lastRenderedPageBreak/>
        <w:t xml:space="preserve">El universo de las aplicaciones tanto para Android como para </w:t>
      </w:r>
      <w:proofErr w:type="gramStart"/>
      <w:r w:rsidRPr="004803F6">
        <w:t>Apple,</w:t>
      </w:r>
      <w:proofErr w:type="gramEnd"/>
      <w:r w:rsidRPr="004803F6">
        <w:t xml:space="preserve"> es uno de nuestros mejores aliados para que esta tarea se vuelva </w:t>
      </w:r>
      <w:proofErr w:type="spellStart"/>
      <w:r w:rsidRPr="004803F6">
        <w:t>mas</w:t>
      </w:r>
      <w:proofErr w:type="spellEnd"/>
      <w:r w:rsidRPr="004803F6">
        <w:t xml:space="preserve"> sencilla, ya que a la hora de decidirnos</w:t>
      </w:r>
    </w:p>
    <w:p w14:paraId="2FCCB6B8" w14:textId="77777777" w:rsidR="004803F6" w:rsidRPr="004803F6" w:rsidRDefault="004803F6" w:rsidP="004803F6">
      <w:pPr>
        <w:ind w:left="234"/>
        <w:jc w:val="both"/>
      </w:pPr>
      <w:r w:rsidRPr="004803F6">
        <w:t>hemos de tener en cuenta varios factores si no estamos familiarizados con el mundo de la meditación.</w:t>
      </w:r>
    </w:p>
    <w:p w14:paraId="5B8A7567" w14:textId="77777777" w:rsidR="004803F6" w:rsidRPr="004803F6" w:rsidRDefault="004803F6" w:rsidP="004803F6">
      <w:pPr>
        <w:ind w:left="234"/>
        <w:jc w:val="both"/>
      </w:pPr>
      <w:r w:rsidRPr="004803F6">
        <w:t xml:space="preserve">1. </w:t>
      </w:r>
      <w:proofErr w:type="spellStart"/>
      <w:r w:rsidRPr="004803F6">
        <w:t>Headspace</w:t>
      </w:r>
      <w:proofErr w:type="spellEnd"/>
      <w:r w:rsidRPr="004803F6">
        <w:t>: es una de las aplicaciones creadas por un budista inglés, que nos ofrece meditaciones de 10 minutos, muy útiles para principiantes.</w:t>
      </w:r>
    </w:p>
    <w:p w14:paraId="69C6D1F9" w14:textId="77777777" w:rsidR="004803F6" w:rsidRPr="004803F6" w:rsidRDefault="004803F6" w:rsidP="004803F6">
      <w:pPr>
        <w:ind w:left="234"/>
        <w:jc w:val="both"/>
      </w:pPr>
      <w:r w:rsidRPr="004803F6">
        <w:t>Las ilustraciones e historias que acompañan a las meditaciones, además de las voces en off, ofrecen un universo animado y colorista de gran atractivo para mantenerse atento y no perder el ritmo.</w:t>
      </w:r>
    </w:p>
    <w:p w14:paraId="0B722A55" w14:textId="77777777" w:rsidR="004803F6" w:rsidRPr="004803F6" w:rsidRDefault="004803F6" w:rsidP="004803F6">
      <w:pPr>
        <w:ind w:left="234"/>
        <w:jc w:val="both"/>
      </w:pPr>
      <w:r w:rsidRPr="004803F6">
        <w:t>Plataformas como Netflix ofrecen la posibilidad de acceder a una serie de capítulos breves, en concreto 8 episodios animados, donde su narrador y cofundador de la aplicación nos acompaña en todo momento con enfoques sencillos y realistas que terminan con una meditación guiada.</w:t>
      </w:r>
    </w:p>
    <w:p w14:paraId="35CEAF6F" w14:textId="77777777" w:rsidR="004803F6" w:rsidRPr="004803F6" w:rsidRDefault="004803F6" w:rsidP="004803F6">
      <w:pPr>
        <w:ind w:left="234"/>
        <w:jc w:val="both"/>
      </w:pPr>
      <w:r w:rsidRPr="004803F6">
        <w:t>A medida que se va avanzando en experiencia se necesitará una suscripción anual para acceder a contenidos más exclusivos y acordes con las necesidades del usuario.</w:t>
      </w:r>
    </w:p>
    <w:p w14:paraId="552D03C6" w14:textId="77777777" w:rsidR="004803F6" w:rsidRPr="004803F6" w:rsidRDefault="004803F6" w:rsidP="004803F6">
      <w:pPr>
        <w:ind w:left="234"/>
        <w:jc w:val="both"/>
      </w:pPr>
      <w:r w:rsidRPr="004803F6">
        <w:t xml:space="preserve">2. </w:t>
      </w:r>
      <w:proofErr w:type="spellStart"/>
      <w:r w:rsidRPr="004803F6">
        <w:t>Calm</w:t>
      </w:r>
      <w:proofErr w:type="spellEnd"/>
      <w:r w:rsidRPr="004803F6">
        <w:t>: Con el objetivo de relajar la mente, la aplicación ofrece meditaciones para desconectar del ruido exterior, acercarse a la meditación y conciliar el sueño.</w:t>
      </w:r>
    </w:p>
    <w:p w14:paraId="3AF6A396" w14:textId="77777777" w:rsidR="004803F6" w:rsidRPr="004803F6" w:rsidRDefault="004803F6" w:rsidP="004803F6">
      <w:pPr>
        <w:ind w:left="234"/>
        <w:jc w:val="both"/>
      </w:pPr>
      <w:r w:rsidRPr="004803F6">
        <w:t>Ofrece además paisajes sonoros y relajantes, pequeñas citas y recordatorios diarios para favorecer la atención plena.</w:t>
      </w:r>
    </w:p>
    <w:p w14:paraId="22EE9779" w14:textId="77777777" w:rsidR="004803F6" w:rsidRPr="004803F6" w:rsidRDefault="004803F6" w:rsidP="004803F6">
      <w:pPr>
        <w:ind w:left="234"/>
        <w:jc w:val="both"/>
      </w:pPr>
      <w:r w:rsidRPr="004803F6">
        <w:t>3. Pura Mente: comienza con una pequeña encuesta para crear un plan de bienestar diseñado a medida. Ofrece meditaciones guiadas, sonidos y música relajante e historias para irse a dormir. Recordatorios para ayudar a lograr los compromisos adquiridos. Basado en la respiración como técnica de relajación.</w:t>
      </w:r>
    </w:p>
    <w:p w14:paraId="3635B89A" w14:textId="77777777" w:rsidR="004803F6" w:rsidRPr="004803F6" w:rsidRDefault="004803F6" w:rsidP="004803F6">
      <w:pPr>
        <w:ind w:left="234"/>
        <w:jc w:val="both"/>
      </w:pPr>
      <w:r w:rsidRPr="004803F6">
        <w:t xml:space="preserve">4. Petit </w:t>
      </w:r>
      <w:proofErr w:type="spellStart"/>
      <w:r w:rsidRPr="004803F6">
        <w:t>Bambu</w:t>
      </w:r>
      <w:proofErr w:type="spellEnd"/>
      <w:r w:rsidRPr="004803F6">
        <w:t>: Ofrece varios programas de sesiones guiadas, o libres, para progresar en el nivel, tanto de meditación como de respiración. La meditación diaria de unos 12 a15 minutos permite que nos adentremos en un universo de paz y tranquilidad y hacer una pausa dedicando unos minutos de nuestras vidas a desconectar y conectar con nosotros mismos.</w:t>
      </w:r>
    </w:p>
    <w:p w14:paraId="45F7B5E6" w14:textId="77777777" w:rsidR="004803F6" w:rsidRPr="004803F6" w:rsidRDefault="004803F6" w:rsidP="004803F6">
      <w:pPr>
        <w:ind w:left="234"/>
        <w:jc w:val="both"/>
      </w:pPr>
      <w:r w:rsidRPr="004803F6">
        <w:t xml:space="preserve">5. </w:t>
      </w:r>
      <w:proofErr w:type="spellStart"/>
      <w:r w:rsidRPr="004803F6">
        <w:t>Inshight</w:t>
      </w:r>
      <w:proofErr w:type="spellEnd"/>
      <w:r w:rsidRPr="004803F6">
        <w:t xml:space="preserve"> </w:t>
      </w:r>
      <w:proofErr w:type="spellStart"/>
      <w:r w:rsidRPr="004803F6">
        <w:t>Timer</w:t>
      </w:r>
      <w:proofErr w:type="spellEnd"/>
      <w:r w:rsidRPr="004803F6">
        <w:t xml:space="preserve"> ha sido elegida una de las mejores aplicaciones para principiantes en el 2025, con un enfoque sencillo, ofrece una amplia variedad de sesiones en español, así como contenido gratuito variado. Las sesiones son por lo general cortas, con posibilidad de elegir entre temáticas relacionadas con el estrés, sueño, relajación, música, sonidos…con opciones de aprendizaje paso a paso, sin presión que nos permite avanzar y adquirir nivel de forma amena y distendida.</w:t>
      </w:r>
    </w:p>
    <w:p w14:paraId="4B0A1D1C" w14:textId="77777777" w:rsidR="004803F6" w:rsidRPr="004803F6" w:rsidRDefault="004803F6" w:rsidP="004803F6">
      <w:pPr>
        <w:ind w:left="234"/>
        <w:jc w:val="both"/>
      </w:pPr>
      <w:r w:rsidRPr="004803F6">
        <w:t>6. Por último y no menos importante: Spotify ofrece la posibilidad de poder elegir en su sección de Podcast, entre un amplio abanico de opciones para Meditar: limpiar la energía, mejorar la concentración, reducir la ansiedad, eliminar el estrés, afirmaciones positivas para atraer alegría y felicidad, entre otras. Basta con elegir la opción que más se aproxime a nuestras necesidades y dejarse guiar.</w:t>
      </w:r>
    </w:p>
    <w:p w14:paraId="2D36D0DB" w14:textId="77777777" w:rsidR="00861983" w:rsidRDefault="00861983" w:rsidP="00AF0004">
      <w:pPr>
        <w:ind w:left="234"/>
        <w:jc w:val="both"/>
      </w:pPr>
    </w:p>
    <w:p w14:paraId="1E8A14B7" w14:textId="77777777" w:rsidR="004803F6" w:rsidRPr="004803F6" w:rsidRDefault="004803F6" w:rsidP="004803F6">
      <w:pPr>
        <w:ind w:left="234"/>
        <w:jc w:val="both"/>
        <w:rPr>
          <w:b/>
          <w:bCs/>
        </w:rPr>
      </w:pPr>
      <w:r w:rsidRPr="004803F6">
        <w:rPr>
          <w:b/>
          <w:bCs/>
        </w:rPr>
        <w:lastRenderedPageBreak/>
        <w:t>MEDITACION GUIADA</w:t>
      </w:r>
    </w:p>
    <w:p w14:paraId="32497BB6" w14:textId="77777777" w:rsidR="004803F6" w:rsidRPr="004803F6" w:rsidRDefault="004803F6" w:rsidP="004803F6">
      <w:pPr>
        <w:ind w:left="234"/>
        <w:jc w:val="both"/>
      </w:pPr>
      <w:r w:rsidRPr="004803F6">
        <w:t>En este artículo se pretende crear una pequeña guía, que bien se puede grabar o leer, para poner en práctica una sesión de meditación dirigida, para reducir el estrés y conectar con el momento presente a través de la meditación. Una personal la puede leer, haciendo de profesor mientras el resto del grupo se relaja.</w:t>
      </w:r>
    </w:p>
    <w:p w14:paraId="481BC22E" w14:textId="77777777" w:rsidR="004803F6" w:rsidRPr="004803F6" w:rsidRDefault="004803F6" w:rsidP="004803F6">
      <w:pPr>
        <w:ind w:left="234"/>
        <w:jc w:val="both"/>
      </w:pPr>
      <w:r w:rsidRPr="004803F6">
        <w:t>¿Cómo te sientes hoy?</w:t>
      </w:r>
    </w:p>
    <w:p w14:paraId="6BF544B9" w14:textId="77777777" w:rsidR="004803F6" w:rsidRPr="004803F6" w:rsidRDefault="004803F6" w:rsidP="004803F6">
      <w:pPr>
        <w:ind w:left="234"/>
        <w:jc w:val="both"/>
      </w:pPr>
      <w:r w:rsidRPr="004803F6">
        <w:t>¿Con calma, con tensión?</w:t>
      </w:r>
    </w:p>
    <w:p w14:paraId="3B5A65D8" w14:textId="77777777" w:rsidR="004803F6" w:rsidRPr="004803F6" w:rsidRDefault="004803F6" w:rsidP="004803F6">
      <w:pPr>
        <w:ind w:left="234"/>
        <w:jc w:val="both"/>
      </w:pPr>
      <w:r w:rsidRPr="004803F6">
        <w:t>En este momento solo tienes que preocuparte por ser, estar, no hay nada que analizar, arreglar, solo mantenerse presente. Regálate este espacio para ti, este pequeño momento.</w:t>
      </w:r>
    </w:p>
    <w:p w14:paraId="1601D408" w14:textId="77777777" w:rsidR="004803F6" w:rsidRPr="004803F6" w:rsidRDefault="004803F6" w:rsidP="004803F6">
      <w:pPr>
        <w:ind w:left="234"/>
        <w:jc w:val="both"/>
      </w:pPr>
      <w:r w:rsidRPr="004803F6">
        <w:t>Encuentra una postura cómoda, sentado o sentada con la espalda recta o tumbado en posición horizontal, en un lugar donde nadie nos vaya a molestar durante unos minutos.</w:t>
      </w:r>
    </w:p>
    <w:p w14:paraId="5F2FF219" w14:textId="77777777" w:rsidR="004803F6" w:rsidRPr="004803F6" w:rsidRDefault="004803F6" w:rsidP="004803F6">
      <w:pPr>
        <w:ind w:left="234"/>
        <w:jc w:val="both"/>
      </w:pPr>
      <w:r w:rsidRPr="004803F6">
        <w:t>Cierra suavemente los ojos.</w:t>
      </w:r>
    </w:p>
    <w:p w14:paraId="4D6795F4" w14:textId="77777777" w:rsidR="004803F6" w:rsidRPr="004803F6" w:rsidRDefault="004803F6" w:rsidP="004803F6">
      <w:pPr>
        <w:ind w:left="234"/>
        <w:jc w:val="both"/>
      </w:pPr>
      <w:r w:rsidRPr="004803F6">
        <w:t>Inhala suavemente por la nariz y deja que el aire recorra tu interior como un río sereno. Suelta la respiración por la boca despacio, como si liberaras un suspiro antiguo. Permite que cada inhalación traiga claridad y que cada exhalación se lleve lo que ya no necesitas.</w:t>
      </w:r>
    </w:p>
    <w:p w14:paraId="19F0888F" w14:textId="77777777" w:rsidR="004803F6" w:rsidRPr="004803F6" w:rsidRDefault="004803F6" w:rsidP="004803F6">
      <w:pPr>
        <w:ind w:left="234"/>
        <w:jc w:val="both"/>
      </w:pPr>
      <w:r w:rsidRPr="004803F6">
        <w:t>Repite tres veces esta respiración dejando que cada inhalación te traiga más calma, inspira……y exhala, una vez más inspira y exhala, permitiendo que solo importe el aquí y el ahora, solo tú y tu respiración, es tu momento. Inspira y exhala.</w:t>
      </w:r>
    </w:p>
    <w:p w14:paraId="3BB3A466" w14:textId="77777777" w:rsidR="004803F6" w:rsidRPr="004803F6" w:rsidRDefault="004803F6" w:rsidP="004803F6">
      <w:pPr>
        <w:ind w:left="234"/>
        <w:jc w:val="both"/>
      </w:pPr>
      <w:r w:rsidRPr="004803F6">
        <w:t>Permanece atento a tu respiración, como quien contempla el vaivén de las olas. No intentes dirigirla, solo observa cómo entra fresca y sale templada, renovando lo que eres en cada ciclo. La respiración se convierte en tu refugio, constante y libre.</w:t>
      </w:r>
    </w:p>
    <w:p w14:paraId="75B6BDB6" w14:textId="77777777" w:rsidR="004803F6" w:rsidRPr="004803F6" w:rsidRDefault="004803F6" w:rsidP="004803F6">
      <w:pPr>
        <w:ind w:left="234"/>
        <w:jc w:val="both"/>
      </w:pPr>
      <w:r w:rsidRPr="004803F6">
        <w:t>El aire entra fresco, trata de ser consciente de esa sensación y de cómo el aire sale más tibio, nota como sale por tu boca, más cálido. Entra nuevo y sale llevándose lo viejo, todo aquello que no nos aporta, todo aquello que no queremos dentro de nosotros, todo aquello que queremos dejar ir, soltando. Cada exhalación es una pequeña rendición, una entrega.</w:t>
      </w:r>
    </w:p>
    <w:p w14:paraId="7E98D517" w14:textId="77777777" w:rsidR="004803F6" w:rsidRPr="004803F6" w:rsidRDefault="004803F6" w:rsidP="004803F6">
      <w:pPr>
        <w:ind w:left="234"/>
        <w:jc w:val="both"/>
      </w:pPr>
      <w:r w:rsidRPr="004803F6">
        <w:t>De forma consciente, sólo observa el movimiento natural de tu respiración, hazlo de manera que toda tu concentración se centre en ese momento, siento como tu cuerpo realiza estos movimientos de forma natural, sin intentar intervenir ni cambiar nada, simplemente déjate ir.</w:t>
      </w:r>
    </w:p>
    <w:p w14:paraId="4833DBCD" w14:textId="77777777" w:rsidR="004803F6" w:rsidRPr="004803F6" w:rsidRDefault="004803F6" w:rsidP="004803F6">
      <w:pPr>
        <w:ind w:left="234"/>
        <w:jc w:val="both"/>
      </w:pPr>
      <w:r w:rsidRPr="004803F6">
        <w:t>La mente a menudo tiende a enredarse en sus propios hilos, buscando respuestas y control. Hoy basta con dejarla ser, como nubes que cruzan el cielo sin que intentes retenerlas. No luches, simplemente permite que todo exista en calma.</w:t>
      </w:r>
    </w:p>
    <w:p w14:paraId="08841879" w14:textId="77777777" w:rsidR="004803F6" w:rsidRPr="004803F6" w:rsidRDefault="004803F6" w:rsidP="004803F6">
      <w:pPr>
        <w:ind w:left="234"/>
        <w:jc w:val="both"/>
      </w:pPr>
      <w:r w:rsidRPr="004803F6">
        <w:t>Ese pensamiento que te preocupa, esa emoción que te incomoda, ese deseo de que algo sea distinto deja que exista, sin forzar, está bien que estés aquí, no te necesito cambiar.</w:t>
      </w:r>
    </w:p>
    <w:p w14:paraId="4EAB9AFF" w14:textId="77777777" w:rsidR="004803F6" w:rsidRPr="004803F6" w:rsidRDefault="004803F6" w:rsidP="004803F6">
      <w:pPr>
        <w:ind w:left="234"/>
        <w:jc w:val="both"/>
      </w:pPr>
      <w:r w:rsidRPr="004803F6">
        <w:t>Recuerda: no eres lo que piensas ni lo que sientes, eres el espacio donde esas formas aparecen y desaparecen. Eres el cielo sereno en el que transitan las nubes, la quietud que permanece más allá del movimiento.</w:t>
      </w:r>
    </w:p>
    <w:p w14:paraId="2865F597" w14:textId="77777777" w:rsidR="004803F6" w:rsidRPr="004803F6" w:rsidRDefault="004803F6" w:rsidP="004803F6">
      <w:pPr>
        <w:ind w:left="234"/>
        <w:jc w:val="both"/>
      </w:pPr>
      <w:r w:rsidRPr="004803F6">
        <w:t>Tal vez te des cuenta de que tu mente se dispersa, se distrae, y vuelve a complicarlo todo.</w:t>
      </w:r>
    </w:p>
    <w:p w14:paraId="6A8B6A3C" w14:textId="77777777" w:rsidR="004803F6" w:rsidRPr="004803F6" w:rsidRDefault="004803F6" w:rsidP="004803F6">
      <w:pPr>
        <w:ind w:left="234"/>
        <w:jc w:val="both"/>
      </w:pPr>
      <w:r w:rsidRPr="004803F6">
        <w:lastRenderedPageBreak/>
        <w:t>Sin juicio, vuelve de nuevo a concentrarte en la respiración no lo compliques, déjalo ser, vuelve a centrar toda tu atención en ese momento. Es posible que la distracción aparezca en algún momento más de la relajación, es un acto normal, acéptalo y deja que poco a poco desaparezca.</w:t>
      </w:r>
    </w:p>
    <w:p w14:paraId="01776B79" w14:textId="77777777" w:rsidR="004803F6" w:rsidRPr="004803F6" w:rsidRDefault="004803F6" w:rsidP="004803F6">
      <w:pPr>
        <w:ind w:left="234"/>
        <w:jc w:val="both"/>
      </w:pPr>
      <w:r w:rsidRPr="004803F6">
        <w:t>No lo compliques, déjalo ser. Repítelo como si se tratara de un mantra.</w:t>
      </w:r>
    </w:p>
    <w:p w14:paraId="5D62B51B" w14:textId="77777777" w:rsidR="004803F6" w:rsidRPr="004803F6" w:rsidRDefault="004803F6" w:rsidP="004803F6">
      <w:pPr>
        <w:ind w:left="234"/>
        <w:jc w:val="both"/>
      </w:pPr>
      <w:r w:rsidRPr="004803F6">
        <w:t>Con cada inhalación sientes cómo la vida se abre paso en ti, como un amanecer que renueva la tierra. Con cada exhalación, dejas caer el peso del cansancio, del ruido, de la prisa, y te aproximas a una calma más profunda, ligera y clara.</w:t>
      </w:r>
    </w:p>
    <w:p w14:paraId="2ECAB6D6" w14:textId="77777777" w:rsidR="004803F6" w:rsidRPr="004803F6" w:rsidRDefault="004803F6" w:rsidP="004803F6">
      <w:pPr>
        <w:ind w:left="234"/>
        <w:jc w:val="both"/>
      </w:pPr>
      <w:r w:rsidRPr="004803F6">
        <w:t>Dirige tu atención a tu cuerpo como si recorrieras un paisaje conocido. Empieza por los pies, siente cómo descansan sobre la tierra. Suelta la tensión en tus piernas, abre espacio en el pecho, deja que los hombros se ablanden. Permite que el rostro se suavice, que la frente se serene, que la mandíbula se afloje, y descubre la ligereza que aparece cuando dejas ir lo que pesaba.</w:t>
      </w:r>
    </w:p>
    <w:p w14:paraId="31D4EF82" w14:textId="77777777" w:rsidR="004803F6" w:rsidRPr="004803F6" w:rsidRDefault="004803F6" w:rsidP="004803F6">
      <w:pPr>
        <w:ind w:left="234"/>
        <w:jc w:val="both"/>
      </w:pPr>
      <w:r w:rsidRPr="004803F6">
        <w:t xml:space="preserve">Sube tu atención hacia la piernas relajándolas, nota como se suaviza tu abdomen, permitiéndole respirar con libertad, el pecho abre espacio , deja que se expanda, siente la respiración, deja caer tus hombros, como si liberaras una carga pesada que está en tu interior, relaja tu cuello, permítete soltar toda la tensión, tu rostro, lleva la atención a tu rostro y , afloja la frente y la mandíbula dejando que tu rostro descanse, nota como tu lengua se destensa, y todo tu cuerpo se siente </w:t>
      </w:r>
      <w:proofErr w:type="spellStart"/>
      <w:r w:rsidRPr="004803F6">
        <w:t>mas</w:t>
      </w:r>
      <w:proofErr w:type="spellEnd"/>
      <w:r w:rsidRPr="004803F6">
        <w:t xml:space="preserve"> ligero, </w:t>
      </w:r>
      <w:proofErr w:type="spellStart"/>
      <w:r w:rsidRPr="004803F6">
        <w:t>mas</w:t>
      </w:r>
      <w:proofErr w:type="spellEnd"/>
      <w:r w:rsidRPr="004803F6">
        <w:t xml:space="preserve"> relajado, más libre, nota como te invade una sensación de calma y sosiego en cada respiración.</w:t>
      </w:r>
    </w:p>
    <w:p w14:paraId="50F517CE" w14:textId="77777777" w:rsidR="004803F6" w:rsidRPr="004803F6" w:rsidRDefault="004803F6" w:rsidP="004803F6">
      <w:pPr>
        <w:ind w:left="234"/>
        <w:jc w:val="both"/>
      </w:pPr>
      <w:r w:rsidRPr="004803F6">
        <w:t>Lleva tu atención a tu corazón colocando la mano en el pecho sintiendo tus latidos, con amor, sin juzgar, sin esperar nada, simplemente siente. Nota como tu pecho y tu abdomen se comprimen y se expanden con cada respiración.</w:t>
      </w:r>
    </w:p>
    <w:p w14:paraId="659F21E9" w14:textId="77777777" w:rsidR="004803F6" w:rsidRPr="004803F6" w:rsidRDefault="004803F6" w:rsidP="004803F6">
      <w:pPr>
        <w:ind w:left="234"/>
        <w:jc w:val="both"/>
      </w:pPr>
      <w:r w:rsidRPr="004803F6">
        <w:t>Imagina una luz suave que nace en tu pecho, dorada o del color que más te inspire. Con cada inhalación crece y se expande, con cada exhalación recorre tu cuerpo, llenándote de calma, confianza y ternura. Esa luz abraza tus pensamientos y disuelve tus dudas.</w:t>
      </w:r>
    </w:p>
    <w:p w14:paraId="24E4CCF3" w14:textId="77777777" w:rsidR="004803F6" w:rsidRPr="004803F6" w:rsidRDefault="004803F6" w:rsidP="004803F6">
      <w:pPr>
        <w:ind w:left="234"/>
        <w:jc w:val="both"/>
      </w:pPr>
      <w:r w:rsidRPr="004803F6">
        <w:t>Siente la energía recorriendo tus brazos y piernas, llenándote de bienestar y serenidad, con calma. Esa calma que tanto ansías y tanto necesitas.</w:t>
      </w:r>
    </w:p>
    <w:p w14:paraId="78974FEE" w14:textId="77777777" w:rsidR="004803F6" w:rsidRPr="004803F6" w:rsidRDefault="004803F6" w:rsidP="004803F6">
      <w:pPr>
        <w:ind w:left="234"/>
        <w:jc w:val="both"/>
      </w:pPr>
      <w:r w:rsidRPr="004803F6">
        <w:t>Esta luz te rodea como un campo de energía brillante, más allá de tu cuerpo, como una fuerza que se proyecta y te da calma, te protege y te da serenidad.</w:t>
      </w:r>
    </w:p>
    <w:p w14:paraId="5FE24C81" w14:textId="77777777" w:rsidR="004803F6" w:rsidRPr="004803F6" w:rsidRDefault="004803F6" w:rsidP="004803F6">
      <w:pPr>
        <w:ind w:left="234"/>
        <w:jc w:val="both"/>
      </w:pPr>
      <w:r w:rsidRPr="004803F6">
        <w:t>Vuelve a notar tu respiración natural, y percibe la calma que ahora está en ti. Permanece unos instantes más en este silencio, sin prisas, sintiendo el alivio de no tener que hacer nada, simplemente permitir.</w:t>
      </w:r>
    </w:p>
    <w:p w14:paraId="079DD233" w14:textId="77777777" w:rsidR="004803F6" w:rsidRPr="004803F6" w:rsidRDefault="004803F6" w:rsidP="004803F6">
      <w:pPr>
        <w:ind w:left="234"/>
        <w:jc w:val="both"/>
      </w:pPr>
      <w:r w:rsidRPr="004803F6">
        <w:t>Cuando sientas que es el momento, empieza a mover lentamente tus manos y pies. Estírate con suavidad y permite que tu cuerpo despierte como un árbol al amanecer. Abre los ojos poco a poco, trayendo contigo la calma y la claridad que has cultivado en este instante.</w:t>
      </w:r>
    </w:p>
    <w:p w14:paraId="4C95A021" w14:textId="77777777" w:rsidR="004803F6" w:rsidRPr="004803F6" w:rsidRDefault="004803F6" w:rsidP="004803F6">
      <w:pPr>
        <w:ind w:left="234"/>
        <w:jc w:val="both"/>
      </w:pPr>
      <w:r w:rsidRPr="004803F6">
        <w:t>Nota como te sientes ahora, liberado, ligero. Llévate esta enseñanza de hoy contigo, si tu mente se agita, si la mente corre, vuelve a ti, vuelve a la paz del presente, al espacio donde todo puede ser sin lucha.</w:t>
      </w:r>
    </w:p>
    <w:p w14:paraId="232CF545" w14:textId="77777777" w:rsidR="004803F6" w:rsidRPr="004803F6" w:rsidRDefault="004803F6" w:rsidP="004803F6">
      <w:pPr>
        <w:ind w:left="234"/>
        <w:jc w:val="both"/>
      </w:pPr>
      <w:r w:rsidRPr="004803F6">
        <w:lastRenderedPageBreak/>
        <w:t>Graba en tu memoria este lugar sereno: un espacio que siempre habita en ti. Cada vez que lo necesites, puedes regresar, volver a la quietud del presente, donde la paz te espera sin condiciones.</w:t>
      </w:r>
    </w:p>
    <w:p w14:paraId="3D936DAA" w14:textId="77777777" w:rsidR="004803F6" w:rsidRDefault="004803F6" w:rsidP="00AF0004">
      <w:pPr>
        <w:ind w:left="234"/>
        <w:jc w:val="both"/>
      </w:pPr>
    </w:p>
    <w:p w14:paraId="691DFAB7" w14:textId="77777777" w:rsidR="004803F6" w:rsidRDefault="004803F6" w:rsidP="00AF0004">
      <w:pPr>
        <w:ind w:left="234"/>
        <w:jc w:val="both"/>
      </w:pPr>
    </w:p>
    <w:p w14:paraId="27A66082" w14:textId="77777777" w:rsidR="004803F6" w:rsidRDefault="004803F6" w:rsidP="00AF0004">
      <w:pPr>
        <w:ind w:left="234"/>
        <w:jc w:val="both"/>
      </w:pPr>
    </w:p>
    <w:p w14:paraId="56FF3517" w14:textId="77777777" w:rsidR="004803F6" w:rsidRDefault="004803F6" w:rsidP="00AF0004">
      <w:pPr>
        <w:ind w:left="234"/>
        <w:jc w:val="both"/>
      </w:pPr>
    </w:p>
    <w:p w14:paraId="2175AA0F" w14:textId="77777777" w:rsidR="004803F6" w:rsidRDefault="004803F6" w:rsidP="00AF0004">
      <w:pPr>
        <w:ind w:left="234"/>
        <w:jc w:val="both"/>
      </w:pPr>
    </w:p>
    <w:p w14:paraId="23DB9DD6" w14:textId="77777777" w:rsidR="004803F6" w:rsidRDefault="004803F6" w:rsidP="00AF0004">
      <w:pPr>
        <w:ind w:left="234"/>
        <w:jc w:val="both"/>
      </w:pPr>
    </w:p>
    <w:p w14:paraId="11719808" w14:textId="77777777" w:rsidR="004803F6" w:rsidRDefault="004803F6" w:rsidP="00AF0004">
      <w:pPr>
        <w:ind w:left="234"/>
        <w:jc w:val="both"/>
      </w:pPr>
    </w:p>
    <w:p w14:paraId="7594F434" w14:textId="77777777" w:rsidR="004803F6" w:rsidRDefault="004803F6" w:rsidP="00AF0004">
      <w:pPr>
        <w:ind w:left="234"/>
        <w:jc w:val="both"/>
      </w:pPr>
    </w:p>
    <w:p w14:paraId="5C4B0F50" w14:textId="77777777" w:rsidR="004803F6" w:rsidRDefault="004803F6" w:rsidP="00AF0004">
      <w:pPr>
        <w:ind w:left="234"/>
        <w:jc w:val="both"/>
      </w:pPr>
    </w:p>
    <w:p w14:paraId="34F534D9" w14:textId="77777777" w:rsidR="004803F6" w:rsidRDefault="004803F6" w:rsidP="00AF0004">
      <w:pPr>
        <w:ind w:left="234"/>
        <w:jc w:val="both"/>
      </w:pPr>
    </w:p>
    <w:p w14:paraId="1FAA84B5" w14:textId="77777777" w:rsidR="004803F6" w:rsidRDefault="004803F6" w:rsidP="00AF0004">
      <w:pPr>
        <w:ind w:left="234"/>
        <w:jc w:val="both"/>
      </w:pPr>
    </w:p>
    <w:p w14:paraId="22E67E0D" w14:textId="77777777" w:rsidR="004803F6" w:rsidRDefault="004803F6" w:rsidP="00AF0004">
      <w:pPr>
        <w:ind w:left="234"/>
        <w:jc w:val="both"/>
      </w:pPr>
    </w:p>
    <w:p w14:paraId="55283435" w14:textId="77777777" w:rsidR="009948EC" w:rsidRDefault="009948EC" w:rsidP="00AF0004">
      <w:pPr>
        <w:ind w:left="234"/>
        <w:jc w:val="both"/>
      </w:pPr>
    </w:p>
    <w:p w14:paraId="30882C83" w14:textId="77777777" w:rsidR="004803F6" w:rsidRDefault="004803F6" w:rsidP="00AF0004">
      <w:pPr>
        <w:ind w:left="234"/>
        <w:jc w:val="both"/>
      </w:pPr>
    </w:p>
    <w:p w14:paraId="3B59B943" w14:textId="77777777" w:rsidR="004803F6" w:rsidRDefault="004803F6" w:rsidP="00AF0004">
      <w:pPr>
        <w:ind w:left="234"/>
        <w:jc w:val="both"/>
      </w:pPr>
    </w:p>
    <w:p w14:paraId="32B77440" w14:textId="77777777" w:rsidR="004803F6" w:rsidRDefault="004803F6" w:rsidP="00AF0004">
      <w:pPr>
        <w:ind w:left="234"/>
        <w:jc w:val="both"/>
      </w:pPr>
    </w:p>
    <w:p w14:paraId="154F692B" w14:textId="77777777" w:rsidR="004803F6" w:rsidRDefault="004803F6" w:rsidP="00AF0004">
      <w:pPr>
        <w:ind w:left="234"/>
        <w:jc w:val="both"/>
      </w:pPr>
    </w:p>
    <w:p w14:paraId="7DD4168F" w14:textId="77777777" w:rsidR="004803F6" w:rsidRDefault="004803F6" w:rsidP="00AF0004">
      <w:pPr>
        <w:ind w:left="234"/>
        <w:jc w:val="both"/>
      </w:pPr>
    </w:p>
    <w:p w14:paraId="5A33825D" w14:textId="77777777" w:rsidR="004803F6" w:rsidRDefault="004803F6" w:rsidP="00AF0004">
      <w:pPr>
        <w:ind w:left="234"/>
        <w:jc w:val="both"/>
      </w:pPr>
    </w:p>
    <w:p w14:paraId="49BE4DA5" w14:textId="77777777" w:rsidR="004803F6" w:rsidRDefault="004803F6" w:rsidP="00AF0004">
      <w:pPr>
        <w:ind w:left="234"/>
        <w:jc w:val="both"/>
      </w:pPr>
    </w:p>
    <w:p w14:paraId="62F8110F" w14:textId="77777777" w:rsidR="004803F6" w:rsidRDefault="004803F6" w:rsidP="00AF0004">
      <w:pPr>
        <w:ind w:left="234"/>
        <w:jc w:val="both"/>
      </w:pPr>
    </w:p>
    <w:p w14:paraId="3ACF3AAD" w14:textId="77777777" w:rsidR="004803F6" w:rsidRDefault="004803F6" w:rsidP="00AF0004">
      <w:pPr>
        <w:ind w:left="234"/>
        <w:jc w:val="both"/>
      </w:pPr>
    </w:p>
    <w:p w14:paraId="2B9A78EE" w14:textId="77777777" w:rsidR="004803F6" w:rsidRDefault="004803F6" w:rsidP="00AF0004">
      <w:pPr>
        <w:ind w:left="234"/>
        <w:jc w:val="both"/>
      </w:pPr>
    </w:p>
    <w:p w14:paraId="79316131" w14:textId="77777777" w:rsidR="004803F6" w:rsidRDefault="004803F6" w:rsidP="00AF0004">
      <w:pPr>
        <w:ind w:left="234"/>
        <w:jc w:val="both"/>
      </w:pPr>
    </w:p>
    <w:p w14:paraId="70AF86DF" w14:textId="77777777" w:rsidR="004803F6" w:rsidRDefault="004803F6" w:rsidP="00AF0004">
      <w:pPr>
        <w:ind w:left="234"/>
        <w:jc w:val="both"/>
      </w:pPr>
    </w:p>
    <w:p w14:paraId="659B46DE" w14:textId="77777777" w:rsidR="004803F6" w:rsidRDefault="004803F6" w:rsidP="00AF0004">
      <w:pPr>
        <w:ind w:left="234"/>
        <w:jc w:val="both"/>
      </w:pPr>
    </w:p>
    <w:p w14:paraId="79F76608" w14:textId="77777777" w:rsidR="004803F6" w:rsidRDefault="004803F6" w:rsidP="00AF0004">
      <w:pPr>
        <w:ind w:left="234"/>
        <w:jc w:val="both"/>
      </w:pPr>
    </w:p>
    <w:p w14:paraId="0DA388FF" w14:textId="77777777" w:rsidR="004803F6" w:rsidRDefault="004803F6" w:rsidP="00AF0004">
      <w:pPr>
        <w:ind w:left="234"/>
        <w:jc w:val="both"/>
      </w:pPr>
    </w:p>
    <w:p w14:paraId="48F054D2" w14:textId="77777777" w:rsidR="004803F6" w:rsidRDefault="004803F6" w:rsidP="00AF0004">
      <w:pPr>
        <w:ind w:left="234"/>
        <w:jc w:val="both"/>
      </w:pPr>
    </w:p>
    <w:p w14:paraId="1E98CBCA" w14:textId="77777777" w:rsidR="009948EC" w:rsidRPr="009948EC" w:rsidRDefault="009948EC" w:rsidP="009948EC">
      <w:pPr>
        <w:ind w:left="234"/>
        <w:jc w:val="both"/>
        <w:rPr>
          <w:b/>
          <w:bCs/>
        </w:rPr>
      </w:pPr>
      <w:r w:rsidRPr="009948EC">
        <w:rPr>
          <w:b/>
          <w:bCs/>
        </w:rPr>
        <w:lastRenderedPageBreak/>
        <w:t>MANEJO DE LA HISTORIA CLÍNICA POR EL PERSONAL ADMINISTRATIVO EN EL SECTOR SALUD.</w:t>
      </w:r>
    </w:p>
    <w:p w14:paraId="66CEC2F2" w14:textId="77777777" w:rsidR="009948EC" w:rsidRPr="009948EC" w:rsidRDefault="009948EC" w:rsidP="009948EC">
      <w:pPr>
        <w:ind w:left="234"/>
        <w:jc w:val="both"/>
      </w:pPr>
      <w:r w:rsidRPr="009948EC">
        <w:t>INTRODUCCION</w:t>
      </w:r>
    </w:p>
    <w:p w14:paraId="2519B175" w14:textId="77777777" w:rsidR="009948EC" w:rsidRPr="009948EC" w:rsidRDefault="009948EC" w:rsidP="009948EC">
      <w:pPr>
        <w:ind w:left="234"/>
        <w:jc w:val="both"/>
      </w:pPr>
      <w:r w:rsidRPr="009948EC">
        <w:t>La historia clínica es el eje documental de la atención en salud. En ella se registran antecedentes, evolución y la información esencial para orientar diagnósticos y tratamientos. Una gestión adecuada de la misma asegura la continuidad asistencial y protege la confidencialidad de los pacientes.</w:t>
      </w:r>
    </w:p>
    <w:p w14:paraId="65B98C6D" w14:textId="77777777" w:rsidR="009948EC" w:rsidRPr="009948EC" w:rsidRDefault="009948EC" w:rsidP="009948EC">
      <w:pPr>
        <w:ind w:left="234"/>
        <w:jc w:val="both"/>
      </w:pPr>
      <w:r w:rsidRPr="009948EC">
        <w:t>EVOLUCION DE LA HISTORIA CLÍNICA, DE HIPÓCRATES A LA ERA DIGITAL</w:t>
      </w:r>
    </w:p>
    <w:p w14:paraId="1A4D10E9" w14:textId="77777777" w:rsidR="009948EC" w:rsidRPr="009948EC" w:rsidRDefault="009948EC" w:rsidP="009948EC">
      <w:pPr>
        <w:ind w:left="234"/>
        <w:jc w:val="both"/>
      </w:pPr>
      <w:r w:rsidRPr="009948EC">
        <w:t xml:space="preserve">• Siglo V a.C. (Grecia antigua): Hipócrates y sus discípulos registran observaciones sobre síntomas y evolución de enfermedades en los </w:t>
      </w:r>
      <w:proofErr w:type="spellStart"/>
      <w:r w:rsidRPr="009948EC">
        <w:t>Epidemion</w:t>
      </w:r>
      <w:proofErr w:type="spellEnd"/>
      <w:r w:rsidRPr="009948EC">
        <w:t>.</w:t>
      </w:r>
    </w:p>
    <w:p w14:paraId="198E6FEC" w14:textId="77777777" w:rsidR="009948EC" w:rsidRPr="009948EC" w:rsidRDefault="009948EC" w:rsidP="009948EC">
      <w:pPr>
        <w:ind w:left="234"/>
        <w:jc w:val="both"/>
      </w:pPr>
      <w:r w:rsidRPr="009948EC">
        <w:t>• Edad Media (siglos XII-XV): hospitales monásticos y universitarios en Europa comienzan a llevar cuadernos de registro de enfermos.</w:t>
      </w:r>
    </w:p>
    <w:p w14:paraId="086869D5" w14:textId="77777777" w:rsidR="009948EC" w:rsidRPr="009948EC" w:rsidRDefault="009948EC" w:rsidP="009948EC">
      <w:pPr>
        <w:ind w:left="234"/>
        <w:jc w:val="both"/>
      </w:pPr>
      <w:r w:rsidRPr="009948EC">
        <w:t>• Renacimiento (siglo XVI): la historia clínica se sistematiza como herramienta de diagnóstico y seguimiento, con una mayor descripción de signos y síntomas.</w:t>
      </w:r>
    </w:p>
    <w:p w14:paraId="28B0D397" w14:textId="77777777" w:rsidR="009948EC" w:rsidRPr="009948EC" w:rsidRDefault="009948EC" w:rsidP="009948EC">
      <w:pPr>
        <w:ind w:left="234"/>
        <w:jc w:val="both"/>
      </w:pPr>
      <w:r w:rsidRPr="009948EC">
        <w:t>• Siglo XIX: se consolida como documento médico imprescindible; aparecen los primeros modelos estandarizados en hospitales.</w:t>
      </w:r>
    </w:p>
    <w:p w14:paraId="22B21F13" w14:textId="77777777" w:rsidR="009948EC" w:rsidRPr="009948EC" w:rsidRDefault="009948EC" w:rsidP="009948EC">
      <w:pPr>
        <w:ind w:left="234"/>
        <w:jc w:val="both"/>
      </w:pPr>
      <w:r w:rsidRPr="009948EC">
        <w:t>• Siglo XX: se formaliza su uso como documento legal, esencial para la atención integral del paciente.</w:t>
      </w:r>
    </w:p>
    <w:p w14:paraId="265EDFDD" w14:textId="77777777" w:rsidR="009948EC" w:rsidRPr="009948EC" w:rsidRDefault="009948EC" w:rsidP="009948EC">
      <w:pPr>
        <w:ind w:left="234"/>
        <w:jc w:val="both"/>
      </w:pPr>
      <w:r w:rsidRPr="009948EC">
        <w:t>• Finales del siglo XX – XXI: transición hacia la historia clínica electrónica (HCE), que integra datos en tiempo real, accesibles para diferentes profesionales y servicios sanitarios.</w:t>
      </w:r>
    </w:p>
    <w:p w14:paraId="20BEF176" w14:textId="77777777" w:rsidR="009948EC" w:rsidRPr="009948EC" w:rsidRDefault="009948EC" w:rsidP="009948EC">
      <w:pPr>
        <w:ind w:left="234"/>
        <w:jc w:val="both"/>
      </w:pPr>
      <w:r w:rsidRPr="009948EC">
        <w:t>• En la actualidad, inmersos totalmente en la era digital y gracias al desarrollo de las aplicaciones informáticas, tenemos “APPS” en los distintos servicios de salud de las Comunidades Autónomas que nos permiten acceder a nuestra historia clínica en tiempo real, en la que nos podemos identificar con certificado digital o introduciendo nuestro usuario y contraseña una vez descargada la aplicación en nuestro teléfono Android o Apple.</w:t>
      </w:r>
    </w:p>
    <w:p w14:paraId="5841FCFB" w14:textId="77777777" w:rsidR="009948EC" w:rsidRPr="009948EC" w:rsidRDefault="009948EC" w:rsidP="009948EC">
      <w:pPr>
        <w:ind w:left="234"/>
        <w:jc w:val="both"/>
      </w:pPr>
      <w:r w:rsidRPr="009948EC">
        <w:t>• La modernización tecnológica de los servicios tiene como objetivo el acceso a la información del paciente, que puede autogestionar citas, acceder a su receta electrónica, informes, revisiones, realización de trámites y prestaciones, estableciéndose nuevos canales de comunicación entre los usuarios y profesionales.</w:t>
      </w:r>
    </w:p>
    <w:p w14:paraId="7692FD1A" w14:textId="77777777" w:rsidR="009948EC" w:rsidRPr="009948EC" w:rsidRDefault="009948EC" w:rsidP="009948EC">
      <w:pPr>
        <w:ind w:left="234"/>
        <w:jc w:val="both"/>
      </w:pPr>
      <w:r w:rsidRPr="009948EC">
        <w:t>OBJETIVOS</w:t>
      </w:r>
    </w:p>
    <w:p w14:paraId="0004B913" w14:textId="77777777" w:rsidR="009948EC" w:rsidRPr="009948EC" w:rsidRDefault="009948EC" w:rsidP="009948EC">
      <w:pPr>
        <w:ind w:left="234"/>
        <w:jc w:val="both"/>
      </w:pPr>
      <w:r w:rsidRPr="009948EC">
        <w:t>Este artículo tiene como objetivo describir el rol de personal administrative de los centros asistenciales en la gestión de la historia clínica. Analizando la importancia de la correcta</w:t>
      </w:r>
    </w:p>
    <w:p w14:paraId="503CAD4C" w14:textId="77777777" w:rsidR="009948EC" w:rsidRPr="009948EC" w:rsidRDefault="009948EC" w:rsidP="009948EC">
      <w:pPr>
        <w:ind w:left="234"/>
        <w:jc w:val="both"/>
      </w:pPr>
      <w:r w:rsidRPr="009948EC">
        <w:t>organización y custodia de documentos clínicos, identificando buenas prácticas que garanticen la Seguridad y confidencialidad en el manejo de los datos, dando cumplimiento a la legislación vigente en esta materia. Y proponiendo estrategias para optimizar la Atención al paciente que den apoyo al trabajo de todos los equipos de salud involucrados.</w:t>
      </w:r>
    </w:p>
    <w:p w14:paraId="42D11A92" w14:textId="77777777" w:rsidR="009948EC" w:rsidRPr="009948EC" w:rsidRDefault="009948EC" w:rsidP="009948EC">
      <w:pPr>
        <w:ind w:left="234"/>
        <w:jc w:val="both"/>
      </w:pPr>
      <w:r w:rsidRPr="009948EC">
        <w:lastRenderedPageBreak/>
        <w:t>METODOLOGÍA</w:t>
      </w:r>
    </w:p>
    <w:p w14:paraId="6AF53232" w14:textId="77777777" w:rsidR="009948EC" w:rsidRPr="009948EC" w:rsidRDefault="009948EC" w:rsidP="009948EC">
      <w:pPr>
        <w:ind w:left="234"/>
        <w:jc w:val="both"/>
      </w:pPr>
      <w:r w:rsidRPr="009948EC">
        <w:t xml:space="preserve">La metodología consistió en una revisión de guías técnicas, normativas y estudios recientes, complementada con la observación de experiencias en hospitales y centros de atención </w:t>
      </w:r>
      <w:proofErr w:type="spellStart"/>
      <w:proofErr w:type="gramStart"/>
      <w:r w:rsidRPr="009948EC">
        <w:t>primaria.El</w:t>
      </w:r>
      <w:proofErr w:type="spellEnd"/>
      <w:proofErr w:type="gramEnd"/>
      <w:r w:rsidRPr="009948EC">
        <w:t xml:space="preserve"> análisis se organizó en tres fases del trabajo administrativo: registro inicial, custodia documental y acceso a la información.</w:t>
      </w:r>
    </w:p>
    <w:p w14:paraId="5B939C3A" w14:textId="77777777" w:rsidR="009948EC" w:rsidRPr="009948EC" w:rsidRDefault="009948EC" w:rsidP="009948EC">
      <w:pPr>
        <w:ind w:left="234"/>
        <w:jc w:val="both"/>
      </w:pPr>
      <w:r w:rsidRPr="009948EC">
        <w:t>1. Recepción y registro de información</w:t>
      </w:r>
    </w:p>
    <w:p w14:paraId="48DD44D9" w14:textId="77777777" w:rsidR="009948EC" w:rsidRPr="009948EC" w:rsidRDefault="009948EC" w:rsidP="009948EC">
      <w:pPr>
        <w:ind w:left="234"/>
        <w:jc w:val="both"/>
      </w:pPr>
      <w:r w:rsidRPr="009948EC">
        <w:t>En la primera fase, el administrativo recopila e introduce los datos del paciente.</w:t>
      </w:r>
    </w:p>
    <w:p w14:paraId="6BA70242" w14:textId="77777777" w:rsidR="009948EC" w:rsidRPr="009948EC" w:rsidRDefault="009948EC" w:rsidP="009948EC">
      <w:pPr>
        <w:ind w:left="234"/>
        <w:jc w:val="both"/>
      </w:pPr>
      <w:r w:rsidRPr="009948EC">
        <w:t>Estos se clasifican en:</w:t>
      </w:r>
    </w:p>
    <w:p w14:paraId="010E9E7C" w14:textId="77777777" w:rsidR="009948EC" w:rsidRPr="009948EC" w:rsidRDefault="009948EC" w:rsidP="009948EC">
      <w:pPr>
        <w:ind w:left="234"/>
        <w:jc w:val="both"/>
      </w:pPr>
      <w:r w:rsidRPr="009948EC">
        <w:t>• Administrativos: nombre, documento de identidad, fecha de nacimiento, dirección, teléfono, correo electrónico, tarjeta sanitaria, datos de aseguradora y persona de contacto.</w:t>
      </w:r>
    </w:p>
    <w:p w14:paraId="28E29BF1" w14:textId="77777777" w:rsidR="009948EC" w:rsidRPr="009948EC" w:rsidRDefault="009948EC" w:rsidP="009948EC">
      <w:pPr>
        <w:ind w:left="234"/>
        <w:jc w:val="both"/>
      </w:pPr>
      <w:r w:rsidRPr="009948EC">
        <w:t>• Clínicos básicos: motivo de consulta, alergias, patologías crónicas, medicación habitual, ingresos previos y estado actual.</w:t>
      </w:r>
    </w:p>
    <w:p w14:paraId="18853C6E" w14:textId="77777777" w:rsidR="009948EC" w:rsidRPr="009948EC" w:rsidRDefault="009948EC" w:rsidP="009948EC">
      <w:pPr>
        <w:ind w:left="234"/>
        <w:jc w:val="both"/>
      </w:pPr>
      <w:r w:rsidRPr="009948EC">
        <w:t>Ejemplo: registrar de manera correcta la alergia a un fármaco evita riesgos en tratamientos posteriores.</w:t>
      </w:r>
    </w:p>
    <w:p w14:paraId="4A6BF8B4" w14:textId="77777777" w:rsidR="009948EC" w:rsidRPr="009948EC" w:rsidRDefault="009948EC" w:rsidP="009948EC">
      <w:pPr>
        <w:ind w:left="234"/>
        <w:jc w:val="both"/>
      </w:pPr>
      <w:r w:rsidRPr="009948EC">
        <w:t>2. Custodia y archivo</w:t>
      </w:r>
    </w:p>
    <w:p w14:paraId="2B30DE15" w14:textId="77777777" w:rsidR="009948EC" w:rsidRPr="009948EC" w:rsidRDefault="009948EC" w:rsidP="009948EC">
      <w:pPr>
        <w:ind w:left="234"/>
        <w:jc w:val="both"/>
      </w:pPr>
      <w:r w:rsidRPr="009948EC">
        <w:t>La segunda fase corresponde a la custodia y organización de la documentación. Puede realizarse en soporte físico, mediante archivado seguro en áreas restringidas, o en formato digital, incorporando la información a sistemas electrónicos protegidos con perfiles y contraseñas. Ejemplo: en un hospital, los informes médicos completos están reservados al personal clínico, mientras que los administrativos gestionan el acceso a documentación bajo solicitud autorizada.</w:t>
      </w:r>
    </w:p>
    <w:p w14:paraId="0CC48EC5" w14:textId="77777777" w:rsidR="009948EC" w:rsidRPr="009948EC" w:rsidRDefault="009948EC" w:rsidP="009948EC">
      <w:pPr>
        <w:ind w:left="234"/>
        <w:jc w:val="both"/>
      </w:pPr>
      <w:r w:rsidRPr="009948EC">
        <w:t>3. Acceso y entrega</w:t>
      </w:r>
    </w:p>
    <w:p w14:paraId="6BA5C573" w14:textId="77777777" w:rsidR="009948EC" w:rsidRPr="009948EC" w:rsidRDefault="009948EC" w:rsidP="009948EC">
      <w:pPr>
        <w:ind w:left="234"/>
        <w:jc w:val="both"/>
      </w:pPr>
      <w:r w:rsidRPr="009948EC">
        <w:t>La tercera fase es la gestión de accesos. El administrativo facilita la relación entre paciente y profesionales, verificando identidades, tramitando solicitudes de copias de informes y entregando documentación con base en los protocolos de confidencialidad. Ejemplo: al solicitar un informe de alta, el paciente debe acreditar su identidad antes de recibir la copia correspondiente.</w:t>
      </w:r>
    </w:p>
    <w:p w14:paraId="5194BB39" w14:textId="77777777" w:rsidR="009948EC" w:rsidRPr="009948EC" w:rsidRDefault="009948EC" w:rsidP="009948EC">
      <w:pPr>
        <w:ind w:left="234"/>
        <w:jc w:val="both"/>
      </w:pPr>
      <w:r w:rsidRPr="009948EC">
        <w:t>RESULTADOS</w:t>
      </w:r>
    </w:p>
    <w:p w14:paraId="51DF49A8" w14:textId="77777777" w:rsidR="009948EC" w:rsidRPr="009948EC" w:rsidRDefault="009948EC" w:rsidP="009948EC">
      <w:pPr>
        <w:ind w:left="234"/>
        <w:jc w:val="both"/>
      </w:pPr>
      <w:r w:rsidRPr="009948EC">
        <w:t>Los resultados muestran que una buena gestión administrativa de la historia clínica refuerza la seguridad del paciente, mejora la eficiencia organizativa y eleva la confianza de los usuarios en el sistema sanitario.</w:t>
      </w:r>
    </w:p>
    <w:p w14:paraId="7E198499" w14:textId="77777777" w:rsidR="009948EC" w:rsidRPr="009948EC" w:rsidRDefault="009948EC" w:rsidP="009948EC">
      <w:pPr>
        <w:ind w:left="234"/>
        <w:jc w:val="both"/>
      </w:pPr>
      <w:r w:rsidRPr="009948EC">
        <w:t>Seguridad del paciente</w:t>
      </w:r>
    </w:p>
    <w:p w14:paraId="3400E83B" w14:textId="77777777" w:rsidR="009948EC" w:rsidRPr="009948EC" w:rsidRDefault="009948EC" w:rsidP="009948EC">
      <w:pPr>
        <w:ind w:left="234"/>
        <w:jc w:val="both"/>
      </w:pPr>
      <w:r w:rsidRPr="009948EC">
        <w:t>Prevención de errores de medicación: un registro preciso de alergias o tratamientos habituales reduce riesgo</w:t>
      </w:r>
    </w:p>
    <w:p w14:paraId="21D9E2A5" w14:textId="77777777" w:rsidR="009948EC" w:rsidRPr="009948EC" w:rsidRDefault="009948EC" w:rsidP="009948EC">
      <w:pPr>
        <w:ind w:left="234"/>
        <w:jc w:val="both"/>
      </w:pPr>
      <w:r w:rsidRPr="009948EC">
        <w:t>Continuidad asistencial: la información actualizada permite que cualquier profesional atienda al paciente con datos completos.</w:t>
      </w:r>
    </w:p>
    <w:p w14:paraId="3ED8AB29" w14:textId="77777777" w:rsidR="009948EC" w:rsidRPr="009948EC" w:rsidRDefault="009948EC" w:rsidP="009948EC">
      <w:pPr>
        <w:ind w:left="234"/>
        <w:jc w:val="both"/>
      </w:pPr>
      <w:r w:rsidRPr="009948EC">
        <w:t>Atención en emergencias: disponer de contactos actualizados facilita la comunicación con familiares en situaciones críticas.</w:t>
      </w:r>
    </w:p>
    <w:p w14:paraId="192B07DB" w14:textId="77777777" w:rsidR="009948EC" w:rsidRPr="009948EC" w:rsidRDefault="009948EC" w:rsidP="009948EC">
      <w:pPr>
        <w:ind w:left="234"/>
        <w:jc w:val="both"/>
      </w:pPr>
      <w:r w:rsidRPr="009948EC">
        <w:lastRenderedPageBreak/>
        <w:t>Eficiencia del sistema</w:t>
      </w:r>
    </w:p>
    <w:p w14:paraId="22D92CBC" w14:textId="77777777" w:rsidR="009948EC" w:rsidRPr="009948EC" w:rsidRDefault="009948EC" w:rsidP="009948EC">
      <w:pPr>
        <w:ind w:left="234"/>
        <w:jc w:val="both"/>
      </w:pPr>
      <w:r w:rsidRPr="009948EC">
        <w:t>Optimización del tiempo clínico: médicos y enfermeras acceden rápidamente a la información, evitando retrasos. El personal administrativo también tiene acceso a la información necesaria única y exclusivamente para llevar a cabo sus tareas manteniendo la confidencialidad legalmente establecida en todo momento.</w:t>
      </w:r>
    </w:p>
    <w:p w14:paraId="0095E96A" w14:textId="77777777" w:rsidR="009948EC" w:rsidRPr="009948EC" w:rsidRDefault="009948EC" w:rsidP="009948EC">
      <w:pPr>
        <w:ind w:left="234"/>
        <w:jc w:val="both"/>
      </w:pPr>
      <w:r w:rsidRPr="009948EC">
        <w:t>Reducción de duplicidades: la historia clínica bien organizada evita repetir pruebas diagnósticas innecesarias.</w:t>
      </w:r>
    </w:p>
    <w:p w14:paraId="12283511" w14:textId="77777777" w:rsidR="009948EC" w:rsidRPr="009948EC" w:rsidRDefault="009948EC" w:rsidP="009948EC">
      <w:pPr>
        <w:ind w:left="234"/>
        <w:jc w:val="both"/>
      </w:pPr>
      <w:r w:rsidRPr="009948EC">
        <w:t>Confianza del paciente</w:t>
      </w:r>
    </w:p>
    <w:p w14:paraId="2B889170" w14:textId="77777777" w:rsidR="009948EC" w:rsidRPr="009948EC" w:rsidRDefault="009948EC" w:rsidP="009948EC">
      <w:pPr>
        <w:ind w:left="234"/>
        <w:jc w:val="both"/>
      </w:pPr>
      <w:r w:rsidRPr="009948EC">
        <w:t>Transparencia y seguridad: el cumplimiento de los protocolos de confidencialidad genera confianza en el sistema sanitario.</w:t>
      </w:r>
    </w:p>
    <w:p w14:paraId="314046E0" w14:textId="77777777" w:rsidR="009948EC" w:rsidRPr="009948EC" w:rsidRDefault="009948EC" w:rsidP="009948EC">
      <w:pPr>
        <w:ind w:left="234"/>
        <w:jc w:val="both"/>
      </w:pPr>
      <w:r w:rsidRPr="009948EC">
        <w:t>Satisfacción: la entrega ágil de documentación aumenta la percepción de calidad en la atención recibida.</w:t>
      </w:r>
    </w:p>
    <w:p w14:paraId="09EBBEA8" w14:textId="77777777" w:rsidR="009948EC" w:rsidRPr="009948EC" w:rsidRDefault="009948EC" w:rsidP="009948EC">
      <w:pPr>
        <w:ind w:left="234"/>
        <w:jc w:val="both"/>
      </w:pPr>
      <w:r w:rsidRPr="009948EC">
        <w:t>CONCLUSION</w:t>
      </w:r>
    </w:p>
    <w:p w14:paraId="33FDE280" w14:textId="77777777" w:rsidR="009948EC" w:rsidRPr="009948EC" w:rsidRDefault="009948EC" w:rsidP="009948EC">
      <w:pPr>
        <w:ind w:left="234"/>
        <w:jc w:val="both"/>
      </w:pPr>
      <w:r w:rsidRPr="009948EC">
        <w:t>En conclusión, la correcta gestión de la historia clínica por parte del personal administrativo es esencial para garantizar seguridad y continuidad asistencial. Su labor, apoyada en formación continua y protocolos claros, mejora la eficiencia de los procesos y fortalece la confianza de los pacientes en la atención recibida.</w:t>
      </w:r>
    </w:p>
    <w:p w14:paraId="2DE711D2" w14:textId="77777777" w:rsidR="009948EC" w:rsidRPr="009948EC" w:rsidRDefault="009948EC" w:rsidP="009948EC">
      <w:pPr>
        <w:ind w:left="234"/>
        <w:jc w:val="both"/>
      </w:pPr>
      <w:r w:rsidRPr="009948EC">
        <w:t>Bibliografía</w:t>
      </w:r>
    </w:p>
    <w:p w14:paraId="14A361CC" w14:textId="77777777" w:rsidR="009948EC" w:rsidRPr="009948EC" w:rsidRDefault="009948EC" w:rsidP="009948EC">
      <w:pPr>
        <w:ind w:left="234"/>
        <w:jc w:val="both"/>
      </w:pPr>
      <w:r w:rsidRPr="009948EC">
        <w:t>• Organización Mundial de la Salud. Guía sobre la gestión de la información clínica. OMS; 2021.</w:t>
      </w:r>
    </w:p>
    <w:p w14:paraId="5AEB894A" w14:textId="77777777" w:rsidR="009948EC" w:rsidRPr="009948EC" w:rsidRDefault="009948EC" w:rsidP="009948EC">
      <w:pPr>
        <w:ind w:left="234"/>
        <w:jc w:val="both"/>
      </w:pPr>
      <w:r w:rsidRPr="009948EC">
        <w:t>• Ministerio de Sanidad, España. Guía práctica de protección de datos en el ámbito sanitario. 2022.</w:t>
      </w:r>
    </w:p>
    <w:p w14:paraId="18FECA98" w14:textId="77777777" w:rsidR="009948EC" w:rsidRPr="009948EC" w:rsidRDefault="009948EC" w:rsidP="009948EC">
      <w:pPr>
        <w:ind w:left="234"/>
        <w:jc w:val="both"/>
      </w:pPr>
      <w:r w:rsidRPr="009948EC">
        <w:t>• Unión Europea. Reglamento (UE) 2016/679 del Parlamento Europeo y del Consejo (RGPD).</w:t>
      </w:r>
    </w:p>
    <w:p w14:paraId="01AED7D4" w14:textId="77777777" w:rsidR="009948EC" w:rsidRPr="009948EC" w:rsidRDefault="009948EC" w:rsidP="009948EC">
      <w:pPr>
        <w:ind w:left="234"/>
        <w:jc w:val="both"/>
      </w:pPr>
      <w:r w:rsidRPr="009948EC">
        <w:t>• Junta de Andalucía. Manual de procedimientos administrativos en atención sanitaria. 2020.</w:t>
      </w:r>
    </w:p>
    <w:p w14:paraId="2B9A92BE" w14:textId="77777777" w:rsidR="009948EC" w:rsidRPr="009948EC" w:rsidRDefault="009948EC" w:rsidP="009948EC">
      <w:pPr>
        <w:ind w:left="234"/>
        <w:jc w:val="both"/>
      </w:pPr>
      <w:r w:rsidRPr="009948EC">
        <w:t>• García J, López P. La historia clínica electrónica: retos y oportunidades. Revista Española de Documentación en Salud. 2021;15(2):45-53.</w:t>
      </w:r>
    </w:p>
    <w:p w14:paraId="6DAB9A8B" w14:textId="77777777" w:rsidR="004803F6" w:rsidRDefault="004803F6" w:rsidP="00AF0004">
      <w:pPr>
        <w:ind w:left="234"/>
        <w:jc w:val="both"/>
      </w:pPr>
    </w:p>
    <w:p w14:paraId="1AAD7DD9" w14:textId="77777777" w:rsidR="009948EC" w:rsidRDefault="009948EC" w:rsidP="00AF0004">
      <w:pPr>
        <w:ind w:left="234"/>
        <w:jc w:val="both"/>
      </w:pPr>
    </w:p>
    <w:p w14:paraId="7E97BFDD" w14:textId="77777777" w:rsidR="009948EC" w:rsidRDefault="009948EC" w:rsidP="00AF0004">
      <w:pPr>
        <w:ind w:left="234"/>
        <w:jc w:val="both"/>
      </w:pPr>
    </w:p>
    <w:p w14:paraId="408AF505" w14:textId="77777777" w:rsidR="009948EC" w:rsidRDefault="009948EC" w:rsidP="00AF0004">
      <w:pPr>
        <w:ind w:left="234"/>
        <w:jc w:val="both"/>
      </w:pPr>
    </w:p>
    <w:p w14:paraId="03E483E7" w14:textId="77777777" w:rsidR="009948EC" w:rsidRDefault="009948EC" w:rsidP="00AF0004">
      <w:pPr>
        <w:ind w:left="234"/>
        <w:jc w:val="both"/>
      </w:pPr>
    </w:p>
    <w:p w14:paraId="037C84F6" w14:textId="77777777" w:rsidR="009948EC" w:rsidRDefault="009948EC" w:rsidP="00AF0004">
      <w:pPr>
        <w:ind w:left="234"/>
        <w:jc w:val="both"/>
      </w:pPr>
    </w:p>
    <w:p w14:paraId="7B2B4224" w14:textId="77777777" w:rsidR="009948EC" w:rsidRDefault="009948EC" w:rsidP="00AF0004">
      <w:pPr>
        <w:ind w:left="234"/>
        <w:jc w:val="both"/>
      </w:pPr>
    </w:p>
    <w:p w14:paraId="09D1BC35" w14:textId="77777777" w:rsidR="009948EC" w:rsidRDefault="009948EC" w:rsidP="00AF0004">
      <w:pPr>
        <w:ind w:left="234"/>
        <w:jc w:val="both"/>
      </w:pPr>
    </w:p>
    <w:p w14:paraId="66089BF0" w14:textId="77777777" w:rsidR="00296D44" w:rsidRPr="00296D44" w:rsidRDefault="00296D44" w:rsidP="00296D44">
      <w:pPr>
        <w:ind w:left="234"/>
        <w:jc w:val="both"/>
      </w:pPr>
      <w:r w:rsidRPr="00296D44">
        <w:rPr>
          <w:b/>
        </w:rPr>
        <w:lastRenderedPageBreak/>
        <w:t>Factores Organizacionales del Burnout en Personal Sanitario y No Sanitario y su Impacto en la Seguridad del Paciente</w:t>
      </w:r>
    </w:p>
    <w:p w14:paraId="735328F1" w14:textId="77777777" w:rsidR="00296D44" w:rsidRPr="00296D44" w:rsidRDefault="00296D44" w:rsidP="00296D44">
      <w:pPr>
        <w:ind w:left="234"/>
        <w:jc w:val="both"/>
        <w:rPr>
          <w:b/>
        </w:rPr>
      </w:pPr>
      <w:r w:rsidRPr="00296D44">
        <w:rPr>
          <w:b/>
        </w:rPr>
        <w:t>Introducción</w:t>
      </w:r>
    </w:p>
    <w:p w14:paraId="58568ED3" w14:textId="77777777" w:rsidR="00296D44" w:rsidRPr="00296D44" w:rsidRDefault="00296D44" w:rsidP="00296D44">
      <w:pPr>
        <w:ind w:left="234"/>
        <w:jc w:val="both"/>
      </w:pPr>
      <w:r w:rsidRPr="00296D44">
        <w:t>El burnout es un fenómeno multifactorial que afecta a una amplia gama de profesionales dentro del entorno sanitario. Tanto el personal sanitario como el no sanitario están expuestos a condiciones organizacionales que pueden favorecer el agotamiento físico y emocional. Comprender cómo los factores estructurales y de gestión influyen en la aparición del burnout resulta esencial para diseñar estrategias preventivas y garantizar la seguridad del paciente.</w:t>
      </w:r>
    </w:p>
    <w:p w14:paraId="0BB21670" w14:textId="77777777" w:rsidR="00296D44" w:rsidRPr="00296D44" w:rsidRDefault="00296D44" w:rsidP="00296D44">
      <w:pPr>
        <w:ind w:left="234"/>
        <w:jc w:val="both"/>
        <w:rPr>
          <w:b/>
        </w:rPr>
      </w:pPr>
      <w:r w:rsidRPr="00296D44">
        <w:rPr>
          <w:b/>
        </w:rPr>
        <w:t>Desarrollo</w:t>
      </w:r>
    </w:p>
    <w:p w14:paraId="4A137BBD" w14:textId="77777777" w:rsidR="00296D44" w:rsidRPr="00296D44" w:rsidRDefault="00296D44" w:rsidP="00296D44">
      <w:pPr>
        <w:ind w:left="234"/>
        <w:jc w:val="both"/>
      </w:pPr>
      <w:r w:rsidRPr="00296D44">
        <w:t>En el personal sanitario, los factores organizativos que más contribuyen al burnout incluyen la presión asistencial constante, la escasez de recursos humanos, la sobrecarga de tareas, la falta de autonomía, la rigidez de los protocolos y la escasa participación en la toma de decisiones. Las largas jornadas, los turnos rotatorios y la exposición frecuentes a situaciones de alta complejidad aumentan la vulnerabilidad al agotamiento emocional. La falta de reconocimiento institucional y el limitado acceso a programas de apoyo exacerban este riesgo.</w:t>
      </w:r>
    </w:p>
    <w:p w14:paraId="687ECC36" w14:textId="77777777" w:rsidR="00296D44" w:rsidRPr="00296D44" w:rsidRDefault="00296D44" w:rsidP="00296D44">
      <w:pPr>
        <w:ind w:left="234"/>
        <w:jc w:val="both"/>
      </w:pPr>
      <w:r w:rsidRPr="00296D44">
        <w:t>El personal no sanitario —como administrativos, celadores, mantenimiento, limpieza y seguridad— también está expuesto a factores organizacionales adversos: ritmos de trabajo acelerados, exigencias simultáneas, tareas físicamente demandantes y un bajo margen de flexibilidad. La ausencia de formación adecuada, la falta de comunicación entre departamentos y la escasa claridad en las responsabilidades pueden generar frustración, estrés acumulado y sensación de desbordamiento.</w:t>
      </w:r>
    </w:p>
    <w:p w14:paraId="636D298D" w14:textId="77777777" w:rsidR="00296D44" w:rsidRPr="00296D44" w:rsidRDefault="00296D44" w:rsidP="00296D44">
      <w:pPr>
        <w:ind w:left="234"/>
        <w:jc w:val="both"/>
      </w:pPr>
      <w:r w:rsidRPr="00296D44">
        <w:t>Las condiciones laborales deficientes —infraestructuras limitadas, falta de materiales, equipos obsoletos o sistemas informáticos poco eficientes— incrementan la carga mental y física del trabajador. Asimismo, los estilos de liderazgo autoritarios, la comunicación unidireccional y la ausencia de apoyo emocional institucional son factores determinantes en la aparición del burnout.</w:t>
      </w:r>
    </w:p>
    <w:p w14:paraId="6DE002AD" w14:textId="77777777" w:rsidR="00296D44" w:rsidRPr="00296D44" w:rsidRDefault="00296D44" w:rsidP="00296D44">
      <w:pPr>
        <w:ind w:left="234"/>
        <w:jc w:val="both"/>
      </w:pPr>
      <w:r w:rsidRPr="00296D44">
        <w:t>El clima organizacional juega un papel central. Ambientes laborales hostiles, presencia de conflictos no resueltos, falta de cohesión de equipo y percepción de injusticia aumentan significativamente el riesgo de agotamiento. El burnout no solo disminuye el rendimiento del trabajador, sino que también afecta negativamente la cultura de seguridad, dificultando la identificación de riesgos y aumentando el número de incidentes.</w:t>
      </w:r>
    </w:p>
    <w:p w14:paraId="45D39BBC" w14:textId="77777777" w:rsidR="00296D44" w:rsidRPr="00296D44" w:rsidRDefault="00296D44" w:rsidP="00296D44">
      <w:pPr>
        <w:ind w:left="234"/>
        <w:jc w:val="both"/>
      </w:pPr>
      <w:r w:rsidRPr="00296D44">
        <w:t>La repercusión del burnout en la seguridad del paciente es directa. Profesionales exhaustos muestran menor capacidad de concentración, incremento en los errores de medicación, dificultades en la toma de decisiones y deterioro en la comunicación interprofesional. En el personal no sanitario, el burnout se traduce en fallos administrativos, errores en la gestión de citas, deficiencias en la limpieza, retrasos en los traslados y problemas en la logística hospitalaria. Todos estos aspectos comprometen la calidad asistencial.</w:t>
      </w:r>
    </w:p>
    <w:p w14:paraId="620A62EC" w14:textId="77777777" w:rsidR="00296D44" w:rsidRPr="00296D44" w:rsidRDefault="00296D44" w:rsidP="00296D44">
      <w:pPr>
        <w:ind w:left="234"/>
        <w:jc w:val="both"/>
      </w:pPr>
      <w:r w:rsidRPr="00296D44">
        <w:t xml:space="preserve">La prevención requiere un enfoque integral. Las organizaciones deben implementar modelos de liderazgo positivo, promover la participación del personal en decisiones, </w:t>
      </w:r>
      <w:r w:rsidRPr="00296D44">
        <w:lastRenderedPageBreak/>
        <w:t>garantizar una distribución equitativa de cargas de trabajo y ofrecer programas formativos continuos. La existencia de canales de comunicación abiertos, espacios de descompresión emocional y políticas claras de conciliación contribuyen a reducir la aparición del burnout. La inversión en infraestructuras, tecnología actualizada y equipos adecuados también disminuye la carga laboral.</w:t>
      </w:r>
    </w:p>
    <w:p w14:paraId="4381D997" w14:textId="77777777" w:rsidR="00296D44" w:rsidRPr="00296D44" w:rsidRDefault="00296D44" w:rsidP="00296D44">
      <w:pPr>
        <w:ind w:left="234"/>
        <w:jc w:val="both"/>
        <w:rPr>
          <w:b/>
        </w:rPr>
      </w:pPr>
      <w:r w:rsidRPr="00296D44">
        <w:rPr>
          <w:b/>
        </w:rPr>
        <w:t>Conclusiones</w:t>
      </w:r>
    </w:p>
    <w:p w14:paraId="6785583C" w14:textId="77777777" w:rsidR="00296D44" w:rsidRPr="00296D44" w:rsidRDefault="00296D44" w:rsidP="00296D44">
      <w:pPr>
        <w:ind w:left="234"/>
        <w:jc w:val="both"/>
      </w:pPr>
      <w:r w:rsidRPr="00296D44">
        <w:t>El burnout surge de una combinación compleja de factores personales y, especialmente, organizacionales. Tanto el personal sanitario como el no sanitario están expuestos a estructuras laborales que pueden favorecer el agotamiento. Solo mediante cambios organizativos profundos, liderazgo humanizado y estrategias preventivas multidisciplinares puede garantizarse un entorno laboral saludable y una atención segura al paciente.</w:t>
      </w:r>
    </w:p>
    <w:p w14:paraId="0196E299" w14:textId="77777777" w:rsidR="00296D44" w:rsidRPr="00296D44" w:rsidRDefault="00296D44" w:rsidP="00296D44">
      <w:pPr>
        <w:ind w:left="234"/>
        <w:jc w:val="both"/>
        <w:rPr>
          <w:b/>
        </w:rPr>
      </w:pPr>
      <w:r w:rsidRPr="00296D44">
        <w:rPr>
          <w:b/>
        </w:rPr>
        <w:t>Bibliografía</w:t>
      </w:r>
    </w:p>
    <w:p w14:paraId="147FB12C" w14:textId="77777777" w:rsidR="00296D44" w:rsidRPr="00296D44" w:rsidRDefault="00296D44" w:rsidP="00296D44">
      <w:pPr>
        <w:numPr>
          <w:ilvl w:val="0"/>
          <w:numId w:val="550"/>
        </w:numPr>
        <w:jc w:val="both"/>
      </w:pPr>
      <w:r w:rsidRPr="00296D44">
        <w:t xml:space="preserve">Maslach C., Leiter M. *Burnout: </w:t>
      </w:r>
      <w:proofErr w:type="spellStart"/>
      <w:r w:rsidRPr="00296D44">
        <w:t>Organizational</w:t>
      </w:r>
      <w:proofErr w:type="spellEnd"/>
      <w:r w:rsidRPr="00296D44">
        <w:t xml:space="preserve"> </w:t>
      </w:r>
      <w:proofErr w:type="spellStart"/>
      <w:r w:rsidRPr="00296D44">
        <w:t>Roots</w:t>
      </w:r>
      <w:proofErr w:type="spellEnd"/>
      <w:r w:rsidRPr="00296D44">
        <w:t xml:space="preserve"> and </w:t>
      </w:r>
      <w:proofErr w:type="spellStart"/>
      <w:r w:rsidRPr="00296D44">
        <w:t>Solutions</w:t>
      </w:r>
      <w:proofErr w:type="spellEnd"/>
      <w:r w:rsidRPr="00296D44">
        <w:t>*. 2020.</w:t>
      </w:r>
    </w:p>
    <w:p w14:paraId="01BC9133" w14:textId="77777777" w:rsidR="00296D44" w:rsidRPr="00296D44" w:rsidRDefault="00296D44" w:rsidP="00296D44">
      <w:pPr>
        <w:numPr>
          <w:ilvl w:val="0"/>
          <w:numId w:val="550"/>
        </w:numPr>
        <w:jc w:val="both"/>
      </w:pPr>
      <w:r w:rsidRPr="00296D44">
        <w:t>OMS. *</w:t>
      </w:r>
      <w:proofErr w:type="spellStart"/>
      <w:r w:rsidRPr="00296D44">
        <w:t>Healthy</w:t>
      </w:r>
      <w:proofErr w:type="spellEnd"/>
      <w:r w:rsidRPr="00296D44">
        <w:t xml:space="preserve"> </w:t>
      </w:r>
      <w:proofErr w:type="spellStart"/>
      <w:r w:rsidRPr="00296D44">
        <w:t>Workplaces</w:t>
      </w:r>
      <w:proofErr w:type="spellEnd"/>
      <w:r w:rsidRPr="00296D44">
        <w:t xml:space="preserve"> Framework*. 2021.</w:t>
      </w:r>
    </w:p>
    <w:p w14:paraId="3A1AF096" w14:textId="77777777" w:rsidR="00296D44" w:rsidRPr="00296D44" w:rsidRDefault="00296D44" w:rsidP="00296D44">
      <w:pPr>
        <w:numPr>
          <w:ilvl w:val="0"/>
          <w:numId w:val="550"/>
        </w:numPr>
        <w:jc w:val="both"/>
      </w:pPr>
      <w:proofErr w:type="spellStart"/>
      <w:r w:rsidRPr="00296D44">
        <w:t>Shanafelt</w:t>
      </w:r>
      <w:proofErr w:type="spellEnd"/>
      <w:r w:rsidRPr="00296D44">
        <w:t xml:space="preserve"> T., </w:t>
      </w:r>
      <w:proofErr w:type="spellStart"/>
      <w:r w:rsidRPr="00296D44">
        <w:t>Noseworthy</w:t>
      </w:r>
      <w:proofErr w:type="spellEnd"/>
      <w:r w:rsidRPr="00296D44">
        <w:t xml:space="preserve"> J. *</w:t>
      </w:r>
      <w:proofErr w:type="spellStart"/>
      <w:r w:rsidRPr="00296D44">
        <w:t>Organizational</w:t>
      </w:r>
      <w:proofErr w:type="spellEnd"/>
      <w:r w:rsidRPr="00296D44">
        <w:t xml:space="preserve"> </w:t>
      </w:r>
      <w:proofErr w:type="spellStart"/>
      <w:r w:rsidRPr="00296D44">
        <w:t>Leadership</w:t>
      </w:r>
      <w:proofErr w:type="spellEnd"/>
      <w:r w:rsidRPr="00296D44">
        <w:t xml:space="preserve"> and Burnout </w:t>
      </w:r>
      <w:proofErr w:type="spellStart"/>
      <w:r w:rsidRPr="00296D44">
        <w:t>Reduction</w:t>
      </w:r>
      <w:proofErr w:type="spellEnd"/>
      <w:r w:rsidRPr="00296D44">
        <w:t xml:space="preserve"> in </w:t>
      </w:r>
      <w:proofErr w:type="spellStart"/>
      <w:r w:rsidRPr="00296D44">
        <w:t>Healthcare</w:t>
      </w:r>
      <w:proofErr w:type="spellEnd"/>
      <w:r w:rsidRPr="00296D44">
        <w:t>*. 2019.</w:t>
      </w:r>
    </w:p>
    <w:p w14:paraId="2028C9DE" w14:textId="77777777" w:rsidR="009948EC" w:rsidRDefault="009948EC" w:rsidP="00AF0004">
      <w:pPr>
        <w:ind w:left="234"/>
        <w:jc w:val="both"/>
      </w:pPr>
    </w:p>
    <w:p w14:paraId="59A182CE" w14:textId="77777777" w:rsidR="00296D44" w:rsidRDefault="00296D44" w:rsidP="00AF0004">
      <w:pPr>
        <w:ind w:left="234"/>
        <w:jc w:val="both"/>
      </w:pPr>
    </w:p>
    <w:p w14:paraId="162C79F7" w14:textId="77777777" w:rsidR="00296D44" w:rsidRDefault="00296D44" w:rsidP="00AF0004">
      <w:pPr>
        <w:ind w:left="234"/>
        <w:jc w:val="both"/>
      </w:pPr>
    </w:p>
    <w:p w14:paraId="645FE9F9" w14:textId="77777777" w:rsidR="00296D44" w:rsidRDefault="00296D44" w:rsidP="00AF0004">
      <w:pPr>
        <w:ind w:left="234"/>
        <w:jc w:val="both"/>
      </w:pPr>
    </w:p>
    <w:p w14:paraId="673EC17B" w14:textId="77777777" w:rsidR="00296D44" w:rsidRDefault="00296D44" w:rsidP="00AF0004">
      <w:pPr>
        <w:ind w:left="234"/>
        <w:jc w:val="both"/>
      </w:pPr>
    </w:p>
    <w:p w14:paraId="0251A4EB" w14:textId="77777777" w:rsidR="00296D44" w:rsidRDefault="00296D44" w:rsidP="00AF0004">
      <w:pPr>
        <w:ind w:left="234"/>
        <w:jc w:val="both"/>
      </w:pPr>
    </w:p>
    <w:p w14:paraId="0D09164D" w14:textId="77777777" w:rsidR="00296D44" w:rsidRDefault="00296D44" w:rsidP="00AF0004">
      <w:pPr>
        <w:ind w:left="234"/>
        <w:jc w:val="both"/>
      </w:pPr>
    </w:p>
    <w:p w14:paraId="69D5BFDE" w14:textId="77777777" w:rsidR="00296D44" w:rsidRDefault="00296D44" w:rsidP="00AF0004">
      <w:pPr>
        <w:ind w:left="234"/>
        <w:jc w:val="both"/>
      </w:pPr>
    </w:p>
    <w:p w14:paraId="3C9779A8" w14:textId="77777777" w:rsidR="00296D44" w:rsidRDefault="00296D44" w:rsidP="00AF0004">
      <w:pPr>
        <w:ind w:left="234"/>
        <w:jc w:val="both"/>
      </w:pPr>
    </w:p>
    <w:p w14:paraId="4D2234CB" w14:textId="77777777" w:rsidR="00296D44" w:rsidRDefault="00296D44" w:rsidP="00AF0004">
      <w:pPr>
        <w:ind w:left="234"/>
        <w:jc w:val="both"/>
      </w:pPr>
    </w:p>
    <w:p w14:paraId="0232D2D9" w14:textId="77777777" w:rsidR="00296D44" w:rsidRDefault="00296D44" w:rsidP="00AF0004">
      <w:pPr>
        <w:ind w:left="234"/>
        <w:jc w:val="both"/>
      </w:pPr>
    </w:p>
    <w:p w14:paraId="1FFD28E6" w14:textId="77777777" w:rsidR="00296D44" w:rsidRDefault="00296D44" w:rsidP="00AF0004">
      <w:pPr>
        <w:ind w:left="234"/>
        <w:jc w:val="both"/>
      </w:pPr>
    </w:p>
    <w:p w14:paraId="5A51AF62" w14:textId="77777777" w:rsidR="00296D44" w:rsidRDefault="00296D44" w:rsidP="00AF0004">
      <w:pPr>
        <w:ind w:left="234"/>
        <w:jc w:val="both"/>
      </w:pPr>
    </w:p>
    <w:p w14:paraId="571146F5" w14:textId="77777777" w:rsidR="00296D44" w:rsidRDefault="00296D44" w:rsidP="00AF0004">
      <w:pPr>
        <w:ind w:left="234"/>
        <w:jc w:val="both"/>
      </w:pPr>
    </w:p>
    <w:p w14:paraId="325E8D04" w14:textId="77777777" w:rsidR="00296D44" w:rsidRDefault="00296D44" w:rsidP="00AF0004">
      <w:pPr>
        <w:ind w:left="234"/>
        <w:jc w:val="both"/>
      </w:pPr>
    </w:p>
    <w:p w14:paraId="7A65964C" w14:textId="77777777" w:rsidR="00296D44" w:rsidRDefault="00296D44" w:rsidP="00AF0004">
      <w:pPr>
        <w:ind w:left="234"/>
        <w:jc w:val="both"/>
      </w:pPr>
    </w:p>
    <w:p w14:paraId="120A5F0A" w14:textId="77777777" w:rsidR="00296D44" w:rsidRDefault="00296D44" w:rsidP="00AF0004">
      <w:pPr>
        <w:ind w:left="234"/>
        <w:jc w:val="both"/>
      </w:pPr>
    </w:p>
    <w:p w14:paraId="41F894F8" w14:textId="77777777" w:rsidR="00296D44" w:rsidRDefault="00296D44" w:rsidP="00AF0004">
      <w:pPr>
        <w:ind w:left="234"/>
        <w:jc w:val="both"/>
      </w:pPr>
    </w:p>
    <w:p w14:paraId="16A2459F" w14:textId="77777777" w:rsidR="001867BD" w:rsidRPr="001867BD" w:rsidRDefault="001867BD" w:rsidP="001867BD">
      <w:pPr>
        <w:ind w:left="234"/>
        <w:jc w:val="both"/>
        <w:rPr>
          <w:b/>
        </w:rPr>
      </w:pPr>
      <w:r w:rsidRPr="001867BD">
        <w:rPr>
          <w:b/>
        </w:rPr>
        <w:lastRenderedPageBreak/>
        <w:t>Impacto de la Inteligencia Emocional en la Práctica del Personal Sanitario y No Sanitario Introducción</w:t>
      </w:r>
    </w:p>
    <w:p w14:paraId="6A55A473" w14:textId="77777777" w:rsidR="001867BD" w:rsidRPr="001867BD" w:rsidRDefault="001867BD" w:rsidP="001867BD">
      <w:pPr>
        <w:ind w:left="234"/>
        <w:jc w:val="both"/>
      </w:pPr>
      <w:r w:rsidRPr="001867BD">
        <w:t>La inteligencia emocional (IE) se ha convertido en un componente esencial dentro del entorno sanitario, donde la interacción humana constituye la base de la actividad diaria. La capacidad para reconocer, comprender y gestionar las propias emociones, así como las de los demás, influye directamente en la calidad de la atención y en el clima organizacional. Tanto el personal sanitario como el no sanitario requieren competencias emocionales que les permitan afrontar situaciones de estrés, resolver conflictos y comunicarse eficazmente.</w:t>
      </w:r>
    </w:p>
    <w:p w14:paraId="7292B8C0" w14:textId="77777777" w:rsidR="001867BD" w:rsidRPr="001867BD" w:rsidRDefault="001867BD" w:rsidP="001867BD">
      <w:pPr>
        <w:ind w:left="234"/>
        <w:jc w:val="both"/>
        <w:rPr>
          <w:b/>
        </w:rPr>
      </w:pPr>
      <w:r w:rsidRPr="001867BD">
        <w:rPr>
          <w:b/>
        </w:rPr>
        <w:t>Desarrollo</w:t>
      </w:r>
    </w:p>
    <w:p w14:paraId="01C689F3" w14:textId="77777777" w:rsidR="001867BD" w:rsidRPr="001867BD" w:rsidRDefault="001867BD" w:rsidP="001867BD">
      <w:pPr>
        <w:ind w:left="234"/>
        <w:jc w:val="both"/>
      </w:pPr>
      <w:r w:rsidRPr="001867BD">
        <w:t>En el personal sanitario, la IE es fundamental para establecer relaciones terapéuticas basadas en la empatía, la escucha activa y la comunicación clara. Profesionales con mayor inteligencia emocional muestran mayor capacidad para gestionar situaciones de alta presión, mantener la calma en emergencias, manejar emociones intensas de los pacientes y sus familias y tomar decisiones equilibradas. La IE también favorece la colaboración interprofesional, disminuye los conflictos y mejora el trabajo en equipo.</w:t>
      </w:r>
    </w:p>
    <w:p w14:paraId="38A6EDD8" w14:textId="77777777" w:rsidR="001867BD" w:rsidRPr="001867BD" w:rsidRDefault="001867BD" w:rsidP="001867BD">
      <w:pPr>
        <w:ind w:left="234"/>
        <w:jc w:val="both"/>
      </w:pPr>
      <w:r w:rsidRPr="001867BD">
        <w:t>El personal no sanitario —administrativos, limpieza, mantenimiento, celadores, seguridad— también desempeña un papel emocionalmente significativo. Su interacción constante con usuarios y familiares requiere habilidades para manejar quejas, reducir la tensión, ofrecer orientación y transmitir calma. La inteligencia emocional les permite gestionar frustraciones laborales, evitar respuestas impulsivas y fomentar un ambiente de confianza en los espacios comunes del centro.</w:t>
      </w:r>
    </w:p>
    <w:p w14:paraId="76FF44A5" w14:textId="77777777" w:rsidR="001867BD" w:rsidRPr="001867BD" w:rsidRDefault="001867BD" w:rsidP="001867BD">
      <w:pPr>
        <w:ind w:left="234"/>
        <w:jc w:val="both"/>
      </w:pPr>
      <w:r w:rsidRPr="001867BD">
        <w:t>La IE influye notablemente en la prevención del conflicto. En contextos donde conviven múltiples roles y necesidades, la capacidad de interpretar las emociones ajenas facilita la resolución temprana de tensiones. Un administrativo con IE elevada puede manejar adecuadamente un usuario enfadado; un celador puede anticipar riesgos emocionales durante un traslado; un miembro del personal de limpieza puede comunicar incidencias con asertividad, evitando malentendidos.</w:t>
      </w:r>
    </w:p>
    <w:p w14:paraId="39F9623B" w14:textId="77777777" w:rsidR="001867BD" w:rsidRPr="001867BD" w:rsidRDefault="001867BD" w:rsidP="001867BD">
      <w:pPr>
        <w:ind w:left="234"/>
        <w:jc w:val="both"/>
      </w:pPr>
      <w:r w:rsidRPr="001867BD">
        <w:t>Desde el punto de vista organizacional, la promoción de la inteligencia emocional genera una cultura de respeto, colaboración y bienestar. Los líderes con altas competencias emocionales son capaces de motivar equipos, reconocer el esfuerzo, facilitar la comunicación abierta y detectar señales de estrés o agotamiento. Esto crea un entorno más cohesionado, con menor rotación y mayor compromiso profesional.</w:t>
      </w:r>
    </w:p>
    <w:p w14:paraId="2F3A47AD" w14:textId="77777777" w:rsidR="001867BD" w:rsidRPr="001867BD" w:rsidRDefault="001867BD" w:rsidP="001867BD">
      <w:pPr>
        <w:ind w:left="234"/>
        <w:jc w:val="both"/>
      </w:pPr>
      <w:r w:rsidRPr="001867BD">
        <w:t>La formación en IE ofrece beneficios tangibles. Programas de desarrollo emocional, talleres de comunicación, dinámicas de empatía, coaching individual y grupos de apoyo ayudan a los trabajadores a identificar patrones emocionales, regular su estrés y mejorar sus relaciones interpersonales. La investigación demuestra que el fortalecimiento de la IE disminuye el burnout, reduce errores derivados de la tensión emocional y mejora la experiencia del paciente.</w:t>
      </w:r>
    </w:p>
    <w:p w14:paraId="69DC944F" w14:textId="77777777" w:rsidR="001867BD" w:rsidRPr="001867BD" w:rsidRDefault="001867BD" w:rsidP="001867BD">
      <w:pPr>
        <w:ind w:left="234"/>
        <w:jc w:val="both"/>
      </w:pPr>
      <w:r w:rsidRPr="001867BD">
        <w:t xml:space="preserve">La IE también impacta en la seguridad del paciente. Profesionales emocionalmente estables se comunican con mayor claridad, coordinan </w:t>
      </w:r>
      <w:proofErr w:type="gramStart"/>
      <w:r w:rsidRPr="001867BD">
        <w:t>mejor tareas críticas</w:t>
      </w:r>
      <w:proofErr w:type="gramEnd"/>
      <w:r w:rsidRPr="001867BD">
        <w:t xml:space="preserve"> y detectan señales tempranas de deterioro clínico. En el caso del personal no sanitario, una buena </w:t>
      </w:r>
      <w:r w:rsidRPr="001867BD">
        <w:lastRenderedPageBreak/>
        <w:t>gestión emocional reduce fallos administrativos, tensiones innecesarias y situaciones conflictivas que pueden interferir en el funcionamiento global del centro.</w:t>
      </w:r>
    </w:p>
    <w:p w14:paraId="4E327A15" w14:textId="77777777" w:rsidR="001867BD" w:rsidRPr="001867BD" w:rsidRDefault="001867BD" w:rsidP="001867BD">
      <w:pPr>
        <w:ind w:left="234"/>
        <w:jc w:val="both"/>
        <w:rPr>
          <w:b/>
        </w:rPr>
      </w:pPr>
      <w:r w:rsidRPr="001867BD">
        <w:rPr>
          <w:b/>
        </w:rPr>
        <w:t>Conclusiones</w:t>
      </w:r>
    </w:p>
    <w:p w14:paraId="01825A3D" w14:textId="77777777" w:rsidR="001867BD" w:rsidRPr="001867BD" w:rsidRDefault="001867BD" w:rsidP="001867BD">
      <w:pPr>
        <w:ind w:left="234"/>
        <w:jc w:val="both"/>
      </w:pPr>
      <w:r w:rsidRPr="001867BD">
        <w:t>La inteligencia emocional es un recurso indispensable en el ámbito sanitario. Tanto el personal sanitario como el no sanitario se benefician de su desarrollo, mejorando su bienestar, sus relaciones laborales y la calidad global del servicio. Promover la IE en los equipos representa una inversión directa en seguridad, eficiencia y humanización del cuidado.</w:t>
      </w:r>
    </w:p>
    <w:p w14:paraId="00CC8B23" w14:textId="77777777" w:rsidR="001867BD" w:rsidRPr="001867BD" w:rsidRDefault="001867BD" w:rsidP="001867BD">
      <w:pPr>
        <w:ind w:left="234"/>
        <w:jc w:val="both"/>
        <w:rPr>
          <w:b/>
        </w:rPr>
      </w:pPr>
      <w:r w:rsidRPr="001867BD">
        <w:rPr>
          <w:b/>
        </w:rPr>
        <w:t>Bibliografía</w:t>
      </w:r>
    </w:p>
    <w:p w14:paraId="4202814D" w14:textId="77777777" w:rsidR="001867BD" w:rsidRPr="001867BD" w:rsidRDefault="001867BD" w:rsidP="001867BD">
      <w:pPr>
        <w:numPr>
          <w:ilvl w:val="0"/>
          <w:numId w:val="551"/>
        </w:numPr>
        <w:jc w:val="both"/>
      </w:pPr>
      <w:r w:rsidRPr="001867BD">
        <w:t>Goleman D. *</w:t>
      </w:r>
      <w:proofErr w:type="spellStart"/>
      <w:r w:rsidRPr="001867BD">
        <w:t>Emotional</w:t>
      </w:r>
      <w:proofErr w:type="spellEnd"/>
      <w:r w:rsidRPr="001867BD">
        <w:t xml:space="preserve"> </w:t>
      </w:r>
      <w:proofErr w:type="spellStart"/>
      <w:r w:rsidRPr="001867BD">
        <w:t>Intelligence</w:t>
      </w:r>
      <w:proofErr w:type="spellEnd"/>
      <w:r w:rsidRPr="001867BD">
        <w:t xml:space="preserve"> in </w:t>
      </w:r>
      <w:proofErr w:type="spellStart"/>
      <w:r w:rsidRPr="001867BD">
        <w:t>Healthcare</w:t>
      </w:r>
      <w:proofErr w:type="spellEnd"/>
      <w:r w:rsidRPr="001867BD">
        <w:t>*. 2020.</w:t>
      </w:r>
    </w:p>
    <w:p w14:paraId="7527462A" w14:textId="77777777" w:rsidR="001867BD" w:rsidRPr="001867BD" w:rsidRDefault="001867BD" w:rsidP="001867BD">
      <w:pPr>
        <w:numPr>
          <w:ilvl w:val="0"/>
          <w:numId w:val="551"/>
        </w:numPr>
        <w:jc w:val="both"/>
      </w:pPr>
      <w:r w:rsidRPr="001867BD">
        <w:t xml:space="preserve">OMS. *Human </w:t>
      </w:r>
      <w:proofErr w:type="spellStart"/>
      <w:r w:rsidRPr="001867BD">
        <w:t>Resources</w:t>
      </w:r>
      <w:proofErr w:type="spellEnd"/>
      <w:r w:rsidRPr="001867BD">
        <w:t xml:space="preserve"> </w:t>
      </w:r>
      <w:proofErr w:type="spellStart"/>
      <w:r w:rsidRPr="001867BD">
        <w:t>for</w:t>
      </w:r>
      <w:proofErr w:type="spellEnd"/>
      <w:r w:rsidRPr="001867BD">
        <w:t xml:space="preserve"> </w:t>
      </w:r>
      <w:proofErr w:type="spellStart"/>
      <w:r w:rsidRPr="001867BD">
        <w:t>Health</w:t>
      </w:r>
      <w:proofErr w:type="spellEnd"/>
      <w:r w:rsidRPr="001867BD">
        <w:t xml:space="preserve">: </w:t>
      </w:r>
      <w:proofErr w:type="spellStart"/>
      <w:r w:rsidRPr="001867BD">
        <w:t>Emotional</w:t>
      </w:r>
      <w:proofErr w:type="spellEnd"/>
      <w:r w:rsidRPr="001867BD">
        <w:t xml:space="preserve"> </w:t>
      </w:r>
      <w:proofErr w:type="spellStart"/>
      <w:r w:rsidRPr="001867BD">
        <w:t>Competencies</w:t>
      </w:r>
      <w:proofErr w:type="spellEnd"/>
      <w:r w:rsidRPr="001867BD">
        <w:t xml:space="preserve"> Framework*. 2021.</w:t>
      </w:r>
    </w:p>
    <w:p w14:paraId="7EBBAD05" w14:textId="77777777" w:rsidR="001867BD" w:rsidRPr="001867BD" w:rsidRDefault="001867BD" w:rsidP="001867BD">
      <w:pPr>
        <w:numPr>
          <w:ilvl w:val="0"/>
          <w:numId w:val="551"/>
        </w:numPr>
        <w:jc w:val="both"/>
      </w:pPr>
      <w:r w:rsidRPr="001867BD">
        <w:t>Pérez J., García R. “</w:t>
      </w:r>
      <w:proofErr w:type="spellStart"/>
      <w:r w:rsidRPr="001867BD">
        <w:t>Emotional</w:t>
      </w:r>
      <w:proofErr w:type="spellEnd"/>
      <w:r w:rsidRPr="001867BD">
        <w:t xml:space="preserve"> </w:t>
      </w:r>
      <w:proofErr w:type="spellStart"/>
      <w:r w:rsidRPr="001867BD">
        <w:t>Skills</w:t>
      </w:r>
      <w:proofErr w:type="spellEnd"/>
      <w:r w:rsidRPr="001867BD">
        <w:t xml:space="preserve"> and </w:t>
      </w:r>
      <w:proofErr w:type="spellStart"/>
      <w:r w:rsidRPr="001867BD">
        <w:t>Patient</w:t>
      </w:r>
      <w:proofErr w:type="spellEnd"/>
      <w:r w:rsidRPr="001867BD">
        <w:t xml:space="preserve"> Safety”. *</w:t>
      </w:r>
      <w:proofErr w:type="spellStart"/>
      <w:r w:rsidRPr="001867BD">
        <w:t>Health</w:t>
      </w:r>
      <w:proofErr w:type="spellEnd"/>
      <w:r w:rsidRPr="001867BD">
        <w:t xml:space="preserve"> </w:t>
      </w:r>
      <w:proofErr w:type="spellStart"/>
      <w:r w:rsidRPr="001867BD">
        <w:t>Services</w:t>
      </w:r>
      <w:proofErr w:type="spellEnd"/>
      <w:r w:rsidRPr="001867BD">
        <w:t xml:space="preserve"> </w:t>
      </w:r>
      <w:proofErr w:type="spellStart"/>
      <w:r w:rsidRPr="001867BD">
        <w:t>Research</w:t>
      </w:r>
      <w:proofErr w:type="spellEnd"/>
      <w:r w:rsidRPr="001867BD">
        <w:t xml:space="preserve"> </w:t>
      </w:r>
      <w:proofErr w:type="spellStart"/>
      <w:r w:rsidRPr="001867BD">
        <w:t>Journal</w:t>
      </w:r>
      <w:proofErr w:type="spellEnd"/>
      <w:r w:rsidRPr="001867BD">
        <w:t>*. 2022.</w:t>
      </w:r>
    </w:p>
    <w:p w14:paraId="24976082" w14:textId="77777777" w:rsidR="00296D44" w:rsidRDefault="00296D44" w:rsidP="00AF0004">
      <w:pPr>
        <w:ind w:left="234"/>
        <w:jc w:val="both"/>
      </w:pPr>
    </w:p>
    <w:p w14:paraId="2CA6C77C" w14:textId="77777777" w:rsidR="001867BD" w:rsidRDefault="001867BD" w:rsidP="00AF0004">
      <w:pPr>
        <w:ind w:left="234"/>
        <w:jc w:val="both"/>
      </w:pPr>
    </w:p>
    <w:p w14:paraId="44F3F75E" w14:textId="77777777" w:rsidR="001867BD" w:rsidRDefault="001867BD" w:rsidP="00AF0004">
      <w:pPr>
        <w:ind w:left="234"/>
        <w:jc w:val="both"/>
      </w:pPr>
    </w:p>
    <w:p w14:paraId="7BCB0FAF" w14:textId="77777777" w:rsidR="001867BD" w:rsidRDefault="001867BD" w:rsidP="00AF0004">
      <w:pPr>
        <w:ind w:left="234"/>
        <w:jc w:val="both"/>
      </w:pPr>
    </w:p>
    <w:p w14:paraId="188A5E3B" w14:textId="77777777" w:rsidR="001867BD" w:rsidRDefault="001867BD" w:rsidP="00AF0004">
      <w:pPr>
        <w:ind w:left="234"/>
        <w:jc w:val="both"/>
      </w:pPr>
    </w:p>
    <w:p w14:paraId="365CE038" w14:textId="77777777" w:rsidR="001867BD" w:rsidRDefault="001867BD" w:rsidP="00AF0004">
      <w:pPr>
        <w:ind w:left="234"/>
        <w:jc w:val="both"/>
      </w:pPr>
    </w:p>
    <w:p w14:paraId="75998D4B" w14:textId="77777777" w:rsidR="001867BD" w:rsidRDefault="001867BD" w:rsidP="00AF0004">
      <w:pPr>
        <w:ind w:left="234"/>
        <w:jc w:val="both"/>
      </w:pPr>
    </w:p>
    <w:p w14:paraId="6DC8F7CE" w14:textId="77777777" w:rsidR="001867BD" w:rsidRDefault="001867BD" w:rsidP="00AF0004">
      <w:pPr>
        <w:ind w:left="234"/>
        <w:jc w:val="both"/>
      </w:pPr>
    </w:p>
    <w:p w14:paraId="5648EE72" w14:textId="77777777" w:rsidR="001867BD" w:rsidRDefault="001867BD" w:rsidP="00AF0004">
      <w:pPr>
        <w:ind w:left="234"/>
        <w:jc w:val="both"/>
      </w:pPr>
    </w:p>
    <w:p w14:paraId="122F4058" w14:textId="77777777" w:rsidR="001867BD" w:rsidRDefault="001867BD" w:rsidP="00AF0004">
      <w:pPr>
        <w:ind w:left="234"/>
        <w:jc w:val="both"/>
      </w:pPr>
    </w:p>
    <w:p w14:paraId="372E5FF4" w14:textId="77777777" w:rsidR="001867BD" w:rsidRDefault="001867BD" w:rsidP="00AF0004">
      <w:pPr>
        <w:ind w:left="234"/>
        <w:jc w:val="both"/>
      </w:pPr>
    </w:p>
    <w:p w14:paraId="421DFC12" w14:textId="77777777" w:rsidR="001867BD" w:rsidRDefault="001867BD" w:rsidP="00AF0004">
      <w:pPr>
        <w:ind w:left="234"/>
        <w:jc w:val="both"/>
      </w:pPr>
    </w:p>
    <w:p w14:paraId="508762BE" w14:textId="77777777" w:rsidR="001867BD" w:rsidRDefault="001867BD" w:rsidP="00AF0004">
      <w:pPr>
        <w:ind w:left="234"/>
        <w:jc w:val="both"/>
      </w:pPr>
    </w:p>
    <w:p w14:paraId="6A3BA6D7" w14:textId="77777777" w:rsidR="001867BD" w:rsidRDefault="001867BD" w:rsidP="00AF0004">
      <w:pPr>
        <w:ind w:left="234"/>
        <w:jc w:val="both"/>
      </w:pPr>
    </w:p>
    <w:p w14:paraId="78654DFA" w14:textId="77777777" w:rsidR="001867BD" w:rsidRDefault="001867BD" w:rsidP="00AF0004">
      <w:pPr>
        <w:ind w:left="234"/>
        <w:jc w:val="both"/>
      </w:pPr>
    </w:p>
    <w:p w14:paraId="3F77DC07" w14:textId="77777777" w:rsidR="001867BD" w:rsidRDefault="001867BD" w:rsidP="00AF0004">
      <w:pPr>
        <w:ind w:left="234"/>
        <w:jc w:val="both"/>
      </w:pPr>
    </w:p>
    <w:p w14:paraId="777A5842" w14:textId="77777777" w:rsidR="001867BD" w:rsidRDefault="001867BD" w:rsidP="00AF0004">
      <w:pPr>
        <w:ind w:left="234"/>
        <w:jc w:val="both"/>
      </w:pPr>
    </w:p>
    <w:p w14:paraId="2368D545" w14:textId="77777777" w:rsidR="001867BD" w:rsidRDefault="001867BD" w:rsidP="00AF0004">
      <w:pPr>
        <w:ind w:left="234"/>
        <w:jc w:val="both"/>
      </w:pPr>
    </w:p>
    <w:p w14:paraId="7CC5D711" w14:textId="77777777" w:rsidR="001867BD" w:rsidRDefault="001867BD" w:rsidP="00AF0004">
      <w:pPr>
        <w:ind w:left="234"/>
        <w:jc w:val="both"/>
      </w:pPr>
    </w:p>
    <w:p w14:paraId="30351391" w14:textId="77777777" w:rsidR="001867BD" w:rsidRDefault="001867BD" w:rsidP="00AF0004">
      <w:pPr>
        <w:ind w:left="234"/>
        <w:jc w:val="both"/>
      </w:pPr>
    </w:p>
    <w:p w14:paraId="610FB443" w14:textId="77777777" w:rsidR="00DE7B2A" w:rsidRPr="00DE7B2A" w:rsidRDefault="00DE7B2A" w:rsidP="00DE7B2A">
      <w:pPr>
        <w:ind w:left="234"/>
        <w:jc w:val="both"/>
      </w:pPr>
      <w:r w:rsidRPr="00DE7B2A">
        <w:rPr>
          <w:b/>
        </w:rPr>
        <w:lastRenderedPageBreak/>
        <w:t>La Gestión del Tiempo en Personal Sanitario y No Sanitario como Herramienta para Mejorar la Calidad Asistencial</w:t>
      </w:r>
    </w:p>
    <w:p w14:paraId="328362A1" w14:textId="77777777" w:rsidR="00DE7B2A" w:rsidRPr="00DE7B2A" w:rsidRDefault="00DE7B2A" w:rsidP="00DE7B2A">
      <w:pPr>
        <w:ind w:left="234"/>
        <w:jc w:val="both"/>
        <w:rPr>
          <w:b/>
        </w:rPr>
      </w:pPr>
      <w:r w:rsidRPr="00DE7B2A">
        <w:rPr>
          <w:b/>
        </w:rPr>
        <w:t>Introducción</w:t>
      </w:r>
    </w:p>
    <w:p w14:paraId="756B90BA" w14:textId="77777777" w:rsidR="00DE7B2A" w:rsidRPr="00DE7B2A" w:rsidRDefault="00DE7B2A" w:rsidP="00DE7B2A">
      <w:pPr>
        <w:ind w:left="234"/>
        <w:jc w:val="both"/>
      </w:pPr>
      <w:r w:rsidRPr="00DE7B2A">
        <w:t>La gestión del tiempo es un componente fundamental para el funcionamiento eficiente de los servicios de salud. En entornos donde la demanda es elevada y los recursos limitados, tanto el personal sanitario como el no sanitario deben organizar sus tareas de forma óptima para garantizar la continuidad asistencial y la seguridad del paciente. Este capítulo aborda la importancia de una adecuada planificación del tiempo y su relación con la calidad de los cuidados.</w:t>
      </w:r>
    </w:p>
    <w:p w14:paraId="3A9C3265" w14:textId="77777777" w:rsidR="00DE7B2A" w:rsidRPr="00DE7B2A" w:rsidRDefault="00DE7B2A" w:rsidP="00DE7B2A">
      <w:pPr>
        <w:ind w:left="234"/>
        <w:jc w:val="both"/>
        <w:rPr>
          <w:b/>
        </w:rPr>
      </w:pPr>
      <w:r w:rsidRPr="00DE7B2A">
        <w:rPr>
          <w:b/>
        </w:rPr>
        <w:t>Desarrollo</w:t>
      </w:r>
    </w:p>
    <w:p w14:paraId="15462C3A" w14:textId="77777777" w:rsidR="00DE7B2A" w:rsidRPr="00DE7B2A" w:rsidRDefault="00DE7B2A" w:rsidP="00DE7B2A">
      <w:pPr>
        <w:ind w:left="234"/>
        <w:jc w:val="both"/>
      </w:pPr>
      <w:r w:rsidRPr="00DE7B2A">
        <w:t>El personal sanitario trabaja en contextos donde la priorización es clave. Médicos, enfermeras y TCAE deben distribuir su tiempo entre la evaluación de pacientes, administración de tratamientos, registro de datos clínicos, coordinación con otros profesionales y atención emocional. Una mala gestión del tiempo puede derivar en retrasos, omisiones de cuidados y disminución de la calidad asistencial. Herramientas como las listas de verificación, la planificación por turnos y las técnicas de priorización (por ejemplo, el método ABCDE o matrices de urgencia/ importancia) permiten organizar las tareas con mayor eficiencia.</w:t>
      </w:r>
    </w:p>
    <w:p w14:paraId="401B7740" w14:textId="77777777" w:rsidR="00DE7B2A" w:rsidRPr="00DE7B2A" w:rsidRDefault="00DE7B2A" w:rsidP="00DE7B2A">
      <w:pPr>
        <w:ind w:left="234"/>
        <w:jc w:val="both"/>
      </w:pPr>
      <w:r w:rsidRPr="00DE7B2A">
        <w:t>Asimismo, el uso de sistemas informáticos bien integrados reduce el tiempo empleado en documentación, mejora la comunicación con otros servicios y evita duplicidades. Las pausas activas y una correcta distribución de cargas también ayudan a prevenir la fatiga, mejorando la atención del profesional.</w:t>
      </w:r>
    </w:p>
    <w:p w14:paraId="78BAA558" w14:textId="77777777" w:rsidR="00DE7B2A" w:rsidRPr="00DE7B2A" w:rsidRDefault="00DE7B2A" w:rsidP="00DE7B2A">
      <w:pPr>
        <w:ind w:left="234"/>
        <w:jc w:val="both"/>
      </w:pPr>
      <w:r w:rsidRPr="00DE7B2A">
        <w:t>El personal no sanitario, que incluye administración, limpieza, mantenimiento, celadores y seguridad, también enfrenta grandes exigencias temporales. La gestión precisa de citas, coordinación de traslados, limpieza oportuna de habitaciones, mantenimiento preventivo y respuesta rápida a incidencias requieren organización y capacidad para adaptarse a imprevistos. La eficiencia en estas tareas repercute directamente en el flujo asistencial: un traslado demorado puede retrasar pruebas diagnósticas; una habitación no preparada puede aumentar los tiempos de espera; un fallo no reparado puede comprometer la seguridad del paciente.</w:t>
      </w:r>
    </w:p>
    <w:p w14:paraId="2B660BAB" w14:textId="77777777" w:rsidR="00DE7B2A" w:rsidRPr="00DE7B2A" w:rsidRDefault="00DE7B2A" w:rsidP="00DE7B2A">
      <w:pPr>
        <w:ind w:left="234"/>
        <w:jc w:val="both"/>
      </w:pPr>
      <w:r w:rsidRPr="00DE7B2A">
        <w:t>La formación en técnicas de organización y planificación resulta útil para ambos grupos. La implementación de cronogramas digitales, sistemas de avisos automáticos, indicadores de desempeño y reuniones breves de coordinación al inicio de cada turno permite sincronizar actividades y reducir pérdidas de tiempo. La gestión del tiempo también está vinculada al trabajo en equipo: cuando los roles están claros y la comunicación es efectiva, las tareas fluyen de manera natural y sin redundancias.</w:t>
      </w:r>
    </w:p>
    <w:p w14:paraId="04DA6BC7" w14:textId="77777777" w:rsidR="00DE7B2A" w:rsidRPr="00DE7B2A" w:rsidRDefault="00DE7B2A" w:rsidP="00DE7B2A">
      <w:pPr>
        <w:ind w:left="234"/>
        <w:jc w:val="both"/>
      </w:pPr>
      <w:r w:rsidRPr="00DE7B2A">
        <w:t>Una adecuada administración del tiempo reduce el estrés, mejora el clima laboral y aumenta la satisfacción profesional. En el ámbito sanitario, esto se traduce en una atención más segura, menor probabilidad de errores y mejor experiencia del paciente. En el personal no sanitario, mejora la eficiencia operativa y facilita el funcionamiento del centro.</w:t>
      </w:r>
    </w:p>
    <w:p w14:paraId="4A655DCD" w14:textId="77777777" w:rsidR="00DE7B2A" w:rsidRPr="00DE7B2A" w:rsidRDefault="00DE7B2A" w:rsidP="00DE7B2A">
      <w:pPr>
        <w:ind w:left="234"/>
        <w:jc w:val="both"/>
        <w:rPr>
          <w:b/>
        </w:rPr>
      </w:pPr>
      <w:r w:rsidRPr="00DE7B2A">
        <w:rPr>
          <w:b/>
        </w:rPr>
        <w:t>Conclusiones</w:t>
      </w:r>
    </w:p>
    <w:p w14:paraId="2DCC5744" w14:textId="77777777" w:rsidR="00DE7B2A" w:rsidRPr="00DE7B2A" w:rsidRDefault="00DE7B2A" w:rsidP="00DE7B2A">
      <w:pPr>
        <w:ind w:left="234"/>
        <w:jc w:val="both"/>
      </w:pPr>
      <w:r w:rsidRPr="00DE7B2A">
        <w:lastRenderedPageBreak/>
        <w:t>La gestión del tiempo es una herramienta estratégica para garantizar la calidad asistencial. Tanto el personal sanitario como el no sanitario deben contar con habilidades organizativas y apoyo institucional para optimizar sus tareas. La implementación de técnicas y sistemas de gestión del tiempo favorece la eficiencia, mejora la coordinación interprofesional y contribuye a una atención segura y oportuna.</w:t>
      </w:r>
    </w:p>
    <w:p w14:paraId="133CA4B9" w14:textId="77777777" w:rsidR="00DE7B2A" w:rsidRPr="00DE7B2A" w:rsidRDefault="00DE7B2A" w:rsidP="00DE7B2A">
      <w:pPr>
        <w:ind w:left="234"/>
        <w:jc w:val="both"/>
        <w:rPr>
          <w:b/>
        </w:rPr>
      </w:pPr>
      <w:r w:rsidRPr="00DE7B2A">
        <w:rPr>
          <w:b/>
        </w:rPr>
        <w:t>Bibliografía</w:t>
      </w:r>
    </w:p>
    <w:p w14:paraId="1887F898" w14:textId="77777777" w:rsidR="00DE7B2A" w:rsidRPr="00DE7B2A" w:rsidRDefault="00DE7B2A" w:rsidP="00DE7B2A">
      <w:pPr>
        <w:numPr>
          <w:ilvl w:val="0"/>
          <w:numId w:val="552"/>
        </w:numPr>
        <w:jc w:val="both"/>
      </w:pPr>
      <w:r w:rsidRPr="00DE7B2A">
        <w:t xml:space="preserve">Covey S. *Time Management </w:t>
      </w:r>
      <w:proofErr w:type="spellStart"/>
      <w:r w:rsidRPr="00DE7B2A">
        <w:t>for</w:t>
      </w:r>
      <w:proofErr w:type="spellEnd"/>
      <w:r w:rsidRPr="00DE7B2A">
        <w:t xml:space="preserve"> </w:t>
      </w:r>
      <w:proofErr w:type="spellStart"/>
      <w:r w:rsidRPr="00DE7B2A">
        <w:t>Health</w:t>
      </w:r>
      <w:proofErr w:type="spellEnd"/>
      <w:r w:rsidRPr="00DE7B2A">
        <w:t xml:space="preserve"> </w:t>
      </w:r>
      <w:proofErr w:type="spellStart"/>
      <w:r w:rsidRPr="00DE7B2A">
        <w:t>Professionals</w:t>
      </w:r>
      <w:proofErr w:type="spellEnd"/>
      <w:r w:rsidRPr="00DE7B2A">
        <w:t>*. 2020.</w:t>
      </w:r>
    </w:p>
    <w:p w14:paraId="33589937" w14:textId="77777777" w:rsidR="00DE7B2A" w:rsidRPr="00DE7B2A" w:rsidRDefault="00DE7B2A" w:rsidP="00DE7B2A">
      <w:pPr>
        <w:numPr>
          <w:ilvl w:val="0"/>
          <w:numId w:val="552"/>
        </w:numPr>
        <w:jc w:val="both"/>
      </w:pPr>
      <w:r w:rsidRPr="00DE7B2A">
        <w:t>OMS. *</w:t>
      </w:r>
      <w:proofErr w:type="spellStart"/>
      <w:r w:rsidRPr="00DE7B2A">
        <w:t>Efficient</w:t>
      </w:r>
      <w:proofErr w:type="spellEnd"/>
      <w:r w:rsidRPr="00DE7B2A">
        <w:t xml:space="preserve"> </w:t>
      </w:r>
      <w:proofErr w:type="spellStart"/>
      <w:r w:rsidRPr="00DE7B2A">
        <w:t>Healthcare</w:t>
      </w:r>
      <w:proofErr w:type="spellEnd"/>
      <w:r w:rsidRPr="00DE7B2A">
        <w:t xml:space="preserve"> </w:t>
      </w:r>
      <w:proofErr w:type="spellStart"/>
      <w:r w:rsidRPr="00DE7B2A">
        <w:t>Workflows</w:t>
      </w:r>
      <w:proofErr w:type="spellEnd"/>
      <w:r w:rsidRPr="00DE7B2A">
        <w:t xml:space="preserve"> and </w:t>
      </w:r>
      <w:proofErr w:type="spellStart"/>
      <w:r w:rsidRPr="00DE7B2A">
        <w:t>Productivity</w:t>
      </w:r>
      <w:proofErr w:type="spellEnd"/>
      <w:r w:rsidRPr="00DE7B2A">
        <w:t>*. 2021.</w:t>
      </w:r>
    </w:p>
    <w:p w14:paraId="68FA9D15" w14:textId="77777777" w:rsidR="00DE7B2A" w:rsidRPr="00DE7B2A" w:rsidRDefault="00DE7B2A" w:rsidP="00DE7B2A">
      <w:pPr>
        <w:numPr>
          <w:ilvl w:val="0"/>
          <w:numId w:val="552"/>
        </w:numPr>
        <w:jc w:val="both"/>
      </w:pPr>
      <w:proofErr w:type="spellStart"/>
      <w:r w:rsidRPr="00DE7B2A">
        <w:t>Morrow</w:t>
      </w:r>
      <w:proofErr w:type="spellEnd"/>
      <w:r w:rsidRPr="00DE7B2A">
        <w:t xml:space="preserve"> K. “Time </w:t>
      </w:r>
      <w:proofErr w:type="spellStart"/>
      <w:r w:rsidRPr="00DE7B2A">
        <w:t>Allocation</w:t>
      </w:r>
      <w:proofErr w:type="spellEnd"/>
      <w:r w:rsidRPr="00DE7B2A">
        <w:t xml:space="preserve"> and </w:t>
      </w:r>
      <w:proofErr w:type="spellStart"/>
      <w:r w:rsidRPr="00DE7B2A">
        <w:t>Patient</w:t>
      </w:r>
      <w:proofErr w:type="spellEnd"/>
      <w:r w:rsidRPr="00DE7B2A">
        <w:t xml:space="preserve"> Safety in </w:t>
      </w:r>
      <w:proofErr w:type="spellStart"/>
      <w:r w:rsidRPr="00DE7B2A">
        <w:t>Healthcare</w:t>
      </w:r>
      <w:proofErr w:type="spellEnd"/>
      <w:r w:rsidRPr="00DE7B2A">
        <w:t xml:space="preserve"> </w:t>
      </w:r>
      <w:proofErr w:type="spellStart"/>
      <w:r w:rsidRPr="00DE7B2A">
        <w:t>Settings</w:t>
      </w:r>
      <w:proofErr w:type="spellEnd"/>
      <w:r w:rsidRPr="00DE7B2A">
        <w:t>”. *</w:t>
      </w:r>
      <w:proofErr w:type="spellStart"/>
      <w:r w:rsidRPr="00DE7B2A">
        <w:t>Journal</w:t>
      </w:r>
      <w:proofErr w:type="spellEnd"/>
      <w:r w:rsidRPr="00DE7B2A">
        <w:t xml:space="preserve"> </w:t>
      </w:r>
      <w:proofErr w:type="spellStart"/>
      <w:r w:rsidRPr="00DE7B2A">
        <w:t>of</w:t>
      </w:r>
      <w:proofErr w:type="spellEnd"/>
      <w:r w:rsidRPr="00DE7B2A">
        <w:t xml:space="preserve"> </w:t>
      </w:r>
      <w:proofErr w:type="spellStart"/>
      <w:r w:rsidRPr="00DE7B2A">
        <w:t>Health</w:t>
      </w:r>
      <w:proofErr w:type="spellEnd"/>
      <w:r w:rsidRPr="00DE7B2A">
        <w:t xml:space="preserve"> Management*. 2022.</w:t>
      </w:r>
    </w:p>
    <w:p w14:paraId="4E4CE945" w14:textId="77777777" w:rsidR="001867BD" w:rsidRDefault="001867BD" w:rsidP="00AF0004">
      <w:pPr>
        <w:ind w:left="234"/>
        <w:jc w:val="both"/>
      </w:pPr>
    </w:p>
    <w:p w14:paraId="00DA8A05" w14:textId="77777777" w:rsidR="00DE7B2A" w:rsidRDefault="00DE7B2A" w:rsidP="00AF0004">
      <w:pPr>
        <w:ind w:left="234"/>
        <w:jc w:val="both"/>
      </w:pPr>
    </w:p>
    <w:p w14:paraId="6568C83B" w14:textId="77777777" w:rsidR="00DE7B2A" w:rsidRDefault="00DE7B2A" w:rsidP="00AF0004">
      <w:pPr>
        <w:ind w:left="234"/>
        <w:jc w:val="both"/>
      </w:pPr>
    </w:p>
    <w:p w14:paraId="5FF1A428" w14:textId="77777777" w:rsidR="00DE7B2A" w:rsidRDefault="00DE7B2A" w:rsidP="00AF0004">
      <w:pPr>
        <w:ind w:left="234"/>
        <w:jc w:val="both"/>
      </w:pPr>
    </w:p>
    <w:p w14:paraId="5671EBEC" w14:textId="77777777" w:rsidR="00DE7B2A" w:rsidRDefault="00DE7B2A" w:rsidP="00AF0004">
      <w:pPr>
        <w:ind w:left="234"/>
        <w:jc w:val="both"/>
      </w:pPr>
    </w:p>
    <w:p w14:paraId="71E6E0E6" w14:textId="77777777" w:rsidR="00DE7B2A" w:rsidRDefault="00DE7B2A" w:rsidP="00AF0004">
      <w:pPr>
        <w:ind w:left="234"/>
        <w:jc w:val="both"/>
      </w:pPr>
    </w:p>
    <w:p w14:paraId="099DF4E2" w14:textId="77777777" w:rsidR="00DE7B2A" w:rsidRDefault="00DE7B2A" w:rsidP="00AF0004">
      <w:pPr>
        <w:ind w:left="234"/>
        <w:jc w:val="both"/>
      </w:pPr>
    </w:p>
    <w:p w14:paraId="184C7C81" w14:textId="77777777" w:rsidR="00DE7B2A" w:rsidRDefault="00DE7B2A" w:rsidP="00AF0004">
      <w:pPr>
        <w:ind w:left="234"/>
        <w:jc w:val="both"/>
      </w:pPr>
    </w:p>
    <w:p w14:paraId="483DEB7E" w14:textId="77777777" w:rsidR="00DE7B2A" w:rsidRDefault="00DE7B2A" w:rsidP="00AF0004">
      <w:pPr>
        <w:ind w:left="234"/>
        <w:jc w:val="both"/>
      </w:pPr>
    </w:p>
    <w:p w14:paraId="6CF78852" w14:textId="77777777" w:rsidR="00DE7B2A" w:rsidRDefault="00DE7B2A" w:rsidP="00AF0004">
      <w:pPr>
        <w:ind w:left="234"/>
        <w:jc w:val="both"/>
      </w:pPr>
    </w:p>
    <w:p w14:paraId="779BAA3B" w14:textId="77777777" w:rsidR="00DE7B2A" w:rsidRDefault="00DE7B2A" w:rsidP="00AF0004">
      <w:pPr>
        <w:ind w:left="234"/>
        <w:jc w:val="both"/>
      </w:pPr>
    </w:p>
    <w:p w14:paraId="59BEEAB9" w14:textId="77777777" w:rsidR="00DE7B2A" w:rsidRDefault="00DE7B2A" w:rsidP="00AF0004">
      <w:pPr>
        <w:ind w:left="234"/>
        <w:jc w:val="both"/>
      </w:pPr>
    </w:p>
    <w:p w14:paraId="7EB5D9FC" w14:textId="77777777" w:rsidR="00DE7B2A" w:rsidRDefault="00DE7B2A" w:rsidP="00AF0004">
      <w:pPr>
        <w:ind w:left="234"/>
        <w:jc w:val="both"/>
      </w:pPr>
    </w:p>
    <w:p w14:paraId="2960BCBE" w14:textId="77777777" w:rsidR="00DE7B2A" w:rsidRDefault="00DE7B2A" w:rsidP="00AF0004">
      <w:pPr>
        <w:ind w:left="234"/>
        <w:jc w:val="both"/>
      </w:pPr>
    </w:p>
    <w:p w14:paraId="4769F277" w14:textId="77777777" w:rsidR="00DE7B2A" w:rsidRDefault="00DE7B2A" w:rsidP="00AF0004">
      <w:pPr>
        <w:ind w:left="234"/>
        <w:jc w:val="both"/>
      </w:pPr>
    </w:p>
    <w:p w14:paraId="5B8C5343" w14:textId="77777777" w:rsidR="00DE7B2A" w:rsidRDefault="00DE7B2A" w:rsidP="00AF0004">
      <w:pPr>
        <w:ind w:left="234"/>
        <w:jc w:val="both"/>
      </w:pPr>
    </w:p>
    <w:p w14:paraId="3FF5B247" w14:textId="77777777" w:rsidR="00DE7B2A" w:rsidRDefault="00DE7B2A" w:rsidP="00AF0004">
      <w:pPr>
        <w:ind w:left="234"/>
        <w:jc w:val="both"/>
      </w:pPr>
    </w:p>
    <w:p w14:paraId="5BE9E85D" w14:textId="77777777" w:rsidR="00DE7B2A" w:rsidRDefault="00DE7B2A" w:rsidP="00AF0004">
      <w:pPr>
        <w:ind w:left="234"/>
        <w:jc w:val="both"/>
      </w:pPr>
    </w:p>
    <w:p w14:paraId="631D5C58" w14:textId="77777777" w:rsidR="00DE7B2A" w:rsidRDefault="00DE7B2A" w:rsidP="00AF0004">
      <w:pPr>
        <w:ind w:left="234"/>
        <w:jc w:val="both"/>
      </w:pPr>
    </w:p>
    <w:p w14:paraId="75FB8055" w14:textId="77777777" w:rsidR="00DE7B2A" w:rsidRDefault="00DE7B2A" w:rsidP="00AF0004">
      <w:pPr>
        <w:ind w:left="234"/>
        <w:jc w:val="both"/>
      </w:pPr>
    </w:p>
    <w:p w14:paraId="123345A0" w14:textId="77777777" w:rsidR="00DE7B2A" w:rsidRDefault="00DE7B2A" w:rsidP="00AF0004">
      <w:pPr>
        <w:ind w:left="234"/>
        <w:jc w:val="both"/>
      </w:pPr>
    </w:p>
    <w:p w14:paraId="08F50482" w14:textId="77777777" w:rsidR="00DE7B2A" w:rsidRDefault="00DE7B2A" w:rsidP="00AF0004">
      <w:pPr>
        <w:ind w:left="234"/>
        <w:jc w:val="both"/>
      </w:pPr>
    </w:p>
    <w:p w14:paraId="25767FC3" w14:textId="77777777" w:rsidR="00DE7B2A" w:rsidRDefault="00DE7B2A" w:rsidP="00AF0004">
      <w:pPr>
        <w:ind w:left="234"/>
        <w:jc w:val="both"/>
      </w:pPr>
    </w:p>
    <w:p w14:paraId="3ABE2C12" w14:textId="77777777" w:rsidR="00B172A4" w:rsidRPr="00B172A4" w:rsidRDefault="00B172A4" w:rsidP="00B172A4">
      <w:pPr>
        <w:ind w:left="234"/>
        <w:jc w:val="both"/>
      </w:pPr>
      <w:r w:rsidRPr="00B172A4">
        <w:rPr>
          <w:b/>
        </w:rPr>
        <w:lastRenderedPageBreak/>
        <w:t>Importancia de la Cultura de Seguridad en Personal Sanitario y No Sanitario para la Mejora de la Atención al Paciente</w:t>
      </w:r>
    </w:p>
    <w:p w14:paraId="2CAD9006" w14:textId="77777777" w:rsidR="00B172A4" w:rsidRPr="00B172A4" w:rsidRDefault="00B172A4" w:rsidP="00B172A4">
      <w:pPr>
        <w:ind w:left="234"/>
        <w:jc w:val="both"/>
        <w:rPr>
          <w:b/>
        </w:rPr>
      </w:pPr>
      <w:r w:rsidRPr="00B172A4">
        <w:rPr>
          <w:b/>
        </w:rPr>
        <w:t>Introducción</w:t>
      </w:r>
    </w:p>
    <w:p w14:paraId="197AF5B9" w14:textId="77777777" w:rsidR="00B172A4" w:rsidRPr="00B172A4" w:rsidRDefault="00B172A4" w:rsidP="00B172A4">
      <w:pPr>
        <w:ind w:left="234"/>
        <w:jc w:val="both"/>
      </w:pPr>
      <w:r w:rsidRPr="00B172A4">
        <w:t>La cultura de seguridad constituye el conjunto de valores, actitudes, comportamientos y normas compartidas por los miembros de una organización sanitaria para priorizar la seguridad del paciente. Tanto el personal sanitario como el no sanitario desempeñan un papel fundamental en su consolidación. Una cultura de seguridad sólida reduce los eventos adversos, promueve la comunicación abierta y fortalece la confianza de pacientes y profesionales. Este capítulo analiza cómo ambos colectivos contribuyen a su desarrollo.</w:t>
      </w:r>
    </w:p>
    <w:p w14:paraId="1D316EE2" w14:textId="77777777" w:rsidR="00B172A4" w:rsidRPr="00B172A4" w:rsidRDefault="00B172A4" w:rsidP="00B172A4">
      <w:pPr>
        <w:ind w:left="234"/>
        <w:jc w:val="both"/>
        <w:rPr>
          <w:b/>
        </w:rPr>
      </w:pPr>
      <w:r w:rsidRPr="00B172A4">
        <w:rPr>
          <w:b/>
        </w:rPr>
        <w:t>Desarrollo</w:t>
      </w:r>
    </w:p>
    <w:p w14:paraId="0C77A22E" w14:textId="77777777" w:rsidR="00B172A4" w:rsidRPr="00B172A4" w:rsidRDefault="00B172A4" w:rsidP="00B172A4">
      <w:pPr>
        <w:ind w:left="234"/>
        <w:jc w:val="both"/>
      </w:pPr>
      <w:r w:rsidRPr="00B172A4">
        <w:t>El personal sanitario, al estar en contacto directo con los pacientes, influye significativamente en la percepción y aplicación de prácticas seguras. Médicos, enfermeras, TCAE y técnicos aplican protocolos de higiene, verificación de tratamientos, identificación inequívoca del paciente y medidas preventivas para evitar infecciones y caídas. Su adherencia a las prácticas basadas en evidencia es un pilar fundamental para garantizar la asistencia segura. Además, su capacidad para reportar incidentes y cuasi fallos sin miedo a represalias contribuye a mejorar los sistemas.</w:t>
      </w:r>
    </w:p>
    <w:p w14:paraId="64957C86" w14:textId="77777777" w:rsidR="00B172A4" w:rsidRPr="00B172A4" w:rsidRDefault="00B172A4" w:rsidP="00B172A4">
      <w:pPr>
        <w:ind w:left="234"/>
        <w:jc w:val="both"/>
      </w:pPr>
      <w:r w:rsidRPr="00B172A4">
        <w:t>El personal no sanitario —administrativos, limpieza, mantenimiento, celadores y seguridad— también tiene una participación crucial. Los administrativos aseguran la correcta identificación del paciente y la gestión precisa de la información. El personal de limpieza evita infecciones mediante desinfección adecuada de espacios críticos. El mantenimiento garantiza el funcionamiento seguro de equipos y sistemas. Los celadores reducen riesgos en movilizaciones y traslados. Todos estos procesos son esenciales para prevenir incidentes.</w:t>
      </w:r>
    </w:p>
    <w:p w14:paraId="55D71B43" w14:textId="77777777" w:rsidR="00B172A4" w:rsidRPr="00B172A4" w:rsidRDefault="00B172A4" w:rsidP="00B172A4">
      <w:pPr>
        <w:ind w:left="234"/>
        <w:jc w:val="both"/>
      </w:pPr>
      <w:r w:rsidRPr="00B172A4">
        <w:t>La cultura de seguridad se construye desde la organización. La dirección debe promover una comunicación abierta, un liderazgo accesible y un enfoque no punitivo ante el error. La creación de canales confidenciales para notificar incidentes, la retroalimentación continua y la formación en seguridad son claves para fortalecer esta cultura. La capacitación conjunta de personal sanitario y no sanitario permite alinear criterios, mejorar la colaboración y entender cómo cada rol influye en la seguridad del paciente.</w:t>
      </w:r>
    </w:p>
    <w:p w14:paraId="383DB979" w14:textId="77777777" w:rsidR="00B172A4" w:rsidRPr="00B172A4" w:rsidRDefault="00B172A4" w:rsidP="00B172A4">
      <w:pPr>
        <w:ind w:left="234"/>
        <w:jc w:val="both"/>
      </w:pPr>
      <w:r w:rsidRPr="00B172A4">
        <w:t>La implementación de herramientas como listas de verificación, simulacros, auditorías internas, análisis de causas raíz y revisiones de eventos adversos contribuye a identificar fallos del sistema. Asimismo, compartir los resultados de estas evaluaciones con todos los trabajadores incrementa la transparencia y el compromiso.</w:t>
      </w:r>
    </w:p>
    <w:p w14:paraId="33013285" w14:textId="77777777" w:rsidR="00B172A4" w:rsidRPr="00B172A4" w:rsidRDefault="00B172A4" w:rsidP="00B172A4">
      <w:pPr>
        <w:ind w:left="234"/>
        <w:jc w:val="both"/>
      </w:pPr>
      <w:r w:rsidRPr="00B172A4">
        <w:t>Una cultura de seguridad sólida aumenta la confianza, reduce la probabilidad de errores, mejora la toma de decisiones y fomenta el aprendizaje continuo. Los pacientes perciben estos beneficios en forma de atención más segura, menor número de complicaciones y mayor satisfacción. Para los trabajadores, la cultura de seguridad disminuye el estrés, favorece la cohesión del equipo y mejora el clima laboral, lo cual también repercute positivamente en la calidad asistencial.</w:t>
      </w:r>
    </w:p>
    <w:p w14:paraId="4FFBF0CE" w14:textId="77777777" w:rsidR="00B172A4" w:rsidRPr="00B172A4" w:rsidRDefault="00B172A4" w:rsidP="00B172A4">
      <w:pPr>
        <w:ind w:left="234"/>
        <w:jc w:val="both"/>
        <w:rPr>
          <w:b/>
        </w:rPr>
      </w:pPr>
      <w:proofErr w:type="spellStart"/>
      <w:r w:rsidRPr="00B172A4">
        <w:rPr>
          <w:b/>
        </w:rPr>
        <w:t>Conclusions</w:t>
      </w:r>
      <w:proofErr w:type="spellEnd"/>
    </w:p>
    <w:p w14:paraId="0F51FC89" w14:textId="77777777" w:rsidR="00B172A4" w:rsidRPr="00B172A4" w:rsidRDefault="00B172A4" w:rsidP="00B172A4">
      <w:pPr>
        <w:ind w:left="234"/>
        <w:jc w:val="both"/>
      </w:pPr>
      <w:r w:rsidRPr="00B172A4">
        <w:lastRenderedPageBreak/>
        <w:t>La cultura de seguridad es un componente esencial del funcionamiento de los centros sanitarios. Tanto el personal sanitario como el no sanitario desempeñan roles complementarios que, al integrarse, fortalecen la seguridad del paciente. Fomentar esta cultura requiere compromiso institucional, formación continua, comunicación abierta y un enfoque no punitivo ante los errores. Solo mediante esfuerzos coordinados se puede garantizar un entorno seguro y de calidad.</w:t>
      </w:r>
    </w:p>
    <w:p w14:paraId="5751C43F" w14:textId="77777777" w:rsidR="00B172A4" w:rsidRPr="00B172A4" w:rsidRDefault="00B172A4" w:rsidP="00B172A4">
      <w:pPr>
        <w:ind w:left="234"/>
        <w:jc w:val="both"/>
        <w:rPr>
          <w:b/>
        </w:rPr>
      </w:pPr>
      <w:r w:rsidRPr="00B172A4">
        <w:rPr>
          <w:b/>
        </w:rPr>
        <w:t>Bibliografía</w:t>
      </w:r>
    </w:p>
    <w:p w14:paraId="76E292BB" w14:textId="77777777" w:rsidR="00B172A4" w:rsidRPr="00B172A4" w:rsidRDefault="00B172A4" w:rsidP="00B172A4">
      <w:pPr>
        <w:numPr>
          <w:ilvl w:val="0"/>
          <w:numId w:val="553"/>
        </w:numPr>
        <w:jc w:val="both"/>
      </w:pPr>
      <w:r w:rsidRPr="00B172A4">
        <w:t>Reason J. *</w:t>
      </w:r>
      <w:proofErr w:type="spellStart"/>
      <w:r w:rsidRPr="00B172A4">
        <w:t>Managing</w:t>
      </w:r>
      <w:proofErr w:type="spellEnd"/>
      <w:r w:rsidRPr="00B172A4">
        <w:t xml:space="preserve"> </w:t>
      </w:r>
      <w:proofErr w:type="spellStart"/>
      <w:r w:rsidRPr="00B172A4">
        <w:t>the</w:t>
      </w:r>
      <w:proofErr w:type="spellEnd"/>
      <w:r w:rsidRPr="00B172A4">
        <w:t xml:space="preserve"> </w:t>
      </w:r>
      <w:proofErr w:type="spellStart"/>
      <w:r w:rsidRPr="00B172A4">
        <w:t>Risks</w:t>
      </w:r>
      <w:proofErr w:type="spellEnd"/>
      <w:r w:rsidRPr="00B172A4">
        <w:t xml:space="preserve"> </w:t>
      </w:r>
      <w:proofErr w:type="spellStart"/>
      <w:r w:rsidRPr="00B172A4">
        <w:t>of</w:t>
      </w:r>
      <w:proofErr w:type="spellEnd"/>
      <w:r w:rsidRPr="00B172A4">
        <w:t xml:space="preserve"> </w:t>
      </w:r>
      <w:proofErr w:type="spellStart"/>
      <w:r w:rsidRPr="00B172A4">
        <w:t>Organizational</w:t>
      </w:r>
      <w:proofErr w:type="spellEnd"/>
      <w:r w:rsidRPr="00B172A4">
        <w:t xml:space="preserve"> </w:t>
      </w:r>
      <w:proofErr w:type="spellStart"/>
      <w:r w:rsidRPr="00B172A4">
        <w:t>Accidents</w:t>
      </w:r>
      <w:proofErr w:type="spellEnd"/>
      <w:r w:rsidRPr="00B172A4">
        <w:t>*. 2020.</w:t>
      </w:r>
    </w:p>
    <w:p w14:paraId="6D23F4B6" w14:textId="77777777" w:rsidR="00B172A4" w:rsidRPr="00B172A4" w:rsidRDefault="00B172A4" w:rsidP="00B172A4">
      <w:pPr>
        <w:numPr>
          <w:ilvl w:val="0"/>
          <w:numId w:val="553"/>
        </w:numPr>
        <w:jc w:val="both"/>
      </w:pPr>
      <w:r w:rsidRPr="00B172A4">
        <w:t>OMS. *</w:t>
      </w:r>
      <w:proofErr w:type="spellStart"/>
      <w:r w:rsidRPr="00B172A4">
        <w:t>Patient</w:t>
      </w:r>
      <w:proofErr w:type="spellEnd"/>
      <w:r w:rsidRPr="00B172A4">
        <w:t xml:space="preserve"> Safety Culture Framework*. 2021.</w:t>
      </w:r>
    </w:p>
    <w:p w14:paraId="176FCFCC" w14:textId="77777777" w:rsidR="00B172A4" w:rsidRPr="00B172A4" w:rsidRDefault="00B172A4" w:rsidP="00B172A4">
      <w:pPr>
        <w:numPr>
          <w:ilvl w:val="0"/>
          <w:numId w:val="553"/>
        </w:numPr>
        <w:jc w:val="both"/>
      </w:pPr>
      <w:proofErr w:type="spellStart"/>
      <w:r w:rsidRPr="00B172A4">
        <w:t>Institute</w:t>
      </w:r>
      <w:proofErr w:type="spellEnd"/>
      <w:r w:rsidRPr="00B172A4">
        <w:t xml:space="preserve"> </w:t>
      </w:r>
      <w:proofErr w:type="spellStart"/>
      <w:r w:rsidRPr="00B172A4">
        <w:t>for</w:t>
      </w:r>
      <w:proofErr w:type="spellEnd"/>
      <w:r w:rsidRPr="00B172A4">
        <w:t xml:space="preserve"> </w:t>
      </w:r>
      <w:proofErr w:type="spellStart"/>
      <w:r w:rsidRPr="00B172A4">
        <w:t>Healthcare</w:t>
      </w:r>
      <w:proofErr w:type="spellEnd"/>
      <w:r w:rsidRPr="00B172A4">
        <w:t xml:space="preserve"> </w:t>
      </w:r>
      <w:proofErr w:type="spellStart"/>
      <w:r w:rsidRPr="00B172A4">
        <w:t>Improvement</w:t>
      </w:r>
      <w:proofErr w:type="spellEnd"/>
      <w:r w:rsidRPr="00B172A4">
        <w:t xml:space="preserve"> (IHI). *</w:t>
      </w:r>
      <w:proofErr w:type="spellStart"/>
      <w:r w:rsidRPr="00B172A4">
        <w:t>Building</w:t>
      </w:r>
      <w:proofErr w:type="spellEnd"/>
      <w:r w:rsidRPr="00B172A4">
        <w:t xml:space="preserve"> a Culture </w:t>
      </w:r>
      <w:proofErr w:type="spellStart"/>
      <w:r w:rsidRPr="00B172A4">
        <w:t>of</w:t>
      </w:r>
      <w:proofErr w:type="spellEnd"/>
      <w:r w:rsidRPr="00B172A4">
        <w:t xml:space="preserve"> Safety*. 2022.</w:t>
      </w:r>
    </w:p>
    <w:p w14:paraId="5C83E16E" w14:textId="77777777" w:rsidR="00DE7B2A" w:rsidRDefault="00DE7B2A" w:rsidP="00AF0004">
      <w:pPr>
        <w:ind w:left="234"/>
        <w:jc w:val="both"/>
      </w:pPr>
    </w:p>
    <w:p w14:paraId="4543E51F" w14:textId="77777777" w:rsidR="00B172A4" w:rsidRDefault="00B172A4" w:rsidP="00AF0004">
      <w:pPr>
        <w:ind w:left="234"/>
        <w:jc w:val="both"/>
      </w:pPr>
    </w:p>
    <w:p w14:paraId="68A82FF7" w14:textId="77777777" w:rsidR="00B172A4" w:rsidRDefault="00B172A4" w:rsidP="00AF0004">
      <w:pPr>
        <w:ind w:left="234"/>
        <w:jc w:val="both"/>
      </w:pPr>
    </w:p>
    <w:p w14:paraId="4F2C1067" w14:textId="77777777" w:rsidR="00B172A4" w:rsidRDefault="00B172A4" w:rsidP="00AF0004">
      <w:pPr>
        <w:ind w:left="234"/>
        <w:jc w:val="both"/>
      </w:pPr>
    </w:p>
    <w:p w14:paraId="49C3DD54" w14:textId="77777777" w:rsidR="00B172A4" w:rsidRDefault="00B172A4" w:rsidP="00AF0004">
      <w:pPr>
        <w:ind w:left="234"/>
        <w:jc w:val="both"/>
      </w:pPr>
    </w:p>
    <w:p w14:paraId="21798EC7" w14:textId="77777777" w:rsidR="00B172A4" w:rsidRDefault="00B172A4" w:rsidP="00AF0004">
      <w:pPr>
        <w:ind w:left="234"/>
        <w:jc w:val="both"/>
      </w:pPr>
    </w:p>
    <w:p w14:paraId="42A99A57" w14:textId="77777777" w:rsidR="00B172A4" w:rsidRDefault="00B172A4" w:rsidP="00AF0004">
      <w:pPr>
        <w:ind w:left="234"/>
        <w:jc w:val="both"/>
      </w:pPr>
    </w:p>
    <w:p w14:paraId="3FAE811A" w14:textId="77777777" w:rsidR="00B172A4" w:rsidRDefault="00B172A4" w:rsidP="00AF0004">
      <w:pPr>
        <w:ind w:left="234"/>
        <w:jc w:val="both"/>
      </w:pPr>
    </w:p>
    <w:p w14:paraId="01DB61C8" w14:textId="77777777" w:rsidR="00B172A4" w:rsidRDefault="00B172A4" w:rsidP="00AF0004">
      <w:pPr>
        <w:ind w:left="234"/>
        <w:jc w:val="both"/>
      </w:pPr>
    </w:p>
    <w:p w14:paraId="1819647F" w14:textId="77777777" w:rsidR="00B172A4" w:rsidRDefault="00B172A4" w:rsidP="00AF0004">
      <w:pPr>
        <w:ind w:left="234"/>
        <w:jc w:val="both"/>
      </w:pPr>
    </w:p>
    <w:p w14:paraId="749ACFE6" w14:textId="77777777" w:rsidR="00B172A4" w:rsidRDefault="00B172A4" w:rsidP="00AF0004">
      <w:pPr>
        <w:ind w:left="234"/>
        <w:jc w:val="both"/>
      </w:pPr>
    </w:p>
    <w:p w14:paraId="4FD38D43" w14:textId="77777777" w:rsidR="00B172A4" w:rsidRDefault="00B172A4" w:rsidP="00AF0004">
      <w:pPr>
        <w:ind w:left="234"/>
        <w:jc w:val="both"/>
      </w:pPr>
    </w:p>
    <w:p w14:paraId="66D9C61B" w14:textId="77777777" w:rsidR="00B172A4" w:rsidRDefault="00B172A4" w:rsidP="00AF0004">
      <w:pPr>
        <w:ind w:left="234"/>
        <w:jc w:val="both"/>
      </w:pPr>
    </w:p>
    <w:p w14:paraId="37BE89F5" w14:textId="77777777" w:rsidR="00B172A4" w:rsidRDefault="00B172A4" w:rsidP="00AF0004">
      <w:pPr>
        <w:ind w:left="234"/>
        <w:jc w:val="both"/>
      </w:pPr>
    </w:p>
    <w:p w14:paraId="7F4725E3" w14:textId="77777777" w:rsidR="00B172A4" w:rsidRDefault="00B172A4" w:rsidP="00AF0004">
      <w:pPr>
        <w:ind w:left="234"/>
        <w:jc w:val="both"/>
      </w:pPr>
    </w:p>
    <w:p w14:paraId="03F1EA77" w14:textId="77777777" w:rsidR="00B172A4" w:rsidRDefault="00B172A4" w:rsidP="00AF0004">
      <w:pPr>
        <w:ind w:left="234"/>
        <w:jc w:val="both"/>
      </w:pPr>
    </w:p>
    <w:p w14:paraId="4419CAD5" w14:textId="77777777" w:rsidR="00B172A4" w:rsidRDefault="00B172A4" w:rsidP="00AF0004">
      <w:pPr>
        <w:ind w:left="234"/>
        <w:jc w:val="both"/>
      </w:pPr>
    </w:p>
    <w:p w14:paraId="5A76844E" w14:textId="77777777" w:rsidR="00B172A4" w:rsidRDefault="00B172A4" w:rsidP="00AF0004">
      <w:pPr>
        <w:ind w:left="234"/>
        <w:jc w:val="both"/>
      </w:pPr>
    </w:p>
    <w:p w14:paraId="1ACA4CB6" w14:textId="77777777" w:rsidR="00B172A4" w:rsidRDefault="00B172A4" w:rsidP="00AF0004">
      <w:pPr>
        <w:ind w:left="234"/>
        <w:jc w:val="both"/>
      </w:pPr>
    </w:p>
    <w:p w14:paraId="00066915" w14:textId="77777777" w:rsidR="00B172A4" w:rsidRDefault="00B172A4" w:rsidP="00AF0004">
      <w:pPr>
        <w:ind w:left="234"/>
        <w:jc w:val="both"/>
      </w:pPr>
    </w:p>
    <w:p w14:paraId="61B8A1EE" w14:textId="77777777" w:rsidR="00B172A4" w:rsidRDefault="00B172A4" w:rsidP="00AF0004">
      <w:pPr>
        <w:ind w:left="234"/>
        <w:jc w:val="both"/>
      </w:pPr>
    </w:p>
    <w:p w14:paraId="5774ECF9" w14:textId="77777777" w:rsidR="00B172A4" w:rsidRDefault="00B172A4" w:rsidP="00AF0004">
      <w:pPr>
        <w:ind w:left="234"/>
        <w:jc w:val="both"/>
      </w:pPr>
    </w:p>
    <w:p w14:paraId="7F0FC05C" w14:textId="77777777" w:rsidR="00B172A4" w:rsidRDefault="00B172A4" w:rsidP="00AF0004">
      <w:pPr>
        <w:ind w:left="234"/>
        <w:jc w:val="both"/>
      </w:pPr>
    </w:p>
    <w:p w14:paraId="280C4092" w14:textId="77777777" w:rsidR="00510619" w:rsidRPr="00510619" w:rsidRDefault="00510619" w:rsidP="00510619">
      <w:pPr>
        <w:ind w:left="234"/>
        <w:jc w:val="both"/>
      </w:pPr>
      <w:r w:rsidRPr="00510619">
        <w:rPr>
          <w:b/>
        </w:rPr>
        <w:lastRenderedPageBreak/>
        <w:t>Comunicación Efectiva entre Personal Sanitario y No Sanitario como Pilar para la Calidad Asistencial</w:t>
      </w:r>
    </w:p>
    <w:p w14:paraId="7915E96B" w14:textId="77777777" w:rsidR="00510619" w:rsidRPr="00510619" w:rsidRDefault="00510619" w:rsidP="00510619">
      <w:pPr>
        <w:ind w:left="234"/>
        <w:jc w:val="both"/>
        <w:rPr>
          <w:b/>
        </w:rPr>
      </w:pPr>
      <w:r w:rsidRPr="00510619">
        <w:rPr>
          <w:b/>
        </w:rPr>
        <w:t>Introducción</w:t>
      </w:r>
    </w:p>
    <w:p w14:paraId="58A8998B" w14:textId="77777777" w:rsidR="00510619" w:rsidRPr="00510619" w:rsidRDefault="00510619" w:rsidP="00510619">
      <w:pPr>
        <w:ind w:left="234"/>
        <w:jc w:val="both"/>
      </w:pPr>
      <w:r w:rsidRPr="00510619">
        <w:t>La comunicación efectiva constituye uno de los elementos centrales para garantizar la seguridad y calidad de la atención sanitaria. Tanto el personal sanitario como el no sanitario participan en múltiples procesos interrelacionados que requieren coordinación precisa para evitar errores, retrasos o fallos de información. Este capítulo analiza la importancia de una comunicación fluida entre ambos colectivos, así como su impacto directo en la experiencia y resultados del paciente.</w:t>
      </w:r>
    </w:p>
    <w:p w14:paraId="57174415" w14:textId="77777777" w:rsidR="00510619" w:rsidRPr="00510619" w:rsidRDefault="00510619" w:rsidP="00510619">
      <w:pPr>
        <w:ind w:left="234"/>
        <w:jc w:val="both"/>
        <w:rPr>
          <w:b/>
        </w:rPr>
      </w:pPr>
      <w:r w:rsidRPr="00510619">
        <w:rPr>
          <w:b/>
        </w:rPr>
        <w:t>Desarrollo</w:t>
      </w:r>
    </w:p>
    <w:p w14:paraId="329BCA9F" w14:textId="77777777" w:rsidR="00510619" w:rsidRPr="00510619" w:rsidRDefault="00510619" w:rsidP="00510619">
      <w:pPr>
        <w:ind w:left="234"/>
        <w:jc w:val="both"/>
      </w:pPr>
      <w:r w:rsidRPr="00510619">
        <w:t>La comunicación entre profesionales sanitarios —médicos, enfermeras, TCAE, fisioterapeutas, técnicos— se basa en la transmisión clara y oportuna de información clínica. Sin embargo, en la práctica cotidiana intervienen también administrativos, celadores, personal de limpieza, mantenimiento y seguridad. Cada uno de estos grupos aporta información relevante que, si no se gestiona adecuadamente, puede derivar en incidentes asistenciales.</w:t>
      </w:r>
    </w:p>
    <w:p w14:paraId="1DB90C4E" w14:textId="77777777" w:rsidR="00510619" w:rsidRPr="00510619" w:rsidRDefault="00510619" w:rsidP="00510619">
      <w:pPr>
        <w:ind w:left="234"/>
        <w:jc w:val="both"/>
      </w:pPr>
      <w:r w:rsidRPr="00510619">
        <w:t>El personal administrativo es responsable de la verificación de datos, citaciones, admisiones y gestión documental. Un error en esta fase puede ocasionar duplicidad de historias, asignación incorrecta de citas o fallos en la comunicación con los pacientes. La comunicación eficiente con el personal sanitario evita demoras en consultas, pruebas y procedimientos.</w:t>
      </w:r>
    </w:p>
    <w:p w14:paraId="5F19DE4E" w14:textId="77777777" w:rsidR="00510619" w:rsidRPr="00510619" w:rsidRDefault="00510619" w:rsidP="00510619">
      <w:pPr>
        <w:ind w:left="234"/>
        <w:jc w:val="both"/>
      </w:pPr>
      <w:r w:rsidRPr="00510619">
        <w:t>Los celadores, por su parte, desempeñan un papel clave en la comunicación durante el traslado y movilización del paciente. Indicar correctamente el destino, el tipo de prueba o la condición clínica contribuye a evitar confusiones y garantiza continuidad asistencial. Además, alertan al personal sanitario sobre cambios observados durante los desplazamientos.</w:t>
      </w:r>
    </w:p>
    <w:p w14:paraId="7E724B98" w14:textId="77777777" w:rsidR="00510619" w:rsidRPr="00510619" w:rsidRDefault="00510619" w:rsidP="00510619">
      <w:pPr>
        <w:ind w:left="234"/>
        <w:jc w:val="both"/>
      </w:pPr>
      <w:r w:rsidRPr="00510619">
        <w:t>El personal de limpieza y mantenimiento también requiere una comunicación efectiva. La disponibilidad y condiciones de las salas, quirófanos o equipos debe transmitirse claramente para organizar la actividad asistencial sin riesgos. Un fallo en esta comunicación puede generar demoras o comprometer entornos estériles y seguros.</w:t>
      </w:r>
    </w:p>
    <w:p w14:paraId="01CB10B1" w14:textId="77777777" w:rsidR="00510619" w:rsidRPr="00510619" w:rsidRDefault="00510619" w:rsidP="00510619">
      <w:pPr>
        <w:ind w:left="234"/>
        <w:jc w:val="both"/>
      </w:pPr>
      <w:r w:rsidRPr="00510619">
        <w:t>Los equipos sanitarios necesitan transmitir información clínica con precisión. La utilización de herramientas como el método SBAR (</w:t>
      </w:r>
      <w:proofErr w:type="spellStart"/>
      <w:r w:rsidRPr="00510619">
        <w:t>Situation</w:t>
      </w:r>
      <w:proofErr w:type="spellEnd"/>
      <w:r w:rsidRPr="00510619">
        <w:t xml:space="preserve">, </w:t>
      </w:r>
      <w:proofErr w:type="spellStart"/>
      <w:r w:rsidRPr="00510619">
        <w:t>Background</w:t>
      </w:r>
      <w:proofErr w:type="spellEnd"/>
      <w:r w:rsidRPr="00510619">
        <w:t xml:space="preserve">, </w:t>
      </w:r>
      <w:proofErr w:type="spellStart"/>
      <w:r w:rsidRPr="00510619">
        <w:t>Assessment</w:t>
      </w:r>
      <w:proofErr w:type="spellEnd"/>
      <w:r w:rsidRPr="00510619">
        <w:t xml:space="preserve">, </w:t>
      </w:r>
      <w:proofErr w:type="spellStart"/>
      <w:r w:rsidRPr="00510619">
        <w:t>Recommendation</w:t>
      </w:r>
      <w:proofErr w:type="spellEnd"/>
      <w:r w:rsidRPr="00510619">
        <w:t>) reduce variaciones y facilita la comprensión entre profesionales. Cuando esta metodología se extiende también al personal no sanitario, se generan canales de información más estructurados y seguros.</w:t>
      </w:r>
    </w:p>
    <w:p w14:paraId="664BFD30" w14:textId="77777777" w:rsidR="00510619" w:rsidRPr="00510619" w:rsidRDefault="00510619" w:rsidP="00510619">
      <w:pPr>
        <w:ind w:left="234"/>
        <w:jc w:val="both"/>
      </w:pPr>
      <w:r w:rsidRPr="00510619">
        <w:t>La cultura de comunicación abierta promueve que todos los trabajadores se sientan parte del proceso asistencial. Esto favorece la detección temprana de riesgos: un celador puede advertir una señal de deterioro, un administrativo detectar un error en la documentación o un operario de mantenimiento identificar una falla técnica antes de que afecte al paciente. La colaboración entre áreas evita que la información quede fragmentada y garantiza una atención más coordinada.</w:t>
      </w:r>
    </w:p>
    <w:p w14:paraId="0C3CFEB3" w14:textId="77777777" w:rsidR="00510619" w:rsidRPr="00510619" w:rsidRDefault="00510619" w:rsidP="00510619">
      <w:pPr>
        <w:ind w:left="234"/>
        <w:jc w:val="both"/>
      </w:pPr>
      <w:r w:rsidRPr="00510619">
        <w:lastRenderedPageBreak/>
        <w:t>La formación conjunta entre personal sanitario y no sanitario permite alinear criterios, mejorar la escucha activa y comprender el impacto del rol de cada trabajador. Esta visión integradora reduce malentendidos, fortalece el clima laboral y mejora la satisfacción del paciente, quien percibe un servicio más organizado, coherente y seguro.</w:t>
      </w:r>
    </w:p>
    <w:p w14:paraId="1B03BE7E" w14:textId="77777777" w:rsidR="00510619" w:rsidRPr="00510619" w:rsidRDefault="00510619" w:rsidP="00510619">
      <w:pPr>
        <w:ind w:left="234"/>
        <w:jc w:val="both"/>
        <w:rPr>
          <w:b/>
        </w:rPr>
      </w:pPr>
      <w:r w:rsidRPr="00510619">
        <w:rPr>
          <w:b/>
        </w:rPr>
        <w:t>Conclusiones</w:t>
      </w:r>
    </w:p>
    <w:p w14:paraId="79AFBAB7" w14:textId="77777777" w:rsidR="00510619" w:rsidRPr="00510619" w:rsidRDefault="00510619" w:rsidP="00510619">
      <w:pPr>
        <w:ind w:left="234"/>
        <w:jc w:val="both"/>
      </w:pPr>
      <w:r w:rsidRPr="00510619">
        <w:t>La comunicación efectiva entre personal sanitario y no sanitario es un factor determinante para la calidad asistencial. El flujo informativo adecuado previene errores, optimiza recursos y mejora la experiencia del paciente. Las organizaciones sanitarias deben promover herramientas estructuradas, formación continua y una cultura de comunicación abierta que integre a todos los colectivos profesionales.</w:t>
      </w:r>
    </w:p>
    <w:p w14:paraId="659B019A" w14:textId="77777777" w:rsidR="00510619" w:rsidRPr="00510619" w:rsidRDefault="00510619" w:rsidP="00510619">
      <w:pPr>
        <w:ind w:left="234"/>
        <w:jc w:val="both"/>
        <w:rPr>
          <w:b/>
        </w:rPr>
      </w:pPr>
      <w:r w:rsidRPr="00510619">
        <w:rPr>
          <w:b/>
        </w:rPr>
        <w:t>Bibliografía</w:t>
      </w:r>
    </w:p>
    <w:p w14:paraId="06996C5B" w14:textId="77777777" w:rsidR="00510619" w:rsidRPr="00510619" w:rsidRDefault="00510619" w:rsidP="00510619">
      <w:pPr>
        <w:numPr>
          <w:ilvl w:val="0"/>
          <w:numId w:val="554"/>
        </w:numPr>
        <w:jc w:val="both"/>
      </w:pPr>
      <w:r w:rsidRPr="00510619">
        <w:t>OMS. *</w:t>
      </w:r>
      <w:proofErr w:type="spellStart"/>
      <w:r w:rsidRPr="00510619">
        <w:t>Communication</w:t>
      </w:r>
      <w:proofErr w:type="spellEnd"/>
      <w:r w:rsidRPr="00510619">
        <w:t xml:space="preserve"> in </w:t>
      </w:r>
      <w:proofErr w:type="spellStart"/>
      <w:r w:rsidRPr="00510619">
        <w:t>Healthcare</w:t>
      </w:r>
      <w:proofErr w:type="spellEnd"/>
      <w:r w:rsidRPr="00510619">
        <w:t xml:space="preserve"> </w:t>
      </w:r>
      <w:proofErr w:type="spellStart"/>
      <w:r w:rsidRPr="00510619">
        <w:t>Teams</w:t>
      </w:r>
      <w:proofErr w:type="spellEnd"/>
      <w:r w:rsidRPr="00510619">
        <w:t>*. 2021.</w:t>
      </w:r>
    </w:p>
    <w:p w14:paraId="46DE98C1" w14:textId="77777777" w:rsidR="00510619" w:rsidRPr="00510619" w:rsidRDefault="00510619" w:rsidP="00510619">
      <w:pPr>
        <w:numPr>
          <w:ilvl w:val="0"/>
          <w:numId w:val="554"/>
        </w:numPr>
        <w:jc w:val="both"/>
      </w:pPr>
      <w:r w:rsidRPr="00510619">
        <w:t>Leonard M, et al. *</w:t>
      </w:r>
      <w:proofErr w:type="spellStart"/>
      <w:r w:rsidRPr="00510619">
        <w:t>Effective</w:t>
      </w:r>
      <w:proofErr w:type="spellEnd"/>
      <w:r w:rsidRPr="00510619">
        <w:t xml:space="preserve"> </w:t>
      </w:r>
      <w:proofErr w:type="spellStart"/>
      <w:r w:rsidRPr="00510619">
        <w:t>Team</w:t>
      </w:r>
      <w:proofErr w:type="spellEnd"/>
      <w:r w:rsidRPr="00510619">
        <w:t xml:space="preserve"> </w:t>
      </w:r>
      <w:proofErr w:type="spellStart"/>
      <w:r w:rsidRPr="00510619">
        <w:t>Communication</w:t>
      </w:r>
      <w:proofErr w:type="spellEnd"/>
      <w:r w:rsidRPr="00510619">
        <w:t xml:space="preserve"> </w:t>
      </w:r>
      <w:proofErr w:type="spellStart"/>
      <w:r w:rsidRPr="00510619">
        <w:t>for</w:t>
      </w:r>
      <w:proofErr w:type="spellEnd"/>
      <w:r w:rsidRPr="00510619">
        <w:t xml:space="preserve"> </w:t>
      </w:r>
      <w:proofErr w:type="spellStart"/>
      <w:r w:rsidRPr="00510619">
        <w:t>Patient</w:t>
      </w:r>
      <w:proofErr w:type="spellEnd"/>
      <w:r w:rsidRPr="00510619">
        <w:t xml:space="preserve"> Safety*. 2020.</w:t>
      </w:r>
    </w:p>
    <w:p w14:paraId="6496F8B5" w14:textId="77777777" w:rsidR="00510619" w:rsidRPr="00510619" w:rsidRDefault="00510619" w:rsidP="00510619">
      <w:pPr>
        <w:numPr>
          <w:ilvl w:val="0"/>
          <w:numId w:val="554"/>
        </w:numPr>
        <w:jc w:val="both"/>
      </w:pPr>
      <w:r w:rsidRPr="00510619">
        <w:t xml:space="preserve">IHI. *SBAR </w:t>
      </w:r>
      <w:proofErr w:type="spellStart"/>
      <w:r w:rsidRPr="00510619">
        <w:t>Toolkit</w:t>
      </w:r>
      <w:proofErr w:type="spellEnd"/>
      <w:r w:rsidRPr="00510619">
        <w:t xml:space="preserve"> </w:t>
      </w:r>
      <w:proofErr w:type="spellStart"/>
      <w:r w:rsidRPr="00510619">
        <w:t>for</w:t>
      </w:r>
      <w:proofErr w:type="spellEnd"/>
      <w:r w:rsidRPr="00510619">
        <w:t xml:space="preserve"> </w:t>
      </w:r>
      <w:proofErr w:type="spellStart"/>
      <w:r w:rsidRPr="00510619">
        <w:t>Healthcare</w:t>
      </w:r>
      <w:proofErr w:type="spellEnd"/>
      <w:r w:rsidRPr="00510619">
        <w:t xml:space="preserve"> </w:t>
      </w:r>
      <w:proofErr w:type="spellStart"/>
      <w:r w:rsidRPr="00510619">
        <w:t>Communication</w:t>
      </w:r>
      <w:proofErr w:type="spellEnd"/>
      <w:r w:rsidRPr="00510619">
        <w:t>*. 2022.</w:t>
      </w:r>
    </w:p>
    <w:p w14:paraId="10AE5E11" w14:textId="77777777" w:rsidR="00B172A4" w:rsidRDefault="00B172A4" w:rsidP="00AF0004">
      <w:pPr>
        <w:ind w:left="234"/>
        <w:jc w:val="both"/>
      </w:pPr>
    </w:p>
    <w:p w14:paraId="5C78BF6E" w14:textId="77777777" w:rsidR="00510619" w:rsidRDefault="00510619" w:rsidP="00AF0004">
      <w:pPr>
        <w:ind w:left="234"/>
        <w:jc w:val="both"/>
      </w:pPr>
    </w:p>
    <w:p w14:paraId="0FE0A68B" w14:textId="77777777" w:rsidR="00510619" w:rsidRDefault="00510619" w:rsidP="00AF0004">
      <w:pPr>
        <w:ind w:left="234"/>
        <w:jc w:val="both"/>
      </w:pPr>
    </w:p>
    <w:p w14:paraId="200958B6" w14:textId="77777777" w:rsidR="00510619" w:rsidRDefault="00510619" w:rsidP="00AF0004">
      <w:pPr>
        <w:ind w:left="234"/>
        <w:jc w:val="both"/>
      </w:pPr>
    </w:p>
    <w:p w14:paraId="2142B3F9" w14:textId="77777777" w:rsidR="00510619" w:rsidRDefault="00510619" w:rsidP="00AF0004">
      <w:pPr>
        <w:ind w:left="234"/>
        <w:jc w:val="both"/>
      </w:pPr>
    </w:p>
    <w:p w14:paraId="5455A1D6" w14:textId="77777777" w:rsidR="00510619" w:rsidRDefault="00510619" w:rsidP="00AF0004">
      <w:pPr>
        <w:ind w:left="234"/>
        <w:jc w:val="both"/>
      </w:pPr>
    </w:p>
    <w:p w14:paraId="3494209C" w14:textId="77777777" w:rsidR="00510619" w:rsidRDefault="00510619" w:rsidP="00AF0004">
      <w:pPr>
        <w:ind w:left="234"/>
        <w:jc w:val="both"/>
      </w:pPr>
    </w:p>
    <w:p w14:paraId="5C00A331" w14:textId="77777777" w:rsidR="00510619" w:rsidRDefault="00510619" w:rsidP="00AF0004">
      <w:pPr>
        <w:ind w:left="234"/>
        <w:jc w:val="both"/>
      </w:pPr>
    </w:p>
    <w:p w14:paraId="4424DB67" w14:textId="77777777" w:rsidR="00510619" w:rsidRDefault="00510619" w:rsidP="00AF0004">
      <w:pPr>
        <w:ind w:left="234"/>
        <w:jc w:val="both"/>
      </w:pPr>
    </w:p>
    <w:p w14:paraId="43C3A2C9" w14:textId="77777777" w:rsidR="00510619" w:rsidRDefault="00510619" w:rsidP="00AF0004">
      <w:pPr>
        <w:ind w:left="234"/>
        <w:jc w:val="both"/>
      </w:pPr>
    </w:p>
    <w:p w14:paraId="5B9A55EC" w14:textId="77777777" w:rsidR="00510619" w:rsidRDefault="00510619" w:rsidP="00AF0004">
      <w:pPr>
        <w:ind w:left="234"/>
        <w:jc w:val="both"/>
      </w:pPr>
    </w:p>
    <w:p w14:paraId="6B4B963F" w14:textId="77777777" w:rsidR="00510619" w:rsidRDefault="00510619" w:rsidP="00AF0004">
      <w:pPr>
        <w:ind w:left="234"/>
        <w:jc w:val="both"/>
      </w:pPr>
    </w:p>
    <w:p w14:paraId="38F80670" w14:textId="77777777" w:rsidR="00510619" w:rsidRDefault="00510619" w:rsidP="00AF0004">
      <w:pPr>
        <w:ind w:left="234"/>
        <w:jc w:val="both"/>
      </w:pPr>
    </w:p>
    <w:p w14:paraId="29279EBB" w14:textId="77777777" w:rsidR="00510619" w:rsidRDefault="00510619" w:rsidP="00AF0004">
      <w:pPr>
        <w:ind w:left="234"/>
        <w:jc w:val="both"/>
      </w:pPr>
    </w:p>
    <w:p w14:paraId="778060E8" w14:textId="77777777" w:rsidR="00510619" w:rsidRDefault="00510619" w:rsidP="00AF0004">
      <w:pPr>
        <w:ind w:left="234"/>
        <w:jc w:val="both"/>
      </w:pPr>
    </w:p>
    <w:p w14:paraId="4BF54989" w14:textId="77777777" w:rsidR="00510619" w:rsidRDefault="00510619" w:rsidP="00AF0004">
      <w:pPr>
        <w:ind w:left="234"/>
        <w:jc w:val="both"/>
      </w:pPr>
    </w:p>
    <w:p w14:paraId="1E8A04CD" w14:textId="77777777" w:rsidR="00510619" w:rsidRDefault="00510619" w:rsidP="00AF0004">
      <w:pPr>
        <w:ind w:left="234"/>
        <w:jc w:val="both"/>
      </w:pPr>
    </w:p>
    <w:p w14:paraId="47C857D6" w14:textId="77777777" w:rsidR="00510619" w:rsidRDefault="00510619" w:rsidP="00AF0004">
      <w:pPr>
        <w:ind w:left="234"/>
        <w:jc w:val="both"/>
      </w:pPr>
    </w:p>
    <w:p w14:paraId="5353AE7F" w14:textId="77777777" w:rsidR="00510619" w:rsidRDefault="00510619" w:rsidP="00AF0004">
      <w:pPr>
        <w:ind w:left="234"/>
        <w:jc w:val="both"/>
      </w:pPr>
    </w:p>
    <w:p w14:paraId="3AB4FCB2" w14:textId="77777777" w:rsidR="00510619" w:rsidRDefault="00510619" w:rsidP="00AF0004">
      <w:pPr>
        <w:ind w:left="234"/>
        <w:jc w:val="both"/>
      </w:pPr>
    </w:p>
    <w:p w14:paraId="39C3AC7B" w14:textId="77777777" w:rsidR="00FA6BEF" w:rsidRPr="00FA6BEF" w:rsidRDefault="00FA6BEF" w:rsidP="00FA6BEF">
      <w:pPr>
        <w:ind w:left="234"/>
        <w:jc w:val="both"/>
      </w:pPr>
      <w:r w:rsidRPr="00FA6BEF">
        <w:rPr>
          <w:b/>
          <w:u w:val="single"/>
        </w:rPr>
        <w:lastRenderedPageBreak/>
        <w:t>ACOSO LABORAL Y DISCRIMINACIÓN DE GÉNERO EN PERSONAL SANITARIO Y NO SANITARIO DE CENTROS HOSPITALARIOS</w:t>
      </w:r>
    </w:p>
    <w:p w14:paraId="22BCCEB7" w14:textId="77777777" w:rsidR="00FA6BEF" w:rsidRPr="00FA6BEF" w:rsidRDefault="00FA6BEF" w:rsidP="00FA6BEF">
      <w:pPr>
        <w:ind w:left="234"/>
        <w:jc w:val="both"/>
        <w:rPr>
          <w:b/>
        </w:rPr>
      </w:pPr>
      <w:r w:rsidRPr="00FA6BEF">
        <w:rPr>
          <w:b/>
        </w:rPr>
        <w:t>Introducción</w:t>
      </w:r>
    </w:p>
    <w:p w14:paraId="405308C3" w14:textId="77777777" w:rsidR="00FA6BEF" w:rsidRPr="00FA6BEF" w:rsidRDefault="00FA6BEF" w:rsidP="00FA6BEF">
      <w:pPr>
        <w:ind w:left="234"/>
        <w:jc w:val="both"/>
      </w:pPr>
      <w:r w:rsidRPr="00FA6BEF">
        <w:t>El acoso laboral y la discriminación de género son fenómenos que afectan la salud física y psicológica de los trabajadores, reducen la satisfacción laboral y pueden impactar en la calidad de la atención sanitaria. En los hospitales, donde coexisten múltiples categorías profesionales y jerarquías, tanto el personal sanitario (médicos, enfermeras, técnicos) como el no sanitario (administración, limpieza, mantenimiento y seguridad) puede verse afectado. La discriminación de género se manifiesta a través de desigualdad salarial, limitación de oportunidades de ascenso, comentarios sexistas y asignación de tareas con sesgo de género, mientras que el acoso laboral incluye hostigamiento, humillaciones y presión psicológica. Comprender la magnitud y características de estos fenómenos es clave para implementar políticas de equidad y prevenir daños en los trabajadores.</w:t>
      </w:r>
    </w:p>
    <w:p w14:paraId="4C840937" w14:textId="77777777" w:rsidR="00FA6BEF" w:rsidRPr="00FA6BEF" w:rsidRDefault="00FA6BEF" w:rsidP="00FA6BEF">
      <w:pPr>
        <w:ind w:left="234"/>
        <w:jc w:val="both"/>
        <w:rPr>
          <w:b/>
        </w:rPr>
      </w:pPr>
      <w:r w:rsidRPr="00FA6BEF">
        <w:rPr>
          <w:b/>
        </w:rPr>
        <w:t>Objetivos</w:t>
      </w:r>
    </w:p>
    <w:p w14:paraId="00625DCC" w14:textId="77777777" w:rsidR="00FA6BEF" w:rsidRPr="00FA6BEF" w:rsidRDefault="00FA6BEF" w:rsidP="00FA6BEF">
      <w:pPr>
        <w:ind w:left="234"/>
        <w:jc w:val="both"/>
      </w:pPr>
      <w:r w:rsidRPr="00FA6BEF">
        <w:t>El objetivo principal de este estudio es analizar la prevalencia y características del acoso laboral y la discriminación de género en personal sanitario y no sanitario de hospitales. Los objetivos específicos son:</w:t>
      </w:r>
    </w:p>
    <w:p w14:paraId="58B51447" w14:textId="77777777" w:rsidR="00FA6BEF" w:rsidRPr="00FA6BEF" w:rsidRDefault="00FA6BEF" w:rsidP="00FA6BEF">
      <w:pPr>
        <w:numPr>
          <w:ilvl w:val="0"/>
          <w:numId w:val="555"/>
        </w:numPr>
        <w:jc w:val="both"/>
      </w:pPr>
      <w:r w:rsidRPr="00FA6BEF">
        <w:t>Determinar la frecuencia de acoso laboral y discriminación de género según categoría profesional.</w:t>
      </w:r>
    </w:p>
    <w:p w14:paraId="35D7D856" w14:textId="77777777" w:rsidR="00FA6BEF" w:rsidRPr="00FA6BEF" w:rsidRDefault="00FA6BEF" w:rsidP="00FA6BEF">
      <w:pPr>
        <w:numPr>
          <w:ilvl w:val="0"/>
          <w:numId w:val="555"/>
        </w:numPr>
        <w:jc w:val="both"/>
      </w:pPr>
      <w:r w:rsidRPr="00FA6BEF">
        <w:t>Comparar la prevalencia entre personal sanitario y no sanitario.</w:t>
      </w:r>
    </w:p>
    <w:p w14:paraId="34933CBA" w14:textId="77777777" w:rsidR="00FA6BEF" w:rsidRPr="00FA6BEF" w:rsidRDefault="00FA6BEF" w:rsidP="00FA6BEF">
      <w:pPr>
        <w:numPr>
          <w:ilvl w:val="0"/>
          <w:numId w:val="555"/>
        </w:numPr>
        <w:jc w:val="both"/>
      </w:pPr>
      <w:r w:rsidRPr="00FA6BEF">
        <w:t>Identificar los tipos de conductas más frecuentes y su relación con el género.</w:t>
      </w:r>
    </w:p>
    <w:p w14:paraId="0F8D6B1D" w14:textId="77777777" w:rsidR="00FA6BEF" w:rsidRPr="00FA6BEF" w:rsidRDefault="00FA6BEF" w:rsidP="00FA6BEF">
      <w:pPr>
        <w:numPr>
          <w:ilvl w:val="0"/>
          <w:numId w:val="555"/>
        </w:numPr>
        <w:jc w:val="both"/>
      </w:pPr>
      <w:r w:rsidRPr="00FA6BEF">
        <w:t>Analizar los efectos sobre la salud física y psicológica de los trabajadores.</w:t>
      </w:r>
    </w:p>
    <w:p w14:paraId="3F52EC36" w14:textId="77777777" w:rsidR="00FA6BEF" w:rsidRPr="00FA6BEF" w:rsidRDefault="00FA6BEF" w:rsidP="00FA6BEF">
      <w:pPr>
        <w:numPr>
          <w:ilvl w:val="0"/>
          <w:numId w:val="555"/>
        </w:numPr>
        <w:jc w:val="both"/>
      </w:pPr>
      <w:r w:rsidRPr="00FA6BEF">
        <w:t>Proponer estrategias institucionales para la prevención y manejo de estos fenómenos.</w:t>
      </w:r>
    </w:p>
    <w:p w14:paraId="6B3CA1B1" w14:textId="77777777" w:rsidR="00FA6BEF" w:rsidRPr="00FA6BEF" w:rsidRDefault="00FA6BEF" w:rsidP="00FA6BEF">
      <w:pPr>
        <w:ind w:left="234"/>
        <w:jc w:val="both"/>
        <w:rPr>
          <w:b/>
        </w:rPr>
      </w:pPr>
      <w:r w:rsidRPr="00FA6BEF">
        <w:rPr>
          <w:b/>
        </w:rPr>
        <w:t>Material y Métodos</w:t>
      </w:r>
    </w:p>
    <w:p w14:paraId="1013E77C" w14:textId="77777777" w:rsidR="00FA6BEF" w:rsidRPr="00FA6BEF" w:rsidRDefault="00FA6BEF" w:rsidP="00FA6BEF">
      <w:pPr>
        <w:ind w:left="234"/>
        <w:jc w:val="both"/>
      </w:pPr>
      <w:r w:rsidRPr="00FA6BEF">
        <w:t>Se realizó un estudio transversal descriptivo en un hospital general y dos centros de atención primaria. Participaron 280 trabajadores: 160 sanitarios y 120 no sanitarios. Se aplicó un cuestionario anónimo validado, que incluía ítems sobre acoso laboral (según Leymann, 1996), discriminación de género, frecuencia de conductas hostiles, relación jerárquica entre agresor y víctima y efectos en la salud.</w:t>
      </w:r>
    </w:p>
    <w:p w14:paraId="66A42DFA" w14:textId="77777777" w:rsidR="00FA6BEF" w:rsidRPr="00FA6BEF" w:rsidRDefault="00FA6BEF" w:rsidP="00FA6BEF">
      <w:pPr>
        <w:ind w:left="234"/>
        <w:jc w:val="both"/>
      </w:pPr>
      <w:r w:rsidRPr="00FA6BEF">
        <w:t>Se empleó estadística descriptiva para caracterizar la muestra y pruebas chi-cuadrado para comparar prevalencia según categoría profesional y género, considerando un nivel de significación del 5%.</w:t>
      </w:r>
    </w:p>
    <w:p w14:paraId="4384B6EC" w14:textId="77777777" w:rsidR="00FA6BEF" w:rsidRPr="00FA6BEF" w:rsidRDefault="00FA6BEF" w:rsidP="00FA6BEF">
      <w:pPr>
        <w:ind w:left="234"/>
        <w:jc w:val="both"/>
        <w:rPr>
          <w:b/>
        </w:rPr>
      </w:pPr>
      <w:r w:rsidRPr="00FA6BEF">
        <w:rPr>
          <w:b/>
        </w:rPr>
        <w:t>Resultados</w:t>
      </w:r>
    </w:p>
    <w:p w14:paraId="556A532D" w14:textId="77777777" w:rsidR="00FA6BEF" w:rsidRPr="00FA6BEF" w:rsidRDefault="00FA6BEF" w:rsidP="00FA6BEF">
      <w:pPr>
        <w:ind w:left="234"/>
        <w:jc w:val="both"/>
      </w:pPr>
      <w:r w:rsidRPr="00FA6BEF">
        <w:t xml:space="preserve">El 39% de los participantes reportó al menos un episodio de acoso laboral en los últimos 12 meses, siendo más frecuente en el personal sanitario (42%) que en el no sanitario (35%). La discriminación de género fue reportada por el 33% de los trabajadores, con mayor incidencia en mujeres (46%) que en hombres (21%). Entre los sanitarios, </w:t>
      </w:r>
      <w:r w:rsidRPr="00FA6BEF">
        <w:lastRenderedPageBreak/>
        <w:t xml:space="preserve">enfermería y técnicas reportaron mayor acoso laboral y discriminación de género, mientras </w:t>
      </w:r>
      <w:proofErr w:type="gramStart"/>
      <w:r w:rsidRPr="00FA6BEF">
        <w:t>que</w:t>
      </w:r>
      <w:proofErr w:type="gramEnd"/>
      <w:r w:rsidRPr="00FA6BEF">
        <w:t xml:space="preserve"> entre los no sanitarios, limpieza y administración fueron las áreas más afectadas.</w:t>
      </w:r>
    </w:p>
    <w:p w14:paraId="6B05BE36" w14:textId="77777777" w:rsidR="00FA6BEF" w:rsidRPr="00FA6BEF" w:rsidRDefault="00FA6BEF" w:rsidP="00FA6BEF">
      <w:pPr>
        <w:ind w:left="234"/>
        <w:jc w:val="both"/>
      </w:pPr>
      <w:r w:rsidRPr="00FA6BEF">
        <w:t xml:space="preserve">Las conductas más frecuentes incluyeron humillaciones verbales (52%), comentarios sexistas </w:t>
      </w:r>
    </w:p>
    <w:p w14:paraId="565F07CA" w14:textId="77777777" w:rsidR="00FA6BEF" w:rsidRPr="00FA6BEF" w:rsidRDefault="00FA6BEF" w:rsidP="00FA6BEF">
      <w:pPr>
        <w:ind w:left="234"/>
        <w:jc w:val="both"/>
      </w:pPr>
      <w:r w:rsidRPr="00FA6BEF">
        <w:t xml:space="preserve">(41%), asignación de tareas desproporcionadas (36%) y limitación de oportunidades de desarrollo </w:t>
      </w:r>
    </w:p>
    <w:p w14:paraId="16BAB90F" w14:textId="77777777" w:rsidR="00FA6BEF" w:rsidRPr="00FA6BEF" w:rsidRDefault="00FA6BEF" w:rsidP="00FA6BEF">
      <w:pPr>
        <w:ind w:left="234"/>
        <w:jc w:val="both"/>
      </w:pPr>
      <w:r w:rsidRPr="00FA6BEF">
        <w:t>(28%). Los agresores fueron principalmente superiores jerárquicos (62%), seguidos de compañeros del mismo nivel (25%). Los efectos reportados incluyeron estrés crónico (48%), ansiedad (42%) y disminución de motivación laboral (39%).</w:t>
      </w:r>
    </w:p>
    <w:p w14:paraId="145A44C6" w14:textId="77777777" w:rsidR="00FA6BEF" w:rsidRPr="00FA6BEF" w:rsidRDefault="00FA6BEF" w:rsidP="00FA6BEF">
      <w:pPr>
        <w:ind w:left="234"/>
        <w:jc w:val="both"/>
        <w:rPr>
          <w:b/>
        </w:rPr>
      </w:pPr>
      <w:r w:rsidRPr="00FA6BEF">
        <w:rPr>
          <w:b/>
        </w:rPr>
        <w:t>Conclusiones</w:t>
      </w:r>
    </w:p>
    <w:p w14:paraId="660D2EFA" w14:textId="77777777" w:rsidR="00FA6BEF" w:rsidRPr="00FA6BEF" w:rsidRDefault="00FA6BEF" w:rsidP="00FA6BEF">
      <w:pPr>
        <w:ind w:left="234"/>
        <w:jc w:val="both"/>
      </w:pPr>
      <w:r w:rsidRPr="00FA6BEF">
        <w:t>El acoso laboral y la discriminación de género son problemas significativos en entornos hospitalarios, afectando tanto a personal sanitario como no sanitario. Las mujeres y los trabajadores en categorías con menor poder jerárquico son los más vulnerables. Es crucial implementar políticas de igualdad, formación en sensibilización de género, protocolos claros de denuncia y apoyo psicológico para las víctimas. Fomentar una cultura institucional basada en respeto y equidad contribuye a mejorar la salud laboral y la calidad asistencial.</w:t>
      </w:r>
    </w:p>
    <w:p w14:paraId="22D01EDD" w14:textId="77777777" w:rsidR="00FA6BEF" w:rsidRPr="00FA6BEF" w:rsidRDefault="00FA6BEF" w:rsidP="00FA6BEF">
      <w:pPr>
        <w:ind w:left="234"/>
        <w:jc w:val="both"/>
        <w:rPr>
          <w:b/>
        </w:rPr>
      </w:pPr>
      <w:r w:rsidRPr="00FA6BEF">
        <w:rPr>
          <w:b/>
        </w:rPr>
        <w:t>Bibliografía</w:t>
      </w:r>
    </w:p>
    <w:p w14:paraId="253CC94C" w14:textId="77777777" w:rsidR="00FA6BEF" w:rsidRPr="00FA6BEF" w:rsidRDefault="00FA6BEF" w:rsidP="00FA6BEF">
      <w:pPr>
        <w:numPr>
          <w:ilvl w:val="0"/>
          <w:numId w:val="556"/>
        </w:numPr>
        <w:jc w:val="both"/>
      </w:pPr>
      <w:r w:rsidRPr="00FA6BEF">
        <w:t xml:space="preserve">Leymann H. </w:t>
      </w:r>
      <w:proofErr w:type="spellStart"/>
      <w:proofErr w:type="gramStart"/>
      <w:r w:rsidRPr="00FA6BEF">
        <w:rPr>
          <w:i/>
        </w:rPr>
        <w:t>Mobbing</w:t>
      </w:r>
      <w:proofErr w:type="spellEnd"/>
      <w:proofErr w:type="gramEnd"/>
      <w:r w:rsidRPr="00FA6BEF">
        <w:rPr>
          <w:i/>
        </w:rPr>
        <w:t xml:space="preserve"> and </w:t>
      </w:r>
      <w:proofErr w:type="spellStart"/>
      <w:r w:rsidRPr="00FA6BEF">
        <w:rPr>
          <w:i/>
        </w:rPr>
        <w:t>Psychological</w:t>
      </w:r>
      <w:proofErr w:type="spellEnd"/>
      <w:r w:rsidRPr="00FA6BEF">
        <w:rPr>
          <w:i/>
        </w:rPr>
        <w:t xml:space="preserve"> Terror at </w:t>
      </w:r>
      <w:proofErr w:type="spellStart"/>
      <w:r w:rsidRPr="00FA6BEF">
        <w:rPr>
          <w:i/>
        </w:rPr>
        <w:t>Workplaces</w:t>
      </w:r>
      <w:proofErr w:type="spellEnd"/>
      <w:r w:rsidRPr="00FA6BEF">
        <w:t xml:space="preserve">. </w:t>
      </w:r>
      <w:proofErr w:type="spellStart"/>
      <w:r w:rsidRPr="00FA6BEF">
        <w:t>Stockholm</w:t>
      </w:r>
      <w:proofErr w:type="spellEnd"/>
      <w:r w:rsidRPr="00FA6BEF">
        <w:t>: 1996.</w:t>
      </w:r>
    </w:p>
    <w:p w14:paraId="28032740" w14:textId="77777777" w:rsidR="00FA6BEF" w:rsidRPr="00FA6BEF" w:rsidRDefault="00FA6BEF" w:rsidP="00FA6BEF">
      <w:pPr>
        <w:numPr>
          <w:ilvl w:val="0"/>
          <w:numId w:val="556"/>
        </w:numPr>
        <w:jc w:val="both"/>
      </w:pPr>
      <w:r w:rsidRPr="00FA6BEF">
        <w:t xml:space="preserve">Organización Internacional del Trabajo. </w:t>
      </w:r>
      <w:r w:rsidRPr="00FA6BEF">
        <w:rPr>
          <w:i/>
        </w:rPr>
        <w:t>Violencia y acoso en el mundo del trabajo: guía de prevención</w:t>
      </w:r>
      <w:r w:rsidRPr="00FA6BEF">
        <w:t>. OIT; 2021.</w:t>
      </w:r>
    </w:p>
    <w:p w14:paraId="1C059666" w14:textId="77777777" w:rsidR="00FA6BEF" w:rsidRPr="00FA6BEF" w:rsidRDefault="00FA6BEF" w:rsidP="00FA6BEF">
      <w:pPr>
        <w:numPr>
          <w:ilvl w:val="0"/>
          <w:numId w:val="556"/>
        </w:numPr>
        <w:jc w:val="both"/>
      </w:pPr>
      <w:r w:rsidRPr="00FA6BEF">
        <w:t xml:space="preserve">García P., et al. “Acoso laboral y discriminación de género en hospitales: prevalencia y factores asociados.” </w:t>
      </w:r>
      <w:proofErr w:type="spellStart"/>
      <w:r w:rsidRPr="00FA6BEF">
        <w:rPr>
          <w:i/>
        </w:rPr>
        <w:t>Rev</w:t>
      </w:r>
      <w:proofErr w:type="spellEnd"/>
      <w:r w:rsidRPr="00FA6BEF">
        <w:rPr>
          <w:i/>
        </w:rPr>
        <w:t xml:space="preserve"> Salud Laboral</w:t>
      </w:r>
      <w:r w:rsidRPr="00FA6BEF">
        <w:t xml:space="preserve"> 2022;48(2):145–155.</w:t>
      </w:r>
    </w:p>
    <w:p w14:paraId="0F270051" w14:textId="77777777" w:rsidR="00510619" w:rsidRDefault="00510619" w:rsidP="00AF0004">
      <w:pPr>
        <w:ind w:left="234"/>
        <w:jc w:val="both"/>
      </w:pPr>
    </w:p>
    <w:p w14:paraId="0E3401C7" w14:textId="77777777" w:rsidR="00FA6BEF" w:rsidRDefault="00FA6BEF" w:rsidP="00AF0004">
      <w:pPr>
        <w:ind w:left="234"/>
        <w:jc w:val="both"/>
      </w:pPr>
    </w:p>
    <w:p w14:paraId="1245E441" w14:textId="77777777" w:rsidR="00FA6BEF" w:rsidRDefault="00FA6BEF" w:rsidP="00AF0004">
      <w:pPr>
        <w:ind w:left="234"/>
        <w:jc w:val="both"/>
      </w:pPr>
    </w:p>
    <w:p w14:paraId="53EF6383" w14:textId="77777777" w:rsidR="00FA6BEF" w:rsidRDefault="00FA6BEF" w:rsidP="00AF0004">
      <w:pPr>
        <w:ind w:left="234"/>
        <w:jc w:val="both"/>
      </w:pPr>
    </w:p>
    <w:p w14:paraId="48547657" w14:textId="77777777" w:rsidR="00FA6BEF" w:rsidRDefault="00FA6BEF" w:rsidP="00AF0004">
      <w:pPr>
        <w:ind w:left="234"/>
        <w:jc w:val="both"/>
      </w:pPr>
    </w:p>
    <w:p w14:paraId="7A2789C6" w14:textId="77777777" w:rsidR="00FA6BEF" w:rsidRDefault="00FA6BEF" w:rsidP="00AF0004">
      <w:pPr>
        <w:ind w:left="234"/>
        <w:jc w:val="both"/>
      </w:pPr>
    </w:p>
    <w:p w14:paraId="1DAC09B9" w14:textId="77777777" w:rsidR="00FA6BEF" w:rsidRDefault="00FA6BEF" w:rsidP="00AF0004">
      <w:pPr>
        <w:ind w:left="234"/>
        <w:jc w:val="both"/>
      </w:pPr>
    </w:p>
    <w:p w14:paraId="02424DF6" w14:textId="77777777" w:rsidR="00FA6BEF" w:rsidRDefault="00FA6BEF" w:rsidP="00AF0004">
      <w:pPr>
        <w:ind w:left="234"/>
        <w:jc w:val="both"/>
      </w:pPr>
    </w:p>
    <w:p w14:paraId="02ACBE33" w14:textId="77777777" w:rsidR="00FA6BEF" w:rsidRDefault="00FA6BEF" w:rsidP="00AF0004">
      <w:pPr>
        <w:ind w:left="234"/>
        <w:jc w:val="both"/>
      </w:pPr>
    </w:p>
    <w:p w14:paraId="5B0636EC" w14:textId="77777777" w:rsidR="00FA6BEF" w:rsidRDefault="00FA6BEF" w:rsidP="00AF0004">
      <w:pPr>
        <w:ind w:left="234"/>
        <w:jc w:val="both"/>
      </w:pPr>
    </w:p>
    <w:p w14:paraId="7F778D11" w14:textId="77777777" w:rsidR="00FA6BEF" w:rsidRDefault="00FA6BEF" w:rsidP="00AF0004">
      <w:pPr>
        <w:ind w:left="234"/>
        <w:jc w:val="both"/>
      </w:pPr>
    </w:p>
    <w:p w14:paraId="6C66AFC9" w14:textId="77777777" w:rsidR="005C45DE" w:rsidRPr="005C45DE" w:rsidRDefault="005C45DE" w:rsidP="005C45DE">
      <w:pPr>
        <w:ind w:left="234"/>
        <w:jc w:val="both"/>
      </w:pPr>
      <w:r w:rsidRPr="005C45DE">
        <w:rPr>
          <w:b/>
          <w:u w:val="single"/>
        </w:rPr>
        <w:lastRenderedPageBreak/>
        <w:t>IMPORTANCIA DE LA FORMACIÓN EN RCP PARA PERSONAL SANITARIO Y NO SANITARIO DE CENTROS HOSPITALARIOS</w:t>
      </w:r>
    </w:p>
    <w:p w14:paraId="3A72A8A2" w14:textId="77777777" w:rsidR="005C45DE" w:rsidRPr="005C45DE" w:rsidRDefault="005C45DE" w:rsidP="005C45DE">
      <w:pPr>
        <w:ind w:left="234"/>
        <w:jc w:val="both"/>
        <w:rPr>
          <w:b/>
        </w:rPr>
      </w:pPr>
      <w:r w:rsidRPr="005C45DE">
        <w:rPr>
          <w:b/>
        </w:rPr>
        <w:t>Introducción</w:t>
      </w:r>
    </w:p>
    <w:p w14:paraId="5BBC1702" w14:textId="77777777" w:rsidR="005C45DE" w:rsidRPr="005C45DE" w:rsidRDefault="005C45DE" w:rsidP="005C45DE">
      <w:pPr>
        <w:ind w:left="234"/>
        <w:jc w:val="both"/>
      </w:pPr>
      <w:r w:rsidRPr="005C45DE">
        <w:t>La parada cardiorrespiratoria (PCR) constituye una de las principales emergencias tiempo-dependientes dentro de los centros hospitalarios. La evidencia señala que una reanimación cardiopulmonar (RCP) inmediata y de calidad incrementa de manera significativa la supervivencia y los resultados neurológicos de los pacientes. Aunque el personal sanitario suele ser el más preparado para afrontar estos eventos, el personal no sanitario suele ser testigo inicial en áreas administrativas o de tránsito, donde la presencia de personal clínico puede no ser inmediata. Por ello, la formación en RCP de ambos colectivos se convierte en un elemento estratégico para reducir la mortalidad intrahospitalaria. El presente trabajo analiza la importancia de dicha formación y sus efectos potenciales en la cadena de supervivencia hospitalaria.</w:t>
      </w:r>
    </w:p>
    <w:p w14:paraId="59CB7E7E" w14:textId="77777777" w:rsidR="005C45DE" w:rsidRPr="005C45DE" w:rsidRDefault="005C45DE" w:rsidP="005C45DE">
      <w:pPr>
        <w:ind w:left="234"/>
        <w:jc w:val="both"/>
        <w:rPr>
          <w:b/>
        </w:rPr>
      </w:pPr>
      <w:r w:rsidRPr="005C45DE">
        <w:rPr>
          <w:b/>
        </w:rPr>
        <w:t>Objetivos</w:t>
      </w:r>
    </w:p>
    <w:p w14:paraId="6EC08EA6" w14:textId="77777777" w:rsidR="005C45DE" w:rsidRPr="005C45DE" w:rsidRDefault="005C45DE" w:rsidP="005C45DE">
      <w:pPr>
        <w:numPr>
          <w:ilvl w:val="0"/>
          <w:numId w:val="557"/>
        </w:numPr>
        <w:jc w:val="both"/>
      </w:pPr>
      <w:r w:rsidRPr="005C45DE">
        <w:t>Evaluar la relevancia de la formación en RCP para personal sanitario y no sanitario dentro de centros hospitalarios.</w:t>
      </w:r>
    </w:p>
    <w:p w14:paraId="6C2D5F34" w14:textId="77777777" w:rsidR="005C45DE" w:rsidRPr="005C45DE" w:rsidRDefault="005C45DE" w:rsidP="005C45DE">
      <w:pPr>
        <w:numPr>
          <w:ilvl w:val="0"/>
          <w:numId w:val="557"/>
        </w:numPr>
        <w:jc w:val="both"/>
      </w:pPr>
      <w:r w:rsidRPr="005C45DE">
        <w:t xml:space="preserve">Identificar el impacto que la capacitación tiene en el tiempo de respuesta ante una </w:t>
      </w:r>
    </w:p>
    <w:p w14:paraId="23AA331F" w14:textId="77777777" w:rsidR="005C45DE" w:rsidRPr="005C45DE" w:rsidRDefault="005C45DE" w:rsidP="005C45DE">
      <w:pPr>
        <w:ind w:left="234"/>
        <w:jc w:val="both"/>
      </w:pPr>
      <w:r w:rsidRPr="005C45DE">
        <w:t>PCR.</w:t>
      </w:r>
    </w:p>
    <w:p w14:paraId="5377EF06" w14:textId="77777777" w:rsidR="005C45DE" w:rsidRPr="005C45DE" w:rsidRDefault="005C45DE" w:rsidP="005C45DE">
      <w:pPr>
        <w:numPr>
          <w:ilvl w:val="0"/>
          <w:numId w:val="557"/>
        </w:numPr>
        <w:jc w:val="both"/>
      </w:pPr>
      <w:r w:rsidRPr="005C45DE">
        <w:t>Describir los beneficios organizativos y asistenciales derivados de la formación continua en RCP.</w:t>
      </w:r>
    </w:p>
    <w:p w14:paraId="3B198CF3" w14:textId="77777777" w:rsidR="005C45DE" w:rsidRPr="005C45DE" w:rsidRDefault="005C45DE" w:rsidP="005C45DE">
      <w:pPr>
        <w:numPr>
          <w:ilvl w:val="0"/>
          <w:numId w:val="557"/>
        </w:numPr>
        <w:jc w:val="both"/>
      </w:pPr>
      <w:r w:rsidRPr="005C45DE">
        <w:t>Proponer recomendaciones para fortalecer los programas de entrenamiento intrahospitalarios.</w:t>
      </w:r>
    </w:p>
    <w:p w14:paraId="5E4122F6" w14:textId="77777777" w:rsidR="005C45DE" w:rsidRPr="005C45DE" w:rsidRDefault="005C45DE" w:rsidP="005C45DE">
      <w:pPr>
        <w:ind w:left="234"/>
        <w:jc w:val="both"/>
        <w:rPr>
          <w:b/>
        </w:rPr>
      </w:pPr>
      <w:r w:rsidRPr="005C45DE">
        <w:rPr>
          <w:b/>
        </w:rPr>
        <w:t>Material y Métodos</w:t>
      </w:r>
    </w:p>
    <w:p w14:paraId="03E72BA9" w14:textId="77777777" w:rsidR="005C45DE" w:rsidRPr="005C45DE" w:rsidRDefault="005C45DE" w:rsidP="005C45DE">
      <w:pPr>
        <w:ind w:left="234"/>
        <w:jc w:val="both"/>
      </w:pPr>
      <w:r w:rsidRPr="005C45DE">
        <w:t xml:space="preserve">Se realizó una revisión narrativa de la literatura utilizando bases de datos científicas </w:t>
      </w:r>
    </w:p>
    <w:p w14:paraId="5682A246" w14:textId="77777777" w:rsidR="005C45DE" w:rsidRPr="005C45DE" w:rsidRDefault="005C45DE" w:rsidP="005C45DE">
      <w:pPr>
        <w:ind w:left="234"/>
        <w:jc w:val="both"/>
      </w:pPr>
      <w:r w:rsidRPr="005C45DE">
        <w:t xml:space="preserve">(PubMed, Scielo y Cochrane Library). Se incluyeron artículos publicados entre 2015 y </w:t>
      </w:r>
    </w:p>
    <w:p w14:paraId="6C9833E4" w14:textId="77777777" w:rsidR="005C45DE" w:rsidRPr="005C45DE" w:rsidRDefault="005C45DE" w:rsidP="005C45DE">
      <w:pPr>
        <w:ind w:left="234"/>
        <w:jc w:val="both"/>
      </w:pPr>
      <w:r w:rsidRPr="005C45DE">
        <w:t xml:space="preserve">2024 relacionados con la formación en RCP intrahospitalaria. Se emplearon los términos </w:t>
      </w:r>
      <w:proofErr w:type="spellStart"/>
      <w:r w:rsidRPr="005C45DE">
        <w:t>MeSH</w:t>
      </w:r>
      <w:proofErr w:type="spellEnd"/>
      <w:r w:rsidRPr="005C45DE">
        <w:t xml:space="preserve"> “</w:t>
      </w:r>
      <w:proofErr w:type="spellStart"/>
      <w:r w:rsidRPr="005C45DE">
        <w:t>cardiopulmonary</w:t>
      </w:r>
      <w:proofErr w:type="spellEnd"/>
      <w:r w:rsidRPr="005C45DE">
        <w:t xml:space="preserve"> </w:t>
      </w:r>
      <w:proofErr w:type="spellStart"/>
      <w:r w:rsidRPr="005C45DE">
        <w:t>resuscitation</w:t>
      </w:r>
      <w:proofErr w:type="spellEnd"/>
      <w:r w:rsidRPr="005C45DE">
        <w:t xml:space="preserve"> training”, “</w:t>
      </w:r>
      <w:proofErr w:type="spellStart"/>
      <w:r w:rsidRPr="005C45DE">
        <w:t>in-hospital</w:t>
      </w:r>
      <w:proofErr w:type="spellEnd"/>
      <w:r w:rsidRPr="005C45DE">
        <w:t xml:space="preserve"> </w:t>
      </w:r>
      <w:proofErr w:type="spellStart"/>
      <w:r w:rsidRPr="005C45DE">
        <w:t>cardiac</w:t>
      </w:r>
      <w:proofErr w:type="spellEnd"/>
      <w:r w:rsidRPr="005C45DE">
        <w:t xml:space="preserve"> </w:t>
      </w:r>
      <w:proofErr w:type="spellStart"/>
      <w:r w:rsidRPr="005C45DE">
        <w:t>arrest</w:t>
      </w:r>
      <w:proofErr w:type="spellEnd"/>
      <w:r w:rsidRPr="005C45DE">
        <w:t>”, “</w:t>
      </w:r>
      <w:proofErr w:type="spellStart"/>
      <w:r w:rsidRPr="005C45DE">
        <w:t>basic</w:t>
      </w:r>
      <w:proofErr w:type="spellEnd"/>
      <w:r w:rsidRPr="005C45DE">
        <w:t xml:space="preserve"> </w:t>
      </w:r>
      <w:proofErr w:type="spellStart"/>
      <w:r w:rsidRPr="005C45DE">
        <w:t>life</w:t>
      </w:r>
      <w:proofErr w:type="spellEnd"/>
      <w:r w:rsidRPr="005C45DE">
        <w:t xml:space="preserve"> </w:t>
      </w:r>
      <w:proofErr w:type="spellStart"/>
      <w:r w:rsidRPr="005C45DE">
        <w:t>support</w:t>
      </w:r>
      <w:proofErr w:type="spellEnd"/>
      <w:r w:rsidRPr="005C45DE">
        <w:t xml:space="preserve"> </w:t>
      </w:r>
      <w:proofErr w:type="spellStart"/>
      <w:r w:rsidRPr="005C45DE">
        <w:t>education</w:t>
      </w:r>
      <w:proofErr w:type="spellEnd"/>
      <w:r w:rsidRPr="005C45DE">
        <w:t>” y “hospital staff”. Se seleccionaron 32 artículos que abordaban programas formativos dirigidos tanto a personal sanitario como no sanitario. Se analizaron variables como impacto en tiempos de respuesta, calidad de las compresiones torácicas, uso del desfibrilador externo automático (DEA), confianza del personal y cambios en la cultura organizacional. También se revisaron guías internacionales (ERC y AHA) para contextualizar los hallazgos.</w:t>
      </w:r>
    </w:p>
    <w:p w14:paraId="260B9137" w14:textId="77777777" w:rsidR="005C45DE" w:rsidRPr="005C45DE" w:rsidRDefault="005C45DE" w:rsidP="005C45DE">
      <w:pPr>
        <w:ind w:left="234"/>
        <w:jc w:val="both"/>
        <w:rPr>
          <w:b/>
        </w:rPr>
      </w:pPr>
      <w:r w:rsidRPr="005C45DE">
        <w:rPr>
          <w:b/>
        </w:rPr>
        <w:t>Resultados</w:t>
      </w:r>
    </w:p>
    <w:p w14:paraId="24CEA74D" w14:textId="77777777" w:rsidR="005C45DE" w:rsidRPr="005C45DE" w:rsidRDefault="005C45DE" w:rsidP="005C45DE">
      <w:pPr>
        <w:ind w:left="234"/>
        <w:jc w:val="both"/>
      </w:pPr>
      <w:r w:rsidRPr="005C45DE">
        <w:t>La literatura evidencia que el entrenamiento periódico en RCP mejora significativamente la calidad de las maniobras, especialmente la profundidad y frecuencia de las compresiones torácicas. El personal sanitario con formación reciente mostró mayor capacidad para identificar precozmente la PCR y coordinar la activación del equipo de emergencias intrahospitalarias.</w:t>
      </w:r>
    </w:p>
    <w:p w14:paraId="26F4F0EB" w14:textId="77777777" w:rsidR="005C45DE" w:rsidRPr="005C45DE" w:rsidRDefault="005C45DE" w:rsidP="005C45DE">
      <w:pPr>
        <w:ind w:left="234"/>
        <w:jc w:val="both"/>
      </w:pPr>
      <w:r w:rsidRPr="005C45DE">
        <w:lastRenderedPageBreak/>
        <w:t>En cuanto al personal no sanitario, los estudios destacan una mejora notable en el reconocimiento de signos de parada, activación rápida del sistema de emergencias y disposición para iniciar RCP básica mientras llega el equipo especializado. En áreas como recepción, seguridad y mantenimiento, este grupo suele ser testigo inicial de colapsos, lo que convierte su formación en un componente crucial de la cadena de supervivencia.</w:t>
      </w:r>
    </w:p>
    <w:p w14:paraId="1DCB26D6" w14:textId="77777777" w:rsidR="005C45DE" w:rsidRPr="005C45DE" w:rsidRDefault="005C45DE" w:rsidP="005C45DE">
      <w:pPr>
        <w:ind w:left="234"/>
        <w:jc w:val="both"/>
      </w:pPr>
      <w:r w:rsidRPr="005C45DE">
        <w:t>Asimismo, los programas de simulación clínica interprofesional demostraron mejorar la comunicación entre equipos, reducir errores organizativos y aumentar la confianza del personal en su capacidad para intervenir. Los hospitales que implementaron entrenamientos obligatorios reportaron una reducción en los tiempos de inicio de RCP y un mayor uso precoz del DEA.</w:t>
      </w:r>
    </w:p>
    <w:p w14:paraId="159DB3D1" w14:textId="77777777" w:rsidR="005C45DE" w:rsidRPr="005C45DE" w:rsidRDefault="005C45DE" w:rsidP="005C45DE">
      <w:pPr>
        <w:ind w:left="234"/>
        <w:jc w:val="both"/>
        <w:rPr>
          <w:b/>
        </w:rPr>
      </w:pPr>
      <w:r w:rsidRPr="005C45DE">
        <w:rPr>
          <w:b/>
        </w:rPr>
        <w:t>Conclusiones</w:t>
      </w:r>
    </w:p>
    <w:p w14:paraId="5E0804C2" w14:textId="77777777" w:rsidR="005C45DE" w:rsidRPr="005C45DE" w:rsidRDefault="005C45DE" w:rsidP="005C45DE">
      <w:pPr>
        <w:ind w:left="234"/>
        <w:jc w:val="both"/>
      </w:pPr>
      <w:r w:rsidRPr="005C45DE">
        <w:t>La formación en RCP para personal sanitario y no sanitario es esencial para optimizar la respuesta ante una PCR intrahospitalaria. Capacitar a todo el personal mejora los tiempos de intervención, incrementa la supervivencia y fortalece la cultura de seguridad del paciente. Se recomienda implementar programas de entrenamiento obligatorios, reciclaje periódico y simulación interdisciplinaria de escenarios para mantener habilidades actualizadas y garantizar una respuesta coordinada.</w:t>
      </w:r>
    </w:p>
    <w:p w14:paraId="74AB6A47" w14:textId="77777777" w:rsidR="005C45DE" w:rsidRPr="005C45DE" w:rsidRDefault="005C45DE" w:rsidP="005C45DE">
      <w:pPr>
        <w:ind w:left="234"/>
        <w:jc w:val="both"/>
        <w:rPr>
          <w:b/>
        </w:rPr>
      </w:pPr>
      <w:r w:rsidRPr="005C45DE">
        <w:rPr>
          <w:b/>
        </w:rPr>
        <w:t>Bibliografía</w:t>
      </w:r>
    </w:p>
    <w:p w14:paraId="6F1923E5" w14:textId="77777777" w:rsidR="005C45DE" w:rsidRPr="005C45DE" w:rsidRDefault="005C45DE" w:rsidP="005C45DE">
      <w:pPr>
        <w:numPr>
          <w:ilvl w:val="0"/>
          <w:numId w:val="558"/>
        </w:numPr>
        <w:jc w:val="both"/>
      </w:pPr>
      <w:r w:rsidRPr="005C45DE">
        <w:t xml:space="preserve">American Heart </w:t>
      </w:r>
      <w:proofErr w:type="spellStart"/>
      <w:r w:rsidRPr="005C45DE">
        <w:t>Association</w:t>
      </w:r>
      <w:proofErr w:type="spellEnd"/>
      <w:r w:rsidRPr="005C45DE">
        <w:t xml:space="preserve">. </w:t>
      </w:r>
      <w:proofErr w:type="spellStart"/>
      <w:r w:rsidRPr="005C45DE">
        <w:rPr>
          <w:i/>
        </w:rPr>
        <w:t>Guidelines</w:t>
      </w:r>
      <w:proofErr w:type="spellEnd"/>
      <w:r w:rsidRPr="005C45DE">
        <w:rPr>
          <w:i/>
        </w:rPr>
        <w:t xml:space="preserve"> </w:t>
      </w:r>
      <w:proofErr w:type="spellStart"/>
      <w:r w:rsidRPr="005C45DE">
        <w:rPr>
          <w:i/>
        </w:rPr>
        <w:t>for</w:t>
      </w:r>
      <w:proofErr w:type="spellEnd"/>
      <w:r w:rsidRPr="005C45DE">
        <w:rPr>
          <w:i/>
        </w:rPr>
        <w:t xml:space="preserve"> CPR and </w:t>
      </w:r>
      <w:proofErr w:type="spellStart"/>
      <w:r w:rsidRPr="005C45DE">
        <w:rPr>
          <w:i/>
        </w:rPr>
        <w:t>Emergency</w:t>
      </w:r>
      <w:proofErr w:type="spellEnd"/>
      <w:r w:rsidRPr="005C45DE">
        <w:rPr>
          <w:i/>
        </w:rPr>
        <w:t xml:space="preserve"> Cardiovascular Care</w:t>
      </w:r>
      <w:r w:rsidRPr="005C45DE">
        <w:t>. AHA; 2020–2024.</w:t>
      </w:r>
    </w:p>
    <w:p w14:paraId="3282FD01" w14:textId="77777777" w:rsidR="005C45DE" w:rsidRPr="005C45DE" w:rsidRDefault="005C45DE" w:rsidP="005C45DE">
      <w:pPr>
        <w:numPr>
          <w:ilvl w:val="0"/>
          <w:numId w:val="558"/>
        </w:numPr>
        <w:jc w:val="both"/>
      </w:pPr>
      <w:proofErr w:type="spellStart"/>
      <w:r w:rsidRPr="005C45DE">
        <w:t>European</w:t>
      </w:r>
      <w:proofErr w:type="spellEnd"/>
      <w:r w:rsidRPr="005C45DE">
        <w:t xml:space="preserve"> </w:t>
      </w:r>
      <w:proofErr w:type="spellStart"/>
      <w:r w:rsidRPr="005C45DE">
        <w:t>Resuscitation</w:t>
      </w:r>
      <w:proofErr w:type="spellEnd"/>
      <w:r w:rsidRPr="005C45DE">
        <w:t xml:space="preserve"> Council. </w:t>
      </w:r>
      <w:r w:rsidRPr="005C45DE">
        <w:rPr>
          <w:i/>
        </w:rPr>
        <w:t xml:space="preserve">ERC </w:t>
      </w:r>
      <w:proofErr w:type="spellStart"/>
      <w:r w:rsidRPr="005C45DE">
        <w:rPr>
          <w:i/>
        </w:rPr>
        <w:t>Guidelines</w:t>
      </w:r>
      <w:proofErr w:type="spellEnd"/>
      <w:r w:rsidRPr="005C45DE">
        <w:rPr>
          <w:i/>
        </w:rPr>
        <w:t xml:space="preserve"> </w:t>
      </w:r>
      <w:proofErr w:type="spellStart"/>
      <w:r w:rsidRPr="005C45DE">
        <w:rPr>
          <w:i/>
        </w:rPr>
        <w:t>for</w:t>
      </w:r>
      <w:proofErr w:type="spellEnd"/>
      <w:r w:rsidRPr="005C45DE">
        <w:rPr>
          <w:i/>
        </w:rPr>
        <w:t xml:space="preserve"> </w:t>
      </w:r>
      <w:proofErr w:type="spellStart"/>
      <w:r w:rsidRPr="005C45DE">
        <w:rPr>
          <w:i/>
        </w:rPr>
        <w:t>Resuscitation</w:t>
      </w:r>
      <w:proofErr w:type="spellEnd"/>
      <w:r w:rsidRPr="005C45DE">
        <w:t>. ERC; 2021.</w:t>
      </w:r>
    </w:p>
    <w:p w14:paraId="6630F018" w14:textId="77777777" w:rsidR="005C45DE" w:rsidRPr="005C45DE" w:rsidRDefault="005C45DE" w:rsidP="005C45DE">
      <w:pPr>
        <w:numPr>
          <w:ilvl w:val="0"/>
          <w:numId w:val="558"/>
        </w:numPr>
        <w:jc w:val="both"/>
      </w:pPr>
      <w:proofErr w:type="spellStart"/>
      <w:r w:rsidRPr="005C45DE">
        <w:t>Meaney</w:t>
      </w:r>
      <w:proofErr w:type="spellEnd"/>
      <w:r w:rsidRPr="005C45DE">
        <w:t xml:space="preserve"> PA et al. </w:t>
      </w:r>
      <w:proofErr w:type="spellStart"/>
      <w:r w:rsidRPr="005C45DE">
        <w:t>Quality</w:t>
      </w:r>
      <w:proofErr w:type="spellEnd"/>
      <w:r w:rsidRPr="005C45DE">
        <w:t xml:space="preserve"> </w:t>
      </w:r>
      <w:proofErr w:type="spellStart"/>
      <w:r w:rsidRPr="005C45DE">
        <w:t>of</w:t>
      </w:r>
      <w:proofErr w:type="spellEnd"/>
      <w:r w:rsidRPr="005C45DE">
        <w:t xml:space="preserve"> CPR and </w:t>
      </w:r>
      <w:proofErr w:type="spellStart"/>
      <w:r w:rsidRPr="005C45DE">
        <w:t>survival</w:t>
      </w:r>
      <w:proofErr w:type="spellEnd"/>
      <w:r w:rsidRPr="005C45DE">
        <w:t xml:space="preserve">. </w:t>
      </w:r>
      <w:proofErr w:type="spellStart"/>
      <w:r w:rsidRPr="005C45DE">
        <w:rPr>
          <w:i/>
        </w:rPr>
        <w:t>Circulation</w:t>
      </w:r>
      <w:proofErr w:type="spellEnd"/>
      <w:r w:rsidRPr="005C45DE">
        <w:t>. 2015.</w:t>
      </w:r>
    </w:p>
    <w:p w14:paraId="7E77B5A9" w14:textId="77777777" w:rsidR="005C45DE" w:rsidRPr="005C45DE" w:rsidRDefault="005C45DE" w:rsidP="005C45DE">
      <w:pPr>
        <w:numPr>
          <w:ilvl w:val="0"/>
          <w:numId w:val="558"/>
        </w:numPr>
        <w:jc w:val="both"/>
      </w:pPr>
      <w:proofErr w:type="spellStart"/>
      <w:r w:rsidRPr="005C45DE">
        <w:t>Nishiyama</w:t>
      </w:r>
      <w:proofErr w:type="spellEnd"/>
      <w:r w:rsidRPr="005C45DE">
        <w:t xml:space="preserve"> C et al. </w:t>
      </w:r>
      <w:proofErr w:type="spellStart"/>
      <w:r w:rsidRPr="005C45DE">
        <w:t>Skill</w:t>
      </w:r>
      <w:proofErr w:type="spellEnd"/>
      <w:r w:rsidRPr="005C45DE">
        <w:t xml:space="preserve"> </w:t>
      </w:r>
      <w:proofErr w:type="spellStart"/>
      <w:r w:rsidRPr="005C45DE">
        <w:t>decay</w:t>
      </w:r>
      <w:proofErr w:type="spellEnd"/>
      <w:r w:rsidRPr="005C45DE">
        <w:t xml:space="preserve"> in CPR. </w:t>
      </w:r>
      <w:proofErr w:type="spellStart"/>
      <w:r w:rsidRPr="005C45DE">
        <w:rPr>
          <w:i/>
        </w:rPr>
        <w:t>Resuscitation</w:t>
      </w:r>
      <w:proofErr w:type="spellEnd"/>
      <w:r w:rsidRPr="005C45DE">
        <w:t>. 2019.</w:t>
      </w:r>
    </w:p>
    <w:p w14:paraId="518118A4" w14:textId="77777777" w:rsidR="005C45DE" w:rsidRPr="005C45DE" w:rsidRDefault="005C45DE" w:rsidP="005C45DE">
      <w:pPr>
        <w:numPr>
          <w:ilvl w:val="0"/>
          <w:numId w:val="558"/>
        </w:numPr>
        <w:jc w:val="both"/>
      </w:pPr>
      <w:r w:rsidRPr="005C45DE">
        <w:t xml:space="preserve">Kitamura T et al. </w:t>
      </w:r>
      <w:proofErr w:type="spellStart"/>
      <w:r w:rsidRPr="005C45DE">
        <w:t>Impact</w:t>
      </w:r>
      <w:proofErr w:type="spellEnd"/>
      <w:r w:rsidRPr="005C45DE">
        <w:t xml:space="preserve"> </w:t>
      </w:r>
      <w:proofErr w:type="spellStart"/>
      <w:r w:rsidRPr="005C45DE">
        <w:t>of</w:t>
      </w:r>
      <w:proofErr w:type="spellEnd"/>
      <w:r w:rsidRPr="005C45DE">
        <w:t xml:space="preserve"> </w:t>
      </w:r>
      <w:proofErr w:type="spellStart"/>
      <w:r w:rsidRPr="005C45DE">
        <w:t>bystander</w:t>
      </w:r>
      <w:proofErr w:type="spellEnd"/>
      <w:r w:rsidRPr="005C45DE">
        <w:t xml:space="preserve"> CPR in </w:t>
      </w:r>
      <w:proofErr w:type="spellStart"/>
      <w:r w:rsidRPr="005C45DE">
        <w:t>hospitals</w:t>
      </w:r>
      <w:proofErr w:type="spellEnd"/>
      <w:r w:rsidRPr="005C45DE">
        <w:t xml:space="preserve">. </w:t>
      </w:r>
      <w:proofErr w:type="spellStart"/>
      <w:r w:rsidRPr="005C45DE">
        <w:rPr>
          <w:i/>
        </w:rPr>
        <w:t>Resuscitation</w:t>
      </w:r>
      <w:proofErr w:type="spellEnd"/>
      <w:r w:rsidRPr="005C45DE">
        <w:t>. 2020.</w:t>
      </w:r>
    </w:p>
    <w:p w14:paraId="1CF2F813" w14:textId="77777777" w:rsidR="00FA6BEF" w:rsidRDefault="00FA6BEF" w:rsidP="00AF0004">
      <w:pPr>
        <w:ind w:left="234"/>
        <w:jc w:val="both"/>
      </w:pPr>
    </w:p>
    <w:p w14:paraId="463A357C" w14:textId="77777777" w:rsidR="005C45DE" w:rsidRDefault="005C45DE" w:rsidP="00AF0004">
      <w:pPr>
        <w:ind w:left="234"/>
        <w:jc w:val="both"/>
      </w:pPr>
    </w:p>
    <w:p w14:paraId="497FF517" w14:textId="77777777" w:rsidR="005C45DE" w:rsidRDefault="005C45DE" w:rsidP="00AF0004">
      <w:pPr>
        <w:ind w:left="234"/>
        <w:jc w:val="both"/>
      </w:pPr>
    </w:p>
    <w:p w14:paraId="55919276" w14:textId="77777777" w:rsidR="005C45DE" w:rsidRDefault="005C45DE" w:rsidP="00AF0004">
      <w:pPr>
        <w:ind w:left="234"/>
        <w:jc w:val="both"/>
      </w:pPr>
    </w:p>
    <w:p w14:paraId="15D800A8" w14:textId="77777777" w:rsidR="005C45DE" w:rsidRDefault="005C45DE" w:rsidP="00AF0004">
      <w:pPr>
        <w:ind w:left="234"/>
        <w:jc w:val="both"/>
      </w:pPr>
    </w:p>
    <w:p w14:paraId="3A0D5B1C" w14:textId="77777777" w:rsidR="005C45DE" w:rsidRDefault="005C45DE" w:rsidP="00AF0004">
      <w:pPr>
        <w:ind w:left="234"/>
        <w:jc w:val="both"/>
      </w:pPr>
    </w:p>
    <w:p w14:paraId="4B92CC34" w14:textId="77777777" w:rsidR="005C45DE" w:rsidRDefault="005C45DE" w:rsidP="00AF0004">
      <w:pPr>
        <w:ind w:left="234"/>
        <w:jc w:val="both"/>
      </w:pPr>
    </w:p>
    <w:p w14:paraId="6E8AE455" w14:textId="77777777" w:rsidR="005C45DE" w:rsidRDefault="005C45DE" w:rsidP="00AF0004">
      <w:pPr>
        <w:ind w:left="234"/>
        <w:jc w:val="both"/>
      </w:pPr>
    </w:p>
    <w:p w14:paraId="36BEC59E" w14:textId="77777777" w:rsidR="005C45DE" w:rsidRDefault="005C45DE" w:rsidP="00AF0004">
      <w:pPr>
        <w:ind w:left="234"/>
        <w:jc w:val="both"/>
      </w:pPr>
    </w:p>
    <w:p w14:paraId="2DB37AF8" w14:textId="77777777" w:rsidR="005C45DE" w:rsidRDefault="005C45DE" w:rsidP="00AF0004">
      <w:pPr>
        <w:ind w:left="234"/>
        <w:jc w:val="both"/>
      </w:pPr>
    </w:p>
    <w:p w14:paraId="4ECB0607" w14:textId="77777777" w:rsidR="005C45DE" w:rsidRDefault="005C45DE" w:rsidP="00AF0004">
      <w:pPr>
        <w:ind w:left="234"/>
        <w:jc w:val="both"/>
      </w:pPr>
    </w:p>
    <w:p w14:paraId="4ADDCCEF" w14:textId="77777777" w:rsidR="00A62407" w:rsidRPr="00A62407" w:rsidRDefault="00A62407" w:rsidP="00A62407">
      <w:pPr>
        <w:ind w:left="234"/>
        <w:jc w:val="both"/>
      </w:pPr>
      <w:r w:rsidRPr="00A62407">
        <w:rPr>
          <w:b/>
          <w:u w:val="single"/>
        </w:rPr>
        <w:lastRenderedPageBreak/>
        <w:t>INFLUENCIA DEL BURNOUT Y ESTRÉS CRÓNICO EN LA VULNERABILIDAD AL ACOSO LABORAL: COMPARATIVA ENTRE PERSONAL SANITARIO Y NO SANITARIO</w:t>
      </w:r>
    </w:p>
    <w:p w14:paraId="3A0BDB1F" w14:textId="77777777" w:rsidR="00A62407" w:rsidRPr="00A62407" w:rsidRDefault="00A62407" w:rsidP="00A62407">
      <w:pPr>
        <w:ind w:left="234"/>
        <w:jc w:val="both"/>
      </w:pPr>
      <w:r w:rsidRPr="00A62407">
        <w:t>El burnout, o síndrome de desgaste profesional, es una respuesta a un estrés laboral crónico mal gestionado y persistente, que se caracteriza por agotamiento emocional, despersonalización y baja realización personal.  Este estado, especialmente prevalente en profesiones con alta carga emocional como la sanitaria, puede favorecer la vulnerabilidad al acoso laboral, tanto para quienes trabajan en entornos clínicos como para otros sectores.</w:t>
      </w:r>
    </w:p>
    <w:p w14:paraId="73E1F61F" w14:textId="77777777" w:rsidR="00A62407" w:rsidRPr="00A62407" w:rsidRDefault="00A62407" w:rsidP="00A62407">
      <w:pPr>
        <w:ind w:left="234"/>
        <w:jc w:val="both"/>
        <w:rPr>
          <w:b/>
        </w:rPr>
      </w:pPr>
      <w:r w:rsidRPr="00A62407">
        <w:rPr>
          <w:b/>
        </w:rPr>
        <w:t>Burnout, estrés crónico y acoso en personal sanitario</w:t>
      </w:r>
    </w:p>
    <w:p w14:paraId="3EABF680" w14:textId="77777777" w:rsidR="00A62407" w:rsidRPr="00A62407" w:rsidRDefault="00A62407" w:rsidP="00A62407">
      <w:pPr>
        <w:ind w:left="234"/>
        <w:jc w:val="both"/>
      </w:pPr>
      <w:r w:rsidRPr="00A62407">
        <w:t>En el ámbito sanitario, varios estudios han demostrado una fuerte correlación entre burnout y acoso laboral (</w:t>
      </w:r>
      <w:proofErr w:type="spellStart"/>
      <w:proofErr w:type="gramStart"/>
      <w:r w:rsidRPr="00A62407">
        <w:t>bullying</w:t>
      </w:r>
      <w:proofErr w:type="spellEnd"/>
      <w:proofErr w:type="gramEnd"/>
      <w:r w:rsidRPr="00A62407">
        <w:t xml:space="preserve">). Por ejemplo, en una muestra de enfermeras de unidades de cuidados intensivos en Irán, se encontró que el 75,5 % de las participantes sufría acoso laboral, y los niveles de </w:t>
      </w:r>
      <w:proofErr w:type="spellStart"/>
      <w:proofErr w:type="gramStart"/>
      <w:r w:rsidRPr="00A62407">
        <w:t>bullying</w:t>
      </w:r>
      <w:proofErr w:type="spellEnd"/>
      <w:proofErr w:type="gramEnd"/>
      <w:r w:rsidRPr="00A62407">
        <w:t xml:space="preserve"> se correlacionaban significativamente con las dimensiones del burnout (agotamiento emocional, despersonalización). Asimismo, una revisión sistemática y metaanálisis entre enfermeras identificó una correlación moderada positiva entre acoso laboral y burnout (coeficiente agrupado = 0,43).</w:t>
      </w:r>
    </w:p>
    <w:p w14:paraId="661C746C" w14:textId="77777777" w:rsidR="00A62407" w:rsidRPr="00A62407" w:rsidRDefault="00A62407" w:rsidP="00A62407">
      <w:pPr>
        <w:ind w:left="234"/>
        <w:jc w:val="both"/>
      </w:pPr>
      <w:r w:rsidRPr="00A62407">
        <w:t xml:space="preserve">Además, un estudio en unidades oncológicas halló que el burnout actúa como mediador entre el acoso laboral y los problemas de salud mental (depresión, ansiedad y estrés), lo que sugiere que el agotamiento derivado del estrés crónico hace que los profesionales sean más vulnerables a sufrir consecuencias psicológicas graves si son víctimas de </w:t>
      </w:r>
      <w:proofErr w:type="spellStart"/>
      <w:proofErr w:type="gramStart"/>
      <w:r w:rsidRPr="00A62407">
        <w:t>mobbing</w:t>
      </w:r>
      <w:proofErr w:type="spellEnd"/>
      <w:proofErr w:type="gramEnd"/>
      <w:r w:rsidRPr="00A62407">
        <w:t>. Por otro lado, otro estudio con enfermeras en Taiwán concluyó que la experiencia de acoso laboral amplifica el efecto del burnout sobre la intención de abandono (</w:t>
      </w:r>
      <w:proofErr w:type="spellStart"/>
      <w:r w:rsidRPr="00A62407">
        <w:t>turnover</w:t>
      </w:r>
      <w:proofErr w:type="spellEnd"/>
      <w:r w:rsidRPr="00A62407">
        <w:t>), lo que puede agravar la rotación de personal en el sistema sanitario.</w:t>
      </w:r>
    </w:p>
    <w:p w14:paraId="6CAB50F6" w14:textId="77777777" w:rsidR="00A62407" w:rsidRPr="00A62407" w:rsidRDefault="00A62407" w:rsidP="00A62407">
      <w:pPr>
        <w:ind w:left="234"/>
        <w:jc w:val="both"/>
      </w:pPr>
      <w:r w:rsidRPr="00A62407">
        <w:t>En situaciones de crisis, como la pandemia de COVID-19, el estrés y el burnout entre el personal médico se intensificaron, y un estudio piloto prospectivo encontró que más de la mitad de los profesionales presentaban alto riesgo de burnout, estrés y acoso laboral simultáneamente. Esta sinergia negativa sugiere que el estrés prolongado no solo desgasta, sino que puede debilitar la capacidad de afrontar comportamientos agresivos o hostiles por parte de colegas o superiores.</w:t>
      </w:r>
    </w:p>
    <w:p w14:paraId="034DE5A2" w14:textId="77777777" w:rsidR="00A62407" w:rsidRPr="00A62407" w:rsidRDefault="00A62407" w:rsidP="00A62407">
      <w:pPr>
        <w:ind w:left="234"/>
        <w:jc w:val="both"/>
        <w:rPr>
          <w:b/>
        </w:rPr>
      </w:pPr>
      <w:r w:rsidRPr="00A62407">
        <w:rPr>
          <w:b/>
        </w:rPr>
        <w:t>Riesgo de acoso en personal no sanitario y factores moderadores</w:t>
      </w:r>
    </w:p>
    <w:p w14:paraId="5E6F197E" w14:textId="77777777" w:rsidR="00A62407" w:rsidRPr="00A62407" w:rsidRDefault="00A62407" w:rsidP="00A62407">
      <w:pPr>
        <w:ind w:left="234"/>
        <w:jc w:val="both"/>
      </w:pPr>
      <w:r w:rsidRPr="00A62407">
        <w:t>Aunque gran parte de la literatura se centra en el ámbito sanitario, en el personal no sanitario también se ha documentado que el estrés crónico y la vulnerabilidad laboral —entendida como inseguridad, precariedad laboral o miedo al despido— se relacionan con niveles más altos de acoso y malestar psicológico. En un estudio chileno se observó que la vulnerabilidad laboral se asoció con mayor malestar psicológico, y el acoso laboral exacerbaba esta relación, especialmente entre mujeres. Asimismo, otro estudio transversal en trabajadores de distintos estratos socioeconómicos encontró que los empleados más desfavorecidos o con menor apoyo laboral reportaban más acoso y más estrés psicológico.</w:t>
      </w:r>
    </w:p>
    <w:p w14:paraId="6731E5F8" w14:textId="77777777" w:rsidR="00A62407" w:rsidRPr="00A62407" w:rsidRDefault="00A62407" w:rsidP="00A62407">
      <w:pPr>
        <w:ind w:left="234"/>
        <w:jc w:val="both"/>
      </w:pPr>
      <w:r w:rsidRPr="00A62407">
        <w:t xml:space="preserve">En cuanto a los mecanismos psicosociales, la teoría del estrés laboral sugiere que demandas elevadas (como alta carga de trabajo o conflictos de rol), junto con escasos recursos (autonomía, apoyo social), actúan como predictores tanto del burnout como </w:t>
      </w:r>
      <w:r w:rsidRPr="00A62407">
        <w:lastRenderedPageBreak/>
        <w:t>del acoso. De este modo, el estrés crónico puede predisponer a que los empleados se perciban como blanco fácil de comportamientos hostiles, por una disminución de su resistencia psicológica.</w:t>
      </w:r>
    </w:p>
    <w:p w14:paraId="00503ADB" w14:textId="77777777" w:rsidR="00A62407" w:rsidRPr="00A62407" w:rsidRDefault="00A62407" w:rsidP="00A62407">
      <w:pPr>
        <w:ind w:left="234"/>
        <w:jc w:val="both"/>
      </w:pPr>
      <w:r w:rsidRPr="00A62407">
        <w:t xml:space="preserve">Un factor protector relevante es la resiliencia: un estudio reciente con personal de enfermería mostró que la resiliencia modera el impacto del </w:t>
      </w:r>
      <w:proofErr w:type="spellStart"/>
      <w:proofErr w:type="gramStart"/>
      <w:r w:rsidRPr="00A62407">
        <w:t>bullying</w:t>
      </w:r>
      <w:proofErr w:type="spellEnd"/>
      <w:proofErr w:type="gramEnd"/>
      <w:r w:rsidRPr="00A62407">
        <w:t xml:space="preserve"> en el rendimiento laboral, reduciendo los efectos negativos del acoso. Otro trabajo prospectivo halló que estilos de afrontamiento activos y el apoyo social también pueden amortiguar el impacto psicológico del </w:t>
      </w:r>
      <w:proofErr w:type="spellStart"/>
      <w:proofErr w:type="gramStart"/>
      <w:r w:rsidRPr="00A62407">
        <w:t>mobbing</w:t>
      </w:r>
      <w:proofErr w:type="spellEnd"/>
      <w:proofErr w:type="gramEnd"/>
      <w:r w:rsidRPr="00A62407">
        <w:t xml:space="preserve">, aunque la experiencia previa de </w:t>
      </w:r>
      <w:proofErr w:type="spellStart"/>
      <w:r w:rsidRPr="00A62407">
        <w:t>distress</w:t>
      </w:r>
      <w:proofErr w:type="spellEnd"/>
      <w:r w:rsidRPr="00A62407">
        <w:t xml:space="preserve"> psicológico fue un predictor muy potente por sí sola. </w:t>
      </w:r>
    </w:p>
    <w:p w14:paraId="20EE9C48" w14:textId="77777777" w:rsidR="00A62407" w:rsidRPr="00A62407" w:rsidRDefault="00A62407" w:rsidP="00A62407">
      <w:pPr>
        <w:ind w:left="234"/>
        <w:jc w:val="both"/>
        <w:rPr>
          <w:b/>
        </w:rPr>
      </w:pPr>
      <w:r w:rsidRPr="00A62407">
        <w:rPr>
          <w:b/>
        </w:rPr>
        <w:t>Implicaciones y recomendaciones</w:t>
      </w:r>
    </w:p>
    <w:p w14:paraId="7CEE3CE3" w14:textId="77777777" w:rsidR="00A62407" w:rsidRPr="00A62407" w:rsidRDefault="00A62407" w:rsidP="00A62407">
      <w:pPr>
        <w:ind w:left="234"/>
        <w:jc w:val="both"/>
      </w:pPr>
      <w:r w:rsidRPr="00A62407">
        <w:t>Los hallazgos apuntan a que el burnout y el estrés crónico no son solo consecuencias del acoso laboral, sino que también facilitan su ocurrencia y agravan sus efectos. En el sector sanitario, esto es especialmente preocupante por las consecuencias en la salud de los profesionales y en la calidad de la atención. Por ello, se requieren estrategias de intervención dual:</w:t>
      </w:r>
    </w:p>
    <w:p w14:paraId="5AA2CAAC" w14:textId="77777777" w:rsidR="00A62407" w:rsidRPr="00A62407" w:rsidRDefault="00A62407" w:rsidP="00A62407">
      <w:pPr>
        <w:numPr>
          <w:ilvl w:val="0"/>
          <w:numId w:val="559"/>
        </w:numPr>
        <w:jc w:val="both"/>
      </w:pPr>
      <w:r w:rsidRPr="00A62407">
        <w:rPr>
          <w:b/>
        </w:rPr>
        <w:t>Prevención del burnout</w:t>
      </w:r>
      <w:r w:rsidRPr="00A62407">
        <w:t>: reducción de demandas laborales, aumento de recursos (autonomía, apoyo social), formación en estrategias de afrontamiento y resiliencia.</w:t>
      </w:r>
    </w:p>
    <w:p w14:paraId="32460C37" w14:textId="77777777" w:rsidR="00A62407" w:rsidRPr="00A62407" w:rsidRDefault="00A62407" w:rsidP="00A62407">
      <w:pPr>
        <w:numPr>
          <w:ilvl w:val="0"/>
          <w:numId w:val="559"/>
        </w:numPr>
        <w:jc w:val="both"/>
      </w:pPr>
      <w:r w:rsidRPr="00A62407">
        <w:rPr>
          <w:b/>
        </w:rPr>
        <w:t xml:space="preserve">Políticas </w:t>
      </w:r>
      <w:proofErr w:type="spellStart"/>
      <w:r w:rsidRPr="00A62407">
        <w:rPr>
          <w:b/>
        </w:rPr>
        <w:t>antiacoso</w:t>
      </w:r>
      <w:proofErr w:type="spellEnd"/>
      <w:r w:rsidRPr="00A62407">
        <w:t>: protocolos institucionales claros, vías seguras de denuncia, formación en cultura de respeto y supervisión constante.</w:t>
      </w:r>
    </w:p>
    <w:p w14:paraId="444F6AC1" w14:textId="77777777" w:rsidR="00A62407" w:rsidRPr="00A62407" w:rsidRDefault="00A62407" w:rsidP="00A62407">
      <w:pPr>
        <w:numPr>
          <w:ilvl w:val="0"/>
          <w:numId w:val="559"/>
        </w:numPr>
        <w:jc w:val="both"/>
      </w:pPr>
      <w:r w:rsidRPr="00A62407">
        <w:rPr>
          <w:b/>
        </w:rPr>
        <w:t>Fomento de la resiliencia</w:t>
      </w:r>
      <w:r w:rsidRPr="00A62407">
        <w:t>: programas de fortalecimiento personal para amortiguar la vulnerabilidad al acoso.</w:t>
      </w:r>
    </w:p>
    <w:p w14:paraId="35BF409C" w14:textId="77777777" w:rsidR="00A62407" w:rsidRPr="00A62407" w:rsidRDefault="00A62407" w:rsidP="00A62407">
      <w:pPr>
        <w:ind w:left="234"/>
        <w:jc w:val="both"/>
        <w:rPr>
          <w:b/>
        </w:rPr>
      </w:pPr>
      <w:r w:rsidRPr="00A62407">
        <w:rPr>
          <w:b/>
        </w:rPr>
        <w:t>Conclusión</w:t>
      </w:r>
    </w:p>
    <w:p w14:paraId="051E79FE" w14:textId="77777777" w:rsidR="00A62407" w:rsidRPr="00A62407" w:rsidRDefault="00A62407" w:rsidP="00A62407">
      <w:pPr>
        <w:ind w:left="234"/>
        <w:jc w:val="both"/>
      </w:pPr>
      <w:r w:rsidRPr="00A62407">
        <w:t xml:space="preserve">En resumen, el estrés crónico y el burnout incrementan considerablemente la vulnerabilidad al acoso laboral, tanto en personal sanitario como no sanitario. La relación es bidireccional y reforzada por factores organizativos y personales: un entorno con altas demandas psicosociales favorece el desgaste, y este, a su vez, puede facilitar la victimización ante el </w:t>
      </w:r>
      <w:proofErr w:type="spellStart"/>
      <w:proofErr w:type="gramStart"/>
      <w:r w:rsidRPr="00A62407">
        <w:t>bullying</w:t>
      </w:r>
      <w:proofErr w:type="spellEnd"/>
      <w:proofErr w:type="gramEnd"/>
      <w:r w:rsidRPr="00A62407">
        <w:t xml:space="preserve">. Abordar estas dinámicas desde una perspectiva preventiva y de apoyo es crucial para promover entornos de trabajo seguros y saludables. </w:t>
      </w:r>
      <w:r w:rsidRPr="00A62407">
        <w:rPr>
          <w:b/>
        </w:rPr>
        <w:t>Referencias</w:t>
      </w:r>
    </w:p>
    <w:p w14:paraId="7D3AA62A" w14:textId="77777777" w:rsidR="00A62407" w:rsidRPr="00A62407" w:rsidRDefault="00A62407" w:rsidP="00A62407">
      <w:pPr>
        <w:numPr>
          <w:ilvl w:val="0"/>
          <w:numId w:val="560"/>
        </w:numPr>
        <w:jc w:val="both"/>
      </w:pPr>
      <w:r w:rsidRPr="00A62407">
        <w:t>Kim, Y., Lee, E., Lee, H. “</w:t>
      </w:r>
      <w:proofErr w:type="spellStart"/>
      <w:r w:rsidRPr="00A62407">
        <w:t>Association</w:t>
      </w:r>
      <w:proofErr w:type="spellEnd"/>
      <w:r w:rsidRPr="00A62407">
        <w:t xml:space="preserve"> </w:t>
      </w:r>
      <w:proofErr w:type="spellStart"/>
      <w:r w:rsidRPr="00A62407">
        <w:t>between</w:t>
      </w:r>
      <w:proofErr w:type="spellEnd"/>
      <w:r w:rsidRPr="00A62407">
        <w:t xml:space="preserve"> </w:t>
      </w:r>
      <w:proofErr w:type="spellStart"/>
      <w:r w:rsidRPr="00A62407">
        <w:t>workplace</w:t>
      </w:r>
      <w:proofErr w:type="spellEnd"/>
      <w:r w:rsidRPr="00A62407">
        <w:t xml:space="preserve"> </w:t>
      </w:r>
      <w:proofErr w:type="spellStart"/>
      <w:proofErr w:type="gramStart"/>
      <w:r w:rsidRPr="00A62407">
        <w:t>bullying</w:t>
      </w:r>
      <w:proofErr w:type="spellEnd"/>
      <w:proofErr w:type="gramEnd"/>
      <w:r w:rsidRPr="00A62407">
        <w:t xml:space="preserve"> and burnout … </w:t>
      </w:r>
      <w:proofErr w:type="spellStart"/>
      <w:r w:rsidRPr="00A62407">
        <w:t>among</w:t>
      </w:r>
      <w:proofErr w:type="spellEnd"/>
      <w:r w:rsidRPr="00A62407">
        <w:t xml:space="preserve"> </w:t>
      </w:r>
      <w:proofErr w:type="spellStart"/>
      <w:r w:rsidRPr="00A62407">
        <w:t>clinical</w:t>
      </w:r>
      <w:proofErr w:type="spellEnd"/>
      <w:r w:rsidRPr="00A62407">
        <w:t xml:space="preserve"> nurses.” </w:t>
      </w:r>
      <w:proofErr w:type="spellStart"/>
      <w:r w:rsidRPr="00A62407">
        <w:rPr>
          <w:i/>
        </w:rPr>
        <w:t>PLoS</w:t>
      </w:r>
      <w:proofErr w:type="spellEnd"/>
      <w:r w:rsidRPr="00A62407">
        <w:rPr>
          <w:i/>
        </w:rPr>
        <w:t xml:space="preserve"> </w:t>
      </w:r>
      <w:proofErr w:type="spellStart"/>
      <w:r w:rsidRPr="00A62407">
        <w:rPr>
          <w:i/>
        </w:rPr>
        <w:t>One</w:t>
      </w:r>
      <w:proofErr w:type="spellEnd"/>
      <w:r w:rsidRPr="00A62407">
        <w:t xml:space="preserve"> (2020). </w:t>
      </w:r>
    </w:p>
    <w:p w14:paraId="4E058F7E" w14:textId="77777777" w:rsidR="00A62407" w:rsidRPr="00A62407" w:rsidRDefault="00A62407" w:rsidP="00A62407">
      <w:pPr>
        <w:numPr>
          <w:ilvl w:val="0"/>
          <w:numId w:val="560"/>
        </w:numPr>
        <w:jc w:val="both"/>
      </w:pPr>
      <w:proofErr w:type="spellStart"/>
      <w:r w:rsidRPr="00A62407">
        <w:t>Makarem</w:t>
      </w:r>
      <w:proofErr w:type="spellEnd"/>
      <w:r w:rsidRPr="00A62407">
        <w:t xml:space="preserve">, N. N., </w:t>
      </w:r>
      <w:proofErr w:type="spellStart"/>
      <w:r w:rsidRPr="00A62407">
        <w:t>Tavitian-Elmadjian</w:t>
      </w:r>
      <w:proofErr w:type="spellEnd"/>
      <w:r w:rsidRPr="00A62407">
        <w:t xml:space="preserve">, L. R., Brome, D., </w:t>
      </w:r>
      <w:proofErr w:type="spellStart"/>
      <w:r w:rsidRPr="00A62407">
        <w:t>Soubra</w:t>
      </w:r>
      <w:proofErr w:type="spellEnd"/>
      <w:r w:rsidRPr="00A62407">
        <w:t>, N. A. “</w:t>
      </w:r>
      <w:proofErr w:type="spellStart"/>
      <w:r w:rsidRPr="00A62407">
        <w:t>Prevalence</w:t>
      </w:r>
      <w:proofErr w:type="spellEnd"/>
      <w:r w:rsidRPr="00A62407">
        <w:t xml:space="preserve"> </w:t>
      </w:r>
      <w:proofErr w:type="spellStart"/>
      <w:r w:rsidRPr="00A62407">
        <w:t>of</w:t>
      </w:r>
      <w:proofErr w:type="spellEnd"/>
      <w:r w:rsidRPr="00A62407">
        <w:t xml:space="preserve"> </w:t>
      </w:r>
      <w:proofErr w:type="spellStart"/>
      <w:r w:rsidRPr="00A62407">
        <w:t>workplace</w:t>
      </w:r>
      <w:proofErr w:type="spellEnd"/>
      <w:r w:rsidRPr="00A62407">
        <w:t xml:space="preserve"> </w:t>
      </w:r>
      <w:proofErr w:type="spellStart"/>
      <w:proofErr w:type="gramStart"/>
      <w:r w:rsidRPr="00A62407">
        <w:t>bullying</w:t>
      </w:r>
      <w:proofErr w:type="spellEnd"/>
      <w:proofErr w:type="gramEnd"/>
      <w:r w:rsidRPr="00A62407">
        <w:t xml:space="preserve"> </w:t>
      </w:r>
      <w:proofErr w:type="spellStart"/>
      <w:r w:rsidRPr="00A62407">
        <w:t>among</w:t>
      </w:r>
      <w:proofErr w:type="spellEnd"/>
      <w:r w:rsidRPr="00A62407">
        <w:t xml:space="preserve"> </w:t>
      </w:r>
      <w:proofErr w:type="spellStart"/>
      <w:r w:rsidRPr="00A62407">
        <w:t>healthcare</w:t>
      </w:r>
      <w:proofErr w:type="spellEnd"/>
      <w:r w:rsidRPr="00A62407">
        <w:t xml:space="preserve"> </w:t>
      </w:r>
      <w:proofErr w:type="spellStart"/>
      <w:r w:rsidRPr="00A62407">
        <w:t>workers</w:t>
      </w:r>
      <w:proofErr w:type="spellEnd"/>
      <w:r w:rsidRPr="00A62407">
        <w:t xml:space="preserve"> …” </w:t>
      </w:r>
      <w:r w:rsidRPr="00A62407">
        <w:rPr>
          <w:i/>
        </w:rPr>
        <w:t>BMJ Open</w:t>
      </w:r>
      <w:r w:rsidRPr="00A62407">
        <w:t xml:space="preserve"> (2025). </w:t>
      </w:r>
    </w:p>
    <w:p w14:paraId="465EC6E4" w14:textId="77777777" w:rsidR="00A62407" w:rsidRPr="00A62407" w:rsidRDefault="00A62407" w:rsidP="00A62407">
      <w:pPr>
        <w:numPr>
          <w:ilvl w:val="0"/>
          <w:numId w:val="560"/>
        </w:numPr>
        <w:jc w:val="both"/>
      </w:pPr>
      <w:proofErr w:type="spellStart"/>
      <w:r w:rsidRPr="00A62407">
        <w:t>Vaktskjold</w:t>
      </w:r>
      <w:proofErr w:type="spellEnd"/>
      <w:r w:rsidRPr="00A62407">
        <w:t xml:space="preserve"> </w:t>
      </w:r>
      <w:proofErr w:type="spellStart"/>
      <w:r w:rsidRPr="00A62407">
        <w:t>Hamre</w:t>
      </w:r>
      <w:proofErr w:type="spellEnd"/>
      <w:r w:rsidRPr="00A62407">
        <w:t xml:space="preserve">, K., </w:t>
      </w:r>
      <w:proofErr w:type="spellStart"/>
      <w:r w:rsidRPr="00A62407">
        <w:t>Einarsen</w:t>
      </w:r>
      <w:proofErr w:type="spellEnd"/>
      <w:r w:rsidRPr="00A62407">
        <w:t xml:space="preserve">, S.V., </w:t>
      </w:r>
      <w:proofErr w:type="spellStart"/>
      <w:r w:rsidRPr="00A62407">
        <w:t>Hoprekstad</w:t>
      </w:r>
      <w:proofErr w:type="spellEnd"/>
      <w:r w:rsidRPr="00A62407">
        <w:t>, Ø. L. … “</w:t>
      </w:r>
      <w:proofErr w:type="spellStart"/>
      <w:r w:rsidRPr="00A62407">
        <w:t>Accumulated</w:t>
      </w:r>
      <w:proofErr w:type="spellEnd"/>
      <w:r w:rsidRPr="00A62407">
        <w:t xml:space="preserve"> Long-</w:t>
      </w:r>
      <w:proofErr w:type="spellStart"/>
      <w:r w:rsidRPr="00A62407">
        <w:t>Term</w:t>
      </w:r>
      <w:proofErr w:type="spellEnd"/>
      <w:r w:rsidRPr="00A62407">
        <w:t xml:space="preserve"> </w:t>
      </w:r>
      <w:proofErr w:type="spellStart"/>
      <w:r w:rsidRPr="00A62407">
        <w:t>Exposure</w:t>
      </w:r>
      <w:proofErr w:type="spellEnd"/>
      <w:r w:rsidRPr="00A62407">
        <w:t xml:space="preserve"> </w:t>
      </w:r>
      <w:proofErr w:type="spellStart"/>
      <w:r w:rsidRPr="00A62407">
        <w:t>to</w:t>
      </w:r>
      <w:proofErr w:type="spellEnd"/>
      <w:r w:rsidRPr="00A62407">
        <w:t xml:space="preserve"> </w:t>
      </w:r>
      <w:proofErr w:type="spellStart"/>
      <w:r w:rsidRPr="00A62407">
        <w:t>Workplace</w:t>
      </w:r>
      <w:proofErr w:type="spellEnd"/>
      <w:r w:rsidRPr="00A62407">
        <w:t xml:space="preserve"> </w:t>
      </w:r>
      <w:proofErr w:type="spellStart"/>
      <w:proofErr w:type="gramStart"/>
      <w:r w:rsidRPr="00A62407">
        <w:t>Bullying</w:t>
      </w:r>
      <w:proofErr w:type="spellEnd"/>
      <w:proofErr w:type="gramEnd"/>
      <w:r w:rsidRPr="00A62407">
        <w:t xml:space="preserve"> </w:t>
      </w:r>
      <w:proofErr w:type="spellStart"/>
      <w:r w:rsidRPr="00A62407">
        <w:t>Impairs</w:t>
      </w:r>
      <w:proofErr w:type="spellEnd"/>
      <w:r w:rsidRPr="00A62407">
        <w:t xml:space="preserve"> </w:t>
      </w:r>
      <w:proofErr w:type="spellStart"/>
      <w:r w:rsidRPr="00A62407">
        <w:t>Psychological</w:t>
      </w:r>
      <w:proofErr w:type="spellEnd"/>
      <w:r w:rsidRPr="00A62407">
        <w:t xml:space="preserve"> </w:t>
      </w:r>
      <w:proofErr w:type="spellStart"/>
      <w:r w:rsidRPr="00A62407">
        <w:t>Hardiness</w:t>
      </w:r>
      <w:proofErr w:type="spellEnd"/>
      <w:r w:rsidRPr="00A62407">
        <w:t xml:space="preserve"> …” </w:t>
      </w:r>
      <w:proofErr w:type="spellStart"/>
      <w:r w:rsidRPr="00A62407">
        <w:rPr>
          <w:i/>
        </w:rPr>
        <w:t>Int</w:t>
      </w:r>
      <w:proofErr w:type="spellEnd"/>
      <w:r w:rsidRPr="00A62407">
        <w:rPr>
          <w:i/>
        </w:rPr>
        <w:t xml:space="preserve">. J. </w:t>
      </w:r>
      <w:proofErr w:type="spellStart"/>
      <w:r w:rsidRPr="00A62407">
        <w:rPr>
          <w:i/>
        </w:rPr>
        <w:t>Environ</w:t>
      </w:r>
      <w:proofErr w:type="spellEnd"/>
      <w:r w:rsidRPr="00A62407">
        <w:rPr>
          <w:i/>
        </w:rPr>
        <w:t xml:space="preserve">. Res. </w:t>
      </w:r>
      <w:proofErr w:type="spellStart"/>
      <w:r w:rsidRPr="00A62407">
        <w:rPr>
          <w:i/>
        </w:rPr>
        <w:t>Public</w:t>
      </w:r>
      <w:proofErr w:type="spellEnd"/>
      <w:r w:rsidRPr="00A62407">
        <w:rPr>
          <w:i/>
        </w:rPr>
        <w:t xml:space="preserve"> </w:t>
      </w:r>
      <w:proofErr w:type="spellStart"/>
      <w:r w:rsidRPr="00A62407">
        <w:rPr>
          <w:i/>
        </w:rPr>
        <w:t>Health</w:t>
      </w:r>
      <w:proofErr w:type="spellEnd"/>
      <w:r w:rsidRPr="00A62407">
        <w:t xml:space="preserve"> (2020).</w:t>
      </w:r>
    </w:p>
    <w:p w14:paraId="3D00E4CE" w14:textId="77777777" w:rsidR="00A62407" w:rsidRPr="00A62407" w:rsidRDefault="00A62407" w:rsidP="00A62407">
      <w:pPr>
        <w:numPr>
          <w:ilvl w:val="0"/>
          <w:numId w:val="560"/>
        </w:numPr>
        <w:jc w:val="both"/>
      </w:pPr>
      <w:r w:rsidRPr="00A62407">
        <w:t xml:space="preserve">BMC </w:t>
      </w:r>
      <w:proofErr w:type="spellStart"/>
      <w:r w:rsidRPr="00A62407">
        <w:t>Nursing</w:t>
      </w:r>
      <w:proofErr w:type="spellEnd"/>
      <w:r w:rsidRPr="00A62407">
        <w:t>. “</w:t>
      </w:r>
      <w:proofErr w:type="spellStart"/>
      <w:r w:rsidRPr="00A62407">
        <w:t>Resilience</w:t>
      </w:r>
      <w:proofErr w:type="spellEnd"/>
      <w:r w:rsidRPr="00A62407">
        <w:t xml:space="preserve"> as a </w:t>
      </w:r>
      <w:proofErr w:type="spellStart"/>
      <w:r w:rsidRPr="00A62407">
        <w:t>moderator</w:t>
      </w:r>
      <w:proofErr w:type="spellEnd"/>
      <w:r w:rsidRPr="00A62407">
        <w:t xml:space="preserve"> </w:t>
      </w:r>
      <w:proofErr w:type="spellStart"/>
      <w:r w:rsidRPr="00A62407">
        <w:t>of</w:t>
      </w:r>
      <w:proofErr w:type="spellEnd"/>
      <w:r w:rsidRPr="00A62407">
        <w:t xml:space="preserve"> </w:t>
      </w:r>
      <w:proofErr w:type="spellStart"/>
      <w:r w:rsidRPr="00A62407">
        <w:t>the</w:t>
      </w:r>
      <w:proofErr w:type="spellEnd"/>
      <w:r w:rsidRPr="00A62407">
        <w:t xml:space="preserve"> </w:t>
      </w:r>
      <w:proofErr w:type="spellStart"/>
      <w:r w:rsidRPr="00A62407">
        <w:t>effects</w:t>
      </w:r>
      <w:proofErr w:type="spellEnd"/>
      <w:r w:rsidRPr="00A62407">
        <w:t xml:space="preserve"> </w:t>
      </w:r>
      <w:proofErr w:type="spellStart"/>
      <w:r w:rsidRPr="00A62407">
        <w:t>of</w:t>
      </w:r>
      <w:proofErr w:type="spellEnd"/>
      <w:r w:rsidRPr="00A62407">
        <w:t xml:space="preserve"> </w:t>
      </w:r>
      <w:proofErr w:type="spellStart"/>
      <w:r w:rsidRPr="00A62407">
        <w:t>types</w:t>
      </w:r>
      <w:proofErr w:type="spellEnd"/>
      <w:r w:rsidRPr="00A62407">
        <w:t xml:space="preserve"> </w:t>
      </w:r>
      <w:proofErr w:type="spellStart"/>
      <w:r w:rsidRPr="00A62407">
        <w:t>of</w:t>
      </w:r>
      <w:proofErr w:type="spellEnd"/>
      <w:r w:rsidRPr="00A62407">
        <w:t xml:space="preserve"> </w:t>
      </w:r>
      <w:proofErr w:type="spellStart"/>
      <w:r w:rsidRPr="00A62407">
        <w:t>workplace</w:t>
      </w:r>
      <w:proofErr w:type="spellEnd"/>
      <w:r w:rsidRPr="00A62407">
        <w:t xml:space="preserve"> </w:t>
      </w:r>
      <w:proofErr w:type="spellStart"/>
      <w:proofErr w:type="gramStart"/>
      <w:r w:rsidRPr="00A62407">
        <w:t>bullying</w:t>
      </w:r>
      <w:proofErr w:type="spellEnd"/>
      <w:proofErr w:type="gramEnd"/>
      <w:r w:rsidRPr="00A62407">
        <w:t xml:space="preserve"> …” (2025).</w:t>
      </w:r>
    </w:p>
    <w:p w14:paraId="665693B7" w14:textId="77777777" w:rsidR="00A62407" w:rsidRPr="00A62407" w:rsidRDefault="00A62407" w:rsidP="00A62407">
      <w:pPr>
        <w:numPr>
          <w:ilvl w:val="0"/>
          <w:numId w:val="560"/>
        </w:numPr>
        <w:jc w:val="both"/>
      </w:pPr>
      <w:r w:rsidRPr="00A62407">
        <w:lastRenderedPageBreak/>
        <w:t xml:space="preserve">BMC </w:t>
      </w:r>
      <w:proofErr w:type="spellStart"/>
      <w:r w:rsidRPr="00A62407">
        <w:t>Psychology</w:t>
      </w:r>
      <w:proofErr w:type="spellEnd"/>
      <w:r w:rsidRPr="00A62407">
        <w:t xml:space="preserve">. “Do personal </w:t>
      </w:r>
      <w:proofErr w:type="spellStart"/>
      <w:r w:rsidRPr="00A62407">
        <w:t>resilience</w:t>
      </w:r>
      <w:proofErr w:type="spellEnd"/>
      <w:r w:rsidRPr="00A62407">
        <w:t xml:space="preserve">, </w:t>
      </w:r>
      <w:proofErr w:type="spellStart"/>
      <w:r w:rsidRPr="00A62407">
        <w:t>coping</w:t>
      </w:r>
      <w:proofErr w:type="spellEnd"/>
      <w:r w:rsidRPr="00A62407">
        <w:t xml:space="preserve"> </w:t>
      </w:r>
      <w:proofErr w:type="spellStart"/>
      <w:r w:rsidRPr="00A62407">
        <w:t>styles</w:t>
      </w:r>
      <w:proofErr w:type="spellEnd"/>
      <w:r w:rsidRPr="00A62407">
        <w:t xml:space="preserve">, and social </w:t>
      </w:r>
      <w:proofErr w:type="spellStart"/>
      <w:r w:rsidRPr="00A62407">
        <w:t>support</w:t>
      </w:r>
      <w:proofErr w:type="spellEnd"/>
      <w:r w:rsidRPr="00A62407">
        <w:t xml:space="preserve"> </w:t>
      </w:r>
      <w:proofErr w:type="spellStart"/>
      <w:r w:rsidRPr="00A62407">
        <w:t>prevent</w:t>
      </w:r>
      <w:proofErr w:type="spellEnd"/>
      <w:r w:rsidRPr="00A62407">
        <w:t xml:space="preserve"> future </w:t>
      </w:r>
      <w:proofErr w:type="spellStart"/>
      <w:r w:rsidRPr="00A62407">
        <w:t>psychological</w:t>
      </w:r>
      <w:proofErr w:type="spellEnd"/>
      <w:r w:rsidRPr="00A62407">
        <w:t xml:space="preserve"> </w:t>
      </w:r>
      <w:proofErr w:type="spellStart"/>
      <w:r w:rsidRPr="00A62407">
        <w:t>distress</w:t>
      </w:r>
      <w:proofErr w:type="spellEnd"/>
      <w:r w:rsidRPr="00A62407">
        <w:t xml:space="preserve"> </w:t>
      </w:r>
      <w:proofErr w:type="gramStart"/>
      <w:r w:rsidRPr="00A62407">
        <w:t>… ?</w:t>
      </w:r>
      <w:proofErr w:type="gramEnd"/>
      <w:r w:rsidRPr="00A62407">
        <w:t>” (2022).</w:t>
      </w:r>
    </w:p>
    <w:p w14:paraId="383BFB21" w14:textId="77777777" w:rsidR="005C45DE" w:rsidRDefault="005C45DE" w:rsidP="00AF0004">
      <w:pPr>
        <w:ind w:left="234"/>
        <w:jc w:val="both"/>
      </w:pPr>
    </w:p>
    <w:p w14:paraId="164C62C4" w14:textId="77777777" w:rsidR="00A62407" w:rsidRDefault="00A62407" w:rsidP="00AF0004">
      <w:pPr>
        <w:ind w:left="234"/>
        <w:jc w:val="both"/>
      </w:pPr>
    </w:p>
    <w:p w14:paraId="3B630CE9" w14:textId="77777777" w:rsidR="00A62407" w:rsidRDefault="00A62407" w:rsidP="00AF0004">
      <w:pPr>
        <w:ind w:left="234"/>
        <w:jc w:val="both"/>
      </w:pPr>
    </w:p>
    <w:p w14:paraId="47126824" w14:textId="77777777" w:rsidR="00A62407" w:rsidRDefault="00A62407" w:rsidP="00AF0004">
      <w:pPr>
        <w:ind w:left="234"/>
        <w:jc w:val="both"/>
      </w:pPr>
    </w:p>
    <w:p w14:paraId="233A4BCB" w14:textId="77777777" w:rsidR="00A62407" w:rsidRDefault="00A62407" w:rsidP="00AF0004">
      <w:pPr>
        <w:ind w:left="234"/>
        <w:jc w:val="both"/>
      </w:pPr>
    </w:p>
    <w:p w14:paraId="0B2F37D6" w14:textId="77777777" w:rsidR="00A62407" w:rsidRDefault="00A62407" w:rsidP="00AF0004">
      <w:pPr>
        <w:ind w:left="234"/>
        <w:jc w:val="both"/>
      </w:pPr>
    </w:p>
    <w:p w14:paraId="4A3BAD6C" w14:textId="77777777" w:rsidR="00A62407" w:rsidRDefault="00A62407" w:rsidP="00AF0004">
      <w:pPr>
        <w:ind w:left="234"/>
        <w:jc w:val="both"/>
      </w:pPr>
    </w:p>
    <w:p w14:paraId="310107FF" w14:textId="77777777" w:rsidR="00A62407" w:rsidRDefault="00A62407" w:rsidP="00AF0004">
      <w:pPr>
        <w:ind w:left="234"/>
        <w:jc w:val="both"/>
      </w:pPr>
    </w:p>
    <w:p w14:paraId="01B59AA8" w14:textId="77777777" w:rsidR="00A62407" w:rsidRDefault="00A62407" w:rsidP="00AF0004">
      <w:pPr>
        <w:ind w:left="234"/>
        <w:jc w:val="both"/>
      </w:pPr>
    </w:p>
    <w:p w14:paraId="68C9471F" w14:textId="77777777" w:rsidR="00A62407" w:rsidRDefault="00A62407" w:rsidP="00AF0004">
      <w:pPr>
        <w:ind w:left="234"/>
        <w:jc w:val="both"/>
      </w:pPr>
    </w:p>
    <w:p w14:paraId="647F992C" w14:textId="77777777" w:rsidR="00A62407" w:rsidRDefault="00A62407" w:rsidP="00AF0004">
      <w:pPr>
        <w:ind w:left="234"/>
        <w:jc w:val="both"/>
      </w:pPr>
    </w:p>
    <w:p w14:paraId="19C46032" w14:textId="77777777" w:rsidR="00A62407" w:rsidRDefault="00A62407" w:rsidP="00AF0004">
      <w:pPr>
        <w:ind w:left="234"/>
        <w:jc w:val="both"/>
      </w:pPr>
    </w:p>
    <w:p w14:paraId="469434F7" w14:textId="77777777" w:rsidR="00A62407" w:rsidRDefault="00A62407" w:rsidP="00AF0004">
      <w:pPr>
        <w:ind w:left="234"/>
        <w:jc w:val="both"/>
      </w:pPr>
    </w:p>
    <w:p w14:paraId="05361F8D" w14:textId="77777777" w:rsidR="00A62407" w:rsidRDefault="00A62407" w:rsidP="00AF0004">
      <w:pPr>
        <w:ind w:left="234"/>
        <w:jc w:val="both"/>
      </w:pPr>
    </w:p>
    <w:p w14:paraId="26C43CCD" w14:textId="77777777" w:rsidR="00A62407" w:rsidRDefault="00A62407" w:rsidP="00AF0004">
      <w:pPr>
        <w:ind w:left="234"/>
        <w:jc w:val="both"/>
      </w:pPr>
    </w:p>
    <w:p w14:paraId="01210C7A" w14:textId="77777777" w:rsidR="00A62407" w:rsidRDefault="00A62407" w:rsidP="00AF0004">
      <w:pPr>
        <w:ind w:left="234"/>
        <w:jc w:val="both"/>
      </w:pPr>
    </w:p>
    <w:p w14:paraId="4D238BC5" w14:textId="77777777" w:rsidR="00A62407" w:rsidRDefault="00A62407" w:rsidP="00AF0004">
      <w:pPr>
        <w:ind w:left="234"/>
        <w:jc w:val="both"/>
      </w:pPr>
    </w:p>
    <w:p w14:paraId="4A01EC58" w14:textId="77777777" w:rsidR="00A62407" w:rsidRDefault="00A62407" w:rsidP="00AF0004">
      <w:pPr>
        <w:ind w:left="234"/>
        <w:jc w:val="both"/>
      </w:pPr>
    </w:p>
    <w:p w14:paraId="6E840789" w14:textId="77777777" w:rsidR="00A62407" w:rsidRDefault="00A62407" w:rsidP="00AF0004">
      <w:pPr>
        <w:ind w:left="234"/>
        <w:jc w:val="both"/>
      </w:pPr>
    </w:p>
    <w:p w14:paraId="69022368" w14:textId="77777777" w:rsidR="00A62407" w:rsidRDefault="00A62407" w:rsidP="00AF0004">
      <w:pPr>
        <w:ind w:left="234"/>
        <w:jc w:val="both"/>
      </w:pPr>
    </w:p>
    <w:p w14:paraId="5570DA24" w14:textId="77777777" w:rsidR="00A62407" w:rsidRDefault="00A62407" w:rsidP="00AF0004">
      <w:pPr>
        <w:ind w:left="234"/>
        <w:jc w:val="both"/>
      </w:pPr>
    </w:p>
    <w:p w14:paraId="34DEFE88" w14:textId="77777777" w:rsidR="00A62407" w:rsidRDefault="00A62407" w:rsidP="00AF0004">
      <w:pPr>
        <w:ind w:left="234"/>
        <w:jc w:val="both"/>
      </w:pPr>
    </w:p>
    <w:p w14:paraId="0B5541C3" w14:textId="77777777" w:rsidR="00A62407" w:rsidRDefault="00A62407" w:rsidP="00AF0004">
      <w:pPr>
        <w:ind w:left="234"/>
        <w:jc w:val="both"/>
      </w:pPr>
    </w:p>
    <w:p w14:paraId="0737A663" w14:textId="77777777" w:rsidR="00A62407" w:rsidRDefault="00A62407" w:rsidP="00AF0004">
      <w:pPr>
        <w:ind w:left="234"/>
        <w:jc w:val="both"/>
      </w:pPr>
    </w:p>
    <w:p w14:paraId="25D06EEC" w14:textId="77777777" w:rsidR="00A62407" w:rsidRDefault="00A62407" w:rsidP="00AF0004">
      <w:pPr>
        <w:ind w:left="234"/>
        <w:jc w:val="both"/>
      </w:pPr>
    </w:p>
    <w:p w14:paraId="43F89CC0" w14:textId="77777777" w:rsidR="00A62407" w:rsidRDefault="00A62407" w:rsidP="00AF0004">
      <w:pPr>
        <w:ind w:left="234"/>
        <w:jc w:val="both"/>
      </w:pPr>
    </w:p>
    <w:p w14:paraId="76BE948E" w14:textId="77777777" w:rsidR="00A62407" w:rsidRDefault="00A62407" w:rsidP="00AF0004">
      <w:pPr>
        <w:ind w:left="234"/>
        <w:jc w:val="both"/>
      </w:pPr>
    </w:p>
    <w:p w14:paraId="67A1DB0B" w14:textId="77777777" w:rsidR="00A62407" w:rsidRDefault="00A62407" w:rsidP="00AF0004">
      <w:pPr>
        <w:ind w:left="234"/>
        <w:jc w:val="both"/>
      </w:pPr>
    </w:p>
    <w:p w14:paraId="5981C8BB" w14:textId="77777777" w:rsidR="00A62407" w:rsidRDefault="00A62407" w:rsidP="00AF0004">
      <w:pPr>
        <w:ind w:left="234"/>
        <w:jc w:val="both"/>
      </w:pPr>
    </w:p>
    <w:p w14:paraId="56B92755" w14:textId="77777777" w:rsidR="005F1542" w:rsidRPr="005F1542" w:rsidRDefault="005F1542" w:rsidP="005F1542">
      <w:pPr>
        <w:ind w:left="234"/>
        <w:jc w:val="both"/>
      </w:pPr>
      <w:r w:rsidRPr="005F1542">
        <w:rPr>
          <w:b/>
          <w:u w:val="single"/>
        </w:rPr>
        <w:lastRenderedPageBreak/>
        <w:t>INFLUENCIA DEL BURNOUT Y ESTRÉS CRÓNICO EN LA VULNERABILIDAD AL ACOSO LABORAL: COMPARATIVA ENTRE PERSONAL SANITARIO Y NO SANITARIO</w:t>
      </w:r>
    </w:p>
    <w:p w14:paraId="1826CB63" w14:textId="77777777" w:rsidR="005F1542" w:rsidRPr="005F1542" w:rsidRDefault="005F1542" w:rsidP="005F1542">
      <w:pPr>
        <w:ind w:left="234"/>
        <w:jc w:val="both"/>
      </w:pPr>
      <w:r w:rsidRPr="005F1542">
        <w:t>El burnout, o síndrome de desgaste profesional, es una respuesta a un estrés laboral crónico mal gestionado y persistente, que se caracteriza por agotamiento emocional, despersonalización y baja realización personal.  Este estado, especialmente prevalente en profesiones con alta carga emocional como la sanitaria, puede favorecer la vulnerabilidad al acoso laboral, tanto para quienes trabajan en entornos clínicos como para otros sectores.</w:t>
      </w:r>
    </w:p>
    <w:p w14:paraId="23555C4C" w14:textId="77777777" w:rsidR="005F1542" w:rsidRPr="005F1542" w:rsidRDefault="005F1542" w:rsidP="005F1542">
      <w:pPr>
        <w:ind w:left="234"/>
        <w:jc w:val="both"/>
        <w:rPr>
          <w:b/>
        </w:rPr>
      </w:pPr>
      <w:r w:rsidRPr="005F1542">
        <w:rPr>
          <w:b/>
        </w:rPr>
        <w:t>Burnout, estrés crónico y acoso en personal sanitario</w:t>
      </w:r>
    </w:p>
    <w:p w14:paraId="1CC2A674" w14:textId="77777777" w:rsidR="005F1542" w:rsidRPr="005F1542" w:rsidRDefault="005F1542" w:rsidP="005F1542">
      <w:pPr>
        <w:ind w:left="234"/>
        <w:jc w:val="both"/>
      </w:pPr>
      <w:r w:rsidRPr="005F1542">
        <w:t>En el ámbito sanitario, varios estudios han demostrado una fuerte correlación entre burnout y acoso laboral (</w:t>
      </w:r>
      <w:proofErr w:type="spellStart"/>
      <w:proofErr w:type="gramStart"/>
      <w:r w:rsidRPr="005F1542">
        <w:t>bullying</w:t>
      </w:r>
      <w:proofErr w:type="spellEnd"/>
      <w:proofErr w:type="gramEnd"/>
      <w:r w:rsidRPr="005F1542">
        <w:t xml:space="preserve">). Por ejemplo, en una muestra de enfermeras de unidades de cuidados intensivos en Irán, se encontró que el 75,5 % de las participantes sufría acoso laboral, y los niveles de </w:t>
      </w:r>
      <w:proofErr w:type="spellStart"/>
      <w:proofErr w:type="gramStart"/>
      <w:r w:rsidRPr="005F1542">
        <w:t>bullying</w:t>
      </w:r>
      <w:proofErr w:type="spellEnd"/>
      <w:proofErr w:type="gramEnd"/>
      <w:r w:rsidRPr="005F1542">
        <w:t xml:space="preserve"> se correlacionaban significativamente con las dimensiones del burnout (agotamiento emocional, despersonalización). Asimismo, una revisión sistemática y metaanálisis entre enfermeras identificó una correlación moderada positiva entre acoso laboral y burnout (coeficiente agrupado = 0,43).</w:t>
      </w:r>
    </w:p>
    <w:p w14:paraId="7278779F" w14:textId="77777777" w:rsidR="005F1542" w:rsidRPr="005F1542" w:rsidRDefault="005F1542" w:rsidP="005F1542">
      <w:pPr>
        <w:ind w:left="234"/>
        <w:jc w:val="both"/>
      </w:pPr>
      <w:r w:rsidRPr="005F1542">
        <w:t xml:space="preserve">Además, un estudio en unidades oncológicas halló que el burnout actúa como mediador entre el acoso laboral y los problemas de salud mental (depresión, ansiedad y estrés), lo que sugiere que el agotamiento derivado del estrés crónico hace que los profesionales sean más vulnerables a sufrir consecuencias psicológicas graves si son víctimas de </w:t>
      </w:r>
      <w:proofErr w:type="spellStart"/>
      <w:proofErr w:type="gramStart"/>
      <w:r w:rsidRPr="005F1542">
        <w:t>mobbing</w:t>
      </w:r>
      <w:proofErr w:type="spellEnd"/>
      <w:proofErr w:type="gramEnd"/>
      <w:r w:rsidRPr="005F1542">
        <w:t>. Por otro lado, otro estudio con enfermeras en Taiwán concluyó que la experiencia de acoso laboral amplifica el efecto del burnout sobre la intención de abandono (</w:t>
      </w:r>
      <w:proofErr w:type="spellStart"/>
      <w:r w:rsidRPr="005F1542">
        <w:t>turnover</w:t>
      </w:r>
      <w:proofErr w:type="spellEnd"/>
      <w:r w:rsidRPr="005F1542">
        <w:t>), lo que puede agravar la rotación de personal en el sistema sanitario.</w:t>
      </w:r>
    </w:p>
    <w:p w14:paraId="1291F38B" w14:textId="77777777" w:rsidR="005F1542" w:rsidRPr="005F1542" w:rsidRDefault="005F1542" w:rsidP="005F1542">
      <w:pPr>
        <w:ind w:left="234"/>
        <w:jc w:val="both"/>
      </w:pPr>
      <w:r w:rsidRPr="005F1542">
        <w:t>En situaciones de crisis, como la pandemia de COVID-19, el estrés y el burnout entre el personal médico se intensificaron, y un estudio piloto prospectivo encontró que más de la mitad de los profesionales presentaban alto riesgo de burnout, estrés y acoso laboral simultáneamente. Esta sinergia negativa sugiere que el estrés prolongado no solo desgasta, sino que puede debilitar la capacidad de afrontar comportamientos agresivos o hostiles por parte de colegas o superiores.</w:t>
      </w:r>
    </w:p>
    <w:p w14:paraId="0438DAD1" w14:textId="77777777" w:rsidR="005F1542" w:rsidRPr="005F1542" w:rsidRDefault="005F1542" w:rsidP="005F1542">
      <w:pPr>
        <w:ind w:left="234"/>
        <w:jc w:val="both"/>
        <w:rPr>
          <w:b/>
        </w:rPr>
      </w:pPr>
      <w:r w:rsidRPr="005F1542">
        <w:rPr>
          <w:b/>
        </w:rPr>
        <w:t>Riesgo de acoso en personal no sanitario y factores moderadores</w:t>
      </w:r>
    </w:p>
    <w:p w14:paraId="142F23B3" w14:textId="77777777" w:rsidR="005F1542" w:rsidRPr="005F1542" w:rsidRDefault="005F1542" w:rsidP="005F1542">
      <w:pPr>
        <w:ind w:left="234"/>
        <w:jc w:val="both"/>
      </w:pPr>
      <w:r w:rsidRPr="005F1542">
        <w:t>Aunque gran parte de la literatura se centra en el ámbito sanitario, en el personal no sanitario también se ha documentado que el estrés crónico y la vulnerabilidad laboral —entendida como inseguridad, precariedad laboral o miedo al despido— se relacionan con niveles más altos de acoso y malestar psicológico. En un estudio chileno se observó que la vulnerabilidad laboral se asoció con mayor malestar psicológico, y el acoso laboral exacerbaba esta relación, especialmente entre mujeres. Asimismo, otro estudio transversal en trabajadores de distintos estratos socioeconómicos encontró que los empleados más desfavorecidos o con menor apoyo laboral reportaban más acoso y más estrés psicológico.</w:t>
      </w:r>
    </w:p>
    <w:p w14:paraId="6F793E1A" w14:textId="77777777" w:rsidR="005F1542" w:rsidRPr="005F1542" w:rsidRDefault="005F1542" w:rsidP="005F1542">
      <w:pPr>
        <w:ind w:left="234"/>
        <w:jc w:val="both"/>
      </w:pPr>
      <w:r w:rsidRPr="005F1542">
        <w:t xml:space="preserve">En cuanto a los mecanismos psicosociales, la teoría del estrés laboral sugiere que demandas elevadas (como alta carga de trabajo o conflictos de rol), junto con escasos recursos (autonomía, apoyo social), actúan como predictores tanto del burnout como </w:t>
      </w:r>
      <w:r w:rsidRPr="005F1542">
        <w:lastRenderedPageBreak/>
        <w:t>del acoso. De este modo, el estrés crónico puede predisponer a que los empleados se perciban como blanco fácil de comportamientos hostiles, por una disminución de su resistencia psicológica.</w:t>
      </w:r>
    </w:p>
    <w:p w14:paraId="19504E81" w14:textId="77777777" w:rsidR="005F1542" w:rsidRPr="005F1542" w:rsidRDefault="005F1542" w:rsidP="005F1542">
      <w:pPr>
        <w:ind w:left="234"/>
        <w:jc w:val="both"/>
      </w:pPr>
      <w:r w:rsidRPr="005F1542">
        <w:t xml:space="preserve">Un factor protector relevante es la resiliencia: un estudio reciente con personal de enfermería mostró que la resiliencia modera el impacto del </w:t>
      </w:r>
      <w:proofErr w:type="spellStart"/>
      <w:proofErr w:type="gramStart"/>
      <w:r w:rsidRPr="005F1542">
        <w:t>bullying</w:t>
      </w:r>
      <w:proofErr w:type="spellEnd"/>
      <w:proofErr w:type="gramEnd"/>
      <w:r w:rsidRPr="005F1542">
        <w:t xml:space="preserve"> en el rendimiento laboral, reduciendo los efectos negativos del acoso. Otro trabajo prospectivo halló que estilos de afrontamiento activos y el apoyo social también pueden amortiguar el impacto psicológico del </w:t>
      </w:r>
      <w:proofErr w:type="spellStart"/>
      <w:proofErr w:type="gramStart"/>
      <w:r w:rsidRPr="005F1542">
        <w:t>mobbing</w:t>
      </w:r>
      <w:proofErr w:type="spellEnd"/>
      <w:proofErr w:type="gramEnd"/>
      <w:r w:rsidRPr="005F1542">
        <w:t xml:space="preserve">, aunque la experiencia previa de </w:t>
      </w:r>
      <w:proofErr w:type="spellStart"/>
      <w:r w:rsidRPr="005F1542">
        <w:t>distress</w:t>
      </w:r>
      <w:proofErr w:type="spellEnd"/>
      <w:r w:rsidRPr="005F1542">
        <w:t xml:space="preserve"> psicológico fue un predictor muy potente por sí sola. </w:t>
      </w:r>
    </w:p>
    <w:p w14:paraId="38E0636F" w14:textId="77777777" w:rsidR="005F1542" w:rsidRPr="005F1542" w:rsidRDefault="005F1542" w:rsidP="005F1542">
      <w:pPr>
        <w:ind w:left="234"/>
        <w:jc w:val="both"/>
        <w:rPr>
          <w:b/>
        </w:rPr>
      </w:pPr>
      <w:r w:rsidRPr="005F1542">
        <w:rPr>
          <w:b/>
        </w:rPr>
        <w:t>Implicaciones y recomendaciones</w:t>
      </w:r>
    </w:p>
    <w:p w14:paraId="1353787C" w14:textId="77777777" w:rsidR="005F1542" w:rsidRPr="005F1542" w:rsidRDefault="005F1542" w:rsidP="005F1542">
      <w:pPr>
        <w:ind w:left="234"/>
        <w:jc w:val="both"/>
      </w:pPr>
      <w:r w:rsidRPr="005F1542">
        <w:t>Los hallazgos apuntan a que el burnout y el estrés crónico no son solo consecuencias del acoso laboral, sino que también facilitan su ocurrencia y agravan sus efectos. En el sector sanitario, esto es especialmente preocupante por las consecuencias en la salud de los profesionales y en la calidad de la atención. Por ello, se requieren estrategias de intervención dual:</w:t>
      </w:r>
    </w:p>
    <w:p w14:paraId="0441FAC0" w14:textId="77777777" w:rsidR="005F1542" w:rsidRPr="005F1542" w:rsidRDefault="005F1542" w:rsidP="005F1542">
      <w:pPr>
        <w:numPr>
          <w:ilvl w:val="0"/>
          <w:numId w:val="559"/>
        </w:numPr>
        <w:jc w:val="both"/>
      </w:pPr>
      <w:r w:rsidRPr="005F1542">
        <w:rPr>
          <w:b/>
        </w:rPr>
        <w:t>Prevención del burnout</w:t>
      </w:r>
      <w:r w:rsidRPr="005F1542">
        <w:t>: reducción de demandas laborales, aumento de recursos (autonomía, apoyo social), formación en estrategias de afrontamiento y resiliencia.</w:t>
      </w:r>
    </w:p>
    <w:p w14:paraId="723D5916" w14:textId="77777777" w:rsidR="005F1542" w:rsidRPr="005F1542" w:rsidRDefault="005F1542" w:rsidP="005F1542">
      <w:pPr>
        <w:numPr>
          <w:ilvl w:val="0"/>
          <w:numId w:val="559"/>
        </w:numPr>
        <w:jc w:val="both"/>
      </w:pPr>
      <w:r w:rsidRPr="005F1542">
        <w:rPr>
          <w:b/>
        </w:rPr>
        <w:t xml:space="preserve">Políticas </w:t>
      </w:r>
      <w:proofErr w:type="spellStart"/>
      <w:r w:rsidRPr="005F1542">
        <w:rPr>
          <w:b/>
        </w:rPr>
        <w:t>antiacoso</w:t>
      </w:r>
      <w:proofErr w:type="spellEnd"/>
      <w:r w:rsidRPr="005F1542">
        <w:t>: protocolos institucionales claros, vías seguras de denuncia, formación en cultura de respeto y supervisión constante.</w:t>
      </w:r>
    </w:p>
    <w:p w14:paraId="368F89D1" w14:textId="77777777" w:rsidR="005F1542" w:rsidRPr="005F1542" w:rsidRDefault="005F1542" w:rsidP="005F1542">
      <w:pPr>
        <w:numPr>
          <w:ilvl w:val="0"/>
          <w:numId w:val="559"/>
        </w:numPr>
        <w:jc w:val="both"/>
      </w:pPr>
      <w:r w:rsidRPr="005F1542">
        <w:rPr>
          <w:b/>
        </w:rPr>
        <w:t>Fomento de la resiliencia</w:t>
      </w:r>
      <w:r w:rsidRPr="005F1542">
        <w:t>: programas de fortalecimiento personal para amortiguar la vulnerabilidad al acoso.</w:t>
      </w:r>
    </w:p>
    <w:p w14:paraId="3BA6F543" w14:textId="77777777" w:rsidR="005F1542" w:rsidRPr="005F1542" w:rsidRDefault="005F1542" w:rsidP="005F1542">
      <w:pPr>
        <w:ind w:left="234"/>
        <w:jc w:val="both"/>
        <w:rPr>
          <w:b/>
        </w:rPr>
      </w:pPr>
      <w:r w:rsidRPr="005F1542">
        <w:rPr>
          <w:b/>
        </w:rPr>
        <w:t>Conclusión</w:t>
      </w:r>
    </w:p>
    <w:p w14:paraId="0F1BD91E" w14:textId="77777777" w:rsidR="005F1542" w:rsidRPr="005F1542" w:rsidRDefault="005F1542" w:rsidP="005F1542">
      <w:pPr>
        <w:ind w:left="234"/>
        <w:jc w:val="both"/>
      </w:pPr>
      <w:r w:rsidRPr="005F1542">
        <w:t xml:space="preserve">En resumen, el estrés crónico y el burnout incrementan considerablemente la vulnerabilidad al acoso laboral, tanto en personal sanitario como no sanitario. La relación es bidireccional y reforzada por factores organizativos y personales: un entorno con altas demandas psicosociales favorece el desgaste, y este, a su vez, puede facilitar la victimización ante el </w:t>
      </w:r>
      <w:proofErr w:type="spellStart"/>
      <w:proofErr w:type="gramStart"/>
      <w:r w:rsidRPr="005F1542">
        <w:t>bullying</w:t>
      </w:r>
      <w:proofErr w:type="spellEnd"/>
      <w:proofErr w:type="gramEnd"/>
      <w:r w:rsidRPr="005F1542">
        <w:t xml:space="preserve">. Abordar estas dinámicas desde una perspectiva preventiva y de apoyo es crucial para promover entornos de trabajo seguros y saludables. </w:t>
      </w:r>
      <w:r w:rsidRPr="005F1542">
        <w:rPr>
          <w:b/>
        </w:rPr>
        <w:t>Referencias</w:t>
      </w:r>
    </w:p>
    <w:p w14:paraId="3A651C34" w14:textId="77777777" w:rsidR="005F1542" w:rsidRPr="005F1542" w:rsidRDefault="005F1542" w:rsidP="005F1542">
      <w:pPr>
        <w:numPr>
          <w:ilvl w:val="0"/>
          <w:numId w:val="560"/>
        </w:numPr>
        <w:jc w:val="both"/>
      </w:pPr>
      <w:r w:rsidRPr="005F1542">
        <w:t>Kim, Y., Lee, E., Lee, H. “</w:t>
      </w:r>
      <w:proofErr w:type="spellStart"/>
      <w:r w:rsidRPr="005F1542">
        <w:t>Association</w:t>
      </w:r>
      <w:proofErr w:type="spellEnd"/>
      <w:r w:rsidRPr="005F1542">
        <w:t xml:space="preserve"> </w:t>
      </w:r>
      <w:proofErr w:type="spellStart"/>
      <w:r w:rsidRPr="005F1542">
        <w:t>between</w:t>
      </w:r>
      <w:proofErr w:type="spellEnd"/>
      <w:r w:rsidRPr="005F1542">
        <w:t xml:space="preserve"> </w:t>
      </w:r>
      <w:proofErr w:type="spellStart"/>
      <w:r w:rsidRPr="005F1542">
        <w:t>workplace</w:t>
      </w:r>
      <w:proofErr w:type="spellEnd"/>
      <w:r w:rsidRPr="005F1542">
        <w:t xml:space="preserve"> </w:t>
      </w:r>
      <w:proofErr w:type="spellStart"/>
      <w:proofErr w:type="gramStart"/>
      <w:r w:rsidRPr="005F1542">
        <w:t>bullying</w:t>
      </w:r>
      <w:proofErr w:type="spellEnd"/>
      <w:proofErr w:type="gramEnd"/>
      <w:r w:rsidRPr="005F1542">
        <w:t xml:space="preserve"> and burnout … </w:t>
      </w:r>
      <w:proofErr w:type="spellStart"/>
      <w:r w:rsidRPr="005F1542">
        <w:t>among</w:t>
      </w:r>
      <w:proofErr w:type="spellEnd"/>
      <w:r w:rsidRPr="005F1542">
        <w:t xml:space="preserve"> </w:t>
      </w:r>
      <w:proofErr w:type="spellStart"/>
      <w:r w:rsidRPr="005F1542">
        <w:t>clinical</w:t>
      </w:r>
      <w:proofErr w:type="spellEnd"/>
      <w:r w:rsidRPr="005F1542">
        <w:t xml:space="preserve"> nurses.” </w:t>
      </w:r>
      <w:proofErr w:type="spellStart"/>
      <w:r w:rsidRPr="005F1542">
        <w:rPr>
          <w:i/>
        </w:rPr>
        <w:t>PLoS</w:t>
      </w:r>
      <w:proofErr w:type="spellEnd"/>
      <w:r w:rsidRPr="005F1542">
        <w:rPr>
          <w:i/>
        </w:rPr>
        <w:t xml:space="preserve"> </w:t>
      </w:r>
      <w:proofErr w:type="spellStart"/>
      <w:r w:rsidRPr="005F1542">
        <w:rPr>
          <w:i/>
        </w:rPr>
        <w:t>One</w:t>
      </w:r>
      <w:proofErr w:type="spellEnd"/>
      <w:r w:rsidRPr="005F1542">
        <w:t xml:space="preserve"> (2020). </w:t>
      </w:r>
    </w:p>
    <w:p w14:paraId="53F7DB98" w14:textId="77777777" w:rsidR="005F1542" w:rsidRPr="005F1542" w:rsidRDefault="005F1542" w:rsidP="005F1542">
      <w:pPr>
        <w:numPr>
          <w:ilvl w:val="0"/>
          <w:numId w:val="560"/>
        </w:numPr>
        <w:jc w:val="both"/>
      </w:pPr>
      <w:proofErr w:type="spellStart"/>
      <w:r w:rsidRPr="005F1542">
        <w:t>Makarem</w:t>
      </w:r>
      <w:proofErr w:type="spellEnd"/>
      <w:r w:rsidRPr="005F1542">
        <w:t xml:space="preserve">, N. N., </w:t>
      </w:r>
      <w:proofErr w:type="spellStart"/>
      <w:r w:rsidRPr="005F1542">
        <w:t>Tavitian-Elmadjian</w:t>
      </w:r>
      <w:proofErr w:type="spellEnd"/>
      <w:r w:rsidRPr="005F1542">
        <w:t xml:space="preserve">, L. R., Brome, D., </w:t>
      </w:r>
      <w:proofErr w:type="spellStart"/>
      <w:r w:rsidRPr="005F1542">
        <w:t>Soubra</w:t>
      </w:r>
      <w:proofErr w:type="spellEnd"/>
      <w:r w:rsidRPr="005F1542">
        <w:t>, N. A. “</w:t>
      </w:r>
      <w:proofErr w:type="spellStart"/>
      <w:r w:rsidRPr="005F1542">
        <w:t>Prevalence</w:t>
      </w:r>
      <w:proofErr w:type="spellEnd"/>
      <w:r w:rsidRPr="005F1542">
        <w:t xml:space="preserve"> </w:t>
      </w:r>
      <w:proofErr w:type="spellStart"/>
      <w:r w:rsidRPr="005F1542">
        <w:t>of</w:t>
      </w:r>
      <w:proofErr w:type="spellEnd"/>
      <w:r w:rsidRPr="005F1542">
        <w:t xml:space="preserve"> </w:t>
      </w:r>
      <w:proofErr w:type="spellStart"/>
      <w:r w:rsidRPr="005F1542">
        <w:t>workplace</w:t>
      </w:r>
      <w:proofErr w:type="spellEnd"/>
      <w:r w:rsidRPr="005F1542">
        <w:t xml:space="preserve"> </w:t>
      </w:r>
      <w:proofErr w:type="spellStart"/>
      <w:proofErr w:type="gramStart"/>
      <w:r w:rsidRPr="005F1542">
        <w:t>bullying</w:t>
      </w:r>
      <w:proofErr w:type="spellEnd"/>
      <w:proofErr w:type="gramEnd"/>
      <w:r w:rsidRPr="005F1542">
        <w:t xml:space="preserve"> </w:t>
      </w:r>
      <w:proofErr w:type="spellStart"/>
      <w:r w:rsidRPr="005F1542">
        <w:t>among</w:t>
      </w:r>
      <w:proofErr w:type="spellEnd"/>
      <w:r w:rsidRPr="005F1542">
        <w:t xml:space="preserve"> </w:t>
      </w:r>
      <w:proofErr w:type="spellStart"/>
      <w:r w:rsidRPr="005F1542">
        <w:t>healthcare</w:t>
      </w:r>
      <w:proofErr w:type="spellEnd"/>
      <w:r w:rsidRPr="005F1542">
        <w:t xml:space="preserve"> </w:t>
      </w:r>
      <w:proofErr w:type="spellStart"/>
      <w:r w:rsidRPr="005F1542">
        <w:t>workers</w:t>
      </w:r>
      <w:proofErr w:type="spellEnd"/>
      <w:r w:rsidRPr="005F1542">
        <w:t xml:space="preserve"> …” </w:t>
      </w:r>
      <w:r w:rsidRPr="005F1542">
        <w:rPr>
          <w:i/>
        </w:rPr>
        <w:t>BMJ Open</w:t>
      </w:r>
      <w:r w:rsidRPr="005F1542">
        <w:t xml:space="preserve"> (2025). </w:t>
      </w:r>
    </w:p>
    <w:p w14:paraId="66B034DA" w14:textId="77777777" w:rsidR="005F1542" w:rsidRPr="005F1542" w:rsidRDefault="005F1542" w:rsidP="005F1542">
      <w:pPr>
        <w:numPr>
          <w:ilvl w:val="0"/>
          <w:numId w:val="560"/>
        </w:numPr>
        <w:jc w:val="both"/>
      </w:pPr>
      <w:proofErr w:type="spellStart"/>
      <w:r w:rsidRPr="005F1542">
        <w:t>Vaktskjold</w:t>
      </w:r>
      <w:proofErr w:type="spellEnd"/>
      <w:r w:rsidRPr="005F1542">
        <w:t xml:space="preserve"> </w:t>
      </w:r>
      <w:proofErr w:type="spellStart"/>
      <w:r w:rsidRPr="005F1542">
        <w:t>Hamre</w:t>
      </w:r>
      <w:proofErr w:type="spellEnd"/>
      <w:r w:rsidRPr="005F1542">
        <w:t xml:space="preserve">, K., </w:t>
      </w:r>
      <w:proofErr w:type="spellStart"/>
      <w:r w:rsidRPr="005F1542">
        <w:t>Einarsen</w:t>
      </w:r>
      <w:proofErr w:type="spellEnd"/>
      <w:r w:rsidRPr="005F1542">
        <w:t xml:space="preserve">, S.V., </w:t>
      </w:r>
      <w:proofErr w:type="spellStart"/>
      <w:r w:rsidRPr="005F1542">
        <w:t>Hoprekstad</w:t>
      </w:r>
      <w:proofErr w:type="spellEnd"/>
      <w:r w:rsidRPr="005F1542">
        <w:t>, Ø. L. … “</w:t>
      </w:r>
      <w:proofErr w:type="spellStart"/>
      <w:r w:rsidRPr="005F1542">
        <w:t>Accumulated</w:t>
      </w:r>
      <w:proofErr w:type="spellEnd"/>
      <w:r w:rsidRPr="005F1542">
        <w:t xml:space="preserve"> Long-</w:t>
      </w:r>
      <w:proofErr w:type="spellStart"/>
      <w:r w:rsidRPr="005F1542">
        <w:t>Term</w:t>
      </w:r>
      <w:proofErr w:type="spellEnd"/>
      <w:r w:rsidRPr="005F1542">
        <w:t xml:space="preserve"> </w:t>
      </w:r>
      <w:proofErr w:type="spellStart"/>
      <w:r w:rsidRPr="005F1542">
        <w:t>Exposure</w:t>
      </w:r>
      <w:proofErr w:type="spellEnd"/>
      <w:r w:rsidRPr="005F1542">
        <w:t xml:space="preserve"> </w:t>
      </w:r>
      <w:proofErr w:type="spellStart"/>
      <w:r w:rsidRPr="005F1542">
        <w:t>to</w:t>
      </w:r>
      <w:proofErr w:type="spellEnd"/>
      <w:r w:rsidRPr="005F1542">
        <w:t xml:space="preserve"> </w:t>
      </w:r>
      <w:proofErr w:type="spellStart"/>
      <w:r w:rsidRPr="005F1542">
        <w:t>Workplace</w:t>
      </w:r>
      <w:proofErr w:type="spellEnd"/>
      <w:r w:rsidRPr="005F1542">
        <w:t xml:space="preserve"> </w:t>
      </w:r>
      <w:proofErr w:type="spellStart"/>
      <w:proofErr w:type="gramStart"/>
      <w:r w:rsidRPr="005F1542">
        <w:t>Bullying</w:t>
      </w:r>
      <w:proofErr w:type="spellEnd"/>
      <w:proofErr w:type="gramEnd"/>
      <w:r w:rsidRPr="005F1542">
        <w:t xml:space="preserve"> </w:t>
      </w:r>
      <w:proofErr w:type="spellStart"/>
      <w:r w:rsidRPr="005F1542">
        <w:t>Impairs</w:t>
      </w:r>
      <w:proofErr w:type="spellEnd"/>
      <w:r w:rsidRPr="005F1542">
        <w:t xml:space="preserve"> </w:t>
      </w:r>
      <w:proofErr w:type="spellStart"/>
      <w:r w:rsidRPr="005F1542">
        <w:t>Psychological</w:t>
      </w:r>
      <w:proofErr w:type="spellEnd"/>
      <w:r w:rsidRPr="005F1542">
        <w:t xml:space="preserve"> </w:t>
      </w:r>
      <w:proofErr w:type="spellStart"/>
      <w:r w:rsidRPr="005F1542">
        <w:t>Hardiness</w:t>
      </w:r>
      <w:proofErr w:type="spellEnd"/>
      <w:r w:rsidRPr="005F1542">
        <w:t xml:space="preserve"> …” </w:t>
      </w:r>
      <w:proofErr w:type="spellStart"/>
      <w:r w:rsidRPr="005F1542">
        <w:rPr>
          <w:i/>
        </w:rPr>
        <w:t>Int</w:t>
      </w:r>
      <w:proofErr w:type="spellEnd"/>
      <w:r w:rsidRPr="005F1542">
        <w:rPr>
          <w:i/>
        </w:rPr>
        <w:t xml:space="preserve">. J. </w:t>
      </w:r>
      <w:proofErr w:type="spellStart"/>
      <w:r w:rsidRPr="005F1542">
        <w:rPr>
          <w:i/>
        </w:rPr>
        <w:t>Environ</w:t>
      </w:r>
      <w:proofErr w:type="spellEnd"/>
      <w:r w:rsidRPr="005F1542">
        <w:rPr>
          <w:i/>
        </w:rPr>
        <w:t xml:space="preserve">. Res. </w:t>
      </w:r>
      <w:proofErr w:type="spellStart"/>
      <w:r w:rsidRPr="005F1542">
        <w:rPr>
          <w:i/>
        </w:rPr>
        <w:t>Public</w:t>
      </w:r>
      <w:proofErr w:type="spellEnd"/>
      <w:r w:rsidRPr="005F1542">
        <w:rPr>
          <w:i/>
        </w:rPr>
        <w:t xml:space="preserve"> </w:t>
      </w:r>
      <w:proofErr w:type="spellStart"/>
      <w:r w:rsidRPr="005F1542">
        <w:rPr>
          <w:i/>
        </w:rPr>
        <w:t>Health</w:t>
      </w:r>
      <w:proofErr w:type="spellEnd"/>
      <w:r w:rsidRPr="005F1542">
        <w:t xml:space="preserve"> (2020).</w:t>
      </w:r>
    </w:p>
    <w:p w14:paraId="10E878D9" w14:textId="77777777" w:rsidR="005F1542" w:rsidRPr="005F1542" w:rsidRDefault="005F1542" w:rsidP="005F1542">
      <w:pPr>
        <w:numPr>
          <w:ilvl w:val="0"/>
          <w:numId w:val="560"/>
        </w:numPr>
        <w:jc w:val="both"/>
      </w:pPr>
      <w:r w:rsidRPr="005F1542">
        <w:t xml:space="preserve">BMC </w:t>
      </w:r>
      <w:proofErr w:type="spellStart"/>
      <w:r w:rsidRPr="005F1542">
        <w:t>Nursing</w:t>
      </w:r>
      <w:proofErr w:type="spellEnd"/>
      <w:r w:rsidRPr="005F1542">
        <w:t>. “</w:t>
      </w:r>
      <w:proofErr w:type="spellStart"/>
      <w:r w:rsidRPr="005F1542">
        <w:t>Resilience</w:t>
      </w:r>
      <w:proofErr w:type="spellEnd"/>
      <w:r w:rsidRPr="005F1542">
        <w:t xml:space="preserve"> as a </w:t>
      </w:r>
      <w:proofErr w:type="spellStart"/>
      <w:r w:rsidRPr="005F1542">
        <w:t>moderator</w:t>
      </w:r>
      <w:proofErr w:type="spellEnd"/>
      <w:r w:rsidRPr="005F1542">
        <w:t xml:space="preserve"> </w:t>
      </w:r>
      <w:proofErr w:type="spellStart"/>
      <w:r w:rsidRPr="005F1542">
        <w:t>of</w:t>
      </w:r>
      <w:proofErr w:type="spellEnd"/>
      <w:r w:rsidRPr="005F1542">
        <w:t xml:space="preserve"> </w:t>
      </w:r>
      <w:proofErr w:type="spellStart"/>
      <w:r w:rsidRPr="005F1542">
        <w:t>the</w:t>
      </w:r>
      <w:proofErr w:type="spellEnd"/>
      <w:r w:rsidRPr="005F1542">
        <w:t xml:space="preserve"> </w:t>
      </w:r>
      <w:proofErr w:type="spellStart"/>
      <w:r w:rsidRPr="005F1542">
        <w:t>effects</w:t>
      </w:r>
      <w:proofErr w:type="spellEnd"/>
      <w:r w:rsidRPr="005F1542">
        <w:t xml:space="preserve"> </w:t>
      </w:r>
      <w:proofErr w:type="spellStart"/>
      <w:r w:rsidRPr="005F1542">
        <w:t>of</w:t>
      </w:r>
      <w:proofErr w:type="spellEnd"/>
      <w:r w:rsidRPr="005F1542">
        <w:t xml:space="preserve"> </w:t>
      </w:r>
      <w:proofErr w:type="spellStart"/>
      <w:r w:rsidRPr="005F1542">
        <w:t>types</w:t>
      </w:r>
      <w:proofErr w:type="spellEnd"/>
      <w:r w:rsidRPr="005F1542">
        <w:t xml:space="preserve"> </w:t>
      </w:r>
      <w:proofErr w:type="spellStart"/>
      <w:r w:rsidRPr="005F1542">
        <w:t>of</w:t>
      </w:r>
      <w:proofErr w:type="spellEnd"/>
      <w:r w:rsidRPr="005F1542">
        <w:t xml:space="preserve"> </w:t>
      </w:r>
      <w:proofErr w:type="spellStart"/>
      <w:r w:rsidRPr="005F1542">
        <w:t>workplace</w:t>
      </w:r>
      <w:proofErr w:type="spellEnd"/>
      <w:r w:rsidRPr="005F1542">
        <w:t xml:space="preserve"> </w:t>
      </w:r>
      <w:proofErr w:type="spellStart"/>
      <w:proofErr w:type="gramStart"/>
      <w:r w:rsidRPr="005F1542">
        <w:t>bullying</w:t>
      </w:r>
      <w:proofErr w:type="spellEnd"/>
      <w:proofErr w:type="gramEnd"/>
      <w:r w:rsidRPr="005F1542">
        <w:t xml:space="preserve"> …” (2025).</w:t>
      </w:r>
    </w:p>
    <w:p w14:paraId="4170D4A7" w14:textId="77777777" w:rsidR="005F1542" w:rsidRPr="005F1542" w:rsidRDefault="005F1542" w:rsidP="005F1542">
      <w:pPr>
        <w:numPr>
          <w:ilvl w:val="0"/>
          <w:numId w:val="560"/>
        </w:numPr>
        <w:jc w:val="both"/>
      </w:pPr>
      <w:r w:rsidRPr="005F1542">
        <w:lastRenderedPageBreak/>
        <w:t xml:space="preserve">BMC </w:t>
      </w:r>
      <w:proofErr w:type="spellStart"/>
      <w:r w:rsidRPr="005F1542">
        <w:t>Psychology</w:t>
      </w:r>
      <w:proofErr w:type="spellEnd"/>
      <w:r w:rsidRPr="005F1542">
        <w:t xml:space="preserve">. “Do personal </w:t>
      </w:r>
      <w:proofErr w:type="spellStart"/>
      <w:r w:rsidRPr="005F1542">
        <w:t>resilience</w:t>
      </w:r>
      <w:proofErr w:type="spellEnd"/>
      <w:r w:rsidRPr="005F1542">
        <w:t xml:space="preserve">, </w:t>
      </w:r>
      <w:proofErr w:type="spellStart"/>
      <w:r w:rsidRPr="005F1542">
        <w:t>coping</w:t>
      </w:r>
      <w:proofErr w:type="spellEnd"/>
      <w:r w:rsidRPr="005F1542">
        <w:t xml:space="preserve"> </w:t>
      </w:r>
      <w:proofErr w:type="spellStart"/>
      <w:r w:rsidRPr="005F1542">
        <w:t>styles</w:t>
      </w:r>
      <w:proofErr w:type="spellEnd"/>
      <w:r w:rsidRPr="005F1542">
        <w:t xml:space="preserve">, and social </w:t>
      </w:r>
      <w:proofErr w:type="spellStart"/>
      <w:r w:rsidRPr="005F1542">
        <w:t>support</w:t>
      </w:r>
      <w:proofErr w:type="spellEnd"/>
      <w:r w:rsidRPr="005F1542">
        <w:t xml:space="preserve"> </w:t>
      </w:r>
      <w:proofErr w:type="spellStart"/>
      <w:r w:rsidRPr="005F1542">
        <w:t>prevent</w:t>
      </w:r>
      <w:proofErr w:type="spellEnd"/>
      <w:r w:rsidRPr="005F1542">
        <w:t xml:space="preserve"> future </w:t>
      </w:r>
      <w:proofErr w:type="spellStart"/>
      <w:r w:rsidRPr="005F1542">
        <w:t>psychological</w:t>
      </w:r>
      <w:proofErr w:type="spellEnd"/>
      <w:r w:rsidRPr="005F1542">
        <w:t xml:space="preserve"> </w:t>
      </w:r>
      <w:proofErr w:type="spellStart"/>
      <w:r w:rsidRPr="005F1542">
        <w:t>distress</w:t>
      </w:r>
      <w:proofErr w:type="spellEnd"/>
      <w:r w:rsidRPr="005F1542">
        <w:t xml:space="preserve"> </w:t>
      </w:r>
      <w:proofErr w:type="gramStart"/>
      <w:r w:rsidRPr="005F1542">
        <w:t>… ?</w:t>
      </w:r>
      <w:proofErr w:type="gramEnd"/>
      <w:r w:rsidRPr="005F1542">
        <w:t>” (2022).</w:t>
      </w:r>
    </w:p>
    <w:p w14:paraId="5A6C1FEF" w14:textId="77777777" w:rsidR="00A62407" w:rsidRDefault="00A62407" w:rsidP="00AF0004">
      <w:pPr>
        <w:ind w:left="234"/>
        <w:jc w:val="both"/>
      </w:pPr>
    </w:p>
    <w:p w14:paraId="1290BF63" w14:textId="77777777" w:rsidR="005F1542" w:rsidRDefault="005F1542" w:rsidP="00AF0004">
      <w:pPr>
        <w:ind w:left="234"/>
        <w:jc w:val="both"/>
      </w:pPr>
    </w:p>
    <w:p w14:paraId="7CC15559" w14:textId="77777777" w:rsidR="005F1542" w:rsidRDefault="005F1542" w:rsidP="00AF0004">
      <w:pPr>
        <w:ind w:left="234"/>
        <w:jc w:val="both"/>
      </w:pPr>
    </w:p>
    <w:p w14:paraId="763CFD83" w14:textId="77777777" w:rsidR="005F1542" w:rsidRDefault="005F1542" w:rsidP="00AF0004">
      <w:pPr>
        <w:ind w:left="234"/>
        <w:jc w:val="both"/>
      </w:pPr>
    </w:p>
    <w:p w14:paraId="6C3B8F37" w14:textId="77777777" w:rsidR="005F1542" w:rsidRDefault="005F1542" w:rsidP="00AF0004">
      <w:pPr>
        <w:ind w:left="234"/>
        <w:jc w:val="both"/>
      </w:pPr>
    </w:p>
    <w:p w14:paraId="399874F6" w14:textId="77777777" w:rsidR="005F1542" w:rsidRDefault="005F1542" w:rsidP="00AF0004">
      <w:pPr>
        <w:ind w:left="234"/>
        <w:jc w:val="both"/>
      </w:pPr>
    </w:p>
    <w:p w14:paraId="305A69C8" w14:textId="77777777" w:rsidR="005F1542" w:rsidRDefault="005F1542" w:rsidP="00AF0004">
      <w:pPr>
        <w:ind w:left="234"/>
        <w:jc w:val="both"/>
      </w:pPr>
    </w:p>
    <w:p w14:paraId="5DE0A868" w14:textId="77777777" w:rsidR="005F1542" w:rsidRDefault="005F1542" w:rsidP="00AF0004">
      <w:pPr>
        <w:ind w:left="234"/>
        <w:jc w:val="both"/>
      </w:pPr>
    </w:p>
    <w:p w14:paraId="1B41482E" w14:textId="77777777" w:rsidR="005F1542" w:rsidRDefault="005F1542" w:rsidP="00AF0004">
      <w:pPr>
        <w:ind w:left="234"/>
        <w:jc w:val="both"/>
      </w:pPr>
    </w:p>
    <w:p w14:paraId="2BAA11E9" w14:textId="77777777" w:rsidR="005F1542" w:rsidRDefault="005F1542" w:rsidP="00AF0004">
      <w:pPr>
        <w:ind w:left="234"/>
        <w:jc w:val="both"/>
      </w:pPr>
    </w:p>
    <w:p w14:paraId="16EE2782" w14:textId="77777777" w:rsidR="005F1542" w:rsidRDefault="005F1542" w:rsidP="00AF0004">
      <w:pPr>
        <w:ind w:left="234"/>
        <w:jc w:val="both"/>
      </w:pPr>
    </w:p>
    <w:p w14:paraId="2BE3E400" w14:textId="77777777" w:rsidR="005F1542" w:rsidRDefault="005F1542" w:rsidP="00AF0004">
      <w:pPr>
        <w:ind w:left="234"/>
        <w:jc w:val="both"/>
      </w:pPr>
    </w:p>
    <w:p w14:paraId="2675981E" w14:textId="77777777" w:rsidR="005F1542" w:rsidRDefault="005F1542" w:rsidP="00AF0004">
      <w:pPr>
        <w:ind w:left="234"/>
        <w:jc w:val="both"/>
      </w:pPr>
    </w:p>
    <w:p w14:paraId="6D6BE757" w14:textId="77777777" w:rsidR="005F1542" w:rsidRDefault="005F1542" w:rsidP="00AF0004">
      <w:pPr>
        <w:ind w:left="234"/>
        <w:jc w:val="both"/>
      </w:pPr>
    </w:p>
    <w:p w14:paraId="3BF5A9A3" w14:textId="77777777" w:rsidR="005F1542" w:rsidRDefault="005F1542" w:rsidP="00AF0004">
      <w:pPr>
        <w:ind w:left="234"/>
        <w:jc w:val="both"/>
      </w:pPr>
    </w:p>
    <w:p w14:paraId="05DC2884" w14:textId="77777777" w:rsidR="005F1542" w:rsidRDefault="005F1542" w:rsidP="00AF0004">
      <w:pPr>
        <w:ind w:left="234"/>
        <w:jc w:val="both"/>
      </w:pPr>
    </w:p>
    <w:p w14:paraId="43B4C2F4" w14:textId="77777777" w:rsidR="005F1542" w:rsidRDefault="005F1542" w:rsidP="00AF0004">
      <w:pPr>
        <w:ind w:left="234"/>
        <w:jc w:val="both"/>
      </w:pPr>
    </w:p>
    <w:p w14:paraId="299C4F63" w14:textId="77777777" w:rsidR="005F1542" w:rsidRDefault="005F1542" w:rsidP="00AF0004">
      <w:pPr>
        <w:ind w:left="234"/>
        <w:jc w:val="both"/>
      </w:pPr>
    </w:p>
    <w:p w14:paraId="10084FA1" w14:textId="77777777" w:rsidR="005F1542" w:rsidRDefault="005F1542" w:rsidP="00AF0004">
      <w:pPr>
        <w:ind w:left="234"/>
        <w:jc w:val="both"/>
      </w:pPr>
    </w:p>
    <w:p w14:paraId="17B50F4E" w14:textId="77777777" w:rsidR="005F1542" w:rsidRDefault="005F1542" w:rsidP="00AF0004">
      <w:pPr>
        <w:ind w:left="234"/>
        <w:jc w:val="both"/>
      </w:pPr>
    </w:p>
    <w:p w14:paraId="0B3803C6" w14:textId="77777777" w:rsidR="005F1542" w:rsidRDefault="005F1542" w:rsidP="00AF0004">
      <w:pPr>
        <w:ind w:left="234"/>
        <w:jc w:val="both"/>
      </w:pPr>
    </w:p>
    <w:p w14:paraId="2A3F4048" w14:textId="77777777" w:rsidR="005F1542" w:rsidRDefault="005F1542" w:rsidP="00AF0004">
      <w:pPr>
        <w:ind w:left="234"/>
        <w:jc w:val="both"/>
      </w:pPr>
    </w:p>
    <w:p w14:paraId="1124137D" w14:textId="77777777" w:rsidR="005F1542" w:rsidRDefault="005F1542" w:rsidP="00AF0004">
      <w:pPr>
        <w:ind w:left="234"/>
        <w:jc w:val="both"/>
      </w:pPr>
    </w:p>
    <w:p w14:paraId="62D207F2" w14:textId="77777777" w:rsidR="005F1542" w:rsidRDefault="005F1542" w:rsidP="00AF0004">
      <w:pPr>
        <w:ind w:left="234"/>
        <w:jc w:val="both"/>
      </w:pPr>
    </w:p>
    <w:p w14:paraId="2ADC86AD" w14:textId="77777777" w:rsidR="005F1542" w:rsidRDefault="005F1542" w:rsidP="00AF0004">
      <w:pPr>
        <w:ind w:left="234"/>
        <w:jc w:val="both"/>
      </w:pPr>
    </w:p>
    <w:p w14:paraId="27363252" w14:textId="77777777" w:rsidR="005F1542" w:rsidRDefault="005F1542" w:rsidP="00AF0004">
      <w:pPr>
        <w:ind w:left="234"/>
        <w:jc w:val="both"/>
      </w:pPr>
    </w:p>
    <w:p w14:paraId="47FE7606" w14:textId="77777777" w:rsidR="005F1542" w:rsidRDefault="005F1542" w:rsidP="00AF0004">
      <w:pPr>
        <w:ind w:left="234"/>
        <w:jc w:val="both"/>
      </w:pPr>
    </w:p>
    <w:p w14:paraId="678636B6" w14:textId="77777777" w:rsidR="005F1542" w:rsidRDefault="005F1542" w:rsidP="00AF0004">
      <w:pPr>
        <w:ind w:left="234"/>
        <w:jc w:val="both"/>
      </w:pPr>
    </w:p>
    <w:p w14:paraId="62C8BC5A" w14:textId="77777777" w:rsidR="005F1542" w:rsidRDefault="005F1542" w:rsidP="00AF0004">
      <w:pPr>
        <w:ind w:left="234"/>
        <w:jc w:val="both"/>
      </w:pPr>
    </w:p>
    <w:p w14:paraId="4B5809E0" w14:textId="77777777" w:rsidR="003D7D6E" w:rsidRPr="003D7D6E" w:rsidRDefault="003D7D6E" w:rsidP="003D7D6E">
      <w:pPr>
        <w:ind w:left="234"/>
        <w:jc w:val="both"/>
      </w:pPr>
      <w:r w:rsidRPr="003D7D6E">
        <w:rPr>
          <w:b/>
          <w:u w:val="single"/>
        </w:rPr>
        <w:lastRenderedPageBreak/>
        <w:t xml:space="preserve">VIOLENCIA ECONÓMICA CONTRA MUJERES EN ENTORNOS LABORALES </w:t>
      </w:r>
    </w:p>
    <w:p w14:paraId="0B7FC173" w14:textId="77777777" w:rsidR="003D7D6E" w:rsidRPr="003D7D6E" w:rsidRDefault="003D7D6E" w:rsidP="003D7D6E">
      <w:pPr>
        <w:ind w:left="234"/>
        <w:jc w:val="both"/>
      </w:pPr>
      <w:r w:rsidRPr="003D7D6E">
        <w:rPr>
          <w:b/>
          <w:u w:val="single"/>
        </w:rPr>
        <w:t>PRECARIZADOS EN PERSONAL SANITARIO Y NO SANITARIOS</w:t>
      </w:r>
    </w:p>
    <w:p w14:paraId="3F2D21E8" w14:textId="77777777" w:rsidR="003D7D6E" w:rsidRPr="003D7D6E" w:rsidRDefault="003D7D6E" w:rsidP="003D7D6E">
      <w:pPr>
        <w:ind w:left="234"/>
        <w:jc w:val="both"/>
        <w:rPr>
          <w:b/>
        </w:rPr>
      </w:pPr>
      <w:r w:rsidRPr="003D7D6E">
        <w:rPr>
          <w:b/>
        </w:rPr>
        <w:t>Introducción</w:t>
      </w:r>
    </w:p>
    <w:p w14:paraId="417AA5E9" w14:textId="77777777" w:rsidR="003D7D6E" w:rsidRPr="003D7D6E" w:rsidRDefault="003D7D6E" w:rsidP="003D7D6E">
      <w:pPr>
        <w:ind w:left="234"/>
        <w:jc w:val="both"/>
      </w:pPr>
      <w:r w:rsidRPr="003D7D6E">
        <w:t>La violencia económica es una forma de violencia de género que se manifiesta a través del control sobre los ingresos, la limitación de recursos y la explotación económica en el ámbito laboral. En los entornos hospitalarios, donde las condiciones laborales pueden ser precarias —contratos temporales, baja remuneración, sobrecarga de trabajo—, las mujeres son particularmente vulnerables. Tanto el personal sanitario como el no sanitario enfrenta situaciones de precariedad que pueden favorecer la aparición de violencia económica, afectando su autonomía financiera, salud mental y desempeño profesional. La identificación de este fenómeno es crucial para implementar políticas de igualdad, protección laboral y empoderamiento económico de las mujeres.</w:t>
      </w:r>
    </w:p>
    <w:p w14:paraId="193BB350" w14:textId="77777777" w:rsidR="003D7D6E" w:rsidRPr="003D7D6E" w:rsidRDefault="003D7D6E" w:rsidP="003D7D6E">
      <w:pPr>
        <w:ind w:left="234"/>
        <w:jc w:val="both"/>
        <w:rPr>
          <w:b/>
        </w:rPr>
      </w:pPr>
      <w:r w:rsidRPr="003D7D6E">
        <w:rPr>
          <w:b/>
        </w:rPr>
        <w:t>Objetivos</w:t>
      </w:r>
    </w:p>
    <w:p w14:paraId="225ACB79" w14:textId="77777777" w:rsidR="003D7D6E" w:rsidRPr="003D7D6E" w:rsidRDefault="003D7D6E" w:rsidP="003D7D6E">
      <w:pPr>
        <w:ind w:left="234"/>
        <w:jc w:val="both"/>
      </w:pPr>
      <w:r w:rsidRPr="003D7D6E">
        <w:t>El objetivo principal de este estudio es analizar la prevalencia y características de la violencia económica contra mujeres en entornos laborales precarizados en personal sanitario y no sanitario. Los objetivos específicos son:</w:t>
      </w:r>
    </w:p>
    <w:p w14:paraId="103C9868" w14:textId="77777777" w:rsidR="003D7D6E" w:rsidRPr="003D7D6E" w:rsidRDefault="003D7D6E" w:rsidP="003D7D6E">
      <w:pPr>
        <w:numPr>
          <w:ilvl w:val="0"/>
          <w:numId w:val="561"/>
        </w:numPr>
        <w:jc w:val="both"/>
      </w:pPr>
      <w:r w:rsidRPr="003D7D6E">
        <w:t>Determinar la prevalencia de violencia económica en mujeres trabajadoras de hospitales.</w:t>
      </w:r>
    </w:p>
    <w:p w14:paraId="7FAF9123" w14:textId="77777777" w:rsidR="003D7D6E" w:rsidRPr="003D7D6E" w:rsidRDefault="003D7D6E" w:rsidP="003D7D6E">
      <w:pPr>
        <w:numPr>
          <w:ilvl w:val="0"/>
          <w:numId w:val="561"/>
        </w:numPr>
        <w:jc w:val="both"/>
      </w:pPr>
      <w:r w:rsidRPr="003D7D6E">
        <w:t>Comparar la incidencia entre personal sanitario y no sanitario.</w:t>
      </w:r>
    </w:p>
    <w:p w14:paraId="0D5FF73C" w14:textId="77777777" w:rsidR="003D7D6E" w:rsidRPr="003D7D6E" w:rsidRDefault="003D7D6E" w:rsidP="003D7D6E">
      <w:pPr>
        <w:numPr>
          <w:ilvl w:val="0"/>
          <w:numId w:val="561"/>
        </w:numPr>
        <w:jc w:val="both"/>
      </w:pPr>
      <w:r w:rsidRPr="003D7D6E">
        <w:t>Identificar formas más frecuentes de violencia económica, como retención de salarios, discriminación salarial y limitación de oportunidades.</w:t>
      </w:r>
    </w:p>
    <w:p w14:paraId="359C74AA" w14:textId="77777777" w:rsidR="003D7D6E" w:rsidRPr="003D7D6E" w:rsidRDefault="003D7D6E" w:rsidP="003D7D6E">
      <w:pPr>
        <w:numPr>
          <w:ilvl w:val="0"/>
          <w:numId w:val="561"/>
        </w:numPr>
        <w:jc w:val="both"/>
      </w:pPr>
      <w:r w:rsidRPr="003D7D6E">
        <w:t>Analizar factores asociados a la precariedad laboral que favorecen esta violencia.</w:t>
      </w:r>
    </w:p>
    <w:p w14:paraId="4E347C9E" w14:textId="77777777" w:rsidR="003D7D6E" w:rsidRPr="003D7D6E" w:rsidRDefault="003D7D6E" w:rsidP="003D7D6E">
      <w:pPr>
        <w:numPr>
          <w:ilvl w:val="0"/>
          <w:numId w:val="561"/>
        </w:numPr>
        <w:jc w:val="both"/>
      </w:pPr>
      <w:r w:rsidRPr="003D7D6E">
        <w:t>Proponer medidas de prevención y protección laboral.</w:t>
      </w:r>
    </w:p>
    <w:p w14:paraId="4E9D9197" w14:textId="77777777" w:rsidR="003D7D6E" w:rsidRPr="003D7D6E" w:rsidRDefault="003D7D6E" w:rsidP="003D7D6E">
      <w:pPr>
        <w:ind w:left="234"/>
        <w:jc w:val="both"/>
        <w:rPr>
          <w:b/>
        </w:rPr>
      </w:pPr>
      <w:r w:rsidRPr="003D7D6E">
        <w:rPr>
          <w:b/>
        </w:rPr>
        <w:t>Material y Métodos</w:t>
      </w:r>
    </w:p>
    <w:p w14:paraId="0DE71FAE" w14:textId="77777777" w:rsidR="003D7D6E" w:rsidRPr="003D7D6E" w:rsidRDefault="003D7D6E" w:rsidP="003D7D6E">
      <w:pPr>
        <w:ind w:left="234"/>
        <w:jc w:val="both"/>
      </w:pPr>
      <w:r w:rsidRPr="003D7D6E">
        <w:t>Se llevó a cabo un estudio transversal descriptivo en un hospital de tercer nivel y dos centros de atención primaria. Participaron 220 mujeres: 130 sanitarias (médicas, enfermeras, técnicas) y 90 no sanitarias (administración, limpieza, mantenimiento y seguridad). Se utilizó un cuestionario anónimo adaptado del instrumento de violencia económica laboral, que incluyó preguntas sobre retrasos o retención de salarios, discriminación salarial por género, limitación de ascensos, presión económica y percepción de control sobre recursos.</w:t>
      </w:r>
    </w:p>
    <w:p w14:paraId="76B7172C" w14:textId="77777777" w:rsidR="003D7D6E" w:rsidRPr="003D7D6E" w:rsidRDefault="003D7D6E" w:rsidP="003D7D6E">
      <w:pPr>
        <w:ind w:left="234"/>
        <w:jc w:val="both"/>
      </w:pPr>
      <w:r w:rsidRPr="003D7D6E">
        <w:t>Se realizó análisis estadístico descriptivo y pruebas chi-cuadrado para comparar la prevalencia entre grupos, así como regresión logística para identificar factores asociados a la violencia económica, considerando un nivel de significación de 5%.</w:t>
      </w:r>
    </w:p>
    <w:p w14:paraId="6900DF54" w14:textId="77777777" w:rsidR="003D7D6E" w:rsidRPr="003D7D6E" w:rsidRDefault="003D7D6E" w:rsidP="003D7D6E">
      <w:pPr>
        <w:ind w:left="234"/>
        <w:jc w:val="both"/>
        <w:rPr>
          <w:b/>
        </w:rPr>
      </w:pPr>
      <w:r w:rsidRPr="003D7D6E">
        <w:rPr>
          <w:b/>
        </w:rPr>
        <w:t>Resultados</w:t>
      </w:r>
    </w:p>
    <w:p w14:paraId="61848C87" w14:textId="77777777" w:rsidR="003D7D6E" w:rsidRPr="003D7D6E" w:rsidRDefault="003D7D6E" w:rsidP="003D7D6E">
      <w:pPr>
        <w:ind w:left="234"/>
        <w:jc w:val="both"/>
      </w:pPr>
      <w:r w:rsidRPr="003D7D6E">
        <w:t xml:space="preserve">El 46% de las participantes reportó algún tipo de violencia económica en los últimos 12 meses. La prevalencia fue mayor en personal no sanitario (52%) que en personal sanitario (42%). Las formas más frecuentes fueron discriminación salarial (38%), </w:t>
      </w:r>
      <w:r w:rsidRPr="003D7D6E">
        <w:lastRenderedPageBreak/>
        <w:t>retención o retraso de pagos (32%) y limitación de oportunidades de ascenso o capacitación (27%).</w:t>
      </w:r>
    </w:p>
    <w:p w14:paraId="35101047" w14:textId="77777777" w:rsidR="003D7D6E" w:rsidRPr="003D7D6E" w:rsidRDefault="003D7D6E" w:rsidP="003D7D6E">
      <w:pPr>
        <w:ind w:left="234"/>
        <w:jc w:val="both"/>
      </w:pPr>
      <w:r w:rsidRPr="003D7D6E">
        <w:t>Entre los factores asociados, los contratos temporales, jornadas parciales, sobrecarga laboral y falta de representación sindical se correlacionaron significativamente con mayor riesgo de violencia económica (OR = 2.1; IC 95%: 1.3–3.4). Las áreas de mayor incidencia fueron limpieza y mantenimiento en el personal no sanitario, y enfermería en el personal sanitario. Las participantes también reportaron efectos en su bienestar, incluyendo estrés crónico (44%) y sensación de inseguridad económica (39%).</w:t>
      </w:r>
    </w:p>
    <w:p w14:paraId="444D4996" w14:textId="77777777" w:rsidR="003D7D6E" w:rsidRPr="003D7D6E" w:rsidRDefault="003D7D6E" w:rsidP="003D7D6E">
      <w:pPr>
        <w:ind w:left="234"/>
        <w:jc w:val="both"/>
        <w:rPr>
          <w:b/>
        </w:rPr>
      </w:pPr>
      <w:r w:rsidRPr="003D7D6E">
        <w:rPr>
          <w:b/>
        </w:rPr>
        <w:t>Conclusiones</w:t>
      </w:r>
    </w:p>
    <w:p w14:paraId="640CD881" w14:textId="77777777" w:rsidR="003D7D6E" w:rsidRPr="003D7D6E" w:rsidRDefault="003D7D6E" w:rsidP="003D7D6E">
      <w:pPr>
        <w:ind w:left="234"/>
        <w:jc w:val="both"/>
      </w:pPr>
      <w:r w:rsidRPr="003D7D6E">
        <w:t>La violencia económica contra mujeres en entornos hospitalarios precarizados es un fenómeno frecuente y multifactorial, con mayor incidencia en el personal no sanitario. La precariedad laboral, la discriminación salarial y la limitación de oportunidades constituyen factores determinantes que afectan la autonomía financiera y la salud laboral. Es imprescindible implementar políticas de igualdad salarial, contratos estables, programas de capacitación y mecanismos de denuncia confidenciales. Fomentar la cultura institucional de equidad y proteger los derechos económicos de las mujeres contribuirá a reducir la violencia económica y mejorar el bienestar laboral en hospitales.</w:t>
      </w:r>
    </w:p>
    <w:p w14:paraId="5BDAC4F9" w14:textId="77777777" w:rsidR="003D7D6E" w:rsidRPr="003D7D6E" w:rsidRDefault="003D7D6E" w:rsidP="003D7D6E">
      <w:pPr>
        <w:ind w:left="234"/>
        <w:jc w:val="both"/>
        <w:rPr>
          <w:b/>
        </w:rPr>
      </w:pPr>
      <w:r w:rsidRPr="003D7D6E">
        <w:rPr>
          <w:b/>
        </w:rPr>
        <w:t>Bibliografía</w:t>
      </w:r>
    </w:p>
    <w:p w14:paraId="72C364D0" w14:textId="77777777" w:rsidR="003D7D6E" w:rsidRPr="003D7D6E" w:rsidRDefault="003D7D6E" w:rsidP="003D7D6E">
      <w:pPr>
        <w:numPr>
          <w:ilvl w:val="0"/>
          <w:numId w:val="562"/>
        </w:numPr>
        <w:jc w:val="both"/>
      </w:pPr>
      <w:r w:rsidRPr="003D7D6E">
        <w:t xml:space="preserve">Organización Internacional del Trabajo. </w:t>
      </w:r>
      <w:r w:rsidRPr="003D7D6E">
        <w:rPr>
          <w:i/>
        </w:rPr>
        <w:t>Violencia y acoso en el mundo del trabajo: guía para la prevención y respuesta</w:t>
      </w:r>
      <w:r w:rsidRPr="003D7D6E">
        <w:t>. OIT; 2021.</w:t>
      </w:r>
    </w:p>
    <w:p w14:paraId="4CFF7008" w14:textId="77777777" w:rsidR="003D7D6E" w:rsidRPr="003D7D6E" w:rsidRDefault="003D7D6E" w:rsidP="003D7D6E">
      <w:pPr>
        <w:numPr>
          <w:ilvl w:val="0"/>
          <w:numId w:val="562"/>
        </w:numPr>
        <w:jc w:val="both"/>
      </w:pPr>
      <w:r w:rsidRPr="003D7D6E">
        <w:t xml:space="preserve">López M., et al. “Violencia económica y precariedad laboral en mujeres trabajadoras de hospitales.” </w:t>
      </w:r>
      <w:proofErr w:type="spellStart"/>
      <w:r w:rsidRPr="003D7D6E">
        <w:rPr>
          <w:i/>
        </w:rPr>
        <w:t>Rev</w:t>
      </w:r>
      <w:proofErr w:type="spellEnd"/>
      <w:r w:rsidRPr="003D7D6E">
        <w:rPr>
          <w:i/>
        </w:rPr>
        <w:t xml:space="preserve"> Salud Laboral</w:t>
      </w:r>
      <w:r w:rsidRPr="003D7D6E">
        <w:t xml:space="preserve"> 2022;48(3):215–224.</w:t>
      </w:r>
    </w:p>
    <w:p w14:paraId="7E79AF1B" w14:textId="77777777" w:rsidR="003D7D6E" w:rsidRPr="003D7D6E" w:rsidRDefault="003D7D6E" w:rsidP="003D7D6E">
      <w:pPr>
        <w:numPr>
          <w:ilvl w:val="0"/>
          <w:numId w:val="562"/>
        </w:numPr>
        <w:jc w:val="both"/>
      </w:pPr>
      <w:r w:rsidRPr="003D7D6E">
        <w:t xml:space="preserve">García P., et al. “Impacto de la precarización laboral en la violencia de género en entornos sanitarios.” </w:t>
      </w:r>
      <w:proofErr w:type="spellStart"/>
      <w:r w:rsidRPr="003D7D6E">
        <w:rPr>
          <w:i/>
        </w:rPr>
        <w:t>Psicol</w:t>
      </w:r>
      <w:proofErr w:type="spellEnd"/>
      <w:r w:rsidRPr="003D7D6E">
        <w:rPr>
          <w:i/>
        </w:rPr>
        <w:t xml:space="preserve"> </w:t>
      </w:r>
      <w:proofErr w:type="spellStart"/>
      <w:r w:rsidRPr="003D7D6E">
        <w:rPr>
          <w:i/>
        </w:rPr>
        <w:t>Trab</w:t>
      </w:r>
      <w:proofErr w:type="spellEnd"/>
      <w:r w:rsidRPr="003D7D6E">
        <w:rPr>
          <w:i/>
        </w:rPr>
        <w:t xml:space="preserve"> </w:t>
      </w:r>
      <w:proofErr w:type="spellStart"/>
      <w:r w:rsidRPr="003D7D6E">
        <w:rPr>
          <w:i/>
        </w:rPr>
        <w:t>Organ</w:t>
      </w:r>
      <w:proofErr w:type="spellEnd"/>
      <w:r w:rsidRPr="003D7D6E">
        <w:t xml:space="preserve"> 2021;37(2):101–110</w:t>
      </w:r>
    </w:p>
    <w:p w14:paraId="5FC4CE57" w14:textId="77777777" w:rsidR="005F1542" w:rsidRDefault="005F1542" w:rsidP="00AF0004">
      <w:pPr>
        <w:ind w:left="234"/>
        <w:jc w:val="both"/>
      </w:pPr>
    </w:p>
    <w:p w14:paraId="0C2FA0E1" w14:textId="77777777" w:rsidR="003D7D6E" w:rsidRDefault="003D7D6E" w:rsidP="00AF0004">
      <w:pPr>
        <w:ind w:left="234"/>
        <w:jc w:val="both"/>
      </w:pPr>
    </w:p>
    <w:p w14:paraId="7824FC7D" w14:textId="77777777" w:rsidR="003D7D6E" w:rsidRDefault="003D7D6E" w:rsidP="00AF0004">
      <w:pPr>
        <w:ind w:left="234"/>
        <w:jc w:val="both"/>
      </w:pPr>
    </w:p>
    <w:p w14:paraId="4F896621" w14:textId="77777777" w:rsidR="003D7D6E" w:rsidRDefault="003D7D6E" w:rsidP="00AF0004">
      <w:pPr>
        <w:ind w:left="234"/>
        <w:jc w:val="both"/>
      </w:pPr>
    </w:p>
    <w:p w14:paraId="10E917B8" w14:textId="77777777" w:rsidR="003D7D6E" w:rsidRDefault="003D7D6E" w:rsidP="00AF0004">
      <w:pPr>
        <w:ind w:left="234"/>
        <w:jc w:val="both"/>
      </w:pPr>
    </w:p>
    <w:p w14:paraId="78FCF9E1" w14:textId="77777777" w:rsidR="003D7D6E" w:rsidRDefault="003D7D6E" w:rsidP="00AF0004">
      <w:pPr>
        <w:ind w:left="234"/>
        <w:jc w:val="both"/>
      </w:pPr>
    </w:p>
    <w:p w14:paraId="74C2001E" w14:textId="77777777" w:rsidR="003D7D6E" w:rsidRDefault="003D7D6E" w:rsidP="00AF0004">
      <w:pPr>
        <w:ind w:left="234"/>
        <w:jc w:val="both"/>
      </w:pPr>
    </w:p>
    <w:p w14:paraId="6FA079E0" w14:textId="77777777" w:rsidR="003D7D6E" w:rsidRDefault="003D7D6E" w:rsidP="00AF0004">
      <w:pPr>
        <w:ind w:left="234"/>
        <w:jc w:val="both"/>
      </w:pPr>
    </w:p>
    <w:p w14:paraId="4A12CBA6" w14:textId="77777777" w:rsidR="003D7D6E" w:rsidRDefault="003D7D6E" w:rsidP="00AF0004">
      <w:pPr>
        <w:ind w:left="234"/>
        <w:jc w:val="both"/>
      </w:pPr>
    </w:p>
    <w:p w14:paraId="0D87E330" w14:textId="77777777" w:rsidR="003D7D6E" w:rsidRDefault="003D7D6E" w:rsidP="00AF0004">
      <w:pPr>
        <w:ind w:left="234"/>
        <w:jc w:val="both"/>
      </w:pPr>
    </w:p>
    <w:p w14:paraId="3581268F" w14:textId="77777777" w:rsidR="003D7D6E" w:rsidRDefault="003D7D6E" w:rsidP="00AF0004">
      <w:pPr>
        <w:ind w:left="234"/>
        <w:jc w:val="both"/>
      </w:pPr>
    </w:p>
    <w:p w14:paraId="412DC89C" w14:textId="77777777" w:rsidR="003D7D6E" w:rsidRDefault="003D7D6E" w:rsidP="00AF0004">
      <w:pPr>
        <w:ind w:left="234"/>
        <w:jc w:val="both"/>
      </w:pPr>
    </w:p>
    <w:p w14:paraId="372A4B50" w14:textId="77777777" w:rsidR="0044007B" w:rsidRPr="0044007B" w:rsidRDefault="0044007B" w:rsidP="0044007B">
      <w:pPr>
        <w:ind w:left="234"/>
        <w:jc w:val="both"/>
      </w:pPr>
      <w:r w:rsidRPr="0044007B">
        <w:rPr>
          <w:b/>
          <w:u w:val="single"/>
        </w:rPr>
        <w:lastRenderedPageBreak/>
        <w:t>DISEÑO DE PROGRAMAS DE MANTENIMIENTO PREVENTIVO EN PERSONAL SANITARIO Y NO SANITARIO</w:t>
      </w:r>
    </w:p>
    <w:p w14:paraId="6C9819DF" w14:textId="77777777" w:rsidR="0044007B" w:rsidRPr="0044007B" w:rsidRDefault="0044007B" w:rsidP="0044007B">
      <w:pPr>
        <w:ind w:left="234"/>
        <w:jc w:val="both"/>
      </w:pPr>
      <w:r w:rsidRPr="0044007B">
        <w:rPr>
          <w:b/>
          <w:u w:val="single"/>
        </w:rPr>
        <w:t>Introducción</w:t>
      </w:r>
    </w:p>
    <w:p w14:paraId="222569BD" w14:textId="77777777" w:rsidR="0044007B" w:rsidRPr="0044007B" w:rsidRDefault="0044007B" w:rsidP="0044007B">
      <w:pPr>
        <w:ind w:left="234"/>
        <w:jc w:val="both"/>
      </w:pPr>
      <w:r w:rsidRPr="0044007B">
        <w:t>El mantenimiento preventivo en el ámbito laboral es fundamental para garantizar la seguridad, el bienestar y la productividad del personal. Aunque tradicionalmente se asocia al mantenimiento de equipos e infraestructuras, en los últimos años se ha ampliado hacia el “mantenimiento preventivo humano”, un enfoque centrado en anticipar riesgos laborales, promover hábitos saludables y reducir la aparición de enfermedades profesionales. En el sector sanitario, la exposición a altas cargas físicas y emocionales incrementa la importancia de implementar programas bien diseñados. Sin embargo, el personal no sanitario que participa en actividades administrativas, logísticas o de limpieza también enfrenta riesgos específicos que requieren intervenciones diferenciadas. Este estudio analiza las necesidades de ambos grupos y propone elementos clave para el diseño eficaz de programas de mantenimiento preventivo orientados al personal.</w:t>
      </w:r>
    </w:p>
    <w:p w14:paraId="10563687" w14:textId="77777777" w:rsidR="0044007B" w:rsidRPr="0044007B" w:rsidRDefault="0044007B" w:rsidP="0044007B">
      <w:pPr>
        <w:ind w:left="234"/>
        <w:jc w:val="both"/>
        <w:rPr>
          <w:b/>
        </w:rPr>
      </w:pPr>
      <w:r w:rsidRPr="0044007B">
        <w:rPr>
          <w:b/>
        </w:rPr>
        <w:t>Material y Métodos</w:t>
      </w:r>
    </w:p>
    <w:p w14:paraId="56769BBA" w14:textId="77777777" w:rsidR="0044007B" w:rsidRPr="0044007B" w:rsidRDefault="0044007B" w:rsidP="0044007B">
      <w:pPr>
        <w:ind w:left="234"/>
        <w:jc w:val="both"/>
      </w:pPr>
      <w:r w:rsidRPr="0044007B">
        <w:t>Se realizó un estudio descriptivo mixto entre marzo y junio de 2024 en tres centros hospitalarios y dos instituciones no sanitarias. La muestra estuvo conformada por 500 trabajadores: 250 sanitarios (enfermería, medicina, laboratorio y servicios de urgencias) y 250 no sanitarios (administrativos, limpieza, transporte interno y seguridad).</w:t>
      </w:r>
    </w:p>
    <w:p w14:paraId="1F4121BD" w14:textId="77777777" w:rsidR="0044007B" w:rsidRPr="0044007B" w:rsidRDefault="0044007B" w:rsidP="0044007B">
      <w:pPr>
        <w:ind w:left="234"/>
        <w:jc w:val="both"/>
      </w:pPr>
      <w:r w:rsidRPr="0044007B">
        <w:t>La recolección de datos incluyó:</w:t>
      </w:r>
    </w:p>
    <w:p w14:paraId="20B80A1B" w14:textId="77777777" w:rsidR="0044007B" w:rsidRPr="0044007B" w:rsidRDefault="0044007B" w:rsidP="0044007B">
      <w:pPr>
        <w:numPr>
          <w:ilvl w:val="0"/>
          <w:numId w:val="563"/>
        </w:numPr>
        <w:jc w:val="both"/>
      </w:pPr>
      <w:r w:rsidRPr="0044007B">
        <w:rPr>
          <w:b/>
        </w:rPr>
        <w:t>Encuesta de Necesidades Preventivas (ENP-24)</w:t>
      </w:r>
      <w:r w:rsidRPr="0044007B">
        <w:t xml:space="preserve"> para identificar riesgos físicos, ergonómicos y psicosociales.</w:t>
      </w:r>
    </w:p>
    <w:p w14:paraId="4F687B5C" w14:textId="77777777" w:rsidR="0044007B" w:rsidRPr="0044007B" w:rsidRDefault="0044007B" w:rsidP="0044007B">
      <w:pPr>
        <w:numPr>
          <w:ilvl w:val="0"/>
          <w:numId w:val="563"/>
        </w:numPr>
        <w:jc w:val="both"/>
      </w:pPr>
      <w:r w:rsidRPr="0044007B">
        <w:rPr>
          <w:b/>
        </w:rPr>
        <w:t>Entrevistas semiestructuradas</w:t>
      </w:r>
      <w:r w:rsidRPr="0044007B">
        <w:t xml:space="preserve"> a jefes de área y responsables de prevención.</w:t>
      </w:r>
    </w:p>
    <w:p w14:paraId="7651522F" w14:textId="77777777" w:rsidR="0044007B" w:rsidRPr="0044007B" w:rsidRDefault="0044007B" w:rsidP="0044007B">
      <w:pPr>
        <w:numPr>
          <w:ilvl w:val="0"/>
          <w:numId w:val="563"/>
        </w:numPr>
        <w:jc w:val="both"/>
      </w:pPr>
      <w:r w:rsidRPr="0044007B">
        <w:rPr>
          <w:b/>
        </w:rPr>
        <w:t>Auditoría de protocolos existentes</w:t>
      </w:r>
      <w:r w:rsidRPr="0044007B">
        <w:t xml:space="preserve"> mediante lista de verificación basada en normas ISO 45001.</w:t>
      </w:r>
    </w:p>
    <w:p w14:paraId="28CAC625" w14:textId="77777777" w:rsidR="0044007B" w:rsidRPr="0044007B" w:rsidRDefault="0044007B" w:rsidP="0044007B">
      <w:pPr>
        <w:ind w:left="234"/>
        <w:jc w:val="both"/>
      </w:pPr>
      <w:r w:rsidRPr="0044007B">
        <w:t xml:space="preserve">Los datos cuantitativos se analizaron mediante estadística descriptiva y comparaciones con t de </w:t>
      </w:r>
      <w:proofErr w:type="spellStart"/>
      <w:r w:rsidRPr="0044007B">
        <w:t>Student</w:t>
      </w:r>
      <w:proofErr w:type="spellEnd"/>
      <w:r w:rsidRPr="0044007B">
        <w:t xml:space="preserve"> y chi-cuadrado. Los datos cualitativos se procesaron mediante análisis de contenido.</w:t>
      </w:r>
    </w:p>
    <w:p w14:paraId="062030AB" w14:textId="77777777" w:rsidR="0044007B" w:rsidRPr="0044007B" w:rsidRDefault="0044007B" w:rsidP="0044007B">
      <w:pPr>
        <w:ind w:left="234"/>
        <w:jc w:val="both"/>
        <w:rPr>
          <w:b/>
        </w:rPr>
      </w:pPr>
      <w:r w:rsidRPr="0044007B">
        <w:rPr>
          <w:b/>
        </w:rPr>
        <w:t>Objetivos</w:t>
      </w:r>
    </w:p>
    <w:p w14:paraId="1BF7BE94" w14:textId="77777777" w:rsidR="0044007B" w:rsidRPr="0044007B" w:rsidRDefault="0044007B" w:rsidP="0044007B">
      <w:pPr>
        <w:numPr>
          <w:ilvl w:val="0"/>
          <w:numId w:val="564"/>
        </w:numPr>
        <w:jc w:val="both"/>
      </w:pPr>
      <w:r w:rsidRPr="0044007B">
        <w:t>Identificar las necesidades específicas de mantenimiento preventivo en personal sanitario y no sanitario.</w:t>
      </w:r>
    </w:p>
    <w:p w14:paraId="0A56FEEC" w14:textId="77777777" w:rsidR="0044007B" w:rsidRPr="0044007B" w:rsidRDefault="0044007B" w:rsidP="0044007B">
      <w:pPr>
        <w:numPr>
          <w:ilvl w:val="0"/>
          <w:numId w:val="564"/>
        </w:numPr>
        <w:jc w:val="both"/>
      </w:pPr>
      <w:r w:rsidRPr="0044007B">
        <w:t>Evaluar la existencia y eficacia de programas preventivos ya implementados.</w:t>
      </w:r>
    </w:p>
    <w:p w14:paraId="467E5E54" w14:textId="77777777" w:rsidR="0044007B" w:rsidRPr="0044007B" w:rsidRDefault="0044007B" w:rsidP="0044007B">
      <w:pPr>
        <w:numPr>
          <w:ilvl w:val="0"/>
          <w:numId w:val="564"/>
        </w:numPr>
        <w:jc w:val="both"/>
      </w:pPr>
      <w:r w:rsidRPr="0044007B">
        <w:t>Proponer un diseño estructurado para futuros programas diferenciados según tipo de personal.</w:t>
      </w:r>
    </w:p>
    <w:p w14:paraId="78F59800" w14:textId="77777777" w:rsidR="0044007B" w:rsidRPr="0044007B" w:rsidRDefault="0044007B" w:rsidP="0044007B">
      <w:pPr>
        <w:ind w:left="234"/>
        <w:jc w:val="both"/>
        <w:rPr>
          <w:b/>
        </w:rPr>
      </w:pPr>
      <w:r w:rsidRPr="0044007B">
        <w:rPr>
          <w:b/>
        </w:rPr>
        <w:t>Resultados</w:t>
      </w:r>
    </w:p>
    <w:p w14:paraId="00D52FE4" w14:textId="77777777" w:rsidR="0044007B" w:rsidRPr="0044007B" w:rsidRDefault="0044007B" w:rsidP="0044007B">
      <w:pPr>
        <w:ind w:left="234"/>
        <w:jc w:val="both"/>
      </w:pPr>
      <w:r w:rsidRPr="0044007B">
        <w:lastRenderedPageBreak/>
        <w:t>El 72% del personal sanitario reportó riesgos físicos y ergonómicos elevados, especialmente asociados a movilización de pacientes, exposición a ambientes estresantes y posturas prolongadas. En contraste, el 58% del personal no sanitario señaló riesgos ergonómicos moderados y un 44% refirió riesgos psicosociales como sobrecarga administrativa o turnos rotativos.</w:t>
      </w:r>
    </w:p>
    <w:p w14:paraId="0D9AE2EC" w14:textId="77777777" w:rsidR="0044007B" w:rsidRPr="0044007B" w:rsidRDefault="0044007B" w:rsidP="0044007B">
      <w:pPr>
        <w:ind w:left="234"/>
        <w:jc w:val="both"/>
      </w:pPr>
      <w:r w:rsidRPr="0044007B">
        <w:t>Solo el 39% de los empleados consideró que los programas preventivos existentes cubrían suficientemente sus necesidades. Los sanitarios destacaron la ausencia de pausas activas, formación insuficiente en ergonomía y falta de seguimiento individual. Entre los no sanitarios, se evidenció desconocimiento de los protocolos, escasa capacitación y baja accesibilidad a programas de salud ocupacional.</w:t>
      </w:r>
    </w:p>
    <w:p w14:paraId="0A0027D8" w14:textId="77777777" w:rsidR="0044007B" w:rsidRPr="0044007B" w:rsidRDefault="0044007B" w:rsidP="0044007B">
      <w:pPr>
        <w:ind w:left="234"/>
        <w:jc w:val="both"/>
      </w:pPr>
      <w:r w:rsidRPr="0044007B">
        <w:t>La auditoría de protocolos mostró que solo dos de las cinco instituciones cumplían más del 70% de los indicadores de prevención. Las áreas más deficientes fueron: actualización de riesgos, comunicación interna y actividades de capacitación continuada.</w:t>
      </w:r>
    </w:p>
    <w:p w14:paraId="4305399C" w14:textId="77777777" w:rsidR="0044007B" w:rsidRPr="0044007B" w:rsidRDefault="0044007B" w:rsidP="0044007B">
      <w:pPr>
        <w:ind w:left="234"/>
        <w:jc w:val="both"/>
      </w:pPr>
      <w:r w:rsidRPr="0044007B">
        <w:t>De las entrevistas emergió consenso respecto a las necesidades de:</w:t>
      </w:r>
    </w:p>
    <w:p w14:paraId="3A7FF757" w14:textId="77777777" w:rsidR="0044007B" w:rsidRPr="0044007B" w:rsidRDefault="0044007B" w:rsidP="0044007B">
      <w:pPr>
        <w:numPr>
          <w:ilvl w:val="0"/>
          <w:numId w:val="565"/>
        </w:numPr>
        <w:jc w:val="both"/>
      </w:pPr>
      <w:r w:rsidRPr="0044007B">
        <w:t>Implementar programas diferenciados según perfil ocupacional.</w:t>
      </w:r>
    </w:p>
    <w:p w14:paraId="5A40A8B5" w14:textId="77777777" w:rsidR="0044007B" w:rsidRPr="0044007B" w:rsidRDefault="0044007B" w:rsidP="0044007B">
      <w:pPr>
        <w:numPr>
          <w:ilvl w:val="0"/>
          <w:numId w:val="565"/>
        </w:numPr>
        <w:jc w:val="both"/>
      </w:pPr>
      <w:r w:rsidRPr="0044007B">
        <w:t>Integrar componentes físico-ergonómicos, psicosociales y de salud mental.</w:t>
      </w:r>
    </w:p>
    <w:p w14:paraId="7D951B5D" w14:textId="77777777" w:rsidR="0044007B" w:rsidRPr="0044007B" w:rsidRDefault="0044007B" w:rsidP="0044007B">
      <w:pPr>
        <w:numPr>
          <w:ilvl w:val="0"/>
          <w:numId w:val="565"/>
        </w:numPr>
        <w:jc w:val="both"/>
      </w:pPr>
      <w:r w:rsidRPr="0044007B">
        <w:t>Evaluar periódicamente el impacto de las intervenciones.</w:t>
      </w:r>
    </w:p>
    <w:p w14:paraId="5C47C967" w14:textId="77777777" w:rsidR="0044007B" w:rsidRPr="0044007B" w:rsidRDefault="0044007B" w:rsidP="0044007B">
      <w:pPr>
        <w:ind w:left="234"/>
        <w:jc w:val="both"/>
        <w:rPr>
          <w:b/>
        </w:rPr>
      </w:pPr>
      <w:r w:rsidRPr="0044007B">
        <w:rPr>
          <w:b/>
        </w:rPr>
        <w:t>Conclusiones</w:t>
      </w:r>
    </w:p>
    <w:p w14:paraId="49064FC1" w14:textId="77777777" w:rsidR="0044007B" w:rsidRPr="0044007B" w:rsidRDefault="0044007B" w:rsidP="0044007B">
      <w:pPr>
        <w:ind w:left="234"/>
        <w:jc w:val="both"/>
      </w:pPr>
      <w:r w:rsidRPr="0044007B">
        <w:t xml:space="preserve">El diseño de programas de mantenimiento preventivo debe adaptarse a las diferencias entre personal sanitario y no sanitario. Los sanitarios requieren énfasis en ergonomía, manejo de cargas, prevención del estrés y pausas terapéuticas, mientras que los no sanitarios necesitan mayor capacitación, adecuación ergonómica y fortalecimiento del clima laboral. Los hallazgos evidencian la necesidad de modelos preventivos integrales que combinen formación continua, seguimiento sistemático y </w:t>
      </w:r>
      <w:proofErr w:type="gramStart"/>
      <w:r w:rsidRPr="0044007B">
        <w:t>participación activa</w:t>
      </w:r>
      <w:proofErr w:type="gramEnd"/>
      <w:r w:rsidRPr="0044007B">
        <w:t xml:space="preserve"> del trabajador. Instituciones que implementen programas robustos podrían reducir incidentes laborales, mejorar el bienestar y aumentar la productividad.</w:t>
      </w:r>
    </w:p>
    <w:p w14:paraId="122E8911" w14:textId="77777777" w:rsidR="0044007B" w:rsidRPr="0044007B" w:rsidRDefault="0044007B" w:rsidP="0044007B">
      <w:pPr>
        <w:ind w:left="234"/>
        <w:jc w:val="both"/>
        <w:rPr>
          <w:b/>
        </w:rPr>
      </w:pPr>
      <w:r w:rsidRPr="0044007B">
        <w:rPr>
          <w:b/>
        </w:rPr>
        <w:t>Bibliografía</w:t>
      </w:r>
    </w:p>
    <w:p w14:paraId="1E4CFE83" w14:textId="77777777" w:rsidR="0044007B" w:rsidRPr="0044007B" w:rsidRDefault="0044007B" w:rsidP="0044007B">
      <w:pPr>
        <w:numPr>
          <w:ilvl w:val="0"/>
          <w:numId w:val="566"/>
        </w:numPr>
        <w:jc w:val="both"/>
      </w:pPr>
      <w:r w:rsidRPr="0044007B">
        <w:t xml:space="preserve">International </w:t>
      </w:r>
      <w:proofErr w:type="spellStart"/>
      <w:r w:rsidRPr="0044007B">
        <w:t>Labour</w:t>
      </w:r>
      <w:proofErr w:type="spellEnd"/>
      <w:r w:rsidRPr="0044007B">
        <w:t xml:space="preserve"> </w:t>
      </w:r>
      <w:proofErr w:type="spellStart"/>
      <w:r w:rsidRPr="0044007B">
        <w:t>Organization</w:t>
      </w:r>
      <w:proofErr w:type="spellEnd"/>
      <w:r w:rsidRPr="0044007B">
        <w:t xml:space="preserve">. </w:t>
      </w:r>
      <w:proofErr w:type="spellStart"/>
      <w:r w:rsidRPr="0044007B">
        <w:rPr>
          <w:i/>
        </w:rPr>
        <w:t>Occupational</w:t>
      </w:r>
      <w:proofErr w:type="spellEnd"/>
      <w:r w:rsidRPr="0044007B">
        <w:rPr>
          <w:i/>
        </w:rPr>
        <w:t xml:space="preserve"> Safety and </w:t>
      </w:r>
      <w:proofErr w:type="spellStart"/>
      <w:r w:rsidRPr="0044007B">
        <w:rPr>
          <w:i/>
        </w:rPr>
        <w:t>Health</w:t>
      </w:r>
      <w:proofErr w:type="spellEnd"/>
      <w:r w:rsidRPr="0044007B">
        <w:rPr>
          <w:i/>
        </w:rPr>
        <w:t xml:space="preserve"> </w:t>
      </w:r>
      <w:proofErr w:type="spellStart"/>
      <w:r w:rsidRPr="0044007B">
        <w:rPr>
          <w:i/>
        </w:rPr>
        <w:t>Guidelines</w:t>
      </w:r>
      <w:proofErr w:type="spellEnd"/>
      <w:r w:rsidRPr="0044007B">
        <w:t>. 2022.</w:t>
      </w:r>
    </w:p>
    <w:p w14:paraId="0ACC96F3" w14:textId="77777777" w:rsidR="0044007B" w:rsidRPr="0044007B" w:rsidRDefault="0044007B" w:rsidP="0044007B">
      <w:pPr>
        <w:numPr>
          <w:ilvl w:val="0"/>
          <w:numId w:val="566"/>
        </w:numPr>
        <w:jc w:val="both"/>
      </w:pPr>
      <w:r w:rsidRPr="0044007B">
        <w:t xml:space="preserve">ISO. </w:t>
      </w:r>
      <w:r w:rsidRPr="0044007B">
        <w:rPr>
          <w:i/>
        </w:rPr>
        <w:t xml:space="preserve">ISO 45001: </w:t>
      </w:r>
      <w:proofErr w:type="spellStart"/>
      <w:r w:rsidRPr="0044007B">
        <w:rPr>
          <w:i/>
        </w:rPr>
        <w:t>Occupational</w:t>
      </w:r>
      <w:proofErr w:type="spellEnd"/>
      <w:r w:rsidRPr="0044007B">
        <w:rPr>
          <w:i/>
        </w:rPr>
        <w:t xml:space="preserve"> </w:t>
      </w:r>
      <w:proofErr w:type="spellStart"/>
      <w:r w:rsidRPr="0044007B">
        <w:rPr>
          <w:i/>
        </w:rPr>
        <w:t>Health</w:t>
      </w:r>
      <w:proofErr w:type="spellEnd"/>
      <w:r w:rsidRPr="0044007B">
        <w:rPr>
          <w:i/>
        </w:rPr>
        <w:t xml:space="preserve"> and Safety Management </w:t>
      </w:r>
      <w:proofErr w:type="spellStart"/>
      <w:r w:rsidRPr="0044007B">
        <w:rPr>
          <w:i/>
        </w:rPr>
        <w:t>Systems</w:t>
      </w:r>
      <w:proofErr w:type="spellEnd"/>
      <w:r w:rsidRPr="0044007B">
        <w:t>. 2018.</w:t>
      </w:r>
    </w:p>
    <w:p w14:paraId="65C793F5" w14:textId="77777777" w:rsidR="0044007B" w:rsidRPr="0044007B" w:rsidRDefault="0044007B" w:rsidP="0044007B">
      <w:pPr>
        <w:numPr>
          <w:ilvl w:val="0"/>
          <w:numId w:val="566"/>
        </w:numPr>
        <w:jc w:val="both"/>
      </w:pPr>
      <w:r w:rsidRPr="0044007B">
        <w:t xml:space="preserve">Fernández-Ríos M. Programas de ergonomía laboral en centros sanitarios. </w:t>
      </w:r>
      <w:proofErr w:type="spellStart"/>
      <w:r w:rsidRPr="0044007B">
        <w:rPr>
          <w:i/>
        </w:rPr>
        <w:t>Rev</w:t>
      </w:r>
      <w:proofErr w:type="spellEnd"/>
      <w:r w:rsidRPr="0044007B">
        <w:rPr>
          <w:i/>
        </w:rPr>
        <w:t xml:space="preserve"> </w:t>
      </w:r>
      <w:proofErr w:type="spellStart"/>
      <w:r w:rsidRPr="0044007B">
        <w:rPr>
          <w:i/>
        </w:rPr>
        <w:t>Prev</w:t>
      </w:r>
      <w:proofErr w:type="spellEnd"/>
      <w:r w:rsidRPr="0044007B">
        <w:rPr>
          <w:i/>
        </w:rPr>
        <w:t xml:space="preserve"> Riesgos Labor</w:t>
      </w:r>
      <w:r w:rsidRPr="0044007B">
        <w:t>, 2021.</w:t>
      </w:r>
    </w:p>
    <w:p w14:paraId="34841A3C" w14:textId="77777777" w:rsidR="0044007B" w:rsidRPr="0044007B" w:rsidRDefault="0044007B" w:rsidP="0044007B">
      <w:pPr>
        <w:numPr>
          <w:ilvl w:val="0"/>
          <w:numId w:val="566"/>
        </w:numPr>
        <w:jc w:val="both"/>
      </w:pPr>
      <w:r w:rsidRPr="0044007B">
        <w:t xml:space="preserve">García-Herrero S. et al. Mantenimiento preventivo humano: nuevos enfoques. </w:t>
      </w:r>
      <w:r w:rsidRPr="0044007B">
        <w:rPr>
          <w:i/>
        </w:rPr>
        <w:t>Salud Ocupacional</w:t>
      </w:r>
      <w:r w:rsidRPr="0044007B">
        <w:t>, 2020.</w:t>
      </w:r>
    </w:p>
    <w:p w14:paraId="07FE5E98" w14:textId="77777777" w:rsidR="003D7D6E" w:rsidRDefault="003D7D6E" w:rsidP="00AF0004">
      <w:pPr>
        <w:ind w:left="234"/>
        <w:jc w:val="both"/>
      </w:pPr>
    </w:p>
    <w:p w14:paraId="445A1D1C" w14:textId="77777777" w:rsidR="0044007B" w:rsidRDefault="0044007B" w:rsidP="00AF0004">
      <w:pPr>
        <w:ind w:left="234"/>
        <w:jc w:val="both"/>
      </w:pPr>
    </w:p>
    <w:p w14:paraId="4B533B3B" w14:textId="77777777" w:rsidR="0044007B" w:rsidRDefault="0044007B" w:rsidP="00AF0004">
      <w:pPr>
        <w:ind w:left="234"/>
        <w:jc w:val="both"/>
      </w:pPr>
    </w:p>
    <w:p w14:paraId="41293E46" w14:textId="77777777" w:rsidR="00471229" w:rsidRPr="00471229" w:rsidRDefault="00471229" w:rsidP="00471229">
      <w:pPr>
        <w:ind w:left="234"/>
        <w:jc w:val="both"/>
      </w:pPr>
      <w:r w:rsidRPr="00471229">
        <w:rPr>
          <w:b/>
          <w:u w:val="single"/>
        </w:rPr>
        <w:lastRenderedPageBreak/>
        <w:t>EXPOSICIÓN A MICROORGANISMOS EMERGENTES Y REEMERGENTES EN PERSONAL SANITARIO Y NO SANITARIO</w:t>
      </w:r>
    </w:p>
    <w:p w14:paraId="6646CF68" w14:textId="77777777" w:rsidR="00471229" w:rsidRPr="00471229" w:rsidRDefault="00471229" w:rsidP="00471229">
      <w:pPr>
        <w:ind w:left="234"/>
        <w:jc w:val="both"/>
        <w:rPr>
          <w:b/>
        </w:rPr>
      </w:pPr>
      <w:r w:rsidRPr="00471229">
        <w:rPr>
          <w:b/>
        </w:rPr>
        <w:t>Introducción</w:t>
      </w:r>
    </w:p>
    <w:p w14:paraId="458FA9AA" w14:textId="77777777" w:rsidR="00471229" w:rsidRPr="00471229" w:rsidRDefault="00471229" w:rsidP="00471229">
      <w:pPr>
        <w:ind w:left="234"/>
        <w:jc w:val="both"/>
      </w:pPr>
      <w:r w:rsidRPr="00471229">
        <w:t>Los microorganismos emergentes y reemergentes representan un desafío creciente para la salud pública global. Factores como la urbanización acelerada, el cambio climático, la movilidad internacional y la resistencia antimicrobiana han incrementado la aparición y transmisión de patógenos nuevos o previamente controlados. Entre ellos destacan virus como SARS-CoV-2, influenza aviar, virus del Nilo Occidental, así como bacterias multirresistentes. El personal sanitario es considerado un grupo de alto riesgo debido a su exposición directa a pacientes y materiales biológicos; sin embargo, el personal no sanitario que opera en entornos hospitalarios o comunitarios también puede verse expuesto sin contar siempre con capacitación o medidas de protección adecuadas. Comprender las diferencias en los niveles de exposición y los factores asociados resulta clave para diseñar estrategias de prevención y control más eficaces.</w:t>
      </w:r>
    </w:p>
    <w:p w14:paraId="336CB347" w14:textId="77777777" w:rsidR="00471229" w:rsidRPr="00471229" w:rsidRDefault="00471229" w:rsidP="00471229">
      <w:pPr>
        <w:ind w:left="234"/>
        <w:jc w:val="both"/>
        <w:rPr>
          <w:b/>
        </w:rPr>
      </w:pPr>
      <w:r w:rsidRPr="00471229">
        <w:rPr>
          <w:b/>
        </w:rPr>
        <w:t>Material y Métodos</w:t>
      </w:r>
    </w:p>
    <w:p w14:paraId="6C26806F" w14:textId="77777777" w:rsidR="00471229" w:rsidRPr="00471229" w:rsidRDefault="00471229" w:rsidP="00471229">
      <w:pPr>
        <w:ind w:left="234"/>
        <w:jc w:val="both"/>
      </w:pPr>
      <w:r w:rsidRPr="00471229">
        <w:t>Se realizó un estudio transversal entre febrero y junio de 2024 en tres instituciones públicas y dos privadas. La muestra incluyó 480 participantes: 240 profesionales sanitarios (médicos, enfermería, técnicos de laboratorio, fisioterapeutas) y 240 no sanitarios (administrativos, mantenimiento, limpieza, seguridad). Se utilizó un muestreo no probabilístico por conveniencia.</w:t>
      </w:r>
    </w:p>
    <w:p w14:paraId="1C1A13C5" w14:textId="77777777" w:rsidR="00471229" w:rsidRPr="00471229" w:rsidRDefault="00471229" w:rsidP="00471229">
      <w:pPr>
        <w:ind w:left="234"/>
        <w:jc w:val="both"/>
      </w:pPr>
      <w:r w:rsidRPr="00471229">
        <w:t>Se aplicaron tres instrumentos:</w:t>
      </w:r>
    </w:p>
    <w:p w14:paraId="2F752058" w14:textId="77777777" w:rsidR="00471229" w:rsidRPr="00471229" w:rsidRDefault="00471229" w:rsidP="00471229">
      <w:pPr>
        <w:numPr>
          <w:ilvl w:val="0"/>
          <w:numId w:val="567"/>
        </w:numPr>
        <w:jc w:val="both"/>
      </w:pPr>
      <w:r w:rsidRPr="00471229">
        <w:rPr>
          <w:b/>
        </w:rPr>
        <w:t>Cuestionario de Riesgo Biológico Ocupacional (CRBO)</w:t>
      </w:r>
      <w:r w:rsidRPr="00471229">
        <w:t xml:space="preserve"> para medir exposición percibida a microorganismos emergentes y reemergentes.</w:t>
      </w:r>
    </w:p>
    <w:p w14:paraId="3B669727" w14:textId="77777777" w:rsidR="00471229" w:rsidRPr="00471229" w:rsidRDefault="00471229" w:rsidP="00471229">
      <w:pPr>
        <w:numPr>
          <w:ilvl w:val="0"/>
          <w:numId w:val="567"/>
        </w:numPr>
        <w:jc w:val="both"/>
      </w:pPr>
      <w:r w:rsidRPr="00471229">
        <w:rPr>
          <w:b/>
        </w:rPr>
        <w:t xml:space="preserve">Registro </w:t>
      </w:r>
      <w:proofErr w:type="spellStart"/>
      <w:r w:rsidRPr="00471229">
        <w:rPr>
          <w:b/>
        </w:rPr>
        <w:t>autoinformado</w:t>
      </w:r>
      <w:proofErr w:type="spellEnd"/>
      <w:r w:rsidRPr="00471229">
        <w:rPr>
          <w:b/>
        </w:rPr>
        <w:t xml:space="preserve"> de incidentes biológicos</w:t>
      </w:r>
      <w:r w:rsidRPr="00471229">
        <w:t xml:space="preserve"> ocurridos en los últimos 12 meses.</w:t>
      </w:r>
    </w:p>
    <w:p w14:paraId="69C17C12" w14:textId="77777777" w:rsidR="00471229" w:rsidRPr="00471229" w:rsidRDefault="00471229" w:rsidP="00471229">
      <w:pPr>
        <w:numPr>
          <w:ilvl w:val="0"/>
          <w:numId w:val="567"/>
        </w:numPr>
        <w:jc w:val="both"/>
      </w:pPr>
      <w:proofErr w:type="spellStart"/>
      <w:r w:rsidRPr="00471229">
        <w:rPr>
          <w:b/>
        </w:rPr>
        <w:t>Checklist</w:t>
      </w:r>
      <w:proofErr w:type="spellEnd"/>
      <w:r w:rsidRPr="00471229">
        <w:rPr>
          <w:b/>
        </w:rPr>
        <w:t xml:space="preserve"> de cumplimiento de medidas de protección</w:t>
      </w:r>
      <w:r w:rsidRPr="00471229">
        <w:t xml:space="preserve"> basado en estándares de la OMS.</w:t>
      </w:r>
    </w:p>
    <w:p w14:paraId="3EC1B4A0" w14:textId="77777777" w:rsidR="00471229" w:rsidRPr="00471229" w:rsidRDefault="00471229" w:rsidP="00471229">
      <w:pPr>
        <w:ind w:left="234"/>
        <w:jc w:val="both"/>
      </w:pPr>
      <w:r w:rsidRPr="00471229">
        <w:t xml:space="preserve">Se realizaron análisis descriptivos, comparaciones mediante chi-cuadrado y t de </w:t>
      </w:r>
      <w:proofErr w:type="spellStart"/>
      <w:r w:rsidRPr="00471229">
        <w:t>Student</w:t>
      </w:r>
      <w:proofErr w:type="spellEnd"/>
      <w:r w:rsidRPr="00471229">
        <w:t>, y un modelo de regresión logística para identificar predictores de exposición elevada.</w:t>
      </w:r>
    </w:p>
    <w:p w14:paraId="283B4228" w14:textId="77777777" w:rsidR="00471229" w:rsidRPr="00471229" w:rsidRDefault="00471229" w:rsidP="00471229">
      <w:pPr>
        <w:ind w:left="234"/>
        <w:jc w:val="both"/>
        <w:rPr>
          <w:b/>
        </w:rPr>
      </w:pPr>
      <w:r w:rsidRPr="00471229">
        <w:rPr>
          <w:b/>
        </w:rPr>
        <w:t>Objetivos</w:t>
      </w:r>
    </w:p>
    <w:p w14:paraId="0465BED1" w14:textId="77777777" w:rsidR="00471229" w:rsidRPr="00471229" w:rsidRDefault="00471229" w:rsidP="00471229">
      <w:pPr>
        <w:numPr>
          <w:ilvl w:val="0"/>
          <w:numId w:val="568"/>
        </w:numPr>
        <w:jc w:val="both"/>
      </w:pPr>
      <w:r w:rsidRPr="00471229">
        <w:t>Comparar el nivel de exposición a microorganismos emergentes y reemergentes entre personal sanitario y no sanitario.</w:t>
      </w:r>
    </w:p>
    <w:p w14:paraId="4E5619F0" w14:textId="77777777" w:rsidR="00471229" w:rsidRPr="00471229" w:rsidRDefault="00471229" w:rsidP="00471229">
      <w:pPr>
        <w:numPr>
          <w:ilvl w:val="0"/>
          <w:numId w:val="568"/>
        </w:numPr>
        <w:jc w:val="both"/>
      </w:pPr>
      <w:r w:rsidRPr="00471229">
        <w:t>Evaluar el grado de cumplimiento de medidas de protección en ambos grupos.</w:t>
      </w:r>
    </w:p>
    <w:p w14:paraId="582DE700" w14:textId="77777777" w:rsidR="00471229" w:rsidRPr="00471229" w:rsidRDefault="00471229" w:rsidP="00471229">
      <w:pPr>
        <w:numPr>
          <w:ilvl w:val="0"/>
          <w:numId w:val="568"/>
        </w:numPr>
        <w:jc w:val="both"/>
      </w:pPr>
      <w:r w:rsidRPr="00471229">
        <w:t>Identificar factores predictores de mayor riesgo de exposición.</w:t>
      </w:r>
    </w:p>
    <w:p w14:paraId="7403CA88" w14:textId="77777777" w:rsidR="00471229" w:rsidRPr="00471229" w:rsidRDefault="00471229" w:rsidP="00471229">
      <w:pPr>
        <w:ind w:left="234"/>
        <w:jc w:val="both"/>
        <w:rPr>
          <w:b/>
        </w:rPr>
      </w:pPr>
      <w:r w:rsidRPr="00471229">
        <w:rPr>
          <w:b/>
        </w:rPr>
        <w:t>Resultados</w:t>
      </w:r>
    </w:p>
    <w:p w14:paraId="507DB3F3" w14:textId="77777777" w:rsidR="00471229" w:rsidRPr="00471229" w:rsidRDefault="00471229" w:rsidP="00471229">
      <w:pPr>
        <w:ind w:left="234"/>
        <w:jc w:val="both"/>
      </w:pPr>
      <w:r w:rsidRPr="00471229">
        <w:t xml:space="preserve">El 62% del personal sanitario reportó exposición frecuente a agentes emergentes o reemergentes, en contraste con el 37% del personal no sanitario (p &lt; 0.01). Los </w:t>
      </w:r>
      <w:r w:rsidRPr="00471229">
        <w:lastRenderedPageBreak/>
        <w:t>microorganismos más mencionados fueron SARS-CoV-2, influenza estacional y bacterias multirresistentes.</w:t>
      </w:r>
    </w:p>
    <w:p w14:paraId="016D4487" w14:textId="77777777" w:rsidR="00471229" w:rsidRPr="00471229" w:rsidRDefault="00471229" w:rsidP="00471229">
      <w:pPr>
        <w:ind w:left="234"/>
        <w:jc w:val="both"/>
      </w:pPr>
      <w:r w:rsidRPr="00471229">
        <w:t>En incidentes biológicos, el 28% de sanitarios refirió al menos un evento en el último año (salpicaduras, pinchazos, contacto sin protección adecuada), comparado con 14% de no sanitarios (p &lt; 0.05). Entre los no sanitarios, los trabajadores de limpieza y mantenimiento fueron los más afectados.</w:t>
      </w:r>
    </w:p>
    <w:p w14:paraId="57EA9AF3" w14:textId="77777777" w:rsidR="00471229" w:rsidRPr="00471229" w:rsidRDefault="00471229" w:rsidP="00471229">
      <w:pPr>
        <w:ind w:left="234"/>
        <w:jc w:val="both"/>
      </w:pPr>
      <w:r w:rsidRPr="00471229">
        <w:t>Respecto al cumplimiento de medidas de protección, los sanitarios presentaron un 81% de adherencia promedio, mientras que los no sanitarios alcanzaron el 63%, especialmente bajo en el uso correcto de mascarillas y guantes (p &lt; 0.01). La falta de capacitación y la percepción de bajo riesgo fueron factores destacados entre los no sanitarios.</w:t>
      </w:r>
    </w:p>
    <w:p w14:paraId="5E47470D" w14:textId="77777777" w:rsidR="00471229" w:rsidRPr="00471229" w:rsidRDefault="00471229" w:rsidP="00471229">
      <w:pPr>
        <w:ind w:left="234"/>
        <w:jc w:val="both"/>
      </w:pPr>
      <w:r w:rsidRPr="00471229">
        <w:t>La regresión logística mostró que los predictores de mayor riesgo fueron:</w:t>
      </w:r>
    </w:p>
    <w:p w14:paraId="6F7D9CCE" w14:textId="77777777" w:rsidR="00471229" w:rsidRPr="00471229" w:rsidRDefault="00471229" w:rsidP="00471229">
      <w:pPr>
        <w:numPr>
          <w:ilvl w:val="0"/>
          <w:numId w:val="569"/>
        </w:numPr>
        <w:jc w:val="both"/>
      </w:pPr>
      <w:r w:rsidRPr="00471229">
        <w:t>Trabajo sanitario clínico (OR = 2.8)</w:t>
      </w:r>
    </w:p>
    <w:p w14:paraId="40F577EF" w14:textId="77777777" w:rsidR="00471229" w:rsidRPr="00471229" w:rsidRDefault="00471229" w:rsidP="00471229">
      <w:pPr>
        <w:numPr>
          <w:ilvl w:val="0"/>
          <w:numId w:val="569"/>
        </w:numPr>
        <w:jc w:val="both"/>
      </w:pPr>
      <w:r w:rsidRPr="00471229">
        <w:t>Baja adherencia a protocolos de protección (OR = 2.1)</w:t>
      </w:r>
    </w:p>
    <w:p w14:paraId="2406D149" w14:textId="77777777" w:rsidR="00471229" w:rsidRPr="00471229" w:rsidRDefault="00471229" w:rsidP="00471229">
      <w:pPr>
        <w:numPr>
          <w:ilvl w:val="0"/>
          <w:numId w:val="569"/>
        </w:numPr>
        <w:jc w:val="both"/>
      </w:pPr>
      <w:r w:rsidRPr="00471229">
        <w:t>Ausencia de capacitación reciente en bioseguridad (OR = 1.7)</w:t>
      </w:r>
    </w:p>
    <w:p w14:paraId="34979F9B" w14:textId="77777777" w:rsidR="00471229" w:rsidRPr="00471229" w:rsidRDefault="00471229" w:rsidP="00471229">
      <w:pPr>
        <w:ind w:left="234"/>
        <w:jc w:val="both"/>
        <w:rPr>
          <w:b/>
        </w:rPr>
      </w:pPr>
      <w:r w:rsidRPr="00471229">
        <w:rPr>
          <w:b/>
        </w:rPr>
        <w:t>Conclusiones</w:t>
      </w:r>
    </w:p>
    <w:p w14:paraId="37D2DF17" w14:textId="77777777" w:rsidR="00471229" w:rsidRPr="00471229" w:rsidRDefault="00471229" w:rsidP="00471229">
      <w:pPr>
        <w:ind w:left="234"/>
        <w:jc w:val="both"/>
      </w:pPr>
      <w:r w:rsidRPr="00471229">
        <w:t>El personal sanitario presenta un riesgo significativamente mayor de exposición a microorganismos emergentes y reemergentes; sin embargo, el personal no sanitario también enfrenta riesgos relevantes que suelen estar subestimados. La adherencia insuficiente a medidas de protección y la falta de capacitación son factores críticos que incrementan la vulnerabilidad. Se recomienda fortalecer programas de formación en bioseguridad para ambos grupos, implementar protocolos uniformes en todas las áreas institucionales y reforzar la supervisión del cumplimiento de medidas preventivas.</w:t>
      </w:r>
    </w:p>
    <w:p w14:paraId="2FC550C5" w14:textId="77777777" w:rsidR="00471229" w:rsidRPr="00471229" w:rsidRDefault="00471229" w:rsidP="00471229">
      <w:pPr>
        <w:ind w:left="234"/>
        <w:jc w:val="both"/>
        <w:rPr>
          <w:b/>
        </w:rPr>
      </w:pPr>
      <w:r w:rsidRPr="00471229">
        <w:rPr>
          <w:b/>
        </w:rPr>
        <w:t>Bibliografía</w:t>
      </w:r>
    </w:p>
    <w:p w14:paraId="3FB8601F" w14:textId="77777777" w:rsidR="00471229" w:rsidRPr="00471229" w:rsidRDefault="00471229" w:rsidP="00471229">
      <w:pPr>
        <w:numPr>
          <w:ilvl w:val="0"/>
          <w:numId w:val="570"/>
        </w:numPr>
        <w:jc w:val="both"/>
      </w:pPr>
      <w:proofErr w:type="spellStart"/>
      <w:r w:rsidRPr="00471229">
        <w:t>World</w:t>
      </w:r>
      <w:proofErr w:type="spellEnd"/>
      <w:r w:rsidRPr="00471229">
        <w:t xml:space="preserve"> </w:t>
      </w:r>
      <w:proofErr w:type="spellStart"/>
      <w:r w:rsidRPr="00471229">
        <w:t>Health</w:t>
      </w:r>
      <w:proofErr w:type="spellEnd"/>
      <w:r w:rsidRPr="00471229">
        <w:t xml:space="preserve"> </w:t>
      </w:r>
      <w:proofErr w:type="spellStart"/>
      <w:r w:rsidRPr="00471229">
        <w:t>Organization</w:t>
      </w:r>
      <w:proofErr w:type="spellEnd"/>
      <w:r w:rsidRPr="00471229">
        <w:t xml:space="preserve">. </w:t>
      </w:r>
      <w:proofErr w:type="spellStart"/>
      <w:r w:rsidRPr="00471229">
        <w:rPr>
          <w:i/>
        </w:rPr>
        <w:t>Managing</w:t>
      </w:r>
      <w:proofErr w:type="spellEnd"/>
      <w:r w:rsidRPr="00471229">
        <w:rPr>
          <w:i/>
        </w:rPr>
        <w:t xml:space="preserve"> </w:t>
      </w:r>
      <w:proofErr w:type="spellStart"/>
      <w:r w:rsidRPr="00471229">
        <w:rPr>
          <w:i/>
        </w:rPr>
        <w:t>Epidemics</w:t>
      </w:r>
      <w:proofErr w:type="spellEnd"/>
      <w:r w:rsidRPr="00471229">
        <w:rPr>
          <w:i/>
        </w:rPr>
        <w:t xml:space="preserve">: Key </w:t>
      </w:r>
      <w:proofErr w:type="spellStart"/>
      <w:r w:rsidRPr="00471229">
        <w:rPr>
          <w:i/>
        </w:rPr>
        <w:t>Facts</w:t>
      </w:r>
      <w:proofErr w:type="spellEnd"/>
      <w:r w:rsidRPr="00471229">
        <w:rPr>
          <w:i/>
        </w:rPr>
        <w:t xml:space="preserve"> </w:t>
      </w:r>
      <w:proofErr w:type="spellStart"/>
      <w:r w:rsidRPr="00471229">
        <w:rPr>
          <w:i/>
        </w:rPr>
        <w:t>about</w:t>
      </w:r>
      <w:proofErr w:type="spellEnd"/>
      <w:r w:rsidRPr="00471229">
        <w:rPr>
          <w:i/>
        </w:rPr>
        <w:t xml:space="preserve"> </w:t>
      </w:r>
      <w:proofErr w:type="spellStart"/>
      <w:r w:rsidRPr="00471229">
        <w:rPr>
          <w:i/>
        </w:rPr>
        <w:t>Major</w:t>
      </w:r>
      <w:proofErr w:type="spellEnd"/>
      <w:r w:rsidRPr="00471229">
        <w:rPr>
          <w:i/>
        </w:rPr>
        <w:t xml:space="preserve"> </w:t>
      </w:r>
      <w:proofErr w:type="spellStart"/>
      <w:r w:rsidRPr="00471229">
        <w:rPr>
          <w:i/>
        </w:rPr>
        <w:t>Deadly</w:t>
      </w:r>
      <w:proofErr w:type="spellEnd"/>
      <w:r w:rsidRPr="00471229">
        <w:rPr>
          <w:i/>
        </w:rPr>
        <w:t xml:space="preserve"> </w:t>
      </w:r>
      <w:proofErr w:type="spellStart"/>
      <w:r w:rsidRPr="00471229">
        <w:rPr>
          <w:i/>
        </w:rPr>
        <w:t>Diseases</w:t>
      </w:r>
      <w:proofErr w:type="spellEnd"/>
      <w:r w:rsidRPr="00471229">
        <w:t>. 2022.</w:t>
      </w:r>
    </w:p>
    <w:p w14:paraId="1F4C54D6" w14:textId="77777777" w:rsidR="00471229" w:rsidRPr="00471229" w:rsidRDefault="00471229" w:rsidP="00471229">
      <w:pPr>
        <w:numPr>
          <w:ilvl w:val="0"/>
          <w:numId w:val="570"/>
        </w:numPr>
        <w:jc w:val="both"/>
      </w:pPr>
      <w:r w:rsidRPr="00471229">
        <w:t xml:space="preserve">CDC. </w:t>
      </w:r>
      <w:proofErr w:type="spellStart"/>
      <w:r w:rsidRPr="00471229">
        <w:rPr>
          <w:i/>
        </w:rPr>
        <w:t>Guidelines</w:t>
      </w:r>
      <w:proofErr w:type="spellEnd"/>
      <w:r w:rsidRPr="00471229">
        <w:rPr>
          <w:i/>
        </w:rPr>
        <w:t xml:space="preserve"> </w:t>
      </w:r>
      <w:proofErr w:type="spellStart"/>
      <w:r w:rsidRPr="00471229">
        <w:rPr>
          <w:i/>
        </w:rPr>
        <w:t>for</w:t>
      </w:r>
      <w:proofErr w:type="spellEnd"/>
      <w:r w:rsidRPr="00471229">
        <w:rPr>
          <w:i/>
        </w:rPr>
        <w:t xml:space="preserve"> </w:t>
      </w:r>
      <w:proofErr w:type="spellStart"/>
      <w:r w:rsidRPr="00471229">
        <w:rPr>
          <w:i/>
        </w:rPr>
        <w:t>Infection</w:t>
      </w:r>
      <w:proofErr w:type="spellEnd"/>
      <w:r w:rsidRPr="00471229">
        <w:rPr>
          <w:i/>
        </w:rPr>
        <w:t xml:space="preserve"> Control in </w:t>
      </w:r>
      <w:proofErr w:type="spellStart"/>
      <w:r w:rsidRPr="00471229">
        <w:rPr>
          <w:i/>
        </w:rPr>
        <w:t>Healthcare</w:t>
      </w:r>
      <w:proofErr w:type="spellEnd"/>
      <w:r w:rsidRPr="00471229">
        <w:rPr>
          <w:i/>
        </w:rPr>
        <w:t xml:space="preserve"> </w:t>
      </w:r>
      <w:proofErr w:type="spellStart"/>
      <w:r w:rsidRPr="00471229">
        <w:rPr>
          <w:i/>
        </w:rPr>
        <w:t>Personnel</w:t>
      </w:r>
      <w:proofErr w:type="spellEnd"/>
      <w:r w:rsidRPr="00471229">
        <w:t>. 2021.</w:t>
      </w:r>
    </w:p>
    <w:p w14:paraId="4E5F6BD6" w14:textId="77777777" w:rsidR="00471229" w:rsidRPr="00471229" w:rsidRDefault="00471229" w:rsidP="00471229">
      <w:pPr>
        <w:numPr>
          <w:ilvl w:val="0"/>
          <w:numId w:val="570"/>
        </w:numPr>
        <w:jc w:val="both"/>
      </w:pPr>
      <w:proofErr w:type="spellStart"/>
      <w:r w:rsidRPr="00471229">
        <w:t>European</w:t>
      </w:r>
      <w:proofErr w:type="spellEnd"/>
      <w:r w:rsidRPr="00471229">
        <w:t xml:space="preserve"> Centre </w:t>
      </w:r>
      <w:proofErr w:type="spellStart"/>
      <w:r w:rsidRPr="00471229">
        <w:t>for</w:t>
      </w:r>
      <w:proofErr w:type="spellEnd"/>
      <w:r w:rsidRPr="00471229">
        <w:t xml:space="preserve"> </w:t>
      </w:r>
      <w:proofErr w:type="spellStart"/>
      <w:r w:rsidRPr="00471229">
        <w:t>Disease</w:t>
      </w:r>
      <w:proofErr w:type="spellEnd"/>
      <w:r w:rsidRPr="00471229">
        <w:t xml:space="preserve"> </w:t>
      </w:r>
      <w:proofErr w:type="spellStart"/>
      <w:r w:rsidRPr="00471229">
        <w:t>Prevention</w:t>
      </w:r>
      <w:proofErr w:type="spellEnd"/>
      <w:r w:rsidRPr="00471229">
        <w:t xml:space="preserve"> and Control. </w:t>
      </w:r>
      <w:proofErr w:type="spellStart"/>
      <w:r w:rsidRPr="00471229">
        <w:rPr>
          <w:i/>
        </w:rPr>
        <w:t>Emerging</w:t>
      </w:r>
      <w:proofErr w:type="spellEnd"/>
      <w:r w:rsidRPr="00471229">
        <w:rPr>
          <w:i/>
        </w:rPr>
        <w:t xml:space="preserve"> </w:t>
      </w:r>
      <w:proofErr w:type="spellStart"/>
      <w:r w:rsidRPr="00471229">
        <w:rPr>
          <w:i/>
        </w:rPr>
        <w:t>Infectious</w:t>
      </w:r>
      <w:proofErr w:type="spellEnd"/>
      <w:r w:rsidRPr="00471229">
        <w:rPr>
          <w:i/>
        </w:rPr>
        <w:t xml:space="preserve"> </w:t>
      </w:r>
      <w:proofErr w:type="spellStart"/>
      <w:r w:rsidRPr="00471229">
        <w:rPr>
          <w:i/>
        </w:rPr>
        <w:t>Diseases</w:t>
      </w:r>
      <w:proofErr w:type="spellEnd"/>
      <w:r w:rsidRPr="00471229">
        <w:rPr>
          <w:i/>
        </w:rPr>
        <w:t xml:space="preserve"> </w:t>
      </w:r>
      <w:proofErr w:type="spellStart"/>
      <w:r w:rsidRPr="00471229">
        <w:rPr>
          <w:i/>
        </w:rPr>
        <w:t>Report</w:t>
      </w:r>
      <w:proofErr w:type="spellEnd"/>
      <w:r w:rsidRPr="00471229">
        <w:t>. 2023.</w:t>
      </w:r>
    </w:p>
    <w:p w14:paraId="451E7B00" w14:textId="3DB8BF44" w:rsidR="0044007B" w:rsidRDefault="00471229" w:rsidP="00471229">
      <w:pPr>
        <w:ind w:left="234"/>
        <w:jc w:val="both"/>
      </w:pPr>
      <w:r w:rsidRPr="00471229">
        <w:t xml:space="preserve">Rodríguez-Morales A. et al. Riesgo ocupacional por agentes emergentes. </w:t>
      </w:r>
      <w:proofErr w:type="spellStart"/>
      <w:r w:rsidRPr="00471229">
        <w:rPr>
          <w:i/>
        </w:rPr>
        <w:t>Rev</w:t>
      </w:r>
      <w:proofErr w:type="spellEnd"/>
      <w:r w:rsidRPr="00471229">
        <w:rPr>
          <w:i/>
        </w:rPr>
        <w:t xml:space="preserve"> Salud Pública</w:t>
      </w:r>
      <w:r w:rsidRPr="00471229">
        <w:t>, 2022</w:t>
      </w:r>
    </w:p>
    <w:p w14:paraId="1F7CFBDC" w14:textId="77777777" w:rsidR="00471229" w:rsidRDefault="00471229" w:rsidP="00471229">
      <w:pPr>
        <w:ind w:left="234"/>
        <w:jc w:val="both"/>
      </w:pPr>
    </w:p>
    <w:p w14:paraId="072EB997" w14:textId="77777777" w:rsidR="00471229" w:rsidRDefault="00471229" w:rsidP="00471229">
      <w:pPr>
        <w:ind w:left="234"/>
        <w:jc w:val="both"/>
      </w:pPr>
    </w:p>
    <w:p w14:paraId="5F2F8D9A" w14:textId="77777777" w:rsidR="00471229" w:rsidRDefault="00471229" w:rsidP="00471229">
      <w:pPr>
        <w:ind w:left="234"/>
        <w:jc w:val="both"/>
      </w:pPr>
    </w:p>
    <w:p w14:paraId="5719BB96" w14:textId="77777777" w:rsidR="00471229" w:rsidRDefault="00471229" w:rsidP="00471229">
      <w:pPr>
        <w:ind w:left="234"/>
        <w:jc w:val="both"/>
      </w:pPr>
    </w:p>
    <w:p w14:paraId="1F058A65" w14:textId="77777777" w:rsidR="00471229" w:rsidRDefault="00471229" w:rsidP="00471229">
      <w:pPr>
        <w:ind w:left="234"/>
        <w:jc w:val="both"/>
      </w:pPr>
    </w:p>
    <w:p w14:paraId="00A7BED8" w14:textId="77777777" w:rsidR="00471229" w:rsidRDefault="00471229" w:rsidP="00471229">
      <w:pPr>
        <w:ind w:left="234"/>
        <w:jc w:val="both"/>
      </w:pPr>
    </w:p>
    <w:p w14:paraId="34FF1EB8" w14:textId="77777777" w:rsidR="00112F76" w:rsidRPr="00112F76" w:rsidRDefault="00112F76" w:rsidP="00112F76">
      <w:pPr>
        <w:ind w:left="234"/>
        <w:jc w:val="both"/>
      </w:pPr>
      <w:r w:rsidRPr="00112F76">
        <w:rPr>
          <w:b/>
          <w:u w:val="single"/>
        </w:rPr>
        <w:lastRenderedPageBreak/>
        <w:t>INFLUENCIA DEL BURNOUT Y EL ESTRÉS CRÓNICO EN LA VULNERABILIDAD AL ACOSO LABORAL EN PERSONAL SANITARIO Y NO SANITARIOS</w:t>
      </w:r>
    </w:p>
    <w:p w14:paraId="3A4A48F1" w14:textId="77777777" w:rsidR="00112F76" w:rsidRPr="00112F76" w:rsidRDefault="00112F76" w:rsidP="00112F76">
      <w:pPr>
        <w:ind w:left="234"/>
        <w:jc w:val="both"/>
        <w:rPr>
          <w:b/>
        </w:rPr>
      </w:pPr>
      <w:r w:rsidRPr="00112F76">
        <w:rPr>
          <w:b/>
        </w:rPr>
        <w:t>Introducción</w:t>
      </w:r>
    </w:p>
    <w:p w14:paraId="4EDD260F" w14:textId="77777777" w:rsidR="00112F76" w:rsidRPr="00112F76" w:rsidRDefault="00112F76" w:rsidP="00112F76">
      <w:pPr>
        <w:ind w:left="234"/>
        <w:jc w:val="both"/>
      </w:pPr>
      <w:r w:rsidRPr="00112F76">
        <w:t xml:space="preserve">El acoso laboral, o </w:t>
      </w:r>
      <w:proofErr w:type="spellStart"/>
      <w:proofErr w:type="gramStart"/>
      <w:r w:rsidRPr="00112F76">
        <w:rPr>
          <w:i/>
        </w:rPr>
        <w:t>mobbing</w:t>
      </w:r>
      <w:proofErr w:type="spellEnd"/>
      <w:proofErr w:type="gramEnd"/>
      <w:r w:rsidRPr="00112F76">
        <w:t>, constituye un fenómeno psicosocial que afecta el bienestar de los trabajadores y la eficacia organizacional. Diversos estudios han evidenciado que la presencia de estrés crónico y burnout aumenta la percepción de amenazas, deteriora las capacidades de afrontamiento y puede incrementar la susceptibilidad de un empleado a sufrir o percibir conductas hostiles en el entorno de trabajo. En el sector sanitario, la elevada carga asistencial, la exposición a escenarios emocionalmente demandantes y la presión institucional favorecen la aparición de estas condiciones. Sin embargo, las diferencias entre personal sanitario y no sanitario respecto a la vulnerabilidad generada por el burnout y el estrés crónico aún requieren mayor profundización. Este estudio analiza cómo estos factores psicológicos influyen en la probabilidad de ser víctima de acoso laboral en ambos grupos.</w:t>
      </w:r>
    </w:p>
    <w:p w14:paraId="1509E57E" w14:textId="77777777" w:rsidR="00112F76" w:rsidRPr="00112F76" w:rsidRDefault="00112F76" w:rsidP="00112F76">
      <w:pPr>
        <w:ind w:left="234"/>
        <w:jc w:val="both"/>
        <w:rPr>
          <w:b/>
        </w:rPr>
      </w:pPr>
      <w:r w:rsidRPr="00112F76">
        <w:rPr>
          <w:b/>
        </w:rPr>
        <w:t>Material y Métodos</w:t>
      </w:r>
    </w:p>
    <w:p w14:paraId="37B5D6A9" w14:textId="77777777" w:rsidR="00112F76" w:rsidRPr="00112F76" w:rsidRDefault="00112F76" w:rsidP="00112F76">
      <w:pPr>
        <w:ind w:left="234"/>
        <w:jc w:val="both"/>
      </w:pPr>
      <w:r w:rsidRPr="00112F76">
        <w:t xml:space="preserve">Se llevó a cabo un estudio transversal con 460 participantes empleados en instituciones públicas y privadas: 230 sanitarios (enfermería, medicina, técnicos y auxiliares) y 230 no sanitarios </w:t>
      </w:r>
    </w:p>
    <w:p w14:paraId="55F8DA99" w14:textId="77777777" w:rsidR="00112F76" w:rsidRPr="00112F76" w:rsidRDefault="00112F76" w:rsidP="00112F76">
      <w:pPr>
        <w:ind w:left="234"/>
        <w:jc w:val="both"/>
      </w:pPr>
      <w:r w:rsidRPr="00112F76">
        <w:t>(administrativos, educación, comercio y servicios). Se aplicaron tres instrumentos estandarizados:</w:t>
      </w:r>
    </w:p>
    <w:p w14:paraId="46E70B2E" w14:textId="77777777" w:rsidR="00112F76" w:rsidRPr="00112F76" w:rsidRDefault="00112F76" w:rsidP="00112F76">
      <w:pPr>
        <w:numPr>
          <w:ilvl w:val="0"/>
          <w:numId w:val="571"/>
        </w:numPr>
        <w:jc w:val="both"/>
      </w:pPr>
      <w:r w:rsidRPr="00112F76">
        <w:t xml:space="preserve">Maslach Burnout </w:t>
      </w:r>
      <w:proofErr w:type="spellStart"/>
      <w:r w:rsidRPr="00112F76">
        <w:t>Inventory</w:t>
      </w:r>
      <w:proofErr w:type="spellEnd"/>
      <w:r w:rsidRPr="00112F76">
        <w:t xml:space="preserve"> (MBI) para medir agotamiento emocional, despersonalización y baja realización personal.</w:t>
      </w:r>
    </w:p>
    <w:p w14:paraId="28A4B742" w14:textId="77777777" w:rsidR="00112F76" w:rsidRPr="00112F76" w:rsidRDefault="00112F76" w:rsidP="00112F76">
      <w:pPr>
        <w:numPr>
          <w:ilvl w:val="0"/>
          <w:numId w:val="571"/>
        </w:numPr>
        <w:jc w:val="both"/>
      </w:pPr>
      <w:r w:rsidRPr="00112F76">
        <w:t>Escala de Estrés Percibido de Cohen (PSS-14) para evaluar estrés crónico.</w:t>
      </w:r>
    </w:p>
    <w:p w14:paraId="521726C2" w14:textId="77777777" w:rsidR="00112F76" w:rsidRPr="00112F76" w:rsidRDefault="00112F76" w:rsidP="00112F76">
      <w:pPr>
        <w:numPr>
          <w:ilvl w:val="0"/>
          <w:numId w:val="571"/>
        </w:numPr>
        <w:jc w:val="both"/>
      </w:pPr>
      <w:r w:rsidRPr="00112F76">
        <w:t xml:space="preserve">LIPT-60 (Leymann </w:t>
      </w:r>
      <w:proofErr w:type="spellStart"/>
      <w:r w:rsidRPr="00112F76">
        <w:t>Inventory</w:t>
      </w:r>
      <w:proofErr w:type="spellEnd"/>
      <w:r w:rsidRPr="00112F76">
        <w:t xml:space="preserve"> </w:t>
      </w:r>
      <w:proofErr w:type="spellStart"/>
      <w:r w:rsidRPr="00112F76">
        <w:t>of</w:t>
      </w:r>
      <w:proofErr w:type="spellEnd"/>
      <w:r w:rsidRPr="00112F76">
        <w:t xml:space="preserve"> </w:t>
      </w:r>
      <w:proofErr w:type="spellStart"/>
      <w:r w:rsidRPr="00112F76">
        <w:t>Psychological</w:t>
      </w:r>
      <w:proofErr w:type="spellEnd"/>
      <w:r w:rsidRPr="00112F76">
        <w:t xml:space="preserve"> Terror) para detectar conductas asociadas a acoso laboral.</w:t>
      </w:r>
    </w:p>
    <w:p w14:paraId="5D36BAC4" w14:textId="77777777" w:rsidR="00112F76" w:rsidRPr="00112F76" w:rsidRDefault="00112F76" w:rsidP="00112F76">
      <w:pPr>
        <w:ind w:left="234"/>
        <w:jc w:val="both"/>
      </w:pPr>
      <w:r w:rsidRPr="00112F76">
        <w:t>Se realizaron análisis descriptivos y correlacionales, así como regresiones logísticas para determinar factores predictores de vulnerabilidad al acoso laboral. Se estableció significancia en p &lt; 0.05.</w:t>
      </w:r>
    </w:p>
    <w:p w14:paraId="17A7C653" w14:textId="77777777" w:rsidR="00112F76" w:rsidRPr="00112F76" w:rsidRDefault="00112F76" w:rsidP="00112F76">
      <w:pPr>
        <w:ind w:left="234"/>
        <w:jc w:val="both"/>
        <w:rPr>
          <w:b/>
        </w:rPr>
      </w:pPr>
      <w:r w:rsidRPr="00112F76">
        <w:rPr>
          <w:b/>
        </w:rPr>
        <w:t>Objetivos</w:t>
      </w:r>
    </w:p>
    <w:p w14:paraId="1A701ED1" w14:textId="77777777" w:rsidR="00112F76" w:rsidRPr="00112F76" w:rsidRDefault="00112F76" w:rsidP="00112F76">
      <w:pPr>
        <w:numPr>
          <w:ilvl w:val="0"/>
          <w:numId w:val="572"/>
        </w:numPr>
        <w:jc w:val="both"/>
      </w:pPr>
      <w:r w:rsidRPr="00112F76">
        <w:t>Determinar la relación entre burnout, estrés crónico y vulnerabilidad al acoso laboral.</w:t>
      </w:r>
    </w:p>
    <w:p w14:paraId="5A5B0866" w14:textId="77777777" w:rsidR="00112F76" w:rsidRPr="00112F76" w:rsidRDefault="00112F76" w:rsidP="00112F76">
      <w:pPr>
        <w:numPr>
          <w:ilvl w:val="0"/>
          <w:numId w:val="572"/>
        </w:numPr>
        <w:jc w:val="both"/>
      </w:pPr>
      <w:r w:rsidRPr="00112F76">
        <w:t>Comparar dichas relaciones entre personal sanitario y no sanitario.</w:t>
      </w:r>
    </w:p>
    <w:p w14:paraId="715E0E0A" w14:textId="77777777" w:rsidR="00112F76" w:rsidRPr="00112F76" w:rsidRDefault="00112F76" w:rsidP="00112F76">
      <w:pPr>
        <w:numPr>
          <w:ilvl w:val="0"/>
          <w:numId w:val="572"/>
        </w:numPr>
        <w:jc w:val="both"/>
      </w:pPr>
      <w:r w:rsidRPr="00112F76">
        <w:t>Identificar los componentes del burnout más asociados a la vulnerabilidad percibida.</w:t>
      </w:r>
    </w:p>
    <w:p w14:paraId="404D7F6F" w14:textId="77777777" w:rsidR="00112F76" w:rsidRPr="00112F76" w:rsidRDefault="00112F76" w:rsidP="00112F76">
      <w:pPr>
        <w:ind w:left="234"/>
        <w:jc w:val="both"/>
        <w:rPr>
          <w:b/>
        </w:rPr>
      </w:pPr>
      <w:r w:rsidRPr="00112F76">
        <w:rPr>
          <w:b/>
        </w:rPr>
        <w:t>Resultados</w:t>
      </w:r>
    </w:p>
    <w:p w14:paraId="781E8B14" w14:textId="77777777" w:rsidR="00112F76" w:rsidRPr="00112F76" w:rsidRDefault="00112F76" w:rsidP="00112F76">
      <w:pPr>
        <w:ind w:left="234"/>
        <w:jc w:val="both"/>
      </w:pPr>
      <w:r w:rsidRPr="00112F76">
        <w:t>El burnout fue más prevalente en el personal sanitario (45%) que en el no sanitario (33%). El estrés crónico alcanzó niveles altos en el 52% de los sanitarios y 41% de los no sanitarios. La prevalencia de acoso laboral percibido durante los últimos seis meses fue del 29% en sanitarios y 22% en no sanitarios.</w:t>
      </w:r>
    </w:p>
    <w:p w14:paraId="46CA8297" w14:textId="77777777" w:rsidR="00112F76" w:rsidRPr="00112F76" w:rsidRDefault="00112F76" w:rsidP="00112F76">
      <w:pPr>
        <w:ind w:left="234"/>
        <w:jc w:val="both"/>
      </w:pPr>
      <w:r w:rsidRPr="00112F76">
        <w:lastRenderedPageBreak/>
        <w:t>El análisis correlacional mostró asociación significativa entre agotamiento emocional y vulnerabilidad al acoso (r = 0.46, p &lt; 0.01), más marcada en sanitarios. La despersonalización también se relacionó con mayor probabilidad de experimentar conductas hostiles (r = 0.32, p &lt; 0.05). El estrés crónico se correlacionó con vulnerabilidad al acoso en ambos grupos, pero con mayor fuerza en sanitarios (r = 0.41 vs. 0.28).</w:t>
      </w:r>
    </w:p>
    <w:p w14:paraId="6200AC4D" w14:textId="77777777" w:rsidR="00112F76" w:rsidRPr="00112F76" w:rsidRDefault="00112F76" w:rsidP="00112F76">
      <w:pPr>
        <w:ind w:left="234"/>
        <w:jc w:val="both"/>
      </w:pPr>
      <w:r w:rsidRPr="00112F76">
        <w:t>La regresión logística indicó que los factores más predictivos del acoso laboral en sanitarios fueron:</w:t>
      </w:r>
    </w:p>
    <w:p w14:paraId="4EDEF0D2" w14:textId="77777777" w:rsidR="00112F76" w:rsidRPr="00112F76" w:rsidRDefault="00112F76" w:rsidP="00112F76">
      <w:pPr>
        <w:numPr>
          <w:ilvl w:val="0"/>
          <w:numId w:val="573"/>
        </w:numPr>
        <w:jc w:val="both"/>
      </w:pPr>
      <w:r w:rsidRPr="00112F76">
        <w:t>Agotamiento emocional (OR = 2.3)</w:t>
      </w:r>
    </w:p>
    <w:p w14:paraId="59C982E0" w14:textId="77777777" w:rsidR="00112F76" w:rsidRPr="00112F76" w:rsidRDefault="00112F76" w:rsidP="00112F76">
      <w:pPr>
        <w:numPr>
          <w:ilvl w:val="0"/>
          <w:numId w:val="573"/>
        </w:numPr>
        <w:jc w:val="both"/>
      </w:pPr>
      <w:r w:rsidRPr="00112F76">
        <w:t>Estrés crónico elevado (OR = 1.9)</w:t>
      </w:r>
    </w:p>
    <w:p w14:paraId="22AEBC5E" w14:textId="77777777" w:rsidR="00112F76" w:rsidRPr="00112F76" w:rsidRDefault="00112F76" w:rsidP="00112F76">
      <w:pPr>
        <w:ind w:left="234"/>
        <w:jc w:val="both"/>
      </w:pPr>
      <w:r w:rsidRPr="00112F76">
        <w:t>En no sanitarios, los predictores más relevantes fueron:</w:t>
      </w:r>
    </w:p>
    <w:p w14:paraId="247D38B1" w14:textId="77777777" w:rsidR="00112F76" w:rsidRPr="00112F76" w:rsidRDefault="00112F76" w:rsidP="00112F76">
      <w:pPr>
        <w:numPr>
          <w:ilvl w:val="0"/>
          <w:numId w:val="573"/>
        </w:numPr>
        <w:jc w:val="both"/>
      </w:pPr>
      <w:r w:rsidRPr="00112F76">
        <w:t>Estrés crónico (OR = 1.6)</w:t>
      </w:r>
    </w:p>
    <w:p w14:paraId="72F4B045" w14:textId="77777777" w:rsidR="00112F76" w:rsidRPr="00112F76" w:rsidRDefault="00112F76" w:rsidP="00112F76">
      <w:pPr>
        <w:numPr>
          <w:ilvl w:val="0"/>
          <w:numId w:val="573"/>
        </w:numPr>
        <w:jc w:val="both"/>
      </w:pPr>
      <w:r w:rsidRPr="00112F76">
        <w:t>Baja realización personal (OR = 1.4)</w:t>
      </w:r>
    </w:p>
    <w:p w14:paraId="301B3C55" w14:textId="77777777" w:rsidR="00112F76" w:rsidRPr="00112F76" w:rsidRDefault="00112F76" w:rsidP="00112F76">
      <w:pPr>
        <w:ind w:left="234"/>
        <w:jc w:val="both"/>
        <w:rPr>
          <w:b/>
        </w:rPr>
      </w:pPr>
      <w:r w:rsidRPr="00112F76">
        <w:rPr>
          <w:b/>
        </w:rPr>
        <w:t>Conclusiones</w:t>
      </w:r>
    </w:p>
    <w:p w14:paraId="1FE646B2" w14:textId="77777777" w:rsidR="00112F76" w:rsidRPr="00112F76" w:rsidRDefault="00112F76" w:rsidP="00112F76">
      <w:pPr>
        <w:ind w:left="234"/>
        <w:jc w:val="both"/>
      </w:pPr>
      <w:r w:rsidRPr="00112F76">
        <w:t>El burnout y el estrés crónico incrementan significativamente la vulnerabilidad al acoso laboral, con mayor impacto en el personal sanitario. El agotamiento emocional emerge como el principal factor de riesgo en este grupo, posiblemente debido a la intensa carga emocional del trabajo asistencial. Los hallazgos resaltan la necesidad de implementar intervenciones organizacionales orientadas a la prevención del estrés y el burnout, así como protocolos de detección temprana de acoso laboral. Fortalecer la resiliencia, mejorar el clima laboral y optimizar la gestión de recursos humanos podría reducir los factores de riesgo y mejorar el bienestar de trabajadores sanitarios y no sanitarios.</w:t>
      </w:r>
    </w:p>
    <w:p w14:paraId="6032EEE2" w14:textId="77777777" w:rsidR="00112F76" w:rsidRPr="00112F76" w:rsidRDefault="00112F76" w:rsidP="00112F76">
      <w:pPr>
        <w:ind w:left="234"/>
        <w:jc w:val="both"/>
        <w:rPr>
          <w:b/>
        </w:rPr>
      </w:pPr>
      <w:r w:rsidRPr="00112F76">
        <w:rPr>
          <w:b/>
        </w:rPr>
        <w:t>Bibliografía</w:t>
      </w:r>
    </w:p>
    <w:p w14:paraId="1D03343D" w14:textId="77777777" w:rsidR="00112F76" w:rsidRPr="00112F76" w:rsidRDefault="00112F76" w:rsidP="00112F76">
      <w:pPr>
        <w:numPr>
          <w:ilvl w:val="0"/>
          <w:numId w:val="574"/>
        </w:numPr>
        <w:jc w:val="both"/>
      </w:pPr>
      <w:r w:rsidRPr="00112F76">
        <w:t xml:space="preserve">Maslach C., Leiter M. </w:t>
      </w:r>
      <w:r w:rsidRPr="00112F76">
        <w:rPr>
          <w:i/>
        </w:rPr>
        <w:t xml:space="preserve">Burnout: </w:t>
      </w:r>
      <w:proofErr w:type="spellStart"/>
      <w:r w:rsidRPr="00112F76">
        <w:rPr>
          <w:i/>
        </w:rPr>
        <w:t>The</w:t>
      </w:r>
      <w:proofErr w:type="spellEnd"/>
      <w:r w:rsidRPr="00112F76">
        <w:rPr>
          <w:i/>
        </w:rPr>
        <w:t xml:space="preserve"> </w:t>
      </w:r>
      <w:proofErr w:type="spellStart"/>
      <w:r w:rsidRPr="00112F76">
        <w:rPr>
          <w:i/>
        </w:rPr>
        <w:t>Cost</w:t>
      </w:r>
      <w:proofErr w:type="spellEnd"/>
      <w:r w:rsidRPr="00112F76">
        <w:rPr>
          <w:i/>
        </w:rPr>
        <w:t xml:space="preserve"> </w:t>
      </w:r>
      <w:proofErr w:type="spellStart"/>
      <w:r w:rsidRPr="00112F76">
        <w:rPr>
          <w:i/>
        </w:rPr>
        <w:t>of</w:t>
      </w:r>
      <w:proofErr w:type="spellEnd"/>
      <w:r w:rsidRPr="00112F76">
        <w:rPr>
          <w:i/>
        </w:rPr>
        <w:t xml:space="preserve"> </w:t>
      </w:r>
      <w:proofErr w:type="spellStart"/>
      <w:r w:rsidRPr="00112F76">
        <w:rPr>
          <w:i/>
        </w:rPr>
        <w:t>Caring</w:t>
      </w:r>
      <w:proofErr w:type="spellEnd"/>
      <w:r w:rsidRPr="00112F76">
        <w:t>. 2016.</w:t>
      </w:r>
    </w:p>
    <w:p w14:paraId="1EF7BD5D" w14:textId="77777777" w:rsidR="00112F76" w:rsidRPr="00112F76" w:rsidRDefault="00112F76" w:rsidP="00112F76">
      <w:pPr>
        <w:numPr>
          <w:ilvl w:val="0"/>
          <w:numId w:val="574"/>
        </w:numPr>
        <w:jc w:val="both"/>
      </w:pPr>
      <w:r w:rsidRPr="00112F76">
        <w:t xml:space="preserve">Cohen S., Williamson G. </w:t>
      </w:r>
      <w:proofErr w:type="spellStart"/>
      <w:r w:rsidRPr="00112F76">
        <w:rPr>
          <w:i/>
        </w:rPr>
        <w:t>Perceived</w:t>
      </w:r>
      <w:proofErr w:type="spellEnd"/>
      <w:r w:rsidRPr="00112F76">
        <w:rPr>
          <w:i/>
        </w:rPr>
        <w:t xml:space="preserve"> Stress in a </w:t>
      </w:r>
      <w:proofErr w:type="spellStart"/>
      <w:r w:rsidRPr="00112F76">
        <w:rPr>
          <w:i/>
        </w:rPr>
        <w:t>Probability</w:t>
      </w:r>
      <w:proofErr w:type="spellEnd"/>
      <w:r w:rsidRPr="00112F76">
        <w:rPr>
          <w:i/>
        </w:rPr>
        <w:t xml:space="preserve"> </w:t>
      </w:r>
      <w:proofErr w:type="spellStart"/>
      <w:r w:rsidRPr="00112F76">
        <w:rPr>
          <w:i/>
        </w:rPr>
        <w:t>Sample</w:t>
      </w:r>
      <w:proofErr w:type="spellEnd"/>
      <w:r w:rsidRPr="00112F76">
        <w:rPr>
          <w:i/>
        </w:rPr>
        <w:t xml:space="preserve"> </w:t>
      </w:r>
      <w:proofErr w:type="spellStart"/>
      <w:r w:rsidRPr="00112F76">
        <w:rPr>
          <w:i/>
        </w:rPr>
        <w:t>of</w:t>
      </w:r>
      <w:proofErr w:type="spellEnd"/>
      <w:r w:rsidRPr="00112F76">
        <w:rPr>
          <w:i/>
        </w:rPr>
        <w:t xml:space="preserve"> </w:t>
      </w:r>
      <w:proofErr w:type="spellStart"/>
      <w:r w:rsidRPr="00112F76">
        <w:rPr>
          <w:i/>
        </w:rPr>
        <w:t>the</w:t>
      </w:r>
      <w:proofErr w:type="spellEnd"/>
      <w:r w:rsidRPr="00112F76">
        <w:rPr>
          <w:i/>
        </w:rPr>
        <w:t xml:space="preserve"> </w:t>
      </w:r>
      <w:proofErr w:type="spellStart"/>
      <w:r w:rsidRPr="00112F76">
        <w:rPr>
          <w:i/>
        </w:rPr>
        <w:t>United</w:t>
      </w:r>
      <w:proofErr w:type="spellEnd"/>
      <w:r w:rsidRPr="00112F76">
        <w:rPr>
          <w:i/>
        </w:rPr>
        <w:t xml:space="preserve"> </w:t>
      </w:r>
      <w:proofErr w:type="spellStart"/>
      <w:r w:rsidRPr="00112F76">
        <w:rPr>
          <w:i/>
        </w:rPr>
        <w:t>States</w:t>
      </w:r>
      <w:proofErr w:type="spellEnd"/>
      <w:r w:rsidRPr="00112F76">
        <w:t>. 1998.</w:t>
      </w:r>
    </w:p>
    <w:p w14:paraId="21284AEA" w14:textId="77777777" w:rsidR="00112F76" w:rsidRPr="00112F76" w:rsidRDefault="00112F76" w:rsidP="00112F76">
      <w:pPr>
        <w:numPr>
          <w:ilvl w:val="0"/>
          <w:numId w:val="574"/>
        </w:numPr>
        <w:jc w:val="both"/>
      </w:pPr>
      <w:r w:rsidRPr="00112F76">
        <w:t xml:space="preserve">Leymann H. </w:t>
      </w:r>
      <w:proofErr w:type="spellStart"/>
      <w:r w:rsidRPr="00112F76">
        <w:rPr>
          <w:i/>
        </w:rPr>
        <w:t>The</w:t>
      </w:r>
      <w:proofErr w:type="spellEnd"/>
      <w:r w:rsidRPr="00112F76">
        <w:rPr>
          <w:i/>
        </w:rPr>
        <w:t xml:space="preserve"> Content and </w:t>
      </w:r>
      <w:proofErr w:type="spellStart"/>
      <w:r w:rsidRPr="00112F76">
        <w:rPr>
          <w:i/>
        </w:rPr>
        <w:t>Development</w:t>
      </w:r>
      <w:proofErr w:type="spellEnd"/>
      <w:r w:rsidRPr="00112F76">
        <w:rPr>
          <w:i/>
        </w:rPr>
        <w:t xml:space="preserve"> </w:t>
      </w:r>
      <w:proofErr w:type="spellStart"/>
      <w:r w:rsidRPr="00112F76">
        <w:rPr>
          <w:i/>
        </w:rPr>
        <w:t>of</w:t>
      </w:r>
      <w:proofErr w:type="spellEnd"/>
      <w:r w:rsidRPr="00112F76">
        <w:rPr>
          <w:i/>
        </w:rPr>
        <w:t xml:space="preserve"> </w:t>
      </w:r>
      <w:proofErr w:type="spellStart"/>
      <w:proofErr w:type="gramStart"/>
      <w:r w:rsidRPr="00112F76">
        <w:rPr>
          <w:i/>
        </w:rPr>
        <w:t>Mobbing</w:t>
      </w:r>
      <w:proofErr w:type="spellEnd"/>
      <w:proofErr w:type="gramEnd"/>
      <w:r w:rsidRPr="00112F76">
        <w:rPr>
          <w:i/>
        </w:rPr>
        <w:t xml:space="preserve"> at </w:t>
      </w:r>
      <w:proofErr w:type="spellStart"/>
      <w:r w:rsidRPr="00112F76">
        <w:rPr>
          <w:i/>
        </w:rPr>
        <w:t>Work</w:t>
      </w:r>
      <w:proofErr w:type="spellEnd"/>
      <w:r w:rsidRPr="00112F76">
        <w:t xml:space="preserve">. </w:t>
      </w:r>
      <w:proofErr w:type="spellStart"/>
      <w:r w:rsidRPr="00112F76">
        <w:t>Eur</w:t>
      </w:r>
      <w:proofErr w:type="spellEnd"/>
      <w:r w:rsidRPr="00112F76">
        <w:t xml:space="preserve"> J </w:t>
      </w:r>
      <w:proofErr w:type="spellStart"/>
      <w:r w:rsidRPr="00112F76">
        <w:t>Work</w:t>
      </w:r>
      <w:proofErr w:type="spellEnd"/>
      <w:r w:rsidRPr="00112F76">
        <w:t xml:space="preserve"> </w:t>
      </w:r>
      <w:proofErr w:type="spellStart"/>
      <w:r w:rsidRPr="00112F76">
        <w:t>Psychol</w:t>
      </w:r>
      <w:proofErr w:type="spellEnd"/>
      <w:r w:rsidRPr="00112F76">
        <w:t>, 1990.</w:t>
      </w:r>
    </w:p>
    <w:p w14:paraId="21CEBA57" w14:textId="77777777" w:rsidR="00112F76" w:rsidRPr="00112F76" w:rsidRDefault="00112F76" w:rsidP="00112F76">
      <w:pPr>
        <w:numPr>
          <w:ilvl w:val="0"/>
          <w:numId w:val="574"/>
        </w:numPr>
        <w:jc w:val="both"/>
      </w:pPr>
      <w:r w:rsidRPr="00112F76">
        <w:t xml:space="preserve">Gil-Montoya F. et al. </w:t>
      </w:r>
      <w:r w:rsidRPr="00112F76">
        <w:rPr>
          <w:i/>
        </w:rPr>
        <w:t>Burnout y factores psicosociales en profesionales sanitarios</w:t>
      </w:r>
      <w:r w:rsidRPr="00112F76">
        <w:t xml:space="preserve">. </w:t>
      </w:r>
      <w:proofErr w:type="spellStart"/>
      <w:r w:rsidRPr="00112F76">
        <w:t>Rev</w:t>
      </w:r>
      <w:proofErr w:type="spellEnd"/>
      <w:r w:rsidRPr="00112F76">
        <w:t xml:space="preserve"> Salud Laboral, 2021.</w:t>
      </w:r>
    </w:p>
    <w:p w14:paraId="4A1B990D" w14:textId="77777777" w:rsidR="00471229" w:rsidRDefault="00471229" w:rsidP="00471229">
      <w:pPr>
        <w:ind w:left="234"/>
        <w:jc w:val="both"/>
      </w:pPr>
    </w:p>
    <w:p w14:paraId="7B42B2E9" w14:textId="77777777" w:rsidR="00112F76" w:rsidRDefault="00112F76" w:rsidP="00471229">
      <w:pPr>
        <w:ind w:left="234"/>
        <w:jc w:val="both"/>
      </w:pPr>
    </w:p>
    <w:p w14:paraId="68E5B3ED" w14:textId="77777777" w:rsidR="00112F76" w:rsidRDefault="00112F76" w:rsidP="00471229">
      <w:pPr>
        <w:ind w:left="234"/>
        <w:jc w:val="both"/>
      </w:pPr>
    </w:p>
    <w:p w14:paraId="295BADFD" w14:textId="77777777" w:rsidR="00112F76" w:rsidRDefault="00112F76" w:rsidP="00471229">
      <w:pPr>
        <w:ind w:left="234"/>
        <w:jc w:val="both"/>
      </w:pPr>
    </w:p>
    <w:p w14:paraId="3E26BB9B" w14:textId="77777777" w:rsidR="00112F76" w:rsidRDefault="00112F76" w:rsidP="00471229">
      <w:pPr>
        <w:ind w:left="234"/>
        <w:jc w:val="both"/>
      </w:pPr>
    </w:p>
    <w:p w14:paraId="3C0DB56F" w14:textId="77777777" w:rsidR="00112F76" w:rsidRDefault="00112F76" w:rsidP="00471229">
      <w:pPr>
        <w:ind w:left="234"/>
        <w:jc w:val="both"/>
      </w:pPr>
    </w:p>
    <w:p w14:paraId="2470131F" w14:textId="77777777" w:rsidR="00112F76" w:rsidRDefault="00112F76" w:rsidP="00471229">
      <w:pPr>
        <w:ind w:left="234"/>
        <w:jc w:val="both"/>
      </w:pPr>
    </w:p>
    <w:p w14:paraId="44409096" w14:textId="77777777" w:rsidR="00AC065A" w:rsidRPr="00AC065A" w:rsidRDefault="00AC065A" w:rsidP="00AC065A">
      <w:pPr>
        <w:ind w:left="234"/>
        <w:jc w:val="both"/>
      </w:pPr>
      <w:r w:rsidRPr="00AC065A">
        <w:rPr>
          <w:b/>
          <w:u w:val="single"/>
        </w:rPr>
        <w:lastRenderedPageBreak/>
        <w:t xml:space="preserve">IMPACTO DE LA SIMULACIÓN Y ENTRENAMIENTO PRÁCTICO PARA MEJORAR LA </w:t>
      </w:r>
    </w:p>
    <w:p w14:paraId="7BF7AB25" w14:textId="77777777" w:rsidR="00AC065A" w:rsidRPr="00AC065A" w:rsidRDefault="00AC065A" w:rsidP="00AC065A">
      <w:pPr>
        <w:ind w:left="234"/>
        <w:jc w:val="both"/>
      </w:pPr>
      <w:r w:rsidRPr="00AC065A">
        <w:rPr>
          <w:b/>
          <w:u w:val="single"/>
        </w:rPr>
        <w:t>TÉCNICA DE LAVADO DE MANOS EN PERSONAL SANITARIO Y NO SANITARIOS</w:t>
      </w:r>
    </w:p>
    <w:p w14:paraId="676DB6C8" w14:textId="77777777" w:rsidR="00AC065A" w:rsidRPr="00AC065A" w:rsidRDefault="00AC065A" w:rsidP="00AC065A">
      <w:pPr>
        <w:ind w:left="234"/>
        <w:jc w:val="both"/>
        <w:rPr>
          <w:b/>
        </w:rPr>
      </w:pPr>
      <w:r w:rsidRPr="00AC065A">
        <w:rPr>
          <w:b/>
        </w:rPr>
        <w:t>Introducción</w:t>
      </w:r>
    </w:p>
    <w:p w14:paraId="7709F8BC" w14:textId="77777777" w:rsidR="00AC065A" w:rsidRPr="00AC065A" w:rsidRDefault="00AC065A" w:rsidP="00AC065A">
      <w:pPr>
        <w:ind w:left="234"/>
        <w:jc w:val="both"/>
      </w:pPr>
      <w:r w:rsidRPr="00AC065A">
        <w:t>El lavado de manos es una de las medidas más efectivas para prevenir infecciones asociadas a la atención sanitaria y otros entornos laborales. A pesar de su simplicidad, la adherencia y la correcta ejecución continúan siendo insuficientes en numerosos centros, tanto entre personal sanitario como no sanitario. Los métodos de enseñanza tradicionales, basados en sesiones teóricas o demostraciones, a menudo no garantizan una adquisición adecuada de la técnica. En los últimos años, la simulación y el entrenamiento práctico han surgido como herramientas educativas que permiten retroalimentación inmediata, aprendizaje activo y refuerzo del comportamiento. Este estudio evalúa el impacto de un programa de simulación breve destinado a mejorar la técnica de lavado de manos en ambos grupos de trabajadores, comparando su eficacia y adherencia posterior.</w:t>
      </w:r>
    </w:p>
    <w:p w14:paraId="54983B95" w14:textId="77777777" w:rsidR="00AC065A" w:rsidRPr="00AC065A" w:rsidRDefault="00AC065A" w:rsidP="00AC065A">
      <w:pPr>
        <w:ind w:left="234"/>
        <w:jc w:val="both"/>
        <w:rPr>
          <w:b/>
        </w:rPr>
      </w:pPr>
      <w:r w:rsidRPr="00AC065A">
        <w:rPr>
          <w:b/>
        </w:rPr>
        <w:t>Material y Métodos</w:t>
      </w:r>
    </w:p>
    <w:p w14:paraId="6F32A38F" w14:textId="77777777" w:rsidR="00AC065A" w:rsidRPr="00AC065A" w:rsidRDefault="00AC065A" w:rsidP="00AC065A">
      <w:pPr>
        <w:ind w:left="234"/>
        <w:jc w:val="both"/>
      </w:pPr>
      <w:r w:rsidRPr="00AC065A">
        <w:t>Se realizó un estudio cuasiexperimental con mediciones pre y post intervención entre mayo y agosto de 2024 en dos centros hospitalarios y una institución administrativa. La muestra incluyó 300 participantes: 150 sanitarios (enfermería, medicina, técnicos de emergencias y laboratorio) y 150 no sanitarios (administrativos, limpieza, seguridad y mantenimiento). El muestreo fue no probabilístico por voluntariado.</w:t>
      </w:r>
    </w:p>
    <w:p w14:paraId="04B99C64" w14:textId="77777777" w:rsidR="00AC065A" w:rsidRPr="00AC065A" w:rsidRDefault="00AC065A" w:rsidP="00AC065A">
      <w:pPr>
        <w:ind w:left="234"/>
        <w:jc w:val="both"/>
      </w:pPr>
      <w:r w:rsidRPr="00AC065A">
        <w:t>La intervención consistió en un taller de simulación de 30 minutos que incluía:</w:t>
      </w:r>
    </w:p>
    <w:p w14:paraId="5FB14A1F" w14:textId="77777777" w:rsidR="00AC065A" w:rsidRPr="00AC065A" w:rsidRDefault="00AC065A" w:rsidP="00AC065A">
      <w:pPr>
        <w:numPr>
          <w:ilvl w:val="0"/>
          <w:numId w:val="575"/>
        </w:numPr>
        <w:jc w:val="both"/>
      </w:pPr>
      <w:r w:rsidRPr="00AC065A">
        <w:t>Revisión breve de la técnica según la OMS.</w:t>
      </w:r>
    </w:p>
    <w:p w14:paraId="2F755E08" w14:textId="77777777" w:rsidR="00AC065A" w:rsidRPr="00AC065A" w:rsidRDefault="00AC065A" w:rsidP="00AC065A">
      <w:pPr>
        <w:numPr>
          <w:ilvl w:val="0"/>
          <w:numId w:val="575"/>
        </w:numPr>
        <w:jc w:val="both"/>
      </w:pPr>
      <w:r w:rsidRPr="00AC065A">
        <w:t>Ejecución práctica de lavado de manos con lámpara de luz ultravioleta para identificar áreas sin fricción adecuada.</w:t>
      </w:r>
    </w:p>
    <w:p w14:paraId="44A5196B" w14:textId="77777777" w:rsidR="00AC065A" w:rsidRPr="00AC065A" w:rsidRDefault="00AC065A" w:rsidP="00AC065A">
      <w:pPr>
        <w:numPr>
          <w:ilvl w:val="0"/>
          <w:numId w:val="575"/>
        </w:numPr>
        <w:jc w:val="both"/>
      </w:pPr>
      <w:r w:rsidRPr="00AC065A">
        <w:t>Retroalimentación personalizada y repetición de la técnica hasta lograr cobertura completa.</w:t>
      </w:r>
    </w:p>
    <w:p w14:paraId="0CCD06C6" w14:textId="77777777" w:rsidR="00AC065A" w:rsidRPr="00AC065A" w:rsidRDefault="00AC065A" w:rsidP="00AC065A">
      <w:pPr>
        <w:ind w:left="234"/>
        <w:jc w:val="both"/>
      </w:pPr>
      <w:r w:rsidRPr="00AC065A">
        <w:t>Las mediciones incluyeron:</w:t>
      </w:r>
    </w:p>
    <w:p w14:paraId="308998CC" w14:textId="77777777" w:rsidR="00AC065A" w:rsidRPr="00AC065A" w:rsidRDefault="00AC065A" w:rsidP="00AC065A">
      <w:pPr>
        <w:numPr>
          <w:ilvl w:val="0"/>
          <w:numId w:val="576"/>
        </w:numPr>
        <w:jc w:val="both"/>
      </w:pPr>
      <w:r w:rsidRPr="00AC065A">
        <w:rPr>
          <w:b/>
        </w:rPr>
        <w:t>Puntuación de técnica correcta</w:t>
      </w:r>
      <w:r w:rsidRPr="00AC065A">
        <w:t xml:space="preserve"> mediante una lista de verificación de 12 pasos.</w:t>
      </w:r>
    </w:p>
    <w:p w14:paraId="29B78CCC" w14:textId="77777777" w:rsidR="00AC065A" w:rsidRPr="00AC065A" w:rsidRDefault="00AC065A" w:rsidP="00AC065A">
      <w:pPr>
        <w:numPr>
          <w:ilvl w:val="0"/>
          <w:numId w:val="576"/>
        </w:numPr>
        <w:jc w:val="both"/>
      </w:pPr>
      <w:r w:rsidRPr="00AC065A">
        <w:rPr>
          <w:b/>
        </w:rPr>
        <w:t>Tiempo de lavado</w:t>
      </w:r>
      <w:r w:rsidRPr="00AC065A">
        <w:t>.</w:t>
      </w:r>
    </w:p>
    <w:p w14:paraId="01A13AEA" w14:textId="77777777" w:rsidR="00AC065A" w:rsidRPr="00AC065A" w:rsidRDefault="00AC065A" w:rsidP="00AC065A">
      <w:pPr>
        <w:numPr>
          <w:ilvl w:val="0"/>
          <w:numId w:val="576"/>
        </w:numPr>
        <w:jc w:val="both"/>
      </w:pPr>
      <w:r w:rsidRPr="00AC065A">
        <w:rPr>
          <w:b/>
        </w:rPr>
        <w:t>Porcentaje de áreas limpias</w:t>
      </w:r>
      <w:r w:rsidRPr="00AC065A">
        <w:t xml:space="preserve"> detectadas con loción fluorescente.</w:t>
      </w:r>
    </w:p>
    <w:p w14:paraId="215DDD74" w14:textId="77777777" w:rsidR="00AC065A" w:rsidRPr="00AC065A" w:rsidRDefault="00AC065A" w:rsidP="00AC065A">
      <w:pPr>
        <w:numPr>
          <w:ilvl w:val="0"/>
          <w:numId w:val="576"/>
        </w:numPr>
        <w:jc w:val="both"/>
      </w:pPr>
      <w:r w:rsidRPr="00AC065A">
        <w:rPr>
          <w:b/>
        </w:rPr>
        <w:t>Encuesta de adherencia y satisfacción</w:t>
      </w:r>
      <w:r w:rsidRPr="00AC065A">
        <w:t xml:space="preserve"> tres semanas después de la intervención.</w:t>
      </w:r>
    </w:p>
    <w:p w14:paraId="290578B2" w14:textId="77777777" w:rsidR="00AC065A" w:rsidRPr="00AC065A" w:rsidRDefault="00AC065A" w:rsidP="00AC065A">
      <w:pPr>
        <w:ind w:left="234"/>
        <w:jc w:val="both"/>
      </w:pPr>
      <w:r w:rsidRPr="00AC065A">
        <w:t xml:space="preserve">Se utilizaron t de </w:t>
      </w:r>
      <w:proofErr w:type="spellStart"/>
      <w:r w:rsidRPr="00AC065A">
        <w:t>Student</w:t>
      </w:r>
      <w:proofErr w:type="spellEnd"/>
      <w:r w:rsidRPr="00AC065A">
        <w:t xml:space="preserve"> y chi-cuadrado, con significancia p &lt; 0.05.</w:t>
      </w:r>
    </w:p>
    <w:p w14:paraId="51F40391" w14:textId="77777777" w:rsidR="00AC065A" w:rsidRPr="00AC065A" w:rsidRDefault="00AC065A" w:rsidP="00AC065A">
      <w:pPr>
        <w:ind w:left="234"/>
        <w:jc w:val="both"/>
        <w:rPr>
          <w:b/>
        </w:rPr>
      </w:pPr>
      <w:r w:rsidRPr="00AC065A">
        <w:rPr>
          <w:b/>
        </w:rPr>
        <w:t>Objetivos</w:t>
      </w:r>
    </w:p>
    <w:p w14:paraId="1939AB08" w14:textId="77777777" w:rsidR="00AC065A" w:rsidRPr="00AC065A" w:rsidRDefault="00AC065A" w:rsidP="00AC065A">
      <w:pPr>
        <w:numPr>
          <w:ilvl w:val="0"/>
          <w:numId w:val="577"/>
        </w:numPr>
        <w:jc w:val="both"/>
      </w:pPr>
      <w:r w:rsidRPr="00AC065A">
        <w:t>Evaluar la mejora en la técnica de lavado de manos tras un entrenamiento basado en simulación.</w:t>
      </w:r>
    </w:p>
    <w:p w14:paraId="54630981" w14:textId="77777777" w:rsidR="00AC065A" w:rsidRPr="00AC065A" w:rsidRDefault="00AC065A" w:rsidP="00AC065A">
      <w:pPr>
        <w:numPr>
          <w:ilvl w:val="0"/>
          <w:numId w:val="577"/>
        </w:numPr>
        <w:jc w:val="both"/>
      </w:pPr>
      <w:r w:rsidRPr="00AC065A">
        <w:t>Comparar la respuesta entre personal sanitario y no sanitario.</w:t>
      </w:r>
    </w:p>
    <w:p w14:paraId="76706B28" w14:textId="77777777" w:rsidR="00AC065A" w:rsidRPr="00AC065A" w:rsidRDefault="00AC065A" w:rsidP="00AC065A">
      <w:pPr>
        <w:numPr>
          <w:ilvl w:val="0"/>
          <w:numId w:val="577"/>
        </w:numPr>
        <w:jc w:val="both"/>
      </w:pPr>
      <w:r w:rsidRPr="00AC065A">
        <w:lastRenderedPageBreak/>
        <w:t>Determinar el nivel de adherencia a la técnica a corto plazo.</w:t>
      </w:r>
    </w:p>
    <w:p w14:paraId="51CBE0CE" w14:textId="77777777" w:rsidR="00AC065A" w:rsidRPr="00AC065A" w:rsidRDefault="00AC065A" w:rsidP="00AC065A">
      <w:pPr>
        <w:ind w:left="234"/>
        <w:jc w:val="both"/>
        <w:rPr>
          <w:b/>
        </w:rPr>
      </w:pPr>
      <w:r w:rsidRPr="00AC065A">
        <w:rPr>
          <w:b/>
        </w:rPr>
        <w:t>Resultados</w:t>
      </w:r>
    </w:p>
    <w:p w14:paraId="157C21AB" w14:textId="77777777" w:rsidR="00AC065A" w:rsidRPr="00AC065A" w:rsidRDefault="00AC065A" w:rsidP="00AC065A">
      <w:pPr>
        <w:ind w:left="234"/>
        <w:jc w:val="both"/>
      </w:pPr>
      <w:r w:rsidRPr="00AC065A">
        <w:t>Antes de la intervención, solo el 46% del personal sanitario y el 29% del personal no sanitario ejecutaba correctamente al menos 9 de los 12 pasos de la técnica. Tras la simulación, estos valores aumentaron al 87% y 81%, respectivamente (p &lt; 0.001). La simulación permitió identificar de manera visual las áreas más olvidadas: dorso de dedos, pulgares y punta de los dedos, con incidencias similares en ambos grupos.</w:t>
      </w:r>
    </w:p>
    <w:p w14:paraId="56246700" w14:textId="77777777" w:rsidR="00AC065A" w:rsidRPr="00AC065A" w:rsidRDefault="00AC065A" w:rsidP="00AC065A">
      <w:pPr>
        <w:ind w:left="234"/>
        <w:jc w:val="both"/>
      </w:pPr>
      <w:r w:rsidRPr="00AC065A">
        <w:t>El tiempo promedio de lavado aumentó de 18 a 26 segundos en sanitarios y de 14 a 24 segundos en no sanitarios (p &lt; 0.01). El porcentaje de áreas limpias tras el entrenamiento pasó del 63% al 93% en sanitarios y del 51% al 88% en no sanitarios.</w:t>
      </w:r>
    </w:p>
    <w:p w14:paraId="4D904896" w14:textId="77777777" w:rsidR="00AC065A" w:rsidRPr="00AC065A" w:rsidRDefault="00AC065A" w:rsidP="00AC065A">
      <w:pPr>
        <w:ind w:left="234"/>
        <w:jc w:val="both"/>
      </w:pPr>
      <w:r w:rsidRPr="00AC065A">
        <w:t>En el seguimiento a tres semanas, el 72% de los sanitarios y el 66% de los no sanitarios refirieron mantener la técnica completa en la mayoría de las ocasiones. Ambos grupos evaluaron positivamente el entrenamiento, destacando la utilidad de la retroalimentación inmediata.</w:t>
      </w:r>
    </w:p>
    <w:p w14:paraId="333D7750" w14:textId="77777777" w:rsidR="00AC065A" w:rsidRPr="00AC065A" w:rsidRDefault="00AC065A" w:rsidP="00AC065A">
      <w:pPr>
        <w:ind w:left="234"/>
        <w:jc w:val="both"/>
        <w:rPr>
          <w:b/>
        </w:rPr>
      </w:pPr>
      <w:r w:rsidRPr="00AC065A">
        <w:rPr>
          <w:b/>
        </w:rPr>
        <w:t>Conclusiones</w:t>
      </w:r>
    </w:p>
    <w:p w14:paraId="58170337" w14:textId="77777777" w:rsidR="00AC065A" w:rsidRPr="00AC065A" w:rsidRDefault="00AC065A" w:rsidP="00AC065A">
      <w:pPr>
        <w:ind w:left="234"/>
        <w:jc w:val="both"/>
      </w:pPr>
      <w:r w:rsidRPr="00AC065A">
        <w:t>La simulación y el entrenamiento práctico demostraron ser estrategias altamente efectivas para mejorar la técnica de lavado de manos tanto en personal sanitario como no sanitario. La mejora fue significativa en ambos grupos, con incrementos en la precisión técnica, el tiempo adecuado y la conciencia sobre áreas críticas. La retroalimentación visual facilitó la corrección de errores habituales. La implementación sistemática de estos programas puede contribuir de forma sustancial a reducir riesgos de transmisión de infecciones y fortalecer la cultura de seguridad institucional.</w:t>
      </w:r>
    </w:p>
    <w:p w14:paraId="05E335F1" w14:textId="77777777" w:rsidR="00AC065A" w:rsidRPr="00AC065A" w:rsidRDefault="00AC065A" w:rsidP="00AC065A">
      <w:pPr>
        <w:ind w:left="234"/>
        <w:jc w:val="both"/>
        <w:rPr>
          <w:b/>
        </w:rPr>
      </w:pPr>
      <w:r w:rsidRPr="00AC065A">
        <w:rPr>
          <w:b/>
        </w:rPr>
        <w:t>Bibliografía</w:t>
      </w:r>
    </w:p>
    <w:p w14:paraId="789913AC" w14:textId="77777777" w:rsidR="00AC065A" w:rsidRPr="00AC065A" w:rsidRDefault="00AC065A" w:rsidP="00AC065A">
      <w:pPr>
        <w:numPr>
          <w:ilvl w:val="0"/>
          <w:numId w:val="578"/>
        </w:numPr>
        <w:jc w:val="both"/>
      </w:pPr>
      <w:proofErr w:type="spellStart"/>
      <w:r w:rsidRPr="00AC065A">
        <w:t>World</w:t>
      </w:r>
      <w:proofErr w:type="spellEnd"/>
      <w:r w:rsidRPr="00AC065A">
        <w:t xml:space="preserve"> </w:t>
      </w:r>
      <w:proofErr w:type="spellStart"/>
      <w:r w:rsidRPr="00AC065A">
        <w:t>Health</w:t>
      </w:r>
      <w:proofErr w:type="spellEnd"/>
      <w:r w:rsidRPr="00AC065A">
        <w:t xml:space="preserve"> </w:t>
      </w:r>
      <w:proofErr w:type="spellStart"/>
      <w:r w:rsidRPr="00AC065A">
        <w:t>Organization</w:t>
      </w:r>
      <w:proofErr w:type="spellEnd"/>
      <w:r w:rsidRPr="00AC065A">
        <w:t xml:space="preserve">. </w:t>
      </w:r>
      <w:r w:rsidRPr="00AC065A">
        <w:rPr>
          <w:i/>
        </w:rPr>
        <w:t xml:space="preserve">Hand </w:t>
      </w:r>
      <w:proofErr w:type="spellStart"/>
      <w:r w:rsidRPr="00AC065A">
        <w:rPr>
          <w:i/>
        </w:rPr>
        <w:t>Hygiene</w:t>
      </w:r>
      <w:proofErr w:type="spellEnd"/>
      <w:r w:rsidRPr="00AC065A">
        <w:rPr>
          <w:i/>
        </w:rPr>
        <w:t xml:space="preserve"> </w:t>
      </w:r>
      <w:proofErr w:type="spellStart"/>
      <w:r w:rsidRPr="00AC065A">
        <w:rPr>
          <w:i/>
        </w:rPr>
        <w:t>Technical</w:t>
      </w:r>
      <w:proofErr w:type="spellEnd"/>
      <w:r w:rsidRPr="00AC065A">
        <w:rPr>
          <w:i/>
        </w:rPr>
        <w:t xml:space="preserve"> Reference Manual</w:t>
      </w:r>
      <w:r w:rsidRPr="00AC065A">
        <w:t>. 2022.</w:t>
      </w:r>
    </w:p>
    <w:p w14:paraId="2394A55F" w14:textId="77777777" w:rsidR="00AC065A" w:rsidRPr="00AC065A" w:rsidRDefault="00AC065A" w:rsidP="00AC065A">
      <w:pPr>
        <w:numPr>
          <w:ilvl w:val="0"/>
          <w:numId w:val="578"/>
        </w:numPr>
        <w:jc w:val="both"/>
      </w:pPr>
      <w:proofErr w:type="spellStart"/>
      <w:r w:rsidRPr="00AC065A">
        <w:t>Allegranzi</w:t>
      </w:r>
      <w:proofErr w:type="spellEnd"/>
      <w:r w:rsidRPr="00AC065A">
        <w:t xml:space="preserve"> B., </w:t>
      </w:r>
      <w:proofErr w:type="spellStart"/>
      <w:r w:rsidRPr="00AC065A">
        <w:t>Pittet</w:t>
      </w:r>
      <w:proofErr w:type="spellEnd"/>
      <w:r w:rsidRPr="00AC065A">
        <w:t xml:space="preserve"> D. Hand </w:t>
      </w:r>
      <w:proofErr w:type="spellStart"/>
      <w:r w:rsidRPr="00AC065A">
        <w:t>hygiene</w:t>
      </w:r>
      <w:proofErr w:type="spellEnd"/>
      <w:r w:rsidRPr="00AC065A">
        <w:t xml:space="preserve"> </w:t>
      </w:r>
      <w:proofErr w:type="spellStart"/>
      <w:r w:rsidRPr="00AC065A">
        <w:t>improvement</w:t>
      </w:r>
      <w:proofErr w:type="spellEnd"/>
      <w:r w:rsidRPr="00AC065A">
        <w:t xml:space="preserve"> </w:t>
      </w:r>
      <w:proofErr w:type="spellStart"/>
      <w:r w:rsidRPr="00AC065A">
        <w:t>strategies</w:t>
      </w:r>
      <w:proofErr w:type="spellEnd"/>
      <w:r w:rsidRPr="00AC065A">
        <w:t xml:space="preserve">. </w:t>
      </w:r>
      <w:r w:rsidRPr="00AC065A">
        <w:rPr>
          <w:i/>
        </w:rPr>
        <w:t xml:space="preserve">Lancet </w:t>
      </w:r>
      <w:proofErr w:type="spellStart"/>
      <w:r w:rsidRPr="00AC065A">
        <w:rPr>
          <w:i/>
        </w:rPr>
        <w:t>Infect</w:t>
      </w:r>
      <w:proofErr w:type="spellEnd"/>
      <w:r w:rsidRPr="00AC065A">
        <w:rPr>
          <w:i/>
        </w:rPr>
        <w:t xml:space="preserve"> </w:t>
      </w:r>
      <w:proofErr w:type="spellStart"/>
      <w:r w:rsidRPr="00AC065A">
        <w:rPr>
          <w:i/>
        </w:rPr>
        <w:t>Dis</w:t>
      </w:r>
      <w:proofErr w:type="spellEnd"/>
      <w:r w:rsidRPr="00AC065A">
        <w:t>. 2020.</w:t>
      </w:r>
    </w:p>
    <w:p w14:paraId="1898F8F8" w14:textId="77777777" w:rsidR="00AC065A" w:rsidRPr="00AC065A" w:rsidRDefault="00AC065A" w:rsidP="00AC065A">
      <w:pPr>
        <w:numPr>
          <w:ilvl w:val="0"/>
          <w:numId w:val="578"/>
        </w:numPr>
        <w:jc w:val="both"/>
      </w:pPr>
      <w:r w:rsidRPr="00AC065A">
        <w:t xml:space="preserve">Gómez P. et al. Eficacia de la simulación en prácticas preventivas. </w:t>
      </w:r>
      <w:proofErr w:type="spellStart"/>
      <w:r w:rsidRPr="00AC065A">
        <w:rPr>
          <w:i/>
        </w:rPr>
        <w:t>Rev</w:t>
      </w:r>
      <w:proofErr w:type="spellEnd"/>
      <w:r w:rsidRPr="00AC065A">
        <w:rPr>
          <w:i/>
        </w:rPr>
        <w:t xml:space="preserve"> Calidad Asistencial</w:t>
      </w:r>
      <w:r w:rsidRPr="00AC065A">
        <w:t>. 2023.</w:t>
      </w:r>
    </w:p>
    <w:p w14:paraId="3F93F233" w14:textId="77777777" w:rsidR="00AC065A" w:rsidRPr="00AC065A" w:rsidRDefault="00AC065A" w:rsidP="00AC065A">
      <w:pPr>
        <w:numPr>
          <w:ilvl w:val="0"/>
          <w:numId w:val="578"/>
        </w:numPr>
        <w:jc w:val="both"/>
      </w:pPr>
      <w:r w:rsidRPr="00AC065A">
        <w:t xml:space="preserve">CDC. </w:t>
      </w:r>
      <w:r w:rsidRPr="00AC065A">
        <w:rPr>
          <w:i/>
        </w:rPr>
        <w:t xml:space="preserve">Hand </w:t>
      </w:r>
      <w:proofErr w:type="spellStart"/>
      <w:r w:rsidRPr="00AC065A">
        <w:rPr>
          <w:i/>
        </w:rPr>
        <w:t>Hygiene</w:t>
      </w:r>
      <w:proofErr w:type="spellEnd"/>
      <w:r w:rsidRPr="00AC065A">
        <w:rPr>
          <w:i/>
        </w:rPr>
        <w:t xml:space="preserve"> in </w:t>
      </w:r>
      <w:proofErr w:type="spellStart"/>
      <w:r w:rsidRPr="00AC065A">
        <w:rPr>
          <w:i/>
        </w:rPr>
        <w:t>Healthcare</w:t>
      </w:r>
      <w:proofErr w:type="spellEnd"/>
      <w:r w:rsidRPr="00AC065A">
        <w:rPr>
          <w:i/>
        </w:rPr>
        <w:t xml:space="preserve"> </w:t>
      </w:r>
      <w:proofErr w:type="spellStart"/>
      <w:r w:rsidRPr="00AC065A">
        <w:rPr>
          <w:i/>
        </w:rPr>
        <w:t>Settings</w:t>
      </w:r>
      <w:proofErr w:type="spellEnd"/>
      <w:r w:rsidRPr="00AC065A">
        <w:t>. 2021.</w:t>
      </w:r>
    </w:p>
    <w:p w14:paraId="0FFB48BE" w14:textId="77777777" w:rsidR="00112F76" w:rsidRDefault="00112F76" w:rsidP="00471229">
      <w:pPr>
        <w:ind w:left="234"/>
        <w:jc w:val="both"/>
      </w:pPr>
    </w:p>
    <w:p w14:paraId="3D2D1991" w14:textId="77777777" w:rsidR="00AC065A" w:rsidRDefault="00AC065A" w:rsidP="00471229">
      <w:pPr>
        <w:ind w:left="234"/>
        <w:jc w:val="both"/>
      </w:pPr>
    </w:p>
    <w:p w14:paraId="114158C1" w14:textId="77777777" w:rsidR="00AC065A" w:rsidRDefault="00AC065A" w:rsidP="00471229">
      <w:pPr>
        <w:ind w:left="234"/>
        <w:jc w:val="both"/>
      </w:pPr>
    </w:p>
    <w:p w14:paraId="17566239" w14:textId="77777777" w:rsidR="00AC065A" w:rsidRDefault="00AC065A" w:rsidP="00471229">
      <w:pPr>
        <w:ind w:left="234"/>
        <w:jc w:val="both"/>
      </w:pPr>
    </w:p>
    <w:p w14:paraId="512F091B" w14:textId="77777777" w:rsidR="00AC065A" w:rsidRDefault="00AC065A" w:rsidP="00471229">
      <w:pPr>
        <w:ind w:left="234"/>
        <w:jc w:val="both"/>
      </w:pPr>
    </w:p>
    <w:p w14:paraId="22B15EC5" w14:textId="77777777" w:rsidR="00AC065A" w:rsidRDefault="00AC065A" w:rsidP="00471229">
      <w:pPr>
        <w:ind w:left="234"/>
        <w:jc w:val="both"/>
      </w:pPr>
    </w:p>
    <w:p w14:paraId="11A62219" w14:textId="77777777" w:rsidR="00AC065A" w:rsidRDefault="00AC065A" w:rsidP="00471229">
      <w:pPr>
        <w:ind w:left="234"/>
        <w:jc w:val="both"/>
      </w:pPr>
    </w:p>
    <w:p w14:paraId="019F8575" w14:textId="77777777" w:rsidR="000B470D" w:rsidRPr="000B470D" w:rsidRDefault="000B470D" w:rsidP="000B470D">
      <w:pPr>
        <w:ind w:left="234"/>
        <w:jc w:val="both"/>
      </w:pPr>
      <w:r w:rsidRPr="000B470D">
        <w:rPr>
          <w:b/>
          <w:u w:val="single"/>
        </w:rPr>
        <w:lastRenderedPageBreak/>
        <w:t>VIOLENCIA DE PAREJA ENTRE PROFESIONALES SANITARIOS Y NO SANITARIOS: IMPACTO EN EL DESEMPEÑO LABORAL</w:t>
      </w:r>
    </w:p>
    <w:p w14:paraId="5FCF8051" w14:textId="77777777" w:rsidR="000B470D" w:rsidRPr="000B470D" w:rsidRDefault="000B470D" w:rsidP="000B470D">
      <w:pPr>
        <w:ind w:left="234"/>
        <w:jc w:val="both"/>
        <w:rPr>
          <w:b/>
        </w:rPr>
      </w:pPr>
      <w:r w:rsidRPr="000B470D">
        <w:rPr>
          <w:b/>
        </w:rPr>
        <w:t>Introducción</w:t>
      </w:r>
    </w:p>
    <w:p w14:paraId="367A80B7" w14:textId="77777777" w:rsidR="000B470D" w:rsidRPr="000B470D" w:rsidRDefault="000B470D" w:rsidP="000B470D">
      <w:pPr>
        <w:ind w:left="234"/>
        <w:jc w:val="both"/>
      </w:pPr>
      <w:r w:rsidRPr="000B470D">
        <w:t>La violencia de pareja (VP) constituye un problema de salud pública con repercusiones físicas, psicológicas y sociales. Su impacto trasciende la esfera personal, afectando el desempeño laboral y la productividad. En el ámbito sanitario, donde el estrés, la sobrecarga emocional y las jornadas extensas ya son factores de riesgo, la experiencia de VP puede intensificar el desgaste profesional. Sin embargo, la evidencia comparativa entre profesionales sanitarios y no sanitarios sigue siendo limitada. Comprender estas diferencias permite desarrollar estrategias de prevención y apoyo más específicas. Este estudio analiza la prevalencia de VP en ambos grupos y su relación con indicadores de desempeño laboral, tales como ausentismo, concentración, satisfacción y riesgo de burnout.</w:t>
      </w:r>
    </w:p>
    <w:p w14:paraId="14A8B0E5" w14:textId="77777777" w:rsidR="000B470D" w:rsidRPr="000B470D" w:rsidRDefault="000B470D" w:rsidP="000B470D">
      <w:pPr>
        <w:ind w:left="234"/>
        <w:jc w:val="both"/>
        <w:rPr>
          <w:b/>
        </w:rPr>
      </w:pPr>
      <w:r w:rsidRPr="000B470D">
        <w:rPr>
          <w:b/>
        </w:rPr>
        <w:t>Material y Métodos</w:t>
      </w:r>
    </w:p>
    <w:p w14:paraId="2696EE73" w14:textId="77777777" w:rsidR="000B470D" w:rsidRPr="000B470D" w:rsidRDefault="000B470D" w:rsidP="000B470D">
      <w:pPr>
        <w:ind w:left="234"/>
        <w:jc w:val="both"/>
      </w:pPr>
      <w:r w:rsidRPr="000B470D">
        <w:t>Se realizó un estudio transversal entre enero y abril de 2024. Se reclutaron 420 participantes adultos, empleados en instituciones públicas y privadas: 210 profesionales sanitarios (enfermería, medicina, técnicos de emergencias, fisioterapia) y 210 profesionales no sanitarios (administrativos, docentes, comercio y servicios). La muestra se seleccionó mediante muestreo no probabilístico por conveniencia.</w:t>
      </w:r>
    </w:p>
    <w:p w14:paraId="07468088" w14:textId="77777777" w:rsidR="000B470D" w:rsidRPr="000B470D" w:rsidRDefault="000B470D" w:rsidP="000B470D">
      <w:pPr>
        <w:ind w:left="234"/>
        <w:jc w:val="both"/>
      </w:pPr>
      <w:r w:rsidRPr="000B470D">
        <w:t>Se aplicaron tres instrumentos validados:</w:t>
      </w:r>
    </w:p>
    <w:p w14:paraId="36BD9136" w14:textId="77777777" w:rsidR="000B470D" w:rsidRPr="000B470D" w:rsidRDefault="000B470D" w:rsidP="000B470D">
      <w:pPr>
        <w:numPr>
          <w:ilvl w:val="0"/>
          <w:numId w:val="579"/>
        </w:numPr>
        <w:jc w:val="both"/>
      </w:pPr>
      <w:r w:rsidRPr="000B470D">
        <w:t>Escala de Violencia de Pareja Revisada (</w:t>
      </w:r>
      <w:proofErr w:type="spellStart"/>
      <w:r w:rsidRPr="000B470D">
        <w:t>Revised</w:t>
      </w:r>
      <w:proofErr w:type="spellEnd"/>
      <w:r w:rsidRPr="000B470D">
        <w:t xml:space="preserve"> </w:t>
      </w:r>
      <w:proofErr w:type="spellStart"/>
      <w:r w:rsidRPr="000B470D">
        <w:t>Conflict</w:t>
      </w:r>
      <w:proofErr w:type="spellEnd"/>
      <w:r w:rsidRPr="000B470D">
        <w:t xml:space="preserve"> </w:t>
      </w:r>
      <w:proofErr w:type="spellStart"/>
      <w:r w:rsidRPr="000B470D">
        <w:t>Tactics</w:t>
      </w:r>
      <w:proofErr w:type="spellEnd"/>
      <w:r w:rsidRPr="000B470D">
        <w:t xml:space="preserve"> </w:t>
      </w:r>
      <w:proofErr w:type="spellStart"/>
      <w:r w:rsidRPr="000B470D">
        <w:t>Scale</w:t>
      </w:r>
      <w:proofErr w:type="spellEnd"/>
      <w:r w:rsidRPr="000B470D">
        <w:t>, CTS2) para medir violencia física, psicológica y sexual.</w:t>
      </w:r>
    </w:p>
    <w:p w14:paraId="21789A1D" w14:textId="77777777" w:rsidR="000B470D" w:rsidRPr="000B470D" w:rsidRDefault="000B470D" w:rsidP="000B470D">
      <w:pPr>
        <w:numPr>
          <w:ilvl w:val="0"/>
          <w:numId w:val="579"/>
        </w:numPr>
        <w:jc w:val="both"/>
      </w:pPr>
      <w:r w:rsidRPr="000B470D">
        <w:t xml:space="preserve">Cuestionario de Desempeño Laboral de Goodman &amp; </w:t>
      </w:r>
      <w:proofErr w:type="spellStart"/>
      <w:r w:rsidRPr="000B470D">
        <w:t>Svyantek</w:t>
      </w:r>
      <w:proofErr w:type="spellEnd"/>
      <w:r w:rsidRPr="000B470D">
        <w:t>, adaptado al español.</w:t>
      </w:r>
    </w:p>
    <w:p w14:paraId="2ABD07AE" w14:textId="77777777" w:rsidR="000B470D" w:rsidRPr="000B470D" w:rsidRDefault="000B470D" w:rsidP="000B470D">
      <w:pPr>
        <w:numPr>
          <w:ilvl w:val="0"/>
          <w:numId w:val="579"/>
        </w:numPr>
        <w:jc w:val="both"/>
      </w:pPr>
      <w:r w:rsidRPr="000B470D">
        <w:t>Inventario de Burnout de Maslach (MBI) para valorar agotamiento emocional, despersonalización y realización personal.</w:t>
      </w:r>
    </w:p>
    <w:p w14:paraId="30DC5A14" w14:textId="77777777" w:rsidR="000B470D" w:rsidRPr="000B470D" w:rsidRDefault="000B470D" w:rsidP="000B470D">
      <w:pPr>
        <w:ind w:left="234"/>
        <w:jc w:val="both"/>
      </w:pPr>
      <w:r w:rsidRPr="000B470D">
        <w:t xml:space="preserve">Se emplearon análisis descriptivos y comparativos (chi-cuadrado y t de </w:t>
      </w:r>
      <w:proofErr w:type="spellStart"/>
      <w:r w:rsidRPr="000B470D">
        <w:t>Student</w:t>
      </w:r>
      <w:proofErr w:type="spellEnd"/>
      <w:r w:rsidRPr="000B470D">
        <w:t>). Se consideró significancia estadística con p &lt; 0.05.</w:t>
      </w:r>
    </w:p>
    <w:p w14:paraId="10789021" w14:textId="77777777" w:rsidR="000B470D" w:rsidRPr="000B470D" w:rsidRDefault="000B470D" w:rsidP="000B470D">
      <w:pPr>
        <w:ind w:left="234"/>
        <w:jc w:val="both"/>
        <w:rPr>
          <w:b/>
        </w:rPr>
      </w:pPr>
      <w:r w:rsidRPr="000B470D">
        <w:rPr>
          <w:b/>
        </w:rPr>
        <w:t>Objetivos</w:t>
      </w:r>
    </w:p>
    <w:p w14:paraId="7C3DF3D0" w14:textId="77777777" w:rsidR="000B470D" w:rsidRPr="000B470D" w:rsidRDefault="000B470D" w:rsidP="000B470D">
      <w:pPr>
        <w:numPr>
          <w:ilvl w:val="0"/>
          <w:numId w:val="580"/>
        </w:numPr>
        <w:jc w:val="both"/>
      </w:pPr>
      <w:r w:rsidRPr="000B470D">
        <w:t>Comparar la prevalencia y tipología de la violencia de pareja entre profesionales sanitarios y no sanitarios.</w:t>
      </w:r>
    </w:p>
    <w:p w14:paraId="6FBF6ABF" w14:textId="77777777" w:rsidR="000B470D" w:rsidRPr="000B470D" w:rsidRDefault="000B470D" w:rsidP="000B470D">
      <w:pPr>
        <w:numPr>
          <w:ilvl w:val="0"/>
          <w:numId w:val="580"/>
        </w:numPr>
        <w:jc w:val="both"/>
      </w:pPr>
      <w:r w:rsidRPr="000B470D">
        <w:t>Evaluar el impacto de la VP en el desempeño laboral, diferenciando entre ambos grupos.</w:t>
      </w:r>
    </w:p>
    <w:p w14:paraId="1D6F08B7" w14:textId="77777777" w:rsidR="000B470D" w:rsidRPr="000B470D" w:rsidRDefault="000B470D" w:rsidP="000B470D">
      <w:pPr>
        <w:numPr>
          <w:ilvl w:val="0"/>
          <w:numId w:val="580"/>
        </w:numPr>
        <w:jc w:val="both"/>
      </w:pPr>
      <w:r w:rsidRPr="000B470D">
        <w:t>Analizar la asociación entre experiencia de VP y niveles de burnout.</w:t>
      </w:r>
    </w:p>
    <w:p w14:paraId="47AE1A8A" w14:textId="77777777" w:rsidR="000B470D" w:rsidRPr="000B470D" w:rsidRDefault="000B470D" w:rsidP="000B470D">
      <w:pPr>
        <w:ind w:left="234"/>
        <w:jc w:val="both"/>
        <w:rPr>
          <w:b/>
        </w:rPr>
      </w:pPr>
      <w:r w:rsidRPr="000B470D">
        <w:rPr>
          <w:b/>
        </w:rPr>
        <w:t>Resultados</w:t>
      </w:r>
    </w:p>
    <w:p w14:paraId="7D3CF399" w14:textId="77777777" w:rsidR="000B470D" w:rsidRPr="000B470D" w:rsidRDefault="000B470D" w:rsidP="000B470D">
      <w:pPr>
        <w:ind w:left="234"/>
        <w:jc w:val="both"/>
      </w:pPr>
      <w:r w:rsidRPr="000B470D">
        <w:t>El 41% de los profesionales sanitarios reportó algún tipo de VP en el último año, frente al 34% de los no sanitarios. La violencia psicológica fue la más prevalente en ambos grupos. La violencia física se observó en el 12% de los sanitarios y en el 9% de los no sanitarios.</w:t>
      </w:r>
    </w:p>
    <w:p w14:paraId="265A4220" w14:textId="77777777" w:rsidR="000B470D" w:rsidRPr="000B470D" w:rsidRDefault="000B470D" w:rsidP="000B470D">
      <w:pPr>
        <w:ind w:left="234"/>
        <w:jc w:val="both"/>
      </w:pPr>
      <w:r w:rsidRPr="000B470D">
        <w:lastRenderedPageBreak/>
        <w:t>Los sanitarios víctimas de VP mostraron mayor impacto en el desempeño laboral:</w:t>
      </w:r>
    </w:p>
    <w:p w14:paraId="6FA77DBE" w14:textId="77777777" w:rsidR="000B470D" w:rsidRPr="000B470D" w:rsidRDefault="000B470D" w:rsidP="000B470D">
      <w:pPr>
        <w:numPr>
          <w:ilvl w:val="0"/>
          <w:numId w:val="581"/>
        </w:numPr>
        <w:jc w:val="both"/>
      </w:pPr>
      <w:r w:rsidRPr="000B470D">
        <w:t>Ausentismo: 27% frente al 18% de no sanitarios víctimas (p = 0.03).</w:t>
      </w:r>
    </w:p>
    <w:p w14:paraId="078FE41A" w14:textId="77777777" w:rsidR="000B470D" w:rsidRPr="000B470D" w:rsidRDefault="000B470D" w:rsidP="000B470D">
      <w:pPr>
        <w:numPr>
          <w:ilvl w:val="0"/>
          <w:numId w:val="581"/>
        </w:numPr>
        <w:jc w:val="both"/>
      </w:pPr>
      <w:r w:rsidRPr="000B470D">
        <w:t>Dificultad de concentración: 54% en sanitarios frente a 42% (p = 0.04).</w:t>
      </w:r>
    </w:p>
    <w:p w14:paraId="362E7983" w14:textId="77777777" w:rsidR="000B470D" w:rsidRPr="000B470D" w:rsidRDefault="000B470D" w:rsidP="000B470D">
      <w:pPr>
        <w:numPr>
          <w:ilvl w:val="0"/>
          <w:numId w:val="581"/>
        </w:numPr>
        <w:jc w:val="both"/>
      </w:pPr>
      <w:r w:rsidRPr="000B470D">
        <w:t>Baja satisfacción laboral: 48% frente al 37% (p = 0.02).</w:t>
      </w:r>
    </w:p>
    <w:p w14:paraId="2FF855AE" w14:textId="77777777" w:rsidR="000B470D" w:rsidRPr="000B470D" w:rsidRDefault="000B470D" w:rsidP="000B470D">
      <w:pPr>
        <w:ind w:left="234"/>
        <w:jc w:val="both"/>
      </w:pPr>
      <w:r w:rsidRPr="000B470D">
        <w:t>En cuanto al burnout, los sanitarios con experiencia de VP presentaron niveles significativamente más altos de agotamiento emocional, con un promedio de 31 puntos frente a 26 en no sanitarios víctimas (p = 0.01). La despersonalización también fue mayor en sanitarios.</w:t>
      </w:r>
    </w:p>
    <w:p w14:paraId="64FBCBCD" w14:textId="77777777" w:rsidR="000B470D" w:rsidRPr="000B470D" w:rsidRDefault="000B470D" w:rsidP="000B470D">
      <w:pPr>
        <w:ind w:left="234"/>
        <w:jc w:val="both"/>
        <w:rPr>
          <w:b/>
        </w:rPr>
      </w:pPr>
      <w:r w:rsidRPr="000B470D">
        <w:rPr>
          <w:b/>
        </w:rPr>
        <w:t>Conclusiones</w:t>
      </w:r>
    </w:p>
    <w:p w14:paraId="2AC65E47" w14:textId="77777777" w:rsidR="000B470D" w:rsidRPr="000B470D" w:rsidRDefault="000B470D" w:rsidP="000B470D">
      <w:pPr>
        <w:ind w:left="234"/>
        <w:jc w:val="both"/>
      </w:pPr>
      <w:r w:rsidRPr="000B470D">
        <w:t>La violencia de pareja tiene un impacto considerable en el desempeño laboral, especialmente entre profesionales sanitarios. La combinación de estrés laboral propio del sector salud y la experiencia de VP intensifica el agotamiento emocional y afecta la productividad. Se recomienda implementar programas de detección temprana, apoyo psicológico y políticas laborales sensibles a la violencia doméstica en ambos sectores, con especial énfasis en el ámbito sanitario.</w:t>
      </w:r>
    </w:p>
    <w:p w14:paraId="171B855D" w14:textId="77777777" w:rsidR="000B470D" w:rsidRPr="000B470D" w:rsidRDefault="000B470D" w:rsidP="000B470D">
      <w:pPr>
        <w:ind w:left="234"/>
        <w:jc w:val="both"/>
        <w:rPr>
          <w:b/>
        </w:rPr>
      </w:pPr>
      <w:r w:rsidRPr="000B470D">
        <w:rPr>
          <w:b/>
        </w:rPr>
        <w:t>Bibliografía</w:t>
      </w:r>
    </w:p>
    <w:p w14:paraId="15D803C6" w14:textId="77777777" w:rsidR="000B470D" w:rsidRPr="000B470D" w:rsidRDefault="000B470D" w:rsidP="000B470D">
      <w:pPr>
        <w:numPr>
          <w:ilvl w:val="0"/>
          <w:numId w:val="582"/>
        </w:numPr>
        <w:jc w:val="both"/>
      </w:pPr>
      <w:r w:rsidRPr="000B470D">
        <w:t xml:space="preserve">García-Moreno C., et al. </w:t>
      </w:r>
      <w:r w:rsidRPr="000B470D">
        <w:rPr>
          <w:i/>
        </w:rPr>
        <w:t xml:space="preserve">WHO </w:t>
      </w:r>
      <w:proofErr w:type="spellStart"/>
      <w:r w:rsidRPr="000B470D">
        <w:rPr>
          <w:i/>
        </w:rPr>
        <w:t>Multi-country</w:t>
      </w:r>
      <w:proofErr w:type="spellEnd"/>
      <w:r w:rsidRPr="000B470D">
        <w:rPr>
          <w:i/>
        </w:rPr>
        <w:t xml:space="preserve"> </w:t>
      </w:r>
      <w:proofErr w:type="spellStart"/>
      <w:r w:rsidRPr="000B470D">
        <w:rPr>
          <w:i/>
        </w:rPr>
        <w:t>Study</w:t>
      </w:r>
      <w:proofErr w:type="spellEnd"/>
      <w:r w:rsidRPr="000B470D">
        <w:rPr>
          <w:i/>
        </w:rPr>
        <w:t xml:space="preserve"> </w:t>
      </w:r>
      <w:proofErr w:type="spellStart"/>
      <w:r w:rsidRPr="000B470D">
        <w:rPr>
          <w:i/>
        </w:rPr>
        <w:t>on</w:t>
      </w:r>
      <w:proofErr w:type="spellEnd"/>
      <w:r w:rsidRPr="000B470D">
        <w:rPr>
          <w:i/>
        </w:rPr>
        <w:t xml:space="preserve"> </w:t>
      </w:r>
      <w:proofErr w:type="spellStart"/>
      <w:r w:rsidRPr="000B470D">
        <w:rPr>
          <w:i/>
        </w:rPr>
        <w:t>Women’s</w:t>
      </w:r>
      <w:proofErr w:type="spellEnd"/>
      <w:r w:rsidRPr="000B470D">
        <w:rPr>
          <w:i/>
        </w:rPr>
        <w:t xml:space="preserve"> </w:t>
      </w:r>
      <w:proofErr w:type="spellStart"/>
      <w:r w:rsidRPr="000B470D">
        <w:rPr>
          <w:i/>
        </w:rPr>
        <w:t>Health</w:t>
      </w:r>
      <w:proofErr w:type="spellEnd"/>
      <w:r w:rsidRPr="000B470D">
        <w:rPr>
          <w:i/>
        </w:rPr>
        <w:t xml:space="preserve"> and </w:t>
      </w:r>
      <w:proofErr w:type="spellStart"/>
      <w:r w:rsidRPr="000B470D">
        <w:rPr>
          <w:i/>
        </w:rPr>
        <w:t>Domestic</w:t>
      </w:r>
      <w:proofErr w:type="spellEnd"/>
      <w:r w:rsidRPr="000B470D">
        <w:rPr>
          <w:i/>
        </w:rPr>
        <w:t xml:space="preserve"> </w:t>
      </w:r>
      <w:proofErr w:type="spellStart"/>
      <w:r w:rsidRPr="000B470D">
        <w:rPr>
          <w:i/>
        </w:rPr>
        <w:t>Violence</w:t>
      </w:r>
      <w:proofErr w:type="spellEnd"/>
      <w:r w:rsidRPr="000B470D">
        <w:t>. OMS, 2021.</w:t>
      </w:r>
    </w:p>
    <w:p w14:paraId="1B15853E" w14:textId="77777777" w:rsidR="000B470D" w:rsidRPr="000B470D" w:rsidRDefault="000B470D" w:rsidP="000B470D">
      <w:pPr>
        <w:numPr>
          <w:ilvl w:val="0"/>
          <w:numId w:val="582"/>
        </w:numPr>
        <w:jc w:val="both"/>
      </w:pPr>
      <w:r w:rsidRPr="000B470D">
        <w:t xml:space="preserve">Goodman S., </w:t>
      </w:r>
      <w:proofErr w:type="spellStart"/>
      <w:r w:rsidRPr="000B470D">
        <w:t>Svyantek</w:t>
      </w:r>
      <w:proofErr w:type="spellEnd"/>
      <w:r w:rsidRPr="000B470D">
        <w:t xml:space="preserve"> D. </w:t>
      </w:r>
      <w:r w:rsidRPr="000B470D">
        <w:rPr>
          <w:i/>
        </w:rPr>
        <w:t xml:space="preserve">Performance and </w:t>
      </w:r>
      <w:proofErr w:type="spellStart"/>
      <w:r w:rsidRPr="000B470D">
        <w:rPr>
          <w:i/>
        </w:rPr>
        <w:t>Organizational</w:t>
      </w:r>
      <w:proofErr w:type="spellEnd"/>
      <w:r w:rsidRPr="000B470D">
        <w:rPr>
          <w:i/>
        </w:rPr>
        <w:t xml:space="preserve"> </w:t>
      </w:r>
      <w:proofErr w:type="spellStart"/>
      <w:r w:rsidRPr="000B470D">
        <w:rPr>
          <w:i/>
        </w:rPr>
        <w:t>Psychology</w:t>
      </w:r>
      <w:proofErr w:type="spellEnd"/>
      <w:r w:rsidRPr="000B470D">
        <w:t xml:space="preserve">. J </w:t>
      </w:r>
      <w:proofErr w:type="spellStart"/>
      <w:r w:rsidRPr="000B470D">
        <w:t>Appl</w:t>
      </w:r>
      <w:proofErr w:type="spellEnd"/>
      <w:r w:rsidRPr="000B470D">
        <w:t xml:space="preserve"> </w:t>
      </w:r>
      <w:proofErr w:type="spellStart"/>
      <w:r w:rsidRPr="000B470D">
        <w:t>Psychol</w:t>
      </w:r>
      <w:proofErr w:type="spellEnd"/>
      <w:r w:rsidRPr="000B470D">
        <w:t>, 1999.</w:t>
      </w:r>
    </w:p>
    <w:p w14:paraId="23A56BD9" w14:textId="77777777" w:rsidR="000B470D" w:rsidRPr="000B470D" w:rsidRDefault="000B470D" w:rsidP="000B470D">
      <w:pPr>
        <w:numPr>
          <w:ilvl w:val="0"/>
          <w:numId w:val="582"/>
        </w:numPr>
        <w:jc w:val="both"/>
      </w:pPr>
      <w:r w:rsidRPr="000B470D">
        <w:t xml:space="preserve">Maslach C., Jackson S. </w:t>
      </w:r>
      <w:r w:rsidRPr="000B470D">
        <w:rPr>
          <w:i/>
        </w:rPr>
        <w:t xml:space="preserve">Maslach Burnout </w:t>
      </w:r>
      <w:proofErr w:type="spellStart"/>
      <w:r w:rsidRPr="000B470D">
        <w:rPr>
          <w:i/>
        </w:rPr>
        <w:t>Inventory</w:t>
      </w:r>
      <w:proofErr w:type="spellEnd"/>
      <w:r w:rsidRPr="000B470D">
        <w:rPr>
          <w:i/>
        </w:rPr>
        <w:t xml:space="preserve"> Manual</w:t>
      </w:r>
      <w:r w:rsidRPr="000B470D">
        <w:t>. 2017.</w:t>
      </w:r>
    </w:p>
    <w:p w14:paraId="1C2732E2" w14:textId="77777777" w:rsidR="000B470D" w:rsidRPr="000B470D" w:rsidRDefault="000B470D" w:rsidP="000B470D">
      <w:pPr>
        <w:numPr>
          <w:ilvl w:val="0"/>
          <w:numId w:val="582"/>
        </w:numPr>
        <w:jc w:val="both"/>
      </w:pPr>
      <w:proofErr w:type="spellStart"/>
      <w:r w:rsidRPr="000B470D">
        <w:t>Heise</w:t>
      </w:r>
      <w:proofErr w:type="spellEnd"/>
      <w:r w:rsidRPr="000B470D">
        <w:t xml:space="preserve"> L. </w:t>
      </w:r>
      <w:proofErr w:type="spellStart"/>
      <w:r w:rsidRPr="000B470D">
        <w:rPr>
          <w:i/>
        </w:rPr>
        <w:t>Violence</w:t>
      </w:r>
      <w:proofErr w:type="spellEnd"/>
      <w:r w:rsidRPr="000B470D">
        <w:rPr>
          <w:i/>
        </w:rPr>
        <w:t xml:space="preserve"> </w:t>
      </w:r>
      <w:proofErr w:type="spellStart"/>
      <w:r w:rsidRPr="000B470D">
        <w:rPr>
          <w:i/>
        </w:rPr>
        <w:t>Against</w:t>
      </w:r>
      <w:proofErr w:type="spellEnd"/>
      <w:r w:rsidRPr="000B470D">
        <w:rPr>
          <w:i/>
        </w:rPr>
        <w:t xml:space="preserve"> </w:t>
      </w:r>
      <w:proofErr w:type="spellStart"/>
      <w:r w:rsidRPr="000B470D">
        <w:rPr>
          <w:i/>
        </w:rPr>
        <w:t>Women</w:t>
      </w:r>
      <w:proofErr w:type="spellEnd"/>
      <w:r w:rsidRPr="000B470D">
        <w:rPr>
          <w:i/>
        </w:rPr>
        <w:t xml:space="preserve">: </w:t>
      </w:r>
      <w:proofErr w:type="spellStart"/>
      <w:r w:rsidRPr="000B470D">
        <w:rPr>
          <w:i/>
        </w:rPr>
        <w:t>An</w:t>
      </w:r>
      <w:proofErr w:type="spellEnd"/>
      <w:r w:rsidRPr="000B470D">
        <w:rPr>
          <w:i/>
        </w:rPr>
        <w:t xml:space="preserve"> </w:t>
      </w:r>
      <w:proofErr w:type="spellStart"/>
      <w:r w:rsidRPr="000B470D">
        <w:rPr>
          <w:i/>
        </w:rPr>
        <w:t>Integrated</w:t>
      </w:r>
      <w:proofErr w:type="spellEnd"/>
      <w:r w:rsidRPr="000B470D">
        <w:rPr>
          <w:i/>
        </w:rPr>
        <w:t xml:space="preserve"> Framework</w:t>
      </w:r>
      <w:r w:rsidRPr="000B470D">
        <w:t>. Lancet, 2020.</w:t>
      </w:r>
    </w:p>
    <w:p w14:paraId="2768AE6A" w14:textId="77777777" w:rsidR="00AC065A" w:rsidRDefault="00AC065A" w:rsidP="00471229">
      <w:pPr>
        <w:ind w:left="234"/>
        <w:jc w:val="both"/>
      </w:pPr>
    </w:p>
    <w:p w14:paraId="7CBE4EE5" w14:textId="77777777" w:rsidR="000B470D" w:rsidRDefault="000B470D" w:rsidP="00471229">
      <w:pPr>
        <w:ind w:left="234"/>
        <w:jc w:val="both"/>
      </w:pPr>
    </w:p>
    <w:p w14:paraId="221D58FE" w14:textId="77777777" w:rsidR="000B470D" w:rsidRDefault="000B470D" w:rsidP="00471229">
      <w:pPr>
        <w:ind w:left="234"/>
        <w:jc w:val="both"/>
      </w:pPr>
    </w:p>
    <w:p w14:paraId="23828469" w14:textId="77777777" w:rsidR="000B470D" w:rsidRDefault="000B470D" w:rsidP="00471229">
      <w:pPr>
        <w:ind w:left="234"/>
        <w:jc w:val="both"/>
      </w:pPr>
    </w:p>
    <w:p w14:paraId="6A1C4BAD" w14:textId="77777777" w:rsidR="000B470D" w:rsidRDefault="000B470D" w:rsidP="00471229">
      <w:pPr>
        <w:ind w:left="234"/>
        <w:jc w:val="both"/>
      </w:pPr>
    </w:p>
    <w:p w14:paraId="65088226" w14:textId="77777777" w:rsidR="000B470D" w:rsidRDefault="000B470D" w:rsidP="00471229">
      <w:pPr>
        <w:ind w:left="234"/>
        <w:jc w:val="both"/>
      </w:pPr>
    </w:p>
    <w:p w14:paraId="4B517AEF" w14:textId="77777777" w:rsidR="000B470D" w:rsidRDefault="000B470D" w:rsidP="00471229">
      <w:pPr>
        <w:ind w:left="234"/>
        <w:jc w:val="both"/>
      </w:pPr>
    </w:p>
    <w:p w14:paraId="02C21276" w14:textId="77777777" w:rsidR="000B470D" w:rsidRDefault="000B470D" w:rsidP="00471229">
      <w:pPr>
        <w:ind w:left="234"/>
        <w:jc w:val="both"/>
      </w:pPr>
    </w:p>
    <w:p w14:paraId="59E0808B" w14:textId="77777777" w:rsidR="000B470D" w:rsidRDefault="000B470D" w:rsidP="00471229">
      <w:pPr>
        <w:ind w:left="234"/>
        <w:jc w:val="both"/>
      </w:pPr>
    </w:p>
    <w:p w14:paraId="48558F3D" w14:textId="77777777" w:rsidR="000B470D" w:rsidRDefault="000B470D" w:rsidP="00471229">
      <w:pPr>
        <w:ind w:left="234"/>
        <w:jc w:val="both"/>
      </w:pPr>
    </w:p>
    <w:p w14:paraId="5C7E5EAC" w14:textId="77777777" w:rsidR="000B470D" w:rsidRDefault="000B470D" w:rsidP="00471229">
      <w:pPr>
        <w:ind w:left="234"/>
        <w:jc w:val="both"/>
      </w:pPr>
    </w:p>
    <w:p w14:paraId="406DF09A" w14:textId="77777777" w:rsidR="000B470D" w:rsidRDefault="000B470D" w:rsidP="00471229">
      <w:pPr>
        <w:ind w:left="234"/>
        <w:jc w:val="both"/>
      </w:pPr>
    </w:p>
    <w:p w14:paraId="7F41F73F" w14:textId="77777777" w:rsidR="007C4C70" w:rsidRPr="007C4C70" w:rsidRDefault="007C4C70" w:rsidP="007C4C70">
      <w:pPr>
        <w:ind w:left="234"/>
        <w:jc w:val="both"/>
        <w:rPr>
          <w:b/>
        </w:rPr>
      </w:pPr>
      <w:r w:rsidRPr="007C4C70">
        <w:rPr>
          <w:b/>
        </w:rPr>
        <w:lastRenderedPageBreak/>
        <w:t>La Contribución del Celador en el Control de Infecciones y la Seguridad Higiénica del Paciente Introducción</w:t>
      </w:r>
    </w:p>
    <w:p w14:paraId="20B72E90" w14:textId="77777777" w:rsidR="007C4C70" w:rsidRPr="007C4C70" w:rsidRDefault="007C4C70" w:rsidP="007C4C70">
      <w:pPr>
        <w:ind w:left="234"/>
        <w:jc w:val="both"/>
      </w:pPr>
      <w:r w:rsidRPr="007C4C70">
        <w:t>El control de infecciones es un pilar fundamental en la seguridad del paciente y en la calidad asistencial. Aunque tradicionalmente se asocia a equipos de enfermería y medicina preventiva, la participación del celador es esencial para garantizar un entorno seguro y reducir la propagación de infecciones nosocomiales. Su trabajo cotidiano en traslados, apoyo logístico y contacto directo con pacientes lo convierte en un agente clave en la prevención y control de infecciones.</w:t>
      </w:r>
    </w:p>
    <w:p w14:paraId="2E821BC3" w14:textId="77777777" w:rsidR="007C4C70" w:rsidRPr="007C4C70" w:rsidRDefault="007C4C70" w:rsidP="007C4C70">
      <w:pPr>
        <w:ind w:left="234"/>
        <w:jc w:val="both"/>
        <w:rPr>
          <w:b/>
        </w:rPr>
      </w:pPr>
      <w:r w:rsidRPr="007C4C70">
        <w:rPr>
          <w:b/>
        </w:rPr>
        <w:t>Desarrollo</w:t>
      </w:r>
    </w:p>
    <w:p w14:paraId="506FCC53" w14:textId="77777777" w:rsidR="007C4C70" w:rsidRPr="007C4C70" w:rsidRDefault="007C4C70" w:rsidP="007C4C70">
      <w:pPr>
        <w:ind w:left="234"/>
        <w:jc w:val="both"/>
      </w:pPr>
      <w:r w:rsidRPr="007C4C70">
        <w:t xml:space="preserve">Los celadores trabajan en múltiples áreas del hospital, lo que los expone a riesgos biológicos y los convierte en vectores potenciales si no se aplican correctamente las medidas de prevención. Sus funciones incluyen movilización de pacientes, traslado de muestras, manipulación de material, apoyo en </w:t>
      </w:r>
      <w:proofErr w:type="gramStart"/>
      <w:r w:rsidRPr="007C4C70">
        <w:t>quirófano</w:t>
      </w:r>
      <w:proofErr w:type="gramEnd"/>
      <w:r w:rsidRPr="007C4C70">
        <w:t>, transporte de residuos y colaboración en zonas de aislamiento.</w:t>
      </w:r>
    </w:p>
    <w:p w14:paraId="6BFE66BD" w14:textId="77777777" w:rsidR="007C4C70" w:rsidRPr="007C4C70" w:rsidRDefault="007C4C70" w:rsidP="007C4C70">
      <w:pPr>
        <w:ind w:left="234"/>
        <w:jc w:val="both"/>
      </w:pPr>
      <w:r w:rsidRPr="007C4C70">
        <w:t>Su impacto en el control de infecciones se observa en varias áreas:</w:t>
      </w:r>
    </w:p>
    <w:p w14:paraId="19B851A8" w14:textId="77777777" w:rsidR="007C4C70" w:rsidRPr="007C4C70" w:rsidRDefault="007C4C70" w:rsidP="007C4C70">
      <w:pPr>
        <w:ind w:left="234"/>
        <w:jc w:val="both"/>
      </w:pPr>
      <w:r w:rsidRPr="007C4C70">
        <w:t>-Higiene de manos: Es la medida más efectiva para prevenir infecciones. El celador debe aplicarla antes y después de cada traslado, contacto con pacientes o superficies, y tras retirar los guantes. Su cumplimiento reduce significativamente infecciones cruzadas.</w:t>
      </w:r>
    </w:p>
    <w:p w14:paraId="4F214A36" w14:textId="77777777" w:rsidR="007C4C70" w:rsidRPr="007C4C70" w:rsidRDefault="007C4C70" w:rsidP="007C4C70">
      <w:pPr>
        <w:ind w:left="234"/>
        <w:jc w:val="both"/>
      </w:pPr>
      <w:r w:rsidRPr="007C4C70">
        <w:t xml:space="preserve">-Uso correcto de </w:t>
      </w:r>
      <w:proofErr w:type="spellStart"/>
      <w:r w:rsidRPr="007C4C70">
        <w:t>EPIs</w:t>
      </w:r>
      <w:proofErr w:type="spellEnd"/>
      <w:r w:rsidRPr="007C4C70">
        <w:t>: En áreas de aislamiento o procedimientos de riesgo, los celadores deben ajustarse a indicaciones de mascarillas, guantes, batas y protección ocular. Un uso adecuado protege al paciente y al profesional.</w:t>
      </w:r>
    </w:p>
    <w:p w14:paraId="4B28CB97" w14:textId="77777777" w:rsidR="007C4C70" w:rsidRPr="007C4C70" w:rsidRDefault="007C4C70" w:rsidP="007C4C70">
      <w:pPr>
        <w:ind w:left="234"/>
        <w:jc w:val="both"/>
      </w:pPr>
      <w:r w:rsidRPr="007C4C70">
        <w:t>-Traslado seguro de pacientes en aislamiento: Implica coordinación con enfermería, rutas específicas, protección adecuada y desinfección de sillas o camillas al finalizar el desplazamiento. Un error en este proceso puede comprometer la seguridad de todo el entorno.</w:t>
      </w:r>
    </w:p>
    <w:p w14:paraId="77172EC0" w14:textId="77777777" w:rsidR="007C4C70" w:rsidRPr="007C4C70" w:rsidRDefault="007C4C70" w:rsidP="007C4C70">
      <w:pPr>
        <w:ind w:left="234"/>
        <w:jc w:val="both"/>
      </w:pPr>
      <w:r w:rsidRPr="007C4C70">
        <w:t>-Gestión higiénica del material y superficies: La desinfección básica de equipamiento de transporte y la correcta manipulación de residuos ayudan a mantener espacios seguros, especialmente en áreas de alto riesgo como urgencias o UCI.</w:t>
      </w:r>
    </w:p>
    <w:p w14:paraId="4F698638" w14:textId="77777777" w:rsidR="007C4C70" w:rsidRPr="007C4C70" w:rsidRDefault="007C4C70" w:rsidP="007C4C70">
      <w:pPr>
        <w:ind w:left="234"/>
        <w:jc w:val="both"/>
      </w:pPr>
      <w:r w:rsidRPr="007C4C70">
        <w:t xml:space="preserve">-Apoyo en </w:t>
      </w:r>
      <w:proofErr w:type="gramStart"/>
      <w:r w:rsidRPr="007C4C70">
        <w:t>quirófano</w:t>
      </w:r>
      <w:proofErr w:type="gramEnd"/>
      <w:r w:rsidRPr="007C4C70">
        <w:t>: La disciplina, la limpieza del entorno y el cumplimiento estricto de normas asépticas por parte del celador son fundamentales para prevenir infecciones quirúrgicas.</w:t>
      </w:r>
    </w:p>
    <w:p w14:paraId="1E4EDF99" w14:textId="77777777" w:rsidR="007C4C70" w:rsidRPr="007C4C70" w:rsidRDefault="007C4C70" w:rsidP="007C4C70">
      <w:pPr>
        <w:ind w:left="234"/>
        <w:jc w:val="both"/>
      </w:pPr>
      <w:r w:rsidRPr="007C4C70">
        <w:t>La formación en bioseguridad, rutas de aislamiento, limpieza terminal y comunicación con el equipo sanitario aumenta la capacidad del celador para contribuir de forma activa a la seguridad higiénica del hospital.</w:t>
      </w:r>
    </w:p>
    <w:p w14:paraId="52E4AE79" w14:textId="77777777" w:rsidR="007C4C70" w:rsidRPr="007C4C70" w:rsidRDefault="007C4C70" w:rsidP="007C4C70">
      <w:pPr>
        <w:ind w:left="234"/>
        <w:jc w:val="both"/>
        <w:rPr>
          <w:b/>
        </w:rPr>
      </w:pPr>
      <w:r w:rsidRPr="007C4C70">
        <w:rPr>
          <w:b/>
        </w:rPr>
        <w:t>Conclusiones</w:t>
      </w:r>
    </w:p>
    <w:p w14:paraId="2A063325" w14:textId="77777777" w:rsidR="007C4C70" w:rsidRPr="007C4C70" w:rsidRDefault="007C4C70" w:rsidP="007C4C70">
      <w:pPr>
        <w:ind w:left="234"/>
        <w:jc w:val="both"/>
      </w:pPr>
      <w:r w:rsidRPr="007C4C70">
        <w:t>El celador cumple un rol crucial en la prevención de infecciones hospitalarias. Su actuación rigurosa, su formación continua y su coordinación con los equipos sanitarios son elementos clave para mantener entornos seguros y minimizar riesgos para los pacientes. Potenciar su capacitación y visibilizar su papel en el control de infecciones es fundamental para una atención sanitaria segura y de calidad.</w:t>
      </w:r>
    </w:p>
    <w:p w14:paraId="4AE4EE74" w14:textId="77777777" w:rsidR="007C4C70" w:rsidRPr="007C4C70" w:rsidRDefault="007C4C70" w:rsidP="007C4C70">
      <w:pPr>
        <w:ind w:left="234"/>
        <w:jc w:val="both"/>
        <w:rPr>
          <w:b/>
        </w:rPr>
      </w:pPr>
      <w:r w:rsidRPr="007C4C70">
        <w:rPr>
          <w:b/>
        </w:rPr>
        <w:t>Bibliografía</w:t>
      </w:r>
    </w:p>
    <w:p w14:paraId="4B9CB414" w14:textId="77777777" w:rsidR="007C4C70" w:rsidRPr="007C4C70" w:rsidRDefault="007C4C70" w:rsidP="007C4C70">
      <w:pPr>
        <w:numPr>
          <w:ilvl w:val="0"/>
          <w:numId w:val="583"/>
        </w:numPr>
        <w:jc w:val="both"/>
      </w:pPr>
      <w:r w:rsidRPr="007C4C70">
        <w:lastRenderedPageBreak/>
        <w:t>WHO. *</w:t>
      </w:r>
      <w:proofErr w:type="spellStart"/>
      <w:r w:rsidRPr="007C4C70">
        <w:t>Infection</w:t>
      </w:r>
      <w:proofErr w:type="spellEnd"/>
      <w:r w:rsidRPr="007C4C70">
        <w:t xml:space="preserve"> </w:t>
      </w:r>
      <w:proofErr w:type="spellStart"/>
      <w:r w:rsidRPr="007C4C70">
        <w:t>Prevention</w:t>
      </w:r>
      <w:proofErr w:type="spellEnd"/>
      <w:r w:rsidRPr="007C4C70">
        <w:t xml:space="preserve"> and Control in </w:t>
      </w:r>
      <w:proofErr w:type="spellStart"/>
      <w:r w:rsidRPr="007C4C70">
        <w:t>Healthcare</w:t>
      </w:r>
      <w:proofErr w:type="spellEnd"/>
      <w:r w:rsidRPr="007C4C70">
        <w:t xml:space="preserve"> </w:t>
      </w:r>
      <w:proofErr w:type="spellStart"/>
      <w:r w:rsidRPr="007C4C70">
        <w:t>Settings</w:t>
      </w:r>
      <w:proofErr w:type="spellEnd"/>
      <w:r w:rsidRPr="007C4C70">
        <w:t>*. 2021.</w:t>
      </w:r>
    </w:p>
    <w:p w14:paraId="55B5383C" w14:textId="77777777" w:rsidR="007C4C70" w:rsidRPr="007C4C70" w:rsidRDefault="007C4C70" w:rsidP="007C4C70">
      <w:pPr>
        <w:numPr>
          <w:ilvl w:val="0"/>
          <w:numId w:val="583"/>
        </w:numPr>
        <w:jc w:val="both"/>
      </w:pPr>
      <w:r w:rsidRPr="007C4C70">
        <w:t>Ministerio de Sanidad. *Protocolos de Bioseguridad y Aislamientos Hospitalarios*. 2020.</w:t>
      </w:r>
    </w:p>
    <w:p w14:paraId="243B2EE3" w14:textId="77777777" w:rsidR="007C4C70" w:rsidRPr="007C4C70" w:rsidRDefault="007C4C70" w:rsidP="007C4C70">
      <w:pPr>
        <w:numPr>
          <w:ilvl w:val="0"/>
          <w:numId w:val="583"/>
        </w:numPr>
        <w:jc w:val="both"/>
      </w:pPr>
      <w:r w:rsidRPr="007C4C70">
        <w:t xml:space="preserve">CDC. *Core </w:t>
      </w:r>
      <w:proofErr w:type="spellStart"/>
      <w:r w:rsidRPr="007C4C70">
        <w:t>Practices</w:t>
      </w:r>
      <w:proofErr w:type="spellEnd"/>
      <w:r w:rsidRPr="007C4C70">
        <w:t xml:space="preserve"> </w:t>
      </w:r>
      <w:proofErr w:type="spellStart"/>
      <w:r w:rsidRPr="007C4C70">
        <w:t>for</w:t>
      </w:r>
      <w:proofErr w:type="spellEnd"/>
      <w:r w:rsidRPr="007C4C70">
        <w:t xml:space="preserve"> </w:t>
      </w:r>
      <w:proofErr w:type="spellStart"/>
      <w:r w:rsidRPr="007C4C70">
        <w:t>Infection</w:t>
      </w:r>
      <w:proofErr w:type="spellEnd"/>
      <w:r w:rsidRPr="007C4C70">
        <w:t xml:space="preserve"> </w:t>
      </w:r>
      <w:proofErr w:type="spellStart"/>
      <w:r w:rsidRPr="007C4C70">
        <w:t>Prevention</w:t>
      </w:r>
      <w:proofErr w:type="spellEnd"/>
      <w:r w:rsidRPr="007C4C70">
        <w:t xml:space="preserve"> in </w:t>
      </w:r>
      <w:proofErr w:type="spellStart"/>
      <w:r w:rsidRPr="007C4C70">
        <w:t>Healthcare</w:t>
      </w:r>
      <w:proofErr w:type="spellEnd"/>
      <w:r w:rsidRPr="007C4C70">
        <w:t>*. 2022.</w:t>
      </w:r>
    </w:p>
    <w:p w14:paraId="1ACB1202" w14:textId="77777777" w:rsidR="000B470D" w:rsidRDefault="000B470D" w:rsidP="00471229">
      <w:pPr>
        <w:ind w:left="234"/>
        <w:jc w:val="both"/>
      </w:pPr>
    </w:p>
    <w:p w14:paraId="2678EF86" w14:textId="77777777" w:rsidR="009750B7" w:rsidRDefault="009750B7" w:rsidP="00471229">
      <w:pPr>
        <w:ind w:left="234"/>
        <w:jc w:val="both"/>
      </w:pPr>
    </w:p>
    <w:p w14:paraId="27450354" w14:textId="77777777" w:rsidR="009750B7" w:rsidRDefault="009750B7" w:rsidP="00471229">
      <w:pPr>
        <w:ind w:left="234"/>
        <w:jc w:val="both"/>
      </w:pPr>
    </w:p>
    <w:p w14:paraId="3B119143" w14:textId="77777777" w:rsidR="009750B7" w:rsidRDefault="009750B7" w:rsidP="00471229">
      <w:pPr>
        <w:ind w:left="234"/>
        <w:jc w:val="both"/>
      </w:pPr>
    </w:p>
    <w:p w14:paraId="60D4FAB7" w14:textId="77777777" w:rsidR="009750B7" w:rsidRDefault="009750B7" w:rsidP="00471229">
      <w:pPr>
        <w:ind w:left="234"/>
        <w:jc w:val="both"/>
      </w:pPr>
    </w:p>
    <w:p w14:paraId="4174FF16" w14:textId="77777777" w:rsidR="009750B7" w:rsidRDefault="009750B7" w:rsidP="00471229">
      <w:pPr>
        <w:ind w:left="234"/>
        <w:jc w:val="both"/>
      </w:pPr>
    </w:p>
    <w:p w14:paraId="58ADA752" w14:textId="77777777" w:rsidR="009750B7" w:rsidRDefault="009750B7" w:rsidP="00471229">
      <w:pPr>
        <w:ind w:left="234"/>
        <w:jc w:val="both"/>
      </w:pPr>
    </w:p>
    <w:p w14:paraId="1EB98A08" w14:textId="77777777" w:rsidR="009750B7" w:rsidRDefault="009750B7" w:rsidP="00471229">
      <w:pPr>
        <w:ind w:left="234"/>
        <w:jc w:val="both"/>
      </w:pPr>
    </w:p>
    <w:p w14:paraId="0F9F0BFE" w14:textId="77777777" w:rsidR="009750B7" w:rsidRDefault="009750B7" w:rsidP="00471229">
      <w:pPr>
        <w:ind w:left="234"/>
        <w:jc w:val="both"/>
      </w:pPr>
    </w:p>
    <w:p w14:paraId="6AF26141" w14:textId="77777777" w:rsidR="009750B7" w:rsidRDefault="009750B7" w:rsidP="00471229">
      <w:pPr>
        <w:ind w:left="234"/>
        <w:jc w:val="both"/>
      </w:pPr>
    </w:p>
    <w:p w14:paraId="18E132D9" w14:textId="77777777" w:rsidR="009750B7" w:rsidRDefault="009750B7" w:rsidP="00471229">
      <w:pPr>
        <w:ind w:left="234"/>
        <w:jc w:val="both"/>
      </w:pPr>
    </w:p>
    <w:p w14:paraId="4C929FB6" w14:textId="77777777" w:rsidR="009750B7" w:rsidRDefault="009750B7" w:rsidP="00471229">
      <w:pPr>
        <w:ind w:left="234"/>
        <w:jc w:val="both"/>
      </w:pPr>
    </w:p>
    <w:p w14:paraId="6E05D57B" w14:textId="77777777" w:rsidR="009750B7" w:rsidRDefault="009750B7" w:rsidP="00471229">
      <w:pPr>
        <w:ind w:left="234"/>
        <w:jc w:val="both"/>
      </w:pPr>
    </w:p>
    <w:p w14:paraId="3BF10725" w14:textId="77777777" w:rsidR="009750B7" w:rsidRDefault="009750B7" w:rsidP="00471229">
      <w:pPr>
        <w:ind w:left="234"/>
        <w:jc w:val="both"/>
      </w:pPr>
    </w:p>
    <w:p w14:paraId="6408F00A" w14:textId="77777777" w:rsidR="009750B7" w:rsidRDefault="009750B7" w:rsidP="00471229">
      <w:pPr>
        <w:ind w:left="234"/>
        <w:jc w:val="both"/>
      </w:pPr>
    </w:p>
    <w:p w14:paraId="4521743B" w14:textId="77777777" w:rsidR="009750B7" w:rsidRDefault="009750B7" w:rsidP="00471229">
      <w:pPr>
        <w:ind w:left="234"/>
        <w:jc w:val="both"/>
      </w:pPr>
    </w:p>
    <w:p w14:paraId="321519DC" w14:textId="77777777" w:rsidR="009750B7" w:rsidRDefault="009750B7" w:rsidP="00471229">
      <w:pPr>
        <w:ind w:left="234"/>
        <w:jc w:val="both"/>
      </w:pPr>
    </w:p>
    <w:p w14:paraId="520BF8D8" w14:textId="77777777" w:rsidR="009750B7" w:rsidRDefault="009750B7" w:rsidP="00471229">
      <w:pPr>
        <w:ind w:left="234"/>
        <w:jc w:val="both"/>
      </w:pPr>
    </w:p>
    <w:p w14:paraId="796DC2B7" w14:textId="77777777" w:rsidR="009750B7" w:rsidRDefault="009750B7" w:rsidP="00471229">
      <w:pPr>
        <w:ind w:left="234"/>
        <w:jc w:val="both"/>
      </w:pPr>
    </w:p>
    <w:p w14:paraId="13DE7500" w14:textId="77777777" w:rsidR="009750B7" w:rsidRDefault="009750B7" w:rsidP="00471229">
      <w:pPr>
        <w:ind w:left="234"/>
        <w:jc w:val="both"/>
      </w:pPr>
    </w:p>
    <w:p w14:paraId="7341EA84" w14:textId="77777777" w:rsidR="009750B7" w:rsidRDefault="009750B7" w:rsidP="00471229">
      <w:pPr>
        <w:ind w:left="234"/>
        <w:jc w:val="both"/>
      </w:pPr>
    </w:p>
    <w:p w14:paraId="1278EEEB" w14:textId="77777777" w:rsidR="009750B7" w:rsidRDefault="009750B7" w:rsidP="00471229">
      <w:pPr>
        <w:ind w:left="234"/>
        <w:jc w:val="both"/>
      </w:pPr>
    </w:p>
    <w:p w14:paraId="7524FD8B" w14:textId="77777777" w:rsidR="009750B7" w:rsidRDefault="009750B7" w:rsidP="00471229">
      <w:pPr>
        <w:ind w:left="234"/>
        <w:jc w:val="both"/>
      </w:pPr>
    </w:p>
    <w:p w14:paraId="03761F20" w14:textId="77777777" w:rsidR="009750B7" w:rsidRDefault="009750B7" w:rsidP="00471229">
      <w:pPr>
        <w:ind w:left="234"/>
        <w:jc w:val="both"/>
      </w:pPr>
    </w:p>
    <w:p w14:paraId="18823EA0" w14:textId="77777777" w:rsidR="009750B7" w:rsidRDefault="009750B7" w:rsidP="00471229">
      <w:pPr>
        <w:ind w:left="234"/>
        <w:jc w:val="both"/>
      </w:pPr>
    </w:p>
    <w:p w14:paraId="14C8231B" w14:textId="77777777" w:rsidR="009750B7" w:rsidRDefault="009750B7" w:rsidP="00471229">
      <w:pPr>
        <w:ind w:left="234"/>
        <w:jc w:val="both"/>
      </w:pPr>
    </w:p>
    <w:p w14:paraId="1F6A1EB3" w14:textId="77777777" w:rsidR="009750B7" w:rsidRDefault="009750B7" w:rsidP="00471229">
      <w:pPr>
        <w:ind w:left="234"/>
        <w:jc w:val="both"/>
      </w:pPr>
    </w:p>
    <w:p w14:paraId="004BBCEA" w14:textId="77777777" w:rsidR="00C70CF3" w:rsidRPr="00C70CF3" w:rsidRDefault="00C70CF3" w:rsidP="00C70CF3">
      <w:pPr>
        <w:ind w:left="234"/>
        <w:jc w:val="both"/>
      </w:pPr>
      <w:r w:rsidRPr="00C70CF3">
        <w:rPr>
          <w:b/>
        </w:rPr>
        <w:lastRenderedPageBreak/>
        <w:t>El Rol del Celador en la Seguridad del Paciente y el Funcionamiento Hospitalario</w:t>
      </w:r>
    </w:p>
    <w:p w14:paraId="749B1D71" w14:textId="77777777" w:rsidR="00C70CF3" w:rsidRPr="00C70CF3" w:rsidRDefault="00C70CF3" w:rsidP="00C70CF3">
      <w:pPr>
        <w:ind w:left="234"/>
        <w:jc w:val="both"/>
        <w:rPr>
          <w:b/>
        </w:rPr>
      </w:pPr>
      <w:r w:rsidRPr="00C70CF3">
        <w:rPr>
          <w:b/>
        </w:rPr>
        <w:t>Introducción</w:t>
      </w:r>
    </w:p>
    <w:p w14:paraId="7DC58058" w14:textId="77777777" w:rsidR="00C70CF3" w:rsidRPr="00C70CF3" w:rsidRDefault="00C70CF3" w:rsidP="00C70CF3">
      <w:pPr>
        <w:ind w:left="234"/>
        <w:jc w:val="both"/>
      </w:pPr>
      <w:r w:rsidRPr="00C70CF3">
        <w:t>El celador es una figura esencial dentro del entorno sanitario, actuando como puente entre distintos profesionales y procesos asistenciales. Aunque su labor no es clínicamente directa, su impacto en la seguridad del paciente, la eficiencia operativa y la calidad de la atención es fundamental. El trabajo del celador requiere habilidades físicas, comunicativas y organizativas, además de competencias en movilidad segura, traslado de pacientes y gestión de situaciones críticas.</w:t>
      </w:r>
    </w:p>
    <w:p w14:paraId="1CD9A7C8" w14:textId="77777777" w:rsidR="00C70CF3" w:rsidRPr="00C70CF3" w:rsidRDefault="00C70CF3" w:rsidP="00C70CF3">
      <w:pPr>
        <w:ind w:left="234"/>
        <w:jc w:val="both"/>
        <w:rPr>
          <w:b/>
        </w:rPr>
      </w:pPr>
      <w:r w:rsidRPr="00C70CF3">
        <w:rPr>
          <w:b/>
        </w:rPr>
        <w:t>Desarrollo</w:t>
      </w:r>
    </w:p>
    <w:p w14:paraId="65066837" w14:textId="77777777" w:rsidR="00C70CF3" w:rsidRPr="00C70CF3" w:rsidRDefault="00C70CF3" w:rsidP="00C70CF3">
      <w:pPr>
        <w:ind w:left="234"/>
        <w:jc w:val="both"/>
      </w:pPr>
      <w:r w:rsidRPr="00C70CF3">
        <w:t>Los celadores desempeñan funciones que abarcan movilización y transporte de pacientes, apoyo en procedimientos, traslado de materiales, vigilancia de accesos y colaboración con personal sanitario en situaciones de urgencia. La correcta ejecución de estas tareas influye directamente en la seguridad del paciente y la fluidez del trabajo clínico.</w:t>
      </w:r>
    </w:p>
    <w:p w14:paraId="41D8E78A" w14:textId="77777777" w:rsidR="00C70CF3" w:rsidRPr="00C70CF3" w:rsidRDefault="00C70CF3" w:rsidP="00C70CF3">
      <w:pPr>
        <w:ind w:left="234"/>
        <w:jc w:val="both"/>
      </w:pPr>
      <w:r w:rsidRPr="00C70CF3">
        <w:t>Las principales áreas de impacto incluyen:</w:t>
      </w:r>
    </w:p>
    <w:p w14:paraId="39375FA4" w14:textId="77777777" w:rsidR="00C70CF3" w:rsidRPr="00C70CF3" w:rsidRDefault="00C70CF3" w:rsidP="00C70CF3">
      <w:pPr>
        <w:ind w:left="234"/>
        <w:jc w:val="both"/>
      </w:pPr>
      <w:r w:rsidRPr="00C70CF3">
        <w:t>-Movilización segura del paciente: El celador utiliza técnicas ergonómicas y de movilidad para prevenir lesiones tanto en pacientes como en profesionales. Una movilización adecuada evita caídas, desplazamientos bruscos y complicaciones derivadas de posiciones incorrectas.</w:t>
      </w:r>
    </w:p>
    <w:p w14:paraId="1C5CED7F" w14:textId="77777777" w:rsidR="00C70CF3" w:rsidRPr="00C70CF3" w:rsidRDefault="00C70CF3" w:rsidP="00C70CF3">
      <w:pPr>
        <w:ind w:left="234"/>
        <w:jc w:val="both"/>
      </w:pPr>
      <w:r w:rsidRPr="00C70CF3">
        <w:t xml:space="preserve">-Apoyo en situaciones críticas: En emergencias, el celador facilita el acceso rápido a recursos, </w:t>
      </w:r>
      <w:proofErr w:type="gramStart"/>
      <w:r w:rsidRPr="00C70CF3">
        <w:t>despeja áreas</w:t>
      </w:r>
      <w:proofErr w:type="gramEnd"/>
      <w:r w:rsidRPr="00C70CF3">
        <w:t>, transporta pacientes prioritarios y asiste al equipo sanitario, reduciendo tiempos de respuesta.</w:t>
      </w:r>
    </w:p>
    <w:p w14:paraId="340FEF96" w14:textId="77777777" w:rsidR="00C70CF3" w:rsidRPr="00C70CF3" w:rsidRDefault="00C70CF3" w:rsidP="00C70CF3">
      <w:pPr>
        <w:ind w:left="234"/>
        <w:jc w:val="both"/>
      </w:pPr>
      <w:r w:rsidRPr="00C70CF3">
        <w:t>-Comunicación y coordinación: Su papel como enlace entre servicios permite identificar necesidades logísticas, anticipar problemas y facilitar la comunicación entre áreas como enfermería, medicina, mantenimiento y administración.</w:t>
      </w:r>
    </w:p>
    <w:p w14:paraId="62672E26" w14:textId="77777777" w:rsidR="00C70CF3" w:rsidRPr="00C70CF3" w:rsidRDefault="00C70CF3" w:rsidP="00C70CF3">
      <w:pPr>
        <w:ind w:left="234"/>
        <w:jc w:val="both"/>
      </w:pPr>
      <w:r w:rsidRPr="00C70CF3">
        <w:t>-Gestión del entorno: La vigilancia de accesos, el control de tránsito interno y la disponibilidad de material aseguran un espacio seguro, ordenado y eficiente para la atención.</w:t>
      </w:r>
    </w:p>
    <w:p w14:paraId="2B624DC9" w14:textId="77777777" w:rsidR="00C70CF3" w:rsidRPr="00C70CF3" w:rsidRDefault="00C70CF3" w:rsidP="00C70CF3">
      <w:pPr>
        <w:ind w:left="234"/>
        <w:jc w:val="both"/>
      </w:pPr>
      <w:r w:rsidRPr="00C70CF3">
        <w:t>La formación continua en ergonomía, trato humanizado, bioseguridad y comunicación interprofesional potencia el desempeño del celador y disminuye riesgos asistenciales.</w:t>
      </w:r>
    </w:p>
    <w:p w14:paraId="754ED3A9" w14:textId="77777777" w:rsidR="00C70CF3" w:rsidRPr="00C70CF3" w:rsidRDefault="00C70CF3" w:rsidP="00C70CF3">
      <w:pPr>
        <w:ind w:left="234"/>
        <w:jc w:val="both"/>
        <w:rPr>
          <w:b/>
        </w:rPr>
      </w:pPr>
      <w:r w:rsidRPr="00C70CF3">
        <w:rPr>
          <w:b/>
        </w:rPr>
        <w:t>Conclusiones</w:t>
      </w:r>
    </w:p>
    <w:p w14:paraId="6C1AEAB6" w14:textId="77777777" w:rsidR="00C70CF3" w:rsidRPr="00C70CF3" w:rsidRDefault="00C70CF3" w:rsidP="00C70CF3">
      <w:pPr>
        <w:ind w:left="234"/>
        <w:jc w:val="both"/>
      </w:pPr>
      <w:r w:rsidRPr="00C70CF3">
        <w:t xml:space="preserve">El celador es un pilar operativo en el entorno sanitario. Su desempeño influye en la seguridad del paciente, la eficiencia de los procesos y la coordinación entre servicios. Invertir en su formación, reconocimiento profesional y bienestar laboral contribuye a equipos más seguros, funcionales y centrados en el paciente. </w:t>
      </w:r>
      <w:r w:rsidRPr="00C70CF3">
        <w:rPr>
          <w:b/>
        </w:rPr>
        <w:t>Bibliografía</w:t>
      </w:r>
    </w:p>
    <w:p w14:paraId="5FAB2CBF" w14:textId="77777777" w:rsidR="00C70CF3" w:rsidRPr="00C70CF3" w:rsidRDefault="00C70CF3" w:rsidP="00C70CF3">
      <w:pPr>
        <w:numPr>
          <w:ilvl w:val="0"/>
          <w:numId w:val="584"/>
        </w:numPr>
        <w:jc w:val="both"/>
      </w:pPr>
      <w:r w:rsidRPr="00C70CF3">
        <w:t xml:space="preserve">Ministerio de Sanidad. *Perfil profesional del celador y su impacto en la seguridad del paciente*. </w:t>
      </w:r>
    </w:p>
    <w:p w14:paraId="44E07321" w14:textId="77777777" w:rsidR="00C70CF3" w:rsidRPr="00C70CF3" w:rsidRDefault="00C70CF3" w:rsidP="00C70CF3">
      <w:pPr>
        <w:ind w:left="234"/>
        <w:jc w:val="both"/>
      </w:pPr>
      <w:r w:rsidRPr="00C70CF3">
        <w:t>2021.</w:t>
      </w:r>
    </w:p>
    <w:p w14:paraId="71AD875C" w14:textId="77777777" w:rsidR="00C70CF3" w:rsidRPr="00C70CF3" w:rsidRDefault="00C70CF3" w:rsidP="00C70CF3">
      <w:pPr>
        <w:numPr>
          <w:ilvl w:val="0"/>
          <w:numId w:val="584"/>
        </w:numPr>
        <w:jc w:val="both"/>
      </w:pPr>
      <w:r w:rsidRPr="00C70CF3">
        <w:t>AHRQ. *</w:t>
      </w:r>
      <w:proofErr w:type="spellStart"/>
      <w:r w:rsidRPr="00C70CF3">
        <w:t>Safe</w:t>
      </w:r>
      <w:proofErr w:type="spellEnd"/>
      <w:r w:rsidRPr="00C70CF3">
        <w:t xml:space="preserve"> </w:t>
      </w:r>
      <w:proofErr w:type="spellStart"/>
      <w:r w:rsidRPr="00C70CF3">
        <w:t>Patient</w:t>
      </w:r>
      <w:proofErr w:type="spellEnd"/>
      <w:r w:rsidRPr="00C70CF3">
        <w:t xml:space="preserve"> </w:t>
      </w:r>
      <w:proofErr w:type="spellStart"/>
      <w:r w:rsidRPr="00C70CF3">
        <w:t>Handling</w:t>
      </w:r>
      <w:proofErr w:type="spellEnd"/>
      <w:r w:rsidRPr="00C70CF3">
        <w:t xml:space="preserve"> and </w:t>
      </w:r>
      <w:proofErr w:type="spellStart"/>
      <w:r w:rsidRPr="00C70CF3">
        <w:t>Mobility</w:t>
      </w:r>
      <w:proofErr w:type="spellEnd"/>
      <w:r w:rsidRPr="00C70CF3">
        <w:t xml:space="preserve">: </w:t>
      </w:r>
      <w:proofErr w:type="spellStart"/>
      <w:r w:rsidRPr="00C70CF3">
        <w:t>Support</w:t>
      </w:r>
      <w:proofErr w:type="spellEnd"/>
      <w:r w:rsidRPr="00C70CF3">
        <w:t xml:space="preserve"> Roles in </w:t>
      </w:r>
      <w:proofErr w:type="spellStart"/>
      <w:r w:rsidRPr="00C70CF3">
        <w:t>Healthcare</w:t>
      </w:r>
      <w:proofErr w:type="spellEnd"/>
      <w:r w:rsidRPr="00C70CF3">
        <w:t>*. 2020.</w:t>
      </w:r>
    </w:p>
    <w:p w14:paraId="292ED47A" w14:textId="77777777" w:rsidR="00C70CF3" w:rsidRPr="00C70CF3" w:rsidRDefault="00C70CF3" w:rsidP="00C70CF3">
      <w:pPr>
        <w:numPr>
          <w:ilvl w:val="0"/>
          <w:numId w:val="584"/>
        </w:numPr>
        <w:jc w:val="both"/>
      </w:pPr>
      <w:r w:rsidRPr="00C70CF3">
        <w:lastRenderedPageBreak/>
        <w:t xml:space="preserve">WHO. *Human </w:t>
      </w:r>
      <w:proofErr w:type="spellStart"/>
      <w:r w:rsidRPr="00C70CF3">
        <w:t>Factors</w:t>
      </w:r>
      <w:proofErr w:type="spellEnd"/>
      <w:r w:rsidRPr="00C70CF3">
        <w:t xml:space="preserve"> in </w:t>
      </w:r>
      <w:proofErr w:type="spellStart"/>
      <w:r w:rsidRPr="00C70CF3">
        <w:t>Healthcare</w:t>
      </w:r>
      <w:proofErr w:type="spellEnd"/>
      <w:r w:rsidRPr="00C70CF3">
        <w:t xml:space="preserve"> </w:t>
      </w:r>
      <w:proofErr w:type="spellStart"/>
      <w:r w:rsidRPr="00C70CF3">
        <w:t>Logistics</w:t>
      </w:r>
      <w:proofErr w:type="spellEnd"/>
      <w:r w:rsidRPr="00C70CF3">
        <w:t xml:space="preserve"> and </w:t>
      </w:r>
      <w:proofErr w:type="spellStart"/>
      <w:r w:rsidRPr="00C70CF3">
        <w:t>Support</w:t>
      </w:r>
      <w:proofErr w:type="spellEnd"/>
      <w:r w:rsidRPr="00C70CF3">
        <w:t xml:space="preserve"> </w:t>
      </w:r>
      <w:proofErr w:type="spellStart"/>
      <w:r w:rsidRPr="00C70CF3">
        <w:t>Services</w:t>
      </w:r>
      <w:proofErr w:type="spellEnd"/>
      <w:r w:rsidRPr="00C70CF3">
        <w:t>*. 2022.</w:t>
      </w:r>
    </w:p>
    <w:p w14:paraId="3BCBB78B" w14:textId="77777777" w:rsidR="009750B7" w:rsidRDefault="009750B7" w:rsidP="00471229">
      <w:pPr>
        <w:ind w:left="234"/>
        <w:jc w:val="both"/>
      </w:pPr>
    </w:p>
    <w:p w14:paraId="4E68F51E" w14:textId="77777777" w:rsidR="00C70CF3" w:rsidRDefault="00C70CF3" w:rsidP="00471229">
      <w:pPr>
        <w:ind w:left="234"/>
        <w:jc w:val="both"/>
      </w:pPr>
    </w:p>
    <w:p w14:paraId="5DA9C3FE" w14:textId="77777777" w:rsidR="00C70CF3" w:rsidRDefault="00C70CF3" w:rsidP="00471229">
      <w:pPr>
        <w:ind w:left="234"/>
        <w:jc w:val="both"/>
      </w:pPr>
    </w:p>
    <w:p w14:paraId="691155BF" w14:textId="77777777" w:rsidR="00C70CF3" w:rsidRDefault="00C70CF3" w:rsidP="00471229">
      <w:pPr>
        <w:ind w:left="234"/>
        <w:jc w:val="both"/>
      </w:pPr>
    </w:p>
    <w:p w14:paraId="5944F48A" w14:textId="77777777" w:rsidR="00C70CF3" w:rsidRDefault="00C70CF3" w:rsidP="00471229">
      <w:pPr>
        <w:ind w:left="234"/>
        <w:jc w:val="both"/>
      </w:pPr>
    </w:p>
    <w:p w14:paraId="7D135138" w14:textId="77777777" w:rsidR="00C70CF3" w:rsidRDefault="00C70CF3" w:rsidP="00471229">
      <w:pPr>
        <w:ind w:left="234"/>
        <w:jc w:val="both"/>
      </w:pPr>
    </w:p>
    <w:p w14:paraId="036C2868" w14:textId="77777777" w:rsidR="00C70CF3" w:rsidRDefault="00C70CF3" w:rsidP="00471229">
      <w:pPr>
        <w:ind w:left="234"/>
        <w:jc w:val="both"/>
      </w:pPr>
    </w:p>
    <w:p w14:paraId="0A9DAC05" w14:textId="77777777" w:rsidR="00C70CF3" w:rsidRDefault="00C70CF3" w:rsidP="00471229">
      <w:pPr>
        <w:ind w:left="234"/>
        <w:jc w:val="both"/>
      </w:pPr>
    </w:p>
    <w:p w14:paraId="00EBB561" w14:textId="77777777" w:rsidR="00C70CF3" w:rsidRDefault="00C70CF3" w:rsidP="00471229">
      <w:pPr>
        <w:ind w:left="234"/>
        <w:jc w:val="both"/>
      </w:pPr>
    </w:p>
    <w:p w14:paraId="452BE3BC" w14:textId="77777777" w:rsidR="00C70CF3" w:rsidRDefault="00C70CF3" w:rsidP="00471229">
      <w:pPr>
        <w:ind w:left="234"/>
        <w:jc w:val="both"/>
      </w:pPr>
    </w:p>
    <w:p w14:paraId="23177752" w14:textId="77777777" w:rsidR="00C70CF3" w:rsidRDefault="00C70CF3" w:rsidP="00471229">
      <w:pPr>
        <w:ind w:left="234"/>
        <w:jc w:val="both"/>
      </w:pPr>
    </w:p>
    <w:p w14:paraId="538D0887" w14:textId="77777777" w:rsidR="00C70CF3" w:rsidRDefault="00C70CF3" w:rsidP="00471229">
      <w:pPr>
        <w:ind w:left="234"/>
        <w:jc w:val="both"/>
      </w:pPr>
    </w:p>
    <w:p w14:paraId="10BFB0EA" w14:textId="77777777" w:rsidR="00C70CF3" w:rsidRDefault="00C70CF3" w:rsidP="00471229">
      <w:pPr>
        <w:ind w:left="234"/>
        <w:jc w:val="both"/>
      </w:pPr>
    </w:p>
    <w:p w14:paraId="0DCF0D0D" w14:textId="77777777" w:rsidR="00C70CF3" w:rsidRDefault="00C70CF3" w:rsidP="00471229">
      <w:pPr>
        <w:ind w:left="234"/>
        <w:jc w:val="both"/>
      </w:pPr>
    </w:p>
    <w:p w14:paraId="02C1FE60" w14:textId="77777777" w:rsidR="00C70CF3" w:rsidRDefault="00C70CF3" w:rsidP="00471229">
      <w:pPr>
        <w:ind w:left="234"/>
        <w:jc w:val="both"/>
      </w:pPr>
    </w:p>
    <w:p w14:paraId="5FAF677C" w14:textId="77777777" w:rsidR="00C70CF3" w:rsidRDefault="00C70CF3" w:rsidP="00471229">
      <w:pPr>
        <w:ind w:left="234"/>
        <w:jc w:val="both"/>
      </w:pPr>
    </w:p>
    <w:p w14:paraId="1DE38F43" w14:textId="77777777" w:rsidR="00C70CF3" w:rsidRDefault="00C70CF3" w:rsidP="00471229">
      <w:pPr>
        <w:ind w:left="234"/>
        <w:jc w:val="both"/>
      </w:pPr>
    </w:p>
    <w:p w14:paraId="7D2DE2E9" w14:textId="77777777" w:rsidR="00C70CF3" w:rsidRDefault="00C70CF3" w:rsidP="00471229">
      <w:pPr>
        <w:ind w:left="234"/>
        <w:jc w:val="both"/>
      </w:pPr>
    </w:p>
    <w:p w14:paraId="5FF261FD" w14:textId="77777777" w:rsidR="00C70CF3" w:rsidRDefault="00C70CF3" w:rsidP="00471229">
      <w:pPr>
        <w:ind w:left="234"/>
        <w:jc w:val="both"/>
      </w:pPr>
    </w:p>
    <w:p w14:paraId="2C5AAD35" w14:textId="77777777" w:rsidR="00C70CF3" w:rsidRDefault="00C70CF3" w:rsidP="00471229">
      <w:pPr>
        <w:ind w:left="234"/>
        <w:jc w:val="both"/>
      </w:pPr>
    </w:p>
    <w:p w14:paraId="5CD0DF3D" w14:textId="77777777" w:rsidR="00C70CF3" w:rsidRDefault="00C70CF3" w:rsidP="00471229">
      <w:pPr>
        <w:ind w:left="234"/>
        <w:jc w:val="both"/>
      </w:pPr>
    </w:p>
    <w:p w14:paraId="2CF29C91" w14:textId="77777777" w:rsidR="00C70CF3" w:rsidRDefault="00C70CF3" w:rsidP="00471229">
      <w:pPr>
        <w:ind w:left="234"/>
        <w:jc w:val="both"/>
      </w:pPr>
    </w:p>
    <w:p w14:paraId="64061CFC" w14:textId="77777777" w:rsidR="00C70CF3" w:rsidRDefault="00C70CF3" w:rsidP="00471229">
      <w:pPr>
        <w:ind w:left="234"/>
        <w:jc w:val="both"/>
      </w:pPr>
    </w:p>
    <w:p w14:paraId="73C278E7" w14:textId="77777777" w:rsidR="00C70CF3" w:rsidRDefault="00C70CF3" w:rsidP="00471229">
      <w:pPr>
        <w:ind w:left="234"/>
        <w:jc w:val="both"/>
      </w:pPr>
    </w:p>
    <w:p w14:paraId="0B36D3B8" w14:textId="77777777" w:rsidR="00C70CF3" w:rsidRDefault="00C70CF3" w:rsidP="00471229">
      <w:pPr>
        <w:ind w:left="234"/>
        <w:jc w:val="both"/>
      </w:pPr>
    </w:p>
    <w:p w14:paraId="287E0E20" w14:textId="77777777" w:rsidR="00C70CF3" w:rsidRDefault="00C70CF3" w:rsidP="00471229">
      <w:pPr>
        <w:ind w:left="234"/>
        <w:jc w:val="both"/>
      </w:pPr>
    </w:p>
    <w:p w14:paraId="5ABF4823" w14:textId="77777777" w:rsidR="00C70CF3" w:rsidRDefault="00C70CF3" w:rsidP="00471229">
      <w:pPr>
        <w:ind w:left="234"/>
        <w:jc w:val="both"/>
      </w:pPr>
    </w:p>
    <w:p w14:paraId="5162B055" w14:textId="77777777" w:rsidR="00C70CF3" w:rsidRDefault="00C70CF3" w:rsidP="00471229">
      <w:pPr>
        <w:ind w:left="234"/>
        <w:jc w:val="both"/>
      </w:pPr>
    </w:p>
    <w:p w14:paraId="5576EC3C" w14:textId="77777777" w:rsidR="00C70CF3" w:rsidRDefault="00C70CF3" w:rsidP="00471229">
      <w:pPr>
        <w:ind w:left="234"/>
        <w:jc w:val="both"/>
      </w:pPr>
    </w:p>
    <w:p w14:paraId="2BB35937" w14:textId="77777777" w:rsidR="00C70CF3" w:rsidRDefault="00C70CF3" w:rsidP="00471229">
      <w:pPr>
        <w:ind w:left="234"/>
        <w:jc w:val="both"/>
      </w:pPr>
    </w:p>
    <w:p w14:paraId="5A9D8FFE" w14:textId="77777777" w:rsidR="00A402CC" w:rsidRPr="00A402CC" w:rsidRDefault="00A402CC" w:rsidP="00A402CC">
      <w:pPr>
        <w:ind w:left="234"/>
        <w:jc w:val="both"/>
      </w:pPr>
      <w:r w:rsidRPr="00A402CC">
        <w:rPr>
          <w:b/>
        </w:rPr>
        <w:lastRenderedPageBreak/>
        <w:t>La Participación del Celador en la Humanización de la Atención Sanitaria</w:t>
      </w:r>
    </w:p>
    <w:p w14:paraId="69A9D970" w14:textId="77777777" w:rsidR="00A402CC" w:rsidRPr="00A402CC" w:rsidRDefault="00A402CC" w:rsidP="00A402CC">
      <w:pPr>
        <w:ind w:left="234"/>
        <w:jc w:val="both"/>
        <w:rPr>
          <w:b/>
        </w:rPr>
      </w:pPr>
      <w:r w:rsidRPr="00A402CC">
        <w:rPr>
          <w:b/>
        </w:rPr>
        <w:t>Introducción</w:t>
      </w:r>
    </w:p>
    <w:p w14:paraId="3407998C" w14:textId="77777777" w:rsidR="00A402CC" w:rsidRPr="00A402CC" w:rsidRDefault="00A402CC" w:rsidP="00A402CC">
      <w:pPr>
        <w:ind w:left="234"/>
        <w:jc w:val="both"/>
      </w:pPr>
      <w:r w:rsidRPr="00A402CC">
        <w:t>La humanización de la atención sanitaria es un eje central en los modelos asistenciales actuales. Abarca la comunicación empática, el respeto por la dignidad del paciente y la comprensión de sus necesidades emocionales y sociales. En este contexto, la figura del celador desempeña un papel clave, ya que mantiene un contacto continuo con pacientes y familiares, convirtiéndose en un referente accesible y cercano dentro del entorno hospitalario.</w:t>
      </w:r>
    </w:p>
    <w:p w14:paraId="229A4D01" w14:textId="77777777" w:rsidR="00A402CC" w:rsidRPr="00A402CC" w:rsidRDefault="00A402CC" w:rsidP="00A402CC">
      <w:pPr>
        <w:ind w:left="234"/>
        <w:jc w:val="both"/>
        <w:rPr>
          <w:b/>
        </w:rPr>
      </w:pPr>
      <w:r w:rsidRPr="00A402CC">
        <w:rPr>
          <w:b/>
        </w:rPr>
        <w:t>Desarrollo</w:t>
      </w:r>
    </w:p>
    <w:p w14:paraId="1488DB3C" w14:textId="77777777" w:rsidR="00A402CC" w:rsidRPr="00A402CC" w:rsidRDefault="00A402CC" w:rsidP="00A402CC">
      <w:pPr>
        <w:ind w:left="234"/>
        <w:jc w:val="both"/>
      </w:pPr>
      <w:r w:rsidRPr="00A402CC">
        <w:t>El celador participa en múltiples procesos asistenciales, incluyendo el traslado de pacientes, la recepción en servicios, el acompañamiento a pruebas diagnósticas y la orientación en espacios hospitalarios. Estas interacciones, aunque breves, pueden aliviar ansiedad, fortalecer la confianza y mejorar la experiencia del paciente.</w:t>
      </w:r>
    </w:p>
    <w:p w14:paraId="614F454B" w14:textId="77777777" w:rsidR="00A402CC" w:rsidRPr="00A402CC" w:rsidRDefault="00A402CC" w:rsidP="00A402CC">
      <w:pPr>
        <w:ind w:left="234"/>
        <w:jc w:val="both"/>
      </w:pPr>
      <w:r w:rsidRPr="00A402CC">
        <w:t>Su papel en la humanización se refleja en tres áreas principales:</w:t>
      </w:r>
    </w:p>
    <w:p w14:paraId="39222670" w14:textId="77777777" w:rsidR="00A402CC" w:rsidRPr="00A402CC" w:rsidRDefault="00A402CC" w:rsidP="00A402CC">
      <w:pPr>
        <w:ind w:left="234"/>
        <w:jc w:val="both"/>
      </w:pPr>
      <w:r w:rsidRPr="00A402CC">
        <w:t>-Acompañamiento emocional: El celador suele ser el primer y último profesional con quien el paciente interactúa al ser trasladado. Un trato amable, voz tranquila y disponibilidad para resolver dudas disminuyen la incertidumbre y el miedo. Esto es especialmente importante en pacientes vulnerables como personas mayores, niños o personas con discapacidad.</w:t>
      </w:r>
    </w:p>
    <w:p w14:paraId="6E296882" w14:textId="77777777" w:rsidR="00A402CC" w:rsidRPr="00A402CC" w:rsidRDefault="00A402CC" w:rsidP="00A402CC">
      <w:pPr>
        <w:ind w:left="234"/>
        <w:jc w:val="both"/>
      </w:pPr>
      <w:r w:rsidRPr="00A402CC">
        <w:t>-Comunicación efectiva: La información clara sobre desplazamientos, tiempos de espera o procedimientos contribuye a que el paciente perciba mayor control y seguridad. El celador actúa como mediador entre el paciente y otros profesionales, facilitando flujos de comunicación respetuosa y comprensible.</w:t>
      </w:r>
    </w:p>
    <w:p w14:paraId="459B2A8D" w14:textId="77777777" w:rsidR="00A402CC" w:rsidRPr="00A402CC" w:rsidRDefault="00A402CC" w:rsidP="00A402CC">
      <w:pPr>
        <w:ind w:left="234"/>
        <w:jc w:val="both"/>
      </w:pPr>
      <w:r w:rsidRPr="00A402CC">
        <w:t>-Cuidado de la dignidad durante la movilización: La correcta técnica en el transporte, el respeto por la intimidad y la prevención de molestias o lesiones físicas forman parte de un cuidado humanizado que el paciente reconoce y valora.</w:t>
      </w:r>
    </w:p>
    <w:p w14:paraId="6CBC4FA4" w14:textId="77777777" w:rsidR="00A402CC" w:rsidRPr="00A402CC" w:rsidRDefault="00A402CC" w:rsidP="00A402CC">
      <w:pPr>
        <w:ind w:left="234"/>
        <w:jc w:val="both"/>
      </w:pPr>
      <w:r w:rsidRPr="00A402CC">
        <w:t>La formación en habilidades sociales, empatía, gestión de situaciones difíciles y trato humanizado refuerza la capacidad del celador para generar un entorno seguro y emocionalmente positivo.</w:t>
      </w:r>
    </w:p>
    <w:p w14:paraId="0F48406A" w14:textId="77777777" w:rsidR="00A402CC" w:rsidRPr="00A402CC" w:rsidRDefault="00A402CC" w:rsidP="00A402CC">
      <w:pPr>
        <w:ind w:left="234"/>
        <w:jc w:val="both"/>
      </w:pPr>
      <w:r w:rsidRPr="00A402CC">
        <w:t>El impacto de estas prácticas es evidente: los pacientes muestran mayor satisfacción, menor ansiedad y mejor disposición para colaborar en procedimientos, lo que facilita la labor del equipo sanitario y reduce incidentes asociados al estrés o a falta de comunicación.</w:t>
      </w:r>
    </w:p>
    <w:p w14:paraId="61DBE378" w14:textId="77777777" w:rsidR="00A402CC" w:rsidRPr="00A402CC" w:rsidRDefault="00A402CC" w:rsidP="00A402CC">
      <w:pPr>
        <w:ind w:left="234"/>
        <w:jc w:val="both"/>
        <w:rPr>
          <w:b/>
        </w:rPr>
      </w:pPr>
      <w:r w:rsidRPr="00A402CC">
        <w:rPr>
          <w:b/>
        </w:rPr>
        <w:t>Conclusiones</w:t>
      </w:r>
    </w:p>
    <w:p w14:paraId="4BB25EF1" w14:textId="77777777" w:rsidR="00A402CC" w:rsidRPr="00A402CC" w:rsidRDefault="00A402CC" w:rsidP="00A402CC">
      <w:pPr>
        <w:ind w:left="234"/>
        <w:jc w:val="both"/>
      </w:pPr>
      <w:r w:rsidRPr="00A402CC">
        <w:t>El celador es un actor fundamental en la humanización de la asistencia. Su capacidad para acompañar, comunicar con empatía y preservar la dignidad del paciente contribuye de manera significativa a una atención más humana y segura. Potenciar su formación y visibilizar su rol es indispensable para avanzar hacia un modelo asistencial integral y centrado en la persona.</w:t>
      </w:r>
    </w:p>
    <w:p w14:paraId="14F1100E" w14:textId="77777777" w:rsidR="00A402CC" w:rsidRPr="00A402CC" w:rsidRDefault="00A402CC" w:rsidP="00A402CC">
      <w:pPr>
        <w:ind w:left="234"/>
        <w:jc w:val="both"/>
        <w:rPr>
          <w:b/>
        </w:rPr>
      </w:pPr>
      <w:r w:rsidRPr="00A402CC">
        <w:rPr>
          <w:b/>
        </w:rPr>
        <w:t>Bibliografía</w:t>
      </w:r>
    </w:p>
    <w:p w14:paraId="7F01AE04" w14:textId="77777777" w:rsidR="00A402CC" w:rsidRPr="00A402CC" w:rsidRDefault="00A402CC" w:rsidP="00A402CC">
      <w:pPr>
        <w:numPr>
          <w:ilvl w:val="0"/>
          <w:numId w:val="585"/>
        </w:numPr>
        <w:jc w:val="both"/>
      </w:pPr>
      <w:r w:rsidRPr="00A402CC">
        <w:lastRenderedPageBreak/>
        <w:t>Ministerio de Sanidad. *Estrategia de Humanización de la Asistencia Sanitaria*. 2020.</w:t>
      </w:r>
    </w:p>
    <w:p w14:paraId="7E7DD3D9" w14:textId="77777777" w:rsidR="00A402CC" w:rsidRPr="00A402CC" w:rsidRDefault="00A402CC" w:rsidP="00A402CC">
      <w:pPr>
        <w:numPr>
          <w:ilvl w:val="0"/>
          <w:numId w:val="585"/>
        </w:numPr>
        <w:jc w:val="both"/>
      </w:pPr>
      <w:r w:rsidRPr="00A402CC">
        <w:t>WHO. *</w:t>
      </w:r>
      <w:proofErr w:type="spellStart"/>
      <w:r w:rsidRPr="00A402CC">
        <w:t>Patient-Centered</w:t>
      </w:r>
      <w:proofErr w:type="spellEnd"/>
      <w:r w:rsidRPr="00A402CC">
        <w:t xml:space="preserve"> Care and </w:t>
      </w:r>
      <w:proofErr w:type="spellStart"/>
      <w:r w:rsidRPr="00A402CC">
        <w:t>Support</w:t>
      </w:r>
      <w:proofErr w:type="spellEnd"/>
      <w:r w:rsidRPr="00A402CC">
        <w:t xml:space="preserve"> Roles in </w:t>
      </w:r>
      <w:proofErr w:type="spellStart"/>
      <w:r w:rsidRPr="00A402CC">
        <w:t>Healthcare</w:t>
      </w:r>
      <w:proofErr w:type="spellEnd"/>
      <w:r w:rsidRPr="00A402CC">
        <w:t>*. 2021.</w:t>
      </w:r>
    </w:p>
    <w:p w14:paraId="3C352A89" w14:textId="77777777" w:rsidR="00A402CC" w:rsidRPr="00A402CC" w:rsidRDefault="00A402CC" w:rsidP="00A402CC">
      <w:pPr>
        <w:numPr>
          <w:ilvl w:val="0"/>
          <w:numId w:val="585"/>
        </w:numPr>
        <w:jc w:val="both"/>
      </w:pPr>
      <w:r w:rsidRPr="00A402CC">
        <w:t>AHRQ. *</w:t>
      </w:r>
      <w:proofErr w:type="spellStart"/>
      <w:r w:rsidRPr="00A402CC">
        <w:t>Humanizing</w:t>
      </w:r>
      <w:proofErr w:type="spellEnd"/>
      <w:r w:rsidRPr="00A402CC">
        <w:t xml:space="preserve"> </w:t>
      </w:r>
      <w:proofErr w:type="spellStart"/>
      <w:r w:rsidRPr="00A402CC">
        <w:t>Patient</w:t>
      </w:r>
      <w:proofErr w:type="spellEnd"/>
      <w:r w:rsidRPr="00A402CC">
        <w:t xml:space="preserve"> Care: </w:t>
      </w:r>
      <w:proofErr w:type="spellStart"/>
      <w:r w:rsidRPr="00A402CC">
        <w:t>Communication</w:t>
      </w:r>
      <w:proofErr w:type="spellEnd"/>
      <w:r w:rsidRPr="00A402CC">
        <w:t xml:space="preserve"> and </w:t>
      </w:r>
      <w:proofErr w:type="spellStart"/>
      <w:r w:rsidRPr="00A402CC">
        <w:t>Support</w:t>
      </w:r>
      <w:proofErr w:type="spellEnd"/>
      <w:r w:rsidRPr="00A402CC">
        <w:t xml:space="preserve"> </w:t>
      </w:r>
      <w:proofErr w:type="spellStart"/>
      <w:r w:rsidRPr="00A402CC">
        <w:t>Strategies</w:t>
      </w:r>
      <w:proofErr w:type="spellEnd"/>
      <w:r w:rsidRPr="00A402CC">
        <w:t>*. 2022.</w:t>
      </w:r>
    </w:p>
    <w:p w14:paraId="2FAC29A8" w14:textId="77777777" w:rsidR="00C70CF3" w:rsidRDefault="00C70CF3" w:rsidP="00471229">
      <w:pPr>
        <w:ind w:left="234"/>
        <w:jc w:val="both"/>
      </w:pPr>
    </w:p>
    <w:p w14:paraId="21E4188E" w14:textId="77777777" w:rsidR="00A402CC" w:rsidRDefault="00A402CC" w:rsidP="00471229">
      <w:pPr>
        <w:ind w:left="234"/>
        <w:jc w:val="both"/>
      </w:pPr>
    </w:p>
    <w:p w14:paraId="7088A428" w14:textId="77777777" w:rsidR="00A402CC" w:rsidRDefault="00A402CC" w:rsidP="00471229">
      <w:pPr>
        <w:ind w:left="234"/>
        <w:jc w:val="both"/>
      </w:pPr>
    </w:p>
    <w:p w14:paraId="587C865C" w14:textId="77777777" w:rsidR="00A402CC" w:rsidRDefault="00A402CC" w:rsidP="00471229">
      <w:pPr>
        <w:ind w:left="234"/>
        <w:jc w:val="both"/>
      </w:pPr>
    </w:p>
    <w:p w14:paraId="4BFF599F" w14:textId="77777777" w:rsidR="00A402CC" w:rsidRDefault="00A402CC" w:rsidP="00471229">
      <w:pPr>
        <w:ind w:left="234"/>
        <w:jc w:val="both"/>
      </w:pPr>
    </w:p>
    <w:p w14:paraId="0184720B" w14:textId="77777777" w:rsidR="00A402CC" w:rsidRDefault="00A402CC" w:rsidP="00471229">
      <w:pPr>
        <w:ind w:left="234"/>
        <w:jc w:val="both"/>
      </w:pPr>
    </w:p>
    <w:p w14:paraId="16067DE7" w14:textId="77777777" w:rsidR="00A402CC" w:rsidRDefault="00A402CC" w:rsidP="00471229">
      <w:pPr>
        <w:ind w:left="234"/>
        <w:jc w:val="both"/>
      </w:pPr>
    </w:p>
    <w:p w14:paraId="5B62B2F7" w14:textId="77777777" w:rsidR="00A402CC" w:rsidRDefault="00A402CC" w:rsidP="00471229">
      <w:pPr>
        <w:ind w:left="234"/>
        <w:jc w:val="both"/>
      </w:pPr>
    </w:p>
    <w:p w14:paraId="4E3DC5FD" w14:textId="77777777" w:rsidR="00A402CC" w:rsidRDefault="00A402CC" w:rsidP="00471229">
      <w:pPr>
        <w:ind w:left="234"/>
        <w:jc w:val="both"/>
      </w:pPr>
    </w:p>
    <w:p w14:paraId="08B9A438" w14:textId="77777777" w:rsidR="00A402CC" w:rsidRDefault="00A402CC" w:rsidP="00471229">
      <w:pPr>
        <w:ind w:left="234"/>
        <w:jc w:val="both"/>
      </w:pPr>
    </w:p>
    <w:p w14:paraId="58C49590" w14:textId="77777777" w:rsidR="00A402CC" w:rsidRDefault="00A402CC" w:rsidP="00471229">
      <w:pPr>
        <w:ind w:left="234"/>
        <w:jc w:val="both"/>
      </w:pPr>
    </w:p>
    <w:p w14:paraId="118AA51F" w14:textId="77777777" w:rsidR="00A402CC" w:rsidRDefault="00A402CC" w:rsidP="00471229">
      <w:pPr>
        <w:ind w:left="234"/>
        <w:jc w:val="both"/>
      </w:pPr>
    </w:p>
    <w:p w14:paraId="3F697263" w14:textId="77777777" w:rsidR="00A402CC" w:rsidRDefault="00A402CC" w:rsidP="00471229">
      <w:pPr>
        <w:ind w:left="234"/>
        <w:jc w:val="both"/>
      </w:pPr>
    </w:p>
    <w:p w14:paraId="3E546619" w14:textId="77777777" w:rsidR="00A402CC" w:rsidRDefault="00A402CC" w:rsidP="00471229">
      <w:pPr>
        <w:ind w:left="234"/>
        <w:jc w:val="both"/>
      </w:pPr>
    </w:p>
    <w:p w14:paraId="40AFB987" w14:textId="77777777" w:rsidR="00A402CC" w:rsidRDefault="00A402CC" w:rsidP="00471229">
      <w:pPr>
        <w:ind w:left="234"/>
        <w:jc w:val="both"/>
      </w:pPr>
    </w:p>
    <w:p w14:paraId="6A5F444A" w14:textId="77777777" w:rsidR="00A402CC" w:rsidRDefault="00A402CC" w:rsidP="00471229">
      <w:pPr>
        <w:ind w:left="234"/>
        <w:jc w:val="both"/>
      </w:pPr>
    </w:p>
    <w:p w14:paraId="1B88A4AF" w14:textId="77777777" w:rsidR="00A402CC" w:rsidRDefault="00A402CC" w:rsidP="00471229">
      <w:pPr>
        <w:ind w:left="234"/>
        <w:jc w:val="both"/>
      </w:pPr>
    </w:p>
    <w:p w14:paraId="1E77F676" w14:textId="77777777" w:rsidR="00A402CC" w:rsidRDefault="00A402CC" w:rsidP="00471229">
      <w:pPr>
        <w:ind w:left="234"/>
        <w:jc w:val="both"/>
      </w:pPr>
    </w:p>
    <w:p w14:paraId="005AEC2D" w14:textId="77777777" w:rsidR="00A402CC" w:rsidRDefault="00A402CC" w:rsidP="00471229">
      <w:pPr>
        <w:ind w:left="234"/>
        <w:jc w:val="both"/>
      </w:pPr>
    </w:p>
    <w:p w14:paraId="5087BEFB" w14:textId="77777777" w:rsidR="00A402CC" w:rsidRDefault="00A402CC" w:rsidP="00471229">
      <w:pPr>
        <w:ind w:left="234"/>
        <w:jc w:val="both"/>
      </w:pPr>
    </w:p>
    <w:p w14:paraId="2C93F01D" w14:textId="77777777" w:rsidR="00A402CC" w:rsidRDefault="00A402CC" w:rsidP="00471229">
      <w:pPr>
        <w:ind w:left="234"/>
        <w:jc w:val="both"/>
      </w:pPr>
    </w:p>
    <w:p w14:paraId="442F7BCB" w14:textId="77777777" w:rsidR="00A402CC" w:rsidRDefault="00A402CC" w:rsidP="00471229">
      <w:pPr>
        <w:ind w:left="234"/>
        <w:jc w:val="both"/>
      </w:pPr>
    </w:p>
    <w:p w14:paraId="43804108" w14:textId="77777777" w:rsidR="00A402CC" w:rsidRDefault="00A402CC" w:rsidP="00471229">
      <w:pPr>
        <w:ind w:left="234"/>
        <w:jc w:val="both"/>
      </w:pPr>
    </w:p>
    <w:p w14:paraId="3628BA20" w14:textId="77777777" w:rsidR="00A402CC" w:rsidRDefault="00A402CC" w:rsidP="00471229">
      <w:pPr>
        <w:ind w:left="234"/>
        <w:jc w:val="both"/>
      </w:pPr>
    </w:p>
    <w:p w14:paraId="6B157020" w14:textId="77777777" w:rsidR="00A402CC" w:rsidRDefault="00A402CC" w:rsidP="00471229">
      <w:pPr>
        <w:ind w:left="234"/>
        <w:jc w:val="both"/>
      </w:pPr>
    </w:p>
    <w:p w14:paraId="0B2AD2B3" w14:textId="77777777" w:rsidR="00A402CC" w:rsidRDefault="00A402CC" w:rsidP="00471229">
      <w:pPr>
        <w:ind w:left="234"/>
        <w:jc w:val="both"/>
      </w:pPr>
    </w:p>
    <w:p w14:paraId="65875C5A" w14:textId="77777777" w:rsidR="00A402CC" w:rsidRDefault="00A402CC" w:rsidP="00471229">
      <w:pPr>
        <w:ind w:left="234"/>
        <w:jc w:val="both"/>
      </w:pPr>
    </w:p>
    <w:p w14:paraId="21CDA40F" w14:textId="77777777" w:rsidR="00ED07A0" w:rsidRDefault="00EE2AC3" w:rsidP="00EE2AC3">
      <w:pPr>
        <w:ind w:left="234"/>
        <w:jc w:val="both"/>
        <w:rPr>
          <w:b/>
        </w:rPr>
      </w:pPr>
      <w:r w:rsidRPr="00EE2AC3">
        <w:rPr>
          <w:b/>
        </w:rPr>
        <w:lastRenderedPageBreak/>
        <w:t xml:space="preserve">Prevención de Riesgos Laborales en el Celador y su Influencia en la Seguridad del Paciente </w:t>
      </w:r>
    </w:p>
    <w:p w14:paraId="614A75CD" w14:textId="77777777" w:rsidR="00ED07A0" w:rsidRDefault="00ED07A0" w:rsidP="00EE2AC3">
      <w:pPr>
        <w:ind w:left="234"/>
        <w:jc w:val="both"/>
        <w:rPr>
          <w:b/>
        </w:rPr>
      </w:pPr>
    </w:p>
    <w:p w14:paraId="08AECFBB" w14:textId="691B8F04" w:rsidR="00EE2AC3" w:rsidRPr="00EE2AC3" w:rsidRDefault="00EE2AC3" w:rsidP="00EE2AC3">
      <w:pPr>
        <w:ind w:left="234"/>
        <w:jc w:val="both"/>
        <w:rPr>
          <w:b/>
        </w:rPr>
      </w:pPr>
      <w:r w:rsidRPr="00EE2AC3">
        <w:rPr>
          <w:b/>
        </w:rPr>
        <w:t>Introducción</w:t>
      </w:r>
    </w:p>
    <w:p w14:paraId="3563E8F7" w14:textId="77777777" w:rsidR="00EE2AC3" w:rsidRPr="00EE2AC3" w:rsidRDefault="00EE2AC3" w:rsidP="00EE2AC3">
      <w:pPr>
        <w:ind w:left="234"/>
        <w:jc w:val="both"/>
      </w:pPr>
      <w:r w:rsidRPr="00EE2AC3">
        <w:t>Los celadores desempeñan funciones esenciales que implican esfuerzo físico, exposición a entornos cambiantes y participación en situaciones de urgencia. Su trabajo los sitúa en un punto crítico donde confluyen riesgos ergonómicos, biológicos y ambientales. La prevención de riesgos laborales en este colectivo no solo protege su salud, sino que influye directamente en la seguridad y bienestar de los pacientes que atienden y trasladan.</w:t>
      </w:r>
    </w:p>
    <w:p w14:paraId="54ED0FC4" w14:textId="77777777" w:rsidR="00EE2AC3" w:rsidRPr="00EE2AC3" w:rsidRDefault="00EE2AC3" w:rsidP="00EE2AC3">
      <w:pPr>
        <w:ind w:left="234"/>
        <w:jc w:val="both"/>
        <w:rPr>
          <w:b/>
        </w:rPr>
      </w:pPr>
      <w:r w:rsidRPr="00EE2AC3">
        <w:rPr>
          <w:b/>
        </w:rPr>
        <w:t>Desarrollo</w:t>
      </w:r>
    </w:p>
    <w:p w14:paraId="2582A959" w14:textId="77777777" w:rsidR="00EE2AC3" w:rsidRPr="00EE2AC3" w:rsidRDefault="00EE2AC3" w:rsidP="00EE2AC3">
      <w:pPr>
        <w:ind w:left="234"/>
        <w:jc w:val="both"/>
      </w:pPr>
      <w:r w:rsidRPr="00EE2AC3">
        <w:t xml:space="preserve">Las funciones del celador incluyen movilización y traslado de pacientes, transporte de material clínico, apoyo en </w:t>
      </w:r>
      <w:proofErr w:type="gramStart"/>
      <w:r w:rsidRPr="00EE2AC3">
        <w:t>quirófano</w:t>
      </w:r>
      <w:proofErr w:type="gramEnd"/>
      <w:r w:rsidRPr="00EE2AC3">
        <w:t>, gestión de camas y camillas, y colaboración en emergencias. Estas tareas, de carácter físico y operativo, requieren una formación específica para minimizar riesgos y garantizar un entorno seguro.</w:t>
      </w:r>
    </w:p>
    <w:p w14:paraId="20A77853" w14:textId="77777777" w:rsidR="00EE2AC3" w:rsidRPr="00EE2AC3" w:rsidRDefault="00EE2AC3" w:rsidP="00EE2AC3">
      <w:pPr>
        <w:ind w:left="234"/>
        <w:jc w:val="both"/>
      </w:pPr>
      <w:r w:rsidRPr="00EE2AC3">
        <w:t>Los principales riesgos identificados son:</w:t>
      </w:r>
    </w:p>
    <w:p w14:paraId="53BFDC72" w14:textId="77777777" w:rsidR="00EE2AC3" w:rsidRPr="00EE2AC3" w:rsidRDefault="00EE2AC3" w:rsidP="00EE2AC3">
      <w:pPr>
        <w:ind w:left="234"/>
        <w:jc w:val="both"/>
      </w:pPr>
      <w:r w:rsidRPr="00EE2AC3">
        <w:t xml:space="preserve">-Riesgos ergonómicos: Movilización de pacientes sin técnicas adecuadas, manipulación de cargas pesadas o posturas forzadas pueden generar lesiones </w:t>
      </w:r>
      <w:proofErr w:type="gramStart"/>
      <w:r w:rsidRPr="00EE2AC3">
        <w:t>músculo-esqueléticas</w:t>
      </w:r>
      <w:proofErr w:type="gramEnd"/>
      <w:r w:rsidRPr="00EE2AC3">
        <w:t>. La ergonomía aplicada reduce estas lesiones y mejora la calidad de la movilización.</w:t>
      </w:r>
    </w:p>
    <w:p w14:paraId="0278E885" w14:textId="77777777" w:rsidR="00EE2AC3" w:rsidRPr="00EE2AC3" w:rsidRDefault="00EE2AC3" w:rsidP="00EE2AC3">
      <w:pPr>
        <w:ind w:left="234"/>
        <w:jc w:val="both"/>
      </w:pPr>
      <w:r w:rsidRPr="00EE2AC3">
        <w:t xml:space="preserve">-Riesgos biológicos: El contacto cercano con pacientes potencialmente infecciosos, superficies contaminadas o fluidos biológicos exige el uso correcto de </w:t>
      </w:r>
      <w:proofErr w:type="spellStart"/>
      <w:r w:rsidRPr="00EE2AC3">
        <w:t>EPIs</w:t>
      </w:r>
      <w:proofErr w:type="spellEnd"/>
      <w:r w:rsidRPr="00EE2AC3">
        <w:t>, higiene de manos y protocolos de aislamiento.</w:t>
      </w:r>
    </w:p>
    <w:p w14:paraId="737CE764" w14:textId="77777777" w:rsidR="00EE2AC3" w:rsidRPr="00EE2AC3" w:rsidRDefault="00EE2AC3" w:rsidP="00EE2AC3">
      <w:pPr>
        <w:ind w:left="234"/>
        <w:jc w:val="both"/>
      </w:pPr>
      <w:r w:rsidRPr="00EE2AC3">
        <w:t>-Riesgos ambientales: Desplazamientos en pasillos concurridos, áreas en obras, ascensores saturados y situaciones de emergencia pueden generar caídas, golpes o atrapamientos si no se mantienen medidas básicas de seguridad.</w:t>
      </w:r>
    </w:p>
    <w:p w14:paraId="19C5E690" w14:textId="77777777" w:rsidR="00EE2AC3" w:rsidRPr="00EE2AC3" w:rsidRDefault="00EE2AC3" w:rsidP="00EE2AC3">
      <w:pPr>
        <w:ind w:left="234"/>
        <w:jc w:val="both"/>
      </w:pPr>
      <w:r w:rsidRPr="00EE2AC3">
        <w:t>La adecuada prevención de riesgos impacta en la seguridad del paciente al garantizar que los traslados sean fluidos, seguros y libres de incidentes. Un celador protegido y bien formado moviliza al paciente con suavidad, evita lesiones secundarias, reduce situaciones de estrés y mejora la experiencia asistencial.</w:t>
      </w:r>
    </w:p>
    <w:p w14:paraId="582AD6D6" w14:textId="77777777" w:rsidR="00EE2AC3" w:rsidRPr="00EE2AC3" w:rsidRDefault="00EE2AC3" w:rsidP="00EE2AC3">
      <w:pPr>
        <w:ind w:left="234"/>
        <w:jc w:val="both"/>
      </w:pPr>
      <w:r w:rsidRPr="00EE2AC3">
        <w:t>Para reforzar la prevención, destacan las siguientes estrategias:</w:t>
      </w:r>
    </w:p>
    <w:p w14:paraId="7E80B63E" w14:textId="77777777" w:rsidR="00EE2AC3" w:rsidRPr="00EE2AC3" w:rsidRDefault="00EE2AC3" w:rsidP="00EE2AC3">
      <w:pPr>
        <w:numPr>
          <w:ilvl w:val="0"/>
          <w:numId w:val="586"/>
        </w:numPr>
        <w:jc w:val="both"/>
      </w:pPr>
      <w:r w:rsidRPr="00EE2AC3">
        <w:t>Formación continua en movilización segura, ergonomía, bioseguridad y procedimientos de emergencia.</w:t>
      </w:r>
    </w:p>
    <w:p w14:paraId="2ADC54F2" w14:textId="77777777" w:rsidR="00EE2AC3" w:rsidRPr="00EE2AC3" w:rsidRDefault="00EE2AC3" w:rsidP="00EE2AC3">
      <w:pPr>
        <w:numPr>
          <w:ilvl w:val="0"/>
          <w:numId w:val="586"/>
        </w:numPr>
        <w:jc w:val="both"/>
      </w:pPr>
      <w:r w:rsidRPr="00EE2AC3">
        <w:t xml:space="preserve">Disponibilidad de equipos mecánicos de apoyo como grúas, sillas especiales y camillas </w:t>
      </w:r>
      <w:proofErr w:type="gramStart"/>
      <w:r w:rsidRPr="00EE2AC3">
        <w:t>adecuadas.-</w:t>
      </w:r>
      <w:proofErr w:type="gramEnd"/>
      <w:r w:rsidRPr="00EE2AC3">
        <w:t xml:space="preserve"> Comunicación eficaz con el personal sanitario para coordinar movilizaciones y evitar procedimientos improvisados.</w:t>
      </w:r>
    </w:p>
    <w:p w14:paraId="61B39B75" w14:textId="77777777" w:rsidR="00EE2AC3" w:rsidRPr="00EE2AC3" w:rsidRDefault="00EE2AC3" w:rsidP="00EE2AC3">
      <w:pPr>
        <w:numPr>
          <w:ilvl w:val="0"/>
          <w:numId w:val="586"/>
        </w:numPr>
        <w:jc w:val="both"/>
      </w:pPr>
      <w:r w:rsidRPr="00EE2AC3">
        <w:t>Promoción de una cultura preventiva institucional donde se valoren las condiciones laborales del celador.</w:t>
      </w:r>
    </w:p>
    <w:p w14:paraId="425FC5A6" w14:textId="77777777" w:rsidR="00EE2AC3" w:rsidRPr="00EE2AC3" w:rsidRDefault="00EE2AC3" w:rsidP="00EE2AC3">
      <w:pPr>
        <w:ind w:left="234"/>
        <w:jc w:val="both"/>
        <w:rPr>
          <w:b/>
        </w:rPr>
      </w:pPr>
      <w:r w:rsidRPr="00EE2AC3">
        <w:rPr>
          <w:b/>
        </w:rPr>
        <w:t>Conclusiones</w:t>
      </w:r>
    </w:p>
    <w:p w14:paraId="6F2E4B97" w14:textId="77777777" w:rsidR="00EE2AC3" w:rsidRPr="00EE2AC3" w:rsidRDefault="00EE2AC3" w:rsidP="00EE2AC3">
      <w:pPr>
        <w:ind w:left="234"/>
        <w:jc w:val="both"/>
      </w:pPr>
      <w:r w:rsidRPr="00EE2AC3">
        <w:lastRenderedPageBreak/>
        <w:t>La prevención de riesgos laborales en el celador es una inversión indispensable para garantizar la seguridad de los profesionales y la calidad asistencial. Proteger al celador significa proteger al paciente, ya que un trabajador seguro, formado y respaldado realiza traslados y tareas con mayor precisión, eficacia y humanidad.</w:t>
      </w:r>
    </w:p>
    <w:p w14:paraId="5E16DB56" w14:textId="77777777" w:rsidR="00EE2AC3" w:rsidRPr="00EE2AC3" w:rsidRDefault="00EE2AC3" w:rsidP="00EE2AC3">
      <w:pPr>
        <w:ind w:left="234"/>
        <w:jc w:val="both"/>
        <w:rPr>
          <w:b/>
        </w:rPr>
      </w:pPr>
      <w:r w:rsidRPr="00EE2AC3">
        <w:rPr>
          <w:b/>
        </w:rPr>
        <w:t>Bibliografía</w:t>
      </w:r>
    </w:p>
    <w:p w14:paraId="2DE95945" w14:textId="77777777" w:rsidR="00EE2AC3" w:rsidRPr="00EE2AC3" w:rsidRDefault="00EE2AC3" w:rsidP="00EE2AC3">
      <w:pPr>
        <w:numPr>
          <w:ilvl w:val="0"/>
          <w:numId w:val="587"/>
        </w:numPr>
        <w:jc w:val="both"/>
      </w:pPr>
      <w:r w:rsidRPr="00EE2AC3">
        <w:t>INSST. *Guía de Prevención de Riesgos en Personal de Movilización Hospitalaria*. 2021.</w:t>
      </w:r>
    </w:p>
    <w:p w14:paraId="6C127C89" w14:textId="77777777" w:rsidR="00EE2AC3" w:rsidRPr="00EE2AC3" w:rsidRDefault="00EE2AC3" w:rsidP="00EE2AC3">
      <w:pPr>
        <w:numPr>
          <w:ilvl w:val="0"/>
          <w:numId w:val="587"/>
        </w:numPr>
        <w:jc w:val="both"/>
      </w:pPr>
      <w:r w:rsidRPr="00EE2AC3">
        <w:t>WHO. *</w:t>
      </w:r>
      <w:proofErr w:type="spellStart"/>
      <w:r w:rsidRPr="00EE2AC3">
        <w:t>Occupational</w:t>
      </w:r>
      <w:proofErr w:type="spellEnd"/>
      <w:r w:rsidRPr="00EE2AC3">
        <w:t xml:space="preserve"> Safety in </w:t>
      </w:r>
      <w:proofErr w:type="spellStart"/>
      <w:r w:rsidRPr="00EE2AC3">
        <w:t>Healthcare</w:t>
      </w:r>
      <w:proofErr w:type="spellEnd"/>
      <w:r w:rsidRPr="00EE2AC3">
        <w:t xml:space="preserve"> </w:t>
      </w:r>
      <w:proofErr w:type="spellStart"/>
      <w:r w:rsidRPr="00EE2AC3">
        <w:t>Support</w:t>
      </w:r>
      <w:proofErr w:type="spellEnd"/>
      <w:r w:rsidRPr="00EE2AC3">
        <w:t xml:space="preserve"> Roles*. 2022.</w:t>
      </w:r>
    </w:p>
    <w:p w14:paraId="1C40971F" w14:textId="77777777" w:rsidR="00EE2AC3" w:rsidRPr="00EE2AC3" w:rsidRDefault="00EE2AC3" w:rsidP="00EE2AC3">
      <w:pPr>
        <w:numPr>
          <w:ilvl w:val="0"/>
          <w:numId w:val="587"/>
        </w:numPr>
        <w:jc w:val="both"/>
      </w:pPr>
      <w:r w:rsidRPr="00EE2AC3">
        <w:t>AHRQ. *</w:t>
      </w:r>
      <w:proofErr w:type="spellStart"/>
      <w:r w:rsidRPr="00EE2AC3">
        <w:t>Safe</w:t>
      </w:r>
      <w:proofErr w:type="spellEnd"/>
      <w:r w:rsidRPr="00EE2AC3">
        <w:t xml:space="preserve"> </w:t>
      </w:r>
      <w:proofErr w:type="spellStart"/>
      <w:r w:rsidRPr="00EE2AC3">
        <w:t>Patient</w:t>
      </w:r>
      <w:proofErr w:type="spellEnd"/>
      <w:r w:rsidRPr="00EE2AC3">
        <w:t xml:space="preserve"> </w:t>
      </w:r>
      <w:proofErr w:type="spellStart"/>
      <w:r w:rsidRPr="00EE2AC3">
        <w:t>Handling</w:t>
      </w:r>
      <w:proofErr w:type="spellEnd"/>
      <w:r w:rsidRPr="00EE2AC3">
        <w:t xml:space="preserve"> and </w:t>
      </w:r>
      <w:proofErr w:type="spellStart"/>
      <w:r w:rsidRPr="00EE2AC3">
        <w:t>Worker</w:t>
      </w:r>
      <w:proofErr w:type="spellEnd"/>
      <w:r w:rsidRPr="00EE2AC3">
        <w:t xml:space="preserve"> </w:t>
      </w:r>
      <w:proofErr w:type="spellStart"/>
      <w:r w:rsidRPr="00EE2AC3">
        <w:t>Protection</w:t>
      </w:r>
      <w:proofErr w:type="spellEnd"/>
      <w:r w:rsidRPr="00EE2AC3">
        <w:t>*. 2020.</w:t>
      </w:r>
    </w:p>
    <w:p w14:paraId="2B63FCFF" w14:textId="77777777" w:rsidR="00A402CC" w:rsidRDefault="00A402CC" w:rsidP="00471229">
      <w:pPr>
        <w:ind w:left="234"/>
        <w:jc w:val="both"/>
      </w:pPr>
    </w:p>
    <w:p w14:paraId="43E4317B" w14:textId="77777777" w:rsidR="00EE2AC3" w:rsidRDefault="00EE2AC3" w:rsidP="00471229">
      <w:pPr>
        <w:ind w:left="234"/>
        <w:jc w:val="both"/>
      </w:pPr>
    </w:p>
    <w:p w14:paraId="6EB3B0CA" w14:textId="77777777" w:rsidR="00EE2AC3" w:rsidRDefault="00EE2AC3" w:rsidP="00471229">
      <w:pPr>
        <w:ind w:left="234"/>
        <w:jc w:val="both"/>
      </w:pPr>
    </w:p>
    <w:p w14:paraId="4924786A" w14:textId="77777777" w:rsidR="00EE2AC3" w:rsidRDefault="00EE2AC3" w:rsidP="00471229">
      <w:pPr>
        <w:ind w:left="234"/>
        <w:jc w:val="both"/>
      </w:pPr>
    </w:p>
    <w:p w14:paraId="1C9B15C3" w14:textId="77777777" w:rsidR="00EE2AC3" w:rsidRDefault="00EE2AC3" w:rsidP="00471229">
      <w:pPr>
        <w:ind w:left="234"/>
        <w:jc w:val="both"/>
      </w:pPr>
    </w:p>
    <w:p w14:paraId="54914C37" w14:textId="77777777" w:rsidR="00EE2AC3" w:rsidRDefault="00EE2AC3" w:rsidP="00471229">
      <w:pPr>
        <w:ind w:left="234"/>
        <w:jc w:val="both"/>
      </w:pPr>
    </w:p>
    <w:p w14:paraId="718A5B4E" w14:textId="77777777" w:rsidR="00EE2AC3" w:rsidRDefault="00EE2AC3" w:rsidP="00471229">
      <w:pPr>
        <w:ind w:left="234"/>
        <w:jc w:val="both"/>
      </w:pPr>
    </w:p>
    <w:p w14:paraId="4AA2BE8E" w14:textId="77777777" w:rsidR="00EE2AC3" w:rsidRDefault="00EE2AC3" w:rsidP="00471229">
      <w:pPr>
        <w:ind w:left="234"/>
        <w:jc w:val="both"/>
      </w:pPr>
    </w:p>
    <w:p w14:paraId="0A5F27CC" w14:textId="77777777" w:rsidR="00EE2AC3" w:rsidRDefault="00EE2AC3" w:rsidP="00471229">
      <w:pPr>
        <w:ind w:left="234"/>
        <w:jc w:val="both"/>
      </w:pPr>
    </w:p>
    <w:p w14:paraId="65408927" w14:textId="77777777" w:rsidR="00EE2AC3" w:rsidRDefault="00EE2AC3" w:rsidP="00471229">
      <w:pPr>
        <w:ind w:left="234"/>
        <w:jc w:val="both"/>
      </w:pPr>
    </w:p>
    <w:p w14:paraId="14398C36" w14:textId="77777777" w:rsidR="00EE2AC3" w:rsidRDefault="00EE2AC3" w:rsidP="00471229">
      <w:pPr>
        <w:ind w:left="234"/>
        <w:jc w:val="both"/>
      </w:pPr>
    </w:p>
    <w:p w14:paraId="59791352" w14:textId="77777777" w:rsidR="00EE2AC3" w:rsidRDefault="00EE2AC3" w:rsidP="00471229">
      <w:pPr>
        <w:ind w:left="234"/>
        <w:jc w:val="both"/>
      </w:pPr>
    </w:p>
    <w:p w14:paraId="0022020F" w14:textId="77777777" w:rsidR="00EE2AC3" w:rsidRDefault="00EE2AC3" w:rsidP="00471229">
      <w:pPr>
        <w:ind w:left="234"/>
        <w:jc w:val="both"/>
      </w:pPr>
    </w:p>
    <w:p w14:paraId="5B6D1522" w14:textId="77777777" w:rsidR="00EE2AC3" w:rsidRDefault="00EE2AC3" w:rsidP="00471229">
      <w:pPr>
        <w:ind w:left="234"/>
        <w:jc w:val="both"/>
      </w:pPr>
    </w:p>
    <w:p w14:paraId="17918621" w14:textId="77777777" w:rsidR="00EE2AC3" w:rsidRDefault="00EE2AC3" w:rsidP="00471229">
      <w:pPr>
        <w:ind w:left="234"/>
        <w:jc w:val="both"/>
      </w:pPr>
    </w:p>
    <w:p w14:paraId="7C7A8AC7" w14:textId="77777777" w:rsidR="00EE2AC3" w:rsidRDefault="00EE2AC3" w:rsidP="00471229">
      <w:pPr>
        <w:ind w:left="234"/>
        <w:jc w:val="both"/>
      </w:pPr>
    </w:p>
    <w:p w14:paraId="7F401A77" w14:textId="77777777" w:rsidR="00EE2AC3" w:rsidRDefault="00EE2AC3" w:rsidP="00471229">
      <w:pPr>
        <w:ind w:left="234"/>
        <w:jc w:val="both"/>
      </w:pPr>
    </w:p>
    <w:p w14:paraId="284D837D" w14:textId="77777777" w:rsidR="00EE2AC3" w:rsidRDefault="00EE2AC3" w:rsidP="00471229">
      <w:pPr>
        <w:ind w:left="234"/>
        <w:jc w:val="both"/>
      </w:pPr>
    </w:p>
    <w:p w14:paraId="3E972393" w14:textId="77777777" w:rsidR="00EE2AC3" w:rsidRDefault="00EE2AC3" w:rsidP="00471229">
      <w:pPr>
        <w:ind w:left="234"/>
        <w:jc w:val="both"/>
      </w:pPr>
    </w:p>
    <w:p w14:paraId="777BD8CB" w14:textId="77777777" w:rsidR="00EE2AC3" w:rsidRDefault="00EE2AC3" w:rsidP="00471229">
      <w:pPr>
        <w:ind w:left="234"/>
        <w:jc w:val="both"/>
      </w:pPr>
    </w:p>
    <w:p w14:paraId="4F09FB94" w14:textId="77777777" w:rsidR="00EE2AC3" w:rsidRDefault="00EE2AC3" w:rsidP="00471229">
      <w:pPr>
        <w:ind w:left="234"/>
        <w:jc w:val="both"/>
      </w:pPr>
    </w:p>
    <w:p w14:paraId="6321F461" w14:textId="77777777" w:rsidR="00EE2AC3" w:rsidRDefault="00EE2AC3" w:rsidP="00362436">
      <w:pPr>
        <w:jc w:val="both"/>
      </w:pPr>
    </w:p>
    <w:p w14:paraId="4FD80CAD" w14:textId="77777777" w:rsidR="00362436" w:rsidRDefault="00362436" w:rsidP="00362436">
      <w:pPr>
        <w:jc w:val="both"/>
      </w:pPr>
    </w:p>
    <w:p w14:paraId="378C6A30" w14:textId="77777777" w:rsidR="00922AAB" w:rsidRPr="00922AAB" w:rsidRDefault="00922AAB" w:rsidP="00922AAB">
      <w:pPr>
        <w:ind w:left="234"/>
        <w:jc w:val="both"/>
      </w:pPr>
      <w:r w:rsidRPr="00922AAB">
        <w:rPr>
          <w:b/>
        </w:rPr>
        <w:lastRenderedPageBreak/>
        <w:t>El Papel del Celador en la Gestión de Emergencias Hospitalarias</w:t>
      </w:r>
    </w:p>
    <w:p w14:paraId="20D27740" w14:textId="77777777" w:rsidR="00922AAB" w:rsidRPr="00922AAB" w:rsidRDefault="00922AAB" w:rsidP="00922AAB">
      <w:pPr>
        <w:ind w:left="234"/>
        <w:jc w:val="both"/>
        <w:rPr>
          <w:b/>
        </w:rPr>
      </w:pPr>
      <w:r w:rsidRPr="00922AAB">
        <w:rPr>
          <w:b/>
        </w:rPr>
        <w:t>Introducción</w:t>
      </w:r>
    </w:p>
    <w:p w14:paraId="4535947D" w14:textId="77777777" w:rsidR="00922AAB" w:rsidRPr="00922AAB" w:rsidRDefault="00922AAB" w:rsidP="00922AAB">
      <w:pPr>
        <w:ind w:left="234"/>
        <w:jc w:val="both"/>
      </w:pPr>
      <w:r w:rsidRPr="00922AAB">
        <w:t>En situaciones de emergencia hospitalaria —códigos de reanimación, incendios, evacuaciones, catástrofes externas o picos de demanda asistencial— la actuación coordinada del personal es fundamental. El celador, por su movilidad, conocimiento del entorno y proximidad a las áreas asistenciales, ocupa un rol clave en la respuesta rápida y eficaz ante estas situaciones. Su participación influye directamente en la seguridad del paciente y en la funcionalidad del centro sanitario.</w:t>
      </w:r>
    </w:p>
    <w:p w14:paraId="338E48C4" w14:textId="77777777" w:rsidR="00922AAB" w:rsidRPr="00922AAB" w:rsidRDefault="00922AAB" w:rsidP="00922AAB">
      <w:pPr>
        <w:ind w:left="234"/>
        <w:jc w:val="both"/>
        <w:rPr>
          <w:b/>
        </w:rPr>
      </w:pPr>
      <w:r w:rsidRPr="00922AAB">
        <w:rPr>
          <w:b/>
        </w:rPr>
        <w:t>Desarrollo</w:t>
      </w:r>
    </w:p>
    <w:p w14:paraId="748A5A5F" w14:textId="77777777" w:rsidR="00922AAB" w:rsidRPr="00922AAB" w:rsidRDefault="00922AAB" w:rsidP="00922AAB">
      <w:pPr>
        <w:ind w:left="234"/>
        <w:jc w:val="both"/>
      </w:pPr>
      <w:r w:rsidRPr="00922AAB">
        <w:t>El celador interviene en emergencias internas y externas apoyando al personal sanitario en tareas críticas como traslado urgente de pacientes, despeje de áreas asistenciales, manejo de equipamiento y colaboración en protocolos de seguridad. Su intervención rápida y ordenada permite que los profesionales clínicos se concentren en la atención directa sin interrupciones.</w:t>
      </w:r>
    </w:p>
    <w:p w14:paraId="7AB9E02D" w14:textId="77777777" w:rsidR="00922AAB" w:rsidRPr="00922AAB" w:rsidRDefault="00922AAB" w:rsidP="00922AAB">
      <w:pPr>
        <w:ind w:left="234"/>
        <w:jc w:val="both"/>
      </w:pPr>
      <w:r w:rsidRPr="00922AAB">
        <w:t>Entre las funciones del celador en emergencias destacan:</w:t>
      </w:r>
    </w:p>
    <w:p w14:paraId="47DA0D51" w14:textId="77777777" w:rsidR="00922AAB" w:rsidRPr="00922AAB" w:rsidRDefault="00922AAB" w:rsidP="00922AAB">
      <w:pPr>
        <w:ind w:left="234"/>
        <w:jc w:val="both"/>
      </w:pPr>
      <w:r w:rsidRPr="00922AAB">
        <w:t xml:space="preserve">-Participación en códigos asistenciales (Código Azul, </w:t>
      </w:r>
      <w:proofErr w:type="spellStart"/>
      <w:r w:rsidRPr="00922AAB">
        <w:t>Politrauma</w:t>
      </w:r>
      <w:proofErr w:type="spellEnd"/>
      <w:r w:rsidRPr="00922AAB">
        <w:t>, Ictus): El celador asegura la disponibilidad de camillas, sillas de ruedas, carros de paradas y equipos necesarios, además de facilitar el traslado del paciente crítico. La rapidez en estas acciones puede determinar la evolución del paciente.</w:t>
      </w:r>
    </w:p>
    <w:p w14:paraId="133DB6B8" w14:textId="77777777" w:rsidR="00922AAB" w:rsidRPr="00922AAB" w:rsidRDefault="00922AAB" w:rsidP="00922AAB">
      <w:pPr>
        <w:ind w:left="234"/>
        <w:jc w:val="both"/>
      </w:pPr>
      <w:r w:rsidRPr="00922AAB">
        <w:t>-Evacuaciones hospitalarias: Conoce rutas, accesos, ascensores y áreas restringidas, lo que facilita la evacuación segura de pacientes con movilidad reducida o dependientes. La correcta aplicación del plan de autoprotección es esencial para minimizar riesgos.</w:t>
      </w:r>
    </w:p>
    <w:p w14:paraId="41975F99" w14:textId="77777777" w:rsidR="00922AAB" w:rsidRPr="00922AAB" w:rsidRDefault="00922AAB" w:rsidP="00922AAB">
      <w:pPr>
        <w:ind w:left="234"/>
        <w:jc w:val="both"/>
      </w:pPr>
      <w:r w:rsidRPr="00922AAB">
        <w:t>-Gestión del entorno en situaciones de crisis: Mantiene pasillos despejados, controla flujos de personas, colabora con seguridad y garantiza que el equipo asistencial tenga espacio y movilidad para intervenir sin obstáculos.</w:t>
      </w:r>
    </w:p>
    <w:p w14:paraId="673B579B" w14:textId="77777777" w:rsidR="00922AAB" w:rsidRPr="00922AAB" w:rsidRDefault="00922AAB" w:rsidP="00922AAB">
      <w:pPr>
        <w:ind w:left="234"/>
        <w:jc w:val="both"/>
      </w:pPr>
      <w:r w:rsidRPr="00922AAB">
        <w:t xml:space="preserve">-Apoyo logístico: En emergencias externas o catástrofes, el celador participa en la recepción de múltiples víctimas, preparación de áreas de </w:t>
      </w:r>
      <w:proofErr w:type="spellStart"/>
      <w:r w:rsidRPr="00922AAB">
        <w:t>triaje</w:t>
      </w:r>
      <w:proofErr w:type="spellEnd"/>
      <w:r w:rsidRPr="00922AAB">
        <w:t xml:space="preserve"> y distribución de recursos, contribuyendo a una respuesta hospitalaria eficiente.</w:t>
      </w:r>
    </w:p>
    <w:p w14:paraId="6A9CCC25" w14:textId="77777777" w:rsidR="00922AAB" w:rsidRPr="00922AAB" w:rsidRDefault="00922AAB" w:rsidP="00922AAB">
      <w:pPr>
        <w:ind w:left="234"/>
        <w:jc w:val="both"/>
      </w:pPr>
      <w:r w:rsidRPr="00922AAB">
        <w:t>La formación continua en planes de emergencia, movilización en situaciones críticas, comunicación interprofesional y uso de equipos de evacuación aumenta la capacidad resolutiva del celador y reduce incidentes durante las situaciones de crisis.</w:t>
      </w:r>
    </w:p>
    <w:p w14:paraId="1C50846E" w14:textId="77777777" w:rsidR="00922AAB" w:rsidRPr="00922AAB" w:rsidRDefault="00922AAB" w:rsidP="00922AAB">
      <w:pPr>
        <w:ind w:left="234"/>
        <w:jc w:val="both"/>
        <w:rPr>
          <w:b/>
        </w:rPr>
      </w:pPr>
      <w:r w:rsidRPr="00922AAB">
        <w:rPr>
          <w:b/>
        </w:rPr>
        <w:t>Conclusiones</w:t>
      </w:r>
    </w:p>
    <w:p w14:paraId="57F53365" w14:textId="77777777" w:rsidR="00922AAB" w:rsidRPr="00922AAB" w:rsidRDefault="00922AAB" w:rsidP="00922AAB">
      <w:pPr>
        <w:ind w:left="234"/>
        <w:jc w:val="both"/>
      </w:pPr>
      <w:r w:rsidRPr="00922AAB">
        <w:t>El celador desempeña un rol imprescindible en la gestión de emergencias hospitalarias. Su capacidad de reacción, conocimiento del entorno y coordinación con el personal sanitario garantizan respuestas rápidas, ordenadas y seguras. Valorar y fortalecer su formación es clave para mejorar la calidad asistencial y la protección de pacientes y trabajadores.</w:t>
      </w:r>
    </w:p>
    <w:p w14:paraId="74C195CF" w14:textId="77777777" w:rsidR="00922AAB" w:rsidRPr="00922AAB" w:rsidRDefault="00922AAB" w:rsidP="00922AAB">
      <w:pPr>
        <w:ind w:left="234"/>
        <w:jc w:val="both"/>
        <w:rPr>
          <w:b/>
        </w:rPr>
      </w:pPr>
      <w:r w:rsidRPr="00922AAB">
        <w:rPr>
          <w:b/>
        </w:rPr>
        <w:t>Bibliografía</w:t>
      </w:r>
    </w:p>
    <w:p w14:paraId="419D2A86" w14:textId="77777777" w:rsidR="00922AAB" w:rsidRPr="00922AAB" w:rsidRDefault="00922AAB" w:rsidP="00922AAB">
      <w:pPr>
        <w:numPr>
          <w:ilvl w:val="0"/>
          <w:numId w:val="588"/>
        </w:numPr>
        <w:jc w:val="both"/>
      </w:pPr>
      <w:r w:rsidRPr="00922AAB">
        <w:t>Ministerio de Sanidad. *Planes de Autoprotección y Emergencias en Centros Hospitalarios*. 2021.</w:t>
      </w:r>
    </w:p>
    <w:p w14:paraId="45752820" w14:textId="77777777" w:rsidR="00922AAB" w:rsidRPr="00922AAB" w:rsidRDefault="00922AAB" w:rsidP="00922AAB">
      <w:pPr>
        <w:numPr>
          <w:ilvl w:val="0"/>
          <w:numId w:val="588"/>
        </w:numPr>
        <w:jc w:val="both"/>
      </w:pPr>
      <w:r w:rsidRPr="00922AAB">
        <w:lastRenderedPageBreak/>
        <w:t xml:space="preserve">AHRQ. *Hospital </w:t>
      </w:r>
      <w:proofErr w:type="spellStart"/>
      <w:r w:rsidRPr="00922AAB">
        <w:t>Emergency</w:t>
      </w:r>
      <w:proofErr w:type="spellEnd"/>
      <w:r w:rsidRPr="00922AAB">
        <w:t xml:space="preserve"> </w:t>
      </w:r>
      <w:proofErr w:type="spellStart"/>
      <w:r w:rsidRPr="00922AAB">
        <w:t>Preparedness</w:t>
      </w:r>
      <w:proofErr w:type="spellEnd"/>
      <w:r w:rsidRPr="00922AAB">
        <w:t xml:space="preserve">: </w:t>
      </w:r>
      <w:proofErr w:type="spellStart"/>
      <w:r w:rsidRPr="00922AAB">
        <w:t>Support</w:t>
      </w:r>
      <w:proofErr w:type="spellEnd"/>
      <w:r w:rsidRPr="00922AAB">
        <w:t xml:space="preserve"> </w:t>
      </w:r>
      <w:proofErr w:type="spellStart"/>
      <w:r w:rsidRPr="00922AAB">
        <w:t>Personnel</w:t>
      </w:r>
      <w:proofErr w:type="spellEnd"/>
      <w:r w:rsidRPr="00922AAB">
        <w:t xml:space="preserve"> Roles*. 2020.</w:t>
      </w:r>
    </w:p>
    <w:p w14:paraId="3A913E79" w14:textId="77777777" w:rsidR="00922AAB" w:rsidRPr="00922AAB" w:rsidRDefault="00922AAB" w:rsidP="00922AAB">
      <w:pPr>
        <w:numPr>
          <w:ilvl w:val="0"/>
          <w:numId w:val="588"/>
        </w:numPr>
        <w:jc w:val="both"/>
      </w:pPr>
      <w:r w:rsidRPr="00922AAB">
        <w:t xml:space="preserve">WHO. *Hospital </w:t>
      </w:r>
      <w:proofErr w:type="spellStart"/>
      <w:r w:rsidRPr="00922AAB">
        <w:t>Emergency</w:t>
      </w:r>
      <w:proofErr w:type="spellEnd"/>
      <w:r w:rsidRPr="00922AAB">
        <w:t xml:space="preserve"> Response Framework (HERF)*. 2022.</w:t>
      </w:r>
    </w:p>
    <w:p w14:paraId="7BCB6A88" w14:textId="77777777" w:rsidR="00EE2AC3" w:rsidRDefault="00EE2AC3" w:rsidP="00471229">
      <w:pPr>
        <w:ind w:left="234"/>
        <w:jc w:val="both"/>
      </w:pPr>
    </w:p>
    <w:p w14:paraId="2B3AA739" w14:textId="77777777" w:rsidR="009E2A23" w:rsidRDefault="009E2A23" w:rsidP="00471229">
      <w:pPr>
        <w:ind w:left="234"/>
        <w:jc w:val="both"/>
      </w:pPr>
    </w:p>
    <w:p w14:paraId="7636DE1B" w14:textId="77777777" w:rsidR="009E2A23" w:rsidRDefault="009E2A23" w:rsidP="00471229">
      <w:pPr>
        <w:ind w:left="234"/>
        <w:jc w:val="both"/>
      </w:pPr>
    </w:p>
    <w:p w14:paraId="6BE45B90" w14:textId="77777777" w:rsidR="009E2A23" w:rsidRDefault="009E2A23" w:rsidP="00471229">
      <w:pPr>
        <w:ind w:left="234"/>
        <w:jc w:val="both"/>
      </w:pPr>
    </w:p>
    <w:p w14:paraId="48F809BC" w14:textId="77777777" w:rsidR="009E2A23" w:rsidRDefault="009E2A23" w:rsidP="00471229">
      <w:pPr>
        <w:ind w:left="234"/>
        <w:jc w:val="both"/>
      </w:pPr>
    </w:p>
    <w:p w14:paraId="30BCE9D4" w14:textId="77777777" w:rsidR="009E2A23" w:rsidRDefault="009E2A23" w:rsidP="00471229">
      <w:pPr>
        <w:ind w:left="234"/>
        <w:jc w:val="both"/>
      </w:pPr>
    </w:p>
    <w:p w14:paraId="299163E0" w14:textId="77777777" w:rsidR="009E2A23" w:rsidRDefault="009E2A23" w:rsidP="00471229">
      <w:pPr>
        <w:ind w:left="234"/>
        <w:jc w:val="both"/>
      </w:pPr>
    </w:p>
    <w:p w14:paraId="32A4C596" w14:textId="77777777" w:rsidR="009E2A23" w:rsidRDefault="009E2A23" w:rsidP="00471229">
      <w:pPr>
        <w:ind w:left="234"/>
        <w:jc w:val="both"/>
      </w:pPr>
    </w:p>
    <w:p w14:paraId="1A5072E1" w14:textId="77777777" w:rsidR="009E2A23" w:rsidRDefault="009E2A23" w:rsidP="00471229">
      <w:pPr>
        <w:ind w:left="234"/>
        <w:jc w:val="both"/>
      </w:pPr>
    </w:p>
    <w:p w14:paraId="7CCDD221" w14:textId="77777777" w:rsidR="009E2A23" w:rsidRDefault="009E2A23" w:rsidP="00471229">
      <w:pPr>
        <w:ind w:left="234"/>
        <w:jc w:val="both"/>
      </w:pPr>
    </w:p>
    <w:p w14:paraId="38124D9A" w14:textId="77777777" w:rsidR="009E2A23" w:rsidRDefault="009E2A23" w:rsidP="00471229">
      <w:pPr>
        <w:ind w:left="234"/>
        <w:jc w:val="both"/>
      </w:pPr>
    </w:p>
    <w:p w14:paraId="497DB49B" w14:textId="77777777" w:rsidR="009E2A23" w:rsidRDefault="009E2A23" w:rsidP="00471229">
      <w:pPr>
        <w:ind w:left="234"/>
        <w:jc w:val="both"/>
      </w:pPr>
    </w:p>
    <w:p w14:paraId="1D7D3558" w14:textId="77777777" w:rsidR="009E2A23" w:rsidRDefault="009E2A23" w:rsidP="00471229">
      <w:pPr>
        <w:ind w:left="234"/>
        <w:jc w:val="both"/>
      </w:pPr>
    </w:p>
    <w:p w14:paraId="70645B87" w14:textId="77777777" w:rsidR="009E2A23" w:rsidRDefault="009E2A23" w:rsidP="00471229">
      <w:pPr>
        <w:ind w:left="234"/>
        <w:jc w:val="both"/>
      </w:pPr>
    </w:p>
    <w:p w14:paraId="1E9D7361" w14:textId="77777777" w:rsidR="009E2A23" w:rsidRDefault="009E2A23" w:rsidP="00471229">
      <w:pPr>
        <w:ind w:left="234"/>
        <w:jc w:val="both"/>
      </w:pPr>
    </w:p>
    <w:p w14:paraId="15DF999C" w14:textId="77777777" w:rsidR="009E2A23" w:rsidRDefault="009E2A23" w:rsidP="00471229">
      <w:pPr>
        <w:ind w:left="234"/>
        <w:jc w:val="both"/>
      </w:pPr>
    </w:p>
    <w:p w14:paraId="3A48015D" w14:textId="77777777" w:rsidR="009E2A23" w:rsidRDefault="009E2A23" w:rsidP="00471229">
      <w:pPr>
        <w:ind w:left="234"/>
        <w:jc w:val="both"/>
      </w:pPr>
    </w:p>
    <w:p w14:paraId="1871747F" w14:textId="77777777" w:rsidR="009E2A23" w:rsidRDefault="009E2A23" w:rsidP="00471229">
      <w:pPr>
        <w:ind w:left="234"/>
        <w:jc w:val="both"/>
      </w:pPr>
    </w:p>
    <w:p w14:paraId="2E83B4E9" w14:textId="77777777" w:rsidR="009E2A23" w:rsidRDefault="009E2A23" w:rsidP="00471229">
      <w:pPr>
        <w:ind w:left="234"/>
        <w:jc w:val="both"/>
      </w:pPr>
    </w:p>
    <w:p w14:paraId="1E7F3E80" w14:textId="77777777" w:rsidR="009E2A23" w:rsidRDefault="009E2A23" w:rsidP="00471229">
      <w:pPr>
        <w:ind w:left="234"/>
        <w:jc w:val="both"/>
      </w:pPr>
    </w:p>
    <w:p w14:paraId="5664AD49" w14:textId="77777777" w:rsidR="009E2A23" w:rsidRDefault="009E2A23" w:rsidP="00471229">
      <w:pPr>
        <w:ind w:left="234"/>
        <w:jc w:val="both"/>
      </w:pPr>
    </w:p>
    <w:p w14:paraId="35889D37" w14:textId="77777777" w:rsidR="009E2A23" w:rsidRDefault="009E2A23" w:rsidP="00471229">
      <w:pPr>
        <w:ind w:left="234"/>
        <w:jc w:val="both"/>
      </w:pPr>
    </w:p>
    <w:p w14:paraId="1BB95AF6" w14:textId="77777777" w:rsidR="009E2A23" w:rsidRDefault="009E2A23" w:rsidP="00471229">
      <w:pPr>
        <w:ind w:left="234"/>
        <w:jc w:val="both"/>
      </w:pPr>
    </w:p>
    <w:p w14:paraId="1C90473A" w14:textId="77777777" w:rsidR="009E2A23" w:rsidRDefault="009E2A23" w:rsidP="00471229">
      <w:pPr>
        <w:ind w:left="234"/>
        <w:jc w:val="both"/>
      </w:pPr>
    </w:p>
    <w:p w14:paraId="095AE092" w14:textId="77777777" w:rsidR="009E2A23" w:rsidRDefault="009E2A23" w:rsidP="00471229">
      <w:pPr>
        <w:ind w:left="234"/>
        <w:jc w:val="both"/>
      </w:pPr>
    </w:p>
    <w:p w14:paraId="278207B7" w14:textId="77777777" w:rsidR="009E2A23" w:rsidRDefault="009E2A23" w:rsidP="00471229">
      <w:pPr>
        <w:ind w:left="234"/>
        <w:jc w:val="both"/>
      </w:pPr>
    </w:p>
    <w:p w14:paraId="2CBDB25D" w14:textId="77777777" w:rsidR="009E2A23" w:rsidRDefault="009E2A23" w:rsidP="00471229">
      <w:pPr>
        <w:ind w:left="234"/>
        <w:jc w:val="both"/>
      </w:pPr>
    </w:p>
    <w:p w14:paraId="67DFE081" w14:textId="77777777" w:rsidR="009E2A23" w:rsidRDefault="009E2A23" w:rsidP="00471229">
      <w:pPr>
        <w:ind w:left="234"/>
        <w:jc w:val="both"/>
      </w:pPr>
    </w:p>
    <w:p w14:paraId="35FB483C" w14:textId="77777777" w:rsidR="009E2A23" w:rsidRDefault="009E2A23" w:rsidP="00471229">
      <w:pPr>
        <w:ind w:left="234"/>
        <w:jc w:val="both"/>
      </w:pPr>
    </w:p>
    <w:p w14:paraId="4B24B501" w14:textId="0E74FBA6" w:rsidR="009E2A23" w:rsidRDefault="009E2A23" w:rsidP="009E2A23">
      <w:pPr>
        <w:ind w:left="234"/>
        <w:jc w:val="both"/>
        <w:rPr>
          <w:b/>
          <w:bCs/>
        </w:rPr>
      </w:pPr>
      <w:r w:rsidRPr="009E2A23">
        <w:rPr>
          <w:b/>
          <w:bCs/>
        </w:rPr>
        <w:lastRenderedPageBreak/>
        <w:t xml:space="preserve">Prevención de Riesgos Laborales en Higienistas Bucodentales: Exposición a Aerosoles y </w:t>
      </w:r>
      <w:proofErr w:type="spellStart"/>
      <w:r w:rsidRPr="009E2A23">
        <w:rPr>
          <w:b/>
          <w:bCs/>
        </w:rPr>
        <w:t>Bioaerosoles</w:t>
      </w:r>
      <w:proofErr w:type="spellEnd"/>
    </w:p>
    <w:p w14:paraId="05D43AF7" w14:textId="77777777" w:rsidR="00A91C5F" w:rsidRPr="009E2A23" w:rsidRDefault="00A91C5F" w:rsidP="009E2A23">
      <w:pPr>
        <w:ind w:left="234"/>
        <w:jc w:val="both"/>
        <w:rPr>
          <w:b/>
          <w:bCs/>
        </w:rPr>
      </w:pPr>
    </w:p>
    <w:p w14:paraId="64887605" w14:textId="12A64120" w:rsidR="00A91C5F" w:rsidRPr="00A91C5F" w:rsidRDefault="009E2A23" w:rsidP="00A91C5F">
      <w:pPr>
        <w:pStyle w:val="Prrafodelista"/>
        <w:numPr>
          <w:ilvl w:val="1"/>
          <w:numId w:val="541"/>
        </w:numPr>
        <w:jc w:val="both"/>
        <w:rPr>
          <w:b/>
          <w:bCs/>
        </w:rPr>
      </w:pPr>
      <w:r w:rsidRPr="00A91C5F">
        <w:rPr>
          <w:b/>
          <w:bCs/>
        </w:rPr>
        <w:t>Introducción</w:t>
      </w:r>
    </w:p>
    <w:p w14:paraId="02955A34" w14:textId="77777777" w:rsidR="009E2A23" w:rsidRDefault="009E2A23" w:rsidP="009E2A23">
      <w:pPr>
        <w:ind w:left="234"/>
        <w:jc w:val="both"/>
      </w:pPr>
      <w:r w:rsidRPr="009E2A23">
        <w:t>La práctica clínica en higiene bucodental implica una exposición frecuente a aerosoles generados por instrumental rotatorio, ultrasonidos, jeringas de aire-agua y procedimientos manuales. Estos aerosoles pueden contener saliva, sangre, microorganismos y partículas sólidas que representan un riesgo para la salud del higienista bucodental. Implementar medidas de prevención adecuadas es fundamental para minimizar el riesgo de infecciones y mantener un entorno laboral seguro.</w:t>
      </w:r>
    </w:p>
    <w:p w14:paraId="6D0DA91F" w14:textId="77777777" w:rsidR="00A91C5F" w:rsidRPr="009E2A23" w:rsidRDefault="00A91C5F" w:rsidP="009E2A23">
      <w:pPr>
        <w:ind w:left="234"/>
        <w:jc w:val="both"/>
      </w:pPr>
    </w:p>
    <w:p w14:paraId="36B236D0" w14:textId="61F58ED5" w:rsidR="009E2A23" w:rsidRPr="00A91C5F" w:rsidRDefault="009E2A23" w:rsidP="00A91C5F">
      <w:pPr>
        <w:pStyle w:val="Prrafodelista"/>
        <w:numPr>
          <w:ilvl w:val="1"/>
          <w:numId w:val="541"/>
        </w:numPr>
        <w:jc w:val="both"/>
        <w:rPr>
          <w:b/>
          <w:bCs/>
        </w:rPr>
      </w:pPr>
      <w:r w:rsidRPr="00A91C5F">
        <w:rPr>
          <w:b/>
          <w:bCs/>
        </w:rPr>
        <w:t>Riesgos Asociados a Aerosoles</w:t>
      </w:r>
    </w:p>
    <w:p w14:paraId="580C1103" w14:textId="77777777" w:rsidR="00A91C5F" w:rsidRPr="00A91C5F" w:rsidRDefault="00A91C5F" w:rsidP="00A91C5F">
      <w:pPr>
        <w:pStyle w:val="Prrafodelista"/>
        <w:ind w:left="1440"/>
        <w:jc w:val="both"/>
        <w:rPr>
          <w:b/>
          <w:bCs/>
        </w:rPr>
      </w:pPr>
    </w:p>
    <w:p w14:paraId="6DED8CB3" w14:textId="77777777" w:rsidR="009E2A23" w:rsidRDefault="009E2A23" w:rsidP="009E2A23">
      <w:pPr>
        <w:ind w:left="234"/>
        <w:jc w:val="both"/>
      </w:pPr>
      <w:r w:rsidRPr="009E2A23">
        <w:t>Los aerosoles pueden contener bacterias, virus (incluyendo SARS-CoV-2, hepatitis B, C y VIH), hongos y partículas que pueden ser inhaladas o depositarse en ojos, piel y superficies. El riesgo aumenta en procedimientos de raspado ultrasónico, profilaxis o pulido dental.</w:t>
      </w:r>
    </w:p>
    <w:p w14:paraId="08CCF7AB" w14:textId="77777777" w:rsidR="00A91C5F" w:rsidRPr="009E2A23" w:rsidRDefault="00A91C5F" w:rsidP="009E2A23">
      <w:pPr>
        <w:ind w:left="234"/>
        <w:jc w:val="both"/>
      </w:pPr>
    </w:p>
    <w:p w14:paraId="4D3B9647" w14:textId="03CE5778" w:rsidR="009E2A23" w:rsidRPr="00A91C5F" w:rsidRDefault="009E2A23" w:rsidP="00A91C5F">
      <w:pPr>
        <w:pStyle w:val="Prrafodelista"/>
        <w:numPr>
          <w:ilvl w:val="1"/>
          <w:numId w:val="541"/>
        </w:numPr>
        <w:jc w:val="both"/>
        <w:rPr>
          <w:b/>
          <w:bCs/>
        </w:rPr>
      </w:pPr>
      <w:r w:rsidRPr="00A91C5F">
        <w:rPr>
          <w:b/>
          <w:bCs/>
        </w:rPr>
        <w:t>Medidas Preventivas</w:t>
      </w:r>
    </w:p>
    <w:p w14:paraId="2AAB2C47" w14:textId="77777777" w:rsidR="00A91C5F" w:rsidRPr="00A91C5F" w:rsidRDefault="00A91C5F" w:rsidP="00A91C5F">
      <w:pPr>
        <w:pStyle w:val="Prrafodelista"/>
        <w:ind w:left="1440"/>
        <w:jc w:val="both"/>
        <w:rPr>
          <w:b/>
          <w:bCs/>
        </w:rPr>
      </w:pPr>
    </w:p>
    <w:p w14:paraId="02010753" w14:textId="77777777" w:rsidR="009E2A23" w:rsidRPr="009E2A23" w:rsidRDefault="009E2A23" w:rsidP="009E2A23">
      <w:pPr>
        <w:ind w:left="234"/>
        <w:jc w:val="both"/>
        <w:rPr>
          <w:b/>
          <w:bCs/>
        </w:rPr>
      </w:pPr>
      <w:r w:rsidRPr="009E2A23">
        <w:rPr>
          <w:b/>
          <w:bCs/>
        </w:rPr>
        <w:t>3.1. Equipos de Protección Individual</w:t>
      </w:r>
    </w:p>
    <w:p w14:paraId="7C82B358" w14:textId="77777777" w:rsidR="009E2A23" w:rsidRPr="009E2A23" w:rsidRDefault="009E2A23" w:rsidP="009E2A23">
      <w:pPr>
        <w:numPr>
          <w:ilvl w:val="0"/>
          <w:numId w:val="589"/>
        </w:numPr>
        <w:jc w:val="both"/>
      </w:pPr>
      <w:r w:rsidRPr="009E2A23">
        <w:t xml:space="preserve">Mascarillas FFP2/FFP3 en procedimientos de </w:t>
      </w:r>
      <w:proofErr w:type="spellStart"/>
      <w:r w:rsidRPr="009E2A23">
        <w:t>aerosolización</w:t>
      </w:r>
      <w:proofErr w:type="spellEnd"/>
      <w:r w:rsidRPr="009E2A23">
        <w:t>.</w:t>
      </w:r>
    </w:p>
    <w:p w14:paraId="3D274004" w14:textId="77777777" w:rsidR="009E2A23" w:rsidRPr="009E2A23" w:rsidRDefault="009E2A23" w:rsidP="009E2A23">
      <w:pPr>
        <w:numPr>
          <w:ilvl w:val="0"/>
          <w:numId w:val="589"/>
        </w:numPr>
        <w:jc w:val="both"/>
      </w:pPr>
      <w:r w:rsidRPr="009E2A23">
        <w:t>Gafas panorámicas o pantallas faciales.</w:t>
      </w:r>
    </w:p>
    <w:p w14:paraId="25CFAC67" w14:textId="77777777" w:rsidR="009E2A23" w:rsidRPr="009E2A23" w:rsidRDefault="009E2A23" w:rsidP="009E2A23">
      <w:pPr>
        <w:numPr>
          <w:ilvl w:val="0"/>
          <w:numId w:val="589"/>
        </w:numPr>
        <w:jc w:val="both"/>
      </w:pPr>
      <w:r w:rsidRPr="009E2A23">
        <w:t>Guantes de nitrilo.</w:t>
      </w:r>
    </w:p>
    <w:p w14:paraId="2B15A1D1" w14:textId="77777777" w:rsidR="009E2A23" w:rsidRPr="009E2A23" w:rsidRDefault="009E2A23" w:rsidP="009E2A23">
      <w:pPr>
        <w:numPr>
          <w:ilvl w:val="0"/>
          <w:numId w:val="589"/>
        </w:numPr>
        <w:jc w:val="both"/>
      </w:pPr>
      <w:r w:rsidRPr="009E2A23">
        <w:t>Batas impermeables o desechables.</w:t>
      </w:r>
    </w:p>
    <w:p w14:paraId="77EDA3D1" w14:textId="77777777" w:rsidR="009E2A23" w:rsidRPr="009E2A23" w:rsidRDefault="009E2A23" w:rsidP="009E2A23">
      <w:pPr>
        <w:ind w:left="234"/>
        <w:jc w:val="both"/>
        <w:rPr>
          <w:b/>
          <w:bCs/>
        </w:rPr>
      </w:pPr>
      <w:r w:rsidRPr="009E2A23">
        <w:rPr>
          <w:b/>
          <w:bCs/>
        </w:rPr>
        <w:t>3.2. Control de la Fuente</w:t>
      </w:r>
    </w:p>
    <w:p w14:paraId="72B28168" w14:textId="77777777" w:rsidR="009E2A23" w:rsidRPr="009E2A23" w:rsidRDefault="009E2A23" w:rsidP="009E2A23">
      <w:pPr>
        <w:numPr>
          <w:ilvl w:val="0"/>
          <w:numId w:val="590"/>
        </w:numPr>
        <w:jc w:val="both"/>
      </w:pPr>
      <w:r w:rsidRPr="009E2A23">
        <w:t>Uso de dique de goma siempre que sea posible.</w:t>
      </w:r>
    </w:p>
    <w:p w14:paraId="451B75FB" w14:textId="77777777" w:rsidR="009E2A23" w:rsidRPr="009E2A23" w:rsidRDefault="009E2A23" w:rsidP="009E2A23">
      <w:pPr>
        <w:numPr>
          <w:ilvl w:val="0"/>
          <w:numId w:val="590"/>
        </w:numPr>
        <w:jc w:val="both"/>
      </w:pPr>
      <w:r w:rsidRPr="009E2A23">
        <w:t>Sistemas de succión de alta potencia.</w:t>
      </w:r>
    </w:p>
    <w:p w14:paraId="4989FA1F" w14:textId="77777777" w:rsidR="009E2A23" w:rsidRPr="009E2A23" w:rsidRDefault="009E2A23" w:rsidP="009E2A23">
      <w:pPr>
        <w:numPr>
          <w:ilvl w:val="0"/>
          <w:numId w:val="590"/>
        </w:numPr>
        <w:jc w:val="both"/>
      </w:pPr>
      <w:proofErr w:type="spellStart"/>
      <w:r w:rsidRPr="009E2A23">
        <w:t>Pre-enjuagues</w:t>
      </w:r>
      <w:proofErr w:type="spellEnd"/>
      <w:r w:rsidRPr="009E2A23">
        <w:t xml:space="preserve"> antimicrobianos (clorhexidina 0,12%, povidona yodada).</w:t>
      </w:r>
    </w:p>
    <w:p w14:paraId="4D4D4C3B" w14:textId="77777777" w:rsidR="009E2A23" w:rsidRPr="009E2A23" w:rsidRDefault="009E2A23" w:rsidP="009E2A23">
      <w:pPr>
        <w:ind w:left="234"/>
        <w:jc w:val="both"/>
        <w:rPr>
          <w:b/>
          <w:bCs/>
        </w:rPr>
      </w:pPr>
      <w:r w:rsidRPr="009E2A23">
        <w:rPr>
          <w:b/>
          <w:bCs/>
        </w:rPr>
        <w:t>3.3. Control Ambiental</w:t>
      </w:r>
    </w:p>
    <w:p w14:paraId="29724C86" w14:textId="77777777" w:rsidR="009E2A23" w:rsidRPr="009E2A23" w:rsidRDefault="009E2A23" w:rsidP="009E2A23">
      <w:pPr>
        <w:numPr>
          <w:ilvl w:val="0"/>
          <w:numId w:val="591"/>
        </w:numPr>
        <w:jc w:val="both"/>
      </w:pPr>
      <w:r w:rsidRPr="009E2A23">
        <w:t>Ventilación natural entre pacientes.</w:t>
      </w:r>
    </w:p>
    <w:p w14:paraId="20EE8966" w14:textId="77777777" w:rsidR="009E2A23" w:rsidRPr="009E2A23" w:rsidRDefault="009E2A23" w:rsidP="009E2A23">
      <w:pPr>
        <w:numPr>
          <w:ilvl w:val="0"/>
          <w:numId w:val="591"/>
        </w:numPr>
        <w:jc w:val="both"/>
      </w:pPr>
      <w:r w:rsidRPr="009E2A23">
        <w:t>Uso de purificadores con filtros HEPA.</w:t>
      </w:r>
    </w:p>
    <w:p w14:paraId="7A19C3ED" w14:textId="77777777" w:rsidR="009E2A23" w:rsidRDefault="009E2A23" w:rsidP="009E2A23">
      <w:pPr>
        <w:numPr>
          <w:ilvl w:val="0"/>
          <w:numId w:val="591"/>
        </w:numPr>
        <w:jc w:val="both"/>
      </w:pPr>
      <w:r w:rsidRPr="009E2A23">
        <w:t xml:space="preserve">Limpieza rigurosa de superficies con desinfectantes </w:t>
      </w:r>
      <w:proofErr w:type="spellStart"/>
      <w:r w:rsidRPr="009E2A23">
        <w:t>virucidas</w:t>
      </w:r>
      <w:proofErr w:type="spellEnd"/>
      <w:r w:rsidRPr="009E2A23">
        <w:t>.</w:t>
      </w:r>
    </w:p>
    <w:p w14:paraId="3A0A9C71" w14:textId="77777777" w:rsidR="00A91C5F" w:rsidRPr="009E2A23" w:rsidRDefault="00A91C5F" w:rsidP="00A91C5F">
      <w:pPr>
        <w:ind w:left="720"/>
        <w:jc w:val="both"/>
      </w:pPr>
    </w:p>
    <w:p w14:paraId="497E4BF0" w14:textId="77777777" w:rsidR="009E2A23" w:rsidRPr="009E2A23" w:rsidRDefault="009E2A23" w:rsidP="009E2A23">
      <w:pPr>
        <w:ind w:left="234"/>
        <w:jc w:val="both"/>
        <w:rPr>
          <w:b/>
          <w:bCs/>
        </w:rPr>
      </w:pPr>
      <w:r w:rsidRPr="009E2A23">
        <w:rPr>
          <w:b/>
          <w:bCs/>
        </w:rPr>
        <w:t>4. Protocolos de Actuación</w:t>
      </w:r>
    </w:p>
    <w:p w14:paraId="0D34254F" w14:textId="77777777" w:rsidR="009E2A23" w:rsidRPr="009E2A23" w:rsidRDefault="009E2A23" w:rsidP="009E2A23">
      <w:pPr>
        <w:numPr>
          <w:ilvl w:val="0"/>
          <w:numId w:val="592"/>
        </w:numPr>
        <w:jc w:val="both"/>
      </w:pPr>
      <w:r w:rsidRPr="009E2A23">
        <w:lastRenderedPageBreak/>
        <w:t xml:space="preserve">Reducir el tiempo de </w:t>
      </w:r>
      <w:proofErr w:type="spellStart"/>
      <w:r w:rsidRPr="009E2A23">
        <w:t>aerosolización</w:t>
      </w:r>
      <w:proofErr w:type="spellEnd"/>
      <w:r w:rsidRPr="009E2A23">
        <w:t>.</w:t>
      </w:r>
    </w:p>
    <w:p w14:paraId="2488097D" w14:textId="77777777" w:rsidR="009E2A23" w:rsidRPr="009E2A23" w:rsidRDefault="009E2A23" w:rsidP="009E2A23">
      <w:pPr>
        <w:numPr>
          <w:ilvl w:val="0"/>
          <w:numId w:val="592"/>
        </w:numPr>
        <w:jc w:val="both"/>
      </w:pPr>
      <w:r w:rsidRPr="009E2A23">
        <w:t>Priorizar tratamientos sin instrumental rotatorio cuando sea clínicamente viable.</w:t>
      </w:r>
    </w:p>
    <w:p w14:paraId="11E0C652" w14:textId="77777777" w:rsidR="009E2A23" w:rsidRDefault="009E2A23" w:rsidP="009E2A23">
      <w:pPr>
        <w:numPr>
          <w:ilvl w:val="0"/>
          <w:numId w:val="592"/>
        </w:numPr>
        <w:jc w:val="both"/>
      </w:pPr>
      <w:r w:rsidRPr="009E2A23">
        <w:t>Realizar limpieza terminal al final de la jornada.</w:t>
      </w:r>
    </w:p>
    <w:p w14:paraId="28F545BF" w14:textId="77777777" w:rsidR="00A91C5F" w:rsidRPr="009E2A23" w:rsidRDefault="00A91C5F" w:rsidP="00A91C5F">
      <w:pPr>
        <w:ind w:left="720"/>
        <w:jc w:val="both"/>
      </w:pPr>
    </w:p>
    <w:p w14:paraId="7724FD52" w14:textId="77777777" w:rsidR="009E2A23" w:rsidRPr="009E2A23" w:rsidRDefault="009E2A23" w:rsidP="009E2A23">
      <w:pPr>
        <w:ind w:left="234"/>
        <w:jc w:val="both"/>
        <w:rPr>
          <w:b/>
          <w:bCs/>
        </w:rPr>
      </w:pPr>
      <w:r w:rsidRPr="009E2A23">
        <w:rPr>
          <w:b/>
          <w:bCs/>
        </w:rPr>
        <w:t>5. Conclusión</w:t>
      </w:r>
    </w:p>
    <w:p w14:paraId="61172235" w14:textId="77777777" w:rsidR="009E2A23" w:rsidRDefault="009E2A23" w:rsidP="009E2A23">
      <w:pPr>
        <w:ind w:left="234"/>
        <w:jc w:val="both"/>
      </w:pPr>
      <w:r w:rsidRPr="009E2A23">
        <w:t xml:space="preserve">La prevención de riesgos relacionados con aerosoles es clave para proteger al higienista bucodental y al paciente. Una combinación de </w:t>
      </w:r>
      <w:proofErr w:type="spellStart"/>
      <w:r w:rsidRPr="009E2A23">
        <w:t>EPIs</w:t>
      </w:r>
      <w:proofErr w:type="spellEnd"/>
      <w:r w:rsidRPr="009E2A23">
        <w:t>, técnicas de control de la fuente y mantenimiento ambiental adecuado reduce significativamente la exposición y mejora la seguridad laboral.</w:t>
      </w:r>
    </w:p>
    <w:p w14:paraId="583369A8" w14:textId="77777777" w:rsidR="00A91C5F" w:rsidRPr="009E2A23" w:rsidRDefault="00A91C5F" w:rsidP="00A91C5F">
      <w:pPr>
        <w:jc w:val="both"/>
      </w:pPr>
    </w:p>
    <w:p w14:paraId="4F8828FD" w14:textId="77777777" w:rsidR="009E2A23" w:rsidRPr="009E2A23" w:rsidRDefault="009E2A23" w:rsidP="009E2A23">
      <w:pPr>
        <w:ind w:left="234"/>
        <w:jc w:val="both"/>
        <w:rPr>
          <w:b/>
          <w:bCs/>
        </w:rPr>
      </w:pPr>
      <w:r w:rsidRPr="009E2A23">
        <w:rPr>
          <w:b/>
          <w:bCs/>
        </w:rPr>
        <w:t>6. Bibliografía</w:t>
      </w:r>
    </w:p>
    <w:p w14:paraId="359954AB" w14:textId="77777777" w:rsidR="009E2A23" w:rsidRPr="009E2A23" w:rsidRDefault="009E2A23" w:rsidP="009E2A23">
      <w:pPr>
        <w:numPr>
          <w:ilvl w:val="0"/>
          <w:numId w:val="593"/>
        </w:numPr>
        <w:jc w:val="both"/>
      </w:pPr>
      <w:r w:rsidRPr="009E2A23">
        <w:t xml:space="preserve">CDC (2022). </w:t>
      </w:r>
      <w:proofErr w:type="spellStart"/>
      <w:r w:rsidRPr="009E2A23">
        <w:rPr>
          <w:i/>
          <w:iCs/>
        </w:rPr>
        <w:t>Guidelines</w:t>
      </w:r>
      <w:proofErr w:type="spellEnd"/>
      <w:r w:rsidRPr="009E2A23">
        <w:rPr>
          <w:i/>
          <w:iCs/>
        </w:rPr>
        <w:t xml:space="preserve"> </w:t>
      </w:r>
      <w:proofErr w:type="spellStart"/>
      <w:r w:rsidRPr="009E2A23">
        <w:rPr>
          <w:i/>
          <w:iCs/>
        </w:rPr>
        <w:t>for</w:t>
      </w:r>
      <w:proofErr w:type="spellEnd"/>
      <w:r w:rsidRPr="009E2A23">
        <w:rPr>
          <w:i/>
          <w:iCs/>
        </w:rPr>
        <w:t xml:space="preserve"> </w:t>
      </w:r>
      <w:proofErr w:type="spellStart"/>
      <w:r w:rsidRPr="009E2A23">
        <w:rPr>
          <w:i/>
          <w:iCs/>
        </w:rPr>
        <w:t>Infection</w:t>
      </w:r>
      <w:proofErr w:type="spellEnd"/>
      <w:r w:rsidRPr="009E2A23">
        <w:rPr>
          <w:i/>
          <w:iCs/>
        </w:rPr>
        <w:t xml:space="preserve"> Control in Dental </w:t>
      </w:r>
      <w:proofErr w:type="spellStart"/>
      <w:r w:rsidRPr="009E2A23">
        <w:rPr>
          <w:i/>
          <w:iCs/>
        </w:rPr>
        <w:t>Settings</w:t>
      </w:r>
      <w:proofErr w:type="spellEnd"/>
      <w:r w:rsidRPr="009E2A23">
        <w:t>.</w:t>
      </w:r>
    </w:p>
    <w:p w14:paraId="5651E708" w14:textId="77777777" w:rsidR="009E2A23" w:rsidRPr="009E2A23" w:rsidRDefault="009E2A23" w:rsidP="009E2A23">
      <w:pPr>
        <w:numPr>
          <w:ilvl w:val="0"/>
          <w:numId w:val="593"/>
        </w:numPr>
        <w:jc w:val="both"/>
      </w:pPr>
      <w:r w:rsidRPr="009E2A23">
        <w:t xml:space="preserve">OMS (2020). </w:t>
      </w:r>
      <w:r w:rsidRPr="009E2A23">
        <w:rPr>
          <w:i/>
          <w:iCs/>
        </w:rPr>
        <w:t>Prevención y control de infecciones en procedimientos odontológicos</w:t>
      </w:r>
      <w:r w:rsidRPr="009E2A23">
        <w:t>.</w:t>
      </w:r>
    </w:p>
    <w:p w14:paraId="1F18FF9D" w14:textId="77777777" w:rsidR="009E2A23" w:rsidRPr="009E2A23" w:rsidRDefault="009E2A23" w:rsidP="009E2A23">
      <w:pPr>
        <w:numPr>
          <w:ilvl w:val="0"/>
          <w:numId w:val="593"/>
        </w:numPr>
        <w:jc w:val="both"/>
      </w:pPr>
      <w:r w:rsidRPr="009E2A23">
        <w:t xml:space="preserve">Sociedad Española de Epidemiología (2021). </w:t>
      </w:r>
      <w:r w:rsidRPr="009E2A23">
        <w:rPr>
          <w:i/>
          <w:iCs/>
        </w:rPr>
        <w:t>Riesgos biológicos en clínicas dentales</w:t>
      </w:r>
      <w:r w:rsidRPr="009E2A23">
        <w:t>.</w:t>
      </w:r>
    </w:p>
    <w:p w14:paraId="1D12FE7B" w14:textId="54E4BF29" w:rsidR="009E2A23" w:rsidRPr="009E2A23" w:rsidRDefault="009E2A23" w:rsidP="00A91C5F">
      <w:pPr>
        <w:ind w:left="234"/>
        <w:jc w:val="both"/>
      </w:pPr>
    </w:p>
    <w:p w14:paraId="431294CC" w14:textId="77777777" w:rsidR="00A91C5F" w:rsidRDefault="00A91C5F" w:rsidP="009E2A23">
      <w:pPr>
        <w:ind w:left="234"/>
        <w:jc w:val="both"/>
        <w:rPr>
          <w:b/>
          <w:bCs/>
        </w:rPr>
      </w:pPr>
    </w:p>
    <w:p w14:paraId="3A375D7E" w14:textId="77777777" w:rsidR="00A91C5F" w:rsidRDefault="00A91C5F" w:rsidP="009E2A23">
      <w:pPr>
        <w:ind w:left="234"/>
        <w:jc w:val="both"/>
        <w:rPr>
          <w:b/>
          <w:bCs/>
        </w:rPr>
      </w:pPr>
    </w:p>
    <w:p w14:paraId="209A4EB9" w14:textId="77777777" w:rsidR="00A91C5F" w:rsidRDefault="00A91C5F" w:rsidP="009E2A23">
      <w:pPr>
        <w:ind w:left="234"/>
        <w:jc w:val="both"/>
        <w:rPr>
          <w:b/>
          <w:bCs/>
        </w:rPr>
      </w:pPr>
    </w:p>
    <w:p w14:paraId="30FFF536" w14:textId="77777777" w:rsidR="00A91C5F" w:rsidRDefault="00A91C5F" w:rsidP="009E2A23">
      <w:pPr>
        <w:ind w:left="234"/>
        <w:jc w:val="both"/>
        <w:rPr>
          <w:b/>
          <w:bCs/>
        </w:rPr>
      </w:pPr>
    </w:p>
    <w:p w14:paraId="476F9A29" w14:textId="77777777" w:rsidR="00A91C5F" w:rsidRDefault="00A91C5F" w:rsidP="009E2A23">
      <w:pPr>
        <w:ind w:left="234"/>
        <w:jc w:val="both"/>
        <w:rPr>
          <w:b/>
          <w:bCs/>
        </w:rPr>
      </w:pPr>
    </w:p>
    <w:p w14:paraId="25851D6B" w14:textId="77777777" w:rsidR="00A91C5F" w:rsidRDefault="00A91C5F" w:rsidP="009E2A23">
      <w:pPr>
        <w:ind w:left="234"/>
        <w:jc w:val="both"/>
        <w:rPr>
          <w:b/>
          <w:bCs/>
        </w:rPr>
      </w:pPr>
    </w:p>
    <w:p w14:paraId="18BDE93B" w14:textId="77777777" w:rsidR="00A91C5F" w:rsidRDefault="00A91C5F" w:rsidP="009E2A23">
      <w:pPr>
        <w:ind w:left="234"/>
        <w:jc w:val="both"/>
        <w:rPr>
          <w:b/>
          <w:bCs/>
        </w:rPr>
      </w:pPr>
    </w:p>
    <w:p w14:paraId="1CF35714" w14:textId="77777777" w:rsidR="00A91C5F" w:rsidRDefault="00A91C5F" w:rsidP="009E2A23">
      <w:pPr>
        <w:ind w:left="234"/>
        <w:jc w:val="both"/>
        <w:rPr>
          <w:b/>
          <w:bCs/>
        </w:rPr>
      </w:pPr>
    </w:p>
    <w:p w14:paraId="121166FD" w14:textId="77777777" w:rsidR="00A91C5F" w:rsidRDefault="00A91C5F" w:rsidP="009E2A23">
      <w:pPr>
        <w:ind w:left="234"/>
        <w:jc w:val="both"/>
        <w:rPr>
          <w:b/>
          <w:bCs/>
        </w:rPr>
      </w:pPr>
    </w:p>
    <w:p w14:paraId="2292BD54" w14:textId="77777777" w:rsidR="00A91C5F" w:rsidRDefault="00A91C5F" w:rsidP="009E2A23">
      <w:pPr>
        <w:ind w:left="234"/>
        <w:jc w:val="both"/>
        <w:rPr>
          <w:b/>
          <w:bCs/>
        </w:rPr>
      </w:pPr>
    </w:p>
    <w:p w14:paraId="336D7B22" w14:textId="77777777" w:rsidR="00A91C5F" w:rsidRDefault="00A91C5F" w:rsidP="009E2A23">
      <w:pPr>
        <w:ind w:left="234"/>
        <w:jc w:val="both"/>
        <w:rPr>
          <w:b/>
          <w:bCs/>
        </w:rPr>
      </w:pPr>
    </w:p>
    <w:p w14:paraId="146C24EC" w14:textId="77777777" w:rsidR="00A91C5F" w:rsidRDefault="00A91C5F" w:rsidP="009E2A23">
      <w:pPr>
        <w:ind w:left="234"/>
        <w:jc w:val="both"/>
        <w:rPr>
          <w:b/>
          <w:bCs/>
        </w:rPr>
      </w:pPr>
    </w:p>
    <w:p w14:paraId="5D926BFD" w14:textId="77777777" w:rsidR="00A91C5F" w:rsidRDefault="00A91C5F" w:rsidP="009E2A23">
      <w:pPr>
        <w:ind w:left="234"/>
        <w:jc w:val="both"/>
        <w:rPr>
          <w:b/>
          <w:bCs/>
        </w:rPr>
      </w:pPr>
    </w:p>
    <w:p w14:paraId="6E8F4E3E" w14:textId="77777777" w:rsidR="00A91C5F" w:rsidRDefault="00A91C5F" w:rsidP="009E2A23">
      <w:pPr>
        <w:ind w:left="234"/>
        <w:jc w:val="both"/>
        <w:rPr>
          <w:b/>
          <w:bCs/>
        </w:rPr>
      </w:pPr>
    </w:p>
    <w:p w14:paraId="0D04A095" w14:textId="77777777" w:rsidR="00A91C5F" w:rsidRDefault="00A91C5F" w:rsidP="009E2A23">
      <w:pPr>
        <w:ind w:left="234"/>
        <w:jc w:val="both"/>
        <w:rPr>
          <w:b/>
          <w:bCs/>
        </w:rPr>
      </w:pPr>
    </w:p>
    <w:p w14:paraId="2BC62133" w14:textId="77777777" w:rsidR="00A91C5F" w:rsidRDefault="00A91C5F" w:rsidP="009E2A23">
      <w:pPr>
        <w:ind w:left="234"/>
        <w:jc w:val="both"/>
        <w:rPr>
          <w:b/>
          <w:bCs/>
        </w:rPr>
      </w:pPr>
    </w:p>
    <w:p w14:paraId="7CB9835B" w14:textId="059121B0" w:rsidR="009E2A23" w:rsidRDefault="009E2A23" w:rsidP="009E2A23">
      <w:pPr>
        <w:ind w:left="234"/>
        <w:jc w:val="both"/>
        <w:rPr>
          <w:b/>
          <w:bCs/>
        </w:rPr>
      </w:pPr>
      <w:r w:rsidRPr="009E2A23">
        <w:rPr>
          <w:b/>
          <w:bCs/>
        </w:rPr>
        <w:lastRenderedPageBreak/>
        <w:t>Ergonomía y Prevención de Trastornos Musculoesqueléticos en Higienistas Bucodentales</w:t>
      </w:r>
    </w:p>
    <w:p w14:paraId="3D28599C" w14:textId="77777777" w:rsidR="00A91C5F" w:rsidRPr="009E2A23" w:rsidRDefault="00A91C5F" w:rsidP="009E2A23">
      <w:pPr>
        <w:ind w:left="234"/>
        <w:jc w:val="both"/>
        <w:rPr>
          <w:b/>
          <w:bCs/>
        </w:rPr>
      </w:pPr>
    </w:p>
    <w:p w14:paraId="73F12F9E" w14:textId="3193F412" w:rsidR="009E2A23" w:rsidRPr="00A91C5F" w:rsidRDefault="009E2A23" w:rsidP="00A91C5F">
      <w:pPr>
        <w:pStyle w:val="Prrafodelista"/>
        <w:numPr>
          <w:ilvl w:val="1"/>
          <w:numId w:val="593"/>
        </w:numPr>
        <w:jc w:val="both"/>
        <w:rPr>
          <w:b/>
          <w:bCs/>
        </w:rPr>
      </w:pPr>
      <w:r w:rsidRPr="00A91C5F">
        <w:rPr>
          <w:b/>
          <w:bCs/>
        </w:rPr>
        <w:t>Introducción</w:t>
      </w:r>
    </w:p>
    <w:p w14:paraId="0CA1ADC4" w14:textId="77777777" w:rsidR="00A91C5F" w:rsidRPr="00A91C5F" w:rsidRDefault="00A91C5F" w:rsidP="00A91C5F">
      <w:pPr>
        <w:pStyle w:val="Prrafodelista"/>
        <w:numPr>
          <w:ilvl w:val="1"/>
          <w:numId w:val="593"/>
        </w:numPr>
        <w:jc w:val="both"/>
        <w:rPr>
          <w:b/>
          <w:bCs/>
        </w:rPr>
      </w:pPr>
    </w:p>
    <w:p w14:paraId="06BCC074" w14:textId="77777777" w:rsidR="009E2A23" w:rsidRDefault="009E2A23" w:rsidP="009E2A23">
      <w:pPr>
        <w:ind w:left="234"/>
        <w:jc w:val="both"/>
      </w:pPr>
      <w:r w:rsidRPr="009E2A23">
        <w:t>Los higienistas bucodentales realizan movimientos repetitivos y adoptan posturas forzadas para acceder a la cavidad oral del paciente. Estos factores incrementan la incidencia de trastornos musculoesqueléticos, especialmente en cuello, espalda, hombros y extremidades superiores. La ergonomía es fundamental para prevenir lesiones y mejorar la longevidad profesional.</w:t>
      </w:r>
    </w:p>
    <w:p w14:paraId="17D9CA1F" w14:textId="77777777" w:rsidR="00A91C5F" w:rsidRPr="009E2A23" w:rsidRDefault="00A91C5F" w:rsidP="009E2A23">
      <w:pPr>
        <w:ind w:left="234"/>
        <w:jc w:val="both"/>
      </w:pPr>
    </w:p>
    <w:p w14:paraId="122FE5F4" w14:textId="71B246DD" w:rsidR="009E2A23" w:rsidRPr="00A91C5F" w:rsidRDefault="009E2A23" w:rsidP="00A91C5F">
      <w:pPr>
        <w:pStyle w:val="Prrafodelista"/>
        <w:numPr>
          <w:ilvl w:val="1"/>
          <w:numId w:val="593"/>
        </w:numPr>
        <w:jc w:val="both"/>
        <w:rPr>
          <w:b/>
          <w:bCs/>
        </w:rPr>
      </w:pPr>
      <w:r w:rsidRPr="00A91C5F">
        <w:rPr>
          <w:b/>
          <w:bCs/>
        </w:rPr>
        <w:t>Factores de Riesgo</w:t>
      </w:r>
    </w:p>
    <w:p w14:paraId="3E9EEB36" w14:textId="77777777" w:rsidR="00A91C5F" w:rsidRPr="00A91C5F" w:rsidRDefault="00A91C5F" w:rsidP="00A91C5F">
      <w:pPr>
        <w:pStyle w:val="Prrafodelista"/>
        <w:ind w:left="1440"/>
        <w:jc w:val="both"/>
        <w:rPr>
          <w:b/>
          <w:bCs/>
        </w:rPr>
      </w:pPr>
    </w:p>
    <w:p w14:paraId="529583E0" w14:textId="77777777" w:rsidR="009E2A23" w:rsidRPr="009E2A23" w:rsidRDefault="009E2A23" w:rsidP="009E2A23">
      <w:pPr>
        <w:numPr>
          <w:ilvl w:val="0"/>
          <w:numId w:val="594"/>
        </w:numPr>
        <w:jc w:val="both"/>
      </w:pPr>
      <w:r w:rsidRPr="009E2A23">
        <w:t>Posturas inclinadas durante raspados y profilaxis.</w:t>
      </w:r>
    </w:p>
    <w:p w14:paraId="4CF11818" w14:textId="77777777" w:rsidR="009E2A23" w:rsidRPr="009E2A23" w:rsidRDefault="009E2A23" w:rsidP="009E2A23">
      <w:pPr>
        <w:numPr>
          <w:ilvl w:val="0"/>
          <w:numId w:val="594"/>
        </w:numPr>
        <w:jc w:val="both"/>
      </w:pPr>
      <w:r w:rsidRPr="009E2A23">
        <w:t>Movimientos repetitivos con instrumental manual.</w:t>
      </w:r>
    </w:p>
    <w:p w14:paraId="583623E3" w14:textId="77777777" w:rsidR="009E2A23" w:rsidRPr="009E2A23" w:rsidRDefault="009E2A23" w:rsidP="009E2A23">
      <w:pPr>
        <w:numPr>
          <w:ilvl w:val="0"/>
          <w:numId w:val="594"/>
        </w:numPr>
        <w:jc w:val="both"/>
      </w:pPr>
      <w:r w:rsidRPr="009E2A23">
        <w:t>Fuerza excesiva al realizar curetajes.</w:t>
      </w:r>
    </w:p>
    <w:p w14:paraId="300BAD22" w14:textId="77777777" w:rsidR="009E2A23" w:rsidRPr="009E2A23" w:rsidRDefault="009E2A23" w:rsidP="009E2A23">
      <w:pPr>
        <w:numPr>
          <w:ilvl w:val="0"/>
          <w:numId w:val="594"/>
        </w:numPr>
        <w:jc w:val="both"/>
      </w:pPr>
      <w:r w:rsidRPr="009E2A23">
        <w:t>Uso prolongado de la mano dominante.</w:t>
      </w:r>
    </w:p>
    <w:p w14:paraId="4AFDB9E2" w14:textId="77777777" w:rsidR="009E2A23" w:rsidRDefault="009E2A23" w:rsidP="009E2A23">
      <w:pPr>
        <w:numPr>
          <w:ilvl w:val="0"/>
          <w:numId w:val="594"/>
        </w:numPr>
        <w:jc w:val="both"/>
      </w:pPr>
      <w:r w:rsidRPr="009E2A23">
        <w:t>Mobiliario no regulado.</w:t>
      </w:r>
    </w:p>
    <w:p w14:paraId="46B67B88" w14:textId="77777777" w:rsidR="00A91C5F" w:rsidRPr="009E2A23" w:rsidRDefault="00A91C5F" w:rsidP="00A91C5F">
      <w:pPr>
        <w:ind w:left="720"/>
        <w:jc w:val="both"/>
      </w:pPr>
    </w:p>
    <w:p w14:paraId="02D0E65A" w14:textId="264D85CC" w:rsidR="009E2A23" w:rsidRPr="00A91C5F" w:rsidRDefault="009E2A23" w:rsidP="00A91C5F">
      <w:pPr>
        <w:pStyle w:val="Prrafodelista"/>
        <w:numPr>
          <w:ilvl w:val="1"/>
          <w:numId w:val="593"/>
        </w:numPr>
        <w:jc w:val="both"/>
        <w:rPr>
          <w:b/>
          <w:bCs/>
        </w:rPr>
      </w:pPr>
      <w:r w:rsidRPr="00A91C5F">
        <w:rPr>
          <w:b/>
          <w:bCs/>
        </w:rPr>
        <w:t>Medidas Preventivas</w:t>
      </w:r>
    </w:p>
    <w:p w14:paraId="68C69BA2" w14:textId="77777777" w:rsidR="00A91C5F" w:rsidRPr="00A91C5F" w:rsidRDefault="00A91C5F" w:rsidP="00A91C5F">
      <w:pPr>
        <w:pStyle w:val="Prrafodelista"/>
        <w:ind w:left="1440"/>
        <w:jc w:val="both"/>
        <w:rPr>
          <w:b/>
          <w:bCs/>
        </w:rPr>
      </w:pPr>
    </w:p>
    <w:p w14:paraId="2321B69B" w14:textId="77777777" w:rsidR="009E2A23" w:rsidRPr="009E2A23" w:rsidRDefault="009E2A23" w:rsidP="009E2A23">
      <w:pPr>
        <w:ind w:left="234"/>
        <w:jc w:val="both"/>
        <w:rPr>
          <w:b/>
          <w:bCs/>
        </w:rPr>
      </w:pPr>
      <w:r w:rsidRPr="009E2A23">
        <w:rPr>
          <w:b/>
          <w:bCs/>
        </w:rPr>
        <w:t>3.1. Ergonomía Postural</w:t>
      </w:r>
    </w:p>
    <w:p w14:paraId="5F671CB8" w14:textId="77777777" w:rsidR="009E2A23" w:rsidRPr="009E2A23" w:rsidRDefault="009E2A23" w:rsidP="009E2A23">
      <w:pPr>
        <w:numPr>
          <w:ilvl w:val="0"/>
          <w:numId w:val="595"/>
        </w:numPr>
        <w:jc w:val="both"/>
      </w:pPr>
      <w:r w:rsidRPr="009E2A23">
        <w:t>Mantener espalda recta y ligera inclinación de 10–20º.</w:t>
      </w:r>
    </w:p>
    <w:p w14:paraId="11C5A978" w14:textId="77777777" w:rsidR="009E2A23" w:rsidRPr="009E2A23" w:rsidRDefault="009E2A23" w:rsidP="009E2A23">
      <w:pPr>
        <w:numPr>
          <w:ilvl w:val="0"/>
          <w:numId w:val="595"/>
        </w:numPr>
        <w:jc w:val="both"/>
      </w:pPr>
      <w:r w:rsidRPr="009E2A23">
        <w:t>Colocar al paciente a la altura adecuada.</w:t>
      </w:r>
    </w:p>
    <w:p w14:paraId="67032646" w14:textId="77777777" w:rsidR="009E2A23" w:rsidRPr="009E2A23" w:rsidRDefault="009E2A23" w:rsidP="009E2A23">
      <w:pPr>
        <w:numPr>
          <w:ilvl w:val="0"/>
          <w:numId w:val="595"/>
        </w:numPr>
        <w:jc w:val="both"/>
      </w:pPr>
      <w:r w:rsidRPr="009E2A23">
        <w:t>Utilizar sillas ergonómicas tipo “sillín”.</w:t>
      </w:r>
    </w:p>
    <w:p w14:paraId="7EE048C8" w14:textId="77777777" w:rsidR="009E2A23" w:rsidRPr="009E2A23" w:rsidRDefault="009E2A23" w:rsidP="009E2A23">
      <w:pPr>
        <w:ind w:left="234"/>
        <w:jc w:val="both"/>
        <w:rPr>
          <w:b/>
          <w:bCs/>
        </w:rPr>
      </w:pPr>
      <w:r w:rsidRPr="009E2A23">
        <w:rPr>
          <w:b/>
          <w:bCs/>
        </w:rPr>
        <w:t>3.2. Ergonomía del Instrumental</w:t>
      </w:r>
    </w:p>
    <w:p w14:paraId="7D551C6F" w14:textId="77777777" w:rsidR="009E2A23" w:rsidRPr="009E2A23" w:rsidRDefault="009E2A23" w:rsidP="009E2A23">
      <w:pPr>
        <w:numPr>
          <w:ilvl w:val="0"/>
          <w:numId w:val="596"/>
        </w:numPr>
        <w:jc w:val="both"/>
      </w:pPr>
      <w:r w:rsidRPr="009E2A23">
        <w:t>Curetajes y pulidores con mangos de diámetro grande.</w:t>
      </w:r>
    </w:p>
    <w:p w14:paraId="4530D139" w14:textId="77777777" w:rsidR="009E2A23" w:rsidRPr="009E2A23" w:rsidRDefault="009E2A23" w:rsidP="009E2A23">
      <w:pPr>
        <w:numPr>
          <w:ilvl w:val="0"/>
          <w:numId w:val="596"/>
        </w:numPr>
        <w:jc w:val="both"/>
      </w:pPr>
      <w:r w:rsidRPr="009E2A23">
        <w:t>Instrumental afilado para reducir la fuerza necesaria.</w:t>
      </w:r>
    </w:p>
    <w:p w14:paraId="7CD75E21" w14:textId="77777777" w:rsidR="009E2A23" w:rsidRPr="009E2A23" w:rsidRDefault="009E2A23" w:rsidP="009E2A23">
      <w:pPr>
        <w:numPr>
          <w:ilvl w:val="0"/>
          <w:numId w:val="596"/>
        </w:numPr>
        <w:jc w:val="both"/>
      </w:pPr>
      <w:r w:rsidRPr="009E2A23">
        <w:t>Uso de ultrasonidos para disminuir movimientos repetitivos.</w:t>
      </w:r>
    </w:p>
    <w:p w14:paraId="6D4323CD" w14:textId="77777777" w:rsidR="009E2A23" w:rsidRPr="009E2A23" w:rsidRDefault="009E2A23" w:rsidP="009E2A23">
      <w:pPr>
        <w:ind w:left="234"/>
        <w:jc w:val="both"/>
        <w:rPr>
          <w:b/>
          <w:bCs/>
        </w:rPr>
      </w:pPr>
      <w:r w:rsidRPr="009E2A23">
        <w:rPr>
          <w:b/>
          <w:bCs/>
        </w:rPr>
        <w:t>3.3. Pausas Activas</w:t>
      </w:r>
    </w:p>
    <w:p w14:paraId="43C16D94" w14:textId="77777777" w:rsidR="009E2A23" w:rsidRPr="009E2A23" w:rsidRDefault="009E2A23" w:rsidP="009E2A23">
      <w:pPr>
        <w:numPr>
          <w:ilvl w:val="0"/>
          <w:numId w:val="597"/>
        </w:numPr>
        <w:jc w:val="both"/>
      </w:pPr>
      <w:r w:rsidRPr="009E2A23">
        <w:t>Estiramientos de cervicales, hombros y muñecas entre pacientes.</w:t>
      </w:r>
    </w:p>
    <w:p w14:paraId="6E959537" w14:textId="77777777" w:rsidR="009E2A23" w:rsidRDefault="009E2A23" w:rsidP="009E2A23">
      <w:pPr>
        <w:numPr>
          <w:ilvl w:val="0"/>
          <w:numId w:val="597"/>
        </w:numPr>
        <w:jc w:val="both"/>
      </w:pPr>
      <w:proofErr w:type="spellStart"/>
      <w:r w:rsidRPr="009E2A23">
        <w:t>Micro-pausas</w:t>
      </w:r>
      <w:proofErr w:type="spellEnd"/>
      <w:r w:rsidRPr="009E2A23">
        <w:t xml:space="preserve"> cada 20 minutos de tarea repetitiva.</w:t>
      </w:r>
    </w:p>
    <w:p w14:paraId="238DEA2A" w14:textId="77777777" w:rsidR="00A91C5F" w:rsidRDefault="00A91C5F" w:rsidP="00A91C5F">
      <w:pPr>
        <w:ind w:left="360"/>
        <w:jc w:val="both"/>
      </w:pPr>
    </w:p>
    <w:p w14:paraId="0C8414D9" w14:textId="77777777" w:rsidR="00A91C5F" w:rsidRPr="009E2A23" w:rsidRDefault="00A91C5F" w:rsidP="00A91C5F">
      <w:pPr>
        <w:ind w:left="360"/>
        <w:jc w:val="both"/>
      </w:pPr>
    </w:p>
    <w:p w14:paraId="7B8A3FA2" w14:textId="1ED91386" w:rsidR="009E2A23" w:rsidRPr="00A91C5F" w:rsidRDefault="009E2A23" w:rsidP="00A91C5F">
      <w:pPr>
        <w:pStyle w:val="Prrafodelista"/>
        <w:numPr>
          <w:ilvl w:val="1"/>
          <w:numId w:val="593"/>
        </w:numPr>
        <w:jc w:val="both"/>
        <w:rPr>
          <w:b/>
          <w:bCs/>
        </w:rPr>
      </w:pPr>
      <w:r w:rsidRPr="00A91C5F">
        <w:rPr>
          <w:b/>
          <w:bCs/>
        </w:rPr>
        <w:lastRenderedPageBreak/>
        <w:t>Organización del Puesto</w:t>
      </w:r>
    </w:p>
    <w:p w14:paraId="7250BFC0" w14:textId="77777777" w:rsidR="00A91C5F" w:rsidRPr="00A91C5F" w:rsidRDefault="00A91C5F" w:rsidP="00A91C5F">
      <w:pPr>
        <w:pStyle w:val="Prrafodelista"/>
        <w:ind w:left="1440"/>
        <w:jc w:val="both"/>
        <w:rPr>
          <w:b/>
          <w:bCs/>
        </w:rPr>
      </w:pPr>
    </w:p>
    <w:p w14:paraId="01B83659" w14:textId="77777777" w:rsidR="009E2A23" w:rsidRPr="009E2A23" w:rsidRDefault="009E2A23" w:rsidP="009E2A23">
      <w:pPr>
        <w:numPr>
          <w:ilvl w:val="0"/>
          <w:numId w:val="598"/>
        </w:numPr>
        <w:jc w:val="both"/>
      </w:pPr>
      <w:r w:rsidRPr="009E2A23">
        <w:t>Mantener materiales a distancia accesible.</w:t>
      </w:r>
    </w:p>
    <w:p w14:paraId="130997A0" w14:textId="77777777" w:rsidR="009E2A23" w:rsidRPr="009E2A23" w:rsidRDefault="009E2A23" w:rsidP="009E2A23">
      <w:pPr>
        <w:numPr>
          <w:ilvl w:val="0"/>
          <w:numId w:val="598"/>
        </w:numPr>
        <w:jc w:val="both"/>
      </w:pPr>
      <w:r w:rsidRPr="009E2A23">
        <w:t>Buena iluminación de la zona de trabajo.</w:t>
      </w:r>
    </w:p>
    <w:p w14:paraId="720A9DCE" w14:textId="77777777" w:rsidR="009E2A23" w:rsidRDefault="009E2A23" w:rsidP="009E2A23">
      <w:pPr>
        <w:numPr>
          <w:ilvl w:val="0"/>
          <w:numId w:val="598"/>
        </w:numPr>
        <w:jc w:val="both"/>
      </w:pPr>
      <w:r w:rsidRPr="009E2A23">
        <w:t>Distribución limpia y ordenada del instrumental.</w:t>
      </w:r>
    </w:p>
    <w:p w14:paraId="08280D19" w14:textId="77777777" w:rsidR="00A91C5F" w:rsidRPr="009E2A23" w:rsidRDefault="00A91C5F" w:rsidP="00A91C5F">
      <w:pPr>
        <w:ind w:left="720"/>
        <w:jc w:val="both"/>
      </w:pPr>
    </w:p>
    <w:p w14:paraId="1C54E006" w14:textId="70633854" w:rsidR="009E2A23" w:rsidRPr="00A91C5F" w:rsidRDefault="009E2A23" w:rsidP="00A91C5F">
      <w:pPr>
        <w:pStyle w:val="Prrafodelista"/>
        <w:numPr>
          <w:ilvl w:val="1"/>
          <w:numId w:val="593"/>
        </w:numPr>
        <w:jc w:val="both"/>
        <w:rPr>
          <w:b/>
          <w:bCs/>
        </w:rPr>
      </w:pPr>
      <w:r w:rsidRPr="00A91C5F">
        <w:rPr>
          <w:b/>
          <w:bCs/>
        </w:rPr>
        <w:t>Conclusión</w:t>
      </w:r>
    </w:p>
    <w:p w14:paraId="0F9F6144" w14:textId="77777777" w:rsidR="00A91C5F" w:rsidRPr="00A91C5F" w:rsidRDefault="00A91C5F" w:rsidP="00A91C5F">
      <w:pPr>
        <w:pStyle w:val="Prrafodelista"/>
        <w:ind w:left="1440"/>
        <w:jc w:val="both"/>
        <w:rPr>
          <w:b/>
          <w:bCs/>
        </w:rPr>
      </w:pPr>
    </w:p>
    <w:p w14:paraId="7F230724" w14:textId="77777777" w:rsidR="009E2A23" w:rsidRDefault="009E2A23" w:rsidP="009E2A23">
      <w:pPr>
        <w:ind w:left="234"/>
        <w:jc w:val="both"/>
      </w:pPr>
      <w:r w:rsidRPr="009E2A23">
        <w:t>Aplicar principios ergonómicos permite reducir lesiones musculoesqueléticas y mejorar la eficiencia del higienista bucodental. La prevención es clave para la salud a largo plazo del profesional.</w:t>
      </w:r>
    </w:p>
    <w:p w14:paraId="2262E1EB" w14:textId="77777777" w:rsidR="00A91C5F" w:rsidRPr="009E2A23" w:rsidRDefault="00A91C5F" w:rsidP="00A91C5F">
      <w:pPr>
        <w:jc w:val="both"/>
      </w:pPr>
    </w:p>
    <w:p w14:paraId="7DD5DC6C" w14:textId="68091A56" w:rsidR="009E2A23" w:rsidRPr="00A91C5F" w:rsidRDefault="009E2A23" w:rsidP="00A91C5F">
      <w:pPr>
        <w:pStyle w:val="Prrafodelista"/>
        <w:numPr>
          <w:ilvl w:val="1"/>
          <w:numId w:val="593"/>
        </w:numPr>
        <w:jc w:val="both"/>
        <w:rPr>
          <w:b/>
          <w:bCs/>
        </w:rPr>
      </w:pPr>
      <w:r w:rsidRPr="00A91C5F">
        <w:rPr>
          <w:b/>
          <w:bCs/>
        </w:rPr>
        <w:t>Bibliografía</w:t>
      </w:r>
    </w:p>
    <w:p w14:paraId="79024B21" w14:textId="77777777" w:rsidR="00A91C5F" w:rsidRPr="00A91C5F" w:rsidRDefault="00A91C5F" w:rsidP="00A91C5F">
      <w:pPr>
        <w:pStyle w:val="Prrafodelista"/>
        <w:ind w:left="1440"/>
        <w:jc w:val="both"/>
        <w:rPr>
          <w:b/>
          <w:bCs/>
        </w:rPr>
      </w:pPr>
    </w:p>
    <w:p w14:paraId="10760E41" w14:textId="77777777" w:rsidR="009E2A23" w:rsidRPr="009E2A23" w:rsidRDefault="009E2A23" w:rsidP="009E2A23">
      <w:pPr>
        <w:numPr>
          <w:ilvl w:val="0"/>
          <w:numId w:val="599"/>
        </w:numPr>
        <w:jc w:val="both"/>
      </w:pPr>
      <w:proofErr w:type="spellStart"/>
      <w:r w:rsidRPr="009E2A23">
        <w:t>Valachi</w:t>
      </w:r>
      <w:proofErr w:type="spellEnd"/>
      <w:r w:rsidRPr="009E2A23">
        <w:t xml:space="preserve">, B. (2018). </w:t>
      </w:r>
      <w:proofErr w:type="spellStart"/>
      <w:r w:rsidRPr="009E2A23">
        <w:rPr>
          <w:i/>
          <w:iCs/>
        </w:rPr>
        <w:t>Ergonomics</w:t>
      </w:r>
      <w:proofErr w:type="spellEnd"/>
      <w:r w:rsidRPr="009E2A23">
        <w:rPr>
          <w:i/>
          <w:iCs/>
        </w:rPr>
        <w:t xml:space="preserve"> </w:t>
      </w:r>
      <w:proofErr w:type="spellStart"/>
      <w:r w:rsidRPr="009E2A23">
        <w:rPr>
          <w:i/>
          <w:iCs/>
        </w:rPr>
        <w:t>for</w:t>
      </w:r>
      <w:proofErr w:type="spellEnd"/>
      <w:r w:rsidRPr="009E2A23">
        <w:rPr>
          <w:i/>
          <w:iCs/>
        </w:rPr>
        <w:t xml:space="preserve"> Dental </w:t>
      </w:r>
      <w:proofErr w:type="spellStart"/>
      <w:r w:rsidRPr="009E2A23">
        <w:rPr>
          <w:i/>
          <w:iCs/>
        </w:rPr>
        <w:t>Professionals</w:t>
      </w:r>
      <w:proofErr w:type="spellEnd"/>
      <w:r w:rsidRPr="009E2A23">
        <w:t>.</w:t>
      </w:r>
    </w:p>
    <w:p w14:paraId="1C0D8033" w14:textId="77777777" w:rsidR="009E2A23" w:rsidRPr="009E2A23" w:rsidRDefault="009E2A23" w:rsidP="009E2A23">
      <w:pPr>
        <w:numPr>
          <w:ilvl w:val="0"/>
          <w:numId w:val="599"/>
        </w:numPr>
        <w:jc w:val="both"/>
      </w:pPr>
      <w:r w:rsidRPr="009E2A23">
        <w:t>Colegio Profesional de Higienistas Bucodentales de España (2022).</w:t>
      </w:r>
    </w:p>
    <w:p w14:paraId="4CFBDAED" w14:textId="77777777" w:rsidR="009E2A23" w:rsidRPr="009E2A23" w:rsidRDefault="009E2A23" w:rsidP="009E2A23">
      <w:pPr>
        <w:numPr>
          <w:ilvl w:val="0"/>
          <w:numId w:val="599"/>
        </w:numPr>
        <w:jc w:val="both"/>
      </w:pPr>
      <w:r w:rsidRPr="009E2A23">
        <w:t xml:space="preserve">OSHA (2021). </w:t>
      </w:r>
      <w:proofErr w:type="spellStart"/>
      <w:r w:rsidRPr="009E2A23">
        <w:rPr>
          <w:i/>
          <w:iCs/>
        </w:rPr>
        <w:t>Musculoskeletal</w:t>
      </w:r>
      <w:proofErr w:type="spellEnd"/>
      <w:r w:rsidRPr="009E2A23">
        <w:rPr>
          <w:i/>
          <w:iCs/>
        </w:rPr>
        <w:t xml:space="preserve"> </w:t>
      </w:r>
      <w:proofErr w:type="spellStart"/>
      <w:r w:rsidRPr="009E2A23">
        <w:rPr>
          <w:i/>
          <w:iCs/>
        </w:rPr>
        <w:t>Disorders</w:t>
      </w:r>
      <w:proofErr w:type="spellEnd"/>
      <w:r w:rsidRPr="009E2A23">
        <w:rPr>
          <w:i/>
          <w:iCs/>
        </w:rPr>
        <w:t xml:space="preserve"> in Dental </w:t>
      </w:r>
      <w:proofErr w:type="spellStart"/>
      <w:r w:rsidRPr="009E2A23">
        <w:rPr>
          <w:i/>
          <w:iCs/>
        </w:rPr>
        <w:t>Practice</w:t>
      </w:r>
      <w:proofErr w:type="spellEnd"/>
      <w:r w:rsidRPr="009E2A23">
        <w:t>.</w:t>
      </w:r>
    </w:p>
    <w:p w14:paraId="750A8AFD" w14:textId="6C16D514" w:rsidR="009E2A23" w:rsidRPr="009E2A23" w:rsidRDefault="009E2A23" w:rsidP="009E2A23">
      <w:pPr>
        <w:ind w:left="234"/>
        <w:jc w:val="both"/>
      </w:pPr>
    </w:p>
    <w:p w14:paraId="575BE1EC" w14:textId="77777777" w:rsidR="00A91C5F" w:rsidRDefault="00A91C5F" w:rsidP="009E2A23">
      <w:pPr>
        <w:ind w:left="234"/>
        <w:jc w:val="both"/>
        <w:rPr>
          <w:b/>
          <w:bCs/>
        </w:rPr>
      </w:pPr>
    </w:p>
    <w:p w14:paraId="6EFA7E1B" w14:textId="77777777" w:rsidR="00A91C5F" w:rsidRDefault="00A91C5F" w:rsidP="009E2A23">
      <w:pPr>
        <w:ind w:left="234"/>
        <w:jc w:val="both"/>
        <w:rPr>
          <w:b/>
          <w:bCs/>
        </w:rPr>
      </w:pPr>
    </w:p>
    <w:p w14:paraId="0ADF18AB" w14:textId="77777777" w:rsidR="00A91C5F" w:rsidRDefault="00A91C5F" w:rsidP="009E2A23">
      <w:pPr>
        <w:ind w:left="234"/>
        <w:jc w:val="both"/>
        <w:rPr>
          <w:b/>
          <w:bCs/>
        </w:rPr>
      </w:pPr>
    </w:p>
    <w:p w14:paraId="502F4823" w14:textId="77777777" w:rsidR="00A91C5F" w:rsidRDefault="00A91C5F" w:rsidP="009E2A23">
      <w:pPr>
        <w:ind w:left="234"/>
        <w:jc w:val="both"/>
        <w:rPr>
          <w:b/>
          <w:bCs/>
        </w:rPr>
      </w:pPr>
    </w:p>
    <w:p w14:paraId="391B9043" w14:textId="77777777" w:rsidR="00A91C5F" w:rsidRDefault="00A91C5F" w:rsidP="009E2A23">
      <w:pPr>
        <w:ind w:left="234"/>
        <w:jc w:val="both"/>
        <w:rPr>
          <w:b/>
          <w:bCs/>
        </w:rPr>
      </w:pPr>
    </w:p>
    <w:p w14:paraId="77D1BEA6" w14:textId="77777777" w:rsidR="00A91C5F" w:rsidRDefault="00A91C5F" w:rsidP="009E2A23">
      <w:pPr>
        <w:ind w:left="234"/>
        <w:jc w:val="both"/>
        <w:rPr>
          <w:b/>
          <w:bCs/>
        </w:rPr>
      </w:pPr>
    </w:p>
    <w:p w14:paraId="436AB9C1" w14:textId="77777777" w:rsidR="00A91C5F" w:rsidRDefault="00A91C5F" w:rsidP="009E2A23">
      <w:pPr>
        <w:ind w:left="234"/>
        <w:jc w:val="both"/>
        <w:rPr>
          <w:b/>
          <w:bCs/>
        </w:rPr>
      </w:pPr>
    </w:p>
    <w:p w14:paraId="6B7825C5" w14:textId="77777777" w:rsidR="00A91C5F" w:rsidRDefault="00A91C5F" w:rsidP="009E2A23">
      <w:pPr>
        <w:ind w:left="234"/>
        <w:jc w:val="both"/>
        <w:rPr>
          <w:b/>
          <w:bCs/>
        </w:rPr>
      </w:pPr>
    </w:p>
    <w:p w14:paraId="761556EF" w14:textId="77777777" w:rsidR="00A91C5F" w:rsidRDefault="00A91C5F" w:rsidP="009E2A23">
      <w:pPr>
        <w:ind w:left="234"/>
        <w:jc w:val="both"/>
        <w:rPr>
          <w:b/>
          <w:bCs/>
        </w:rPr>
      </w:pPr>
    </w:p>
    <w:p w14:paraId="5CA3CA90" w14:textId="77777777" w:rsidR="00A91C5F" w:rsidRDefault="00A91C5F" w:rsidP="009E2A23">
      <w:pPr>
        <w:ind w:left="234"/>
        <w:jc w:val="both"/>
        <w:rPr>
          <w:b/>
          <w:bCs/>
        </w:rPr>
      </w:pPr>
    </w:p>
    <w:p w14:paraId="74FFB32B" w14:textId="77777777" w:rsidR="00A91C5F" w:rsidRDefault="00A91C5F" w:rsidP="009E2A23">
      <w:pPr>
        <w:ind w:left="234"/>
        <w:jc w:val="both"/>
        <w:rPr>
          <w:b/>
          <w:bCs/>
        </w:rPr>
      </w:pPr>
    </w:p>
    <w:p w14:paraId="042C70FE" w14:textId="77777777" w:rsidR="00A91C5F" w:rsidRDefault="00A91C5F" w:rsidP="009E2A23">
      <w:pPr>
        <w:ind w:left="234"/>
        <w:jc w:val="both"/>
        <w:rPr>
          <w:b/>
          <w:bCs/>
        </w:rPr>
      </w:pPr>
    </w:p>
    <w:p w14:paraId="2C317223" w14:textId="77777777" w:rsidR="00A91C5F" w:rsidRDefault="00A91C5F" w:rsidP="009E2A23">
      <w:pPr>
        <w:ind w:left="234"/>
        <w:jc w:val="both"/>
        <w:rPr>
          <w:b/>
          <w:bCs/>
        </w:rPr>
      </w:pPr>
    </w:p>
    <w:p w14:paraId="396827E8" w14:textId="77777777" w:rsidR="00A91C5F" w:rsidRDefault="00A91C5F" w:rsidP="009E2A23">
      <w:pPr>
        <w:ind w:left="234"/>
        <w:jc w:val="both"/>
        <w:rPr>
          <w:b/>
          <w:bCs/>
        </w:rPr>
      </w:pPr>
    </w:p>
    <w:p w14:paraId="30830465" w14:textId="3523CC7A" w:rsidR="009E2A23" w:rsidRDefault="009E2A23" w:rsidP="009E2A23">
      <w:pPr>
        <w:ind w:left="234"/>
        <w:jc w:val="both"/>
        <w:rPr>
          <w:b/>
          <w:bCs/>
        </w:rPr>
      </w:pPr>
      <w:r w:rsidRPr="009E2A23">
        <w:rPr>
          <w:b/>
          <w:bCs/>
        </w:rPr>
        <w:lastRenderedPageBreak/>
        <w:t>Prevención de Riesgos Químicos en Clínicas Dentales para Higienistas Bucodentales</w:t>
      </w:r>
    </w:p>
    <w:p w14:paraId="1C77C68A" w14:textId="77777777" w:rsidR="00A91C5F" w:rsidRPr="009E2A23" w:rsidRDefault="00A91C5F" w:rsidP="00A91C5F">
      <w:pPr>
        <w:jc w:val="both"/>
        <w:rPr>
          <w:b/>
          <w:bCs/>
        </w:rPr>
      </w:pPr>
    </w:p>
    <w:p w14:paraId="2D4C7387" w14:textId="3ABDFDC0" w:rsidR="009E2A23" w:rsidRPr="00A91C5F" w:rsidRDefault="009E2A23" w:rsidP="00A91C5F">
      <w:pPr>
        <w:pStyle w:val="Prrafodelista"/>
        <w:numPr>
          <w:ilvl w:val="1"/>
          <w:numId w:val="599"/>
        </w:numPr>
        <w:jc w:val="both"/>
        <w:rPr>
          <w:b/>
          <w:bCs/>
        </w:rPr>
      </w:pPr>
      <w:r w:rsidRPr="00A91C5F">
        <w:rPr>
          <w:b/>
          <w:bCs/>
        </w:rPr>
        <w:t>Introducción</w:t>
      </w:r>
    </w:p>
    <w:p w14:paraId="7077B093" w14:textId="77777777" w:rsidR="00A91C5F" w:rsidRPr="00A91C5F" w:rsidRDefault="00A91C5F" w:rsidP="00A91C5F">
      <w:pPr>
        <w:pStyle w:val="Prrafodelista"/>
        <w:numPr>
          <w:ilvl w:val="1"/>
          <w:numId w:val="599"/>
        </w:numPr>
        <w:jc w:val="both"/>
        <w:rPr>
          <w:b/>
          <w:bCs/>
        </w:rPr>
      </w:pPr>
    </w:p>
    <w:p w14:paraId="68F8DDE7" w14:textId="77777777" w:rsidR="009E2A23" w:rsidRDefault="009E2A23" w:rsidP="009E2A23">
      <w:pPr>
        <w:ind w:left="234"/>
        <w:jc w:val="both"/>
      </w:pPr>
      <w:r w:rsidRPr="009E2A23">
        <w:t>En la práctica bucodental se utilizan numerosos agentes químicos como desinfectantes, materiales de impresión, resinas, compuestos fluorados y productos esterilizantes. La exposición inadecuada puede afectar la piel, los ojos y el sistema respiratorio. Los higienistas deben conocer los riesgos y usar medidas preventivas.</w:t>
      </w:r>
    </w:p>
    <w:p w14:paraId="02B31A31" w14:textId="77777777" w:rsidR="00A91C5F" w:rsidRPr="009E2A23" w:rsidRDefault="00A91C5F" w:rsidP="00A91C5F">
      <w:pPr>
        <w:jc w:val="both"/>
      </w:pPr>
    </w:p>
    <w:p w14:paraId="2E65DB48" w14:textId="77777777" w:rsidR="009E2A23" w:rsidRPr="009E2A23" w:rsidRDefault="009E2A23" w:rsidP="009E2A23">
      <w:pPr>
        <w:ind w:left="234"/>
        <w:jc w:val="both"/>
        <w:rPr>
          <w:b/>
          <w:bCs/>
        </w:rPr>
      </w:pPr>
      <w:r w:rsidRPr="009E2A23">
        <w:rPr>
          <w:b/>
          <w:bCs/>
        </w:rPr>
        <w:t>2. Principales Sustancias de Riesgo</w:t>
      </w:r>
    </w:p>
    <w:p w14:paraId="149A365F" w14:textId="77777777" w:rsidR="009E2A23" w:rsidRPr="009E2A23" w:rsidRDefault="009E2A23" w:rsidP="009E2A23">
      <w:pPr>
        <w:numPr>
          <w:ilvl w:val="0"/>
          <w:numId w:val="600"/>
        </w:numPr>
        <w:jc w:val="both"/>
      </w:pPr>
      <w:r w:rsidRPr="009E2A23">
        <w:t>Monómeros acrílicos.</w:t>
      </w:r>
    </w:p>
    <w:p w14:paraId="7B248C7C" w14:textId="77777777" w:rsidR="009E2A23" w:rsidRPr="009E2A23" w:rsidRDefault="009E2A23" w:rsidP="009E2A23">
      <w:pPr>
        <w:numPr>
          <w:ilvl w:val="0"/>
          <w:numId w:val="600"/>
        </w:numPr>
        <w:jc w:val="both"/>
      </w:pPr>
      <w:r w:rsidRPr="009E2A23">
        <w:t>Hipoclorito sódico.</w:t>
      </w:r>
    </w:p>
    <w:p w14:paraId="442E772B" w14:textId="77777777" w:rsidR="009E2A23" w:rsidRPr="009E2A23" w:rsidRDefault="009E2A23" w:rsidP="009E2A23">
      <w:pPr>
        <w:numPr>
          <w:ilvl w:val="0"/>
          <w:numId w:val="600"/>
        </w:numPr>
        <w:jc w:val="both"/>
      </w:pPr>
      <w:r w:rsidRPr="009E2A23">
        <w:t xml:space="preserve">Ácido </w:t>
      </w:r>
      <w:proofErr w:type="spellStart"/>
      <w:r w:rsidRPr="009E2A23">
        <w:t>ortofosfórico</w:t>
      </w:r>
      <w:proofErr w:type="spellEnd"/>
      <w:r w:rsidRPr="009E2A23">
        <w:t>.</w:t>
      </w:r>
    </w:p>
    <w:p w14:paraId="459E8BDB" w14:textId="77777777" w:rsidR="009E2A23" w:rsidRPr="009E2A23" w:rsidRDefault="009E2A23" w:rsidP="009E2A23">
      <w:pPr>
        <w:numPr>
          <w:ilvl w:val="0"/>
          <w:numId w:val="600"/>
        </w:numPr>
        <w:jc w:val="both"/>
      </w:pPr>
      <w:r w:rsidRPr="009E2A23">
        <w:t>Desinfectantes de alto nivel.</w:t>
      </w:r>
    </w:p>
    <w:p w14:paraId="6E68253A" w14:textId="77777777" w:rsidR="009E2A23" w:rsidRDefault="009E2A23" w:rsidP="009E2A23">
      <w:pPr>
        <w:numPr>
          <w:ilvl w:val="0"/>
          <w:numId w:val="600"/>
        </w:numPr>
        <w:jc w:val="both"/>
      </w:pPr>
      <w:r w:rsidRPr="009E2A23">
        <w:t>Fluoruros.</w:t>
      </w:r>
    </w:p>
    <w:p w14:paraId="29A7C069" w14:textId="77777777" w:rsidR="00A91C5F" w:rsidRPr="009E2A23" w:rsidRDefault="00A91C5F" w:rsidP="00A91C5F">
      <w:pPr>
        <w:ind w:left="720"/>
        <w:jc w:val="both"/>
      </w:pPr>
    </w:p>
    <w:p w14:paraId="2C6905A7" w14:textId="77777777" w:rsidR="009E2A23" w:rsidRPr="009E2A23" w:rsidRDefault="009E2A23" w:rsidP="009E2A23">
      <w:pPr>
        <w:ind w:left="234"/>
        <w:jc w:val="both"/>
        <w:rPr>
          <w:b/>
          <w:bCs/>
        </w:rPr>
      </w:pPr>
      <w:r w:rsidRPr="009E2A23">
        <w:rPr>
          <w:b/>
          <w:bCs/>
        </w:rPr>
        <w:t>3. Medidas Preventivas</w:t>
      </w:r>
    </w:p>
    <w:p w14:paraId="540A9A94" w14:textId="77777777" w:rsidR="009E2A23" w:rsidRPr="009E2A23" w:rsidRDefault="009E2A23" w:rsidP="009E2A23">
      <w:pPr>
        <w:ind w:left="234"/>
        <w:jc w:val="both"/>
        <w:rPr>
          <w:b/>
          <w:bCs/>
        </w:rPr>
      </w:pPr>
      <w:r w:rsidRPr="009E2A23">
        <w:rPr>
          <w:b/>
          <w:bCs/>
        </w:rPr>
        <w:t>3.1. Conocimiento de Fichas de Datos de Seguridad</w:t>
      </w:r>
    </w:p>
    <w:p w14:paraId="35D90179" w14:textId="77777777" w:rsidR="009E2A23" w:rsidRPr="009E2A23" w:rsidRDefault="009E2A23" w:rsidP="009E2A23">
      <w:pPr>
        <w:ind w:left="234"/>
        <w:jc w:val="both"/>
      </w:pPr>
      <w:r w:rsidRPr="009E2A23">
        <w:t>Leer riesgos, incompatibilidades y equipos de protección requeridos.</w:t>
      </w:r>
    </w:p>
    <w:p w14:paraId="611A5366" w14:textId="77777777" w:rsidR="009E2A23" w:rsidRPr="009E2A23" w:rsidRDefault="009E2A23" w:rsidP="009E2A23">
      <w:pPr>
        <w:ind w:left="234"/>
        <w:jc w:val="both"/>
        <w:rPr>
          <w:b/>
          <w:bCs/>
        </w:rPr>
      </w:pPr>
      <w:r w:rsidRPr="009E2A23">
        <w:rPr>
          <w:b/>
          <w:bCs/>
        </w:rPr>
        <w:t xml:space="preserve">3.2. </w:t>
      </w:r>
      <w:proofErr w:type="spellStart"/>
      <w:r w:rsidRPr="009E2A23">
        <w:rPr>
          <w:b/>
          <w:bCs/>
        </w:rPr>
        <w:t>EPIs</w:t>
      </w:r>
      <w:proofErr w:type="spellEnd"/>
      <w:r w:rsidRPr="009E2A23">
        <w:rPr>
          <w:b/>
          <w:bCs/>
        </w:rPr>
        <w:t xml:space="preserve"> Apropiados</w:t>
      </w:r>
    </w:p>
    <w:p w14:paraId="49FE6518" w14:textId="77777777" w:rsidR="009E2A23" w:rsidRPr="009E2A23" w:rsidRDefault="009E2A23" w:rsidP="009E2A23">
      <w:pPr>
        <w:numPr>
          <w:ilvl w:val="0"/>
          <w:numId w:val="601"/>
        </w:numPr>
        <w:jc w:val="both"/>
      </w:pPr>
      <w:r w:rsidRPr="009E2A23">
        <w:t>Guantes resistentes a químicos.</w:t>
      </w:r>
    </w:p>
    <w:p w14:paraId="3F7918EB" w14:textId="77777777" w:rsidR="009E2A23" w:rsidRPr="009E2A23" w:rsidRDefault="009E2A23" w:rsidP="009E2A23">
      <w:pPr>
        <w:numPr>
          <w:ilvl w:val="0"/>
          <w:numId w:val="601"/>
        </w:numPr>
        <w:jc w:val="both"/>
      </w:pPr>
      <w:r w:rsidRPr="009E2A23">
        <w:t>Gafas cerradas.</w:t>
      </w:r>
    </w:p>
    <w:p w14:paraId="23BDC8FD" w14:textId="77777777" w:rsidR="009E2A23" w:rsidRPr="009E2A23" w:rsidRDefault="009E2A23" w:rsidP="009E2A23">
      <w:pPr>
        <w:numPr>
          <w:ilvl w:val="0"/>
          <w:numId w:val="601"/>
        </w:numPr>
        <w:jc w:val="both"/>
      </w:pPr>
      <w:r w:rsidRPr="009E2A23">
        <w:t>Mascarilla FFP2 cuando existan vapores.</w:t>
      </w:r>
    </w:p>
    <w:p w14:paraId="42D44EAD" w14:textId="77777777" w:rsidR="009E2A23" w:rsidRPr="009E2A23" w:rsidRDefault="009E2A23" w:rsidP="009E2A23">
      <w:pPr>
        <w:numPr>
          <w:ilvl w:val="0"/>
          <w:numId w:val="601"/>
        </w:numPr>
        <w:jc w:val="both"/>
      </w:pPr>
      <w:r w:rsidRPr="009E2A23">
        <w:t>Batas impermeables.</w:t>
      </w:r>
    </w:p>
    <w:p w14:paraId="65DB2899" w14:textId="77777777" w:rsidR="009E2A23" w:rsidRPr="009E2A23" w:rsidRDefault="009E2A23" w:rsidP="009E2A23">
      <w:pPr>
        <w:ind w:left="234"/>
        <w:jc w:val="both"/>
        <w:rPr>
          <w:b/>
          <w:bCs/>
        </w:rPr>
      </w:pPr>
      <w:r w:rsidRPr="009E2A23">
        <w:rPr>
          <w:b/>
          <w:bCs/>
        </w:rPr>
        <w:t>3.3. Ventilación</w:t>
      </w:r>
    </w:p>
    <w:p w14:paraId="23B1690C" w14:textId="77777777" w:rsidR="009E2A23" w:rsidRPr="009E2A23" w:rsidRDefault="009E2A23" w:rsidP="009E2A23">
      <w:pPr>
        <w:numPr>
          <w:ilvl w:val="0"/>
          <w:numId w:val="602"/>
        </w:numPr>
        <w:jc w:val="both"/>
      </w:pPr>
      <w:r w:rsidRPr="009E2A23">
        <w:t>Abrir ventanas o usar extracción localizada.</w:t>
      </w:r>
    </w:p>
    <w:p w14:paraId="6817C7AD" w14:textId="77777777" w:rsidR="009E2A23" w:rsidRPr="009E2A23" w:rsidRDefault="009E2A23" w:rsidP="009E2A23">
      <w:pPr>
        <w:numPr>
          <w:ilvl w:val="0"/>
          <w:numId w:val="602"/>
        </w:numPr>
        <w:jc w:val="both"/>
      </w:pPr>
      <w:r w:rsidRPr="009E2A23">
        <w:t>Evitar manipular químicos en espacios cerrados.</w:t>
      </w:r>
    </w:p>
    <w:p w14:paraId="73541B46" w14:textId="77777777" w:rsidR="009E2A23" w:rsidRPr="009E2A23" w:rsidRDefault="009E2A23" w:rsidP="009E2A23">
      <w:pPr>
        <w:ind w:left="234"/>
        <w:jc w:val="both"/>
        <w:rPr>
          <w:b/>
          <w:bCs/>
        </w:rPr>
      </w:pPr>
      <w:r w:rsidRPr="009E2A23">
        <w:rPr>
          <w:b/>
          <w:bCs/>
        </w:rPr>
        <w:t>3.4. Almacenamiento Seguro</w:t>
      </w:r>
    </w:p>
    <w:p w14:paraId="7CA74E0D" w14:textId="77777777" w:rsidR="009E2A23" w:rsidRPr="009E2A23" w:rsidRDefault="009E2A23" w:rsidP="009E2A23">
      <w:pPr>
        <w:numPr>
          <w:ilvl w:val="0"/>
          <w:numId w:val="603"/>
        </w:numPr>
        <w:jc w:val="both"/>
      </w:pPr>
      <w:r w:rsidRPr="009E2A23">
        <w:t>Mantener productos etiquetados.</w:t>
      </w:r>
    </w:p>
    <w:p w14:paraId="396A5238" w14:textId="77777777" w:rsidR="009E2A23" w:rsidRPr="009E2A23" w:rsidRDefault="009E2A23" w:rsidP="009E2A23">
      <w:pPr>
        <w:numPr>
          <w:ilvl w:val="0"/>
          <w:numId w:val="603"/>
        </w:numPr>
        <w:jc w:val="both"/>
      </w:pPr>
      <w:r w:rsidRPr="009E2A23">
        <w:t>No mezclar sustancias incompatibles (ej. cloro + amoniaco).</w:t>
      </w:r>
    </w:p>
    <w:p w14:paraId="3EE0EDCF" w14:textId="77777777" w:rsidR="009E2A23" w:rsidRDefault="009E2A23" w:rsidP="009E2A23">
      <w:pPr>
        <w:numPr>
          <w:ilvl w:val="0"/>
          <w:numId w:val="603"/>
        </w:numPr>
        <w:jc w:val="both"/>
      </w:pPr>
      <w:r w:rsidRPr="009E2A23">
        <w:t>Guardar en armarios ventilados.</w:t>
      </w:r>
    </w:p>
    <w:p w14:paraId="7B8DEB3D" w14:textId="77777777" w:rsidR="00A91C5F" w:rsidRPr="009E2A23" w:rsidRDefault="00A91C5F" w:rsidP="00A91C5F">
      <w:pPr>
        <w:ind w:left="720"/>
        <w:jc w:val="both"/>
      </w:pPr>
    </w:p>
    <w:p w14:paraId="560FF245" w14:textId="77777777" w:rsidR="009E2A23" w:rsidRPr="009E2A23" w:rsidRDefault="009E2A23" w:rsidP="009E2A23">
      <w:pPr>
        <w:ind w:left="234"/>
        <w:jc w:val="both"/>
        <w:rPr>
          <w:b/>
          <w:bCs/>
        </w:rPr>
      </w:pPr>
      <w:r w:rsidRPr="009E2A23">
        <w:rPr>
          <w:b/>
          <w:bCs/>
        </w:rPr>
        <w:lastRenderedPageBreak/>
        <w:t>4. Exposición Accidental</w:t>
      </w:r>
    </w:p>
    <w:p w14:paraId="3CCE1343" w14:textId="77777777" w:rsidR="009E2A23" w:rsidRPr="009E2A23" w:rsidRDefault="009E2A23" w:rsidP="009E2A23">
      <w:pPr>
        <w:numPr>
          <w:ilvl w:val="0"/>
          <w:numId w:val="604"/>
        </w:numPr>
        <w:jc w:val="both"/>
      </w:pPr>
      <w:r w:rsidRPr="009E2A23">
        <w:t>Lavar inmediatamente con abundante agua.</w:t>
      </w:r>
    </w:p>
    <w:p w14:paraId="48C5D525" w14:textId="77777777" w:rsidR="009E2A23" w:rsidRPr="009E2A23" w:rsidRDefault="009E2A23" w:rsidP="009E2A23">
      <w:pPr>
        <w:numPr>
          <w:ilvl w:val="0"/>
          <w:numId w:val="604"/>
        </w:numPr>
        <w:jc w:val="both"/>
      </w:pPr>
      <w:r w:rsidRPr="009E2A23">
        <w:t>Retirar ropa contaminada.</w:t>
      </w:r>
    </w:p>
    <w:p w14:paraId="688EC42E" w14:textId="77777777" w:rsidR="009E2A23" w:rsidRDefault="009E2A23" w:rsidP="009E2A23">
      <w:pPr>
        <w:numPr>
          <w:ilvl w:val="0"/>
          <w:numId w:val="604"/>
        </w:numPr>
        <w:jc w:val="both"/>
      </w:pPr>
      <w:r w:rsidRPr="009E2A23">
        <w:t>Notificar a responsable y registrar incidente.</w:t>
      </w:r>
    </w:p>
    <w:p w14:paraId="59985676" w14:textId="77777777" w:rsidR="00A91C5F" w:rsidRPr="009E2A23" w:rsidRDefault="00A91C5F" w:rsidP="00A91C5F">
      <w:pPr>
        <w:ind w:left="720"/>
        <w:jc w:val="both"/>
      </w:pPr>
    </w:p>
    <w:p w14:paraId="48090D73" w14:textId="5A79BEBB" w:rsidR="009E2A23" w:rsidRPr="00A91C5F" w:rsidRDefault="009E2A23" w:rsidP="00A91C5F">
      <w:pPr>
        <w:pStyle w:val="Prrafodelista"/>
        <w:numPr>
          <w:ilvl w:val="1"/>
          <w:numId w:val="541"/>
        </w:numPr>
        <w:jc w:val="both"/>
        <w:rPr>
          <w:b/>
          <w:bCs/>
        </w:rPr>
      </w:pPr>
      <w:r w:rsidRPr="00A91C5F">
        <w:rPr>
          <w:b/>
          <w:bCs/>
        </w:rPr>
        <w:t>Conclusión</w:t>
      </w:r>
    </w:p>
    <w:p w14:paraId="7A20E18C" w14:textId="77777777" w:rsidR="00A91C5F" w:rsidRPr="00A91C5F" w:rsidRDefault="00A91C5F" w:rsidP="00A91C5F">
      <w:pPr>
        <w:pStyle w:val="Prrafodelista"/>
        <w:ind w:left="1440"/>
        <w:jc w:val="both"/>
        <w:rPr>
          <w:b/>
          <w:bCs/>
        </w:rPr>
      </w:pPr>
    </w:p>
    <w:p w14:paraId="1E55CE78" w14:textId="77777777" w:rsidR="009E2A23" w:rsidRDefault="009E2A23" w:rsidP="009E2A23">
      <w:pPr>
        <w:ind w:left="234"/>
        <w:jc w:val="both"/>
      </w:pPr>
      <w:r w:rsidRPr="009E2A23">
        <w:t>La prevención de riesgos químicos protege al higienista y asegura un entorno seguro tanto para el personal como para los pacientes.</w:t>
      </w:r>
    </w:p>
    <w:p w14:paraId="7272019F" w14:textId="77777777" w:rsidR="00A91C5F" w:rsidRPr="009E2A23" w:rsidRDefault="00A91C5F" w:rsidP="009E2A23">
      <w:pPr>
        <w:ind w:left="234"/>
        <w:jc w:val="both"/>
      </w:pPr>
    </w:p>
    <w:p w14:paraId="5CDE9554" w14:textId="58C78119" w:rsidR="009E2A23" w:rsidRPr="00A91C5F" w:rsidRDefault="009E2A23" w:rsidP="00A91C5F">
      <w:pPr>
        <w:pStyle w:val="Prrafodelista"/>
        <w:numPr>
          <w:ilvl w:val="1"/>
          <w:numId w:val="541"/>
        </w:numPr>
        <w:jc w:val="both"/>
        <w:rPr>
          <w:b/>
          <w:bCs/>
        </w:rPr>
      </w:pPr>
      <w:r w:rsidRPr="00A91C5F">
        <w:rPr>
          <w:b/>
          <w:bCs/>
        </w:rPr>
        <w:t>Bibliografía</w:t>
      </w:r>
    </w:p>
    <w:p w14:paraId="34CDDDEC" w14:textId="77777777" w:rsidR="00A91C5F" w:rsidRPr="00A91C5F" w:rsidRDefault="00A91C5F" w:rsidP="00A91C5F">
      <w:pPr>
        <w:pStyle w:val="Prrafodelista"/>
        <w:ind w:left="1440"/>
        <w:jc w:val="both"/>
        <w:rPr>
          <w:b/>
          <w:bCs/>
        </w:rPr>
      </w:pPr>
    </w:p>
    <w:p w14:paraId="62139925" w14:textId="77777777" w:rsidR="009E2A23" w:rsidRPr="009E2A23" w:rsidRDefault="009E2A23" w:rsidP="009E2A23">
      <w:pPr>
        <w:numPr>
          <w:ilvl w:val="0"/>
          <w:numId w:val="605"/>
        </w:numPr>
        <w:jc w:val="both"/>
      </w:pPr>
      <w:r w:rsidRPr="009E2A23">
        <w:t xml:space="preserve">NIOSH (2020). </w:t>
      </w:r>
      <w:r w:rsidRPr="009E2A23">
        <w:rPr>
          <w:i/>
          <w:iCs/>
        </w:rPr>
        <w:t xml:space="preserve">Chemical </w:t>
      </w:r>
      <w:proofErr w:type="spellStart"/>
      <w:r w:rsidRPr="009E2A23">
        <w:rPr>
          <w:i/>
          <w:iCs/>
        </w:rPr>
        <w:t>Hazards</w:t>
      </w:r>
      <w:proofErr w:type="spellEnd"/>
      <w:r w:rsidRPr="009E2A23">
        <w:rPr>
          <w:i/>
          <w:iCs/>
        </w:rPr>
        <w:t xml:space="preserve"> in </w:t>
      </w:r>
      <w:proofErr w:type="spellStart"/>
      <w:r w:rsidRPr="009E2A23">
        <w:rPr>
          <w:i/>
          <w:iCs/>
        </w:rPr>
        <w:t>Dentistry</w:t>
      </w:r>
      <w:proofErr w:type="spellEnd"/>
      <w:r w:rsidRPr="009E2A23">
        <w:t>.</w:t>
      </w:r>
    </w:p>
    <w:p w14:paraId="24E71448" w14:textId="77777777" w:rsidR="009E2A23" w:rsidRPr="009E2A23" w:rsidRDefault="009E2A23" w:rsidP="009E2A23">
      <w:pPr>
        <w:numPr>
          <w:ilvl w:val="0"/>
          <w:numId w:val="605"/>
        </w:numPr>
        <w:jc w:val="both"/>
      </w:pPr>
      <w:r w:rsidRPr="009E2A23">
        <w:t xml:space="preserve">UNE-EN 14476 (2022). </w:t>
      </w:r>
      <w:r w:rsidRPr="009E2A23">
        <w:rPr>
          <w:i/>
          <w:iCs/>
        </w:rPr>
        <w:t>Desinfectantes químicos</w:t>
      </w:r>
      <w:r w:rsidRPr="009E2A23">
        <w:t>.</w:t>
      </w:r>
    </w:p>
    <w:p w14:paraId="5001E0F4" w14:textId="77777777" w:rsidR="009E2A23" w:rsidRPr="009E2A23" w:rsidRDefault="009E2A23" w:rsidP="009E2A23">
      <w:pPr>
        <w:numPr>
          <w:ilvl w:val="0"/>
          <w:numId w:val="605"/>
        </w:numPr>
        <w:jc w:val="both"/>
      </w:pPr>
      <w:r w:rsidRPr="009E2A23">
        <w:t xml:space="preserve">Asociación Dental Americana (2021). </w:t>
      </w:r>
      <w:r w:rsidRPr="009E2A23">
        <w:rPr>
          <w:i/>
          <w:iCs/>
        </w:rPr>
        <w:t xml:space="preserve">Chemical Safety in Dental </w:t>
      </w:r>
      <w:proofErr w:type="spellStart"/>
      <w:r w:rsidRPr="009E2A23">
        <w:rPr>
          <w:i/>
          <w:iCs/>
        </w:rPr>
        <w:t>Clinics</w:t>
      </w:r>
      <w:proofErr w:type="spellEnd"/>
      <w:r w:rsidRPr="009E2A23">
        <w:t>.</w:t>
      </w:r>
    </w:p>
    <w:p w14:paraId="731FBF76" w14:textId="2A83B4F4" w:rsidR="009E2A23" w:rsidRPr="009E2A23" w:rsidRDefault="009E2A23" w:rsidP="009E2A23">
      <w:pPr>
        <w:ind w:left="234"/>
        <w:jc w:val="both"/>
      </w:pPr>
    </w:p>
    <w:p w14:paraId="65F1B9DD" w14:textId="77777777" w:rsidR="00A91C5F" w:rsidRDefault="00A91C5F" w:rsidP="009E2A23">
      <w:pPr>
        <w:ind w:left="234"/>
        <w:jc w:val="both"/>
        <w:rPr>
          <w:b/>
          <w:bCs/>
        </w:rPr>
      </w:pPr>
    </w:p>
    <w:p w14:paraId="56FF1EC2" w14:textId="77777777" w:rsidR="00A91C5F" w:rsidRDefault="00A91C5F" w:rsidP="009E2A23">
      <w:pPr>
        <w:ind w:left="234"/>
        <w:jc w:val="both"/>
        <w:rPr>
          <w:b/>
          <w:bCs/>
        </w:rPr>
      </w:pPr>
    </w:p>
    <w:p w14:paraId="3E542221" w14:textId="77777777" w:rsidR="00A91C5F" w:rsidRDefault="00A91C5F" w:rsidP="009E2A23">
      <w:pPr>
        <w:ind w:left="234"/>
        <w:jc w:val="both"/>
        <w:rPr>
          <w:b/>
          <w:bCs/>
        </w:rPr>
      </w:pPr>
    </w:p>
    <w:p w14:paraId="7F80CC99" w14:textId="77777777" w:rsidR="00A91C5F" w:rsidRDefault="00A91C5F" w:rsidP="009E2A23">
      <w:pPr>
        <w:ind w:left="234"/>
        <w:jc w:val="both"/>
        <w:rPr>
          <w:b/>
          <w:bCs/>
        </w:rPr>
      </w:pPr>
    </w:p>
    <w:p w14:paraId="3389B11D" w14:textId="77777777" w:rsidR="00A91C5F" w:rsidRDefault="00A91C5F" w:rsidP="009E2A23">
      <w:pPr>
        <w:ind w:left="234"/>
        <w:jc w:val="both"/>
        <w:rPr>
          <w:b/>
          <w:bCs/>
        </w:rPr>
      </w:pPr>
    </w:p>
    <w:p w14:paraId="278D25B8" w14:textId="77777777" w:rsidR="00A91C5F" w:rsidRDefault="00A91C5F" w:rsidP="009E2A23">
      <w:pPr>
        <w:ind w:left="234"/>
        <w:jc w:val="both"/>
        <w:rPr>
          <w:b/>
          <w:bCs/>
        </w:rPr>
      </w:pPr>
    </w:p>
    <w:p w14:paraId="5232E016" w14:textId="77777777" w:rsidR="00A91C5F" w:rsidRDefault="00A91C5F" w:rsidP="009E2A23">
      <w:pPr>
        <w:ind w:left="234"/>
        <w:jc w:val="both"/>
        <w:rPr>
          <w:b/>
          <w:bCs/>
        </w:rPr>
      </w:pPr>
    </w:p>
    <w:p w14:paraId="112FF327" w14:textId="77777777" w:rsidR="00A91C5F" w:rsidRDefault="00A91C5F" w:rsidP="009E2A23">
      <w:pPr>
        <w:ind w:left="234"/>
        <w:jc w:val="both"/>
        <w:rPr>
          <w:b/>
          <w:bCs/>
        </w:rPr>
      </w:pPr>
    </w:p>
    <w:p w14:paraId="67456AEF" w14:textId="77777777" w:rsidR="00A91C5F" w:rsidRDefault="00A91C5F" w:rsidP="009E2A23">
      <w:pPr>
        <w:ind w:left="234"/>
        <w:jc w:val="both"/>
        <w:rPr>
          <w:b/>
          <w:bCs/>
        </w:rPr>
      </w:pPr>
    </w:p>
    <w:p w14:paraId="22EBA3BD" w14:textId="77777777" w:rsidR="00A91C5F" w:rsidRDefault="00A91C5F" w:rsidP="009E2A23">
      <w:pPr>
        <w:ind w:left="234"/>
        <w:jc w:val="both"/>
        <w:rPr>
          <w:b/>
          <w:bCs/>
        </w:rPr>
      </w:pPr>
    </w:p>
    <w:p w14:paraId="113122A1" w14:textId="77777777" w:rsidR="00A91C5F" w:rsidRDefault="00A91C5F" w:rsidP="009E2A23">
      <w:pPr>
        <w:ind w:left="234"/>
        <w:jc w:val="both"/>
        <w:rPr>
          <w:b/>
          <w:bCs/>
        </w:rPr>
      </w:pPr>
    </w:p>
    <w:p w14:paraId="130AE8F9" w14:textId="77777777" w:rsidR="00A91C5F" w:rsidRDefault="00A91C5F" w:rsidP="009E2A23">
      <w:pPr>
        <w:ind w:left="234"/>
        <w:jc w:val="both"/>
        <w:rPr>
          <w:b/>
          <w:bCs/>
        </w:rPr>
      </w:pPr>
    </w:p>
    <w:p w14:paraId="046341F2" w14:textId="77777777" w:rsidR="00A91C5F" w:rsidRDefault="00A91C5F" w:rsidP="009E2A23">
      <w:pPr>
        <w:ind w:left="234"/>
        <w:jc w:val="both"/>
        <w:rPr>
          <w:b/>
          <w:bCs/>
        </w:rPr>
      </w:pPr>
    </w:p>
    <w:p w14:paraId="7732E0BD" w14:textId="77777777" w:rsidR="00A91C5F" w:rsidRDefault="00A91C5F" w:rsidP="009E2A23">
      <w:pPr>
        <w:ind w:left="234"/>
        <w:jc w:val="both"/>
        <w:rPr>
          <w:b/>
          <w:bCs/>
        </w:rPr>
      </w:pPr>
    </w:p>
    <w:p w14:paraId="63078A83" w14:textId="77777777" w:rsidR="00A91C5F" w:rsidRDefault="00A91C5F" w:rsidP="009E2A23">
      <w:pPr>
        <w:ind w:left="234"/>
        <w:jc w:val="both"/>
        <w:rPr>
          <w:b/>
          <w:bCs/>
        </w:rPr>
      </w:pPr>
    </w:p>
    <w:p w14:paraId="11974403" w14:textId="77777777" w:rsidR="00A91C5F" w:rsidRDefault="00A91C5F" w:rsidP="009E2A23">
      <w:pPr>
        <w:ind w:left="234"/>
        <w:jc w:val="both"/>
        <w:rPr>
          <w:b/>
          <w:bCs/>
        </w:rPr>
      </w:pPr>
    </w:p>
    <w:p w14:paraId="2401155E" w14:textId="3359A838" w:rsidR="009E2A23" w:rsidRPr="009E2A23" w:rsidRDefault="009E2A23" w:rsidP="009E2A23">
      <w:pPr>
        <w:ind w:left="234"/>
        <w:jc w:val="both"/>
        <w:rPr>
          <w:b/>
          <w:bCs/>
        </w:rPr>
      </w:pPr>
      <w:r w:rsidRPr="009E2A23">
        <w:rPr>
          <w:b/>
          <w:bCs/>
        </w:rPr>
        <w:lastRenderedPageBreak/>
        <w:t>Gestión Segura de Instrumental y Material Punzante para Higienistas Bucodentales</w:t>
      </w:r>
    </w:p>
    <w:p w14:paraId="589D8898" w14:textId="0A0E3CA4" w:rsidR="009E2A23" w:rsidRPr="00A91C5F" w:rsidRDefault="009E2A23" w:rsidP="00A91C5F">
      <w:pPr>
        <w:pStyle w:val="Prrafodelista"/>
        <w:numPr>
          <w:ilvl w:val="1"/>
          <w:numId w:val="605"/>
        </w:numPr>
        <w:jc w:val="both"/>
        <w:rPr>
          <w:b/>
          <w:bCs/>
        </w:rPr>
      </w:pPr>
      <w:r w:rsidRPr="00A91C5F">
        <w:rPr>
          <w:b/>
          <w:bCs/>
        </w:rPr>
        <w:t>Introducción</w:t>
      </w:r>
    </w:p>
    <w:p w14:paraId="1E825BF3" w14:textId="77777777" w:rsidR="00A91C5F" w:rsidRPr="00A91C5F" w:rsidRDefault="00A91C5F" w:rsidP="00A91C5F">
      <w:pPr>
        <w:pStyle w:val="Prrafodelista"/>
        <w:ind w:left="1440"/>
        <w:jc w:val="both"/>
        <w:rPr>
          <w:b/>
          <w:bCs/>
        </w:rPr>
      </w:pPr>
    </w:p>
    <w:p w14:paraId="2E8E1A11" w14:textId="77777777" w:rsidR="009E2A23" w:rsidRDefault="009E2A23" w:rsidP="009E2A23">
      <w:pPr>
        <w:ind w:left="234"/>
        <w:jc w:val="both"/>
      </w:pPr>
      <w:r w:rsidRPr="009E2A23">
        <w:t>El uso de instrumental cortopunzante (curetas, limas, agujas, bisturíes) es constante en la actividad del higienista bucodental. Los pinchazos accidentales representan uno de los riesgos más graves debido al posible contacto con fluidos biológicos.</w:t>
      </w:r>
    </w:p>
    <w:p w14:paraId="25514C50" w14:textId="77777777" w:rsidR="00A91C5F" w:rsidRPr="009E2A23" w:rsidRDefault="00A91C5F" w:rsidP="009E2A23">
      <w:pPr>
        <w:ind w:left="234"/>
        <w:jc w:val="both"/>
      </w:pPr>
    </w:p>
    <w:p w14:paraId="1C8AD8C4" w14:textId="77777777" w:rsidR="009E2A23" w:rsidRPr="009E2A23" w:rsidRDefault="009E2A23" w:rsidP="009E2A23">
      <w:pPr>
        <w:ind w:left="234"/>
        <w:jc w:val="both"/>
        <w:rPr>
          <w:b/>
          <w:bCs/>
        </w:rPr>
      </w:pPr>
      <w:r w:rsidRPr="009E2A23">
        <w:rPr>
          <w:b/>
          <w:bCs/>
        </w:rPr>
        <w:t>2. Riesgos Asociados</w:t>
      </w:r>
    </w:p>
    <w:p w14:paraId="15AAA1D6" w14:textId="77777777" w:rsidR="009E2A23" w:rsidRPr="009E2A23" w:rsidRDefault="009E2A23" w:rsidP="009E2A23">
      <w:pPr>
        <w:numPr>
          <w:ilvl w:val="0"/>
          <w:numId w:val="606"/>
        </w:numPr>
        <w:jc w:val="both"/>
      </w:pPr>
      <w:r w:rsidRPr="009E2A23">
        <w:t>Exposición a virus como hepatitis B, C o VIH.</w:t>
      </w:r>
    </w:p>
    <w:p w14:paraId="4E0F3EEC" w14:textId="77777777" w:rsidR="009E2A23" w:rsidRPr="009E2A23" w:rsidRDefault="009E2A23" w:rsidP="009E2A23">
      <w:pPr>
        <w:numPr>
          <w:ilvl w:val="0"/>
          <w:numId w:val="606"/>
        </w:numPr>
        <w:jc w:val="both"/>
      </w:pPr>
      <w:r w:rsidRPr="009E2A23">
        <w:t>Heridas profundas y dolorosas.</w:t>
      </w:r>
    </w:p>
    <w:p w14:paraId="39EDB5B5" w14:textId="77777777" w:rsidR="009E2A23" w:rsidRDefault="009E2A23" w:rsidP="009E2A23">
      <w:pPr>
        <w:numPr>
          <w:ilvl w:val="0"/>
          <w:numId w:val="606"/>
        </w:numPr>
        <w:jc w:val="both"/>
      </w:pPr>
      <w:r w:rsidRPr="009E2A23">
        <w:t>Estrés psicológico tras el accidente.</w:t>
      </w:r>
    </w:p>
    <w:p w14:paraId="27F58496" w14:textId="77777777" w:rsidR="00A91C5F" w:rsidRPr="009E2A23" w:rsidRDefault="00A91C5F" w:rsidP="00A91C5F">
      <w:pPr>
        <w:ind w:left="720"/>
        <w:jc w:val="both"/>
      </w:pPr>
    </w:p>
    <w:p w14:paraId="6F60AFA7" w14:textId="77777777" w:rsidR="009E2A23" w:rsidRPr="009E2A23" w:rsidRDefault="009E2A23" w:rsidP="009E2A23">
      <w:pPr>
        <w:ind w:left="234"/>
        <w:jc w:val="both"/>
        <w:rPr>
          <w:b/>
          <w:bCs/>
        </w:rPr>
      </w:pPr>
      <w:r w:rsidRPr="009E2A23">
        <w:rPr>
          <w:b/>
          <w:bCs/>
        </w:rPr>
        <w:t>3. Medidas Preventivas</w:t>
      </w:r>
    </w:p>
    <w:p w14:paraId="6B3F7DC5" w14:textId="77777777" w:rsidR="009E2A23" w:rsidRPr="009E2A23" w:rsidRDefault="009E2A23" w:rsidP="009E2A23">
      <w:pPr>
        <w:ind w:left="234"/>
        <w:jc w:val="both"/>
        <w:rPr>
          <w:b/>
          <w:bCs/>
        </w:rPr>
      </w:pPr>
      <w:r w:rsidRPr="009E2A23">
        <w:rPr>
          <w:b/>
          <w:bCs/>
        </w:rPr>
        <w:t>3.1. Manipulación Segura</w:t>
      </w:r>
    </w:p>
    <w:p w14:paraId="7DC8E22D" w14:textId="77777777" w:rsidR="009E2A23" w:rsidRPr="009E2A23" w:rsidRDefault="009E2A23" w:rsidP="009E2A23">
      <w:pPr>
        <w:numPr>
          <w:ilvl w:val="0"/>
          <w:numId w:val="607"/>
        </w:numPr>
        <w:jc w:val="both"/>
      </w:pPr>
      <w:r w:rsidRPr="009E2A23">
        <w:t xml:space="preserve">No </w:t>
      </w:r>
      <w:proofErr w:type="spellStart"/>
      <w:r w:rsidRPr="009E2A23">
        <w:t>reencapuchar</w:t>
      </w:r>
      <w:proofErr w:type="spellEnd"/>
      <w:r w:rsidRPr="009E2A23">
        <w:t xml:space="preserve"> agujas.</w:t>
      </w:r>
    </w:p>
    <w:p w14:paraId="1E99E30B" w14:textId="77777777" w:rsidR="009E2A23" w:rsidRPr="009E2A23" w:rsidRDefault="009E2A23" w:rsidP="009E2A23">
      <w:pPr>
        <w:numPr>
          <w:ilvl w:val="0"/>
          <w:numId w:val="607"/>
        </w:numPr>
        <w:jc w:val="both"/>
      </w:pPr>
      <w:r w:rsidRPr="009E2A23">
        <w:t>Instrumental siempre orientado lejos del operador.</w:t>
      </w:r>
    </w:p>
    <w:p w14:paraId="10A7D8DE" w14:textId="77777777" w:rsidR="009E2A23" w:rsidRPr="009E2A23" w:rsidRDefault="009E2A23" w:rsidP="009E2A23">
      <w:pPr>
        <w:numPr>
          <w:ilvl w:val="0"/>
          <w:numId w:val="607"/>
        </w:numPr>
        <w:jc w:val="both"/>
      </w:pPr>
      <w:r w:rsidRPr="009E2A23">
        <w:t>Uso de bandejas organizadas.</w:t>
      </w:r>
    </w:p>
    <w:p w14:paraId="12377526" w14:textId="77777777" w:rsidR="009E2A23" w:rsidRPr="009E2A23" w:rsidRDefault="009E2A23" w:rsidP="009E2A23">
      <w:pPr>
        <w:ind w:left="234"/>
        <w:jc w:val="both"/>
        <w:rPr>
          <w:b/>
          <w:bCs/>
        </w:rPr>
      </w:pPr>
      <w:r w:rsidRPr="009E2A23">
        <w:rPr>
          <w:b/>
          <w:bCs/>
        </w:rPr>
        <w:t>3.2. Contenedores Específicos</w:t>
      </w:r>
    </w:p>
    <w:p w14:paraId="7495E4A1" w14:textId="77777777" w:rsidR="009E2A23" w:rsidRPr="009E2A23" w:rsidRDefault="009E2A23" w:rsidP="009E2A23">
      <w:pPr>
        <w:numPr>
          <w:ilvl w:val="0"/>
          <w:numId w:val="608"/>
        </w:numPr>
        <w:jc w:val="both"/>
      </w:pPr>
      <w:r w:rsidRPr="009E2A23">
        <w:t>Rígidos, resistentes a perforación.</w:t>
      </w:r>
    </w:p>
    <w:p w14:paraId="3570ECAD" w14:textId="77777777" w:rsidR="009E2A23" w:rsidRPr="009E2A23" w:rsidRDefault="009E2A23" w:rsidP="009E2A23">
      <w:pPr>
        <w:numPr>
          <w:ilvl w:val="0"/>
          <w:numId w:val="608"/>
        </w:numPr>
        <w:jc w:val="both"/>
      </w:pPr>
      <w:r w:rsidRPr="009E2A23">
        <w:t>Ubicación inmediata en el gabinete.</w:t>
      </w:r>
    </w:p>
    <w:p w14:paraId="483469CF" w14:textId="77777777" w:rsidR="009E2A23" w:rsidRPr="009E2A23" w:rsidRDefault="009E2A23" w:rsidP="009E2A23">
      <w:pPr>
        <w:numPr>
          <w:ilvl w:val="0"/>
          <w:numId w:val="608"/>
        </w:numPr>
        <w:jc w:val="both"/>
      </w:pPr>
      <w:r w:rsidRPr="009E2A23">
        <w:t>No llenar más del 75% de capacidad.</w:t>
      </w:r>
    </w:p>
    <w:p w14:paraId="1DCC168C" w14:textId="77777777" w:rsidR="009E2A23" w:rsidRPr="009E2A23" w:rsidRDefault="009E2A23" w:rsidP="009E2A23">
      <w:pPr>
        <w:ind w:left="234"/>
        <w:jc w:val="both"/>
        <w:rPr>
          <w:b/>
          <w:bCs/>
        </w:rPr>
      </w:pPr>
      <w:r w:rsidRPr="009E2A23">
        <w:rPr>
          <w:b/>
          <w:bCs/>
        </w:rPr>
        <w:t xml:space="preserve">3.3. </w:t>
      </w:r>
      <w:proofErr w:type="spellStart"/>
      <w:r w:rsidRPr="009E2A23">
        <w:rPr>
          <w:b/>
          <w:bCs/>
        </w:rPr>
        <w:t>EPIs</w:t>
      </w:r>
      <w:proofErr w:type="spellEnd"/>
    </w:p>
    <w:p w14:paraId="3989C55D" w14:textId="77777777" w:rsidR="009E2A23" w:rsidRPr="009E2A23" w:rsidRDefault="009E2A23" w:rsidP="009E2A23">
      <w:pPr>
        <w:numPr>
          <w:ilvl w:val="0"/>
          <w:numId w:val="609"/>
        </w:numPr>
        <w:jc w:val="both"/>
      </w:pPr>
      <w:r w:rsidRPr="009E2A23">
        <w:t>Guantes bien ajustados.</w:t>
      </w:r>
    </w:p>
    <w:p w14:paraId="756545B7" w14:textId="77777777" w:rsidR="009E2A23" w:rsidRPr="009E2A23" w:rsidRDefault="009E2A23" w:rsidP="009E2A23">
      <w:pPr>
        <w:numPr>
          <w:ilvl w:val="0"/>
          <w:numId w:val="609"/>
        </w:numPr>
        <w:jc w:val="both"/>
      </w:pPr>
      <w:r w:rsidRPr="009E2A23">
        <w:t>Gafas y mascarilla.</w:t>
      </w:r>
    </w:p>
    <w:p w14:paraId="493081E1" w14:textId="77777777" w:rsidR="009E2A23" w:rsidRDefault="009E2A23" w:rsidP="009E2A23">
      <w:pPr>
        <w:numPr>
          <w:ilvl w:val="0"/>
          <w:numId w:val="609"/>
        </w:numPr>
        <w:jc w:val="both"/>
      </w:pPr>
      <w:r w:rsidRPr="009E2A23">
        <w:t>Batas anticorte si son necesarias.</w:t>
      </w:r>
    </w:p>
    <w:p w14:paraId="4E8F50E0" w14:textId="77777777" w:rsidR="00A91C5F" w:rsidRPr="009E2A23" w:rsidRDefault="00A91C5F" w:rsidP="00A91C5F">
      <w:pPr>
        <w:ind w:left="720"/>
        <w:jc w:val="both"/>
      </w:pPr>
    </w:p>
    <w:p w14:paraId="64F36D14" w14:textId="77777777" w:rsidR="009E2A23" w:rsidRPr="009E2A23" w:rsidRDefault="009E2A23" w:rsidP="009E2A23">
      <w:pPr>
        <w:ind w:left="234"/>
        <w:jc w:val="both"/>
        <w:rPr>
          <w:b/>
          <w:bCs/>
        </w:rPr>
      </w:pPr>
      <w:r w:rsidRPr="009E2A23">
        <w:rPr>
          <w:b/>
          <w:bCs/>
        </w:rPr>
        <w:t>4. Esterilización y Limpieza</w:t>
      </w:r>
    </w:p>
    <w:p w14:paraId="69AC7806" w14:textId="77777777" w:rsidR="009E2A23" w:rsidRPr="009E2A23" w:rsidRDefault="009E2A23" w:rsidP="009E2A23">
      <w:pPr>
        <w:numPr>
          <w:ilvl w:val="0"/>
          <w:numId w:val="610"/>
        </w:numPr>
        <w:jc w:val="both"/>
      </w:pPr>
      <w:r w:rsidRPr="009E2A23">
        <w:t>Lavado del instrumental previo a esterilización.</w:t>
      </w:r>
    </w:p>
    <w:p w14:paraId="18855D44" w14:textId="77777777" w:rsidR="009E2A23" w:rsidRPr="009E2A23" w:rsidRDefault="009E2A23" w:rsidP="009E2A23">
      <w:pPr>
        <w:numPr>
          <w:ilvl w:val="0"/>
          <w:numId w:val="610"/>
        </w:numPr>
        <w:jc w:val="both"/>
      </w:pPr>
      <w:r w:rsidRPr="009E2A23">
        <w:t>Ultrasonido para eliminar restos orgánicos.</w:t>
      </w:r>
    </w:p>
    <w:p w14:paraId="4F57C06F" w14:textId="77777777" w:rsidR="009E2A23" w:rsidRDefault="009E2A23" w:rsidP="009E2A23">
      <w:pPr>
        <w:numPr>
          <w:ilvl w:val="0"/>
          <w:numId w:val="610"/>
        </w:numPr>
        <w:jc w:val="both"/>
      </w:pPr>
      <w:r w:rsidRPr="009E2A23">
        <w:t>Esterilización en autoclave conforme a normativa.</w:t>
      </w:r>
    </w:p>
    <w:p w14:paraId="0DEAC1D1" w14:textId="77777777" w:rsidR="00A91C5F" w:rsidRDefault="00A91C5F" w:rsidP="00A91C5F">
      <w:pPr>
        <w:ind w:left="720"/>
        <w:jc w:val="both"/>
      </w:pPr>
    </w:p>
    <w:p w14:paraId="3FDA58C3" w14:textId="77777777" w:rsidR="00A91C5F" w:rsidRPr="009E2A23" w:rsidRDefault="00A91C5F" w:rsidP="00A91C5F">
      <w:pPr>
        <w:ind w:left="720"/>
        <w:jc w:val="both"/>
      </w:pPr>
    </w:p>
    <w:p w14:paraId="747E4E25" w14:textId="77777777" w:rsidR="009E2A23" w:rsidRPr="009E2A23" w:rsidRDefault="009E2A23" w:rsidP="009E2A23">
      <w:pPr>
        <w:ind w:left="234"/>
        <w:jc w:val="both"/>
        <w:rPr>
          <w:b/>
          <w:bCs/>
        </w:rPr>
      </w:pPr>
      <w:r w:rsidRPr="009E2A23">
        <w:rPr>
          <w:b/>
          <w:bCs/>
        </w:rPr>
        <w:lastRenderedPageBreak/>
        <w:t>5. Conclusión</w:t>
      </w:r>
    </w:p>
    <w:p w14:paraId="2C88C9E5" w14:textId="77777777" w:rsidR="009E2A23" w:rsidRDefault="009E2A23" w:rsidP="009E2A23">
      <w:pPr>
        <w:ind w:left="234"/>
        <w:jc w:val="both"/>
      </w:pPr>
      <w:r w:rsidRPr="009E2A23">
        <w:t>La gestión segura del instrumental reduce drásticamente los accidentes y garantiza la protección tanto del higienista como del paciente.</w:t>
      </w:r>
    </w:p>
    <w:p w14:paraId="35D31A44" w14:textId="77777777" w:rsidR="00A91C5F" w:rsidRPr="009E2A23" w:rsidRDefault="00A91C5F" w:rsidP="00A91C5F">
      <w:pPr>
        <w:jc w:val="both"/>
      </w:pPr>
    </w:p>
    <w:p w14:paraId="16B611C3" w14:textId="2BD0C569" w:rsidR="009E2A23" w:rsidRPr="00A91C5F" w:rsidRDefault="009E2A23" w:rsidP="00A91C5F">
      <w:pPr>
        <w:pStyle w:val="Prrafodelista"/>
        <w:numPr>
          <w:ilvl w:val="1"/>
          <w:numId w:val="541"/>
        </w:numPr>
        <w:jc w:val="both"/>
        <w:rPr>
          <w:b/>
          <w:bCs/>
        </w:rPr>
      </w:pPr>
      <w:r w:rsidRPr="00A91C5F">
        <w:rPr>
          <w:b/>
          <w:bCs/>
        </w:rPr>
        <w:t>Bibliografía</w:t>
      </w:r>
    </w:p>
    <w:p w14:paraId="5F75231C" w14:textId="77777777" w:rsidR="00A91C5F" w:rsidRPr="00A91C5F" w:rsidRDefault="00A91C5F" w:rsidP="00A91C5F">
      <w:pPr>
        <w:pStyle w:val="Prrafodelista"/>
        <w:ind w:left="1440"/>
        <w:jc w:val="both"/>
        <w:rPr>
          <w:b/>
          <w:bCs/>
        </w:rPr>
      </w:pPr>
    </w:p>
    <w:p w14:paraId="61D428D3" w14:textId="77777777" w:rsidR="009E2A23" w:rsidRPr="009E2A23" w:rsidRDefault="009E2A23" w:rsidP="009E2A23">
      <w:pPr>
        <w:numPr>
          <w:ilvl w:val="0"/>
          <w:numId w:val="611"/>
        </w:numPr>
        <w:jc w:val="both"/>
      </w:pPr>
      <w:r w:rsidRPr="009E2A23">
        <w:t xml:space="preserve">CDC (2022). </w:t>
      </w:r>
      <w:proofErr w:type="spellStart"/>
      <w:r w:rsidRPr="009E2A23">
        <w:rPr>
          <w:i/>
          <w:iCs/>
        </w:rPr>
        <w:t>Sterilization</w:t>
      </w:r>
      <w:proofErr w:type="spellEnd"/>
      <w:r w:rsidRPr="009E2A23">
        <w:rPr>
          <w:i/>
          <w:iCs/>
        </w:rPr>
        <w:t xml:space="preserve"> and </w:t>
      </w:r>
      <w:proofErr w:type="spellStart"/>
      <w:r w:rsidRPr="009E2A23">
        <w:rPr>
          <w:i/>
          <w:iCs/>
        </w:rPr>
        <w:t>Disinfection</w:t>
      </w:r>
      <w:proofErr w:type="spellEnd"/>
      <w:r w:rsidRPr="009E2A23">
        <w:rPr>
          <w:i/>
          <w:iCs/>
        </w:rPr>
        <w:t xml:space="preserve"> in </w:t>
      </w:r>
      <w:proofErr w:type="spellStart"/>
      <w:r w:rsidRPr="009E2A23">
        <w:rPr>
          <w:i/>
          <w:iCs/>
        </w:rPr>
        <w:t>Dentistry</w:t>
      </w:r>
      <w:proofErr w:type="spellEnd"/>
      <w:r w:rsidRPr="009E2A23">
        <w:t>.</w:t>
      </w:r>
    </w:p>
    <w:p w14:paraId="232F0F54" w14:textId="77777777" w:rsidR="009E2A23" w:rsidRPr="009E2A23" w:rsidRDefault="009E2A23" w:rsidP="009E2A23">
      <w:pPr>
        <w:numPr>
          <w:ilvl w:val="0"/>
          <w:numId w:val="611"/>
        </w:numPr>
        <w:jc w:val="both"/>
      </w:pPr>
      <w:r w:rsidRPr="009E2A23">
        <w:t xml:space="preserve">ISO 23907 (2019). </w:t>
      </w:r>
      <w:r w:rsidRPr="009E2A23">
        <w:rPr>
          <w:i/>
          <w:iCs/>
        </w:rPr>
        <w:t xml:space="preserve">Sharp </w:t>
      </w:r>
      <w:proofErr w:type="spellStart"/>
      <w:r w:rsidRPr="009E2A23">
        <w:rPr>
          <w:i/>
          <w:iCs/>
        </w:rPr>
        <w:t>Injury</w:t>
      </w:r>
      <w:proofErr w:type="spellEnd"/>
      <w:r w:rsidRPr="009E2A23">
        <w:rPr>
          <w:i/>
          <w:iCs/>
        </w:rPr>
        <w:t xml:space="preserve"> </w:t>
      </w:r>
      <w:proofErr w:type="spellStart"/>
      <w:r w:rsidRPr="009E2A23">
        <w:rPr>
          <w:i/>
          <w:iCs/>
        </w:rPr>
        <w:t>Protection</w:t>
      </w:r>
      <w:proofErr w:type="spellEnd"/>
      <w:r w:rsidRPr="009E2A23">
        <w:t>.</w:t>
      </w:r>
    </w:p>
    <w:p w14:paraId="5F6BD9D6" w14:textId="77777777" w:rsidR="009E2A23" w:rsidRPr="009E2A23" w:rsidRDefault="009E2A23" w:rsidP="009E2A23">
      <w:pPr>
        <w:numPr>
          <w:ilvl w:val="0"/>
          <w:numId w:val="611"/>
        </w:numPr>
        <w:jc w:val="both"/>
      </w:pPr>
      <w:r w:rsidRPr="009E2A23">
        <w:t>Guía de Bioseguridad Dental del Ministerio de Sanidad (2021).</w:t>
      </w:r>
    </w:p>
    <w:p w14:paraId="4790DC28" w14:textId="270DE01C" w:rsidR="009E2A23" w:rsidRPr="009E2A23" w:rsidRDefault="009E2A23" w:rsidP="009E2A23">
      <w:pPr>
        <w:ind w:left="234"/>
        <w:jc w:val="both"/>
      </w:pPr>
    </w:p>
    <w:p w14:paraId="3B133F5A" w14:textId="77777777" w:rsidR="00A91C5F" w:rsidRDefault="00A91C5F" w:rsidP="009E2A23">
      <w:pPr>
        <w:ind w:left="234"/>
        <w:jc w:val="both"/>
        <w:rPr>
          <w:b/>
          <w:bCs/>
        </w:rPr>
      </w:pPr>
    </w:p>
    <w:p w14:paraId="732A848E" w14:textId="77777777" w:rsidR="00A91C5F" w:rsidRDefault="00A91C5F" w:rsidP="009E2A23">
      <w:pPr>
        <w:ind w:left="234"/>
        <w:jc w:val="both"/>
        <w:rPr>
          <w:b/>
          <w:bCs/>
        </w:rPr>
      </w:pPr>
    </w:p>
    <w:p w14:paraId="554FB08C" w14:textId="77777777" w:rsidR="00A91C5F" w:rsidRDefault="00A91C5F" w:rsidP="009E2A23">
      <w:pPr>
        <w:ind w:left="234"/>
        <w:jc w:val="both"/>
        <w:rPr>
          <w:b/>
          <w:bCs/>
        </w:rPr>
      </w:pPr>
    </w:p>
    <w:p w14:paraId="1EBDDDEE" w14:textId="77777777" w:rsidR="00A91C5F" w:rsidRDefault="00A91C5F" w:rsidP="009E2A23">
      <w:pPr>
        <w:ind w:left="234"/>
        <w:jc w:val="both"/>
        <w:rPr>
          <w:b/>
          <w:bCs/>
        </w:rPr>
      </w:pPr>
    </w:p>
    <w:p w14:paraId="6021A4F0" w14:textId="77777777" w:rsidR="00A91C5F" w:rsidRDefault="00A91C5F" w:rsidP="009E2A23">
      <w:pPr>
        <w:ind w:left="234"/>
        <w:jc w:val="both"/>
        <w:rPr>
          <w:b/>
          <w:bCs/>
        </w:rPr>
      </w:pPr>
    </w:p>
    <w:p w14:paraId="6A4FEC8E" w14:textId="77777777" w:rsidR="00A91C5F" w:rsidRDefault="00A91C5F" w:rsidP="009E2A23">
      <w:pPr>
        <w:ind w:left="234"/>
        <w:jc w:val="both"/>
        <w:rPr>
          <w:b/>
          <w:bCs/>
        </w:rPr>
      </w:pPr>
    </w:p>
    <w:p w14:paraId="168AA315" w14:textId="77777777" w:rsidR="00A91C5F" w:rsidRDefault="00A91C5F" w:rsidP="009E2A23">
      <w:pPr>
        <w:ind w:left="234"/>
        <w:jc w:val="both"/>
        <w:rPr>
          <w:b/>
          <w:bCs/>
        </w:rPr>
      </w:pPr>
    </w:p>
    <w:p w14:paraId="7467AB69" w14:textId="77777777" w:rsidR="00A91C5F" w:rsidRDefault="00A91C5F" w:rsidP="009E2A23">
      <w:pPr>
        <w:ind w:left="234"/>
        <w:jc w:val="both"/>
        <w:rPr>
          <w:b/>
          <w:bCs/>
        </w:rPr>
      </w:pPr>
    </w:p>
    <w:p w14:paraId="37E3A773" w14:textId="77777777" w:rsidR="00A91C5F" w:rsidRDefault="00A91C5F" w:rsidP="009E2A23">
      <w:pPr>
        <w:ind w:left="234"/>
        <w:jc w:val="both"/>
        <w:rPr>
          <w:b/>
          <w:bCs/>
        </w:rPr>
      </w:pPr>
    </w:p>
    <w:p w14:paraId="75764A64" w14:textId="77777777" w:rsidR="00A91C5F" w:rsidRDefault="00A91C5F" w:rsidP="009E2A23">
      <w:pPr>
        <w:ind w:left="234"/>
        <w:jc w:val="both"/>
        <w:rPr>
          <w:b/>
          <w:bCs/>
        </w:rPr>
      </w:pPr>
    </w:p>
    <w:p w14:paraId="60107AE8" w14:textId="77777777" w:rsidR="00A91C5F" w:rsidRDefault="00A91C5F" w:rsidP="009E2A23">
      <w:pPr>
        <w:ind w:left="234"/>
        <w:jc w:val="both"/>
        <w:rPr>
          <w:b/>
          <w:bCs/>
        </w:rPr>
      </w:pPr>
    </w:p>
    <w:p w14:paraId="2E209567" w14:textId="77777777" w:rsidR="00A91C5F" w:rsidRDefault="00A91C5F" w:rsidP="009E2A23">
      <w:pPr>
        <w:ind w:left="234"/>
        <w:jc w:val="both"/>
        <w:rPr>
          <w:b/>
          <w:bCs/>
        </w:rPr>
      </w:pPr>
    </w:p>
    <w:p w14:paraId="16E901BD" w14:textId="77777777" w:rsidR="00A91C5F" w:rsidRDefault="00A91C5F" w:rsidP="009E2A23">
      <w:pPr>
        <w:ind w:left="234"/>
        <w:jc w:val="both"/>
        <w:rPr>
          <w:b/>
          <w:bCs/>
        </w:rPr>
      </w:pPr>
    </w:p>
    <w:p w14:paraId="53A86F13" w14:textId="77777777" w:rsidR="00A91C5F" w:rsidRDefault="00A91C5F" w:rsidP="009E2A23">
      <w:pPr>
        <w:ind w:left="234"/>
        <w:jc w:val="both"/>
        <w:rPr>
          <w:b/>
          <w:bCs/>
        </w:rPr>
      </w:pPr>
    </w:p>
    <w:p w14:paraId="51979215" w14:textId="77777777" w:rsidR="006F0585" w:rsidRDefault="006F0585" w:rsidP="009E2A23">
      <w:pPr>
        <w:ind w:left="234"/>
        <w:jc w:val="both"/>
        <w:rPr>
          <w:b/>
          <w:bCs/>
        </w:rPr>
      </w:pPr>
    </w:p>
    <w:p w14:paraId="375172B6" w14:textId="77777777" w:rsidR="006F0585" w:rsidRDefault="006F0585" w:rsidP="009E2A23">
      <w:pPr>
        <w:ind w:left="234"/>
        <w:jc w:val="both"/>
        <w:rPr>
          <w:b/>
          <w:bCs/>
        </w:rPr>
      </w:pPr>
    </w:p>
    <w:p w14:paraId="0A339C6C" w14:textId="77777777" w:rsidR="006F0585" w:rsidRDefault="006F0585" w:rsidP="009E2A23">
      <w:pPr>
        <w:ind w:left="234"/>
        <w:jc w:val="both"/>
        <w:rPr>
          <w:b/>
          <w:bCs/>
        </w:rPr>
      </w:pPr>
    </w:p>
    <w:p w14:paraId="403C9E45" w14:textId="77777777" w:rsidR="006F0585" w:rsidRDefault="006F0585" w:rsidP="009E2A23">
      <w:pPr>
        <w:ind w:left="234"/>
        <w:jc w:val="both"/>
        <w:rPr>
          <w:b/>
          <w:bCs/>
        </w:rPr>
      </w:pPr>
    </w:p>
    <w:p w14:paraId="768F8D3A" w14:textId="77777777" w:rsidR="006F0585" w:rsidRDefault="006F0585" w:rsidP="009E2A23">
      <w:pPr>
        <w:ind w:left="234"/>
        <w:jc w:val="both"/>
        <w:rPr>
          <w:b/>
          <w:bCs/>
        </w:rPr>
      </w:pPr>
    </w:p>
    <w:p w14:paraId="6BA3787D" w14:textId="77777777" w:rsidR="006F0585" w:rsidRDefault="006F0585" w:rsidP="009E2A23">
      <w:pPr>
        <w:ind w:left="234"/>
        <w:jc w:val="both"/>
        <w:rPr>
          <w:b/>
          <w:bCs/>
        </w:rPr>
      </w:pPr>
    </w:p>
    <w:p w14:paraId="65618B29" w14:textId="77777777" w:rsidR="006F0585" w:rsidRDefault="006F0585" w:rsidP="009E2A23">
      <w:pPr>
        <w:ind w:left="234"/>
        <w:jc w:val="both"/>
        <w:rPr>
          <w:b/>
          <w:bCs/>
        </w:rPr>
      </w:pPr>
    </w:p>
    <w:p w14:paraId="18903D96" w14:textId="77777777" w:rsidR="006F0585" w:rsidRDefault="006F0585" w:rsidP="009E2A23">
      <w:pPr>
        <w:ind w:left="234"/>
        <w:jc w:val="both"/>
        <w:rPr>
          <w:b/>
          <w:bCs/>
        </w:rPr>
      </w:pPr>
    </w:p>
    <w:p w14:paraId="1B5AB636" w14:textId="6A2495B5" w:rsidR="009E2A23" w:rsidRDefault="009E2A23" w:rsidP="009E2A23">
      <w:pPr>
        <w:ind w:left="234"/>
        <w:jc w:val="both"/>
        <w:rPr>
          <w:b/>
          <w:bCs/>
        </w:rPr>
      </w:pPr>
      <w:r w:rsidRPr="009E2A23">
        <w:rPr>
          <w:b/>
          <w:bCs/>
        </w:rPr>
        <w:lastRenderedPageBreak/>
        <w:t>Control de Infecciones y Bioseguridad para Higienistas Bucodentales</w:t>
      </w:r>
    </w:p>
    <w:p w14:paraId="7C76D127" w14:textId="77777777" w:rsidR="006F0585" w:rsidRPr="009E2A23" w:rsidRDefault="006F0585" w:rsidP="006F0585">
      <w:pPr>
        <w:jc w:val="both"/>
        <w:rPr>
          <w:b/>
          <w:bCs/>
        </w:rPr>
      </w:pPr>
    </w:p>
    <w:p w14:paraId="020CFAA1" w14:textId="77777777" w:rsidR="009E2A23" w:rsidRPr="009E2A23" w:rsidRDefault="009E2A23" w:rsidP="009E2A23">
      <w:pPr>
        <w:ind w:left="234"/>
        <w:jc w:val="both"/>
        <w:rPr>
          <w:b/>
          <w:bCs/>
        </w:rPr>
      </w:pPr>
      <w:r w:rsidRPr="009E2A23">
        <w:rPr>
          <w:b/>
          <w:bCs/>
        </w:rPr>
        <w:t>1. Introducción</w:t>
      </w:r>
    </w:p>
    <w:p w14:paraId="46F7B121" w14:textId="77777777" w:rsidR="009E2A23" w:rsidRDefault="009E2A23" w:rsidP="009E2A23">
      <w:pPr>
        <w:ind w:left="234"/>
        <w:jc w:val="both"/>
      </w:pPr>
      <w:r w:rsidRPr="009E2A23">
        <w:t>El higienista bucodental es un profesional clave en la prevención de infecciones dentro de la clínica dental. Su trabajo implica contacto directo con la cavidad oral, fluidos biológicos y superficies contaminadas, lo que exige altos estándares de bioseguridad.</w:t>
      </w:r>
    </w:p>
    <w:p w14:paraId="1F160E31" w14:textId="77777777" w:rsidR="006F0585" w:rsidRPr="009E2A23" w:rsidRDefault="006F0585" w:rsidP="009E2A23">
      <w:pPr>
        <w:ind w:left="234"/>
        <w:jc w:val="both"/>
      </w:pPr>
    </w:p>
    <w:p w14:paraId="27531323" w14:textId="5922710E" w:rsidR="009E2A23" w:rsidRPr="006F0585" w:rsidRDefault="009E2A23" w:rsidP="006F0585">
      <w:pPr>
        <w:pStyle w:val="Prrafodelista"/>
        <w:numPr>
          <w:ilvl w:val="1"/>
          <w:numId w:val="605"/>
        </w:numPr>
        <w:jc w:val="both"/>
        <w:rPr>
          <w:b/>
          <w:bCs/>
        </w:rPr>
      </w:pPr>
      <w:r w:rsidRPr="006F0585">
        <w:rPr>
          <w:b/>
          <w:bCs/>
        </w:rPr>
        <w:t>Principios Básicos de Bioseguridad</w:t>
      </w:r>
    </w:p>
    <w:p w14:paraId="0D9CF2FC" w14:textId="77777777" w:rsidR="006F0585" w:rsidRPr="006F0585" w:rsidRDefault="006F0585" w:rsidP="006F0585">
      <w:pPr>
        <w:pStyle w:val="Prrafodelista"/>
        <w:ind w:left="1440"/>
        <w:jc w:val="both"/>
        <w:rPr>
          <w:b/>
          <w:bCs/>
        </w:rPr>
      </w:pPr>
    </w:p>
    <w:p w14:paraId="3911EF85" w14:textId="77777777" w:rsidR="009E2A23" w:rsidRPr="009E2A23" w:rsidRDefault="009E2A23" w:rsidP="009E2A23">
      <w:pPr>
        <w:numPr>
          <w:ilvl w:val="0"/>
          <w:numId w:val="612"/>
        </w:numPr>
        <w:jc w:val="both"/>
      </w:pPr>
      <w:r w:rsidRPr="009E2A23">
        <w:t>Precauciones estándar: lavado de manos, uso de guantes, mascarilla y gafas.</w:t>
      </w:r>
    </w:p>
    <w:p w14:paraId="001E97F0" w14:textId="77777777" w:rsidR="009E2A23" w:rsidRPr="009E2A23" w:rsidRDefault="009E2A23" w:rsidP="009E2A23">
      <w:pPr>
        <w:numPr>
          <w:ilvl w:val="0"/>
          <w:numId w:val="612"/>
        </w:numPr>
        <w:jc w:val="both"/>
      </w:pPr>
      <w:r w:rsidRPr="009E2A23">
        <w:t>Considerar siempre los fluidos como potencialmente infecciosos.</w:t>
      </w:r>
    </w:p>
    <w:p w14:paraId="30B784C4" w14:textId="77777777" w:rsidR="009E2A23" w:rsidRDefault="009E2A23" w:rsidP="009E2A23">
      <w:pPr>
        <w:numPr>
          <w:ilvl w:val="0"/>
          <w:numId w:val="612"/>
        </w:numPr>
        <w:jc w:val="both"/>
      </w:pPr>
      <w:r w:rsidRPr="009E2A23">
        <w:t>Protocolos de limpieza y desinfección estrictos.</w:t>
      </w:r>
    </w:p>
    <w:p w14:paraId="016F9DFC" w14:textId="77777777" w:rsidR="006F0585" w:rsidRPr="009E2A23" w:rsidRDefault="006F0585" w:rsidP="006F0585">
      <w:pPr>
        <w:ind w:left="720"/>
        <w:jc w:val="both"/>
      </w:pPr>
    </w:p>
    <w:p w14:paraId="0B6D1DFD" w14:textId="77777777" w:rsidR="009E2A23" w:rsidRPr="009E2A23" w:rsidRDefault="009E2A23" w:rsidP="009E2A23">
      <w:pPr>
        <w:ind w:left="234"/>
        <w:jc w:val="both"/>
        <w:rPr>
          <w:b/>
          <w:bCs/>
        </w:rPr>
      </w:pPr>
      <w:r w:rsidRPr="009E2A23">
        <w:rPr>
          <w:b/>
          <w:bCs/>
        </w:rPr>
        <w:t>3. Circuitos Limpio-Sucio</w:t>
      </w:r>
    </w:p>
    <w:p w14:paraId="7424190C" w14:textId="77777777" w:rsidR="009E2A23" w:rsidRPr="009E2A23" w:rsidRDefault="009E2A23" w:rsidP="009E2A23">
      <w:pPr>
        <w:numPr>
          <w:ilvl w:val="0"/>
          <w:numId w:val="613"/>
        </w:numPr>
        <w:jc w:val="both"/>
      </w:pPr>
      <w:r w:rsidRPr="009E2A23">
        <w:t xml:space="preserve">Separación clara de áreas estériles, </w:t>
      </w:r>
      <w:proofErr w:type="spellStart"/>
      <w:r w:rsidRPr="009E2A23">
        <w:t>semilimpias</w:t>
      </w:r>
      <w:proofErr w:type="spellEnd"/>
      <w:r w:rsidRPr="009E2A23">
        <w:t xml:space="preserve"> y contaminadas.</w:t>
      </w:r>
    </w:p>
    <w:p w14:paraId="27E1CCA9" w14:textId="77777777" w:rsidR="009E2A23" w:rsidRPr="009E2A23" w:rsidRDefault="009E2A23" w:rsidP="009E2A23">
      <w:pPr>
        <w:numPr>
          <w:ilvl w:val="0"/>
          <w:numId w:val="613"/>
        </w:numPr>
        <w:jc w:val="both"/>
      </w:pPr>
      <w:r w:rsidRPr="009E2A23">
        <w:t>Flujo unidireccional del instrumental.</w:t>
      </w:r>
    </w:p>
    <w:p w14:paraId="1C752712" w14:textId="77777777" w:rsidR="009E2A23" w:rsidRDefault="009E2A23" w:rsidP="009E2A23">
      <w:pPr>
        <w:numPr>
          <w:ilvl w:val="0"/>
          <w:numId w:val="613"/>
        </w:numPr>
        <w:jc w:val="both"/>
      </w:pPr>
      <w:r w:rsidRPr="009E2A23">
        <w:t>Carros diferenciados para materiales limpios y usados.</w:t>
      </w:r>
    </w:p>
    <w:p w14:paraId="24E8B43C" w14:textId="77777777" w:rsidR="006F0585" w:rsidRPr="009E2A23" w:rsidRDefault="006F0585" w:rsidP="006F0585">
      <w:pPr>
        <w:ind w:left="720"/>
        <w:jc w:val="both"/>
      </w:pPr>
    </w:p>
    <w:p w14:paraId="55688F71" w14:textId="77777777" w:rsidR="009E2A23" w:rsidRPr="009E2A23" w:rsidRDefault="009E2A23" w:rsidP="009E2A23">
      <w:pPr>
        <w:ind w:left="234"/>
        <w:jc w:val="both"/>
        <w:rPr>
          <w:b/>
          <w:bCs/>
        </w:rPr>
      </w:pPr>
      <w:r w:rsidRPr="009E2A23">
        <w:rPr>
          <w:b/>
          <w:bCs/>
        </w:rPr>
        <w:t>4. Control de Superficies y Equipos</w:t>
      </w:r>
    </w:p>
    <w:p w14:paraId="2753BAD8" w14:textId="77777777" w:rsidR="009E2A23" w:rsidRPr="009E2A23" w:rsidRDefault="009E2A23" w:rsidP="009E2A23">
      <w:pPr>
        <w:numPr>
          <w:ilvl w:val="0"/>
          <w:numId w:val="614"/>
        </w:numPr>
        <w:jc w:val="both"/>
      </w:pPr>
      <w:r w:rsidRPr="009E2A23">
        <w:t>Desinfección entre paciente y paciente.</w:t>
      </w:r>
    </w:p>
    <w:p w14:paraId="5233AD4F" w14:textId="77777777" w:rsidR="009E2A23" w:rsidRPr="009E2A23" w:rsidRDefault="009E2A23" w:rsidP="009E2A23">
      <w:pPr>
        <w:numPr>
          <w:ilvl w:val="0"/>
          <w:numId w:val="614"/>
        </w:numPr>
        <w:jc w:val="both"/>
      </w:pPr>
      <w:r w:rsidRPr="009E2A23">
        <w:t>Fundas protectoras en jeringas, mangos, lámparas y bandejas.</w:t>
      </w:r>
    </w:p>
    <w:p w14:paraId="238C9C6C" w14:textId="77777777" w:rsidR="009E2A23" w:rsidRDefault="009E2A23" w:rsidP="009E2A23">
      <w:pPr>
        <w:numPr>
          <w:ilvl w:val="0"/>
          <w:numId w:val="614"/>
        </w:numPr>
        <w:jc w:val="both"/>
      </w:pPr>
      <w:r w:rsidRPr="009E2A23">
        <w:t>Limpieza terminal al final de la jornada.</w:t>
      </w:r>
    </w:p>
    <w:p w14:paraId="3F746D8B" w14:textId="77777777" w:rsidR="006F0585" w:rsidRPr="009E2A23" w:rsidRDefault="006F0585" w:rsidP="006F0585">
      <w:pPr>
        <w:ind w:left="720"/>
        <w:jc w:val="both"/>
      </w:pPr>
    </w:p>
    <w:p w14:paraId="6459A436" w14:textId="77777777" w:rsidR="009E2A23" w:rsidRPr="009E2A23" w:rsidRDefault="009E2A23" w:rsidP="009E2A23">
      <w:pPr>
        <w:ind w:left="234"/>
        <w:jc w:val="both"/>
        <w:rPr>
          <w:b/>
          <w:bCs/>
        </w:rPr>
      </w:pPr>
      <w:r w:rsidRPr="009E2A23">
        <w:rPr>
          <w:b/>
          <w:bCs/>
        </w:rPr>
        <w:t>5. Manejo del Paciente</w:t>
      </w:r>
    </w:p>
    <w:p w14:paraId="5DFDA8AC" w14:textId="77777777" w:rsidR="009E2A23" w:rsidRPr="009E2A23" w:rsidRDefault="009E2A23" w:rsidP="009E2A23">
      <w:pPr>
        <w:numPr>
          <w:ilvl w:val="0"/>
          <w:numId w:val="615"/>
        </w:numPr>
        <w:jc w:val="both"/>
      </w:pPr>
      <w:r w:rsidRPr="009E2A23">
        <w:t>Historia clínica actualizada.</w:t>
      </w:r>
    </w:p>
    <w:p w14:paraId="673CAE64" w14:textId="77777777" w:rsidR="009E2A23" w:rsidRPr="009E2A23" w:rsidRDefault="009E2A23" w:rsidP="009E2A23">
      <w:pPr>
        <w:numPr>
          <w:ilvl w:val="0"/>
          <w:numId w:val="615"/>
        </w:numPr>
        <w:jc w:val="both"/>
      </w:pPr>
      <w:proofErr w:type="spellStart"/>
      <w:r w:rsidRPr="009E2A23">
        <w:t>Pre-enjuague</w:t>
      </w:r>
      <w:proofErr w:type="spellEnd"/>
      <w:r w:rsidRPr="009E2A23">
        <w:t xml:space="preserve"> antimicrobiano.</w:t>
      </w:r>
    </w:p>
    <w:p w14:paraId="1DFB1F5A" w14:textId="77777777" w:rsidR="009E2A23" w:rsidRDefault="009E2A23" w:rsidP="009E2A23">
      <w:pPr>
        <w:numPr>
          <w:ilvl w:val="0"/>
          <w:numId w:val="615"/>
        </w:numPr>
        <w:jc w:val="both"/>
      </w:pPr>
      <w:r w:rsidRPr="009E2A23">
        <w:t>Distancia segura cuando sea posible.</w:t>
      </w:r>
    </w:p>
    <w:p w14:paraId="10784B1B" w14:textId="77777777" w:rsidR="006F0585" w:rsidRPr="009E2A23" w:rsidRDefault="006F0585" w:rsidP="006F0585">
      <w:pPr>
        <w:ind w:left="720"/>
        <w:jc w:val="both"/>
      </w:pPr>
    </w:p>
    <w:p w14:paraId="45EE7E2F" w14:textId="77777777" w:rsidR="009E2A23" w:rsidRPr="009E2A23" w:rsidRDefault="009E2A23" w:rsidP="009E2A23">
      <w:pPr>
        <w:ind w:left="234"/>
        <w:jc w:val="both"/>
        <w:rPr>
          <w:b/>
          <w:bCs/>
        </w:rPr>
      </w:pPr>
      <w:r w:rsidRPr="009E2A23">
        <w:rPr>
          <w:b/>
          <w:bCs/>
        </w:rPr>
        <w:t>6. Conclusión</w:t>
      </w:r>
    </w:p>
    <w:p w14:paraId="696BBDA5" w14:textId="77777777" w:rsidR="009E2A23" w:rsidRDefault="009E2A23" w:rsidP="009E2A23">
      <w:pPr>
        <w:ind w:left="234"/>
        <w:jc w:val="both"/>
      </w:pPr>
      <w:r w:rsidRPr="009E2A23">
        <w:t>La bioseguridad es esencial para prevenir la transmisión de infecciones en el entorno odontológico. El higienista bucodental juega un papel crucial en su aplicación rigurosa.</w:t>
      </w:r>
    </w:p>
    <w:p w14:paraId="1FA98493" w14:textId="77777777" w:rsidR="006F0585" w:rsidRPr="009E2A23" w:rsidRDefault="006F0585" w:rsidP="006F0585">
      <w:pPr>
        <w:jc w:val="both"/>
      </w:pPr>
    </w:p>
    <w:p w14:paraId="65574459" w14:textId="77777777" w:rsidR="009E2A23" w:rsidRPr="009E2A23" w:rsidRDefault="009E2A23" w:rsidP="009E2A23">
      <w:pPr>
        <w:ind w:left="234"/>
        <w:jc w:val="both"/>
        <w:rPr>
          <w:b/>
          <w:bCs/>
        </w:rPr>
      </w:pPr>
      <w:r w:rsidRPr="009E2A23">
        <w:rPr>
          <w:b/>
          <w:bCs/>
        </w:rPr>
        <w:lastRenderedPageBreak/>
        <w:t>7. Bibliografía</w:t>
      </w:r>
    </w:p>
    <w:p w14:paraId="5FE5E944" w14:textId="77777777" w:rsidR="009E2A23" w:rsidRPr="009E2A23" w:rsidRDefault="009E2A23" w:rsidP="009E2A23">
      <w:pPr>
        <w:numPr>
          <w:ilvl w:val="0"/>
          <w:numId w:val="616"/>
        </w:numPr>
        <w:jc w:val="both"/>
      </w:pPr>
      <w:r w:rsidRPr="009E2A23">
        <w:t xml:space="preserve">ADA (2021). </w:t>
      </w:r>
      <w:proofErr w:type="spellStart"/>
      <w:r w:rsidRPr="009E2A23">
        <w:rPr>
          <w:i/>
          <w:iCs/>
        </w:rPr>
        <w:t>Infection</w:t>
      </w:r>
      <w:proofErr w:type="spellEnd"/>
      <w:r w:rsidRPr="009E2A23">
        <w:rPr>
          <w:i/>
          <w:iCs/>
        </w:rPr>
        <w:t xml:space="preserve"> Control </w:t>
      </w:r>
      <w:proofErr w:type="spellStart"/>
      <w:r w:rsidRPr="009E2A23">
        <w:rPr>
          <w:i/>
          <w:iCs/>
        </w:rPr>
        <w:t>Recommendations</w:t>
      </w:r>
      <w:proofErr w:type="spellEnd"/>
      <w:r w:rsidRPr="009E2A23">
        <w:rPr>
          <w:i/>
          <w:iCs/>
        </w:rPr>
        <w:t xml:space="preserve"> </w:t>
      </w:r>
      <w:proofErr w:type="spellStart"/>
      <w:r w:rsidRPr="009E2A23">
        <w:rPr>
          <w:i/>
          <w:iCs/>
        </w:rPr>
        <w:t>for</w:t>
      </w:r>
      <w:proofErr w:type="spellEnd"/>
      <w:r w:rsidRPr="009E2A23">
        <w:rPr>
          <w:i/>
          <w:iCs/>
        </w:rPr>
        <w:t xml:space="preserve"> Dental </w:t>
      </w:r>
      <w:proofErr w:type="spellStart"/>
      <w:r w:rsidRPr="009E2A23">
        <w:rPr>
          <w:i/>
          <w:iCs/>
        </w:rPr>
        <w:t>Practice</w:t>
      </w:r>
      <w:proofErr w:type="spellEnd"/>
      <w:r w:rsidRPr="009E2A23">
        <w:t>.</w:t>
      </w:r>
    </w:p>
    <w:p w14:paraId="1232B4DD" w14:textId="77777777" w:rsidR="009E2A23" w:rsidRPr="009E2A23" w:rsidRDefault="009E2A23" w:rsidP="009E2A23">
      <w:pPr>
        <w:numPr>
          <w:ilvl w:val="0"/>
          <w:numId w:val="616"/>
        </w:numPr>
        <w:jc w:val="both"/>
      </w:pPr>
      <w:r w:rsidRPr="009E2A23">
        <w:t xml:space="preserve">CDC (2022). </w:t>
      </w:r>
      <w:proofErr w:type="spellStart"/>
      <w:r w:rsidRPr="009E2A23">
        <w:rPr>
          <w:i/>
          <w:iCs/>
        </w:rPr>
        <w:t>Infection</w:t>
      </w:r>
      <w:proofErr w:type="spellEnd"/>
      <w:r w:rsidRPr="009E2A23">
        <w:rPr>
          <w:i/>
          <w:iCs/>
        </w:rPr>
        <w:t xml:space="preserve"> </w:t>
      </w:r>
      <w:proofErr w:type="spellStart"/>
      <w:r w:rsidRPr="009E2A23">
        <w:rPr>
          <w:i/>
          <w:iCs/>
        </w:rPr>
        <w:t>Prevention</w:t>
      </w:r>
      <w:proofErr w:type="spellEnd"/>
      <w:r w:rsidRPr="009E2A23">
        <w:rPr>
          <w:i/>
          <w:iCs/>
        </w:rPr>
        <w:t xml:space="preserve"> in Dental </w:t>
      </w:r>
      <w:proofErr w:type="spellStart"/>
      <w:r w:rsidRPr="009E2A23">
        <w:rPr>
          <w:i/>
          <w:iCs/>
        </w:rPr>
        <w:t>Settings</w:t>
      </w:r>
      <w:proofErr w:type="spellEnd"/>
      <w:r w:rsidRPr="009E2A23">
        <w:t>.</w:t>
      </w:r>
    </w:p>
    <w:p w14:paraId="3E514FFC" w14:textId="77777777" w:rsidR="009E2A23" w:rsidRPr="009E2A23" w:rsidRDefault="009E2A23" w:rsidP="009E2A23">
      <w:pPr>
        <w:numPr>
          <w:ilvl w:val="0"/>
          <w:numId w:val="616"/>
        </w:numPr>
        <w:jc w:val="both"/>
      </w:pPr>
      <w:r w:rsidRPr="009E2A23">
        <w:t xml:space="preserve">Ministerio de Sanidad (2021). </w:t>
      </w:r>
      <w:r w:rsidRPr="009E2A23">
        <w:rPr>
          <w:i/>
          <w:iCs/>
        </w:rPr>
        <w:t>Guía de Control de Infecciones Odontológicas</w:t>
      </w:r>
      <w:r w:rsidRPr="009E2A23">
        <w:t>.</w:t>
      </w:r>
    </w:p>
    <w:p w14:paraId="4AC8CC0C" w14:textId="77777777" w:rsidR="009E2A23" w:rsidRDefault="009E2A23" w:rsidP="00471229">
      <w:pPr>
        <w:ind w:left="234"/>
        <w:jc w:val="both"/>
      </w:pPr>
    </w:p>
    <w:p w14:paraId="1CDDC072" w14:textId="77777777" w:rsidR="006F0585" w:rsidRDefault="006F0585" w:rsidP="00471229">
      <w:pPr>
        <w:ind w:left="234"/>
        <w:jc w:val="both"/>
      </w:pPr>
    </w:p>
    <w:p w14:paraId="066BEC60" w14:textId="77777777" w:rsidR="006F0585" w:rsidRDefault="006F0585" w:rsidP="00471229">
      <w:pPr>
        <w:ind w:left="234"/>
        <w:jc w:val="both"/>
      </w:pPr>
    </w:p>
    <w:p w14:paraId="474A170C" w14:textId="77777777" w:rsidR="006F0585" w:rsidRDefault="006F0585" w:rsidP="00471229">
      <w:pPr>
        <w:ind w:left="234"/>
        <w:jc w:val="both"/>
      </w:pPr>
    </w:p>
    <w:p w14:paraId="721D8897" w14:textId="77777777" w:rsidR="006F0585" w:rsidRDefault="006F0585" w:rsidP="00471229">
      <w:pPr>
        <w:ind w:left="234"/>
        <w:jc w:val="both"/>
      </w:pPr>
    </w:p>
    <w:p w14:paraId="2086D8B0" w14:textId="77777777" w:rsidR="006F0585" w:rsidRDefault="006F0585" w:rsidP="00471229">
      <w:pPr>
        <w:ind w:left="234"/>
        <w:jc w:val="both"/>
      </w:pPr>
    </w:p>
    <w:p w14:paraId="0569A852" w14:textId="77777777" w:rsidR="006F0585" w:rsidRDefault="006F0585" w:rsidP="00471229">
      <w:pPr>
        <w:ind w:left="234"/>
        <w:jc w:val="both"/>
      </w:pPr>
    </w:p>
    <w:p w14:paraId="4187D572" w14:textId="77777777" w:rsidR="006F0585" w:rsidRDefault="006F0585" w:rsidP="00471229">
      <w:pPr>
        <w:ind w:left="234"/>
        <w:jc w:val="both"/>
      </w:pPr>
    </w:p>
    <w:p w14:paraId="0BA872B0" w14:textId="77777777" w:rsidR="006F0585" w:rsidRDefault="006F0585" w:rsidP="00471229">
      <w:pPr>
        <w:ind w:left="234"/>
        <w:jc w:val="both"/>
      </w:pPr>
    </w:p>
    <w:p w14:paraId="57219674" w14:textId="77777777" w:rsidR="006F0585" w:rsidRDefault="006F0585" w:rsidP="00471229">
      <w:pPr>
        <w:ind w:left="234"/>
        <w:jc w:val="both"/>
      </w:pPr>
    </w:p>
    <w:p w14:paraId="135CC938" w14:textId="77777777" w:rsidR="006F0585" w:rsidRDefault="006F0585" w:rsidP="00471229">
      <w:pPr>
        <w:ind w:left="234"/>
        <w:jc w:val="both"/>
      </w:pPr>
    </w:p>
    <w:p w14:paraId="3DAF7F46" w14:textId="77777777" w:rsidR="006F0585" w:rsidRDefault="006F0585" w:rsidP="00471229">
      <w:pPr>
        <w:ind w:left="234"/>
        <w:jc w:val="both"/>
      </w:pPr>
    </w:p>
    <w:p w14:paraId="28714D1B" w14:textId="77777777" w:rsidR="006F0585" w:rsidRDefault="006F0585" w:rsidP="00471229">
      <w:pPr>
        <w:ind w:left="234"/>
        <w:jc w:val="both"/>
      </w:pPr>
    </w:p>
    <w:p w14:paraId="47BA0A28" w14:textId="77777777" w:rsidR="006F0585" w:rsidRDefault="006F0585" w:rsidP="00471229">
      <w:pPr>
        <w:ind w:left="234"/>
        <w:jc w:val="both"/>
      </w:pPr>
    </w:p>
    <w:p w14:paraId="5B8EB62B" w14:textId="77777777" w:rsidR="006F0585" w:rsidRDefault="006F0585" w:rsidP="00471229">
      <w:pPr>
        <w:ind w:left="234"/>
        <w:jc w:val="both"/>
      </w:pPr>
    </w:p>
    <w:p w14:paraId="591D94FC" w14:textId="77777777" w:rsidR="006F0585" w:rsidRDefault="006F0585" w:rsidP="00471229">
      <w:pPr>
        <w:ind w:left="234"/>
        <w:jc w:val="both"/>
      </w:pPr>
    </w:p>
    <w:p w14:paraId="3BA894DC" w14:textId="77777777" w:rsidR="006F0585" w:rsidRDefault="006F0585" w:rsidP="00471229">
      <w:pPr>
        <w:ind w:left="234"/>
        <w:jc w:val="both"/>
      </w:pPr>
    </w:p>
    <w:p w14:paraId="7FC8B345" w14:textId="77777777" w:rsidR="006F0585" w:rsidRDefault="006F0585" w:rsidP="00471229">
      <w:pPr>
        <w:ind w:left="234"/>
        <w:jc w:val="both"/>
      </w:pPr>
    </w:p>
    <w:p w14:paraId="73F5B451" w14:textId="77777777" w:rsidR="006F0585" w:rsidRDefault="006F0585" w:rsidP="00471229">
      <w:pPr>
        <w:ind w:left="234"/>
        <w:jc w:val="both"/>
      </w:pPr>
    </w:p>
    <w:p w14:paraId="68618A09" w14:textId="77777777" w:rsidR="006F0585" w:rsidRDefault="006F0585" w:rsidP="00471229">
      <w:pPr>
        <w:ind w:left="234"/>
        <w:jc w:val="both"/>
      </w:pPr>
    </w:p>
    <w:p w14:paraId="79C6F362" w14:textId="77777777" w:rsidR="006F0585" w:rsidRDefault="006F0585" w:rsidP="00471229">
      <w:pPr>
        <w:ind w:left="234"/>
        <w:jc w:val="both"/>
      </w:pPr>
    </w:p>
    <w:p w14:paraId="58DC1C0F" w14:textId="77777777" w:rsidR="006F0585" w:rsidRDefault="006F0585" w:rsidP="00471229">
      <w:pPr>
        <w:ind w:left="234"/>
        <w:jc w:val="both"/>
      </w:pPr>
    </w:p>
    <w:p w14:paraId="58014B75" w14:textId="77777777" w:rsidR="006F0585" w:rsidRDefault="006F0585" w:rsidP="00471229">
      <w:pPr>
        <w:ind w:left="234"/>
        <w:jc w:val="both"/>
      </w:pPr>
    </w:p>
    <w:p w14:paraId="7BAD8C25" w14:textId="77777777" w:rsidR="006F0585" w:rsidRDefault="006F0585" w:rsidP="00471229">
      <w:pPr>
        <w:ind w:left="234"/>
        <w:jc w:val="both"/>
      </w:pPr>
    </w:p>
    <w:p w14:paraId="5EFDEF50" w14:textId="77777777" w:rsidR="006F0585" w:rsidRDefault="006F0585" w:rsidP="00471229">
      <w:pPr>
        <w:ind w:left="234"/>
        <w:jc w:val="both"/>
      </w:pPr>
    </w:p>
    <w:p w14:paraId="05B55319" w14:textId="77777777" w:rsidR="006F0585" w:rsidRDefault="006F0585" w:rsidP="00471229">
      <w:pPr>
        <w:ind w:left="234"/>
        <w:jc w:val="both"/>
      </w:pPr>
    </w:p>
    <w:p w14:paraId="37025971" w14:textId="77777777" w:rsidR="006F0585" w:rsidRDefault="006F0585" w:rsidP="00471229">
      <w:pPr>
        <w:ind w:left="234"/>
        <w:jc w:val="both"/>
      </w:pPr>
    </w:p>
    <w:p w14:paraId="03216F32" w14:textId="77777777" w:rsidR="005C58BD" w:rsidRPr="005C58BD" w:rsidRDefault="005C58BD" w:rsidP="005C58BD">
      <w:pPr>
        <w:ind w:left="234"/>
        <w:jc w:val="both"/>
        <w:rPr>
          <w:b/>
          <w:bCs/>
        </w:rPr>
      </w:pPr>
      <w:r w:rsidRPr="005C58BD">
        <w:rPr>
          <w:b/>
          <w:bCs/>
        </w:rPr>
        <w:lastRenderedPageBreak/>
        <w:t>Gestión Integral de Residuos Sanitarios para Personal Sanitario y No Sanitario</w:t>
      </w:r>
    </w:p>
    <w:p w14:paraId="34B37774" w14:textId="77777777" w:rsidR="005C58BD" w:rsidRPr="005C58BD" w:rsidRDefault="005C58BD" w:rsidP="005C58BD">
      <w:pPr>
        <w:ind w:left="234"/>
        <w:jc w:val="both"/>
        <w:rPr>
          <w:b/>
          <w:bCs/>
        </w:rPr>
      </w:pPr>
      <w:r w:rsidRPr="005C58BD">
        <w:rPr>
          <w:b/>
          <w:bCs/>
        </w:rPr>
        <w:t>1. Introducción</w:t>
      </w:r>
    </w:p>
    <w:p w14:paraId="63FA7003" w14:textId="77777777" w:rsidR="005C58BD" w:rsidRPr="005C58BD" w:rsidRDefault="005C58BD" w:rsidP="005C58BD">
      <w:pPr>
        <w:ind w:left="234"/>
        <w:jc w:val="both"/>
      </w:pPr>
      <w:r w:rsidRPr="005C58BD">
        <w:t>La correcta gestión de residuos sanitarios es fundamental para prevenir riesgos biológicos, químicos y físicos en centros asistenciales. Tanto el personal sanitario como el no sanitario participa directa o indirectamente en la generación, manipulación y transporte de residuos, por lo que deben conocer los procedimientos de seguridad.</w:t>
      </w:r>
    </w:p>
    <w:p w14:paraId="19A80FE3" w14:textId="77777777" w:rsidR="005C58BD" w:rsidRPr="005C58BD" w:rsidRDefault="005C58BD" w:rsidP="005C58BD">
      <w:pPr>
        <w:ind w:left="234"/>
        <w:jc w:val="both"/>
        <w:rPr>
          <w:b/>
          <w:bCs/>
        </w:rPr>
      </w:pPr>
      <w:r w:rsidRPr="005C58BD">
        <w:rPr>
          <w:b/>
          <w:bCs/>
        </w:rPr>
        <w:t>2. Tipos de Residuos Sanitarios</w:t>
      </w:r>
    </w:p>
    <w:p w14:paraId="5F764769" w14:textId="77777777" w:rsidR="005C58BD" w:rsidRPr="005C58BD" w:rsidRDefault="005C58BD" w:rsidP="005C58BD">
      <w:pPr>
        <w:numPr>
          <w:ilvl w:val="0"/>
          <w:numId w:val="617"/>
        </w:numPr>
        <w:jc w:val="both"/>
      </w:pPr>
      <w:r w:rsidRPr="005C58BD">
        <w:rPr>
          <w:b/>
          <w:bCs/>
        </w:rPr>
        <w:t>Grupo I:</w:t>
      </w:r>
      <w:r w:rsidRPr="005C58BD">
        <w:t xml:space="preserve"> asimilables a urbanos.</w:t>
      </w:r>
    </w:p>
    <w:p w14:paraId="579E8014" w14:textId="77777777" w:rsidR="005C58BD" w:rsidRPr="005C58BD" w:rsidRDefault="005C58BD" w:rsidP="005C58BD">
      <w:pPr>
        <w:numPr>
          <w:ilvl w:val="0"/>
          <w:numId w:val="617"/>
        </w:numPr>
        <w:jc w:val="both"/>
      </w:pPr>
      <w:r w:rsidRPr="005C58BD">
        <w:rPr>
          <w:b/>
          <w:bCs/>
        </w:rPr>
        <w:t>Grupo II:</w:t>
      </w:r>
      <w:r w:rsidRPr="005C58BD">
        <w:t xml:space="preserve"> residuos sanitarios no específicos.</w:t>
      </w:r>
    </w:p>
    <w:p w14:paraId="76A45F8C" w14:textId="77777777" w:rsidR="005C58BD" w:rsidRPr="005C58BD" w:rsidRDefault="005C58BD" w:rsidP="005C58BD">
      <w:pPr>
        <w:numPr>
          <w:ilvl w:val="0"/>
          <w:numId w:val="617"/>
        </w:numPr>
        <w:jc w:val="both"/>
      </w:pPr>
      <w:r w:rsidRPr="005C58BD">
        <w:rPr>
          <w:b/>
          <w:bCs/>
        </w:rPr>
        <w:t>Grupo III:</w:t>
      </w:r>
      <w:r w:rsidRPr="005C58BD">
        <w:t xml:space="preserve"> residuos de riesgo biológico.</w:t>
      </w:r>
    </w:p>
    <w:p w14:paraId="1AF2675C" w14:textId="77777777" w:rsidR="005C58BD" w:rsidRPr="005C58BD" w:rsidRDefault="005C58BD" w:rsidP="005C58BD">
      <w:pPr>
        <w:numPr>
          <w:ilvl w:val="0"/>
          <w:numId w:val="617"/>
        </w:numPr>
        <w:jc w:val="both"/>
      </w:pPr>
      <w:r w:rsidRPr="005C58BD">
        <w:rPr>
          <w:b/>
          <w:bCs/>
        </w:rPr>
        <w:t>Grupo IV:</w:t>
      </w:r>
      <w:r w:rsidRPr="005C58BD">
        <w:t xml:space="preserve"> residuos químicos y farmacéuticos.</w:t>
      </w:r>
    </w:p>
    <w:p w14:paraId="607404AB" w14:textId="77777777" w:rsidR="005C58BD" w:rsidRPr="005C58BD" w:rsidRDefault="005C58BD" w:rsidP="005C58BD">
      <w:pPr>
        <w:numPr>
          <w:ilvl w:val="0"/>
          <w:numId w:val="617"/>
        </w:numPr>
        <w:jc w:val="both"/>
      </w:pPr>
      <w:r w:rsidRPr="005C58BD">
        <w:rPr>
          <w:b/>
          <w:bCs/>
        </w:rPr>
        <w:t>Grupo V:</w:t>
      </w:r>
      <w:r w:rsidRPr="005C58BD">
        <w:t xml:space="preserve"> residuos citotóxicos y punzantes.</w:t>
      </w:r>
    </w:p>
    <w:p w14:paraId="5DE40290" w14:textId="77777777" w:rsidR="005C58BD" w:rsidRPr="005C58BD" w:rsidRDefault="005C58BD" w:rsidP="005C58BD">
      <w:pPr>
        <w:ind w:left="234"/>
        <w:jc w:val="both"/>
        <w:rPr>
          <w:b/>
          <w:bCs/>
        </w:rPr>
      </w:pPr>
      <w:r w:rsidRPr="005C58BD">
        <w:rPr>
          <w:b/>
          <w:bCs/>
        </w:rPr>
        <w:t>3. Riesgos Asociados</w:t>
      </w:r>
    </w:p>
    <w:p w14:paraId="0F43447A" w14:textId="77777777" w:rsidR="005C58BD" w:rsidRPr="005C58BD" w:rsidRDefault="005C58BD" w:rsidP="005C58BD">
      <w:pPr>
        <w:numPr>
          <w:ilvl w:val="0"/>
          <w:numId w:val="618"/>
        </w:numPr>
        <w:jc w:val="both"/>
      </w:pPr>
      <w:r w:rsidRPr="005C58BD">
        <w:rPr>
          <w:b/>
          <w:bCs/>
        </w:rPr>
        <w:t>Biológicos:</w:t>
      </w:r>
      <w:r w:rsidRPr="005C58BD">
        <w:t xml:space="preserve"> exposición a sangre y fluidos.</w:t>
      </w:r>
    </w:p>
    <w:p w14:paraId="22A6C0F5" w14:textId="77777777" w:rsidR="005C58BD" w:rsidRPr="005C58BD" w:rsidRDefault="005C58BD" w:rsidP="005C58BD">
      <w:pPr>
        <w:numPr>
          <w:ilvl w:val="0"/>
          <w:numId w:val="618"/>
        </w:numPr>
        <w:jc w:val="both"/>
      </w:pPr>
      <w:r w:rsidRPr="005C58BD">
        <w:rPr>
          <w:b/>
          <w:bCs/>
        </w:rPr>
        <w:t>Físicos:</w:t>
      </w:r>
      <w:r w:rsidRPr="005C58BD">
        <w:t xml:space="preserve"> cortes, pinchazos, lesiones por objetos.</w:t>
      </w:r>
    </w:p>
    <w:p w14:paraId="7245392A" w14:textId="77777777" w:rsidR="005C58BD" w:rsidRPr="005C58BD" w:rsidRDefault="005C58BD" w:rsidP="005C58BD">
      <w:pPr>
        <w:numPr>
          <w:ilvl w:val="0"/>
          <w:numId w:val="618"/>
        </w:numPr>
        <w:jc w:val="both"/>
      </w:pPr>
      <w:r w:rsidRPr="005C58BD">
        <w:rPr>
          <w:b/>
          <w:bCs/>
        </w:rPr>
        <w:t>Químicos:</w:t>
      </w:r>
      <w:r w:rsidRPr="005C58BD">
        <w:t xml:space="preserve"> contacto con medicamentos peligrosos o desinfectantes.</w:t>
      </w:r>
    </w:p>
    <w:p w14:paraId="64AEE901" w14:textId="77777777" w:rsidR="005C58BD" w:rsidRPr="005C58BD" w:rsidRDefault="005C58BD" w:rsidP="005C58BD">
      <w:pPr>
        <w:numPr>
          <w:ilvl w:val="0"/>
          <w:numId w:val="618"/>
        </w:numPr>
        <w:jc w:val="both"/>
      </w:pPr>
      <w:r w:rsidRPr="005C58BD">
        <w:rPr>
          <w:b/>
          <w:bCs/>
        </w:rPr>
        <w:t>Ambientales:</w:t>
      </w:r>
      <w:r w:rsidRPr="005C58BD">
        <w:t xml:space="preserve"> contaminación por mala eliminación.</w:t>
      </w:r>
    </w:p>
    <w:p w14:paraId="252DC92B" w14:textId="77777777" w:rsidR="005C58BD" w:rsidRPr="005C58BD" w:rsidRDefault="005C58BD" w:rsidP="005C58BD">
      <w:pPr>
        <w:ind w:left="234"/>
        <w:jc w:val="both"/>
        <w:rPr>
          <w:b/>
          <w:bCs/>
        </w:rPr>
      </w:pPr>
      <w:r w:rsidRPr="005C58BD">
        <w:rPr>
          <w:b/>
          <w:bCs/>
        </w:rPr>
        <w:t>4. Medidas Preventivas</w:t>
      </w:r>
    </w:p>
    <w:p w14:paraId="688B4F7C" w14:textId="77777777" w:rsidR="005C58BD" w:rsidRPr="005C58BD" w:rsidRDefault="005C58BD" w:rsidP="005C58BD">
      <w:pPr>
        <w:ind w:left="234"/>
        <w:jc w:val="both"/>
        <w:rPr>
          <w:b/>
          <w:bCs/>
        </w:rPr>
      </w:pPr>
      <w:r w:rsidRPr="005C58BD">
        <w:rPr>
          <w:b/>
          <w:bCs/>
        </w:rPr>
        <w:t xml:space="preserve">4.1. </w:t>
      </w:r>
      <w:proofErr w:type="spellStart"/>
      <w:r w:rsidRPr="005C58BD">
        <w:rPr>
          <w:b/>
          <w:bCs/>
        </w:rPr>
        <w:t>EPIs</w:t>
      </w:r>
      <w:proofErr w:type="spellEnd"/>
    </w:p>
    <w:p w14:paraId="43753238" w14:textId="77777777" w:rsidR="005C58BD" w:rsidRPr="005C58BD" w:rsidRDefault="005C58BD" w:rsidP="005C58BD">
      <w:pPr>
        <w:ind w:left="234"/>
        <w:jc w:val="both"/>
      </w:pPr>
      <w:r w:rsidRPr="005C58BD">
        <w:t>Guantes, mascarilla, gafas y bata según el tipo de residuo.</w:t>
      </w:r>
    </w:p>
    <w:p w14:paraId="021476F3" w14:textId="77777777" w:rsidR="005C58BD" w:rsidRPr="005C58BD" w:rsidRDefault="005C58BD" w:rsidP="005C58BD">
      <w:pPr>
        <w:ind w:left="234"/>
        <w:jc w:val="both"/>
        <w:rPr>
          <w:b/>
          <w:bCs/>
        </w:rPr>
      </w:pPr>
      <w:r w:rsidRPr="005C58BD">
        <w:rPr>
          <w:b/>
          <w:bCs/>
        </w:rPr>
        <w:t>4.2. Clasificación y Separación</w:t>
      </w:r>
    </w:p>
    <w:p w14:paraId="6623EB44" w14:textId="77777777" w:rsidR="005C58BD" w:rsidRPr="005C58BD" w:rsidRDefault="005C58BD" w:rsidP="005C58BD">
      <w:pPr>
        <w:numPr>
          <w:ilvl w:val="0"/>
          <w:numId w:val="619"/>
        </w:numPr>
        <w:jc w:val="both"/>
      </w:pPr>
      <w:r w:rsidRPr="005C58BD">
        <w:t>Depositar cada residuo en su contenedor correcto.</w:t>
      </w:r>
    </w:p>
    <w:p w14:paraId="0B05893E" w14:textId="77777777" w:rsidR="005C58BD" w:rsidRPr="005C58BD" w:rsidRDefault="005C58BD" w:rsidP="005C58BD">
      <w:pPr>
        <w:numPr>
          <w:ilvl w:val="0"/>
          <w:numId w:val="619"/>
        </w:numPr>
        <w:jc w:val="both"/>
      </w:pPr>
      <w:r w:rsidRPr="005C58BD">
        <w:t>No mezclar residuos urbanos con biológicos o químicos.</w:t>
      </w:r>
    </w:p>
    <w:p w14:paraId="6E6ECB77" w14:textId="77777777" w:rsidR="005C58BD" w:rsidRPr="005C58BD" w:rsidRDefault="005C58BD" w:rsidP="005C58BD">
      <w:pPr>
        <w:ind w:left="234"/>
        <w:jc w:val="both"/>
        <w:rPr>
          <w:b/>
          <w:bCs/>
        </w:rPr>
      </w:pPr>
      <w:r w:rsidRPr="005C58BD">
        <w:rPr>
          <w:b/>
          <w:bCs/>
        </w:rPr>
        <w:t>4.3. Manipulación y Transporte</w:t>
      </w:r>
    </w:p>
    <w:p w14:paraId="2B807A0F" w14:textId="77777777" w:rsidR="005C58BD" w:rsidRPr="005C58BD" w:rsidRDefault="005C58BD" w:rsidP="005C58BD">
      <w:pPr>
        <w:numPr>
          <w:ilvl w:val="0"/>
          <w:numId w:val="620"/>
        </w:numPr>
        <w:jc w:val="both"/>
      </w:pPr>
      <w:r w:rsidRPr="005C58BD">
        <w:t>No comprimir bolsas.</w:t>
      </w:r>
    </w:p>
    <w:p w14:paraId="7AD76597" w14:textId="77777777" w:rsidR="005C58BD" w:rsidRPr="005C58BD" w:rsidRDefault="005C58BD" w:rsidP="005C58BD">
      <w:pPr>
        <w:numPr>
          <w:ilvl w:val="0"/>
          <w:numId w:val="620"/>
        </w:numPr>
        <w:jc w:val="both"/>
      </w:pPr>
      <w:r w:rsidRPr="005C58BD">
        <w:t>Llevar los residuos en carros cerrados.</w:t>
      </w:r>
    </w:p>
    <w:p w14:paraId="34615162" w14:textId="77777777" w:rsidR="005C58BD" w:rsidRPr="005C58BD" w:rsidRDefault="005C58BD" w:rsidP="005C58BD">
      <w:pPr>
        <w:numPr>
          <w:ilvl w:val="0"/>
          <w:numId w:val="620"/>
        </w:numPr>
        <w:jc w:val="both"/>
      </w:pPr>
      <w:r w:rsidRPr="005C58BD">
        <w:t>Mantener rutas internas separadas de pacientes y alimentos.</w:t>
      </w:r>
    </w:p>
    <w:p w14:paraId="147BFC70" w14:textId="77777777" w:rsidR="005C58BD" w:rsidRPr="005C58BD" w:rsidRDefault="005C58BD" w:rsidP="005C58BD">
      <w:pPr>
        <w:ind w:left="234"/>
        <w:jc w:val="both"/>
        <w:rPr>
          <w:b/>
          <w:bCs/>
        </w:rPr>
      </w:pPr>
      <w:r w:rsidRPr="005C58BD">
        <w:rPr>
          <w:b/>
          <w:bCs/>
        </w:rPr>
        <w:t>5. Conclusión</w:t>
      </w:r>
    </w:p>
    <w:p w14:paraId="73901460" w14:textId="77777777" w:rsidR="005C58BD" w:rsidRPr="005C58BD" w:rsidRDefault="005C58BD" w:rsidP="005C58BD">
      <w:pPr>
        <w:ind w:left="234"/>
        <w:jc w:val="both"/>
      </w:pPr>
      <w:r w:rsidRPr="005C58BD">
        <w:t>Una gestión adecuada de residuos es esencial para mantener la seguridad de trabajadores, pacientes y del medio ambiente.</w:t>
      </w:r>
    </w:p>
    <w:p w14:paraId="796A8FD9" w14:textId="77777777" w:rsidR="005C58BD" w:rsidRPr="005C58BD" w:rsidRDefault="005C58BD" w:rsidP="005C58BD">
      <w:pPr>
        <w:ind w:left="234"/>
        <w:jc w:val="both"/>
        <w:rPr>
          <w:b/>
          <w:bCs/>
        </w:rPr>
      </w:pPr>
      <w:r w:rsidRPr="005C58BD">
        <w:rPr>
          <w:b/>
          <w:bCs/>
        </w:rPr>
        <w:t>6. Bibliografía</w:t>
      </w:r>
    </w:p>
    <w:p w14:paraId="081D641B" w14:textId="77777777" w:rsidR="005C58BD" w:rsidRPr="005C58BD" w:rsidRDefault="005C58BD" w:rsidP="005C58BD">
      <w:pPr>
        <w:numPr>
          <w:ilvl w:val="0"/>
          <w:numId w:val="621"/>
        </w:numPr>
        <w:jc w:val="both"/>
      </w:pPr>
      <w:r w:rsidRPr="005C58BD">
        <w:t xml:space="preserve">Ministerio de Sanidad (2022). </w:t>
      </w:r>
      <w:r w:rsidRPr="005C58BD">
        <w:rPr>
          <w:i/>
          <w:iCs/>
        </w:rPr>
        <w:t>Gestión de Residuos Sanitarios</w:t>
      </w:r>
      <w:r w:rsidRPr="005C58BD">
        <w:t>.</w:t>
      </w:r>
    </w:p>
    <w:p w14:paraId="6A96256A" w14:textId="77777777" w:rsidR="005C58BD" w:rsidRPr="005C58BD" w:rsidRDefault="005C58BD" w:rsidP="005C58BD">
      <w:pPr>
        <w:numPr>
          <w:ilvl w:val="0"/>
          <w:numId w:val="621"/>
        </w:numPr>
        <w:jc w:val="both"/>
      </w:pPr>
      <w:r w:rsidRPr="005C58BD">
        <w:lastRenderedPageBreak/>
        <w:t xml:space="preserve">OMS (2020). </w:t>
      </w:r>
      <w:proofErr w:type="spellStart"/>
      <w:r w:rsidRPr="005C58BD">
        <w:rPr>
          <w:i/>
          <w:iCs/>
        </w:rPr>
        <w:t>Safe</w:t>
      </w:r>
      <w:proofErr w:type="spellEnd"/>
      <w:r w:rsidRPr="005C58BD">
        <w:rPr>
          <w:i/>
          <w:iCs/>
        </w:rPr>
        <w:t xml:space="preserve"> Management </w:t>
      </w:r>
      <w:proofErr w:type="spellStart"/>
      <w:r w:rsidRPr="005C58BD">
        <w:rPr>
          <w:i/>
          <w:iCs/>
        </w:rPr>
        <w:t>of</w:t>
      </w:r>
      <w:proofErr w:type="spellEnd"/>
      <w:r w:rsidRPr="005C58BD">
        <w:rPr>
          <w:i/>
          <w:iCs/>
        </w:rPr>
        <w:t xml:space="preserve"> </w:t>
      </w:r>
      <w:proofErr w:type="spellStart"/>
      <w:r w:rsidRPr="005C58BD">
        <w:rPr>
          <w:i/>
          <w:iCs/>
        </w:rPr>
        <w:t>Healthcare</w:t>
      </w:r>
      <w:proofErr w:type="spellEnd"/>
      <w:r w:rsidRPr="005C58BD">
        <w:rPr>
          <w:i/>
          <w:iCs/>
        </w:rPr>
        <w:t xml:space="preserve"> </w:t>
      </w:r>
      <w:proofErr w:type="spellStart"/>
      <w:r w:rsidRPr="005C58BD">
        <w:rPr>
          <w:i/>
          <w:iCs/>
        </w:rPr>
        <w:t>Waste</w:t>
      </w:r>
      <w:proofErr w:type="spellEnd"/>
      <w:r w:rsidRPr="005C58BD">
        <w:t>.</w:t>
      </w:r>
    </w:p>
    <w:p w14:paraId="1D2649E6" w14:textId="77777777" w:rsidR="005C58BD" w:rsidRPr="005C58BD" w:rsidRDefault="005C58BD" w:rsidP="005C58BD">
      <w:pPr>
        <w:numPr>
          <w:ilvl w:val="0"/>
          <w:numId w:val="621"/>
        </w:numPr>
        <w:jc w:val="both"/>
      </w:pPr>
      <w:r w:rsidRPr="005C58BD">
        <w:t xml:space="preserve">UNE-EN ISO 23907 (2019). </w:t>
      </w:r>
      <w:r w:rsidRPr="005C58BD">
        <w:rPr>
          <w:i/>
          <w:iCs/>
        </w:rPr>
        <w:t>Seguridad en materiales punzantes</w:t>
      </w:r>
      <w:r w:rsidRPr="005C58BD">
        <w:t>.</w:t>
      </w:r>
    </w:p>
    <w:p w14:paraId="5E0E4243" w14:textId="77777777" w:rsidR="006F0585" w:rsidRDefault="006F0585" w:rsidP="00471229">
      <w:pPr>
        <w:ind w:left="234"/>
        <w:jc w:val="both"/>
      </w:pPr>
    </w:p>
    <w:p w14:paraId="3449DC15" w14:textId="77777777" w:rsidR="00ED26F5" w:rsidRDefault="00ED26F5" w:rsidP="00471229">
      <w:pPr>
        <w:ind w:left="234"/>
        <w:jc w:val="both"/>
      </w:pPr>
    </w:p>
    <w:p w14:paraId="06F06644" w14:textId="77777777" w:rsidR="00ED26F5" w:rsidRDefault="00ED26F5" w:rsidP="00471229">
      <w:pPr>
        <w:ind w:left="234"/>
        <w:jc w:val="both"/>
      </w:pPr>
    </w:p>
    <w:p w14:paraId="5DE09C30" w14:textId="77777777" w:rsidR="00ED26F5" w:rsidRDefault="00ED26F5" w:rsidP="00471229">
      <w:pPr>
        <w:ind w:left="234"/>
        <w:jc w:val="both"/>
      </w:pPr>
    </w:p>
    <w:p w14:paraId="58038AE7" w14:textId="77777777" w:rsidR="00ED26F5" w:rsidRDefault="00ED26F5" w:rsidP="00471229">
      <w:pPr>
        <w:ind w:left="234"/>
        <w:jc w:val="both"/>
      </w:pPr>
    </w:p>
    <w:p w14:paraId="36DAC0B5" w14:textId="77777777" w:rsidR="00ED26F5" w:rsidRDefault="00ED26F5" w:rsidP="00471229">
      <w:pPr>
        <w:ind w:left="234"/>
        <w:jc w:val="both"/>
      </w:pPr>
    </w:p>
    <w:p w14:paraId="375102B7" w14:textId="77777777" w:rsidR="00ED26F5" w:rsidRDefault="00ED26F5" w:rsidP="00471229">
      <w:pPr>
        <w:ind w:left="234"/>
        <w:jc w:val="both"/>
      </w:pPr>
    </w:p>
    <w:p w14:paraId="2A143664" w14:textId="77777777" w:rsidR="00ED26F5" w:rsidRDefault="00ED26F5" w:rsidP="00471229">
      <w:pPr>
        <w:ind w:left="234"/>
        <w:jc w:val="both"/>
      </w:pPr>
    </w:p>
    <w:p w14:paraId="511B9C0F" w14:textId="77777777" w:rsidR="00ED26F5" w:rsidRDefault="00ED26F5" w:rsidP="00471229">
      <w:pPr>
        <w:ind w:left="234"/>
        <w:jc w:val="both"/>
      </w:pPr>
    </w:p>
    <w:p w14:paraId="211545B7" w14:textId="77777777" w:rsidR="00ED26F5" w:rsidRDefault="00ED26F5" w:rsidP="00471229">
      <w:pPr>
        <w:ind w:left="234"/>
        <w:jc w:val="both"/>
      </w:pPr>
    </w:p>
    <w:p w14:paraId="168172FD" w14:textId="77777777" w:rsidR="00ED26F5" w:rsidRDefault="00ED26F5" w:rsidP="00471229">
      <w:pPr>
        <w:ind w:left="234"/>
        <w:jc w:val="both"/>
      </w:pPr>
    </w:p>
    <w:p w14:paraId="4C1A614E" w14:textId="77777777" w:rsidR="00ED26F5" w:rsidRDefault="00ED26F5" w:rsidP="00471229">
      <w:pPr>
        <w:ind w:left="234"/>
        <w:jc w:val="both"/>
      </w:pPr>
    </w:p>
    <w:p w14:paraId="3436B3B5" w14:textId="77777777" w:rsidR="00ED26F5" w:rsidRDefault="00ED26F5" w:rsidP="00471229">
      <w:pPr>
        <w:ind w:left="234"/>
        <w:jc w:val="both"/>
      </w:pPr>
    </w:p>
    <w:p w14:paraId="51E1851F" w14:textId="77777777" w:rsidR="00ED26F5" w:rsidRDefault="00ED26F5" w:rsidP="00471229">
      <w:pPr>
        <w:ind w:left="234"/>
        <w:jc w:val="both"/>
      </w:pPr>
    </w:p>
    <w:p w14:paraId="0BF5D93A" w14:textId="77777777" w:rsidR="00ED26F5" w:rsidRDefault="00ED26F5" w:rsidP="00471229">
      <w:pPr>
        <w:ind w:left="234"/>
        <w:jc w:val="both"/>
      </w:pPr>
    </w:p>
    <w:p w14:paraId="6B23BFB8" w14:textId="77777777" w:rsidR="00ED26F5" w:rsidRDefault="00ED26F5" w:rsidP="00471229">
      <w:pPr>
        <w:ind w:left="234"/>
        <w:jc w:val="both"/>
      </w:pPr>
    </w:p>
    <w:p w14:paraId="7FBB1E3F" w14:textId="77777777" w:rsidR="00ED26F5" w:rsidRDefault="00ED26F5" w:rsidP="00471229">
      <w:pPr>
        <w:ind w:left="234"/>
        <w:jc w:val="both"/>
      </w:pPr>
    </w:p>
    <w:p w14:paraId="15591E59" w14:textId="77777777" w:rsidR="00ED26F5" w:rsidRDefault="00ED26F5" w:rsidP="00471229">
      <w:pPr>
        <w:ind w:left="234"/>
        <w:jc w:val="both"/>
      </w:pPr>
    </w:p>
    <w:p w14:paraId="427739F7" w14:textId="77777777" w:rsidR="00ED26F5" w:rsidRDefault="00ED26F5" w:rsidP="00471229">
      <w:pPr>
        <w:ind w:left="234"/>
        <w:jc w:val="both"/>
      </w:pPr>
    </w:p>
    <w:p w14:paraId="1D742B96" w14:textId="77777777" w:rsidR="00ED26F5" w:rsidRDefault="00ED26F5" w:rsidP="00471229">
      <w:pPr>
        <w:ind w:left="234"/>
        <w:jc w:val="both"/>
      </w:pPr>
    </w:p>
    <w:p w14:paraId="2A960102" w14:textId="77777777" w:rsidR="00ED26F5" w:rsidRDefault="00ED26F5" w:rsidP="00471229">
      <w:pPr>
        <w:ind w:left="234"/>
        <w:jc w:val="both"/>
      </w:pPr>
    </w:p>
    <w:p w14:paraId="4ACA2021" w14:textId="77777777" w:rsidR="00ED26F5" w:rsidRDefault="00ED26F5" w:rsidP="00471229">
      <w:pPr>
        <w:ind w:left="234"/>
        <w:jc w:val="both"/>
      </w:pPr>
    </w:p>
    <w:p w14:paraId="69D5D621" w14:textId="77777777" w:rsidR="00ED26F5" w:rsidRDefault="00ED26F5" w:rsidP="00471229">
      <w:pPr>
        <w:ind w:left="234"/>
        <w:jc w:val="both"/>
      </w:pPr>
    </w:p>
    <w:p w14:paraId="3B206837" w14:textId="77777777" w:rsidR="00ED26F5" w:rsidRDefault="00ED26F5" w:rsidP="00471229">
      <w:pPr>
        <w:ind w:left="234"/>
        <w:jc w:val="both"/>
      </w:pPr>
    </w:p>
    <w:p w14:paraId="05D23D72" w14:textId="77777777" w:rsidR="00ED26F5" w:rsidRDefault="00ED26F5" w:rsidP="00471229">
      <w:pPr>
        <w:ind w:left="234"/>
        <w:jc w:val="both"/>
      </w:pPr>
    </w:p>
    <w:p w14:paraId="2D5B4309" w14:textId="77777777" w:rsidR="00ED26F5" w:rsidRDefault="00ED26F5" w:rsidP="00471229">
      <w:pPr>
        <w:ind w:left="234"/>
        <w:jc w:val="both"/>
      </w:pPr>
    </w:p>
    <w:p w14:paraId="02B6BF32" w14:textId="77777777" w:rsidR="00ED26F5" w:rsidRDefault="00ED26F5" w:rsidP="00471229">
      <w:pPr>
        <w:ind w:left="234"/>
        <w:jc w:val="both"/>
      </w:pPr>
    </w:p>
    <w:p w14:paraId="7E7F6667" w14:textId="77777777" w:rsidR="00ED26F5" w:rsidRDefault="00ED26F5" w:rsidP="00471229">
      <w:pPr>
        <w:ind w:left="234"/>
        <w:jc w:val="both"/>
      </w:pPr>
    </w:p>
    <w:p w14:paraId="28929FB6" w14:textId="77777777" w:rsidR="00ED26F5" w:rsidRDefault="00ED26F5" w:rsidP="00471229">
      <w:pPr>
        <w:ind w:left="234"/>
        <w:jc w:val="both"/>
      </w:pPr>
    </w:p>
    <w:p w14:paraId="070404CC" w14:textId="77777777" w:rsidR="00E433D5" w:rsidRPr="00E433D5" w:rsidRDefault="00E433D5" w:rsidP="00E433D5">
      <w:pPr>
        <w:ind w:left="234"/>
        <w:jc w:val="both"/>
        <w:rPr>
          <w:b/>
          <w:bCs/>
        </w:rPr>
      </w:pPr>
      <w:r w:rsidRPr="00E433D5">
        <w:rPr>
          <w:b/>
          <w:bCs/>
        </w:rPr>
        <w:lastRenderedPageBreak/>
        <w:t>Prevención de Riesgos Psicosociales en Entornos Sanitarios</w:t>
      </w:r>
    </w:p>
    <w:p w14:paraId="4038BF48" w14:textId="77777777" w:rsidR="00E433D5" w:rsidRPr="00E433D5" w:rsidRDefault="00E433D5" w:rsidP="00E433D5">
      <w:pPr>
        <w:ind w:left="234"/>
        <w:jc w:val="both"/>
        <w:rPr>
          <w:b/>
          <w:bCs/>
        </w:rPr>
      </w:pPr>
      <w:r w:rsidRPr="00E433D5">
        <w:rPr>
          <w:b/>
          <w:bCs/>
        </w:rPr>
        <w:t>1. Introducción</w:t>
      </w:r>
    </w:p>
    <w:p w14:paraId="5C0EF755" w14:textId="77777777" w:rsidR="00E433D5" w:rsidRPr="00E433D5" w:rsidRDefault="00E433D5" w:rsidP="00E433D5">
      <w:pPr>
        <w:ind w:left="234"/>
        <w:jc w:val="both"/>
      </w:pPr>
      <w:r w:rsidRPr="00E433D5">
        <w:t>Los riesgos psicosociales afectan tanto al personal sanitario como al no sanitario. Incluyen estrés, sobrecarga laboral, conflictos, turnos irregulares y presión emocional. Estos factores impactan en la salud mental y en la calidad del trabajo.</w:t>
      </w:r>
    </w:p>
    <w:p w14:paraId="45337156" w14:textId="77777777" w:rsidR="00E433D5" w:rsidRPr="00E433D5" w:rsidRDefault="00E433D5" w:rsidP="00E433D5">
      <w:pPr>
        <w:ind w:left="234"/>
        <w:jc w:val="both"/>
        <w:rPr>
          <w:b/>
          <w:bCs/>
        </w:rPr>
      </w:pPr>
      <w:r w:rsidRPr="00E433D5">
        <w:rPr>
          <w:b/>
          <w:bCs/>
        </w:rPr>
        <w:t>2. Factores Psicosociales Comunes</w:t>
      </w:r>
    </w:p>
    <w:p w14:paraId="618FDAF0" w14:textId="77777777" w:rsidR="00E433D5" w:rsidRPr="00E433D5" w:rsidRDefault="00E433D5" w:rsidP="00E433D5">
      <w:pPr>
        <w:numPr>
          <w:ilvl w:val="0"/>
          <w:numId w:val="622"/>
        </w:numPr>
        <w:jc w:val="both"/>
      </w:pPr>
      <w:r w:rsidRPr="00E433D5">
        <w:t>Exceso de tareas.</w:t>
      </w:r>
    </w:p>
    <w:p w14:paraId="66CF1C33" w14:textId="77777777" w:rsidR="00E433D5" w:rsidRPr="00E433D5" w:rsidRDefault="00E433D5" w:rsidP="00E433D5">
      <w:pPr>
        <w:numPr>
          <w:ilvl w:val="0"/>
          <w:numId w:val="622"/>
        </w:numPr>
        <w:jc w:val="both"/>
      </w:pPr>
      <w:r w:rsidRPr="00E433D5">
        <w:t>Escasez de personal.</w:t>
      </w:r>
    </w:p>
    <w:p w14:paraId="3279C9C3" w14:textId="77777777" w:rsidR="00E433D5" w:rsidRPr="00E433D5" w:rsidRDefault="00E433D5" w:rsidP="00E433D5">
      <w:pPr>
        <w:numPr>
          <w:ilvl w:val="0"/>
          <w:numId w:val="622"/>
        </w:numPr>
        <w:jc w:val="both"/>
      </w:pPr>
      <w:r w:rsidRPr="00E433D5">
        <w:t>Trato con pacientes difíciles.</w:t>
      </w:r>
    </w:p>
    <w:p w14:paraId="053E13A3" w14:textId="77777777" w:rsidR="00E433D5" w:rsidRPr="00E433D5" w:rsidRDefault="00E433D5" w:rsidP="00E433D5">
      <w:pPr>
        <w:numPr>
          <w:ilvl w:val="0"/>
          <w:numId w:val="622"/>
        </w:numPr>
        <w:jc w:val="both"/>
      </w:pPr>
      <w:r w:rsidRPr="00E433D5">
        <w:t>Violencia verbal o física.</w:t>
      </w:r>
    </w:p>
    <w:p w14:paraId="398406DE" w14:textId="77777777" w:rsidR="00E433D5" w:rsidRPr="00E433D5" w:rsidRDefault="00E433D5" w:rsidP="00E433D5">
      <w:pPr>
        <w:numPr>
          <w:ilvl w:val="0"/>
          <w:numId w:val="622"/>
        </w:numPr>
        <w:jc w:val="both"/>
      </w:pPr>
      <w:r w:rsidRPr="00E433D5">
        <w:t>Falta de apoyo organizacional.</w:t>
      </w:r>
    </w:p>
    <w:p w14:paraId="19084466" w14:textId="77777777" w:rsidR="00E433D5" w:rsidRPr="00E433D5" w:rsidRDefault="00E433D5" w:rsidP="00E433D5">
      <w:pPr>
        <w:ind w:left="234"/>
        <w:jc w:val="both"/>
        <w:rPr>
          <w:b/>
          <w:bCs/>
        </w:rPr>
      </w:pPr>
      <w:r w:rsidRPr="00E433D5">
        <w:rPr>
          <w:b/>
          <w:bCs/>
        </w:rPr>
        <w:t>3. Riesgos para el Trabajador</w:t>
      </w:r>
    </w:p>
    <w:p w14:paraId="6D34B70C" w14:textId="77777777" w:rsidR="00E433D5" w:rsidRPr="00E433D5" w:rsidRDefault="00E433D5" w:rsidP="00E433D5">
      <w:pPr>
        <w:numPr>
          <w:ilvl w:val="0"/>
          <w:numId w:val="623"/>
        </w:numPr>
        <w:jc w:val="both"/>
      </w:pPr>
      <w:r w:rsidRPr="00E433D5">
        <w:t>Burnout.</w:t>
      </w:r>
    </w:p>
    <w:p w14:paraId="1A5F37D4" w14:textId="77777777" w:rsidR="00E433D5" w:rsidRPr="00E433D5" w:rsidRDefault="00E433D5" w:rsidP="00E433D5">
      <w:pPr>
        <w:numPr>
          <w:ilvl w:val="0"/>
          <w:numId w:val="623"/>
        </w:numPr>
        <w:jc w:val="both"/>
      </w:pPr>
      <w:r w:rsidRPr="00E433D5">
        <w:t>Fatiga emocional.</w:t>
      </w:r>
    </w:p>
    <w:p w14:paraId="51ED8C38" w14:textId="77777777" w:rsidR="00E433D5" w:rsidRPr="00E433D5" w:rsidRDefault="00E433D5" w:rsidP="00E433D5">
      <w:pPr>
        <w:numPr>
          <w:ilvl w:val="0"/>
          <w:numId w:val="623"/>
        </w:numPr>
        <w:jc w:val="both"/>
      </w:pPr>
      <w:r w:rsidRPr="00E433D5">
        <w:t>Ansiedad.</w:t>
      </w:r>
    </w:p>
    <w:p w14:paraId="21290FC5" w14:textId="77777777" w:rsidR="00E433D5" w:rsidRPr="00E433D5" w:rsidRDefault="00E433D5" w:rsidP="00E433D5">
      <w:pPr>
        <w:numPr>
          <w:ilvl w:val="0"/>
          <w:numId w:val="623"/>
        </w:numPr>
        <w:jc w:val="both"/>
      </w:pPr>
      <w:r w:rsidRPr="00E433D5">
        <w:t>Bajo rendimiento y absentismo.</w:t>
      </w:r>
    </w:p>
    <w:p w14:paraId="3F4EC0B9" w14:textId="77777777" w:rsidR="00E433D5" w:rsidRPr="00E433D5" w:rsidRDefault="00E433D5" w:rsidP="00E433D5">
      <w:pPr>
        <w:ind w:left="234"/>
        <w:jc w:val="both"/>
        <w:rPr>
          <w:b/>
          <w:bCs/>
        </w:rPr>
      </w:pPr>
      <w:r w:rsidRPr="00E433D5">
        <w:rPr>
          <w:b/>
          <w:bCs/>
        </w:rPr>
        <w:t>4. Medidas Preventivas</w:t>
      </w:r>
    </w:p>
    <w:p w14:paraId="4B444FF9" w14:textId="77777777" w:rsidR="00E433D5" w:rsidRPr="00E433D5" w:rsidRDefault="00E433D5" w:rsidP="00E433D5">
      <w:pPr>
        <w:ind w:left="234"/>
        <w:jc w:val="both"/>
        <w:rPr>
          <w:b/>
          <w:bCs/>
        </w:rPr>
      </w:pPr>
      <w:r w:rsidRPr="00E433D5">
        <w:rPr>
          <w:b/>
          <w:bCs/>
        </w:rPr>
        <w:t>4.1. Organizativas</w:t>
      </w:r>
    </w:p>
    <w:p w14:paraId="16BCEA56" w14:textId="77777777" w:rsidR="00E433D5" w:rsidRPr="00E433D5" w:rsidRDefault="00E433D5" w:rsidP="00E433D5">
      <w:pPr>
        <w:numPr>
          <w:ilvl w:val="0"/>
          <w:numId w:val="624"/>
        </w:numPr>
        <w:jc w:val="both"/>
      </w:pPr>
      <w:r w:rsidRPr="00E433D5">
        <w:t>Distribución equilibrada de tareas.</w:t>
      </w:r>
    </w:p>
    <w:p w14:paraId="6876A7C7" w14:textId="77777777" w:rsidR="00E433D5" w:rsidRPr="00E433D5" w:rsidRDefault="00E433D5" w:rsidP="00E433D5">
      <w:pPr>
        <w:numPr>
          <w:ilvl w:val="0"/>
          <w:numId w:val="624"/>
        </w:numPr>
        <w:jc w:val="both"/>
      </w:pPr>
      <w:r w:rsidRPr="00E433D5">
        <w:t>Reducción del número de interrupciones.</w:t>
      </w:r>
    </w:p>
    <w:p w14:paraId="2B0F6286" w14:textId="77777777" w:rsidR="00E433D5" w:rsidRPr="00E433D5" w:rsidRDefault="00E433D5" w:rsidP="00E433D5">
      <w:pPr>
        <w:numPr>
          <w:ilvl w:val="0"/>
          <w:numId w:val="624"/>
        </w:numPr>
        <w:jc w:val="both"/>
      </w:pPr>
      <w:r w:rsidRPr="00E433D5">
        <w:t>Protocolos claros.</w:t>
      </w:r>
    </w:p>
    <w:p w14:paraId="0843715F" w14:textId="77777777" w:rsidR="00E433D5" w:rsidRPr="00E433D5" w:rsidRDefault="00E433D5" w:rsidP="00E433D5">
      <w:pPr>
        <w:ind w:left="234"/>
        <w:jc w:val="both"/>
        <w:rPr>
          <w:b/>
          <w:bCs/>
        </w:rPr>
      </w:pPr>
      <w:r w:rsidRPr="00E433D5">
        <w:rPr>
          <w:b/>
          <w:bCs/>
        </w:rPr>
        <w:t>4.2. Individuales</w:t>
      </w:r>
    </w:p>
    <w:p w14:paraId="1E60EFF4" w14:textId="77777777" w:rsidR="00E433D5" w:rsidRPr="00E433D5" w:rsidRDefault="00E433D5" w:rsidP="00E433D5">
      <w:pPr>
        <w:numPr>
          <w:ilvl w:val="0"/>
          <w:numId w:val="625"/>
        </w:numPr>
        <w:jc w:val="both"/>
      </w:pPr>
      <w:r w:rsidRPr="00E433D5">
        <w:t>Técnicas de mindfulness o relajación.</w:t>
      </w:r>
    </w:p>
    <w:p w14:paraId="07E21E17" w14:textId="77777777" w:rsidR="00E433D5" w:rsidRPr="00E433D5" w:rsidRDefault="00E433D5" w:rsidP="00E433D5">
      <w:pPr>
        <w:numPr>
          <w:ilvl w:val="0"/>
          <w:numId w:val="625"/>
        </w:numPr>
        <w:jc w:val="both"/>
      </w:pPr>
      <w:r w:rsidRPr="00E433D5">
        <w:t>Comunicación asertiva.</w:t>
      </w:r>
    </w:p>
    <w:p w14:paraId="08A8FF8C" w14:textId="77777777" w:rsidR="00E433D5" w:rsidRPr="00E433D5" w:rsidRDefault="00E433D5" w:rsidP="00E433D5">
      <w:pPr>
        <w:numPr>
          <w:ilvl w:val="0"/>
          <w:numId w:val="625"/>
        </w:numPr>
        <w:jc w:val="both"/>
      </w:pPr>
      <w:r w:rsidRPr="00E433D5">
        <w:t>Descansos programados.</w:t>
      </w:r>
    </w:p>
    <w:p w14:paraId="56605142" w14:textId="77777777" w:rsidR="00E433D5" w:rsidRPr="00E433D5" w:rsidRDefault="00E433D5" w:rsidP="00E433D5">
      <w:pPr>
        <w:ind w:left="234"/>
        <w:jc w:val="both"/>
        <w:rPr>
          <w:b/>
          <w:bCs/>
        </w:rPr>
      </w:pPr>
      <w:r w:rsidRPr="00E433D5">
        <w:rPr>
          <w:b/>
          <w:bCs/>
        </w:rPr>
        <w:t>4.3. Apoyo Institucional</w:t>
      </w:r>
    </w:p>
    <w:p w14:paraId="481A420B" w14:textId="77777777" w:rsidR="00E433D5" w:rsidRPr="00E433D5" w:rsidRDefault="00E433D5" w:rsidP="00E433D5">
      <w:pPr>
        <w:numPr>
          <w:ilvl w:val="0"/>
          <w:numId w:val="626"/>
        </w:numPr>
        <w:jc w:val="both"/>
      </w:pPr>
      <w:r w:rsidRPr="00E433D5">
        <w:t>Programas de apoyo psicológico.</w:t>
      </w:r>
    </w:p>
    <w:p w14:paraId="32647D82" w14:textId="77777777" w:rsidR="00E433D5" w:rsidRPr="00E433D5" w:rsidRDefault="00E433D5" w:rsidP="00E433D5">
      <w:pPr>
        <w:numPr>
          <w:ilvl w:val="0"/>
          <w:numId w:val="626"/>
        </w:numPr>
        <w:jc w:val="both"/>
      </w:pPr>
      <w:r w:rsidRPr="00E433D5">
        <w:t>Formación en gestión emocional.</w:t>
      </w:r>
    </w:p>
    <w:p w14:paraId="542FB213" w14:textId="77777777" w:rsidR="00E433D5" w:rsidRPr="00E433D5" w:rsidRDefault="00E433D5" w:rsidP="00E433D5">
      <w:pPr>
        <w:numPr>
          <w:ilvl w:val="0"/>
          <w:numId w:val="626"/>
        </w:numPr>
        <w:jc w:val="both"/>
      </w:pPr>
      <w:r w:rsidRPr="00E433D5">
        <w:t>Canales de comunicación sin represalias.</w:t>
      </w:r>
    </w:p>
    <w:p w14:paraId="44CF788A" w14:textId="77777777" w:rsidR="00E433D5" w:rsidRPr="00E433D5" w:rsidRDefault="00E433D5" w:rsidP="00E433D5">
      <w:pPr>
        <w:ind w:left="234"/>
        <w:jc w:val="both"/>
        <w:rPr>
          <w:b/>
          <w:bCs/>
        </w:rPr>
      </w:pPr>
      <w:r w:rsidRPr="00E433D5">
        <w:rPr>
          <w:b/>
          <w:bCs/>
        </w:rPr>
        <w:t>5. Conclusión</w:t>
      </w:r>
    </w:p>
    <w:p w14:paraId="665026B7" w14:textId="77777777" w:rsidR="00E433D5" w:rsidRPr="00E433D5" w:rsidRDefault="00E433D5" w:rsidP="00E433D5">
      <w:pPr>
        <w:ind w:left="234"/>
        <w:jc w:val="both"/>
      </w:pPr>
      <w:r w:rsidRPr="00E433D5">
        <w:t>La prevención de riesgos psicosociales es clave para el bienestar del trabajador y la calidad asistencial.</w:t>
      </w:r>
    </w:p>
    <w:p w14:paraId="2BEA197E" w14:textId="77777777" w:rsidR="00E433D5" w:rsidRPr="00E433D5" w:rsidRDefault="00E433D5" w:rsidP="00E433D5">
      <w:pPr>
        <w:ind w:left="234"/>
        <w:jc w:val="both"/>
        <w:rPr>
          <w:b/>
          <w:bCs/>
        </w:rPr>
      </w:pPr>
      <w:r w:rsidRPr="00E433D5">
        <w:rPr>
          <w:b/>
          <w:bCs/>
        </w:rPr>
        <w:lastRenderedPageBreak/>
        <w:t>6. Bibliografía</w:t>
      </w:r>
    </w:p>
    <w:p w14:paraId="4EE0B689" w14:textId="77777777" w:rsidR="00E433D5" w:rsidRPr="00E433D5" w:rsidRDefault="00E433D5" w:rsidP="00E433D5">
      <w:pPr>
        <w:numPr>
          <w:ilvl w:val="0"/>
          <w:numId w:val="627"/>
        </w:numPr>
        <w:jc w:val="both"/>
      </w:pPr>
      <w:r w:rsidRPr="00E433D5">
        <w:t>Agencia Europea para la Seguridad y Salud en el Trabajo (EU-OSHA, 2021).</w:t>
      </w:r>
    </w:p>
    <w:p w14:paraId="1DC795B7" w14:textId="77777777" w:rsidR="00E433D5" w:rsidRPr="00E433D5" w:rsidRDefault="00E433D5" w:rsidP="00E433D5">
      <w:pPr>
        <w:numPr>
          <w:ilvl w:val="0"/>
          <w:numId w:val="627"/>
        </w:numPr>
        <w:jc w:val="both"/>
      </w:pPr>
      <w:r w:rsidRPr="00E433D5">
        <w:t xml:space="preserve">OMS (2019). </w:t>
      </w:r>
      <w:r w:rsidRPr="00E433D5">
        <w:rPr>
          <w:i/>
          <w:iCs/>
        </w:rPr>
        <w:t xml:space="preserve">Mental </w:t>
      </w:r>
      <w:proofErr w:type="spellStart"/>
      <w:r w:rsidRPr="00E433D5">
        <w:rPr>
          <w:i/>
          <w:iCs/>
        </w:rPr>
        <w:t>Health</w:t>
      </w:r>
      <w:proofErr w:type="spellEnd"/>
      <w:r w:rsidRPr="00E433D5">
        <w:rPr>
          <w:i/>
          <w:iCs/>
        </w:rPr>
        <w:t xml:space="preserve"> in </w:t>
      </w:r>
      <w:proofErr w:type="spellStart"/>
      <w:r w:rsidRPr="00E433D5">
        <w:rPr>
          <w:i/>
          <w:iCs/>
        </w:rPr>
        <w:t>the</w:t>
      </w:r>
      <w:proofErr w:type="spellEnd"/>
      <w:r w:rsidRPr="00E433D5">
        <w:rPr>
          <w:i/>
          <w:iCs/>
        </w:rPr>
        <w:t xml:space="preserve"> </w:t>
      </w:r>
      <w:proofErr w:type="spellStart"/>
      <w:r w:rsidRPr="00E433D5">
        <w:rPr>
          <w:i/>
          <w:iCs/>
        </w:rPr>
        <w:t>Workplace</w:t>
      </w:r>
      <w:proofErr w:type="spellEnd"/>
      <w:r w:rsidRPr="00E433D5">
        <w:t>.</w:t>
      </w:r>
    </w:p>
    <w:p w14:paraId="0CC74F32" w14:textId="77777777" w:rsidR="00E433D5" w:rsidRPr="00E433D5" w:rsidRDefault="00E433D5" w:rsidP="00E433D5">
      <w:pPr>
        <w:numPr>
          <w:ilvl w:val="0"/>
          <w:numId w:val="627"/>
        </w:numPr>
        <w:jc w:val="both"/>
      </w:pPr>
      <w:r w:rsidRPr="00E433D5">
        <w:t xml:space="preserve">Ministerio de Trabajo (2022). </w:t>
      </w:r>
      <w:r w:rsidRPr="00E433D5">
        <w:rPr>
          <w:i/>
          <w:iCs/>
        </w:rPr>
        <w:t>Riesgos Psicosociales</w:t>
      </w:r>
      <w:r w:rsidRPr="00E433D5">
        <w:t>.</w:t>
      </w:r>
    </w:p>
    <w:p w14:paraId="28E0A2AD" w14:textId="77777777" w:rsidR="00ED26F5" w:rsidRDefault="00ED26F5" w:rsidP="00471229">
      <w:pPr>
        <w:ind w:left="234"/>
        <w:jc w:val="both"/>
      </w:pPr>
    </w:p>
    <w:p w14:paraId="35A4E722" w14:textId="77777777" w:rsidR="00E433D5" w:rsidRDefault="00E433D5" w:rsidP="00471229">
      <w:pPr>
        <w:ind w:left="234"/>
        <w:jc w:val="both"/>
      </w:pPr>
    </w:p>
    <w:p w14:paraId="4DE310FE" w14:textId="77777777" w:rsidR="00E433D5" w:rsidRDefault="00E433D5" w:rsidP="00471229">
      <w:pPr>
        <w:ind w:left="234"/>
        <w:jc w:val="both"/>
      </w:pPr>
    </w:p>
    <w:p w14:paraId="4757E5B4" w14:textId="77777777" w:rsidR="00E433D5" w:rsidRDefault="00E433D5" w:rsidP="00471229">
      <w:pPr>
        <w:ind w:left="234"/>
        <w:jc w:val="both"/>
      </w:pPr>
    </w:p>
    <w:p w14:paraId="26A80973" w14:textId="77777777" w:rsidR="00E433D5" w:rsidRDefault="00E433D5" w:rsidP="00471229">
      <w:pPr>
        <w:ind w:left="234"/>
        <w:jc w:val="both"/>
      </w:pPr>
    </w:p>
    <w:p w14:paraId="09D00794" w14:textId="77777777" w:rsidR="00E433D5" w:rsidRDefault="00E433D5" w:rsidP="00471229">
      <w:pPr>
        <w:ind w:left="234"/>
        <w:jc w:val="both"/>
      </w:pPr>
    </w:p>
    <w:p w14:paraId="24D0ED68" w14:textId="77777777" w:rsidR="00E433D5" w:rsidRDefault="00E433D5" w:rsidP="00471229">
      <w:pPr>
        <w:ind w:left="234"/>
        <w:jc w:val="both"/>
      </w:pPr>
    </w:p>
    <w:p w14:paraId="24B1678F" w14:textId="77777777" w:rsidR="00E433D5" w:rsidRDefault="00E433D5" w:rsidP="00471229">
      <w:pPr>
        <w:ind w:left="234"/>
        <w:jc w:val="both"/>
      </w:pPr>
    </w:p>
    <w:p w14:paraId="2CB1D5C0" w14:textId="77777777" w:rsidR="00E433D5" w:rsidRDefault="00E433D5" w:rsidP="00471229">
      <w:pPr>
        <w:ind w:left="234"/>
        <w:jc w:val="both"/>
      </w:pPr>
    </w:p>
    <w:p w14:paraId="6F00691A" w14:textId="77777777" w:rsidR="00E433D5" w:rsidRDefault="00E433D5" w:rsidP="00471229">
      <w:pPr>
        <w:ind w:left="234"/>
        <w:jc w:val="both"/>
      </w:pPr>
    </w:p>
    <w:p w14:paraId="3A36010F" w14:textId="77777777" w:rsidR="00E433D5" w:rsidRDefault="00E433D5" w:rsidP="00471229">
      <w:pPr>
        <w:ind w:left="234"/>
        <w:jc w:val="both"/>
      </w:pPr>
    </w:p>
    <w:p w14:paraId="7CDE640A" w14:textId="77777777" w:rsidR="00E433D5" w:rsidRDefault="00E433D5" w:rsidP="00471229">
      <w:pPr>
        <w:ind w:left="234"/>
        <w:jc w:val="both"/>
      </w:pPr>
    </w:p>
    <w:p w14:paraId="69BEECE3" w14:textId="77777777" w:rsidR="00E433D5" w:rsidRDefault="00E433D5" w:rsidP="00471229">
      <w:pPr>
        <w:ind w:left="234"/>
        <w:jc w:val="both"/>
      </w:pPr>
    </w:p>
    <w:p w14:paraId="0380829C" w14:textId="77777777" w:rsidR="00E433D5" w:rsidRDefault="00E433D5" w:rsidP="00471229">
      <w:pPr>
        <w:ind w:left="234"/>
        <w:jc w:val="both"/>
      </w:pPr>
    </w:p>
    <w:p w14:paraId="6FC0DC94" w14:textId="77777777" w:rsidR="00E433D5" w:rsidRDefault="00E433D5" w:rsidP="00471229">
      <w:pPr>
        <w:ind w:left="234"/>
        <w:jc w:val="both"/>
      </w:pPr>
    </w:p>
    <w:p w14:paraId="7207AD4A" w14:textId="77777777" w:rsidR="00E433D5" w:rsidRDefault="00E433D5" w:rsidP="00471229">
      <w:pPr>
        <w:ind w:left="234"/>
        <w:jc w:val="both"/>
      </w:pPr>
    </w:p>
    <w:p w14:paraId="4AD7FAE0" w14:textId="77777777" w:rsidR="00E433D5" w:rsidRDefault="00E433D5" w:rsidP="00471229">
      <w:pPr>
        <w:ind w:left="234"/>
        <w:jc w:val="both"/>
      </w:pPr>
    </w:p>
    <w:p w14:paraId="1D214B56" w14:textId="77777777" w:rsidR="00E433D5" w:rsidRDefault="00E433D5" w:rsidP="00471229">
      <w:pPr>
        <w:ind w:left="234"/>
        <w:jc w:val="both"/>
      </w:pPr>
    </w:p>
    <w:p w14:paraId="27CAAA90" w14:textId="77777777" w:rsidR="00E433D5" w:rsidRDefault="00E433D5" w:rsidP="00471229">
      <w:pPr>
        <w:ind w:left="234"/>
        <w:jc w:val="both"/>
      </w:pPr>
    </w:p>
    <w:p w14:paraId="41CFF049" w14:textId="77777777" w:rsidR="00E433D5" w:rsidRDefault="00E433D5" w:rsidP="00471229">
      <w:pPr>
        <w:ind w:left="234"/>
        <w:jc w:val="both"/>
      </w:pPr>
    </w:p>
    <w:p w14:paraId="3C67BEFF" w14:textId="77777777" w:rsidR="00E433D5" w:rsidRDefault="00E433D5" w:rsidP="00471229">
      <w:pPr>
        <w:ind w:left="234"/>
        <w:jc w:val="both"/>
      </w:pPr>
    </w:p>
    <w:p w14:paraId="5961257F" w14:textId="77777777" w:rsidR="00E433D5" w:rsidRDefault="00E433D5" w:rsidP="00471229">
      <w:pPr>
        <w:ind w:left="234"/>
        <w:jc w:val="both"/>
      </w:pPr>
    </w:p>
    <w:p w14:paraId="3561A8DA" w14:textId="77777777" w:rsidR="00E433D5" w:rsidRDefault="00E433D5" w:rsidP="00471229">
      <w:pPr>
        <w:ind w:left="234"/>
        <w:jc w:val="both"/>
      </w:pPr>
    </w:p>
    <w:p w14:paraId="13950BC7" w14:textId="77777777" w:rsidR="00E433D5" w:rsidRDefault="00E433D5" w:rsidP="00471229">
      <w:pPr>
        <w:ind w:left="234"/>
        <w:jc w:val="both"/>
      </w:pPr>
    </w:p>
    <w:p w14:paraId="67F24610" w14:textId="77777777" w:rsidR="00E433D5" w:rsidRDefault="00E433D5" w:rsidP="00471229">
      <w:pPr>
        <w:ind w:left="234"/>
        <w:jc w:val="both"/>
      </w:pPr>
    </w:p>
    <w:p w14:paraId="6BEA438E" w14:textId="77777777" w:rsidR="00E433D5" w:rsidRDefault="00E433D5" w:rsidP="00471229">
      <w:pPr>
        <w:ind w:left="234"/>
        <w:jc w:val="both"/>
      </w:pPr>
    </w:p>
    <w:p w14:paraId="3854FFB8" w14:textId="77777777" w:rsidR="00E433D5" w:rsidRDefault="00E433D5" w:rsidP="00471229">
      <w:pPr>
        <w:ind w:left="234"/>
        <w:jc w:val="both"/>
      </w:pPr>
    </w:p>
    <w:p w14:paraId="73B81411" w14:textId="77777777" w:rsidR="00AD3C93" w:rsidRPr="00AD3C93" w:rsidRDefault="00AD3C93" w:rsidP="00AD3C93">
      <w:pPr>
        <w:ind w:left="234"/>
        <w:jc w:val="both"/>
        <w:rPr>
          <w:b/>
          <w:bCs/>
        </w:rPr>
      </w:pPr>
      <w:r w:rsidRPr="00AD3C93">
        <w:rPr>
          <w:b/>
          <w:bCs/>
        </w:rPr>
        <w:lastRenderedPageBreak/>
        <w:t xml:space="preserve">Seguridad en el Manejo de Equipos </w:t>
      </w:r>
      <w:proofErr w:type="spellStart"/>
      <w:r w:rsidRPr="00AD3C93">
        <w:rPr>
          <w:b/>
          <w:bCs/>
        </w:rPr>
        <w:t>Electromédicos</w:t>
      </w:r>
      <w:proofErr w:type="spellEnd"/>
      <w:r w:rsidRPr="00AD3C93">
        <w:rPr>
          <w:b/>
          <w:bCs/>
        </w:rPr>
        <w:t xml:space="preserve"> para Personal Sanitario y No Sanitario</w:t>
      </w:r>
    </w:p>
    <w:p w14:paraId="77E6D2B3" w14:textId="77777777" w:rsidR="00AD3C93" w:rsidRPr="00AD3C93" w:rsidRDefault="00AD3C93" w:rsidP="00AD3C93">
      <w:pPr>
        <w:ind w:left="234"/>
        <w:jc w:val="both"/>
        <w:rPr>
          <w:b/>
          <w:bCs/>
        </w:rPr>
      </w:pPr>
      <w:r w:rsidRPr="00AD3C93">
        <w:rPr>
          <w:b/>
          <w:bCs/>
        </w:rPr>
        <w:t>1. Introducción</w:t>
      </w:r>
    </w:p>
    <w:p w14:paraId="6D2E070C" w14:textId="77777777" w:rsidR="00AD3C93" w:rsidRPr="00AD3C93" w:rsidRDefault="00AD3C93" w:rsidP="00AD3C93">
      <w:pPr>
        <w:ind w:left="234"/>
        <w:jc w:val="both"/>
      </w:pPr>
      <w:r w:rsidRPr="00AD3C93">
        <w:t xml:space="preserve">Los equipos </w:t>
      </w:r>
      <w:proofErr w:type="spellStart"/>
      <w:r w:rsidRPr="00AD3C93">
        <w:t>electromédicos</w:t>
      </w:r>
      <w:proofErr w:type="spellEnd"/>
      <w:r w:rsidRPr="00AD3C93">
        <w:t xml:space="preserve"> son esenciales para el diagnóstico y tratamiento de pacientes, pero también representan riesgos eléctricos, térmicos y mecánicos para trabajadores sanitarios y no sanitarios.</w:t>
      </w:r>
    </w:p>
    <w:p w14:paraId="19D15877" w14:textId="77777777" w:rsidR="00AD3C93" w:rsidRPr="00AD3C93" w:rsidRDefault="00AD3C93" w:rsidP="00AD3C93">
      <w:pPr>
        <w:ind w:left="234"/>
        <w:jc w:val="both"/>
        <w:rPr>
          <w:b/>
          <w:bCs/>
        </w:rPr>
      </w:pPr>
      <w:r w:rsidRPr="00AD3C93">
        <w:rPr>
          <w:b/>
          <w:bCs/>
        </w:rPr>
        <w:t>2. Riesgos Asociados</w:t>
      </w:r>
    </w:p>
    <w:p w14:paraId="0F3B7F83" w14:textId="77777777" w:rsidR="00AD3C93" w:rsidRPr="00AD3C93" w:rsidRDefault="00AD3C93" w:rsidP="00AD3C93">
      <w:pPr>
        <w:numPr>
          <w:ilvl w:val="0"/>
          <w:numId w:val="628"/>
        </w:numPr>
        <w:jc w:val="both"/>
      </w:pPr>
      <w:r w:rsidRPr="00AD3C93">
        <w:t>Electrocución por cables o equipos defectuosos.</w:t>
      </w:r>
    </w:p>
    <w:p w14:paraId="7897737E" w14:textId="77777777" w:rsidR="00AD3C93" w:rsidRPr="00AD3C93" w:rsidRDefault="00AD3C93" w:rsidP="00AD3C93">
      <w:pPr>
        <w:numPr>
          <w:ilvl w:val="0"/>
          <w:numId w:val="628"/>
        </w:numPr>
        <w:jc w:val="both"/>
      </w:pPr>
      <w:r w:rsidRPr="00AD3C93">
        <w:t>Quemaduras por mal funcionamiento.</w:t>
      </w:r>
    </w:p>
    <w:p w14:paraId="65369DBC" w14:textId="77777777" w:rsidR="00AD3C93" w:rsidRPr="00AD3C93" w:rsidRDefault="00AD3C93" w:rsidP="00AD3C93">
      <w:pPr>
        <w:numPr>
          <w:ilvl w:val="0"/>
          <w:numId w:val="628"/>
        </w:numPr>
        <w:jc w:val="both"/>
      </w:pPr>
      <w:r w:rsidRPr="00AD3C93">
        <w:t>Interferencias electromagnéticas.</w:t>
      </w:r>
    </w:p>
    <w:p w14:paraId="7B4E23F6" w14:textId="77777777" w:rsidR="00AD3C93" w:rsidRPr="00AD3C93" w:rsidRDefault="00AD3C93" w:rsidP="00AD3C93">
      <w:pPr>
        <w:numPr>
          <w:ilvl w:val="0"/>
          <w:numId w:val="628"/>
        </w:numPr>
        <w:jc w:val="both"/>
      </w:pPr>
      <w:r w:rsidRPr="00AD3C93">
        <w:t>Riesgos mecánicos (atrapamientos, caídas del equipo).</w:t>
      </w:r>
    </w:p>
    <w:p w14:paraId="7FC69F6E" w14:textId="77777777" w:rsidR="00AD3C93" w:rsidRPr="00AD3C93" w:rsidRDefault="00AD3C93" w:rsidP="00AD3C93">
      <w:pPr>
        <w:ind w:left="234"/>
        <w:jc w:val="both"/>
        <w:rPr>
          <w:b/>
          <w:bCs/>
        </w:rPr>
      </w:pPr>
      <w:r w:rsidRPr="00AD3C93">
        <w:rPr>
          <w:b/>
          <w:bCs/>
        </w:rPr>
        <w:t>3. Uso Seguro del Equipo</w:t>
      </w:r>
    </w:p>
    <w:p w14:paraId="01DF43F6" w14:textId="77777777" w:rsidR="00AD3C93" w:rsidRPr="00AD3C93" w:rsidRDefault="00AD3C93" w:rsidP="00AD3C93">
      <w:pPr>
        <w:numPr>
          <w:ilvl w:val="0"/>
          <w:numId w:val="629"/>
        </w:numPr>
        <w:jc w:val="both"/>
      </w:pPr>
      <w:r w:rsidRPr="00AD3C93">
        <w:t>Revisar el estado antes de cada uso.</w:t>
      </w:r>
    </w:p>
    <w:p w14:paraId="6D3EF7BA" w14:textId="77777777" w:rsidR="00AD3C93" w:rsidRPr="00AD3C93" w:rsidRDefault="00AD3C93" w:rsidP="00AD3C93">
      <w:pPr>
        <w:numPr>
          <w:ilvl w:val="0"/>
          <w:numId w:val="629"/>
        </w:numPr>
        <w:jc w:val="both"/>
      </w:pPr>
      <w:r w:rsidRPr="00AD3C93">
        <w:t>No conectar equipos alargadores no autorizados.</w:t>
      </w:r>
    </w:p>
    <w:p w14:paraId="23B27FBA" w14:textId="77777777" w:rsidR="00AD3C93" w:rsidRPr="00AD3C93" w:rsidRDefault="00AD3C93" w:rsidP="00AD3C93">
      <w:pPr>
        <w:numPr>
          <w:ilvl w:val="0"/>
          <w:numId w:val="629"/>
        </w:numPr>
        <w:jc w:val="both"/>
      </w:pPr>
      <w:r w:rsidRPr="00AD3C93">
        <w:t>Mantener cables ordenados.</w:t>
      </w:r>
    </w:p>
    <w:p w14:paraId="11DAD55F" w14:textId="77777777" w:rsidR="00AD3C93" w:rsidRPr="00AD3C93" w:rsidRDefault="00AD3C93" w:rsidP="00AD3C93">
      <w:pPr>
        <w:numPr>
          <w:ilvl w:val="0"/>
          <w:numId w:val="629"/>
        </w:numPr>
        <w:jc w:val="both"/>
      </w:pPr>
      <w:r w:rsidRPr="00AD3C93">
        <w:t>Desinfectar equipos sin usar líquidos excesivos.</w:t>
      </w:r>
    </w:p>
    <w:p w14:paraId="133845FA" w14:textId="77777777" w:rsidR="00AD3C93" w:rsidRPr="00AD3C93" w:rsidRDefault="00AD3C93" w:rsidP="00AD3C93">
      <w:pPr>
        <w:ind w:left="234"/>
        <w:jc w:val="both"/>
        <w:rPr>
          <w:b/>
          <w:bCs/>
        </w:rPr>
      </w:pPr>
      <w:r w:rsidRPr="00AD3C93">
        <w:rPr>
          <w:b/>
          <w:bCs/>
        </w:rPr>
        <w:t>4. Mantenimiento Preventivo</w:t>
      </w:r>
    </w:p>
    <w:p w14:paraId="70E13E97" w14:textId="77777777" w:rsidR="00AD3C93" w:rsidRPr="00AD3C93" w:rsidRDefault="00AD3C93" w:rsidP="00AD3C93">
      <w:pPr>
        <w:numPr>
          <w:ilvl w:val="0"/>
          <w:numId w:val="630"/>
        </w:numPr>
        <w:jc w:val="both"/>
      </w:pPr>
      <w:r w:rsidRPr="00AD3C93">
        <w:t>Revisión periódica por el servicio de mantenimiento.</w:t>
      </w:r>
    </w:p>
    <w:p w14:paraId="0C2B1E98" w14:textId="77777777" w:rsidR="00AD3C93" w:rsidRPr="00AD3C93" w:rsidRDefault="00AD3C93" w:rsidP="00AD3C93">
      <w:pPr>
        <w:numPr>
          <w:ilvl w:val="0"/>
          <w:numId w:val="630"/>
        </w:numPr>
        <w:jc w:val="both"/>
      </w:pPr>
      <w:r w:rsidRPr="00AD3C93">
        <w:t>Calibración y etiquetado de fechas de control.</w:t>
      </w:r>
    </w:p>
    <w:p w14:paraId="6D416AE2" w14:textId="77777777" w:rsidR="00AD3C93" w:rsidRPr="00AD3C93" w:rsidRDefault="00AD3C93" w:rsidP="00AD3C93">
      <w:pPr>
        <w:numPr>
          <w:ilvl w:val="0"/>
          <w:numId w:val="630"/>
        </w:numPr>
        <w:jc w:val="both"/>
      </w:pPr>
      <w:r w:rsidRPr="00AD3C93">
        <w:t>Retirada inmediata de equipos defectuosos.</w:t>
      </w:r>
    </w:p>
    <w:p w14:paraId="01AE4CC0" w14:textId="77777777" w:rsidR="00AD3C93" w:rsidRPr="00AD3C93" w:rsidRDefault="00AD3C93" w:rsidP="00AD3C93">
      <w:pPr>
        <w:ind w:left="234"/>
        <w:jc w:val="both"/>
        <w:rPr>
          <w:b/>
          <w:bCs/>
        </w:rPr>
      </w:pPr>
      <w:r w:rsidRPr="00AD3C93">
        <w:rPr>
          <w:b/>
          <w:bCs/>
        </w:rPr>
        <w:t>5. Formación del Personal</w:t>
      </w:r>
    </w:p>
    <w:p w14:paraId="16C323EA" w14:textId="77777777" w:rsidR="00AD3C93" w:rsidRPr="00AD3C93" w:rsidRDefault="00AD3C93" w:rsidP="00AD3C93">
      <w:pPr>
        <w:ind w:left="234"/>
        <w:jc w:val="both"/>
      </w:pPr>
      <w:r w:rsidRPr="00AD3C93">
        <w:t>Todo trabajador debe conocer:</w:t>
      </w:r>
    </w:p>
    <w:p w14:paraId="57458A65" w14:textId="77777777" w:rsidR="00AD3C93" w:rsidRPr="00AD3C93" w:rsidRDefault="00AD3C93" w:rsidP="00AD3C93">
      <w:pPr>
        <w:numPr>
          <w:ilvl w:val="0"/>
          <w:numId w:val="631"/>
        </w:numPr>
        <w:jc w:val="both"/>
      </w:pPr>
      <w:r w:rsidRPr="00AD3C93">
        <w:t>Funcionamiento básico del equipo.</w:t>
      </w:r>
    </w:p>
    <w:p w14:paraId="21DB32FD" w14:textId="77777777" w:rsidR="00AD3C93" w:rsidRPr="00AD3C93" w:rsidRDefault="00AD3C93" w:rsidP="00AD3C93">
      <w:pPr>
        <w:numPr>
          <w:ilvl w:val="0"/>
          <w:numId w:val="631"/>
        </w:numPr>
        <w:jc w:val="both"/>
      </w:pPr>
      <w:r w:rsidRPr="00AD3C93">
        <w:t>Alarmas y señales de fallo.</w:t>
      </w:r>
    </w:p>
    <w:p w14:paraId="713FD5C5" w14:textId="77777777" w:rsidR="00AD3C93" w:rsidRPr="00AD3C93" w:rsidRDefault="00AD3C93" w:rsidP="00AD3C93">
      <w:pPr>
        <w:numPr>
          <w:ilvl w:val="0"/>
          <w:numId w:val="631"/>
        </w:numPr>
        <w:jc w:val="both"/>
      </w:pPr>
      <w:r w:rsidRPr="00AD3C93">
        <w:t>Procedimientos de emergencia.</w:t>
      </w:r>
    </w:p>
    <w:p w14:paraId="38F8D9CF" w14:textId="77777777" w:rsidR="00AD3C93" w:rsidRPr="00AD3C93" w:rsidRDefault="00AD3C93" w:rsidP="00AD3C93">
      <w:pPr>
        <w:ind w:left="234"/>
        <w:jc w:val="both"/>
        <w:rPr>
          <w:b/>
          <w:bCs/>
        </w:rPr>
      </w:pPr>
      <w:r w:rsidRPr="00AD3C93">
        <w:rPr>
          <w:b/>
          <w:bCs/>
        </w:rPr>
        <w:t>6. Conclusión</w:t>
      </w:r>
    </w:p>
    <w:p w14:paraId="3DC89BC3" w14:textId="77777777" w:rsidR="00AD3C93" w:rsidRPr="00AD3C93" w:rsidRDefault="00AD3C93" w:rsidP="00AD3C93">
      <w:pPr>
        <w:ind w:left="234"/>
        <w:jc w:val="both"/>
      </w:pPr>
      <w:r w:rsidRPr="00AD3C93">
        <w:t xml:space="preserve">El mantenimiento y el uso seguro de equipos </w:t>
      </w:r>
      <w:proofErr w:type="spellStart"/>
      <w:r w:rsidRPr="00AD3C93">
        <w:t>electromédicos</w:t>
      </w:r>
      <w:proofErr w:type="spellEnd"/>
      <w:r w:rsidRPr="00AD3C93">
        <w:t xml:space="preserve"> evita accidentes y mejora la seguridad de pacientes y trabajadores.</w:t>
      </w:r>
    </w:p>
    <w:p w14:paraId="540C5F35" w14:textId="77777777" w:rsidR="00AD3C93" w:rsidRPr="00AD3C93" w:rsidRDefault="00AD3C93" w:rsidP="00AD3C93">
      <w:pPr>
        <w:ind w:left="234"/>
        <w:jc w:val="both"/>
        <w:rPr>
          <w:b/>
          <w:bCs/>
        </w:rPr>
      </w:pPr>
      <w:r w:rsidRPr="00AD3C93">
        <w:rPr>
          <w:b/>
          <w:bCs/>
        </w:rPr>
        <w:t>7. Bibliografía</w:t>
      </w:r>
    </w:p>
    <w:p w14:paraId="79AD4626" w14:textId="77777777" w:rsidR="00AD3C93" w:rsidRPr="00AD3C93" w:rsidRDefault="00AD3C93" w:rsidP="00AD3C93">
      <w:pPr>
        <w:numPr>
          <w:ilvl w:val="0"/>
          <w:numId w:val="632"/>
        </w:numPr>
        <w:jc w:val="both"/>
      </w:pPr>
      <w:r w:rsidRPr="00AD3C93">
        <w:t xml:space="preserve">ISO 60601 (2020). </w:t>
      </w:r>
      <w:r w:rsidRPr="00AD3C93">
        <w:rPr>
          <w:i/>
          <w:iCs/>
        </w:rPr>
        <w:t>Seguridad eléctrica en equipos médicos</w:t>
      </w:r>
      <w:r w:rsidRPr="00AD3C93">
        <w:t>.</w:t>
      </w:r>
    </w:p>
    <w:p w14:paraId="07690E1A" w14:textId="77777777" w:rsidR="00AD3C93" w:rsidRPr="00AD3C93" w:rsidRDefault="00AD3C93" w:rsidP="00AD3C93">
      <w:pPr>
        <w:numPr>
          <w:ilvl w:val="0"/>
          <w:numId w:val="632"/>
        </w:numPr>
        <w:jc w:val="both"/>
      </w:pPr>
      <w:r w:rsidRPr="00AD3C93">
        <w:t xml:space="preserve">Ministerio de Sanidad (2021). </w:t>
      </w:r>
      <w:r w:rsidRPr="00AD3C93">
        <w:rPr>
          <w:i/>
          <w:iCs/>
        </w:rPr>
        <w:t>Uso seguro de equipos sanitarios</w:t>
      </w:r>
      <w:r w:rsidRPr="00AD3C93">
        <w:t>.</w:t>
      </w:r>
    </w:p>
    <w:p w14:paraId="644EBD4E" w14:textId="77777777" w:rsidR="00AD3C93" w:rsidRPr="00AD3C93" w:rsidRDefault="00AD3C93" w:rsidP="00AD3C93">
      <w:pPr>
        <w:numPr>
          <w:ilvl w:val="0"/>
          <w:numId w:val="632"/>
        </w:numPr>
        <w:jc w:val="both"/>
      </w:pPr>
      <w:r w:rsidRPr="00AD3C93">
        <w:t xml:space="preserve">OMS (2020). </w:t>
      </w:r>
      <w:proofErr w:type="spellStart"/>
      <w:r w:rsidRPr="00AD3C93">
        <w:rPr>
          <w:i/>
          <w:iCs/>
        </w:rPr>
        <w:t>Equipment</w:t>
      </w:r>
      <w:proofErr w:type="spellEnd"/>
      <w:r w:rsidRPr="00AD3C93">
        <w:rPr>
          <w:i/>
          <w:iCs/>
        </w:rPr>
        <w:t xml:space="preserve"> </w:t>
      </w:r>
      <w:proofErr w:type="spellStart"/>
      <w:r w:rsidRPr="00AD3C93">
        <w:rPr>
          <w:i/>
          <w:iCs/>
        </w:rPr>
        <w:t>Maintenance</w:t>
      </w:r>
      <w:proofErr w:type="spellEnd"/>
      <w:r w:rsidRPr="00AD3C93">
        <w:rPr>
          <w:i/>
          <w:iCs/>
        </w:rPr>
        <w:t xml:space="preserve"> Guide</w:t>
      </w:r>
      <w:r w:rsidRPr="00AD3C93">
        <w:t>.</w:t>
      </w:r>
    </w:p>
    <w:p w14:paraId="1905DE28" w14:textId="77777777" w:rsidR="00B86ECA" w:rsidRPr="00B86ECA" w:rsidRDefault="00B86ECA" w:rsidP="00B86ECA">
      <w:pPr>
        <w:ind w:left="234"/>
        <w:jc w:val="both"/>
        <w:rPr>
          <w:b/>
          <w:bCs/>
        </w:rPr>
      </w:pPr>
      <w:r w:rsidRPr="00B86ECA">
        <w:rPr>
          <w:b/>
          <w:bCs/>
        </w:rPr>
        <w:lastRenderedPageBreak/>
        <w:t>Prevención de Infecciones Asociadas a la Atención en Centros Sanitarios</w:t>
      </w:r>
    </w:p>
    <w:p w14:paraId="11287409" w14:textId="77777777" w:rsidR="00B86ECA" w:rsidRPr="00B86ECA" w:rsidRDefault="00B86ECA" w:rsidP="00B86ECA">
      <w:pPr>
        <w:ind w:left="234"/>
        <w:jc w:val="both"/>
        <w:rPr>
          <w:b/>
          <w:bCs/>
        </w:rPr>
      </w:pPr>
      <w:r w:rsidRPr="00B86ECA">
        <w:rPr>
          <w:b/>
          <w:bCs/>
        </w:rPr>
        <w:t>1. Introducción</w:t>
      </w:r>
    </w:p>
    <w:p w14:paraId="57F82608" w14:textId="77777777" w:rsidR="00B86ECA" w:rsidRPr="00B86ECA" w:rsidRDefault="00B86ECA" w:rsidP="00B86ECA">
      <w:pPr>
        <w:ind w:left="234"/>
        <w:jc w:val="both"/>
      </w:pPr>
      <w:r w:rsidRPr="00B86ECA">
        <w:t>Las infecciones asociadas a la atención sanitaria (IAAS) afectan a millones de pacientes cada año y su prevención es responsabilidad tanto del personal sanitario como del no sanitario.</w:t>
      </w:r>
    </w:p>
    <w:p w14:paraId="65D7D38D" w14:textId="77777777" w:rsidR="00B86ECA" w:rsidRPr="00B86ECA" w:rsidRDefault="00B86ECA" w:rsidP="00B86ECA">
      <w:pPr>
        <w:ind w:left="234"/>
        <w:jc w:val="both"/>
        <w:rPr>
          <w:b/>
          <w:bCs/>
        </w:rPr>
      </w:pPr>
      <w:r w:rsidRPr="00B86ECA">
        <w:rPr>
          <w:b/>
          <w:bCs/>
        </w:rPr>
        <w:t>2. Principales Vías de Transmisión</w:t>
      </w:r>
    </w:p>
    <w:p w14:paraId="23DBAF7A" w14:textId="77777777" w:rsidR="00B86ECA" w:rsidRPr="00B86ECA" w:rsidRDefault="00B86ECA" w:rsidP="00B86ECA">
      <w:pPr>
        <w:numPr>
          <w:ilvl w:val="0"/>
          <w:numId w:val="633"/>
        </w:numPr>
        <w:jc w:val="both"/>
      </w:pPr>
      <w:r w:rsidRPr="00B86ECA">
        <w:t>Contacto directo.</w:t>
      </w:r>
    </w:p>
    <w:p w14:paraId="3DE79A56" w14:textId="77777777" w:rsidR="00B86ECA" w:rsidRPr="00B86ECA" w:rsidRDefault="00B86ECA" w:rsidP="00B86ECA">
      <w:pPr>
        <w:numPr>
          <w:ilvl w:val="0"/>
          <w:numId w:val="633"/>
        </w:numPr>
        <w:jc w:val="both"/>
      </w:pPr>
      <w:r w:rsidRPr="00B86ECA">
        <w:t>Aerosoles.</w:t>
      </w:r>
    </w:p>
    <w:p w14:paraId="7918A5DD" w14:textId="77777777" w:rsidR="00B86ECA" w:rsidRPr="00B86ECA" w:rsidRDefault="00B86ECA" w:rsidP="00B86ECA">
      <w:pPr>
        <w:numPr>
          <w:ilvl w:val="0"/>
          <w:numId w:val="633"/>
        </w:numPr>
        <w:jc w:val="both"/>
      </w:pPr>
      <w:r w:rsidRPr="00B86ECA">
        <w:t>Superficies contaminadas.</w:t>
      </w:r>
    </w:p>
    <w:p w14:paraId="419FFA35" w14:textId="77777777" w:rsidR="00B86ECA" w:rsidRPr="00B86ECA" w:rsidRDefault="00B86ECA" w:rsidP="00B86ECA">
      <w:pPr>
        <w:numPr>
          <w:ilvl w:val="0"/>
          <w:numId w:val="633"/>
        </w:numPr>
        <w:jc w:val="both"/>
      </w:pPr>
      <w:r w:rsidRPr="00B86ECA">
        <w:t>Manipulación incorrecta de ropa o residuos.</w:t>
      </w:r>
    </w:p>
    <w:p w14:paraId="314EA4E3" w14:textId="77777777" w:rsidR="00B86ECA" w:rsidRPr="00B86ECA" w:rsidRDefault="00B86ECA" w:rsidP="00B86ECA">
      <w:pPr>
        <w:ind w:left="234"/>
        <w:jc w:val="both"/>
        <w:rPr>
          <w:b/>
          <w:bCs/>
        </w:rPr>
      </w:pPr>
      <w:r w:rsidRPr="00B86ECA">
        <w:rPr>
          <w:b/>
          <w:bCs/>
        </w:rPr>
        <w:t>3. Medidas Preventivas</w:t>
      </w:r>
    </w:p>
    <w:p w14:paraId="311865F1" w14:textId="77777777" w:rsidR="00B86ECA" w:rsidRPr="00B86ECA" w:rsidRDefault="00B86ECA" w:rsidP="00B86ECA">
      <w:pPr>
        <w:ind w:left="234"/>
        <w:jc w:val="both"/>
        <w:rPr>
          <w:b/>
          <w:bCs/>
        </w:rPr>
      </w:pPr>
      <w:r w:rsidRPr="00B86ECA">
        <w:rPr>
          <w:b/>
          <w:bCs/>
        </w:rPr>
        <w:t>3.1. Higiene de Manos</w:t>
      </w:r>
    </w:p>
    <w:p w14:paraId="100BA15A" w14:textId="77777777" w:rsidR="00B86ECA" w:rsidRPr="00B86ECA" w:rsidRDefault="00B86ECA" w:rsidP="00B86ECA">
      <w:pPr>
        <w:numPr>
          <w:ilvl w:val="0"/>
          <w:numId w:val="634"/>
        </w:numPr>
        <w:jc w:val="both"/>
      </w:pPr>
      <w:r w:rsidRPr="00B86ECA">
        <w:t>Lavado con agua y jabón.</w:t>
      </w:r>
    </w:p>
    <w:p w14:paraId="2939A229" w14:textId="77777777" w:rsidR="00B86ECA" w:rsidRPr="00B86ECA" w:rsidRDefault="00B86ECA" w:rsidP="00B86ECA">
      <w:pPr>
        <w:numPr>
          <w:ilvl w:val="0"/>
          <w:numId w:val="634"/>
        </w:numPr>
        <w:jc w:val="both"/>
      </w:pPr>
      <w:r w:rsidRPr="00B86ECA">
        <w:t>Soluciones hidroalcohólicas.</w:t>
      </w:r>
    </w:p>
    <w:p w14:paraId="230EB5AB" w14:textId="77777777" w:rsidR="00B86ECA" w:rsidRPr="00B86ECA" w:rsidRDefault="00B86ECA" w:rsidP="00B86ECA">
      <w:pPr>
        <w:numPr>
          <w:ilvl w:val="0"/>
          <w:numId w:val="634"/>
        </w:numPr>
        <w:jc w:val="both"/>
      </w:pPr>
      <w:r w:rsidRPr="00B86ECA">
        <w:t>Antes y después del contacto con el paciente.</w:t>
      </w:r>
    </w:p>
    <w:p w14:paraId="065C327F" w14:textId="77777777" w:rsidR="00B86ECA" w:rsidRPr="00B86ECA" w:rsidRDefault="00B86ECA" w:rsidP="00B86ECA">
      <w:pPr>
        <w:ind w:left="234"/>
        <w:jc w:val="both"/>
        <w:rPr>
          <w:b/>
          <w:bCs/>
        </w:rPr>
      </w:pPr>
      <w:r w:rsidRPr="00B86ECA">
        <w:rPr>
          <w:b/>
          <w:bCs/>
        </w:rPr>
        <w:t xml:space="preserve">3.2. Uso de </w:t>
      </w:r>
      <w:proofErr w:type="spellStart"/>
      <w:r w:rsidRPr="00B86ECA">
        <w:rPr>
          <w:b/>
          <w:bCs/>
        </w:rPr>
        <w:t>EPIs</w:t>
      </w:r>
      <w:proofErr w:type="spellEnd"/>
    </w:p>
    <w:p w14:paraId="1A09EFA8" w14:textId="77777777" w:rsidR="00B86ECA" w:rsidRPr="00B86ECA" w:rsidRDefault="00B86ECA" w:rsidP="00B86ECA">
      <w:pPr>
        <w:ind w:left="234"/>
        <w:jc w:val="both"/>
      </w:pPr>
      <w:r w:rsidRPr="00B86ECA">
        <w:t>Guantes, mascarillas, gafas y batas según riesgo.</w:t>
      </w:r>
    </w:p>
    <w:p w14:paraId="0A3BB862" w14:textId="77777777" w:rsidR="00B86ECA" w:rsidRPr="00B86ECA" w:rsidRDefault="00B86ECA" w:rsidP="00B86ECA">
      <w:pPr>
        <w:ind w:left="234"/>
        <w:jc w:val="both"/>
        <w:rPr>
          <w:b/>
          <w:bCs/>
        </w:rPr>
      </w:pPr>
      <w:r w:rsidRPr="00B86ECA">
        <w:rPr>
          <w:b/>
          <w:bCs/>
        </w:rPr>
        <w:t>3.3. Limpieza y Desinfección de Superficies</w:t>
      </w:r>
    </w:p>
    <w:p w14:paraId="301D2B7E" w14:textId="77777777" w:rsidR="00B86ECA" w:rsidRPr="00B86ECA" w:rsidRDefault="00B86ECA" w:rsidP="00B86ECA">
      <w:pPr>
        <w:numPr>
          <w:ilvl w:val="0"/>
          <w:numId w:val="635"/>
        </w:numPr>
        <w:jc w:val="both"/>
      </w:pPr>
      <w:r w:rsidRPr="00B86ECA">
        <w:t>Uso de desinfectantes de nivel hospitalario.</w:t>
      </w:r>
    </w:p>
    <w:p w14:paraId="6A1A5AD6" w14:textId="77777777" w:rsidR="00B86ECA" w:rsidRPr="00B86ECA" w:rsidRDefault="00B86ECA" w:rsidP="00B86ECA">
      <w:pPr>
        <w:numPr>
          <w:ilvl w:val="0"/>
          <w:numId w:val="635"/>
        </w:numPr>
        <w:jc w:val="both"/>
      </w:pPr>
      <w:r w:rsidRPr="00B86ECA">
        <w:t>Frecuencia aumentada en zonas críticas.</w:t>
      </w:r>
    </w:p>
    <w:p w14:paraId="101BAA53" w14:textId="77777777" w:rsidR="00B86ECA" w:rsidRPr="00B86ECA" w:rsidRDefault="00B86ECA" w:rsidP="00B86ECA">
      <w:pPr>
        <w:ind w:left="234"/>
        <w:jc w:val="both"/>
        <w:rPr>
          <w:b/>
          <w:bCs/>
        </w:rPr>
      </w:pPr>
      <w:r w:rsidRPr="00B86ECA">
        <w:rPr>
          <w:b/>
          <w:bCs/>
        </w:rPr>
        <w:t>3.4. Control de Ropa y Materiales</w:t>
      </w:r>
    </w:p>
    <w:p w14:paraId="1061D8D2" w14:textId="77777777" w:rsidR="00B86ECA" w:rsidRPr="00B86ECA" w:rsidRDefault="00B86ECA" w:rsidP="00B86ECA">
      <w:pPr>
        <w:numPr>
          <w:ilvl w:val="0"/>
          <w:numId w:val="636"/>
        </w:numPr>
        <w:jc w:val="both"/>
      </w:pPr>
      <w:r w:rsidRPr="00B86ECA">
        <w:t>No sacudir ropa contaminada.</w:t>
      </w:r>
    </w:p>
    <w:p w14:paraId="14C79947" w14:textId="77777777" w:rsidR="00B86ECA" w:rsidRPr="00B86ECA" w:rsidRDefault="00B86ECA" w:rsidP="00B86ECA">
      <w:pPr>
        <w:numPr>
          <w:ilvl w:val="0"/>
          <w:numId w:val="636"/>
        </w:numPr>
        <w:jc w:val="both"/>
      </w:pPr>
      <w:r w:rsidRPr="00B86ECA">
        <w:t>Transportarla en bolsas cerradas.</w:t>
      </w:r>
    </w:p>
    <w:p w14:paraId="484FF9FB" w14:textId="77777777" w:rsidR="00B86ECA" w:rsidRPr="00B86ECA" w:rsidRDefault="00B86ECA" w:rsidP="00B86ECA">
      <w:pPr>
        <w:ind w:left="234"/>
        <w:jc w:val="both"/>
        <w:rPr>
          <w:b/>
          <w:bCs/>
        </w:rPr>
      </w:pPr>
      <w:r w:rsidRPr="00B86ECA">
        <w:rPr>
          <w:b/>
          <w:bCs/>
        </w:rPr>
        <w:t>4. Formación y Protocolos</w:t>
      </w:r>
    </w:p>
    <w:p w14:paraId="3F35ED12" w14:textId="77777777" w:rsidR="00B86ECA" w:rsidRPr="00B86ECA" w:rsidRDefault="00B86ECA" w:rsidP="00B86ECA">
      <w:pPr>
        <w:numPr>
          <w:ilvl w:val="0"/>
          <w:numId w:val="637"/>
        </w:numPr>
        <w:jc w:val="both"/>
      </w:pPr>
      <w:r w:rsidRPr="00B86ECA">
        <w:t>Procedimientos claros de aislamiento.</w:t>
      </w:r>
    </w:p>
    <w:p w14:paraId="12D4B20B" w14:textId="77777777" w:rsidR="00B86ECA" w:rsidRPr="00B86ECA" w:rsidRDefault="00B86ECA" w:rsidP="00B86ECA">
      <w:pPr>
        <w:numPr>
          <w:ilvl w:val="0"/>
          <w:numId w:val="637"/>
        </w:numPr>
        <w:jc w:val="both"/>
      </w:pPr>
      <w:r w:rsidRPr="00B86ECA">
        <w:t>Señalización en habitaciones de riesgo.</w:t>
      </w:r>
    </w:p>
    <w:p w14:paraId="04BF160F" w14:textId="77777777" w:rsidR="00B86ECA" w:rsidRPr="00B86ECA" w:rsidRDefault="00B86ECA" w:rsidP="00B86ECA">
      <w:pPr>
        <w:numPr>
          <w:ilvl w:val="0"/>
          <w:numId w:val="637"/>
        </w:numPr>
        <w:jc w:val="both"/>
      </w:pPr>
      <w:r w:rsidRPr="00B86ECA">
        <w:t>Planes de formación continua.</w:t>
      </w:r>
    </w:p>
    <w:p w14:paraId="31BDEA8F" w14:textId="77777777" w:rsidR="00B86ECA" w:rsidRPr="00B86ECA" w:rsidRDefault="00B86ECA" w:rsidP="00B86ECA">
      <w:pPr>
        <w:ind w:left="234"/>
        <w:jc w:val="both"/>
        <w:rPr>
          <w:b/>
          <w:bCs/>
        </w:rPr>
      </w:pPr>
      <w:r w:rsidRPr="00B86ECA">
        <w:rPr>
          <w:b/>
          <w:bCs/>
        </w:rPr>
        <w:t>5. Conclusión</w:t>
      </w:r>
    </w:p>
    <w:p w14:paraId="5DDC30C3" w14:textId="77777777" w:rsidR="00B86ECA" w:rsidRPr="00B86ECA" w:rsidRDefault="00B86ECA" w:rsidP="00B86ECA">
      <w:pPr>
        <w:ind w:left="234"/>
        <w:jc w:val="both"/>
      </w:pPr>
      <w:r w:rsidRPr="00B86ECA">
        <w:t>La prevención de IAAS mejora la seguridad del paciente y disminuye el riesgo para todo el personal laboral.</w:t>
      </w:r>
    </w:p>
    <w:p w14:paraId="6347873F" w14:textId="77777777" w:rsidR="00B86ECA" w:rsidRPr="00B86ECA" w:rsidRDefault="00B86ECA" w:rsidP="00B86ECA">
      <w:pPr>
        <w:ind w:left="234"/>
        <w:jc w:val="both"/>
        <w:rPr>
          <w:b/>
          <w:bCs/>
        </w:rPr>
      </w:pPr>
      <w:r w:rsidRPr="00B86ECA">
        <w:rPr>
          <w:b/>
          <w:bCs/>
        </w:rPr>
        <w:t>6. Bibliografía</w:t>
      </w:r>
    </w:p>
    <w:p w14:paraId="4A1C76FE" w14:textId="77777777" w:rsidR="00B86ECA" w:rsidRPr="00B86ECA" w:rsidRDefault="00B86ECA" w:rsidP="00B86ECA">
      <w:pPr>
        <w:numPr>
          <w:ilvl w:val="0"/>
          <w:numId w:val="638"/>
        </w:numPr>
        <w:jc w:val="both"/>
      </w:pPr>
      <w:r w:rsidRPr="00B86ECA">
        <w:t xml:space="preserve">CDC (2022). </w:t>
      </w:r>
      <w:proofErr w:type="spellStart"/>
      <w:r w:rsidRPr="00B86ECA">
        <w:rPr>
          <w:i/>
          <w:iCs/>
        </w:rPr>
        <w:t>Infection</w:t>
      </w:r>
      <w:proofErr w:type="spellEnd"/>
      <w:r w:rsidRPr="00B86ECA">
        <w:rPr>
          <w:i/>
          <w:iCs/>
        </w:rPr>
        <w:t xml:space="preserve"> Control </w:t>
      </w:r>
      <w:proofErr w:type="spellStart"/>
      <w:r w:rsidRPr="00B86ECA">
        <w:rPr>
          <w:i/>
          <w:iCs/>
        </w:rPr>
        <w:t>Guidelines</w:t>
      </w:r>
      <w:proofErr w:type="spellEnd"/>
      <w:r w:rsidRPr="00B86ECA">
        <w:t>.</w:t>
      </w:r>
    </w:p>
    <w:p w14:paraId="410DD8D2" w14:textId="77777777" w:rsidR="00B86ECA" w:rsidRPr="00B86ECA" w:rsidRDefault="00B86ECA" w:rsidP="00B86ECA">
      <w:pPr>
        <w:numPr>
          <w:ilvl w:val="0"/>
          <w:numId w:val="638"/>
        </w:numPr>
        <w:jc w:val="both"/>
      </w:pPr>
      <w:r w:rsidRPr="00B86ECA">
        <w:lastRenderedPageBreak/>
        <w:t xml:space="preserve">OMS (2021). </w:t>
      </w:r>
      <w:proofErr w:type="spellStart"/>
      <w:r w:rsidRPr="00B86ECA">
        <w:rPr>
          <w:i/>
          <w:iCs/>
        </w:rPr>
        <w:t>Infection</w:t>
      </w:r>
      <w:proofErr w:type="spellEnd"/>
      <w:r w:rsidRPr="00B86ECA">
        <w:rPr>
          <w:i/>
          <w:iCs/>
        </w:rPr>
        <w:t xml:space="preserve"> </w:t>
      </w:r>
      <w:proofErr w:type="spellStart"/>
      <w:r w:rsidRPr="00B86ECA">
        <w:rPr>
          <w:i/>
          <w:iCs/>
        </w:rPr>
        <w:t>Prevention</w:t>
      </w:r>
      <w:proofErr w:type="spellEnd"/>
      <w:r w:rsidRPr="00B86ECA">
        <w:rPr>
          <w:i/>
          <w:iCs/>
        </w:rPr>
        <w:t xml:space="preserve"> and Control</w:t>
      </w:r>
      <w:r w:rsidRPr="00B86ECA">
        <w:t>.</w:t>
      </w:r>
    </w:p>
    <w:p w14:paraId="4B43D55E" w14:textId="77777777" w:rsidR="00B86ECA" w:rsidRPr="00B86ECA" w:rsidRDefault="00B86ECA" w:rsidP="00B86ECA">
      <w:pPr>
        <w:numPr>
          <w:ilvl w:val="0"/>
          <w:numId w:val="638"/>
        </w:numPr>
        <w:jc w:val="both"/>
      </w:pPr>
      <w:r w:rsidRPr="00B86ECA">
        <w:t xml:space="preserve">Ministerio de Sanidad (2020). </w:t>
      </w:r>
      <w:r w:rsidRPr="00B86ECA">
        <w:rPr>
          <w:i/>
          <w:iCs/>
        </w:rPr>
        <w:t>Plan Nacional de IAAS</w:t>
      </w:r>
      <w:r w:rsidRPr="00B86ECA">
        <w:t>.</w:t>
      </w:r>
    </w:p>
    <w:p w14:paraId="30F24B62" w14:textId="77777777" w:rsidR="00E433D5" w:rsidRDefault="00E433D5" w:rsidP="00471229">
      <w:pPr>
        <w:ind w:left="234"/>
        <w:jc w:val="both"/>
      </w:pPr>
    </w:p>
    <w:p w14:paraId="4DA7C6A0" w14:textId="77777777" w:rsidR="00B86ECA" w:rsidRDefault="00B86ECA" w:rsidP="00471229">
      <w:pPr>
        <w:ind w:left="234"/>
        <w:jc w:val="both"/>
      </w:pPr>
    </w:p>
    <w:p w14:paraId="010EB869" w14:textId="77777777" w:rsidR="00B86ECA" w:rsidRDefault="00B86ECA" w:rsidP="00471229">
      <w:pPr>
        <w:ind w:left="234"/>
        <w:jc w:val="both"/>
      </w:pPr>
    </w:p>
    <w:p w14:paraId="29A0F62F" w14:textId="77777777" w:rsidR="00B86ECA" w:rsidRDefault="00B86ECA" w:rsidP="00471229">
      <w:pPr>
        <w:ind w:left="234"/>
        <w:jc w:val="both"/>
      </w:pPr>
    </w:p>
    <w:p w14:paraId="7145AF03" w14:textId="77777777" w:rsidR="00B86ECA" w:rsidRDefault="00B86ECA" w:rsidP="00471229">
      <w:pPr>
        <w:ind w:left="234"/>
        <w:jc w:val="both"/>
      </w:pPr>
    </w:p>
    <w:p w14:paraId="61032C5F" w14:textId="77777777" w:rsidR="00B86ECA" w:rsidRDefault="00B86ECA" w:rsidP="00471229">
      <w:pPr>
        <w:ind w:left="234"/>
        <w:jc w:val="both"/>
      </w:pPr>
    </w:p>
    <w:p w14:paraId="539B90EC" w14:textId="77777777" w:rsidR="00B86ECA" w:rsidRDefault="00B86ECA" w:rsidP="00471229">
      <w:pPr>
        <w:ind w:left="234"/>
        <w:jc w:val="both"/>
      </w:pPr>
    </w:p>
    <w:p w14:paraId="138F7534" w14:textId="77777777" w:rsidR="00B86ECA" w:rsidRDefault="00B86ECA" w:rsidP="00471229">
      <w:pPr>
        <w:ind w:left="234"/>
        <w:jc w:val="both"/>
      </w:pPr>
    </w:p>
    <w:p w14:paraId="0FEAC0CB" w14:textId="77777777" w:rsidR="00B86ECA" w:rsidRDefault="00B86ECA" w:rsidP="00471229">
      <w:pPr>
        <w:ind w:left="234"/>
        <w:jc w:val="both"/>
      </w:pPr>
    </w:p>
    <w:p w14:paraId="6FDA85D6" w14:textId="77777777" w:rsidR="00B86ECA" w:rsidRDefault="00B86ECA" w:rsidP="00471229">
      <w:pPr>
        <w:ind w:left="234"/>
        <w:jc w:val="both"/>
      </w:pPr>
    </w:p>
    <w:p w14:paraId="082545C7" w14:textId="77777777" w:rsidR="00B86ECA" w:rsidRDefault="00B86ECA" w:rsidP="00471229">
      <w:pPr>
        <w:ind w:left="234"/>
        <w:jc w:val="both"/>
      </w:pPr>
    </w:p>
    <w:p w14:paraId="2D8BF55E" w14:textId="77777777" w:rsidR="00B86ECA" w:rsidRDefault="00B86ECA" w:rsidP="00471229">
      <w:pPr>
        <w:ind w:left="234"/>
        <w:jc w:val="both"/>
      </w:pPr>
    </w:p>
    <w:p w14:paraId="55C6C53E" w14:textId="77777777" w:rsidR="00B86ECA" w:rsidRDefault="00B86ECA" w:rsidP="00471229">
      <w:pPr>
        <w:ind w:left="234"/>
        <w:jc w:val="both"/>
      </w:pPr>
    </w:p>
    <w:p w14:paraId="532CD259" w14:textId="77777777" w:rsidR="00B86ECA" w:rsidRDefault="00B86ECA" w:rsidP="00471229">
      <w:pPr>
        <w:ind w:left="234"/>
        <w:jc w:val="both"/>
      </w:pPr>
    </w:p>
    <w:p w14:paraId="6A19F9D8" w14:textId="77777777" w:rsidR="00B86ECA" w:rsidRDefault="00B86ECA" w:rsidP="00471229">
      <w:pPr>
        <w:ind w:left="234"/>
        <w:jc w:val="both"/>
      </w:pPr>
    </w:p>
    <w:p w14:paraId="75D8614C" w14:textId="77777777" w:rsidR="00B86ECA" w:rsidRDefault="00B86ECA" w:rsidP="00471229">
      <w:pPr>
        <w:ind w:left="234"/>
        <w:jc w:val="both"/>
      </w:pPr>
    </w:p>
    <w:p w14:paraId="337B140B" w14:textId="77777777" w:rsidR="00B86ECA" w:rsidRDefault="00B86ECA" w:rsidP="00471229">
      <w:pPr>
        <w:ind w:left="234"/>
        <w:jc w:val="both"/>
      </w:pPr>
    </w:p>
    <w:p w14:paraId="4BD158FE" w14:textId="77777777" w:rsidR="00B86ECA" w:rsidRDefault="00B86ECA" w:rsidP="00471229">
      <w:pPr>
        <w:ind w:left="234"/>
        <w:jc w:val="both"/>
      </w:pPr>
    </w:p>
    <w:p w14:paraId="4785B103" w14:textId="77777777" w:rsidR="00B86ECA" w:rsidRDefault="00B86ECA" w:rsidP="00471229">
      <w:pPr>
        <w:ind w:left="234"/>
        <w:jc w:val="both"/>
      </w:pPr>
    </w:p>
    <w:p w14:paraId="50C74A18" w14:textId="77777777" w:rsidR="00B86ECA" w:rsidRDefault="00B86ECA" w:rsidP="00471229">
      <w:pPr>
        <w:ind w:left="234"/>
        <w:jc w:val="both"/>
      </w:pPr>
    </w:p>
    <w:p w14:paraId="238A95FD" w14:textId="77777777" w:rsidR="00B86ECA" w:rsidRDefault="00B86ECA" w:rsidP="00471229">
      <w:pPr>
        <w:ind w:left="234"/>
        <w:jc w:val="both"/>
      </w:pPr>
    </w:p>
    <w:p w14:paraId="64011D99" w14:textId="77777777" w:rsidR="00B86ECA" w:rsidRDefault="00B86ECA" w:rsidP="00471229">
      <w:pPr>
        <w:ind w:left="234"/>
        <w:jc w:val="both"/>
      </w:pPr>
    </w:p>
    <w:p w14:paraId="44C624AD" w14:textId="77777777" w:rsidR="00B86ECA" w:rsidRDefault="00B86ECA" w:rsidP="00471229">
      <w:pPr>
        <w:ind w:left="234"/>
        <w:jc w:val="both"/>
      </w:pPr>
    </w:p>
    <w:p w14:paraId="5F37530E" w14:textId="77777777" w:rsidR="00B86ECA" w:rsidRDefault="00B86ECA" w:rsidP="00471229">
      <w:pPr>
        <w:ind w:left="234"/>
        <w:jc w:val="both"/>
      </w:pPr>
    </w:p>
    <w:p w14:paraId="30A02675" w14:textId="77777777" w:rsidR="00B86ECA" w:rsidRDefault="00B86ECA" w:rsidP="00471229">
      <w:pPr>
        <w:ind w:left="234"/>
        <w:jc w:val="both"/>
      </w:pPr>
    </w:p>
    <w:p w14:paraId="399B673D" w14:textId="77777777" w:rsidR="00B86ECA" w:rsidRDefault="00B86ECA" w:rsidP="00471229">
      <w:pPr>
        <w:ind w:left="234"/>
        <w:jc w:val="both"/>
      </w:pPr>
    </w:p>
    <w:p w14:paraId="04629B76" w14:textId="77777777" w:rsidR="00B86ECA" w:rsidRDefault="00B86ECA" w:rsidP="00471229">
      <w:pPr>
        <w:ind w:left="234"/>
        <w:jc w:val="both"/>
      </w:pPr>
    </w:p>
    <w:p w14:paraId="5A53B119" w14:textId="77777777" w:rsidR="00B86ECA" w:rsidRDefault="00B86ECA" w:rsidP="00471229">
      <w:pPr>
        <w:ind w:left="234"/>
        <w:jc w:val="both"/>
      </w:pPr>
    </w:p>
    <w:p w14:paraId="2B557E78" w14:textId="77777777" w:rsidR="00B86ECA" w:rsidRDefault="00B86ECA" w:rsidP="00471229">
      <w:pPr>
        <w:ind w:left="234"/>
        <w:jc w:val="both"/>
      </w:pPr>
    </w:p>
    <w:p w14:paraId="11ABDF66" w14:textId="77777777" w:rsidR="00427922" w:rsidRPr="00427922" w:rsidRDefault="00427922" w:rsidP="00427922">
      <w:pPr>
        <w:ind w:left="234"/>
        <w:jc w:val="both"/>
        <w:rPr>
          <w:b/>
          <w:bCs/>
        </w:rPr>
      </w:pPr>
      <w:r w:rsidRPr="00427922">
        <w:rPr>
          <w:b/>
          <w:bCs/>
        </w:rPr>
        <w:lastRenderedPageBreak/>
        <w:t>Seguridad en el Transporte Interno de Pacientes y Material para Personal Sanitario y No Sanitario</w:t>
      </w:r>
    </w:p>
    <w:p w14:paraId="09A60408" w14:textId="77777777" w:rsidR="00427922" w:rsidRPr="00427922" w:rsidRDefault="00427922" w:rsidP="00427922">
      <w:pPr>
        <w:ind w:left="234"/>
        <w:jc w:val="both"/>
        <w:rPr>
          <w:b/>
          <w:bCs/>
        </w:rPr>
      </w:pPr>
      <w:r w:rsidRPr="00427922">
        <w:rPr>
          <w:b/>
          <w:bCs/>
        </w:rPr>
        <w:t>1. Introducción</w:t>
      </w:r>
    </w:p>
    <w:p w14:paraId="40F54E52" w14:textId="77777777" w:rsidR="00427922" w:rsidRPr="00427922" w:rsidRDefault="00427922" w:rsidP="00427922">
      <w:pPr>
        <w:ind w:left="234"/>
        <w:jc w:val="both"/>
      </w:pPr>
      <w:r w:rsidRPr="00427922">
        <w:t>El transporte interno en centros sanitarios implica el traslado de pacientes, equipos y materiales. Es una actividad compartida por sanitarios, celadores, mantenimiento y otros profesionales, y conlleva riesgos físicos, biológicos y mecánicos.</w:t>
      </w:r>
    </w:p>
    <w:p w14:paraId="1DCA6819" w14:textId="77777777" w:rsidR="00427922" w:rsidRPr="00427922" w:rsidRDefault="00427922" w:rsidP="00427922">
      <w:pPr>
        <w:ind w:left="234"/>
        <w:jc w:val="both"/>
        <w:rPr>
          <w:b/>
          <w:bCs/>
        </w:rPr>
      </w:pPr>
      <w:r w:rsidRPr="00427922">
        <w:rPr>
          <w:b/>
          <w:bCs/>
        </w:rPr>
        <w:t>2. Riesgos Asociados</w:t>
      </w:r>
    </w:p>
    <w:p w14:paraId="7908456B" w14:textId="77777777" w:rsidR="00427922" w:rsidRPr="00427922" w:rsidRDefault="00427922" w:rsidP="00427922">
      <w:pPr>
        <w:numPr>
          <w:ilvl w:val="0"/>
          <w:numId w:val="639"/>
        </w:numPr>
        <w:jc w:val="both"/>
      </w:pPr>
      <w:r w:rsidRPr="00427922">
        <w:t>Lesiones por movilización de pacientes.</w:t>
      </w:r>
    </w:p>
    <w:p w14:paraId="4D5C1EDE" w14:textId="77777777" w:rsidR="00427922" w:rsidRPr="00427922" w:rsidRDefault="00427922" w:rsidP="00427922">
      <w:pPr>
        <w:numPr>
          <w:ilvl w:val="0"/>
          <w:numId w:val="639"/>
        </w:numPr>
        <w:jc w:val="both"/>
      </w:pPr>
      <w:r w:rsidRPr="00427922">
        <w:t>Golpes o atrapamientos con camillas o carros.</w:t>
      </w:r>
    </w:p>
    <w:p w14:paraId="6219145F" w14:textId="77777777" w:rsidR="00427922" w:rsidRPr="00427922" w:rsidRDefault="00427922" w:rsidP="00427922">
      <w:pPr>
        <w:numPr>
          <w:ilvl w:val="0"/>
          <w:numId w:val="639"/>
        </w:numPr>
        <w:jc w:val="both"/>
      </w:pPr>
      <w:r w:rsidRPr="00427922">
        <w:t>Exposición a fluidos biológicos.</w:t>
      </w:r>
    </w:p>
    <w:p w14:paraId="772F65A9" w14:textId="77777777" w:rsidR="00427922" w:rsidRPr="00427922" w:rsidRDefault="00427922" w:rsidP="00427922">
      <w:pPr>
        <w:numPr>
          <w:ilvl w:val="0"/>
          <w:numId w:val="639"/>
        </w:numPr>
        <w:jc w:val="both"/>
      </w:pPr>
      <w:r w:rsidRPr="00427922">
        <w:t xml:space="preserve">Caídas por suelos mojados </w:t>
      </w:r>
      <w:proofErr w:type="spellStart"/>
      <w:r w:rsidRPr="00427922">
        <w:t>o</w:t>
      </w:r>
      <w:proofErr w:type="spellEnd"/>
      <w:r w:rsidRPr="00427922">
        <w:t xml:space="preserve"> obstáculos.</w:t>
      </w:r>
    </w:p>
    <w:p w14:paraId="705C0CD6" w14:textId="77777777" w:rsidR="00427922" w:rsidRPr="00427922" w:rsidRDefault="00427922" w:rsidP="00427922">
      <w:pPr>
        <w:ind w:left="234"/>
        <w:jc w:val="both"/>
        <w:rPr>
          <w:b/>
          <w:bCs/>
        </w:rPr>
      </w:pPr>
      <w:r w:rsidRPr="00427922">
        <w:rPr>
          <w:b/>
          <w:bCs/>
        </w:rPr>
        <w:t>3. Medidas Preventivas</w:t>
      </w:r>
    </w:p>
    <w:p w14:paraId="1665651B" w14:textId="77777777" w:rsidR="00427922" w:rsidRPr="00427922" w:rsidRDefault="00427922" w:rsidP="00427922">
      <w:pPr>
        <w:ind w:left="234"/>
        <w:jc w:val="both"/>
        <w:rPr>
          <w:b/>
          <w:bCs/>
        </w:rPr>
      </w:pPr>
      <w:r w:rsidRPr="00427922">
        <w:rPr>
          <w:b/>
          <w:bCs/>
        </w:rPr>
        <w:t>3.1. Movilización Segura</w:t>
      </w:r>
    </w:p>
    <w:p w14:paraId="4AE47DEC" w14:textId="77777777" w:rsidR="00427922" w:rsidRPr="00427922" w:rsidRDefault="00427922" w:rsidP="00427922">
      <w:pPr>
        <w:numPr>
          <w:ilvl w:val="0"/>
          <w:numId w:val="640"/>
        </w:numPr>
        <w:jc w:val="both"/>
      </w:pPr>
      <w:r w:rsidRPr="00427922">
        <w:t>Usar técnicas ergonómicas.</w:t>
      </w:r>
    </w:p>
    <w:p w14:paraId="3ABF9AA8" w14:textId="77777777" w:rsidR="00427922" w:rsidRPr="00427922" w:rsidRDefault="00427922" w:rsidP="00427922">
      <w:pPr>
        <w:numPr>
          <w:ilvl w:val="0"/>
          <w:numId w:val="640"/>
        </w:numPr>
        <w:jc w:val="both"/>
      </w:pPr>
      <w:r w:rsidRPr="00427922">
        <w:t>Solicitar ayuda si el peso lo requiere.</w:t>
      </w:r>
    </w:p>
    <w:p w14:paraId="639CE34A" w14:textId="77777777" w:rsidR="00427922" w:rsidRPr="00427922" w:rsidRDefault="00427922" w:rsidP="00427922">
      <w:pPr>
        <w:numPr>
          <w:ilvl w:val="0"/>
          <w:numId w:val="640"/>
        </w:numPr>
        <w:jc w:val="both"/>
      </w:pPr>
      <w:r w:rsidRPr="00427922">
        <w:t>Revisar frenos y ruedas de camillas.</w:t>
      </w:r>
    </w:p>
    <w:p w14:paraId="14C879EF" w14:textId="77777777" w:rsidR="00427922" w:rsidRPr="00427922" w:rsidRDefault="00427922" w:rsidP="00427922">
      <w:pPr>
        <w:ind w:left="234"/>
        <w:jc w:val="both"/>
        <w:rPr>
          <w:b/>
          <w:bCs/>
        </w:rPr>
      </w:pPr>
      <w:r w:rsidRPr="00427922">
        <w:rPr>
          <w:b/>
          <w:bCs/>
        </w:rPr>
        <w:t>3.2. Transporte de Material</w:t>
      </w:r>
    </w:p>
    <w:p w14:paraId="69FA7673" w14:textId="77777777" w:rsidR="00427922" w:rsidRPr="00427922" w:rsidRDefault="00427922" w:rsidP="00427922">
      <w:pPr>
        <w:numPr>
          <w:ilvl w:val="0"/>
          <w:numId w:val="641"/>
        </w:numPr>
        <w:jc w:val="both"/>
      </w:pPr>
      <w:r w:rsidRPr="00427922">
        <w:t>Cargar carros por debajo de la línea de visión.</w:t>
      </w:r>
    </w:p>
    <w:p w14:paraId="489F158F" w14:textId="77777777" w:rsidR="00427922" w:rsidRPr="00427922" w:rsidRDefault="00427922" w:rsidP="00427922">
      <w:pPr>
        <w:numPr>
          <w:ilvl w:val="0"/>
          <w:numId w:val="641"/>
        </w:numPr>
        <w:jc w:val="both"/>
      </w:pPr>
      <w:r w:rsidRPr="00427922">
        <w:t>Evitar sobrepeso.</w:t>
      </w:r>
    </w:p>
    <w:p w14:paraId="1A0AEB7D" w14:textId="77777777" w:rsidR="00427922" w:rsidRPr="00427922" w:rsidRDefault="00427922" w:rsidP="00427922">
      <w:pPr>
        <w:numPr>
          <w:ilvl w:val="0"/>
          <w:numId w:val="641"/>
        </w:numPr>
        <w:jc w:val="both"/>
      </w:pPr>
      <w:r w:rsidRPr="00427922">
        <w:t>Transportar residuos en contenedores cerrados.</w:t>
      </w:r>
    </w:p>
    <w:p w14:paraId="2FF8DA66" w14:textId="77777777" w:rsidR="00427922" w:rsidRPr="00427922" w:rsidRDefault="00427922" w:rsidP="00427922">
      <w:pPr>
        <w:ind w:left="234"/>
        <w:jc w:val="both"/>
        <w:rPr>
          <w:b/>
          <w:bCs/>
        </w:rPr>
      </w:pPr>
      <w:r w:rsidRPr="00427922">
        <w:rPr>
          <w:b/>
          <w:bCs/>
        </w:rPr>
        <w:t>3.3. Seguridad del Entorno</w:t>
      </w:r>
    </w:p>
    <w:p w14:paraId="78DF5989" w14:textId="77777777" w:rsidR="00427922" w:rsidRPr="00427922" w:rsidRDefault="00427922" w:rsidP="00427922">
      <w:pPr>
        <w:numPr>
          <w:ilvl w:val="0"/>
          <w:numId w:val="642"/>
        </w:numPr>
        <w:jc w:val="both"/>
      </w:pPr>
      <w:r w:rsidRPr="00427922">
        <w:t>Mantener pasillos despejados.</w:t>
      </w:r>
    </w:p>
    <w:p w14:paraId="2B7ADED9" w14:textId="77777777" w:rsidR="00427922" w:rsidRPr="00427922" w:rsidRDefault="00427922" w:rsidP="00427922">
      <w:pPr>
        <w:numPr>
          <w:ilvl w:val="0"/>
          <w:numId w:val="642"/>
        </w:numPr>
        <w:jc w:val="both"/>
      </w:pPr>
      <w:r w:rsidRPr="00427922">
        <w:t>Señalizar suelos húmedos.</w:t>
      </w:r>
    </w:p>
    <w:p w14:paraId="23C3EAE6" w14:textId="77777777" w:rsidR="00427922" w:rsidRPr="00427922" w:rsidRDefault="00427922" w:rsidP="00427922">
      <w:pPr>
        <w:numPr>
          <w:ilvl w:val="0"/>
          <w:numId w:val="642"/>
        </w:numPr>
        <w:jc w:val="both"/>
      </w:pPr>
      <w:r w:rsidRPr="00427922">
        <w:t>Usar calzado antideslizante.</w:t>
      </w:r>
    </w:p>
    <w:p w14:paraId="2E1738A5" w14:textId="77777777" w:rsidR="00427922" w:rsidRPr="00427922" w:rsidRDefault="00427922" w:rsidP="00427922">
      <w:pPr>
        <w:ind w:left="234"/>
        <w:jc w:val="both"/>
        <w:rPr>
          <w:b/>
          <w:bCs/>
        </w:rPr>
      </w:pPr>
      <w:r w:rsidRPr="00427922">
        <w:rPr>
          <w:b/>
          <w:bCs/>
        </w:rPr>
        <w:t>4. Coordinación Entre Áreas</w:t>
      </w:r>
    </w:p>
    <w:p w14:paraId="4BE4E988" w14:textId="77777777" w:rsidR="00427922" w:rsidRPr="00427922" w:rsidRDefault="00427922" w:rsidP="00427922">
      <w:pPr>
        <w:numPr>
          <w:ilvl w:val="0"/>
          <w:numId w:val="643"/>
        </w:numPr>
        <w:jc w:val="both"/>
      </w:pPr>
      <w:r w:rsidRPr="00427922">
        <w:t>Comunicación entre enfermería, celadores y mantenimiento.</w:t>
      </w:r>
    </w:p>
    <w:p w14:paraId="27DFED36" w14:textId="77777777" w:rsidR="00427922" w:rsidRPr="00427922" w:rsidRDefault="00427922" w:rsidP="00427922">
      <w:pPr>
        <w:numPr>
          <w:ilvl w:val="0"/>
          <w:numId w:val="643"/>
        </w:numPr>
        <w:jc w:val="both"/>
      </w:pPr>
      <w:r w:rsidRPr="00427922">
        <w:t>Rutas internas definidas para diferentes tipos de carga.</w:t>
      </w:r>
    </w:p>
    <w:p w14:paraId="549BEC2F" w14:textId="77777777" w:rsidR="00427922" w:rsidRPr="00427922" w:rsidRDefault="00427922" w:rsidP="00427922">
      <w:pPr>
        <w:ind w:left="234"/>
        <w:jc w:val="both"/>
        <w:rPr>
          <w:b/>
          <w:bCs/>
        </w:rPr>
      </w:pPr>
      <w:r w:rsidRPr="00427922">
        <w:rPr>
          <w:b/>
          <w:bCs/>
        </w:rPr>
        <w:t>5. Conclusión</w:t>
      </w:r>
    </w:p>
    <w:p w14:paraId="7CC0B06C" w14:textId="77777777" w:rsidR="00427922" w:rsidRPr="00427922" w:rsidRDefault="00427922" w:rsidP="00427922">
      <w:pPr>
        <w:ind w:left="234"/>
        <w:jc w:val="both"/>
      </w:pPr>
      <w:r w:rsidRPr="00427922">
        <w:t>Un transporte interno seguro evita lesiones, mejora la eficiencia y garantiza la protección del paciente y del trabajador.</w:t>
      </w:r>
    </w:p>
    <w:p w14:paraId="073D07EA" w14:textId="77777777" w:rsidR="00427922" w:rsidRPr="00427922" w:rsidRDefault="00427922" w:rsidP="00427922">
      <w:pPr>
        <w:ind w:left="234"/>
        <w:jc w:val="both"/>
        <w:rPr>
          <w:b/>
          <w:bCs/>
        </w:rPr>
      </w:pPr>
      <w:r w:rsidRPr="00427922">
        <w:rPr>
          <w:b/>
          <w:bCs/>
        </w:rPr>
        <w:t>6. Bibliografía</w:t>
      </w:r>
    </w:p>
    <w:p w14:paraId="4B65460B" w14:textId="77777777" w:rsidR="00427922" w:rsidRPr="00427922" w:rsidRDefault="00427922" w:rsidP="00427922">
      <w:pPr>
        <w:numPr>
          <w:ilvl w:val="0"/>
          <w:numId w:val="644"/>
        </w:numPr>
        <w:jc w:val="both"/>
      </w:pPr>
      <w:r w:rsidRPr="00427922">
        <w:t xml:space="preserve">EU-OSHA (2020). </w:t>
      </w:r>
      <w:proofErr w:type="spellStart"/>
      <w:r w:rsidRPr="00427922">
        <w:rPr>
          <w:i/>
          <w:iCs/>
        </w:rPr>
        <w:t>Internal</w:t>
      </w:r>
      <w:proofErr w:type="spellEnd"/>
      <w:r w:rsidRPr="00427922">
        <w:rPr>
          <w:i/>
          <w:iCs/>
        </w:rPr>
        <w:t xml:space="preserve"> </w:t>
      </w:r>
      <w:proofErr w:type="spellStart"/>
      <w:r w:rsidRPr="00427922">
        <w:rPr>
          <w:i/>
          <w:iCs/>
        </w:rPr>
        <w:t>Transport</w:t>
      </w:r>
      <w:proofErr w:type="spellEnd"/>
      <w:r w:rsidRPr="00427922">
        <w:rPr>
          <w:i/>
          <w:iCs/>
        </w:rPr>
        <w:t xml:space="preserve"> Safety in </w:t>
      </w:r>
      <w:proofErr w:type="spellStart"/>
      <w:r w:rsidRPr="00427922">
        <w:rPr>
          <w:i/>
          <w:iCs/>
        </w:rPr>
        <w:t>Healthcare</w:t>
      </w:r>
      <w:proofErr w:type="spellEnd"/>
      <w:r w:rsidRPr="00427922">
        <w:t>.</w:t>
      </w:r>
    </w:p>
    <w:p w14:paraId="073CEA04" w14:textId="77777777" w:rsidR="00427922" w:rsidRPr="00427922" w:rsidRDefault="00427922" w:rsidP="00427922">
      <w:pPr>
        <w:numPr>
          <w:ilvl w:val="0"/>
          <w:numId w:val="644"/>
        </w:numPr>
        <w:jc w:val="both"/>
      </w:pPr>
      <w:r w:rsidRPr="00427922">
        <w:lastRenderedPageBreak/>
        <w:t xml:space="preserve">Ministerio de Sanidad (2021). </w:t>
      </w:r>
      <w:r w:rsidRPr="00427922">
        <w:rPr>
          <w:i/>
          <w:iCs/>
        </w:rPr>
        <w:t>Seguridad en Movilización y Traslado</w:t>
      </w:r>
      <w:r w:rsidRPr="00427922">
        <w:t>.</w:t>
      </w:r>
    </w:p>
    <w:p w14:paraId="46EA6302" w14:textId="77777777" w:rsidR="00427922" w:rsidRPr="00427922" w:rsidRDefault="00427922" w:rsidP="00427922">
      <w:pPr>
        <w:numPr>
          <w:ilvl w:val="0"/>
          <w:numId w:val="644"/>
        </w:numPr>
        <w:jc w:val="both"/>
      </w:pPr>
      <w:r w:rsidRPr="00427922">
        <w:t xml:space="preserve">NIOSH (2019). </w:t>
      </w:r>
      <w:proofErr w:type="spellStart"/>
      <w:r w:rsidRPr="00427922">
        <w:rPr>
          <w:i/>
          <w:iCs/>
        </w:rPr>
        <w:t>Safe</w:t>
      </w:r>
      <w:proofErr w:type="spellEnd"/>
      <w:r w:rsidRPr="00427922">
        <w:rPr>
          <w:i/>
          <w:iCs/>
        </w:rPr>
        <w:t xml:space="preserve"> </w:t>
      </w:r>
      <w:proofErr w:type="spellStart"/>
      <w:r w:rsidRPr="00427922">
        <w:rPr>
          <w:i/>
          <w:iCs/>
        </w:rPr>
        <w:t>Patient</w:t>
      </w:r>
      <w:proofErr w:type="spellEnd"/>
      <w:r w:rsidRPr="00427922">
        <w:rPr>
          <w:i/>
          <w:iCs/>
        </w:rPr>
        <w:t xml:space="preserve"> </w:t>
      </w:r>
      <w:proofErr w:type="spellStart"/>
      <w:r w:rsidRPr="00427922">
        <w:rPr>
          <w:i/>
          <w:iCs/>
        </w:rPr>
        <w:t>Handling</w:t>
      </w:r>
      <w:proofErr w:type="spellEnd"/>
      <w:r w:rsidRPr="00427922">
        <w:rPr>
          <w:i/>
          <w:iCs/>
        </w:rPr>
        <w:t xml:space="preserve"> </w:t>
      </w:r>
      <w:proofErr w:type="spellStart"/>
      <w:r w:rsidRPr="00427922">
        <w:rPr>
          <w:i/>
          <w:iCs/>
        </w:rPr>
        <w:t>Guidelines</w:t>
      </w:r>
      <w:proofErr w:type="spellEnd"/>
      <w:r w:rsidRPr="00427922">
        <w:t>.</w:t>
      </w:r>
    </w:p>
    <w:p w14:paraId="7D690C15" w14:textId="77777777" w:rsidR="00B86ECA" w:rsidRDefault="00B86ECA" w:rsidP="00471229">
      <w:pPr>
        <w:ind w:left="234"/>
        <w:jc w:val="both"/>
      </w:pPr>
    </w:p>
    <w:p w14:paraId="74C4C77B" w14:textId="77777777" w:rsidR="00427922" w:rsidRDefault="00427922" w:rsidP="00471229">
      <w:pPr>
        <w:ind w:left="234"/>
        <w:jc w:val="both"/>
      </w:pPr>
    </w:p>
    <w:p w14:paraId="0BBE2938" w14:textId="77777777" w:rsidR="00427922" w:rsidRDefault="00427922" w:rsidP="00471229">
      <w:pPr>
        <w:ind w:left="234"/>
        <w:jc w:val="both"/>
      </w:pPr>
    </w:p>
    <w:p w14:paraId="4759EFE2" w14:textId="77777777" w:rsidR="00427922" w:rsidRDefault="00427922" w:rsidP="00471229">
      <w:pPr>
        <w:ind w:left="234"/>
        <w:jc w:val="both"/>
      </w:pPr>
    </w:p>
    <w:p w14:paraId="2609F53C" w14:textId="77777777" w:rsidR="00427922" w:rsidRDefault="00427922" w:rsidP="00471229">
      <w:pPr>
        <w:ind w:left="234"/>
        <w:jc w:val="both"/>
      </w:pPr>
    </w:p>
    <w:p w14:paraId="2EC58406" w14:textId="77777777" w:rsidR="00427922" w:rsidRDefault="00427922" w:rsidP="00471229">
      <w:pPr>
        <w:ind w:left="234"/>
        <w:jc w:val="both"/>
      </w:pPr>
    </w:p>
    <w:p w14:paraId="7E157804" w14:textId="77777777" w:rsidR="00427922" w:rsidRDefault="00427922" w:rsidP="00471229">
      <w:pPr>
        <w:ind w:left="234"/>
        <w:jc w:val="both"/>
      </w:pPr>
    </w:p>
    <w:p w14:paraId="525A01B5" w14:textId="77777777" w:rsidR="00427922" w:rsidRDefault="00427922" w:rsidP="00471229">
      <w:pPr>
        <w:ind w:left="234"/>
        <w:jc w:val="both"/>
      </w:pPr>
    </w:p>
    <w:p w14:paraId="44EF5565" w14:textId="77777777" w:rsidR="00427922" w:rsidRDefault="00427922" w:rsidP="00471229">
      <w:pPr>
        <w:ind w:left="234"/>
        <w:jc w:val="both"/>
      </w:pPr>
    </w:p>
    <w:p w14:paraId="5952D116" w14:textId="77777777" w:rsidR="00427922" w:rsidRDefault="00427922" w:rsidP="00471229">
      <w:pPr>
        <w:ind w:left="234"/>
        <w:jc w:val="both"/>
      </w:pPr>
    </w:p>
    <w:p w14:paraId="0A09707F" w14:textId="77777777" w:rsidR="00427922" w:rsidRDefault="00427922" w:rsidP="00471229">
      <w:pPr>
        <w:ind w:left="234"/>
        <w:jc w:val="both"/>
      </w:pPr>
    </w:p>
    <w:p w14:paraId="138C22F6" w14:textId="77777777" w:rsidR="00427922" w:rsidRDefault="00427922" w:rsidP="00471229">
      <w:pPr>
        <w:ind w:left="234"/>
        <w:jc w:val="both"/>
      </w:pPr>
    </w:p>
    <w:p w14:paraId="059ABC08" w14:textId="77777777" w:rsidR="00427922" w:rsidRDefault="00427922" w:rsidP="00471229">
      <w:pPr>
        <w:ind w:left="234"/>
        <w:jc w:val="both"/>
      </w:pPr>
    </w:p>
    <w:p w14:paraId="64653B7C" w14:textId="77777777" w:rsidR="00427922" w:rsidRDefault="00427922" w:rsidP="00471229">
      <w:pPr>
        <w:ind w:left="234"/>
        <w:jc w:val="both"/>
      </w:pPr>
    </w:p>
    <w:p w14:paraId="36B43B1F" w14:textId="77777777" w:rsidR="00427922" w:rsidRDefault="00427922" w:rsidP="00471229">
      <w:pPr>
        <w:ind w:left="234"/>
        <w:jc w:val="both"/>
      </w:pPr>
    </w:p>
    <w:p w14:paraId="0D521B6B" w14:textId="77777777" w:rsidR="00427922" w:rsidRDefault="00427922" w:rsidP="00471229">
      <w:pPr>
        <w:ind w:left="234"/>
        <w:jc w:val="both"/>
      </w:pPr>
    </w:p>
    <w:p w14:paraId="73680984" w14:textId="77777777" w:rsidR="00427922" w:rsidRDefault="00427922" w:rsidP="00471229">
      <w:pPr>
        <w:ind w:left="234"/>
        <w:jc w:val="both"/>
      </w:pPr>
    </w:p>
    <w:p w14:paraId="7319EAA4" w14:textId="77777777" w:rsidR="00427922" w:rsidRDefault="00427922" w:rsidP="00471229">
      <w:pPr>
        <w:ind w:left="234"/>
        <w:jc w:val="both"/>
      </w:pPr>
    </w:p>
    <w:p w14:paraId="221732E8" w14:textId="77777777" w:rsidR="00427922" w:rsidRDefault="00427922" w:rsidP="00471229">
      <w:pPr>
        <w:ind w:left="234"/>
        <w:jc w:val="both"/>
      </w:pPr>
    </w:p>
    <w:p w14:paraId="3B7FA6A3" w14:textId="77777777" w:rsidR="00427922" w:rsidRDefault="00427922" w:rsidP="00471229">
      <w:pPr>
        <w:ind w:left="234"/>
        <w:jc w:val="both"/>
      </w:pPr>
    </w:p>
    <w:p w14:paraId="4EBD0DD4" w14:textId="77777777" w:rsidR="00427922" w:rsidRDefault="00427922" w:rsidP="00471229">
      <w:pPr>
        <w:ind w:left="234"/>
        <w:jc w:val="both"/>
      </w:pPr>
    </w:p>
    <w:p w14:paraId="303011A1" w14:textId="77777777" w:rsidR="00427922" w:rsidRDefault="00427922" w:rsidP="00471229">
      <w:pPr>
        <w:ind w:left="234"/>
        <w:jc w:val="both"/>
      </w:pPr>
    </w:p>
    <w:p w14:paraId="76840C76" w14:textId="77777777" w:rsidR="00427922" w:rsidRDefault="00427922" w:rsidP="00471229">
      <w:pPr>
        <w:ind w:left="234"/>
        <w:jc w:val="both"/>
      </w:pPr>
    </w:p>
    <w:p w14:paraId="7E48EADB" w14:textId="77777777" w:rsidR="00427922" w:rsidRDefault="00427922" w:rsidP="00471229">
      <w:pPr>
        <w:ind w:left="234"/>
        <w:jc w:val="both"/>
      </w:pPr>
    </w:p>
    <w:p w14:paraId="5A130ECB" w14:textId="77777777" w:rsidR="00427922" w:rsidRDefault="00427922" w:rsidP="00471229">
      <w:pPr>
        <w:ind w:left="234"/>
        <w:jc w:val="both"/>
      </w:pPr>
    </w:p>
    <w:p w14:paraId="269B4AAB" w14:textId="77777777" w:rsidR="00427922" w:rsidRDefault="00427922" w:rsidP="00471229">
      <w:pPr>
        <w:ind w:left="234"/>
        <w:jc w:val="both"/>
      </w:pPr>
    </w:p>
    <w:p w14:paraId="57FEB191" w14:textId="77777777" w:rsidR="00427922" w:rsidRDefault="00427922" w:rsidP="00471229">
      <w:pPr>
        <w:ind w:left="234"/>
        <w:jc w:val="both"/>
      </w:pPr>
    </w:p>
    <w:p w14:paraId="4881E8C9" w14:textId="77777777" w:rsidR="00427922" w:rsidRDefault="00427922" w:rsidP="00471229">
      <w:pPr>
        <w:ind w:left="234"/>
        <w:jc w:val="both"/>
      </w:pPr>
    </w:p>
    <w:p w14:paraId="4BB848E0" w14:textId="77777777" w:rsidR="00427922" w:rsidRDefault="00427922" w:rsidP="00471229">
      <w:pPr>
        <w:ind w:left="234"/>
        <w:jc w:val="both"/>
      </w:pPr>
    </w:p>
    <w:p w14:paraId="2DEC311E" w14:textId="720B23B9" w:rsidR="00CD316A" w:rsidRPr="00CD316A" w:rsidRDefault="00CD316A" w:rsidP="00CD316A">
      <w:pPr>
        <w:ind w:left="234"/>
        <w:jc w:val="both"/>
      </w:pPr>
      <w:r w:rsidRPr="00CD316A">
        <w:rPr>
          <w:b/>
        </w:rPr>
        <w:lastRenderedPageBreak/>
        <w:t>Igualdad en el SESPA</w:t>
      </w:r>
    </w:p>
    <w:p w14:paraId="0133F4B1" w14:textId="77777777" w:rsidR="00CD316A" w:rsidRPr="00CD316A" w:rsidRDefault="00CD316A" w:rsidP="00CD316A">
      <w:pPr>
        <w:ind w:left="234"/>
        <w:jc w:val="both"/>
        <w:rPr>
          <w:b/>
        </w:rPr>
      </w:pPr>
      <w:r w:rsidRPr="00CD316A">
        <w:rPr>
          <w:b/>
        </w:rPr>
        <w:t>Introducción – Palabras clave – Objetivos</w:t>
      </w:r>
    </w:p>
    <w:p w14:paraId="413EC8B9" w14:textId="48E8CEF7" w:rsidR="00CD316A" w:rsidRPr="00CD316A" w:rsidRDefault="00CD316A" w:rsidP="00CD316A">
      <w:pPr>
        <w:ind w:left="234"/>
        <w:jc w:val="both"/>
      </w:pPr>
      <w:r w:rsidRPr="00CD316A">
        <w:t xml:space="preserve">La igualdad forma uno de los principios fundamentales sobre el que el sistema democrático se mantiene, y, especialmente, los servicios públicos. Garantizar la igualdad real y efectiva en los ámbitos social y sanitario supone una transformación de las prácticas profesionales y, así, poder ofrecer una atención humanizada, justa y accesible. En este capítulo se tratan los avances que han ido consiguiendo en materia de Igualdad dentro de los servicios sociosanitarios, los retos que todavía tenemos, y las perspectivas para continuar con una </w:t>
      </w:r>
      <w:r w:rsidR="0082030D" w:rsidRPr="00CD316A">
        <w:t>construcción</w:t>
      </w:r>
      <w:r w:rsidRPr="00CD316A">
        <w:t xml:space="preserve"> de instituciones públicas que destaquen por ser más inclusivas y sensibles a la diversidad.</w:t>
      </w:r>
    </w:p>
    <w:p w14:paraId="20A7314F" w14:textId="77777777" w:rsidR="00CD316A" w:rsidRPr="00CD316A" w:rsidRDefault="00CD316A" w:rsidP="00CD316A">
      <w:pPr>
        <w:ind w:left="234"/>
        <w:jc w:val="both"/>
      </w:pPr>
      <w:r w:rsidRPr="00CD316A">
        <w:t xml:space="preserve">Dentro de las políticas públicas del Estado español la Igualdad es uno de los ejes fundamentales mucho más allá de su magnitud ética y social. Se trata, pues, de un principio jurídico que se encuentra recogido dentro de la Constitución Española en su art. 14 en el que dice </w:t>
      </w:r>
      <w:r w:rsidRPr="00CD316A">
        <w:rPr>
          <w:i/>
        </w:rPr>
        <w:t>“los españoles son iguales ante la ley sin que pueda existir discriminación por razón de nacimiento, sexo, religión, opinión o cualquier otra condición o circunstancia personal o social”</w:t>
      </w:r>
      <w:r w:rsidRPr="00CD316A">
        <w:t xml:space="preserve">, y, además desarrollado en un marco legislativo que determina el funcionamiento de los servicios sanitarios, sociales y administrativos.  </w:t>
      </w:r>
    </w:p>
    <w:p w14:paraId="491B694F" w14:textId="77777777" w:rsidR="00CD316A" w:rsidRPr="00CD316A" w:rsidRDefault="00CD316A" w:rsidP="00CD316A">
      <w:pPr>
        <w:ind w:left="234"/>
        <w:jc w:val="both"/>
      </w:pPr>
      <w:r w:rsidRPr="00CD316A">
        <w:t>Palabras clave:</w:t>
      </w:r>
    </w:p>
    <w:p w14:paraId="3BA3CBB9" w14:textId="77777777" w:rsidR="00CD316A" w:rsidRPr="00CD316A" w:rsidRDefault="00CD316A" w:rsidP="00CD316A">
      <w:pPr>
        <w:ind w:left="234"/>
        <w:jc w:val="both"/>
      </w:pPr>
      <w:r w:rsidRPr="00CD316A">
        <w:t>Igualdad, equidad, género, servicios sanitarios, servicios sociales, administración pública, derechos, accesibilidad.</w:t>
      </w:r>
    </w:p>
    <w:p w14:paraId="15CB51C0" w14:textId="77777777" w:rsidR="00CD316A" w:rsidRPr="00CD316A" w:rsidRDefault="00CD316A" w:rsidP="00CD316A">
      <w:pPr>
        <w:ind w:left="234"/>
        <w:jc w:val="both"/>
      </w:pPr>
      <w:r w:rsidRPr="00CD316A">
        <w:t>1. Objetivos:</w:t>
      </w:r>
    </w:p>
    <w:p w14:paraId="340BE88D" w14:textId="77777777" w:rsidR="00CD316A" w:rsidRPr="00CD316A" w:rsidRDefault="00CD316A" w:rsidP="00CD316A">
      <w:pPr>
        <w:numPr>
          <w:ilvl w:val="0"/>
          <w:numId w:val="645"/>
        </w:numPr>
        <w:jc w:val="both"/>
      </w:pPr>
      <w:r w:rsidRPr="00CD316A">
        <w:t>Conocer el Marco normativo que regula la Igualdad.</w:t>
      </w:r>
    </w:p>
    <w:p w14:paraId="47E52CBC" w14:textId="77777777" w:rsidR="00CD316A" w:rsidRPr="00CD316A" w:rsidRDefault="00CD316A" w:rsidP="00CD316A">
      <w:pPr>
        <w:numPr>
          <w:ilvl w:val="0"/>
          <w:numId w:val="645"/>
        </w:numPr>
        <w:jc w:val="both"/>
      </w:pPr>
      <w:r w:rsidRPr="00CD316A">
        <w:t xml:space="preserve">Saber identificar los principios y medidas que garantizan la igualdad de trato </w:t>
      </w:r>
      <w:proofErr w:type="spellStart"/>
      <w:r w:rsidRPr="00CD316A">
        <w:t>yoportunidades</w:t>
      </w:r>
      <w:proofErr w:type="spellEnd"/>
      <w:r w:rsidRPr="00CD316A">
        <w:t>.</w:t>
      </w:r>
    </w:p>
    <w:p w14:paraId="3DF1F506" w14:textId="77777777" w:rsidR="00CD316A" w:rsidRPr="00CD316A" w:rsidRDefault="00CD316A" w:rsidP="00CD316A">
      <w:pPr>
        <w:numPr>
          <w:ilvl w:val="0"/>
          <w:numId w:val="645"/>
        </w:numPr>
        <w:jc w:val="both"/>
      </w:pPr>
      <w:r w:rsidRPr="00CD316A">
        <w:t xml:space="preserve">Comprender la importancia de la </w:t>
      </w:r>
      <w:proofErr w:type="spellStart"/>
      <w:r w:rsidRPr="00CD316A">
        <w:t>perpectiva</w:t>
      </w:r>
      <w:proofErr w:type="spellEnd"/>
      <w:r w:rsidRPr="00CD316A">
        <w:t xml:space="preserve"> de género dentro de la atención sanitaria.</w:t>
      </w:r>
    </w:p>
    <w:p w14:paraId="0651C106" w14:textId="77777777" w:rsidR="00CD316A" w:rsidRPr="00CD316A" w:rsidRDefault="00CD316A" w:rsidP="00CD316A">
      <w:pPr>
        <w:numPr>
          <w:ilvl w:val="0"/>
          <w:numId w:val="645"/>
        </w:numPr>
        <w:jc w:val="both"/>
      </w:pPr>
      <w:r w:rsidRPr="00CD316A">
        <w:t xml:space="preserve">Conocer el papel de los profesionales en la promoción de entornos </w:t>
      </w:r>
      <w:proofErr w:type="spellStart"/>
      <w:proofErr w:type="gramStart"/>
      <w:r w:rsidRPr="00CD316A">
        <w:t>seguros,respetuosos</w:t>
      </w:r>
      <w:proofErr w:type="spellEnd"/>
      <w:proofErr w:type="gramEnd"/>
      <w:r w:rsidRPr="00CD316A">
        <w:t xml:space="preserve"> y libres de discriminación.</w:t>
      </w:r>
    </w:p>
    <w:p w14:paraId="0966AE7E" w14:textId="77777777" w:rsidR="00CD316A" w:rsidRPr="00CD316A" w:rsidRDefault="00CD316A" w:rsidP="00CD316A">
      <w:pPr>
        <w:ind w:left="234"/>
        <w:jc w:val="both"/>
        <w:rPr>
          <w:b/>
        </w:rPr>
      </w:pPr>
      <w:r w:rsidRPr="00CD316A">
        <w:rPr>
          <w:b/>
        </w:rPr>
        <w:t>Desarrollo / Contenido / Resultados</w:t>
      </w:r>
    </w:p>
    <w:p w14:paraId="4340CACD" w14:textId="77777777" w:rsidR="00CD316A" w:rsidRPr="00CD316A" w:rsidRDefault="00CD316A" w:rsidP="00CD316A">
      <w:pPr>
        <w:ind w:left="234"/>
        <w:jc w:val="both"/>
        <w:rPr>
          <w:b/>
        </w:rPr>
      </w:pPr>
      <w:r w:rsidRPr="00CD316A">
        <w:rPr>
          <w:b/>
        </w:rPr>
        <w:t>Marco normativo</w:t>
      </w:r>
    </w:p>
    <w:p w14:paraId="27B0E8B3" w14:textId="77777777" w:rsidR="00CD316A" w:rsidRPr="00CD316A" w:rsidRDefault="00CD316A" w:rsidP="00CD316A">
      <w:pPr>
        <w:ind w:left="234"/>
        <w:jc w:val="both"/>
      </w:pPr>
      <w:r w:rsidRPr="00CD316A">
        <w:t xml:space="preserve">La igualdad en el ámbito sanitario se sustenta en diferentes leyes y directrices: - Constitución Española (1978): establece el derecho a la igualdad y a la no discriminación dentro de su art. 14: </w:t>
      </w:r>
      <w:r w:rsidRPr="00CD316A">
        <w:rPr>
          <w:i/>
        </w:rPr>
        <w:t>los españoles son iguales ante la ley sin que pueda existir discriminación por razón de nacimiento, sexo, religión, opinión o cualquier otra condición o circunstancia personal o social”</w:t>
      </w:r>
    </w:p>
    <w:p w14:paraId="48DBE6C8" w14:textId="77777777" w:rsidR="00CD316A" w:rsidRPr="00CD316A" w:rsidRDefault="00CD316A" w:rsidP="00CD316A">
      <w:pPr>
        <w:numPr>
          <w:ilvl w:val="0"/>
          <w:numId w:val="646"/>
        </w:numPr>
        <w:jc w:val="both"/>
      </w:pPr>
      <w:r w:rsidRPr="00CD316A">
        <w:t>Ley Orgánica 3/2007 para la igualdad efectiva de mujeres y hombres nos habla sobre lo importante que es la detección de desigualdades en el acceso, las listas de espera, la atención preventiva y la respuesta a la dependencia.</w:t>
      </w:r>
    </w:p>
    <w:p w14:paraId="373152A2" w14:textId="77777777" w:rsidR="00CD316A" w:rsidRPr="00CD316A" w:rsidRDefault="00CD316A" w:rsidP="00CD316A">
      <w:pPr>
        <w:numPr>
          <w:ilvl w:val="0"/>
          <w:numId w:val="646"/>
        </w:numPr>
        <w:jc w:val="both"/>
      </w:pPr>
      <w:r w:rsidRPr="00CD316A">
        <w:t xml:space="preserve">Ley General de Sanidad (1986): en la que se regula el derecho a la sanidad y se establecen diferentes principios generales como la universalidad para el acceso a la </w:t>
      </w:r>
      <w:r w:rsidRPr="00CD316A">
        <w:lastRenderedPageBreak/>
        <w:t>asistencia sanitaria pública con independencia de su origen, identidad, condición socioeconómica o circunstancias vitales</w:t>
      </w:r>
    </w:p>
    <w:p w14:paraId="7A3BF1BB" w14:textId="77777777" w:rsidR="00CD316A" w:rsidRPr="00CD316A" w:rsidRDefault="00CD316A" w:rsidP="00CD316A">
      <w:pPr>
        <w:numPr>
          <w:ilvl w:val="0"/>
          <w:numId w:val="646"/>
        </w:numPr>
        <w:jc w:val="both"/>
      </w:pPr>
      <w:r w:rsidRPr="00CD316A">
        <w:t xml:space="preserve">Ley 33/2011 General de Salud </w:t>
      </w:r>
      <w:proofErr w:type="gramStart"/>
      <w:r w:rsidRPr="00CD316A">
        <w:t>Pública :</w:t>
      </w:r>
      <w:proofErr w:type="gramEnd"/>
      <w:r w:rsidRPr="00CD316A">
        <w:t xml:space="preserve"> define los principios generales dentro de la acción en la salud pública, incluyendo el Principio de Equidad.</w:t>
      </w:r>
    </w:p>
    <w:p w14:paraId="68B58DD0" w14:textId="77777777" w:rsidR="00CD316A" w:rsidRPr="00CD316A" w:rsidRDefault="00CD316A" w:rsidP="00CD316A">
      <w:pPr>
        <w:numPr>
          <w:ilvl w:val="0"/>
          <w:numId w:val="646"/>
        </w:numPr>
        <w:jc w:val="both"/>
      </w:pPr>
      <w:r w:rsidRPr="00CD316A">
        <w:t xml:space="preserve">Ley 7/2019 del Principado de Asturias, de Igualdad de Trato y No </w:t>
      </w:r>
      <w:proofErr w:type="gramStart"/>
      <w:r w:rsidRPr="00CD316A">
        <w:t>Discriminación.-</w:t>
      </w:r>
      <w:proofErr w:type="gramEnd"/>
      <w:r w:rsidRPr="00CD316A">
        <w:t xml:space="preserve"> Normativas internas del SESPA sobre igualdad, prevención de violencias y protocolos de atención.</w:t>
      </w:r>
    </w:p>
    <w:p w14:paraId="180E6092" w14:textId="77777777" w:rsidR="00CD316A" w:rsidRPr="00CD316A" w:rsidRDefault="00CD316A" w:rsidP="00CD316A">
      <w:pPr>
        <w:ind w:left="234"/>
        <w:jc w:val="both"/>
      </w:pPr>
      <w:r w:rsidRPr="00CD316A">
        <w:t xml:space="preserve">Estas normas proporcionan el marco legal que guía la actuación de todos los centros, servicios y profesionales de nuestro sistema sanitario. </w:t>
      </w:r>
    </w:p>
    <w:p w14:paraId="7A9B8C1D" w14:textId="77777777" w:rsidR="00CD316A" w:rsidRPr="00CD316A" w:rsidRDefault="00CD316A" w:rsidP="00CD316A">
      <w:pPr>
        <w:ind w:left="234"/>
        <w:jc w:val="both"/>
        <w:rPr>
          <w:b/>
        </w:rPr>
      </w:pPr>
      <w:r w:rsidRPr="00CD316A">
        <w:rPr>
          <w:b/>
        </w:rPr>
        <w:t>Perspectiva de género en la atención sanitaria</w:t>
      </w:r>
    </w:p>
    <w:p w14:paraId="3C5B34E3" w14:textId="77777777" w:rsidR="00CD316A" w:rsidRPr="00CD316A" w:rsidRDefault="00CD316A" w:rsidP="00CD316A">
      <w:pPr>
        <w:ind w:left="234"/>
        <w:jc w:val="both"/>
      </w:pPr>
      <w:r w:rsidRPr="00CD316A">
        <w:t>La salud no se manifiesta de la misma forma a mujeres y hombres, y, además, puede variar según factores sociales, económicos o culturales. Incorporar la perspectiva de género permite:</w:t>
      </w:r>
    </w:p>
    <w:p w14:paraId="1208C827" w14:textId="77777777" w:rsidR="00CD316A" w:rsidRPr="00CD316A" w:rsidRDefault="00CD316A" w:rsidP="00CD316A">
      <w:pPr>
        <w:numPr>
          <w:ilvl w:val="0"/>
          <w:numId w:val="647"/>
        </w:numPr>
        <w:jc w:val="both"/>
      </w:pPr>
      <w:r w:rsidRPr="00CD316A">
        <w:t>Detectar diferencias y posibles desigualdades en el acceso, los diagnósticos y los tratamientos.</w:t>
      </w:r>
    </w:p>
    <w:p w14:paraId="75F331EB" w14:textId="77777777" w:rsidR="00CD316A" w:rsidRPr="00CD316A" w:rsidRDefault="00CD316A" w:rsidP="00CD316A">
      <w:pPr>
        <w:numPr>
          <w:ilvl w:val="0"/>
          <w:numId w:val="647"/>
        </w:numPr>
        <w:jc w:val="both"/>
      </w:pPr>
      <w:r w:rsidRPr="00CD316A">
        <w:t xml:space="preserve">Prevenir la aparición sesgos tanto en la práctica </w:t>
      </w:r>
      <w:proofErr w:type="gramStart"/>
      <w:r w:rsidRPr="00CD316A">
        <w:t>clínica  como</w:t>
      </w:r>
      <w:proofErr w:type="gramEnd"/>
      <w:r w:rsidRPr="00CD316A">
        <w:t xml:space="preserve"> en la valoración social.</w:t>
      </w:r>
    </w:p>
    <w:p w14:paraId="0DCEF597" w14:textId="77777777" w:rsidR="00CD316A" w:rsidRPr="00CD316A" w:rsidRDefault="00CD316A" w:rsidP="00CD316A">
      <w:pPr>
        <w:numPr>
          <w:ilvl w:val="0"/>
          <w:numId w:val="647"/>
        </w:numPr>
        <w:jc w:val="both"/>
      </w:pPr>
      <w:r w:rsidRPr="00CD316A">
        <w:t>Ofrecer una atención de mayor calidad tomando decisiones que reflejen con mayor precisión la realidad de cada persona.</w:t>
      </w:r>
    </w:p>
    <w:p w14:paraId="57B06703" w14:textId="77777777" w:rsidR="00CD316A" w:rsidRPr="00CD316A" w:rsidRDefault="00CD316A" w:rsidP="00CD316A">
      <w:pPr>
        <w:ind w:left="234"/>
        <w:jc w:val="both"/>
      </w:pPr>
      <w:r w:rsidRPr="00CD316A">
        <w:t>Para ir en este camino el SESPA tiene protocolos, programas de formación y procesos de calidad asistencial.</w:t>
      </w:r>
    </w:p>
    <w:p w14:paraId="256CD108" w14:textId="77777777" w:rsidR="00CD316A" w:rsidRPr="00CD316A" w:rsidRDefault="00CD316A" w:rsidP="00CD316A">
      <w:pPr>
        <w:ind w:left="234"/>
        <w:jc w:val="both"/>
        <w:rPr>
          <w:b/>
        </w:rPr>
      </w:pPr>
      <w:r w:rsidRPr="00CD316A">
        <w:rPr>
          <w:b/>
        </w:rPr>
        <w:t>Igualdad en la práctica profesional</w:t>
      </w:r>
    </w:p>
    <w:p w14:paraId="5A9BEBCF" w14:textId="77777777" w:rsidR="00CD316A" w:rsidRPr="00CD316A" w:rsidRDefault="00CD316A" w:rsidP="00CD316A">
      <w:pPr>
        <w:ind w:left="234"/>
        <w:jc w:val="both"/>
      </w:pPr>
      <w:r w:rsidRPr="00CD316A">
        <w:t>Para que exista un compromiso con la Igualdad es necesario que el personal sanitario tenga ciertos compromisos como:</w:t>
      </w:r>
    </w:p>
    <w:p w14:paraId="2AB23E1D" w14:textId="77777777" w:rsidR="00CD316A" w:rsidRPr="00CD316A" w:rsidRDefault="00CD316A" w:rsidP="00CD316A">
      <w:pPr>
        <w:numPr>
          <w:ilvl w:val="0"/>
          <w:numId w:val="648"/>
        </w:numPr>
        <w:jc w:val="both"/>
      </w:pPr>
      <w:r w:rsidRPr="00CD316A">
        <w:t>Ofrecer un trato respetuoso, digno y sin prejuicios.</w:t>
      </w:r>
    </w:p>
    <w:p w14:paraId="1305B72E" w14:textId="77777777" w:rsidR="00CD316A" w:rsidRPr="00CD316A" w:rsidRDefault="00CD316A" w:rsidP="00CD316A">
      <w:pPr>
        <w:numPr>
          <w:ilvl w:val="0"/>
          <w:numId w:val="648"/>
        </w:numPr>
        <w:jc w:val="both"/>
      </w:pPr>
      <w:r w:rsidRPr="00CD316A">
        <w:t>Garantizar la confidencialidad y privacidad de los pacientes</w:t>
      </w:r>
    </w:p>
    <w:p w14:paraId="5D510E9D" w14:textId="77777777" w:rsidR="00CD316A" w:rsidRPr="00CD316A" w:rsidRDefault="00CD316A" w:rsidP="00CD316A">
      <w:pPr>
        <w:numPr>
          <w:ilvl w:val="0"/>
          <w:numId w:val="648"/>
        </w:numPr>
        <w:jc w:val="both"/>
      </w:pPr>
      <w:r w:rsidRPr="00CD316A">
        <w:t>Atender las necesidades específicas de cada persona (discapacidad, diversidad funcional, diversidad sexual o situaciones de vulnerabilidad social).</w:t>
      </w:r>
    </w:p>
    <w:p w14:paraId="09AA9200" w14:textId="77777777" w:rsidR="00CD316A" w:rsidRPr="00CD316A" w:rsidRDefault="00CD316A" w:rsidP="00CD316A">
      <w:pPr>
        <w:numPr>
          <w:ilvl w:val="0"/>
          <w:numId w:val="648"/>
        </w:numPr>
        <w:jc w:val="both"/>
      </w:pPr>
      <w:r w:rsidRPr="00CD316A">
        <w:t>Evitar cualquier forma de discriminación ya sea directa o indirecta.</w:t>
      </w:r>
    </w:p>
    <w:p w14:paraId="6FAFD23A" w14:textId="77777777" w:rsidR="00CD316A" w:rsidRPr="00CD316A" w:rsidRDefault="00CD316A" w:rsidP="00CD316A">
      <w:pPr>
        <w:numPr>
          <w:ilvl w:val="0"/>
          <w:numId w:val="648"/>
        </w:numPr>
        <w:jc w:val="both"/>
      </w:pPr>
      <w:r w:rsidRPr="00CD316A">
        <w:t>Contribuir a detectar situaciones de violencia de género, abuso, abandono u otras formas de maltrato que se hayan podido dar a las personas atendidas tanto fuera como dentro del centro sanitario.</w:t>
      </w:r>
    </w:p>
    <w:p w14:paraId="4720FF2B" w14:textId="77777777" w:rsidR="00CD316A" w:rsidRPr="00CD316A" w:rsidRDefault="00CD316A" w:rsidP="00CD316A">
      <w:pPr>
        <w:ind w:left="234"/>
        <w:jc w:val="both"/>
        <w:rPr>
          <w:b/>
        </w:rPr>
      </w:pPr>
      <w:r w:rsidRPr="00CD316A">
        <w:rPr>
          <w:b/>
        </w:rPr>
        <w:t>Medidas y acciones del SESPA</w:t>
      </w:r>
    </w:p>
    <w:p w14:paraId="57E9F773" w14:textId="77777777" w:rsidR="00CD316A" w:rsidRPr="00CD316A" w:rsidRDefault="00CD316A" w:rsidP="00CD316A">
      <w:pPr>
        <w:ind w:left="234"/>
        <w:jc w:val="both"/>
      </w:pPr>
      <w:r w:rsidRPr="00CD316A">
        <w:t>El SESPA desarrolla distintas medidas y acciones para promover la igualdad:</w:t>
      </w:r>
    </w:p>
    <w:p w14:paraId="45C6E705" w14:textId="77777777" w:rsidR="00CD316A" w:rsidRPr="00CD316A" w:rsidRDefault="00CD316A" w:rsidP="00CD316A">
      <w:pPr>
        <w:numPr>
          <w:ilvl w:val="0"/>
          <w:numId w:val="649"/>
        </w:numPr>
        <w:jc w:val="both"/>
      </w:pPr>
      <w:r w:rsidRPr="00CD316A">
        <w:t>Formación continua para los trabajadores sobre igualdad, género, diversidad y buen trato.</w:t>
      </w:r>
    </w:p>
    <w:p w14:paraId="7A998866" w14:textId="77777777" w:rsidR="00CD316A" w:rsidRPr="00CD316A" w:rsidRDefault="00CD316A" w:rsidP="00CD316A">
      <w:pPr>
        <w:numPr>
          <w:ilvl w:val="0"/>
          <w:numId w:val="649"/>
        </w:numPr>
        <w:jc w:val="both"/>
      </w:pPr>
      <w:r w:rsidRPr="00CD316A">
        <w:t>Protocolos de actuación ante situaciones de violencia de género y discriminación.</w:t>
      </w:r>
    </w:p>
    <w:p w14:paraId="6F12AC3C" w14:textId="77777777" w:rsidR="00CD316A" w:rsidRPr="00CD316A" w:rsidRDefault="00CD316A" w:rsidP="00CD316A">
      <w:pPr>
        <w:numPr>
          <w:ilvl w:val="0"/>
          <w:numId w:val="649"/>
        </w:numPr>
        <w:jc w:val="both"/>
      </w:pPr>
      <w:r w:rsidRPr="00CD316A">
        <w:lastRenderedPageBreak/>
        <w:t>Planes de igualdad en los diferentes centros y áreas sanitarias.</w:t>
      </w:r>
    </w:p>
    <w:p w14:paraId="3A666B50" w14:textId="77777777" w:rsidR="00CD316A" w:rsidRPr="00CD316A" w:rsidRDefault="00CD316A" w:rsidP="00CD316A">
      <w:pPr>
        <w:numPr>
          <w:ilvl w:val="0"/>
          <w:numId w:val="649"/>
        </w:numPr>
        <w:jc w:val="both"/>
      </w:pPr>
      <w:r w:rsidRPr="00CD316A">
        <w:t xml:space="preserve">Diferentes </w:t>
      </w:r>
      <w:proofErr w:type="spellStart"/>
      <w:r w:rsidRPr="00CD316A">
        <w:t>aciones</w:t>
      </w:r>
      <w:proofErr w:type="spellEnd"/>
      <w:r w:rsidRPr="00CD316A">
        <w:t xml:space="preserve"> para eliminar las brechas de género en investigación, promoción profesional y condiciones laborales.</w:t>
      </w:r>
    </w:p>
    <w:p w14:paraId="062FBD19" w14:textId="77777777" w:rsidR="00CD316A" w:rsidRPr="00CD316A" w:rsidRDefault="00CD316A" w:rsidP="00CD316A">
      <w:pPr>
        <w:numPr>
          <w:ilvl w:val="0"/>
          <w:numId w:val="649"/>
        </w:numPr>
        <w:jc w:val="both"/>
      </w:pPr>
      <w:r w:rsidRPr="00CD316A">
        <w:t>Mejorar la accesibilidad física, cognitiva y comunicativa.</w:t>
      </w:r>
    </w:p>
    <w:p w14:paraId="7076242C" w14:textId="77777777" w:rsidR="00CD316A" w:rsidRPr="00CD316A" w:rsidRDefault="00CD316A" w:rsidP="00CD316A">
      <w:pPr>
        <w:ind w:left="234"/>
        <w:jc w:val="both"/>
        <w:rPr>
          <w:b/>
        </w:rPr>
      </w:pPr>
      <w:r w:rsidRPr="00CD316A">
        <w:rPr>
          <w:b/>
        </w:rPr>
        <w:t>Conclusiones / Resumen</w:t>
      </w:r>
    </w:p>
    <w:p w14:paraId="7F569FBF" w14:textId="77777777" w:rsidR="00CD316A" w:rsidRPr="00CD316A" w:rsidRDefault="00CD316A" w:rsidP="00CD316A">
      <w:pPr>
        <w:ind w:left="234"/>
        <w:jc w:val="both"/>
      </w:pPr>
      <w:r w:rsidRPr="00CD316A">
        <w:t>En el SESPA, la Igualdad no es sólo un principio legal recogido en el marco normativo, sino que es un compromiso ético y profesional. La no discriminación y la integración de la perspectiva de género integrada en la práctica asistencial permite que se ofrezcan unos cuidados mucho más humanos, accesibles y equitativos para todas las personas atendidas.</w:t>
      </w:r>
    </w:p>
    <w:p w14:paraId="393B54A7" w14:textId="77777777" w:rsidR="00CD316A" w:rsidRPr="00CD316A" w:rsidRDefault="00CD316A" w:rsidP="00CD316A">
      <w:pPr>
        <w:ind w:left="234"/>
        <w:jc w:val="both"/>
      </w:pPr>
      <w:r w:rsidRPr="00CD316A">
        <w:t xml:space="preserve">Es necesario reforzar la confianza de la ciudadanía y se consigue a través de la promoción de entornos libres de violencia, que sean respetuosos con la diversidad y sensibles a las necesidades de cada persona. </w:t>
      </w:r>
    </w:p>
    <w:p w14:paraId="342B64A8" w14:textId="77777777" w:rsidR="00CD316A" w:rsidRPr="00CD316A" w:rsidRDefault="00CD316A" w:rsidP="00CD316A">
      <w:pPr>
        <w:ind w:left="234"/>
        <w:jc w:val="both"/>
        <w:rPr>
          <w:b/>
        </w:rPr>
      </w:pPr>
      <w:r w:rsidRPr="00CD316A">
        <w:rPr>
          <w:b/>
        </w:rPr>
        <w:t>Bibliografía</w:t>
      </w:r>
    </w:p>
    <w:p w14:paraId="7FC160A3" w14:textId="77777777" w:rsidR="00CD316A" w:rsidRPr="00CD316A" w:rsidRDefault="00CD316A" w:rsidP="00CD316A">
      <w:pPr>
        <w:numPr>
          <w:ilvl w:val="0"/>
          <w:numId w:val="650"/>
        </w:numPr>
        <w:jc w:val="both"/>
      </w:pPr>
      <w:r w:rsidRPr="00CD316A">
        <w:t>Constitución Española (1978).</w:t>
      </w:r>
    </w:p>
    <w:p w14:paraId="38A544BA" w14:textId="77777777" w:rsidR="00CD316A" w:rsidRPr="00CD316A" w:rsidRDefault="00CD316A" w:rsidP="00CD316A">
      <w:pPr>
        <w:numPr>
          <w:ilvl w:val="0"/>
          <w:numId w:val="650"/>
        </w:numPr>
        <w:jc w:val="both"/>
      </w:pPr>
      <w:r w:rsidRPr="00CD316A">
        <w:t>Ley Orgánica 3/2007, para la igualdad efectiva de mujeres y hombres.</w:t>
      </w:r>
    </w:p>
    <w:p w14:paraId="374A629F" w14:textId="77777777" w:rsidR="00CD316A" w:rsidRPr="00CD316A" w:rsidRDefault="00CD316A" w:rsidP="00CD316A">
      <w:pPr>
        <w:numPr>
          <w:ilvl w:val="0"/>
          <w:numId w:val="650"/>
        </w:numPr>
        <w:jc w:val="both"/>
      </w:pPr>
      <w:r w:rsidRPr="00CD316A">
        <w:t>Ley General de Sanidad (1986).</w:t>
      </w:r>
    </w:p>
    <w:p w14:paraId="3BB63971" w14:textId="77777777" w:rsidR="00CD316A" w:rsidRPr="00CD316A" w:rsidRDefault="00CD316A" w:rsidP="00CD316A">
      <w:pPr>
        <w:numPr>
          <w:ilvl w:val="0"/>
          <w:numId w:val="650"/>
        </w:numPr>
        <w:jc w:val="both"/>
      </w:pPr>
      <w:r w:rsidRPr="00CD316A">
        <w:t>Ley 33/2011 General de Salud Pública.</w:t>
      </w:r>
    </w:p>
    <w:p w14:paraId="58C6690F" w14:textId="77777777" w:rsidR="00CD316A" w:rsidRPr="00CD316A" w:rsidRDefault="00CD316A" w:rsidP="00CD316A">
      <w:pPr>
        <w:numPr>
          <w:ilvl w:val="0"/>
          <w:numId w:val="650"/>
        </w:numPr>
        <w:jc w:val="both"/>
      </w:pPr>
      <w:r w:rsidRPr="00CD316A">
        <w:t>Ley 7/2019 del Principado de Asturias, de Igualdad de Trato y No Discriminación.</w:t>
      </w:r>
    </w:p>
    <w:p w14:paraId="4EB94974" w14:textId="77777777" w:rsidR="00CD316A" w:rsidRPr="00CD316A" w:rsidRDefault="00CD316A" w:rsidP="00CD316A">
      <w:pPr>
        <w:numPr>
          <w:ilvl w:val="0"/>
          <w:numId w:val="650"/>
        </w:numPr>
        <w:jc w:val="both"/>
      </w:pPr>
      <w:r w:rsidRPr="00CD316A">
        <w:t>Planes y Protocolos de Igualdad del SESPA.</w:t>
      </w:r>
    </w:p>
    <w:p w14:paraId="3543BB49" w14:textId="77777777" w:rsidR="00CD316A" w:rsidRPr="00CD316A" w:rsidRDefault="00CD316A" w:rsidP="00CD316A">
      <w:pPr>
        <w:numPr>
          <w:ilvl w:val="0"/>
          <w:numId w:val="650"/>
        </w:numPr>
        <w:jc w:val="both"/>
      </w:pPr>
      <w:r w:rsidRPr="00CD316A">
        <w:t>OMS: Género, equidad y salud.</w:t>
      </w:r>
    </w:p>
    <w:p w14:paraId="1695A333" w14:textId="77777777" w:rsidR="00427922" w:rsidRDefault="00427922" w:rsidP="00471229">
      <w:pPr>
        <w:ind w:left="234"/>
        <w:jc w:val="both"/>
      </w:pPr>
    </w:p>
    <w:p w14:paraId="3307C40F" w14:textId="77777777" w:rsidR="0082030D" w:rsidRDefault="0082030D" w:rsidP="00471229">
      <w:pPr>
        <w:ind w:left="234"/>
        <w:jc w:val="both"/>
      </w:pPr>
    </w:p>
    <w:p w14:paraId="33AFBD3B" w14:textId="77777777" w:rsidR="0082030D" w:rsidRDefault="0082030D" w:rsidP="00471229">
      <w:pPr>
        <w:ind w:left="234"/>
        <w:jc w:val="both"/>
      </w:pPr>
    </w:p>
    <w:p w14:paraId="00A082A8" w14:textId="77777777" w:rsidR="0082030D" w:rsidRDefault="0082030D" w:rsidP="00471229">
      <w:pPr>
        <w:ind w:left="234"/>
        <w:jc w:val="both"/>
      </w:pPr>
    </w:p>
    <w:p w14:paraId="14C0AC48" w14:textId="77777777" w:rsidR="0082030D" w:rsidRDefault="0082030D" w:rsidP="00471229">
      <w:pPr>
        <w:ind w:left="234"/>
        <w:jc w:val="both"/>
      </w:pPr>
    </w:p>
    <w:p w14:paraId="4C74A97C" w14:textId="77777777" w:rsidR="0082030D" w:rsidRDefault="0082030D" w:rsidP="00471229">
      <w:pPr>
        <w:ind w:left="234"/>
        <w:jc w:val="both"/>
      </w:pPr>
    </w:p>
    <w:p w14:paraId="61BB4112" w14:textId="77777777" w:rsidR="0082030D" w:rsidRDefault="0082030D" w:rsidP="00471229">
      <w:pPr>
        <w:ind w:left="234"/>
        <w:jc w:val="both"/>
      </w:pPr>
    </w:p>
    <w:p w14:paraId="3C71B309" w14:textId="77777777" w:rsidR="0082030D" w:rsidRDefault="0082030D" w:rsidP="00471229">
      <w:pPr>
        <w:ind w:left="234"/>
        <w:jc w:val="both"/>
      </w:pPr>
    </w:p>
    <w:p w14:paraId="7C9188DA" w14:textId="77777777" w:rsidR="0082030D" w:rsidRDefault="0082030D" w:rsidP="00471229">
      <w:pPr>
        <w:ind w:left="234"/>
        <w:jc w:val="both"/>
      </w:pPr>
    </w:p>
    <w:p w14:paraId="787F1048" w14:textId="77777777" w:rsidR="0082030D" w:rsidRDefault="0082030D" w:rsidP="00471229">
      <w:pPr>
        <w:ind w:left="234"/>
        <w:jc w:val="both"/>
      </w:pPr>
    </w:p>
    <w:p w14:paraId="56797FB8" w14:textId="77777777" w:rsidR="0082030D" w:rsidRDefault="0082030D" w:rsidP="00471229">
      <w:pPr>
        <w:ind w:left="234"/>
        <w:jc w:val="both"/>
      </w:pPr>
    </w:p>
    <w:p w14:paraId="52031E60" w14:textId="77777777" w:rsidR="0082030D" w:rsidRDefault="0082030D" w:rsidP="00471229">
      <w:pPr>
        <w:ind w:left="234"/>
        <w:jc w:val="both"/>
      </w:pPr>
    </w:p>
    <w:p w14:paraId="131A71D2" w14:textId="77777777" w:rsidR="0082030D" w:rsidRDefault="0082030D" w:rsidP="00471229">
      <w:pPr>
        <w:ind w:left="234"/>
        <w:jc w:val="both"/>
      </w:pPr>
    </w:p>
    <w:p w14:paraId="2DCF418D" w14:textId="4BF96CCE" w:rsidR="00721DB0" w:rsidRPr="00721DB0" w:rsidRDefault="00721DB0" w:rsidP="00721DB0">
      <w:pPr>
        <w:ind w:left="234"/>
        <w:jc w:val="both"/>
      </w:pPr>
      <w:r w:rsidRPr="00721DB0">
        <w:rPr>
          <w:b/>
        </w:rPr>
        <w:lastRenderedPageBreak/>
        <w:t xml:space="preserve"> </w:t>
      </w:r>
      <w:r w:rsidRPr="00721DB0">
        <w:rPr>
          <w:b/>
        </w:rPr>
        <w:t>Confidencialidad</w:t>
      </w:r>
      <w:r w:rsidRPr="00721DB0">
        <w:rPr>
          <w:b/>
        </w:rPr>
        <w:t xml:space="preserve"> en el Sistema Sanitario</w:t>
      </w:r>
    </w:p>
    <w:p w14:paraId="791609DD" w14:textId="77777777" w:rsidR="00721DB0" w:rsidRPr="00721DB0" w:rsidRDefault="00721DB0" w:rsidP="00721DB0">
      <w:pPr>
        <w:ind w:left="234"/>
        <w:jc w:val="both"/>
        <w:rPr>
          <w:b/>
        </w:rPr>
      </w:pPr>
      <w:r w:rsidRPr="00721DB0">
        <w:rPr>
          <w:b/>
        </w:rPr>
        <w:t xml:space="preserve">Introducción / Palabras clave / </w:t>
      </w:r>
      <w:proofErr w:type="spellStart"/>
      <w:r w:rsidRPr="00721DB0">
        <w:rPr>
          <w:b/>
        </w:rPr>
        <w:t>Objetvos</w:t>
      </w:r>
      <w:proofErr w:type="spellEnd"/>
    </w:p>
    <w:p w14:paraId="5D855FBE" w14:textId="77777777" w:rsidR="00721DB0" w:rsidRPr="00721DB0" w:rsidRDefault="00721DB0" w:rsidP="00721DB0">
      <w:pPr>
        <w:ind w:left="234"/>
        <w:jc w:val="both"/>
      </w:pPr>
      <w:r w:rsidRPr="00721DB0">
        <w:t xml:space="preserve">La confidencialidad forma parte de los pilares esenciales del sistema sanitario ya que regula la forma en la que se protege, administra y utiliza la información personal y clínica de cada paciente. Por lo tanto, dicho principio garantiza que los datos de salud se utilicen con respeto, </w:t>
      </w:r>
      <w:proofErr w:type="spellStart"/>
      <w:r w:rsidRPr="00721DB0">
        <w:t>discrección</w:t>
      </w:r>
      <w:proofErr w:type="spellEnd"/>
      <w:r w:rsidRPr="00721DB0">
        <w:t xml:space="preserve"> y responsabilidad.</w:t>
      </w:r>
    </w:p>
    <w:p w14:paraId="60B6E18D" w14:textId="77777777" w:rsidR="00721DB0" w:rsidRPr="00721DB0" w:rsidRDefault="00721DB0" w:rsidP="00721DB0">
      <w:pPr>
        <w:ind w:left="234"/>
        <w:jc w:val="both"/>
      </w:pPr>
      <w:r w:rsidRPr="00721DB0">
        <w:t>Palabras clave: confidencialidad, privacidad, protección de datos, secreto profesional, historia clínica, ética sanitaria.</w:t>
      </w:r>
    </w:p>
    <w:p w14:paraId="62F7BCC8" w14:textId="77777777" w:rsidR="00721DB0" w:rsidRPr="00721DB0" w:rsidRDefault="00721DB0" w:rsidP="00721DB0">
      <w:pPr>
        <w:ind w:left="234"/>
        <w:jc w:val="both"/>
      </w:pPr>
      <w:r w:rsidRPr="00721DB0">
        <w:t>Objetivos:</w:t>
      </w:r>
    </w:p>
    <w:p w14:paraId="55122756" w14:textId="77777777" w:rsidR="00721DB0" w:rsidRPr="00721DB0" w:rsidRDefault="00721DB0" w:rsidP="00721DB0">
      <w:pPr>
        <w:numPr>
          <w:ilvl w:val="0"/>
          <w:numId w:val="651"/>
        </w:numPr>
        <w:jc w:val="both"/>
      </w:pPr>
      <w:r w:rsidRPr="00721DB0">
        <w:t>Explicar la importancia de la confidencialidad en la atención sanitaria.</w:t>
      </w:r>
    </w:p>
    <w:p w14:paraId="347BF08D" w14:textId="77777777" w:rsidR="00721DB0" w:rsidRPr="00721DB0" w:rsidRDefault="00721DB0" w:rsidP="00721DB0">
      <w:pPr>
        <w:numPr>
          <w:ilvl w:val="0"/>
          <w:numId w:val="651"/>
        </w:numPr>
        <w:jc w:val="both"/>
      </w:pPr>
      <w:r w:rsidRPr="00721DB0">
        <w:t>Describir el marco legal que regula la protección de la información sanitaria.</w:t>
      </w:r>
    </w:p>
    <w:p w14:paraId="11C810B1" w14:textId="77777777" w:rsidR="00721DB0" w:rsidRPr="00721DB0" w:rsidRDefault="00721DB0" w:rsidP="00721DB0">
      <w:pPr>
        <w:numPr>
          <w:ilvl w:val="0"/>
          <w:numId w:val="651"/>
        </w:numPr>
        <w:jc w:val="both"/>
      </w:pPr>
      <w:r w:rsidRPr="00721DB0">
        <w:t>Analizar las responsabilidades del personal sanitario.</w:t>
      </w:r>
    </w:p>
    <w:p w14:paraId="43350402" w14:textId="77777777" w:rsidR="00721DB0" w:rsidRPr="00721DB0" w:rsidRDefault="00721DB0" w:rsidP="00721DB0">
      <w:pPr>
        <w:numPr>
          <w:ilvl w:val="0"/>
          <w:numId w:val="651"/>
        </w:numPr>
        <w:jc w:val="both"/>
      </w:pPr>
      <w:r w:rsidRPr="00721DB0">
        <w:t>Comprender el impacto de la confidencialidad en la relación asistencial.</w:t>
      </w:r>
    </w:p>
    <w:p w14:paraId="63E792EC" w14:textId="77777777" w:rsidR="00721DB0" w:rsidRPr="00721DB0" w:rsidRDefault="00721DB0" w:rsidP="00721DB0">
      <w:pPr>
        <w:ind w:left="234"/>
        <w:jc w:val="both"/>
        <w:rPr>
          <w:b/>
        </w:rPr>
      </w:pPr>
      <w:r w:rsidRPr="00721DB0">
        <w:rPr>
          <w:b/>
        </w:rPr>
        <w:t>Desarrollo / Contenido / Resultado</w:t>
      </w:r>
    </w:p>
    <w:p w14:paraId="45FC4B8A" w14:textId="77777777" w:rsidR="00721DB0" w:rsidRPr="00721DB0" w:rsidRDefault="00721DB0" w:rsidP="00721DB0">
      <w:pPr>
        <w:ind w:left="234"/>
        <w:jc w:val="both"/>
      </w:pPr>
      <w:r w:rsidRPr="00721DB0">
        <w:t>En el sistema sanitario la confidencialidad es un derecho fundamental de todas las personas usuarias de los servicios de salud. Proteger todos los datos clínicos garantiza que la información más sensible se use única y exclusivamente para los fines asistenciales y que se conserve la dignidad y privacidad del paciente.</w:t>
      </w:r>
    </w:p>
    <w:p w14:paraId="7AEAC4DF" w14:textId="77777777" w:rsidR="00721DB0" w:rsidRPr="00721DB0" w:rsidRDefault="00721DB0" w:rsidP="00721DB0">
      <w:pPr>
        <w:ind w:left="234"/>
        <w:jc w:val="both"/>
      </w:pPr>
      <w:r w:rsidRPr="00721DB0">
        <w:t>3.1. Marco normativo</w:t>
      </w:r>
    </w:p>
    <w:p w14:paraId="1B8F93C1" w14:textId="77777777" w:rsidR="00721DB0" w:rsidRPr="00721DB0" w:rsidRDefault="00721DB0" w:rsidP="00721DB0">
      <w:pPr>
        <w:ind w:left="234"/>
        <w:jc w:val="both"/>
      </w:pPr>
      <w:r w:rsidRPr="00721DB0">
        <w:t>La legislación española y europea establece una protección estricta sobre los datos sanitarios. El Reglamento General de Protección de Datos (RGPD) y la Ley Orgánica de Protección de Datos Personales y Garantía de los Derechos Digitales (LOPDGDD) consideran la información de salud como una categoría especialmente protegida. Además, la Ley 41/2002, de Autonomía del Paciente, reconoce explícitamente el derecho a la confidencialidad de la información clínica.</w:t>
      </w:r>
    </w:p>
    <w:p w14:paraId="6E240696" w14:textId="77777777" w:rsidR="00721DB0" w:rsidRPr="00721DB0" w:rsidRDefault="00721DB0" w:rsidP="00721DB0">
      <w:pPr>
        <w:ind w:left="234"/>
        <w:jc w:val="both"/>
      </w:pPr>
      <w:r w:rsidRPr="00721DB0">
        <w:t>3.2. Principios de la confidencialidad</w:t>
      </w:r>
    </w:p>
    <w:p w14:paraId="771DA086" w14:textId="77777777" w:rsidR="00721DB0" w:rsidRPr="00721DB0" w:rsidRDefault="00721DB0" w:rsidP="00721DB0">
      <w:pPr>
        <w:ind w:left="234"/>
        <w:jc w:val="both"/>
      </w:pPr>
      <w:r w:rsidRPr="00721DB0">
        <w:t>La gestión de la información sanitaria se fundamenta en varios principios esenciales: - “</w:t>
      </w:r>
      <w:r w:rsidRPr="00721DB0">
        <w:rPr>
          <w:i/>
        </w:rPr>
        <w:t>Respeto a la intimidad”</w:t>
      </w:r>
      <w:r w:rsidRPr="00721DB0">
        <w:t>: toda la información relacionada con la salud debe tratarse con máxima discreción.</w:t>
      </w:r>
    </w:p>
    <w:p w14:paraId="46A43495" w14:textId="77777777" w:rsidR="00721DB0" w:rsidRPr="00721DB0" w:rsidRDefault="00721DB0" w:rsidP="00721DB0">
      <w:pPr>
        <w:numPr>
          <w:ilvl w:val="0"/>
          <w:numId w:val="652"/>
        </w:numPr>
        <w:jc w:val="both"/>
      </w:pPr>
      <w:r w:rsidRPr="00721DB0">
        <w:rPr>
          <w:i/>
        </w:rPr>
        <w:t>“Acceso restringido”</w:t>
      </w:r>
      <w:r w:rsidRPr="00721DB0">
        <w:t>:  solo el personal implicado directamente en la atención puede consultar los datos.</w:t>
      </w:r>
    </w:p>
    <w:p w14:paraId="2482145E" w14:textId="77777777" w:rsidR="00721DB0" w:rsidRPr="00721DB0" w:rsidRDefault="00721DB0" w:rsidP="00721DB0">
      <w:pPr>
        <w:numPr>
          <w:ilvl w:val="0"/>
          <w:numId w:val="652"/>
        </w:numPr>
        <w:jc w:val="both"/>
      </w:pPr>
      <w:r w:rsidRPr="00721DB0">
        <w:rPr>
          <w:i/>
        </w:rPr>
        <w:t>“Finalidad asistencial”</w:t>
      </w:r>
      <w:r w:rsidRPr="00721DB0">
        <w:t>:  los datos solo se pueden utilizar para proporcionar atención sanitaria, salvo consentimiento expreso para otros fines.</w:t>
      </w:r>
    </w:p>
    <w:p w14:paraId="2D5424A1" w14:textId="77777777" w:rsidR="00721DB0" w:rsidRPr="00721DB0" w:rsidRDefault="00721DB0" w:rsidP="00721DB0">
      <w:pPr>
        <w:numPr>
          <w:ilvl w:val="0"/>
          <w:numId w:val="652"/>
        </w:numPr>
        <w:jc w:val="both"/>
      </w:pPr>
      <w:r w:rsidRPr="00721DB0">
        <w:rPr>
          <w:i/>
        </w:rPr>
        <w:t>“Seguridad y custodia”</w:t>
      </w:r>
      <w:r w:rsidRPr="00721DB0">
        <w:t>:  las instituciones deben garantizar medidas que prevengan fugas, accesos indebidos o pérdida de información.</w:t>
      </w:r>
    </w:p>
    <w:p w14:paraId="100DFD19" w14:textId="77777777" w:rsidR="00721DB0" w:rsidRPr="00721DB0" w:rsidRDefault="00721DB0" w:rsidP="00721DB0">
      <w:pPr>
        <w:numPr>
          <w:ilvl w:val="1"/>
          <w:numId w:val="653"/>
        </w:numPr>
        <w:jc w:val="both"/>
      </w:pPr>
      <w:r w:rsidRPr="00721DB0">
        <w:t>Confidencialidad y manejo de la historia clínica</w:t>
      </w:r>
    </w:p>
    <w:p w14:paraId="03B35BF0" w14:textId="77777777" w:rsidR="00721DB0" w:rsidRPr="00721DB0" w:rsidRDefault="00721DB0" w:rsidP="00721DB0">
      <w:pPr>
        <w:ind w:left="234"/>
        <w:jc w:val="both"/>
      </w:pPr>
      <w:r w:rsidRPr="00721DB0">
        <w:lastRenderedPageBreak/>
        <w:t>La historia clínica contiene datos muy relevantes sobre la salud de los pacientes y su tratamiento. El acceso está regulado y sólo se permite cuando afecta directamente a la atención sanitaria. Los pacientes tienen derecho a solicitar acceso a su historia, a pedir copias y corregir la información incorrecta.</w:t>
      </w:r>
    </w:p>
    <w:p w14:paraId="12DAADFA" w14:textId="77777777" w:rsidR="00721DB0" w:rsidRPr="00721DB0" w:rsidRDefault="00721DB0" w:rsidP="00721DB0">
      <w:pPr>
        <w:numPr>
          <w:ilvl w:val="1"/>
          <w:numId w:val="653"/>
        </w:numPr>
        <w:jc w:val="both"/>
      </w:pPr>
      <w:r w:rsidRPr="00721DB0">
        <w:t xml:space="preserve">Responsabilidades del personal </w:t>
      </w:r>
      <w:proofErr w:type="spellStart"/>
      <w:r w:rsidRPr="00721DB0">
        <w:t>sanitarioEl</w:t>
      </w:r>
      <w:proofErr w:type="spellEnd"/>
      <w:r w:rsidRPr="00721DB0">
        <w:t xml:space="preserve"> personal sanitario está obligado a:</w:t>
      </w:r>
    </w:p>
    <w:p w14:paraId="6A51149A" w14:textId="77777777" w:rsidR="00721DB0" w:rsidRPr="00721DB0" w:rsidRDefault="00721DB0" w:rsidP="00721DB0">
      <w:pPr>
        <w:numPr>
          <w:ilvl w:val="0"/>
          <w:numId w:val="652"/>
        </w:numPr>
        <w:jc w:val="both"/>
      </w:pPr>
      <w:r w:rsidRPr="00721DB0">
        <w:t>Mantener el secreto profesional en todo momento.</w:t>
      </w:r>
    </w:p>
    <w:p w14:paraId="43904E68" w14:textId="77777777" w:rsidR="00721DB0" w:rsidRPr="00721DB0" w:rsidRDefault="00721DB0" w:rsidP="00721DB0">
      <w:pPr>
        <w:numPr>
          <w:ilvl w:val="0"/>
          <w:numId w:val="652"/>
        </w:numPr>
        <w:jc w:val="both"/>
      </w:pPr>
      <w:r w:rsidRPr="00721DB0">
        <w:t>Consultar únicamente la información necesaria para su labor.</w:t>
      </w:r>
    </w:p>
    <w:p w14:paraId="121CCC4B" w14:textId="77777777" w:rsidR="00721DB0" w:rsidRPr="00721DB0" w:rsidRDefault="00721DB0" w:rsidP="00721DB0">
      <w:pPr>
        <w:numPr>
          <w:ilvl w:val="0"/>
          <w:numId w:val="652"/>
        </w:numPr>
        <w:jc w:val="both"/>
      </w:pPr>
      <w:r w:rsidRPr="00721DB0">
        <w:t>Evitar comentar datos clínicos en espacios o contextos no adecuados.</w:t>
      </w:r>
    </w:p>
    <w:p w14:paraId="75D60AEC" w14:textId="77777777" w:rsidR="00721DB0" w:rsidRPr="00721DB0" w:rsidRDefault="00721DB0" w:rsidP="00721DB0">
      <w:pPr>
        <w:numPr>
          <w:ilvl w:val="0"/>
          <w:numId w:val="652"/>
        </w:numPr>
        <w:jc w:val="both"/>
      </w:pPr>
      <w:r w:rsidRPr="00721DB0">
        <w:t>Proteger documentos físicos y digitales.</w:t>
      </w:r>
    </w:p>
    <w:p w14:paraId="2F6DE9FC" w14:textId="77777777" w:rsidR="00721DB0" w:rsidRPr="00721DB0" w:rsidRDefault="00721DB0" w:rsidP="00721DB0">
      <w:pPr>
        <w:numPr>
          <w:ilvl w:val="0"/>
          <w:numId w:val="652"/>
        </w:numPr>
        <w:jc w:val="both"/>
      </w:pPr>
      <w:r w:rsidRPr="00721DB0">
        <w:t>Informar al paciente sobre el uso de su información cuando sea necesario.</w:t>
      </w:r>
    </w:p>
    <w:p w14:paraId="26B631E7" w14:textId="77777777" w:rsidR="00721DB0" w:rsidRPr="00721DB0" w:rsidRDefault="00721DB0" w:rsidP="00721DB0">
      <w:pPr>
        <w:ind w:left="234"/>
        <w:jc w:val="both"/>
      </w:pPr>
      <w:r w:rsidRPr="00721DB0">
        <w:t>El incumplimiento de estas obligaciones puede conllevar sanciones disciplinarias, administrativas e incluso penales.</w:t>
      </w:r>
    </w:p>
    <w:p w14:paraId="36A53E17" w14:textId="77777777" w:rsidR="00721DB0" w:rsidRPr="00721DB0" w:rsidRDefault="00721DB0" w:rsidP="00721DB0">
      <w:pPr>
        <w:numPr>
          <w:ilvl w:val="1"/>
          <w:numId w:val="654"/>
        </w:numPr>
        <w:jc w:val="both"/>
      </w:pPr>
      <w:r w:rsidRPr="00721DB0">
        <w:t>Impacto en la confianza asistencial</w:t>
      </w:r>
    </w:p>
    <w:p w14:paraId="7C4BC3A8" w14:textId="77777777" w:rsidR="00721DB0" w:rsidRPr="00721DB0" w:rsidRDefault="00721DB0" w:rsidP="00721DB0">
      <w:pPr>
        <w:ind w:left="234"/>
        <w:jc w:val="both"/>
      </w:pPr>
      <w:r w:rsidRPr="00721DB0">
        <w:t>La confidencialidad favorece un clima de confianza que permite al paciente expresarse sin miedo. Esta confianza es clave para obtener información precisa, mejorar el diagnóstico y garantizar una atención sanitaria más humana y eficaz.</w:t>
      </w:r>
    </w:p>
    <w:p w14:paraId="019DF2EE" w14:textId="77777777" w:rsidR="00721DB0" w:rsidRPr="00721DB0" w:rsidRDefault="00721DB0" w:rsidP="00721DB0">
      <w:pPr>
        <w:numPr>
          <w:ilvl w:val="1"/>
          <w:numId w:val="654"/>
        </w:numPr>
        <w:jc w:val="both"/>
      </w:pPr>
      <w:r w:rsidRPr="00721DB0">
        <w:t>Situaciones excepcionales</w:t>
      </w:r>
    </w:p>
    <w:p w14:paraId="237D4158" w14:textId="77777777" w:rsidR="00721DB0" w:rsidRPr="00721DB0" w:rsidRDefault="00721DB0" w:rsidP="00721DB0">
      <w:pPr>
        <w:ind w:left="234"/>
        <w:jc w:val="both"/>
      </w:pPr>
      <w:r w:rsidRPr="00721DB0">
        <w:t xml:space="preserve">Normalmente la confidencialidad es </w:t>
      </w:r>
      <w:proofErr w:type="gramStart"/>
      <w:r w:rsidRPr="00721DB0">
        <w:t>absoluta</w:t>
      </w:r>
      <w:proofErr w:type="gramEnd"/>
      <w:r w:rsidRPr="00721DB0">
        <w:t xml:space="preserve"> pero, existen ciertas situaciones que la información puede compartirse por obligación legal </w:t>
      </w:r>
      <w:proofErr w:type="gramStart"/>
      <w:r w:rsidRPr="00721DB0">
        <w:t>como</w:t>
      </w:r>
      <w:proofErr w:type="gramEnd"/>
      <w:r w:rsidRPr="00721DB0">
        <w:t xml:space="preserve"> por ejemplo: cuando existen riesgos para la salud pública, en emergencias, cuando se dan amenazas graves o requerimientos judiciales. En estos casos, la información que se proporcione debe de ser mínima, justificada y proporcional.</w:t>
      </w:r>
    </w:p>
    <w:p w14:paraId="17409F3E" w14:textId="77777777" w:rsidR="00721DB0" w:rsidRPr="00721DB0" w:rsidRDefault="00721DB0" w:rsidP="00721DB0">
      <w:pPr>
        <w:ind w:left="234"/>
        <w:jc w:val="both"/>
        <w:rPr>
          <w:b/>
        </w:rPr>
      </w:pPr>
      <w:r w:rsidRPr="00721DB0">
        <w:rPr>
          <w:b/>
        </w:rPr>
        <w:t>Conclusión / Resumen</w:t>
      </w:r>
    </w:p>
    <w:p w14:paraId="2529DD70" w14:textId="77777777" w:rsidR="00721DB0" w:rsidRPr="00721DB0" w:rsidRDefault="00721DB0" w:rsidP="00721DB0">
      <w:pPr>
        <w:ind w:left="234"/>
        <w:jc w:val="both"/>
      </w:pPr>
      <w:r w:rsidRPr="00721DB0">
        <w:t>En el sistema sanitario, la confidencialidad se conoce como un componente esencial que protege los derechos, intimidad y dignidad de las personas atendidas. El cumplimiento de la confidencialidad garantiza que exista una atención de calidad, el fortalecimiento de la relación asistencial y, también, refuerza la confianza profesional-usuario. A la vez, integra una responsabilidad ética y legal.</w:t>
      </w:r>
    </w:p>
    <w:p w14:paraId="5220CD98" w14:textId="77777777" w:rsidR="00721DB0" w:rsidRPr="00721DB0" w:rsidRDefault="00721DB0" w:rsidP="00721DB0">
      <w:pPr>
        <w:ind w:left="234"/>
        <w:jc w:val="both"/>
      </w:pPr>
      <w:r w:rsidRPr="00721DB0">
        <w:t xml:space="preserve">En </w:t>
      </w:r>
      <w:proofErr w:type="gramStart"/>
      <w:r w:rsidRPr="00721DB0">
        <w:t>conclusión ,</w:t>
      </w:r>
      <w:proofErr w:type="gramEnd"/>
      <w:r w:rsidRPr="00721DB0">
        <w:t xml:space="preserve"> la confidencialidad no solo asegura el adecuado manejo de la información sanitaria, sino que también contribuye a la construcción de un entorno asistencial respetuoso, seguro y centrado en la persona.</w:t>
      </w:r>
    </w:p>
    <w:p w14:paraId="4F7C0F61" w14:textId="77777777" w:rsidR="00721DB0" w:rsidRPr="00721DB0" w:rsidRDefault="00721DB0" w:rsidP="00721DB0">
      <w:pPr>
        <w:ind w:left="234"/>
        <w:jc w:val="both"/>
        <w:rPr>
          <w:b/>
        </w:rPr>
      </w:pPr>
      <w:proofErr w:type="spellStart"/>
      <w:r w:rsidRPr="00721DB0">
        <w:rPr>
          <w:b/>
        </w:rPr>
        <w:t>Bibliografa</w:t>
      </w:r>
      <w:proofErr w:type="spellEnd"/>
    </w:p>
    <w:p w14:paraId="6566E596" w14:textId="77777777" w:rsidR="00721DB0" w:rsidRPr="00721DB0" w:rsidRDefault="00721DB0" w:rsidP="00721DB0">
      <w:pPr>
        <w:numPr>
          <w:ilvl w:val="0"/>
          <w:numId w:val="655"/>
        </w:numPr>
        <w:jc w:val="both"/>
      </w:pPr>
      <w:r w:rsidRPr="00721DB0">
        <w:t>Constitución Española (1978).</w:t>
      </w:r>
    </w:p>
    <w:p w14:paraId="3782942B" w14:textId="77777777" w:rsidR="00721DB0" w:rsidRPr="00721DB0" w:rsidRDefault="00721DB0" w:rsidP="00721DB0">
      <w:pPr>
        <w:numPr>
          <w:ilvl w:val="0"/>
          <w:numId w:val="655"/>
        </w:numPr>
        <w:jc w:val="both"/>
      </w:pPr>
      <w:r w:rsidRPr="00721DB0">
        <w:t>Ley 41/2002, básica reguladora de la autonomía del paciente y de derechos y obligaciones en materia de información y documentación clínica.</w:t>
      </w:r>
    </w:p>
    <w:p w14:paraId="277B05F2" w14:textId="77777777" w:rsidR="00721DB0" w:rsidRPr="00721DB0" w:rsidRDefault="00721DB0" w:rsidP="00721DB0">
      <w:pPr>
        <w:numPr>
          <w:ilvl w:val="0"/>
          <w:numId w:val="655"/>
        </w:numPr>
        <w:jc w:val="both"/>
      </w:pPr>
      <w:r w:rsidRPr="00721DB0">
        <w:lastRenderedPageBreak/>
        <w:t>Reglamento (UE) 2016/679, Reglamento General de Protección de Datos (RGPD). - Ley Orgánica 3/2018, de Protección de Datos Personales y Garantía de los Derechos Digitales (LOPDGDD).</w:t>
      </w:r>
    </w:p>
    <w:p w14:paraId="359FE3F7" w14:textId="77777777" w:rsidR="00721DB0" w:rsidRPr="00721DB0" w:rsidRDefault="00721DB0" w:rsidP="00721DB0">
      <w:pPr>
        <w:numPr>
          <w:ilvl w:val="0"/>
          <w:numId w:val="655"/>
        </w:numPr>
        <w:jc w:val="both"/>
      </w:pPr>
      <w:r w:rsidRPr="00721DB0">
        <w:t>Código Deontológico de la Organización Médica Colegial.</w:t>
      </w:r>
    </w:p>
    <w:p w14:paraId="51F94668" w14:textId="77777777" w:rsidR="00721DB0" w:rsidRPr="00721DB0" w:rsidRDefault="00721DB0" w:rsidP="00721DB0">
      <w:pPr>
        <w:numPr>
          <w:ilvl w:val="0"/>
          <w:numId w:val="655"/>
        </w:numPr>
        <w:jc w:val="both"/>
      </w:pPr>
      <w:r w:rsidRPr="00721DB0">
        <w:t>Organización Mundial de la Salud (OMS): Documentos sobre privacidad y ética sanitaria.</w:t>
      </w:r>
    </w:p>
    <w:p w14:paraId="5B323B1C" w14:textId="77777777" w:rsidR="0082030D" w:rsidRDefault="0082030D" w:rsidP="00471229">
      <w:pPr>
        <w:ind w:left="234"/>
        <w:jc w:val="both"/>
      </w:pPr>
    </w:p>
    <w:p w14:paraId="5701617C" w14:textId="77777777" w:rsidR="00721DB0" w:rsidRDefault="00721DB0" w:rsidP="00471229">
      <w:pPr>
        <w:ind w:left="234"/>
        <w:jc w:val="both"/>
      </w:pPr>
    </w:p>
    <w:p w14:paraId="545DAC9A" w14:textId="77777777" w:rsidR="00721DB0" w:rsidRDefault="00721DB0" w:rsidP="00471229">
      <w:pPr>
        <w:ind w:left="234"/>
        <w:jc w:val="both"/>
      </w:pPr>
    </w:p>
    <w:p w14:paraId="05589C6C" w14:textId="77777777" w:rsidR="00721DB0" w:rsidRDefault="00721DB0" w:rsidP="00471229">
      <w:pPr>
        <w:ind w:left="234"/>
        <w:jc w:val="both"/>
      </w:pPr>
    </w:p>
    <w:p w14:paraId="3D7E09FC" w14:textId="77777777" w:rsidR="00721DB0" w:rsidRDefault="00721DB0" w:rsidP="00471229">
      <w:pPr>
        <w:ind w:left="234"/>
        <w:jc w:val="both"/>
      </w:pPr>
    </w:p>
    <w:p w14:paraId="07FCE8F5" w14:textId="77777777" w:rsidR="00721DB0" w:rsidRDefault="00721DB0" w:rsidP="00471229">
      <w:pPr>
        <w:ind w:left="234"/>
        <w:jc w:val="both"/>
      </w:pPr>
    </w:p>
    <w:p w14:paraId="649DC1E4" w14:textId="77777777" w:rsidR="00721DB0" w:rsidRDefault="00721DB0" w:rsidP="00471229">
      <w:pPr>
        <w:ind w:left="234"/>
        <w:jc w:val="both"/>
      </w:pPr>
    </w:p>
    <w:p w14:paraId="6F45CB19" w14:textId="77777777" w:rsidR="00721DB0" w:rsidRDefault="00721DB0" w:rsidP="00471229">
      <w:pPr>
        <w:ind w:left="234"/>
        <w:jc w:val="both"/>
      </w:pPr>
    </w:p>
    <w:p w14:paraId="4266F3FB" w14:textId="77777777" w:rsidR="00721DB0" w:rsidRDefault="00721DB0" w:rsidP="00471229">
      <w:pPr>
        <w:ind w:left="234"/>
        <w:jc w:val="both"/>
      </w:pPr>
    </w:p>
    <w:p w14:paraId="68494061" w14:textId="77777777" w:rsidR="00721DB0" w:rsidRDefault="00721DB0" w:rsidP="00471229">
      <w:pPr>
        <w:ind w:left="234"/>
        <w:jc w:val="both"/>
      </w:pPr>
    </w:p>
    <w:p w14:paraId="3E521295" w14:textId="77777777" w:rsidR="00721DB0" w:rsidRDefault="00721DB0" w:rsidP="00471229">
      <w:pPr>
        <w:ind w:left="234"/>
        <w:jc w:val="both"/>
      </w:pPr>
    </w:p>
    <w:p w14:paraId="22D77CFA" w14:textId="77777777" w:rsidR="00721DB0" w:rsidRDefault="00721DB0" w:rsidP="00471229">
      <w:pPr>
        <w:ind w:left="234"/>
        <w:jc w:val="both"/>
      </w:pPr>
    </w:p>
    <w:p w14:paraId="65244973" w14:textId="77777777" w:rsidR="00721DB0" w:rsidRDefault="00721DB0" w:rsidP="00471229">
      <w:pPr>
        <w:ind w:left="234"/>
        <w:jc w:val="both"/>
      </w:pPr>
    </w:p>
    <w:p w14:paraId="1B4F7A7F" w14:textId="77777777" w:rsidR="00721DB0" w:rsidRDefault="00721DB0" w:rsidP="00471229">
      <w:pPr>
        <w:ind w:left="234"/>
        <w:jc w:val="both"/>
      </w:pPr>
    </w:p>
    <w:p w14:paraId="53ABE641" w14:textId="77777777" w:rsidR="00721DB0" w:rsidRDefault="00721DB0" w:rsidP="00471229">
      <w:pPr>
        <w:ind w:left="234"/>
        <w:jc w:val="both"/>
      </w:pPr>
    </w:p>
    <w:p w14:paraId="00E76BCD" w14:textId="77777777" w:rsidR="00721DB0" w:rsidRDefault="00721DB0" w:rsidP="00471229">
      <w:pPr>
        <w:ind w:left="234"/>
        <w:jc w:val="both"/>
      </w:pPr>
    </w:p>
    <w:p w14:paraId="4F54ABEB" w14:textId="77777777" w:rsidR="00721DB0" w:rsidRDefault="00721DB0" w:rsidP="00471229">
      <w:pPr>
        <w:ind w:left="234"/>
        <w:jc w:val="both"/>
      </w:pPr>
    </w:p>
    <w:p w14:paraId="7E2680A8" w14:textId="77777777" w:rsidR="00721DB0" w:rsidRDefault="00721DB0" w:rsidP="00471229">
      <w:pPr>
        <w:ind w:left="234"/>
        <w:jc w:val="both"/>
      </w:pPr>
    </w:p>
    <w:p w14:paraId="1C03610C" w14:textId="77777777" w:rsidR="00721DB0" w:rsidRDefault="00721DB0" w:rsidP="00471229">
      <w:pPr>
        <w:ind w:left="234"/>
        <w:jc w:val="both"/>
      </w:pPr>
    </w:p>
    <w:p w14:paraId="7236136C" w14:textId="77777777" w:rsidR="00721DB0" w:rsidRDefault="00721DB0" w:rsidP="00471229">
      <w:pPr>
        <w:ind w:left="234"/>
        <w:jc w:val="both"/>
      </w:pPr>
    </w:p>
    <w:p w14:paraId="0B4265A6" w14:textId="77777777" w:rsidR="00721DB0" w:rsidRDefault="00721DB0" w:rsidP="00471229">
      <w:pPr>
        <w:ind w:left="234"/>
        <w:jc w:val="both"/>
      </w:pPr>
    </w:p>
    <w:p w14:paraId="416CA8CE" w14:textId="77777777" w:rsidR="00721DB0" w:rsidRDefault="00721DB0" w:rsidP="00471229">
      <w:pPr>
        <w:ind w:left="234"/>
        <w:jc w:val="both"/>
      </w:pPr>
    </w:p>
    <w:p w14:paraId="63E77315" w14:textId="77777777" w:rsidR="00721DB0" w:rsidRDefault="00721DB0" w:rsidP="00471229">
      <w:pPr>
        <w:ind w:left="234"/>
        <w:jc w:val="both"/>
      </w:pPr>
    </w:p>
    <w:p w14:paraId="6DCD6233" w14:textId="77777777" w:rsidR="00721DB0" w:rsidRDefault="00721DB0" w:rsidP="00471229">
      <w:pPr>
        <w:ind w:left="234"/>
        <w:jc w:val="both"/>
      </w:pPr>
    </w:p>
    <w:p w14:paraId="77B91C62" w14:textId="77777777" w:rsidR="00721DB0" w:rsidRDefault="00721DB0" w:rsidP="00471229">
      <w:pPr>
        <w:ind w:left="234"/>
        <w:jc w:val="both"/>
      </w:pPr>
    </w:p>
    <w:p w14:paraId="1EC6F91E" w14:textId="77777777" w:rsidR="00721DB0" w:rsidRDefault="00721DB0" w:rsidP="00471229">
      <w:pPr>
        <w:ind w:left="234"/>
        <w:jc w:val="both"/>
      </w:pPr>
    </w:p>
    <w:p w14:paraId="3FB192FD" w14:textId="03232D11" w:rsidR="00A501A1" w:rsidRPr="00A501A1" w:rsidRDefault="00A501A1" w:rsidP="00A501A1">
      <w:pPr>
        <w:ind w:left="234"/>
        <w:jc w:val="both"/>
      </w:pPr>
      <w:r w:rsidRPr="00A501A1">
        <w:rPr>
          <w:b/>
        </w:rPr>
        <w:lastRenderedPageBreak/>
        <w:t>Permisos de los Empleados en el Ámbito de la Sanidad</w:t>
      </w:r>
    </w:p>
    <w:p w14:paraId="10C1B968" w14:textId="77777777" w:rsidR="00A501A1" w:rsidRPr="00A501A1" w:rsidRDefault="00A501A1" w:rsidP="00A501A1">
      <w:pPr>
        <w:ind w:left="234"/>
        <w:jc w:val="both"/>
        <w:rPr>
          <w:b/>
        </w:rPr>
      </w:pPr>
      <w:r w:rsidRPr="00A501A1">
        <w:rPr>
          <w:b/>
        </w:rPr>
        <w:t xml:space="preserve">Introducción / Palabras clave / </w:t>
      </w:r>
      <w:proofErr w:type="spellStart"/>
      <w:r w:rsidRPr="00A501A1">
        <w:rPr>
          <w:b/>
        </w:rPr>
        <w:t>Objetvos</w:t>
      </w:r>
      <w:proofErr w:type="spellEnd"/>
    </w:p>
    <w:p w14:paraId="72F27929" w14:textId="77777777" w:rsidR="00A501A1" w:rsidRPr="00A501A1" w:rsidRDefault="00A501A1" w:rsidP="00A501A1">
      <w:pPr>
        <w:ind w:left="234"/>
        <w:jc w:val="both"/>
      </w:pPr>
      <w:r w:rsidRPr="00A501A1">
        <w:t xml:space="preserve">En el ámbito sanitario, los permisos laborales son un derecho esencial que garantizan a los profesionales poder conciliar su vida personal con la laboral, asegurar su bienestar y mantener un buen desempeño de las funciones. Dichos permisos se regulan por una </w:t>
      </w:r>
      <w:proofErr w:type="spellStart"/>
      <w:r w:rsidRPr="00A501A1">
        <w:t>normaltiva</w:t>
      </w:r>
      <w:proofErr w:type="spellEnd"/>
      <w:r w:rsidRPr="00A501A1">
        <w:t xml:space="preserve"> estatal, autonómica y diferentes convenios colectivos que establecen las condiciones y situaciones en las que los profesionales sanitarios tienen derecho a ausentarse de su </w:t>
      </w:r>
      <w:proofErr w:type="gramStart"/>
      <w:r w:rsidRPr="00A501A1">
        <w:t>puesto</w:t>
      </w:r>
      <w:proofErr w:type="gramEnd"/>
      <w:r w:rsidRPr="00A501A1">
        <w:t xml:space="preserve"> pero manteniendo sus garantías laborales.</w:t>
      </w:r>
    </w:p>
    <w:p w14:paraId="5B1F0471" w14:textId="77777777" w:rsidR="00A501A1" w:rsidRPr="00A501A1" w:rsidRDefault="00A501A1" w:rsidP="00A501A1">
      <w:pPr>
        <w:ind w:left="234"/>
        <w:jc w:val="both"/>
      </w:pPr>
      <w:r w:rsidRPr="00A501A1">
        <w:t>Palabras clave: permisos laborales, conciliación, derechos del personal sanitario, recursos humanos, estatuto marco, conciliación familiar.</w:t>
      </w:r>
    </w:p>
    <w:p w14:paraId="4FFA4847" w14:textId="77777777" w:rsidR="00A501A1" w:rsidRPr="00A501A1" w:rsidRDefault="00A501A1" w:rsidP="00A501A1">
      <w:pPr>
        <w:ind w:left="234"/>
        <w:jc w:val="both"/>
      </w:pPr>
      <w:r w:rsidRPr="00A501A1">
        <w:t>Objetivos:</w:t>
      </w:r>
    </w:p>
    <w:p w14:paraId="4FB3B4D8" w14:textId="77777777" w:rsidR="00A501A1" w:rsidRPr="00A501A1" w:rsidRDefault="00A501A1" w:rsidP="00A501A1">
      <w:pPr>
        <w:numPr>
          <w:ilvl w:val="0"/>
          <w:numId w:val="656"/>
        </w:numPr>
        <w:jc w:val="both"/>
      </w:pPr>
      <w:r w:rsidRPr="00A501A1">
        <w:t>Conocer los principales permisos reconocidos para los empleados del sistema sanitario.</w:t>
      </w:r>
    </w:p>
    <w:p w14:paraId="3C2D8F45" w14:textId="77777777" w:rsidR="00A501A1" w:rsidRPr="00A501A1" w:rsidRDefault="00A501A1" w:rsidP="00A501A1">
      <w:pPr>
        <w:numPr>
          <w:ilvl w:val="0"/>
          <w:numId w:val="656"/>
        </w:numPr>
        <w:jc w:val="both"/>
      </w:pPr>
      <w:r w:rsidRPr="00A501A1">
        <w:t>Comprender su fundamentación legal.</w:t>
      </w:r>
    </w:p>
    <w:p w14:paraId="3ADE2AE0" w14:textId="77777777" w:rsidR="00A501A1" w:rsidRPr="00A501A1" w:rsidRDefault="00A501A1" w:rsidP="00A501A1">
      <w:pPr>
        <w:numPr>
          <w:ilvl w:val="0"/>
          <w:numId w:val="656"/>
        </w:numPr>
        <w:jc w:val="both"/>
      </w:pPr>
      <w:r w:rsidRPr="00A501A1">
        <w:t xml:space="preserve">Analizar su importancia para la conciliación y el funcionamiento del </w:t>
      </w:r>
      <w:proofErr w:type="gramStart"/>
      <w:r w:rsidRPr="00A501A1">
        <w:t>sistema.-</w:t>
      </w:r>
      <w:proofErr w:type="gramEnd"/>
      <w:r w:rsidRPr="00A501A1">
        <w:t xml:space="preserve"> Reconocer las obligaciones y requisitos asociados a cada tipo de permiso.</w:t>
      </w:r>
    </w:p>
    <w:p w14:paraId="781FA0EC" w14:textId="77777777" w:rsidR="00A501A1" w:rsidRPr="00A501A1" w:rsidRDefault="00A501A1" w:rsidP="00A501A1">
      <w:pPr>
        <w:ind w:left="234"/>
        <w:jc w:val="both"/>
        <w:rPr>
          <w:b/>
        </w:rPr>
      </w:pPr>
      <w:r w:rsidRPr="00A501A1">
        <w:rPr>
          <w:b/>
        </w:rPr>
        <w:t>Desarrollo / Contenido / Resultado</w:t>
      </w:r>
    </w:p>
    <w:p w14:paraId="706D7DDC" w14:textId="77777777" w:rsidR="00A501A1" w:rsidRPr="00A501A1" w:rsidRDefault="00A501A1" w:rsidP="00A501A1">
      <w:pPr>
        <w:ind w:left="234"/>
        <w:jc w:val="both"/>
      </w:pPr>
      <w:r w:rsidRPr="00A501A1">
        <w:t>La normativa que recoge los permisos laborales en el sector sanitario principalmente son el Estatuto Marco de personal Estatutario, el Estatuto de los trabajadores, la normativa autonómica y los acuerdos internos que se den en cada servicio de salud. La principal finalidad es permitir al personal poder atender situaciones personales, familiares o de salud sin arriesgar su estabilidad laboral</w:t>
      </w:r>
    </w:p>
    <w:p w14:paraId="33825224" w14:textId="77777777" w:rsidR="00A501A1" w:rsidRPr="00A501A1" w:rsidRDefault="00A501A1" w:rsidP="00A501A1">
      <w:pPr>
        <w:ind w:left="234"/>
        <w:jc w:val="both"/>
      </w:pPr>
      <w:r w:rsidRPr="00A501A1">
        <w:t>3.1. Permisos retribuidos más frecuentes</w:t>
      </w:r>
    </w:p>
    <w:p w14:paraId="2995F43D" w14:textId="77777777" w:rsidR="00A501A1" w:rsidRPr="00A501A1" w:rsidRDefault="00A501A1" w:rsidP="00A501A1">
      <w:pPr>
        <w:ind w:left="234"/>
        <w:jc w:val="both"/>
      </w:pPr>
      <w:r w:rsidRPr="00A501A1">
        <w:t>Entre los permisos más habituales se encuentran:</w:t>
      </w:r>
    </w:p>
    <w:p w14:paraId="78C794BC" w14:textId="77777777" w:rsidR="00A501A1" w:rsidRPr="00A501A1" w:rsidRDefault="00A501A1" w:rsidP="00A501A1">
      <w:pPr>
        <w:numPr>
          <w:ilvl w:val="0"/>
          <w:numId w:val="657"/>
        </w:numPr>
        <w:jc w:val="both"/>
      </w:pPr>
      <w:r w:rsidRPr="00A501A1">
        <w:rPr>
          <w:i/>
        </w:rPr>
        <w:t>“Nacimiento, adopción o acogimiento”:</w:t>
      </w:r>
      <w:r w:rsidRPr="00A501A1">
        <w:t xml:space="preserve"> Incluye permisos específicos y la posibilidad de solicitar reducción de jornada.</w:t>
      </w:r>
    </w:p>
    <w:p w14:paraId="1BA1E291" w14:textId="77777777" w:rsidR="00A501A1" w:rsidRPr="00A501A1" w:rsidRDefault="00A501A1" w:rsidP="00A501A1">
      <w:pPr>
        <w:numPr>
          <w:ilvl w:val="0"/>
          <w:numId w:val="657"/>
        </w:numPr>
        <w:jc w:val="both"/>
      </w:pPr>
      <w:r w:rsidRPr="00A501A1">
        <w:rPr>
          <w:i/>
        </w:rPr>
        <w:t>“Fallecimiento, accidente o enfermedad grave de familiares”:</w:t>
      </w:r>
      <w:r w:rsidRPr="00A501A1">
        <w:t xml:space="preserve"> Su duración depende del grado de parentesco y del desplazamiento.</w:t>
      </w:r>
    </w:p>
    <w:p w14:paraId="2C7D884E" w14:textId="77777777" w:rsidR="00A501A1" w:rsidRPr="00A501A1" w:rsidRDefault="00A501A1" w:rsidP="00A501A1">
      <w:pPr>
        <w:numPr>
          <w:ilvl w:val="0"/>
          <w:numId w:val="657"/>
        </w:numPr>
        <w:jc w:val="both"/>
      </w:pPr>
      <w:r w:rsidRPr="00A501A1">
        <w:rPr>
          <w:i/>
        </w:rPr>
        <w:t xml:space="preserve">“Matrimonio o registro de pareja de </w:t>
      </w:r>
      <w:proofErr w:type="spellStart"/>
      <w:r w:rsidRPr="00A501A1">
        <w:rPr>
          <w:i/>
        </w:rPr>
        <w:t>hecho</w:t>
      </w:r>
      <w:proofErr w:type="gramStart"/>
      <w:r w:rsidRPr="00A501A1">
        <w:rPr>
          <w:i/>
        </w:rPr>
        <w:t>”</w:t>
      </w:r>
      <w:r w:rsidRPr="00A501A1">
        <w:t>:Generalmente</w:t>
      </w:r>
      <w:proofErr w:type="spellEnd"/>
      <w:proofErr w:type="gramEnd"/>
      <w:r w:rsidRPr="00A501A1">
        <w:t xml:space="preserve"> de 15 días naturales.</w:t>
      </w:r>
    </w:p>
    <w:p w14:paraId="66E2D194" w14:textId="77777777" w:rsidR="00A501A1" w:rsidRPr="00A501A1" w:rsidRDefault="00A501A1" w:rsidP="00A501A1">
      <w:pPr>
        <w:numPr>
          <w:ilvl w:val="0"/>
          <w:numId w:val="657"/>
        </w:numPr>
        <w:jc w:val="both"/>
      </w:pPr>
      <w:r w:rsidRPr="00A501A1">
        <w:rPr>
          <w:i/>
        </w:rPr>
        <w:t>“Traslado de domicilio habitual”</w:t>
      </w:r>
      <w:r w:rsidRPr="00A501A1">
        <w:t>.</w:t>
      </w:r>
    </w:p>
    <w:p w14:paraId="268F1247" w14:textId="77777777" w:rsidR="00A501A1" w:rsidRPr="00A501A1" w:rsidRDefault="00A501A1" w:rsidP="00A501A1">
      <w:pPr>
        <w:numPr>
          <w:ilvl w:val="0"/>
          <w:numId w:val="657"/>
        </w:numPr>
        <w:jc w:val="both"/>
      </w:pPr>
      <w:r w:rsidRPr="00A501A1">
        <w:rPr>
          <w:i/>
        </w:rPr>
        <w:t>“Cumplimiento de deber público o funciones sindicales”</w:t>
      </w:r>
      <w:r w:rsidRPr="00A501A1">
        <w:t>.</w:t>
      </w:r>
    </w:p>
    <w:p w14:paraId="59BCFCC4" w14:textId="77777777" w:rsidR="00A501A1" w:rsidRPr="00A501A1" w:rsidRDefault="00A501A1" w:rsidP="00A501A1">
      <w:pPr>
        <w:ind w:left="234"/>
        <w:jc w:val="both"/>
      </w:pPr>
      <w:r w:rsidRPr="00A501A1">
        <w:t>3.2. Permisos vinculados a la salud del empleado</w:t>
      </w:r>
    </w:p>
    <w:p w14:paraId="4239D647" w14:textId="77777777" w:rsidR="00A501A1" w:rsidRPr="00A501A1" w:rsidRDefault="00A501A1" w:rsidP="00A501A1">
      <w:pPr>
        <w:ind w:left="234"/>
        <w:jc w:val="both"/>
      </w:pPr>
      <w:r w:rsidRPr="00A501A1">
        <w:t>El personal puede ausentarse por situaciones como:</w:t>
      </w:r>
    </w:p>
    <w:p w14:paraId="3FDE2AEC" w14:textId="77777777" w:rsidR="00A501A1" w:rsidRPr="00A501A1" w:rsidRDefault="00A501A1" w:rsidP="00A501A1">
      <w:pPr>
        <w:numPr>
          <w:ilvl w:val="0"/>
          <w:numId w:val="657"/>
        </w:numPr>
        <w:jc w:val="both"/>
      </w:pPr>
      <w:r w:rsidRPr="00A501A1">
        <w:t>Consultas médicas propias.</w:t>
      </w:r>
    </w:p>
    <w:p w14:paraId="4921845D" w14:textId="77777777" w:rsidR="00A501A1" w:rsidRPr="00A501A1" w:rsidRDefault="00A501A1" w:rsidP="00A501A1">
      <w:pPr>
        <w:numPr>
          <w:ilvl w:val="0"/>
          <w:numId w:val="657"/>
        </w:numPr>
        <w:jc w:val="both"/>
      </w:pPr>
      <w:r w:rsidRPr="00A501A1">
        <w:t>Recuperación tras intervenciones.</w:t>
      </w:r>
    </w:p>
    <w:p w14:paraId="25DFBB74" w14:textId="77777777" w:rsidR="00A501A1" w:rsidRPr="00A501A1" w:rsidRDefault="00A501A1" w:rsidP="00A501A1">
      <w:pPr>
        <w:numPr>
          <w:ilvl w:val="0"/>
          <w:numId w:val="657"/>
        </w:numPr>
        <w:jc w:val="both"/>
      </w:pPr>
      <w:r w:rsidRPr="00A501A1">
        <w:t>Riesgo durante el embarazo.</w:t>
      </w:r>
    </w:p>
    <w:p w14:paraId="1327188D" w14:textId="77777777" w:rsidR="00A501A1" w:rsidRPr="00A501A1" w:rsidRDefault="00A501A1" w:rsidP="00A501A1">
      <w:pPr>
        <w:numPr>
          <w:ilvl w:val="0"/>
          <w:numId w:val="657"/>
        </w:numPr>
        <w:jc w:val="both"/>
      </w:pPr>
      <w:r w:rsidRPr="00A501A1">
        <w:lastRenderedPageBreak/>
        <w:t>Hospitalización o procesos clínicos que requieran reposo.</w:t>
      </w:r>
    </w:p>
    <w:p w14:paraId="5DE590AB" w14:textId="77777777" w:rsidR="00A501A1" w:rsidRPr="00A501A1" w:rsidRDefault="00A501A1" w:rsidP="00A501A1">
      <w:pPr>
        <w:ind w:left="234"/>
        <w:jc w:val="both"/>
      </w:pPr>
      <w:r w:rsidRPr="00A501A1">
        <w:t>3.3. Reducciones de jornada y excedencias</w:t>
      </w:r>
    </w:p>
    <w:p w14:paraId="4AEBD9D8" w14:textId="77777777" w:rsidR="00A501A1" w:rsidRPr="00A501A1" w:rsidRDefault="00A501A1" w:rsidP="00A501A1">
      <w:pPr>
        <w:ind w:left="234"/>
        <w:jc w:val="both"/>
      </w:pPr>
      <w:r w:rsidRPr="00A501A1">
        <w:t>Existen mecanismos que permiten ajustar el tiempo de trabajo:</w:t>
      </w:r>
    </w:p>
    <w:p w14:paraId="5511189F" w14:textId="77777777" w:rsidR="00A501A1" w:rsidRPr="00A501A1" w:rsidRDefault="00A501A1" w:rsidP="00A501A1">
      <w:pPr>
        <w:numPr>
          <w:ilvl w:val="0"/>
          <w:numId w:val="657"/>
        </w:numPr>
        <w:jc w:val="both"/>
      </w:pPr>
      <w:r w:rsidRPr="00A501A1">
        <w:t>“</w:t>
      </w:r>
      <w:r w:rsidRPr="00A501A1">
        <w:rPr>
          <w:i/>
        </w:rPr>
        <w:t>Reducción de jornada por cuidado de hijos o familiares dependientes”</w:t>
      </w:r>
      <w:r w:rsidRPr="00A501A1">
        <w:t>.</w:t>
      </w:r>
    </w:p>
    <w:p w14:paraId="0BEA6DD9" w14:textId="77777777" w:rsidR="00A501A1" w:rsidRPr="00A501A1" w:rsidRDefault="00A501A1" w:rsidP="00A501A1">
      <w:pPr>
        <w:numPr>
          <w:ilvl w:val="0"/>
          <w:numId w:val="657"/>
        </w:numPr>
        <w:jc w:val="both"/>
      </w:pPr>
      <w:r w:rsidRPr="00A501A1">
        <w:t>“</w:t>
      </w:r>
      <w:r w:rsidRPr="00A501A1">
        <w:rPr>
          <w:i/>
        </w:rPr>
        <w:t>Excedencia por cuidado de familiares”.</w:t>
      </w:r>
    </w:p>
    <w:p w14:paraId="3B84C864" w14:textId="77777777" w:rsidR="00A501A1" w:rsidRPr="00A501A1" w:rsidRDefault="00A501A1" w:rsidP="00A501A1">
      <w:pPr>
        <w:numPr>
          <w:ilvl w:val="0"/>
          <w:numId w:val="657"/>
        </w:numPr>
        <w:jc w:val="both"/>
      </w:pPr>
      <w:r w:rsidRPr="00A501A1">
        <w:t>“Excedencia voluntaria”.</w:t>
      </w:r>
    </w:p>
    <w:p w14:paraId="700884C2" w14:textId="77777777" w:rsidR="00A501A1" w:rsidRPr="00A501A1" w:rsidRDefault="00A501A1" w:rsidP="00A501A1">
      <w:pPr>
        <w:ind w:left="234"/>
        <w:jc w:val="both"/>
      </w:pPr>
      <w:r w:rsidRPr="00A501A1">
        <w:t>Estas medidas facilitan la conciliación y favorecen el bienestar del profesional.</w:t>
      </w:r>
    </w:p>
    <w:p w14:paraId="11D9FDEA" w14:textId="77777777" w:rsidR="00A501A1" w:rsidRPr="00A501A1" w:rsidRDefault="00A501A1" w:rsidP="00A501A1">
      <w:pPr>
        <w:ind w:left="234"/>
        <w:jc w:val="both"/>
      </w:pPr>
      <w:r w:rsidRPr="00A501A1">
        <w:t>3.4. Importancia para el funcionamiento del sistema sanitario</w:t>
      </w:r>
    </w:p>
    <w:p w14:paraId="72EEC229" w14:textId="77777777" w:rsidR="00A501A1" w:rsidRPr="00A501A1" w:rsidRDefault="00A501A1" w:rsidP="00A501A1">
      <w:pPr>
        <w:ind w:left="234"/>
        <w:jc w:val="both"/>
      </w:pPr>
      <w:r w:rsidRPr="00A501A1">
        <w:t>Los permisos no solo protegen al trabajador, sino que también contribuyen a un entorno laboral más saludable:</w:t>
      </w:r>
    </w:p>
    <w:p w14:paraId="4C9B9C06" w14:textId="77777777" w:rsidR="00A501A1" w:rsidRPr="00A501A1" w:rsidRDefault="00A501A1" w:rsidP="00A501A1">
      <w:pPr>
        <w:numPr>
          <w:ilvl w:val="0"/>
          <w:numId w:val="657"/>
        </w:numPr>
        <w:jc w:val="both"/>
      </w:pPr>
      <w:r w:rsidRPr="00A501A1">
        <w:t>Reducen el estrés y previenen el desgaste profesional.</w:t>
      </w:r>
    </w:p>
    <w:p w14:paraId="08BD7936" w14:textId="77777777" w:rsidR="00A501A1" w:rsidRPr="00A501A1" w:rsidRDefault="00A501A1" w:rsidP="00A501A1">
      <w:pPr>
        <w:numPr>
          <w:ilvl w:val="0"/>
          <w:numId w:val="657"/>
        </w:numPr>
        <w:jc w:val="both"/>
      </w:pPr>
      <w:r w:rsidRPr="00A501A1">
        <w:t>Mejoran la motivación y el compromiso.</w:t>
      </w:r>
    </w:p>
    <w:p w14:paraId="67DFB6BA" w14:textId="77777777" w:rsidR="00A501A1" w:rsidRPr="00A501A1" w:rsidRDefault="00A501A1" w:rsidP="00A501A1">
      <w:pPr>
        <w:numPr>
          <w:ilvl w:val="0"/>
          <w:numId w:val="657"/>
        </w:numPr>
        <w:jc w:val="both"/>
      </w:pPr>
      <w:r w:rsidRPr="00A501A1">
        <w:t>Facilitan la cobertura asistencial mediante una adecuada planificación de recursos humanos.</w:t>
      </w:r>
    </w:p>
    <w:p w14:paraId="0C71DA8F" w14:textId="77777777" w:rsidR="00A501A1" w:rsidRPr="00A501A1" w:rsidRDefault="00A501A1" w:rsidP="00A501A1">
      <w:pPr>
        <w:ind w:left="234"/>
        <w:jc w:val="both"/>
      </w:pPr>
      <w:r w:rsidRPr="00A501A1">
        <w:t>3.5. Requisitos y documentación</w:t>
      </w:r>
    </w:p>
    <w:p w14:paraId="06DA6363" w14:textId="77777777" w:rsidR="00A501A1" w:rsidRPr="00A501A1" w:rsidRDefault="00A501A1" w:rsidP="00A501A1">
      <w:pPr>
        <w:ind w:left="234"/>
        <w:jc w:val="both"/>
      </w:pPr>
      <w:r w:rsidRPr="00A501A1">
        <w:t>Para solicitar un permiso suele requerirse:</w:t>
      </w:r>
    </w:p>
    <w:p w14:paraId="032392BA" w14:textId="77777777" w:rsidR="00A501A1" w:rsidRPr="00A501A1" w:rsidRDefault="00A501A1" w:rsidP="00A501A1">
      <w:pPr>
        <w:numPr>
          <w:ilvl w:val="0"/>
          <w:numId w:val="657"/>
        </w:numPr>
        <w:jc w:val="both"/>
      </w:pPr>
      <w:r w:rsidRPr="00A501A1">
        <w:t>Comunicarlo con antelación cuando sea posible.</w:t>
      </w:r>
    </w:p>
    <w:p w14:paraId="06C0A12C" w14:textId="77777777" w:rsidR="00A501A1" w:rsidRPr="00A501A1" w:rsidRDefault="00A501A1" w:rsidP="00A501A1">
      <w:pPr>
        <w:numPr>
          <w:ilvl w:val="0"/>
          <w:numId w:val="657"/>
        </w:numPr>
        <w:jc w:val="both"/>
      </w:pPr>
      <w:r w:rsidRPr="00A501A1">
        <w:t>Presentar justificantes (médicos, administrativos, etc.).</w:t>
      </w:r>
    </w:p>
    <w:p w14:paraId="26F3BFEC" w14:textId="77777777" w:rsidR="00A501A1" w:rsidRPr="00A501A1" w:rsidRDefault="00A501A1" w:rsidP="00A501A1">
      <w:pPr>
        <w:numPr>
          <w:ilvl w:val="0"/>
          <w:numId w:val="657"/>
        </w:numPr>
        <w:jc w:val="both"/>
      </w:pPr>
      <w:r w:rsidRPr="00A501A1">
        <w:t>Ajustarse a los plazos y condiciones establecidos en la normativa.</w:t>
      </w:r>
    </w:p>
    <w:p w14:paraId="70168E46" w14:textId="77777777" w:rsidR="00A501A1" w:rsidRPr="00A501A1" w:rsidRDefault="00A501A1" w:rsidP="00A501A1">
      <w:pPr>
        <w:ind w:left="234"/>
        <w:jc w:val="both"/>
      </w:pPr>
      <w:r w:rsidRPr="00A501A1">
        <w:t>3.6. Resultado: un sistema más humano y sostenible</w:t>
      </w:r>
    </w:p>
    <w:p w14:paraId="2C5D0450" w14:textId="77777777" w:rsidR="00A501A1" w:rsidRPr="00A501A1" w:rsidRDefault="00A501A1" w:rsidP="00A501A1">
      <w:pPr>
        <w:ind w:left="234"/>
        <w:jc w:val="both"/>
      </w:pPr>
      <w:r w:rsidRPr="00A501A1">
        <w:t>El adecuado uso y gestión de los permisos permite equilibrar las necesidades asistenciales con las personales, creando un entorno laboral más justo y eficiente.</w:t>
      </w:r>
    </w:p>
    <w:p w14:paraId="077B2A16" w14:textId="77777777" w:rsidR="00A501A1" w:rsidRPr="00A501A1" w:rsidRDefault="00A501A1" w:rsidP="00A501A1">
      <w:pPr>
        <w:ind w:left="234"/>
        <w:jc w:val="both"/>
        <w:rPr>
          <w:b/>
        </w:rPr>
      </w:pPr>
      <w:r w:rsidRPr="00A501A1">
        <w:rPr>
          <w:b/>
        </w:rPr>
        <w:t>Conclusión / Resumen</w:t>
      </w:r>
    </w:p>
    <w:p w14:paraId="1B0A4A3D" w14:textId="77777777" w:rsidR="00A501A1" w:rsidRPr="00A501A1" w:rsidRDefault="00A501A1" w:rsidP="00A501A1">
      <w:pPr>
        <w:ind w:left="234"/>
        <w:jc w:val="both"/>
      </w:pPr>
      <w:r w:rsidRPr="00A501A1">
        <w:t xml:space="preserve">Los permisos laborales representan un derecho fundamental y una herramienta para garantizar la salud, bienestar y conciliación del personal. Una buena aplicación fortalece el compromiso de los profesionales, mejora el clima laboral y ayuda al funcionamiento equilibrado del sistema de salud. Es esencial la correcta comprensión de la normativa, finalidad y </w:t>
      </w:r>
      <w:proofErr w:type="gramStart"/>
      <w:r w:rsidRPr="00A501A1">
        <w:t>requisitos  tanto</w:t>
      </w:r>
      <w:proofErr w:type="gramEnd"/>
      <w:r w:rsidRPr="00A501A1">
        <w:t xml:space="preserve"> por parte de los profesionales como de las instituciones que gestionan los recursos humanos</w:t>
      </w:r>
    </w:p>
    <w:p w14:paraId="74CEBB22" w14:textId="77777777" w:rsidR="00A501A1" w:rsidRPr="00A501A1" w:rsidRDefault="00A501A1" w:rsidP="00A501A1">
      <w:pPr>
        <w:ind w:left="234"/>
        <w:jc w:val="both"/>
      </w:pPr>
      <w:r w:rsidRPr="00A501A1">
        <w:t>En resumen, los permisos no solo protegen derechos individuales, sino que también ayudan a construir entornos asistenciales sostenibles y centrados en las personas.</w:t>
      </w:r>
    </w:p>
    <w:p w14:paraId="39EDF14D" w14:textId="77777777" w:rsidR="00A501A1" w:rsidRPr="00A501A1" w:rsidRDefault="00A501A1" w:rsidP="00A501A1">
      <w:pPr>
        <w:ind w:left="234"/>
        <w:jc w:val="both"/>
        <w:rPr>
          <w:b/>
        </w:rPr>
      </w:pPr>
      <w:proofErr w:type="spellStart"/>
      <w:r w:rsidRPr="00A501A1">
        <w:rPr>
          <w:b/>
        </w:rPr>
        <w:t>Bibliografa</w:t>
      </w:r>
      <w:proofErr w:type="spellEnd"/>
    </w:p>
    <w:p w14:paraId="784EEAD0" w14:textId="77777777" w:rsidR="00A501A1" w:rsidRPr="00A501A1" w:rsidRDefault="00A501A1" w:rsidP="00A501A1">
      <w:pPr>
        <w:numPr>
          <w:ilvl w:val="0"/>
          <w:numId w:val="658"/>
        </w:numPr>
        <w:jc w:val="both"/>
      </w:pPr>
      <w:r w:rsidRPr="00A501A1">
        <w:t>Ley 55/2003, Estatuto Marco del personal estatutario de los servicios de salud.</w:t>
      </w:r>
    </w:p>
    <w:p w14:paraId="06933796" w14:textId="77777777" w:rsidR="00A501A1" w:rsidRPr="00A501A1" w:rsidRDefault="00A501A1" w:rsidP="00A501A1">
      <w:pPr>
        <w:numPr>
          <w:ilvl w:val="0"/>
          <w:numId w:val="658"/>
        </w:numPr>
        <w:jc w:val="both"/>
      </w:pPr>
      <w:r w:rsidRPr="00A501A1">
        <w:t>Estatuto de los Trabajadores (Real Decreto Legislativo 2/2015).</w:t>
      </w:r>
    </w:p>
    <w:p w14:paraId="58C81915" w14:textId="77777777" w:rsidR="00A501A1" w:rsidRPr="00A501A1" w:rsidRDefault="00A501A1" w:rsidP="00A501A1">
      <w:pPr>
        <w:numPr>
          <w:ilvl w:val="0"/>
          <w:numId w:val="658"/>
        </w:numPr>
        <w:jc w:val="both"/>
      </w:pPr>
      <w:r w:rsidRPr="00A501A1">
        <w:lastRenderedPageBreak/>
        <w:t>Acuerdos y convenios colectivos del Sistema Nacional de Salud.</w:t>
      </w:r>
    </w:p>
    <w:p w14:paraId="0F771F30" w14:textId="77777777" w:rsidR="00A501A1" w:rsidRPr="00A501A1" w:rsidRDefault="00A501A1" w:rsidP="00A501A1">
      <w:pPr>
        <w:numPr>
          <w:ilvl w:val="0"/>
          <w:numId w:val="658"/>
        </w:numPr>
        <w:jc w:val="both"/>
      </w:pPr>
      <w:r w:rsidRPr="00A501A1">
        <w:t>Normativa autonómica sobre permisos y licencias del personal sanitario.</w:t>
      </w:r>
    </w:p>
    <w:p w14:paraId="67F41EC5" w14:textId="77777777" w:rsidR="00A501A1" w:rsidRPr="00A501A1" w:rsidRDefault="00A501A1" w:rsidP="00A501A1">
      <w:pPr>
        <w:numPr>
          <w:ilvl w:val="0"/>
          <w:numId w:val="658"/>
        </w:numPr>
        <w:jc w:val="both"/>
      </w:pPr>
      <w:r w:rsidRPr="00A501A1">
        <w:t>Ministerio de Sanidad: Recursos sobre gestión de personal y conciliación.</w:t>
      </w:r>
    </w:p>
    <w:p w14:paraId="1B4D5D76" w14:textId="77777777" w:rsidR="00A501A1" w:rsidRPr="00A501A1" w:rsidRDefault="00A501A1" w:rsidP="00A501A1">
      <w:pPr>
        <w:numPr>
          <w:ilvl w:val="0"/>
          <w:numId w:val="658"/>
        </w:numPr>
        <w:jc w:val="both"/>
      </w:pPr>
      <w:r w:rsidRPr="00A501A1">
        <w:t>Publicaciones científicas sobre bienestar laboral en el entorno sanitario.</w:t>
      </w:r>
    </w:p>
    <w:p w14:paraId="596C8AA7" w14:textId="77777777" w:rsidR="00721DB0" w:rsidRDefault="00721DB0" w:rsidP="00471229">
      <w:pPr>
        <w:ind w:left="234"/>
        <w:jc w:val="both"/>
      </w:pPr>
    </w:p>
    <w:p w14:paraId="021DAA3E" w14:textId="77777777" w:rsidR="00A501A1" w:rsidRDefault="00A501A1" w:rsidP="00471229">
      <w:pPr>
        <w:ind w:left="234"/>
        <w:jc w:val="both"/>
      </w:pPr>
    </w:p>
    <w:p w14:paraId="1D1FDF71" w14:textId="77777777" w:rsidR="00A501A1" w:rsidRDefault="00A501A1" w:rsidP="00471229">
      <w:pPr>
        <w:ind w:left="234"/>
        <w:jc w:val="both"/>
      </w:pPr>
    </w:p>
    <w:p w14:paraId="2423A07D" w14:textId="77777777" w:rsidR="00A501A1" w:rsidRDefault="00A501A1" w:rsidP="00471229">
      <w:pPr>
        <w:ind w:left="234"/>
        <w:jc w:val="both"/>
      </w:pPr>
    </w:p>
    <w:p w14:paraId="311CBD10" w14:textId="77777777" w:rsidR="00A501A1" w:rsidRDefault="00A501A1" w:rsidP="00471229">
      <w:pPr>
        <w:ind w:left="234"/>
        <w:jc w:val="both"/>
      </w:pPr>
    </w:p>
    <w:p w14:paraId="7C7C67D6" w14:textId="77777777" w:rsidR="00A501A1" w:rsidRDefault="00A501A1" w:rsidP="00471229">
      <w:pPr>
        <w:ind w:left="234"/>
        <w:jc w:val="both"/>
      </w:pPr>
    </w:p>
    <w:p w14:paraId="1B10132E" w14:textId="77777777" w:rsidR="00A501A1" w:rsidRDefault="00A501A1" w:rsidP="00471229">
      <w:pPr>
        <w:ind w:left="234"/>
        <w:jc w:val="both"/>
      </w:pPr>
    </w:p>
    <w:p w14:paraId="25343CEE" w14:textId="77777777" w:rsidR="00A501A1" w:rsidRDefault="00A501A1" w:rsidP="00471229">
      <w:pPr>
        <w:ind w:left="234"/>
        <w:jc w:val="both"/>
      </w:pPr>
    </w:p>
    <w:p w14:paraId="35F375EF" w14:textId="77777777" w:rsidR="00A501A1" w:rsidRDefault="00A501A1" w:rsidP="00471229">
      <w:pPr>
        <w:ind w:left="234"/>
        <w:jc w:val="both"/>
      </w:pPr>
    </w:p>
    <w:p w14:paraId="1A4182CD" w14:textId="77777777" w:rsidR="00A501A1" w:rsidRDefault="00A501A1" w:rsidP="00471229">
      <w:pPr>
        <w:ind w:left="234"/>
        <w:jc w:val="both"/>
      </w:pPr>
    </w:p>
    <w:p w14:paraId="67FF61E2" w14:textId="77777777" w:rsidR="00A501A1" w:rsidRDefault="00A501A1" w:rsidP="00471229">
      <w:pPr>
        <w:ind w:left="234"/>
        <w:jc w:val="both"/>
      </w:pPr>
    </w:p>
    <w:p w14:paraId="7CB2A4DD" w14:textId="77777777" w:rsidR="00A501A1" w:rsidRDefault="00A501A1" w:rsidP="00471229">
      <w:pPr>
        <w:ind w:left="234"/>
        <w:jc w:val="both"/>
      </w:pPr>
    </w:p>
    <w:p w14:paraId="7B0A12D0" w14:textId="77777777" w:rsidR="00A501A1" w:rsidRDefault="00A501A1" w:rsidP="00471229">
      <w:pPr>
        <w:ind w:left="234"/>
        <w:jc w:val="both"/>
      </w:pPr>
    </w:p>
    <w:p w14:paraId="7D9996AD" w14:textId="77777777" w:rsidR="00A501A1" w:rsidRDefault="00A501A1" w:rsidP="00471229">
      <w:pPr>
        <w:ind w:left="234"/>
        <w:jc w:val="both"/>
      </w:pPr>
    </w:p>
    <w:p w14:paraId="28DB58E3" w14:textId="77777777" w:rsidR="00A501A1" w:rsidRDefault="00A501A1" w:rsidP="00471229">
      <w:pPr>
        <w:ind w:left="234"/>
        <w:jc w:val="both"/>
      </w:pPr>
    </w:p>
    <w:p w14:paraId="16F39D2F" w14:textId="77777777" w:rsidR="00A501A1" w:rsidRDefault="00A501A1" w:rsidP="00471229">
      <w:pPr>
        <w:ind w:left="234"/>
        <w:jc w:val="both"/>
      </w:pPr>
    </w:p>
    <w:p w14:paraId="61894237" w14:textId="77777777" w:rsidR="00A501A1" w:rsidRDefault="00A501A1" w:rsidP="00471229">
      <w:pPr>
        <w:ind w:left="234"/>
        <w:jc w:val="both"/>
      </w:pPr>
    </w:p>
    <w:p w14:paraId="407000E7" w14:textId="77777777" w:rsidR="00A501A1" w:rsidRDefault="00A501A1" w:rsidP="00471229">
      <w:pPr>
        <w:ind w:left="234"/>
        <w:jc w:val="both"/>
      </w:pPr>
    </w:p>
    <w:p w14:paraId="4F809975" w14:textId="77777777" w:rsidR="00A501A1" w:rsidRDefault="00A501A1" w:rsidP="00471229">
      <w:pPr>
        <w:ind w:left="234"/>
        <w:jc w:val="both"/>
      </w:pPr>
    </w:p>
    <w:p w14:paraId="7D1DEB4F" w14:textId="77777777" w:rsidR="00A501A1" w:rsidRDefault="00A501A1" w:rsidP="00471229">
      <w:pPr>
        <w:ind w:left="234"/>
        <w:jc w:val="both"/>
      </w:pPr>
    </w:p>
    <w:p w14:paraId="489FCB90" w14:textId="77777777" w:rsidR="00A501A1" w:rsidRDefault="00A501A1" w:rsidP="00471229">
      <w:pPr>
        <w:ind w:left="234"/>
        <w:jc w:val="both"/>
      </w:pPr>
    </w:p>
    <w:p w14:paraId="0934E0B4" w14:textId="77777777" w:rsidR="00A501A1" w:rsidRDefault="00A501A1" w:rsidP="00471229">
      <w:pPr>
        <w:ind w:left="234"/>
        <w:jc w:val="both"/>
      </w:pPr>
    </w:p>
    <w:p w14:paraId="3DE14AE5" w14:textId="77777777" w:rsidR="00A501A1" w:rsidRDefault="00A501A1" w:rsidP="00471229">
      <w:pPr>
        <w:ind w:left="234"/>
        <w:jc w:val="both"/>
      </w:pPr>
    </w:p>
    <w:p w14:paraId="17A2656A" w14:textId="77777777" w:rsidR="00A501A1" w:rsidRDefault="00A501A1" w:rsidP="00471229">
      <w:pPr>
        <w:ind w:left="234"/>
        <w:jc w:val="both"/>
      </w:pPr>
    </w:p>
    <w:p w14:paraId="01323E4F" w14:textId="77777777" w:rsidR="00A501A1" w:rsidRDefault="00A501A1" w:rsidP="00471229">
      <w:pPr>
        <w:ind w:left="234"/>
        <w:jc w:val="both"/>
      </w:pPr>
    </w:p>
    <w:p w14:paraId="6128663A" w14:textId="77777777" w:rsidR="00A501A1" w:rsidRDefault="00A501A1" w:rsidP="00471229">
      <w:pPr>
        <w:ind w:left="234"/>
        <w:jc w:val="both"/>
      </w:pPr>
    </w:p>
    <w:p w14:paraId="5D1456D4" w14:textId="77777777" w:rsidR="00A501A1" w:rsidRDefault="00A501A1" w:rsidP="00471229">
      <w:pPr>
        <w:ind w:left="234"/>
        <w:jc w:val="both"/>
      </w:pPr>
    </w:p>
    <w:p w14:paraId="6609CBB9" w14:textId="795C9329" w:rsidR="003826AC" w:rsidRPr="003826AC" w:rsidRDefault="003826AC" w:rsidP="003826AC">
      <w:pPr>
        <w:ind w:left="234"/>
        <w:jc w:val="both"/>
      </w:pPr>
      <w:r w:rsidRPr="003826AC">
        <w:rPr>
          <w:b/>
        </w:rPr>
        <w:lastRenderedPageBreak/>
        <w:t>Ley General de Sanidad: Marco y Aplicación en el Sistema Sanitario Español</w:t>
      </w:r>
    </w:p>
    <w:p w14:paraId="4E3E503C" w14:textId="77777777" w:rsidR="003826AC" w:rsidRPr="003826AC" w:rsidRDefault="003826AC" w:rsidP="003826AC">
      <w:pPr>
        <w:ind w:left="234"/>
        <w:jc w:val="both"/>
        <w:rPr>
          <w:b/>
        </w:rPr>
      </w:pPr>
      <w:r w:rsidRPr="003826AC">
        <w:rPr>
          <w:b/>
        </w:rPr>
        <w:t xml:space="preserve">Introducción / Palabras clave / </w:t>
      </w:r>
      <w:proofErr w:type="spellStart"/>
      <w:r w:rsidRPr="003826AC">
        <w:rPr>
          <w:b/>
        </w:rPr>
        <w:t>Objetvos</w:t>
      </w:r>
      <w:proofErr w:type="spellEnd"/>
    </w:p>
    <w:p w14:paraId="4798F02D" w14:textId="77777777" w:rsidR="003826AC" w:rsidRPr="003826AC" w:rsidRDefault="003826AC" w:rsidP="003826AC">
      <w:pPr>
        <w:ind w:left="234"/>
        <w:jc w:val="both"/>
      </w:pPr>
      <w:r w:rsidRPr="003826AC">
        <w:t>La Ley General de Sanidad (LGS), aprobada en 1986, constituye uno de los pilares fundamentales del sistema sanitario español. Representa un cambio estructural que orientó el modelo hacia la universalidad, la equidad y la coordinación entre los diferentes servicios de salud del Estado y las comunidades autónomas.</w:t>
      </w:r>
    </w:p>
    <w:p w14:paraId="5142DB25" w14:textId="77777777" w:rsidR="003826AC" w:rsidRPr="003826AC" w:rsidRDefault="003826AC" w:rsidP="003826AC">
      <w:pPr>
        <w:ind w:left="234"/>
        <w:jc w:val="both"/>
      </w:pPr>
      <w:r w:rsidRPr="003826AC">
        <w:t>Palabras clave: Ley General de Sanidad, sistema sanitario, equidad, universalidad, salud pública, derechos del paciente, organización sanitaria.</w:t>
      </w:r>
    </w:p>
    <w:p w14:paraId="0CDDEA65" w14:textId="77777777" w:rsidR="003826AC" w:rsidRPr="003826AC" w:rsidRDefault="003826AC" w:rsidP="003826AC">
      <w:pPr>
        <w:ind w:left="234"/>
        <w:jc w:val="both"/>
      </w:pPr>
      <w:r w:rsidRPr="003826AC">
        <w:t>Objetivos:</w:t>
      </w:r>
    </w:p>
    <w:p w14:paraId="3875D0E6" w14:textId="77777777" w:rsidR="003826AC" w:rsidRPr="003826AC" w:rsidRDefault="003826AC" w:rsidP="003826AC">
      <w:pPr>
        <w:numPr>
          <w:ilvl w:val="0"/>
          <w:numId w:val="659"/>
        </w:numPr>
        <w:jc w:val="both"/>
      </w:pPr>
      <w:r w:rsidRPr="003826AC">
        <w:t>Describir el origen y finalidad de la Ley General de Sanidad.</w:t>
      </w:r>
    </w:p>
    <w:p w14:paraId="1ADBE7D7" w14:textId="77777777" w:rsidR="003826AC" w:rsidRPr="003826AC" w:rsidRDefault="003826AC" w:rsidP="003826AC">
      <w:pPr>
        <w:numPr>
          <w:ilvl w:val="0"/>
          <w:numId w:val="659"/>
        </w:numPr>
        <w:jc w:val="both"/>
      </w:pPr>
      <w:r w:rsidRPr="003826AC">
        <w:t>Analizar su impacto en la organización asistencial y la salud pública.</w:t>
      </w:r>
    </w:p>
    <w:p w14:paraId="0159E63F" w14:textId="77777777" w:rsidR="003826AC" w:rsidRPr="003826AC" w:rsidRDefault="003826AC" w:rsidP="003826AC">
      <w:pPr>
        <w:numPr>
          <w:ilvl w:val="0"/>
          <w:numId w:val="659"/>
        </w:numPr>
        <w:jc w:val="both"/>
      </w:pPr>
      <w:r w:rsidRPr="003826AC">
        <w:t>Comprender cómo garantiza derechos y responsabilidades tanto para profesionales como para usuarios.</w:t>
      </w:r>
    </w:p>
    <w:p w14:paraId="70E2A8C5" w14:textId="77777777" w:rsidR="003826AC" w:rsidRPr="003826AC" w:rsidRDefault="003826AC" w:rsidP="003826AC">
      <w:pPr>
        <w:numPr>
          <w:ilvl w:val="0"/>
          <w:numId w:val="659"/>
        </w:numPr>
        <w:jc w:val="both"/>
      </w:pPr>
      <w:r w:rsidRPr="003826AC">
        <w:t>Explicar los principios clave que estructuran el sistema sanitario español.</w:t>
      </w:r>
    </w:p>
    <w:p w14:paraId="42717C03" w14:textId="77777777" w:rsidR="003826AC" w:rsidRPr="003826AC" w:rsidRDefault="003826AC" w:rsidP="003826AC">
      <w:pPr>
        <w:ind w:left="234"/>
        <w:jc w:val="both"/>
        <w:rPr>
          <w:b/>
        </w:rPr>
      </w:pPr>
      <w:r w:rsidRPr="003826AC">
        <w:rPr>
          <w:b/>
        </w:rPr>
        <w:t>Desarrollo / Contenido / Resultado</w:t>
      </w:r>
    </w:p>
    <w:p w14:paraId="16AF5A6E" w14:textId="77777777" w:rsidR="003826AC" w:rsidRPr="003826AC" w:rsidRDefault="003826AC" w:rsidP="003826AC">
      <w:pPr>
        <w:ind w:left="234"/>
        <w:jc w:val="both"/>
      </w:pPr>
      <w:r w:rsidRPr="003826AC">
        <w:t>La Ley General de Sanidad fue diseñada para dar respuesta a la necesidad de organizar un sistema sanitario moderno, coherente y accesible para toda la población. Supuso un paso definitivo hacia un modelo público orientado al bienestar social y a la atención integral, integrando la salud como un derecho universal.</w:t>
      </w:r>
    </w:p>
    <w:p w14:paraId="602CF18B" w14:textId="77777777" w:rsidR="003826AC" w:rsidRPr="003826AC" w:rsidRDefault="003826AC" w:rsidP="003826AC">
      <w:pPr>
        <w:ind w:left="234"/>
        <w:jc w:val="both"/>
      </w:pPr>
      <w:r w:rsidRPr="003826AC">
        <w:t>3.1. Contexto histórico y motivos de la ley</w:t>
      </w:r>
    </w:p>
    <w:p w14:paraId="373B5B8E" w14:textId="77777777" w:rsidR="003826AC" w:rsidRPr="003826AC" w:rsidRDefault="003826AC" w:rsidP="003826AC">
      <w:pPr>
        <w:ind w:left="234"/>
        <w:jc w:val="both"/>
      </w:pPr>
      <w:r w:rsidRPr="003826AC">
        <w:t>Antes de su aprobación, el sistema sanitario español estaba fragmentado, con desigualdades entre territorios y limitado a personas cotizantes a la Seguridad Social. La LGS impulsó un modelo más inclusivo, descentralizado y orientado a la prevención.</w:t>
      </w:r>
    </w:p>
    <w:p w14:paraId="7B342C4D" w14:textId="77777777" w:rsidR="003826AC" w:rsidRPr="003826AC" w:rsidRDefault="003826AC" w:rsidP="003826AC">
      <w:pPr>
        <w:ind w:left="234"/>
        <w:jc w:val="both"/>
      </w:pPr>
      <w:r w:rsidRPr="003826AC">
        <w:t>3.2. Principios fundamentales de la Ley General de Sanidad</w:t>
      </w:r>
    </w:p>
    <w:p w14:paraId="1B947E63" w14:textId="77777777" w:rsidR="003826AC" w:rsidRPr="003826AC" w:rsidRDefault="003826AC" w:rsidP="003826AC">
      <w:pPr>
        <w:ind w:left="234"/>
        <w:jc w:val="both"/>
      </w:pPr>
      <w:r w:rsidRPr="003826AC">
        <w:t>La ley se basa en varios principios esenciales que continúan guiando la organización del sistema sanitario:</w:t>
      </w:r>
    </w:p>
    <w:p w14:paraId="2AC14B8C" w14:textId="77777777" w:rsidR="003826AC" w:rsidRPr="003826AC" w:rsidRDefault="003826AC" w:rsidP="003826AC">
      <w:pPr>
        <w:numPr>
          <w:ilvl w:val="0"/>
          <w:numId w:val="660"/>
        </w:numPr>
        <w:jc w:val="both"/>
      </w:pPr>
      <w:r w:rsidRPr="003826AC">
        <w:rPr>
          <w:i/>
        </w:rPr>
        <w:t>“Universalidad”</w:t>
      </w:r>
      <w:r w:rsidRPr="003826AC">
        <w:t>:  garantiza el acceso a la atención sanitaria para todas las personas, independientemente de su situación económica o laboral.</w:t>
      </w:r>
    </w:p>
    <w:p w14:paraId="547BFA72" w14:textId="77777777" w:rsidR="003826AC" w:rsidRPr="003826AC" w:rsidRDefault="003826AC" w:rsidP="003826AC">
      <w:pPr>
        <w:numPr>
          <w:ilvl w:val="0"/>
          <w:numId w:val="660"/>
        </w:numPr>
        <w:jc w:val="both"/>
      </w:pPr>
      <w:r w:rsidRPr="003826AC">
        <w:t>“</w:t>
      </w:r>
      <w:r w:rsidRPr="003826AC">
        <w:rPr>
          <w:i/>
        </w:rPr>
        <w:t>Equidad”</w:t>
      </w:r>
      <w:r w:rsidRPr="003826AC">
        <w:t>: promueve que todos reciban atención en condiciones iguales, reduciendo desigualdades territoriales o socioeconómicas.</w:t>
      </w:r>
    </w:p>
    <w:p w14:paraId="3343D748" w14:textId="77777777" w:rsidR="003826AC" w:rsidRPr="003826AC" w:rsidRDefault="003826AC" w:rsidP="003826AC">
      <w:pPr>
        <w:numPr>
          <w:ilvl w:val="0"/>
          <w:numId w:val="660"/>
        </w:numPr>
        <w:jc w:val="both"/>
      </w:pPr>
      <w:r w:rsidRPr="003826AC">
        <w:t>“</w:t>
      </w:r>
      <w:r w:rsidRPr="003826AC">
        <w:rPr>
          <w:i/>
        </w:rPr>
        <w:t>Integración”</w:t>
      </w:r>
      <w:r w:rsidRPr="003826AC">
        <w:t>: favorece que los servicios de salud colaboren de manera coordinada, evitando duplicidades.</w:t>
      </w:r>
    </w:p>
    <w:p w14:paraId="4CA6C643" w14:textId="77777777" w:rsidR="003826AC" w:rsidRPr="003826AC" w:rsidRDefault="003826AC" w:rsidP="003826AC">
      <w:pPr>
        <w:numPr>
          <w:ilvl w:val="0"/>
          <w:numId w:val="660"/>
        </w:numPr>
        <w:jc w:val="both"/>
      </w:pPr>
      <w:r w:rsidRPr="003826AC">
        <w:t>“</w:t>
      </w:r>
      <w:r w:rsidRPr="003826AC">
        <w:rPr>
          <w:i/>
        </w:rPr>
        <w:t>Descentralización”</w:t>
      </w:r>
      <w:r w:rsidRPr="003826AC">
        <w:t>: transfiere competencias a las comunidades autónomas para una gestión más cercana y efectiva.</w:t>
      </w:r>
    </w:p>
    <w:p w14:paraId="3510E1C4" w14:textId="77777777" w:rsidR="003826AC" w:rsidRPr="003826AC" w:rsidRDefault="003826AC" w:rsidP="003826AC">
      <w:pPr>
        <w:numPr>
          <w:ilvl w:val="0"/>
          <w:numId w:val="660"/>
        </w:numPr>
        <w:jc w:val="both"/>
      </w:pPr>
      <w:r w:rsidRPr="003826AC">
        <w:t>“</w:t>
      </w:r>
      <w:r w:rsidRPr="003826AC">
        <w:rPr>
          <w:i/>
        </w:rPr>
        <w:t>Participación comunitaria”</w:t>
      </w:r>
      <w:r w:rsidRPr="003826AC">
        <w:t>: incorpora la voz de la ciudadanía mediante consejos y mecanismos de consulta.</w:t>
      </w:r>
    </w:p>
    <w:p w14:paraId="63B1E57B" w14:textId="77777777" w:rsidR="003826AC" w:rsidRPr="003826AC" w:rsidRDefault="003826AC" w:rsidP="003826AC">
      <w:pPr>
        <w:ind w:left="234"/>
        <w:jc w:val="both"/>
      </w:pPr>
      <w:r w:rsidRPr="003826AC">
        <w:lastRenderedPageBreak/>
        <w:t>3.3. Organización del sistema sanitario a partir de la ley La LGS estructura el sistema sanitario en dos grandes áreas:</w:t>
      </w:r>
    </w:p>
    <w:p w14:paraId="3ABD9240" w14:textId="77777777" w:rsidR="003826AC" w:rsidRPr="003826AC" w:rsidRDefault="003826AC" w:rsidP="003826AC">
      <w:pPr>
        <w:numPr>
          <w:ilvl w:val="0"/>
          <w:numId w:val="660"/>
        </w:numPr>
        <w:jc w:val="both"/>
      </w:pPr>
      <w:r w:rsidRPr="003826AC">
        <w:t>“</w:t>
      </w:r>
      <w:r w:rsidRPr="003826AC">
        <w:rPr>
          <w:i/>
        </w:rPr>
        <w:t>Atención primaria”</w:t>
      </w:r>
      <w:r w:rsidRPr="003826AC">
        <w:t>, como nivel base, cercano y accesible, centrado en la prevención, la promoción y el seguimiento integral.</w:t>
      </w:r>
    </w:p>
    <w:p w14:paraId="15A070AD" w14:textId="77777777" w:rsidR="003826AC" w:rsidRPr="003826AC" w:rsidRDefault="003826AC" w:rsidP="003826AC">
      <w:pPr>
        <w:numPr>
          <w:ilvl w:val="0"/>
          <w:numId w:val="660"/>
        </w:numPr>
        <w:jc w:val="both"/>
      </w:pPr>
      <w:r w:rsidRPr="003826AC">
        <w:rPr>
          <w:i/>
        </w:rPr>
        <w:t>“Atención especializada”</w:t>
      </w:r>
      <w:r w:rsidRPr="003826AC">
        <w:t>, encargada de procesos diagnósticos y terapéuticos de mayor complejidad.</w:t>
      </w:r>
    </w:p>
    <w:p w14:paraId="470F6501" w14:textId="77777777" w:rsidR="003826AC" w:rsidRPr="003826AC" w:rsidRDefault="003826AC" w:rsidP="003826AC">
      <w:pPr>
        <w:ind w:left="234"/>
        <w:jc w:val="both"/>
      </w:pPr>
      <w:r w:rsidRPr="003826AC">
        <w:t>A esto se añade la “</w:t>
      </w:r>
      <w:r w:rsidRPr="003826AC">
        <w:rPr>
          <w:i/>
        </w:rPr>
        <w:t>salud pública”</w:t>
      </w:r>
      <w:r w:rsidRPr="003826AC">
        <w:t>, que adquiere una importancia central en prevención, vigilancia epidemiológica y promoción del bienestar.</w:t>
      </w:r>
    </w:p>
    <w:p w14:paraId="34A2AE22" w14:textId="77777777" w:rsidR="003826AC" w:rsidRPr="003826AC" w:rsidRDefault="003826AC" w:rsidP="003826AC">
      <w:pPr>
        <w:ind w:left="234"/>
        <w:jc w:val="both"/>
      </w:pPr>
      <w:r w:rsidRPr="003826AC">
        <w:t>3.4. Derechos y deberes de los pacientes</w:t>
      </w:r>
    </w:p>
    <w:p w14:paraId="5FFF0EDD" w14:textId="77777777" w:rsidR="003826AC" w:rsidRPr="003826AC" w:rsidRDefault="003826AC" w:rsidP="003826AC">
      <w:pPr>
        <w:ind w:left="234"/>
        <w:jc w:val="both"/>
      </w:pPr>
      <w:r w:rsidRPr="003826AC">
        <w:t>La ley reconoce, entre otros, los siguientes derechos:</w:t>
      </w:r>
    </w:p>
    <w:p w14:paraId="56EA1D2F" w14:textId="77777777" w:rsidR="003826AC" w:rsidRPr="003826AC" w:rsidRDefault="003826AC" w:rsidP="003826AC">
      <w:pPr>
        <w:numPr>
          <w:ilvl w:val="0"/>
          <w:numId w:val="661"/>
        </w:numPr>
        <w:jc w:val="both"/>
      </w:pPr>
      <w:r w:rsidRPr="003826AC">
        <w:t>Acceso a una atención sanitaria digna y adecuada.</w:t>
      </w:r>
    </w:p>
    <w:p w14:paraId="6E6E794D" w14:textId="77777777" w:rsidR="003826AC" w:rsidRPr="003826AC" w:rsidRDefault="003826AC" w:rsidP="003826AC">
      <w:pPr>
        <w:numPr>
          <w:ilvl w:val="0"/>
          <w:numId w:val="661"/>
        </w:numPr>
        <w:jc w:val="both"/>
      </w:pPr>
      <w:r w:rsidRPr="003826AC">
        <w:t>Información clara sobre diagnósticos y tratamientos.</w:t>
      </w:r>
    </w:p>
    <w:p w14:paraId="1F306806" w14:textId="77777777" w:rsidR="003826AC" w:rsidRPr="003826AC" w:rsidRDefault="003826AC" w:rsidP="003826AC">
      <w:pPr>
        <w:numPr>
          <w:ilvl w:val="0"/>
          <w:numId w:val="661"/>
        </w:numPr>
        <w:jc w:val="both"/>
      </w:pPr>
      <w:r w:rsidRPr="003826AC">
        <w:t>Libre elección de médico y centro en determinados casos.</w:t>
      </w:r>
    </w:p>
    <w:p w14:paraId="1F137B22" w14:textId="77777777" w:rsidR="003826AC" w:rsidRPr="003826AC" w:rsidRDefault="003826AC" w:rsidP="003826AC">
      <w:pPr>
        <w:numPr>
          <w:ilvl w:val="0"/>
          <w:numId w:val="661"/>
        </w:numPr>
        <w:jc w:val="both"/>
      </w:pPr>
      <w:r w:rsidRPr="003826AC">
        <w:t>Atención continuada y preventiva.</w:t>
      </w:r>
    </w:p>
    <w:p w14:paraId="49678FBB" w14:textId="77777777" w:rsidR="003826AC" w:rsidRPr="003826AC" w:rsidRDefault="003826AC" w:rsidP="003826AC">
      <w:pPr>
        <w:numPr>
          <w:ilvl w:val="0"/>
          <w:numId w:val="661"/>
        </w:numPr>
        <w:jc w:val="both"/>
      </w:pPr>
      <w:r w:rsidRPr="003826AC">
        <w:t>Confidencialidad de la información clínica.</w:t>
      </w:r>
    </w:p>
    <w:p w14:paraId="2501E49C" w14:textId="77777777" w:rsidR="003826AC" w:rsidRPr="003826AC" w:rsidRDefault="003826AC" w:rsidP="003826AC">
      <w:pPr>
        <w:ind w:left="234"/>
        <w:jc w:val="both"/>
      </w:pPr>
      <w:r w:rsidRPr="003826AC">
        <w:t>También incorpora deberes, como facilitar información veraz al profesional y utilizar de forma responsable los recursos sanitarios.</w:t>
      </w:r>
    </w:p>
    <w:p w14:paraId="54ABE8D2" w14:textId="77777777" w:rsidR="003826AC" w:rsidRPr="003826AC" w:rsidRDefault="003826AC" w:rsidP="003826AC">
      <w:pPr>
        <w:numPr>
          <w:ilvl w:val="1"/>
          <w:numId w:val="662"/>
        </w:numPr>
        <w:jc w:val="both"/>
      </w:pPr>
      <w:r w:rsidRPr="003826AC">
        <w:t>Impacto en la estructura administrativa</w:t>
      </w:r>
    </w:p>
    <w:p w14:paraId="620FAA50" w14:textId="77777777" w:rsidR="003826AC" w:rsidRPr="003826AC" w:rsidRDefault="003826AC" w:rsidP="003826AC">
      <w:pPr>
        <w:ind w:left="234"/>
        <w:jc w:val="both"/>
      </w:pPr>
      <w:r w:rsidRPr="003826AC">
        <w:t>La LGS supuso la creación del Sistema Nacional de Salud (SNS), formado por los servicios de salud de las comunidades autónomas. Este modelo permite una gestión más cercana, pero mantiene la coordinación mediante el Consejo Interterritorial del SNS, que garantiza coherencia entre territorios.</w:t>
      </w:r>
    </w:p>
    <w:p w14:paraId="0E0599BB" w14:textId="77777777" w:rsidR="003826AC" w:rsidRPr="003826AC" w:rsidRDefault="003826AC" w:rsidP="003826AC">
      <w:pPr>
        <w:numPr>
          <w:ilvl w:val="1"/>
          <w:numId w:val="662"/>
        </w:numPr>
        <w:jc w:val="both"/>
      </w:pPr>
      <w:r w:rsidRPr="003826AC">
        <w:t>Salud pública y prevención</w:t>
      </w:r>
    </w:p>
    <w:p w14:paraId="07E7462C" w14:textId="77777777" w:rsidR="003826AC" w:rsidRPr="003826AC" w:rsidRDefault="003826AC" w:rsidP="003826AC">
      <w:pPr>
        <w:ind w:left="234"/>
        <w:jc w:val="both"/>
      </w:pPr>
      <w:r w:rsidRPr="003826AC">
        <w:t>Otro de los grandes pilares es la promoción de la salud y la prevención de enfermedades. La ley refuerza programas comunitarios, campañas educativas y estrategias de vigilancia epidemiológica, subrayando que el sistema sanitario no solo debe curar, sino también anticiparse.</w:t>
      </w:r>
    </w:p>
    <w:p w14:paraId="4E7BB20B" w14:textId="77777777" w:rsidR="003826AC" w:rsidRPr="003826AC" w:rsidRDefault="003826AC" w:rsidP="003826AC">
      <w:pPr>
        <w:numPr>
          <w:ilvl w:val="1"/>
          <w:numId w:val="662"/>
        </w:numPr>
        <w:jc w:val="both"/>
      </w:pPr>
      <w:r w:rsidRPr="003826AC">
        <w:t>Resultados e impacto</w:t>
      </w:r>
    </w:p>
    <w:p w14:paraId="7A6A2257" w14:textId="77777777" w:rsidR="003826AC" w:rsidRPr="003826AC" w:rsidRDefault="003826AC" w:rsidP="003826AC">
      <w:pPr>
        <w:ind w:left="234"/>
        <w:jc w:val="both"/>
      </w:pPr>
      <w:r w:rsidRPr="003826AC">
        <w:t>Desde su entrada en vigor, la Ley General de Sanidad ha permitido avanzar hacia un sistema sanitario reconocido internacionalmente por su calidad, accesibilidad y cobertura universal. Su aplicación ha contribuido a mejorar indicadores de salud, reducir desigualdades y fortalecer la cohesión social.</w:t>
      </w:r>
    </w:p>
    <w:p w14:paraId="54B45558" w14:textId="77777777" w:rsidR="003826AC" w:rsidRPr="003826AC" w:rsidRDefault="003826AC" w:rsidP="003826AC">
      <w:pPr>
        <w:ind w:left="234"/>
        <w:jc w:val="both"/>
        <w:rPr>
          <w:b/>
        </w:rPr>
      </w:pPr>
      <w:r w:rsidRPr="003826AC">
        <w:rPr>
          <w:b/>
        </w:rPr>
        <w:t>Conclusión / Resumen</w:t>
      </w:r>
    </w:p>
    <w:p w14:paraId="253B06FC" w14:textId="77777777" w:rsidR="003826AC" w:rsidRPr="003826AC" w:rsidRDefault="003826AC" w:rsidP="003826AC">
      <w:pPr>
        <w:ind w:left="234"/>
        <w:jc w:val="both"/>
      </w:pPr>
      <w:r w:rsidRPr="003826AC">
        <w:t>La Ley General de Sanidad representa un antes y un después en la historia del sistema sanitario español. Su apuesta por la universalidad, la equidad y la descentralización ha permitido consolidar un modelo sólido, accesible y orientado a las necesidades reales de la población.</w:t>
      </w:r>
    </w:p>
    <w:p w14:paraId="6487A83E" w14:textId="77777777" w:rsidR="003826AC" w:rsidRPr="003826AC" w:rsidRDefault="003826AC" w:rsidP="003826AC">
      <w:pPr>
        <w:ind w:left="234"/>
        <w:jc w:val="both"/>
      </w:pPr>
      <w:r w:rsidRPr="003826AC">
        <w:lastRenderedPageBreak/>
        <w:t>Además, sentó las bases para la organización actual del Sistema Nacional de Salud y reforzó la importancia de la salud pública, la atención primaria y los derechos de las personas usuarias. Su vigencia sigue plenamente activa, y continúa siendo una referencia imprescindible para comprender el funcionamiento del sistema sanitario y su compromiso con el bienestar colectivo.</w:t>
      </w:r>
    </w:p>
    <w:p w14:paraId="434E434A" w14:textId="77777777" w:rsidR="003826AC" w:rsidRPr="003826AC" w:rsidRDefault="003826AC" w:rsidP="003826AC">
      <w:pPr>
        <w:ind w:left="234"/>
        <w:jc w:val="both"/>
        <w:rPr>
          <w:b/>
        </w:rPr>
      </w:pPr>
      <w:proofErr w:type="spellStart"/>
      <w:r w:rsidRPr="003826AC">
        <w:rPr>
          <w:b/>
        </w:rPr>
        <w:t>Bibliografa</w:t>
      </w:r>
      <w:proofErr w:type="spellEnd"/>
    </w:p>
    <w:p w14:paraId="2C7855E3" w14:textId="77777777" w:rsidR="003826AC" w:rsidRPr="003826AC" w:rsidRDefault="003826AC" w:rsidP="003826AC">
      <w:pPr>
        <w:numPr>
          <w:ilvl w:val="0"/>
          <w:numId w:val="663"/>
        </w:numPr>
        <w:jc w:val="both"/>
      </w:pPr>
      <w:r w:rsidRPr="003826AC">
        <w:t>Constitución Española (1978).</w:t>
      </w:r>
    </w:p>
    <w:p w14:paraId="1F839D70" w14:textId="77777777" w:rsidR="003826AC" w:rsidRPr="003826AC" w:rsidRDefault="003826AC" w:rsidP="003826AC">
      <w:pPr>
        <w:numPr>
          <w:ilvl w:val="0"/>
          <w:numId w:val="663"/>
        </w:numPr>
        <w:jc w:val="both"/>
      </w:pPr>
      <w:r w:rsidRPr="003826AC">
        <w:t>Ley 14/1986, General de Sanidad.</w:t>
      </w:r>
    </w:p>
    <w:p w14:paraId="173B9F77" w14:textId="77777777" w:rsidR="003826AC" w:rsidRPr="003826AC" w:rsidRDefault="003826AC" w:rsidP="003826AC">
      <w:pPr>
        <w:numPr>
          <w:ilvl w:val="0"/>
          <w:numId w:val="663"/>
        </w:numPr>
        <w:jc w:val="both"/>
      </w:pPr>
      <w:r w:rsidRPr="003826AC">
        <w:t>Ley 41/2002, básica reguladora de la autonomía del paciente y de derechos y obligaciones en materia de información y documentación clínica.</w:t>
      </w:r>
    </w:p>
    <w:p w14:paraId="65616089" w14:textId="77777777" w:rsidR="003826AC" w:rsidRPr="003826AC" w:rsidRDefault="003826AC" w:rsidP="003826AC">
      <w:pPr>
        <w:numPr>
          <w:ilvl w:val="0"/>
          <w:numId w:val="663"/>
        </w:numPr>
        <w:jc w:val="both"/>
      </w:pPr>
      <w:r w:rsidRPr="003826AC">
        <w:t>Real Decreto 1030/2006, por el que se establece la cartera de servicios comunes del Sistema Nacional de Salud.</w:t>
      </w:r>
    </w:p>
    <w:p w14:paraId="63C14C79" w14:textId="77777777" w:rsidR="003826AC" w:rsidRPr="003826AC" w:rsidRDefault="003826AC" w:rsidP="003826AC">
      <w:pPr>
        <w:numPr>
          <w:ilvl w:val="0"/>
          <w:numId w:val="663"/>
        </w:numPr>
        <w:jc w:val="both"/>
      </w:pPr>
      <w:r w:rsidRPr="003826AC">
        <w:t>Ministerio de Sanidad: Documentos y publicaciones sobre organización del Sistema Nacional de Salud.</w:t>
      </w:r>
    </w:p>
    <w:p w14:paraId="099F9C98" w14:textId="0E964DD2" w:rsidR="003826AC" w:rsidRPr="003826AC" w:rsidRDefault="003826AC" w:rsidP="003826AC">
      <w:pPr>
        <w:numPr>
          <w:ilvl w:val="0"/>
          <w:numId w:val="663"/>
        </w:numPr>
        <w:jc w:val="both"/>
      </w:pPr>
      <w:r w:rsidRPr="003826AC">
        <w:t>Organización Mundial de la Salud (OMS): Informes sobre sistemas sanitarios, salud pública</w:t>
      </w:r>
      <w:r>
        <w:t xml:space="preserve"> </w:t>
      </w:r>
      <w:r w:rsidRPr="003826AC">
        <w:t>y equidad.</w:t>
      </w:r>
    </w:p>
    <w:p w14:paraId="5F26AE61" w14:textId="77777777" w:rsidR="00A501A1" w:rsidRDefault="00A501A1" w:rsidP="00471229">
      <w:pPr>
        <w:ind w:left="234"/>
        <w:jc w:val="both"/>
      </w:pPr>
    </w:p>
    <w:p w14:paraId="181E0861" w14:textId="77777777" w:rsidR="003826AC" w:rsidRDefault="003826AC" w:rsidP="00471229">
      <w:pPr>
        <w:ind w:left="234"/>
        <w:jc w:val="both"/>
      </w:pPr>
    </w:p>
    <w:p w14:paraId="15DB2AD7" w14:textId="77777777" w:rsidR="003826AC" w:rsidRDefault="003826AC" w:rsidP="00471229">
      <w:pPr>
        <w:ind w:left="234"/>
        <w:jc w:val="both"/>
      </w:pPr>
    </w:p>
    <w:p w14:paraId="745528D0" w14:textId="77777777" w:rsidR="003826AC" w:rsidRDefault="003826AC" w:rsidP="00471229">
      <w:pPr>
        <w:ind w:left="234"/>
        <w:jc w:val="both"/>
      </w:pPr>
    </w:p>
    <w:p w14:paraId="1469CA0F" w14:textId="77777777" w:rsidR="003826AC" w:rsidRDefault="003826AC" w:rsidP="00471229">
      <w:pPr>
        <w:ind w:left="234"/>
        <w:jc w:val="both"/>
      </w:pPr>
    </w:p>
    <w:p w14:paraId="7FEF82EE" w14:textId="77777777" w:rsidR="003826AC" w:rsidRDefault="003826AC" w:rsidP="00471229">
      <w:pPr>
        <w:ind w:left="234"/>
        <w:jc w:val="both"/>
      </w:pPr>
    </w:p>
    <w:p w14:paraId="7A928E6E" w14:textId="77777777" w:rsidR="003826AC" w:rsidRDefault="003826AC" w:rsidP="00471229">
      <w:pPr>
        <w:ind w:left="234"/>
        <w:jc w:val="both"/>
      </w:pPr>
    </w:p>
    <w:p w14:paraId="370A47BA" w14:textId="77777777" w:rsidR="003826AC" w:rsidRDefault="003826AC" w:rsidP="00471229">
      <w:pPr>
        <w:ind w:left="234"/>
        <w:jc w:val="both"/>
      </w:pPr>
    </w:p>
    <w:p w14:paraId="4A36A930" w14:textId="77777777" w:rsidR="003826AC" w:rsidRDefault="003826AC" w:rsidP="00471229">
      <w:pPr>
        <w:ind w:left="234"/>
        <w:jc w:val="both"/>
      </w:pPr>
    </w:p>
    <w:p w14:paraId="2254FE18" w14:textId="77777777" w:rsidR="003826AC" w:rsidRDefault="003826AC" w:rsidP="00471229">
      <w:pPr>
        <w:ind w:left="234"/>
        <w:jc w:val="both"/>
      </w:pPr>
    </w:p>
    <w:p w14:paraId="1682C08C" w14:textId="77777777" w:rsidR="003826AC" w:rsidRDefault="003826AC" w:rsidP="00471229">
      <w:pPr>
        <w:ind w:left="234"/>
        <w:jc w:val="both"/>
      </w:pPr>
    </w:p>
    <w:p w14:paraId="6CDFF066" w14:textId="77777777" w:rsidR="003826AC" w:rsidRDefault="003826AC" w:rsidP="00471229">
      <w:pPr>
        <w:ind w:left="234"/>
        <w:jc w:val="both"/>
      </w:pPr>
    </w:p>
    <w:p w14:paraId="0705CD00" w14:textId="77777777" w:rsidR="003826AC" w:rsidRDefault="003826AC" w:rsidP="00471229">
      <w:pPr>
        <w:ind w:left="234"/>
        <w:jc w:val="both"/>
      </w:pPr>
    </w:p>
    <w:p w14:paraId="113AAA3A" w14:textId="77777777" w:rsidR="003826AC" w:rsidRDefault="003826AC" w:rsidP="00471229">
      <w:pPr>
        <w:ind w:left="234"/>
        <w:jc w:val="both"/>
      </w:pPr>
    </w:p>
    <w:p w14:paraId="4C89EC6F" w14:textId="77777777" w:rsidR="003826AC" w:rsidRDefault="003826AC" w:rsidP="00471229">
      <w:pPr>
        <w:ind w:left="234"/>
        <w:jc w:val="both"/>
      </w:pPr>
    </w:p>
    <w:p w14:paraId="5652826F" w14:textId="77777777" w:rsidR="003826AC" w:rsidRDefault="003826AC" w:rsidP="00471229">
      <w:pPr>
        <w:ind w:left="234"/>
        <w:jc w:val="both"/>
      </w:pPr>
    </w:p>
    <w:p w14:paraId="078DF16B" w14:textId="77777777" w:rsidR="003826AC" w:rsidRDefault="003826AC" w:rsidP="00471229">
      <w:pPr>
        <w:ind w:left="234"/>
        <w:jc w:val="both"/>
      </w:pPr>
    </w:p>
    <w:p w14:paraId="43BA2B82" w14:textId="77777777" w:rsidR="003826AC" w:rsidRDefault="003826AC" w:rsidP="00471229">
      <w:pPr>
        <w:ind w:left="234"/>
        <w:jc w:val="both"/>
      </w:pPr>
    </w:p>
    <w:p w14:paraId="415236AD" w14:textId="77777777" w:rsidR="00E929CC" w:rsidRDefault="00E929CC" w:rsidP="00E929CC">
      <w:pPr>
        <w:ind w:left="234"/>
        <w:jc w:val="both"/>
        <w:rPr>
          <w:b/>
          <w:bCs/>
        </w:rPr>
      </w:pPr>
      <w:r w:rsidRPr="00E929CC">
        <w:rPr>
          <w:b/>
          <w:bCs/>
        </w:rPr>
        <w:lastRenderedPageBreak/>
        <w:t>Salud Mental en el Entorno Laboral: Acoso, Burnout y Ansiedad</w:t>
      </w:r>
    </w:p>
    <w:p w14:paraId="42D186CF" w14:textId="77777777" w:rsidR="00E929CC" w:rsidRPr="00E929CC" w:rsidRDefault="00E929CC" w:rsidP="00E929CC">
      <w:pPr>
        <w:ind w:left="234"/>
        <w:jc w:val="both"/>
        <w:rPr>
          <w:b/>
          <w:bCs/>
        </w:rPr>
      </w:pPr>
    </w:p>
    <w:p w14:paraId="005EB65A" w14:textId="77777777" w:rsidR="00E929CC" w:rsidRDefault="00E929CC" w:rsidP="00E929CC">
      <w:pPr>
        <w:ind w:left="234"/>
        <w:jc w:val="both"/>
      </w:pPr>
      <w:r>
        <w:t xml:space="preserve">En estos últimos años, la salud mental ha ido convirtiéndose en uno de los pilares </w:t>
      </w:r>
    </w:p>
    <w:p w14:paraId="4C865A29" w14:textId="77777777" w:rsidR="00E929CC" w:rsidRDefault="00E929CC" w:rsidP="00E929CC">
      <w:pPr>
        <w:ind w:left="234"/>
        <w:jc w:val="both"/>
      </w:pPr>
      <w:r>
        <w:t xml:space="preserve">fundamentales del ámbito laboral, ya que las dinámicas de trabajo que hay en la </w:t>
      </w:r>
    </w:p>
    <w:p w14:paraId="593DAAF7" w14:textId="77777777" w:rsidR="00E929CC" w:rsidRDefault="00E929CC" w:rsidP="00E929CC">
      <w:pPr>
        <w:ind w:left="234"/>
        <w:jc w:val="both"/>
      </w:pPr>
      <w:r>
        <w:t xml:space="preserve">actualidad, caracterizadas por un elevado nivel de exigencia y presión organizativa, han </w:t>
      </w:r>
    </w:p>
    <w:p w14:paraId="2DD4A651" w14:textId="77777777" w:rsidR="00E929CC" w:rsidRDefault="00E929CC" w:rsidP="00E929CC">
      <w:pPr>
        <w:ind w:left="234"/>
        <w:jc w:val="both"/>
      </w:pPr>
      <w:r>
        <w:t xml:space="preserve">ayudado al aumento de fenómenos como los trastornos de ansiedad, el acoso laboral y </w:t>
      </w:r>
    </w:p>
    <w:p w14:paraId="51FD2A12" w14:textId="77777777" w:rsidR="00E929CC" w:rsidRDefault="00E929CC" w:rsidP="00E929CC">
      <w:pPr>
        <w:ind w:left="234"/>
        <w:jc w:val="both"/>
      </w:pPr>
      <w:r>
        <w:t>el síndrome de burnout.</w:t>
      </w:r>
    </w:p>
    <w:p w14:paraId="7843DAAA" w14:textId="77777777" w:rsidR="00E929CC" w:rsidRDefault="00E929CC" w:rsidP="00E929CC">
      <w:pPr>
        <w:ind w:left="234"/>
        <w:jc w:val="both"/>
      </w:pPr>
      <w:r>
        <w:t>Palabras clave:</w:t>
      </w:r>
    </w:p>
    <w:p w14:paraId="5E289BB3" w14:textId="77777777" w:rsidR="00E929CC" w:rsidRDefault="00E929CC" w:rsidP="00E929CC">
      <w:pPr>
        <w:ind w:left="234"/>
        <w:jc w:val="both"/>
      </w:pPr>
      <w:r>
        <w:t xml:space="preserve">salud mental, acoso laboral, burnout, ansiedad, riesgos psicosociales, bienestar laboral, </w:t>
      </w:r>
    </w:p>
    <w:p w14:paraId="56EA0A40" w14:textId="77777777" w:rsidR="00E929CC" w:rsidRDefault="00E929CC" w:rsidP="00E929CC">
      <w:pPr>
        <w:ind w:left="234"/>
        <w:jc w:val="both"/>
      </w:pPr>
      <w:r>
        <w:t>prevención, estrés.</w:t>
      </w:r>
    </w:p>
    <w:p w14:paraId="6B982C7D" w14:textId="77777777" w:rsidR="00E929CC" w:rsidRDefault="00E929CC" w:rsidP="00E929CC">
      <w:pPr>
        <w:ind w:left="234"/>
        <w:jc w:val="both"/>
      </w:pPr>
      <w:r>
        <w:t>Objetivos:</w:t>
      </w:r>
    </w:p>
    <w:p w14:paraId="47EF9F30" w14:textId="77777777" w:rsidR="00E929CC" w:rsidRDefault="00E929CC" w:rsidP="00E929CC">
      <w:pPr>
        <w:ind w:left="234"/>
        <w:jc w:val="both"/>
      </w:pPr>
      <w:r>
        <w:t xml:space="preserve">- Describir los principales riesgos psicosociales perjudiciales para la salud mental de las </w:t>
      </w:r>
    </w:p>
    <w:p w14:paraId="4EBABDF1" w14:textId="77777777" w:rsidR="00E929CC" w:rsidRDefault="00E929CC" w:rsidP="00E929CC">
      <w:pPr>
        <w:ind w:left="234"/>
        <w:jc w:val="both"/>
      </w:pPr>
      <w:r>
        <w:t>personas trabajadoras</w:t>
      </w:r>
    </w:p>
    <w:p w14:paraId="6D15A7A8" w14:textId="77777777" w:rsidR="00E929CC" w:rsidRDefault="00E929CC" w:rsidP="00E929CC">
      <w:pPr>
        <w:ind w:left="234"/>
        <w:jc w:val="both"/>
      </w:pPr>
      <w:r>
        <w:t>- Analizar el impacto de dichos factores en la salud de las personas trabajadoras.</w:t>
      </w:r>
    </w:p>
    <w:p w14:paraId="72CDC174" w14:textId="77777777" w:rsidR="00E929CC" w:rsidRDefault="00E929CC" w:rsidP="00E929CC">
      <w:pPr>
        <w:ind w:left="234"/>
        <w:jc w:val="both"/>
      </w:pPr>
      <w:r>
        <w:t>- Presentar planes de prevención e intervención.</w:t>
      </w:r>
    </w:p>
    <w:p w14:paraId="5A836EDB" w14:textId="77777777" w:rsidR="00E929CC" w:rsidRDefault="00E929CC" w:rsidP="00E929CC">
      <w:pPr>
        <w:ind w:left="234"/>
        <w:jc w:val="both"/>
      </w:pPr>
      <w:r>
        <w:t>- Favorecer la comprensión integral de la salud mental como un derecho laboral.</w:t>
      </w:r>
    </w:p>
    <w:p w14:paraId="7F40C12A" w14:textId="77777777" w:rsidR="00E929CC" w:rsidRDefault="00E929CC" w:rsidP="00E929CC">
      <w:pPr>
        <w:ind w:left="234"/>
        <w:jc w:val="both"/>
      </w:pPr>
      <w:r>
        <w:t>2. Desarrollo / Contenido / Resultados:</w:t>
      </w:r>
    </w:p>
    <w:p w14:paraId="723F60E4" w14:textId="77777777" w:rsidR="00E929CC" w:rsidRDefault="00E929CC" w:rsidP="00E929CC">
      <w:pPr>
        <w:ind w:left="234"/>
        <w:jc w:val="both"/>
      </w:pPr>
      <w:r>
        <w:t> Salud mental en el trabajo</w:t>
      </w:r>
    </w:p>
    <w:p w14:paraId="0474F5C1" w14:textId="77777777" w:rsidR="00E929CC" w:rsidRDefault="00E929CC" w:rsidP="00E929CC">
      <w:pPr>
        <w:ind w:left="234"/>
        <w:jc w:val="both"/>
      </w:pPr>
      <w:r>
        <w:t xml:space="preserve">La salud mental necesita de un equilibrio emocional y capacidad para hacer frente. El </w:t>
      </w:r>
    </w:p>
    <w:p w14:paraId="1604A862" w14:textId="77777777" w:rsidR="00E929CC" w:rsidRDefault="00E929CC" w:rsidP="00E929CC">
      <w:pPr>
        <w:ind w:left="234"/>
        <w:jc w:val="both"/>
      </w:pPr>
      <w:r>
        <w:t xml:space="preserve">trabajo tiene un componente de </w:t>
      </w:r>
      <w:proofErr w:type="gramStart"/>
      <w:r>
        <w:t>satisfacción</w:t>
      </w:r>
      <w:proofErr w:type="gramEnd"/>
      <w:r>
        <w:t xml:space="preserve"> pero, también, de estrés cuando se dan </w:t>
      </w:r>
    </w:p>
    <w:p w14:paraId="4BBC8514" w14:textId="77777777" w:rsidR="00E929CC" w:rsidRDefault="00E929CC" w:rsidP="00E929CC">
      <w:pPr>
        <w:ind w:left="234"/>
        <w:jc w:val="both"/>
      </w:pPr>
      <w:r>
        <w:t xml:space="preserve">ciertas condiciones negativas como puede ser la sobrecarga, la falta de apoyo o un </w:t>
      </w:r>
    </w:p>
    <w:p w14:paraId="1A4A2310" w14:textId="77777777" w:rsidR="00E929CC" w:rsidRDefault="00E929CC" w:rsidP="00E929CC">
      <w:pPr>
        <w:ind w:left="234"/>
        <w:jc w:val="both"/>
      </w:pPr>
      <w:r>
        <w:t>liderazgo tóxico.</w:t>
      </w:r>
    </w:p>
    <w:p w14:paraId="292FEBA4" w14:textId="77777777" w:rsidR="00E929CC" w:rsidRDefault="00E929CC" w:rsidP="00E929CC">
      <w:pPr>
        <w:ind w:left="234"/>
        <w:jc w:val="both"/>
      </w:pPr>
      <w:r>
        <w:t>Página 2</w:t>
      </w:r>
    </w:p>
    <w:p w14:paraId="2E6FA95A" w14:textId="77777777" w:rsidR="00E929CC" w:rsidRDefault="00E929CC" w:rsidP="00E929CC">
      <w:pPr>
        <w:ind w:left="234"/>
        <w:jc w:val="both"/>
      </w:pPr>
      <w:r>
        <w:t>Capítulo: Salud Mental y Entorno Laboral</w:t>
      </w:r>
    </w:p>
    <w:p w14:paraId="0CC0B312" w14:textId="77777777" w:rsidR="00E929CC" w:rsidRDefault="00E929CC" w:rsidP="00E929CC">
      <w:pPr>
        <w:ind w:left="234"/>
        <w:jc w:val="both"/>
      </w:pPr>
      <w:r>
        <w:t> Acoso laboral: una forma de violencia psicológica</w:t>
      </w:r>
    </w:p>
    <w:p w14:paraId="57A2770E" w14:textId="77777777" w:rsidR="00E929CC" w:rsidRDefault="00E929CC" w:rsidP="00E929CC">
      <w:pPr>
        <w:ind w:left="234"/>
        <w:jc w:val="both"/>
      </w:pPr>
      <w:r>
        <w:t xml:space="preserve">El acoso laboral hace referencia a conductas hostiles que se dan de manera repetida: </w:t>
      </w:r>
    </w:p>
    <w:p w14:paraId="0EBE32CC" w14:textId="77777777" w:rsidR="00E929CC" w:rsidRDefault="00E929CC" w:rsidP="00E929CC">
      <w:pPr>
        <w:ind w:left="234"/>
        <w:jc w:val="both"/>
      </w:pPr>
      <w:r>
        <w:t xml:space="preserve">aislamiento, vigilancia excesiva, humillaciones, rumores o retirada de tareas de manera </w:t>
      </w:r>
    </w:p>
    <w:p w14:paraId="31AF865D" w14:textId="77777777" w:rsidR="00E929CC" w:rsidRDefault="00E929CC" w:rsidP="00E929CC">
      <w:pPr>
        <w:ind w:left="234"/>
        <w:jc w:val="both"/>
      </w:pPr>
      <w:r>
        <w:t xml:space="preserve">injustificada. Todo esto genera en las personas ansiedad, </w:t>
      </w:r>
      <w:proofErr w:type="spellStart"/>
      <w:r>
        <w:t>insonmio</w:t>
      </w:r>
      <w:proofErr w:type="spellEnd"/>
      <w:r>
        <w:t xml:space="preserve">, baja autoestima y </w:t>
      </w:r>
    </w:p>
    <w:p w14:paraId="35C277DA" w14:textId="77777777" w:rsidR="00E929CC" w:rsidRDefault="00E929CC" w:rsidP="00E929CC">
      <w:pPr>
        <w:ind w:left="234"/>
        <w:jc w:val="both"/>
      </w:pPr>
      <w:r>
        <w:t>síntomas psicosomáticos.</w:t>
      </w:r>
    </w:p>
    <w:p w14:paraId="007CA66A" w14:textId="77777777" w:rsidR="00E929CC" w:rsidRDefault="00E929CC" w:rsidP="00E929CC">
      <w:pPr>
        <w:ind w:left="234"/>
        <w:jc w:val="both"/>
      </w:pPr>
      <w:r>
        <w:t> Burnout: agotamiento emocional</w:t>
      </w:r>
    </w:p>
    <w:p w14:paraId="4908D72C" w14:textId="77777777" w:rsidR="00E929CC" w:rsidRDefault="00E929CC" w:rsidP="00E929CC">
      <w:pPr>
        <w:ind w:left="234"/>
        <w:jc w:val="both"/>
      </w:pPr>
      <w:r>
        <w:lastRenderedPageBreak/>
        <w:t xml:space="preserve">El síndrome de burnout se caracteriza por un cansancio emocional extremo, </w:t>
      </w:r>
    </w:p>
    <w:p w14:paraId="73338255" w14:textId="77777777" w:rsidR="00E929CC" w:rsidRDefault="00E929CC" w:rsidP="00E929CC">
      <w:pPr>
        <w:ind w:left="234"/>
        <w:jc w:val="both"/>
      </w:pPr>
      <w:r>
        <w:t xml:space="preserve">sentimientos negativos hacia los compañeros de trabajo y hacia el puesto asociándose </w:t>
      </w:r>
    </w:p>
    <w:p w14:paraId="1A1BE9E5" w14:textId="77777777" w:rsidR="00E929CC" w:rsidRDefault="00E929CC" w:rsidP="00E929CC">
      <w:pPr>
        <w:ind w:left="234"/>
        <w:jc w:val="both"/>
      </w:pPr>
      <w:r>
        <w:t xml:space="preserve">con una insatisfacción laboral, bajo compromiso con el trabajo y absentismo. Este </w:t>
      </w:r>
    </w:p>
    <w:p w14:paraId="3BE8C923" w14:textId="77777777" w:rsidR="00E929CC" w:rsidRDefault="00E929CC" w:rsidP="00E929CC">
      <w:pPr>
        <w:ind w:left="234"/>
        <w:jc w:val="both"/>
      </w:pPr>
      <w:r>
        <w:t xml:space="preserve">síndrome es frecuente que se dé en profesiones que tienen una alta exigencia </w:t>
      </w:r>
    </w:p>
    <w:p w14:paraId="6C792079" w14:textId="77777777" w:rsidR="00E929CC" w:rsidRDefault="00E929CC" w:rsidP="00E929CC">
      <w:pPr>
        <w:ind w:left="234"/>
        <w:jc w:val="both"/>
      </w:pPr>
      <w:r>
        <w:t xml:space="preserve">emocional por lo que requiere de una intervención organizativa y el apoyo de la </w:t>
      </w:r>
    </w:p>
    <w:p w14:paraId="7DDFBD36" w14:textId="77777777" w:rsidR="00E929CC" w:rsidRDefault="00E929CC" w:rsidP="00E929CC">
      <w:pPr>
        <w:ind w:left="234"/>
        <w:jc w:val="both"/>
      </w:pPr>
      <w:r>
        <w:t>institución.</w:t>
      </w:r>
    </w:p>
    <w:p w14:paraId="0B6AB92E" w14:textId="77777777" w:rsidR="00E929CC" w:rsidRDefault="00E929CC" w:rsidP="00E929CC">
      <w:pPr>
        <w:ind w:left="234"/>
        <w:jc w:val="both"/>
      </w:pPr>
      <w:r>
        <w:t> Ansiedad laboral</w:t>
      </w:r>
    </w:p>
    <w:p w14:paraId="184ED73B" w14:textId="77777777" w:rsidR="00E929CC" w:rsidRDefault="00E929CC" w:rsidP="00E929CC">
      <w:pPr>
        <w:ind w:left="234"/>
        <w:jc w:val="both"/>
      </w:pPr>
      <w:r>
        <w:t xml:space="preserve">La ansiedad laboral puede manifestarse de diferentes maneras: Físicamente </w:t>
      </w:r>
    </w:p>
    <w:p w14:paraId="23A3AAC8" w14:textId="77777777" w:rsidR="00E929CC" w:rsidRDefault="00E929CC" w:rsidP="00E929CC">
      <w:pPr>
        <w:ind w:left="234"/>
        <w:jc w:val="both"/>
      </w:pPr>
      <w:r>
        <w:t xml:space="preserve">(problemas del sueño, dolor de cabeza, dolor estomacal, </w:t>
      </w:r>
      <w:proofErr w:type="spellStart"/>
      <w:r>
        <w:t>etc</w:t>
      </w:r>
      <w:proofErr w:type="spellEnd"/>
      <w:r>
        <w:t xml:space="preserve">), emocionalmente </w:t>
      </w:r>
    </w:p>
    <w:p w14:paraId="58DB84E9" w14:textId="77777777" w:rsidR="00E929CC" w:rsidRDefault="00E929CC" w:rsidP="00E929CC">
      <w:pPr>
        <w:ind w:left="234"/>
        <w:jc w:val="both"/>
      </w:pPr>
      <w:r>
        <w:t xml:space="preserve">(frustración, preocupación constante, irritabilidad, </w:t>
      </w:r>
      <w:proofErr w:type="spellStart"/>
      <w:r>
        <w:t>etc</w:t>
      </w:r>
      <w:proofErr w:type="spellEnd"/>
      <w:r>
        <w:t xml:space="preserve">) o conductualmente (dificultad </w:t>
      </w:r>
    </w:p>
    <w:p w14:paraId="7886B8B5" w14:textId="77777777" w:rsidR="00E929CC" w:rsidRDefault="00E929CC" w:rsidP="00E929CC">
      <w:pPr>
        <w:ind w:left="234"/>
        <w:jc w:val="both"/>
      </w:pPr>
      <w:r>
        <w:t xml:space="preserve">para la concentración, evitar las tareas, procrastinar, </w:t>
      </w:r>
      <w:proofErr w:type="spellStart"/>
      <w:r>
        <w:t>etc</w:t>
      </w:r>
      <w:proofErr w:type="spellEnd"/>
      <w:r>
        <w:t>). Todos estos síntomas pueden</w:t>
      </w:r>
    </w:p>
    <w:p w14:paraId="6368DE54" w14:textId="77777777" w:rsidR="00E929CC" w:rsidRDefault="00E929CC" w:rsidP="00E929CC">
      <w:pPr>
        <w:ind w:left="234"/>
        <w:jc w:val="both"/>
      </w:pPr>
      <w:r>
        <w:t xml:space="preserve">acarrear a sentimientos de baja autoestima, agobio, y además de un bajo rendimiento </w:t>
      </w:r>
    </w:p>
    <w:p w14:paraId="49262FFB" w14:textId="77777777" w:rsidR="00E929CC" w:rsidRDefault="00E929CC" w:rsidP="00E929CC">
      <w:pPr>
        <w:ind w:left="234"/>
        <w:jc w:val="both"/>
      </w:pPr>
      <w:r>
        <w:t>laboral y dificultades en las relaciones interpersonales.</w:t>
      </w:r>
    </w:p>
    <w:p w14:paraId="590B8680" w14:textId="77777777" w:rsidR="00E929CC" w:rsidRDefault="00E929CC" w:rsidP="00E929CC">
      <w:pPr>
        <w:ind w:left="234"/>
        <w:jc w:val="both"/>
      </w:pPr>
      <w:r>
        <w:t> La prevención del acoso laboral, burnout y ansiedad laboral:</w:t>
      </w:r>
    </w:p>
    <w:p w14:paraId="2A33BFEE" w14:textId="77777777" w:rsidR="00E929CC" w:rsidRDefault="00E929CC" w:rsidP="00E929CC">
      <w:pPr>
        <w:ind w:left="234"/>
        <w:jc w:val="both"/>
      </w:pPr>
      <w:r>
        <w:t xml:space="preserve">Es necesario realizar una actuación integral que incluya medidas organizativas, de </w:t>
      </w:r>
    </w:p>
    <w:p w14:paraId="1E56E8BA" w14:textId="77777777" w:rsidR="00E929CC" w:rsidRDefault="00E929CC" w:rsidP="00E929CC">
      <w:pPr>
        <w:ind w:left="234"/>
        <w:jc w:val="both"/>
      </w:pPr>
      <w:r>
        <w:t xml:space="preserve">formación y de apoyo emocional para llevar a cabo una buena prevención de riesgos </w:t>
      </w:r>
    </w:p>
    <w:p w14:paraId="072AE431" w14:textId="77777777" w:rsidR="00E929CC" w:rsidRDefault="00E929CC" w:rsidP="00E929CC">
      <w:pPr>
        <w:ind w:left="234"/>
        <w:jc w:val="both"/>
      </w:pPr>
      <w:r>
        <w:t xml:space="preserve">psicosociales. </w:t>
      </w:r>
    </w:p>
    <w:p w14:paraId="1380DD42" w14:textId="77777777" w:rsidR="00E929CC" w:rsidRDefault="00E929CC" w:rsidP="00E929CC">
      <w:pPr>
        <w:ind w:left="234"/>
        <w:jc w:val="both"/>
      </w:pPr>
      <w:r>
        <w:t xml:space="preserve">Para evitar el acoso laboral es necesario que las instituciones promuevan unos </w:t>
      </w:r>
    </w:p>
    <w:p w14:paraId="51B4DBF5" w14:textId="77777777" w:rsidR="00E929CC" w:rsidRDefault="00E929CC" w:rsidP="00E929CC">
      <w:pPr>
        <w:ind w:left="234"/>
        <w:jc w:val="both"/>
      </w:pPr>
      <w:r>
        <w:t xml:space="preserve">protocolos de actuación claros y así, garantizar unos canales seguros de comunicación </w:t>
      </w:r>
    </w:p>
    <w:p w14:paraId="22671B93" w14:textId="77777777" w:rsidR="00E929CC" w:rsidRDefault="00E929CC" w:rsidP="00E929CC">
      <w:pPr>
        <w:ind w:left="234"/>
        <w:jc w:val="both"/>
      </w:pPr>
      <w:r>
        <w:t xml:space="preserve">para evitar el miedo de las personas trabajadoras a hablar de lo que les sucede. </w:t>
      </w:r>
    </w:p>
    <w:p w14:paraId="361BBF43" w14:textId="6E2D9A44" w:rsidR="00E929CC" w:rsidRDefault="00E929CC" w:rsidP="00E929CC">
      <w:pPr>
        <w:ind w:left="234"/>
        <w:jc w:val="both"/>
      </w:pPr>
      <w:r>
        <w:t>La prevención en el caso de burnout empieza por un ajuste en las cargas de trabajo,</w:t>
      </w:r>
    </w:p>
    <w:p w14:paraId="61854202" w14:textId="668413B1" w:rsidR="00E929CC" w:rsidRDefault="00E929CC" w:rsidP="00E929CC">
      <w:pPr>
        <w:ind w:left="234"/>
        <w:jc w:val="both"/>
      </w:pPr>
      <w:r>
        <w:t>una mejor organización interna de las funciones además de fomentar el autocuidado, y</w:t>
      </w:r>
    </w:p>
    <w:p w14:paraId="50422A4E" w14:textId="73F46A34" w:rsidR="00E929CC" w:rsidRDefault="00E929CC" w:rsidP="00E929CC">
      <w:pPr>
        <w:ind w:left="234"/>
        <w:jc w:val="both"/>
      </w:pPr>
      <w:r>
        <w:t>brindar espacios de recuperación emocional.</w:t>
      </w:r>
    </w:p>
    <w:p w14:paraId="155DDB8A" w14:textId="029B453B" w:rsidR="00E929CC" w:rsidRDefault="00E929CC" w:rsidP="00E929CC">
      <w:pPr>
        <w:ind w:left="234"/>
        <w:jc w:val="both"/>
      </w:pPr>
      <w:r>
        <w:t>En lo que se refiere a la ansiedad laboral, es necesario que exista una claridad en las</w:t>
      </w:r>
    </w:p>
    <w:p w14:paraId="4CBBF182" w14:textId="19BB911F" w:rsidR="00E929CC" w:rsidRDefault="00E929CC" w:rsidP="00E929CC">
      <w:pPr>
        <w:ind w:left="234"/>
        <w:jc w:val="both"/>
      </w:pPr>
      <w:proofErr w:type="gramStart"/>
      <w:r>
        <w:t>tareas a realizar</w:t>
      </w:r>
      <w:proofErr w:type="gramEnd"/>
      <w:r>
        <w:t>, mantener una buena comunicación con las personas trabajadoras y</w:t>
      </w:r>
    </w:p>
    <w:p w14:paraId="612CE0CA" w14:textId="4BBB1DF1" w:rsidR="00E929CC" w:rsidRDefault="00E929CC" w:rsidP="00E929CC">
      <w:pPr>
        <w:ind w:left="234"/>
        <w:jc w:val="both"/>
      </w:pPr>
      <w:r>
        <w:t>que existan espacios seguros.</w:t>
      </w:r>
    </w:p>
    <w:p w14:paraId="11B89A0D" w14:textId="77777777" w:rsidR="00E929CC" w:rsidRDefault="00E929CC" w:rsidP="00E929CC">
      <w:pPr>
        <w:ind w:left="234"/>
        <w:jc w:val="both"/>
      </w:pPr>
      <w:r>
        <w:t> Resultados:</w:t>
      </w:r>
    </w:p>
    <w:p w14:paraId="71FA9114" w14:textId="64788290" w:rsidR="00E929CC" w:rsidRDefault="00E929CC" w:rsidP="00E929CC">
      <w:pPr>
        <w:ind w:left="234"/>
        <w:jc w:val="both"/>
      </w:pPr>
      <w:r>
        <w:t>Los tres fenómenos analizados (acoso laboral, burnout y ansiedad laboral) nos indican</w:t>
      </w:r>
    </w:p>
    <w:p w14:paraId="349C9A7C" w14:textId="7E35AA3F" w:rsidR="00E929CC" w:rsidRDefault="00E929CC" w:rsidP="00E929CC">
      <w:pPr>
        <w:ind w:left="234"/>
        <w:jc w:val="both"/>
      </w:pPr>
      <w:r>
        <w:t>la necesidad de hacer hincapié en la prevención, mejorar el liderazgo y promover</w:t>
      </w:r>
    </w:p>
    <w:p w14:paraId="76DF6860" w14:textId="77777777" w:rsidR="00E929CC" w:rsidRDefault="00E929CC" w:rsidP="00E929CC">
      <w:pPr>
        <w:ind w:left="234"/>
        <w:jc w:val="both"/>
      </w:pPr>
      <w:r>
        <w:t>culturas laborales saludables.</w:t>
      </w:r>
    </w:p>
    <w:p w14:paraId="73B42934" w14:textId="77777777" w:rsidR="00E929CC" w:rsidRDefault="00E929CC" w:rsidP="00E929CC">
      <w:pPr>
        <w:ind w:left="234"/>
        <w:jc w:val="both"/>
      </w:pPr>
      <w:r>
        <w:t>3. Conclusiones / Resumen:</w:t>
      </w:r>
    </w:p>
    <w:p w14:paraId="619D9352" w14:textId="77777777" w:rsidR="00E929CC" w:rsidRDefault="00E929CC" w:rsidP="00E929CC">
      <w:pPr>
        <w:ind w:left="234"/>
        <w:jc w:val="both"/>
      </w:pPr>
      <w:r>
        <w:lastRenderedPageBreak/>
        <w:t xml:space="preserve">La salud mental laboral constituye un elemento esencial para el bienestar de las </w:t>
      </w:r>
    </w:p>
    <w:p w14:paraId="75298C20" w14:textId="77777777" w:rsidR="00E929CC" w:rsidRDefault="00E929CC" w:rsidP="00E929CC">
      <w:pPr>
        <w:ind w:left="234"/>
        <w:jc w:val="both"/>
      </w:pPr>
      <w:r>
        <w:t xml:space="preserve">personas y el buen funcionamiento de cualquier organización. El acoso, burnout y </w:t>
      </w:r>
    </w:p>
    <w:p w14:paraId="55F19193" w14:textId="77777777" w:rsidR="00E929CC" w:rsidRDefault="00E929CC" w:rsidP="00E929CC">
      <w:pPr>
        <w:ind w:left="234"/>
        <w:jc w:val="both"/>
      </w:pPr>
      <w:r>
        <w:t xml:space="preserve">ansiedad deben de ser abordadas mediante diferentes estrategias preventivas, un </w:t>
      </w:r>
    </w:p>
    <w:p w14:paraId="2F6A8840" w14:textId="77777777" w:rsidR="00E929CC" w:rsidRDefault="00E929CC" w:rsidP="00E929CC">
      <w:pPr>
        <w:ind w:left="234"/>
        <w:jc w:val="both"/>
      </w:pPr>
      <w:r>
        <w:t xml:space="preserve">acompañamiento emocional efectivo y políticas laborales basadas la protección y el </w:t>
      </w:r>
    </w:p>
    <w:p w14:paraId="24F9BC8B" w14:textId="77777777" w:rsidR="00E929CC" w:rsidRDefault="00E929CC" w:rsidP="00E929CC">
      <w:pPr>
        <w:ind w:left="234"/>
        <w:jc w:val="both"/>
      </w:pPr>
      <w:r>
        <w:t>respeto.</w:t>
      </w:r>
    </w:p>
    <w:p w14:paraId="1BC2EA4E" w14:textId="77777777" w:rsidR="00E929CC" w:rsidRDefault="00E929CC" w:rsidP="00E929CC">
      <w:pPr>
        <w:ind w:left="234"/>
        <w:jc w:val="both"/>
      </w:pPr>
      <w:r>
        <w:t xml:space="preserve">En general, la clave está en que los entornos sean saludables y que las personas </w:t>
      </w:r>
    </w:p>
    <w:p w14:paraId="1FA36298" w14:textId="77777777" w:rsidR="00E929CC" w:rsidRDefault="00E929CC" w:rsidP="00E929CC">
      <w:pPr>
        <w:ind w:left="234"/>
        <w:jc w:val="both"/>
      </w:pPr>
      <w:r>
        <w:t>perciban que están protegidas, valoradas y escuchadas.</w:t>
      </w:r>
    </w:p>
    <w:p w14:paraId="5A0A13CB" w14:textId="77777777" w:rsidR="00E929CC" w:rsidRDefault="00E929CC" w:rsidP="00E929CC">
      <w:pPr>
        <w:ind w:left="234"/>
        <w:jc w:val="both"/>
      </w:pPr>
      <w:r>
        <w:t xml:space="preserve"> 4. Bibliografía:</w:t>
      </w:r>
    </w:p>
    <w:p w14:paraId="4FA643E3" w14:textId="77777777" w:rsidR="00E929CC" w:rsidRDefault="00E929CC" w:rsidP="00E929CC">
      <w:pPr>
        <w:ind w:left="234"/>
        <w:jc w:val="both"/>
      </w:pPr>
      <w:r>
        <w:t xml:space="preserve">- Organización Mundial de la Salud (2022). Mental </w:t>
      </w:r>
      <w:proofErr w:type="spellStart"/>
      <w:r>
        <w:t>Health</w:t>
      </w:r>
      <w:proofErr w:type="spellEnd"/>
      <w:r>
        <w:t xml:space="preserve"> in </w:t>
      </w:r>
      <w:proofErr w:type="spellStart"/>
      <w:r>
        <w:t>the</w:t>
      </w:r>
      <w:proofErr w:type="spellEnd"/>
      <w:r>
        <w:t xml:space="preserve"> </w:t>
      </w:r>
      <w:proofErr w:type="spellStart"/>
      <w:r>
        <w:t>Workplace</w:t>
      </w:r>
      <w:proofErr w:type="spellEnd"/>
      <w:r>
        <w:t>.</w:t>
      </w:r>
    </w:p>
    <w:p w14:paraId="38873FF2" w14:textId="77777777" w:rsidR="00E929CC" w:rsidRDefault="00E929CC" w:rsidP="00E929CC">
      <w:pPr>
        <w:ind w:left="234"/>
        <w:jc w:val="both"/>
      </w:pPr>
      <w:r>
        <w:t>- Ley 31/1995 de Prevención de Riesgos Laborales.</w:t>
      </w:r>
    </w:p>
    <w:p w14:paraId="37ACF0A5" w14:textId="77777777" w:rsidR="00E929CC" w:rsidRDefault="00E929CC" w:rsidP="00E929CC">
      <w:pPr>
        <w:ind w:left="234"/>
        <w:jc w:val="both"/>
      </w:pPr>
      <w:r>
        <w:t>- INSST. Factores psicosociales.</w:t>
      </w:r>
    </w:p>
    <w:p w14:paraId="0098B998" w14:textId="77777777" w:rsidR="00E929CC" w:rsidRDefault="00E929CC" w:rsidP="00E929CC">
      <w:pPr>
        <w:ind w:left="234"/>
        <w:jc w:val="both"/>
      </w:pPr>
      <w:r>
        <w:t xml:space="preserve">- Maslach, C. (2016). Burnout and </w:t>
      </w:r>
      <w:proofErr w:type="spellStart"/>
      <w:r>
        <w:t>Worklife</w:t>
      </w:r>
      <w:proofErr w:type="spellEnd"/>
      <w:r>
        <w:t xml:space="preserve"> Balance.</w:t>
      </w:r>
    </w:p>
    <w:p w14:paraId="774E36B9" w14:textId="7E14B2EA" w:rsidR="003826AC" w:rsidRDefault="00E929CC" w:rsidP="00E929CC">
      <w:pPr>
        <w:ind w:left="234"/>
        <w:jc w:val="both"/>
      </w:pPr>
      <w:r>
        <w:t xml:space="preserve">- </w:t>
      </w:r>
      <w:proofErr w:type="spellStart"/>
      <w:r>
        <w:t>Einarsen</w:t>
      </w:r>
      <w:proofErr w:type="spellEnd"/>
      <w:r>
        <w:t xml:space="preserve">, S. (2011). </w:t>
      </w:r>
      <w:proofErr w:type="spellStart"/>
      <w:proofErr w:type="gramStart"/>
      <w:r>
        <w:t>Bullying</w:t>
      </w:r>
      <w:proofErr w:type="spellEnd"/>
      <w:proofErr w:type="gramEnd"/>
      <w:r>
        <w:t xml:space="preserve"> and </w:t>
      </w:r>
      <w:proofErr w:type="spellStart"/>
      <w:r>
        <w:t>Harassment</w:t>
      </w:r>
      <w:proofErr w:type="spellEnd"/>
      <w:r>
        <w:t xml:space="preserve"> in </w:t>
      </w:r>
      <w:proofErr w:type="spellStart"/>
      <w:r>
        <w:t>the</w:t>
      </w:r>
      <w:proofErr w:type="spellEnd"/>
      <w:r>
        <w:t xml:space="preserve"> </w:t>
      </w:r>
      <w:proofErr w:type="spellStart"/>
      <w:r>
        <w:t>Workplace</w:t>
      </w:r>
      <w:proofErr w:type="spellEnd"/>
      <w:r>
        <w:t>.</w:t>
      </w:r>
      <w:r>
        <w:cr/>
      </w:r>
    </w:p>
    <w:p w14:paraId="49ABF609" w14:textId="77777777" w:rsidR="0027104E" w:rsidRDefault="0027104E" w:rsidP="00E929CC">
      <w:pPr>
        <w:ind w:left="234"/>
        <w:jc w:val="both"/>
      </w:pPr>
    </w:p>
    <w:p w14:paraId="638A1887" w14:textId="77777777" w:rsidR="0027104E" w:rsidRDefault="0027104E" w:rsidP="00E929CC">
      <w:pPr>
        <w:ind w:left="234"/>
        <w:jc w:val="both"/>
      </w:pPr>
    </w:p>
    <w:p w14:paraId="66DED744" w14:textId="77777777" w:rsidR="0027104E" w:rsidRDefault="0027104E" w:rsidP="00E929CC">
      <w:pPr>
        <w:ind w:left="234"/>
        <w:jc w:val="both"/>
      </w:pPr>
    </w:p>
    <w:p w14:paraId="12D5FE57" w14:textId="77777777" w:rsidR="0027104E" w:rsidRDefault="0027104E" w:rsidP="00E929CC">
      <w:pPr>
        <w:ind w:left="234"/>
        <w:jc w:val="both"/>
      </w:pPr>
    </w:p>
    <w:p w14:paraId="1018B640" w14:textId="77777777" w:rsidR="0027104E" w:rsidRDefault="0027104E" w:rsidP="00E929CC">
      <w:pPr>
        <w:ind w:left="234"/>
        <w:jc w:val="both"/>
      </w:pPr>
    </w:p>
    <w:p w14:paraId="6D0DF8B9" w14:textId="77777777" w:rsidR="0027104E" w:rsidRDefault="0027104E" w:rsidP="00E929CC">
      <w:pPr>
        <w:ind w:left="234"/>
        <w:jc w:val="both"/>
      </w:pPr>
    </w:p>
    <w:p w14:paraId="79E3D81E" w14:textId="77777777" w:rsidR="0027104E" w:rsidRDefault="0027104E" w:rsidP="00E929CC">
      <w:pPr>
        <w:ind w:left="234"/>
        <w:jc w:val="both"/>
      </w:pPr>
    </w:p>
    <w:p w14:paraId="1874F6B8" w14:textId="77777777" w:rsidR="0027104E" w:rsidRDefault="0027104E" w:rsidP="00E929CC">
      <w:pPr>
        <w:ind w:left="234"/>
        <w:jc w:val="both"/>
      </w:pPr>
    </w:p>
    <w:p w14:paraId="0CCDB5BA" w14:textId="77777777" w:rsidR="0027104E" w:rsidRDefault="0027104E" w:rsidP="00E929CC">
      <w:pPr>
        <w:ind w:left="234"/>
        <w:jc w:val="both"/>
      </w:pPr>
    </w:p>
    <w:p w14:paraId="7945D98D" w14:textId="77777777" w:rsidR="0027104E" w:rsidRDefault="0027104E" w:rsidP="00E929CC">
      <w:pPr>
        <w:ind w:left="234"/>
        <w:jc w:val="both"/>
      </w:pPr>
    </w:p>
    <w:p w14:paraId="33CF4F74" w14:textId="77777777" w:rsidR="0027104E" w:rsidRDefault="0027104E" w:rsidP="00E929CC">
      <w:pPr>
        <w:ind w:left="234"/>
        <w:jc w:val="both"/>
      </w:pPr>
    </w:p>
    <w:p w14:paraId="19CC359D" w14:textId="77777777" w:rsidR="0027104E" w:rsidRDefault="0027104E" w:rsidP="00E929CC">
      <w:pPr>
        <w:ind w:left="234"/>
        <w:jc w:val="both"/>
      </w:pPr>
    </w:p>
    <w:p w14:paraId="6A27E20F" w14:textId="77777777" w:rsidR="0027104E" w:rsidRDefault="0027104E" w:rsidP="00E929CC">
      <w:pPr>
        <w:ind w:left="234"/>
        <w:jc w:val="both"/>
      </w:pPr>
    </w:p>
    <w:p w14:paraId="17D5FFA6" w14:textId="77777777" w:rsidR="0027104E" w:rsidRDefault="0027104E" w:rsidP="00E929CC">
      <w:pPr>
        <w:ind w:left="234"/>
        <w:jc w:val="both"/>
      </w:pPr>
    </w:p>
    <w:p w14:paraId="056094FD" w14:textId="77777777" w:rsidR="0027104E" w:rsidRDefault="0027104E" w:rsidP="00E929CC">
      <w:pPr>
        <w:ind w:left="234"/>
        <w:jc w:val="both"/>
      </w:pPr>
    </w:p>
    <w:p w14:paraId="73DBEE00" w14:textId="77777777" w:rsidR="0027104E" w:rsidRDefault="0027104E" w:rsidP="00E929CC">
      <w:pPr>
        <w:ind w:left="234"/>
        <w:jc w:val="both"/>
      </w:pPr>
    </w:p>
    <w:p w14:paraId="20255116" w14:textId="77777777" w:rsidR="0027104E" w:rsidRDefault="0027104E" w:rsidP="00E929CC">
      <w:pPr>
        <w:ind w:left="234"/>
        <w:jc w:val="both"/>
      </w:pPr>
    </w:p>
    <w:p w14:paraId="0D7071BF" w14:textId="77777777" w:rsidR="00C90D76" w:rsidRPr="00C90D76" w:rsidRDefault="00C90D76" w:rsidP="00C90D76">
      <w:pPr>
        <w:ind w:left="234"/>
        <w:jc w:val="both"/>
      </w:pPr>
      <w:r w:rsidRPr="00C90D76">
        <w:rPr>
          <w:b/>
        </w:rPr>
        <w:lastRenderedPageBreak/>
        <w:t>El Rol del TCAE en la Seguridad del Paciente y la Calidad de la Atención**</w:t>
      </w:r>
    </w:p>
    <w:p w14:paraId="2DC8706C" w14:textId="77777777" w:rsidR="00C90D76" w:rsidRPr="00C90D76" w:rsidRDefault="00C90D76" w:rsidP="00C90D76">
      <w:pPr>
        <w:ind w:left="234"/>
        <w:jc w:val="both"/>
        <w:rPr>
          <w:b/>
        </w:rPr>
      </w:pPr>
      <w:r w:rsidRPr="00C90D76">
        <w:rPr>
          <w:b/>
        </w:rPr>
        <w:t>Introducción</w:t>
      </w:r>
    </w:p>
    <w:p w14:paraId="7D8DB65F" w14:textId="77777777" w:rsidR="00C90D76" w:rsidRPr="00C90D76" w:rsidRDefault="00C90D76" w:rsidP="00C90D76">
      <w:pPr>
        <w:ind w:left="234"/>
        <w:jc w:val="both"/>
      </w:pPr>
      <w:r w:rsidRPr="00C90D76">
        <w:t>El Técnico en Cuidados Auxiliares de Enfermería (TCAE) es un profesional esencial en la atención sanitaria. Su labor directa con los pacientes, en colaboración con el personal de enfermería y médico, influye significativamente en la seguridad, el confort y la experiencia del paciente. Garantizar buenas prácticas, cuidados básicos y apoyo constante contribuye a la eficiencia y calidad del servicio sanitario.</w:t>
      </w:r>
    </w:p>
    <w:p w14:paraId="409A643B" w14:textId="77777777" w:rsidR="00C90D76" w:rsidRPr="00C90D76" w:rsidRDefault="00C90D76" w:rsidP="00C90D76">
      <w:pPr>
        <w:ind w:left="234"/>
        <w:jc w:val="both"/>
        <w:rPr>
          <w:b/>
        </w:rPr>
      </w:pPr>
      <w:r w:rsidRPr="00C90D76">
        <w:rPr>
          <w:b/>
        </w:rPr>
        <w:t>Desarrollo</w:t>
      </w:r>
    </w:p>
    <w:p w14:paraId="7E03FFE0" w14:textId="77777777" w:rsidR="00C90D76" w:rsidRPr="00C90D76" w:rsidRDefault="00C90D76" w:rsidP="00C90D76">
      <w:pPr>
        <w:ind w:left="234"/>
        <w:jc w:val="both"/>
      </w:pPr>
      <w:r w:rsidRPr="00C90D76">
        <w:t>Entre las funciones principales del TCAE que impactan en la seguridad y calidad asistencial destacan:</w:t>
      </w:r>
    </w:p>
    <w:p w14:paraId="7A7C2969" w14:textId="77777777" w:rsidR="00C90D76" w:rsidRPr="00C90D76" w:rsidRDefault="00C90D76" w:rsidP="00C90D76">
      <w:pPr>
        <w:ind w:left="234"/>
        <w:jc w:val="both"/>
      </w:pPr>
      <w:r w:rsidRPr="00C90D76">
        <w:t>-Asistencia en cuidados básicos: Higiene, alimentación y movilización de pacientes, especialmente aquellos con movilidad reducida, previniendo complicaciones como úlceras por presión o caídas. -Monitorización y registro de signos vitales: Observa cambios en el estado del paciente y comunica de forma precisa cualquier alteración al personal sanitario, contribuyendo a una intervención oportuna. -Apoyo emocional y acompañamiento: Proporciona soporte psicológico y contención emocional a pacientes y familiares, mejorando la experiencia asistencial y reduciendo ansiedad.</w:t>
      </w:r>
    </w:p>
    <w:p w14:paraId="084D96DC" w14:textId="77777777" w:rsidR="00C90D76" w:rsidRPr="00C90D76" w:rsidRDefault="00C90D76" w:rsidP="00C90D76">
      <w:pPr>
        <w:ind w:left="234"/>
        <w:jc w:val="both"/>
      </w:pPr>
      <w:r w:rsidRPr="00C90D76">
        <w:t>-Colaboración en procedimientos clínicos: Ayuda en la preparación de materiales, realización de curas, administración de medicamentos bajo supervisión, garantizando la seguridad y el cumplimiento de protocolos.</w:t>
      </w:r>
    </w:p>
    <w:p w14:paraId="23A13730" w14:textId="77777777" w:rsidR="00C90D76" w:rsidRPr="00C90D76" w:rsidRDefault="00C90D76" w:rsidP="00C90D76">
      <w:pPr>
        <w:ind w:left="234"/>
        <w:jc w:val="both"/>
      </w:pPr>
      <w:r w:rsidRPr="00C90D76">
        <w:t>-Prevención de riesgos y cumplimiento de normas: Aplica medidas de higiene, bioseguridad y protección frente a infecciones, contribuyendo a un entorno seguro para pacientes y personal.</w:t>
      </w:r>
    </w:p>
    <w:p w14:paraId="7ACEE7ED" w14:textId="77777777" w:rsidR="00C90D76" w:rsidRPr="00C90D76" w:rsidRDefault="00C90D76" w:rsidP="00C90D76">
      <w:pPr>
        <w:ind w:left="234"/>
        <w:jc w:val="both"/>
      </w:pPr>
      <w:r w:rsidRPr="00C90D76">
        <w:t>La formación continua en cuidados, bioseguridad, comunicación y manejo de situaciones de riesgo refuerza el desempeño del TCAE y su impacto positivo en la atención sanitaria.</w:t>
      </w:r>
    </w:p>
    <w:p w14:paraId="6EA477D7" w14:textId="77777777" w:rsidR="00C90D76" w:rsidRPr="00C90D76" w:rsidRDefault="00C90D76" w:rsidP="00C90D76">
      <w:pPr>
        <w:ind w:left="234"/>
        <w:jc w:val="both"/>
        <w:rPr>
          <w:b/>
        </w:rPr>
      </w:pPr>
      <w:r w:rsidRPr="00C90D76">
        <w:rPr>
          <w:b/>
        </w:rPr>
        <w:t>Conclusiones</w:t>
      </w:r>
    </w:p>
    <w:p w14:paraId="36965FFA" w14:textId="77777777" w:rsidR="00C90D76" w:rsidRPr="00C90D76" w:rsidRDefault="00C90D76" w:rsidP="00C90D76">
      <w:pPr>
        <w:ind w:left="234"/>
        <w:jc w:val="both"/>
      </w:pPr>
      <w:r w:rsidRPr="00C90D76">
        <w:t>El TCAE es un profesional clave para la seguridad y calidad de la atención al paciente. Su labor directa, colaboración con el equipo sanitario y cumplimiento de protocolos reduce riesgos, mejora la experiencia del paciente y asegura la continuidad de los cuidados. Invertir en su formación y reconocimiento fortalece el sistema sanitario.</w:t>
      </w:r>
    </w:p>
    <w:p w14:paraId="41ECD0D0" w14:textId="77777777" w:rsidR="00C90D76" w:rsidRPr="00C90D76" w:rsidRDefault="00C90D76" w:rsidP="00C90D76">
      <w:pPr>
        <w:ind w:left="234"/>
        <w:jc w:val="both"/>
        <w:rPr>
          <w:b/>
        </w:rPr>
      </w:pPr>
      <w:r w:rsidRPr="00C90D76">
        <w:rPr>
          <w:b/>
        </w:rPr>
        <w:t>Bibliografía</w:t>
      </w:r>
    </w:p>
    <w:p w14:paraId="351390FB" w14:textId="77777777" w:rsidR="00C90D76" w:rsidRPr="00C90D76" w:rsidRDefault="00C90D76" w:rsidP="00C90D76">
      <w:pPr>
        <w:numPr>
          <w:ilvl w:val="0"/>
          <w:numId w:val="664"/>
        </w:numPr>
        <w:jc w:val="both"/>
      </w:pPr>
      <w:r w:rsidRPr="00C90D76">
        <w:t>Ministerio de Sanidad. *Funciones y Competencias del TCAE*. 2021.</w:t>
      </w:r>
    </w:p>
    <w:p w14:paraId="4AADC9B8" w14:textId="77777777" w:rsidR="00C90D76" w:rsidRPr="00C90D76" w:rsidRDefault="00C90D76" w:rsidP="00C90D76">
      <w:pPr>
        <w:numPr>
          <w:ilvl w:val="0"/>
          <w:numId w:val="664"/>
        </w:numPr>
        <w:jc w:val="both"/>
      </w:pPr>
      <w:r w:rsidRPr="00C90D76">
        <w:t>OMS. *</w:t>
      </w:r>
      <w:proofErr w:type="spellStart"/>
      <w:r w:rsidRPr="00C90D76">
        <w:t>Patient</w:t>
      </w:r>
      <w:proofErr w:type="spellEnd"/>
      <w:r w:rsidRPr="00C90D76">
        <w:t xml:space="preserve"> Safety and </w:t>
      </w:r>
      <w:proofErr w:type="spellStart"/>
      <w:r w:rsidRPr="00C90D76">
        <w:t>Nursing</w:t>
      </w:r>
      <w:proofErr w:type="spellEnd"/>
      <w:r w:rsidRPr="00C90D76">
        <w:t xml:space="preserve"> </w:t>
      </w:r>
      <w:proofErr w:type="spellStart"/>
      <w:r w:rsidRPr="00C90D76">
        <w:t>Assistants</w:t>
      </w:r>
      <w:proofErr w:type="spellEnd"/>
      <w:r w:rsidRPr="00C90D76">
        <w:t>’ Role*. 2020.</w:t>
      </w:r>
    </w:p>
    <w:p w14:paraId="08207E33" w14:textId="77777777" w:rsidR="00C90D76" w:rsidRPr="00C90D76" w:rsidRDefault="00C90D76" w:rsidP="00C90D76">
      <w:pPr>
        <w:numPr>
          <w:ilvl w:val="0"/>
          <w:numId w:val="664"/>
        </w:numPr>
        <w:jc w:val="both"/>
      </w:pPr>
      <w:r w:rsidRPr="00C90D76">
        <w:t>García, M., &amp; López, R. *Cuidados Auxiliares de Enfermería: Mejores Prácticas*. 2019.</w:t>
      </w:r>
    </w:p>
    <w:p w14:paraId="37F613DF" w14:textId="77777777" w:rsidR="0027104E" w:rsidRDefault="0027104E" w:rsidP="00E929CC">
      <w:pPr>
        <w:ind w:left="234"/>
        <w:jc w:val="both"/>
      </w:pPr>
    </w:p>
    <w:p w14:paraId="46EA58CE" w14:textId="77777777" w:rsidR="00C90D76" w:rsidRDefault="00C90D76" w:rsidP="00E929CC">
      <w:pPr>
        <w:ind w:left="234"/>
        <w:jc w:val="both"/>
      </w:pPr>
    </w:p>
    <w:p w14:paraId="4E1967FF" w14:textId="77777777" w:rsidR="00C90D76" w:rsidRDefault="00C90D76" w:rsidP="00E929CC">
      <w:pPr>
        <w:ind w:left="234"/>
        <w:jc w:val="both"/>
      </w:pPr>
    </w:p>
    <w:p w14:paraId="6AE73038" w14:textId="77777777" w:rsidR="007F4762" w:rsidRPr="007F4762" w:rsidRDefault="007F4762" w:rsidP="007F4762">
      <w:pPr>
        <w:ind w:left="234"/>
        <w:jc w:val="both"/>
        <w:rPr>
          <w:b/>
        </w:rPr>
      </w:pPr>
      <w:r w:rsidRPr="007F4762">
        <w:rPr>
          <w:b/>
        </w:rPr>
        <w:lastRenderedPageBreak/>
        <w:t>La Prevención de Lesiones Laborales en TCAE y su Impacto en la Seguridad del Paciente Introducción</w:t>
      </w:r>
    </w:p>
    <w:p w14:paraId="4231D632" w14:textId="77777777" w:rsidR="007F4762" w:rsidRPr="007F4762" w:rsidRDefault="007F4762" w:rsidP="007F4762">
      <w:pPr>
        <w:ind w:left="234"/>
        <w:jc w:val="both"/>
      </w:pPr>
      <w:r w:rsidRPr="007F4762">
        <w:t>Los Técnicos en Cuidados Auxiliares de Enfermería (TCAE) realizan tareas físicas continuas, como movilización de pacientes, traslado de materiales y apoyo en procedimientos clínicos. Estas actividades los exponen a riesgos musculoesqueléticos y fatiga laboral, lo que puede afectar su bienestar y la seguridad del paciente. Implementar estrategias de prevención de lesiones es clave para proteger la salud del TCAE y mantener la calidad asistencial.</w:t>
      </w:r>
    </w:p>
    <w:p w14:paraId="0CF30DC4" w14:textId="77777777" w:rsidR="007F4762" w:rsidRPr="007F4762" w:rsidRDefault="007F4762" w:rsidP="007F4762">
      <w:pPr>
        <w:ind w:left="234"/>
        <w:jc w:val="both"/>
        <w:rPr>
          <w:b/>
        </w:rPr>
      </w:pPr>
      <w:r w:rsidRPr="007F4762">
        <w:rPr>
          <w:b/>
        </w:rPr>
        <w:t>Desarrollo</w:t>
      </w:r>
    </w:p>
    <w:p w14:paraId="6363C442" w14:textId="77777777" w:rsidR="007F4762" w:rsidRPr="007F4762" w:rsidRDefault="007F4762" w:rsidP="007F4762">
      <w:pPr>
        <w:ind w:left="234"/>
        <w:jc w:val="both"/>
      </w:pPr>
      <w:r w:rsidRPr="007F4762">
        <w:t>Los TCAE están expuestos a lesiones por esfuerzo repetitivo, malas posturas o levantamiento inadecuado de pacientes. Estas lesiones pueden derivar en ausentismo, disminución de la atención y mayor probabilidad de errores clínicos. Las estrategias de prevención incluyen:</w:t>
      </w:r>
    </w:p>
    <w:p w14:paraId="056D10B1" w14:textId="77777777" w:rsidR="007F4762" w:rsidRPr="007F4762" w:rsidRDefault="007F4762" w:rsidP="007F4762">
      <w:pPr>
        <w:ind w:left="234"/>
        <w:jc w:val="both"/>
      </w:pPr>
      <w:r w:rsidRPr="007F4762">
        <w:t>-Movilización segura de pacientes: Uso de grúas, sillas, camillas y técnicas correctas de levantamiento para reducir el riesgo de lesiones y caídas.</w:t>
      </w:r>
    </w:p>
    <w:p w14:paraId="4425FB51" w14:textId="77777777" w:rsidR="007F4762" w:rsidRPr="007F4762" w:rsidRDefault="007F4762" w:rsidP="007F4762">
      <w:pPr>
        <w:ind w:left="234"/>
        <w:jc w:val="both"/>
      </w:pPr>
      <w:r w:rsidRPr="007F4762">
        <w:t>-Ergonomía en el puesto de trabajo: Adaptación de estaciones de cuidados, altura de camas y disposición de materiales para prevenir posturas forzadas.</w:t>
      </w:r>
    </w:p>
    <w:p w14:paraId="002721EE" w14:textId="77777777" w:rsidR="007F4762" w:rsidRPr="007F4762" w:rsidRDefault="007F4762" w:rsidP="007F4762">
      <w:pPr>
        <w:ind w:left="234"/>
        <w:jc w:val="both"/>
      </w:pPr>
      <w:r w:rsidRPr="007F4762">
        <w:t>-Pausas activas y ejercicios de estiramiento: Realización de ejercicios durante la jornada laboral para reducir la fatiga muscular y mejorar la postura.</w:t>
      </w:r>
    </w:p>
    <w:p w14:paraId="784D5038" w14:textId="77777777" w:rsidR="007F4762" w:rsidRPr="007F4762" w:rsidRDefault="007F4762" w:rsidP="007F4762">
      <w:pPr>
        <w:ind w:left="234"/>
        <w:jc w:val="both"/>
      </w:pPr>
      <w:r w:rsidRPr="007F4762">
        <w:t>-Formación en prevención de riesgos laborales: Capacitación sobre técnicas de movilización, ergonomía y bioseguridad para minimizar lesiones.</w:t>
      </w:r>
    </w:p>
    <w:p w14:paraId="490B6D5B" w14:textId="77777777" w:rsidR="007F4762" w:rsidRPr="007F4762" w:rsidRDefault="007F4762" w:rsidP="007F4762">
      <w:pPr>
        <w:ind w:left="234"/>
        <w:jc w:val="both"/>
      </w:pPr>
      <w:r w:rsidRPr="007F4762">
        <w:t>La prevención de lesiones mejora el bienestar físico del TCAE, disminuye errores derivados de la fatiga y garantiza que los cuidados a los pacientes se realicen de manera segura y eficiente.</w:t>
      </w:r>
    </w:p>
    <w:p w14:paraId="566F0B68" w14:textId="77777777" w:rsidR="007F4762" w:rsidRPr="007F4762" w:rsidRDefault="007F4762" w:rsidP="007F4762">
      <w:pPr>
        <w:ind w:left="234"/>
        <w:jc w:val="both"/>
        <w:rPr>
          <w:b/>
        </w:rPr>
      </w:pPr>
      <w:r w:rsidRPr="007F4762">
        <w:rPr>
          <w:b/>
        </w:rPr>
        <w:t>Conclusiones</w:t>
      </w:r>
    </w:p>
    <w:p w14:paraId="7D157C54" w14:textId="77777777" w:rsidR="007F4762" w:rsidRPr="007F4762" w:rsidRDefault="007F4762" w:rsidP="007F4762">
      <w:pPr>
        <w:ind w:left="234"/>
        <w:jc w:val="both"/>
      </w:pPr>
      <w:r w:rsidRPr="007F4762">
        <w:t>La prevención de lesiones laborales en TCAE es esencial para proteger la salud del trabajador y mantener la seguridad del paciente. La formación en ergonomía, técnicas de movilización y pausas activas contribuye a un entorno asistencial seguro, eficiente y de alta calidad.</w:t>
      </w:r>
    </w:p>
    <w:p w14:paraId="3C4FA3C4" w14:textId="77777777" w:rsidR="007F4762" w:rsidRPr="007F4762" w:rsidRDefault="007F4762" w:rsidP="007F4762">
      <w:pPr>
        <w:ind w:left="234"/>
        <w:jc w:val="both"/>
        <w:rPr>
          <w:b/>
        </w:rPr>
      </w:pPr>
      <w:r w:rsidRPr="007F4762">
        <w:rPr>
          <w:b/>
        </w:rPr>
        <w:t>Bibliografía</w:t>
      </w:r>
    </w:p>
    <w:p w14:paraId="564A7CC7" w14:textId="77777777" w:rsidR="007F4762" w:rsidRPr="007F4762" w:rsidRDefault="007F4762" w:rsidP="007F4762">
      <w:pPr>
        <w:numPr>
          <w:ilvl w:val="0"/>
          <w:numId w:val="665"/>
        </w:numPr>
        <w:jc w:val="both"/>
      </w:pPr>
      <w:r w:rsidRPr="007F4762">
        <w:t>Ministerio de Sanidad. *Prevención de Riesgos Laborales en Centros Sanitarios*. 2020.</w:t>
      </w:r>
    </w:p>
    <w:p w14:paraId="02A1D1B0" w14:textId="77777777" w:rsidR="007F4762" w:rsidRPr="007F4762" w:rsidRDefault="007F4762" w:rsidP="007F4762">
      <w:pPr>
        <w:numPr>
          <w:ilvl w:val="0"/>
          <w:numId w:val="665"/>
        </w:numPr>
        <w:jc w:val="both"/>
      </w:pPr>
      <w:r w:rsidRPr="007F4762">
        <w:t>WHO. *</w:t>
      </w:r>
      <w:proofErr w:type="spellStart"/>
      <w:r w:rsidRPr="007F4762">
        <w:t>Occupational</w:t>
      </w:r>
      <w:proofErr w:type="spellEnd"/>
      <w:r w:rsidRPr="007F4762">
        <w:t xml:space="preserve"> </w:t>
      </w:r>
      <w:proofErr w:type="spellStart"/>
      <w:r w:rsidRPr="007F4762">
        <w:t>Health</w:t>
      </w:r>
      <w:proofErr w:type="spellEnd"/>
      <w:r w:rsidRPr="007F4762">
        <w:t xml:space="preserve"> </w:t>
      </w:r>
      <w:proofErr w:type="spellStart"/>
      <w:r w:rsidRPr="007F4762">
        <w:t>for</w:t>
      </w:r>
      <w:proofErr w:type="spellEnd"/>
      <w:r w:rsidRPr="007F4762">
        <w:t xml:space="preserve"> </w:t>
      </w:r>
      <w:proofErr w:type="spellStart"/>
      <w:r w:rsidRPr="007F4762">
        <w:t>Nursing</w:t>
      </w:r>
      <w:proofErr w:type="spellEnd"/>
      <w:r w:rsidRPr="007F4762">
        <w:t xml:space="preserve"> </w:t>
      </w:r>
      <w:proofErr w:type="spellStart"/>
      <w:r w:rsidRPr="007F4762">
        <w:t>Assistants</w:t>
      </w:r>
      <w:proofErr w:type="spellEnd"/>
      <w:r w:rsidRPr="007F4762">
        <w:t>*. 2021.</w:t>
      </w:r>
    </w:p>
    <w:p w14:paraId="14F5F5ED" w14:textId="77777777" w:rsidR="007F4762" w:rsidRPr="007F4762" w:rsidRDefault="007F4762" w:rsidP="007F4762">
      <w:pPr>
        <w:numPr>
          <w:ilvl w:val="0"/>
          <w:numId w:val="665"/>
        </w:numPr>
        <w:jc w:val="both"/>
      </w:pPr>
      <w:r w:rsidRPr="007F4762">
        <w:t xml:space="preserve">Nelson, A., &amp; </w:t>
      </w:r>
      <w:proofErr w:type="spellStart"/>
      <w:r w:rsidRPr="007F4762">
        <w:t>Baptiste</w:t>
      </w:r>
      <w:proofErr w:type="spellEnd"/>
      <w:r w:rsidRPr="007F4762">
        <w:t>, A. *</w:t>
      </w:r>
      <w:proofErr w:type="spellStart"/>
      <w:r w:rsidRPr="007F4762">
        <w:t>Evidence-Based</w:t>
      </w:r>
      <w:proofErr w:type="spellEnd"/>
      <w:r w:rsidRPr="007F4762">
        <w:t xml:space="preserve"> </w:t>
      </w:r>
      <w:proofErr w:type="spellStart"/>
      <w:r w:rsidRPr="007F4762">
        <w:t>Practices</w:t>
      </w:r>
      <w:proofErr w:type="spellEnd"/>
      <w:r w:rsidRPr="007F4762">
        <w:t xml:space="preserve"> </w:t>
      </w:r>
      <w:proofErr w:type="spellStart"/>
      <w:r w:rsidRPr="007F4762">
        <w:t>for</w:t>
      </w:r>
      <w:proofErr w:type="spellEnd"/>
      <w:r w:rsidRPr="007F4762">
        <w:t xml:space="preserve"> </w:t>
      </w:r>
      <w:proofErr w:type="spellStart"/>
      <w:r w:rsidRPr="007F4762">
        <w:t>Safe</w:t>
      </w:r>
      <w:proofErr w:type="spellEnd"/>
      <w:r w:rsidRPr="007F4762">
        <w:t xml:space="preserve"> </w:t>
      </w:r>
      <w:proofErr w:type="spellStart"/>
      <w:r w:rsidRPr="007F4762">
        <w:t>Patient</w:t>
      </w:r>
      <w:proofErr w:type="spellEnd"/>
      <w:r w:rsidRPr="007F4762">
        <w:t xml:space="preserve"> </w:t>
      </w:r>
      <w:proofErr w:type="spellStart"/>
      <w:r w:rsidRPr="007F4762">
        <w:t>Handling</w:t>
      </w:r>
      <w:proofErr w:type="spellEnd"/>
      <w:r w:rsidRPr="007F4762">
        <w:t>*. 2004.</w:t>
      </w:r>
    </w:p>
    <w:p w14:paraId="7DE61F08" w14:textId="77777777" w:rsidR="00C90D76" w:rsidRDefault="00C90D76" w:rsidP="00E929CC">
      <w:pPr>
        <w:ind w:left="234"/>
        <w:jc w:val="both"/>
      </w:pPr>
    </w:p>
    <w:p w14:paraId="6AF91D46" w14:textId="77777777" w:rsidR="007F4762" w:rsidRDefault="007F4762" w:rsidP="00E929CC">
      <w:pPr>
        <w:ind w:left="234"/>
        <w:jc w:val="both"/>
      </w:pPr>
    </w:p>
    <w:p w14:paraId="7A2267D5" w14:textId="77777777" w:rsidR="007F4762" w:rsidRDefault="007F4762" w:rsidP="00E929CC">
      <w:pPr>
        <w:ind w:left="234"/>
        <w:jc w:val="both"/>
      </w:pPr>
    </w:p>
    <w:p w14:paraId="5363B1E5" w14:textId="77777777" w:rsidR="0063519C" w:rsidRPr="0063519C" w:rsidRDefault="0063519C" w:rsidP="0063519C">
      <w:pPr>
        <w:ind w:left="234"/>
        <w:jc w:val="both"/>
      </w:pPr>
      <w:r w:rsidRPr="0063519C">
        <w:rPr>
          <w:b/>
        </w:rPr>
        <w:lastRenderedPageBreak/>
        <w:t>La Importancia del TCAE en la Humanización de la Atención al Paciente</w:t>
      </w:r>
    </w:p>
    <w:p w14:paraId="32AC916F" w14:textId="77777777" w:rsidR="0063519C" w:rsidRPr="0063519C" w:rsidRDefault="0063519C" w:rsidP="0063519C">
      <w:pPr>
        <w:ind w:left="234"/>
        <w:jc w:val="both"/>
        <w:rPr>
          <w:b/>
        </w:rPr>
      </w:pPr>
      <w:r w:rsidRPr="0063519C">
        <w:rPr>
          <w:b/>
        </w:rPr>
        <w:t>Introducción</w:t>
      </w:r>
    </w:p>
    <w:p w14:paraId="215410BD" w14:textId="77777777" w:rsidR="0063519C" w:rsidRPr="0063519C" w:rsidRDefault="0063519C" w:rsidP="0063519C">
      <w:pPr>
        <w:ind w:left="234"/>
        <w:jc w:val="both"/>
      </w:pPr>
      <w:r w:rsidRPr="0063519C">
        <w:t>La humanización de la atención sanitaria busca que el paciente reciba cuidados no solo seguros y eficaces, sino también empáticos y centrados en sus necesidades emocionales y psicológicas. Los TCAE, al estar en contacto directo y constante con los pacientes, desempeñan un papel fundamental en este proceso, influyendo directamente en la satisfacción, confianza y bienestar de quienes reciben atención.</w:t>
      </w:r>
    </w:p>
    <w:p w14:paraId="3112EC17" w14:textId="77777777" w:rsidR="0063519C" w:rsidRPr="0063519C" w:rsidRDefault="0063519C" w:rsidP="0063519C">
      <w:pPr>
        <w:ind w:left="234"/>
        <w:jc w:val="both"/>
        <w:rPr>
          <w:b/>
        </w:rPr>
      </w:pPr>
      <w:r w:rsidRPr="0063519C">
        <w:rPr>
          <w:b/>
        </w:rPr>
        <w:t>Desarrollo</w:t>
      </w:r>
    </w:p>
    <w:p w14:paraId="3DF8087F" w14:textId="77777777" w:rsidR="0063519C" w:rsidRPr="0063519C" w:rsidRDefault="0063519C" w:rsidP="0063519C">
      <w:pPr>
        <w:ind w:left="234"/>
        <w:jc w:val="both"/>
      </w:pPr>
      <w:r w:rsidRPr="0063519C">
        <w:t>El TCAE contribuye a la humanización mediante diversas acciones:</w:t>
      </w:r>
    </w:p>
    <w:p w14:paraId="6F6AB751" w14:textId="77777777" w:rsidR="0063519C" w:rsidRPr="0063519C" w:rsidRDefault="0063519C" w:rsidP="0063519C">
      <w:pPr>
        <w:ind w:left="234"/>
        <w:jc w:val="both"/>
      </w:pPr>
      <w:r w:rsidRPr="0063519C">
        <w:t>-Acompañamiento y soporte emocional: Brinda contención y escucha activa, ayudando a pacientes y familiares a enfrentar situaciones de ansiedad, miedo o incertidumbre.</w:t>
      </w:r>
    </w:p>
    <w:p w14:paraId="6C078DB1" w14:textId="77777777" w:rsidR="0063519C" w:rsidRPr="0063519C" w:rsidRDefault="0063519C" w:rsidP="0063519C">
      <w:pPr>
        <w:ind w:left="234"/>
        <w:jc w:val="both"/>
      </w:pPr>
      <w:r w:rsidRPr="0063519C">
        <w:t>-Atención personalizada: Adapta los cuidados a las necesidades individuales del paciente, considerando preferencias, hábitos y circunstancias específicas.</w:t>
      </w:r>
    </w:p>
    <w:p w14:paraId="78D3B576" w14:textId="77777777" w:rsidR="0063519C" w:rsidRPr="0063519C" w:rsidRDefault="0063519C" w:rsidP="0063519C">
      <w:pPr>
        <w:ind w:left="234"/>
        <w:jc w:val="both"/>
      </w:pPr>
      <w:r w:rsidRPr="0063519C">
        <w:t>-Comunicación efectiva: Explica procedimientos, responde dudas y facilita la comprensión de la información clínica, mejorando la participación del paciente en su cuidado.</w:t>
      </w:r>
    </w:p>
    <w:p w14:paraId="6CE55AF0" w14:textId="77777777" w:rsidR="0063519C" w:rsidRPr="0063519C" w:rsidRDefault="0063519C" w:rsidP="0063519C">
      <w:pPr>
        <w:ind w:left="234"/>
        <w:jc w:val="both"/>
      </w:pPr>
      <w:r w:rsidRPr="0063519C">
        <w:t>-Colaboración con el equipo sanitario: Facilita la coordinación de los cuidados y asegura que las necesidades del paciente se transmitan correctamente a enfermería y médicos.</w:t>
      </w:r>
    </w:p>
    <w:p w14:paraId="35DE98C2" w14:textId="77777777" w:rsidR="0063519C" w:rsidRPr="0063519C" w:rsidRDefault="0063519C" w:rsidP="0063519C">
      <w:pPr>
        <w:ind w:left="234"/>
        <w:jc w:val="both"/>
      </w:pPr>
      <w:r w:rsidRPr="0063519C">
        <w:t>-Ambiente seguro y confortable: Contribuye al orden, higiene y confort del entorno hospitalario, elementos esenciales para que el paciente se sienta cuidado y respetado.</w:t>
      </w:r>
    </w:p>
    <w:p w14:paraId="37970FC9" w14:textId="77777777" w:rsidR="0063519C" w:rsidRPr="0063519C" w:rsidRDefault="0063519C" w:rsidP="0063519C">
      <w:pPr>
        <w:ind w:left="234"/>
        <w:jc w:val="both"/>
      </w:pPr>
      <w:r w:rsidRPr="0063519C">
        <w:t>La formación en comunicación, empatía, manejo de conflictos y humanización de la atención potencia la capacidad del TCAE para generar un entorno asistencial más cercano y humano.</w:t>
      </w:r>
    </w:p>
    <w:p w14:paraId="39456C89" w14:textId="77777777" w:rsidR="0063519C" w:rsidRPr="0063519C" w:rsidRDefault="0063519C" w:rsidP="0063519C">
      <w:pPr>
        <w:ind w:left="234"/>
        <w:jc w:val="both"/>
        <w:rPr>
          <w:b/>
        </w:rPr>
      </w:pPr>
      <w:r w:rsidRPr="0063519C">
        <w:rPr>
          <w:b/>
        </w:rPr>
        <w:t>Conclusiones</w:t>
      </w:r>
    </w:p>
    <w:p w14:paraId="3761876E" w14:textId="77777777" w:rsidR="0063519C" w:rsidRPr="0063519C" w:rsidRDefault="0063519C" w:rsidP="0063519C">
      <w:pPr>
        <w:ind w:left="234"/>
        <w:jc w:val="both"/>
      </w:pPr>
      <w:r w:rsidRPr="0063519C">
        <w:t>El TCAE es un actor clave en la humanización de la atención al paciente. Su cercanía, empatía y comunicación fortalecen la experiencia asistencial, mejoran la adherencia a tratamientos y promueven un entorno seguro y respetuoso. Invertir en su formación en habilidades humanizadoras es fundamental para consolidar una atención centrada en la persona.</w:t>
      </w:r>
    </w:p>
    <w:p w14:paraId="339561A0" w14:textId="77777777" w:rsidR="0063519C" w:rsidRPr="0063519C" w:rsidRDefault="0063519C" w:rsidP="0063519C">
      <w:pPr>
        <w:ind w:left="234"/>
        <w:jc w:val="both"/>
        <w:rPr>
          <w:b/>
        </w:rPr>
      </w:pPr>
      <w:r w:rsidRPr="0063519C">
        <w:rPr>
          <w:b/>
        </w:rPr>
        <w:t>Bibliografía</w:t>
      </w:r>
    </w:p>
    <w:p w14:paraId="04CF08BA" w14:textId="77777777" w:rsidR="0063519C" w:rsidRPr="0063519C" w:rsidRDefault="0063519C" w:rsidP="0063519C">
      <w:pPr>
        <w:numPr>
          <w:ilvl w:val="0"/>
          <w:numId w:val="666"/>
        </w:numPr>
        <w:jc w:val="both"/>
      </w:pPr>
      <w:r w:rsidRPr="0063519C">
        <w:t>Ministerio de Sanidad. *Plan de Humanización de la Atención Sanitaria*. 2021.</w:t>
      </w:r>
    </w:p>
    <w:p w14:paraId="158E73A2" w14:textId="77777777" w:rsidR="0063519C" w:rsidRPr="0063519C" w:rsidRDefault="0063519C" w:rsidP="0063519C">
      <w:pPr>
        <w:numPr>
          <w:ilvl w:val="0"/>
          <w:numId w:val="666"/>
        </w:numPr>
        <w:jc w:val="both"/>
      </w:pPr>
      <w:r w:rsidRPr="0063519C">
        <w:t>OMS. *</w:t>
      </w:r>
      <w:proofErr w:type="spellStart"/>
      <w:r w:rsidRPr="0063519C">
        <w:t>Patient-Centered</w:t>
      </w:r>
      <w:proofErr w:type="spellEnd"/>
      <w:r w:rsidRPr="0063519C">
        <w:t xml:space="preserve"> Care and </w:t>
      </w:r>
      <w:proofErr w:type="spellStart"/>
      <w:r w:rsidRPr="0063519C">
        <w:t>Emotional</w:t>
      </w:r>
      <w:proofErr w:type="spellEnd"/>
      <w:r w:rsidRPr="0063519C">
        <w:t xml:space="preserve"> </w:t>
      </w:r>
      <w:proofErr w:type="spellStart"/>
      <w:r w:rsidRPr="0063519C">
        <w:t>Support</w:t>
      </w:r>
      <w:proofErr w:type="spellEnd"/>
      <w:r w:rsidRPr="0063519C">
        <w:t xml:space="preserve"> in </w:t>
      </w:r>
      <w:proofErr w:type="spellStart"/>
      <w:r w:rsidRPr="0063519C">
        <w:t>Healthcare</w:t>
      </w:r>
      <w:proofErr w:type="spellEnd"/>
      <w:r w:rsidRPr="0063519C">
        <w:t>*. 2020.</w:t>
      </w:r>
    </w:p>
    <w:p w14:paraId="14F6B9D6" w14:textId="77777777" w:rsidR="0063519C" w:rsidRPr="0063519C" w:rsidRDefault="0063519C" w:rsidP="0063519C">
      <w:pPr>
        <w:numPr>
          <w:ilvl w:val="0"/>
          <w:numId w:val="666"/>
        </w:numPr>
        <w:jc w:val="both"/>
      </w:pPr>
      <w:r w:rsidRPr="0063519C">
        <w:t>García, M., &amp; López, R. *Cuidados Auxiliares de Enfermería y Humanización de la Atención*. 2019.</w:t>
      </w:r>
    </w:p>
    <w:p w14:paraId="4B3BCEAA" w14:textId="77777777" w:rsidR="007F4762" w:rsidRDefault="007F4762" w:rsidP="00E929CC">
      <w:pPr>
        <w:ind w:left="234"/>
        <w:jc w:val="both"/>
      </w:pPr>
    </w:p>
    <w:p w14:paraId="1B27740B" w14:textId="77777777" w:rsidR="0063519C" w:rsidRDefault="0063519C" w:rsidP="00E929CC">
      <w:pPr>
        <w:ind w:left="234"/>
        <w:jc w:val="both"/>
      </w:pPr>
    </w:p>
    <w:p w14:paraId="0F88385D" w14:textId="77777777" w:rsidR="0063519C" w:rsidRDefault="0063519C" w:rsidP="00E929CC">
      <w:pPr>
        <w:ind w:left="234"/>
        <w:jc w:val="both"/>
      </w:pPr>
    </w:p>
    <w:p w14:paraId="1BE2E005" w14:textId="77777777" w:rsidR="007213FC" w:rsidRDefault="007213FC" w:rsidP="007213FC">
      <w:pPr>
        <w:spacing w:after="223"/>
        <w:ind w:left="-5"/>
      </w:pPr>
      <w:r>
        <w:rPr>
          <w:b/>
        </w:rPr>
        <w:lastRenderedPageBreak/>
        <w:t>La Importancia del TCAE en la Humanización de la Atención al Paciente</w:t>
      </w:r>
    </w:p>
    <w:p w14:paraId="69B8F036" w14:textId="77777777" w:rsidR="007213FC" w:rsidRDefault="007213FC" w:rsidP="007213FC">
      <w:pPr>
        <w:pStyle w:val="Ttulo1"/>
        <w:ind w:left="-5"/>
      </w:pPr>
      <w:r>
        <w:t>Introducción</w:t>
      </w:r>
    </w:p>
    <w:p w14:paraId="76E443FF" w14:textId="77777777" w:rsidR="007213FC" w:rsidRDefault="007213FC" w:rsidP="007213FC">
      <w:pPr>
        <w:spacing w:after="234"/>
        <w:ind w:left="-5"/>
      </w:pPr>
      <w:r>
        <w:t>La humanización de la atención sanitaria busca que el paciente reciba cuidados no solo seguros y eficaces, sino también empáticos y centrados en sus necesidades emocionales y psicológicas. Los TCAE, al estar en contacto directo y constante con los pacientes, desempeñan un papel fundamental en este proceso, influyendo directamente en la satisfacción, confianza y bienestar de quienes reciben atención.</w:t>
      </w:r>
    </w:p>
    <w:p w14:paraId="2E117B8F" w14:textId="77777777" w:rsidR="007213FC" w:rsidRDefault="007213FC" w:rsidP="007213FC">
      <w:pPr>
        <w:pStyle w:val="Ttulo1"/>
        <w:ind w:left="-5"/>
      </w:pPr>
      <w:r>
        <w:t>Desarrollo</w:t>
      </w:r>
    </w:p>
    <w:p w14:paraId="6FBDE268" w14:textId="77777777" w:rsidR="007213FC" w:rsidRDefault="007213FC" w:rsidP="007213FC">
      <w:pPr>
        <w:spacing w:after="231"/>
        <w:ind w:left="-5"/>
      </w:pPr>
      <w:r>
        <w:t>El TCAE contribuye a la humanización mediante diversas acciones:</w:t>
      </w:r>
    </w:p>
    <w:p w14:paraId="62A3983B" w14:textId="77777777" w:rsidR="007213FC" w:rsidRDefault="007213FC" w:rsidP="007213FC">
      <w:pPr>
        <w:ind w:left="-5"/>
      </w:pPr>
      <w:r>
        <w:t>-Acompañamiento y soporte emocional: Brinda contención y escucha activa, ayudando a pacientes y familiares a enfrentar situaciones de ansiedad, miedo o incertidumbre.</w:t>
      </w:r>
    </w:p>
    <w:p w14:paraId="3913F15E" w14:textId="77777777" w:rsidR="007213FC" w:rsidRDefault="007213FC" w:rsidP="007213FC">
      <w:pPr>
        <w:ind w:left="-5"/>
      </w:pPr>
      <w:r>
        <w:t>-Atención personalizada: Adapta los cuidados a las necesidades individuales del paciente, considerando preferencias, hábitos y circunstancias específicas.</w:t>
      </w:r>
    </w:p>
    <w:p w14:paraId="4D1F6622" w14:textId="77777777" w:rsidR="007213FC" w:rsidRDefault="007213FC" w:rsidP="007213FC">
      <w:pPr>
        <w:ind w:left="-5"/>
      </w:pPr>
      <w:r>
        <w:t>-Comunicación efectiva: Explica procedimientos, responde dudas y facilita la comprensión de la información clínica, mejorando la participación del paciente en su cuidado.</w:t>
      </w:r>
    </w:p>
    <w:p w14:paraId="489E0F07" w14:textId="77777777" w:rsidR="007213FC" w:rsidRDefault="007213FC" w:rsidP="007213FC">
      <w:pPr>
        <w:ind w:left="-5"/>
      </w:pPr>
      <w:r>
        <w:t>-Colaboración con el equipo sanitario: Facilita la coordinación de los cuidados y asegura que las necesidades del paciente se transmitan correctamente a enfermería y médicos.</w:t>
      </w:r>
    </w:p>
    <w:p w14:paraId="72B34FDD" w14:textId="77777777" w:rsidR="007213FC" w:rsidRDefault="007213FC" w:rsidP="007213FC">
      <w:pPr>
        <w:spacing w:after="234"/>
        <w:ind w:left="-5"/>
      </w:pPr>
      <w:r>
        <w:t>-Ambiente seguro y confortable: Contribuye al orden, higiene y confort del entorno hospitalario, elementos esenciales para que el paciente se sienta cuidado y respetado.</w:t>
      </w:r>
    </w:p>
    <w:p w14:paraId="640BC6B2" w14:textId="77777777" w:rsidR="007213FC" w:rsidRDefault="007213FC" w:rsidP="007213FC">
      <w:pPr>
        <w:spacing w:after="234"/>
        <w:ind w:left="-5"/>
      </w:pPr>
      <w:r>
        <w:t>La formación en comunicación, empatía, manejo de conflictos y humanización de la atención potencia la capacidad del TCAE para generar un entorno asistencial más cercano y humano.</w:t>
      </w:r>
    </w:p>
    <w:p w14:paraId="32D28CC8" w14:textId="77777777" w:rsidR="007213FC" w:rsidRDefault="007213FC" w:rsidP="007213FC">
      <w:pPr>
        <w:pStyle w:val="Ttulo1"/>
        <w:ind w:left="-5"/>
      </w:pPr>
      <w:r>
        <w:t>Conclusiones</w:t>
      </w:r>
    </w:p>
    <w:p w14:paraId="526FA0A2" w14:textId="77777777" w:rsidR="007213FC" w:rsidRDefault="007213FC" w:rsidP="007213FC">
      <w:pPr>
        <w:spacing w:after="234"/>
        <w:ind w:left="-5"/>
      </w:pPr>
      <w:r>
        <w:t>El TCAE es un actor clave en la humanización de la atención al paciente. Su cercanía, empatía y comunicación fortalecen la experiencia asistencial, mejoran la adherencia a tratamientos y promueven un entorno seguro y respetuoso. Invertir en su formación en habilidades humanizadoras es fundamental para consolidar una atención centrada en la persona.</w:t>
      </w:r>
    </w:p>
    <w:p w14:paraId="1F7247BC" w14:textId="77777777" w:rsidR="007213FC" w:rsidRDefault="007213FC" w:rsidP="007213FC">
      <w:pPr>
        <w:pStyle w:val="Ttulo1"/>
        <w:ind w:left="-5"/>
      </w:pPr>
      <w:r>
        <w:t>Bibliografía</w:t>
      </w:r>
    </w:p>
    <w:p w14:paraId="7E36CBD0" w14:textId="77777777" w:rsidR="007213FC" w:rsidRDefault="007213FC" w:rsidP="007213FC">
      <w:pPr>
        <w:numPr>
          <w:ilvl w:val="0"/>
          <w:numId w:val="667"/>
        </w:numPr>
        <w:spacing w:after="4" w:line="250" w:lineRule="auto"/>
      </w:pPr>
      <w:r>
        <w:t>Ministerio de Sanidad. *Plan de Humanización de la Atención Sanitaria*. 2021.</w:t>
      </w:r>
    </w:p>
    <w:p w14:paraId="1735E692" w14:textId="77777777" w:rsidR="007213FC" w:rsidRDefault="007213FC" w:rsidP="007213FC">
      <w:pPr>
        <w:numPr>
          <w:ilvl w:val="0"/>
          <w:numId w:val="667"/>
        </w:numPr>
        <w:spacing w:after="4" w:line="250" w:lineRule="auto"/>
        <w:ind w:hanging="234"/>
      </w:pPr>
      <w:r>
        <w:t>OMS. *</w:t>
      </w:r>
      <w:proofErr w:type="spellStart"/>
      <w:r>
        <w:t>Patient-Centered</w:t>
      </w:r>
      <w:proofErr w:type="spellEnd"/>
      <w:r>
        <w:t xml:space="preserve"> Care and </w:t>
      </w:r>
      <w:proofErr w:type="spellStart"/>
      <w:r>
        <w:t>Emotional</w:t>
      </w:r>
      <w:proofErr w:type="spellEnd"/>
      <w:r>
        <w:t xml:space="preserve"> </w:t>
      </w:r>
      <w:proofErr w:type="spellStart"/>
      <w:r>
        <w:t>Support</w:t>
      </w:r>
      <w:proofErr w:type="spellEnd"/>
      <w:r>
        <w:t xml:space="preserve"> in </w:t>
      </w:r>
      <w:proofErr w:type="spellStart"/>
      <w:r>
        <w:t>Healthcare</w:t>
      </w:r>
      <w:proofErr w:type="spellEnd"/>
      <w:r>
        <w:t>*. 2020.</w:t>
      </w:r>
    </w:p>
    <w:p w14:paraId="09DB3A32" w14:textId="77777777" w:rsidR="007213FC" w:rsidRDefault="007213FC" w:rsidP="007213FC">
      <w:pPr>
        <w:numPr>
          <w:ilvl w:val="0"/>
          <w:numId w:val="667"/>
        </w:numPr>
        <w:spacing w:after="4" w:line="250" w:lineRule="auto"/>
        <w:ind w:hanging="234"/>
      </w:pPr>
      <w:r>
        <w:t>García, M., &amp; López, R. *Cuidados Auxiliares de Enfermería y Humanización de la Atención*. 2019.</w:t>
      </w:r>
    </w:p>
    <w:p w14:paraId="75CE8DA7" w14:textId="77777777" w:rsidR="0063519C" w:rsidRDefault="0063519C" w:rsidP="00E929CC">
      <w:pPr>
        <w:ind w:left="234"/>
        <w:jc w:val="both"/>
      </w:pPr>
    </w:p>
    <w:p w14:paraId="2388A2ED" w14:textId="77777777" w:rsidR="00243D9E" w:rsidRPr="00243D9E" w:rsidRDefault="00243D9E" w:rsidP="00243D9E">
      <w:pPr>
        <w:ind w:left="234"/>
        <w:jc w:val="both"/>
      </w:pPr>
      <w:r w:rsidRPr="00243D9E">
        <w:rPr>
          <w:b/>
        </w:rPr>
        <w:lastRenderedPageBreak/>
        <w:t>El TCAE y su Papel en la Movilización Segura de Pacientes</w:t>
      </w:r>
    </w:p>
    <w:p w14:paraId="4BDF220F" w14:textId="77777777" w:rsidR="00243D9E" w:rsidRPr="00243D9E" w:rsidRDefault="00243D9E" w:rsidP="00243D9E">
      <w:pPr>
        <w:ind w:left="234"/>
        <w:jc w:val="both"/>
        <w:rPr>
          <w:b/>
        </w:rPr>
      </w:pPr>
      <w:r w:rsidRPr="00243D9E">
        <w:rPr>
          <w:b/>
        </w:rPr>
        <w:t>Introducción</w:t>
      </w:r>
    </w:p>
    <w:p w14:paraId="4A2A699F" w14:textId="77777777" w:rsidR="00243D9E" w:rsidRPr="00243D9E" w:rsidRDefault="00243D9E" w:rsidP="00243D9E">
      <w:pPr>
        <w:ind w:left="234"/>
        <w:jc w:val="both"/>
      </w:pPr>
      <w:r w:rsidRPr="00243D9E">
        <w:t>La movilización de pacientes es una tarea frecuente y fundamental en los cuidados hospitalarios. Los TCAE participan activamente en esta labor, ayudando a trasladar, posicionar y movilizar a pacientes dependientes o con movilidad reducida. Una correcta técnica de movilización protege tanto al paciente como al profesional, evitando lesiones musculoesqueléticas y garantizando la seguridad durante los cuidados.</w:t>
      </w:r>
    </w:p>
    <w:p w14:paraId="5822E03D" w14:textId="77777777" w:rsidR="00243D9E" w:rsidRPr="00243D9E" w:rsidRDefault="00243D9E" w:rsidP="00243D9E">
      <w:pPr>
        <w:ind w:left="234"/>
        <w:jc w:val="both"/>
        <w:rPr>
          <w:b/>
        </w:rPr>
      </w:pPr>
      <w:r w:rsidRPr="00243D9E">
        <w:rPr>
          <w:b/>
        </w:rPr>
        <w:t>Desarrollo</w:t>
      </w:r>
    </w:p>
    <w:p w14:paraId="4D015814" w14:textId="77777777" w:rsidR="00243D9E" w:rsidRPr="00243D9E" w:rsidRDefault="00243D9E" w:rsidP="00243D9E">
      <w:pPr>
        <w:ind w:left="234"/>
        <w:jc w:val="both"/>
      </w:pPr>
      <w:r w:rsidRPr="00243D9E">
        <w:t>Las funciones del TCAE en la movilización segura incluyen:</w:t>
      </w:r>
    </w:p>
    <w:p w14:paraId="479CE1E3" w14:textId="77777777" w:rsidR="00243D9E" w:rsidRPr="00243D9E" w:rsidRDefault="00243D9E" w:rsidP="00243D9E">
      <w:pPr>
        <w:ind w:left="234"/>
        <w:jc w:val="both"/>
      </w:pPr>
      <w:r w:rsidRPr="00243D9E">
        <w:t>-Evaluación del estado del paciente: Determina el nivel de dependencia y movilidad, adaptando la técnica de traslado a las capacidades y necesidades individuales.</w:t>
      </w:r>
    </w:p>
    <w:p w14:paraId="6892AD82" w14:textId="77777777" w:rsidR="00243D9E" w:rsidRPr="00243D9E" w:rsidRDefault="00243D9E" w:rsidP="00243D9E">
      <w:pPr>
        <w:ind w:left="234"/>
        <w:jc w:val="both"/>
      </w:pPr>
      <w:r w:rsidRPr="00243D9E">
        <w:t>-Uso de equipos de asistencia: Utiliza grúas, sillas, camillas y sistemas de apoyo para reducir esfuerzos físicos y prevenir caídas.</w:t>
      </w:r>
    </w:p>
    <w:p w14:paraId="5E175195" w14:textId="77777777" w:rsidR="00243D9E" w:rsidRPr="00243D9E" w:rsidRDefault="00243D9E" w:rsidP="00243D9E">
      <w:pPr>
        <w:ind w:left="234"/>
        <w:jc w:val="both"/>
      </w:pPr>
      <w:r w:rsidRPr="00243D9E">
        <w:t>-Aplicación de técnicas correctas de levantamiento: Adopta posturas ergonómicas y coordina movimientos con otros profesionales para minimizar riesgos.</w:t>
      </w:r>
    </w:p>
    <w:p w14:paraId="3FA1968C" w14:textId="77777777" w:rsidR="00243D9E" w:rsidRPr="00243D9E" w:rsidRDefault="00243D9E" w:rsidP="00243D9E">
      <w:pPr>
        <w:ind w:left="234"/>
        <w:jc w:val="both"/>
      </w:pPr>
      <w:r w:rsidRPr="00243D9E">
        <w:t>-Educación al paciente: Explica los movimientos y solicita colaboración activa cuando es posible, aumentando seguridad y confort.</w:t>
      </w:r>
    </w:p>
    <w:p w14:paraId="35195566" w14:textId="77777777" w:rsidR="00243D9E" w:rsidRPr="00243D9E" w:rsidRDefault="00243D9E" w:rsidP="00243D9E">
      <w:pPr>
        <w:ind w:left="234"/>
        <w:jc w:val="both"/>
      </w:pPr>
      <w:r w:rsidRPr="00243D9E">
        <w:t>-Prevención de riesgos laborales: Identifica posibles peligros en el entorno y aplica medidas de protección tanto para el paciente como para el personal.</w:t>
      </w:r>
    </w:p>
    <w:p w14:paraId="27EDEA0C" w14:textId="77777777" w:rsidR="00243D9E" w:rsidRPr="00243D9E" w:rsidRDefault="00243D9E" w:rsidP="00243D9E">
      <w:pPr>
        <w:ind w:left="234"/>
        <w:jc w:val="both"/>
      </w:pPr>
      <w:r w:rsidRPr="00243D9E">
        <w:t>La formación en ergonomía, técnicas de movilización y prevención de riesgos laborales permite al TCAE realizar su labor de manera segura, reduciendo la incidencia de lesiones y accidentes.</w:t>
      </w:r>
    </w:p>
    <w:p w14:paraId="6D38867A" w14:textId="77777777" w:rsidR="00243D9E" w:rsidRPr="00243D9E" w:rsidRDefault="00243D9E" w:rsidP="00243D9E">
      <w:pPr>
        <w:ind w:left="234"/>
        <w:jc w:val="both"/>
        <w:rPr>
          <w:b/>
        </w:rPr>
      </w:pPr>
      <w:r w:rsidRPr="00243D9E">
        <w:rPr>
          <w:b/>
        </w:rPr>
        <w:t>Conclusiones</w:t>
      </w:r>
    </w:p>
    <w:p w14:paraId="2F1EAD87" w14:textId="77777777" w:rsidR="00243D9E" w:rsidRDefault="00243D9E" w:rsidP="00243D9E">
      <w:pPr>
        <w:ind w:left="234"/>
        <w:jc w:val="both"/>
      </w:pPr>
      <w:r w:rsidRPr="00243D9E">
        <w:t xml:space="preserve">El TCAE es clave en la movilización segura de pacientes. Su conocimiento, habilidades y uso adecuado de técnicas y equipos protegen la integridad del paciente y del profesional, mejorando la calidad y seguridad de la atención. Invertir en su capacitación en esta área fortalece la eficiencia y previene lesiones laborales. </w:t>
      </w:r>
    </w:p>
    <w:p w14:paraId="2C8BF866" w14:textId="4058F0E7" w:rsidR="00243D9E" w:rsidRPr="00243D9E" w:rsidRDefault="00243D9E" w:rsidP="00243D9E">
      <w:pPr>
        <w:ind w:left="234"/>
        <w:jc w:val="both"/>
      </w:pPr>
      <w:r w:rsidRPr="00243D9E">
        <w:rPr>
          <w:b/>
        </w:rPr>
        <w:t>Bibliografía</w:t>
      </w:r>
    </w:p>
    <w:p w14:paraId="10C5211F" w14:textId="77777777" w:rsidR="00243D9E" w:rsidRPr="00243D9E" w:rsidRDefault="00243D9E" w:rsidP="00243D9E">
      <w:pPr>
        <w:numPr>
          <w:ilvl w:val="0"/>
          <w:numId w:val="668"/>
        </w:numPr>
        <w:jc w:val="both"/>
      </w:pPr>
      <w:r w:rsidRPr="00243D9E">
        <w:t>Ministerio de Sanidad. *Prevención de Riesgos Laborales en la Movilización de Pacientes*. 2020.</w:t>
      </w:r>
    </w:p>
    <w:p w14:paraId="75946159" w14:textId="77777777" w:rsidR="00243D9E" w:rsidRPr="00243D9E" w:rsidRDefault="00243D9E" w:rsidP="00243D9E">
      <w:pPr>
        <w:numPr>
          <w:ilvl w:val="0"/>
          <w:numId w:val="668"/>
        </w:numPr>
        <w:jc w:val="both"/>
      </w:pPr>
      <w:r w:rsidRPr="00243D9E">
        <w:t>OMS. *</w:t>
      </w:r>
      <w:proofErr w:type="spellStart"/>
      <w:r w:rsidRPr="00243D9E">
        <w:t>Safe</w:t>
      </w:r>
      <w:proofErr w:type="spellEnd"/>
      <w:r w:rsidRPr="00243D9E">
        <w:t xml:space="preserve"> </w:t>
      </w:r>
      <w:proofErr w:type="spellStart"/>
      <w:r w:rsidRPr="00243D9E">
        <w:t>Patient</w:t>
      </w:r>
      <w:proofErr w:type="spellEnd"/>
      <w:r w:rsidRPr="00243D9E">
        <w:t xml:space="preserve"> </w:t>
      </w:r>
      <w:proofErr w:type="spellStart"/>
      <w:r w:rsidRPr="00243D9E">
        <w:t>Handling</w:t>
      </w:r>
      <w:proofErr w:type="spellEnd"/>
      <w:r w:rsidRPr="00243D9E">
        <w:t xml:space="preserve"> </w:t>
      </w:r>
      <w:proofErr w:type="spellStart"/>
      <w:r w:rsidRPr="00243D9E">
        <w:t>Guidelines</w:t>
      </w:r>
      <w:proofErr w:type="spellEnd"/>
      <w:r w:rsidRPr="00243D9E">
        <w:t>*. 2021.</w:t>
      </w:r>
    </w:p>
    <w:p w14:paraId="58679149" w14:textId="77777777" w:rsidR="00243D9E" w:rsidRPr="00243D9E" w:rsidRDefault="00243D9E" w:rsidP="00243D9E">
      <w:pPr>
        <w:numPr>
          <w:ilvl w:val="0"/>
          <w:numId w:val="668"/>
        </w:numPr>
        <w:jc w:val="both"/>
      </w:pPr>
      <w:r w:rsidRPr="00243D9E">
        <w:t xml:space="preserve">Nelson, A., &amp; </w:t>
      </w:r>
      <w:proofErr w:type="spellStart"/>
      <w:r w:rsidRPr="00243D9E">
        <w:t>Baptiste</w:t>
      </w:r>
      <w:proofErr w:type="spellEnd"/>
      <w:r w:rsidRPr="00243D9E">
        <w:t>, A. *</w:t>
      </w:r>
      <w:proofErr w:type="spellStart"/>
      <w:r w:rsidRPr="00243D9E">
        <w:t>Evidence-Based</w:t>
      </w:r>
      <w:proofErr w:type="spellEnd"/>
      <w:r w:rsidRPr="00243D9E">
        <w:t xml:space="preserve"> </w:t>
      </w:r>
      <w:proofErr w:type="spellStart"/>
      <w:r w:rsidRPr="00243D9E">
        <w:t>Practices</w:t>
      </w:r>
      <w:proofErr w:type="spellEnd"/>
      <w:r w:rsidRPr="00243D9E">
        <w:t xml:space="preserve"> </w:t>
      </w:r>
      <w:proofErr w:type="spellStart"/>
      <w:r w:rsidRPr="00243D9E">
        <w:t>for</w:t>
      </w:r>
      <w:proofErr w:type="spellEnd"/>
      <w:r w:rsidRPr="00243D9E">
        <w:t xml:space="preserve"> </w:t>
      </w:r>
      <w:proofErr w:type="spellStart"/>
      <w:r w:rsidRPr="00243D9E">
        <w:t>Safe</w:t>
      </w:r>
      <w:proofErr w:type="spellEnd"/>
      <w:r w:rsidRPr="00243D9E">
        <w:t xml:space="preserve"> </w:t>
      </w:r>
      <w:proofErr w:type="spellStart"/>
      <w:r w:rsidRPr="00243D9E">
        <w:t>Patient</w:t>
      </w:r>
      <w:proofErr w:type="spellEnd"/>
      <w:r w:rsidRPr="00243D9E">
        <w:t xml:space="preserve"> </w:t>
      </w:r>
      <w:proofErr w:type="spellStart"/>
      <w:r w:rsidRPr="00243D9E">
        <w:t>Handling</w:t>
      </w:r>
      <w:proofErr w:type="spellEnd"/>
      <w:r w:rsidRPr="00243D9E">
        <w:t>*. 2004.</w:t>
      </w:r>
    </w:p>
    <w:p w14:paraId="683FDFF4" w14:textId="77777777" w:rsidR="007213FC" w:rsidRDefault="007213FC" w:rsidP="00E929CC">
      <w:pPr>
        <w:ind w:left="234"/>
        <w:jc w:val="both"/>
      </w:pPr>
    </w:p>
    <w:p w14:paraId="15AC57C7" w14:textId="77777777" w:rsidR="00243D9E" w:rsidRDefault="00243D9E" w:rsidP="00E929CC">
      <w:pPr>
        <w:ind w:left="234"/>
        <w:jc w:val="both"/>
      </w:pPr>
    </w:p>
    <w:p w14:paraId="757B197E" w14:textId="77777777" w:rsidR="00243D9E" w:rsidRDefault="00243D9E" w:rsidP="00E929CC">
      <w:pPr>
        <w:ind w:left="234"/>
        <w:jc w:val="both"/>
      </w:pPr>
    </w:p>
    <w:p w14:paraId="7326D628" w14:textId="77777777" w:rsidR="00243D9E" w:rsidRDefault="00243D9E" w:rsidP="00E929CC">
      <w:pPr>
        <w:ind w:left="234"/>
        <w:jc w:val="both"/>
      </w:pPr>
    </w:p>
    <w:p w14:paraId="63C230B3" w14:textId="77777777" w:rsidR="00E217BC" w:rsidRPr="00E217BC" w:rsidRDefault="00E217BC" w:rsidP="00E217BC">
      <w:pPr>
        <w:ind w:left="234"/>
        <w:jc w:val="both"/>
      </w:pPr>
      <w:r w:rsidRPr="00E217BC">
        <w:rPr>
          <w:b/>
        </w:rPr>
        <w:lastRenderedPageBreak/>
        <w:t>Ergonomía y Prevención de Lesiones en Personal Sanitario y No Sanitario</w:t>
      </w:r>
    </w:p>
    <w:p w14:paraId="2BD324F6" w14:textId="77777777" w:rsidR="00E217BC" w:rsidRPr="00E217BC" w:rsidRDefault="00E217BC" w:rsidP="00E217BC">
      <w:pPr>
        <w:ind w:left="234"/>
        <w:jc w:val="both"/>
        <w:rPr>
          <w:b/>
        </w:rPr>
      </w:pPr>
      <w:r w:rsidRPr="00E217BC">
        <w:rPr>
          <w:b/>
        </w:rPr>
        <w:t>Introducción</w:t>
      </w:r>
    </w:p>
    <w:p w14:paraId="5E3DB45A" w14:textId="77777777" w:rsidR="00E217BC" w:rsidRPr="00E217BC" w:rsidRDefault="00E217BC" w:rsidP="00E217BC">
      <w:pPr>
        <w:ind w:left="234"/>
        <w:jc w:val="both"/>
      </w:pPr>
      <w:r w:rsidRPr="00E217BC">
        <w:t xml:space="preserve">El cuidado de la salud física de los trabajadores sanitarios es esencial para mantener un entorno seguro y eficiente. Tanto el personal sanitario (enfermeras, médicos, TCAE) como el no sanitario (auxiliares administrativos, celadores, limpieza) realiza tareas que pueden generar fatiga, posturas forzadas o movimientos repetitivos, aumentando el riesgo de lesiones musculoesqueléticas. La ergonomía y la prevención de riesgos laborales protegen la salud del trabajador y, en consecuencia, la seguridad del paciente. </w:t>
      </w:r>
      <w:r w:rsidRPr="00E217BC">
        <w:rPr>
          <w:b/>
        </w:rPr>
        <w:t>Desarrollo</w:t>
      </w:r>
    </w:p>
    <w:p w14:paraId="003CC960" w14:textId="77777777" w:rsidR="00E217BC" w:rsidRPr="00E217BC" w:rsidRDefault="00E217BC" w:rsidP="00E217BC">
      <w:pPr>
        <w:ind w:left="234"/>
        <w:jc w:val="both"/>
      </w:pPr>
      <w:r w:rsidRPr="00E217BC">
        <w:t>Las lesiones laborales pueden reducir la eficiencia, generar ausentismo y comprometer la atención. Las estrategias ergonómicas incluyen:</w:t>
      </w:r>
    </w:p>
    <w:p w14:paraId="370611D6" w14:textId="77777777" w:rsidR="00E217BC" w:rsidRPr="00E217BC" w:rsidRDefault="00E217BC" w:rsidP="00E217BC">
      <w:pPr>
        <w:ind w:left="234"/>
        <w:jc w:val="both"/>
      </w:pPr>
      <w:r w:rsidRPr="00E217BC">
        <w:t>-Diseño adecuado del puesto de trabajo: Ajuste de sillas, mesas, alturas de camas y equipos para reducir posturas incómodas y esfuerzos innecesarios.</w:t>
      </w:r>
    </w:p>
    <w:p w14:paraId="7EE70DCA" w14:textId="77777777" w:rsidR="00E217BC" w:rsidRPr="00E217BC" w:rsidRDefault="00E217BC" w:rsidP="00E217BC">
      <w:pPr>
        <w:ind w:left="234"/>
        <w:jc w:val="both"/>
      </w:pPr>
      <w:r w:rsidRPr="00E217BC">
        <w:t>-Técnicas de movilización seguras: Uso de grúas, camillas, sillas y procedimientos correctos para movilizar pacientes sin riesgo de lesiones.</w:t>
      </w:r>
    </w:p>
    <w:p w14:paraId="0108FED0" w14:textId="77777777" w:rsidR="00E217BC" w:rsidRPr="00E217BC" w:rsidRDefault="00E217BC" w:rsidP="00E217BC">
      <w:pPr>
        <w:ind w:left="234"/>
        <w:jc w:val="both"/>
      </w:pPr>
      <w:r w:rsidRPr="00E217BC">
        <w:t>-Pausas activas y ejercicios de estiramiento: Reducen la fatiga muscular y mejoran la postura durante la jornada laboral.</w:t>
      </w:r>
    </w:p>
    <w:p w14:paraId="512431ED" w14:textId="77777777" w:rsidR="00E217BC" w:rsidRPr="00E217BC" w:rsidRDefault="00E217BC" w:rsidP="00E217BC">
      <w:pPr>
        <w:ind w:left="234"/>
        <w:jc w:val="both"/>
      </w:pPr>
      <w:r w:rsidRPr="00E217BC">
        <w:t>-Formación en ergonomía y prevención de riesgos: Capacita al personal en técnicas correctas de levantamiento, transporte de cargas y movimientos repetitivos.</w:t>
      </w:r>
    </w:p>
    <w:p w14:paraId="749C2C0F" w14:textId="77777777" w:rsidR="00E217BC" w:rsidRPr="00E217BC" w:rsidRDefault="00E217BC" w:rsidP="00E217BC">
      <w:pPr>
        <w:ind w:left="234"/>
        <w:jc w:val="both"/>
      </w:pPr>
      <w:r w:rsidRPr="00E217BC">
        <w:t>-Gestión de equipos y materiales: Organización eficiente de los recursos para minimizar movimientos innecesarios y posturas forzadas.</w:t>
      </w:r>
    </w:p>
    <w:p w14:paraId="26533463" w14:textId="77777777" w:rsidR="00E217BC" w:rsidRPr="00E217BC" w:rsidRDefault="00E217BC" w:rsidP="00E217BC">
      <w:pPr>
        <w:ind w:left="234"/>
        <w:jc w:val="both"/>
      </w:pPr>
      <w:r w:rsidRPr="00E217BC">
        <w:t>La implementación de estas medidas protege la salud del trabajador, aumenta la eficiencia y garantiza que los cuidados a los pacientes se realicen de forma segura.</w:t>
      </w:r>
    </w:p>
    <w:p w14:paraId="610D7408" w14:textId="77777777" w:rsidR="00E217BC" w:rsidRPr="00E217BC" w:rsidRDefault="00E217BC" w:rsidP="00E217BC">
      <w:pPr>
        <w:ind w:left="234"/>
        <w:jc w:val="both"/>
        <w:rPr>
          <w:b/>
        </w:rPr>
      </w:pPr>
      <w:r w:rsidRPr="00E217BC">
        <w:rPr>
          <w:b/>
        </w:rPr>
        <w:t>Conclusiones</w:t>
      </w:r>
    </w:p>
    <w:p w14:paraId="5C294E57" w14:textId="77777777" w:rsidR="00E217BC" w:rsidRPr="00E217BC" w:rsidRDefault="00E217BC" w:rsidP="00E217BC">
      <w:pPr>
        <w:ind w:left="234"/>
        <w:jc w:val="both"/>
      </w:pPr>
      <w:r w:rsidRPr="00E217BC">
        <w:t>La ergonomía y la prevención de lesiones en personal sanitario y no sanitario son esenciales para mantener un entorno laboral seguro y eficiente. La formación, la planificación de espacios y el uso adecuado de técnicas y equipos reducen el riesgo de lesiones, fortalecen la seguridad del paciente y mejoran la calidad de la atención.</w:t>
      </w:r>
    </w:p>
    <w:p w14:paraId="37AF4DFA" w14:textId="77777777" w:rsidR="00E217BC" w:rsidRPr="00E217BC" w:rsidRDefault="00E217BC" w:rsidP="00E217BC">
      <w:pPr>
        <w:ind w:left="234"/>
        <w:jc w:val="both"/>
        <w:rPr>
          <w:b/>
        </w:rPr>
      </w:pPr>
      <w:r w:rsidRPr="00E217BC">
        <w:rPr>
          <w:b/>
        </w:rPr>
        <w:t>Bibliografía</w:t>
      </w:r>
    </w:p>
    <w:p w14:paraId="5B4F38A6" w14:textId="77777777" w:rsidR="00E217BC" w:rsidRPr="00E217BC" w:rsidRDefault="00E217BC" w:rsidP="00E217BC">
      <w:pPr>
        <w:numPr>
          <w:ilvl w:val="0"/>
          <w:numId w:val="669"/>
        </w:numPr>
        <w:jc w:val="both"/>
      </w:pPr>
      <w:r w:rsidRPr="00E217BC">
        <w:t>WHO. *</w:t>
      </w:r>
      <w:proofErr w:type="spellStart"/>
      <w:r w:rsidRPr="00E217BC">
        <w:t>Occupational</w:t>
      </w:r>
      <w:proofErr w:type="spellEnd"/>
      <w:r w:rsidRPr="00E217BC">
        <w:t xml:space="preserve"> </w:t>
      </w:r>
      <w:proofErr w:type="spellStart"/>
      <w:r w:rsidRPr="00E217BC">
        <w:t>Health</w:t>
      </w:r>
      <w:proofErr w:type="spellEnd"/>
      <w:r w:rsidRPr="00E217BC">
        <w:t xml:space="preserve"> and Safety in </w:t>
      </w:r>
      <w:proofErr w:type="spellStart"/>
      <w:r w:rsidRPr="00E217BC">
        <w:t>Healthcare</w:t>
      </w:r>
      <w:proofErr w:type="spellEnd"/>
      <w:r w:rsidRPr="00E217BC">
        <w:t xml:space="preserve"> </w:t>
      </w:r>
      <w:proofErr w:type="spellStart"/>
      <w:r w:rsidRPr="00E217BC">
        <w:t>Settings</w:t>
      </w:r>
      <w:proofErr w:type="spellEnd"/>
      <w:r w:rsidRPr="00E217BC">
        <w:t>*. 2021.</w:t>
      </w:r>
    </w:p>
    <w:p w14:paraId="093D276D" w14:textId="77777777" w:rsidR="00E217BC" w:rsidRPr="00E217BC" w:rsidRDefault="00E217BC" w:rsidP="00E217BC">
      <w:pPr>
        <w:numPr>
          <w:ilvl w:val="0"/>
          <w:numId w:val="669"/>
        </w:numPr>
        <w:jc w:val="both"/>
      </w:pPr>
      <w:r w:rsidRPr="00E217BC">
        <w:t>AHRQ. *</w:t>
      </w:r>
      <w:proofErr w:type="spellStart"/>
      <w:r w:rsidRPr="00E217BC">
        <w:t>Safe</w:t>
      </w:r>
      <w:proofErr w:type="spellEnd"/>
      <w:r w:rsidRPr="00E217BC">
        <w:t xml:space="preserve"> </w:t>
      </w:r>
      <w:proofErr w:type="spellStart"/>
      <w:r w:rsidRPr="00E217BC">
        <w:t>Patient</w:t>
      </w:r>
      <w:proofErr w:type="spellEnd"/>
      <w:r w:rsidRPr="00E217BC">
        <w:t xml:space="preserve"> </w:t>
      </w:r>
      <w:proofErr w:type="spellStart"/>
      <w:r w:rsidRPr="00E217BC">
        <w:t>Handling</w:t>
      </w:r>
      <w:proofErr w:type="spellEnd"/>
      <w:r w:rsidRPr="00E217BC">
        <w:t xml:space="preserve"> and </w:t>
      </w:r>
      <w:proofErr w:type="spellStart"/>
      <w:r w:rsidRPr="00E217BC">
        <w:t>Ergonomics</w:t>
      </w:r>
      <w:proofErr w:type="spellEnd"/>
      <w:r w:rsidRPr="00E217BC">
        <w:t xml:space="preserve"> </w:t>
      </w:r>
      <w:proofErr w:type="spellStart"/>
      <w:r w:rsidRPr="00E217BC">
        <w:t>Guidelines</w:t>
      </w:r>
      <w:proofErr w:type="spellEnd"/>
      <w:r w:rsidRPr="00E217BC">
        <w:t>*. 2020.</w:t>
      </w:r>
    </w:p>
    <w:p w14:paraId="0A1E4263" w14:textId="77777777" w:rsidR="00E217BC" w:rsidRPr="00E217BC" w:rsidRDefault="00E217BC" w:rsidP="00E217BC">
      <w:pPr>
        <w:numPr>
          <w:ilvl w:val="0"/>
          <w:numId w:val="669"/>
        </w:numPr>
        <w:jc w:val="both"/>
      </w:pPr>
      <w:r w:rsidRPr="00E217BC">
        <w:t xml:space="preserve">Nelson, A., &amp; </w:t>
      </w:r>
      <w:proofErr w:type="spellStart"/>
      <w:r w:rsidRPr="00E217BC">
        <w:t>Baptiste</w:t>
      </w:r>
      <w:proofErr w:type="spellEnd"/>
      <w:r w:rsidRPr="00E217BC">
        <w:t>, A. *</w:t>
      </w:r>
      <w:proofErr w:type="spellStart"/>
      <w:r w:rsidRPr="00E217BC">
        <w:t>Evidence-Based</w:t>
      </w:r>
      <w:proofErr w:type="spellEnd"/>
      <w:r w:rsidRPr="00E217BC">
        <w:t xml:space="preserve"> </w:t>
      </w:r>
      <w:proofErr w:type="spellStart"/>
      <w:r w:rsidRPr="00E217BC">
        <w:t>Practices</w:t>
      </w:r>
      <w:proofErr w:type="spellEnd"/>
      <w:r w:rsidRPr="00E217BC">
        <w:t xml:space="preserve"> </w:t>
      </w:r>
      <w:proofErr w:type="spellStart"/>
      <w:r w:rsidRPr="00E217BC">
        <w:t>for</w:t>
      </w:r>
      <w:proofErr w:type="spellEnd"/>
      <w:r w:rsidRPr="00E217BC">
        <w:t xml:space="preserve"> </w:t>
      </w:r>
      <w:proofErr w:type="spellStart"/>
      <w:r w:rsidRPr="00E217BC">
        <w:t>Safe</w:t>
      </w:r>
      <w:proofErr w:type="spellEnd"/>
      <w:r w:rsidRPr="00E217BC">
        <w:t xml:space="preserve"> </w:t>
      </w:r>
      <w:proofErr w:type="spellStart"/>
      <w:r w:rsidRPr="00E217BC">
        <w:t>Patient</w:t>
      </w:r>
      <w:proofErr w:type="spellEnd"/>
      <w:r w:rsidRPr="00E217BC">
        <w:t xml:space="preserve"> </w:t>
      </w:r>
      <w:proofErr w:type="spellStart"/>
      <w:r w:rsidRPr="00E217BC">
        <w:t>Handling</w:t>
      </w:r>
      <w:proofErr w:type="spellEnd"/>
      <w:r w:rsidRPr="00E217BC">
        <w:t>*. 2004.</w:t>
      </w:r>
    </w:p>
    <w:p w14:paraId="00877DE9" w14:textId="77777777" w:rsidR="00243D9E" w:rsidRDefault="00243D9E" w:rsidP="00E929CC">
      <w:pPr>
        <w:ind w:left="234"/>
        <w:jc w:val="both"/>
      </w:pPr>
    </w:p>
    <w:p w14:paraId="562BA401" w14:textId="77777777" w:rsidR="00B1399B" w:rsidRDefault="00B1399B" w:rsidP="00E929CC">
      <w:pPr>
        <w:ind w:left="234"/>
        <w:jc w:val="both"/>
      </w:pPr>
    </w:p>
    <w:p w14:paraId="18ECA179" w14:textId="77777777" w:rsidR="00B1399B" w:rsidRDefault="00B1399B" w:rsidP="00E929CC">
      <w:pPr>
        <w:ind w:left="234"/>
        <w:jc w:val="both"/>
      </w:pPr>
    </w:p>
    <w:p w14:paraId="3172C139" w14:textId="77777777" w:rsidR="00B1399B" w:rsidRDefault="00B1399B" w:rsidP="00E929CC">
      <w:pPr>
        <w:ind w:left="234"/>
        <w:jc w:val="both"/>
      </w:pPr>
    </w:p>
    <w:p w14:paraId="1FF46154" w14:textId="77777777" w:rsidR="006C1A9B" w:rsidRPr="006C1A9B" w:rsidRDefault="006C1A9B" w:rsidP="006C1A9B">
      <w:pPr>
        <w:ind w:left="234"/>
        <w:jc w:val="both"/>
      </w:pPr>
      <w:r w:rsidRPr="006C1A9B">
        <w:rPr>
          <w:b/>
        </w:rPr>
        <w:lastRenderedPageBreak/>
        <w:t>Comunicación Interprofesional y su Impacto en la Seguridad del Paciente en Personal Sanitario y No Sanitario</w:t>
      </w:r>
    </w:p>
    <w:p w14:paraId="7D468E8E" w14:textId="77777777" w:rsidR="006C1A9B" w:rsidRPr="006C1A9B" w:rsidRDefault="006C1A9B" w:rsidP="006C1A9B">
      <w:pPr>
        <w:ind w:left="234"/>
        <w:jc w:val="both"/>
        <w:rPr>
          <w:b/>
        </w:rPr>
      </w:pPr>
      <w:r w:rsidRPr="006C1A9B">
        <w:rPr>
          <w:b/>
        </w:rPr>
        <w:t>Introducción</w:t>
      </w:r>
    </w:p>
    <w:p w14:paraId="16D7E2E3" w14:textId="77777777" w:rsidR="006C1A9B" w:rsidRPr="006C1A9B" w:rsidRDefault="006C1A9B" w:rsidP="006C1A9B">
      <w:pPr>
        <w:ind w:left="234"/>
        <w:jc w:val="both"/>
      </w:pPr>
      <w:r w:rsidRPr="006C1A9B">
        <w:t>La comunicación efectiva entre los distintos miembros del equipo hospitalario es clave para garantizar la seguridad y calidad de la atención. Tanto el personal sanitario (médicos, enfermeras, TCAE) como el no sanitario (auxiliares administrativos, celadores, limpieza) contribuye al flujo de información. La falta de comunicación clara puede generar errores, retrasos y afectaciones en la atención al paciente.</w:t>
      </w:r>
    </w:p>
    <w:p w14:paraId="7327D755" w14:textId="77777777" w:rsidR="006C1A9B" w:rsidRPr="006C1A9B" w:rsidRDefault="006C1A9B" w:rsidP="006C1A9B">
      <w:pPr>
        <w:ind w:left="234"/>
        <w:jc w:val="both"/>
        <w:rPr>
          <w:b/>
        </w:rPr>
      </w:pPr>
      <w:r w:rsidRPr="006C1A9B">
        <w:rPr>
          <w:b/>
        </w:rPr>
        <w:t>Desarrollo</w:t>
      </w:r>
    </w:p>
    <w:p w14:paraId="5A7CD2E9" w14:textId="77777777" w:rsidR="006C1A9B" w:rsidRPr="006C1A9B" w:rsidRDefault="006C1A9B" w:rsidP="006C1A9B">
      <w:pPr>
        <w:ind w:left="234"/>
        <w:jc w:val="both"/>
      </w:pPr>
      <w:r w:rsidRPr="006C1A9B">
        <w:t>La comunicación interprofesional abarca la transmisión de información clínica, logística y administrativa. Entre las estrategias para mejorarla destacan:</w:t>
      </w:r>
    </w:p>
    <w:p w14:paraId="01B41861" w14:textId="77777777" w:rsidR="006C1A9B" w:rsidRPr="006C1A9B" w:rsidRDefault="006C1A9B" w:rsidP="006C1A9B">
      <w:pPr>
        <w:ind w:left="234"/>
        <w:jc w:val="both"/>
      </w:pPr>
      <w:r w:rsidRPr="006C1A9B">
        <w:t>-Protocolos estandarizados de comunicación: Uso de listas de verificación, informes escritos y sistemas digitales que aseguren que la información llegue completa y correctamente.</w:t>
      </w:r>
    </w:p>
    <w:p w14:paraId="7517EBA5" w14:textId="77777777" w:rsidR="006C1A9B" w:rsidRPr="006C1A9B" w:rsidRDefault="006C1A9B" w:rsidP="006C1A9B">
      <w:pPr>
        <w:ind w:left="234"/>
        <w:jc w:val="both"/>
      </w:pPr>
      <w:r w:rsidRPr="006C1A9B">
        <w:t>-Reuniones de coordinación y briefings: Espacios para compartir información sobre pacientes, procedimientos y turnos, evitando malentendidos.</w:t>
      </w:r>
    </w:p>
    <w:p w14:paraId="31B811CE" w14:textId="77777777" w:rsidR="006C1A9B" w:rsidRPr="006C1A9B" w:rsidRDefault="006C1A9B" w:rsidP="006C1A9B">
      <w:pPr>
        <w:ind w:left="234"/>
        <w:jc w:val="both"/>
      </w:pPr>
      <w:r w:rsidRPr="006C1A9B">
        <w:t xml:space="preserve">-Formación en habilidades </w:t>
      </w:r>
      <w:proofErr w:type="gramStart"/>
      <w:r w:rsidRPr="006C1A9B">
        <w:t>comunicativas:*</w:t>
      </w:r>
      <w:proofErr w:type="gramEnd"/>
      <w:r w:rsidRPr="006C1A9B">
        <w:t>* Capacita al personal en escucha activa, claridad al transmitir información y manejo de conflictos.</w:t>
      </w:r>
    </w:p>
    <w:p w14:paraId="7D8FD5C9" w14:textId="77777777" w:rsidR="006C1A9B" w:rsidRPr="006C1A9B" w:rsidRDefault="006C1A9B" w:rsidP="006C1A9B">
      <w:pPr>
        <w:ind w:left="234"/>
        <w:jc w:val="both"/>
      </w:pPr>
      <w:r w:rsidRPr="006C1A9B">
        <w:t>-Fomento del trabajo en equipo: La colaboración entre sanitario y no sanitario asegura que las tareas se ejecuten de manera coordinada y eficiente.</w:t>
      </w:r>
    </w:p>
    <w:p w14:paraId="12098AF1" w14:textId="77777777" w:rsidR="006C1A9B" w:rsidRPr="006C1A9B" w:rsidRDefault="006C1A9B" w:rsidP="006C1A9B">
      <w:pPr>
        <w:ind w:left="234"/>
        <w:jc w:val="both"/>
      </w:pPr>
      <w:r w:rsidRPr="006C1A9B">
        <w:t>-Uso de herramientas digitales: Sistemas electrónicos de registro y mensajería interna mejoran la trazabilidad de la información y reducen errores.</w:t>
      </w:r>
    </w:p>
    <w:p w14:paraId="1323EA0A" w14:textId="77777777" w:rsidR="006C1A9B" w:rsidRPr="006C1A9B" w:rsidRDefault="006C1A9B" w:rsidP="006C1A9B">
      <w:pPr>
        <w:ind w:left="234"/>
        <w:jc w:val="both"/>
      </w:pPr>
      <w:r w:rsidRPr="006C1A9B">
        <w:t>La comunicación efectiva aumenta la eficiencia de los procesos, disminuye errores y mejora la experiencia del paciente.</w:t>
      </w:r>
    </w:p>
    <w:p w14:paraId="63D634BB" w14:textId="77777777" w:rsidR="006C1A9B" w:rsidRPr="006C1A9B" w:rsidRDefault="006C1A9B" w:rsidP="006C1A9B">
      <w:pPr>
        <w:ind w:left="234"/>
        <w:jc w:val="both"/>
        <w:rPr>
          <w:b/>
        </w:rPr>
      </w:pPr>
      <w:r w:rsidRPr="006C1A9B">
        <w:rPr>
          <w:b/>
        </w:rPr>
        <w:t>Conclusiones</w:t>
      </w:r>
    </w:p>
    <w:p w14:paraId="2BB1E57E" w14:textId="77777777" w:rsidR="006C1A9B" w:rsidRPr="006C1A9B" w:rsidRDefault="006C1A9B" w:rsidP="006C1A9B">
      <w:pPr>
        <w:ind w:left="234"/>
        <w:jc w:val="both"/>
      </w:pPr>
      <w:r w:rsidRPr="006C1A9B">
        <w:t>La comunicación interprofesional entre personal sanitario y no sanitario es esencial para la seguridad del paciente y la eficiencia asistencial. Protocolos claros, formación en habilidades comunicativas y herramientas adecuadas fortalecen el trabajo en equipo, reducen errores y mejoran la calidad de la atención.</w:t>
      </w:r>
    </w:p>
    <w:p w14:paraId="62BDDA67" w14:textId="77777777" w:rsidR="006C1A9B" w:rsidRPr="006C1A9B" w:rsidRDefault="006C1A9B" w:rsidP="006C1A9B">
      <w:pPr>
        <w:ind w:left="234"/>
        <w:jc w:val="both"/>
        <w:rPr>
          <w:b/>
        </w:rPr>
      </w:pPr>
      <w:r w:rsidRPr="006C1A9B">
        <w:rPr>
          <w:b/>
        </w:rPr>
        <w:t>Bibliografía</w:t>
      </w:r>
    </w:p>
    <w:p w14:paraId="28709423" w14:textId="77777777" w:rsidR="006C1A9B" w:rsidRPr="006C1A9B" w:rsidRDefault="006C1A9B" w:rsidP="006C1A9B">
      <w:pPr>
        <w:numPr>
          <w:ilvl w:val="0"/>
          <w:numId w:val="670"/>
        </w:numPr>
        <w:jc w:val="both"/>
      </w:pPr>
      <w:r w:rsidRPr="006C1A9B">
        <w:t>WHO. *</w:t>
      </w:r>
      <w:proofErr w:type="spellStart"/>
      <w:r w:rsidRPr="006C1A9B">
        <w:t>Effective</w:t>
      </w:r>
      <w:proofErr w:type="spellEnd"/>
      <w:r w:rsidRPr="006C1A9B">
        <w:t xml:space="preserve"> </w:t>
      </w:r>
      <w:proofErr w:type="spellStart"/>
      <w:r w:rsidRPr="006C1A9B">
        <w:t>Communication</w:t>
      </w:r>
      <w:proofErr w:type="spellEnd"/>
      <w:r w:rsidRPr="006C1A9B">
        <w:t xml:space="preserve"> in </w:t>
      </w:r>
      <w:proofErr w:type="spellStart"/>
      <w:r w:rsidRPr="006C1A9B">
        <w:t>Healthcare</w:t>
      </w:r>
      <w:proofErr w:type="spellEnd"/>
      <w:r w:rsidRPr="006C1A9B">
        <w:t xml:space="preserve"> </w:t>
      </w:r>
      <w:proofErr w:type="spellStart"/>
      <w:r w:rsidRPr="006C1A9B">
        <w:t>Teams</w:t>
      </w:r>
      <w:proofErr w:type="spellEnd"/>
      <w:r w:rsidRPr="006C1A9B">
        <w:t>*. 2021.</w:t>
      </w:r>
    </w:p>
    <w:p w14:paraId="01EFB9B7" w14:textId="77777777" w:rsidR="006C1A9B" w:rsidRPr="006C1A9B" w:rsidRDefault="006C1A9B" w:rsidP="006C1A9B">
      <w:pPr>
        <w:numPr>
          <w:ilvl w:val="0"/>
          <w:numId w:val="670"/>
        </w:numPr>
        <w:jc w:val="both"/>
      </w:pPr>
      <w:r w:rsidRPr="006C1A9B">
        <w:t>AHRQ. *</w:t>
      </w:r>
      <w:proofErr w:type="spellStart"/>
      <w:r w:rsidRPr="006C1A9B">
        <w:t>TeamSTEPPS</w:t>
      </w:r>
      <w:proofErr w:type="spellEnd"/>
      <w:r w:rsidRPr="006C1A9B">
        <w:t xml:space="preserve">®: </w:t>
      </w:r>
      <w:proofErr w:type="spellStart"/>
      <w:r w:rsidRPr="006C1A9B">
        <w:t>Strategies</w:t>
      </w:r>
      <w:proofErr w:type="spellEnd"/>
      <w:r w:rsidRPr="006C1A9B">
        <w:t xml:space="preserve"> </w:t>
      </w:r>
      <w:proofErr w:type="spellStart"/>
      <w:r w:rsidRPr="006C1A9B">
        <w:t>to</w:t>
      </w:r>
      <w:proofErr w:type="spellEnd"/>
      <w:r w:rsidRPr="006C1A9B">
        <w:t xml:space="preserve"> </w:t>
      </w:r>
      <w:proofErr w:type="spellStart"/>
      <w:r w:rsidRPr="006C1A9B">
        <w:t>Improve</w:t>
      </w:r>
      <w:proofErr w:type="spellEnd"/>
      <w:r w:rsidRPr="006C1A9B">
        <w:t xml:space="preserve"> </w:t>
      </w:r>
      <w:proofErr w:type="spellStart"/>
      <w:r w:rsidRPr="006C1A9B">
        <w:t>Team</w:t>
      </w:r>
      <w:proofErr w:type="spellEnd"/>
      <w:r w:rsidRPr="006C1A9B">
        <w:t xml:space="preserve"> </w:t>
      </w:r>
      <w:proofErr w:type="spellStart"/>
      <w:r w:rsidRPr="006C1A9B">
        <w:t>Communication</w:t>
      </w:r>
      <w:proofErr w:type="spellEnd"/>
      <w:r w:rsidRPr="006C1A9B">
        <w:t>*. 2020.</w:t>
      </w:r>
    </w:p>
    <w:p w14:paraId="49A1227C" w14:textId="64B46164" w:rsidR="00B1399B" w:rsidRDefault="006C1A9B" w:rsidP="006C1A9B">
      <w:pPr>
        <w:ind w:left="234"/>
        <w:jc w:val="both"/>
      </w:pPr>
      <w:proofErr w:type="spellStart"/>
      <w:r w:rsidRPr="006C1A9B">
        <w:t>O’Daniel</w:t>
      </w:r>
      <w:proofErr w:type="spellEnd"/>
      <w:r w:rsidRPr="006C1A9B">
        <w:t xml:space="preserve">, M., &amp; </w:t>
      </w:r>
      <w:proofErr w:type="spellStart"/>
      <w:r w:rsidRPr="006C1A9B">
        <w:t>Rosenstein</w:t>
      </w:r>
      <w:proofErr w:type="spellEnd"/>
      <w:r w:rsidRPr="006C1A9B">
        <w:t xml:space="preserve">, A. *Professional </w:t>
      </w:r>
      <w:proofErr w:type="spellStart"/>
      <w:r w:rsidRPr="006C1A9B">
        <w:t>Communication</w:t>
      </w:r>
      <w:proofErr w:type="spellEnd"/>
      <w:r w:rsidRPr="006C1A9B">
        <w:t xml:space="preserve"> and </w:t>
      </w:r>
      <w:proofErr w:type="spellStart"/>
      <w:r w:rsidRPr="006C1A9B">
        <w:t>Teamwork</w:t>
      </w:r>
      <w:proofErr w:type="spellEnd"/>
      <w:r w:rsidRPr="006C1A9B">
        <w:t xml:space="preserve"> in </w:t>
      </w:r>
      <w:proofErr w:type="spellStart"/>
      <w:r w:rsidRPr="006C1A9B">
        <w:t>Healthcare</w:t>
      </w:r>
      <w:proofErr w:type="spellEnd"/>
      <w:r w:rsidRPr="006C1A9B">
        <w:t>*. 2019</w:t>
      </w:r>
    </w:p>
    <w:p w14:paraId="7CF8F931" w14:textId="77777777" w:rsidR="006C1A9B" w:rsidRDefault="006C1A9B" w:rsidP="006C1A9B">
      <w:pPr>
        <w:ind w:left="234"/>
        <w:jc w:val="both"/>
      </w:pPr>
    </w:p>
    <w:p w14:paraId="29A115D7" w14:textId="77777777" w:rsidR="006C1A9B" w:rsidRDefault="006C1A9B" w:rsidP="006C1A9B">
      <w:pPr>
        <w:ind w:left="234"/>
        <w:jc w:val="both"/>
      </w:pPr>
    </w:p>
    <w:p w14:paraId="703954CB" w14:textId="77777777" w:rsidR="006C1A9B" w:rsidRDefault="006C1A9B" w:rsidP="006C1A9B">
      <w:pPr>
        <w:ind w:left="234"/>
        <w:jc w:val="both"/>
      </w:pPr>
    </w:p>
    <w:p w14:paraId="2C3F2AFE" w14:textId="77777777" w:rsidR="002C5C72" w:rsidRPr="002C5C72" w:rsidRDefault="002C5C72" w:rsidP="002C5C72">
      <w:pPr>
        <w:ind w:left="234"/>
        <w:jc w:val="both"/>
      </w:pPr>
      <w:r w:rsidRPr="002C5C72">
        <w:rPr>
          <w:b/>
        </w:rPr>
        <w:lastRenderedPageBreak/>
        <w:t>Estrategias de Motivación y Bienestar Laboral en Personal Sanitario y No Sanitario</w:t>
      </w:r>
    </w:p>
    <w:p w14:paraId="0E61163D" w14:textId="77777777" w:rsidR="002C5C72" w:rsidRPr="002C5C72" w:rsidRDefault="002C5C72" w:rsidP="002C5C72">
      <w:pPr>
        <w:ind w:left="234"/>
        <w:jc w:val="both"/>
        <w:rPr>
          <w:b/>
        </w:rPr>
      </w:pPr>
      <w:r w:rsidRPr="002C5C72">
        <w:rPr>
          <w:b/>
        </w:rPr>
        <w:t>Introducción</w:t>
      </w:r>
    </w:p>
    <w:p w14:paraId="3D9ECBF8" w14:textId="77777777" w:rsidR="002C5C72" w:rsidRPr="002C5C72" w:rsidRDefault="002C5C72" w:rsidP="002C5C72">
      <w:pPr>
        <w:ind w:left="234"/>
        <w:jc w:val="both"/>
      </w:pPr>
      <w:r w:rsidRPr="002C5C72">
        <w:t>El bienestar laboral y la motivación de los trabajadores son factores esenciales para garantizar la eficiencia, seguridad y calidad en los centros sanitarios. Tanto el personal sanitario (médicos, enfermeras, TCAE) como el no sanitario (auxiliares administrativos, celadores, limpieza) se enfrenta a cargas de trabajo, presión emocional y estrés. Implementar estrategias que fomenten la motivación y el bienestar repercute directamente en la atención al paciente y en la satisfacción laboral.</w:t>
      </w:r>
    </w:p>
    <w:p w14:paraId="1003D093" w14:textId="77777777" w:rsidR="002C5C72" w:rsidRPr="002C5C72" w:rsidRDefault="002C5C72" w:rsidP="002C5C72">
      <w:pPr>
        <w:ind w:left="234"/>
        <w:jc w:val="both"/>
        <w:rPr>
          <w:b/>
        </w:rPr>
      </w:pPr>
      <w:r w:rsidRPr="002C5C72">
        <w:rPr>
          <w:b/>
        </w:rPr>
        <w:t>Desarrollo</w:t>
      </w:r>
    </w:p>
    <w:p w14:paraId="7D6544F5" w14:textId="77777777" w:rsidR="002C5C72" w:rsidRPr="002C5C72" w:rsidRDefault="002C5C72" w:rsidP="002C5C72">
      <w:pPr>
        <w:ind w:left="234"/>
        <w:jc w:val="both"/>
      </w:pPr>
      <w:r w:rsidRPr="002C5C72">
        <w:t>El bienestar laboral incluye aspectos físicos, emocionales y sociales que afectan la capacidad de desempeño. Las estrategias más efectivas incluyen:</w:t>
      </w:r>
    </w:p>
    <w:p w14:paraId="311355A1" w14:textId="77777777" w:rsidR="002C5C72" w:rsidRPr="002C5C72" w:rsidRDefault="002C5C72" w:rsidP="002C5C72">
      <w:pPr>
        <w:ind w:left="234"/>
        <w:jc w:val="both"/>
      </w:pPr>
      <w:r w:rsidRPr="002C5C72">
        <w:t>-Reconocimiento y valoración del trabajo: Recompensar los logros y reconocer el esfuerzo aumenta la motivación y el compromiso del personal.</w:t>
      </w:r>
    </w:p>
    <w:p w14:paraId="4DC8C73F" w14:textId="77777777" w:rsidR="002C5C72" w:rsidRPr="002C5C72" w:rsidRDefault="002C5C72" w:rsidP="002C5C72">
      <w:pPr>
        <w:ind w:left="234"/>
        <w:jc w:val="both"/>
      </w:pPr>
      <w:r w:rsidRPr="002C5C72">
        <w:t>-Promoción de la comunicación y trabajo en equipo: Fomentar un ambiente colaborativo reduce conflictos, mejora la coordinación y fortalece la cultura organizativa.</w:t>
      </w:r>
    </w:p>
    <w:p w14:paraId="2A9099D9" w14:textId="77777777" w:rsidR="002C5C72" w:rsidRPr="002C5C72" w:rsidRDefault="002C5C72" w:rsidP="002C5C72">
      <w:pPr>
        <w:ind w:left="234"/>
        <w:jc w:val="both"/>
      </w:pPr>
      <w:r w:rsidRPr="002C5C72">
        <w:t>-Formación y desarrollo profesional: Oportunidades de capacitación y crecimiento contribuyen a la motivación, reducen la frustración y mejoran la competencia del personal.</w:t>
      </w:r>
    </w:p>
    <w:p w14:paraId="086AEB22" w14:textId="77777777" w:rsidR="002C5C72" w:rsidRPr="002C5C72" w:rsidRDefault="002C5C72" w:rsidP="002C5C72">
      <w:pPr>
        <w:ind w:left="234"/>
        <w:jc w:val="both"/>
      </w:pPr>
      <w:r w:rsidRPr="002C5C72">
        <w:t>-Apoyo psicológico y gestión del estrés: Programas de acompañamiento emocional, mindfulness o pausas activas ayudan a controlar la ansiedad y prevenir burnout.</w:t>
      </w:r>
    </w:p>
    <w:p w14:paraId="08CB2DE7" w14:textId="77777777" w:rsidR="002C5C72" w:rsidRPr="002C5C72" w:rsidRDefault="002C5C72" w:rsidP="002C5C72">
      <w:pPr>
        <w:ind w:left="234"/>
        <w:jc w:val="both"/>
      </w:pPr>
      <w:r w:rsidRPr="002C5C72">
        <w:t>-Condiciones físicas y ergonomía laboral: Entornos adecuados, con herramientas y recursos suficientes, previenen fatiga y lesiones, mejorando el desempeño.</w:t>
      </w:r>
    </w:p>
    <w:p w14:paraId="75ACB362" w14:textId="77777777" w:rsidR="002C5C72" w:rsidRPr="002C5C72" w:rsidRDefault="002C5C72" w:rsidP="002C5C72">
      <w:pPr>
        <w:ind w:left="234"/>
        <w:jc w:val="both"/>
      </w:pPr>
      <w:r w:rsidRPr="002C5C72">
        <w:t>La implementación de estas medidas mejora el clima laboral, reduce la rotación de personal y disminuye errores relacionados con la fatiga o el estrés, impactando positivamente en la calidad de la atención y la seguridad del paciente.</w:t>
      </w:r>
    </w:p>
    <w:p w14:paraId="7D6AA6D7" w14:textId="77777777" w:rsidR="002C5C72" w:rsidRPr="002C5C72" w:rsidRDefault="002C5C72" w:rsidP="002C5C72">
      <w:pPr>
        <w:ind w:left="234"/>
        <w:jc w:val="both"/>
        <w:rPr>
          <w:b/>
        </w:rPr>
      </w:pPr>
      <w:r w:rsidRPr="002C5C72">
        <w:rPr>
          <w:b/>
        </w:rPr>
        <w:t>Conclusiones</w:t>
      </w:r>
    </w:p>
    <w:p w14:paraId="7F8F8A33" w14:textId="77777777" w:rsidR="002C5C72" w:rsidRPr="002C5C72" w:rsidRDefault="002C5C72" w:rsidP="002C5C72">
      <w:pPr>
        <w:ind w:left="234"/>
        <w:jc w:val="both"/>
      </w:pPr>
      <w:r w:rsidRPr="002C5C72">
        <w:t>Fomentar la motivación y el bienestar laboral en personal sanitario y no sanitario es esencial para garantizar la eficiencia, seguridad y calidad asistencial. Estrategias que reconozcan, formen y apoyen emocionalmente al personal generan beneficios directos en la atención al paciente y fortalecen el funcionamiento del centro sanitario.</w:t>
      </w:r>
    </w:p>
    <w:p w14:paraId="40B5CFB9" w14:textId="77777777" w:rsidR="002C5C72" w:rsidRPr="002C5C72" w:rsidRDefault="002C5C72" w:rsidP="002C5C72">
      <w:pPr>
        <w:ind w:left="234"/>
        <w:jc w:val="both"/>
        <w:rPr>
          <w:b/>
        </w:rPr>
      </w:pPr>
      <w:r w:rsidRPr="002C5C72">
        <w:rPr>
          <w:b/>
        </w:rPr>
        <w:t>Bibliografía</w:t>
      </w:r>
    </w:p>
    <w:p w14:paraId="19EEB62A" w14:textId="77777777" w:rsidR="002C5C72" w:rsidRPr="002C5C72" w:rsidRDefault="002C5C72" w:rsidP="002C5C72">
      <w:pPr>
        <w:numPr>
          <w:ilvl w:val="0"/>
          <w:numId w:val="671"/>
        </w:numPr>
        <w:jc w:val="both"/>
      </w:pPr>
      <w:r w:rsidRPr="002C5C72">
        <w:t>WHO. *</w:t>
      </w:r>
      <w:proofErr w:type="spellStart"/>
      <w:r w:rsidRPr="002C5C72">
        <w:t>Occupational</w:t>
      </w:r>
      <w:proofErr w:type="spellEnd"/>
      <w:r w:rsidRPr="002C5C72">
        <w:t xml:space="preserve"> </w:t>
      </w:r>
      <w:proofErr w:type="spellStart"/>
      <w:r w:rsidRPr="002C5C72">
        <w:t>Health</w:t>
      </w:r>
      <w:proofErr w:type="spellEnd"/>
      <w:r w:rsidRPr="002C5C72">
        <w:t xml:space="preserve"> and </w:t>
      </w:r>
      <w:proofErr w:type="spellStart"/>
      <w:r w:rsidRPr="002C5C72">
        <w:t>Well-Being</w:t>
      </w:r>
      <w:proofErr w:type="spellEnd"/>
      <w:r w:rsidRPr="002C5C72">
        <w:t xml:space="preserve"> in </w:t>
      </w:r>
      <w:proofErr w:type="spellStart"/>
      <w:r w:rsidRPr="002C5C72">
        <w:t>Healthcare</w:t>
      </w:r>
      <w:proofErr w:type="spellEnd"/>
      <w:r w:rsidRPr="002C5C72">
        <w:t xml:space="preserve"> </w:t>
      </w:r>
      <w:proofErr w:type="spellStart"/>
      <w:r w:rsidRPr="002C5C72">
        <w:t>Workers</w:t>
      </w:r>
      <w:proofErr w:type="spellEnd"/>
      <w:r w:rsidRPr="002C5C72">
        <w:t>*. 2021.</w:t>
      </w:r>
    </w:p>
    <w:p w14:paraId="75CF2772" w14:textId="77777777" w:rsidR="002C5C72" w:rsidRPr="002C5C72" w:rsidRDefault="002C5C72" w:rsidP="002C5C72">
      <w:pPr>
        <w:numPr>
          <w:ilvl w:val="0"/>
          <w:numId w:val="671"/>
        </w:numPr>
        <w:jc w:val="both"/>
      </w:pPr>
      <w:r w:rsidRPr="002C5C72">
        <w:t>AHRQ. *</w:t>
      </w:r>
      <w:proofErr w:type="spellStart"/>
      <w:r w:rsidRPr="002C5C72">
        <w:t>Improving</w:t>
      </w:r>
      <w:proofErr w:type="spellEnd"/>
      <w:r w:rsidRPr="002C5C72">
        <w:t xml:space="preserve"> </w:t>
      </w:r>
      <w:proofErr w:type="spellStart"/>
      <w:r w:rsidRPr="002C5C72">
        <w:t>Employee</w:t>
      </w:r>
      <w:proofErr w:type="spellEnd"/>
      <w:r w:rsidRPr="002C5C72">
        <w:t xml:space="preserve"> </w:t>
      </w:r>
      <w:proofErr w:type="spellStart"/>
      <w:r w:rsidRPr="002C5C72">
        <w:t>Engagement</w:t>
      </w:r>
      <w:proofErr w:type="spellEnd"/>
      <w:r w:rsidRPr="002C5C72">
        <w:t xml:space="preserve"> and </w:t>
      </w:r>
      <w:proofErr w:type="spellStart"/>
      <w:r w:rsidRPr="002C5C72">
        <w:t>Patient</w:t>
      </w:r>
      <w:proofErr w:type="spellEnd"/>
      <w:r w:rsidRPr="002C5C72">
        <w:t xml:space="preserve"> Care in </w:t>
      </w:r>
      <w:proofErr w:type="spellStart"/>
      <w:r w:rsidRPr="002C5C72">
        <w:t>Healthcare</w:t>
      </w:r>
      <w:proofErr w:type="spellEnd"/>
      <w:r w:rsidRPr="002C5C72">
        <w:t xml:space="preserve"> </w:t>
      </w:r>
      <w:proofErr w:type="spellStart"/>
      <w:r w:rsidRPr="002C5C72">
        <w:t>Settings</w:t>
      </w:r>
      <w:proofErr w:type="spellEnd"/>
      <w:r w:rsidRPr="002C5C72">
        <w:t>*. 2020.</w:t>
      </w:r>
    </w:p>
    <w:p w14:paraId="2729377A" w14:textId="77777777" w:rsidR="002C5C72" w:rsidRPr="002C5C72" w:rsidRDefault="002C5C72" w:rsidP="002C5C72">
      <w:pPr>
        <w:numPr>
          <w:ilvl w:val="0"/>
          <w:numId w:val="671"/>
        </w:numPr>
        <w:jc w:val="both"/>
      </w:pPr>
      <w:proofErr w:type="spellStart"/>
      <w:r w:rsidRPr="002C5C72">
        <w:t>Shanafelt</w:t>
      </w:r>
      <w:proofErr w:type="spellEnd"/>
      <w:r w:rsidRPr="002C5C72">
        <w:t xml:space="preserve">, T., &amp; </w:t>
      </w:r>
      <w:proofErr w:type="spellStart"/>
      <w:r w:rsidRPr="002C5C72">
        <w:t>Noseworthy</w:t>
      </w:r>
      <w:proofErr w:type="spellEnd"/>
      <w:r w:rsidRPr="002C5C72">
        <w:t xml:space="preserve">, J. *Executive </w:t>
      </w:r>
      <w:proofErr w:type="spellStart"/>
      <w:r w:rsidRPr="002C5C72">
        <w:t>Leadership</w:t>
      </w:r>
      <w:proofErr w:type="spellEnd"/>
      <w:r w:rsidRPr="002C5C72">
        <w:t xml:space="preserve"> and </w:t>
      </w:r>
      <w:proofErr w:type="spellStart"/>
      <w:r w:rsidRPr="002C5C72">
        <w:t>Physician</w:t>
      </w:r>
      <w:proofErr w:type="spellEnd"/>
      <w:r w:rsidRPr="002C5C72">
        <w:t xml:space="preserve"> </w:t>
      </w:r>
      <w:proofErr w:type="spellStart"/>
      <w:r w:rsidRPr="002C5C72">
        <w:t>Well-Being</w:t>
      </w:r>
      <w:proofErr w:type="spellEnd"/>
      <w:r w:rsidRPr="002C5C72">
        <w:t>*. 2017.</w:t>
      </w:r>
    </w:p>
    <w:p w14:paraId="059B6927" w14:textId="77777777" w:rsidR="006C1A9B" w:rsidRDefault="006C1A9B" w:rsidP="006C1A9B">
      <w:pPr>
        <w:ind w:left="234"/>
        <w:jc w:val="both"/>
      </w:pPr>
    </w:p>
    <w:p w14:paraId="4C65DF01" w14:textId="77777777" w:rsidR="002C5C72" w:rsidRDefault="002C5C72" w:rsidP="006C1A9B">
      <w:pPr>
        <w:ind w:left="234"/>
        <w:jc w:val="both"/>
      </w:pPr>
    </w:p>
    <w:p w14:paraId="0C25438C" w14:textId="77777777" w:rsidR="00EA204F" w:rsidRPr="00EA204F" w:rsidRDefault="00EA204F" w:rsidP="00EA204F">
      <w:pPr>
        <w:ind w:left="234"/>
        <w:jc w:val="both"/>
      </w:pPr>
      <w:r w:rsidRPr="00EA204F">
        <w:rPr>
          <w:b/>
        </w:rPr>
        <w:lastRenderedPageBreak/>
        <w:t>Prevención del Burnout en Personal Sanitario y No Sanitario y su Influencia en la Calidad Asistencial</w:t>
      </w:r>
    </w:p>
    <w:p w14:paraId="0C9D12D3" w14:textId="77777777" w:rsidR="00EA204F" w:rsidRPr="00EA204F" w:rsidRDefault="00EA204F" w:rsidP="00EA204F">
      <w:pPr>
        <w:ind w:left="234"/>
        <w:jc w:val="both"/>
        <w:rPr>
          <w:b/>
        </w:rPr>
      </w:pPr>
      <w:r w:rsidRPr="00EA204F">
        <w:rPr>
          <w:b/>
        </w:rPr>
        <w:t>Introducción</w:t>
      </w:r>
    </w:p>
    <w:p w14:paraId="00E7EEA4" w14:textId="77777777" w:rsidR="00EA204F" w:rsidRPr="00EA204F" w:rsidRDefault="00EA204F" w:rsidP="00EA204F">
      <w:pPr>
        <w:ind w:left="234"/>
        <w:jc w:val="both"/>
      </w:pPr>
      <w:r w:rsidRPr="00EA204F">
        <w:t>El burnout o síndrome de desgaste profesional es un problema creciente en entornos sanitarios. Afecta tanto al personal sanitario (enfermeras, médicos, TCAE) como al no sanitario (auxiliares administrativos, celadores, limpieza), y se caracteriza por agotamiento emocional, despersonalización y disminución de la eficacia laboral. Este fenómeno impacta negativamente en la seguridad del paciente, la eficiencia operativa y la satisfacción laboral.</w:t>
      </w:r>
    </w:p>
    <w:p w14:paraId="5CBAAFB7" w14:textId="77777777" w:rsidR="00EA204F" w:rsidRPr="00EA204F" w:rsidRDefault="00EA204F" w:rsidP="00EA204F">
      <w:pPr>
        <w:ind w:left="234"/>
        <w:jc w:val="both"/>
        <w:rPr>
          <w:b/>
        </w:rPr>
      </w:pPr>
      <w:r w:rsidRPr="00EA204F">
        <w:rPr>
          <w:b/>
        </w:rPr>
        <w:t>Desarrollo</w:t>
      </w:r>
    </w:p>
    <w:p w14:paraId="00F3EAC8" w14:textId="77777777" w:rsidR="00EA204F" w:rsidRPr="00EA204F" w:rsidRDefault="00EA204F" w:rsidP="00EA204F">
      <w:pPr>
        <w:ind w:left="234"/>
        <w:jc w:val="both"/>
      </w:pPr>
      <w:r w:rsidRPr="00EA204F">
        <w:t>El burnout surge de la combinación de altas demandas laborales, presión emocional, jornadas extensas y falta de apoyo. Sus consecuencias incluyen disminución de la concentración, errores en procedimientos, conflictos interprofesionales y disminución de la calidad de atención. Las estrategias de prevención incluyen:</w:t>
      </w:r>
    </w:p>
    <w:p w14:paraId="2882BDCB" w14:textId="77777777" w:rsidR="00EA204F" w:rsidRPr="00EA204F" w:rsidRDefault="00EA204F" w:rsidP="00EA204F">
      <w:pPr>
        <w:ind w:left="234"/>
        <w:jc w:val="both"/>
      </w:pPr>
      <w:r w:rsidRPr="00EA204F">
        <w:t>-Gestión equilibrada de la carga laboral: Turnos planificados, descansos adecuados y limitación de horas extras.</w:t>
      </w:r>
    </w:p>
    <w:p w14:paraId="3AB7E4FF" w14:textId="77777777" w:rsidR="00EA204F" w:rsidRPr="00EA204F" w:rsidRDefault="00EA204F" w:rsidP="00EA204F">
      <w:pPr>
        <w:ind w:left="234"/>
        <w:jc w:val="both"/>
      </w:pPr>
      <w:r w:rsidRPr="00EA204F">
        <w:t>-Programas de apoyo psicológico y resiliencia: Herramientas para manejar estrés, ansiedad y situaciones emocionalmente exigentes.</w:t>
      </w:r>
    </w:p>
    <w:p w14:paraId="3BD8DE38" w14:textId="77777777" w:rsidR="00EA204F" w:rsidRPr="00EA204F" w:rsidRDefault="00EA204F" w:rsidP="00EA204F">
      <w:pPr>
        <w:ind w:left="234"/>
        <w:jc w:val="both"/>
      </w:pPr>
      <w:r w:rsidRPr="00EA204F">
        <w:t>-Formación en comunicación y trabajo en equipo: Mejora la coordinación, reduce conflictos y fortalece el clima laboral.</w:t>
      </w:r>
    </w:p>
    <w:p w14:paraId="09D1E8C2" w14:textId="77777777" w:rsidR="00EA204F" w:rsidRPr="00EA204F" w:rsidRDefault="00EA204F" w:rsidP="00EA204F">
      <w:pPr>
        <w:ind w:left="234"/>
        <w:jc w:val="both"/>
      </w:pPr>
      <w:r w:rsidRPr="00EA204F">
        <w:t>-Fomento de hábitos saludables: Alimentación equilibrada, ejercicio y descanso adecuado. -Reconocimiento y motivación: Valoración del esfuerzo y logros del personal para aumentar la satisfacción laboral.</w:t>
      </w:r>
    </w:p>
    <w:p w14:paraId="54DB08DB" w14:textId="77777777" w:rsidR="00EA204F" w:rsidRPr="00EA204F" w:rsidRDefault="00EA204F" w:rsidP="00EA204F">
      <w:pPr>
        <w:ind w:left="234"/>
        <w:jc w:val="both"/>
      </w:pPr>
      <w:r w:rsidRPr="00EA204F">
        <w:t>La implementación de estas medidas disminuye la incidencia de burnout, mejora la motivación y refuerza la seguridad y calidad en la atención al paciente.</w:t>
      </w:r>
    </w:p>
    <w:p w14:paraId="71EFA41B" w14:textId="77777777" w:rsidR="00EA204F" w:rsidRPr="00EA204F" w:rsidRDefault="00EA204F" w:rsidP="00EA204F">
      <w:pPr>
        <w:ind w:left="234"/>
        <w:jc w:val="both"/>
        <w:rPr>
          <w:b/>
        </w:rPr>
      </w:pPr>
      <w:r w:rsidRPr="00EA204F">
        <w:rPr>
          <w:b/>
        </w:rPr>
        <w:t>Conclusiones</w:t>
      </w:r>
    </w:p>
    <w:p w14:paraId="117784E4" w14:textId="77777777" w:rsidR="00EA204F" w:rsidRPr="00EA204F" w:rsidRDefault="00EA204F" w:rsidP="00EA204F">
      <w:pPr>
        <w:ind w:left="234"/>
        <w:jc w:val="both"/>
      </w:pPr>
      <w:r w:rsidRPr="00EA204F">
        <w:t>Prevenir el burnout en personal sanitario y no sanitario es esencial para mantener un entorno laboral seguro y eficiente. Estrategias de apoyo emocional, planificación de turnos y promoción del bienestar fortalecen la salud del trabajador y mejoran la calidad asistencial.</w:t>
      </w:r>
    </w:p>
    <w:p w14:paraId="3131D3A7" w14:textId="77777777" w:rsidR="00EA204F" w:rsidRPr="00EA204F" w:rsidRDefault="00EA204F" w:rsidP="00EA204F">
      <w:pPr>
        <w:ind w:left="234"/>
        <w:jc w:val="both"/>
        <w:rPr>
          <w:b/>
        </w:rPr>
      </w:pPr>
      <w:r w:rsidRPr="00EA204F">
        <w:rPr>
          <w:b/>
        </w:rPr>
        <w:t>Bibliografía</w:t>
      </w:r>
    </w:p>
    <w:p w14:paraId="5F9189AE" w14:textId="77777777" w:rsidR="00EA204F" w:rsidRPr="00EA204F" w:rsidRDefault="00EA204F" w:rsidP="00EA204F">
      <w:pPr>
        <w:numPr>
          <w:ilvl w:val="0"/>
          <w:numId w:val="672"/>
        </w:numPr>
        <w:jc w:val="both"/>
      </w:pPr>
      <w:r w:rsidRPr="00EA204F">
        <w:t xml:space="preserve">Maslach, C., &amp; Leiter, M. *Burnout: </w:t>
      </w:r>
      <w:proofErr w:type="spellStart"/>
      <w:r w:rsidRPr="00EA204F">
        <w:t>The</w:t>
      </w:r>
      <w:proofErr w:type="spellEnd"/>
      <w:r w:rsidRPr="00EA204F">
        <w:t xml:space="preserve"> </w:t>
      </w:r>
      <w:proofErr w:type="spellStart"/>
      <w:r w:rsidRPr="00EA204F">
        <w:t>Cost</w:t>
      </w:r>
      <w:proofErr w:type="spellEnd"/>
      <w:r w:rsidRPr="00EA204F">
        <w:t xml:space="preserve"> </w:t>
      </w:r>
      <w:proofErr w:type="spellStart"/>
      <w:r w:rsidRPr="00EA204F">
        <w:t>of</w:t>
      </w:r>
      <w:proofErr w:type="spellEnd"/>
      <w:r w:rsidRPr="00EA204F">
        <w:t xml:space="preserve"> </w:t>
      </w:r>
      <w:proofErr w:type="spellStart"/>
      <w:r w:rsidRPr="00EA204F">
        <w:t>Caring</w:t>
      </w:r>
      <w:proofErr w:type="spellEnd"/>
      <w:r w:rsidRPr="00EA204F">
        <w:t>*. 2016.</w:t>
      </w:r>
    </w:p>
    <w:p w14:paraId="6D5BB425" w14:textId="77777777" w:rsidR="00EA204F" w:rsidRPr="00EA204F" w:rsidRDefault="00EA204F" w:rsidP="00EA204F">
      <w:pPr>
        <w:numPr>
          <w:ilvl w:val="0"/>
          <w:numId w:val="672"/>
        </w:numPr>
        <w:jc w:val="both"/>
      </w:pPr>
      <w:r w:rsidRPr="00EA204F">
        <w:t>WHO. *</w:t>
      </w:r>
      <w:proofErr w:type="spellStart"/>
      <w:r w:rsidRPr="00EA204F">
        <w:t>Occupational</w:t>
      </w:r>
      <w:proofErr w:type="spellEnd"/>
      <w:r w:rsidRPr="00EA204F">
        <w:t xml:space="preserve"> </w:t>
      </w:r>
      <w:proofErr w:type="spellStart"/>
      <w:r w:rsidRPr="00EA204F">
        <w:t>Health</w:t>
      </w:r>
      <w:proofErr w:type="spellEnd"/>
      <w:r w:rsidRPr="00EA204F">
        <w:t xml:space="preserve"> in </w:t>
      </w:r>
      <w:proofErr w:type="spellStart"/>
      <w:r w:rsidRPr="00EA204F">
        <w:t>Healthcare</w:t>
      </w:r>
      <w:proofErr w:type="spellEnd"/>
      <w:r w:rsidRPr="00EA204F">
        <w:t xml:space="preserve">: </w:t>
      </w:r>
      <w:proofErr w:type="spellStart"/>
      <w:r w:rsidRPr="00EA204F">
        <w:t>Preventing</w:t>
      </w:r>
      <w:proofErr w:type="spellEnd"/>
      <w:r w:rsidRPr="00EA204F">
        <w:t xml:space="preserve"> Burnout*. 2021.</w:t>
      </w:r>
    </w:p>
    <w:p w14:paraId="721AEAC5" w14:textId="77777777" w:rsidR="00EA204F" w:rsidRPr="00EA204F" w:rsidRDefault="00EA204F" w:rsidP="00EA204F">
      <w:pPr>
        <w:numPr>
          <w:ilvl w:val="0"/>
          <w:numId w:val="672"/>
        </w:numPr>
        <w:jc w:val="both"/>
      </w:pPr>
      <w:r w:rsidRPr="00EA204F">
        <w:t>AHRQ. *</w:t>
      </w:r>
      <w:proofErr w:type="spellStart"/>
      <w:r w:rsidRPr="00EA204F">
        <w:t>Reducing</w:t>
      </w:r>
      <w:proofErr w:type="spellEnd"/>
      <w:r w:rsidRPr="00EA204F">
        <w:t xml:space="preserve"> Burnout and </w:t>
      </w:r>
      <w:proofErr w:type="spellStart"/>
      <w:r w:rsidRPr="00EA204F">
        <w:t>Improving</w:t>
      </w:r>
      <w:proofErr w:type="spellEnd"/>
      <w:r w:rsidRPr="00EA204F">
        <w:t xml:space="preserve"> </w:t>
      </w:r>
      <w:proofErr w:type="spellStart"/>
      <w:r w:rsidRPr="00EA204F">
        <w:t>Well-Being</w:t>
      </w:r>
      <w:proofErr w:type="spellEnd"/>
      <w:r w:rsidRPr="00EA204F">
        <w:t xml:space="preserve"> in </w:t>
      </w:r>
      <w:proofErr w:type="spellStart"/>
      <w:r w:rsidRPr="00EA204F">
        <w:t>Healthcare</w:t>
      </w:r>
      <w:proofErr w:type="spellEnd"/>
      <w:r w:rsidRPr="00EA204F">
        <w:t xml:space="preserve"> </w:t>
      </w:r>
      <w:proofErr w:type="spellStart"/>
      <w:r w:rsidRPr="00EA204F">
        <w:t>Professionals</w:t>
      </w:r>
      <w:proofErr w:type="spellEnd"/>
      <w:r w:rsidRPr="00EA204F">
        <w:t>*. 2020.</w:t>
      </w:r>
    </w:p>
    <w:p w14:paraId="6DC066D4" w14:textId="77777777" w:rsidR="002C5C72" w:rsidRDefault="002C5C72" w:rsidP="006C1A9B">
      <w:pPr>
        <w:ind w:left="234"/>
        <w:jc w:val="both"/>
      </w:pPr>
    </w:p>
    <w:p w14:paraId="729FDB3F" w14:textId="77777777" w:rsidR="00EA204F" w:rsidRDefault="00EA204F" w:rsidP="006C1A9B">
      <w:pPr>
        <w:ind w:left="234"/>
        <w:jc w:val="both"/>
      </w:pPr>
    </w:p>
    <w:p w14:paraId="3146177C" w14:textId="77777777" w:rsidR="00EA204F" w:rsidRDefault="00EA204F" w:rsidP="006C1A9B">
      <w:pPr>
        <w:ind w:left="234"/>
        <w:jc w:val="both"/>
      </w:pPr>
    </w:p>
    <w:p w14:paraId="3F984143" w14:textId="77777777" w:rsidR="00A46BCC" w:rsidRPr="00A46BCC" w:rsidRDefault="00A46BCC" w:rsidP="00A46BCC">
      <w:pPr>
        <w:ind w:left="234"/>
        <w:jc w:val="both"/>
      </w:pPr>
      <w:r w:rsidRPr="00A46BCC">
        <w:rPr>
          <w:b/>
        </w:rPr>
        <w:lastRenderedPageBreak/>
        <w:t>Gestión del Estrés Laboral en Personal Sanitario y No Sanitario y su Impacto en la Atención al Paciente</w:t>
      </w:r>
    </w:p>
    <w:p w14:paraId="4F0C84A0" w14:textId="77777777" w:rsidR="00A46BCC" w:rsidRPr="00A46BCC" w:rsidRDefault="00A46BCC" w:rsidP="00A46BCC">
      <w:pPr>
        <w:ind w:left="234"/>
        <w:jc w:val="both"/>
        <w:rPr>
          <w:b/>
        </w:rPr>
      </w:pPr>
      <w:r w:rsidRPr="00A46BCC">
        <w:rPr>
          <w:b/>
        </w:rPr>
        <w:t>Introducción</w:t>
      </w:r>
    </w:p>
    <w:p w14:paraId="2E48CD6F" w14:textId="77777777" w:rsidR="00A46BCC" w:rsidRPr="00A46BCC" w:rsidRDefault="00A46BCC" w:rsidP="00A46BCC">
      <w:pPr>
        <w:ind w:left="234"/>
        <w:jc w:val="both"/>
      </w:pPr>
      <w:r w:rsidRPr="00A46BCC">
        <w:t>El estrés laboral es un desafío común en los entornos sanitarios y afecta tanto al personal sanitario (médicos, enfermeras, TCAE) como al no sanitario (auxiliares administrativos, celadores, limpieza). La exposición continua a presión, emergencias y altas demandas puede disminuir la atención, generar errores y afectar la calidad asistencial. La gestión adecuada del estrés es clave para proteger la salud del trabajador y garantizar la seguridad del paciente.</w:t>
      </w:r>
    </w:p>
    <w:p w14:paraId="39FDF6F6" w14:textId="77777777" w:rsidR="00A46BCC" w:rsidRPr="00A46BCC" w:rsidRDefault="00A46BCC" w:rsidP="00A46BCC">
      <w:pPr>
        <w:ind w:left="234"/>
        <w:jc w:val="both"/>
        <w:rPr>
          <w:b/>
        </w:rPr>
      </w:pPr>
      <w:r w:rsidRPr="00A46BCC">
        <w:rPr>
          <w:b/>
        </w:rPr>
        <w:t>Desarrollo</w:t>
      </w:r>
    </w:p>
    <w:p w14:paraId="5EF81AD3" w14:textId="77777777" w:rsidR="00A46BCC" w:rsidRPr="00A46BCC" w:rsidRDefault="00A46BCC" w:rsidP="00A46BCC">
      <w:pPr>
        <w:ind w:left="234"/>
        <w:jc w:val="both"/>
      </w:pPr>
      <w:r w:rsidRPr="00A46BCC">
        <w:t>El estrés prolongado puede derivar en agotamiento físico y mental, alteraciones del sueño, irritabilidad y disminución de la concentración. Para prevenirlo, se implementan estrategias como:</w:t>
      </w:r>
    </w:p>
    <w:p w14:paraId="6F29FA39" w14:textId="77777777" w:rsidR="00A46BCC" w:rsidRPr="00A46BCC" w:rsidRDefault="00A46BCC" w:rsidP="00A46BCC">
      <w:pPr>
        <w:ind w:left="234"/>
        <w:jc w:val="both"/>
      </w:pPr>
      <w:r w:rsidRPr="00A46BCC">
        <w:t>-Pausas activas y técnicas de relajación: Breves descansos, respiración controlada y mindfulness reducen la tensión acumulada y favorecen la recuperación.</w:t>
      </w:r>
    </w:p>
    <w:p w14:paraId="38715A4A" w14:textId="77777777" w:rsidR="00A46BCC" w:rsidRPr="00A46BCC" w:rsidRDefault="00A46BCC" w:rsidP="00A46BCC">
      <w:pPr>
        <w:ind w:left="234"/>
        <w:jc w:val="both"/>
      </w:pPr>
      <w:r w:rsidRPr="00A46BCC">
        <w:t>-Formación en manejo del estrés y resiliencia: Capacita a los trabajadores para afrontar situaciones de alta presión, manteniendo la calma y la eficacia en su desempeño.</w:t>
      </w:r>
    </w:p>
    <w:p w14:paraId="6FA18CD7" w14:textId="77777777" w:rsidR="00A46BCC" w:rsidRPr="00A46BCC" w:rsidRDefault="00A46BCC" w:rsidP="00A46BCC">
      <w:pPr>
        <w:ind w:left="234"/>
        <w:jc w:val="both"/>
      </w:pPr>
      <w:r w:rsidRPr="00A46BCC">
        <w:t>-Distribución equilibrada de cargas y turnos: Evita jornadas excesivas, alternancia de turnos y sobrecarga laboral, reduciendo la fatiga y el riesgo de errores.</w:t>
      </w:r>
    </w:p>
    <w:p w14:paraId="23A50AA5" w14:textId="77777777" w:rsidR="00A46BCC" w:rsidRPr="00A46BCC" w:rsidRDefault="00A46BCC" w:rsidP="00A46BCC">
      <w:pPr>
        <w:ind w:left="234"/>
        <w:jc w:val="both"/>
      </w:pPr>
      <w:r w:rsidRPr="00A46BCC">
        <w:t>-Apoyo psicológico y espacios de contención: Facilita la expresión de emociones, el acompañamiento en situaciones difíciles y la prevención de burnout.</w:t>
      </w:r>
    </w:p>
    <w:p w14:paraId="0D961D35" w14:textId="77777777" w:rsidR="00A46BCC" w:rsidRPr="00A46BCC" w:rsidRDefault="00A46BCC" w:rsidP="00A46BCC">
      <w:pPr>
        <w:ind w:left="234"/>
        <w:jc w:val="both"/>
      </w:pPr>
      <w:r w:rsidRPr="00A46BCC">
        <w:t>-Promoción de la comunicación y trabajo en equipo: La coordinación y el apoyo mutuo disminuyen tensiones y mejoran la eficiencia de los procesos asistenciales.</w:t>
      </w:r>
    </w:p>
    <w:p w14:paraId="52EB35BF" w14:textId="77777777" w:rsidR="00A46BCC" w:rsidRPr="00A46BCC" w:rsidRDefault="00A46BCC" w:rsidP="00A46BCC">
      <w:pPr>
        <w:ind w:left="234"/>
        <w:jc w:val="both"/>
      </w:pPr>
      <w:r w:rsidRPr="00A46BCC">
        <w:t>La gestión del estrés contribuye a mantener la motivación, la atención y la seguridad en todas las áreas del hospital, reduciendo errores y mejorando la experiencia del paciente.</w:t>
      </w:r>
    </w:p>
    <w:p w14:paraId="2479C2C5" w14:textId="77777777" w:rsidR="00A46BCC" w:rsidRPr="00A46BCC" w:rsidRDefault="00A46BCC" w:rsidP="00A46BCC">
      <w:pPr>
        <w:ind w:left="234"/>
        <w:jc w:val="both"/>
        <w:rPr>
          <w:b/>
        </w:rPr>
      </w:pPr>
      <w:r w:rsidRPr="00A46BCC">
        <w:rPr>
          <w:b/>
        </w:rPr>
        <w:t>Conclusiones</w:t>
      </w:r>
    </w:p>
    <w:p w14:paraId="6E31C5FF" w14:textId="77777777" w:rsidR="00A46BCC" w:rsidRPr="00A46BCC" w:rsidRDefault="00A46BCC" w:rsidP="00A46BCC">
      <w:pPr>
        <w:ind w:left="234"/>
        <w:jc w:val="both"/>
      </w:pPr>
      <w:r w:rsidRPr="00A46BCC">
        <w:t>Gestionar el estrés laboral en personal sanitario y no sanitario es esencial para mantener la salud del trabajador y la seguridad del paciente. Estrategias de pausas activas, resiliencia, apoyo psicológico y organización del trabajo generan beneficios directos en la calidad de la atención y el clima laboral.</w:t>
      </w:r>
    </w:p>
    <w:p w14:paraId="0685BDF4" w14:textId="77777777" w:rsidR="00A46BCC" w:rsidRPr="00A46BCC" w:rsidRDefault="00A46BCC" w:rsidP="00A46BCC">
      <w:pPr>
        <w:ind w:left="234"/>
        <w:jc w:val="both"/>
        <w:rPr>
          <w:b/>
        </w:rPr>
      </w:pPr>
      <w:r w:rsidRPr="00A46BCC">
        <w:rPr>
          <w:b/>
        </w:rPr>
        <w:t>Bibliografía</w:t>
      </w:r>
    </w:p>
    <w:p w14:paraId="53D4E5EC" w14:textId="77777777" w:rsidR="00A46BCC" w:rsidRPr="00A46BCC" w:rsidRDefault="00A46BCC" w:rsidP="00A46BCC">
      <w:pPr>
        <w:numPr>
          <w:ilvl w:val="0"/>
          <w:numId w:val="673"/>
        </w:numPr>
        <w:jc w:val="both"/>
      </w:pPr>
      <w:r w:rsidRPr="00A46BCC">
        <w:t>WHO. *</w:t>
      </w:r>
      <w:proofErr w:type="spellStart"/>
      <w:r w:rsidRPr="00A46BCC">
        <w:t>Occupational</w:t>
      </w:r>
      <w:proofErr w:type="spellEnd"/>
      <w:r w:rsidRPr="00A46BCC">
        <w:t xml:space="preserve"> Stress in </w:t>
      </w:r>
      <w:proofErr w:type="spellStart"/>
      <w:r w:rsidRPr="00A46BCC">
        <w:t>Healthcare</w:t>
      </w:r>
      <w:proofErr w:type="spellEnd"/>
      <w:r w:rsidRPr="00A46BCC">
        <w:t xml:space="preserve"> </w:t>
      </w:r>
      <w:proofErr w:type="spellStart"/>
      <w:r w:rsidRPr="00A46BCC">
        <w:t>Workers</w:t>
      </w:r>
      <w:proofErr w:type="spellEnd"/>
      <w:r w:rsidRPr="00A46BCC">
        <w:t xml:space="preserve">: </w:t>
      </w:r>
      <w:proofErr w:type="spellStart"/>
      <w:r w:rsidRPr="00A46BCC">
        <w:t>Guidelines</w:t>
      </w:r>
      <w:proofErr w:type="spellEnd"/>
      <w:r w:rsidRPr="00A46BCC">
        <w:t xml:space="preserve"> </w:t>
      </w:r>
      <w:proofErr w:type="spellStart"/>
      <w:r w:rsidRPr="00A46BCC">
        <w:t>for</w:t>
      </w:r>
      <w:proofErr w:type="spellEnd"/>
      <w:r w:rsidRPr="00A46BCC">
        <w:t xml:space="preserve"> </w:t>
      </w:r>
      <w:proofErr w:type="spellStart"/>
      <w:r w:rsidRPr="00A46BCC">
        <w:t>Prevention</w:t>
      </w:r>
      <w:proofErr w:type="spellEnd"/>
      <w:r w:rsidRPr="00A46BCC">
        <w:t>*. 2021.</w:t>
      </w:r>
    </w:p>
    <w:p w14:paraId="298575FD" w14:textId="77777777" w:rsidR="00A46BCC" w:rsidRPr="00A46BCC" w:rsidRDefault="00A46BCC" w:rsidP="00A46BCC">
      <w:pPr>
        <w:numPr>
          <w:ilvl w:val="0"/>
          <w:numId w:val="673"/>
        </w:numPr>
        <w:jc w:val="both"/>
      </w:pPr>
      <w:r w:rsidRPr="00A46BCC">
        <w:t>AHRQ. *</w:t>
      </w:r>
      <w:proofErr w:type="spellStart"/>
      <w:r w:rsidRPr="00A46BCC">
        <w:t>Workplace</w:t>
      </w:r>
      <w:proofErr w:type="spellEnd"/>
      <w:r w:rsidRPr="00A46BCC">
        <w:t xml:space="preserve"> Stress Management in </w:t>
      </w:r>
      <w:proofErr w:type="spellStart"/>
      <w:r w:rsidRPr="00A46BCC">
        <w:t>Healthcare</w:t>
      </w:r>
      <w:proofErr w:type="spellEnd"/>
      <w:r w:rsidRPr="00A46BCC">
        <w:t>*. 2020.</w:t>
      </w:r>
    </w:p>
    <w:p w14:paraId="000C29EE" w14:textId="77777777" w:rsidR="00A46BCC" w:rsidRPr="00A46BCC" w:rsidRDefault="00A46BCC" w:rsidP="00A46BCC">
      <w:pPr>
        <w:numPr>
          <w:ilvl w:val="0"/>
          <w:numId w:val="673"/>
        </w:numPr>
        <w:jc w:val="both"/>
      </w:pPr>
      <w:r w:rsidRPr="00A46BCC">
        <w:t xml:space="preserve">Maslach, C., &amp; Leiter, M. *Burnout and Stress in </w:t>
      </w:r>
      <w:proofErr w:type="spellStart"/>
      <w:r w:rsidRPr="00A46BCC">
        <w:t>Healthcare</w:t>
      </w:r>
      <w:proofErr w:type="spellEnd"/>
      <w:r w:rsidRPr="00A46BCC">
        <w:t xml:space="preserve"> </w:t>
      </w:r>
      <w:proofErr w:type="spellStart"/>
      <w:r w:rsidRPr="00A46BCC">
        <w:t>Professionals</w:t>
      </w:r>
      <w:proofErr w:type="spellEnd"/>
      <w:r w:rsidRPr="00A46BCC">
        <w:t>*. 2016.</w:t>
      </w:r>
    </w:p>
    <w:p w14:paraId="35787797" w14:textId="77777777" w:rsidR="00EA204F" w:rsidRDefault="00EA204F" w:rsidP="006C1A9B">
      <w:pPr>
        <w:ind w:left="234"/>
        <w:jc w:val="both"/>
      </w:pPr>
    </w:p>
    <w:p w14:paraId="00E7B426" w14:textId="77777777" w:rsidR="00A46BCC" w:rsidRDefault="00A46BCC" w:rsidP="006C1A9B">
      <w:pPr>
        <w:ind w:left="234"/>
        <w:jc w:val="both"/>
      </w:pPr>
    </w:p>
    <w:p w14:paraId="7D039BCE" w14:textId="77777777" w:rsidR="0050791E" w:rsidRPr="0050791E" w:rsidRDefault="0050791E" w:rsidP="0050791E">
      <w:pPr>
        <w:ind w:left="234"/>
        <w:jc w:val="both"/>
      </w:pPr>
      <w:r w:rsidRPr="0050791E">
        <w:rPr>
          <w:b/>
        </w:rPr>
        <w:lastRenderedPageBreak/>
        <w:t>Estrategias de Prevención de Fatiga Laboral en Personal Sanitario y No Sanitario y su Impacto en la Atención al Paciente</w:t>
      </w:r>
    </w:p>
    <w:p w14:paraId="0E7D1FCE" w14:textId="77777777" w:rsidR="0050791E" w:rsidRPr="0050791E" w:rsidRDefault="0050791E" w:rsidP="0050791E">
      <w:pPr>
        <w:ind w:left="234"/>
        <w:jc w:val="both"/>
        <w:rPr>
          <w:b/>
        </w:rPr>
      </w:pPr>
      <w:r w:rsidRPr="0050791E">
        <w:rPr>
          <w:b/>
        </w:rPr>
        <w:t>Introducción</w:t>
      </w:r>
    </w:p>
    <w:p w14:paraId="7139DFF3" w14:textId="77777777" w:rsidR="0050791E" w:rsidRPr="0050791E" w:rsidRDefault="0050791E" w:rsidP="0050791E">
      <w:pPr>
        <w:ind w:left="234"/>
        <w:jc w:val="both"/>
      </w:pPr>
      <w:r w:rsidRPr="0050791E">
        <w:t>La fatiga laboral es un problema frecuente en entornos sanitarios, que afecta tanto al personal sanitario (médicos, enfermeras, TCAE) como al no sanitario (auxiliares administrativos, celadores, limpieza). Su presencia puede reducir la concentración, aumentar los errores y afectar la calidad de la atención al paciente. Implementar estrategias de prevención es fundamental para proteger la salud física y mental de los trabajadores y garantizar la seguridad asistencial.</w:t>
      </w:r>
    </w:p>
    <w:p w14:paraId="54515D5F" w14:textId="77777777" w:rsidR="0050791E" w:rsidRPr="0050791E" w:rsidRDefault="0050791E" w:rsidP="0050791E">
      <w:pPr>
        <w:ind w:left="234"/>
        <w:jc w:val="both"/>
        <w:rPr>
          <w:b/>
        </w:rPr>
      </w:pPr>
      <w:r w:rsidRPr="0050791E">
        <w:rPr>
          <w:b/>
        </w:rPr>
        <w:t>Desarrollo</w:t>
      </w:r>
    </w:p>
    <w:p w14:paraId="5077D529" w14:textId="77777777" w:rsidR="0050791E" w:rsidRPr="0050791E" w:rsidRDefault="0050791E" w:rsidP="0050791E">
      <w:pPr>
        <w:ind w:left="234"/>
        <w:jc w:val="both"/>
      </w:pPr>
      <w:r w:rsidRPr="0050791E">
        <w:t>La fatiga se manifiesta por agotamiento físico, disminución de la alerta, irritabilidad y errores en la toma de decisiones. En personal sanitario, esto puede derivar en errores clínicos, retrasos en la atención o comunicación deficiente con pacientes y familiares. En personal no sanitario, la fatiga puede afectar la coordinación logística, la precisión en documentación y el cumplimiento de protocolos, impactando indirectamente en la seguridad del paciente.</w:t>
      </w:r>
    </w:p>
    <w:p w14:paraId="203962F5" w14:textId="77777777" w:rsidR="0050791E" w:rsidRPr="0050791E" w:rsidRDefault="0050791E" w:rsidP="0050791E">
      <w:pPr>
        <w:ind w:left="234"/>
        <w:jc w:val="both"/>
      </w:pPr>
      <w:r w:rsidRPr="0050791E">
        <w:t>Las estrategias de prevención incluyen:</w:t>
      </w:r>
    </w:p>
    <w:p w14:paraId="54961B68" w14:textId="77777777" w:rsidR="0050791E" w:rsidRPr="0050791E" w:rsidRDefault="0050791E" w:rsidP="0050791E">
      <w:pPr>
        <w:ind w:left="234"/>
        <w:jc w:val="both"/>
      </w:pPr>
      <w:r w:rsidRPr="0050791E">
        <w:t>-Gestión de turnos y horarios: Alternancia adecuada de jornadas, descansos programados y limitación de prolongaciones para reducir el cansancio acumulado.</w:t>
      </w:r>
    </w:p>
    <w:p w14:paraId="1DA64CC9" w14:textId="77777777" w:rsidR="0050791E" w:rsidRPr="0050791E" w:rsidRDefault="0050791E" w:rsidP="0050791E">
      <w:pPr>
        <w:ind w:left="234"/>
        <w:jc w:val="both"/>
      </w:pPr>
      <w:r w:rsidRPr="0050791E">
        <w:t>-Pausas activas y ejercicios de relajación: Estiramientos, respiración y técnicas de mindfulness durante la jornada laboral.</w:t>
      </w:r>
    </w:p>
    <w:p w14:paraId="0FDC72FF" w14:textId="77777777" w:rsidR="0050791E" w:rsidRPr="0050791E" w:rsidRDefault="0050791E" w:rsidP="0050791E">
      <w:pPr>
        <w:ind w:left="234"/>
        <w:jc w:val="both"/>
      </w:pPr>
      <w:r w:rsidRPr="0050791E">
        <w:t>-Capacitación en ergonomía y prevención de lesiones: Fundamental para personal que realiza tareas físicas, como movilización de pacientes o transporte de material.</w:t>
      </w:r>
    </w:p>
    <w:p w14:paraId="1734480D" w14:textId="77777777" w:rsidR="0050791E" w:rsidRPr="0050791E" w:rsidRDefault="0050791E" w:rsidP="0050791E">
      <w:pPr>
        <w:ind w:left="234"/>
        <w:jc w:val="both"/>
      </w:pPr>
      <w:r w:rsidRPr="0050791E">
        <w:t>-Apoyo psicológico y espacios de contención emocional: Permite afrontar situaciones de estrés o emocionalmente difíciles, reduciendo el impacto de la fatiga mental.</w:t>
      </w:r>
    </w:p>
    <w:p w14:paraId="4BBCE307" w14:textId="77777777" w:rsidR="0050791E" w:rsidRPr="0050791E" w:rsidRDefault="0050791E" w:rsidP="0050791E">
      <w:pPr>
        <w:ind w:left="234"/>
        <w:jc w:val="both"/>
      </w:pPr>
      <w:r w:rsidRPr="0050791E">
        <w:t>La implementación de estas medidas no solo protege al trabajador, sino que mejora la calidad del trabajo, la coordinación entre equipos y la seguridad del paciente. Los equipos más descansados y motivados cometen menos errores, comunican mejor y pueden ofrecer un trato más empático y seguro.</w:t>
      </w:r>
    </w:p>
    <w:p w14:paraId="285E6840" w14:textId="77777777" w:rsidR="0050791E" w:rsidRPr="0050791E" w:rsidRDefault="0050791E" w:rsidP="0050791E">
      <w:pPr>
        <w:ind w:left="234"/>
        <w:jc w:val="both"/>
        <w:rPr>
          <w:b/>
        </w:rPr>
      </w:pPr>
      <w:r w:rsidRPr="0050791E">
        <w:rPr>
          <w:b/>
        </w:rPr>
        <w:t>Conclusiones</w:t>
      </w:r>
    </w:p>
    <w:p w14:paraId="48D21785" w14:textId="77777777" w:rsidR="0050791E" w:rsidRPr="0050791E" w:rsidRDefault="0050791E" w:rsidP="0050791E">
      <w:pPr>
        <w:ind w:left="234"/>
        <w:jc w:val="both"/>
      </w:pPr>
      <w:r w:rsidRPr="0050791E">
        <w:t>La prevención de la fatiga laboral es esencial para personal sanitario y no sanitario. Adoptar estrategias de gestión del tiempo, pausas activas, ergonomía y apoyo psicológico fortalece la salud laboral y repercute positivamente en la seguridad, la eficiencia y la calidad de la atención al paciente.</w:t>
      </w:r>
    </w:p>
    <w:p w14:paraId="3EDD32F7" w14:textId="77777777" w:rsidR="0050791E" w:rsidRPr="0050791E" w:rsidRDefault="0050791E" w:rsidP="0050791E">
      <w:pPr>
        <w:ind w:left="234"/>
        <w:jc w:val="both"/>
        <w:rPr>
          <w:b/>
        </w:rPr>
      </w:pPr>
      <w:r w:rsidRPr="0050791E">
        <w:rPr>
          <w:b/>
        </w:rPr>
        <w:t>Bibliografía</w:t>
      </w:r>
    </w:p>
    <w:p w14:paraId="46F90BEA" w14:textId="77777777" w:rsidR="0050791E" w:rsidRPr="0050791E" w:rsidRDefault="0050791E" w:rsidP="0050791E">
      <w:pPr>
        <w:numPr>
          <w:ilvl w:val="0"/>
          <w:numId w:val="674"/>
        </w:numPr>
        <w:jc w:val="both"/>
      </w:pPr>
      <w:r w:rsidRPr="0050791E">
        <w:t>WHO. *</w:t>
      </w:r>
      <w:proofErr w:type="spellStart"/>
      <w:r w:rsidRPr="0050791E">
        <w:t>Occupational</w:t>
      </w:r>
      <w:proofErr w:type="spellEnd"/>
      <w:r w:rsidRPr="0050791E">
        <w:t xml:space="preserve"> </w:t>
      </w:r>
      <w:proofErr w:type="spellStart"/>
      <w:r w:rsidRPr="0050791E">
        <w:t>Health</w:t>
      </w:r>
      <w:proofErr w:type="spellEnd"/>
      <w:r w:rsidRPr="0050791E">
        <w:t xml:space="preserve"> in </w:t>
      </w:r>
      <w:proofErr w:type="spellStart"/>
      <w:r w:rsidRPr="0050791E">
        <w:t>Healthcare</w:t>
      </w:r>
      <w:proofErr w:type="spellEnd"/>
      <w:r w:rsidRPr="0050791E">
        <w:t xml:space="preserve"> </w:t>
      </w:r>
      <w:proofErr w:type="spellStart"/>
      <w:r w:rsidRPr="0050791E">
        <w:t>Settings</w:t>
      </w:r>
      <w:proofErr w:type="spellEnd"/>
      <w:r w:rsidRPr="0050791E">
        <w:t>*. 2021.</w:t>
      </w:r>
    </w:p>
    <w:p w14:paraId="5B4AF635" w14:textId="77777777" w:rsidR="0050791E" w:rsidRPr="0050791E" w:rsidRDefault="0050791E" w:rsidP="0050791E">
      <w:pPr>
        <w:numPr>
          <w:ilvl w:val="0"/>
          <w:numId w:val="674"/>
        </w:numPr>
        <w:jc w:val="both"/>
      </w:pPr>
      <w:r w:rsidRPr="0050791E">
        <w:t>AHRQ. *</w:t>
      </w:r>
      <w:proofErr w:type="spellStart"/>
      <w:r w:rsidRPr="0050791E">
        <w:t>Preventing</w:t>
      </w:r>
      <w:proofErr w:type="spellEnd"/>
      <w:r w:rsidRPr="0050791E">
        <w:t xml:space="preserve"> Fatigue-</w:t>
      </w:r>
      <w:proofErr w:type="spellStart"/>
      <w:r w:rsidRPr="0050791E">
        <w:t>Related</w:t>
      </w:r>
      <w:proofErr w:type="spellEnd"/>
      <w:r w:rsidRPr="0050791E">
        <w:t xml:space="preserve"> </w:t>
      </w:r>
      <w:proofErr w:type="spellStart"/>
      <w:r w:rsidRPr="0050791E">
        <w:t>Errors</w:t>
      </w:r>
      <w:proofErr w:type="spellEnd"/>
      <w:r w:rsidRPr="0050791E">
        <w:t xml:space="preserve"> in </w:t>
      </w:r>
      <w:proofErr w:type="spellStart"/>
      <w:r w:rsidRPr="0050791E">
        <w:t>Healthcare</w:t>
      </w:r>
      <w:proofErr w:type="spellEnd"/>
      <w:r w:rsidRPr="0050791E">
        <w:t>*. 2020.</w:t>
      </w:r>
    </w:p>
    <w:p w14:paraId="3B419B9A" w14:textId="65D4462A" w:rsidR="00A46BCC" w:rsidRDefault="0050791E" w:rsidP="0050791E">
      <w:pPr>
        <w:ind w:left="234"/>
        <w:jc w:val="both"/>
      </w:pPr>
      <w:proofErr w:type="spellStart"/>
      <w:r w:rsidRPr="0050791E">
        <w:t>McEwen</w:t>
      </w:r>
      <w:proofErr w:type="spellEnd"/>
      <w:r w:rsidRPr="0050791E">
        <w:t xml:space="preserve">, B. *Stress, Fatigue, and Performance in </w:t>
      </w:r>
      <w:proofErr w:type="spellStart"/>
      <w:r w:rsidRPr="0050791E">
        <w:t>Healthcare</w:t>
      </w:r>
      <w:proofErr w:type="spellEnd"/>
      <w:r w:rsidRPr="0050791E">
        <w:t xml:space="preserve"> </w:t>
      </w:r>
      <w:proofErr w:type="spellStart"/>
      <w:r w:rsidRPr="0050791E">
        <w:t>Workers</w:t>
      </w:r>
      <w:proofErr w:type="spellEnd"/>
      <w:r w:rsidRPr="0050791E">
        <w:t>*. 2020</w:t>
      </w:r>
    </w:p>
    <w:p w14:paraId="51EB1388" w14:textId="77777777" w:rsidR="0050791E" w:rsidRDefault="0050791E" w:rsidP="0050791E">
      <w:pPr>
        <w:ind w:left="234"/>
        <w:jc w:val="both"/>
      </w:pPr>
    </w:p>
    <w:p w14:paraId="5D04FDD6" w14:textId="77777777" w:rsidR="002955CB" w:rsidRDefault="002955CB" w:rsidP="002955CB">
      <w:pPr>
        <w:ind w:left="-5"/>
      </w:pPr>
      <w:r>
        <w:rPr>
          <w:b/>
        </w:rPr>
        <w:lastRenderedPageBreak/>
        <w:t>Estrategias de Prevención de Fatiga Laboral en Personal Sanitario y No Sanitario y su Impacto en la Atención al Paciente</w:t>
      </w:r>
    </w:p>
    <w:p w14:paraId="238AF494" w14:textId="77777777" w:rsidR="002955CB" w:rsidRPr="002955CB" w:rsidRDefault="002955CB" w:rsidP="002955CB">
      <w:pPr>
        <w:pStyle w:val="Ttulo1"/>
        <w:ind w:left="-5"/>
        <w:rPr>
          <w:color w:val="000000" w:themeColor="text1"/>
          <w:sz w:val="28"/>
          <w:szCs w:val="28"/>
        </w:rPr>
      </w:pPr>
      <w:r w:rsidRPr="002955CB">
        <w:rPr>
          <w:color w:val="000000" w:themeColor="text1"/>
          <w:sz w:val="28"/>
          <w:szCs w:val="28"/>
        </w:rPr>
        <w:t>Introducción</w:t>
      </w:r>
    </w:p>
    <w:p w14:paraId="24D59295" w14:textId="77777777" w:rsidR="002955CB" w:rsidRDefault="002955CB" w:rsidP="002955CB">
      <w:pPr>
        <w:ind w:left="-5"/>
      </w:pPr>
      <w:r>
        <w:t>La fatiga laboral es un problema frecuente en entornos sanitarios, que afecta tanto al personal sanitario (médicos, enfermeras, TCAE) como al no sanitario (auxiliares administrativos, celadores, limpieza). Su presencia puede reducir la concentración, aumentar los errores y afectar la calidad de la atención al paciente. Implementar estrategias de prevención es fundamental para proteger la salud física y mental de los trabajadores y garantizar la seguridad asistencial.</w:t>
      </w:r>
    </w:p>
    <w:p w14:paraId="3065162D" w14:textId="77777777" w:rsidR="002955CB" w:rsidRPr="002955CB" w:rsidRDefault="002955CB" w:rsidP="002955CB">
      <w:pPr>
        <w:pStyle w:val="Ttulo1"/>
        <w:ind w:left="-5"/>
        <w:rPr>
          <w:color w:val="000000" w:themeColor="text1"/>
          <w:sz w:val="28"/>
          <w:szCs w:val="28"/>
        </w:rPr>
      </w:pPr>
      <w:r w:rsidRPr="002955CB">
        <w:rPr>
          <w:color w:val="000000" w:themeColor="text1"/>
          <w:sz w:val="28"/>
          <w:szCs w:val="28"/>
        </w:rPr>
        <w:t>Desarrollo</w:t>
      </w:r>
    </w:p>
    <w:p w14:paraId="31109118" w14:textId="77777777" w:rsidR="002955CB" w:rsidRDefault="002955CB" w:rsidP="002955CB">
      <w:pPr>
        <w:ind w:left="-5"/>
      </w:pPr>
      <w:r>
        <w:t>La fatiga se manifiesta por agotamiento físico, disminución de la alerta, irritabilidad y errores en la toma de decisiones. En personal sanitario, esto puede derivar en errores clínicos, retrasos en la atención o comunicación deficiente con pacientes y familiares. En personal no sanitario, la fatiga puede afectar la coordinación logística, la precisión en documentación y el cumplimiento de protocolos, impactando indirectamente en la seguridad del paciente.</w:t>
      </w:r>
    </w:p>
    <w:p w14:paraId="639B09E7" w14:textId="77777777" w:rsidR="002955CB" w:rsidRDefault="002955CB" w:rsidP="002955CB">
      <w:pPr>
        <w:ind w:left="-5"/>
      </w:pPr>
      <w:r>
        <w:t>Las estrategias de prevención incluyen:</w:t>
      </w:r>
    </w:p>
    <w:p w14:paraId="4DD7C7FF" w14:textId="77777777" w:rsidR="002955CB" w:rsidRDefault="002955CB" w:rsidP="002955CB">
      <w:pPr>
        <w:spacing w:after="0"/>
        <w:ind w:left="-5"/>
      </w:pPr>
      <w:r>
        <w:t>-Gestión de turnos y horarios: Alternancia adecuada de jornadas, descansos programados y limitación de prolongaciones para reducir el cansancio acumulado.</w:t>
      </w:r>
    </w:p>
    <w:p w14:paraId="6A205CBF" w14:textId="77777777" w:rsidR="002955CB" w:rsidRDefault="002955CB" w:rsidP="002955CB">
      <w:pPr>
        <w:spacing w:after="0"/>
        <w:ind w:left="-5"/>
      </w:pPr>
      <w:r>
        <w:t>-Pausas activas y ejercicios de relajación: Estiramientos, respiración y técnicas de mindfulness durante la jornada laboral.</w:t>
      </w:r>
    </w:p>
    <w:p w14:paraId="769306CA" w14:textId="77777777" w:rsidR="002955CB" w:rsidRDefault="002955CB" w:rsidP="002955CB">
      <w:pPr>
        <w:spacing w:after="0"/>
        <w:ind w:left="-5"/>
      </w:pPr>
      <w:r>
        <w:t>-Capacitación en ergonomía y prevención de lesiones: Fundamental para personal que realiza tareas físicas, como movilización de pacientes o transporte de material.</w:t>
      </w:r>
    </w:p>
    <w:p w14:paraId="017879CF" w14:textId="77777777" w:rsidR="002955CB" w:rsidRDefault="002955CB" w:rsidP="002955CB">
      <w:pPr>
        <w:ind w:left="-5"/>
      </w:pPr>
      <w:r>
        <w:t>-Apoyo psicológico y espacios de contención emocional: Permite afrontar situaciones de estrés o emocionalmente difíciles, reduciendo el impacto de la fatiga mental.</w:t>
      </w:r>
    </w:p>
    <w:p w14:paraId="05E5A895" w14:textId="77777777" w:rsidR="002955CB" w:rsidRDefault="002955CB" w:rsidP="002955CB">
      <w:pPr>
        <w:ind w:left="-5"/>
      </w:pPr>
      <w:r>
        <w:t>La implementación de estas medidas no solo protege al trabajador, sino que mejora la calidad del trabajo, la coordinación entre equipos y la seguridad del paciente. Los equipos más descansados y motivados cometen menos errores, comunican mejor y pueden ofrecer un trato más empático y seguro.</w:t>
      </w:r>
    </w:p>
    <w:p w14:paraId="56812050" w14:textId="77777777" w:rsidR="002955CB" w:rsidRPr="002955CB" w:rsidRDefault="002955CB" w:rsidP="002955CB">
      <w:pPr>
        <w:pStyle w:val="Ttulo1"/>
        <w:ind w:left="-5"/>
        <w:rPr>
          <w:color w:val="000000" w:themeColor="text1"/>
          <w:sz w:val="28"/>
          <w:szCs w:val="28"/>
        </w:rPr>
      </w:pPr>
      <w:r w:rsidRPr="002955CB">
        <w:rPr>
          <w:color w:val="000000" w:themeColor="text1"/>
          <w:sz w:val="28"/>
          <w:szCs w:val="28"/>
        </w:rPr>
        <w:t>Conclusiones</w:t>
      </w:r>
    </w:p>
    <w:p w14:paraId="32C18DA4" w14:textId="77777777" w:rsidR="002955CB" w:rsidRDefault="002955CB" w:rsidP="002955CB">
      <w:pPr>
        <w:ind w:left="-5"/>
      </w:pPr>
      <w:r>
        <w:t>La prevención de la fatiga laboral es esencial para personal sanitario y no sanitario. Adoptar estrategias de gestión del tiempo, pausas activas, ergonomía y apoyo psicológico fortalece la salud laboral y repercute positivamente en la seguridad, la eficiencia y la calidad de la atención al paciente.</w:t>
      </w:r>
    </w:p>
    <w:p w14:paraId="4663885F" w14:textId="77777777" w:rsidR="002955CB" w:rsidRPr="002955CB" w:rsidRDefault="002955CB" w:rsidP="002955CB">
      <w:pPr>
        <w:pStyle w:val="Ttulo1"/>
        <w:ind w:left="-5"/>
        <w:rPr>
          <w:color w:val="000000" w:themeColor="text1"/>
          <w:sz w:val="28"/>
          <w:szCs w:val="28"/>
        </w:rPr>
      </w:pPr>
      <w:r w:rsidRPr="002955CB">
        <w:rPr>
          <w:color w:val="000000" w:themeColor="text1"/>
          <w:sz w:val="28"/>
          <w:szCs w:val="28"/>
        </w:rPr>
        <w:t>Bibliografía</w:t>
      </w:r>
    </w:p>
    <w:p w14:paraId="73737C66" w14:textId="77777777" w:rsidR="002955CB" w:rsidRDefault="002955CB" w:rsidP="002955CB">
      <w:pPr>
        <w:numPr>
          <w:ilvl w:val="0"/>
          <w:numId w:val="676"/>
        </w:numPr>
        <w:spacing w:after="8" w:line="249" w:lineRule="auto"/>
      </w:pPr>
      <w:r>
        <w:t>WHO. *</w:t>
      </w:r>
      <w:proofErr w:type="spellStart"/>
      <w:r>
        <w:t>Occupational</w:t>
      </w:r>
      <w:proofErr w:type="spellEnd"/>
      <w:r>
        <w:t xml:space="preserve"> </w:t>
      </w:r>
      <w:proofErr w:type="spellStart"/>
      <w:r>
        <w:t>Health</w:t>
      </w:r>
      <w:proofErr w:type="spellEnd"/>
      <w:r>
        <w:t xml:space="preserve"> in </w:t>
      </w:r>
      <w:proofErr w:type="spellStart"/>
      <w:r>
        <w:t>Healthcare</w:t>
      </w:r>
      <w:proofErr w:type="spellEnd"/>
      <w:r>
        <w:t xml:space="preserve"> </w:t>
      </w:r>
      <w:proofErr w:type="spellStart"/>
      <w:r>
        <w:t>Settings</w:t>
      </w:r>
      <w:proofErr w:type="spellEnd"/>
      <w:r>
        <w:t>*. 2021.</w:t>
      </w:r>
    </w:p>
    <w:p w14:paraId="307857BB" w14:textId="77777777" w:rsidR="002955CB" w:rsidRDefault="002955CB" w:rsidP="002955CB">
      <w:pPr>
        <w:numPr>
          <w:ilvl w:val="0"/>
          <w:numId w:val="676"/>
        </w:numPr>
        <w:spacing w:after="8" w:line="249" w:lineRule="auto"/>
        <w:ind w:hanging="234"/>
      </w:pPr>
      <w:r>
        <w:t>AHRQ. *</w:t>
      </w:r>
      <w:proofErr w:type="spellStart"/>
      <w:r>
        <w:t>Preventing</w:t>
      </w:r>
      <w:proofErr w:type="spellEnd"/>
      <w:r>
        <w:t xml:space="preserve"> Fatigue-</w:t>
      </w:r>
      <w:proofErr w:type="spellStart"/>
      <w:r>
        <w:t>Related</w:t>
      </w:r>
      <w:proofErr w:type="spellEnd"/>
      <w:r>
        <w:t xml:space="preserve"> </w:t>
      </w:r>
      <w:proofErr w:type="spellStart"/>
      <w:r>
        <w:t>Errors</w:t>
      </w:r>
      <w:proofErr w:type="spellEnd"/>
      <w:r>
        <w:t xml:space="preserve"> in </w:t>
      </w:r>
      <w:proofErr w:type="spellStart"/>
      <w:r>
        <w:t>Healthcare</w:t>
      </w:r>
      <w:proofErr w:type="spellEnd"/>
      <w:r>
        <w:t>*. 2020.</w:t>
      </w:r>
    </w:p>
    <w:p w14:paraId="6F6FA8F9" w14:textId="13CA7262" w:rsidR="0050791E" w:rsidRDefault="002955CB" w:rsidP="002955CB">
      <w:pPr>
        <w:ind w:left="234"/>
        <w:jc w:val="both"/>
        <w:rPr>
          <w:kern w:val="0"/>
          <w14:ligatures w14:val="none"/>
        </w:rPr>
      </w:pPr>
      <w:proofErr w:type="spellStart"/>
      <w:r>
        <w:rPr>
          <w:kern w:val="0"/>
          <w14:ligatures w14:val="none"/>
        </w:rPr>
        <w:t>McEwen</w:t>
      </w:r>
      <w:proofErr w:type="spellEnd"/>
      <w:r>
        <w:rPr>
          <w:kern w:val="0"/>
          <w14:ligatures w14:val="none"/>
        </w:rPr>
        <w:t xml:space="preserve">, B. *Stress, Fatigue, and Performance in </w:t>
      </w:r>
      <w:proofErr w:type="spellStart"/>
      <w:r>
        <w:rPr>
          <w:kern w:val="0"/>
          <w14:ligatures w14:val="none"/>
        </w:rPr>
        <w:t>Healthcare</w:t>
      </w:r>
      <w:proofErr w:type="spellEnd"/>
      <w:r>
        <w:rPr>
          <w:kern w:val="0"/>
          <w14:ligatures w14:val="none"/>
        </w:rPr>
        <w:t xml:space="preserve"> </w:t>
      </w:r>
      <w:proofErr w:type="spellStart"/>
      <w:r>
        <w:rPr>
          <w:kern w:val="0"/>
          <w14:ligatures w14:val="none"/>
        </w:rPr>
        <w:t>Workers</w:t>
      </w:r>
      <w:proofErr w:type="spellEnd"/>
      <w:r>
        <w:rPr>
          <w:kern w:val="0"/>
          <w14:ligatures w14:val="none"/>
        </w:rPr>
        <w:t>*. 2020</w:t>
      </w:r>
    </w:p>
    <w:p w14:paraId="68106FCF" w14:textId="77777777" w:rsidR="002955CB" w:rsidRDefault="002955CB" w:rsidP="002955CB">
      <w:pPr>
        <w:ind w:left="234"/>
        <w:jc w:val="both"/>
        <w:rPr>
          <w:kern w:val="0"/>
          <w14:ligatures w14:val="none"/>
        </w:rPr>
      </w:pPr>
    </w:p>
    <w:p w14:paraId="637A00A3" w14:textId="77777777" w:rsidR="003B3D80" w:rsidRPr="003B3D80" w:rsidRDefault="003B3D80" w:rsidP="003B3D80">
      <w:pPr>
        <w:ind w:left="234"/>
        <w:jc w:val="both"/>
      </w:pPr>
      <w:r w:rsidRPr="003B3D80">
        <w:rPr>
          <w:b/>
        </w:rPr>
        <w:lastRenderedPageBreak/>
        <w:t>Prevención del Burnout en Personal Sanitario y No Sanitario y su Repercusión en la Calidad Asistencial</w:t>
      </w:r>
    </w:p>
    <w:p w14:paraId="5A775A03" w14:textId="77777777" w:rsidR="003B3D80" w:rsidRPr="003B3D80" w:rsidRDefault="003B3D80" w:rsidP="003B3D80">
      <w:pPr>
        <w:ind w:left="234"/>
        <w:jc w:val="both"/>
        <w:rPr>
          <w:b/>
        </w:rPr>
      </w:pPr>
      <w:r w:rsidRPr="003B3D80">
        <w:rPr>
          <w:b/>
        </w:rPr>
        <w:t>Introducción</w:t>
      </w:r>
    </w:p>
    <w:p w14:paraId="2FC50081" w14:textId="77777777" w:rsidR="003B3D80" w:rsidRPr="003B3D80" w:rsidRDefault="003B3D80" w:rsidP="003B3D80">
      <w:pPr>
        <w:ind w:left="234"/>
        <w:jc w:val="both"/>
      </w:pPr>
      <w:r w:rsidRPr="003B3D80">
        <w:t>El burnout o síndrome de desgaste profesional es un problema creciente en entornos sanitarios, que afecta tanto al personal sanitario (médicos, enfermeras, TCAE) como al personal no sanitario (celadores, auxiliares administrativos, limpieza). Este fenómeno se caracteriza por agotamiento emocional, despersonalización y disminución del rendimiento laboral, impactando negativamente en la seguridad del paciente, la eficiencia operativa y la satisfacción laboral.</w:t>
      </w:r>
    </w:p>
    <w:p w14:paraId="33B11F6B" w14:textId="77777777" w:rsidR="003B3D80" w:rsidRPr="003B3D80" w:rsidRDefault="003B3D80" w:rsidP="003B3D80">
      <w:pPr>
        <w:ind w:left="234"/>
        <w:jc w:val="both"/>
        <w:rPr>
          <w:b/>
        </w:rPr>
      </w:pPr>
      <w:r w:rsidRPr="003B3D80">
        <w:rPr>
          <w:b/>
        </w:rPr>
        <w:t>Desarrollo</w:t>
      </w:r>
    </w:p>
    <w:p w14:paraId="2D0F1B72" w14:textId="77777777" w:rsidR="003B3D80" w:rsidRPr="003B3D80" w:rsidRDefault="003B3D80" w:rsidP="003B3D80">
      <w:pPr>
        <w:ind w:left="234"/>
        <w:jc w:val="both"/>
      </w:pPr>
      <w:r w:rsidRPr="003B3D80">
        <w:t>El burnout se desarrolla como consecuencia de jornadas extensas, alta presión emocional, carga laboral intensa y falta de recursos adecuados. Sus efectos incluyen disminución de la concentración, errores en procedimientos, conflictos interprofesionales y disminución de la calidad de la atención. Las estrategias de prevención abarcan:</w:t>
      </w:r>
    </w:p>
    <w:p w14:paraId="379CBA82" w14:textId="77777777" w:rsidR="003B3D80" w:rsidRPr="003B3D80" w:rsidRDefault="003B3D80" w:rsidP="003B3D80">
      <w:pPr>
        <w:ind w:left="234"/>
        <w:jc w:val="both"/>
      </w:pPr>
      <w:r w:rsidRPr="003B3D80">
        <w:t>-Gestión de la carga laboral: planificación de turnos equilibrados, pausas regulares y limitación de horas extraordinarias para reducir la fatiga acumulada.</w:t>
      </w:r>
    </w:p>
    <w:p w14:paraId="12ABDBC1" w14:textId="77777777" w:rsidR="003B3D80" w:rsidRPr="003B3D80" w:rsidRDefault="003B3D80" w:rsidP="003B3D80">
      <w:pPr>
        <w:ind w:left="234"/>
        <w:jc w:val="both"/>
      </w:pPr>
      <w:r w:rsidRPr="003B3D80">
        <w:t>-Programas de apoyo psicológico y resiliencia: ofrecer herramientas para manejar el estrés, ansiedad y situaciones emocionalmente difíciles.</w:t>
      </w:r>
    </w:p>
    <w:p w14:paraId="661A3C60" w14:textId="77777777" w:rsidR="003B3D80" w:rsidRPr="003B3D80" w:rsidRDefault="003B3D80" w:rsidP="003B3D80">
      <w:pPr>
        <w:ind w:left="234"/>
        <w:jc w:val="both"/>
      </w:pPr>
      <w:r w:rsidRPr="003B3D80">
        <w:t>-Formación en habilidades de comunicación y trabajo en equipo: facilita la coordinación, reduce conflictos y mejora el ambiente laboral.</w:t>
      </w:r>
    </w:p>
    <w:p w14:paraId="178B10BC" w14:textId="77777777" w:rsidR="003B3D80" w:rsidRPr="003B3D80" w:rsidRDefault="003B3D80" w:rsidP="003B3D80">
      <w:pPr>
        <w:ind w:left="234"/>
        <w:jc w:val="both"/>
      </w:pPr>
      <w:r w:rsidRPr="003B3D80">
        <w:t>-Promoción de hábitos saludables: ejercicio físico, alimentación equilibrada y descanso adecuado favorecen la recuperación física y mental.</w:t>
      </w:r>
    </w:p>
    <w:p w14:paraId="4D0DB850" w14:textId="77777777" w:rsidR="003B3D80" w:rsidRPr="003B3D80" w:rsidRDefault="003B3D80" w:rsidP="003B3D80">
      <w:pPr>
        <w:ind w:left="234"/>
        <w:jc w:val="both"/>
      </w:pPr>
      <w:r w:rsidRPr="003B3D80">
        <w:t>La implementación de estas estrategias disminuye la incidencia de burnout, mejora la motivación y el desempeño del personal, y refuerza la seguridad del paciente. Trabajadores con menor desgaste emocional presentan mayor capacidad de atención, empatía y eficiencia en sus tareas, repercutiendo positivamente en los resultados clínicos y en la experiencia del paciente.</w:t>
      </w:r>
    </w:p>
    <w:p w14:paraId="2264C1DC" w14:textId="77777777" w:rsidR="003B3D80" w:rsidRPr="003B3D80" w:rsidRDefault="003B3D80" w:rsidP="003B3D80">
      <w:pPr>
        <w:ind w:left="234"/>
        <w:jc w:val="both"/>
        <w:rPr>
          <w:b/>
        </w:rPr>
      </w:pPr>
      <w:r w:rsidRPr="003B3D80">
        <w:rPr>
          <w:b/>
        </w:rPr>
        <w:t>Conclusiones</w:t>
      </w:r>
    </w:p>
    <w:p w14:paraId="0E6DE4E0" w14:textId="77777777" w:rsidR="003B3D80" w:rsidRPr="003B3D80" w:rsidRDefault="003B3D80" w:rsidP="003B3D80">
      <w:pPr>
        <w:ind w:left="234"/>
        <w:jc w:val="both"/>
      </w:pPr>
      <w:r w:rsidRPr="003B3D80">
        <w:t>Prevenir el burnout en personal sanitario y no sanitario es crucial para mantener un entorno de trabajo seguro y de alta calidad asistencial. Estrategias de apoyo, planificación de turnos y promoción del bienestar laboral contribuyen a la salud del trabajador y, en consecuencia, a la seguridad y satisfacción del paciente.</w:t>
      </w:r>
    </w:p>
    <w:p w14:paraId="28F21196" w14:textId="77777777" w:rsidR="003B3D80" w:rsidRPr="003B3D80" w:rsidRDefault="003B3D80" w:rsidP="003B3D80">
      <w:pPr>
        <w:ind w:left="234"/>
        <w:jc w:val="both"/>
        <w:rPr>
          <w:b/>
        </w:rPr>
      </w:pPr>
      <w:r w:rsidRPr="003B3D80">
        <w:rPr>
          <w:b/>
        </w:rPr>
        <w:t>Bibliografía</w:t>
      </w:r>
    </w:p>
    <w:p w14:paraId="69996169" w14:textId="77777777" w:rsidR="003B3D80" w:rsidRPr="003B3D80" w:rsidRDefault="003B3D80" w:rsidP="003B3D80">
      <w:pPr>
        <w:numPr>
          <w:ilvl w:val="0"/>
          <w:numId w:val="677"/>
        </w:numPr>
        <w:jc w:val="both"/>
      </w:pPr>
      <w:r w:rsidRPr="003B3D80">
        <w:t xml:space="preserve">Maslach, C., &amp; Leiter, M. *Burnout: </w:t>
      </w:r>
      <w:proofErr w:type="spellStart"/>
      <w:r w:rsidRPr="003B3D80">
        <w:t>The</w:t>
      </w:r>
      <w:proofErr w:type="spellEnd"/>
      <w:r w:rsidRPr="003B3D80">
        <w:t xml:space="preserve"> </w:t>
      </w:r>
      <w:proofErr w:type="spellStart"/>
      <w:r w:rsidRPr="003B3D80">
        <w:t>Cost</w:t>
      </w:r>
      <w:proofErr w:type="spellEnd"/>
      <w:r w:rsidRPr="003B3D80">
        <w:t xml:space="preserve"> </w:t>
      </w:r>
      <w:proofErr w:type="spellStart"/>
      <w:r w:rsidRPr="003B3D80">
        <w:t>of</w:t>
      </w:r>
      <w:proofErr w:type="spellEnd"/>
      <w:r w:rsidRPr="003B3D80">
        <w:t xml:space="preserve"> </w:t>
      </w:r>
      <w:proofErr w:type="spellStart"/>
      <w:r w:rsidRPr="003B3D80">
        <w:t>Caring</w:t>
      </w:r>
      <w:proofErr w:type="spellEnd"/>
      <w:r w:rsidRPr="003B3D80">
        <w:t>*. 2016.</w:t>
      </w:r>
    </w:p>
    <w:p w14:paraId="3C3AE2A5" w14:textId="77777777" w:rsidR="003B3D80" w:rsidRPr="003B3D80" w:rsidRDefault="003B3D80" w:rsidP="003B3D80">
      <w:pPr>
        <w:numPr>
          <w:ilvl w:val="0"/>
          <w:numId w:val="677"/>
        </w:numPr>
        <w:jc w:val="both"/>
      </w:pPr>
      <w:r w:rsidRPr="003B3D80">
        <w:t>WHO. *</w:t>
      </w:r>
      <w:proofErr w:type="spellStart"/>
      <w:r w:rsidRPr="003B3D80">
        <w:t>Occupational</w:t>
      </w:r>
      <w:proofErr w:type="spellEnd"/>
      <w:r w:rsidRPr="003B3D80">
        <w:t xml:space="preserve"> </w:t>
      </w:r>
      <w:proofErr w:type="spellStart"/>
      <w:r w:rsidRPr="003B3D80">
        <w:t>Health</w:t>
      </w:r>
      <w:proofErr w:type="spellEnd"/>
      <w:r w:rsidRPr="003B3D80">
        <w:t xml:space="preserve"> in </w:t>
      </w:r>
      <w:proofErr w:type="spellStart"/>
      <w:r w:rsidRPr="003B3D80">
        <w:t>Healthcare</w:t>
      </w:r>
      <w:proofErr w:type="spellEnd"/>
      <w:r w:rsidRPr="003B3D80">
        <w:t xml:space="preserve">: </w:t>
      </w:r>
      <w:proofErr w:type="spellStart"/>
      <w:r w:rsidRPr="003B3D80">
        <w:t>Preventing</w:t>
      </w:r>
      <w:proofErr w:type="spellEnd"/>
      <w:r w:rsidRPr="003B3D80">
        <w:t xml:space="preserve"> Burnout*. 2021.</w:t>
      </w:r>
    </w:p>
    <w:p w14:paraId="3A15A431" w14:textId="77777777" w:rsidR="003B3D80" w:rsidRPr="003B3D80" w:rsidRDefault="003B3D80" w:rsidP="003B3D80">
      <w:pPr>
        <w:numPr>
          <w:ilvl w:val="0"/>
          <w:numId w:val="677"/>
        </w:numPr>
        <w:jc w:val="both"/>
      </w:pPr>
      <w:r w:rsidRPr="003B3D80">
        <w:t>AHRQ. *</w:t>
      </w:r>
      <w:proofErr w:type="spellStart"/>
      <w:r w:rsidRPr="003B3D80">
        <w:t>Reducing</w:t>
      </w:r>
      <w:proofErr w:type="spellEnd"/>
      <w:r w:rsidRPr="003B3D80">
        <w:t xml:space="preserve"> Burnout and </w:t>
      </w:r>
      <w:proofErr w:type="spellStart"/>
      <w:r w:rsidRPr="003B3D80">
        <w:t>Improving</w:t>
      </w:r>
      <w:proofErr w:type="spellEnd"/>
      <w:r w:rsidRPr="003B3D80">
        <w:t xml:space="preserve"> </w:t>
      </w:r>
      <w:proofErr w:type="spellStart"/>
      <w:r w:rsidRPr="003B3D80">
        <w:t>Well-Being</w:t>
      </w:r>
      <w:proofErr w:type="spellEnd"/>
      <w:r w:rsidRPr="003B3D80">
        <w:t xml:space="preserve"> in </w:t>
      </w:r>
      <w:proofErr w:type="spellStart"/>
      <w:r w:rsidRPr="003B3D80">
        <w:t>Healthcare</w:t>
      </w:r>
      <w:proofErr w:type="spellEnd"/>
      <w:r w:rsidRPr="003B3D80">
        <w:t xml:space="preserve"> </w:t>
      </w:r>
      <w:proofErr w:type="spellStart"/>
      <w:r w:rsidRPr="003B3D80">
        <w:t>Professionals</w:t>
      </w:r>
      <w:proofErr w:type="spellEnd"/>
      <w:r w:rsidRPr="003B3D80">
        <w:t>*. 2020.</w:t>
      </w:r>
    </w:p>
    <w:p w14:paraId="26488BEB" w14:textId="77777777" w:rsidR="002955CB" w:rsidRDefault="002955CB" w:rsidP="002955CB">
      <w:pPr>
        <w:ind w:left="234"/>
        <w:jc w:val="both"/>
      </w:pPr>
    </w:p>
    <w:p w14:paraId="05021AE1" w14:textId="77777777" w:rsidR="00D77233" w:rsidRPr="00D77233" w:rsidRDefault="00D77233" w:rsidP="00D77233">
      <w:pPr>
        <w:ind w:left="234"/>
        <w:jc w:val="both"/>
      </w:pPr>
      <w:r w:rsidRPr="00D77233">
        <w:rPr>
          <w:b/>
        </w:rPr>
        <w:lastRenderedPageBreak/>
        <w:t>Comunicación Interprofesional en Personal Sanitario y No Sanitario y su Impacto en la Seguridad del Paciente</w:t>
      </w:r>
    </w:p>
    <w:p w14:paraId="3CCDDEA3" w14:textId="77777777" w:rsidR="00D77233" w:rsidRPr="00D77233" w:rsidRDefault="00D77233" w:rsidP="00D77233">
      <w:pPr>
        <w:ind w:left="234"/>
        <w:jc w:val="both"/>
        <w:rPr>
          <w:b/>
        </w:rPr>
      </w:pPr>
      <w:r w:rsidRPr="00D77233">
        <w:rPr>
          <w:b/>
        </w:rPr>
        <w:t>Introducción</w:t>
      </w:r>
    </w:p>
    <w:p w14:paraId="40E2F632" w14:textId="77777777" w:rsidR="00D77233" w:rsidRPr="00D77233" w:rsidRDefault="00D77233" w:rsidP="00D77233">
      <w:pPr>
        <w:ind w:left="234"/>
        <w:jc w:val="both"/>
      </w:pPr>
      <w:r w:rsidRPr="00D77233">
        <w:t>La comunicación efectiva entre profesionales sanitarios y no sanitarios es esencial para garantizar la seguridad del paciente y la eficiencia en los procesos asistenciales. Los errores en la transmisión de información pueden derivar en retrasos, duplicación de procedimientos o incidentes clínicos. Fomentar la comunicación interprofesional mejora la coordinación, reduce riesgos y promueve un entorno de trabajo seguro y colaborativo.</w:t>
      </w:r>
    </w:p>
    <w:p w14:paraId="5E0BB3FA" w14:textId="77777777" w:rsidR="00D77233" w:rsidRPr="00D77233" w:rsidRDefault="00D77233" w:rsidP="00D77233">
      <w:pPr>
        <w:ind w:left="234"/>
        <w:jc w:val="both"/>
        <w:rPr>
          <w:b/>
        </w:rPr>
      </w:pPr>
      <w:r w:rsidRPr="00D77233">
        <w:rPr>
          <w:b/>
        </w:rPr>
        <w:t>Desarrollo</w:t>
      </w:r>
    </w:p>
    <w:p w14:paraId="02047988" w14:textId="77777777" w:rsidR="00D77233" w:rsidRPr="00D77233" w:rsidRDefault="00D77233" w:rsidP="00D77233">
      <w:pPr>
        <w:ind w:left="234"/>
        <w:jc w:val="both"/>
      </w:pPr>
      <w:r w:rsidRPr="00D77233">
        <w:t>La comunicación interprofesional abarca el intercambio de información entre médicos, enfermeras, TCAE, auxiliares administrativos, celadores y personal de limpieza o logística. Las principales áreas de impacto incluyen:</w:t>
      </w:r>
    </w:p>
    <w:p w14:paraId="00B7059E" w14:textId="77777777" w:rsidR="00D77233" w:rsidRPr="00D77233" w:rsidRDefault="00D77233" w:rsidP="00D77233">
      <w:pPr>
        <w:ind w:left="234"/>
        <w:jc w:val="both"/>
      </w:pPr>
      <w:r w:rsidRPr="00D77233">
        <w:t>-Transmisión de información clínica y administrativa: asegurar que los datos de los pacientes, indicaciones médicas y órdenes de procedimiento se transmitan de forma clara y completa. -Coordinación en traslados y procedimientos: una comunicación fluida evita retrasos en pruebas diagnósticas, intervenciones quirúrgicas o movilidad de pacientes dependientes.</w:t>
      </w:r>
    </w:p>
    <w:p w14:paraId="085F1C27" w14:textId="77777777" w:rsidR="00D77233" w:rsidRPr="00D77233" w:rsidRDefault="00D77233" w:rsidP="00D77233">
      <w:pPr>
        <w:ind w:left="234"/>
        <w:jc w:val="both"/>
      </w:pPr>
      <w:r w:rsidRPr="00D77233">
        <w:t>-Gestión de emergencias y situaciones críticas: el personal debe intercambiar información rápidamente para optimizar tiempos de respuesta y minimizar riesgos.</w:t>
      </w:r>
    </w:p>
    <w:p w14:paraId="43C7AC8C" w14:textId="77777777" w:rsidR="00D77233" w:rsidRPr="00D77233" w:rsidRDefault="00D77233" w:rsidP="00D77233">
      <w:pPr>
        <w:ind w:left="234"/>
        <w:jc w:val="both"/>
      </w:pPr>
      <w:r w:rsidRPr="00D77233">
        <w:t>-Uso de herramientas estandarizadas: protocolos, listas de verificación y sistemas digitales garantizan que la información llegue correctamente y se reduzcan errores de interpretación.</w:t>
      </w:r>
    </w:p>
    <w:p w14:paraId="5E336043" w14:textId="77777777" w:rsidR="00D77233" w:rsidRPr="00D77233" w:rsidRDefault="00D77233" w:rsidP="00D77233">
      <w:pPr>
        <w:ind w:left="234"/>
        <w:jc w:val="both"/>
      </w:pPr>
      <w:r w:rsidRPr="00D77233">
        <w:t xml:space="preserve">La formación en comunicación </w:t>
      </w:r>
      <w:proofErr w:type="gramStart"/>
      <w:r w:rsidRPr="00D77233">
        <w:t>efectiva,</w:t>
      </w:r>
      <w:proofErr w:type="gramEnd"/>
      <w:r w:rsidRPr="00D77233">
        <w:t xml:space="preserve"> escucha activa y trabajo en equipo es clave para reforzar estas competencias. Los equipos que manejan una comunicación clara y estructurada presentan menores incidencias y mayor coordinación entre áreas clínicas y administrativas.</w:t>
      </w:r>
    </w:p>
    <w:p w14:paraId="7400E1D9" w14:textId="77777777" w:rsidR="00D77233" w:rsidRPr="00D77233" w:rsidRDefault="00D77233" w:rsidP="00D77233">
      <w:pPr>
        <w:ind w:left="234"/>
        <w:jc w:val="both"/>
        <w:rPr>
          <w:b/>
        </w:rPr>
      </w:pPr>
      <w:r w:rsidRPr="00D77233">
        <w:rPr>
          <w:b/>
        </w:rPr>
        <w:t>Conclusiones</w:t>
      </w:r>
    </w:p>
    <w:p w14:paraId="60E5372B" w14:textId="77777777" w:rsidR="00D77233" w:rsidRPr="00D77233" w:rsidRDefault="00D77233" w:rsidP="00D77233">
      <w:pPr>
        <w:ind w:left="234"/>
        <w:jc w:val="both"/>
      </w:pPr>
      <w:r w:rsidRPr="00D77233">
        <w:t>La comunicación interprofesional entre personal sanitario y no sanitario es un factor crítico para la seguridad y calidad de la atención. La implementación de protocolos claros, formación en habilidades comunicativas y coordinación constante reduce errores, mejora la eficiencia operativa y fortalece la experiencia del paciente.</w:t>
      </w:r>
    </w:p>
    <w:p w14:paraId="548257D8" w14:textId="77777777" w:rsidR="00D77233" w:rsidRPr="00D77233" w:rsidRDefault="00D77233" w:rsidP="00D77233">
      <w:pPr>
        <w:ind w:left="234"/>
        <w:jc w:val="both"/>
        <w:rPr>
          <w:b/>
        </w:rPr>
      </w:pPr>
      <w:r w:rsidRPr="00D77233">
        <w:rPr>
          <w:b/>
        </w:rPr>
        <w:t>Bibliografía</w:t>
      </w:r>
    </w:p>
    <w:p w14:paraId="2770D08A" w14:textId="77777777" w:rsidR="00D77233" w:rsidRPr="00D77233" w:rsidRDefault="00D77233" w:rsidP="00D77233">
      <w:pPr>
        <w:numPr>
          <w:ilvl w:val="0"/>
          <w:numId w:val="678"/>
        </w:numPr>
        <w:jc w:val="both"/>
      </w:pPr>
      <w:r w:rsidRPr="00D77233">
        <w:t>WHO. *</w:t>
      </w:r>
      <w:proofErr w:type="spellStart"/>
      <w:r w:rsidRPr="00D77233">
        <w:t>Effective</w:t>
      </w:r>
      <w:proofErr w:type="spellEnd"/>
      <w:r w:rsidRPr="00D77233">
        <w:t xml:space="preserve"> </w:t>
      </w:r>
      <w:proofErr w:type="spellStart"/>
      <w:r w:rsidRPr="00D77233">
        <w:t>Communication</w:t>
      </w:r>
      <w:proofErr w:type="spellEnd"/>
      <w:r w:rsidRPr="00D77233">
        <w:t xml:space="preserve"> in </w:t>
      </w:r>
      <w:proofErr w:type="spellStart"/>
      <w:r w:rsidRPr="00D77233">
        <w:t>Healthcare</w:t>
      </w:r>
      <w:proofErr w:type="spellEnd"/>
      <w:r w:rsidRPr="00D77233">
        <w:t xml:space="preserve"> </w:t>
      </w:r>
      <w:proofErr w:type="spellStart"/>
      <w:r w:rsidRPr="00D77233">
        <w:t>Teams</w:t>
      </w:r>
      <w:proofErr w:type="spellEnd"/>
      <w:r w:rsidRPr="00D77233">
        <w:t>*. 2021.</w:t>
      </w:r>
    </w:p>
    <w:p w14:paraId="2DFCF428" w14:textId="77777777" w:rsidR="00D77233" w:rsidRPr="00D77233" w:rsidRDefault="00D77233" w:rsidP="00D77233">
      <w:pPr>
        <w:numPr>
          <w:ilvl w:val="0"/>
          <w:numId w:val="678"/>
        </w:numPr>
        <w:jc w:val="both"/>
      </w:pPr>
      <w:r w:rsidRPr="00D77233">
        <w:t>AHRQ. *</w:t>
      </w:r>
      <w:proofErr w:type="spellStart"/>
      <w:r w:rsidRPr="00D77233">
        <w:t>TeamSTEPPS</w:t>
      </w:r>
      <w:proofErr w:type="spellEnd"/>
      <w:r w:rsidRPr="00D77233">
        <w:t xml:space="preserve">®: </w:t>
      </w:r>
      <w:proofErr w:type="spellStart"/>
      <w:r w:rsidRPr="00D77233">
        <w:t>Strategies</w:t>
      </w:r>
      <w:proofErr w:type="spellEnd"/>
      <w:r w:rsidRPr="00D77233">
        <w:t xml:space="preserve"> </w:t>
      </w:r>
      <w:proofErr w:type="spellStart"/>
      <w:r w:rsidRPr="00D77233">
        <w:t>to</w:t>
      </w:r>
      <w:proofErr w:type="spellEnd"/>
      <w:r w:rsidRPr="00D77233">
        <w:t xml:space="preserve"> </w:t>
      </w:r>
      <w:proofErr w:type="spellStart"/>
      <w:r w:rsidRPr="00D77233">
        <w:t>Improve</w:t>
      </w:r>
      <w:proofErr w:type="spellEnd"/>
      <w:r w:rsidRPr="00D77233">
        <w:t xml:space="preserve"> </w:t>
      </w:r>
      <w:proofErr w:type="spellStart"/>
      <w:r w:rsidRPr="00D77233">
        <w:t>Team</w:t>
      </w:r>
      <w:proofErr w:type="spellEnd"/>
      <w:r w:rsidRPr="00D77233">
        <w:t xml:space="preserve"> </w:t>
      </w:r>
      <w:proofErr w:type="spellStart"/>
      <w:r w:rsidRPr="00D77233">
        <w:t>Communication</w:t>
      </w:r>
      <w:proofErr w:type="spellEnd"/>
      <w:r w:rsidRPr="00D77233">
        <w:t>*. 2020.</w:t>
      </w:r>
    </w:p>
    <w:p w14:paraId="5C2F7AF2" w14:textId="77777777" w:rsidR="00D77233" w:rsidRPr="00D77233" w:rsidRDefault="00D77233" w:rsidP="00D77233">
      <w:pPr>
        <w:numPr>
          <w:ilvl w:val="0"/>
          <w:numId w:val="678"/>
        </w:numPr>
        <w:jc w:val="both"/>
      </w:pPr>
      <w:proofErr w:type="spellStart"/>
      <w:r w:rsidRPr="00D77233">
        <w:t>O’Daniel</w:t>
      </w:r>
      <w:proofErr w:type="spellEnd"/>
      <w:r w:rsidRPr="00D77233">
        <w:t xml:space="preserve">, M., &amp; </w:t>
      </w:r>
      <w:proofErr w:type="spellStart"/>
      <w:r w:rsidRPr="00D77233">
        <w:t>Rosenstein</w:t>
      </w:r>
      <w:proofErr w:type="spellEnd"/>
      <w:r w:rsidRPr="00D77233">
        <w:t xml:space="preserve">, A. *Professional </w:t>
      </w:r>
      <w:proofErr w:type="spellStart"/>
      <w:r w:rsidRPr="00D77233">
        <w:t>Communication</w:t>
      </w:r>
      <w:proofErr w:type="spellEnd"/>
      <w:r w:rsidRPr="00D77233">
        <w:t xml:space="preserve"> and </w:t>
      </w:r>
      <w:proofErr w:type="spellStart"/>
      <w:r w:rsidRPr="00D77233">
        <w:t>Teamwork</w:t>
      </w:r>
      <w:proofErr w:type="spellEnd"/>
      <w:r w:rsidRPr="00D77233">
        <w:t xml:space="preserve"> in </w:t>
      </w:r>
      <w:proofErr w:type="spellStart"/>
      <w:r w:rsidRPr="00D77233">
        <w:t>Healthcare</w:t>
      </w:r>
      <w:proofErr w:type="spellEnd"/>
      <w:r w:rsidRPr="00D77233">
        <w:t>*. 2019.</w:t>
      </w:r>
    </w:p>
    <w:p w14:paraId="46E48F4B" w14:textId="77777777" w:rsidR="003B3D80" w:rsidRDefault="003B3D80" w:rsidP="002955CB">
      <w:pPr>
        <w:ind w:left="234"/>
        <w:jc w:val="both"/>
      </w:pPr>
    </w:p>
    <w:p w14:paraId="4BC821C2" w14:textId="77777777" w:rsidR="00D77233" w:rsidRDefault="00D77233" w:rsidP="002955CB">
      <w:pPr>
        <w:ind w:left="234"/>
        <w:jc w:val="both"/>
      </w:pPr>
    </w:p>
    <w:p w14:paraId="616DE245" w14:textId="77777777" w:rsidR="00EA45E6" w:rsidRDefault="00EA45E6" w:rsidP="00EA45E6">
      <w:pPr>
        <w:spacing w:after="233"/>
        <w:ind w:left="-5"/>
      </w:pPr>
      <w:r>
        <w:rPr>
          <w:b/>
        </w:rPr>
        <w:lastRenderedPageBreak/>
        <w:t>Comunicación Interprofesional en Personal Sanitario y No Sanitario y su Impacto en la Seguridad del Paciente</w:t>
      </w:r>
    </w:p>
    <w:p w14:paraId="4F8E6B93" w14:textId="77777777" w:rsidR="00EA45E6" w:rsidRPr="00EA45E6" w:rsidRDefault="00EA45E6" w:rsidP="00EA45E6">
      <w:pPr>
        <w:pStyle w:val="Ttulo1"/>
        <w:ind w:left="-5"/>
        <w:rPr>
          <w:color w:val="000000" w:themeColor="text1"/>
          <w:sz w:val="28"/>
          <w:szCs w:val="28"/>
        </w:rPr>
      </w:pPr>
      <w:r w:rsidRPr="00EA45E6">
        <w:rPr>
          <w:color w:val="000000" w:themeColor="text1"/>
          <w:sz w:val="28"/>
          <w:szCs w:val="28"/>
        </w:rPr>
        <w:t>Introducción</w:t>
      </w:r>
    </w:p>
    <w:p w14:paraId="25C1BF92" w14:textId="77777777" w:rsidR="00EA45E6" w:rsidRDefault="00EA45E6" w:rsidP="00EA45E6">
      <w:pPr>
        <w:ind w:left="-5"/>
      </w:pPr>
      <w:r>
        <w:t>La comunicación efectiva entre profesionales sanitarios y no sanitarios es esencial para garantizar la seguridad del paciente y la eficiencia en los procesos asistenciales. Los errores en la transmisión de información pueden derivar en retrasos, duplicación de procedimientos o incidentes clínicos. Fomentar la comunicación interprofesional mejora la coordinación, reduce riesgos y promueve un entorno de trabajo seguro y colaborativo.</w:t>
      </w:r>
    </w:p>
    <w:p w14:paraId="14DEFD5D" w14:textId="77777777" w:rsidR="00EA45E6" w:rsidRPr="00EA45E6" w:rsidRDefault="00EA45E6" w:rsidP="00EA45E6">
      <w:pPr>
        <w:pStyle w:val="Ttulo1"/>
        <w:ind w:left="-5"/>
        <w:rPr>
          <w:color w:val="000000" w:themeColor="text1"/>
          <w:sz w:val="28"/>
          <w:szCs w:val="28"/>
        </w:rPr>
      </w:pPr>
      <w:r w:rsidRPr="00EA45E6">
        <w:rPr>
          <w:color w:val="000000" w:themeColor="text1"/>
          <w:sz w:val="28"/>
          <w:szCs w:val="28"/>
        </w:rPr>
        <w:t>Desarrollo</w:t>
      </w:r>
    </w:p>
    <w:p w14:paraId="49AA8A8A" w14:textId="77777777" w:rsidR="00EA45E6" w:rsidRDefault="00EA45E6" w:rsidP="00EA45E6">
      <w:pPr>
        <w:ind w:left="-5"/>
      </w:pPr>
      <w:r>
        <w:t>La comunicación interprofesional abarca el intercambio de información entre médicos, enfermeras, TCAE, auxiliares administrativos, celadores y personal de limpieza o logística. Las principales áreas de impacto incluyen:</w:t>
      </w:r>
    </w:p>
    <w:p w14:paraId="2E919AFD" w14:textId="77777777" w:rsidR="00EA45E6" w:rsidRDefault="00EA45E6" w:rsidP="00EA45E6">
      <w:pPr>
        <w:spacing w:after="0"/>
        <w:ind w:left="-5"/>
      </w:pPr>
      <w:r>
        <w:t>-Transmisión de información clínica y administrativa: asegurar que los datos de los pacientes, indicaciones médicas y órdenes de procedimiento se transmitan de forma clara y completa. -Coordinación en traslados y procedimientos: una comunicación fluida evita retrasos en pruebas diagnósticas, intervenciones quirúrgicas o movilidad de pacientes dependientes.</w:t>
      </w:r>
    </w:p>
    <w:p w14:paraId="22F3A0FF" w14:textId="77777777" w:rsidR="00EA45E6" w:rsidRDefault="00EA45E6" w:rsidP="00EA45E6">
      <w:pPr>
        <w:spacing w:after="0"/>
        <w:ind w:left="-5"/>
      </w:pPr>
      <w:r>
        <w:t>-Gestión de emergencias y situaciones críticas: el personal debe intercambiar información rápidamente para optimizar tiempos de respuesta y minimizar riesgos.</w:t>
      </w:r>
    </w:p>
    <w:p w14:paraId="77741C3E" w14:textId="77777777" w:rsidR="00EA45E6" w:rsidRDefault="00EA45E6" w:rsidP="00EA45E6">
      <w:pPr>
        <w:ind w:left="-5"/>
      </w:pPr>
      <w:r>
        <w:t>-Uso de herramientas estandarizadas: protocolos, listas de verificación y sistemas digitales garantizan que la información llegue correctamente y se reduzcan errores de interpretación.</w:t>
      </w:r>
    </w:p>
    <w:p w14:paraId="3C6C6CE9" w14:textId="77777777" w:rsidR="00EA45E6" w:rsidRDefault="00EA45E6" w:rsidP="00EA45E6">
      <w:pPr>
        <w:ind w:left="-5"/>
      </w:pPr>
      <w:r>
        <w:t xml:space="preserve">La formación en comunicación </w:t>
      </w:r>
      <w:proofErr w:type="gramStart"/>
      <w:r>
        <w:t>efectiva,</w:t>
      </w:r>
      <w:proofErr w:type="gramEnd"/>
      <w:r>
        <w:t xml:space="preserve"> escucha activa y trabajo en equipo es clave para reforzar estas competencias. Los equipos que manejan una comunicación clara y estructurada presentan menores incidencias y mayor coordinación entre áreas clínicas y administrativas.</w:t>
      </w:r>
    </w:p>
    <w:p w14:paraId="269B0030" w14:textId="77777777" w:rsidR="00EA45E6" w:rsidRPr="00EA45E6" w:rsidRDefault="00EA45E6" w:rsidP="00EA45E6">
      <w:pPr>
        <w:pStyle w:val="Ttulo1"/>
        <w:ind w:left="-5"/>
        <w:rPr>
          <w:color w:val="000000" w:themeColor="text1"/>
          <w:sz w:val="28"/>
          <w:szCs w:val="28"/>
        </w:rPr>
      </w:pPr>
      <w:r w:rsidRPr="00EA45E6">
        <w:rPr>
          <w:color w:val="000000" w:themeColor="text1"/>
          <w:sz w:val="28"/>
          <w:szCs w:val="28"/>
        </w:rPr>
        <w:t>Conclusiones</w:t>
      </w:r>
    </w:p>
    <w:p w14:paraId="2362E73D" w14:textId="77777777" w:rsidR="00EA45E6" w:rsidRDefault="00EA45E6" w:rsidP="00EA45E6">
      <w:pPr>
        <w:ind w:left="-5"/>
      </w:pPr>
      <w:r>
        <w:t>La comunicación interprofesional entre personal sanitario y no sanitario es un factor crítico para la seguridad y calidad de la atención. La implementación de protocolos claros, formación en habilidades comunicativas y coordinación constante reduce errores, mejora la eficiencia operativa y fortalece la experiencia del paciente.</w:t>
      </w:r>
    </w:p>
    <w:p w14:paraId="244DD2AC" w14:textId="77777777" w:rsidR="00EA45E6" w:rsidRPr="00EA45E6" w:rsidRDefault="00EA45E6" w:rsidP="00EA45E6">
      <w:pPr>
        <w:pStyle w:val="Ttulo1"/>
        <w:ind w:left="-5"/>
        <w:rPr>
          <w:color w:val="000000" w:themeColor="text1"/>
          <w:sz w:val="28"/>
          <w:szCs w:val="28"/>
        </w:rPr>
      </w:pPr>
      <w:r w:rsidRPr="00EA45E6">
        <w:rPr>
          <w:color w:val="000000" w:themeColor="text1"/>
          <w:sz w:val="28"/>
          <w:szCs w:val="28"/>
        </w:rPr>
        <w:t>Bibliografía</w:t>
      </w:r>
    </w:p>
    <w:p w14:paraId="5897DD36" w14:textId="77777777" w:rsidR="00EA45E6" w:rsidRDefault="00EA45E6" w:rsidP="00EA45E6">
      <w:pPr>
        <w:numPr>
          <w:ilvl w:val="0"/>
          <w:numId w:val="680"/>
        </w:numPr>
        <w:spacing w:after="8" w:line="249" w:lineRule="auto"/>
      </w:pPr>
      <w:r>
        <w:t>WHO. *</w:t>
      </w:r>
      <w:proofErr w:type="spellStart"/>
      <w:r>
        <w:t>Effective</w:t>
      </w:r>
      <w:proofErr w:type="spellEnd"/>
      <w:r>
        <w:t xml:space="preserve"> </w:t>
      </w:r>
      <w:proofErr w:type="spellStart"/>
      <w:r>
        <w:t>Communication</w:t>
      </w:r>
      <w:proofErr w:type="spellEnd"/>
      <w:r>
        <w:t xml:space="preserve"> in </w:t>
      </w:r>
      <w:proofErr w:type="spellStart"/>
      <w:r>
        <w:t>Healthcare</w:t>
      </w:r>
      <w:proofErr w:type="spellEnd"/>
      <w:r>
        <w:t xml:space="preserve"> </w:t>
      </w:r>
      <w:proofErr w:type="spellStart"/>
      <w:r>
        <w:t>Teams</w:t>
      </w:r>
      <w:proofErr w:type="spellEnd"/>
      <w:r>
        <w:t>*. 2021.</w:t>
      </w:r>
    </w:p>
    <w:p w14:paraId="550E3A75" w14:textId="77777777" w:rsidR="00EA45E6" w:rsidRDefault="00EA45E6" w:rsidP="00EA45E6">
      <w:pPr>
        <w:numPr>
          <w:ilvl w:val="0"/>
          <w:numId w:val="680"/>
        </w:numPr>
        <w:spacing w:after="8" w:line="249" w:lineRule="auto"/>
        <w:ind w:hanging="234"/>
      </w:pPr>
      <w:r>
        <w:t>AHRQ. *</w:t>
      </w:r>
      <w:proofErr w:type="spellStart"/>
      <w:r>
        <w:t>TeamSTEPPS</w:t>
      </w:r>
      <w:proofErr w:type="spellEnd"/>
      <w:r>
        <w:t xml:space="preserve">®: </w:t>
      </w:r>
      <w:proofErr w:type="spellStart"/>
      <w:r>
        <w:t>Strategies</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Team</w:t>
      </w:r>
      <w:proofErr w:type="spellEnd"/>
      <w:r>
        <w:t xml:space="preserve"> </w:t>
      </w:r>
      <w:proofErr w:type="spellStart"/>
      <w:r>
        <w:t>Communication</w:t>
      </w:r>
      <w:proofErr w:type="spellEnd"/>
      <w:r>
        <w:t>*. 2020.</w:t>
      </w:r>
    </w:p>
    <w:p w14:paraId="1DE56C2E" w14:textId="77777777" w:rsidR="00EA45E6" w:rsidRDefault="00EA45E6" w:rsidP="00EA45E6">
      <w:pPr>
        <w:numPr>
          <w:ilvl w:val="0"/>
          <w:numId w:val="680"/>
        </w:numPr>
        <w:spacing w:after="234" w:line="249" w:lineRule="auto"/>
        <w:ind w:hanging="234"/>
      </w:pPr>
      <w:proofErr w:type="spellStart"/>
      <w:r>
        <w:t>O’Daniel</w:t>
      </w:r>
      <w:proofErr w:type="spellEnd"/>
      <w:r>
        <w:t xml:space="preserve">, M., &amp; </w:t>
      </w:r>
      <w:proofErr w:type="spellStart"/>
      <w:r>
        <w:t>Rosenstein</w:t>
      </w:r>
      <w:proofErr w:type="spellEnd"/>
      <w:r>
        <w:t xml:space="preserve">, A. *Professional </w:t>
      </w:r>
      <w:proofErr w:type="spellStart"/>
      <w:r>
        <w:t>Communication</w:t>
      </w:r>
      <w:proofErr w:type="spellEnd"/>
      <w:r>
        <w:t xml:space="preserve"> and </w:t>
      </w:r>
      <w:proofErr w:type="spellStart"/>
      <w:r>
        <w:t>Teamwork</w:t>
      </w:r>
      <w:proofErr w:type="spellEnd"/>
      <w:r>
        <w:t xml:space="preserve"> in </w:t>
      </w:r>
      <w:proofErr w:type="spellStart"/>
      <w:r>
        <w:t>Healthcare</w:t>
      </w:r>
      <w:proofErr w:type="spellEnd"/>
      <w:r>
        <w:t>*. 2019.</w:t>
      </w:r>
    </w:p>
    <w:p w14:paraId="122DF65A" w14:textId="77777777" w:rsidR="00D77233" w:rsidRDefault="00D77233" w:rsidP="002955CB">
      <w:pPr>
        <w:ind w:left="234"/>
        <w:jc w:val="both"/>
      </w:pPr>
    </w:p>
    <w:p w14:paraId="17390BD6" w14:textId="77777777" w:rsidR="00EA45E6" w:rsidRDefault="00EA45E6" w:rsidP="002955CB">
      <w:pPr>
        <w:ind w:left="234"/>
        <w:jc w:val="both"/>
      </w:pPr>
    </w:p>
    <w:p w14:paraId="15860E54" w14:textId="77777777" w:rsidR="007F5FB0" w:rsidRPr="007F5FB0" w:rsidRDefault="007F5FB0" w:rsidP="007F5FB0">
      <w:pPr>
        <w:ind w:left="234"/>
        <w:jc w:val="both"/>
      </w:pPr>
      <w:r w:rsidRPr="007F5FB0">
        <w:rPr>
          <w:b/>
          <w:u w:val="single"/>
        </w:rPr>
        <w:lastRenderedPageBreak/>
        <w:t>VIOLENCIA DE PAREJA ENTRE PROFESIONALES SANITARIOS Y NO SANITARIOS: IMPACTO EN EL DESEMPEÑO LABORAL</w:t>
      </w:r>
    </w:p>
    <w:p w14:paraId="52E077F8" w14:textId="77777777" w:rsidR="007F5FB0" w:rsidRPr="007F5FB0" w:rsidRDefault="007F5FB0" w:rsidP="007F5FB0">
      <w:pPr>
        <w:ind w:left="234"/>
        <w:jc w:val="both"/>
        <w:rPr>
          <w:b/>
        </w:rPr>
      </w:pPr>
      <w:r w:rsidRPr="007F5FB0">
        <w:rPr>
          <w:b/>
        </w:rPr>
        <w:t>Introducción</w:t>
      </w:r>
    </w:p>
    <w:p w14:paraId="08673B91" w14:textId="77777777" w:rsidR="007F5FB0" w:rsidRPr="007F5FB0" w:rsidRDefault="007F5FB0" w:rsidP="007F5FB0">
      <w:pPr>
        <w:ind w:left="234"/>
        <w:jc w:val="both"/>
      </w:pPr>
      <w:r w:rsidRPr="007F5FB0">
        <w:t>La violencia de pareja (VP) constituye un problema de salud pública con repercusiones físicas, psicológicas y sociales. Su impacto trasciende la esfera personal, afectando el desempeño laboral y la productividad. En el ámbito sanitario, donde el estrés, la sobrecarga emocional y las jornadas extensas ya son factores de riesgo, la experiencia de VP puede intensificar el desgaste profesional. Sin embargo, la evidencia comparativa entre profesionales sanitarios y no sanitarios sigue siendo limitada. Comprender estas diferencias permite desarrollar estrategias de prevención y apoyo más específicas. Este estudio analiza la prevalencia de VP en ambos grupos y su relación con indicadores de desempeño laboral, tales como ausentismo, concentración, satisfacción y riesgo de burnout.</w:t>
      </w:r>
    </w:p>
    <w:p w14:paraId="7B64CE50" w14:textId="77777777" w:rsidR="007F5FB0" w:rsidRPr="007F5FB0" w:rsidRDefault="007F5FB0" w:rsidP="007F5FB0">
      <w:pPr>
        <w:ind w:left="234"/>
        <w:jc w:val="both"/>
        <w:rPr>
          <w:b/>
        </w:rPr>
      </w:pPr>
      <w:r w:rsidRPr="007F5FB0">
        <w:rPr>
          <w:b/>
        </w:rPr>
        <w:t>Material y Métodos</w:t>
      </w:r>
    </w:p>
    <w:p w14:paraId="654BCC72" w14:textId="77777777" w:rsidR="007F5FB0" w:rsidRPr="007F5FB0" w:rsidRDefault="007F5FB0" w:rsidP="007F5FB0">
      <w:pPr>
        <w:ind w:left="234"/>
        <w:jc w:val="both"/>
      </w:pPr>
      <w:r w:rsidRPr="007F5FB0">
        <w:t>Se realizó un estudio transversal entre enero y abril de 2024. Se reclutaron 420 participantes adultos, empleados en instituciones públicas y privadas: 210 profesionales sanitarios (enfermería, medicina, técnicos de emergencias, fisioterapia) y 210 profesionales no sanitarios (administrativos, docentes, comercio y servicios). La muestra se seleccionó mediante muestreo no probabilístico por conveniencia.</w:t>
      </w:r>
    </w:p>
    <w:p w14:paraId="27EF1525" w14:textId="77777777" w:rsidR="007F5FB0" w:rsidRPr="007F5FB0" w:rsidRDefault="007F5FB0" w:rsidP="007F5FB0">
      <w:pPr>
        <w:ind w:left="234"/>
        <w:jc w:val="both"/>
      </w:pPr>
      <w:r w:rsidRPr="007F5FB0">
        <w:t>Se aplicaron tres instrumentos validados:</w:t>
      </w:r>
    </w:p>
    <w:p w14:paraId="1A0AFD37" w14:textId="77777777" w:rsidR="007F5FB0" w:rsidRPr="007F5FB0" w:rsidRDefault="007F5FB0" w:rsidP="007F5FB0">
      <w:pPr>
        <w:numPr>
          <w:ilvl w:val="0"/>
          <w:numId w:val="681"/>
        </w:numPr>
        <w:jc w:val="both"/>
      </w:pPr>
      <w:r w:rsidRPr="007F5FB0">
        <w:t>Escala de Violencia de Pareja Revisada (</w:t>
      </w:r>
      <w:proofErr w:type="spellStart"/>
      <w:r w:rsidRPr="007F5FB0">
        <w:t>Revised</w:t>
      </w:r>
      <w:proofErr w:type="spellEnd"/>
      <w:r w:rsidRPr="007F5FB0">
        <w:t xml:space="preserve"> </w:t>
      </w:r>
      <w:proofErr w:type="spellStart"/>
      <w:r w:rsidRPr="007F5FB0">
        <w:t>Conflict</w:t>
      </w:r>
      <w:proofErr w:type="spellEnd"/>
      <w:r w:rsidRPr="007F5FB0">
        <w:t xml:space="preserve"> </w:t>
      </w:r>
      <w:proofErr w:type="spellStart"/>
      <w:r w:rsidRPr="007F5FB0">
        <w:t>Tactics</w:t>
      </w:r>
      <w:proofErr w:type="spellEnd"/>
      <w:r w:rsidRPr="007F5FB0">
        <w:t xml:space="preserve"> </w:t>
      </w:r>
      <w:proofErr w:type="spellStart"/>
      <w:r w:rsidRPr="007F5FB0">
        <w:t>Scale</w:t>
      </w:r>
      <w:proofErr w:type="spellEnd"/>
      <w:r w:rsidRPr="007F5FB0">
        <w:t>, CTS2) para medir violencia física, psicológica y sexual.</w:t>
      </w:r>
    </w:p>
    <w:p w14:paraId="32A0F97A" w14:textId="77777777" w:rsidR="007F5FB0" w:rsidRPr="007F5FB0" w:rsidRDefault="007F5FB0" w:rsidP="007F5FB0">
      <w:pPr>
        <w:numPr>
          <w:ilvl w:val="0"/>
          <w:numId w:val="681"/>
        </w:numPr>
        <w:jc w:val="both"/>
      </w:pPr>
      <w:r w:rsidRPr="007F5FB0">
        <w:t xml:space="preserve">Cuestionario de Desempeño Laboral de Goodman &amp; </w:t>
      </w:r>
      <w:proofErr w:type="spellStart"/>
      <w:r w:rsidRPr="007F5FB0">
        <w:t>Svyantek</w:t>
      </w:r>
      <w:proofErr w:type="spellEnd"/>
      <w:r w:rsidRPr="007F5FB0">
        <w:t>, adaptado al español.</w:t>
      </w:r>
    </w:p>
    <w:p w14:paraId="648F96A2" w14:textId="77777777" w:rsidR="007F5FB0" w:rsidRPr="007F5FB0" w:rsidRDefault="007F5FB0" w:rsidP="007F5FB0">
      <w:pPr>
        <w:numPr>
          <w:ilvl w:val="0"/>
          <w:numId w:val="681"/>
        </w:numPr>
        <w:jc w:val="both"/>
      </w:pPr>
      <w:r w:rsidRPr="007F5FB0">
        <w:t>Inventario de Burnout de Maslach (MBI) para valorar agotamiento emocional, despersonalización y realización personal.</w:t>
      </w:r>
    </w:p>
    <w:p w14:paraId="7392B278" w14:textId="77777777" w:rsidR="007F5FB0" w:rsidRPr="007F5FB0" w:rsidRDefault="007F5FB0" w:rsidP="007F5FB0">
      <w:pPr>
        <w:ind w:left="234"/>
        <w:jc w:val="both"/>
      </w:pPr>
      <w:r w:rsidRPr="007F5FB0">
        <w:t xml:space="preserve">Se emplearon análisis descriptivos y comparativos (chi-cuadrado y t de </w:t>
      </w:r>
      <w:proofErr w:type="spellStart"/>
      <w:r w:rsidRPr="007F5FB0">
        <w:t>Student</w:t>
      </w:r>
      <w:proofErr w:type="spellEnd"/>
      <w:r w:rsidRPr="007F5FB0">
        <w:t>). Se consideró significancia estadística con p &lt; 0.05.</w:t>
      </w:r>
    </w:p>
    <w:p w14:paraId="5DD59BD4" w14:textId="77777777" w:rsidR="007F5FB0" w:rsidRPr="007F5FB0" w:rsidRDefault="007F5FB0" w:rsidP="007F5FB0">
      <w:pPr>
        <w:ind w:left="234"/>
        <w:jc w:val="both"/>
        <w:rPr>
          <w:b/>
        </w:rPr>
      </w:pPr>
      <w:r w:rsidRPr="007F5FB0">
        <w:rPr>
          <w:b/>
        </w:rPr>
        <w:t>Objetivos</w:t>
      </w:r>
    </w:p>
    <w:p w14:paraId="66C80621" w14:textId="77777777" w:rsidR="007F5FB0" w:rsidRPr="007F5FB0" w:rsidRDefault="007F5FB0" w:rsidP="007F5FB0">
      <w:pPr>
        <w:numPr>
          <w:ilvl w:val="0"/>
          <w:numId w:val="682"/>
        </w:numPr>
        <w:jc w:val="both"/>
      </w:pPr>
      <w:r w:rsidRPr="007F5FB0">
        <w:t>Comparar la prevalencia y tipología de la violencia de pareja entre profesionales sanitarios y no sanitarios.</w:t>
      </w:r>
    </w:p>
    <w:p w14:paraId="22A01255" w14:textId="77777777" w:rsidR="007F5FB0" w:rsidRPr="007F5FB0" w:rsidRDefault="007F5FB0" w:rsidP="007F5FB0">
      <w:pPr>
        <w:numPr>
          <w:ilvl w:val="0"/>
          <w:numId w:val="682"/>
        </w:numPr>
        <w:jc w:val="both"/>
      </w:pPr>
      <w:r w:rsidRPr="007F5FB0">
        <w:t>Evaluar el impacto de la VP en el desempeño laboral, diferenciando entre ambos grupos.</w:t>
      </w:r>
    </w:p>
    <w:p w14:paraId="71EC0165" w14:textId="77777777" w:rsidR="007F5FB0" w:rsidRPr="007F5FB0" w:rsidRDefault="007F5FB0" w:rsidP="007F5FB0">
      <w:pPr>
        <w:numPr>
          <w:ilvl w:val="0"/>
          <w:numId w:val="682"/>
        </w:numPr>
        <w:jc w:val="both"/>
      </w:pPr>
      <w:r w:rsidRPr="007F5FB0">
        <w:t>Analizar la asociación entre experiencia de VP y niveles de burnout.</w:t>
      </w:r>
    </w:p>
    <w:p w14:paraId="05FE7A94" w14:textId="77777777" w:rsidR="007F5FB0" w:rsidRPr="007F5FB0" w:rsidRDefault="007F5FB0" w:rsidP="007F5FB0">
      <w:pPr>
        <w:ind w:left="234"/>
        <w:jc w:val="both"/>
        <w:rPr>
          <w:b/>
        </w:rPr>
      </w:pPr>
      <w:r w:rsidRPr="007F5FB0">
        <w:rPr>
          <w:b/>
        </w:rPr>
        <w:t>Resultados</w:t>
      </w:r>
    </w:p>
    <w:p w14:paraId="0EB12F0C" w14:textId="77777777" w:rsidR="007F5FB0" w:rsidRPr="007F5FB0" w:rsidRDefault="007F5FB0" w:rsidP="007F5FB0">
      <w:pPr>
        <w:ind w:left="234"/>
        <w:jc w:val="both"/>
      </w:pPr>
      <w:r w:rsidRPr="007F5FB0">
        <w:t>El 41% de los profesionales sanitarios reportó algún tipo de VP en el último año, frente al 34% de los no sanitarios. La violencia psicológica fue la más prevalente en ambos grupos. La violencia física se observó en el 12% de los sanitarios y en el 9% de los no sanitarios.</w:t>
      </w:r>
    </w:p>
    <w:p w14:paraId="3E66AA70" w14:textId="77777777" w:rsidR="007F5FB0" w:rsidRPr="007F5FB0" w:rsidRDefault="007F5FB0" w:rsidP="007F5FB0">
      <w:pPr>
        <w:ind w:left="234"/>
        <w:jc w:val="both"/>
      </w:pPr>
      <w:r w:rsidRPr="007F5FB0">
        <w:lastRenderedPageBreak/>
        <w:t>Los sanitarios víctimas de VP mostraron mayor impacto en el desempeño laboral:</w:t>
      </w:r>
    </w:p>
    <w:p w14:paraId="03A564AE" w14:textId="77777777" w:rsidR="007F5FB0" w:rsidRPr="007F5FB0" w:rsidRDefault="007F5FB0" w:rsidP="007F5FB0">
      <w:pPr>
        <w:numPr>
          <w:ilvl w:val="0"/>
          <w:numId w:val="683"/>
        </w:numPr>
        <w:jc w:val="both"/>
      </w:pPr>
      <w:r w:rsidRPr="007F5FB0">
        <w:t>Ausentismo: 27% frente al 18% de no sanitarios víctimas (p = 0.03).</w:t>
      </w:r>
    </w:p>
    <w:p w14:paraId="7B142074" w14:textId="77777777" w:rsidR="007F5FB0" w:rsidRPr="007F5FB0" w:rsidRDefault="007F5FB0" w:rsidP="007F5FB0">
      <w:pPr>
        <w:numPr>
          <w:ilvl w:val="0"/>
          <w:numId w:val="683"/>
        </w:numPr>
        <w:jc w:val="both"/>
      </w:pPr>
      <w:r w:rsidRPr="007F5FB0">
        <w:t>Dificultad de concentración: 54% en sanitarios frente a 42% (p = 0.04).</w:t>
      </w:r>
    </w:p>
    <w:p w14:paraId="4E2DF9A7" w14:textId="77777777" w:rsidR="007F5FB0" w:rsidRPr="007F5FB0" w:rsidRDefault="007F5FB0" w:rsidP="007F5FB0">
      <w:pPr>
        <w:numPr>
          <w:ilvl w:val="0"/>
          <w:numId w:val="683"/>
        </w:numPr>
        <w:jc w:val="both"/>
      </w:pPr>
      <w:r w:rsidRPr="007F5FB0">
        <w:t>Baja satisfacción laboral: 48% frente al 37% (p = 0.02).</w:t>
      </w:r>
    </w:p>
    <w:p w14:paraId="54CF4AB7" w14:textId="77777777" w:rsidR="007F5FB0" w:rsidRPr="007F5FB0" w:rsidRDefault="007F5FB0" w:rsidP="007F5FB0">
      <w:pPr>
        <w:ind w:left="234"/>
        <w:jc w:val="both"/>
      </w:pPr>
      <w:r w:rsidRPr="007F5FB0">
        <w:t>En cuanto al burnout, los sanitarios con experiencia de VP presentaron niveles significativamente más altos de agotamiento emocional, con un promedio de 31 puntos frente a 26 en no sanitarios víctimas (p = 0.01). La despersonalización también fue mayor en sanitarios.</w:t>
      </w:r>
    </w:p>
    <w:p w14:paraId="2F724086" w14:textId="77777777" w:rsidR="007F5FB0" w:rsidRPr="007F5FB0" w:rsidRDefault="007F5FB0" w:rsidP="007F5FB0">
      <w:pPr>
        <w:ind w:left="234"/>
        <w:jc w:val="both"/>
        <w:rPr>
          <w:b/>
        </w:rPr>
      </w:pPr>
      <w:r w:rsidRPr="007F5FB0">
        <w:rPr>
          <w:b/>
        </w:rPr>
        <w:t>Conclusiones</w:t>
      </w:r>
    </w:p>
    <w:p w14:paraId="4D2219B0" w14:textId="77777777" w:rsidR="007F5FB0" w:rsidRPr="007F5FB0" w:rsidRDefault="007F5FB0" w:rsidP="007F5FB0">
      <w:pPr>
        <w:ind w:left="234"/>
        <w:jc w:val="both"/>
      </w:pPr>
      <w:r w:rsidRPr="007F5FB0">
        <w:t>La violencia de pareja tiene un impacto considerable en el desempeño laboral, especialmente entre profesionales sanitarios. La combinación de estrés laboral propio del sector salud y la experiencia de VP intensifica el agotamiento emocional y afecta la productividad. Se recomienda implementar programas de detección temprana, apoyo psicológico y políticas laborales sensibles a la violencia doméstica en ambos sectores, con especial énfasis en el ámbito sanitario.</w:t>
      </w:r>
    </w:p>
    <w:p w14:paraId="304059F1" w14:textId="77777777" w:rsidR="007F5FB0" w:rsidRPr="007F5FB0" w:rsidRDefault="007F5FB0" w:rsidP="007F5FB0">
      <w:pPr>
        <w:ind w:left="234"/>
        <w:jc w:val="both"/>
        <w:rPr>
          <w:b/>
        </w:rPr>
      </w:pPr>
      <w:r w:rsidRPr="007F5FB0">
        <w:rPr>
          <w:b/>
        </w:rPr>
        <w:t>Bibliografía</w:t>
      </w:r>
    </w:p>
    <w:p w14:paraId="2FC746B2" w14:textId="77777777" w:rsidR="007F5FB0" w:rsidRPr="007F5FB0" w:rsidRDefault="007F5FB0" w:rsidP="007F5FB0">
      <w:pPr>
        <w:numPr>
          <w:ilvl w:val="0"/>
          <w:numId w:val="684"/>
        </w:numPr>
        <w:jc w:val="both"/>
      </w:pPr>
      <w:r w:rsidRPr="007F5FB0">
        <w:t xml:space="preserve">García-Moreno C., et al. </w:t>
      </w:r>
      <w:r w:rsidRPr="007F5FB0">
        <w:rPr>
          <w:i/>
        </w:rPr>
        <w:t xml:space="preserve">WHO </w:t>
      </w:r>
      <w:proofErr w:type="spellStart"/>
      <w:r w:rsidRPr="007F5FB0">
        <w:rPr>
          <w:i/>
        </w:rPr>
        <w:t>Multi-country</w:t>
      </w:r>
      <w:proofErr w:type="spellEnd"/>
      <w:r w:rsidRPr="007F5FB0">
        <w:rPr>
          <w:i/>
        </w:rPr>
        <w:t xml:space="preserve"> </w:t>
      </w:r>
      <w:proofErr w:type="spellStart"/>
      <w:r w:rsidRPr="007F5FB0">
        <w:rPr>
          <w:i/>
        </w:rPr>
        <w:t>Study</w:t>
      </w:r>
      <w:proofErr w:type="spellEnd"/>
      <w:r w:rsidRPr="007F5FB0">
        <w:rPr>
          <w:i/>
        </w:rPr>
        <w:t xml:space="preserve"> </w:t>
      </w:r>
      <w:proofErr w:type="spellStart"/>
      <w:r w:rsidRPr="007F5FB0">
        <w:rPr>
          <w:i/>
        </w:rPr>
        <w:t>on</w:t>
      </w:r>
      <w:proofErr w:type="spellEnd"/>
      <w:r w:rsidRPr="007F5FB0">
        <w:rPr>
          <w:i/>
        </w:rPr>
        <w:t xml:space="preserve"> </w:t>
      </w:r>
      <w:proofErr w:type="spellStart"/>
      <w:r w:rsidRPr="007F5FB0">
        <w:rPr>
          <w:i/>
        </w:rPr>
        <w:t>Women’s</w:t>
      </w:r>
      <w:proofErr w:type="spellEnd"/>
      <w:r w:rsidRPr="007F5FB0">
        <w:rPr>
          <w:i/>
        </w:rPr>
        <w:t xml:space="preserve"> </w:t>
      </w:r>
      <w:proofErr w:type="spellStart"/>
      <w:r w:rsidRPr="007F5FB0">
        <w:rPr>
          <w:i/>
        </w:rPr>
        <w:t>Health</w:t>
      </w:r>
      <w:proofErr w:type="spellEnd"/>
      <w:r w:rsidRPr="007F5FB0">
        <w:rPr>
          <w:i/>
        </w:rPr>
        <w:t xml:space="preserve"> and </w:t>
      </w:r>
      <w:proofErr w:type="spellStart"/>
      <w:r w:rsidRPr="007F5FB0">
        <w:rPr>
          <w:i/>
        </w:rPr>
        <w:t>Domestic</w:t>
      </w:r>
      <w:proofErr w:type="spellEnd"/>
      <w:r w:rsidRPr="007F5FB0">
        <w:rPr>
          <w:i/>
        </w:rPr>
        <w:t xml:space="preserve"> </w:t>
      </w:r>
      <w:proofErr w:type="spellStart"/>
      <w:r w:rsidRPr="007F5FB0">
        <w:rPr>
          <w:i/>
        </w:rPr>
        <w:t>Violence</w:t>
      </w:r>
      <w:proofErr w:type="spellEnd"/>
      <w:r w:rsidRPr="007F5FB0">
        <w:t>. OMS, 2021.</w:t>
      </w:r>
    </w:p>
    <w:p w14:paraId="0AEFF3D5" w14:textId="77777777" w:rsidR="007F5FB0" w:rsidRPr="007F5FB0" w:rsidRDefault="007F5FB0" w:rsidP="007F5FB0">
      <w:pPr>
        <w:numPr>
          <w:ilvl w:val="0"/>
          <w:numId w:val="684"/>
        </w:numPr>
        <w:jc w:val="both"/>
      </w:pPr>
      <w:r w:rsidRPr="007F5FB0">
        <w:t xml:space="preserve">Goodman S., </w:t>
      </w:r>
      <w:proofErr w:type="spellStart"/>
      <w:r w:rsidRPr="007F5FB0">
        <w:t>Svyantek</w:t>
      </w:r>
      <w:proofErr w:type="spellEnd"/>
      <w:r w:rsidRPr="007F5FB0">
        <w:t xml:space="preserve"> D. </w:t>
      </w:r>
      <w:r w:rsidRPr="007F5FB0">
        <w:rPr>
          <w:i/>
        </w:rPr>
        <w:t xml:space="preserve">Performance and </w:t>
      </w:r>
      <w:proofErr w:type="spellStart"/>
      <w:r w:rsidRPr="007F5FB0">
        <w:rPr>
          <w:i/>
        </w:rPr>
        <w:t>Organizational</w:t>
      </w:r>
      <w:proofErr w:type="spellEnd"/>
      <w:r w:rsidRPr="007F5FB0">
        <w:rPr>
          <w:i/>
        </w:rPr>
        <w:t xml:space="preserve"> </w:t>
      </w:r>
      <w:proofErr w:type="spellStart"/>
      <w:r w:rsidRPr="007F5FB0">
        <w:rPr>
          <w:i/>
        </w:rPr>
        <w:t>Psychology</w:t>
      </w:r>
      <w:proofErr w:type="spellEnd"/>
      <w:r w:rsidRPr="007F5FB0">
        <w:t xml:space="preserve">. J </w:t>
      </w:r>
      <w:proofErr w:type="spellStart"/>
      <w:r w:rsidRPr="007F5FB0">
        <w:t>Appl</w:t>
      </w:r>
      <w:proofErr w:type="spellEnd"/>
      <w:r w:rsidRPr="007F5FB0">
        <w:t xml:space="preserve"> </w:t>
      </w:r>
      <w:proofErr w:type="spellStart"/>
      <w:r w:rsidRPr="007F5FB0">
        <w:t>Psychol</w:t>
      </w:r>
      <w:proofErr w:type="spellEnd"/>
      <w:r w:rsidRPr="007F5FB0">
        <w:t>, 1999.</w:t>
      </w:r>
    </w:p>
    <w:p w14:paraId="3269EBB3" w14:textId="77777777" w:rsidR="007F5FB0" w:rsidRPr="007F5FB0" w:rsidRDefault="007F5FB0" w:rsidP="007F5FB0">
      <w:pPr>
        <w:numPr>
          <w:ilvl w:val="0"/>
          <w:numId w:val="684"/>
        </w:numPr>
        <w:jc w:val="both"/>
      </w:pPr>
      <w:r w:rsidRPr="007F5FB0">
        <w:t xml:space="preserve">Maslach C., Jackson S. </w:t>
      </w:r>
      <w:r w:rsidRPr="007F5FB0">
        <w:rPr>
          <w:i/>
        </w:rPr>
        <w:t xml:space="preserve">Maslach Burnout </w:t>
      </w:r>
      <w:proofErr w:type="spellStart"/>
      <w:r w:rsidRPr="007F5FB0">
        <w:rPr>
          <w:i/>
        </w:rPr>
        <w:t>Inventory</w:t>
      </w:r>
      <w:proofErr w:type="spellEnd"/>
      <w:r w:rsidRPr="007F5FB0">
        <w:rPr>
          <w:i/>
        </w:rPr>
        <w:t xml:space="preserve"> Manual</w:t>
      </w:r>
      <w:r w:rsidRPr="007F5FB0">
        <w:t>. 2017.</w:t>
      </w:r>
    </w:p>
    <w:p w14:paraId="24840A25" w14:textId="77777777" w:rsidR="007F5FB0" w:rsidRPr="007F5FB0" w:rsidRDefault="007F5FB0" w:rsidP="007F5FB0">
      <w:pPr>
        <w:numPr>
          <w:ilvl w:val="0"/>
          <w:numId w:val="684"/>
        </w:numPr>
        <w:jc w:val="both"/>
      </w:pPr>
      <w:proofErr w:type="spellStart"/>
      <w:r w:rsidRPr="007F5FB0">
        <w:t>Heise</w:t>
      </w:r>
      <w:proofErr w:type="spellEnd"/>
      <w:r w:rsidRPr="007F5FB0">
        <w:t xml:space="preserve"> L. </w:t>
      </w:r>
      <w:proofErr w:type="spellStart"/>
      <w:r w:rsidRPr="007F5FB0">
        <w:rPr>
          <w:i/>
        </w:rPr>
        <w:t>Violence</w:t>
      </w:r>
      <w:proofErr w:type="spellEnd"/>
      <w:r w:rsidRPr="007F5FB0">
        <w:rPr>
          <w:i/>
        </w:rPr>
        <w:t xml:space="preserve"> </w:t>
      </w:r>
      <w:proofErr w:type="spellStart"/>
      <w:r w:rsidRPr="007F5FB0">
        <w:rPr>
          <w:i/>
        </w:rPr>
        <w:t>Against</w:t>
      </w:r>
      <w:proofErr w:type="spellEnd"/>
      <w:r w:rsidRPr="007F5FB0">
        <w:rPr>
          <w:i/>
        </w:rPr>
        <w:t xml:space="preserve"> </w:t>
      </w:r>
      <w:proofErr w:type="spellStart"/>
      <w:r w:rsidRPr="007F5FB0">
        <w:rPr>
          <w:i/>
        </w:rPr>
        <w:t>Women</w:t>
      </w:r>
      <w:proofErr w:type="spellEnd"/>
      <w:r w:rsidRPr="007F5FB0">
        <w:rPr>
          <w:i/>
        </w:rPr>
        <w:t xml:space="preserve">: </w:t>
      </w:r>
      <w:proofErr w:type="spellStart"/>
      <w:r w:rsidRPr="007F5FB0">
        <w:rPr>
          <w:i/>
        </w:rPr>
        <w:t>An</w:t>
      </w:r>
      <w:proofErr w:type="spellEnd"/>
      <w:r w:rsidRPr="007F5FB0">
        <w:rPr>
          <w:i/>
        </w:rPr>
        <w:t xml:space="preserve"> </w:t>
      </w:r>
      <w:proofErr w:type="spellStart"/>
      <w:r w:rsidRPr="007F5FB0">
        <w:rPr>
          <w:i/>
        </w:rPr>
        <w:t>Integrated</w:t>
      </w:r>
      <w:proofErr w:type="spellEnd"/>
      <w:r w:rsidRPr="007F5FB0">
        <w:rPr>
          <w:i/>
        </w:rPr>
        <w:t xml:space="preserve"> Framework</w:t>
      </w:r>
      <w:r w:rsidRPr="007F5FB0">
        <w:t>. Lancet, 2020.</w:t>
      </w:r>
    </w:p>
    <w:p w14:paraId="2CAD9375" w14:textId="77777777" w:rsidR="00EA45E6" w:rsidRDefault="00EA45E6" w:rsidP="002955CB">
      <w:pPr>
        <w:ind w:left="234"/>
        <w:jc w:val="both"/>
      </w:pPr>
    </w:p>
    <w:p w14:paraId="074624DC" w14:textId="77777777" w:rsidR="00AB6FF5" w:rsidRDefault="00AB6FF5" w:rsidP="002955CB">
      <w:pPr>
        <w:ind w:left="234"/>
        <w:jc w:val="both"/>
      </w:pPr>
    </w:p>
    <w:p w14:paraId="1C00A623" w14:textId="77777777" w:rsidR="00AB6FF5" w:rsidRDefault="00AB6FF5" w:rsidP="002955CB">
      <w:pPr>
        <w:ind w:left="234"/>
        <w:jc w:val="both"/>
      </w:pPr>
    </w:p>
    <w:p w14:paraId="6B6A4B69" w14:textId="77777777" w:rsidR="00AB6FF5" w:rsidRDefault="00AB6FF5" w:rsidP="002955CB">
      <w:pPr>
        <w:ind w:left="234"/>
        <w:jc w:val="both"/>
      </w:pPr>
    </w:p>
    <w:p w14:paraId="7AF911AA" w14:textId="77777777" w:rsidR="00AB6FF5" w:rsidRDefault="00AB6FF5" w:rsidP="002955CB">
      <w:pPr>
        <w:ind w:left="234"/>
        <w:jc w:val="both"/>
      </w:pPr>
    </w:p>
    <w:p w14:paraId="48A246B4" w14:textId="77777777" w:rsidR="00AB6FF5" w:rsidRDefault="00AB6FF5" w:rsidP="002955CB">
      <w:pPr>
        <w:ind w:left="234"/>
        <w:jc w:val="both"/>
      </w:pPr>
    </w:p>
    <w:p w14:paraId="7001F118" w14:textId="77777777" w:rsidR="00AB6FF5" w:rsidRDefault="00AB6FF5" w:rsidP="002955CB">
      <w:pPr>
        <w:ind w:left="234"/>
        <w:jc w:val="both"/>
      </w:pPr>
    </w:p>
    <w:p w14:paraId="16E9F885" w14:textId="77777777" w:rsidR="00AB6FF5" w:rsidRDefault="00AB6FF5" w:rsidP="002955CB">
      <w:pPr>
        <w:ind w:left="234"/>
        <w:jc w:val="both"/>
      </w:pPr>
    </w:p>
    <w:p w14:paraId="12387595" w14:textId="77777777" w:rsidR="00AB6FF5" w:rsidRDefault="00AB6FF5" w:rsidP="002955CB">
      <w:pPr>
        <w:ind w:left="234"/>
        <w:jc w:val="both"/>
      </w:pPr>
    </w:p>
    <w:p w14:paraId="71CD51C7" w14:textId="77777777" w:rsidR="00AB6FF5" w:rsidRDefault="00AB6FF5" w:rsidP="002955CB">
      <w:pPr>
        <w:ind w:left="234"/>
        <w:jc w:val="both"/>
      </w:pPr>
    </w:p>
    <w:p w14:paraId="33CA523A" w14:textId="77777777" w:rsidR="00AB6FF5" w:rsidRDefault="00AB6FF5" w:rsidP="002955CB">
      <w:pPr>
        <w:ind w:left="234"/>
        <w:jc w:val="both"/>
      </w:pPr>
    </w:p>
    <w:p w14:paraId="57A76590" w14:textId="77777777" w:rsidR="00AB6FF5" w:rsidRDefault="00AB6FF5" w:rsidP="002955CB">
      <w:pPr>
        <w:ind w:left="234"/>
        <w:jc w:val="both"/>
      </w:pPr>
    </w:p>
    <w:p w14:paraId="5C2FD58A" w14:textId="77777777" w:rsidR="00042835" w:rsidRPr="00042835" w:rsidRDefault="00042835" w:rsidP="00042835">
      <w:pPr>
        <w:ind w:left="234"/>
        <w:jc w:val="both"/>
      </w:pPr>
      <w:r w:rsidRPr="00042835">
        <w:rPr>
          <w:b/>
          <w:u w:val="single"/>
        </w:rPr>
        <w:lastRenderedPageBreak/>
        <w:t>EXPOSICIÓN A MICROORGANISMOS EMERGENTES Y REEMERGENTES EN PERSONAL SANITARIO Y NO SANITARIO</w:t>
      </w:r>
    </w:p>
    <w:p w14:paraId="321FEC45" w14:textId="77777777" w:rsidR="00042835" w:rsidRPr="00042835" w:rsidRDefault="00042835" w:rsidP="00042835">
      <w:pPr>
        <w:ind w:left="234"/>
        <w:jc w:val="both"/>
        <w:rPr>
          <w:b/>
        </w:rPr>
      </w:pPr>
      <w:r w:rsidRPr="00042835">
        <w:rPr>
          <w:b/>
        </w:rPr>
        <w:t>Introducción</w:t>
      </w:r>
    </w:p>
    <w:p w14:paraId="0DB7E471" w14:textId="77777777" w:rsidR="00042835" w:rsidRPr="00042835" w:rsidRDefault="00042835" w:rsidP="00042835">
      <w:pPr>
        <w:ind w:left="234"/>
        <w:jc w:val="both"/>
      </w:pPr>
      <w:r w:rsidRPr="00042835">
        <w:t>Los microorganismos emergentes y reemergentes representan un desafío creciente para la salud pública global. Factores como la urbanización acelerada, el cambio climático, la movilidad internacional y la resistencia antimicrobiana han incrementado la aparición y transmisión de patógenos nuevos o previamente controlados. Entre ellos destacan virus como SARS-CoV-2, influenza aviar, virus del Nilo Occidental, así como bacterias multirresistentes. El personal sanitario es considerado un grupo de alto riesgo debido a su exposición directa a pacientes y materiales biológicos; sin embargo, el personal no sanitario que opera en entornos hospitalarios o comunitarios también puede verse expuesto sin contar siempre con capacitación o medidas de protección adecuadas. Comprender las diferencias en los niveles de exposición y los factores asociados resulta clave para diseñar estrategias de prevención y control más eficaces.</w:t>
      </w:r>
    </w:p>
    <w:p w14:paraId="62C38091" w14:textId="77777777" w:rsidR="00042835" w:rsidRPr="00042835" w:rsidRDefault="00042835" w:rsidP="00042835">
      <w:pPr>
        <w:ind w:left="234"/>
        <w:jc w:val="both"/>
        <w:rPr>
          <w:b/>
        </w:rPr>
      </w:pPr>
      <w:r w:rsidRPr="00042835">
        <w:rPr>
          <w:b/>
        </w:rPr>
        <w:t>Material y Métodos</w:t>
      </w:r>
    </w:p>
    <w:p w14:paraId="01281964" w14:textId="77777777" w:rsidR="00042835" w:rsidRPr="00042835" w:rsidRDefault="00042835" w:rsidP="00042835">
      <w:pPr>
        <w:ind w:left="234"/>
        <w:jc w:val="both"/>
      </w:pPr>
      <w:r w:rsidRPr="00042835">
        <w:t>Se realizó un estudio transversal entre febrero y junio de 2024 en tres instituciones públicas y dos privadas. La muestra incluyó 480 participantes: 240 profesionales sanitarios (médicos, enfermería, técnicos de laboratorio, fisioterapeutas) y 240 no sanitarios (administrativos, mantenimiento, limpieza, seguridad). Se utilizó un muestreo no probabilístico por conveniencia.</w:t>
      </w:r>
    </w:p>
    <w:p w14:paraId="7A62B537" w14:textId="77777777" w:rsidR="00042835" w:rsidRPr="00042835" w:rsidRDefault="00042835" w:rsidP="00042835">
      <w:pPr>
        <w:ind w:left="234"/>
        <w:jc w:val="both"/>
      </w:pPr>
      <w:r w:rsidRPr="00042835">
        <w:t>Se aplicaron tres instrumentos:</w:t>
      </w:r>
    </w:p>
    <w:p w14:paraId="37CEFF69" w14:textId="77777777" w:rsidR="00042835" w:rsidRPr="00042835" w:rsidRDefault="00042835" w:rsidP="00042835">
      <w:pPr>
        <w:numPr>
          <w:ilvl w:val="0"/>
          <w:numId w:val="685"/>
        </w:numPr>
        <w:jc w:val="both"/>
      </w:pPr>
      <w:r w:rsidRPr="00042835">
        <w:rPr>
          <w:b/>
        </w:rPr>
        <w:t>Cuestionario de Riesgo Biológico Ocupacional (CRBO)</w:t>
      </w:r>
      <w:r w:rsidRPr="00042835">
        <w:t xml:space="preserve"> para medir exposición percibida a microorganismos emergentes y reemergentes.</w:t>
      </w:r>
    </w:p>
    <w:p w14:paraId="1B292AE6" w14:textId="77777777" w:rsidR="00042835" w:rsidRPr="00042835" w:rsidRDefault="00042835" w:rsidP="00042835">
      <w:pPr>
        <w:numPr>
          <w:ilvl w:val="0"/>
          <w:numId w:val="685"/>
        </w:numPr>
        <w:jc w:val="both"/>
      </w:pPr>
      <w:r w:rsidRPr="00042835">
        <w:rPr>
          <w:b/>
        </w:rPr>
        <w:t xml:space="preserve">Registro </w:t>
      </w:r>
      <w:proofErr w:type="spellStart"/>
      <w:r w:rsidRPr="00042835">
        <w:rPr>
          <w:b/>
        </w:rPr>
        <w:t>autoinformado</w:t>
      </w:r>
      <w:proofErr w:type="spellEnd"/>
      <w:r w:rsidRPr="00042835">
        <w:rPr>
          <w:b/>
        </w:rPr>
        <w:t xml:space="preserve"> de incidentes biológicos</w:t>
      </w:r>
      <w:r w:rsidRPr="00042835">
        <w:t xml:space="preserve"> ocurridos en los últimos 12 meses.</w:t>
      </w:r>
    </w:p>
    <w:p w14:paraId="155F8589" w14:textId="77777777" w:rsidR="00042835" w:rsidRPr="00042835" w:rsidRDefault="00042835" w:rsidP="00042835">
      <w:pPr>
        <w:numPr>
          <w:ilvl w:val="0"/>
          <w:numId w:val="685"/>
        </w:numPr>
        <w:jc w:val="both"/>
      </w:pPr>
      <w:proofErr w:type="spellStart"/>
      <w:r w:rsidRPr="00042835">
        <w:rPr>
          <w:b/>
        </w:rPr>
        <w:t>Checklist</w:t>
      </w:r>
      <w:proofErr w:type="spellEnd"/>
      <w:r w:rsidRPr="00042835">
        <w:rPr>
          <w:b/>
        </w:rPr>
        <w:t xml:space="preserve"> de cumplimiento de medidas de protección</w:t>
      </w:r>
      <w:r w:rsidRPr="00042835">
        <w:t xml:space="preserve"> basado en estándares de la OMS.</w:t>
      </w:r>
    </w:p>
    <w:p w14:paraId="0C92934B" w14:textId="77777777" w:rsidR="00042835" w:rsidRPr="00042835" w:rsidRDefault="00042835" w:rsidP="00042835">
      <w:pPr>
        <w:ind w:left="234"/>
        <w:jc w:val="both"/>
      </w:pPr>
      <w:r w:rsidRPr="00042835">
        <w:t xml:space="preserve">Se realizaron análisis descriptivos, comparaciones mediante chi-cuadrado y t de </w:t>
      </w:r>
      <w:proofErr w:type="spellStart"/>
      <w:r w:rsidRPr="00042835">
        <w:t>Student</w:t>
      </w:r>
      <w:proofErr w:type="spellEnd"/>
      <w:r w:rsidRPr="00042835">
        <w:t>, y un modelo de regresión logística para identificar predictores de exposición elevada.</w:t>
      </w:r>
    </w:p>
    <w:p w14:paraId="6E295266" w14:textId="77777777" w:rsidR="00042835" w:rsidRPr="00042835" w:rsidRDefault="00042835" w:rsidP="00042835">
      <w:pPr>
        <w:ind w:left="234"/>
        <w:jc w:val="both"/>
        <w:rPr>
          <w:b/>
        </w:rPr>
      </w:pPr>
      <w:r w:rsidRPr="00042835">
        <w:rPr>
          <w:b/>
        </w:rPr>
        <w:t>Objetivos</w:t>
      </w:r>
    </w:p>
    <w:p w14:paraId="424B0F10" w14:textId="77777777" w:rsidR="00042835" w:rsidRPr="00042835" w:rsidRDefault="00042835" w:rsidP="00042835">
      <w:pPr>
        <w:numPr>
          <w:ilvl w:val="0"/>
          <w:numId w:val="686"/>
        </w:numPr>
        <w:jc w:val="both"/>
      </w:pPr>
      <w:r w:rsidRPr="00042835">
        <w:t>Comparar el nivel de exposición a microorganismos emergentes y reemergentes entre personal sanitario y no sanitario.</w:t>
      </w:r>
    </w:p>
    <w:p w14:paraId="548DA3F7" w14:textId="77777777" w:rsidR="00042835" w:rsidRPr="00042835" w:rsidRDefault="00042835" w:rsidP="00042835">
      <w:pPr>
        <w:numPr>
          <w:ilvl w:val="0"/>
          <w:numId w:val="686"/>
        </w:numPr>
        <w:jc w:val="both"/>
      </w:pPr>
      <w:r w:rsidRPr="00042835">
        <w:t>Evaluar el grado de cumplimiento de medidas de protección en ambos grupos.</w:t>
      </w:r>
    </w:p>
    <w:p w14:paraId="58D81BB0" w14:textId="77777777" w:rsidR="00042835" w:rsidRPr="00042835" w:rsidRDefault="00042835" w:rsidP="00042835">
      <w:pPr>
        <w:numPr>
          <w:ilvl w:val="0"/>
          <w:numId w:val="686"/>
        </w:numPr>
        <w:jc w:val="both"/>
      </w:pPr>
      <w:r w:rsidRPr="00042835">
        <w:t>Identificar factores predictores de mayor riesgo de exposición.</w:t>
      </w:r>
    </w:p>
    <w:p w14:paraId="75AB0A6C" w14:textId="77777777" w:rsidR="00042835" w:rsidRPr="00042835" w:rsidRDefault="00042835" w:rsidP="00042835">
      <w:pPr>
        <w:ind w:left="234"/>
        <w:jc w:val="both"/>
        <w:rPr>
          <w:b/>
        </w:rPr>
      </w:pPr>
      <w:r w:rsidRPr="00042835">
        <w:rPr>
          <w:b/>
        </w:rPr>
        <w:t>Resultados</w:t>
      </w:r>
    </w:p>
    <w:p w14:paraId="3DBBC91F" w14:textId="77777777" w:rsidR="00042835" w:rsidRPr="00042835" w:rsidRDefault="00042835" w:rsidP="00042835">
      <w:pPr>
        <w:ind w:left="234"/>
        <w:jc w:val="both"/>
      </w:pPr>
      <w:r w:rsidRPr="00042835">
        <w:t xml:space="preserve">El 62% del personal sanitario reportó exposición frecuente a agentes emergentes o reemergentes, en contraste con el 37% del personal no sanitario (p &lt; 0.01). Los </w:t>
      </w:r>
      <w:r w:rsidRPr="00042835">
        <w:lastRenderedPageBreak/>
        <w:t>microorganismos más mencionados fueron SARS-CoV-2, influenza estacional y bacterias multirresistentes.</w:t>
      </w:r>
    </w:p>
    <w:p w14:paraId="681F75B6" w14:textId="77777777" w:rsidR="00042835" w:rsidRPr="00042835" w:rsidRDefault="00042835" w:rsidP="00042835">
      <w:pPr>
        <w:ind w:left="234"/>
        <w:jc w:val="both"/>
      </w:pPr>
      <w:r w:rsidRPr="00042835">
        <w:t>En incidentes biológicos, el 28% de sanitarios refirió al menos un evento en el último año (salpicaduras, pinchazos, contacto sin protección adecuada), comparado con 14% de no sanitarios (p &lt; 0.05). Entre los no sanitarios, los trabajadores de limpieza y mantenimiento fueron los más afectados.</w:t>
      </w:r>
    </w:p>
    <w:p w14:paraId="19F3C3F3" w14:textId="77777777" w:rsidR="00042835" w:rsidRPr="00042835" w:rsidRDefault="00042835" w:rsidP="00042835">
      <w:pPr>
        <w:ind w:left="234"/>
        <w:jc w:val="both"/>
      </w:pPr>
      <w:r w:rsidRPr="00042835">
        <w:t>Respecto al cumplimiento de medidas de protección, los sanitarios presentaron un 81% de adherencia promedio, mientras que los no sanitarios alcanzaron el 63%, especialmente bajo en el uso correcto de mascarillas y guantes (p &lt; 0.01). La falta de capacitación y la percepción de bajo riesgo fueron factores destacados entre los no sanitarios.</w:t>
      </w:r>
    </w:p>
    <w:p w14:paraId="37B10C48" w14:textId="77777777" w:rsidR="00042835" w:rsidRPr="00042835" w:rsidRDefault="00042835" w:rsidP="00042835">
      <w:pPr>
        <w:ind w:left="234"/>
        <w:jc w:val="both"/>
      </w:pPr>
      <w:r w:rsidRPr="00042835">
        <w:t>La regresión logística mostró que los predictores de mayor riesgo fueron:</w:t>
      </w:r>
    </w:p>
    <w:p w14:paraId="1E30F92E" w14:textId="77777777" w:rsidR="00042835" w:rsidRPr="00042835" w:rsidRDefault="00042835" w:rsidP="00042835">
      <w:pPr>
        <w:numPr>
          <w:ilvl w:val="0"/>
          <w:numId w:val="687"/>
        </w:numPr>
        <w:jc w:val="both"/>
      </w:pPr>
      <w:r w:rsidRPr="00042835">
        <w:t>Trabajo sanitario clínico (OR = 2.8)</w:t>
      </w:r>
    </w:p>
    <w:p w14:paraId="57D41713" w14:textId="77777777" w:rsidR="00042835" w:rsidRPr="00042835" w:rsidRDefault="00042835" w:rsidP="00042835">
      <w:pPr>
        <w:numPr>
          <w:ilvl w:val="0"/>
          <w:numId w:val="687"/>
        </w:numPr>
        <w:jc w:val="both"/>
      </w:pPr>
      <w:r w:rsidRPr="00042835">
        <w:t>Baja adherencia a protocolos de protección (OR = 2.1)</w:t>
      </w:r>
    </w:p>
    <w:p w14:paraId="7E862B09" w14:textId="77777777" w:rsidR="00042835" w:rsidRPr="00042835" w:rsidRDefault="00042835" w:rsidP="00042835">
      <w:pPr>
        <w:numPr>
          <w:ilvl w:val="0"/>
          <w:numId w:val="687"/>
        </w:numPr>
        <w:jc w:val="both"/>
      </w:pPr>
      <w:r w:rsidRPr="00042835">
        <w:t>Ausencia de capacitación reciente en bioseguridad (OR = 1.7)</w:t>
      </w:r>
    </w:p>
    <w:p w14:paraId="7C2DF120" w14:textId="77777777" w:rsidR="00042835" w:rsidRPr="00042835" w:rsidRDefault="00042835" w:rsidP="00042835">
      <w:pPr>
        <w:ind w:left="234"/>
        <w:jc w:val="both"/>
        <w:rPr>
          <w:b/>
        </w:rPr>
      </w:pPr>
      <w:r w:rsidRPr="00042835">
        <w:rPr>
          <w:b/>
        </w:rPr>
        <w:t>Conclusiones</w:t>
      </w:r>
    </w:p>
    <w:p w14:paraId="09885862" w14:textId="77777777" w:rsidR="00042835" w:rsidRPr="00042835" w:rsidRDefault="00042835" w:rsidP="00042835">
      <w:pPr>
        <w:ind w:left="234"/>
        <w:jc w:val="both"/>
      </w:pPr>
      <w:r w:rsidRPr="00042835">
        <w:t>El personal sanitario presenta un riesgo significativamente mayor de exposición a microorganismos emergentes y reemergentes; sin embargo, el personal no sanitario también enfrenta riesgos relevantes que suelen estar subestimados. La adherencia insuficiente a medidas de protección y la falta de capacitación son factores críticos que incrementan la vulnerabilidad. Se recomienda fortalecer programas de formación en bioseguridad para ambos grupos, implementar protocolos uniformes en todas las áreas institucionales y reforzar la supervisión del cumplimiento de medidas preventivas.</w:t>
      </w:r>
    </w:p>
    <w:p w14:paraId="4EB34F8A" w14:textId="77777777" w:rsidR="00042835" w:rsidRPr="00042835" w:rsidRDefault="00042835" w:rsidP="00042835">
      <w:pPr>
        <w:ind w:left="234"/>
        <w:jc w:val="both"/>
        <w:rPr>
          <w:b/>
        </w:rPr>
      </w:pPr>
      <w:r w:rsidRPr="00042835">
        <w:rPr>
          <w:b/>
        </w:rPr>
        <w:t>Bibliografía</w:t>
      </w:r>
    </w:p>
    <w:p w14:paraId="4FFF33DA" w14:textId="77777777" w:rsidR="00042835" w:rsidRPr="00042835" w:rsidRDefault="00042835" w:rsidP="00042835">
      <w:pPr>
        <w:numPr>
          <w:ilvl w:val="0"/>
          <w:numId w:val="688"/>
        </w:numPr>
        <w:jc w:val="both"/>
      </w:pPr>
      <w:proofErr w:type="spellStart"/>
      <w:r w:rsidRPr="00042835">
        <w:t>World</w:t>
      </w:r>
      <w:proofErr w:type="spellEnd"/>
      <w:r w:rsidRPr="00042835">
        <w:t xml:space="preserve"> </w:t>
      </w:r>
      <w:proofErr w:type="spellStart"/>
      <w:r w:rsidRPr="00042835">
        <w:t>Health</w:t>
      </w:r>
      <w:proofErr w:type="spellEnd"/>
      <w:r w:rsidRPr="00042835">
        <w:t xml:space="preserve"> </w:t>
      </w:r>
      <w:proofErr w:type="spellStart"/>
      <w:r w:rsidRPr="00042835">
        <w:t>Organization</w:t>
      </w:r>
      <w:proofErr w:type="spellEnd"/>
      <w:r w:rsidRPr="00042835">
        <w:t xml:space="preserve">. </w:t>
      </w:r>
      <w:proofErr w:type="spellStart"/>
      <w:r w:rsidRPr="00042835">
        <w:rPr>
          <w:i/>
        </w:rPr>
        <w:t>Managing</w:t>
      </w:r>
      <w:proofErr w:type="spellEnd"/>
      <w:r w:rsidRPr="00042835">
        <w:rPr>
          <w:i/>
        </w:rPr>
        <w:t xml:space="preserve"> </w:t>
      </w:r>
      <w:proofErr w:type="spellStart"/>
      <w:r w:rsidRPr="00042835">
        <w:rPr>
          <w:i/>
        </w:rPr>
        <w:t>Epidemics</w:t>
      </w:r>
      <w:proofErr w:type="spellEnd"/>
      <w:r w:rsidRPr="00042835">
        <w:rPr>
          <w:i/>
        </w:rPr>
        <w:t xml:space="preserve">: Key </w:t>
      </w:r>
      <w:proofErr w:type="spellStart"/>
      <w:r w:rsidRPr="00042835">
        <w:rPr>
          <w:i/>
        </w:rPr>
        <w:t>Facts</w:t>
      </w:r>
      <w:proofErr w:type="spellEnd"/>
      <w:r w:rsidRPr="00042835">
        <w:rPr>
          <w:i/>
        </w:rPr>
        <w:t xml:space="preserve"> </w:t>
      </w:r>
      <w:proofErr w:type="spellStart"/>
      <w:r w:rsidRPr="00042835">
        <w:rPr>
          <w:i/>
        </w:rPr>
        <w:t>about</w:t>
      </w:r>
      <w:proofErr w:type="spellEnd"/>
      <w:r w:rsidRPr="00042835">
        <w:rPr>
          <w:i/>
        </w:rPr>
        <w:t xml:space="preserve"> </w:t>
      </w:r>
      <w:proofErr w:type="spellStart"/>
      <w:r w:rsidRPr="00042835">
        <w:rPr>
          <w:i/>
        </w:rPr>
        <w:t>Major</w:t>
      </w:r>
      <w:proofErr w:type="spellEnd"/>
      <w:r w:rsidRPr="00042835">
        <w:rPr>
          <w:i/>
        </w:rPr>
        <w:t xml:space="preserve"> </w:t>
      </w:r>
      <w:proofErr w:type="spellStart"/>
      <w:r w:rsidRPr="00042835">
        <w:rPr>
          <w:i/>
        </w:rPr>
        <w:t>Deadly</w:t>
      </w:r>
      <w:proofErr w:type="spellEnd"/>
      <w:r w:rsidRPr="00042835">
        <w:rPr>
          <w:i/>
        </w:rPr>
        <w:t xml:space="preserve"> </w:t>
      </w:r>
      <w:proofErr w:type="spellStart"/>
      <w:r w:rsidRPr="00042835">
        <w:rPr>
          <w:i/>
        </w:rPr>
        <w:t>Diseases</w:t>
      </w:r>
      <w:proofErr w:type="spellEnd"/>
      <w:r w:rsidRPr="00042835">
        <w:t>. 2022.</w:t>
      </w:r>
    </w:p>
    <w:p w14:paraId="0C75206B" w14:textId="77777777" w:rsidR="00042835" w:rsidRPr="00042835" w:rsidRDefault="00042835" w:rsidP="00042835">
      <w:pPr>
        <w:numPr>
          <w:ilvl w:val="0"/>
          <w:numId w:val="688"/>
        </w:numPr>
        <w:jc w:val="both"/>
      </w:pPr>
      <w:r w:rsidRPr="00042835">
        <w:t xml:space="preserve">CDC. </w:t>
      </w:r>
      <w:proofErr w:type="spellStart"/>
      <w:r w:rsidRPr="00042835">
        <w:rPr>
          <w:i/>
        </w:rPr>
        <w:t>Guidelines</w:t>
      </w:r>
      <w:proofErr w:type="spellEnd"/>
      <w:r w:rsidRPr="00042835">
        <w:rPr>
          <w:i/>
        </w:rPr>
        <w:t xml:space="preserve"> </w:t>
      </w:r>
      <w:proofErr w:type="spellStart"/>
      <w:r w:rsidRPr="00042835">
        <w:rPr>
          <w:i/>
        </w:rPr>
        <w:t>for</w:t>
      </w:r>
      <w:proofErr w:type="spellEnd"/>
      <w:r w:rsidRPr="00042835">
        <w:rPr>
          <w:i/>
        </w:rPr>
        <w:t xml:space="preserve"> </w:t>
      </w:r>
      <w:proofErr w:type="spellStart"/>
      <w:r w:rsidRPr="00042835">
        <w:rPr>
          <w:i/>
        </w:rPr>
        <w:t>Infection</w:t>
      </w:r>
      <w:proofErr w:type="spellEnd"/>
      <w:r w:rsidRPr="00042835">
        <w:rPr>
          <w:i/>
        </w:rPr>
        <w:t xml:space="preserve"> Control in </w:t>
      </w:r>
      <w:proofErr w:type="spellStart"/>
      <w:r w:rsidRPr="00042835">
        <w:rPr>
          <w:i/>
        </w:rPr>
        <w:t>Healthcare</w:t>
      </w:r>
      <w:proofErr w:type="spellEnd"/>
      <w:r w:rsidRPr="00042835">
        <w:rPr>
          <w:i/>
        </w:rPr>
        <w:t xml:space="preserve"> </w:t>
      </w:r>
      <w:proofErr w:type="spellStart"/>
      <w:r w:rsidRPr="00042835">
        <w:rPr>
          <w:i/>
        </w:rPr>
        <w:t>Personnel</w:t>
      </w:r>
      <w:proofErr w:type="spellEnd"/>
      <w:r w:rsidRPr="00042835">
        <w:t>. 2021.</w:t>
      </w:r>
    </w:p>
    <w:p w14:paraId="046963C5" w14:textId="77777777" w:rsidR="00042835" w:rsidRPr="00042835" w:rsidRDefault="00042835" w:rsidP="00042835">
      <w:pPr>
        <w:numPr>
          <w:ilvl w:val="0"/>
          <w:numId w:val="688"/>
        </w:numPr>
        <w:jc w:val="both"/>
      </w:pPr>
      <w:proofErr w:type="spellStart"/>
      <w:r w:rsidRPr="00042835">
        <w:t>European</w:t>
      </w:r>
      <w:proofErr w:type="spellEnd"/>
      <w:r w:rsidRPr="00042835">
        <w:t xml:space="preserve"> Centre </w:t>
      </w:r>
      <w:proofErr w:type="spellStart"/>
      <w:r w:rsidRPr="00042835">
        <w:t>for</w:t>
      </w:r>
      <w:proofErr w:type="spellEnd"/>
      <w:r w:rsidRPr="00042835">
        <w:t xml:space="preserve"> </w:t>
      </w:r>
      <w:proofErr w:type="spellStart"/>
      <w:r w:rsidRPr="00042835">
        <w:t>Disease</w:t>
      </w:r>
      <w:proofErr w:type="spellEnd"/>
      <w:r w:rsidRPr="00042835">
        <w:t xml:space="preserve"> </w:t>
      </w:r>
      <w:proofErr w:type="spellStart"/>
      <w:r w:rsidRPr="00042835">
        <w:t>Prevention</w:t>
      </w:r>
      <w:proofErr w:type="spellEnd"/>
      <w:r w:rsidRPr="00042835">
        <w:t xml:space="preserve"> and Control. </w:t>
      </w:r>
      <w:proofErr w:type="spellStart"/>
      <w:r w:rsidRPr="00042835">
        <w:rPr>
          <w:i/>
        </w:rPr>
        <w:t>Emerging</w:t>
      </w:r>
      <w:proofErr w:type="spellEnd"/>
      <w:r w:rsidRPr="00042835">
        <w:rPr>
          <w:i/>
        </w:rPr>
        <w:t xml:space="preserve"> </w:t>
      </w:r>
      <w:proofErr w:type="spellStart"/>
      <w:r w:rsidRPr="00042835">
        <w:rPr>
          <w:i/>
        </w:rPr>
        <w:t>Infectious</w:t>
      </w:r>
      <w:proofErr w:type="spellEnd"/>
      <w:r w:rsidRPr="00042835">
        <w:rPr>
          <w:i/>
        </w:rPr>
        <w:t xml:space="preserve"> </w:t>
      </w:r>
      <w:proofErr w:type="spellStart"/>
      <w:r w:rsidRPr="00042835">
        <w:rPr>
          <w:i/>
        </w:rPr>
        <w:t>Diseases</w:t>
      </w:r>
      <w:proofErr w:type="spellEnd"/>
      <w:r w:rsidRPr="00042835">
        <w:rPr>
          <w:i/>
        </w:rPr>
        <w:t xml:space="preserve"> </w:t>
      </w:r>
      <w:proofErr w:type="spellStart"/>
      <w:r w:rsidRPr="00042835">
        <w:rPr>
          <w:i/>
        </w:rPr>
        <w:t>Report</w:t>
      </w:r>
      <w:proofErr w:type="spellEnd"/>
      <w:r w:rsidRPr="00042835">
        <w:t>. 2023.</w:t>
      </w:r>
    </w:p>
    <w:p w14:paraId="5A252733" w14:textId="77777777" w:rsidR="00042835" w:rsidRPr="00042835" w:rsidRDefault="00042835" w:rsidP="00042835">
      <w:pPr>
        <w:numPr>
          <w:ilvl w:val="0"/>
          <w:numId w:val="688"/>
        </w:numPr>
        <w:jc w:val="both"/>
      </w:pPr>
      <w:r w:rsidRPr="00042835">
        <w:t xml:space="preserve">Rodríguez-Morales A. et al. Riesgo ocupacional por agentes emergentes. </w:t>
      </w:r>
      <w:proofErr w:type="spellStart"/>
      <w:r w:rsidRPr="00042835">
        <w:rPr>
          <w:i/>
        </w:rPr>
        <w:t>Rev</w:t>
      </w:r>
      <w:proofErr w:type="spellEnd"/>
      <w:r w:rsidRPr="00042835">
        <w:rPr>
          <w:i/>
        </w:rPr>
        <w:t xml:space="preserve"> Salud Pública</w:t>
      </w:r>
      <w:r w:rsidRPr="00042835">
        <w:t>, 2022.</w:t>
      </w:r>
    </w:p>
    <w:p w14:paraId="5580717F" w14:textId="77777777" w:rsidR="00AB6FF5" w:rsidRDefault="00AB6FF5" w:rsidP="002955CB">
      <w:pPr>
        <w:ind w:left="234"/>
        <w:jc w:val="both"/>
      </w:pPr>
    </w:p>
    <w:p w14:paraId="4FB6FCD8" w14:textId="77777777" w:rsidR="00042835" w:rsidRDefault="00042835" w:rsidP="002955CB">
      <w:pPr>
        <w:ind w:left="234"/>
        <w:jc w:val="both"/>
      </w:pPr>
    </w:p>
    <w:p w14:paraId="6234EBE3" w14:textId="77777777" w:rsidR="00042835" w:rsidRDefault="00042835" w:rsidP="002955CB">
      <w:pPr>
        <w:ind w:left="234"/>
        <w:jc w:val="both"/>
      </w:pPr>
    </w:p>
    <w:p w14:paraId="772C30CF" w14:textId="77777777" w:rsidR="00042835" w:rsidRDefault="00042835" w:rsidP="002955CB">
      <w:pPr>
        <w:ind w:left="234"/>
        <w:jc w:val="both"/>
      </w:pPr>
    </w:p>
    <w:p w14:paraId="01F45973" w14:textId="77777777" w:rsidR="00042835" w:rsidRDefault="00042835" w:rsidP="002955CB">
      <w:pPr>
        <w:ind w:left="234"/>
        <w:jc w:val="both"/>
      </w:pPr>
    </w:p>
    <w:p w14:paraId="392AE3E1" w14:textId="77777777" w:rsidR="00042835" w:rsidRDefault="00042835" w:rsidP="002955CB">
      <w:pPr>
        <w:ind w:left="234"/>
        <w:jc w:val="both"/>
      </w:pPr>
    </w:p>
    <w:p w14:paraId="6AF02749" w14:textId="77777777" w:rsidR="00382463" w:rsidRPr="00382463" w:rsidRDefault="00382463" w:rsidP="00382463">
      <w:pPr>
        <w:ind w:left="234"/>
        <w:jc w:val="both"/>
      </w:pPr>
      <w:r w:rsidRPr="00382463">
        <w:rPr>
          <w:b/>
          <w:u w:val="single"/>
        </w:rPr>
        <w:lastRenderedPageBreak/>
        <w:t>DISEÑO DE PROGRAMAS DE MANTENIMIENTO PREVENTIVO EN PERSONAL SANITARIO Y NO SANITARIO</w:t>
      </w:r>
    </w:p>
    <w:p w14:paraId="1A200074" w14:textId="77777777" w:rsidR="00382463" w:rsidRPr="00382463" w:rsidRDefault="00382463" w:rsidP="00382463">
      <w:pPr>
        <w:ind w:left="234"/>
        <w:jc w:val="both"/>
      </w:pPr>
      <w:r w:rsidRPr="00382463">
        <w:rPr>
          <w:b/>
          <w:u w:val="single"/>
        </w:rPr>
        <w:t>Introducción</w:t>
      </w:r>
    </w:p>
    <w:p w14:paraId="58BE1FF5" w14:textId="77777777" w:rsidR="00382463" w:rsidRPr="00382463" w:rsidRDefault="00382463" w:rsidP="00382463">
      <w:pPr>
        <w:ind w:left="234"/>
        <w:jc w:val="both"/>
      </w:pPr>
      <w:r w:rsidRPr="00382463">
        <w:t>El mantenimiento preventivo en el ámbito laboral es fundamental para garantizar la seguridad, el bienestar y la productividad del personal. Aunque tradicionalmente se asocia al mantenimiento de equipos e infraestructuras, en los últimos años se ha ampliado hacia el “mantenimiento preventivo humano”, un enfoque centrado en anticipar riesgos laborales, promover hábitos saludables y reducir la aparición de enfermedades profesionales. En el sector sanitario, la exposición a altas cargas físicas y emocionales incrementa la importancia de implementar programas bien diseñados. Sin embargo, el personal no sanitario que participa en actividades administrativas, logísticas o de limpieza también enfrenta riesgos específicos que requieren intervenciones diferenciadas. Este estudio analiza las necesidades de ambos grupos y propone elementos clave para el diseño eficaz de programas de mantenimiento preventivo orientados al personal.</w:t>
      </w:r>
    </w:p>
    <w:p w14:paraId="10DCCE3A" w14:textId="77777777" w:rsidR="00382463" w:rsidRPr="00382463" w:rsidRDefault="00382463" w:rsidP="00382463">
      <w:pPr>
        <w:ind w:left="234"/>
        <w:jc w:val="both"/>
        <w:rPr>
          <w:b/>
        </w:rPr>
      </w:pPr>
      <w:r w:rsidRPr="00382463">
        <w:rPr>
          <w:b/>
        </w:rPr>
        <w:t>Material y Métodos</w:t>
      </w:r>
    </w:p>
    <w:p w14:paraId="01E040D8" w14:textId="77777777" w:rsidR="00382463" w:rsidRPr="00382463" w:rsidRDefault="00382463" w:rsidP="00382463">
      <w:pPr>
        <w:ind w:left="234"/>
        <w:jc w:val="both"/>
      </w:pPr>
      <w:r w:rsidRPr="00382463">
        <w:t>Se realizó un estudio descriptivo mixto entre marzo y junio de 2024 en tres centros hospitalarios y dos instituciones no sanitarias. La muestra estuvo conformada por 500 trabajadores: 250 sanitarios (enfermería, medicina, laboratorio y servicios de urgencias) y 250 no sanitarios (administrativos, limpieza, transporte interno y seguridad).</w:t>
      </w:r>
    </w:p>
    <w:p w14:paraId="132453AC" w14:textId="77777777" w:rsidR="00382463" w:rsidRPr="00382463" w:rsidRDefault="00382463" w:rsidP="00382463">
      <w:pPr>
        <w:ind w:left="234"/>
        <w:jc w:val="both"/>
      </w:pPr>
      <w:r w:rsidRPr="00382463">
        <w:t>La recolección de datos incluyó:</w:t>
      </w:r>
    </w:p>
    <w:p w14:paraId="73AA9F9C" w14:textId="77777777" w:rsidR="00382463" w:rsidRPr="00382463" w:rsidRDefault="00382463" w:rsidP="00382463">
      <w:pPr>
        <w:numPr>
          <w:ilvl w:val="0"/>
          <w:numId w:val="689"/>
        </w:numPr>
        <w:jc w:val="both"/>
      </w:pPr>
      <w:r w:rsidRPr="00382463">
        <w:rPr>
          <w:b/>
        </w:rPr>
        <w:t>Encuesta de Necesidades Preventivas (ENP-24)</w:t>
      </w:r>
      <w:r w:rsidRPr="00382463">
        <w:t xml:space="preserve"> para identificar riesgos físicos, ergonómicos y psicosociales.</w:t>
      </w:r>
    </w:p>
    <w:p w14:paraId="73BA285E" w14:textId="77777777" w:rsidR="00382463" w:rsidRPr="00382463" w:rsidRDefault="00382463" w:rsidP="00382463">
      <w:pPr>
        <w:numPr>
          <w:ilvl w:val="0"/>
          <w:numId w:val="689"/>
        </w:numPr>
        <w:jc w:val="both"/>
      </w:pPr>
      <w:r w:rsidRPr="00382463">
        <w:rPr>
          <w:b/>
        </w:rPr>
        <w:t>Entrevistas semiestructuradas</w:t>
      </w:r>
      <w:r w:rsidRPr="00382463">
        <w:t xml:space="preserve"> a jefes de área y responsables de prevención.</w:t>
      </w:r>
    </w:p>
    <w:p w14:paraId="47AB925D" w14:textId="77777777" w:rsidR="00382463" w:rsidRPr="00382463" w:rsidRDefault="00382463" w:rsidP="00382463">
      <w:pPr>
        <w:numPr>
          <w:ilvl w:val="0"/>
          <w:numId w:val="689"/>
        </w:numPr>
        <w:jc w:val="both"/>
      </w:pPr>
      <w:r w:rsidRPr="00382463">
        <w:rPr>
          <w:b/>
        </w:rPr>
        <w:t>Auditoría de protocolos existentes</w:t>
      </w:r>
      <w:r w:rsidRPr="00382463">
        <w:t xml:space="preserve"> mediante lista de verificación basada en normas ISO 45001.</w:t>
      </w:r>
    </w:p>
    <w:p w14:paraId="1C1AC923" w14:textId="77777777" w:rsidR="00382463" w:rsidRPr="00382463" w:rsidRDefault="00382463" w:rsidP="00382463">
      <w:pPr>
        <w:ind w:left="234"/>
        <w:jc w:val="both"/>
      </w:pPr>
      <w:r w:rsidRPr="00382463">
        <w:t xml:space="preserve">Los datos cuantitativos se analizaron mediante estadística descriptiva y comparaciones con t de </w:t>
      </w:r>
      <w:proofErr w:type="spellStart"/>
      <w:r w:rsidRPr="00382463">
        <w:t>Student</w:t>
      </w:r>
      <w:proofErr w:type="spellEnd"/>
      <w:r w:rsidRPr="00382463">
        <w:t xml:space="preserve"> y chi-cuadrado. Los datos cualitativos se procesaron mediante análisis de contenido.</w:t>
      </w:r>
    </w:p>
    <w:p w14:paraId="4AA304E7" w14:textId="77777777" w:rsidR="00382463" w:rsidRPr="00382463" w:rsidRDefault="00382463" w:rsidP="00382463">
      <w:pPr>
        <w:ind w:left="234"/>
        <w:jc w:val="both"/>
        <w:rPr>
          <w:b/>
        </w:rPr>
      </w:pPr>
      <w:r w:rsidRPr="00382463">
        <w:rPr>
          <w:b/>
        </w:rPr>
        <w:t>Objetivos</w:t>
      </w:r>
    </w:p>
    <w:p w14:paraId="6AFFECCE" w14:textId="77777777" w:rsidR="00382463" w:rsidRPr="00382463" w:rsidRDefault="00382463" w:rsidP="00382463">
      <w:pPr>
        <w:numPr>
          <w:ilvl w:val="0"/>
          <w:numId w:val="690"/>
        </w:numPr>
        <w:jc w:val="both"/>
      </w:pPr>
      <w:r w:rsidRPr="00382463">
        <w:t>Identificar las necesidades específicas de mantenimiento preventivo en personal sanitario y no sanitario.</w:t>
      </w:r>
    </w:p>
    <w:p w14:paraId="772C8156" w14:textId="77777777" w:rsidR="00382463" w:rsidRPr="00382463" w:rsidRDefault="00382463" w:rsidP="00382463">
      <w:pPr>
        <w:numPr>
          <w:ilvl w:val="0"/>
          <w:numId w:val="690"/>
        </w:numPr>
        <w:jc w:val="both"/>
      </w:pPr>
      <w:r w:rsidRPr="00382463">
        <w:t>Evaluar la existencia y eficacia de programas preventivos ya implementados.</w:t>
      </w:r>
    </w:p>
    <w:p w14:paraId="016AACAB" w14:textId="77777777" w:rsidR="00382463" w:rsidRPr="00382463" w:rsidRDefault="00382463" w:rsidP="00382463">
      <w:pPr>
        <w:numPr>
          <w:ilvl w:val="0"/>
          <w:numId w:val="690"/>
        </w:numPr>
        <w:jc w:val="both"/>
      </w:pPr>
      <w:r w:rsidRPr="00382463">
        <w:t>Proponer un diseño estructurado para futuros programas diferenciados según tipo de personal.</w:t>
      </w:r>
    </w:p>
    <w:p w14:paraId="746EC94D" w14:textId="77777777" w:rsidR="00382463" w:rsidRPr="00382463" w:rsidRDefault="00382463" w:rsidP="00382463">
      <w:pPr>
        <w:ind w:left="234"/>
        <w:jc w:val="both"/>
        <w:rPr>
          <w:b/>
        </w:rPr>
      </w:pPr>
      <w:r w:rsidRPr="00382463">
        <w:rPr>
          <w:b/>
        </w:rPr>
        <w:t>Resultados</w:t>
      </w:r>
    </w:p>
    <w:p w14:paraId="592D7D1E" w14:textId="77777777" w:rsidR="00382463" w:rsidRPr="00382463" w:rsidRDefault="00382463" w:rsidP="00382463">
      <w:pPr>
        <w:ind w:left="234"/>
        <w:jc w:val="both"/>
      </w:pPr>
      <w:r w:rsidRPr="00382463">
        <w:lastRenderedPageBreak/>
        <w:t>El 72% del personal sanitario reportó riesgos físicos y ergonómicos elevados, especialmente asociados a movilización de pacientes, exposición a ambientes estresantes y posturas prolongadas. En contraste, el 58% del personal no sanitario señaló riesgos ergonómicos moderados y un 44% refirió riesgos psicosociales como sobrecarga administrativa o turnos rotativos.</w:t>
      </w:r>
    </w:p>
    <w:p w14:paraId="4125CDBA" w14:textId="77777777" w:rsidR="00382463" w:rsidRPr="00382463" w:rsidRDefault="00382463" w:rsidP="00382463">
      <w:pPr>
        <w:ind w:left="234"/>
        <w:jc w:val="both"/>
      </w:pPr>
      <w:r w:rsidRPr="00382463">
        <w:t>Solo el 39% de los empleados consideró que los programas preventivos existentes cubrían suficientemente sus necesidades. Los sanitarios destacaron la ausencia de pausas activas, formación insuficiente en ergonomía y falta de seguimiento individual. Entre los no sanitarios, se evidenció desconocimiento de los protocolos, escasa capacitación y baja accesibilidad a programas de salud ocupacional.</w:t>
      </w:r>
    </w:p>
    <w:p w14:paraId="62522CA3" w14:textId="77777777" w:rsidR="00382463" w:rsidRPr="00382463" w:rsidRDefault="00382463" w:rsidP="00382463">
      <w:pPr>
        <w:ind w:left="234"/>
        <w:jc w:val="both"/>
      </w:pPr>
      <w:r w:rsidRPr="00382463">
        <w:t>La auditoría de protocolos mostró que solo dos de las cinco instituciones cumplían más del 70% de los indicadores de prevención. Las áreas más deficientes fueron: actualización de riesgos, comunicación interna y actividades de capacitación continuada.</w:t>
      </w:r>
    </w:p>
    <w:p w14:paraId="058761C7" w14:textId="77777777" w:rsidR="00382463" w:rsidRPr="00382463" w:rsidRDefault="00382463" w:rsidP="00382463">
      <w:pPr>
        <w:ind w:left="234"/>
        <w:jc w:val="both"/>
      </w:pPr>
      <w:r w:rsidRPr="00382463">
        <w:t>De las entrevistas emergió consenso respecto a las necesidades de:</w:t>
      </w:r>
    </w:p>
    <w:p w14:paraId="35BECCBC" w14:textId="77777777" w:rsidR="00382463" w:rsidRPr="00382463" w:rsidRDefault="00382463" w:rsidP="00382463">
      <w:pPr>
        <w:numPr>
          <w:ilvl w:val="0"/>
          <w:numId w:val="691"/>
        </w:numPr>
        <w:jc w:val="both"/>
      </w:pPr>
      <w:r w:rsidRPr="00382463">
        <w:t>Implementar programas diferenciados según perfil ocupacional.</w:t>
      </w:r>
    </w:p>
    <w:p w14:paraId="73C12009" w14:textId="77777777" w:rsidR="00382463" w:rsidRPr="00382463" w:rsidRDefault="00382463" w:rsidP="00382463">
      <w:pPr>
        <w:numPr>
          <w:ilvl w:val="0"/>
          <w:numId w:val="691"/>
        </w:numPr>
        <w:jc w:val="both"/>
      </w:pPr>
      <w:r w:rsidRPr="00382463">
        <w:t>Integrar componentes físico-ergonómicos, psicosociales y de salud mental.</w:t>
      </w:r>
    </w:p>
    <w:p w14:paraId="52F6EE02" w14:textId="77777777" w:rsidR="00382463" w:rsidRPr="00382463" w:rsidRDefault="00382463" w:rsidP="00382463">
      <w:pPr>
        <w:numPr>
          <w:ilvl w:val="0"/>
          <w:numId w:val="691"/>
        </w:numPr>
        <w:jc w:val="both"/>
      </w:pPr>
      <w:r w:rsidRPr="00382463">
        <w:t>Evaluar periódicamente el impacto de las intervenciones.</w:t>
      </w:r>
    </w:p>
    <w:p w14:paraId="66159C90" w14:textId="77777777" w:rsidR="00382463" w:rsidRPr="00382463" w:rsidRDefault="00382463" w:rsidP="00382463">
      <w:pPr>
        <w:ind w:left="234"/>
        <w:jc w:val="both"/>
        <w:rPr>
          <w:b/>
        </w:rPr>
      </w:pPr>
      <w:r w:rsidRPr="00382463">
        <w:rPr>
          <w:b/>
        </w:rPr>
        <w:t>Conclusiones</w:t>
      </w:r>
    </w:p>
    <w:p w14:paraId="66243858" w14:textId="77777777" w:rsidR="00382463" w:rsidRPr="00382463" w:rsidRDefault="00382463" w:rsidP="00382463">
      <w:pPr>
        <w:ind w:left="234"/>
        <w:jc w:val="both"/>
      </w:pPr>
      <w:r w:rsidRPr="00382463">
        <w:t xml:space="preserve">El diseño de programas de mantenimiento preventivo debe adaptarse a las diferencias entre personal sanitario y no sanitario. Los sanitarios requieren énfasis en ergonomía, manejo de cargas, prevención del estrés y pausas terapéuticas, mientras que los no sanitarios necesitan mayor capacitación, adecuación ergonómica y fortalecimiento del clima laboral. Los hallazgos evidencian la necesidad de modelos preventivos integrales que combinen formación continua, seguimiento sistemático y </w:t>
      </w:r>
      <w:proofErr w:type="gramStart"/>
      <w:r w:rsidRPr="00382463">
        <w:t>participación activa</w:t>
      </w:r>
      <w:proofErr w:type="gramEnd"/>
      <w:r w:rsidRPr="00382463">
        <w:t xml:space="preserve"> del trabajador. Instituciones que implementen programas robustos podrían reducir incidentes laborales, mejorar el bienestar y aumentar la productividad.</w:t>
      </w:r>
    </w:p>
    <w:p w14:paraId="169287B9" w14:textId="77777777" w:rsidR="00382463" w:rsidRPr="00382463" w:rsidRDefault="00382463" w:rsidP="00382463">
      <w:pPr>
        <w:ind w:left="234"/>
        <w:jc w:val="both"/>
        <w:rPr>
          <w:b/>
        </w:rPr>
      </w:pPr>
      <w:r w:rsidRPr="00382463">
        <w:rPr>
          <w:b/>
        </w:rPr>
        <w:t>Bibliografía</w:t>
      </w:r>
    </w:p>
    <w:p w14:paraId="0E6D926F" w14:textId="77777777" w:rsidR="00382463" w:rsidRPr="00382463" w:rsidRDefault="00382463" w:rsidP="00382463">
      <w:pPr>
        <w:numPr>
          <w:ilvl w:val="0"/>
          <w:numId w:val="692"/>
        </w:numPr>
        <w:jc w:val="both"/>
      </w:pPr>
      <w:r w:rsidRPr="00382463">
        <w:t xml:space="preserve">International </w:t>
      </w:r>
      <w:proofErr w:type="spellStart"/>
      <w:r w:rsidRPr="00382463">
        <w:t>Labour</w:t>
      </w:r>
      <w:proofErr w:type="spellEnd"/>
      <w:r w:rsidRPr="00382463">
        <w:t xml:space="preserve"> </w:t>
      </w:r>
      <w:proofErr w:type="spellStart"/>
      <w:r w:rsidRPr="00382463">
        <w:t>Organization</w:t>
      </w:r>
      <w:proofErr w:type="spellEnd"/>
      <w:r w:rsidRPr="00382463">
        <w:t xml:space="preserve">. </w:t>
      </w:r>
      <w:proofErr w:type="spellStart"/>
      <w:r w:rsidRPr="00382463">
        <w:rPr>
          <w:i/>
        </w:rPr>
        <w:t>Occupational</w:t>
      </w:r>
      <w:proofErr w:type="spellEnd"/>
      <w:r w:rsidRPr="00382463">
        <w:rPr>
          <w:i/>
        </w:rPr>
        <w:t xml:space="preserve"> Safety and </w:t>
      </w:r>
      <w:proofErr w:type="spellStart"/>
      <w:r w:rsidRPr="00382463">
        <w:rPr>
          <w:i/>
        </w:rPr>
        <w:t>Health</w:t>
      </w:r>
      <w:proofErr w:type="spellEnd"/>
      <w:r w:rsidRPr="00382463">
        <w:rPr>
          <w:i/>
        </w:rPr>
        <w:t xml:space="preserve"> </w:t>
      </w:r>
      <w:proofErr w:type="spellStart"/>
      <w:r w:rsidRPr="00382463">
        <w:rPr>
          <w:i/>
        </w:rPr>
        <w:t>Guidelines</w:t>
      </w:r>
      <w:proofErr w:type="spellEnd"/>
      <w:r w:rsidRPr="00382463">
        <w:t>. 2022.</w:t>
      </w:r>
    </w:p>
    <w:p w14:paraId="1C977814" w14:textId="77777777" w:rsidR="00382463" w:rsidRPr="00382463" w:rsidRDefault="00382463" w:rsidP="00382463">
      <w:pPr>
        <w:numPr>
          <w:ilvl w:val="0"/>
          <w:numId w:val="692"/>
        </w:numPr>
        <w:jc w:val="both"/>
      </w:pPr>
      <w:r w:rsidRPr="00382463">
        <w:t xml:space="preserve">ISO. </w:t>
      </w:r>
      <w:r w:rsidRPr="00382463">
        <w:rPr>
          <w:i/>
        </w:rPr>
        <w:t xml:space="preserve">ISO 45001: </w:t>
      </w:r>
      <w:proofErr w:type="spellStart"/>
      <w:r w:rsidRPr="00382463">
        <w:rPr>
          <w:i/>
        </w:rPr>
        <w:t>Occupational</w:t>
      </w:r>
      <w:proofErr w:type="spellEnd"/>
      <w:r w:rsidRPr="00382463">
        <w:rPr>
          <w:i/>
        </w:rPr>
        <w:t xml:space="preserve"> </w:t>
      </w:r>
      <w:proofErr w:type="spellStart"/>
      <w:r w:rsidRPr="00382463">
        <w:rPr>
          <w:i/>
        </w:rPr>
        <w:t>Health</w:t>
      </w:r>
      <w:proofErr w:type="spellEnd"/>
      <w:r w:rsidRPr="00382463">
        <w:rPr>
          <w:i/>
        </w:rPr>
        <w:t xml:space="preserve"> and Safety Management </w:t>
      </w:r>
      <w:proofErr w:type="spellStart"/>
      <w:r w:rsidRPr="00382463">
        <w:rPr>
          <w:i/>
        </w:rPr>
        <w:t>Systems</w:t>
      </w:r>
      <w:proofErr w:type="spellEnd"/>
      <w:r w:rsidRPr="00382463">
        <w:t>. 2018.</w:t>
      </w:r>
    </w:p>
    <w:p w14:paraId="79E6633D" w14:textId="77777777" w:rsidR="00382463" w:rsidRPr="00382463" w:rsidRDefault="00382463" w:rsidP="00382463">
      <w:pPr>
        <w:numPr>
          <w:ilvl w:val="0"/>
          <w:numId w:val="692"/>
        </w:numPr>
        <w:jc w:val="both"/>
      </w:pPr>
      <w:r w:rsidRPr="00382463">
        <w:t xml:space="preserve">Fernández-Ríos M. Programas de ergonomía laboral en centros sanitarios. </w:t>
      </w:r>
      <w:proofErr w:type="spellStart"/>
      <w:r w:rsidRPr="00382463">
        <w:rPr>
          <w:i/>
        </w:rPr>
        <w:t>Rev</w:t>
      </w:r>
      <w:proofErr w:type="spellEnd"/>
      <w:r w:rsidRPr="00382463">
        <w:rPr>
          <w:i/>
        </w:rPr>
        <w:t xml:space="preserve"> </w:t>
      </w:r>
      <w:proofErr w:type="spellStart"/>
      <w:r w:rsidRPr="00382463">
        <w:rPr>
          <w:i/>
        </w:rPr>
        <w:t>Prev</w:t>
      </w:r>
      <w:proofErr w:type="spellEnd"/>
      <w:r w:rsidRPr="00382463">
        <w:rPr>
          <w:i/>
        </w:rPr>
        <w:t xml:space="preserve"> Riesgos Labor</w:t>
      </w:r>
      <w:r w:rsidRPr="00382463">
        <w:t>, 2021.</w:t>
      </w:r>
    </w:p>
    <w:p w14:paraId="167A2269" w14:textId="77777777" w:rsidR="00382463" w:rsidRPr="00382463" w:rsidRDefault="00382463" w:rsidP="00382463">
      <w:pPr>
        <w:numPr>
          <w:ilvl w:val="0"/>
          <w:numId w:val="692"/>
        </w:numPr>
        <w:jc w:val="both"/>
      </w:pPr>
      <w:r w:rsidRPr="00382463">
        <w:t xml:space="preserve">García-Herrero S. et al. Mantenimiento preventivo humano: nuevos enfoques. </w:t>
      </w:r>
      <w:r w:rsidRPr="00382463">
        <w:rPr>
          <w:i/>
        </w:rPr>
        <w:t>Salud Ocupacional</w:t>
      </w:r>
      <w:r w:rsidRPr="00382463">
        <w:t>, 2020.</w:t>
      </w:r>
    </w:p>
    <w:p w14:paraId="4BDFDE12" w14:textId="77777777" w:rsidR="00042835" w:rsidRDefault="00042835" w:rsidP="002955CB">
      <w:pPr>
        <w:ind w:left="234"/>
        <w:jc w:val="both"/>
      </w:pPr>
    </w:p>
    <w:p w14:paraId="725D9693" w14:textId="77777777" w:rsidR="00382463" w:rsidRDefault="00382463" w:rsidP="002955CB">
      <w:pPr>
        <w:ind w:left="234"/>
        <w:jc w:val="both"/>
      </w:pPr>
    </w:p>
    <w:p w14:paraId="77BB9612" w14:textId="77777777" w:rsidR="00382463" w:rsidRDefault="00382463" w:rsidP="002955CB">
      <w:pPr>
        <w:ind w:left="234"/>
        <w:jc w:val="both"/>
      </w:pPr>
    </w:p>
    <w:p w14:paraId="72C6A371" w14:textId="77777777" w:rsidR="003B1AC3" w:rsidRPr="003B1AC3" w:rsidRDefault="003B1AC3" w:rsidP="003B1AC3">
      <w:pPr>
        <w:ind w:left="234"/>
        <w:jc w:val="both"/>
      </w:pPr>
      <w:r w:rsidRPr="003B1AC3">
        <w:rPr>
          <w:b/>
          <w:u w:val="single"/>
        </w:rPr>
        <w:lastRenderedPageBreak/>
        <w:t xml:space="preserve">IMPACTO DE LA SIMULACIÓN Y ENTRENAMIENTO PRÁCTICO PARA MEJORAR LA </w:t>
      </w:r>
    </w:p>
    <w:p w14:paraId="49791EAF" w14:textId="77777777" w:rsidR="003B1AC3" w:rsidRPr="003B1AC3" w:rsidRDefault="003B1AC3" w:rsidP="003B1AC3">
      <w:pPr>
        <w:ind w:left="234"/>
        <w:jc w:val="both"/>
      </w:pPr>
      <w:r w:rsidRPr="003B1AC3">
        <w:rPr>
          <w:b/>
          <w:u w:val="single"/>
        </w:rPr>
        <w:t>TÉCNICA DE LAVADO DE MANOS EN PERSONAL SANITARIO Y NO SANITARIOS</w:t>
      </w:r>
    </w:p>
    <w:p w14:paraId="469B0A7F" w14:textId="77777777" w:rsidR="003B1AC3" w:rsidRPr="003B1AC3" w:rsidRDefault="003B1AC3" w:rsidP="003B1AC3">
      <w:pPr>
        <w:ind w:left="234"/>
        <w:jc w:val="both"/>
        <w:rPr>
          <w:b/>
        </w:rPr>
      </w:pPr>
      <w:r w:rsidRPr="003B1AC3">
        <w:rPr>
          <w:b/>
        </w:rPr>
        <w:t>Introducción</w:t>
      </w:r>
    </w:p>
    <w:p w14:paraId="44EE8BB2" w14:textId="77777777" w:rsidR="003B1AC3" w:rsidRPr="003B1AC3" w:rsidRDefault="003B1AC3" w:rsidP="003B1AC3">
      <w:pPr>
        <w:ind w:left="234"/>
        <w:jc w:val="both"/>
      </w:pPr>
      <w:r w:rsidRPr="003B1AC3">
        <w:t>El lavado de manos es una de las medidas más efectivas para prevenir infecciones asociadas a la atención sanitaria y otros entornos laborales. A pesar de su simplicidad, la adherencia y la correcta ejecución continúan siendo insuficientes en numerosos centros, tanto entre personal sanitario como no sanitario. Los métodos de enseñanza tradicionales, basados en sesiones teóricas o demostraciones, a menudo no garantizan una adquisición adecuada de la técnica. En los últimos años, la simulación y el entrenamiento práctico han surgido como herramientas educativas que permiten retroalimentación inmediata, aprendizaje activo y refuerzo del comportamiento. Este estudio evalúa el impacto de un programa de simulación breve destinado a mejorar la técnica de lavado de manos en ambos grupos de trabajadores, comparando su eficacia y adherencia posterior.</w:t>
      </w:r>
    </w:p>
    <w:p w14:paraId="0E71F22D" w14:textId="77777777" w:rsidR="003B1AC3" w:rsidRPr="003B1AC3" w:rsidRDefault="003B1AC3" w:rsidP="003B1AC3">
      <w:pPr>
        <w:ind w:left="234"/>
        <w:jc w:val="both"/>
        <w:rPr>
          <w:b/>
        </w:rPr>
      </w:pPr>
      <w:r w:rsidRPr="003B1AC3">
        <w:rPr>
          <w:b/>
        </w:rPr>
        <w:t>Material y Métodos</w:t>
      </w:r>
    </w:p>
    <w:p w14:paraId="446458E7" w14:textId="77777777" w:rsidR="003B1AC3" w:rsidRPr="003B1AC3" w:rsidRDefault="003B1AC3" w:rsidP="003B1AC3">
      <w:pPr>
        <w:ind w:left="234"/>
        <w:jc w:val="both"/>
      </w:pPr>
      <w:r w:rsidRPr="003B1AC3">
        <w:t>Se realizó un estudio cuasiexperimental con mediciones pre y post intervención entre mayo y agosto de 2024 en dos centros hospitalarios y una institución administrativa. La muestra incluyó 300 participantes: 150 sanitarios (enfermería, medicina, técnicos de emergencias y laboratorio) y 150 no sanitarios (administrativos, limpieza, seguridad y mantenimiento). El muestreo fue no probabilístico por voluntariado.</w:t>
      </w:r>
    </w:p>
    <w:p w14:paraId="58B3645E" w14:textId="77777777" w:rsidR="003B1AC3" w:rsidRPr="003B1AC3" w:rsidRDefault="003B1AC3" w:rsidP="003B1AC3">
      <w:pPr>
        <w:ind w:left="234"/>
        <w:jc w:val="both"/>
      </w:pPr>
      <w:r w:rsidRPr="003B1AC3">
        <w:t>La intervención consistió en un taller de simulación de 30 minutos que incluía:</w:t>
      </w:r>
    </w:p>
    <w:p w14:paraId="751E4ACE" w14:textId="77777777" w:rsidR="003B1AC3" w:rsidRPr="003B1AC3" w:rsidRDefault="003B1AC3" w:rsidP="003B1AC3">
      <w:pPr>
        <w:numPr>
          <w:ilvl w:val="0"/>
          <w:numId w:val="693"/>
        </w:numPr>
        <w:jc w:val="both"/>
      </w:pPr>
      <w:r w:rsidRPr="003B1AC3">
        <w:t>Revisión breve de la técnica según la OMS.</w:t>
      </w:r>
    </w:p>
    <w:p w14:paraId="2628A6D1" w14:textId="77777777" w:rsidR="003B1AC3" w:rsidRPr="003B1AC3" w:rsidRDefault="003B1AC3" w:rsidP="003B1AC3">
      <w:pPr>
        <w:numPr>
          <w:ilvl w:val="0"/>
          <w:numId w:val="693"/>
        </w:numPr>
        <w:jc w:val="both"/>
      </w:pPr>
      <w:r w:rsidRPr="003B1AC3">
        <w:t>Ejecución práctica de lavado de manos con lámpara de luz ultravioleta para identificar áreas sin fricción adecuada.</w:t>
      </w:r>
    </w:p>
    <w:p w14:paraId="00945BA6" w14:textId="77777777" w:rsidR="003B1AC3" w:rsidRPr="003B1AC3" w:rsidRDefault="003B1AC3" w:rsidP="003B1AC3">
      <w:pPr>
        <w:numPr>
          <w:ilvl w:val="0"/>
          <w:numId w:val="693"/>
        </w:numPr>
        <w:jc w:val="both"/>
      </w:pPr>
      <w:r w:rsidRPr="003B1AC3">
        <w:t>Retroalimentación personalizada y repetición de la técnica hasta lograr cobertura completa.</w:t>
      </w:r>
    </w:p>
    <w:p w14:paraId="568C99DD" w14:textId="77777777" w:rsidR="003B1AC3" w:rsidRPr="003B1AC3" w:rsidRDefault="003B1AC3" w:rsidP="003B1AC3">
      <w:pPr>
        <w:ind w:left="234"/>
        <w:jc w:val="both"/>
      </w:pPr>
      <w:r w:rsidRPr="003B1AC3">
        <w:t>Las mediciones incluyeron:</w:t>
      </w:r>
    </w:p>
    <w:p w14:paraId="6AF793B7" w14:textId="77777777" w:rsidR="003B1AC3" w:rsidRPr="003B1AC3" w:rsidRDefault="003B1AC3" w:rsidP="003B1AC3">
      <w:pPr>
        <w:numPr>
          <w:ilvl w:val="0"/>
          <w:numId w:val="694"/>
        </w:numPr>
        <w:jc w:val="both"/>
      </w:pPr>
      <w:r w:rsidRPr="003B1AC3">
        <w:rPr>
          <w:b/>
        </w:rPr>
        <w:t>Puntuación de técnica correcta</w:t>
      </w:r>
      <w:r w:rsidRPr="003B1AC3">
        <w:t xml:space="preserve"> mediante una lista de verificación de 12 pasos.</w:t>
      </w:r>
    </w:p>
    <w:p w14:paraId="36EAD662" w14:textId="77777777" w:rsidR="003B1AC3" w:rsidRPr="003B1AC3" w:rsidRDefault="003B1AC3" w:rsidP="003B1AC3">
      <w:pPr>
        <w:numPr>
          <w:ilvl w:val="0"/>
          <w:numId w:val="694"/>
        </w:numPr>
        <w:jc w:val="both"/>
      </w:pPr>
      <w:r w:rsidRPr="003B1AC3">
        <w:rPr>
          <w:b/>
        </w:rPr>
        <w:t>Tiempo de lavado</w:t>
      </w:r>
      <w:r w:rsidRPr="003B1AC3">
        <w:t>.</w:t>
      </w:r>
    </w:p>
    <w:p w14:paraId="6A2F2DAA" w14:textId="77777777" w:rsidR="003B1AC3" w:rsidRPr="003B1AC3" w:rsidRDefault="003B1AC3" w:rsidP="003B1AC3">
      <w:pPr>
        <w:numPr>
          <w:ilvl w:val="0"/>
          <w:numId w:val="694"/>
        </w:numPr>
        <w:jc w:val="both"/>
      </w:pPr>
      <w:r w:rsidRPr="003B1AC3">
        <w:rPr>
          <w:b/>
        </w:rPr>
        <w:t>Porcentaje de áreas limpias</w:t>
      </w:r>
      <w:r w:rsidRPr="003B1AC3">
        <w:t xml:space="preserve"> detectadas con loción fluorescente.</w:t>
      </w:r>
    </w:p>
    <w:p w14:paraId="2EF7B836" w14:textId="77777777" w:rsidR="003B1AC3" w:rsidRPr="003B1AC3" w:rsidRDefault="003B1AC3" w:rsidP="003B1AC3">
      <w:pPr>
        <w:numPr>
          <w:ilvl w:val="0"/>
          <w:numId w:val="694"/>
        </w:numPr>
        <w:jc w:val="both"/>
      </w:pPr>
      <w:r w:rsidRPr="003B1AC3">
        <w:rPr>
          <w:b/>
        </w:rPr>
        <w:t>Encuesta de adherencia y satisfacción</w:t>
      </w:r>
      <w:r w:rsidRPr="003B1AC3">
        <w:t xml:space="preserve"> tres semanas después de la intervención.</w:t>
      </w:r>
    </w:p>
    <w:p w14:paraId="7062C735" w14:textId="77777777" w:rsidR="003B1AC3" w:rsidRPr="003B1AC3" w:rsidRDefault="003B1AC3" w:rsidP="003B1AC3">
      <w:pPr>
        <w:ind w:left="234"/>
        <w:jc w:val="both"/>
      </w:pPr>
      <w:r w:rsidRPr="003B1AC3">
        <w:t xml:space="preserve">Se utilizaron t de </w:t>
      </w:r>
      <w:proofErr w:type="spellStart"/>
      <w:r w:rsidRPr="003B1AC3">
        <w:t>Student</w:t>
      </w:r>
      <w:proofErr w:type="spellEnd"/>
      <w:r w:rsidRPr="003B1AC3">
        <w:t xml:space="preserve"> y chi-cuadrado, con significancia p &lt; 0.05.</w:t>
      </w:r>
    </w:p>
    <w:p w14:paraId="1881230F" w14:textId="77777777" w:rsidR="003B1AC3" w:rsidRPr="003B1AC3" w:rsidRDefault="003B1AC3" w:rsidP="003B1AC3">
      <w:pPr>
        <w:ind w:left="234"/>
        <w:jc w:val="both"/>
        <w:rPr>
          <w:b/>
        </w:rPr>
      </w:pPr>
      <w:r w:rsidRPr="003B1AC3">
        <w:rPr>
          <w:b/>
        </w:rPr>
        <w:t>Objetivos</w:t>
      </w:r>
    </w:p>
    <w:p w14:paraId="2D2AB205" w14:textId="77777777" w:rsidR="003B1AC3" w:rsidRPr="003B1AC3" w:rsidRDefault="003B1AC3" w:rsidP="003B1AC3">
      <w:pPr>
        <w:numPr>
          <w:ilvl w:val="0"/>
          <w:numId w:val="695"/>
        </w:numPr>
        <w:jc w:val="both"/>
      </w:pPr>
      <w:r w:rsidRPr="003B1AC3">
        <w:t>Evaluar la mejora en la técnica de lavado de manos tras un entrenamiento basado en simulación.</w:t>
      </w:r>
    </w:p>
    <w:p w14:paraId="59FC2CCD" w14:textId="77777777" w:rsidR="003B1AC3" w:rsidRPr="003B1AC3" w:rsidRDefault="003B1AC3" w:rsidP="003B1AC3">
      <w:pPr>
        <w:numPr>
          <w:ilvl w:val="0"/>
          <w:numId w:val="695"/>
        </w:numPr>
        <w:jc w:val="both"/>
      </w:pPr>
      <w:r w:rsidRPr="003B1AC3">
        <w:t>Comparar la respuesta entre personal sanitario y no sanitario.</w:t>
      </w:r>
    </w:p>
    <w:p w14:paraId="3A4F9D26" w14:textId="77777777" w:rsidR="003B1AC3" w:rsidRPr="003B1AC3" w:rsidRDefault="003B1AC3" w:rsidP="003B1AC3">
      <w:pPr>
        <w:numPr>
          <w:ilvl w:val="0"/>
          <w:numId w:val="695"/>
        </w:numPr>
        <w:jc w:val="both"/>
      </w:pPr>
      <w:r w:rsidRPr="003B1AC3">
        <w:lastRenderedPageBreak/>
        <w:t>Determinar el nivel de adherencia a la técnica a corto plazo.</w:t>
      </w:r>
    </w:p>
    <w:p w14:paraId="1B4C8B21" w14:textId="77777777" w:rsidR="003B1AC3" w:rsidRPr="003B1AC3" w:rsidRDefault="003B1AC3" w:rsidP="003B1AC3">
      <w:pPr>
        <w:ind w:left="234"/>
        <w:jc w:val="both"/>
        <w:rPr>
          <w:b/>
        </w:rPr>
      </w:pPr>
      <w:r w:rsidRPr="003B1AC3">
        <w:rPr>
          <w:b/>
        </w:rPr>
        <w:t>Resultados</w:t>
      </w:r>
    </w:p>
    <w:p w14:paraId="62824009" w14:textId="77777777" w:rsidR="003B1AC3" w:rsidRPr="003B1AC3" w:rsidRDefault="003B1AC3" w:rsidP="003B1AC3">
      <w:pPr>
        <w:ind w:left="234"/>
        <w:jc w:val="both"/>
      </w:pPr>
      <w:r w:rsidRPr="003B1AC3">
        <w:t>Antes de la intervención, solo el 46% del personal sanitario y el 29% del personal no sanitario ejecutaba correctamente al menos 9 de los 12 pasos de la técnica. Tras la simulación, estos valores aumentaron al 87% y 81%, respectivamente (p &lt; 0.001). La simulación permitió identificar de manera visual las áreas más olvidadas: dorso de dedos, pulgares y punta de los dedos, con incidencias similares en ambos grupos.</w:t>
      </w:r>
    </w:p>
    <w:p w14:paraId="39DF8B50" w14:textId="77777777" w:rsidR="003B1AC3" w:rsidRPr="003B1AC3" w:rsidRDefault="003B1AC3" w:rsidP="003B1AC3">
      <w:pPr>
        <w:ind w:left="234"/>
        <w:jc w:val="both"/>
      </w:pPr>
      <w:r w:rsidRPr="003B1AC3">
        <w:t>El tiempo promedio de lavado aumentó de 18 a 26 segundos en sanitarios y de 14 a 24 segundos en no sanitarios (p &lt; 0.01). El porcentaje de áreas limpias tras el entrenamiento pasó del 63% al 93% en sanitarios y del 51% al 88% en no sanitarios.</w:t>
      </w:r>
    </w:p>
    <w:p w14:paraId="4FF04112" w14:textId="77777777" w:rsidR="003B1AC3" w:rsidRPr="003B1AC3" w:rsidRDefault="003B1AC3" w:rsidP="003B1AC3">
      <w:pPr>
        <w:ind w:left="234"/>
        <w:jc w:val="both"/>
      </w:pPr>
      <w:r w:rsidRPr="003B1AC3">
        <w:t>En el seguimiento a tres semanas, el 72% de los sanitarios y el 66% de los no sanitarios refirieron mantener la técnica completa en la mayoría de las ocasiones. Ambos grupos evaluaron positivamente el entrenamiento, destacando la utilidad de la retroalimentación inmediata.</w:t>
      </w:r>
    </w:p>
    <w:p w14:paraId="4EFD348B" w14:textId="77777777" w:rsidR="003B1AC3" w:rsidRPr="003B1AC3" w:rsidRDefault="003B1AC3" w:rsidP="003B1AC3">
      <w:pPr>
        <w:ind w:left="234"/>
        <w:jc w:val="both"/>
        <w:rPr>
          <w:b/>
        </w:rPr>
      </w:pPr>
      <w:r w:rsidRPr="003B1AC3">
        <w:rPr>
          <w:b/>
        </w:rPr>
        <w:t>Conclusiones</w:t>
      </w:r>
    </w:p>
    <w:p w14:paraId="62D58CA4" w14:textId="77777777" w:rsidR="003B1AC3" w:rsidRPr="003B1AC3" w:rsidRDefault="003B1AC3" w:rsidP="003B1AC3">
      <w:pPr>
        <w:ind w:left="234"/>
        <w:jc w:val="both"/>
      </w:pPr>
      <w:r w:rsidRPr="003B1AC3">
        <w:t>La simulación y el entrenamiento práctico demostraron ser estrategias altamente efectivas para mejorar la técnica de lavado de manos tanto en personal sanitario como no sanitario. La mejora fue significativa en ambos grupos, con incrementos en la precisión técnica, el tiempo adecuado y la conciencia sobre áreas críticas. La retroalimentación visual facilitó la corrección de errores habituales. La implementación sistemática de estos programas puede contribuir de forma sustancial a reducir riesgos de transmisión de infecciones y fortalecer la cultura de seguridad institucional.</w:t>
      </w:r>
    </w:p>
    <w:p w14:paraId="358148BE" w14:textId="77777777" w:rsidR="003B1AC3" w:rsidRPr="003B1AC3" w:rsidRDefault="003B1AC3" w:rsidP="003B1AC3">
      <w:pPr>
        <w:ind w:left="234"/>
        <w:jc w:val="both"/>
        <w:rPr>
          <w:b/>
        </w:rPr>
      </w:pPr>
      <w:r w:rsidRPr="003B1AC3">
        <w:rPr>
          <w:b/>
        </w:rPr>
        <w:t>Bibliografía</w:t>
      </w:r>
    </w:p>
    <w:p w14:paraId="3BD080B5" w14:textId="77777777" w:rsidR="003B1AC3" w:rsidRPr="003B1AC3" w:rsidRDefault="003B1AC3" w:rsidP="003B1AC3">
      <w:pPr>
        <w:numPr>
          <w:ilvl w:val="0"/>
          <w:numId w:val="696"/>
        </w:numPr>
        <w:jc w:val="both"/>
      </w:pPr>
      <w:proofErr w:type="spellStart"/>
      <w:r w:rsidRPr="003B1AC3">
        <w:t>World</w:t>
      </w:r>
      <w:proofErr w:type="spellEnd"/>
      <w:r w:rsidRPr="003B1AC3">
        <w:t xml:space="preserve"> </w:t>
      </w:r>
      <w:proofErr w:type="spellStart"/>
      <w:r w:rsidRPr="003B1AC3">
        <w:t>Health</w:t>
      </w:r>
      <w:proofErr w:type="spellEnd"/>
      <w:r w:rsidRPr="003B1AC3">
        <w:t xml:space="preserve"> </w:t>
      </w:r>
      <w:proofErr w:type="spellStart"/>
      <w:r w:rsidRPr="003B1AC3">
        <w:t>Organization</w:t>
      </w:r>
      <w:proofErr w:type="spellEnd"/>
      <w:r w:rsidRPr="003B1AC3">
        <w:t xml:space="preserve">. </w:t>
      </w:r>
      <w:r w:rsidRPr="003B1AC3">
        <w:rPr>
          <w:i/>
        </w:rPr>
        <w:t xml:space="preserve">Hand </w:t>
      </w:r>
      <w:proofErr w:type="spellStart"/>
      <w:r w:rsidRPr="003B1AC3">
        <w:rPr>
          <w:i/>
        </w:rPr>
        <w:t>Hygiene</w:t>
      </w:r>
      <w:proofErr w:type="spellEnd"/>
      <w:r w:rsidRPr="003B1AC3">
        <w:rPr>
          <w:i/>
        </w:rPr>
        <w:t xml:space="preserve"> </w:t>
      </w:r>
      <w:proofErr w:type="spellStart"/>
      <w:r w:rsidRPr="003B1AC3">
        <w:rPr>
          <w:i/>
        </w:rPr>
        <w:t>Technical</w:t>
      </w:r>
      <w:proofErr w:type="spellEnd"/>
      <w:r w:rsidRPr="003B1AC3">
        <w:rPr>
          <w:i/>
        </w:rPr>
        <w:t xml:space="preserve"> Reference Manual</w:t>
      </w:r>
      <w:r w:rsidRPr="003B1AC3">
        <w:t>. 2022.</w:t>
      </w:r>
    </w:p>
    <w:p w14:paraId="48E677DF" w14:textId="77777777" w:rsidR="003B1AC3" w:rsidRPr="003B1AC3" w:rsidRDefault="003B1AC3" w:rsidP="003B1AC3">
      <w:pPr>
        <w:numPr>
          <w:ilvl w:val="0"/>
          <w:numId w:val="696"/>
        </w:numPr>
        <w:jc w:val="both"/>
      </w:pPr>
      <w:proofErr w:type="spellStart"/>
      <w:r w:rsidRPr="003B1AC3">
        <w:t>Allegranzi</w:t>
      </w:r>
      <w:proofErr w:type="spellEnd"/>
      <w:r w:rsidRPr="003B1AC3">
        <w:t xml:space="preserve"> B., </w:t>
      </w:r>
      <w:proofErr w:type="spellStart"/>
      <w:r w:rsidRPr="003B1AC3">
        <w:t>Pittet</w:t>
      </w:r>
      <w:proofErr w:type="spellEnd"/>
      <w:r w:rsidRPr="003B1AC3">
        <w:t xml:space="preserve"> D. Hand </w:t>
      </w:r>
      <w:proofErr w:type="spellStart"/>
      <w:r w:rsidRPr="003B1AC3">
        <w:t>hygiene</w:t>
      </w:r>
      <w:proofErr w:type="spellEnd"/>
      <w:r w:rsidRPr="003B1AC3">
        <w:t xml:space="preserve"> </w:t>
      </w:r>
      <w:proofErr w:type="spellStart"/>
      <w:r w:rsidRPr="003B1AC3">
        <w:t>improvement</w:t>
      </w:r>
      <w:proofErr w:type="spellEnd"/>
      <w:r w:rsidRPr="003B1AC3">
        <w:t xml:space="preserve"> </w:t>
      </w:r>
      <w:proofErr w:type="spellStart"/>
      <w:r w:rsidRPr="003B1AC3">
        <w:t>strategies</w:t>
      </w:r>
      <w:proofErr w:type="spellEnd"/>
      <w:r w:rsidRPr="003B1AC3">
        <w:t xml:space="preserve">. </w:t>
      </w:r>
      <w:r w:rsidRPr="003B1AC3">
        <w:rPr>
          <w:i/>
        </w:rPr>
        <w:t xml:space="preserve">Lancet </w:t>
      </w:r>
      <w:proofErr w:type="spellStart"/>
      <w:r w:rsidRPr="003B1AC3">
        <w:rPr>
          <w:i/>
        </w:rPr>
        <w:t>Infect</w:t>
      </w:r>
      <w:proofErr w:type="spellEnd"/>
      <w:r w:rsidRPr="003B1AC3">
        <w:rPr>
          <w:i/>
        </w:rPr>
        <w:t xml:space="preserve"> </w:t>
      </w:r>
      <w:proofErr w:type="spellStart"/>
      <w:r w:rsidRPr="003B1AC3">
        <w:rPr>
          <w:i/>
        </w:rPr>
        <w:t>Dis</w:t>
      </w:r>
      <w:proofErr w:type="spellEnd"/>
      <w:r w:rsidRPr="003B1AC3">
        <w:t>. 2020.</w:t>
      </w:r>
    </w:p>
    <w:p w14:paraId="4C9170DD" w14:textId="77777777" w:rsidR="003B1AC3" w:rsidRPr="003B1AC3" w:rsidRDefault="003B1AC3" w:rsidP="003B1AC3">
      <w:pPr>
        <w:numPr>
          <w:ilvl w:val="0"/>
          <w:numId w:val="696"/>
        </w:numPr>
        <w:jc w:val="both"/>
      </w:pPr>
      <w:r w:rsidRPr="003B1AC3">
        <w:t xml:space="preserve">Gómez P. et al. Eficacia de la simulación en prácticas preventivas. </w:t>
      </w:r>
      <w:proofErr w:type="spellStart"/>
      <w:r w:rsidRPr="003B1AC3">
        <w:rPr>
          <w:i/>
        </w:rPr>
        <w:t>Rev</w:t>
      </w:r>
      <w:proofErr w:type="spellEnd"/>
      <w:r w:rsidRPr="003B1AC3">
        <w:rPr>
          <w:i/>
        </w:rPr>
        <w:t xml:space="preserve"> Calidad Asistencial</w:t>
      </w:r>
      <w:r w:rsidRPr="003B1AC3">
        <w:t>. 2023.</w:t>
      </w:r>
    </w:p>
    <w:p w14:paraId="02A3B9BD" w14:textId="77777777" w:rsidR="003B1AC3" w:rsidRPr="003B1AC3" w:rsidRDefault="003B1AC3" w:rsidP="003B1AC3">
      <w:pPr>
        <w:numPr>
          <w:ilvl w:val="0"/>
          <w:numId w:val="696"/>
        </w:numPr>
        <w:jc w:val="both"/>
      </w:pPr>
      <w:r w:rsidRPr="003B1AC3">
        <w:t xml:space="preserve">CDC. </w:t>
      </w:r>
      <w:r w:rsidRPr="003B1AC3">
        <w:rPr>
          <w:i/>
        </w:rPr>
        <w:t xml:space="preserve">Hand </w:t>
      </w:r>
      <w:proofErr w:type="spellStart"/>
      <w:r w:rsidRPr="003B1AC3">
        <w:rPr>
          <w:i/>
        </w:rPr>
        <w:t>Hygiene</w:t>
      </w:r>
      <w:proofErr w:type="spellEnd"/>
      <w:r w:rsidRPr="003B1AC3">
        <w:rPr>
          <w:i/>
        </w:rPr>
        <w:t xml:space="preserve"> in </w:t>
      </w:r>
      <w:proofErr w:type="spellStart"/>
      <w:r w:rsidRPr="003B1AC3">
        <w:rPr>
          <w:i/>
        </w:rPr>
        <w:t>Healthcare</w:t>
      </w:r>
      <w:proofErr w:type="spellEnd"/>
      <w:r w:rsidRPr="003B1AC3">
        <w:rPr>
          <w:i/>
        </w:rPr>
        <w:t xml:space="preserve"> </w:t>
      </w:r>
      <w:proofErr w:type="spellStart"/>
      <w:r w:rsidRPr="003B1AC3">
        <w:rPr>
          <w:i/>
        </w:rPr>
        <w:t>Settings</w:t>
      </w:r>
      <w:proofErr w:type="spellEnd"/>
      <w:r w:rsidRPr="003B1AC3">
        <w:t>. 2021.</w:t>
      </w:r>
    </w:p>
    <w:p w14:paraId="2AAF4478" w14:textId="77777777" w:rsidR="00382463" w:rsidRDefault="00382463" w:rsidP="002955CB">
      <w:pPr>
        <w:ind w:left="234"/>
        <w:jc w:val="both"/>
      </w:pPr>
    </w:p>
    <w:p w14:paraId="62AB3141" w14:textId="77777777" w:rsidR="003B1AC3" w:rsidRDefault="003B1AC3" w:rsidP="002955CB">
      <w:pPr>
        <w:ind w:left="234"/>
        <w:jc w:val="both"/>
      </w:pPr>
    </w:p>
    <w:p w14:paraId="38283E3E" w14:textId="77777777" w:rsidR="003B1AC3" w:rsidRDefault="003B1AC3" w:rsidP="002955CB">
      <w:pPr>
        <w:ind w:left="234"/>
        <w:jc w:val="both"/>
      </w:pPr>
    </w:p>
    <w:p w14:paraId="4B1600DF" w14:textId="77777777" w:rsidR="003B1AC3" w:rsidRDefault="003B1AC3" w:rsidP="002955CB">
      <w:pPr>
        <w:ind w:left="234"/>
        <w:jc w:val="both"/>
      </w:pPr>
    </w:p>
    <w:p w14:paraId="0A743B38" w14:textId="77777777" w:rsidR="003B1AC3" w:rsidRDefault="003B1AC3" w:rsidP="002955CB">
      <w:pPr>
        <w:ind w:left="234"/>
        <w:jc w:val="both"/>
      </w:pPr>
    </w:p>
    <w:p w14:paraId="1AA9D3A4" w14:textId="77777777" w:rsidR="003B1AC3" w:rsidRDefault="003B1AC3" w:rsidP="002955CB">
      <w:pPr>
        <w:ind w:left="234"/>
        <w:jc w:val="both"/>
      </w:pPr>
    </w:p>
    <w:p w14:paraId="3D9AE819" w14:textId="77777777" w:rsidR="003B1AC3" w:rsidRDefault="003B1AC3" w:rsidP="002955CB">
      <w:pPr>
        <w:ind w:left="234"/>
        <w:jc w:val="both"/>
      </w:pPr>
    </w:p>
    <w:p w14:paraId="085C7706" w14:textId="77777777" w:rsidR="00893832" w:rsidRPr="00893832" w:rsidRDefault="00893832" w:rsidP="00893832">
      <w:pPr>
        <w:ind w:left="234"/>
        <w:jc w:val="both"/>
      </w:pPr>
      <w:r w:rsidRPr="00893832">
        <w:rPr>
          <w:b/>
          <w:u w:val="single"/>
        </w:rPr>
        <w:lastRenderedPageBreak/>
        <w:t>INFLUENCIA DEL BURNOUT Y EL ESTRÉS CRÓNICO EN LA VULNERABILIDAD AL ACOSO LABORAL EN PERSONAL SANITARIO Y NO SANITARIOS</w:t>
      </w:r>
    </w:p>
    <w:p w14:paraId="5E4EDB9F" w14:textId="77777777" w:rsidR="00893832" w:rsidRPr="00893832" w:rsidRDefault="00893832" w:rsidP="00893832">
      <w:pPr>
        <w:ind w:left="234"/>
        <w:jc w:val="both"/>
        <w:rPr>
          <w:b/>
        </w:rPr>
      </w:pPr>
      <w:r w:rsidRPr="00893832">
        <w:rPr>
          <w:b/>
        </w:rPr>
        <w:t>Introducción</w:t>
      </w:r>
    </w:p>
    <w:p w14:paraId="124C56AE" w14:textId="77777777" w:rsidR="00893832" w:rsidRPr="00893832" w:rsidRDefault="00893832" w:rsidP="00893832">
      <w:pPr>
        <w:ind w:left="234"/>
        <w:jc w:val="both"/>
      </w:pPr>
      <w:r w:rsidRPr="00893832">
        <w:t xml:space="preserve">El acoso laboral, o </w:t>
      </w:r>
      <w:proofErr w:type="spellStart"/>
      <w:proofErr w:type="gramStart"/>
      <w:r w:rsidRPr="00893832">
        <w:rPr>
          <w:i/>
        </w:rPr>
        <w:t>mobbing</w:t>
      </w:r>
      <w:proofErr w:type="spellEnd"/>
      <w:proofErr w:type="gramEnd"/>
      <w:r w:rsidRPr="00893832">
        <w:t>, constituye un fenómeno psicosocial que afecta el bienestar de los trabajadores y la eficacia organizacional. Diversos estudios han evidenciado que la presencia de estrés crónico y burnout aumenta la percepción de amenazas, deteriora las capacidades de afrontamiento y puede incrementar la susceptibilidad de un empleado a sufrir o percibir conductas hostiles en el entorno de trabajo. En el sector sanitario, la elevada carga asistencial, la exposición a escenarios emocionalmente demandantes y la presión institucional favorecen la aparición de estas condiciones. Sin embargo, las diferencias entre personal sanitario y no sanitario respecto a la vulnerabilidad generada por el burnout y el estrés crónico aún requieren mayor profundización. Este estudio analiza cómo estos factores psicológicos influyen en la probabilidad de ser víctima de acoso laboral en ambos grupos.</w:t>
      </w:r>
    </w:p>
    <w:p w14:paraId="15A6049D" w14:textId="77777777" w:rsidR="00893832" w:rsidRPr="00893832" w:rsidRDefault="00893832" w:rsidP="00893832">
      <w:pPr>
        <w:ind w:left="234"/>
        <w:jc w:val="both"/>
        <w:rPr>
          <w:b/>
        </w:rPr>
      </w:pPr>
      <w:r w:rsidRPr="00893832">
        <w:rPr>
          <w:b/>
        </w:rPr>
        <w:t>Material y Métodos</w:t>
      </w:r>
    </w:p>
    <w:p w14:paraId="1D0BC5BE" w14:textId="77777777" w:rsidR="00893832" w:rsidRPr="00893832" w:rsidRDefault="00893832" w:rsidP="00893832">
      <w:pPr>
        <w:ind w:left="234"/>
        <w:jc w:val="both"/>
      </w:pPr>
      <w:r w:rsidRPr="00893832">
        <w:t xml:space="preserve">Se llevó a cabo un estudio transversal con 460 participantes empleados en instituciones públicas y privadas: 230 sanitarios (enfermería, medicina, técnicos y auxiliares) y 230 no sanitarios </w:t>
      </w:r>
    </w:p>
    <w:p w14:paraId="67ADC12B" w14:textId="77777777" w:rsidR="00893832" w:rsidRPr="00893832" w:rsidRDefault="00893832" w:rsidP="00893832">
      <w:pPr>
        <w:ind w:left="234"/>
        <w:jc w:val="both"/>
      </w:pPr>
      <w:r w:rsidRPr="00893832">
        <w:t>(administrativos, educación, comercio y servicios). Se aplicaron tres instrumentos estandarizados:</w:t>
      </w:r>
    </w:p>
    <w:p w14:paraId="0FD882D7" w14:textId="77777777" w:rsidR="00893832" w:rsidRPr="00893832" w:rsidRDefault="00893832" w:rsidP="00893832">
      <w:pPr>
        <w:numPr>
          <w:ilvl w:val="0"/>
          <w:numId w:val="697"/>
        </w:numPr>
        <w:jc w:val="both"/>
      </w:pPr>
      <w:r w:rsidRPr="00893832">
        <w:t xml:space="preserve">Maslach Burnout </w:t>
      </w:r>
      <w:proofErr w:type="spellStart"/>
      <w:r w:rsidRPr="00893832">
        <w:t>Inventory</w:t>
      </w:r>
      <w:proofErr w:type="spellEnd"/>
      <w:r w:rsidRPr="00893832">
        <w:t xml:space="preserve"> (MBI) para medir agotamiento emocional, despersonalización y baja realización personal.</w:t>
      </w:r>
    </w:p>
    <w:p w14:paraId="00201B05" w14:textId="77777777" w:rsidR="00893832" w:rsidRPr="00893832" w:rsidRDefault="00893832" w:rsidP="00893832">
      <w:pPr>
        <w:numPr>
          <w:ilvl w:val="0"/>
          <w:numId w:val="697"/>
        </w:numPr>
        <w:jc w:val="both"/>
      </w:pPr>
      <w:r w:rsidRPr="00893832">
        <w:t>Escala de Estrés Percibido de Cohen (PSS-14) para evaluar estrés crónico.</w:t>
      </w:r>
    </w:p>
    <w:p w14:paraId="6AB94909" w14:textId="77777777" w:rsidR="00893832" w:rsidRPr="00893832" w:rsidRDefault="00893832" w:rsidP="00893832">
      <w:pPr>
        <w:numPr>
          <w:ilvl w:val="0"/>
          <w:numId w:val="697"/>
        </w:numPr>
        <w:jc w:val="both"/>
      </w:pPr>
      <w:r w:rsidRPr="00893832">
        <w:t xml:space="preserve">LIPT-60 (Leymann </w:t>
      </w:r>
      <w:proofErr w:type="spellStart"/>
      <w:r w:rsidRPr="00893832">
        <w:t>Inventory</w:t>
      </w:r>
      <w:proofErr w:type="spellEnd"/>
      <w:r w:rsidRPr="00893832">
        <w:t xml:space="preserve"> </w:t>
      </w:r>
      <w:proofErr w:type="spellStart"/>
      <w:r w:rsidRPr="00893832">
        <w:t>of</w:t>
      </w:r>
      <w:proofErr w:type="spellEnd"/>
      <w:r w:rsidRPr="00893832">
        <w:t xml:space="preserve"> </w:t>
      </w:r>
      <w:proofErr w:type="spellStart"/>
      <w:r w:rsidRPr="00893832">
        <w:t>Psychological</w:t>
      </w:r>
      <w:proofErr w:type="spellEnd"/>
      <w:r w:rsidRPr="00893832">
        <w:t xml:space="preserve"> Terror) para detectar conductas asociadas a acoso laboral.</w:t>
      </w:r>
    </w:p>
    <w:p w14:paraId="6133BD47" w14:textId="77777777" w:rsidR="00893832" w:rsidRPr="00893832" w:rsidRDefault="00893832" w:rsidP="00893832">
      <w:pPr>
        <w:ind w:left="234"/>
        <w:jc w:val="both"/>
      </w:pPr>
      <w:r w:rsidRPr="00893832">
        <w:t>Se realizaron análisis descriptivos y correlacionales, así como regresiones logísticas para determinar factores predictores de vulnerabilidad al acoso laboral. Se estableció significancia en p &lt; 0.05.</w:t>
      </w:r>
    </w:p>
    <w:p w14:paraId="18F1414F" w14:textId="77777777" w:rsidR="00893832" w:rsidRPr="00893832" w:rsidRDefault="00893832" w:rsidP="00893832">
      <w:pPr>
        <w:ind w:left="234"/>
        <w:jc w:val="both"/>
        <w:rPr>
          <w:b/>
        </w:rPr>
      </w:pPr>
      <w:r w:rsidRPr="00893832">
        <w:rPr>
          <w:b/>
        </w:rPr>
        <w:t>Objetivos</w:t>
      </w:r>
    </w:p>
    <w:p w14:paraId="7A63387B" w14:textId="77777777" w:rsidR="00893832" w:rsidRPr="00893832" w:rsidRDefault="00893832" w:rsidP="00893832">
      <w:pPr>
        <w:numPr>
          <w:ilvl w:val="0"/>
          <w:numId w:val="698"/>
        </w:numPr>
        <w:jc w:val="both"/>
      </w:pPr>
      <w:r w:rsidRPr="00893832">
        <w:t>Determinar la relación entre burnout, estrés crónico y vulnerabilidad al acoso laboral.</w:t>
      </w:r>
    </w:p>
    <w:p w14:paraId="4B7ABD25" w14:textId="77777777" w:rsidR="00893832" w:rsidRPr="00893832" w:rsidRDefault="00893832" w:rsidP="00893832">
      <w:pPr>
        <w:numPr>
          <w:ilvl w:val="0"/>
          <w:numId w:val="698"/>
        </w:numPr>
        <w:jc w:val="both"/>
      </w:pPr>
      <w:r w:rsidRPr="00893832">
        <w:t>Comparar dichas relaciones entre personal sanitario y no sanitario.</w:t>
      </w:r>
    </w:p>
    <w:p w14:paraId="3EB71506" w14:textId="77777777" w:rsidR="00893832" w:rsidRPr="00893832" w:rsidRDefault="00893832" w:rsidP="00893832">
      <w:pPr>
        <w:numPr>
          <w:ilvl w:val="0"/>
          <w:numId w:val="698"/>
        </w:numPr>
        <w:jc w:val="both"/>
      </w:pPr>
      <w:r w:rsidRPr="00893832">
        <w:t>Identificar los componentes del burnout más asociados a la vulnerabilidad percibida.</w:t>
      </w:r>
    </w:p>
    <w:p w14:paraId="10AE6631" w14:textId="77777777" w:rsidR="00893832" w:rsidRPr="00893832" w:rsidRDefault="00893832" w:rsidP="00893832">
      <w:pPr>
        <w:ind w:left="234"/>
        <w:jc w:val="both"/>
        <w:rPr>
          <w:b/>
        </w:rPr>
      </w:pPr>
      <w:r w:rsidRPr="00893832">
        <w:rPr>
          <w:b/>
        </w:rPr>
        <w:t>Resultados</w:t>
      </w:r>
    </w:p>
    <w:p w14:paraId="0D932591" w14:textId="77777777" w:rsidR="00893832" w:rsidRPr="00893832" w:rsidRDefault="00893832" w:rsidP="00893832">
      <w:pPr>
        <w:ind w:left="234"/>
        <w:jc w:val="both"/>
      </w:pPr>
      <w:r w:rsidRPr="00893832">
        <w:t>El burnout fue más prevalente en el personal sanitario (45%) que en el no sanitario (33%). El estrés crónico alcanzó niveles altos en el 52% de los sanitarios y 41% de los no sanitarios. La prevalencia de acoso laboral percibido durante los últimos seis meses fue del 29% en sanitarios y 22% en no sanitarios.</w:t>
      </w:r>
    </w:p>
    <w:p w14:paraId="6114F541" w14:textId="77777777" w:rsidR="00893832" w:rsidRPr="00893832" w:rsidRDefault="00893832" w:rsidP="00893832">
      <w:pPr>
        <w:ind w:left="234"/>
        <w:jc w:val="both"/>
      </w:pPr>
      <w:r w:rsidRPr="00893832">
        <w:lastRenderedPageBreak/>
        <w:t>El análisis correlacional mostró asociación significativa entre agotamiento emocional y vulnerabilidad al acoso (r = 0.46, p &lt; 0.01), más marcada en sanitarios. La despersonalización también se relacionó con mayor probabilidad de experimentar conductas hostiles (r = 0.32, p &lt; 0.05). El estrés crónico se correlacionó con vulnerabilidad al acoso en ambos grupos, pero con mayor fuerza en sanitarios (r = 0.41 vs. 0.28).</w:t>
      </w:r>
    </w:p>
    <w:p w14:paraId="7C11A6AF" w14:textId="77777777" w:rsidR="00893832" w:rsidRPr="00893832" w:rsidRDefault="00893832" w:rsidP="00893832">
      <w:pPr>
        <w:ind w:left="234"/>
        <w:jc w:val="both"/>
      </w:pPr>
      <w:r w:rsidRPr="00893832">
        <w:t>La regresión logística indicó que los factores más predictivos del acoso laboral en sanitarios fueron:</w:t>
      </w:r>
    </w:p>
    <w:p w14:paraId="4C34933D" w14:textId="77777777" w:rsidR="00893832" w:rsidRPr="00893832" w:rsidRDefault="00893832" w:rsidP="00893832">
      <w:pPr>
        <w:numPr>
          <w:ilvl w:val="0"/>
          <w:numId w:val="699"/>
        </w:numPr>
        <w:jc w:val="both"/>
      </w:pPr>
      <w:r w:rsidRPr="00893832">
        <w:t>Agotamiento emocional (OR = 2.3)</w:t>
      </w:r>
    </w:p>
    <w:p w14:paraId="18017B2E" w14:textId="77777777" w:rsidR="00893832" w:rsidRPr="00893832" w:rsidRDefault="00893832" w:rsidP="00893832">
      <w:pPr>
        <w:numPr>
          <w:ilvl w:val="0"/>
          <w:numId w:val="699"/>
        </w:numPr>
        <w:jc w:val="both"/>
      </w:pPr>
      <w:r w:rsidRPr="00893832">
        <w:t>Estrés crónico elevado (OR = 1.9)</w:t>
      </w:r>
    </w:p>
    <w:p w14:paraId="0BDF5C65" w14:textId="77777777" w:rsidR="00893832" w:rsidRPr="00893832" w:rsidRDefault="00893832" w:rsidP="00893832">
      <w:pPr>
        <w:ind w:left="234"/>
        <w:jc w:val="both"/>
      </w:pPr>
      <w:r w:rsidRPr="00893832">
        <w:t>En no sanitarios, los predictores más relevantes fueron:</w:t>
      </w:r>
    </w:p>
    <w:p w14:paraId="12E84983" w14:textId="77777777" w:rsidR="00893832" w:rsidRPr="00893832" w:rsidRDefault="00893832" w:rsidP="00893832">
      <w:pPr>
        <w:numPr>
          <w:ilvl w:val="0"/>
          <w:numId w:val="699"/>
        </w:numPr>
        <w:jc w:val="both"/>
      </w:pPr>
      <w:r w:rsidRPr="00893832">
        <w:t>Estrés crónico (OR = 1.6)</w:t>
      </w:r>
    </w:p>
    <w:p w14:paraId="7458F09E" w14:textId="77777777" w:rsidR="00893832" w:rsidRPr="00893832" w:rsidRDefault="00893832" w:rsidP="00893832">
      <w:pPr>
        <w:numPr>
          <w:ilvl w:val="0"/>
          <w:numId w:val="699"/>
        </w:numPr>
        <w:jc w:val="both"/>
      </w:pPr>
      <w:r w:rsidRPr="00893832">
        <w:t>Baja realización personal (OR = 1.4)</w:t>
      </w:r>
    </w:p>
    <w:p w14:paraId="1313C8EC" w14:textId="77777777" w:rsidR="00893832" w:rsidRPr="00893832" w:rsidRDefault="00893832" w:rsidP="00893832">
      <w:pPr>
        <w:ind w:left="234"/>
        <w:jc w:val="both"/>
        <w:rPr>
          <w:b/>
        </w:rPr>
      </w:pPr>
      <w:r w:rsidRPr="00893832">
        <w:rPr>
          <w:b/>
        </w:rPr>
        <w:t>Conclusiones</w:t>
      </w:r>
    </w:p>
    <w:p w14:paraId="790FD262" w14:textId="77777777" w:rsidR="00893832" w:rsidRPr="00893832" w:rsidRDefault="00893832" w:rsidP="00893832">
      <w:pPr>
        <w:ind w:left="234"/>
        <w:jc w:val="both"/>
      </w:pPr>
      <w:r w:rsidRPr="00893832">
        <w:t>El burnout y el estrés crónico incrementan significativamente la vulnerabilidad al acoso laboral, con mayor impacto en el personal sanitario. El agotamiento emocional emerge como el principal factor de riesgo en este grupo, posiblemente debido a la intensa carga emocional del trabajo asistencial. Los hallazgos resaltan la necesidad de implementar intervenciones organizacionales orientadas a la prevención del estrés y el burnout, así como protocolos de detección temprana de acoso laboral. Fortalecer la resiliencia, mejorar el clima laboral y optimizar la gestión de recursos humanos podría reducir los factores de riesgo y mejorar el bienestar de trabajadores sanitarios y no sanitarios.</w:t>
      </w:r>
    </w:p>
    <w:p w14:paraId="6F06F2D5" w14:textId="77777777" w:rsidR="00893832" w:rsidRPr="00893832" w:rsidRDefault="00893832" w:rsidP="00893832">
      <w:pPr>
        <w:ind w:left="234"/>
        <w:jc w:val="both"/>
        <w:rPr>
          <w:b/>
        </w:rPr>
      </w:pPr>
      <w:r w:rsidRPr="00893832">
        <w:rPr>
          <w:b/>
        </w:rPr>
        <w:t>Bibliografía</w:t>
      </w:r>
    </w:p>
    <w:p w14:paraId="789ED1AF" w14:textId="77777777" w:rsidR="00893832" w:rsidRPr="00893832" w:rsidRDefault="00893832" w:rsidP="00893832">
      <w:pPr>
        <w:numPr>
          <w:ilvl w:val="0"/>
          <w:numId w:val="700"/>
        </w:numPr>
        <w:jc w:val="both"/>
      </w:pPr>
      <w:r w:rsidRPr="00893832">
        <w:t xml:space="preserve">Maslach C., Leiter M. </w:t>
      </w:r>
      <w:r w:rsidRPr="00893832">
        <w:rPr>
          <w:i/>
        </w:rPr>
        <w:t xml:space="preserve">Burnout: </w:t>
      </w:r>
      <w:proofErr w:type="spellStart"/>
      <w:r w:rsidRPr="00893832">
        <w:rPr>
          <w:i/>
        </w:rPr>
        <w:t>The</w:t>
      </w:r>
      <w:proofErr w:type="spellEnd"/>
      <w:r w:rsidRPr="00893832">
        <w:rPr>
          <w:i/>
        </w:rPr>
        <w:t xml:space="preserve"> </w:t>
      </w:r>
      <w:proofErr w:type="spellStart"/>
      <w:r w:rsidRPr="00893832">
        <w:rPr>
          <w:i/>
        </w:rPr>
        <w:t>Cost</w:t>
      </w:r>
      <w:proofErr w:type="spellEnd"/>
      <w:r w:rsidRPr="00893832">
        <w:rPr>
          <w:i/>
        </w:rPr>
        <w:t xml:space="preserve"> </w:t>
      </w:r>
      <w:proofErr w:type="spellStart"/>
      <w:r w:rsidRPr="00893832">
        <w:rPr>
          <w:i/>
        </w:rPr>
        <w:t>of</w:t>
      </w:r>
      <w:proofErr w:type="spellEnd"/>
      <w:r w:rsidRPr="00893832">
        <w:rPr>
          <w:i/>
        </w:rPr>
        <w:t xml:space="preserve"> </w:t>
      </w:r>
      <w:proofErr w:type="spellStart"/>
      <w:r w:rsidRPr="00893832">
        <w:rPr>
          <w:i/>
        </w:rPr>
        <w:t>Caring</w:t>
      </w:r>
      <w:proofErr w:type="spellEnd"/>
      <w:r w:rsidRPr="00893832">
        <w:t>. 2016.</w:t>
      </w:r>
    </w:p>
    <w:p w14:paraId="7FDF0D99" w14:textId="77777777" w:rsidR="00893832" w:rsidRPr="00893832" w:rsidRDefault="00893832" w:rsidP="00893832">
      <w:pPr>
        <w:numPr>
          <w:ilvl w:val="0"/>
          <w:numId w:val="700"/>
        </w:numPr>
        <w:jc w:val="both"/>
      </w:pPr>
      <w:r w:rsidRPr="00893832">
        <w:t xml:space="preserve">Cohen S., Williamson G. </w:t>
      </w:r>
      <w:proofErr w:type="spellStart"/>
      <w:r w:rsidRPr="00893832">
        <w:rPr>
          <w:i/>
        </w:rPr>
        <w:t>Perceived</w:t>
      </w:r>
      <w:proofErr w:type="spellEnd"/>
      <w:r w:rsidRPr="00893832">
        <w:rPr>
          <w:i/>
        </w:rPr>
        <w:t xml:space="preserve"> Stress in a </w:t>
      </w:r>
      <w:proofErr w:type="spellStart"/>
      <w:r w:rsidRPr="00893832">
        <w:rPr>
          <w:i/>
        </w:rPr>
        <w:t>Probability</w:t>
      </w:r>
      <w:proofErr w:type="spellEnd"/>
      <w:r w:rsidRPr="00893832">
        <w:rPr>
          <w:i/>
        </w:rPr>
        <w:t xml:space="preserve"> </w:t>
      </w:r>
      <w:proofErr w:type="spellStart"/>
      <w:r w:rsidRPr="00893832">
        <w:rPr>
          <w:i/>
        </w:rPr>
        <w:t>Sample</w:t>
      </w:r>
      <w:proofErr w:type="spellEnd"/>
      <w:r w:rsidRPr="00893832">
        <w:rPr>
          <w:i/>
        </w:rPr>
        <w:t xml:space="preserve"> </w:t>
      </w:r>
      <w:proofErr w:type="spellStart"/>
      <w:r w:rsidRPr="00893832">
        <w:rPr>
          <w:i/>
        </w:rPr>
        <w:t>of</w:t>
      </w:r>
      <w:proofErr w:type="spellEnd"/>
      <w:r w:rsidRPr="00893832">
        <w:rPr>
          <w:i/>
        </w:rPr>
        <w:t xml:space="preserve"> </w:t>
      </w:r>
      <w:proofErr w:type="spellStart"/>
      <w:r w:rsidRPr="00893832">
        <w:rPr>
          <w:i/>
        </w:rPr>
        <w:t>the</w:t>
      </w:r>
      <w:proofErr w:type="spellEnd"/>
      <w:r w:rsidRPr="00893832">
        <w:rPr>
          <w:i/>
        </w:rPr>
        <w:t xml:space="preserve"> </w:t>
      </w:r>
      <w:proofErr w:type="spellStart"/>
      <w:r w:rsidRPr="00893832">
        <w:rPr>
          <w:i/>
        </w:rPr>
        <w:t>United</w:t>
      </w:r>
      <w:proofErr w:type="spellEnd"/>
      <w:r w:rsidRPr="00893832">
        <w:rPr>
          <w:i/>
        </w:rPr>
        <w:t xml:space="preserve"> </w:t>
      </w:r>
      <w:proofErr w:type="spellStart"/>
      <w:r w:rsidRPr="00893832">
        <w:rPr>
          <w:i/>
        </w:rPr>
        <w:t>States</w:t>
      </w:r>
      <w:proofErr w:type="spellEnd"/>
      <w:r w:rsidRPr="00893832">
        <w:t>. 1998.</w:t>
      </w:r>
    </w:p>
    <w:p w14:paraId="2B199D7F" w14:textId="77777777" w:rsidR="00893832" w:rsidRPr="00893832" w:rsidRDefault="00893832" w:rsidP="00893832">
      <w:pPr>
        <w:numPr>
          <w:ilvl w:val="0"/>
          <w:numId w:val="700"/>
        </w:numPr>
        <w:jc w:val="both"/>
      </w:pPr>
      <w:r w:rsidRPr="00893832">
        <w:t xml:space="preserve">Leymann H. </w:t>
      </w:r>
      <w:proofErr w:type="spellStart"/>
      <w:r w:rsidRPr="00893832">
        <w:rPr>
          <w:i/>
        </w:rPr>
        <w:t>The</w:t>
      </w:r>
      <w:proofErr w:type="spellEnd"/>
      <w:r w:rsidRPr="00893832">
        <w:rPr>
          <w:i/>
        </w:rPr>
        <w:t xml:space="preserve"> Content and </w:t>
      </w:r>
      <w:proofErr w:type="spellStart"/>
      <w:r w:rsidRPr="00893832">
        <w:rPr>
          <w:i/>
        </w:rPr>
        <w:t>Development</w:t>
      </w:r>
      <w:proofErr w:type="spellEnd"/>
      <w:r w:rsidRPr="00893832">
        <w:rPr>
          <w:i/>
        </w:rPr>
        <w:t xml:space="preserve"> </w:t>
      </w:r>
      <w:proofErr w:type="spellStart"/>
      <w:r w:rsidRPr="00893832">
        <w:rPr>
          <w:i/>
        </w:rPr>
        <w:t>of</w:t>
      </w:r>
      <w:proofErr w:type="spellEnd"/>
      <w:r w:rsidRPr="00893832">
        <w:rPr>
          <w:i/>
        </w:rPr>
        <w:t xml:space="preserve"> </w:t>
      </w:r>
      <w:proofErr w:type="spellStart"/>
      <w:proofErr w:type="gramStart"/>
      <w:r w:rsidRPr="00893832">
        <w:rPr>
          <w:i/>
        </w:rPr>
        <w:t>Mobbing</w:t>
      </w:r>
      <w:proofErr w:type="spellEnd"/>
      <w:proofErr w:type="gramEnd"/>
      <w:r w:rsidRPr="00893832">
        <w:rPr>
          <w:i/>
        </w:rPr>
        <w:t xml:space="preserve"> at </w:t>
      </w:r>
      <w:proofErr w:type="spellStart"/>
      <w:r w:rsidRPr="00893832">
        <w:rPr>
          <w:i/>
        </w:rPr>
        <w:t>Work</w:t>
      </w:r>
      <w:proofErr w:type="spellEnd"/>
      <w:r w:rsidRPr="00893832">
        <w:t xml:space="preserve">. </w:t>
      </w:r>
      <w:proofErr w:type="spellStart"/>
      <w:r w:rsidRPr="00893832">
        <w:t>Eur</w:t>
      </w:r>
      <w:proofErr w:type="spellEnd"/>
      <w:r w:rsidRPr="00893832">
        <w:t xml:space="preserve"> J </w:t>
      </w:r>
      <w:proofErr w:type="spellStart"/>
      <w:r w:rsidRPr="00893832">
        <w:t>Work</w:t>
      </w:r>
      <w:proofErr w:type="spellEnd"/>
      <w:r w:rsidRPr="00893832">
        <w:t xml:space="preserve"> </w:t>
      </w:r>
      <w:proofErr w:type="spellStart"/>
      <w:r w:rsidRPr="00893832">
        <w:t>Psychol</w:t>
      </w:r>
      <w:proofErr w:type="spellEnd"/>
      <w:r w:rsidRPr="00893832">
        <w:t>, 1990.</w:t>
      </w:r>
    </w:p>
    <w:p w14:paraId="10BBCECE" w14:textId="77777777" w:rsidR="00893832" w:rsidRPr="00893832" w:rsidRDefault="00893832" w:rsidP="00893832">
      <w:pPr>
        <w:numPr>
          <w:ilvl w:val="0"/>
          <w:numId w:val="700"/>
        </w:numPr>
        <w:jc w:val="both"/>
      </w:pPr>
      <w:r w:rsidRPr="00893832">
        <w:t xml:space="preserve">Gil-Montoya F. et al. </w:t>
      </w:r>
      <w:r w:rsidRPr="00893832">
        <w:rPr>
          <w:i/>
        </w:rPr>
        <w:t>Burnout y factores psicosociales en profesionales sanitarios</w:t>
      </w:r>
      <w:r w:rsidRPr="00893832">
        <w:t xml:space="preserve">. </w:t>
      </w:r>
      <w:proofErr w:type="spellStart"/>
      <w:r w:rsidRPr="00893832">
        <w:t>Rev</w:t>
      </w:r>
      <w:proofErr w:type="spellEnd"/>
      <w:r w:rsidRPr="00893832">
        <w:t xml:space="preserve"> Salud Laboral, 2021.</w:t>
      </w:r>
    </w:p>
    <w:p w14:paraId="0534EEC1" w14:textId="77777777" w:rsidR="003B1AC3" w:rsidRDefault="003B1AC3" w:rsidP="002955CB">
      <w:pPr>
        <w:ind w:left="234"/>
        <w:jc w:val="both"/>
      </w:pPr>
    </w:p>
    <w:p w14:paraId="23A8623F" w14:textId="77777777" w:rsidR="00893832" w:rsidRDefault="00893832" w:rsidP="002955CB">
      <w:pPr>
        <w:ind w:left="234"/>
        <w:jc w:val="both"/>
      </w:pPr>
    </w:p>
    <w:p w14:paraId="2B9C29F9" w14:textId="77777777" w:rsidR="00893832" w:rsidRDefault="00893832" w:rsidP="002955CB">
      <w:pPr>
        <w:ind w:left="234"/>
        <w:jc w:val="both"/>
      </w:pPr>
    </w:p>
    <w:p w14:paraId="0A8909A7" w14:textId="77777777" w:rsidR="00893832" w:rsidRDefault="00893832" w:rsidP="002955CB">
      <w:pPr>
        <w:ind w:left="234"/>
        <w:jc w:val="both"/>
      </w:pPr>
    </w:p>
    <w:p w14:paraId="37EB13C6" w14:textId="77777777" w:rsidR="00893832" w:rsidRDefault="00893832" w:rsidP="002955CB">
      <w:pPr>
        <w:ind w:left="234"/>
        <w:jc w:val="both"/>
      </w:pPr>
    </w:p>
    <w:p w14:paraId="67058080" w14:textId="77777777" w:rsidR="00893832" w:rsidRDefault="00893832" w:rsidP="002955CB">
      <w:pPr>
        <w:ind w:left="234"/>
        <w:jc w:val="both"/>
      </w:pPr>
    </w:p>
    <w:p w14:paraId="2D1C9C7B" w14:textId="77777777" w:rsidR="00893832" w:rsidRDefault="00893832" w:rsidP="002955CB">
      <w:pPr>
        <w:ind w:left="234"/>
        <w:jc w:val="both"/>
      </w:pPr>
    </w:p>
    <w:p w14:paraId="2C9B9E55" w14:textId="77777777" w:rsidR="00B41C2B" w:rsidRPr="00B41C2B" w:rsidRDefault="00B41C2B" w:rsidP="00B41C2B">
      <w:pPr>
        <w:ind w:left="234"/>
        <w:jc w:val="both"/>
        <w:rPr>
          <w:b/>
          <w:bCs/>
        </w:rPr>
      </w:pPr>
      <w:r w:rsidRPr="00B41C2B">
        <w:rPr>
          <w:b/>
          <w:bCs/>
        </w:rPr>
        <w:lastRenderedPageBreak/>
        <w:t>Impacto de la Carga Emocional para Personal Sanitario y No Sanitario</w:t>
      </w:r>
    </w:p>
    <w:p w14:paraId="6915DB73" w14:textId="77777777" w:rsidR="00B41C2B" w:rsidRPr="00B41C2B" w:rsidRDefault="00B41C2B" w:rsidP="00B41C2B">
      <w:pPr>
        <w:ind w:left="234"/>
        <w:jc w:val="both"/>
        <w:rPr>
          <w:b/>
          <w:bCs/>
        </w:rPr>
      </w:pPr>
      <w:r w:rsidRPr="00B41C2B">
        <w:rPr>
          <w:b/>
          <w:bCs/>
        </w:rPr>
        <w:t>1. Introducción</w:t>
      </w:r>
    </w:p>
    <w:p w14:paraId="0690A9F1" w14:textId="77777777" w:rsidR="00B41C2B" w:rsidRPr="00B41C2B" w:rsidRDefault="00B41C2B" w:rsidP="00B41C2B">
      <w:pPr>
        <w:ind w:left="234"/>
        <w:jc w:val="both"/>
      </w:pPr>
      <w:r w:rsidRPr="00B41C2B">
        <w:t>La carga emocional en los centros sanitarios es un factor determinante en el bienestar y rendimiento de los trabajadores. El contacto continuo con situaciones críticas, pacientes vulnerables, familiares angustiados y demandas constantes genera un entorno emocionalmente exigente. Este impacto no solo afecta al personal sanitario, sino también al personal no sanitario que interactúa directa o indirectamente con los pacientes, como limpieza, seguridad, administración, recepción, técnicos y mantenimiento.</w:t>
      </w:r>
      <w:r w:rsidRPr="00B41C2B">
        <w:br/>
        <w:t>Comprender la carga emocional y aplicar medidas de prevención es fundamental para proteger la salud mental, mejorar la calidad asistencial y prevenir el desgaste profesional.</w:t>
      </w:r>
    </w:p>
    <w:p w14:paraId="76D429E3" w14:textId="133F9943" w:rsidR="00B41C2B" w:rsidRPr="00B41C2B" w:rsidRDefault="00B41C2B" w:rsidP="00B41C2B">
      <w:pPr>
        <w:ind w:left="234"/>
        <w:jc w:val="both"/>
      </w:pPr>
    </w:p>
    <w:p w14:paraId="4457D12A" w14:textId="77777777" w:rsidR="00B41C2B" w:rsidRPr="00B41C2B" w:rsidRDefault="00B41C2B" w:rsidP="00B41C2B">
      <w:pPr>
        <w:ind w:left="234"/>
        <w:jc w:val="both"/>
        <w:rPr>
          <w:b/>
          <w:bCs/>
        </w:rPr>
      </w:pPr>
      <w:r w:rsidRPr="00B41C2B">
        <w:rPr>
          <w:b/>
          <w:bCs/>
        </w:rPr>
        <w:t>2. ¿Qué es la carga emocional?</w:t>
      </w:r>
    </w:p>
    <w:p w14:paraId="78002114" w14:textId="77777777" w:rsidR="00B41C2B" w:rsidRPr="00B41C2B" w:rsidRDefault="00B41C2B" w:rsidP="00B41C2B">
      <w:pPr>
        <w:ind w:left="234"/>
        <w:jc w:val="both"/>
      </w:pPr>
      <w:r w:rsidRPr="00B41C2B">
        <w:t>La carga emocional se refiere al conjunto de emociones intensas que experimenta un profesional como consecuencia de su actividad laboral. En el ámbito sanitario puede incluir:</w:t>
      </w:r>
    </w:p>
    <w:p w14:paraId="380200E4" w14:textId="77777777" w:rsidR="00B41C2B" w:rsidRPr="00B41C2B" w:rsidRDefault="00B41C2B" w:rsidP="00B41C2B">
      <w:pPr>
        <w:numPr>
          <w:ilvl w:val="0"/>
          <w:numId w:val="701"/>
        </w:numPr>
        <w:jc w:val="both"/>
      </w:pPr>
      <w:r w:rsidRPr="00B41C2B">
        <w:t>Estrés ante situaciones de urgencia.</w:t>
      </w:r>
    </w:p>
    <w:p w14:paraId="3FE8F1C9" w14:textId="77777777" w:rsidR="00B41C2B" w:rsidRPr="00B41C2B" w:rsidRDefault="00B41C2B" w:rsidP="00B41C2B">
      <w:pPr>
        <w:numPr>
          <w:ilvl w:val="0"/>
          <w:numId w:val="701"/>
        </w:numPr>
        <w:jc w:val="both"/>
      </w:pPr>
      <w:r w:rsidRPr="00B41C2B">
        <w:t>Tristeza por casos graves o pérdidas.</w:t>
      </w:r>
    </w:p>
    <w:p w14:paraId="66908662" w14:textId="77777777" w:rsidR="00B41C2B" w:rsidRPr="00B41C2B" w:rsidRDefault="00B41C2B" w:rsidP="00B41C2B">
      <w:pPr>
        <w:numPr>
          <w:ilvl w:val="0"/>
          <w:numId w:val="701"/>
        </w:numPr>
        <w:jc w:val="both"/>
      </w:pPr>
      <w:r w:rsidRPr="00B41C2B">
        <w:t>Empatía intensa con pacientes y familias.</w:t>
      </w:r>
    </w:p>
    <w:p w14:paraId="518039B0" w14:textId="77777777" w:rsidR="00B41C2B" w:rsidRPr="00B41C2B" w:rsidRDefault="00B41C2B" w:rsidP="00B41C2B">
      <w:pPr>
        <w:numPr>
          <w:ilvl w:val="0"/>
          <w:numId w:val="701"/>
        </w:numPr>
        <w:jc w:val="both"/>
      </w:pPr>
      <w:r w:rsidRPr="00B41C2B">
        <w:t>Presión por toma de decisiones importantes.</w:t>
      </w:r>
    </w:p>
    <w:p w14:paraId="3F31F7D8" w14:textId="77777777" w:rsidR="00B41C2B" w:rsidRPr="00B41C2B" w:rsidRDefault="00B41C2B" w:rsidP="00B41C2B">
      <w:pPr>
        <w:numPr>
          <w:ilvl w:val="0"/>
          <w:numId w:val="701"/>
        </w:numPr>
        <w:jc w:val="both"/>
      </w:pPr>
      <w:r w:rsidRPr="00B41C2B">
        <w:t>Demandas sociales y expectativas elevadas.</w:t>
      </w:r>
    </w:p>
    <w:p w14:paraId="7AFDEA50" w14:textId="77777777" w:rsidR="00B41C2B" w:rsidRPr="00B41C2B" w:rsidRDefault="00B41C2B" w:rsidP="00B41C2B">
      <w:pPr>
        <w:ind w:left="234"/>
        <w:jc w:val="both"/>
      </w:pPr>
      <w:r w:rsidRPr="00B41C2B">
        <w:t>Cuando esta carga no se gestiona adecuadamente, puede generar desgaste emocional, fatiga por compasión y síndrome de burnout.</w:t>
      </w:r>
    </w:p>
    <w:p w14:paraId="7A12FEE3" w14:textId="4F9E9ED1" w:rsidR="00B41C2B" w:rsidRPr="00B41C2B" w:rsidRDefault="00B41C2B" w:rsidP="00B41C2B">
      <w:pPr>
        <w:ind w:left="234"/>
        <w:jc w:val="both"/>
      </w:pPr>
    </w:p>
    <w:p w14:paraId="45C9462C" w14:textId="77777777" w:rsidR="00B41C2B" w:rsidRPr="00B41C2B" w:rsidRDefault="00B41C2B" w:rsidP="00B41C2B">
      <w:pPr>
        <w:ind w:left="234"/>
        <w:jc w:val="both"/>
        <w:rPr>
          <w:b/>
          <w:bCs/>
        </w:rPr>
      </w:pPr>
      <w:r w:rsidRPr="00B41C2B">
        <w:rPr>
          <w:b/>
          <w:bCs/>
        </w:rPr>
        <w:t>3. Factores que incrementan la carga emocional</w:t>
      </w:r>
    </w:p>
    <w:p w14:paraId="5595DBA0" w14:textId="77777777" w:rsidR="00B41C2B" w:rsidRPr="00B41C2B" w:rsidRDefault="00B41C2B" w:rsidP="00B41C2B">
      <w:pPr>
        <w:ind w:left="234"/>
        <w:jc w:val="both"/>
        <w:rPr>
          <w:b/>
          <w:bCs/>
        </w:rPr>
      </w:pPr>
      <w:r w:rsidRPr="00B41C2B">
        <w:rPr>
          <w:b/>
          <w:bCs/>
        </w:rPr>
        <w:t>3.1. Personal sanitario</w:t>
      </w:r>
    </w:p>
    <w:p w14:paraId="71177A90" w14:textId="77777777" w:rsidR="00B41C2B" w:rsidRPr="00B41C2B" w:rsidRDefault="00B41C2B" w:rsidP="00B41C2B">
      <w:pPr>
        <w:numPr>
          <w:ilvl w:val="0"/>
          <w:numId w:val="702"/>
        </w:numPr>
        <w:jc w:val="both"/>
      </w:pPr>
      <w:r w:rsidRPr="00B41C2B">
        <w:t>Atención continua a pacientes críticos o dependientes.</w:t>
      </w:r>
    </w:p>
    <w:p w14:paraId="2CC5E6AB" w14:textId="77777777" w:rsidR="00B41C2B" w:rsidRPr="00B41C2B" w:rsidRDefault="00B41C2B" w:rsidP="00B41C2B">
      <w:pPr>
        <w:numPr>
          <w:ilvl w:val="0"/>
          <w:numId w:val="702"/>
        </w:numPr>
        <w:jc w:val="both"/>
      </w:pPr>
      <w:r w:rsidRPr="00B41C2B">
        <w:t>Sobrecarga asistencial y falta de recursos.</w:t>
      </w:r>
    </w:p>
    <w:p w14:paraId="3F2EE771" w14:textId="77777777" w:rsidR="00B41C2B" w:rsidRPr="00B41C2B" w:rsidRDefault="00B41C2B" w:rsidP="00B41C2B">
      <w:pPr>
        <w:numPr>
          <w:ilvl w:val="0"/>
          <w:numId w:val="702"/>
        </w:numPr>
        <w:jc w:val="both"/>
      </w:pPr>
      <w:r w:rsidRPr="00B41C2B">
        <w:t>Exposición a sufrimiento, dolor y muerte.</w:t>
      </w:r>
    </w:p>
    <w:p w14:paraId="0571B22C" w14:textId="77777777" w:rsidR="00B41C2B" w:rsidRPr="00B41C2B" w:rsidRDefault="00B41C2B" w:rsidP="00B41C2B">
      <w:pPr>
        <w:numPr>
          <w:ilvl w:val="0"/>
          <w:numId w:val="702"/>
        </w:numPr>
        <w:jc w:val="both"/>
      </w:pPr>
      <w:r w:rsidRPr="00B41C2B">
        <w:t>Toma de decisiones clínicas bajo presión.</w:t>
      </w:r>
    </w:p>
    <w:p w14:paraId="75CCE679" w14:textId="77777777" w:rsidR="00B41C2B" w:rsidRPr="00B41C2B" w:rsidRDefault="00B41C2B" w:rsidP="00B41C2B">
      <w:pPr>
        <w:numPr>
          <w:ilvl w:val="0"/>
          <w:numId w:val="702"/>
        </w:numPr>
        <w:jc w:val="both"/>
      </w:pPr>
      <w:r w:rsidRPr="00B41C2B">
        <w:t>Altas expectativas por parte de pacientes y familiares.</w:t>
      </w:r>
    </w:p>
    <w:p w14:paraId="50B29B67" w14:textId="77777777" w:rsidR="00B41C2B" w:rsidRPr="00B41C2B" w:rsidRDefault="00B41C2B" w:rsidP="00B41C2B">
      <w:pPr>
        <w:ind w:left="234"/>
        <w:jc w:val="both"/>
        <w:rPr>
          <w:b/>
          <w:bCs/>
        </w:rPr>
      </w:pPr>
      <w:r w:rsidRPr="00B41C2B">
        <w:rPr>
          <w:b/>
          <w:bCs/>
        </w:rPr>
        <w:t>3.2. Personal no sanitario</w:t>
      </w:r>
    </w:p>
    <w:p w14:paraId="6F00AA89" w14:textId="77777777" w:rsidR="00B41C2B" w:rsidRPr="00B41C2B" w:rsidRDefault="00B41C2B" w:rsidP="00B41C2B">
      <w:pPr>
        <w:numPr>
          <w:ilvl w:val="0"/>
          <w:numId w:val="703"/>
        </w:numPr>
        <w:jc w:val="both"/>
      </w:pPr>
      <w:r w:rsidRPr="00B41C2B">
        <w:t>Trato con público en situaciones de estrés.</w:t>
      </w:r>
    </w:p>
    <w:p w14:paraId="079B4E19" w14:textId="77777777" w:rsidR="00B41C2B" w:rsidRPr="00B41C2B" w:rsidRDefault="00B41C2B" w:rsidP="00B41C2B">
      <w:pPr>
        <w:numPr>
          <w:ilvl w:val="0"/>
          <w:numId w:val="703"/>
        </w:numPr>
        <w:jc w:val="both"/>
      </w:pPr>
      <w:r w:rsidRPr="00B41C2B">
        <w:t>Gestión de quejas, conflictos o demandas.</w:t>
      </w:r>
    </w:p>
    <w:p w14:paraId="6C0FC02A" w14:textId="77777777" w:rsidR="00B41C2B" w:rsidRPr="00B41C2B" w:rsidRDefault="00B41C2B" w:rsidP="00B41C2B">
      <w:pPr>
        <w:numPr>
          <w:ilvl w:val="0"/>
          <w:numId w:val="703"/>
        </w:numPr>
        <w:jc w:val="both"/>
      </w:pPr>
      <w:r w:rsidRPr="00B41C2B">
        <w:lastRenderedPageBreak/>
        <w:t>Exposición accidental a escenas emotivamente intensas.</w:t>
      </w:r>
    </w:p>
    <w:p w14:paraId="334BF61B" w14:textId="77777777" w:rsidR="00B41C2B" w:rsidRPr="00B41C2B" w:rsidRDefault="00B41C2B" w:rsidP="00B41C2B">
      <w:pPr>
        <w:numPr>
          <w:ilvl w:val="0"/>
          <w:numId w:val="703"/>
        </w:numPr>
        <w:jc w:val="both"/>
      </w:pPr>
      <w:r w:rsidRPr="00B41C2B">
        <w:t>Invisibilidad o falta de reconocimiento de su labor.</w:t>
      </w:r>
    </w:p>
    <w:p w14:paraId="042D448D" w14:textId="77777777" w:rsidR="00B41C2B" w:rsidRPr="00B41C2B" w:rsidRDefault="00B41C2B" w:rsidP="00B41C2B">
      <w:pPr>
        <w:numPr>
          <w:ilvl w:val="0"/>
          <w:numId w:val="703"/>
        </w:numPr>
        <w:jc w:val="both"/>
      </w:pPr>
      <w:r w:rsidRPr="00B41C2B">
        <w:t>Responsabilidad en tareas logísticas o de limpieza que implican riesgo y tensión.</w:t>
      </w:r>
    </w:p>
    <w:p w14:paraId="57AB876C" w14:textId="0985085D" w:rsidR="00B41C2B" w:rsidRPr="00B41C2B" w:rsidRDefault="00B41C2B" w:rsidP="00B41C2B">
      <w:pPr>
        <w:ind w:left="234"/>
        <w:jc w:val="both"/>
      </w:pPr>
    </w:p>
    <w:p w14:paraId="6A772EE5" w14:textId="77777777" w:rsidR="00B41C2B" w:rsidRPr="00B41C2B" w:rsidRDefault="00B41C2B" w:rsidP="00B41C2B">
      <w:pPr>
        <w:ind w:left="234"/>
        <w:jc w:val="both"/>
        <w:rPr>
          <w:b/>
          <w:bCs/>
        </w:rPr>
      </w:pPr>
      <w:r w:rsidRPr="00B41C2B">
        <w:rPr>
          <w:b/>
          <w:bCs/>
        </w:rPr>
        <w:t>4. Consecuencias de la carga emocional</w:t>
      </w:r>
    </w:p>
    <w:p w14:paraId="794F0046" w14:textId="77777777" w:rsidR="00B41C2B" w:rsidRPr="00B41C2B" w:rsidRDefault="00B41C2B" w:rsidP="00B41C2B">
      <w:pPr>
        <w:ind w:left="234"/>
        <w:jc w:val="both"/>
        <w:rPr>
          <w:b/>
          <w:bCs/>
        </w:rPr>
      </w:pPr>
      <w:r w:rsidRPr="00B41C2B">
        <w:rPr>
          <w:b/>
          <w:bCs/>
        </w:rPr>
        <w:t>4.1. Consecuencias psicológicas</w:t>
      </w:r>
    </w:p>
    <w:p w14:paraId="66CA6BA6" w14:textId="77777777" w:rsidR="00B41C2B" w:rsidRPr="00B41C2B" w:rsidRDefault="00B41C2B" w:rsidP="00B41C2B">
      <w:pPr>
        <w:numPr>
          <w:ilvl w:val="0"/>
          <w:numId w:val="704"/>
        </w:numPr>
        <w:jc w:val="both"/>
      </w:pPr>
      <w:r w:rsidRPr="00B41C2B">
        <w:t>Ansiedad, estrés crónico o depresión.</w:t>
      </w:r>
    </w:p>
    <w:p w14:paraId="7E90A0A2" w14:textId="77777777" w:rsidR="00B41C2B" w:rsidRPr="00B41C2B" w:rsidRDefault="00B41C2B" w:rsidP="00B41C2B">
      <w:pPr>
        <w:numPr>
          <w:ilvl w:val="0"/>
          <w:numId w:val="704"/>
        </w:numPr>
        <w:jc w:val="both"/>
      </w:pPr>
      <w:r w:rsidRPr="00B41C2B">
        <w:t>Irritabilidad, frustración o agotamiento emocional.</w:t>
      </w:r>
    </w:p>
    <w:p w14:paraId="0D6F652F" w14:textId="77777777" w:rsidR="00B41C2B" w:rsidRPr="00B41C2B" w:rsidRDefault="00B41C2B" w:rsidP="00B41C2B">
      <w:pPr>
        <w:numPr>
          <w:ilvl w:val="0"/>
          <w:numId w:val="704"/>
        </w:numPr>
        <w:jc w:val="both"/>
      </w:pPr>
      <w:r w:rsidRPr="00B41C2B">
        <w:t>Dificultad para desconectar del trabajo.</w:t>
      </w:r>
    </w:p>
    <w:p w14:paraId="05897925" w14:textId="77777777" w:rsidR="00B41C2B" w:rsidRPr="00B41C2B" w:rsidRDefault="00B41C2B" w:rsidP="00B41C2B">
      <w:pPr>
        <w:numPr>
          <w:ilvl w:val="0"/>
          <w:numId w:val="704"/>
        </w:numPr>
        <w:jc w:val="both"/>
      </w:pPr>
      <w:r w:rsidRPr="00B41C2B">
        <w:t>Disminución de la motivación y satisfacción.</w:t>
      </w:r>
    </w:p>
    <w:p w14:paraId="05F93558" w14:textId="77777777" w:rsidR="00B41C2B" w:rsidRPr="00B41C2B" w:rsidRDefault="00B41C2B" w:rsidP="00B41C2B">
      <w:pPr>
        <w:ind w:left="234"/>
        <w:jc w:val="both"/>
        <w:rPr>
          <w:b/>
          <w:bCs/>
        </w:rPr>
      </w:pPr>
      <w:r w:rsidRPr="00B41C2B">
        <w:rPr>
          <w:b/>
          <w:bCs/>
        </w:rPr>
        <w:t>4.2. Consecuencias físicas</w:t>
      </w:r>
    </w:p>
    <w:p w14:paraId="44802D96" w14:textId="77777777" w:rsidR="00B41C2B" w:rsidRPr="00B41C2B" w:rsidRDefault="00B41C2B" w:rsidP="00B41C2B">
      <w:pPr>
        <w:numPr>
          <w:ilvl w:val="0"/>
          <w:numId w:val="705"/>
        </w:numPr>
        <w:jc w:val="both"/>
      </w:pPr>
      <w:r w:rsidRPr="00B41C2B">
        <w:t>Fatiga constante.</w:t>
      </w:r>
    </w:p>
    <w:p w14:paraId="0461AB50" w14:textId="77777777" w:rsidR="00B41C2B" w:rsidRPr="00B41C2B" w:rsidRDefault="00B41C2B" w:rsidP="00B41C2B">
      <w:pPr>
        <w:numPr>
          <w:ilvl w:val="0"/>
          <w:numId w:val="705"/>
        </w:numPr>
        <w:jc w:val="both"/>
      </w:pPr>
      <w:r w:rsidRPr="00B41C2B">
        <w:t>Trastornos del sueño.</w:t>
      </w:r>
    </w:p>
    <w:p w14:paraId="31F5CB0B" w14:textId="77777777" w:rsidR="00B41C2B" w:rsidRPr="00B41C2B" w:rsidRDefault="00B41C2B" w:rsidP="00B41C2B">
      <w:pPr>
        <w:numPr>
          <w:ilvl w:val="0"/>
          <w:numId w:val="705"/>
        </w:numPr>
        <w:jc w:val="both"/>
      </w:pPr>
      <w:r w:rsidRPr="00B41C2B">
        <w:t>Tensión muscular y cefaleas.</w:t>
      </w:r>
    </w:p>
    <w:p w14:paraId="3D7B3A91" w14:textId="77777777" w:rsidR="00B41C2B" w:rsidRPr="00B41C2B" w:rsidRDefault="00B41C2B" w:rsidP="00B41C2B">
      <w:pPr>
        <w:numPr>
          <w:ilvl w:val="0"/>
          <w:numId w:val="705"/>
        </w:numPr>
        <w:jc w:val="both"/>
      </w:pPr>
      <w:r w:rsidRPr="00B41C2B">
        <w:t>Mayor vulnerabilidad a enfermedades.</w:t>
      </w:r>
    </w:p>
    <w:p w14:paraId="3B8290C9" w14:textId="77777777" w:rsidR="00B41C2B" w:rsidRPr="00B41C2B" w:rsidRDefault="00B41C2B" w:rsidP="00B41C2B">
      <w:pPr>
        <w:ind w:left="234"/>
        <w:jc w:val="both"/>
        <w:rPr>
          <w:b/>
          <w:bCs/>
        </w:rPr>
      </w:pPr>
      <w:r w:rsidRPr="00B41C2B">
        <w:rPr>
          <w:b/>
          <w:bCs/>
        </w:rPr>
        <w:t>4.3. Consecuencias laborales</w:t>
      </w:r>
    </w:p>
    <w:p w14:paraId="1AF94D22" w14:textId="77777777" w:rsidR="00B41C2B" w:rsidRPr="00B41C2B" w:rsidRDefault="00B41C2B" w:rsidP="00B41C2B">
      <w:pPr>
        <w:numPr>
          <w:ilvl w:val="0"/>
          <w:numId w:val="706"/>
        </w:numPr>
        <w:jc w:val="both"/>
      </w:pPr>
      <w:r w:rsidRPr="00B41C2B">
        <w:t>Reducción del rendimiento.</w:t>
      </w:r>
    </w:p>
    <w:p w14:paraId="6910CA38" w14:textId="77777777" w:rsidR="00B41C2B" w:rsidRPr="00B41C2B" w:rsidRDefault="00B41C2B" w:rsidP="00B41C2B">
      <w:pPr>
        <w:numPr>
          <w:ilvl w:val="0"/>
          <w:numId w:val="706"/>
        </w:numPr>
        <w:jc w:val="both"/>
      </w:pPr>
      <w:r w:rsidRPr="00B41C2B">
        <w:t>Incremento de errores en procedimientos.</w:t>
      </w:r>
    </w:p>
    <w:p w14:paraId="442AC160" w14:textId="77777777" w:rsidR="00B41C2B" w:rsidRPr="00B41C2B" w:rsidRDefault="00B41C2B" w:rsidP="00B41C2B">
      <w:pPr>
        <w:numPr>
          <w:ilvl w:val="0"/>
          <w:numId w:val="706"/>
        </w:numPr>
        <w:jc w:val="both"/>
      </w:pPr>
      <w:r w:rsidRPr="00B41C2B">
        <w:t>Baja productividad y absentismo.</w:t>
      </w:r>
    </w:p>
    <w:p w14:paraId="37496375" w14:textId="77777777" w:rsidR="00B41C2B" w:rsidRPr="00B41C2B" w:rsidRDefault="00B41C2B" w:rsidP="00B41C2B">
      <w:pPr>
        <w:numPr>
          <w:ilvl w:val="0"/>
          <w:numId w:val="706"/>
        </w:numPr>
        <w:jc w:val="both"/>
      </w:pPr>
      <w:r w:rsidRPr="00B41C2B">
        <w:t>Conflictos entre compañeros o con usuarios.</w:t>
      </w:r>
    </w:p>
    <w:p w14:paraId="15794258" w14:textId="77777777" w:rsidR="00B41C2B" w:rsidRPr="00B41C2B" w:rsidRDefault="00B41C2B" w:rsidP="00B41C2B">
      <w:pPr>
        <w:ind w:left="234"/>
        <w:jc w:val="both"/>
      </w:pPr>
      <w:r w:rsidRPr="00B41C2B">
        <w:t>Estas consecuencias pueden afectar tanto al trabajador como al entorno laboral y a la calidad del servicio.</w:t>
      </w:r>
    </w:p>
    <w:p w14:paraId="67F2DE57" w14:textId="4DB08FAF" w:rsidR="00B41C2B" w:rsidRPr="00B41C2B" w:rsidRDefault="00B41C2B" w:rsidP="00B41C2B">
      <w:pPr>
        <w:ind w:left="234"/>
        <w:jc w:val="both"/>
      </w:pPr>
    </w:p>
    <w:p w14:paraId="6B48AE88" w14:textId="77777777" w:rsidR="00B41C2B" w:rsidRPr="00B41C2B" w:rsidRDefault="00B41C2B" w:rsidP="00B41C2B">
      <w:pPr>
        <w:ind w:left="234"/>
        <w:jc w:val="both"/>
        <w:rPr>
          <w:b/>
          <w:bCs/>
        </w:rPr>
      </w:pPr>
      <w:r w:rsidRPr="00B41C2B">
        <w:rPr>
          <w:b/>
          <w:bCs/>
        </w:rPr>
        <w:t>5. Estrategias de prevención y afrontamiento</w:t>
      </w:r>
    </w:p>
    <w:p w14:paraId="5E5C8C11" w14:textId="77777777" w:rsidR="00B41C2B" w:rsidRPr="00B41C2B" w:rsidRDefault="00B41C2B" w:rsidP="00B41C2B">
      <w:pPr>
        <w:ind w:left="234"/>
        <w:jc w:val="both"/>
        <w:rPr>
          <w:b/>
          <w:bCs/>
        </w:rPr>
      </w:pPr>
      <w:r w:rsidRPr="00B41C2B">
        <w:rPr>
          <w:b/>
          <w:bCs/>
        </w:rPr>
        <w:t>5.1. Medidas organizativas</w:t>
      </w:r>
    </w:p>
    <w:p w14:paraId="1F766156" w14:textId="77777777" w:rsidR="00B41C2B" w:rsidRPr="00B41C2B" w:rsidRDefault="00B41C2B" w:rsidP="00B41C2B">
      <w:pPr>
        <w:numPr>
          <w:ilvl w:val="0"/>
          <w:numId w:val="707"/>
        </w:numPr>
        <w:jc w:val="both"/>
      </w:pPr>
      <w:r w:rsidRPr="00B41C2B">
        <w:t>Distribución equilibrada de cargas de trabajo.</w:t>
      </w:r>
    </w:p>
    <w:p w14:paraId="1B80EF12" w14:textId="77777777" w:rsidR="00B41C2B" w:rsidRPr="00B41C2B" w:rsidRDefault="00B41C2B" w:rsidP="00B41C2B">
      <w:pPr>
        <w:numPr>
          <w:ilvl w:val="0"/>
          <w:numId w:val="707"/>
        </w:numPr>
        <w:jc w:val="both"/>
      </w:pPr>
      <w:r w:rsidRPr="00B41C2B">
        <w:t>Descansos programados durante la jornada.</w:t>
      </w:r>
    </w:p>
    <w:p w14:paraId="3C603C50" w14:textId="77777777" w:rsidR="00B41C2B" w:rsidRPr="00B41C2B" w:rsidRDefault="00B41C2B" w:rsidP="00B41C2B">
      <w:pPr>
        <w:numPr>
          <w:ilvl w:val="0"/>
          <w:numId w:val="707"/>
        </w:numPr>
        <w:jc w:val="both"/>
      </w:pPr>
      <w:r w:rsidRPr="00B41C2B">
        <w:t>Protocolos claros que reduzcan la incertidumbre.</w:t>
      </w:r>
    </w:p>
    <w:p w14:paraId="52F69A6F" w14:textId="77777777" w:rsidR="00B41C2B" w:rsidRPr="00B41C2B" w:rsidRDefault="00B41C2B" w:rsidP="00B41C2B">
      <w:pPr>
        <w:numPr>
          <w:ilvl w:val="0"/>
          <w:numId w:val="707"/>
        </w:numPr>
        <w:jc w:val="both"/>
      </w:pPr>
      <w:r w:rsidRPr="00B41C2B">
        <w:t>Formación en habilidades comunicativas y manejo del estrés.</w:t>
      </w:r>
    </w:p>
    <w:p w14:paraId="598F7834" w14:textId="77777777" w:rsidR="00B41C2B" w:rsidRPr="00B41C2B" w:rsidRDefault="00B41C2B" w:rsidP="00B41C2B">
      <w:pPr>
        <w:numPr>
          <w:ilvl w:val="0"/>
          <w:numId w:val="707"/>
        </w:numPr>
        <w:jc w:val="both"/>
      </w:pPr>
      <w:r w:rsidRPr="00B41C2B">
        <w:t>Fomento de un clima laboral de apoyo y respeto.</w:t>
      </w:r>
    </w:p>
    <w:p w14:paraId="70034199" w14:textId="77777777" w:rsidR="00B41C2B" w:rsidRPr="00B41C2B" w:rsidRDefault="00B41C2B" w:rsidP="00B41C2B">
      <w:pPr>
        <w:ind w:left="234"/>
        <w:jc w:val="both"/>
        <w:rPr>
          <w:b/>
          <w:bCs/>
        </w:rPr>
      </w:pPr>
      <w:r w:rsidRPr="00B41C2B">
        <w:rPr>
          <w:b/>
          <w:bCs/>
        </w:rPr>
        <w:t>5.2. Apoyo institucional</w:t>
      </w:r>
    </w:p>
    <w:p w14:paraId="47F87B33" w14:textId="77777777" w:rsidR="00B41C2B" w:rsidRPr="00B41C2B" w:rsidRDefault="00B41C2B" w:rsidP="00B41C2B">
      <w:pPr>
        <w:numPr>
          <w:ilvl w:val="0"/>
          <w:numId w:val="708"/>
        </w:numPr>
        <w:jc w:val="both"/>
      </w:pPr>
      <w:r w:rsidRPr="00B41C2B">
        <w:lastRenderedPageBreak/>
        <w:t>Programas de apoyo psicológico para trabajadores.</w:t>
      </w:r>
    </w:p>
    <w:p w14:paraId="229B2DAB" w14:textId="77777777" w:rsidR="00B41C2B" w:rsidRPr="00B41C2B" w:rsidRDefault="00B41C2B" w:rsidP="00B41C2B">
      <w:pPr>
        <w:numPr>
          <w:ilvl w:val="0"/>
          <w:numId w:val="708"/>
        </w:numPr>
        <w:jc w:val="both"/>
      </w:pPr>
      <w:r w:rsidRPr="00B41C2B">
        <w:t>Servicios de atención al estrés postraumático en situaciones críticas.</w:t>
      </w:r>
    </w:p>
    <w:p w14:paraId="3633C04E" w14:textId="77777777" w:rsidR="00B41C2B" w:rsidRPr="00B41C2B" w:rsidRDefault="00B41C2B" w:rsidP="00B41C2B">
      <w:pPr>
        <w:numPr>
          <w:ilvl w:val="0"/>
          <w:numId w:val="708"/>
        </w:numPr>
        <w:jc w:val="both"/>
      </w:pPr>
      <w:r w:rsidRPr="00B41C2B">
        <w:t>Supervisión emocional para equipos de alto impacto (UCI, urgencias, psiquiatría).</w:t>
      </w:r>
    </w:p>
    <w:p w14:paraId="7A65393D" w14:textId="77777777" w:rsidR="00B41C2B" w:rsidRPr="00B41C2B" w:rsidRDefault="00B41C2B" w:rsidP="00B41C2B">
      <w:pPr>
        <w:numPr>
          <w:ilvl w:val="0"/>
          <w:numId w:val="708"/>
        </w:numPr>
        <w:jc w:val="both"/>
      </w:pPr>
      <w:r w:rsidRPr="00B41C2B">
        <w:t>Reconocimiento del papel de todo el personal, sanitario y no sanitario.</w:t>
      </w:r>
    </w:p>
    <w:p w14:paraId="1851CF40" w14:textId="77777777" w:rsidR="00B41C2B" w:rsidRPr="00B41C2B" w:rsidRDefault="00B41C2B" w:rsidP="00B41C2B">
      <w:pPr>
        <w:ind w:left="234"/>
        <w:jc w:val="both"/>
        <w:rPr>
          <w:b/>
          <w:bCs/>
        </w:rPr>
      </w:pPr>
      <w:r w:rsidRPr="00B41C2B">
        <w:rPr>
          <w:b/>
          <w:bCs/>
        </w:rPr>
        <w:t>5.3. Estrategias individuales</w:t>
      </w:r>
    </w:p>
    <w:p w14:paraId="158887EB" w14:textId="77777777" w:rsidR="00B41C2B" w:rsidRPr="00B41C2B" w:rsidRDefault="00B41C2B" w:rsidP="00B41C2B">
      <w:pPr>
        <w:numPr>
          <w:ilvl w:val="0"/>
          <w:numId w:val="709"/>
        </w:numPr>
        <w:jc w:val="both"/>
      </w:pPr>
      <w:r w:rsidRPr="00B41C2B">
        <w:t>Técnicas de relajación y respiración.</w:t>
      </w:r>
    </w:p>
    <w:p w14:paraId="31D308A8" w14:textId="77777777" w:rsidR="00B41C2B" w:rsidRPr="00B41C2B" w:rsidRDefault="00B41C2B" w:rsidP="00B41C2B">
      <w:pPr>
        <w:numPr>
          <w:ilvl w:val="0"/>
          <w:numId w:val="709"/>
        </w:numPr>
        <w:jc w:val="both"/>
      </w:pPr>
      <w:r w:rsidRPr="00B41C2B">
        <w:t>Mindfulness o meditación guiada.</w:t>
      </w:r>
    </w:p>
    <w:p w14:paraId="07FFD70C" w14:textId="77777777" w:rsidR="00B41C2B" w:rsidRPr="00B41C2B" w:rsidRDefault="00B41C2B" w:rsidP="00B41C2B">
      <w:pPr>
        <w:numPr>
          <w:ilvl w:val="0"/>
          <w:numId w:val="709"/>
        </w:numPr>
        <w:jc w:val="both"/>
      </w:pPr>
      <w:r w:rsidRPr="00B41C2B">
        <w:t>Establecer límites emocionales saludables.</w:t>
      </w:r>
    </w:p>
    <w:p w14:paraId="7CE99BCE" w14:textId="77777777" w:rsidR="00B41C2B" w:rsidRPr="00B41C2B" w:rsidRDefault="00B41C2B" w:rsidP="00B41C2B">
      <w:pPr>
        <w:numPr>
          <w:ilvl w:val="0"/>
          <w:numId w:val="709"/>
        </w:numPr>
        <w:jc w:val="both"/>
      </w:pPr>
      <w:r w:rsidRPr="00B41C2B">
        <w:t>Comunicación asertiva con compañeros y usuarios.</w:t>
      </w:r>
    </w:p>
    <w:p w14:paraId="290B33BC" w14:textId="77777777" w:rsidR="00B41C2B" w:rsidRPr="00B41C2B" w:rsidRDefault="00B41C2B" w:rsidP="00B41C2B">
      <w:pPr>
        <w:numPr>
          <w:ilvl w:val="0"/>
          <w:numId w:val="709"/>
        </w:numPr>
        <w:jc w:val="both"/>
      </w:pPr>
      <w:r w:rsidRPr="00B41C2B">
        <w:t>Actividad física regular y descanso adecuado.</w:t>
      </w:r>
    </w:p>
    <w:p w14:paraId="2DCC7D8D" w14:textId="77777777" w:rsidR="00B41C2B" w:rsidRPr="00B41C2B" w:rsidRDefault="00B41C2B" w:rsidP="00B41C2B">
      <w:pPr>
        <w:ind w:left="234"/>
        <w:jc w:val="both"/>
        <w:rPr>
          <w:b/>
          <w:bCs/>
        </w:rPr>
      </w:pPr>
      <w:r w:rsidRPr="00B41C2B">
        <w:rPr>
          <w:b/>
          <w:bCs/>
        </w:rPr>
        <w:t>5.4. Trabajo en equipo</w:t>
      </w:r>
    </w:p>
    <w:p w14:paraId="18F9644A" w14:textId="77777777" w:rsidR="00B41C2B" w:rsidRPr="00B41C2B" w:rsidRDefault="00B41C2B" w:rsidP="00B41C2B">
      <w:pPr>
        <w:numPr>
          <w:ilvl w:val="0"/>
          <w:numId w:val="710"/>
        </w:numPr>
        <w:jc w:val="both"/>
      </w:pPr>
      <w:r w:rsidRPr="00B41C2B">
        <w:t>Grupos de apoyo entre compañeros.</w:t>
      </w:r>
    </w:p>
    <w:p w14:paraId="32892B19" w14:textId="77777777" w:rsidR="00B41C2B" w:rsidRPr="00B41C2B" w:rsidRDefault="00B41C2B" w:rsidP="00B41C2B">
      <w:pPr>
        <w:numPr>
          <w:ilvl w:val="0"/>
          <w:numId w:val="710"/>
        </w:numPr>
        <w:jc w:val="both"/>
      </w:pPr>
      <w:r w:rsidRPr="00B41C2B">
        <w:t>Reuniones de reflexión tras eventos críticos.</w:t>
      </w:r>
    </w:p>
    <w:p w14:paraId="53472B1C" w14:textId="77777777" w:rsidR="00B41C2B" w:rsidRPr="00B41C2B" w:rsidRDefault="00B41C2B" w:rsidP="00B41C2B">
      <w:pPr>
        <w:numPr>
          <w:ilvl w:val="0"/>
          <w:numId w:val="710"/>
        </w:numPr>
        <w:jc w:val="both"/>
      </w:pPr>
      <w:r w:rsidRPr="00B41C2B">
        <w:t>Promover la cooperación entre departamentos para evitar sobrecargas.</w:t>
      </w:r>
    </w:p>
    <w:p w14:paraId="6C4DA085" w14:textId="309E8DBE" w:rsidR="00B41C2B" w:rsidRPr="00B41C2B" w:rsidRDefault="00B41C2B" w:rsidP="00B41C2B">
      <w:pPr>
        <w:ind w:left="234"/>
        <w:jc w:val="both"/>
      </w:pPr>
    </w:p>
    <w:p w14:paraId="7913F5DD" w14:textId="77777777" w:rsidR="00B41C2B" w:rsidRPr="00B41C2B" w:rsidRDefault="00B41C2B" w:rsidP="00B41C2B">
      <w:pPr>
        <w:ind w:left="234"/>
        <w:jc w:val="both"/>
        <w:rPr>
          <w:b/>
          <w:bCs/>
        </w:rPr>
      </w:pPr>
      <w:r w:rsidRPr="00B41C2B">
        <w:rPr>
          <w:b/>
          <w:bCs/>
        </w:rPr>
        <w:t>6. Papel del liderazgo en la gestión emocional</w:t>
      </w:r>
    </w:p>
    <w:p w14:paraId="0DCC20B1" w14:textId="77777777" w:rsidR="00B41C2B" w:rsidRPr="00B41C2B" w:rsidRDefault="00B41C2B" w:rsidP="00B41C2B">
      <w:pPr>
        <w:ind w:left="234"/>
        <w:jc w:val="both"/>
      </w:pPr>
      <w:r w:rsidRPr="00B41C2B">
        <w:t>Los responsables de equipos tienen un papel clave:</w:t>
      </w:r>
    </w:p>
    <w:p w14:paraId="6B0ECE16" w14:textId="77777777" w:rsidR="00B41C2B" w:rsidRPr="00B41C2B" w:rsidRDefault="00B41C2B" w:rsidP="00B41C2B">
      <w:pPr>
        <w:numPr>
          <w:ilvl w:val="0"/>
          <w:numId w:val="711"/>
        </w:numPr>
        <w:jc w:val="both"/>
      </w:pPr>
      <w:r w:rsidRPr="00B41C2B">
        <w:t>Ser accesibles y mostrar apoyo.</w:t>
      </w:r>
    </w:p>
    <w:p w14:paraId="32050D24" w14:textId="77777777" w:rsidR="00B41C2B" w:rsidRPr="00B41C2B" w:rsidRDefault="00B41C2B" w:rsidP="00B41C2B">
      <w:pPr>
        <w:numPr>
          <w:ilvl w:val="0"/>
          <w:numId w:val="711"/>
        </w:numPr>
        <w:jc w:val="both"/>
      </w:pPr>
      <w:r w:rsidRPr="00B41C2B">
        <w:t>Detectar señales de alarma en los trabajadores.</w:t>
      </w:r>
    </w:p>
    <w:p w14:paraId="06D5EE55" w14:textId="77777777" w:rsidR="00B41C2B" w:rsidRPr="00B41C2B" w:rsidRDefault="00B41C2B" w:rsidP="00B41C2B">
      <w:pPr>
        <w:numPr>
          <w:ilvl w:val="0"/>
          <w:numId w:val="711"/>
        </w:numPr>
        <w:jc w:val="both"/>
      </w:pPr>
      <w:r w:rsidRPr="00B41C2B">
        <w:t>Fomentar la comunicación abierta.</w:t>
      </w:r>
    </w:p>
    <w:p w14:paraId="5824D498" w14:textId="77777777" w:rsidR="00B41C2B" w:rsidRPr="00B41C2B" w:rsidRDefault="00B41C2B" w:rsidP="00B41C2B">
      <w:pPr>
        <w:numPr>
          <w:ilvl w:val="0"/>
          <w:numId w:val="711"/>
        </w:numPr>
        <w:jc w:val="both"/>
      </w:pPr>
      <w:r w:rsidRPr="00B41C2B">
        <w:t>Evitar actitudes autoritarias que incrementen el estrés.</w:t>
      </w:r>
    </w:p>
    <w:p w14:paraId="17FCC162" w14:textId="77777777" w:rsidR="00B41C2B" w:rsidRPr="00B41C2B" w:rsidRDefault="00B41C2B" w:rsidP="00B41C2B">
      <w:pPr>
        <w:numPr>
          <w:ilvl w:val="0"/>
          <w:numId w:val="711"/>
        </w:numPr>
        <w:jc w:val="both"/>
      </w:pPr>
      <w:r w:rsidRPr="00B41C2B">
        <w:t>Facilitar recursos y velar por el bienestar emocional de sus equipos.</w:t>
      </w:r>
    </w:p>
    <w:p w14:paraId="5693913C" w14:textId="77777777" w:rsidR="00B41C2B" w:rsidRPr="00B41C2B" w:rsidRDefault="00B41C2B" w:rsidP="00B41C2B">
      <w:pPr>
        <w:ind w:left="234"/>
        <w:jc w:val="both"/>
      </w:pPr>
      <w:r w:rsidRPr="00B41C2B">
        <w:t>Un liderazgo saludable mejora el clima laboral y reduce significativamente la carga emocional.</w:t>
      </w:r>
    </w:p>
    <w:p w14:paraId="76379352" w14:textId="69FD2C6F" w:rsidR="00B41C2B" w:rsidRPr="00B41C2B" w:rsidRDefault="00B41C2B" w:rsidP="00B41C2B">
      <w:pPr>
        <w:ind w:left="234"/>
        <w:jc w:val="both"/>
      </w:pPr>
    </w:p>
    <w:p w14:paraId="4D1B998A" w14:textId="77777777" w:rsidR="00B41C2B" w:rsidRPr="00B41C2B" w:rsidRDefault="00B41C2B" w:rsidP="00B41C2B">
      <w:pPr>
        <w:ind w:left="234"/>
        <w:jc w:val="both"/>
        <w:rPr>
          <w:b/>
          <w:bCs/>
        </w:rPr>
      </w:pPr>
      <w:r w:rsidRPr="00B41C2B">
        <w:rPr>
          <w:b/>
          <w:bCs/>
        </w:rPr>
        <w:t>7. Conclusión</w:t>
      </w:r>
    </w:p>
    <w:p w14:paraId="36DE1A93" w14:textId="77777777" w:rsidR="00B41C2B" w:rsidRPr="00B41C2B" w:rsidRDefault="00B41C2B" w:rsidP="00B41C2B">
      <w:pPr>
        <w:ind w:left="234"/>
        <w:jc w:val="both"/>
      </w:pPr>
      <w:r w:rsidRPr="00B41C2B">
        <w:t>La carga emocional afecta de manera directa a todo el personal que trabaja en centros sanitarios, independientemente de su rol. Su impacto puede derivar en estrés, agotamiento, baja productividad y dificultades para mantener relaciones laborales saludables.</w:t>
      </w:r>
      <w:r w:rsidRPr="00B41C2B">
        <w:br/>
        <w:t>La combinación de medidas organizativas, apoyo institucional, autocuidado y capacitación emocional permite reducir este impacto y fortalecer el bienestar de los trabajadores. Cuidar la salud emocional del personal es fundamental para garantizar una atención segura, eficiente y humana para los pacientes.</w:t>
      </w:r>
    </w:p>
    <w:p w14:paraId="01AE5245" w14:textId="6AEEE612" w:rsidR="00B41C2B" w:rsidRPr="00B41C2B" w:rsidRDefault="00B41C2B" w:rsidP="00B41C2B">
      <w:pPr>
        <w:ind w:left="234"/>
        <w:jc w:val="both"/>
      </w:pPr>
    </w:p>
    <w:p w14:paraId="1796E4E1" w14:textId="77777777" w:rsidR="00B41C2B" w:rsidRPr="00B41C2B" w:rsidRDefault="00B41C2B" w:rsidP="00B41C2B">
      <w:pPr>
        <w:ind w:left="234"/>
        <w:jc w:val="both"/>
        <w:rPr>
          <w:b/>
          <w:bCs/>
        </w:rPr>
      </w:pPr>
      <w:r w:rsidRPr="00B41C2B">
        <w:rPr>
          <w:b/>
          <w:bCs/>
        </w:rPr>
        <w:t>8. Bibliografía</w:t>
      </w:r>
    </w:p>
    <w:p w14:paraId="12D74DFB" w14:textId="77777777" w:rsidR="00B41C2B" w:rsidRPr="00B41C2B" w:rsidRDefault="00B41C2B" w:rsidP="00B41C2B">
      <w:pPr>
        <w:numPr>
          <w:ilvl w:val="0"/>
          <w:numId w:val="712"/>
        </w:numPr>
        <w:jc w:val="both"/>
      </w:pPr>
      <w:r w:rsidRPr="00B41C2B">
        <w:t xml:space="preserve">Organización Mundial de la Salud (OMS). (2021). </w:t>
      </w:r>
      <w:r w:rsidRPr="00B41C2B">
        <w:rPr>
          <w:i/>
          <w:iCs/>
        </w:rPr>
        <w:t xml:space="preserve">Mental </w:t>
      </w:r>
      <w:proofErr w:type="spellStart"/>
      <w:r w:rsidRPr="00B41C2B">
        <w:rPr>
          <w:i/>
          <w:iCs/>
        </w:rPr>
        <w:t>Health</w:t>
      </w:r>
      <w:proofErr w:type="spellEnd"/>
      <w:r w:rsidRPr="00B41C2B">
        <w:rPr>
          <w:i/>
          <w:iCs/>
        </w:rPr>
        <w:t xml:space="preserve"> and </w:t>
      </w:r>
      <w:proofErr w:type="spellStart"/>
      <w:r w:rsidRPr="00B41C2B">
        <w:rPr>
          <w:i/>
          <w:iCs/>
        </w:rPr>
        <w:t>Wellbeing</w:t>
      </w:r>
      <w:proofErr w:type="spellEnd"/>
      <w:r w:rsidRPr="00B41C2B">
        <w:rPr>
          <w:i/>
          <w:iCs/>
        </w:rPr>
        <w:t xml:space="preserve"> in </w:t>
      </w:r>
      <w:proofErr w:type="spellStart"/>
      <w:r w:rsidRPr="00B41C2B">
        <w:rPr>
          <w:i/>
          <w:iCs/>
        </w:rPr>
        <w:t>Health</w:t>
      </w:r>
      <w:proofErr w:type="spellEnd"/>
      <w:r w:rsidRPr="00B41C2B">
        <w:rPr>
          <w:i/>
          <w:iCs/>
        </w:rPr>
        <w:t xml:space="preserve"> </w:t>
      </w:r>
      <w:proofErr w:type="spellStart"/>
      <w:r w:rsidRPr="00B41C2B">
        <w:rPr>
          <w:i/>
          <w:iCs/>
        </w:rPr>
        <w:t>Workers</w:t>
      </w:r>
      <w:proofErr w:type="spellEnd"/>
      <w:r w:rsidRPr="00B41C2B">
        <w:t>.</w:t>
      </w:r>
    </w:p>
    <w:p w14:paraId="68D7502D" w14:textId="77777777" w:rsidR="00B41C2B" w:rsidRPr="00B41C2B" w:rsidRDefault="00B41C2B" w:rsidP="00B41C2B">
      <w:pPr>
        <w:numPr>
          <w:ilvl w:val="0"/>
          <w:numId w:val="712"/>
        </w:numPr>
        <w:jc w:val="both"/>
      </w:pPr>
      <w:r w:rsidRPr="00B41C2B">
        <w:t xml:space="preserve">Maslach, C., &amp; Leiter, M. (2017). </w:t>
      </w:r>
      <w:r w:rsidRPr="00B41C2B">
        <w:rPr>
          <w:i/>
          <w:iCs/>
        </w:rPr>
        <w:t xml:space="preserve">Burnout: </w:t>
      </w:r>
      <w:proofErr w:type="spellStart"/>
      <w:r w:rsidRPr="00B41C2B">
        <w:rPr>
          <w:i/>
          <w:iCs/>
        </w:rPr>
        <w:t>The</w:t>
      </w:r>
      <w:proofErr w:type="spellEnd"/>
      <w:r w:rsidRPr="00B41C2B">
        <w:rPr>
          <w:i/>
          <w:iCs/>
        </w:rPr>
        <w:t xml:space="preserve"> </w:t>
      </w:r>
      <w:proofErr w:type="spellStart"/>
      <w:r w:rsidRPr="00B41C2B">
        <w:rPr>
          <w:i/>
          <w:iCs/>
        </w:rPr>
        <w:t>Cost</w:t>
      </w:r>
      <w:proofErr w:type="spellEnd"/>
      <w:r w:rsidRPr="00B41C2B">
        <w:rPr>
          <w:i/>
          <w:iCs/>
        </w:rPr>
        <w:t xml:space="preserve"> </w:t>
      </w:r>
      <w:proofErr w:type="spellStart"/>
      <w:r w:rsidRPr="00B41C2B">
        <w:rPr>
          <w:i/>
          <w:iCs/>
        </w:rPr>
        <w:t>of</w:t>
      </w:r>
      <w:proofErr w:type="spellEnd"/>
      <w:r w:rsidRPr="00B41C2B">
        <w:rPr>
          <w:i/>
          <w:iCs/>
        </w:rPr>
        <w:t xml:space="preserve"> </w:t>
      </w:r>
      <w:proofErr w:type="spellStart"/>
      <w:r w:rsidRPr="00B41C2B">
        <w:rPr>
          <w:i/>
          <w:iCs/>
        </w:rPr>
        <w:t>Caring</w:t>
      </w:r>
      <w:proofErr w:type="spellEnd"/>
      <w:r w:rsidRPr="00B41C2B">
        <w:t>.</w:t>
      </w:r>
    </w:p>
    <w:p w14:paraId="272BBED1" w14:textId="77777777" w:rsidR="00B41C2B" w:rsidRPr="00B41C2B" w:rsidRDefault="00B41C2B" w:rsidP="00B41C2B">
      <w:pPr>
        <w:numPr>
          <w:ilvl w:val="0"/>
          <w:numId w:val="712"/>
        </w:numPr>
        <w:jc w:val="both"/>
      </w:pPr>
      <w:r w:rsidRPr="00B41C2B">
        <w:t xml:space="preserve">EU-OSHA (2022). </w:t>
      </w:r>
      <w:proofErr w:type="spellStart"/>
      <w:r w:rsidRPr="00B41C2B">
        <w:rPr>
          <w:i/>
          <w:iCs/>
        </w:rPr>
        <w:t>Psychosocial</w:t>
      </w:r>
      <w:proofErr w:type="spellEnd"/>
      <w:r w:rsidRPr="00B41C2B">
        <w:rPr>
          <w:i/>
          <w:iCs/>
        </w:rPr>
        <w:t xml:space="preserve"> </w:t>
      </w:r>
      <w:proofErr w:type="spellStart"/>
      <w:r w:rsidRPr="00B41C2B">
        <w:rPr>
          <w:i/>
          <w:iCs/>
        </w:rPr>
        <w:t>Risks</w:t>
      </w:r>
      <w:proofErr w:type="spellEnd"/>
      <w:r w:rsidRPr="00B41C2B">
        <w:rPr>
          <w:i/>
          <w:iCs/>
        </w:rPr>
        <w:t xml:space="preserve"> in </w:t>
      </w:r>
      <w:proofErr w:type="spellStart"/>
      <w:r w:rsidRPr="00B41C2B">
        <w:rPr>
          <w:i/>
          <w:iCs/>
        </w:rPr>
        <w:t>Healthcare</w:t>
      </w:r>
      <w:proofErr w:type="spellEnd"/>
      <w:r w:rsidRPr="00B41C2B">
        <w:rPr>
          <w:i/>
          <w:iCs/>
        </w:rPr>
        <w:t xml:space="preserve"> </w:t>
      </w:r>
      <w:proofErr w:type="spellStart"/>
      <w:r w:rsidRPr="00B41C2B">
        <w:rPr>
          <w:i/>
          <w:iCs/>
        </w:rPr>
        <w:t>Workplaces</w:t>
      </w:r>
      <w:proofErr w:type="spellEnd"/>
      <w:r w:rsidRPr="00B41C2B">
        <w:t>.</w:t>
      </w:r>
    </w:p>
    <w:p w14:paraId="5444240D" w14:textId="77777777" w:rsidR="00B41C2B" w:rsidRPr="00B41C2B" w:rsidRDefault="00B41C2B" w:rsidP="00B41C2B">
      <w:pPr>
        <w:numPr>
          <w:ilvl w:val="0"/>
          <w:numId w:val="712"/>
        </w:numPr>
        <w:jc w:val="both"/>
      </w:pPr>
      <w:r w:rsidRPr="00B41C2B">
        <w:t xml:space="preserve">Ministerio de Sanidad de España (2020). </w:t>
      </w:r>
      <w:r w:rsidRPr="00B41C2B">
        <w:rPr>
          <w:i/>
          <w:iCs/>
        </w:rPr>
        <w:t>Guía para la Prevención de Riesgos Psicosociales en el Ámbito Sanitario</w:t>
      </w:r>
      <w:r w:rsidRPr="00B41C2B">
        <w:t>.</w:t>
      </w:r>
    </w:p>
    <w:p w14:paraId="5527F58A" w14:textId="77777777" w:rsidR="00B41C2B" w:rsidRPr="00B41C2B" w:rsidRDefault="00B41C2B" w:rsidP="00B41C2B">
      <w:pPr>
        <w:numPr>
          <w:ilvl w:val="0"/>
          <w:numId w:val="712"/>
        </w:numPr>
        <w:jc w:val="both"/>
      </w:pPr>
      <w:r w:rsidRPr="00B41C2B">
        <w:t xml:space="preserve">CDC (2022). </w:t>
      </w:r>
      <w:proofErr w:type="spellStart"/>
      <w:r w:rsidRPr="00B41C2B">
        <w:rPr>
          <w:i/>
          <w:iCs/>
        </w:rPr>
        <w:t>Health</w:t>
      </w:r>
      <w:proofErr w:type="spellEnd"/>
      <w:r w:rsidRPr="00B41C2B">
        <w:rPr>
          <w:i/>
          <w:iCs/>
        </w:rPr>
        <w:t xml:space="preserve"> </w:t>
      </w:r>
      <w:proofErr w:type="spellStart"/>
      <w:r w:rsidRPr="00B41C2B">
        <w:rPr>
          <w:i/>
          <w:iCs/>
        </w:rPr>
        <w:t>Worker</w:t>
      </w:r>
      <w:proofErr w:type="spellEnd"/>
      <w:r w:rsidRPr="00B41C2B">
        <w:rPr>
          <w:i/>
          <w:iCs/>
        </w:rPr>
        <w:t xml:space="preserve"> Mental </w:t>
      </w:r>
      <w:proofErr w:type="spellStart"/>
      <w:r w:rsidRPr="00B41C2B">
        <w:rPr>
          <w:i/>
          <w:iCs/>
        </w:rPr>
        <w:t>Health</w:t>
      </w:r>
      <w:proofErr w:type="spellEnd"/>
      <w:r w:rsidRPr="00B41C2B">
        <w:rPr>
          <w:i/>
          <w:iCs/>
        </w:rPr>
        <w:t xml:space="preserve"> and </w:t>
      </w:r>
      <w:proofErr w:type="spellStart"/>
      <w:r w:rsidRPr="00B41C2B">
        <w:rPr>
          <w:i/>
          <w:iCs/>
        </w:rPr>
        <w:t>Emotional</w:t>
      </w:r>
      <w:proofErr w:type="spellEnd"/>
      <w:r w:rsidRPr="00B41C2B">
        <w:rPr>
          <w:i/>
          <w:iCs/>
        </w:rPr>
        <w:t xml:space="preserve"> </w:t>
      </w:r>
      <w:proofErr w:type="spellStart"/>
      <w:r w:rsidRPr="00B41C2B">
        <w:rPr>
          <w:i/>
          <w:iCs/>
        </w:rPr>
        <w:t>Wellbeing</w:t>
      </w:r>
      <w:proofErr w:type="spellEnd"/>
      <w:r w:rsidRPr="00B41C2B">
        <w:t>.</w:t>
      </w:r>
    </w:p>
    <w:p w14:paraId="0771DA22" w14:textId="77777777" w:rsidR="00893832" w:rsidRDefault="00893832" w:rsidP="002955CB">
      <w:pPr>
        <w:ind w:left="234"/>
        <w:jc w:val="both"/>
      </w:pPr>
    </w:p>
    <w:p w14:paraId="0E59EAF5" w14:textId="77777777" w:rsidR="00D35291" w:rsidRDefault="00D35291" w:rsidP="002955CB">
      <w:pPr>
        <w:ind w:left="234"/>
        <w:jc w:val="both"/>
      </w:pPr>
    </w:p>
    <w:p w14:paraId="1015063E" w14:textId="77777777" w:rsidR="00D35291" w:rsidRDefault="00D35291" w:rsidP="002955CB">
      <w:pPr>
        <w:ind w:left="234"/>
        <w:jc w:val="both"/>
      </w:pPr>
    </w:p>
    <w:p w14:paraId="593D04AD" w14:textId="77777777" w:rsidR="00D35291" w:rsidRDefault="00D35291" w:rsidP="002955CB">
      <w:pPr>
        <w:ind w:left="234"/>
        <w:jc w:val="both"/>
      </w:pPr>
    </w:p>
    <w:p w14:paraId="521E67E0" w14:textId="77777777" w:rsidR="00D35291" w:rsidRDefault="00D35291" w:rsidP="002955CB">
      <w:pPr>
        <w:ind w:left="234"/>
        <w:jc w:val="both"/>
      </w:pPr>
    </w:p>
    <w:p w14:paraId="26CE8A59" w14:textId="77777777" w:rsidR="00D35291" w:rsidRDefault="00D35291" w:rsidP="002955CB">
      <w:pPr>
        <w:ind w:left="234"/>
        <w:jc w:val="both"/>
      </w:pPr>
    </w:p>
    <w:p w14:paraId="3ED4C9E7" w14:textId="77777777" w:rsidR="00D35291" w:rsidRDefault="00D35291" w:rsidP="002955CB">
      <w:pPr>
        <w:ind w:left="234"/>
        <w:jc w:val="both"/>
      </w:pPr>
    </w:p>
    <w:p w14:paraId="68755395" w14:textId="77777777" w:rsidR="00D35291" w:rsidRDefault="00D35291" w:rsidP="002955CB">
      <w:pPr>
        <w:ind w:left="234"/>
        <w:jc w:val="both"/>
      </w:pPr>
    </w:p>
    <w:p w14:paraId="417963D5" w14:textId="77777777" w:rsidR="00D35291" w:rsidRDefault="00D35291" w:rsidP="002955CB">
      <w:pPr>
        <w:ind w:left="234"/>
        <w:jc w:val="both"/>
      </w:pPr>
    </w:p>
    <w:p w14:paraId="01C60FFD" w14:textId="77777777" w:rsidR="00D35291" w:rsidRDefault="00D35291" w:rsidP="002955CB">
      <w:pPr>
        <w:ind w:left="234"/>
        <w:jc w:val="both"/>
      </w:pPr>
    </w:p>
    <w:p w14:paraId="4C05D2CC" w14:textId="77777777" w:rsidR="00D35291" w:rsidRDefault="00D35291" w:rsidP="002955CB">
      <w:pPr>
        <w:ind w:left="234"/>
        <w:jc w:val="both"/>
      </w:pPr>
    </w:p>
    <w:p w14:paraId="174C9341" w14:textId="77777777" w:rsidR="00D35291" w:rsidRDefault="00D35291" w:rsidP="002955CB">
      <w:pPr>
        <w:ind w:left="234"/>
        <w:jc w:val="both"/>
      </w:pPr>
    </w:p>
    <w:p w14:paraId="473F208E" w14:textId="77777777" w:rsidR="00D35291" w:rsidRDefault="00D35291" w:rsidP="002955CB">
      <w:pPr>
        <w:ind w:left="234"/>
        <w:jc w:val="both"/>
      </w:pPr>
    </w:p>
    <w:p w14:paraId="712954D2" w14:textId="77777777" w:rsidR="00D35291" w:rsidRDefault="00D35291" w:rsidP="002955CB">
      <w:pPr>
        <w:ind w:left="234"/>
        <w:jc w:val="both"/>
      </w:pPr>
    </w:p>
    <w:p w14:paraId="1B0D10DA" w14:textId="77777777" w:rsidR="00D35291" w:rsidRDefault="00D35291" w:rsidP="002955CB">
      <w:pPr>
        <w:ind w:left="234"/>
        <w:jc w:val="both"/>
      </w:pPr>
    </w:p>
    <w:p w14:paraId="0BE608C9" w14:textId="77777777" w:rsidR="00D35291" w:rsidRDefault="00D35291" w:rsidP="002955CB">
      <w:pPr>
        <w:ind w:left="234"/>
        <w:jc w:val="both"/>
      </w:pPr>
    </w:p>
    <w:p w14:paraId="780B0F8E" w14:textId="77777777" w:rsidR="00D35291" w:rsidRDefault="00D35291" w:rsidP="002955CB">
      <w:pPr>
        <w:ind w:left="234"/>
        <w:jc w:val="both"/>
      </w:pPr>
    </w:p>
    <w:p w14:paraId="29830234" w14:textId="77777777" w:rsidR="00D35291" w:rsidRDefault="00D35291" w:rsidP="002955CB">
      <w:pPr>
        <w:ind w:left="234"/>
        <w:jc w:val="both"/>
      </w:pPr>
    </w:p>
    <w:p w14:paraId="4C494C4B" w14:textId="77777777" w:rsidR="00D35291" w:rsidRDefault="00D35291" w:rsidP="002955CB">
      <w:pPr>
        <w:ind w:left="234"/>
        <w:jc w:val="both"/>
      </w:pPr>
    </w:p>
    <w:p w14:paraId="3B8D140E" w14:textId="77777777" w:rsidR="00D35291" w:rsidRDefault="00D35291" w:rsidP="002955CB">
      <w:pPr>
        <w:ind w:left="234"/>
        <w:jc w:val="both"/>
      </w:pPr>
    </w:p>
    <w:p w14:paraId="7BC2A2E6" w14:textId="77777777" w:rsidR="00D35291" w:rsidRDefault="00D35291" w:rsidP="002955CB">
      <w:pPr>
        <w:ind w:left="234"/>
        <w:jc w:val="both"/>
      </w:pPr>
    </w:p>
    <w:p w14:paraId="3FF0CE81" w14:textId="77777777" w:rsidR="00D35291" w:rsidRDefault="00D35291" w:rsidP="002955CB">
      <w:pPr>
        <w:ind w:left="234"/>
        <w:jc w:val="both"/>
      </w:pPr>
    </w:p>
    <w:p w14:paraId="35A81793" w14:textId="77777777" w:rsidR="00D35291" w:rsidRDefault="00D35291" w:rsidP="002955CB">
      <w:pPr>
        <w:ind w:left="234"/>
        <w:jc w:val="both"/>
      </w:pPr>
    </w:p>
    <w:p w14:paraId="200DB6E3" w14:textId="77777777" w:rsidR="00D35291" w:rsidRPr="00D35291" w:rsidRDefault="00D35291" w:rsidP="00D35291">
      <w:pPr>
        <w:ind w:left="234"/>
        <w:jc w:val="both"/>
        <w:rPr>
          <w:b/>
          <w:bCs/>
        </w:rPr>
      </w:pPr>
      <w:r w:rsidRPr="00D35291">
        <w:rPr>
          <w:b/>
          <w:bCs/>
        </w:rPr>
        <w:lastRenderedPageBreak/>
        <w:t>Evaluación de Riesgos Psicosociales para Personal Sanitario y No Sanitario</w:t>
      </w:r>
    </w:p>
    <w:p w14:paraId="492DE021" w14:textId="77777777" w:rsidR="00D35291" w:rsidRPr="00D35291" w:rsidRDefault="00D35291" w:rsidP="00D35291">
      <w:pPr>
        <w:ind w:left="234"/>
        <w:jc w:val="both"/>
        <w:rPr>
          <w:b/>
          <w:bCs/>
        </w:rPr>
      </w:pPr>
      <w:r w:rsidRPr="00D35291">
        <w:rPr>
          <w:b/>
          <w:bCs/>
        </w:rPr>
        <w:t>1. Introducción</w:t>
      </w:r>
    </w:p>
    <w:p w14:paraId="7FFC3EA1" w14:textId="77777777" w:rsidR="00D35291" w:rsidRPr="00D35291" w:rsidRDefault="00D35291" w:rsidP="00D35291">
      <w:pPr>
        <w:ind w:left="234"/>
        <w:jc w:val="both"/>
      </w:pPr>
      <w:r w:rsidRPr="00D35291">
        <w:t>La evaluación de riesgos psicosociales es un proceso fundamental para garantizar la salud mental y el bienestar de los trabajadores en centros sanitarios. El entorno asistencial presenta demandas emocionales, cognitivas y organizativas muy elevadas que afectan tanto al personal sanitario (enfermería, médicos, auxiliares, técnicos, celadores) como al no sanitario (limpieza, seguridad, administración, cocina, mantenimiento).</w:t>
      </w:r>
      <w:r w:rsidRPr="00D35291">
        <w:br/>
        <w:t>La identificación y evaluación de estos riesgos permite diseñar medidas preventivas que protejan a los trabajadores, mejoren el clima laboral y aumenten la calidad del servicio ofrecido a los pacientes.</w:t>
      </w:r>
    </w:p>
    <w:p w14:paraId="0AFBB53B" w14:textId="0C170A32" w:rsidR="00D35291" w:rsidRPr="00D35291" w:rsidRDefault="00D35291" w:rsidP="00D35291">
      <w:pPr>
        <w:ind w:left="234"/>
        <w:jc w:val="both"/>
      </w:pPr>
    </w:p>
    <w:p w14:paraId="75644CF5" w14:textId="77777777" w:rsidR="00D35291" w:rsidRPr="00D35291" w:rsidRDefault="00D35291" w:rsidP="00D35291">
      <w:pPr>
        <w:ind w:left="234"/>
        <w:jc w:val="both"/>
        <w:rPr>
          <w:b/>
          <w:bCs/>
        </w:rPr>
      </w:pPr>
      <w:r w:rsidRPr="00D35291">
        <w:rPr>
          <w:b/>
          <w:bCs/>
        </w:rPr>
        <w:t>2. ¿Qué son los riesgos psicosociales?</w:t>
      </w:r>
    </w:p>
    <w:p w14:paraId="23E93982" w14:textId="77777777" w:rsidR="00D35291" w:rsidRPr="00D35291" w:rsidRDefault="00D35291" w:rsidP="00D35291">
      <w:pPr>
        <w:ind w:left="234"/>
        <w:jc w:val="both"/>
      </w:pPr>
      <w:r w:rsidRPr="00D35291">
        <w:t>Los riesgos psicosociales son aquellas condiciones organizativas, sociales y laborales que pueden interactuar negativamente con la salud del trabajador, generando:</w:t>
      </w:r>
    </w:p>
    <w:p w14:paraId="454FF649" w14:textId="77777777" w:rsidR="00D35291" w:rsidRPr="00D35291" w:rsidRDefault="00D35291" w:rsidP="00D35291">
      <w:pPr>
        <w:numPr>
          <w:ilvl w:val="0"/>
          <w:numId w:val="713"/>
        </w:numPr>
        <w:jc w:val="both"/>
      </w:pPr>
      <w:r w:rsidRPr="00D35291">
        <w:t>Estrés laboral.</w:t>
      </w:r>
    </w:p>
    <w:p w14:paraId="27A821FE" w14:textId="77777777" w:rsidR="00D35291" w:rsidRPr="00D35291" w:rsidRDefault="00D35291" w:rsidP="00D35291">
      <w:pPr>
        <w:numPr>
          <w:ilvl w:val="0"/>
          <w:numId w:val="713"/>
        </w:numPr>
        <w:jc w:val="both"/>
      </w:pPr>
      <w:r w:rsidRPr="00D35291">
        <w:t>Ansiedad o depresión.</w:t>
      </w:r>
    </w:p>
    <w:p w14:paraId="782CCE15" w14:textId="77777777" w:rsidR="00D35291" w:rsidRPr="00D35291" w:rsidRDefault="00D35291" w:rsidP="00D35291">
      <w:pPr>
        <w:numPr>
          <w:ilvl w:val="0"/>
          <w:numId w:val="713"/>
        </w:numPr>
        <w:jc w:val="both"/>
      </w:pPr>
      <w:r w:rsidRPr="00D35291">
        <w:t>Fatiga mental.</w:t>
      </w:r>
    </w:p>
    <w:p w14:paraId="69EB0066" w14:textId="77777777" w:rsidR="00D35291" w:rsidRPr="00D35291" w:rsidRDefault="00D35291" w:rsidP="00D35291">
      <w:pPr>
        <w:numPr>
          <w:ilvl w:val="0"/>
          <w:numId w:val="713"/>
        </w:numPr>
        <w:jc w:val="both"/>
      </w:pPr>
      <w:r w:rsidRPr="00D35291">
        <w:t>Burnout o desgaste profesional.</w:t>
      </w:r>
    </w:p>
    <w:p w14:paraId="777B4429" w14:textId="77777777" w:rsidR="00D35291" w:rsidRPr="00D35291" w:rsidRDefault="00D35291" w:rsidP="00D35291">
      <w:pPr>
        <w:numPr>
          <w:ilvl w:val="0"/>
          <w:numId w:val="713"/>
        </w:numPr>
        <w:jc w:val="both"/>
      </w:pPr>
      <w:r w:rsidRPr="00D35291">
        <w:t>Conflictos interpersonales.</w:t>
      </w:r>
    </w:p>
    <w:p w14:paraId="4EF2C371" w14:textId="77777777" w:rsidR="00D35291" w:rsidRPr="00D35291" w:rsidRDefault="00D35291" w:rsidP="00D35291">
      <w:pPr>
        <w:numPr>
          <w:ilvl w:val="0"/>
          <w:numId w:val="713"/>
        </w:numPr>
        <w:jc w:val="both"/>
      </w:pPr>
      <w:r w:rsidRPr="00D35291">
        <w:t>Disminución del rendimiento y aumento de errores.</w:t>
      </w:r>
    </w:p>
    <w:p w14:paraId="5240AB47" w14:textId="77777777" w:rsidR="00D35291" w:rsidRPr="00D35291" w:rsidRDefault="00D35291" w:rsidP="00D35291">
      <w:pPr>
        <w:ind w:left="234"/>
        <w:jc w:val="both"/>
      </w:pPr>
      <w:r w:rsidRPr="00D35291">
        <w:t>Estos riesgos están estrechamente ligados a la forma en que se organiza el trabajo y a las relaciones entre personas y departamentos.</w:t>
      </w:r>
    </w:p>
    <w:p w14:paraId="15F7ABD8" w14:textId="6AC11387" w:rsidR="00D35291" w:rsidRPr="00D35291" w:rsidRDefault="00D35291" w:rsidP="00D35291">
      <w:pPr>
        <w:ind w:left="234"/>
        <w:jc w:val="both"/>
      </w:pPr>
    </w:p>
    <w:p w14:paraId="59884A45" w14:textId="77777777" w:rsidR="00D35291" w:rsidRPr="00D35291" w:rsidRDefault="00D35291" w:rsidP="00D35291">
      <w:pPr>
        <w:ind w:left="234"/>
        <w:jc w:val="both"/>
        <w:rPr>
          <w:b/>
          <w:bCs/>
        </w:rPr>
      </w:pPr>
      <w:r w:rsidRPr="00D35291">
        <w:rPr>
          <w:b/>
          <w:bCs/>
        </w:rPr>
        <w:t>3. Principales riesgos psicosociales en entornos sanitarios</w:t>
      </w:r>
    </w:p>
    <w:p w14:paraId="5C9619DF" w14:textId="77777777" w:rsidR="00D35291" w:rsidRPr="00D35291" w:rsidRDefault="00D35291" w:rsidP="00D35291">
      <w:pPr>
        <w:ind w:left="234"/>
        <w:jc w:val="both"/>
        <w:rPr>
          <w:b/>
          <w:bCs/>
        </w:rPr>
      </w:pPr>
      <w:r w:rsidRPr="00D35291">
        <w:rPr>
          <w:b/>
          <w:bCs/>
        </w:rPr>
        <w:t>3.1. Sobrecarga de trabajo</w:t>
      </w:r>
    </w:p>
    <w:p w14:paraId="056B73EE" w14:textId="77777777" w:rsidR="00D35291" w:rsidRPr="00D35291" w:rsidRDefault="00D35291" w:rsidP="00D35291">
      <w:pPr>
        <w:numPr>
          <w:ilvl w:val="0"/>
          <w:numId w:val="714"/>
        </w:numPr>
        <w:jc w:val="both"/>
      </w:pPr>
      <w:r w:rsidRPr="00D35291">
        <w:t>Alta presión asistencial.</w:t>
      </w:r>
    </w:p>
    <w:p w14:paraId="064B24DE" w14:textId="77777777" w:rsidR="00D35291" w:rsidRPr="00D35291" w:rsidRDefault="00D35291" w:rsidP="00D35291">
      <w:pPr>
        <w:numPr>
          <w:ilvl w:val="0"/>
          <w:numId w:val="714"/>
        </w:numPr>
        <w:jc w:val="both"/>
      </w:pPr>
      <w:r w:rsidRPr="00D35291">
        <w:t>Falta de personal.</w:t>
      </w:r>
    </w:p>
    <w:p w14:paraId="0BD1FCFE" w14:textId="77777777" w:rsidR="00D35291" w:rsidRPr="00D35291" w:rsidRDefault="00D35291" w:rsidP="00D35291">
      <w:pPr>
        <w:numPr>
          <w:ilvl w:val="0"/>
          <w:numId w:val="714"/>
        </w:numPr>
        <w:jc w:val="both"/>
      </w:pPr>
      <w:r w:rsidRPr="00D35291">
        <w:t>Ritmo acelerado de tareas.</w:t>
      </w:r>
    </w:p>
    <w:p w14:paraId="11E3536C" w14:textId="77777777" w:rsidR="00D35291" w:rsidRPr="00D35291" w:rsidRDefault="00D35291" w:rsidP="00D35291">
      <w:pPr>
        <w:ind w:left="234"/>
        <w:jc w:val="both"/>
        <w:rPr>
          <w:b/>
          <w:bCs/>
        </w:rPr>
      </w:pPr>
      <w:r w:rsidRPr="00D35291">
        <w:rPr>
          <w:b/>
          <w:bCs/>
        </w:rPr>
        <w:t>3.2. Exposición emocional constante</w:t>
      </w:r>
    </w:p>
    <w:p w14:paraId="59042415" w14:textId="77777777" w:rsidR="00D35291" w:rsidRPr="00D35291" w:rsidRDefault="00D35291" w:rsidP="00D35291">
      <w:pPr>
        <w:numPr>
          <w:ilvl w:val="0"/>
          <w:numId w:val="715"/>
        </w:numPr>
        <w:jc w:val="both"/>
      </w:pPr>
      <w:r w:rsidRPr="00D35291">
        <w:t>Contacto con dolor, sufrimiento o muerte.</w:t>
      </w:r>
    </w:p>
    <w:p w14:paraId="0EE92F45" w14:textId="77777777" w:rsidR="00D35291" w:rsidRPr="00D35291" w:rsidRDefault="00D35291" w:rsidP="00D35291">
      <w:pPr>
        <w:numPr>
          <w:ilvl w:val="0"/>
          <w:numId w:val="715"/>
        </w:numPr>
        <w:jc w:val="both"/>
      </w:pPr>
      <w:r w:rsidRPr="00D35291">
        <w:t>Atención a pacientes y familiares angustiados.</w:t>
      </w:r>
    </w:p>
    <w:p w14:paraId="22C7244A" w14:textId="77777777" w:rsidR="00D35291" w:rsidRPr="00D35291" w:rsidRDefault="00D35291" w:rsidP="00D35291">
      <w:pPr>
        <w:numPr>
          <w:ilvl w:val="0"/>
          <w:numId w:val="715"/>
        </w:numPr>
        <w:jc w:val="both"/>
      </w:pPr>
      <w:r w:rsidRPr="00D35291">
        <w:t>Situaciones críticas imprevistas.</w:t>
      </w:r>
    </w:p>
    <w:p w14:paraId="4CC7E387" w14:textId="77777777" w:rsidR="00D35291" w:rsidRPr="00D35291" w:rsidRDefault="00D35291" w:rsidP="00D35291">
      <w:pPr>
        <w:ind w:left="234"/>
        <w:jc w:val="both"/>
        <w:rPr>
          <w:b/>
          <w:bCs/>
        </w:rPr>
      </w:pPr>
      <w:r w:rsidRPr="00D35291">
        <w:rPr>
          <w:b/>
          <w:bCs/>
        </w:rPr>
        <w:t>3.3. Turnos prolongados y nocturnos</w:t>
      </w:r>
    </w:p>
    <w:p w14:paraId="2B70982C" w14:textId="77777777" w:rsidR="00D35291" w:rsidRPr="00D35291" w:rsidRDefault="00D35291" w:rsidP="00D35291">
      <w:pPr>
        <w:numPr>
          <w:ilvl w:val="0"/>
          <w:numId w:val="716"/>
        </w:numPr>
        <w:jc w:val="both"/>
      </w:pPr>
      <w:r w:rsidRPr="00D35291">
        <w:t>Jornada irregular.</w:t>
      </w:r>
    </w:p>
    <w:p w14:paraId="198A9991" w14:textId="77777777" w:rsidR="00D35291" w:rsidRPr="00D35291" w:rsidRDefault="00D35291" w:rsidP="00D35291">
      <w:pPr>
        <w:numPr>
          <w:ilvl w:val="0"/>
          <w:numId w:val="716"/>
        </w:numPr>
        <w:jc w:val="both"/>
      </w:pPr>
      <w:r w:rsidRPr="00D35291">
        <w:lastRenderedPageBreak/>
        <w:t>Descanso insuficiente.</w:t>
      </w:r>
    </w:p>
    <w:p w14:paraId="75321163" w14:textId="77777777" w:rsidR="00D35291" w:rsidRPr="00D35291" w:rsidRDefault="00D35291" w:rsidP="00D35291">
      <w:pPr>
        <w:numPr>
          <w:ilvl w:val="0"/>
          <w:numId w:val="716"/>
        </w:numPr>
        <w:jc w:val="both"/>
      </w:pPr>
      <w:r w:rsidRPr="00D35291">
        <w:t>Alteración del ciclo sueño-vigilia.</w:t>
      </w:r>
    </w:p>
    <w:p w14:paraId="1CD1E845" w14:textId="77777777" w:rsidR="00D35291" w:rsidRPr="00D35291" w:rsidRDefault="00D35291" w:rsidP="00D35291">
      <w:pPr>
        <w:ind w:left="234"/>
        <w:jc w:val="both"/>
        <w:rPr>
          <w:b/>
          <w:bCs/>
        </w:rPr>
      </w:pPr>
      <w:r w:rsidRPr="00D35291">
        <w:rPr>
          <w:b/>
          <w:bCs/>
        </w:rPr>
        <w:t>3.4. Conflictos y clima laboral</w:t>
      </w:r>
    </w:p>
    <w:p w14:paraId="3BC868B9" w14:textId="77777777" w:rsidR="00D35291" w:rsidRPr="00D35291" w:rsidRDefault="00D35291" w:rsidP="00D35291">
      <w:pPr>
        <w:numPr>
          <w:ilvl w:val="0"/>
          <w:numId w:val="717"/>
        </w:numPr>
        <w:jc w:val="both"/>
      </w:pPr>
      <w:r w:rsidRPr="00D35291">
        <w:t>Tensiones entre compañeros.</w:t>
      </w:r>
    </w:p>
    <w:p w14:paraId="126649E4" w14:textId="77777777" w:rsidR="00D35291" w:rsidRPr="00D35291" w:rsidRDefault="00D35291" w:rsidP="00D35291">
      <w:pPr>
        <w:numPr>
          <w:ilvl w:val="0"/>
          <w:numId w:val="717"/>
        </w:numPr>
        <w:jc w:val="both"/>
      </w:pPr>
      <w:r w:rsidRPr="00D35291">
        <w:t>Falta de comunicación.</w:t>
      </w:r>
    </w:p>
    <w:p w14:paraId="792D6AA5" w14:textId="77777777" w:rsidR="00D35291" w:rsidRPr="00D35291" w:rsidRDefault="00D35291" w:rsidP="00D35291">
      <w:pPr>
        <w:numPr>
          <w:ilvl w:val="0"/>
          <w:numId w:val="717"/>
        </w:numPr>
        <w:jc w:val="both"/>
      </w:pPr>
      <w:r w:rsidRPr="00D35291">
        <w:t>Liderazgo autoritario.</w:t>
      </w:r>
    </w:p>
    <w:p w14:paraId="5E612C55" w14:textId="77777777" w:rsidR="00D35291" w:rsidRPr="00D35291" w:rsidRDefault="00D35291" w:rsidP="00D35291">
      <w:pPr>
        <w:ind w:left="234"/>
        <w:jc w:val="both"/>
        <w:rPr>
          <w:b/>
          <w:bCs/>
        </w:rPr>
      </w:pPr>
      <w:r w:rsidRPr="00D35291">
        <w:rPr>
          <w:b/>
          <w:bCs/>
        </w:rPr>
        <w:t>3.5. Falta de control y autonomía</w:t>
      </w:r>
    </w:p>
    <w:p w14:paraId="50EEA466" w14:textId="77777777" w:rsidR="00D35291" w:rsidRPr="00D35291" w:rsidRDefault="00D35291" w:rsidP="00D35291">
      <w:pPr>
        <w:numPr>
          <w:ilvl w:val="0"/>
          <w:numId w:val="718"/>
        </w:numPr>
        <w:jc w:val="both"/>
      </w:pPr>
      <w:r w:rsidRPr="00D35291">
        <w:t>Tareas muy rígidas o presionadas por tiempos.</w:t>
      </w:r>
    </w:p>
    <w:p w14:paraId="6E25CFFE" w14:textId="77777777" w:rsidR="00D35291" w:rsidRPr="00D35291" w:rsidRDefault="00D35291" w:rsidP="00D35291">
      <w:pPr>
        <w:numPr>
          <w:ilvl w:val="0"/>
          <w:numId w:val="718"/>
        </w:numPr>
        <w:jc w:val="both"/>
      </w:pPr>
      <w:r w:rsidRPr="00D35291">
        <w:t>Imposibilidad de organizar el propio trabajo.</w:t>
      </w:r>
    </w:p>
    <w:p w14:paraId="3BA9358A" w14:textId="77777777" w:rsidR="00D35291" w:rsidRPr="00D35291" w:rsidRDefault="00D35291" w:rsidP="00D35291">
      <w:pPr>
        <w:ind w:left="234"/>
        <w:jc w:val="both"/>
        <w:rPr>
          <w:b/>
          <w:bCs/>
        </w:rPr>
      </w:pPr>
      <w:r w:rsidRPr="00D35291">
        <w:rPr>
          <w:b/>
          <w:bCs/>
        </w:rPr>
        <w:t>3.6. Violencia externa o interna</w:t>
      </w:r>
    </w:p>
    <w:p w14:paraId="6577C91F" w14:textId="77777777" w:rsidR="00D35291" w:rsidRPr="00D35291" w:rsidRDefault="00D35291" w:rsidP="00D35291">
      <w:pPr>
        <w:numPr>
          <w:ilvl w:val="0"/>
          <w:numId w:val="719"/>
        </w:numPr>
        <w:jc w:val="both"/>
      </w:pPr>
      <w:r w:rsidRPr="00D35291">
        <w:t>Agresiones físicas o verbales de pacientes.</w:t>
      </w:r>
    </w:p>
    <w:p w14:paraId="3F6B89DF" w14:textId="77777777" w:rsidR="00D35291" w:rsidRPr="00D35291" w:rsidRDefault="00D35291" w:rsidP="00D35291">
      <w:pPr>
        <w:numPr>
          <w:ilvl w:val="0"/>
          <w:numId w:val="719"/>
        </w:numPr>
        <w:jc w:val="both"/>
      </w:pPr>
      <w:r w:rsidRPr="00D35291">
        <w:t>Falta de apoyo ante situaciones conflictivas.</w:t>
      </w:r>
    </w:p>
    <w:p w14:paraId="1B950129" w14:textId="561E7D7D" w:rsidR="00D35291" w:rsidRPr="00D35291" w:rsidRDefault="00D35291" w:rsidP="00D35291">
      <w:pPr>
        <w:ind w:left="234"/>
        <w:jc w:val="both"/>
      </w:pPr>
    </w:p>
    <w:p w14:paraId="3E5A50DF" w14:textId="77777777" w:rsidR="00D35291" w:rsidRPr="00D35291" w:rsidRDefault="00D35291" w:rsidP="00D35291">
      <w:pPr>
        <w:ind w:left="234"/>
        <w:jc w:val="both"/>
        <w:rPr>
          <w:b/>
          <w:bCs/>
        </w:rPr>
      </w:pPr>
      <w:r w:rsidRPr="00D35291">
        <w:rPr>
          <w:b/>
          <w:bCs/>
        </w:rPr>
        <w:t>4. Proceso de evaluación de riesgos psicosociales</w:t>
      </w:r>
    </w:p>
    <w:p w14:paraId="29DD3FB9" w14:textId="77777777" w:rsidR="00D35291" w:rsidRPr="00D35291" w:rsidRDefault="00D35291" w:rsidP="00D35291">
      <w:pPr>
        <w:ind w:left="234"/>
        <w:jc w:val="both"/>
      </w:pPr>
      <w:r w:rsidRPr="00D35291">
        <w:t>La evaluación debe ser sistemática, objetiva y participativa.</w:t>
      </w:r>
    </w:p>
    <w:p w14:paraId="27E26557" w14:textId="77777777" w:rsidR="00D35291" w:rsidRPr="00D35291" w:rsidRDefault="00D35291" w:rsidP="00D35291">
      <w:pPr>
        <w:ind w:left="234"/>
        <w:jc w:val="both"/>
        <w:rPr>
          <w:b/>
          <w:bCs/>
        </w:rPr>
      </w:pPr>
      <w:r w:rsidRPr="00D35291">
        <w:rPr>
          <w:b/>
          <w:bCs/>
        </w:rPr>
        <w:t>4.1. Identificación de factores de riesgo</w:t>
      </w:r>
    </w:p>
    <w:p w14:paraId="335678DF" w14:textId="77777777" w:rsidR="00D35291" w:rsidRPr="00D35291" w:rsidRDefault="00D35291" w:rsidP="00D35291">
      <w:pPr>
        <w:ind w:left="234"/>
        <w:jc w:val="both"/>
      </w:pPr>
      <w:r w:rsidRPr="00D35291">
        <w:t>Se analizan aspectos de la organización, condiciones del puesto, relaciones laborales y demandas emocionales.</w:t>
      </w:r>
    </w:p>
    <w:p w14:paraId="1767DAAE" w14:textId="77777777" w:rsidR="00D35291" w:rsidRPr="00D35291" w:rsidRDefault="00D35291" w:rsidP="00D35291">
      <w:pPr>
        <w:ind w:left="234"/>
        <w:jc w:val="both"/>
        <w:rPr>
          <w:b/>
          <w:bCs/>
        </w:rPr>
      </w:pPr>
      <w:r w:rsidRPr="00D35291">
        <w:rPr>
          <w:b/>
          <w:bCs/>
        </w:rPr>
        <w:t>4.2. Herramientas de evaluación</w:t>
      </w:r>
    </w:p>
    <w:p w14:paraId="063D0C9F" w14:textId="77777777" w:rsidR="00D35291" w:rsidRPr="00D35291" w:rsidRDefault="00D35291" w:rsidP="00D35291">
      <w:pPr>
        <w:ind w:left="234"/>
        <w:jc w:val="both"/>
      </w:pPr>
      <w:r w:rsidRPr="00D35291">
        <w:t>Las más utilizadas en centros sanitarios son:</w:t>
      </w:r>
    </w:p>
    <w:p w14:paraId="6F19E735" w14:textId="77777777" w:rsidR="00D35291" w:rsidRPr="00D35291" w:rsidRDefault="00D35291" w:rsidP="00D35291">
      <w:pPr>
        <w:numPr>
          <w:ilvl w:val="0"/>
          <w:numId w:val="720"/>
        </w:numPr>
        <w:jc w:val="both"/>
      </w:pPr>
      <w:r w:rsidRPr="00D35291">
        <w:rPr>
          <w:b/>
          <w:bCs/>
        </w:rPr>
        <w:t>ISTAS 21</w:t>
      </w:r>
      <w:r w:rsidRPr="00D35291">
        <w:t xml:space="preserve"> (España): Evalúa carga mental, ritmo, liderazgo, apoyo social y doble presencia.</w:t>
      </w:r>
    </w:p>
    <w:p w14:paraId="4FC7C5FA" w14:textId="77777777" w:rsidR="00D35291" w:rsidRPr="00D35291" w:rsidRDefault="00D35291" w:rsidP="00D35291">
      <w:pPr>
        <w:numPr>
          <w:ilvl w:val="0"/>
          <w:numId w:val="720"/>
        </w:numPr>
        <w:jc w:val="both"/>
      </w:pPr>
      <w:r w:rsidRPr="00D35291">
        <w:rPr>
          <w:b/>
          <w:bCs/>
        </w:rPr>
        <w:t>FPSICO</w:t>
      </w:r>
      <w:r w:rsidRPr="00D35291">
        <w:t xml:space="preserve"> (INSST): Mide nueve factores, incluidos tiempo de trabajo, participación y relaciones sociales.</w:t>
      </w:r>
    </w:p>
    <w:p w14:paraId="3E02ED0D" w14:textId="77777777" w:rsidR="00D35291" w:rsidRPr="00D35291" w:rsidRDefault="00D35291" w:rsidP="00D35291">
      <w:pPr>
        <w:numPr>
          <w:ilvl w:val="0"/>
          <w:numId w:val="720"/>
        </w:numPr>
        <w:jc w:val="both"/>
      </w:pPr>
      <w:r w:rsidRPr="00D35291">
        <w:rPr>
          <w:b/>
          <w:bCs/>
        </w:rPr>
        <w:t>Cuestionarios de estrés laboral</w:t>
      </w:r>
      <w:r w:rsidRPr="00D35291">
        <w:t xml:space="preserve"> específicos para sanitarios.</w:t>
      </w:r>
    </w:p>
    <w:p w14:paraId="114CCE69" w14:textId="77777777" w:rsidR="00D35291" w:rsidRPr="00D35291" w:rsidRDefault="00D35291" w:rsidP="00D35291">
      <w:pPr>
        <w:numPr>
          <w:ilvl w:val="0"/>
          <w:numId w:val="720"/>
        </w:numPr>
        <w:jc w:val="both"/>
      </w:pPr>
      <w:r w:rsidRPr="00D35291">
        <w:rPr>
          <w:b/>
          <w:bCs/>
        </w:rPr>
        <w:t>Entrevistas y grupos focales</w:t>
      </w:r>
      <w:r w:rsidRPr="00D35291">
        <w:t>.</w:t>
      </w:r>
    </w:p>
    <w:p w14:paraId="4A975EF2" w14:textId="77777777" w:rsidR="00D35291" w:rsidRPr="00D35291" w:rsidRDefault="00D35291" w:rsidP="00D35291">
      <w:pPr>
        <w:numPr>
          <w:ilvl w:val="0"/>
          <w:numId w:val="720"/>
        </w:numPr>
        <w:jc w:val="both"/>
      </w:pPr>
      <w:r w:rsidRPr="00D35291">
        <w:rPr>
          <w:b/>
          <w:bCs/>
        </w:rPr>
        <w:t>Observación directa del entorno</w:t>
      </w:r>
      <w:r w:rsidRPr="00D35291">
        <w:t>.</w:t>
      </w:r>
    </w:p>
    <w:p w14:paraId="2C224AB9" w14:textId="77777777" w:rsidR="00D35291" w:rsidRPr="00D35291" w:rsidRDefault="00D35291" w:rsidP="00D35291">
      <w:pPr>
        <w:ind w:left="234"/>
        <w:jc w:val="both"/>
        <w:rPr>
          <w:b/>
          <w:bCs/>
        </w:rPr>
      </w:pPr>
      <w:r w:rsidRPr="00D35291">
        <w:rPr>
          <w:b/>
          <w:bCs/>
        </w:rPr>
        <w:t>4.3. Análisis de la información</w:t>
      </w:r>
    </w:p>
    <w:p w14:paraId="3A9968C2" w14:textId="77777777" w:rsidR="00D35291" w:rsidRPr="00D35291" w:rsidRDefault="00D35291" w:rsidP="00D35291">
      <w:pPr>
        <w:numPr>
          <w:ilvl w:val="0"/>
          <w:numId w:val="721"/>
        </w:numPr>
        <w:jc w:val="both"/>
      </w:pPr>
      <w:r w:rsidRPr="00D35291">
        <w:t>Se identifican áreas críticas y grupos especialmente vulnerables.</w:t>
      </w:r>
    </w:p>
    <w:p w14:paraId="2A54B43E" w14:textId="77777777" w:rsidR="00D35291" w:rsidRPr="00D35291" w:rsidRDefault="00D35291" w:rsidP="00D35291">
      <w:pPr>
        <w:numPr>
          <w:ilvl w:val="0"/>
          <w:numId w:val="721"/>
        </w:numPr>
        <w:jc w:val="both"/>
      </w:pPr>
      <w:r w:rsidRPr="00D35291">
        <w:t>Se evalúa gravedad, frecuencia y probabilidad del riesgo.</w:t>
      </w:r>
    </w:p>
    <w:p w14:paraId="0E93793B" w14:textId="77777777" w:rsidR="00D35291" w:rsidRPr="00D35291" w:rsidRDefault="00D35291" w:rsidP="00D35291">
      <w:pPr>
        <w:numPr>
          <w:ilvl w:val="0"/>
          <w:numId w:val="721"/>
        </w:numPr>
        <w:jc w:val="both"/>
      </w:pPr>
      <w:r w:rsidRPr="00D35291">
        <w:t>Se establecen prioridades de intervención.</w:t>
      </w:r>
    </w:p>
    <w:p w14:paraId="4A9E8395" w14:textId="77777777" w:rsidR="00D35291" w:rsidRPr="00D35291" w:rsidRDefault="00D35291" w:rsidP="00D35291">
      <w:pPr>
        <w:ind w:left="234"/>
        <w:jc w:val="both"/>
        <w:rPr>
          <w:b/>
          <w:bCs/>
        </w:rPr>
      </w:pPr>
      <w:r w:rsidRPr="00D35291">
        <w:rPr>
          <w:b/>
          <w:bCs/>
        </w:rPr>
        <w:t>4.4. Diseño del plan de acción</w:t>
      </w:r>
    </w:p>
    <w:p w14:paraId="3E2AB8FB" w14:textId="77777777" w:rsidR="00D35291" w:rsidRPr="00D35291" w:rsidRDefault="00D35291" w:rsidP="00D35291">
      <w:pPr>
        <w:ind w:left="234"/>
        <w:jc w:val="both"/>
      </w:pPr>
      <w:r w:rsidRPr="00D35291">
        <w:lastRenderedPageBreak/>
        <w:t>Incluye medidas preventivas, responsables, plazos, recursos y mecanismos de seguimiento.</w:t>
      </w:r>
    </w:p>
    <w:p w14:paraId="08074476" w14:textId="6470CABC" w:rsidR="00D35291" w:rsidRPr="00D35291" w:rsidRDefault="00D35291" w:rsidP="00D35291">
      <w:pPr>
        <w:ind w:left="234"/>
        <w:jc w:val="both"/>
      </w:pPr>
    </w:p>
    <w:p w14:paraId="19DA1D17" w14:textId="77777777" w:rsidR="00D35291" w:rsidRPr="00D35291" w:rsidRDefault="00D35291" w:rsidP="00D35291">
      <w:pPr>
        <w:ind w:left="234"/>
        <w:jc w:val="both"/>
        <w:rPr>
          <w:b/>
          <w:bCs/>
        </w:rPr>
      </w:pPr>
      <w:r w:rsidRPr="00D35291">
        <w:rPr>
          <w:b/>
          <w:bCs/>
        </w:rPr>
        <w:t>5. Medidas preventivas derivadas de la evaluación</w:t>
      </w:r>
    </w:p>
    <w:p w14:paraId="5F9AB400" w14:textId="77777777" w:rsidR="00D35291" w:rsidRPr="00D35291" w:rsidRDefault="00D35291" w:rsidP="00D35291">
      <w:pPr>
        <w:ind w:left="234"/>
        <w:jc w:val="both"/>
        <w:rPr>
          <w:b/>
          <w:bCs/>
        </w:rPr>
      </w:pPr>
      <w:r w:rsidRPr="00D35291">
        <w:rPr>
          <w:b/>
          <w:bCs/>
        </w:rPr>
        <w:t>5.1. Organizativas</w:t>
      </w:r>
    </w:p>
    <w:p w14:paraId="4CF84A20" w14:textId="77777777" w:rsidR="00D35291" w:rsidRPr="00D35291" w:rsidRDefault="00D35291" w:rsidP="00D35291">
      <w:pPr>
        <w:numPr>
          <w:ilvl w:val="0"/>
          <w:numId w:val="722"/>
        </w:numPr>
        <w:jc w:val="both"/>
      </w:pPr>
      <w:r w:rsidRPr="00D35291">
        <w:t>Reducción de la carga laboral y redistribución de tareas.</w:t>
      </w:r>
    </w:p>
    <w:p w14:paraId="6C409D91" w14:textId="77777777" w:rsidR="00D35291" w:rsidRPr="00D35291" w:rsidRDefault="00D35291" w:rsidP="00D35291">
      <w:pPr>
        <w:numPr>
          <w:ilvl w:val="0"/>
          <w:numId w:val="722"/>
        </w:numPr>
        <w:jc w:val="both"/>
      </w:pPr>
      <w:r w:rsidRPr="00D35291">
        <w:t>Mejor organización de turnos y descansos.</w:t>
      </w:r>
    </w:p>
    <w:p w14:paraId="05E9ABC1" w14:textId="77777777" w:rsidR="00D35291" w:rsidRPr="00D35291" w:rsidRDefault="00D35291" w:rsidP="00D35291">
      <w:pPr>
        <w:numPr>
          <w:ilvl w:val="0"/>
          <w:numId w:val="722"/>
        </w:numPr>
        <w:jc w:val="both"/>
      </w:pPr>
      <w:r w:rsidRPr="00D35291">
        <w:t>Planificación avanzada para evitar improvisación.</w:t>
      </w:r>
    </w:p>
    <w:p w14:paraId="706ECA20" w14:textId="77777777" w:rsidR="00D35291" w:rsidRPr="00D35291" w:rsidRDefault="00D35291" w:rsidP="00D35291">
      <w:pPr>
        <w:numPr>
          <w:ilvl w:val="0"/>
          <w:numId w:val="722"/>
        </w:numPr>
        <w:jc w:val="both"/>
      </w:pPr>
      <w:r w:rsidRPr="00D35291">
        <w:t>Refuerzo de personal en momentos de alta demanda.</w:t>
      </w:r>
    </w:p>
    <w:p w14:paraId="654D249C" w14:textId="77777777" w:rsidR="00D35291" w:rsidRPr="00D35291" w:rsidRDefault="00D35291" w:rsidP="00D35291">
      <w:pPr>
        <w:ind w:left="234"/>
        <w:jc w:val="both"/>
        <w:rPr>
          <w:b/>
          <w:bCs/>
        </w:rPr>
      </w:pPr>
      <w:r w:rsidRPr="00D35291">
        <w:rPr>
          <w:b/>
          <w:bCs/>
        </w:rPr>
        <w:t>5.2. Sociales e interpersonales</w:t>
      </w:r>
    </w:p>
    <w:p w14:paraId="5B825F98" w14:textId="77777777" w:rsidR="00D35291" w:rsidRPr="00D35291" w:rsidRDefault="00D35291" w:rsidP="00D35291">
      <w:pPr>
        <w:numPr>
          <w:ilvl w:val="0"/>
          <w:numId w:val="723"/>
        </w:numPr>
        <w:jc w:val="both"/>
      </w:pPr>
      <w:r w:rsidRPr="00D35291">
        <w:t>Mejora del clima laboral mediante reuniones periódicas.</w:t>
      </w:r>
    </w:p>
    <w:p w14:paraId="339A2BC7" w14:textId="77777777" w:rsidR="00D35291" w:rsidRPr="00D35291" w:rsidRDefault="00D35291" w:rsidP="00D35291">
      <w:pPr>
        <w:numPr>
          <w:ilvl w:val="0"/>
          <w:numId w:val="723"/>
        </w:numPr>
        <w:jc w:val="both"/>
      </w:pPr>
      <w:r w:rsidRPr="00D35291">
        <w:t>Resolución de conflictos a través de mediación.</w:t>
      </w:r>
    </w:p>
    <w:p w14:paraId="3C8E37CD" w14:textId="77777777" w:rsidR="00D35291" w:rsidRPr="00D35291" w:rsidRDefault="00D35291" w:rsidP="00D35291">
      <w:pPr>
        <w:numPr>
          <w:ilvl w:val="0"/>
          <w:numId w:val="723"/>
        </w:numPr>
        <w:jc w:val="both"/>
      </w:pPr>
      <w:r w:rsidRPr="00D35291">
        <w:t>Fortalecimiento del trabajo en equipo y apoyo mutuo.</w:t>
      </w:r>
    </w:p>
    <w:p w14:paraId="36FF8A64" w14:textId="77777777" w:rsidR="00D35291" w:rsidRPr="00D35291" w:rsidRDefault="00D35291" w:rsidP="00D35291">
      <w:pPr>
        <w:ind w:left="234"/>
        <w:jc w:val="both"/>
        <w:rPr>
          <w:b/>
          <w:bCs/>
        </w:rPr>
      </w:pPr>
      <w:r w:rsidRPr="00D35291">
        <w:rPr>
          <w:b/>
          <w:bCs/>
        </w:rPr>
        <w:t>5.3. Formativas</w:t>
      </w:r>
    </w:p>
    <w:p w14:paraId="046CECC8" w14:textId="77777777" w:rsidR="00D35291" w:rsidRPr="00D35291" w:rsidRDefault="00D35291" w:rsidP="00D35291">
      <w:pPr>
        <w:numPr>
          <w:ilvl w:val="0"/>
          <w:numId w:val="724"/>
        </w:numPr>
        <w:jc w:val="both"/>
      </w:pPr>
      <w:r w:rsidRPr="00D35291">
        <w:t>Programas de comunicación asertiva.</w:t>
      </w:r>
    </w:p>
    <w:p w14:paraId="61C46EF3" w14:textId="77777777" w:rsidR="00D35291" w:rsidRPr="00D35291" w:rsidRDefault="00D35291" w:rsidP="00D35291">
      <w:pPr>
        <w:numPr>
          <w:ilvl w:val="0"/>
          <w:numId w:val="724"/>
        </w:numPr>
        <w:jc w:val="both"/>
      </w:pPr>
      <w:r w:rsidRPr="00D35291">
        <w:t>Capacitación en manejo del estrés y técnicas de relajación.</w:t>
      </w:r>
    </w:p>
    <w:p w14:paraId="47E14641" w14:textId="77777777" w:rsidR="00D35291" w:rsidRPr="00D35291" w:rsidRDefault="00D35291" w:rsidP="00D35291">
      <w:pPr>
        <w:numPr>
          <w:ilvl w:val="0"/>
          <w:numId w:val="724"/>
        </w:numPr>
        <w:jc w:val="both"/>
      </w:pPr>
      <w:r w:rsidRPr="00D35291">
        <w:t>Entrenamiento en gestión de pacientes agresivos.</w:t>
      </w:r>
    </w:p>
    <w:p w14:paraId="28510D9F" w14:textId="77777777" w:rsidR="00D35291" w:rsidRPr="00D35291" w:rsidRDefault="00D35291" w:rsidP="00D35291">
      <w:pPr>
        <w:ind w:left="234"/>
        <w:jc w:val="both"/>
        <w:rPr>
          <w:b/>
          <w:bCs/>
        </w:rPr>
      </w:pPr>
      <w:r w:rsidRPr="00D35291">
        <w:rPr>
          <w:b/>
          <w:bCs/>
        </w:rPr>
        <w:t>5.4. Apoyo psicológico</w:t>
      </w:r>
    </w:p>
    <w:p w14:paraId="488456B7" w14:textId="77777777" w:rsidR="00D35291" w:rsidRPr="00D35291" w:rsidRDefault="00D35291" w:rsidP="00D35291">
      <w:pPr>
        <w:numPr>
          <w:ilvl w:val="0"/>
          <w:numId w:val="725"/>
        </w:numPr>
        <w:jc w:val="both"/>
      </w:pPr>
      <w:r w:rsidRPr="00D35291">
        <w:t>Servicios de atención psicológica interna.</w:t>
      </w:r>
    </w:p>
    <w:p w14:paraId="17FF8F09" w14:textId="77777777" w:rsidR="00D35291" w:rsidRPr="00D35291" w:rsidRDefault="00D35291" w:rsidP="00D35291">
      <w:pPr>
        <w:numPr>
          <w:ilvl w:val="0"/>
          <w:numId w:val="725"/>
        </w:numPr>
        <w:jc w:val="both"/>
      </w:pPr>
      <w:r w:rsidRPr="00D35291">
        <w:t>Protocolos de apoyo tras eventos críticos.</w:t>
      </w:r>
    </w:p>
    <w:p w14:paraId="421F1CF8" w14:textId="77777777" w:rsidR="00D35291" w:rsidRPr="00D35291" w:rsidRDefault="00D35291" w:rsidP="00D35291">
      <w:pPr>
        <w:numPr>
          <w:ilvl w:val="0"/>
          <w:numId w:val="725"/>
        </w:numPr>
        <w:jc w:val="both"/>
      </w:pPr>
      <w:r w:rsidRPr="00D35291">
        <w:t>Sesiones de supervisión emocional en unidades de alto impacto.</w:t>
      </w:r>
    </w:p>
    <w:p w14:paraId="3EA7219F" w14:textId="77777777" w:rsidR="00D35291" w:rsidRPr="00D35291" w:rsidRDefault="00D35291" w:rsidP="00D35291">
      <w:pPr>
        <w:ind w:left="234"/>
        <w:jc w:val="both"/>
        <w:rPr>
          <w:b/>
          <w:bCs/>
        </w:rPr>
      </w:pPr>
      <w:r w:rsidRPr="00D35291">
        <w:rPr>
          <w:b/>
          <w:bCs/>
        </w:rPr>
        <w:t>5.5. Liderazgo saludable</w:t>
      </w:r>
    </w:p>
    <w:p w14:paraId="2CC1AE33" w14:textId="77777777" w:rsidR="00D35291" w:rsidRPr="00D35291" w:rsidRDefault="00D35291" w:rsidP="00D35291">
      <w:pPr>
        <w:numPr>
          <w:ilvl w:val="0"/>
          <w:numId w:val="726"/>
        </w:numPr>
        <w:jc w:val="both"/>
      </w:pPr>
      <w:r w:rsidRPr="00D35291">
        <w:t>Supervisores accesibles y sensibles al bienestar del equipo.</w:t>
      </w:r>
    </w:p>
    <w:p w14:paraId="1D44A169" w14:textId="77777777" w:rsidR="00D35291" w:rsidRPr="00D35291" w:rsidRDefault="00D35291" w:rsidP="00D35291">
      <w:pPr>
        <w:numPr>
          <w:ilvl w:val="0"/>
          <w:numId w:val="726"/>
        </w:numPr>
        <w:jc w:val="both"/>
      </w:pPr>
      <w:r w:rsidRPr="00D35291">
        <w:t>Promoción de estilos de liderazgo participativos.</w:t>
      </w:r>
    </w:p>
    <w:p w14:paraId="6CF10C8A" w14:textId="77777777" w:rsidR="00D35291" w:rsidRPr="00D35291" w:rsidRDefault="00D35291" w:rsidP="00D35291">
      <w:pPr>
        <w:numPr>
          <w:ilvl w:val="0"/>
          <w:numId w:val="726"/>
        </w:numPr>
        <w:jc w:val="both"/>
      </w:pPr>
      <w:r w:rsidRPr="00D35291">
        <w:t>Reconocimiento del trabajo bien hecho.</w:t>
      </w:r>
    </w:p>
    <w:p w14:paraId="767AEA56" w14:textId="1A6D0BF7" w:rsidR="00D35291" w:rsidRPr="00D35291" w:rsidRDefault="00D35291" w:rsidP="00D35291">
      <w:pPr>
        <w:ind w:left="234"/>
        <w:jc w:val="both"/>
      </w:pPr>
    </w:p>
    <w:p w14:paraId="647CEE22" w14:textId="77777777" w:rsidR="00D35291" w:rsidRPr="00D35291" w:rsidRDefault="00D35291" w:rsidP="00D35291">
      <w:pPr>
        <w:ind w:left="234"/>
        <w:jc w:val="both"/>
        <w:rPr>
          <w:b/>
          <w:bCs/>
        </w:rPr>
      </w:pPr>
      <w:r w:rsidRPr="00D35291">
        <w:rPr>
          <w:b/>
          <w:bCs/>
        </w:rPr>
        <w:t>6. Seguimiento y reevaluación</w:t>
      </w:r>
    </w:p>
    <w:p w14:paraId="27C88929" w14:textId="77777777" w:rsidR="00D35291" w:rsidRPr="00D35291" w:rsidRDefault="00D35291" w:rsidP="00D35291">
      <w:pPr>
        <w:ind w:left="234"/>
        <w:jc w:val="both"/>
      </w:pPr>
      <w:r w:rsidRPr="00D35291">
        <w:t>Una vez implantadas las medidas, la evaluación debe actualizarse periódicamente:</w:t>
      </w:r>
    </w:p>
    <w:p w14:paraId="5342B892" w14:textId="77777777" w:rsidR="00D35291" w:rsidRPr="00D35291" w:rsidRDefault="00D35291" w:rsidP="00D35291">
      <w:pPr>
        <w:numPr>
          <w:ilvl w:val="0"/>
          <w:numId w:val="727"/>
        </w:numPr>
        <w:jc w:val="both"/>
      </w:pPr>
      <w:r w:rsidRPr="00D35291">
        <w:t xml:space="preserve">Cada </w:t>
      </w:r>
      <w:r w:rsidRPr="00D35291">
        <w:rPr>
          <w:b/>
          <w:bCs/>
        </w:rPr>
        <w:t>2 años</w:t>
      </w:r>
      <w:r w:rsidRPr="00D35291">
        <w:t xml:space="preserve"> o ante cambios relevantes en la organización.</w:t>
      </w:r>
    </w:p>
    <w:p w14:paraId="41AF883D" w14:textId="77777777" w:rsidR="00D35291" w:rsidRPr="00D35291" w:rsidRDefault="00D35291" w:rsidP="00D35291">
      <w:pPr>
        <w:numPr>
          <w:ilvl w:val="0"/>
          <w:numId w:val="727"/>
        </w:numPr>
        <w:jc w:val="both"/>
      </w:pPr>
      <w:r w:rsidRPr="00D35291">
        <w:t>Tras situaciones críticas (pandemias, reestructuraciones, conflictos graves).</w:t>
      </w:r>
    </w:p>
    <w:p w14:paraId="060A65C7" w14:textId="77777777" w:rsidR="00D35291" w:rsidRPr="00D35291" w:rsidRDefault="00D35291" w:rsidP="00D35291">
      <w:pPr>
        <w:numPr>
          <w:ilvl w:val="0"/>
          <w:numId w:val="727"/>
        </w:numPr>
        <w:jc w:val="both"/>
      </w:pPr>
      <w:r w:rsidRPr="00D35291">
        <w:t>Mediante indicadores como absentismo, rotación, quejas o accidentes.</w:t>
      </w:r>
    </w:p>
    <w:p w14:paraId="57EF400F" w14:textId="77777777" w:rsidR="00D35291" w:rsidRPr="00D35291" w:rsidRDefault="00D35291" w:rsidP="00D35291">
      <w:pPr>
        <w:ind w:left="234"/>
        <w:jc w:val="both"/>
      </w:pPr>
      <w:r w:rsidRPr="00D35291">
        <w:lastRenderedPageBreak/>
        <w:t>La mejora continua es clave para mantener un entorno saludable.</w:t>
      </w:r>
    </w:p>
    <w:p w14:paraId="10796534" w14:textId="28533034" w:rsidR="00D35291" w:rsidRPr="00D35291" w:rsidRDefault="00D35291" w:rsidP="00D35291">
      <w:pPr>
        <w:ind w:left="234"/>
        <w:jc w:val="both"/>
      </w:pPr>
    </w:p>
    <w:p w14:paraId="1C2C48FF" w14:textId="77777777" w:rsidR="00D35291" w:rsidRPr="00D35291" w:rsidRDefault="00D35291" w:rsidP="00D35291">
      <w:pPr>
        <w:ind w:left="234"/>
        <w:jc w:val="both"/>
        <w:rPr>
          <w:b/>
          <w:bCs/>
        </w:rPr>
      </w:pPr>
      <w:r w:rsidRPr="00D35291">
        <w:rPr>
          <w:b/>
          <w:bCs/>
        </w:rPr>
        <w:t>7. Conclusión</w:t>
      </w:r>
    </w:p>
    <w:p w14:paraId="69F90E97" w14:textId="77777777" w:rsidR="00D35291" w:rsidRPr="00D35291" w:rsidRDefault="00D35291" w:rsidP="00D35291">
      <w:pPr>
        <w:ind w:left="234"/>
        <w:jc w:val="both"/>
      </w:pPr>
      <w:r w:rsidRPr="00D35291">
        <w:t>La evaluación de riesgos psicosociales es esencial para identificar problemas que afectan la salud emocional del personal sanitario y no sanitario. Su correcta aplicación permite detectar sobrecargas, conflictos, desorganización y factores estresantes, así como implementar medidas eficaces para prevenir consecuencias como el burnout, el estrés crónico o los errores asistenciales.</w:t>
      </w:r>
      <w:r w:rsidRPr="00D35291">
        <w:br/>
        <w:t>Fomentar un entorno emocionalmente seguro es fundamental para garantizar la calidad de la atención sanitaria y el bienestar integral de todos los trabajadores del centro.</w:t>
      </w:r>
    </w:p>
    <w:p w14:paraId="12B19A4A" w14:textId="624C6889" w:rsidR="00D35291" w:rsidRPr="00D35291" w:rsidRDefault="00D35291" w:rsidP="00D35291">
      <w:pPr>
        <w:ind w:left="234"/>
        <w:jc w:val="both"/>
      </w:pPr>
    </w:p>
    <w:p w14:paraId="4278BDC8" w14:textId="77777777" w:rsidR="00D35291" w:rsidRPr="00D35291" w:rsidRDefault="00D35291" w:rsidP="00D35291">
      <w:pPr>
        <w:ind w:left="234"/>
        <w:jc w:val="both"/>
        <w:rPr>
          <w:b/>
          <w:bCs/>
        </w:rPr>
      </w:pPr>
      <w:r w:rsidRPr="00D35291">
        <w:rPr>
          <w:b/>
          <w:bCs/>
        </w:rPr>
        <w:t>8. Bibliografía</w:t>
      </w:r>
    </w:p>
    <w:p w14:paraId="2D1584A3" w14:textId="77777777" w:rsidR="00D35291" w:rsidRPr="00D35291" w:rsidRDefault="00D35291" w:rsidP="00D35291">
      <w:pPr>
        <w:numPr>
          <w:ilvl w:val="0"/>
          <w:numId w:val="728"/>
        </w:numPr>
        <w:jc w:val="both"/>
      </w:pPr>
      <w:r w:rsidRPr="00D35291">
        <w:t xml:space="preserve">Instituto Nacional de Seguridad y Salud en el Trabajo (INSST). (2022). </w:t>
      </w:r>
      <w:r w:rsidRPr="00D35291">
        <w:rPr>
          <w:i/>
          <w:iCs/>
        </w:rPr>
        <w:t>Evaluación de riesgos psicosociales en el sector sanitario</w:t>
      </w:r>
      <w:r w:rsidRPr="00D35291">
        <w:t>.</w:t>
      </w:r>
    </w:p>
    <w:p w14:paraId="2D8E3908" w14:textId="77777777" w:rsidR="00D35291" w:rsidRPr="00D35291" w:rsidRDefault="00D35291" w:rsidP="00D35291">
      <w:pPr>
        <w:numPr>
          <w:ilvl w:val="0"/>
          <w:numId w:val="728"/>
        </w:numPr>
        <w:jc w:val="both"/>
      </w:pPr>
      <w:r w:rsidRPr="00D35291">
        <w:t xml:space="preserve">ISTAS (2021). </w:t>
      </w:r>
      <w:r w:rsidRPr="00D35291">
        <w:rPr>
          <w:i/>
          <w:iCs/>
        </w:rPr>
        <w:t>Manual del método ISTAS 21</w:t>
      </w:r>
      <w:r w:rsidRPr="00D35291">
        <w:t>.</w:t>
      </w:r>
    </w:p>
    <w:p w14:paraId="442EBD40" w14:textId="77777777" w:rsidR="00D35291" w:rsidRPr="00D35291" w:rsidRDefault="00D35291" w:rsidP="00D35291">
      <w:pPr>
        <w:numPr>
          <w:ilvl w:val="0"/>
          <w:numId w:val="728"/>
        </w:numPr>
        <w:jc w:val="both"/>
      </w:pPr>
      <w:r w:rsidRPr="00D35291">
        <w:t xml:space="preserve">Organización Mundial de la Salud. (2020). </w:t>
      </w:r>
      <w:r w:rsidRPr="00D35291">
        <w:rPr>
          <w:i/>
          <w:iCs/>
        </w:rPr>
        <w:t xml:space="preserve">Mental </w:t>
      </w:r>
      <w:proofErr w:type="spellStart"/>
      <w:r w:rsidRPr="00D35291">
        <w:rPr>
          <w:i/>
          <w:iCs/>
        </w:rPr>
        <w:t>Health</w:t>
      </w:r>
      <w:proofErr w:type="spellEnd"/>
      <w:r w:rsidRPr="00D35291">
        <w:rPr>
          <w:i/>
          <w:iCs/>
        </w:rPr>
        <w:t xml:space="preserve"> in </w:t>
      </w:r>
      <w:proofErr w:type="spellStart"/>
      <w:r w:rsidRPr="00D35291">
        <w:rPr>
          <w:i/>
          <w:iCs/>
        </w:rPr>
        <w:t>the</w:t>
      </w:r>
      <w:proofErr w:type="spellEnd"/>
      <w:r w:rsidRPr="00D35291">
        <w:rPr>
          <w:i/>
          <w:iCs/>
        </w:rPr>
        <w:t xml:space="preserve"> </w:t>
      </w:r>
      <w:proofErr w:type="spellStart"/>
      <w:r w:rsidRPr="00D35291">
        <w:rPr>
          <w:i/>
          <w:iCs/>
        </w:rPr>
        <w:t>Workplace</w:t>
      </w:r>
      <w:proofErr w:type="spellEnd"/>
      <w:r w:rsidRPr="00D35291">
        <w:t>.</w:t>
      </w:r>
    </w:p>
    <w:p w14:paraId="501F15D1" w14:textId="77777777" w:rsidR="00D35291" w:rsidRPr="00D35291" w:rsidRDefault="00D35291" w:rsidP="00D35291">
      <w:pPr>
        <w:numPr>
          <w:ilvl w:val="0"/>
          <w:numId w:val="728"/>
        </w:numPr>
        <w:jc w:val="both"/>
      </w:pPr>
      <w:r w:rsidRPr="00D35291">
        <w:t xml:space="preserve">EU-OSHA. (2022). </w:t>
      </w:r>
      <w:proofErr w:type="spellStart"/>
      <w:r w:rsidRPr="00D35291">
        <w:rPr>
          <w:i/>
          <w:iCs/>
        </w:rPr>
        <w:t>Psychosocial</w:t>
      </w:r>
      <w:proofErr w:type="spellEnd"/>
      <w:r w:rsidRPr="00D35291">
        <w:rPr>
          <w:i/>
          <w:iCs/>
        </w:rPr>
        <w:t xml:space="preserve"> </w:t>
      </w:r>
      <w:proofErr w:type="spellStart"/>
      <w:r w:rsidRPr="00D35291">
        <w:rPr>
          <w:i/>
          <w:iCs/>
        </w:rPr>
        <w:t>Risks</w:t>
      </w:r>
      <w:proofErr w:type="spellEnd"/>
      <w:r w:rsidRPr="00D35291">
        <w:rPr>
          <w:i/>
          <w:iCs/>
        </w:rPr>
        <w:t xml:space="preserve"> and Stress at </w:t>
      </w:r>
      <w:proofErr w:type="spellStart"/>
      <w:r w:rsidRPr="00D35291">
        <w:rPr>
          <w:i/>
          <w:iCs/>
        </w:rPr>
        <w:t>Work</w:t>
      </w:r>
      <w:proofErr w:type="spellEnd"/>
      <w:r w:rsidRPr="00D35291">
        <w:t>.</w:t>
      </w:r>
    </w:p>
    <w:p w14:paraId="5394DD66" w14:textId="77777777" w:rsidR="00D35291" w:rsidRPr="00D35291" w:rsidRDefault="00D35291" w:rsidP="00D35291">
      <w:pPr>
        <w:numPr>
          <w:ilvl w:val="0"/>
          <w:numId w:val="728"/>
        </w:numPr>
        <w:jc w:val="both"/>
      </w:pPr>
      <w:r w:rsidRPr="00D35291">
        <w:t xml:space="preserve">Maslach, C., &amp; Leiter, M. (2017). </w:t>
      </w:r>
      <w:proofErr w:type="spellStart"/>
      <w:r w:rsidRPr="00D35291">
        <w:rPr>
          <w:i/>
          <w:iCs/>
        </w:rPr>
        <w:t>The</w:t>
      </w:r>
      <w:proofErr w:type="spellEnd"/>
      <w:r w:rsidRPr="00D35291">
        <w:rPr>
          <w:i/>
          <w:iCs/>
        </w:rPr>
        <w:t xml:space="preserve"> </w:t>
      </w:r>
      <w:proofErr w:type="spellStart"/>
      <w:r w:rsidRPr="00D35291">
        <w:rPr>
          <w:i/>
          <w:iCs/>
        </w:rPr>
        <w:t>Truth</w:t>
      </w:r>
      <w:proofErr w:type="spellEnd"/>
      <w:r w:rsidRPr="00D35291">
        <w:rPr>
          <w:i/>
          <w:iCs/>
        </w:rPr>
        <w:t xml:space="preserve"> </w:t>
      </w:r>
      <w:proofErr w:type="spellStart"/>
      <w:r w:rsidRPr="00D35291">
        <w:rPr>
          <w:i/>
          <w:iCs/>
        </w:rPr>
        <w:t>About</w:t>
      </w:r>
      <w:proofErr w:type="spellEnd"/>
      <w:r w:rsidRPr="00D35291">
        <w:rPr>
          <w:i/>
          <w:iCs/>
        </w:rPr>
        <w:t xml:space="preserve"> Burnout</w:t>
      </w:r>
      <w:r w:rsidRPr="00D35291">
        <w:t>.</w:t>
      </w:r>
    </w:p>
    <w:p w14:paraId="33068015" w14:textId="77777777" w:rsidR="00D35291" w:rsidRDefault="00D35291" w:rsidP="002955CB">
      <w:pPr>
        <w:ind w:left="234"/>
        <w:jc w:val="both"/>
      </w:pPr>
    </w:p>
    <w:p w14:paraId="0A1910D6" w14:textId="77777777" w:rsidR="00D35291" w:rsidRDefault="00D35291" w:rsidP="002955CB">
      <w:pPr>
        <w:ind w:left="234"/>
        <w:jc w:val="both"/>
      </w:pPr>
    </w:p>
    <w:p w14:paraId="7C344C9C" w14:textId="77777777" w:rsidR="00D35291" w:rsidRDefault="00D35291" w:rsidP="002955CB">
      <w:pPr>
        <w:ind w:left="234"/>
        <w:jc w:val="both"/>
      </w:pPr>
    </w:p>
    <w:p w14:paraId="326973C7" w14:textId="77777777" w:rsidR="00D35291" w:rsidRDefault="00D35291" w:rsidP="002955CB">
      <w:pPr>
        <w:ind w:left="234"/>
        <w:jc w:val="both"/>
      </w:pPr>
    </w:p>
    <w:p w14:paraId="0B062E71" w14:textId="77777777" w:rsidR="00D35291" w:rsidRDefault="00D35291" w:rsidP="002955CB">
      <w:pPr>
        <w:ind w:left="234"/>
        <w:jc w:val="both"/>
      </w:pPr>
    </w:p>
    <w:p w14:paraId="63D54F51" w14:textId="77777777" w:rsidR="00D35291" w:rsidRDefault="00D35291" w:rsidP="002955CB">
      <w:pPr>
        <w:ind w:left="234"/>
        <w:jc w:val="both"/>
      </w:pPr>
    </w:p>
    <w:p w14:paraId="7C1BBD9B" w14:textId="77777777" w:rsidR="00D35291" w:rsidRDefault="00D35291" w:rsidP="002955CB">
      <w:pPr>
        <w:ind w:left="234"/>
        <w:jc w:val="both"/>
      </w:pPr>
    </w:p>
    <w:p w14:paraId="48219FBB" w14:textId="77777777" w:rsidR="00D35291" w:rsidRDefault="00D35291" w:rsidP="002955CB">
      <w:pPr>
        <w:ind w:left="234"/>
        <w:jc w:val="both"/>
      </w:pPr>
    </w:p>
    <w:p w14:paraId="21FA1FAE" w14:textId="77777777" w:rsidR="00D35291" w:rsidRDefault="00D35291" w:rsidP="002955CB">
      <w:pPr>
        <w:ind w:left="234"/>
        <w:jc w:val="both"/>
      </w:pPr>
    </w:p>
    <w:p w14:paraId="31900EFB" w14:textId="77777777" w:rsidR="00D35291" w:rsidRDefault="00D35291" w:rsidP="002955CB">
      <w:pPr>
        <w:ind w:left="234"/>
        <w:jc w:val="both"/>
      </w:pPr>
    </w:p>
    <w:p w14:paraId="2E7B6801" w14:textId="77777777" w:rsidR="00D35291" w:rsidRDefault="00D35291" w:rsidP="002955CB">
      <w:pPr>
        <w:ind w:left="234"/>
        <w:jc w:val="both"/>
      </w:pPr>
    </w:p>
    <w:p w14:paraId="0AFC784C" w14:textId="77777777" w:rsidR="00D35291" w:rsidRDefault="00D35291" w:rsidP="002955CB">
      <w:pPr>
        <w:ind w:left="234"/>
        <w:jc w:val="both"/>
      </w:pPr>
    </w:p>
    <w:p w14:paraId="12CD7383" w14:textId="77777777" w:rsidR="00D35291" w:rsidRDefault="00D35291" w:rsidP="002955CB">
      <w:pPr>
        <w:ind w:left="234"/>
        <w:jc w:val="both"/>
      </w:pPr>
    </w:p>
    <w:p w14:paraId="02A7F293" w14:textId="77777777" w:rsidR="00D35291" w:rsidRDefault="00D35291" w:rsidP="002955CB">
      <w:pPr>
        <w:ind w:left="234"/>
        <w:jc w:val="both"/>
      </w:pPr>
    </w:p>
    <w:p w14:paraId="3DF5342D" w14:textId="77777777" w:rsidR="00D35291" w:rsidRDefault="00D35291" w:rsidP="002955CB">
      <w:pPr>
        <w:ind w:left="234"/>
        <w:jc w:val="both"/>
      </w:pPr>
    </w:p>
    <w:p w14:paraId="4FC3594F" w14:textId="77777777" w:rsidR="00D35291" w:rsidRDefault="00D35291" w:rsidP="002955CB">
      <w:pPr>
        <w:ind w:left="234"/>
        <w:jc w:val="both"/>
      </w:pPr>
    </w:p>
    <w:p w14:paraId="665443A2" w14:textId="77777777" w:rsidR="00276E7A" w:rsidRPr="00276E7A" w:rsidRDefault="00276E7A" w:rsidP="00276E7A">
      <w:pPr>
        <w:ind w:left="234"/>
        <w:jc w:val="both"/>
        <w:rPr>
          <w:b/>
          <w:bCs/>
        </w:rPr>
      </w:pPr>
      <w:r w:rsidRPr="00276E7A">
        <w:rPr>
          <w:b/>
          <w:bCs/>
        </w:rPr>
        <w:lastRenderedPageBreak/>
        <w:t>Gestión del Estrés Laboral para Personal Sanitario y No Sanitario</w:t>
      </w:r>
    </w:p>
    <w:p w14:paraId="49B37C7C" w14:textId="77777777" w:rsidR="00276E7A" w:rsidRPr="00276E7A" w:rsidRDefault="00276E7A" w:rsidP="00276E7A">
      <w:pPr>
        <w:ind w:left="234"/>
        <w:jc w:val="both"/>
        <w:rPr>
          <w:b/>
          <w:bCs/>
        </w:rPr>
      </w:pPr>
      <w:r w:rsidRPr="00276E7A">
        <w:rPr>
          <w:b/>
          <w:bCs/>
        </w:rPr>
        <w:t>1. Introducción</w:t>
      </w:r>
    </w:p>
    <w:p w14:paraId="05BB8AB3" w14:textId="77777777" w:rsidR="00276E7A" w:rsidRPr="00276E7A" w:rsidRDefault="00276E7A" w:rsidP="00276E7A">
      <w:pPr>
        <w:ind w:left="234"/>
        <w:jc w:val="both"/>
      </w:pPr>
      <w:r w:rsidRPr="00276E7A">
        <w:t>El estrés laboral es uno de los problemas más frecuentes en los centros sanitarios. El ritmo acelerado, la alta exigencia emocional, la responsabilidad en la toma de decisiones y la interacción constante con pacientes y familiares generan un entorno donde tanto el personal sanitario como el no sanitario pueden experimentar altos niveles de tensión.</w:t>
      </w:r>
      <w:r w:rsidRPr="00276E7A">
        <w:br/>
        <w:t>El estrés continuado puede afectar la salud física y mental del trabajador, disminuir la calidad asistencial y aumentar la probabilidad de errores. Por ello, su gestión adecuada forma parte esencial de la prevención de riesgos laborales.</w:t>
      </w:r>
    </w:p>
    <w:p w14:paraId="06C4ACDA" w14:textId="685DF7AA" w:rsidR="00276E7A" w:rsidRPr="00276E7A" w:rsidRDefault="00276E7A" w:rsidP="00276E7A">
      <w:pPr>
        <w:ind w:left="234"/>
        <w:jc w:val="both"/>
      </w:pPr>
    </w:p>
    <w:p w14:paraId="4227E709" w14:textId="77777777" w:rsidR="00276E7A" w:rsidRPr="00276E7A" w:rsidRDefault="00276E7A" w:rsidP="00276E7A">
      <w:pPr>
        <w:ind w:left="234"/>
        <w:jc w:val="both"/>
        <w:rPr>
          <w:b/>
          <w:bCs/>
        </w:rPr>
      </w:pPr>
      <w:r w:rsidRPr="00276E7A">
        <w:rPr>
          <w:b/>
          <w:bCs/>
        </w:rPr>
        <w:t>2. ¿Qué es el estrés laboral?</w:t>
      </w:r>
    </w:p>
    <w:p w14:paraId="0FD714D2" w14:textId="77777777" w:rsidR="00276E7A" w:rsidRPr="00276E7A" w:rsidRDefault="00276E7A" w:rsidP="00276E7A">
      <w:pPr>
        <w:ind w:left="234"/>
        <w:jc w:val="both"/>
      </w:pPr>
      <w:r w:rsidRPr="00276E7A">
        <w:t>El estrés laboral se define como la respuesta física y psicológica del trabajador ante las demandas del puesto cuando percibe que no dispone de los recursos suficientes para afrontarlas. En el ámbito sanitario, esta respuesta puede intensificarse debido a:</w:t>
      </w:r>
    </w:p>
    <w:p w14:paraId="494679E1" w14:textId="77777777" w:rsidR="00276E7A" w:rsidRPr="00276E7A" w:rsidRDefault="00276E7A" w:rsidP="00276E7A">
      <w:pPr>
        <w:numPr>
          <w:ilvl w:val="0"/>
          <w:numId w:val="729"/>
        </w:numPr>
        <w:jc w:val="both"/>
      </w:pPr>
      <w:r w:rsidRPr="00276E7A">
        <w:t>La presión asistencial.</w:t>
      </w:r>
    </w:p>
    <w:p w14:paraId="2FBE926B" w14:textId="77777777" w:rsidR="00276E7A" w:rsidRPr="00276E7A" w:rsidRDefault="00276E7A" w:rsidP="00276E7A">
      <w:pPr>
        <w:numPr>
          <w:ilvl w:val="0"/>
          <w:numId w:val="729"/>
        </w:numPr>
        <w:jc w:val="both"/>
      </w:pPr>
      <w:r w:rsidRPr="00276E7A">
        <w:t>Situaciones de emergencia.</w:t>
      </w:r>
    </w:p>
    <w:p w14:paraId="3D03D901" w14:textId="77777777" w:rsidR="00276E7A" w:rsidRPr="00276E7A" w:rsidRDefault="00276E7A" w:rsidP="00276E7A">
      <w:pPr>
        <w:numPr>
          <w:ilvl w:val="0"/>
          <w:numId w:val="729"/>
        </w:numPr>
        <w:jc w:val="both"/>
      </w:pPr>
      <w:r w:rsidRPr="00276E7A">
        <w:t>Contacto con el sufrimiento o la muerte.</w:t>
      </w:r>
    </w:p>
    <w:p w14:paraId="57A8D5CD" w14:textId="77777777" w:rsidR="00276E7A" w:rsidRPr="00276E7A" w:rsidRDefault="00276E7A" w:rsidP="00276E7A">
      <w:pPr>
        <w:numPr>
          <w:ilvl w:val="0"/>
          <w:numId w:val="729"/>
        </w:numPr>
        <w:jc w:val="both"/>
      </w:pPr>
      <w:r w:rsidRPr="00276E7A">
        <w:t>Sobrecarga emocional.</w:t>
      </w:r>
    </w:p>
    <w:p w14:paraId="031EFC88" w14:textId="77777777" w:rsidR="00276E7A" w:rsidRPr="00276E7A" w:rsidRDefault="00276E7A" w:rsidP="00276E7A">
      <w:pPr>
        <w:numPr>
          <w:ilvl w:val="0"/>
          <w:numId w:val="729"/>
        </w:numPr>
        <w:jc w:val="both"/>
      </w:pPr>
      <w:r w:rsidRPr="00276E7A">
        <w:t>Condiciones organizativas complejas.</w:t>
      </w:r>
    </w:p>
    <w:p w14:paraId="56CAA5D4" w14:textId="77777777" w:rsidR="00276E7A" w:rsidRPr="00276E7A" w:rsidRDefault="00276E7A" w:rsidP="00276E7A">
      <w:pPr>
        <w:ind w:left="234"/>
        <w:jc w:val="both"/>
      </w:pPr>
      <w:r w:rsidRPr="00276E7A">
        <w:t>Si no se gestiona adecuadamente, puede evolucionar hacia estrés crónico, ansiedad, burnout o trastornos psicosomáticos.</w:t>
      </w:r>
    </w:p>
    <w:p w14:paraId="3748873E" w14:textId="35751972" w:rsidR="00276E7A" w:rsidRPr="00276E7A" w:rsidRDefault="00276E7A" w:rsidP="00276E7A">
      <w:pPr>
        <w:ind w:left="234"/>
        <w:jc w:val="both"/>
      </w:pPr>
    </w:p>
    <w:p w14:paraId="74791C1A" w14:textId="77777777" w:rsidR="00276E7A" w:rsidRPr="00276E7A" w:rsidRDefault="00276E7A" w:rsidP="00276E7A">
      <w:pPr>
        <w:ind w:left="234"/>
        <w:jc w:val="both"/>
        <w:rPr>
          <w:b/>
          <w:bCs/>
        </w:rPr>
      </w:pPr>
      <w:r w:rsidRPr="00276E7A">
        <w:rPr>
          <w:b/>
          <w:bCs/>
        </w:rPr>
        <w:t>3. Factores que provocan estrés en el personal sanitario y no sanitario</w:t>
      </w:r>
    </w:p>
    <w:p w14:paraId="653815B1" w14:textId="77777777" w:rsidR="00276E7A" w:rsidRPr="00276E7A" w:rsidRDefault="00276E7A" w:rsidP="00276E7A">
      <w:pPr>
        <w:ind w:left="234"/>
        <w:jc w:val="both"/>
        <w:rPr>
          <w:b/>
          <w:bCs/>
        </w:rPr>
      </w:pPr>
      <w:r w:rsidRPr="00276E7A">
        <w:rPr>
          <w:b/>
          <w:bCs/>
        </w:rPr>
        <w:t>3.1. Personal sanitario</w:t>
      </w:r>
    </w:p>
    <w:p w14:paraId="33A51812" w14:textId="77777777" w:rsidR="00276E7A" w:rsidRPr="00276E7A" w:rsidRDefault="00276E7A" w:rsidP="00276E7A">
      <w:pPr>
        <w:numPr>
          <w:ilvl w:val="0"/>
          <w:numId w:val="730"/>
        </w:numPr>
        <w:jc w:val="both"/>
      </w:pPr>
      <w:r w:rsidRPr="00276E7A">
        <w:t>Sobrecarga asistencial, especialmente en urgencias y UCI.</w:t>
      </w:r>
    </w:p>
    <w:p w14:paraId="5F992C2D" w14:textId="77777777" w:rsidR="00276E7A" w:rsidRPr="00276E7A" w:rsidRDefault="00276E7A" w:rsidP="00276E7A">
      <w:pPr>
        <w:numPr>
          <w:ilvl w:val="0"/>
          <w:numId w:val="730"/>
        </w:numPr>
        <w:jc w:val="both"/>
      </w:pPr>
      <w:r w:rsidRPr="00276E7A">
        <w:t>Responsabilidad en tratamientos y decisiones clínicas.</w:t>
      </w:r>
    </w:p>
    <w:p w14:paraId="124098AF" w14:textId="77777777" w:rsidR="00276E7A" w:rsidRPr="00276E7A" w:rsidRDefault="00276E7A" w:rsidP="00276E7A">
      <w:pPr>
        <w:numPr>
          <w:ilvl w:val="0"/>
          <w:numId w:val="730"/>
        </w:numPr>
        <w:jc w:val="both"/>
      </w:pPr>
      <w:r w:rsidRPr="00276E7A">
        <w:t>Pacientes agresivos o situaciones conflictivas.</w:t>
      </w:r>
    </w:p>
    <w:p w14:paraId="532E3F59" w14:textId="77777777" w:rsidR="00276E7A" w:rsidRPr="00276E7A" w:rsidRDefault="00276E7A" w:rsidP="00276E7A">
      <w:pPr>
        <w:numPr>
          <w:ilvl w:val="0"/>
          <w:numId w:val="730"/>
        </w:numPr>
        <w:jc w:val="both"/>
      </w:pPr>
      <w:r w:rsidRPr="00276E7A">
        <w:t>Exposición a situaciones críticas repetidas.</w:t>
      </w:r>
    </w:p>
    <w:p w14:paraId="30412801" w14:textId="77777777" w:rsidR="00276E7A" w:rsidRPr="00276E7A" w:rsidRDefault="00276E7A" w:rsidP="00276E7A">
      <w:pPr>
        <w:numPr>
          <w:ilvl w:val="0"/>
          <w:numId w:val="730"/>
        </w:numPr>
        <w:jc w:val="both"/>
      </w:pPr>
      <w:r w:rsidRPr="00276E7A">
        <w:t>Falta de recursos, tiempo limitado y presión por resultados.</w:t>
      </w:r>
    </w:p>
    <w:p w14:paraId="4EA86CB4" w14:textId="77777777" w:rsidR="00276E7A" w:rsidRPr="00276E7A" w:rsidRDefault="00276E7A" w:rsidP="00276E7A">
      <w:pPr>
        <w:ind w:left="234"/>
        <w:jc w:val="both"/>
        <w:rPr>
          <w:b/>
          <w:bCs/>
        </w:rPr>
      </w:pPr>
      <w:r w:rsidRPr="00276E7A">
        <w:rPr>
          <w:b/>
          <w:bCs/>
        </w:rPr>
        <w:t>3.2. Personal no sanitario</w:t>
      </w:r>
    </w:p>
    <w:p w14:paraId="2E5F1407" w14:textId="77777777" w:rsidR="00276E7A" w:rsidRPr="00276E7A" w:rsidRDefault="00276E7A" w:rsidP="00276E7A">
      <w:pPr>
        <w:numPr>
          <w:ilvl w:val="0"/>
          <w:numId w:val="731"/>
        </w:numPr>
        <w:jc w:val="both"/>
      </w:pPr>
      <w:r w:rsidRPr="00276E7A">
        <w:t xml:space="preserve">Atención al público en </w:t>
      </w:r>
      <w:proofErr w:type="gramStart"/>
      <w:r w:rsidRPr="00276E7A">
        <w:t>recepción</w:t>
      </w:r>
      <w:proofErr w:type="gramEnd"/>
      <w:r w:rsidRPr="00276E7A">
        <w:t xml:space="preserve"> o administración.</w:t>
      </w:r>
    </w:p>
    <w:p w14:paraId="109013D5" w14:textId="77777777" w:rsidR="00276E7A" w:rsidRPr="00276E7A" w:rsidRDefault="00276E7A" w:rsidP="00276E7A">
      <w:pPr>
        <w:numPr>
          <w:ilvl w:val="0"/>
          <w:numId w:val="731"/>
        </w:numPr>
        <w:jc w:val="both"/>
      </w:pPr>
      <w:r w:rsidRPr="00276E7A">
        <w:t>Multitarea y ritmo elevado de trabajo.</w:t>
      </w:r>
    </w:p>
    <w:p w14:paraId="02558A34" w14:textId="77777777" w:rsidR="00276E7A" w:rsidRPr="00276E7A" w:rsidRDefault="00276E7A" w:rsidP="00276E7A">
      <w:pPr>
        <w:numPr>
          <w:ilvl w:val="0"/>
          <w:numId w:val="731"/>
        </w:numPr>
        <w:jc w:val="both"/>
      </w:pPr>
      <w:r w:rsidRPr="00276E7A">
        <w:t>Exposición a conflictos con usuarios o familiares.</w:t>
      </w:r>
    </w:p>
    <w:p w14:paraId="26A3ACBB" w14:textId="77777777" w:rsidR="00276E7A" w:rsidRPr="00276E7A" w:rsidRDefault="00276E7A" w:rsidP="00276E7A">
      <w:pPr>
        <w:numPr>
          <w:ilvl w:val="0"/>
          <w:numId w:val="731"/>
        </w:numPr>
        <w:jc w:val="both"/>
      </w:pPr>
      <w:r w:rsidRPr="00276E7A">
        <w:t>Falta de reconocimiento de su labor.</w:t>
      </w:r>
    </w:p>
    <w:p w14:paraId="7026527B" w14:textId="77777777" w:rsidR="00276E7A" w:rsidRPr="00276E7A" w:rsidRDefault="00276E7A" w:rsidP="00276E7A">
      <w:pPr>
        <w:numPr>
          <w:ilvl w:val="0"/>
          <w:numId w:val="731"/>
        </w:numPr>
        <w:jc w:val="both"/>
      </w:pPr>
      <w:r w:rsidRPr="00276E7A">
        <w:lastRenderedPageBreak/>
        <w:t>Demandas logísticas o técnicas con plazos ajustados.</w:t>
      </w:r>
    </w:p>
    <w:p w14:paraId="093733A5" w14:textId="523E2743" w:rsidR="00276E7A" w:rsidRPr="00276E7A" w:rsidRDefault="00276E7A" w:rsidP="00276E7A">
      <w:pPr>
        <w:ind w:left="234"/>
        <w:jc w:val="both"/>
      </w:pPr>
    </w:p>
    <w:p w14:paraId="25C4F744" w14:textId="77777777" w:rsidR="00276E7A" w:rsidRPr="00276E7A" w:rsidRDefault="00276E7A" w:rsidP="00276E7A">
      <w:pPr>
        <w:ind w:left="234"/>
        <w:jc w:val="both"/>
        <w:rPr>
          <w:b/>
          <w:bCs/>
        </w:rPr>
      </w:pPr>
      <w:r w:rsidRPr="00276E7A">
        <w:rPr>
          <w:b/>
          <w:bCs/>
        </w:rPr>
        <w:t>4. Efectos del estrés laboral</w:t>
      </w:r>
    </w:p>
    <w:p w14:paraId="104EB9A2" w14:textId="77777777" w:rsidR="00276E7A" w:rsidRPr="00276E7A" w:rsidRDefault="00276E7A" w:rsidP="00276E7A">
      <w:pPr>
        <w:ind w:left="234"/>
        <w:jc w:val="both"/>
        <w:rPr>
          <w:b/>
          <w:bCs/>
        </w:rPr>
      </w:pPr>
      <w:r w:rsidRPr="00276E7A">
        <w:rPr>
          <w:b/>
          <w:bCs/>
        </w:rPr>
        <w:t>4.1. A nivel físico</w:t>
      </w:r>
    </w:p>
    <w:p w14:paraId="37342BBB" w14:textId="77777777" w:rsidR="00276E7A" w:rsidRPr="00276E7A" w:rsidRDefault="00276E7A" w:rsidP="00276E7A">
      <w:pPr>
        <w:numPr>
          <w:ilvl w:val="0"/>
          <w:numId w:val="732"/>
        </w:numPr>
        <w:jc w:val="both"/>
      </w:pPr>
      <w:r w:rsidRPr="00276E7A">
        <w:t>Dolores musculares.</w:t>
      </w:r>
    </w:p>
    <w:p w14:paraId="677E8165" w14:textId="77777777" w:rsidR="00276E7A" w:rsidRPr="00276E7A" w:rsidRDefault="00276E7A" w:rsidP="00276E7A">
      <w:pPr>
        <w:numPr>
          <w:ilvl w:val="0"/>
          <w:numId w:val="732"/>
        </w:numPr>
        <w:jc w:val="both"/>
      </w:pPr>
      <w:r w:rsidRPr="00276E7A">
        <w:t>Problemas gastrointestinales.</w:t>
      </w:r>
    </w:p>
    <w:p w14:paraId="7B36DF12" w14:textId="77777777" w:rsidR="00276E7A" w:rsidRPr="00276E7A" w:rsidRDefault="00276E7A" w:rsidP="00276E7A">
      <w:pPr>
        <w:numPr>
          <w:ilvl w:val="0"/>
          <w:numId w:val="732"/>
        </w:numPr>
        <w:jc w:val="both"/>
      </w:pPr>
      <w:r w:rsidRPr="00276E7A">
        <w:t>Fatiga crónica.</w:t>
      </w:r>
    </w:p>
    <w:p w14:paraId="0318BE83" w14:textId="77777777" w:rsidR="00276E7A" w:rsidRPr="00276E7A" w:rsidRDefault="00276E7A" w:rsidP="00276E7A">
      <w:pPr>
        <w:numPr>
          <w:ilvl w:val="0"/>
          <w:numId w:val="732"/>
        </w:numPr>
        <w:jc w:val="both"/>
      </w:pPr>
      <w:r w:rsidRPr="00276E7A">
        <w:t>Insomnio.</w:t>
      </w:r>
    </w:p>
    <w:p w14:paraId="67515C90" w14:textId="77777777" w:rsidR="00276E7A" w:rsidRPr="00276E7A" w:rsidRDefault="00276E7A" w:rsidP="00276E7A">
      <w:pPr>
        <w:numPr>
          <w:ilvl w:val="0"/>
          <w:numId w:val="732"/>
        </w:numPr>
        <w:jc w:val="both"/>
      </w:pPr>
      <w:r w:rsidRPr="00276E7A">
        <w:t>Dolores de cabeza y tensión muscular.</w:t>
      </w:r>
    </w:p>
    <w:p w14:paraId="3758EA44" w14:textId="77777777" w:rsidR="00276E7A" w:rsidRPr="00276E7A" w:rsidRDefault="00276E7A" w:rsidP="00276E7A">
      <w:pPr>
        <w:ind w:left="234"/>
        <w:jc w:val="both"/>
        <w:rPr>
          <w:b/>
          <w:bCs/>
        </w:rPr>
      </w:pPr>
      <w:r w:rsidRPr="00276E7A">
        <w:rPr>
          <w:b/>
          <w:bCs/>
        </w:rPr>
        <w:t>4.2. A nivel psicológico</w:t>
      </w:r>
    </w:p>
    <w:p w14:paraId="691FF709" w14:textId="77777777" w:rsidR="00276E7A" w:rsidRPr="00276E7A" w:rsidRDefault="00276E7A" w:rsidP="00276E7A">
      <w:pPr>
        <w:numPr>
          <w:ilvl w:val="0"/>
          <w:numId w:val="733"/>
        </w:numPr>
        <w:jc w:val="both"/>
      </w:pPr>
      <w:r w:rsidRPr="00276E7A">
        <w:t>Ansiedad, irritabilidad, tristeza.</w:t>
      </w:r>
    </w:p>
    <w:p w14:paraId="0A55074A" w14:textId="77777777" w:rsidR="00276E7A" w:rsidRPr="00276E7A" w:rsidRDefault="00276E7A" w:rsidP="00276E7A">
      <w:pPr>
        <w:numPr>
          <w:ilvl w:val="0"/>
          <w:numId w:val="733"/>
        </w:numPr>
        <w:jc w:val="both"/>
      </w:pPr>
      <w:r w:rsidRPr="00276E7A">
        <w:t>Sensación de saturación.</w:t>
      </w:r>
    </w:p>
    <w:p w14:paraId="7B054E63" w14:textId="77777777" w:rsidR="00276E7A" w:rsidRPr="00276E7A" w:rsidRDefault="00276E7A" w:rsidP="00276E7A">
      <w:pPr>
        <w:numPr>
          <w:ilvl w:val="0"/>
          <w:numId w:val="733"/>
        </w:numPr>
        <w:jc w:val="both"/>
      </w:pPr>
      <w:r w:rsidRPr="00276E7A">
        <w:t>Falta de motivación.</w:t>
      </w:r>
    </w:p>
    <w:p w14:paraId="159D2820" w14:textId="77777777" w:rsidR="00276E7A" w:rsidRPr="00276E7A" w:rsidRDefault="00276E7A" w:rsidP="00276E7A">
      <w:pPr>
        <w:numPr>
          <w:ilvl w:val="0"/>
          <w:numId w:val="733"/>
        </w:numPr>
        <w:jc w:val="both"/>
      </w:pPr>
      <w:r w:rsidRPr="00276E7A">
        <w:t>Dificultad para concentrarse.</w:t>
      </w:r>
    </w:p>
    <w:p w14:paraId="4919065A" w14:textId="77777777" w:rsidR="00276E7A" w:rsidRPr="00276E7A" w:rsidRDefault="00276E7A" w:rsidP="00276E7A">
      <w:pPr>
        <w:numPr>
          <w:ilvl w:val="0"/>
          <w:numId w:val="733"/>
        </w:numPr>
        <w:jc w:val="both"/>
      </w:pPr>
      <w:r w:rsidRPr="00276E7A">
        <w:t>Burnout.</w:t>
      </w:r>
    </w:p>
    <w:p w14:paraId="60158369" w14:textId="77777777" w:rsidR="00276E7A" w:rsidRPr="00276E7A" w:rsidRDefault="00276E7A" w:rsidP="00276E7A">
      <w:pPr>
        <w:ind w:left="234"/>
        <w:jc w:val="both"/>
        <w:rPr>
          <w:b/>
          <w:bCs/>
        </w:rPr>
      </w:pPr>
      <w:r w:rsidRPr="00276E7A">
        <w:rPr>
          <w:b/>
          <w:bCs/>
        </w:rPr>
        <w:t>4.3. A nivel laboral</w:t>
      </w:r>
    </w:p>
    <w:p w14:paraId="345F2F62" w14:textId="77777777" w:rsidR="00276E7A" w:rsidRPr="00276E7A" w:rsidRDefault="00276E7A" w:rsidP="00276E7A">
      <w:pPr>
        <w:numPr>
          <w:ilvl w:val="0"/>
          <w:numId w:val="734"/>
        </w:numPr>
        <w:jc w:val="both"/>
      </w:pPr>
      <w:r w:rsidRPr="00276E7A">
        <w:t>Aumento de errores.</w:t>
      </w:r>
    </w:p>
    <w:p w14:paraId="42A98D15" w14:textId="77777777" w:rsidR="00276E7A" w:rsidRPr="00276E7A" w:rsidRDefault="00276E7A" w:rsidP="00276E7A">
      <w:pPr>
        <w:numPr>
          <w:ilvl w:val="0"/>
          <w:numId w:val="734"/>
        </w:numPr>
        <w:jc w:val="both"/>
      </w:pPr>
      <w:r w:rsidRPr="00276E7A">
        <w:t>Baja productividad.</w:t>
      </w:r>
    </w:p>
    <w:p w14:paraId="7D96273B" w14:textId="77777777" w:rsidR="00276E7A" w:rsidRPr="00276E7A" w:rsidRDefault="00276E7A" w:rsidP="00276E7A">
      <w:pPr>
        <w:numPr>
          <w:ilvl w:val="0"/>
          <w:numId w:val="734"/>
        </w:numPr>
        <w:jc w:val="both"/>
      </w:pPr>
      <w:r w:rsidRPr="00276E7A">
        <w:t>Mal clima laboral.</w:t>
      </w:r>
    </w:p>
    <w:p w14:paraId="046C0304" w14:textId="77777777" w:rsidR="00276E7A" w:rsidRPr="00276E7A" w:rsidRDefault="00276E7A" w:rsidP="00276E7A">
      <w:pPr>
        <w:numPr>
          <w:ilvl w:val="0"/>
          <w:numId w:val="734"/>
        </w:numPr>
        <w:jc w:val="both"/>
      </w:pPr>
      <w:r w:rsidRPr="00276E7A">
        <w:t>Absentismo y rotación de personal.</w:t>
      </w:r>
    </w:p>
    <w:p w14:paraId="3EBC583E" w14:textId="3C3EDA01" w:rsidR="00276E7A" w:rsidRPr="00276E7A" w:rsidRDefault="00276E7A" w:rsidP="00276E7A">
      <w:pPr>
        <w:ind w:left="234"/>
        <w:jc w:val="both"/>
      </w:pPr>
    </w:p>
    <w:p w14:paraId="5A92074E" w14:textId="77777777" w:rsidR="00276E7A" w:rsidRPr="00276E7A" w:rsidRDefault="00276E7A" w:rsidP="00276E7A">
      <w:pPr>
        <w:ind w:left="234"/>
        <w:jc w:val="both"/>
        <w:rPr>
          <w:b/>
          <w:bCs/>
        </w:rPr>
      </w:pPr>
      <w:r w:rsidRPr="00276E7A">
        <w:rPr>
          <w:b/>
          <w:bCs/>
        </w:rPr>
        <w:t>5. Estrategias organizativas para gestionar el estrés</w:t>
      </w:r>
    </w:p>
    <w:p w14:paraId="2F2F31CD" w14:textId="77777777" w:rsidR="00276E7A" w:rsidRPr="00276E7A" w:rsidRDefault="00276E7A" w:rsidP="00276E7A">
      <w:pPr>
        <w:ind w:left="234"/>
        <w:jc w:val="both"/>
        <w:rPr>
          <w:b/>
          <w:bCs/>
        </w:rPr>
      </w:pPr>
      <w:r w:rsidRPr="00276E7A">
        <w:rPr>
          <w:b/>
          <w:bCs/>
        </w:rPr>
        <w:t>5.1. Organización del trabajo</w:t>
      </w:r>
    </w:p>
    <w:p w14:paraId="40963F9E" w14:textId="77777777" w:rsidR="00276E7A" w:rsidRPr="00276E7A" w:rsidRDefault="00276E7A" w:rsidP="00276E7A">
      <w:pPr>
        <w:numPr>
          <w:ilvl w:val="0"/>
          <w:numId w:val="735"/>
        </w:numPr>
        <w:jc w:val="both"/>
      </w:pPr>
      <w:r w:rsidRPr="00276E7A">
        <w:t>Planificación adecuada de turnos para garantizar descansos.</w:t>
      </w:r>
    </w:p>
    <w:p w14:paraId="5F136870" w14:textId="77777777" w:rsidR="00276E7A" w:rsidRPr="00276E7A" w:rsidRDefault="00276E7A" w:rsidP="00276E7A">
      <w:pPr>
        <w:numPr>
          <w:ilvl w:val="0"/>
          <w:numId w:val="735"/>
        </w:numPr>
        <w:jc w:val="both"/>
      </w:pPr>
      <w:r w:rsidRPr="00276E7A">
        <w:t>Reparto equilibrado de cargas laborales.</w:t>
      </w:r>
    </w:p>
    <w:p w14:paraId="069A7AF1" w14:textId="77777777" w:rsidR="00276E7A" w:rsidRPr="00276E7A" w:rsidRDefault="00276E7A" w:rsidP="00276E7A">
      <w:pPr>
        <w:numPr>
          <w:ilvl w:val="0"/>
          <w:numId w:val="735"/>
        </w:numPr>
        <w:jc w:val="both"/>
      </w:pPr>
      <w:r w:rsidRPr="00276E7A">
        <w:t>Evitar jornadas excesivas o sobrecarga continuada.</w:t>
      </w:r>
    </w:p>
    <w:p w14:paraId="6F6B1264" w14:textId="77777777" w:rsidR="00276E7A" w:rsidRPr="00276E7A" w:rsidRDefault="00276E7A" w:rsidP="00276E7A">
      <w:pPr>
        <w:numPr>
          <w:ilvl w:val="0"/>
          <w:numId w:val="735"/>
        </w:numPr>
        <w:jc w:val="both"/>
      </w:pPr>
      <w:r w:rsidRPr="00276E7A">
        <w:t>Clarificar roles y responsabilidades de cada puesto.</w:t>
      </w:r>
    </w:p>
    <w:p w14:paraId="79AD71EC" w14:textId="77777777" w:rsidR="00276E7A" w:rsidRPr="00276E7A" w:rsidRDefault="00276E7A" w:rsidP="00276E7A">
      <w:pPr>
        <w:ind w:left="234"/>
        <w:jc w:val="both"/>
        <w:rPr>
          <w:b/>
          <w:bCs/>
        </w:rPr>
      </w:pPr>
      <w:r w:rsidRPr="00276E7A">
        <w:rPr>
          <w:b/>
          <w:bCs/>
        </w:rPr>
        <w:t>5.2. Comunicación interna eficaz</w:t>
      </w:r>
    </w:p>
    <w:p w14:paraId="0DF864A5" w14:textId="77777777" w:rsidR="00276E7A" w:rsidRPr="00276E7A" w:rsidRDefault="00276E7A" w:rsidP="00276E7A">
      <w:pPr>
        <w:numPr>
          <w:ilvl w:val="0"/>
          <w:numId w:val="736"/>
        </w:numPr>
        <w:jc w:val="both"/>
      </w:pPr>
      <w:r w:rsidRPr="00276E7A">
        <w:t>Reuniones periódicas de seguimiento.</w:t>
      </w:r>
    </w:p>
    <w:p w14:paraId="0D39D5CD" w14:textId="77777777" w:rsidR="00276E7A" w:rsidRPr="00276E7A" w:rsidRDefault="00276E7A" w:rsidP="00276E7A">
      <w:pPr>
        <w:numPr>
          <w:ilvl w:val="0"/>
          <w:numId w:val="736"/>
        </w:numPr>
        <w:jc w:val="both"/>
      </w:pPr>
      <w:r w:rsidRPr="00276E7A">
        <w:t>Espacios seguros para expresar dificultades.</w:t>
      </w:r>
    </w:p>
    <w:p w14:paraId="7ECBD45D" w14:textId="77777777" w:rsidR="00276E7A" w:rsidRPr="00276E7A" w:rsidRDefault="00276E7A" w:rsidP="00276E7A">
      <w:pPr>
        <w:numPr>
          <w:ilvl w:val="0"/>
          <w:numId w:val="736"/>
        </w:numPr>
        <w:jc w:val="both"/>
      </w:pPr>
      <w:r w:rsidRPr="00276E7A">
        <w:t>Fomento del apoyo entre compañeros y supervisores.</w:t>
      </w:r>
    </w:p>
    <w:p w14:paraId="6C9EEB25" w14:textId="77777777" w:rsidR="00276E7A" w:rsidRPr="00276E7A" w:rsidRDefault="00276E7A" w:rsidP="00276E7A">
      <w:pPr>
        <w:ind w:left="234"/>
        <w:jc w:val="both"/>
        <w:rPr>
          <w:b/>
          <w:bCs/>
        </w:rPr>
      </w:pPr>
      <w:r w:rsidRPr="00276E7A">
        <w:rPr>
          <w:b/>
          <w:bCs/>
        </w:rPr>
        <w:lastRenderedPageBreak/>
        <w:t>5.3. Mejora del clima laboral</w:t>
      </w:r>
    </w:p>
    <w:p w14:paraId="27AFD1EB" w14:textId="77777777" w:rsidR="00276E7A" w:rsidRPr="00276E7A" w:rsidRDefault="00276E7A" w:rsidP="00276E7A">
      <w:pPr>
        <w:numPr>
          <w:ilvl w:val="0"/>
          <w:numId w:val="737"/>
        </w:numPr>
        <w:jc w:val="both"/>
      </w:pPr>
      <w:r w:rsidRPr="00276E7A">
        <w:t>Fomentar el respeto y la empatía.</w:t>
      </w:r>
    </w:p>
    <w:p w14:paraId="1F14F85E" w14:textId="77777777" w:rsidR="00276E7A" w:rsidRPr="00276E7A" w:rsidRDefault="00276E7A" w:rsidP="00276E7A">
      <w:pPr>
        <w:numPr>
          <w:ilvl w:val="0"/>
          <w:numId w:val="737"/>
        </w:numPr>
        <w:jc w:val="both"/>
      </w:pPr>
      <w:r w:rsidRPr="00276E7A">
        <w:t>Reconocer el trabajo bien hecho.</w:t>
      </w:r>
    </w:p>
    <w:p w14:paraId="0288F961" w14:textId="77777777" w:rsidR="00276E7A" w:rsidRPr="00276E7A" w:rsidRDefault="00276E7A" w:rsidP="00276E7A">
      <w:pPr>
        <w:numPr>
          <w:ilvl w:val="0"/>
          <w:numId w:val="737"/>
        </w:numPr>
        <w:jc w:val="both"/>
      </w:pPr>
      <w:r w:rsidRPr="00276E7A">
        <w:t>Promover la cooperación y la cohesión del equipo.</w:t>
      </w:r>
    </w:p>
    <w:p w14:paraId="5BD3BFCD" w14:textId="79AEA6B8" w:rsidR="00276E7A" w:rsidRPr="00276E7A" w:rsidRDefault="00276E7A" w:rsidP="00276E7A">
      <w:pPr>
        <w:ind w:left="234"/>
        <w:jc w:val="both"/>
      </w:pPr>
    </w:p>
    <w:p w14:paraId="6571F2D7" w14:textId="77777777" w:rsidR="00276E7A" w:rsidRPr="00276E7A" w:rsidRDefault="00276E7A" w:rsidP="00276E7A">
      <w:pPr>
        <w:ind w:left="234"/>
        <w:jc w:val="both"/>
        <w:rPr>
          <w:b/>
          <w:bCs/>
        </w:rPr>
      </w:pPr>
      <w:r w:rsidRPr="00276E7A">
        <w:rPr>
          <w:b/>
          <w:bCs/>
        </w:rPr>
        <w:t>6. Estrategias individuales de afrontamiento</w:t>
      </w:r>
    </w:p>
    <w:p w14:paraId="5F7E0B01" w14:textId="77777777" w:rsidR="00276E7A" w:rsidRPr="00276E7A" w:rsidRDefault="00276E7A" w:rsidP="00276E7A">
      <w:pPr>
        <w:ind w:left="234"/>
        <w:jc w:val="both"/>
        <w:rPr>
          <w:b/>
          <w:bCs/>
        </w:rPr>
      </w:pPr>
      <w:r w:rsidRPr="00276E7A">
        <w:rPr>
          <w:b/>
          <w:bCs/>
        </w:rPr>
        <w:t>6.1. Técnicas de relajación</w:t>
      </w:r>
    </w:p>
    <w:p w14:paraId="01790A98" w14:textId="77777777" w:rsidR="00276E7A" w:rsidRPr="00276E7A" w:rsidRDefault="00276E7A" w:rsidP="00276E7A">
      <w:pPr>
        <w:numPr>
          <w:ilvl w:val="0"/>
          <w:numId w:val="738"/>
        </w:numPr>
        <w:jc w:val="both"/>
      </w:pPr>
      <w:r w:rsidRPr="00276E7A">
        <w:t>Respiración diafragmática.</w:t>
      </w:r>
    </w:p>
    <w:p w14:paraId="1B982BE8" w14:textId="77777777" w:rsidR="00276E7A" w:rsidRPr="00276E7A" w:rsidRDefault="00276E7A" w:rsidP="00276E7A">
      <w:pPr>
        <w:numPr>
          <w:ilvl w:val="0"/>
          <w:numId w:val="738"/>
        </w:numPr>
        <w:jc w:val="both"/>
      </w:pPr>
      <w:r w:rsidRPr="00276E7A">
        <w:t>Meditación o mindfulness.</w:t>
      </w:r>
    </w:p>
    <w:p w14:paraId="37D93016" w14:textId="77777777" w:rsidR="00276E7A" w:rsidRPr="00276E7A" w:rsidRDefault="00276E7A" w:rsidP="00276E7A">
      <w:pPr>
        <w:numPr>
          <w:ilvl w:val="0"/>
          <w:numId w:val="738"/>
        </w:numPr>
        <w:jc w:val="both"/>
      </w:pPr>
      <w:r w:rsidRPr="00276E7A">
        <w:t>Relajación muscular progresiva.</w:t>
      </w:r>
    </w:p>
    <w:p w14:paraId="221681F1" w14:textId="77777777" w:rsidR="00276E7A" w:rsidRPr="00276E7A" w:rsidRDefault="00276E7A" w:rsidP="00276E7A">
      <w:pPr>
        <w:ind w:left="234"/>
        <w:jc w:val="both"/>
        <w:rPr>
          <w:b/>
          <w:bCs/>
        </w:rPr>
      </w:pPr>
      <w:r w:rsidRPr="00276E7A">
        <w:rPr>
          <w:b/>
          <w:bCs/>
        </w:rPr>
        <w:t>6.2. Organización personal</w:t>
      </w:r>
    </w:p>
    <w:p w14:paraId="5483B059" w14:textId="77777777" w:rsidR="00276E7A" w:rsidRPr="00276E7A" w:rsidRDefault="00276E7A" w:rsidP="00276E7A">
      <w:pPr>
        <w:numPr>
          <w:ilvl w:val="0"/>
          <w:numId w:val="739"/>
        </w:numPr>
        <w:jc w:val="both"/>
      </w:pPr>
      <w:r w:rsidRPr="00276E7A">
        <w:t>Planificar tareas prioritarias.</w:t>
      </w:r>
    </w:p>
    <w:p w14:paraId="5B113034" w14:textId="77777777" w:rsidR="00276E7A" w:rsidRPr="00276E7A" w:rsidRDefault="00276E7A" w:rsidP="00276E7A">
      <w:pPr>
        <w:numPr>
          <w:ilvl w:val="0"/>
          <w:numId w:val="739"/>
        </w:numPr>
        <w:jc w:val="both"/>
      </w:pPr>
      <w:r w:rsidRPr="00276E7A">
        <w:t>Evitar multitarea excesiva.</w:t>
      </w:r>
    </w:p>
    <w:p w14:paraId="3D732DFB" w14:textId="77777777" w:rsidR="00276E7A" w:rsidRPr="00276E7A" w:rsidRDefault="00276E7A" w:rsidP="00276E7A">
      <w:pPr>
        <w:numPr>
          <w:ilvl w:val="0"/>
          <w:numId w:val="739"/>
        </w:numPr>
        <w:jc w:val="both"/>
      </w:pPr>
      <w:r w:rsidRPr="00276E7A">
        <w:t>Aprender a delegar cuando sea necesario.</w:t>
      </w:r>
    </w:p>
    <w:p w14:paraId="06B7D007" w14:textId="77777777" w:rsidR="00276E7A" w:rsidRPr="00276E7A" w:rsidRDefault="00276E7A" w:rsidP="00276E7A">
      <w:pPr>
        <w:ind w:left="234"/>
        <w:jc w:val="both"/>
        <w:rPr>
          <w:b/>
          <w:bCs/>
        </w:rPr>
      </w:pPr>
      <w:r w:rsidRPr="00276E7A">
        <w:rPr>
          <w:b/>
          <w:bCs/>
        </w:rPr>
        <w:t>6.3. Hábitos saludables</w:t>
      </w:r>
    </w:p>
    <w:p w14:paraId="54B447DA" w14:textId="77777777" w:rsidR="00276E7A" w:rsidRPr="00276E7A" w:rsidRDefault="00276E7A" w:rsidP="00276E7A">
      <w:pPr>
        <w:numPr>
          <w:ilvl w:val="0"/>
          <w:numId w:val="740"/>
        </w:numPr>
        <w:jc w:val="both"/>
      </w:pPr>
      <w:r w:rsidRPr="00276E7A">
        <w:t>Realizar actividad física regular.</w:t>
      </w:r>
    </w:p>
    <w:p w14:paraId="23354F96" w14:textId="77777777" w:rsidR="00276E7A" w:rsidRPr="00276E7A" w:rsidRDefault="00276E7A" w:rsidP="00276E7A">
      <w:pPr>
        <w:numPr>
          <w:ilvl w:val="0"/>
          <w:numId w:val="740"/>
        </w:numPr>
        <w:jc w:val="both"/>
      </w:pPr>
      <w:r w:rsidRPr="00276E7A">
        <w:t>Dormir entre 7-8 horas.</w:t>
      </w:r>
    </w:p>
    <w:p w14:paraId="4F3AFBB7" w14:textId="77777777" w:rsidR="00276E7A" w:rsidRPr="00276E7A" w:rsidRDefault="00276E7A" w:rsidP="00276E7A">
      <w:pPr>
        <w:numPr>
          <w:ilvl w:val="0"/>
          <w:numId w:val="740"/>
        </w:numPr>
        <w:jc w:val="both"/>
      </w:pPr>
      <w:r w:rsidRPr="00276E7A">
        <w:t>Mantener una alimentación equilibrada.</w:t>
      </w:r>
    </w:p>
    <w:p w14:paraId="24D78D99" w14:textId="77777777" w:rsidR="00276E7A" w:rsidRPr="00276E7A" w:rsidRDefault="00276E7A" w:rsidP="00276E7A">
      <w:pPr>
        <w:numPr>
          <w:ilvl w:val="0"/>
          <w:numId w:val="740"/>
        </w:numPr>
        <w:jc w:val="both"/>
      </w:pPr>
      <w:r w:rsidRPr="00276E7A">
        <w:t>Evitar el consumo excesivo de cafeína o estimulantes.</w:t>
      </w:r>
    </w:p>
    <w:p w14:paraId="7C5FF28E" w14:textId="77777777" w:rsidR="00276E7A" w:rsidRPr="00276E7A" w:rsidRDefault="00276E7A" w:rsidP="00276E7A">
      <w:pPr>
        <w:ind w:left="234"/>
        <w:jc w:val="both"/>
        <w:rPr>
          <w:b/>
          <w:bCs/>
        </w:rPr>
      </w:pPr>
      <w:r w:rsidRPr="00276E7A">
        <w:rPr>
          <w:b/>
          <w:bCs/>
        </w:rPr>
        <w:t>6.4. Gestión emocional</w:t>
      </w:r>
    </w:p>
    <w:p w14:paraId="07E938D6" w14:textId="77777777" w:rsidR="00276E7A" w:rsidRPr="00276E7A" w:rsidRDefault="00276E7A" w:rsidP="00276E7A">
      <w:pPr>
        <w:numPr>
          <w:ilvl w:val="0"/>
          <w:numId w:val="741"/>
        </w:numPr>
        <w:jc w:val="both"/>
      </w:pPr>
      <w:r w:rsidRPr="00276E7A">
        <w:t>Practicar la comunicación asertiva.</w:t>
      </w:r>
    </w:p>
    <w:p w14:paraId="193617FA" w14:textId="77777777" w:rsidR="00276E7A" w:rsidRPr="00276E7A" w:rsidRDefault="00276E7A" w:rsidP="00276E7A">
      <w:pPr>
        <w:numPr>
          <w:ilvl w:val="0"/>
          <w:numId w:val="741"/>
        </w:numPr>
        <w:jc w:val="both"/>
      </w:pPr>
      <w:r w:rsidRPr="00276E7A">
        <w:t>Identificar y limitar los factores que generan estrés.</w:t>
      </w:r>
    </w:p>
    <w:p w14:paraId="4B428811" w14:textId="77777777" w:rsidR="00276E7A" w:rsidRPr="00276E7A" w:rsidRDefault="00276E7A" w:rsidP="00276E7A">
      <w:pPr>
        <w:numPr>
          <w:ilvl w:val="0"/>
          <w:numId w:val="741"/>
        </w:numPr>
        <w:jc w:val="both"/>
      </w:pPr>
      <w:r w:rsidRPr="00276E7A">
        <w:t>Practicar el autocuidado emocional.</w:t>
      </w:r>
    </w:p>
    <w:p w14:paraId="526AE17F" w14:textId="77777777" w:rsidR="00276E7A" w:rsidRPr="00276E7A" w:rsidRDefault="00276E7A" w:rsidP="00276E7A">
      <w:pPr>
        <w:ind w:left="234"/>
        <w:jc w:val="both"/>
        <w:rPr>
          <w:b/>
          <w:bCs/>
        </w:rPr>
      </w:pPr>
      <w:r w:rsidRPr="00276E7A">
        <w:rPr>
          <w:b/>
          <w:bCs/>
        </w:rPr>
        <w:t>6.5. Búsqueda de apoyo</w:t>
      </w:r>
    </w:p>
    <w:p w14:paraId="69599F7F" w14:textId="77777777" w:rsidR="00276E7A" w:rsidRPr="00276E7A" w:rsidRDefault="00276E7A" w:rsidP="00276E7A">
      <w:pPr>
        <w:numPr>
          <w:ilvl w:val="0"/>
          <w:numId w:val="742"/>
        </w:numPr>
        <w:jc w:val="both"/>
      </w:pPr>
      <w:r w:rsidRPr="00276E7A">
        <w:t>Dialogar con compañeros o superiores.</w:t>
      </w:r>
    </w:p>
    <w:p w14:paraId="2E48CD97" w14:textId="77777777" w:rsidR="00276E7A" w:rsidRPr="00276E7A" w:rsidRDefault="00276E7A" w:rsidP="00276E7A">
      <w:pPr>
        <w:numPr>
          <w:ilvl w:val="0"/>
          <w:numId w:val="742"/>
        </w:numPr>
        <w:jc w:val="both"/>
      </w:pPr>
      <w:r w:rsidRPr="00276E7A">
        <w:t>Acudir a profesionales de psicología si es necesario.</w:t>
      </w:r>
    </w:p>
    <w:p w14:paraId="3A03D666" w14:textId="77777777" w:rsidR="00276E7A" w:rsidRPr="00276E7A" w:rsidRDefault="00276E7A" w:rsidP="00276E7A">
      <w:pPr>
        <w:numPr>
          <w:ilvl w:val="0"/>
          <w:numId w:val="742"/>
        </w:numPr>
        <w:jc w:val="both"/>
      </w:pPr>
      <w:r w:rsidRPr="00276E7A">
        <w:t>Participar en programas de bienestar laboral.</w:t>
      </w:r>
    </w:p>
    <w:p w14:paraId="4044D7E7" w14:textId="26CF4C4B" w:rsidR="00276E7A" w:rsidRPr="00276E7A" w:rsidRDefault="00276E7A" w:rsidP="00276E7A">
      <w:pPr>
        <w:ind w:left="234"/>
        <w:jc w:val="both"/>
      </w:pPr>
    </w:p>
    <w:p w14:paraId="2C1B9262" w14:textId="77777777" w:rsidR="00276E7A" w:rsidRPr="00276E7A" w:rsidRDefault="00276E7A" w:rsidP="00276E7A">
      <w:pPr>
        <w:ind w:left="234"/>
        <w:jc w:val="both"/>
        <w:rPr>
          <w:b/>
          <w:bCs/>
        </w:rPr>
      </w:pPr>
      <w:r w:rsidRPr="00276E7A">
        <w:rPr>
          <w:b/>
          <w:bCs/>
        </w:rPr>
        <w:t>7. Papel de la institución sanitaria</w:t>
      </w:r>
    </w:p>
    <w:p w14:paraId="38CB8ECC" w14:textId="77777777" w:rsidR="00276E7A" w:rsidRPr="00276E7A" w:rsidRDefault="00276E7A" w:rsidP="00276E7A">
      <w:pPr>
        <w:ind w:left="234"/>
        <w:jc w:val="both"/>
      </w:pPr>
      <w:r w:rsidRPr="00276E7A">
        <w:t>Para garantizar un entorno saludable, los centros deben:</w:t>
      </w:r>
    </w:p>
    <w:p w14:paraId="7431EFBD" w14:textId="77777777" w:rsidR="00276E7A" w:rsidRPr="00276E7A" w:rsidRDefault="00276E7A" w:rsidP="00276E7A">
      <w:pPr>
        <w:numPr>
          <w:ilvl w:val="0"/>
          <w:numId w:val="743"/>
        </w:numPr>
        <w:jc w:val="both"/>
      </w:pPr>
      <w:r w:rsidRPr="00276E7A">
        <w:t>Implementar programas de apoyo psicológico al trabajador.</w:t>
      </w:r>
    </w:p>
    <w:p w14:paraId="3AC71860" w14:textId="77777777" w:rsidR="00276E7A" w:rsidRPr="00276E7A" w:rsidRDefault="00276E7A" w:rsidP="00276E7A">
      <w:pPr>
        <w:numPr>
          <w:ilvl w:val="0"/>
          <w:numId w:val="743"/>
        </w:numPr>
        <w:jc w:val="both"/>
      </w:pPr>
      <w:r w:rsidRPr="00276E7A">
        <w:lastRenderedPageBreak/>
        <w:t>Realizar evaluaciones periódicas de riesgos psicosociales.</w:t>
      </w:r>
    </w:p>
    <w:p w14:paraId="02FEF851" w14:textId="77777777" w:rsidR="00276E7A" w:rsidRPr="00276E7A" w:rsidRDefault="00276E7A" w:rsidP="00276E7A">
      <w:pPr>
        <w:numPr>
          <w:ilvl w:val="0"/>
          <w:numId w:val="743"/>
        </w:numPr>
        <w:jc w:val="both"/>
      </w:pPr>
      <w:r w:rsidRPr="00276E7A">
        <w:t>Ofrecer talleres de gestión emocional y afrontamiento del estrés.</w:t>
      </w:r>
    </w:p>
    <w:p w14:paraId="0A88DBF3" w14:textId="77777777" w:rsidR="00276E7A" w:rsidRPr="00276E7A" w:rsidRDefault="00276E7A" w:rsidP="00276E7A">
      <w:pPr>
        <w:numPr>
          <w:ilvl w:val="0"/>
          <w:numId w:val="743"/>
        </w:numPr>
        <w:jc w:val="both"/>
      </w:pPr>
      <w:r w:rsidRPr="00276E7A">
        <w:t>Favorecer políticas conciliadoras entre trabajo y vida personal.</w:t>
      </w:r>
    </w:p>
    <w:p w14:paraId="3F6AA650" w14:textId="77777777" w:rsidR="00276E7A" w:rsidRPr="00276E7A" w:rsidRDefault="00276E7A" w:rsidP="00276E7A">
      <w:pPr>
        <w:ind w:left="234"/>
        <w:jc w:val="both"/>
      </w:pPr>
      <w:r w:rsidRPr="00276E7A">
        <w:t>Un sistema sanitario saludable depende de profesionales emocionalmente estables y protegidos.</w:t>
      </w:r>
    </w:p>
    <w:p w14:paraId="797B1BE6" w14:textId="20ACF8BE" w:rsidR="00276E7A" w:rsidRPr="00276E7A" w:rsidRDefault="00276E7A" w:rsidP="00276E7A">
      <w:pPr>
        <w:ind w:left="234"/>
        <w:jc w:val="both"/>
      </w:pPr>
    </w:p>
    <w:p w14:paraId="02EA371A" w14:textId="77777777" w:rsidR="00276E7A" w:rsidRPr="00276E7A" w:rsidRDefault="00276E7A" w:rsidP="00276E7A">
      <w:pPr>
        <w:ind w:left="234"/>
        <w:jc w:val="both"/>
        <w:rPr>
          <w:b/>
          <w:bCs/>
        </w:rPr>
      </w:pPr>
      <w:r w:rsidRPr="00276E7A">
        <w:rPr>
          <w:b/>
          <w:bCs/>
        </w:rPr>
        <w:t>8. Conclusión</w:t>
      </w:r>
    </w:p>
    <w:p w14:paraId="6E508D53" w14:textId="77777777" w:rsidR="00276E7A" w:rsidRPr="00276E7A" w:rsidRDefault="00276E7A" w:rsidP="00276E7A">
      <w:pPr>
        <w:ind w:left="234"/>
        <w:jc w:val="both"/>
      </w:pPr>
      <w:r w:rsidRPr="00276E7A">
        <w:t>La gestión del estrés laboral es un componente esencial para proteger la salud física y psicológica del personal sanitario y no sanitario. Abordar este problema requiere un enfoque multidimensional que combine medidas organizativas, estrategias individuales, apoyo emocional y formación continua.</w:t>
      </w:r>
      <w:r w:rsidRPr="00276E7A">
        <w:br/>
        <w:t>Un equipo con bajo nivel de estrés trabaja con mayor eficacia, toma decisiones más precisas y ofrece una atención más humana y segura para los pacientes.</w:t>
      </w:r>
    </w:p>
    <w:p w14:paraId="234AA1CB" w14:textId="75CBA605" w:rsidR="00276E7A" w:rsidRPr="00276E7A" w:rsidRDefault="00276E7A" w:rsidP="00276E7A">
      <w:pPr>
        <w:ind w:left="234"/>
        <w:jc w:val="both"/>
      </w:pPr>
    </w:p>
    <w:p w14:paraId="012D9DE0" w14:textId="77777777" w:rsidR="00276E7A" w:rsidRPr="00276E7A" w:rsidRDefault="00276E7A" w:rsidP="00276E7A">
      <w:pPr>
        <w:ind w:left="234"/>
        <w:jc w:val="both"/>
        <w:rPr>
          <w:b/>
          <w:bCs/>
        </w:rPr>
      </w:pPr>
      <w:r w:rsidRPr="00276E7A">
        <w:rPr>
          <w:b/>
          <w:bCs/>
        </w:rPr>
        <w:t>9. Bibliografía</w:t>
      </w:r>
    </w:p>
    <w:p w14:paraId="4E0E4588" w14:textId="77777777" w:rsidR="00276E7A" w:rsidRPr="00276E7A" w:rsidRDefault="00276E7A" w:rsidP="00276E7A">
      <w:pPr>
        <w:numPr>
          <w:ilvl w:val="0"/>
          <w:numId w:val="744"/>
        </w:numPr>
        <w:jc w:val="both"/>
      </w:pPr>
      <w:r w:rsidRPr="00276E7A">
        <w:t xml:space="preserve">Organización Mundial de la Salud (OMS). (2020). </w:t>
      </w:r>
      <w:r w:rsidRPr="00276E7A">
        <w:rPr>
          <w:i/>
          <w:iCs/>
        </w:rPr>
        <w:t xml:space="preserve">Mental </w:t>
      </w:r>
      <w:proofErr w:type="spellStart"/>
      <w:r w:rsidRPr="00276E7A">
        <w:rPr>
          <w:i/>
          <w:iCs/>
        </w:rPr>
        <w:t>Health</w:t>
      </w:r>
      <w:proofErr w:type="spellEnd"/>
      <w:r w:rsidRPr="00276E7A">
        <w:rPr>
          <w:i/>
          <w:iCs/>
        </w:rPr>
        <w:t xml:space="preserve"> in </w:t>
      </w:r>
      <w:proofErr w:type="spellStart"/>
      <w:r w:rsidRPr="00276E7A">
        <w:rPr>
          <w:i/>
          <w:iCs/>
        </w:rPr>
        <w:t>the</w:t>
      </w:r>
      <w:proofErr w:type="spellEnd"/>
      <w:r w:rsidRPr="00276E7A">
        <w:rPr>
          <w:i/>
          <w:iCs/>
        </w:rPr>
        <w:t xml:space="preserve"> </w:t>
      </w:r>
      <w:proofErr w:type="spellStart"/>
      <w:r w:rsidRPr="00276E7A">
        <w:rPr>
          <w:i/>
          <w:iCs/>
        </w:rPr>
        <w:t>Workplace</w:t>
      </w:r>
      <w:proofErr w:type="spellEnd"/>
      <w:r w:rsidRPr="00276E7A">
        <w:t>.</w:t>
      </w:r>
    </w:p>
    <w:p w14:paraId="148E643A" w14:textId="77777777" w:rsidR="00276E7A" w:rsidRPr="00276E7A" w:rsidRDefault="00276E7A" w:rsidP="00276E7A">
      <w:pPr>
        <w:numPr>
          <w:ilvl w:val="0"/>
          <w:numId w:val="744"/>
        </w:numPr>
        <w:jc w:val="both"/>
      </w:pPr>
      <w:r w:rsidRPr="00276E7A">
        <w:t xml:space="preserve">EU-OSHA. (2022). </w:t>
      </w:r>
      <w:proofErr w:type="spellStart"/>
      <w:r w:rsidRPr="00276E7A">
        <w:rPr>
          <w:i/>
          <w:iCs/>
        </w:rPr>
        <w:t>Work-Related</w:t>
      </w:r>
      <w:proofErr w:type="spellEnd"/>
      <w:r w:rsidRPr="00276E7A">
        <w:rPr>
          <w:i/>
          <w:iCs/>
        </w:rPr>
        <w:t xml:space="preserve"> Stress: </w:t>
      </w:r>
      <w:proofErr w:type="spellStart"/>
      <w:r w:rsidRPr="00276E7A">
        <w:rPr>
          <w:i/>
          <w:iCs/>
        </w:rPr>
        <w:t>Facts</w:t>
      </w:r>
      <w:proofErr w:type="spellEnd"/>
      <w:r w:rsidRPr="00276E7A">
        <w:rPr>
          <w:i/>
          <w:iCs/>
        </w:rPr>
        <w:t xml:space="preserve"> and Figures</w:t>
      </w:r>
      <w:r w:rsidRPr="00276E7A">
        <w:t>.</w:t>
      </w:r>
    </w:p>
    <w:p w14:paraId="35A7C0A4" w14:textId="77777777" w:rsidR="00276E7A" w:rsidRPr="00276E7A" w:rsidRDefault="00276E7A" w:rsidP="00276E7A">
      <w:pPr>
        <w:numPr>
          <w:ilvl w:val="0"/>
          <w:numId w:val="744"/>
        </w:numPr>
        <w:jc w:val="both"/>
      </w:pPr>
      <w:r w:rsidRPr="00276E7A">
        <w:t xml:space="preserve">Instituto Nacional de Seguridad y Salud en el Trabajo (INSST). (2021). </w:t>
      </w:r>
      <w:r w:rsidRPr="00276E7A">
        <w:rPr>
          <w:i/>
          <w:iCs/>
        </w:rPr>
        <w:t>Gestión del Estrés Laboral</w:t>
      </w:r>
      <w:r w:rsidRPr="00276E7A">
        <w:t>.</w:t>
      </w:r>
    </w:p>
    <w:p w14:paraId="7F96168F" w14:textId="77777777" w:rsidR="00276E7A" w:rsidRPr="00276E7A" w:rsidRDefault="00276E7A" w:rsidP="00276E7A">
      <w:pPr>
        <w:numPr>
          <w:ilvl w:val="0"/>
          <w:numId w:val="744"/>
        </w:numPr>
        <w:jc w:val="both"/>
      </w:pPr>
      <w:r w:rsidRPr="00276E7A">
        <w:t xml:space="preserve">Maslach, C. &amp; Leiter, M. (2017). </w:t>
      </w:r>
      <w:proofErr w:type="spellStart"/>
      <w:r w:rsidRPr="00276E7A">
        <w:rPr>
          <w:i/>
          <w:iCs/>
        </w:rPr>
        <w:t>The</w:t>
      </w:r>
      <w:proofErr w:type="spellEnd"/>
      <w:r w:rsidRPr="00276E7A">
        <w:rPr>
          <w:i/>
          <w:iCs/>
        </w:rPr>
        <w:t xml:space="preserve"> </w:t>
      </w:r>
      <w:proofErr w:type="spellStart"/>
      <w:r w:rsidRPr="00276E7A">
        <w:rPr>
          <w:i/>
          <w:iCs/>
        </w:rPr>
        <w:t>Truth</w:t>
      </w:r>
      <w:proofErr w:type="spellEnd"/>
      <w:r w:rsidRPr="00276E7A">
        <w:rPr>
          <w:i/>
          <w:iCs/>
        </w:rPr>
        <w:t xml:space="preserve"> </w:t>
      </w:r>
      <w:proofErr w:type="spellStart"/>
      <w:r w:rsidRPr="00276E7A">
        <w:rPr>
          <w:i/>
          <w:iCs/>
        </w:rPr>
        <w:t>About</w:t>
      </w:r>
      <w:proofErr w:type="spellEnd"/>
      <w:r w:rsidRPr="00276E7A">
        <w:rPr>
          <w:i/>
          <w:iCs/>
        </w:rPr>
        <w:t xml:space="preserve"> Burnout</w:t>
      </w:r>
      <w:r w:rsidRPr="00276E7A">
        <w:t>.</w:t>
      </w:r>
    </w:p>
    <w:p w14:paraId="3BEC7AFD" w14:textId="77777777" w:rsidR="00276E7A" w:rsidRPr="00276E7A" w:rsidRDefault="00276E7A" w:rsidP="00276E7A">
      <w:pPr>
        <w:numPr>
          <w:ilvl w:val="0"/>
          <w:numId w:val="744"/>
        </w:numPr>
        <w:jc w:val="both"/>
      </w:pPr>
      <w:r w:rsidRPr="00276E7A">
        <w:t xml:space="preserve">CDC (2022). </w:t>
      </w:r>
      <w:r w:rsidRPr="00276E7A">
        <w:rPr>
          <w:i/>
          <w:iCs/>
        </w:rPr>
        <w:t xml:space="preserve">Stress and </w:t>
      </w:r>
      <w:proofErr w:type="spellStart"/>
      <w:r w:rsidRPr="00276E7A">
        <w:rPr>
          <w:i/>
          <w:iCs/>
        </w:rPr>
        <w:t>Health</w:t>
      </w:r>
      <w:proofErr w:type="spellEnd"/>
      <w:r w:rsidRPr="00276E7A">
        <w:rPr>
          <w:i/>
          <w:iCs/>
        </w:rPr>
        <w:t xml:space="preserve"> </w:t>
      </w:r>
      <w:proofErr w:type="spellStart"/>
      <w:r w:rsidRPr="00276E7A">
        <w:rPr>
          <w:i/>
          <w:iCs/>
        </w:rPr>
        <w:t>Worker</w:t>
      </w:r>
      <w:proofErr w:type="spellEnd"/>
      <w:r w:rsidRPr="00276E7A">
        <w:rPr>
          <w:i/>
          <w:iCs/>
        </w:rPr>
        <w:t xml:space="preserve"> </w:t>
      </w:r>
      <w:proofErr w:type="spellStart"/>
      <w:r w:rsidRPr="00276E7A">
        <w:rPr>
          <w:i/>
          <w:iCs/>
        </w:rPr>
        <w:t>Wellbeing</w:t>
      </w:r>
      <w:proofErr w:type="spellEnd"/>
      <w:r w:rsidRPr="00276E7A">
        <w:t>.</w:t>
      </w:r>
    </w:p>
    <w:p w14:paraId="5BEDD7B7" w14:textId="77777777" w:rsidR="00D35291" w:rsidRDefault="00D35291" w:rsidP="002955CB">
      <w:pPr>
        <w:ind w:left="234"/>
        <w:jc w:val="both"/>
      </w:pPr>
    </w:p>
    <w:p w14:paraId="5869F78C" w14:textId="77777777" w:rsidR="001116C1" w:rsidRDefault="001116C1" w:rsidP="002955CB">
      <w:pPr>
        <w:ind w:left="234"/>
        <w:jc w:val="both"/>
      </w:pPr>
    </w:p>
    <w:p w14:paraId="6F7409C9" w14:textId="77777777" w:rsidR="001116C1" w:rsidRDefault="001116C1" w:rsidP="002955CB">
      <w:pPr>
        <w:ind w:left="234"/>
        <w:jc w:val="both"/>
      </w:pPr>
    </w:p>
    <w:p w14:paraId="4344FA06" w14:textId="77777777" w:rsidR="001116C1" w:rsidRDefault="001116C1" w:rsidP="002955CB">
      <w:pPr>
        <w:ind w:left="234"/>
        <w:jc w:val="both"/>
      </w:pPr>
    </w:p>
    <w:p w14:paraId="3DF5F39A" w14:textId="77777777" w:rsidR="001116C1" w:rsidRDefault="001116C1" w:rsidP="002955CB">
      <w:pPr>
        <w:ind w:left="234"/>
        <w:jc w:val="both"/>
      </w:pPr>
    </w:p>
    <w:p w14:paraId="50AA1A11" w14:textId="77777777" w:rsidR="001116C1" w:rsidRDefault="001116C1" w:rsidP="002955CB">
      <w:pPr>
        <w:ind w:left="234"/>
        <w:jc w:val="both"/>
      </w:pPr>
    </w:p>
    <w:p w14:paraId="09BAC0EE" w14:textId="77777777" w:rsidR="001116C1" w:rsidRDefault="001116C1" w:rsidP="002955CB">
      <w:pPr>
        <w:ind w:left="234"/>
        <w:jc w:val="both"/>
      </w:pPr>
    </w:p>
    <w:p w14:paraId="6DDFE71F" w14:textId="77777777" w:rsidR="001116C1" w:rsidRDefault="001116C1" w:rsidP="002955CB">
      <w:pPr>
        <w:ind w:left="234"/>
        <w:jc w:val="both"/>
      </w:pPr>
    </w:p>
    <w:p w14:paraId="7AC7521D" w14:textId="77777777" w:rsidR="001116C1" w:rsidRDefault="001116C1" w:rsidP="002955CB">
      <w:pPr>
        <w:ind w:left="234"/>
        <w:jc w:val="both"/>
      </w:pPr>
    </w:p>
    <w:p w14:paraId="3FA39D94" w14:textId="77777777" w:rsidR="001116C1" w:rsidRDefault="001116C1" w:rsidP="002955CB">
      <w:pPr>
        <w:ind w:left="234"/>
        <w:jc w:val="both"/>
      </w:pPr>
    </w:p>
    <w:p w14:paraId="0CF9967F" w14:textId="77777777" w:rsidR="001116C1" w:rsidRDefault="001116C1" w:rsidP="002955CB">
      <w:pPr>
        <w:ind w:left="234"/>
        <w:jc w:val="both"/>
      </w:pPr>
    </w:p>
    <w:p w14:paraId="0930840F" w14:textId="77777777" w:rsidR="001116C1" w:rsidRDefault="001116C1" w:rsidP="002955CB">
      <w:pPr>
        <w:ind w:left="234"/>
        <w:jc w:val="both"/>
      </w:pPr>
    </w:p>
    <w:p w14:paraId="2B07AFED" w14:textId="77777777" w:rsidR="001116C1" w:rsidRDefault="001116C1" w:rsidP="002955CB">
      <w:pPr>
        <w:ind w:left="234"/>
        <w:jc w:val="both"/>
      </w:pPr>
    </w:p>
    <w:p w14:paraId="736D80EC" w14:textId="77777777" w:rsidR="001116C1" w:rsidRPr="001116C1" w:rsidRDefault="001116C1" w:rsidP="001116C1">
      <w:pPr>
        <w:ind w:left="234"/>
        <w:jc w:val="both"/>
        <w:rPr>
          <w:b/>
          <w:bCs/>
        </w:rPr>
      </w:pPr>
      <w:r w:rsidRPr="001116C1">
        <w:rPr>
          <w:b/>
          <w:bCs/>
        </w:rPr>
        <w:lastRenderedPageBreak/>
        <w:t>Organización del Trabajo y Salud Mental para Personal Sanitario y No Sanitario</w:t>
      </w:r>
    </w:p>
    <w:p w14:paraId="4AF7D099" w14:textId="77777777" w:rsidR="001116C1" w:rsidRPr="001116C1" w:rsidRDefault="001116C1" w:rsidP="001116C1">
      <w:pPr>
        <w:ind w:left="234"/>
        <w:jc w:val="both"/>
        <w:rPr>
          <w:b/>
          <w:bCs/>
        </w:rPr>
      </w:pPr>
      <w:r w:rsidRPr="001116C1">
        <w:rPr>
          <w:b/>
          <w:bCs/>
        </w:rPr>
        <w:t>1. Introducción</w:t>
      </w:r>
    </w:p>
    <w:p w14:paraId="200A68F5" w14:textId="77777777" w:rsidR="001116C1" w:rsidRPr="001116C1" w:rsidRDefault="001116C1" w:rsidP="001116C1">
      <w:pPr>
        <w:ind w:left="234"/>
        <w:jc w:val="both"/>
      </w:pPr>
      <w:r w:rsidRPr="001116C1">
        <w:t>La organización del trabajo es un elemento fundamental para el bienestar del personal que trabaja en centros sanitarios. Tanto el personal sanitario como el no sanitario están sometidos a demandas físicas, cognitivas y emocionales elevadas que pueden afectar su salud mental si no se estructuran adecuadamente las tareas, los tiempos y los recursos. Una organización deficiente puede generar estrés, ansiedad, conflictos y sobrecarga; mientras que una buena planificación favorece un clima positivo, mejora la eficiencia y promueve el bienestar emocional.</w:t>
      </w:r>
    </w:p>
    <w:p w14:paraId="4A693DA5" w14:textId="712D66BF" w:rsidR="001116C1" w:rsidRPr="001116C1" w:rsidRDefault="001116C1" w:rsidP="001116C1">
      <w:pPr>
        <w:ind w:left="234"/>
        <w:jc w:val="both"/>
      </w:pPr>
    </w:p>
    <w:p w14:paraId="426EB716" w14:textId="77777777" w:rsidR="001116C1" w:rsidRPr="001116C1" w:rsidRDefault="001116C1" w:rsidP="001116C1">
      <w:pPr>
        <w:ind w:left="234"/>
        <w:jc w:val="both"/>
        <w:rPr>
          <w:b/>
          <w:bCs/>
        </w:rPr>
      </w:pPr>
      <w:r w:rsidRPr="001116C1">
        <w:rPr>
          <w:b/>
          <w:bCs/>
        </w:rPr>
        <w:t>2. Relación entre organización del trabajo y salud mental</w:t>
      </w:r>
    </w:p>
    <w:p w14:paraId="2C72A029" w14:textId="77777777" w:rsidR="001116C1" w:rsidRPr="001116C1" w:rsidRDefault="001116C1" w:rsidP="001116C1">
      <w:pPr>
        <w:ind w:left="234"/>
        <w:jc w:val="both"/>
      </w:pPr>
      <w:r w:rsidRPr="001116C1">
        <w:t>La forma en que se distribuyen las tareas, se gestionan los turnos y se definen las responsabilidades influye directamente en:</w:t>
      </w:r>
    </w:p>
    <w:p w14:paraId="4476FE37" w14:textId="77777777" w:rsidR="001116C1" w:rsidRPr="001116C1" w:rsidRDefault="001116C1" w:rsidP="001116C1">
      <w:pPr>
        <w:numPr>
          <w:ilvl w:val="0"/>
          <w:numId w:val="745"/>
        </w:numPr>
        <w:jc w:val="both"/>
      </w:pPr>
      <w:r w:rsidRPr="001116C1">
        <w:t>Niveles de estrés laboral.</w:t>
      </w:r>
    </w:p>
    <w:p w14:paraId="24035C19" w14:textId="77777777" w:rsidR="001116C1" w:rsidRPr="001116C1" w:rsidRDefault="001116C1" w:rsidP="001116C1">
      <w:pPr>
        <w:numPr>
          <w:ilvl w:val="0"/>
          <w:numId w:val="745"/>
        </w:numPr>
        <w:jc w:val="both"/>
      </w:pPr>
      <w:r w:rsidRPr="001116C1">
        <w:t>Capacidad de concentración.</w:t>
      </w:r>
    </w:p>
    <w:p w14:paraId="2FF0F5F0" w14:textId="77777777" w:rsidR="001116C1" w:rsidRPr="001116C1" w:rsidRDefault="001116C1" w:rsidP="001116C1">
      <w:pPr>
        <w:numPr>
          <w:ilvl w:val="0"/>
          <w:numId w:val="745"/>
        </w:numPr>
        <w:jc w:val="both"/>
      </w:pPr>
      <w:r w:rsidRPr="001116C1">
        <w:t>Fatiga física y mental.</w:t>
      </w:r>
    </w:p>
    <w:p w14:paraId="4A17BD45" w14:textId="77777777" w:rsidR="001116C1" w:rsidRPr="001116C1" w:rsidRDefault="001116C1" w:rsidP="001116C1">
      <w:pPr>
        <w:numPr>
          <w:ilvl w:val="0"/>
          <w:numId w:val="745"/>
        </w:numPr>
        <w:jc w:val="both"/>
      </w:pPr>
      <w:r w:rsidRPr="001116C1">
        <w:t>Calidad del sueño.</w:t>
      </w:r>
    </w:p>
    <w:p w14:paraId="0BC4EC0B" w14:textId="77777777" w:rsidR="001116C1" w:rsidRPr="001116C1" w:rsidRDefault="001116C1" w:rsidP="001116C1">
      <w:pPr>
        <w:numPr>
          <w:ilvl w:val="0"/>
          <w:numId w:val="745"/>
        </w:numPr>
        <w:jc w:val="both"/>
      </w:pPr>
      <w:r w:rsidRPr="001116C1">
        <w:t>Clima laboral y relaciones interpersonales.</w:t>
      </w:r>
    </w:p>
    <w:p w14:paraId="1CA00BA9" w14:textId="77777777" w:rsidR="001116C1" w:rsidRPr="001116C1" w:rsidRDefault="001116C1" w:rsidP="001116C1">
      <w:pPr>
        <w:numPr>
          <w:ilvl w:val="0"/>
          <w:numId w:val="745"/>
        </w:numPr>
        <w:jc w:val="both"/>
      </w:pPr>
      <w:r w:rsidRPr="001116C1">
        <w:t>Satisfacción con el trabajo.</w:t>
      </w:r>
    </w:p>
    <w:p w14:paraId="42EC0592" w14:textId="77777777" w:rsidR="001116C1" w:rsidRPr="001116C1" w:rsidRDefault="001116C1" w:rsidP="001116C1">
      <w:pPr>
        <w:ind w:left="234"/>
        <w:jc w:val="both"/>
      </w:pPr>
      <w:r w:rsidRPr="001116C1">
        <w:t>Una mala organización aumenta la tensión y la carga emocional, lo que puede derivar en problemas de salud mental como burnout, ansiedad o depresión.</w:t>
      </w:r>
    </w:p>
    <w:p w14:paraId="739E8E33" w14:textId="03E48776" w:rsidR="001116C1" w:rsidRPr="001116C1" w:rsidRDefault="001116C1" w:rsidP="001116C1">
      <w:pPr>
        <w:ind w:left="234"/>
        <w:jc w:val="both"/>
      </w:pPr>
    </w:p>
    <w:p w14:paraId="24C22467" w14:textId="77777777" w:rsidR="001116C1" w:rsidRPr="001116C1" w:rsidRDefault="001116C1" w:rsidP="001116C1">
      <w:pPr>
        <w:ind w:left="234"/>
        <w:jc w:val="both"/>
        <w:rPr>
          <w:b/>
          <w:bCs/>
        </w:rPr>
      </w:pPr>
      <w:r w:rsidRPr="001116C1">
        <w:rPr>
          <w:b/>
          <w:bCs/>
        </w:rPr>
        <w:t>3. Factores organizativos que pueden afectar la salud mental</w:t>
      </w:r>
    </w:p>
    <w:p w14:paraId="46FB5038" w14:textId="77777777" w:rsidR="001116C1" w:rsidRPr="001116C1" w:rsidRDefault="001116C1" w:rsidP="001116C1">
      <w:pPr>
        <w:ind w:left="234"/>
        <w:jc w:val="both"/>
        <w:rPr>
          <w:b/>
          <w:bCs/>
        </w:rPr>
      </w:pPr>
      <w:r w:rsidRPr="001116C1">
        <w:rPr>
          <w:b/>
          <w:bCs/>
        </w:rPr>
        <w:t>3.1. Sobrecarga de trabajo</w:t>
      </w:r>
    </w:p>
    <w:p w14:paraId="32415527" w14:textId="77777777" w:rsidR="001116C1" w:rsidRPr="001116C1" w:rsidRDefault="001116C1" w:rsidP="001116C1">
      <w:pPr>
        <w:numPr>
          <w:ilvl w:val="0"/>
          <w:numId w:val="746"/>
        </w:numPr>
        <w:jc w:val="both"/>
      </w:pPr>
      <w:r w:rsidRPr="001116C1">
        <w:t>Falta de personal.</w:t>
      </w:r>
    </w:p>
    <w:p w14:paraId="0F6C86B9" w14:textId="77777777" w:rsidR="001116C1" w:rsidRPr="001116C1" w:rsidRDefault="001116C1" w:rsidP="001116C1">
      <w:pPr>
        <w:numPr>
          <w:ilvl w:val="0"/>
          <w:numId w:val="746"/>
        </w:numPr>
        <w:jc w:val="both"/>
      </w:pPr>
      <w:r w:rsidRPr="001116C1">
        <w:t>Ritmo acelerado de tareas.</w:t>
      </w:r>
    </w:p>
    <w:p w14:paraId="51791A9B" w14:textId="77777777" w:rsidR="001116C1" w:rsidRPr="001116C1" w:rsidRDefault="001116C1" w:rsidP="001116C1">
      <w:pPr>
        <w:numPr>
          <w:ilvl w:val="0"/>
          <w:numId w:val="746"/>
        </w:numPr>
        <w:jc w:val="both"/>
      </w:pPr>
      <w:r w:rsidRPr="001116C1">
        <w:t>Exceso de pacientes o gestiones administrativas.</w:t>
      </w:r>
    </w:p>
    <w:p w14:paraId="2DFE9D60" w14:textId="77777777" w:rsidR="001116C1" w:rsidRPr="001116C1" w:rsidRDefault="001116C1" w:rsidP="001116C1">
      <w:pPr>
        <w:ind w:left="234"/>
        <w:jc w:val="both"/>
        <w:rPr>
          <w:b/>
          <w:bCs/>
        </w:rPr>
      </w:pPr>
      <w:r w:rsidRPr="001116C1">
        <w:rPr>
          <w:b/>
          <w:bCs/>
        </w:rPr>
        <w:t>3.2. Turnos y horarios exigentes</w:t>
      </w:r>
    </w:p>
    <w:p w14:paraId="1BE84963" w14:textId="77777777" w:rsidR="001116C1" w:rsidRPr="001116C1" w:rsidRDefault="001116C1" w:rsidP="001116C1">
      <w:pPr>
        <w:numPr>
          <w:ilvl w:val="0"/>
          <w:numId w:val="747"/>
        </w:numPr>
        <w:jc w:val="both"/>
      </w:pPr>
      <w:r w:rsidRPr="001116C1">
        <w:t>Turnos rotativos sin descanso adecuado.</w:t>
      </w:r>
    </w:p>
    <w:p w14:paraId="395428D1" w14:textId="77777777" w:rsidR="001116C1" w:rsidRPr="001116C1" w:rsidRDefault="001116C1" w:rsidP="001116C1">
      <w:pPr>
        <w:numPr>
          <w:ilvl w:val="0"/>
          <w:numId w:val="747"/>
        </w:numPr>
        <w:jc w:val="both"/>
      </w:pPr>
      <w:r w:rsidRPr="001116C1">
        <w:t>Jornadas prolongadas.</w:t>
      </w:r>
    </w:p>
    <w:p w14:paraId="6CAEA933" w14:textId="77777777" w:rsidR="001116C1" w:rsidRPr="001116C1" w:rsidRDefault="001116C1" w:rsidP="001116C1">
      <w:pPr>
        <w:numPr>
          <w:ilvl w:val="0"/>
          <w:numId w:val="747"/>
        </w:numPr>
        <w:jc w:val="both"/>
      </w:pPr>
      <w:r w:rsidRPr="001116C1">
        <w:t>Noches consecutivas que alteran el ciclo circadiano.</w:t>
      </w:r>
    </w:p>
    <w:p w14:paraId="039DEA1D" w14:textId="77777777" w:rsidR="001116C1" w:rsidRPr="001116C1" w:rsidRDefault="001116C1" w:rsidP="001116C1">
      <w:pPr>
        <w:ind w:left="234"/>
        <w:jc w:val="both"/>
        <w:rPr>
          <w:b/>
          <w:bCs/>
        </w:rPr>
      </w:pPr>
      <w:r w:rsidRPr="001116C1">
        <w:rPr>
          <w:b/>
          <w:bCs/>
        </w:rPr>
        <w:t>3.3. Falta de claridad en roles y funciones</w:t>
      </w:r>
    </w:p>
    <w:p w14:paraId="5C2B1341" w14:textId="77777777" w:rsidR="001116C1" w:rsidRPr="001116C1" w:rsidRDefault="001116C1" w:rsidP="001116C1">
      <w:pPr>
        <w:numPr>
          <w:ilvl w:val="0"/>
          <w:numId w:val="748"/>
        </w:numPr>
        <w:jc w:val="both"/>
      </w:pPr>
      <w:r w:rsidRPr="001116C1">
        <w:t>Inseguridad respecto a las tareas asignadas.</w:t>
      </w:r>
    </w:p>
    <w:p w14:paraId="7B8E91B5" w14:textId="77777777" w:rsidR="001116C1" w:rsidRPr="001116C1" w:rsidRDefault="001116C1" w:rsidP="001116C1">
      <w:pPr>
        <w:numPr>
          <w:ilvl w:val="0"/>
          <w:numId w:val="748"/>
        </w:numPr>
        <w:jc w:val="both"/>
      </w:pPr>
      <w:r w:rsidRPr="001116C1">
        <w:t>Confusiones entre departamentos.</w:t>
      </w:r>
    </w:p>
    <w:p w14:paraId="2778B894" w14:textId="77777777" w:rsidR="001116C1" w:rsidRPr="001116C1" w:rsidRDefault="001116C1" w:rsidP="001116C1">
      <w:pPr>
        <w:numPr>
          <w:ilvl w:val="0"/>
          <w:numId w:val="748"/>
        </w:numPr>
        <w:jc w:val="both"/>
      </w:pPr>
      <w:r w:rsidRPr="001116C1">
        <w:lastRenderedPageBreak/>
        <w:t>Duplicación de esfuerzos o falta de coordinación.</w:t>
      </w:r>
    </w:p>
    <w:p w14:paraId="5D4DC7ED" w14:textId="77777777" w:rsidR="001116C1" w:rsidRPr="001116C1" w:rsidRDefault="001116C1" w:rsidP="001116C1">
      <w:pPr>
        <w:ind w:left="234"/>
        <w:jc w:val="both"/>
        <w:rPr>
          <w:b/>
          <w:bCs/>
        </w:rPr>
      </w:pPr>
      <w:r w:rsidRPr="001116C1">
        <w:rPr>
          <w:b/>
          <w:bCs/>
        </w:rPr>
        <w:t>3.4. Interrupciones constantes</w:t>
      </w:r>
    </w:p>
    <w:p w14:paraId="0BFBB7DA" w14:textId="77777777" w:rsidR="001116C1" w:rsidRPr="001116C1" w:rsidRDefault="001116C1" w:rsidP="001116C1">
      <w:pPr>
        <w:numPr>
          <w:ilvl w:val="0"/>
          <w:numId w:val="749"/>
        </w:numPr>
        <w:jc w:val="both"/>
      </w:pPr>
      <w:r w:rsidRPr="001116C1">
        <w:t>Teléfonos, alarmas, consultas urgentes.</w:t>
      </w:r>
    </w:p>
    <w:p w14:paraId="52C8D71F" w14:textId="77777777" w:rsidR="001116C1" w:rsidRPr="001116C1" w:rsidRDefault="001116C1" w:rsidP="001116C1">
      <w:pPr>
        <w:numPr>
          <w:ilvl w:val="0"/>
          <w:numId w:val="749"/>
        </w:numPr>
        <w:jc w:val="both"/>
      </w:pPr>
      <w:r w:rsidRPr="001116C1">
        <w:t>Distracciones que aumentan la presión y disminuyen el rendimiento.</w:t>
      </w:r>
    </w:p>
    <w:p w14:paraId="7DF1B18D" w14:textId="77777777" w:rsidR="001116C1" w:rsidRPr="001116C1" w:rsidRDefault="001116C1" w:rsidP="001116C1">
      <w:pPr>
        <w:ind w:left="234"/>
        <w:jc w:val="both"/>
        <w:rPr>
          <w:b/>
          <w:bCs/>
        </w:rPr>
      </w:pPr>
      <w:r w:rsidRPr="001116C1">
        <w:rPr>
          <w:b/>
          <w:bCs/>
        </w:rPr>
        <w:t>3.5. Clima laboral y liderazgo deficiente</w:t>
      </w:r>
    </w:p>
    <w:p w14:paraId="3C3560A4" w14:textId="77777777" w:rsidR="001116C1" w:rsidRPr="001116C1" w:rsidRDefault="001116C1" w:rsidP="001116C1">
      <w:pPr>
        <w:numPr>
          <w:ilvl w:val="0"/>
          <w:numId w:val="750"/>
        </w:numPr>
        <w:jc w:val="both"/>
      </w:pPr>
      <w:r w:rsidRPr="001116C1">
        <w:t>Supervisión autoritaria.</w:t>
      </w:r>
    </w:p>
    <w:p w14:paraId="66C93523" w14:textId="77777777" w:rsidR="001116C1" w:rsidRPr="001116C1" w:rsidRDefault="001116C1" w:rsidP="001116C1">
      <w:pPr>
        <w:numPr>
          <w:ilvl w:val="0"/>
          <w:numId w:val="750"/>
        </w:numPr>
        <w:jc w:val="both"/>
      </w:pPr>
      <w:r w:rsidRPr="001116C1">
        <w:t>Falta de comunicación y apoyo.</w:t>
      </w:r>
    </w:p>
    <w:p w14:paraId="50087D72" w14:textId="77777777" w:rsidR="001116C1" w:rsidRPr="001116C1" w:rsidRDefault="001116C1" w:rsidP="001116C1">
      <w:pPr>
        <w:numPr>
          <w:ilvl w:val="0"/>
          <w:numId w:val="750"/>
        </w:numPr>
        <w:jc w:val="both"/>
      </w:pPr>
      <w:r w:rsidRPr="001116C1">
        <w:t>Conflictos entre compañeros.</w:t>
      </w:r>
    </w:p>
    <w:p w14:paraId="70C1504F" w14:textId="3B9951D1" w:rsidR="001116C1" w:rsidRPr="001116C1" w:rsidRDefault="001116C1" w:rsidP="001116C1">
      <w:pPr>
        <w:ind w:left="234"/>
        <w:jc w:val="both"/>
      </w:pPr>
    </w:p>
    <w:p w14:paraId="4332D4FE" w14:textId="77777777" w:rsidR="001116C1" w:rsidRPr="001116C1" w:rsidRDefault="001116C1" w:rsidP="001116C1">
      <w:pPr>
        <w:ind w:left="234"/>
        <w:jc w:val="both"/>
        <w:rPr>
          <w:b/>
          <w:bCs/>
        </w:rPr>
      </w:pPr>
      <w:r w:rsidRPr="001116C1">
        <w:rPr>
          <w:b/>
          <w:bCs/>
        </w:rPr>
        <w:t>4. Estrategias organizativas para promover la salud mental</w:t>
      </w:r>
    </w:p>
    <w:p w14:paraId="1021FC80" w14:textId="77777777" w:rsidR="001116C1" w:rsidRPr="001116C1" w:rsidRDefault="001116C1" w:rsidP="001116C1">
      <w:pPr>
        <w:ind w:left="234"/>
        <w:jc w:val="both"/>
        <w:rPr>
          <w:b/>
          <w:bCs/>
        </w:rPr>
      </w:pPr>
      <w:r w:rsidRPr="001116C1">
        <w:rPr>
          <w:b/>
          <w:bCs/>
        </w:rPr>
        <w:t>4.1. Mejorar la distribución del trabajo</w:t>
      </w:r>
    </w:p>
    <w:p w14:paraId="02E08761" w14:textId="77777777" w:rsidR="001116C1" w:rsidRPr="001116C1" w:rsidRDefault="001116C1" w:rsidP="001116C1">
      <w:pPr>
        <w:numPr>
          <w:ilvl w:val="0"/>
          <w:numId w:val="751"/>
        </w:numPr>
        <w:jc w:val="both"/>
      </w:pPr>
      <w:r w:rsidRPr="001116C1">
        <w:t>Reparto equilibrado de cargas entre trabajadores.</w:t>
      </w:r>
    </w:p>
    <w:p w14:paraId="7AB655A6" w14:textId="77777777" w:rsidR="001116C1" w:rsidRPr="001116C1" w:rsidRDefault="001116C1" w:rsidP="001116C1">
      <w:pPr>
        <w:numPr>
          <w:ilvl w:val="0"/>
          <w:numId w:val="751"/>
        </w:numPr>
        <w:jc w:val="both"/>
      </w:pPr>
      <w:r w:rsidRPr="001116C1">
        <w:t>Organización previa de tareas diarias.</w:t>
      </w:r>
    </w:p>
    <w:p w14:paraId="4000B11A" w14:textId="77777777" w:rsidR="001116C1" w:rsidRPr="001116C1" w:rsidRDefault="001116C1" w:rsidP="001116C1">
      <w:pPr>
        <w:numPr>
          <w:ilvl w:val="0"/>
          <w:numId w:val="751"/>
        </w:numPr>
        <w:jc w:val="both"/>
      </w:pPr>
      <w:r w:rsidRPr="001116C1">
        <w:t>Evitar la improvisación constante.</w:t>
      </w:r>
    </w:p>
    <w:p w14:paraId="7596FD4C" w14:textId="77777777" w:rsidR="001116C1" w:rsidRPr="001116C1" w:rsidRDefault="001116C1" w:rsidP="001116C1">
      <w:pPr>
        <w:ind w:left="234"/>
        <w:jc w:val="both"/>
        <w:rPr>
          <w:b/>
          <w:bCs/>
        </w:rPr>
      </w:pPr>
      <w:r w:rsidRPr="001116C1">
        <w:rPr>
          <w:b/>
          <w:bCs/>
        </w:rPr>
        <w:t>4.2. Optimizar turnos y descansos</w:t>
      </w:r>
    </w:p>
    <w:p w14:paraId="3C80380F" w14:textId="77777777" w:rsidR="001116C1" w:rsidRPr="001116C1" w:rsidRDefault="001116C1" w:rsidP="001116C1">
      <w:pPr>
        <w:numPr>
          <w:ilvl w:val="0"/>
          <w:numId w:val="752"/>
        </w:numPr>
        <w:jc w:val="both"/>
      </w:pPr>
      <w:r w:rsidRPr="001116C1">
        <w:t>Garantizar tiempos de descanso suficientes entre jornadas.</w:t>
      </w:r>
    </w:p>
    <w:p w14:paraId="1DF35D36" w14:textId="77777777" w:rsidR="001116C1" w:rsidRPr="001116C1" w:rsidRDefault="001116C1" w:rsidP="001116C1">
      <w:pPr>
        <w:numPr>
          <w:ilvl w:val="0"/>
          <w:numId w:val="752"/>
        </w:numPr>
        <w:jc w:val="both"/>
      </w:pPr>
      <w:r w:rsidRPr="001116C1">
        <w:t>Reducir las noches consecutivas.</w:t>
      </w:r>
    </w:p>
    <w:p w14:paraId="1C4B9837" w14:textId="77777777" w:rsidR="001116C1" w:rsidRPr="001116C1" w:rsidRDefault="001116C1" w:rsidP="001116C1">
      <w:pPr>
        <w:numPr>
          <w:ilvl w:val="0"/>
          <w:numId w:val="752"/>
        </w:numPr>
        <w:jc w:val="both"/>
      </w:pPr>
      <w:r w:rsidRPr="001116C1">
        <w:t>Facilitar la conciliación personal y laboral.</w:t>
      </w:r>
    </w:p>
    <w:p w14:paraId="1B1B4748" w14:textId="77777777" w:rsidR="001116C1" w:rsidRPr="001116C1" w:rsidRDefault="001116C1" w:rsidP="001116C1">
      <w:pPr>
        <w:ind w:left="234"/>
        <w:jc w:val="both"/>
        <w:rPr>
          <w:b/>
          <w:bCs/>
        </w:rPr>
      </w:pPr>
      <w:r w:rsidRPr="001116C1">
        <w:rPr>
          <w:b/>
          <w:bCs/>
        </w:rPr>
        <w:t>4.3. Fomentar la participación del personal</w:t>
      </w:r>
    </w:p>
    <w:p w14:paraId="008A4BB5" w14:textId="77777777" w:rsidR="001116C1" w:rsidRPr="001116C1" w:rsidRDefault="001116C1" w:rsidP="001116C1">
      <w:pPr>
        <w:numPr>
          <w:ilvl w:val="0"/>
          <w:numId w:val="753"/>
        </w:numPr>
        <w:jc w:val="both"/>
      </w:pPr>
      <w:r w:rsidRPr="001116C1">
        <w:t>Involucrar a los trabajadores en decisiones organizativas.</w:t>
      </w:r>
    </w:p>
    <w:p w14:paraId="54871B38" w14:textId="77777777" w:rsidR="001116C1" w:rsidRPr="001116C1" w:rsidRDefault="001116C1" w:rsidP="001116C1">
      <w:pPr>
        <w:numPr>
          <w:ilvl w:val="0"/>
          <w:numId w:val="753"/>
        </w:numPr>
        <w:jc w:val="both"/>
      </w:pPr>
      <w:r w:rsidRPr="001116C1">
        <w:t>Escuchar sugerencias y necesidades.</w:t>
      </w:r>
    </w:p>
    <w:p w14:paraId="5E2C2396" w14:textId="77777777" w:rsidR="001116C1" w:rsidRPr="001116C1" w:rsidRDefault="001116C1" w:rsidP="001116C1">
      <w:pPr>
        <w:numPr>
          <w:ilvl w:val="0"/>
          <w:numId w:val="753"/>
        </w:numPr>
        <w:jc w:val="both"/>
      </w:pPr>
      <w:r w:rsidRPr="001116C1">
        <w:t>Adaptar los puestos según capacidades y preferencias.</w:t>
      </w:r>
    </w:p>
    <w:p w14:paraId="5E5E1A8A" w14:textId="77777777" w:rsidR="001116C1" w:rsidRPr="001116C1" w:rsidRDefault="001116C1" w:rsidP="001116C1">
      <w:pPr>
        <w:ind w:left="234"/>
        <w:jc w:val="both"/>
        <w:rPr>
          <w:b/>
          <w:bCs/>
        </w:rPr>
      </w:pPr>
      <w:r w:rsidRPr="001116C1">
        <w:rPr>
          <w:b/>
          <w:bCs/>
        </w:rPr>
        <w:t>4.4. Proveer recursos suficientes</w:t>
      </w:r>
    </w:p>
    <w:p w14:paraId="5B2D134C" w14:textId="77777777" w:rsidR="001116C1" w:rsidRPr="001116C1" w:rsidRDefault="001116C1" w:rsidP="001116C1">
      <w:pPr>
        <w:numPr>
          <w:ilvl w:val="0"/>
          <w:numId w:val="754"/>
        </w:numPr>
        <w:jc w:val="both"/>
      </w:pPr>
      <w:r w:rsidRPr="001116C1">
        <w:t>Dotación adecuada de material.</w:t>
      </w:r>
    </w:p>
    <w:p w14:paraId="6B4A2B6A" w14:textId="77777777" w:rsidR="001116C1" w:rsidRPr="001116C1" w:rsidRDefault="001116C1" w:rsidP="001116C1">
      <w:pPr>
        <w:numPr>
          <w:ilvl w:val="0"/>
          <w:numId w:val="754"/>
        </w:numPr>
        <w:jc w:val="both"/>
      </w:pPr>
      <w:r w:rsidRPr="001116C1">
        <w:t>Sistemas informáticos eficientes.</w:t>
      </w:r>
    </w:p>
    <w:p w14:paraId="1770756D" w14:textId="77777777" w:rsidR="001116C1" w:rsidRPr="001116C1" w:rsidRDefault="001116C1" w:rsidP="001116C1">
      <w:pPr>
        <w:numPr>
          <w:ilvl w:val="0"/>
          <w:numId w:val="754"/>
        </w:numPr>
        <w:jc w:val="both"/>
      </w:pPr>
      <w:r w:rsidRPr="001116C1">
        <w:t>Equipos actualizados que reduzcan esfuerzo y estrés.</w:t>
      </w:r>
    </w:p>
    <w:p w14:paraId="50558A13" w14:textId="77777777" w:rsidR="001116C1" w:rsidRPr="001116C1" w:rsidRDefault="001116C1" w:rsidP="001116C1">
      <w:pPr>
        <w:ind w:left="234"/>
        <w:jc w:val="both"/>
        <w:rPr>
          <w:b/>
          <w:bCs/>
        </w:rPr>
      </w:pPr>
      <w:r w:rsidRPr="001116C1">
        <w:rPr>
          <w:b/>
          <w:bCs/>
        </w:rPr>
        <w:t>4.5. Desarrollo de habilidades de liderazgo saludable</w:t>
      </w:r>
    </w:p>
    <w:p w14:paraId="7C9ECC92" w14:textId="77777777" w:rsidR="001116C1" w:rsidRPr="001116C1" w:rsidRDefault="001116C1" w:rsidP="001116C1">
      <w:pPr>
        <w:numPr>
          <w:ilvl w:val="0"/>
          <w:numId w:val="755"/>
        </w:numPr>
        <w:jc w:val="both"/>
      </w:pPr>
      <w:r w:rsidRPr="001116C1">
        <w:t>Supervisores accesibles y empáticos.</w:t>
      </w:r>
    </w:p>
    <w:p w14:paraId="731AFCCA" w14:textId="77777777" w:rsidR="001116C1" w:rsidRPr="001116C1" w:rsidRDefault="001116C1" w:rsidP="001116C1">
      <w:pPr>
        <w:numPr>
          <w:ilvl w:val="0"/>
          <w:numId w:val="755"/>
        </w:numPr>
        <w:jc w:val="both"/>
      </w:pPr>
      <w:r w:rsidRPr="001116C1">
        <w:t>Fomento del respeto y la cooperación.</w:t>
      </w:r>
    </w:p>
    <w:p w14:paraId="6D60C60B" w14:textId="77777777" w:rsidR="001116C1" w:rsidRPr="001116C1" w:rsidRDefault="001116C1" w:rsidP="001116C1">
      <w:pPr>
        <w:numPr>
          <w:ilvl w:val="0"/>
          <w:numId w:val="755"/>
        </w:numPr>
        <w:jc w:val="both"/>
      </w:pPr>
      <w:r w:rsidRPr="001116C1">
        <w:t>Reconocimiento del trabajo bien hecho.</w:t>
      </w:r>
    </w:p>
    <w:p w14:paraId="349A8D28" w14:textId="28BED25F" w:rsidR="001116C1" w:rsidRPr="001116C1" w:rsidRDefault="001116C1" w:rsidP="001116C1">
      <w:pPr>
        <w:ind w:left="234"/>
        <w:jc w:val="both"/>
      </w:pPr>
    </w:p>
    <w:p w14:paraId="2826066F" w14:textId="77777777" w:rsidR="001116C1" w:rsidRPr="001116C1" w:rsidRDefault="001116C1" w:rsidP="001116C1">
      <w:pPr>
        <w:ind w:left="234"/>
        <w:jc w:val="both"/>
        <w:rPr>
          <w:b/>
          <w:bCs/>
        </w:rPr>
      </w:pPr>
      <w:r w:rsidRPr="001116C1">
        <w:rPr>
          <w:b/>
          <w:bCs/>
        </w:rPr>
        <w:lastRenderedPageBreak/>
        <w:t>5. Estrategias individuales para proteger la salud mental</w:t>
      </w:r>
    </w:p>
    <w:p w14:paraId="55D18E10" w14:textId="77777777" w:rsidR="001116C1" w:rsidRPr="001116C1" w:rsidRDefault="001116C1" w:rsidP="001116C1">
      <w:pPr>
        <w:ind w:left="234"/>
        <w:jc w:val="both"/>
        <w:rPr>
          <w:b/>
          <w:bCs/>
        </w:rPr>
      </w:pPr>
      <w:r w:rsidRPr="001116C1">
        <w:rPr>
          <w:b/>
          <w:bCs/>
        </w:rPr>
        <w:t>5.1. Autocuidado emocional</w:t>
      </w:r>
    </w:p>
    <w:p w14:paraId="6343EF6D" w14:textId="77777777" w:rsidR="001116C1" w:rsidRPr="001116C1" w:rsidRDefault="001116C1" w:rsidP="001116C1">
      <w:pPr>
        <w:numPr>
          <w:ilvl w:val="0"/>
          <w:numId w:val="756"/>
        </w:numPr>
        <w:jc w:val="both"/>
      </w:pPr>
      <w:r w:rsidRPr="001116C1">
        <w:t>Reconocer emociones y pedir ayuda cuando sea necesario.</w:t>
      </w:r>
    </w:p>
    <w:p w14:paraId="40450CDA" w14:textId="77777777" w:rsidR="001116C1" w:rsidRPr="001116C1" w:rsidRDefault="001116C1" w:rsidP="001116C1">
      <w:pPr>
        <w:numPr>
          <w:ilvl w:val="0"/>
          <w:numId w:val="756"/>
        </w:numPr>
        <w:jc w:val="both"/>
      </w:pPr>
      <w:r w:rsidRPr="001116C1">
        <w:t>Evitar la autoexigencia excesiva.</w:t>
      </w:r>
    </w:p>
    <w:p w14:paraId="340AE262" w14:textId="77777777" w:rsidR="001116C1" w:rsidRPr="001116C1" w:rsidRDefault="001116C1" w:rsidP="001116C1">
      <w:pPr>
        <w:ind w:left="234"/>
        <w:jc w:val="both"/>
        <w:rPr>
          <w:b/>
          <w:bCs/>
        </w:rPr>
      </w:pPr>
      <w:r w:rsidRPr="001116C1">
        <w:rPr>
          <w:b/>
          <w:bCs/>
        </w:rPr>
        <w:t>5.2. Técnicas de relajación</w:t>
      </w:r>
    </w:p>
    <w:p w14:paraId="209BA59E" w14:textId="77777777" w:rsidR="001116C1" w:rsidRPr="001116C1" w:rsidRDefault="001116C1" w:rsidP="001116C1">
      <w:pPr>
        <w:numPr>
          <w:ilvl w:val="0"/>
          <w:numId w:val="757"/>
        </w:numPr>
        <w:jc w:val="both"/>
      </w:pPr>
      <w:r w:rsidRPr="001116C1">
        <w:t>Respiración profunda.</w:t>
      </w:r>
    </w:p>
    <w:p w14:paraId="0E2D53FA" w14:textId="77777777" w:rsidR="001116C1" w:rsidRPr="001116C1" w:rsidRDefault="001116C1" w:rsidP="001116C1">
      <w:pPr>
        <w:numPr>
          <w:ilvl w:val="0"/>
          <w:numId w:val="757"/>
        </w:numPr>
        <w:jc w:val="both"/>
      </w:pPr>
      <w:r w:rsidRPr="001116C1">
        <w:t>Ejercicios de mindfulness.</w:t>
      </w:r>
    </w:p>
    <w:p w14:paraId="7BFB4C6C" w14:textId="77777777" w:rsidR="001116C1" w:rsidRPr="001116C1" w:rsidRDefault="001116C1" w:rsidP="001116C1">
      <w:pPr>
        <w:numPr>
          <w:ilvl w:val="0"/>
          <w:numId w:val="757"/>
        </w:numPr>
        <w:jc w:val="both"/>
      </w:pPr>
      <w:r w:rsidRPr="001116C1">
        <w:t>Pausas de desconexión breve.</w:t>
      </w:r>
    </w:p>
    <w:p w14:paraId="72AFCAAF" w14:textId="77777777" w:rsidR="001116C1" w:rsidRPr="001116C1" w:rsidRDefault="001116C1" w:rsidP="001116C1">
      <w:pPr>
        <w:ind w:left="234"/>
        <w:jc w:val="both"/>
        <w:rPr>
          <w:b/>
          <w:bCs/>
        </w:rPr>
      </w:pPr>
      <w:r w:rsidRPr="001116C1">
        <w:rPr>
          <w:b/>
          <w:bCs/>
        </w:rPr>
        <w:t>5.3. Organización personal</w:t>
      </w:r>
    </w:p>
    <w:p w14:paraId="5CFF9ABA" w14:textId="77777777" w:rsidR="001116C1" w:rsidRPr="001116C1" w:rsidRDefault="001116C1" w:rsidP="001116C1">
      <w:pPr>
        <w:numPr>
          <w:ilvl w:val="0"/>
          <w:numId w:val="758"/>
        </w:numPr>
        <w:jc w:val="both"/>
      </w:pPr>
      <w:r w:rsidRPr="001116C1">
        <w:t>Priorización de tareas.</w:t>
      </w:r>
    </w:p>
    <w:p w14:paraId="54DFB4D9" w14:textId="77777777" w:rsidR="001116C1" w:rsidRPr="001116C1" w:rsidRDefault="001116C1" w:rsidP="001116C1">
      <w:pPr>
        <w:numPr>
          <w:ilvl w:val="0"/>
          <w:numId w:val="758"/>
        </w:numPr>
        <w:jc w:val="both"/>
      </w:pPr>
      <w:r w:rsidRPr="001116C1">
        <w:t>Evitar multitarea extrema.</w:t>
      </w:r>
    </w:p>
    <w:p w14:paraId="2529DC86" w14:textId="77777777" w:rsidR="001116C1" w:rsidRPr="001116C1" w:rsidRDefault="001116C1" w:rsidP="001116C1">
      <w:pPr>
        <w:numPr>
          <w:ilvl w:val="0"/>
          <w:numId w:val="758"/>
        </w:numPr>
        <w:jc w:val="both"/>
      </w:pPr>
      <w:r w:rsidRPr="001116C1">
        <w:t>Establecer límites claros entre vida laboral y personal.</w:t>
      </w:r>
    </w:p>
    <w:p w14:paraId="51FDC58A" w14:textId="77777777" w:rsidR="001116C1" w:rsidRPr="001116C1" w:rsidRDefault="001116C1" w:rsidP="001116C1">
      <w:pPr>
        <w:ind w:left="234"/>
        <w:jc w:val="both"/>
        <w:rPr>
          <w:b/>
          <w:bCs/>
        </w:rPr>
      </w:pPr>
      <w:r w:rsidRPr="001116C1">
        <w:rPr>
          <w:b/>
          <w:bCs/>
        </w:rPr>
        <w:t>5.4. Actividad física y sueño</w:t>
      </w:r>
    </w:p>
    <w:p w14:paraId="0F901634" w14:textId="77777777" w:rsidR="001116C1" w:rsidRPr="001116C1" w:rsidRDefault="001116C1" w:rsidP="001116C1">
      <w:pPr>
        <w:numPr>
          <w:ilvl w:val="0"/>
          <w:numId w:val="759"/>
        </w:numPr>
        <w:jc w:val="both"/>
      </w:pPr>
      <w:r w:rsidRPr="001116C1">
        <w:t>Ejercicio regular para reducir tensión.</w:t>
      </w:r>
    </w:p>
    <w:p w14:paraId="25B07EEA" w14:textId="77777777" w:rsidR="001116C1" w:rsidRPr="001116C1" w:rsidRDefault="001116C1" w:rsidP="001116C1">
      <w:pPr>
        <w:numPr>
          <w:ilvl w:val="0"/>
          <w:numId w:val="759"/>
        </w:numPr>
        <w:jc w:val="both"/>
      </w:pPr>
      <w:r w:rsidRPr="001116C1">
        <w:t>Dormir entre 7–8 horas.</w:t>
      </w:r>
    </w:p>
    <w:p w14:paraId="7F01AF6B" w14:textId="77777777" w:rsidR="001116C1" w:rsidRPr="001116C1" w:rsidRDefault="001116C1" w:rsidP="001116C1">
      <w:pPr>
        <w:numPr>
          <w:ilvl w:val="0"/>
          <w:numId w:val="759"/>
        </w:numPr>
        <w:jc w:val="both"/>
      </w:pPr>
      <w:r w:rsidRPr="001116C1">
        <w:t>Evitar pantallas durante la noche.</w:t>
      </w:r>
    </w:p>
    <w:p w14:paraId="7EB3A8F5" w14:textId="765151DF" w:rsidR="001116C1" w:rsidRPr="001116C1" w:rsidRDefault="001116C1" w:rsidP="001116C1">
      <w:pPr>
        <w:ind w:left="234"/>
        <w:jc w:val="both"/>
      </w:pPr>
    </w:p>
    <w:p w14:paraId="4D65C068" w14:textId="77777777" w:rsidR="001116C1" w:rsidRPr="001116C1" w:rsidRDefault="001116C1" w:rsidP="001116C1">
      <w:pPr>
        <w:ind w:left="234"/>
        <w:jc w:val="both"/>
        <w:rPr>
          <w:b/>
          <w:bCs/>
        </w:rPr>
      </w:pPr>
      <w:r w:rsidRPr="001116C1">
        <w:rPr>
          <w:b/>
          <w:bCs/>
        </w:rPr>
        <w:t>6. Papel de la institución sanitaria</w:t>
      </w:r>
    </w:p>
    <w:p w14:paraId="539323EE" w14:textId="77777777" w:rsidR="001116C1" w:rsidRPr="001116C1" w:rsidRDefault="001116C1" w:rsidP="001116C1">
      <w:pPr>
        <w:ind w:left="234"/>
        <w:jc w:val="both"/>
      </w:pPr>
      <w:r w:rsidRPr="001116C1">
        <w:t>Las organizaciones deben asumir un compromiso activo con la salud mental de su personal. Es fundamental que implementen:</w:t>
      </w:r>
    </w:p>
    <w:p w14:paraId="4ED64C9C" w14:textId="77777777" w:rsidR="001116C1" w:rsidRPr="001116C1" w:rsidRDefault="001116C1" w:rsidP="001116C1">
      <w:pPr>
        <w:numPr>
          <w:ilvl w:val="0"/>
          <w:numId w:val="760"/>
        </w:numPr>
        <w:jc w:val="both"/>
      </w:pPr>
      <w:r w:rsidRPr="001116C1">
        <w:t>Programas de apoyo psicológico laboral.</w:t>
      </w:r>
    </w:p>
    <w:p w14:paraId="0E45CCC6" w14:textId="77777777" w:rsidR="001116C1" w:rsidRPr="001116C1" w:rsidRDefault="001116C1" w:rsidP="001116C1">
      <w:pPr>
        <w:numPr>
          <w:ilvl w:val="0"/>
          <w:numId w:val="760"/>
        </w:numPr>
        <w:jc w:val="both"/>
      </w:pPr>
      <w:r w:rsidRPr="001116C1">
        <w:t>Talleres de gestión emocional y afrontamiento.</w:t>
      </w:r>
    </w:p>
    <w:p w14:paraId="26CD8213" w14:textId="77777777" w:rsidR="001116C1" w:rsidRPr="001116C1" w:rsidRDefault="001116C1" w:rsidP="001116C1">
      <w:pPr>
        <w:numPr>
          <w:ilvl w:val="0"/>
          <w:numId w:val="760"/>
        </w:numPr>
        <w:jc w:val="both"/>
      </w:pPr>
      <w:r w:rsidRPr="001116C1">
        <w:t>Políticas de prevención del burnout.</w:t>
      </w:r>
    </w:p>
    <w:p w14:paraId="3503EAF2" w14:textId="77777777" w:rsidR="001116C1" w:rsidRPr="001116C1" w:rsidRDefault="001116C1" w:rsidP="001116C1">
      <w:pPr>
        <w:numPr>
          <w:ilvl w:val="0"/>
          <w:numId w:val="760"/>
        </w:numPr>
        <w:jc w:val="both"/>
      </w:pPr>
      <w:r w:rsidRPr="001116C1">
        <w:t>Canales para expresar dificultades sin temor a represalias.</w:t>
      </w:r>
    </w:p>
    <w:p w14:paraId="725909CC" w14:textId="77777777" w:rsidR="001116C1" w:rsidRPr="001116C1" w:rsidRDefault="001116C1" w:rsidP="001116C1">
      <w:pPr>
        <w:numPr>
          <w:ilvl w:val="0"/>
          <w:numId w:val="760"/>
        </w:numPr>
        <w:jc w:val="both"/>
      </w:pPr>
      <w:r w:rsidRPr="001116C1">
        <w:t>Programas de acogida y acompañamiento para nuevos trabajadores.</w:t>
      </w:r>
    </w:p>
    <w:p w14:paraId="5CD9C6AD" w14:textId="77777777" w:rsidR="001116C1" w:rsidRPr="001116C1" w:rsidRDefault="001116C1" w:rsidP="001116C1">
      <w:pPr>
        <w:ind w:left="234"/>
        <w:jc w:val="both"/>
      </w:pPr>
      <w:r w:rsidRPr="001116C1">
        <w:t>El apoyo institucional es clave para el bienestar y la retención del personal.</w:t>
      </w:r>
    </w:p>
    <w:p w14:paraId="29A7C685" w14:textId="7DF9E19D" w:rsidR="001116C1" w:rsidRPr="001116C1" w:rsidRDefault="001116C1" w:rsidP="001116C1">
      <w:pPr>
        <w:ind w:left="234"/>
        <w:jc w:val="both"/>
      </w:pPr>
    </w:p>
    <w:p w14:paraId="2477B6D5" w14:textId="77777777" w:rsidR="001116C1" w:rsidRPr="001116C1" w:rsidRDefault="001116C1" w:rsidP="001116C1">
      <w:pPr>
        <w:ind w:left="234"/>
        <w:jc w:val="both"/>
        <w:rPr>
          <w:b/>
          <w:bCs/>
        </w:rPr>
      </w:pPr>
      <w:r w:rsidRPr="001116C1">
        <w:rPr>
          <w:b/>
          <w:bCs/>
        </w:rPr>
        <w:t>7. Conclusión</w:t>
      </w:r>
    </w:p>
    <w:p w14:paraId="1FADCD0B" w14:textId="77777777" w:rsidR="001116C1" w:rsidRPr="001116C1" w:rsidRDefault="001116C1" w:rsidP="001116C1">
      <w:pPr>
        <w:ind w:left="234"/>
        <w:jc w:val="both"/>
      </w:pPr>
      <w:r w:rsidRPr="001116C1">
        <w:t xml:space="preserve">La organización del trabajo influye directamente en la salud mental del personal sanitario y no sanitario. Una gestión adecuada de horarios, cargas laborales, comunicación y liderazgo puede evitar la aparición de estrés crónico, mejorar el clima laboral y aumentar la satisfacción profesional. Proteger la salud mental no solo mejora </w:t>
      </w:r>
      <w:r w:rsidRPr="001116C1">
        <w:lastRenderedPageBreak/>
        <w:t>la vida de los trabajadores, sino que también repercute en una atención más segura, humana y eficiente para los pacientes.</w:t>
      </w:r>
    </w:p>
    <w:p w14:paraId="699FD34B" w14:textId="7CF92B2A" w:rsidR="001116C1" w:rsidRPr="001116C1" w:rsidRDefault="001116C1" w:rsidP="001116C1">
      <w:pPr>
        <w:ind w:left="234"/>
        <w:jc w:val="both"/>
      </w:pPr>
    </w:p>
    <w:p w14:paraId="3379DC35" w14:textId="77777777" w:rsidR="001116C1" w:rsidRPr="001116C1" w:rsidRDefault="001116C1" w:rsidP="001116C1">
      <w:pPr>
        <w:ind w:left="234"/>
        <w:jc w:val="both"/>
        <w:rPr>
          <w:b/>
          <w:bCs/>
        </w:rPr>
      </w:pPr>
      <w:r w:rsidRPr="001116C1">
        <w:rPr>
          <w:b/>
          <w:bCs/>
        </w:rPr>
        <w:t>8. Bibliografía</w:t>
      </w:r>
    </w:p>
    <w:p w14:paraId="6501AFAC" w14:textId="77777777" w:rsidR="001116C1" w:rsidRPr="001116C1" w:rsidRDefault="001116C1" w:rsidP="001116C1">
      <w:pPr>
        <w:numPr>
          <w:ilvl w:val="0"/>
          <w:numId w:val="761"/>
        </w:numPr>
        <w:jc w:val="both"/>
      </w:pPr>
      <w:r w:rsidRPr="001116C1">
        <w:t xml:space="preserve">Organización Mundial de la Salud (OMS). (2021). </w:t>
      </w:r>
      <w:proofErr w:type="spellStart"/>
      <w:r w:rsidRPr="001116C1">
        <w:rPr>
          <w:i/>
          <w:iCs/>
        </w:rPr>
        <w:t>Workplace</w:t>
      </w:r>
      <w:proofErr w:type="spellEnd"/>
      <w:r w:rsidRPr="001116C1">
        <w:rPr>
          <w:i/>
          <w:iCs/>
        </w:rPr>
        <w:t xml:space="preserve"> Mental </w:t>
      </w:r>
      <w:proofErr w:type="spellStart"/>
      <w:r w:rsidRPr="001116C1">
        <w:rPr>
          <w:i/>
          <w:iCs/>
        </w:rPr>
        <w:t>Health</w:t>
      </w:r>
      <w:proofErr w:type="spellEnd"/>
      <w:r w:rsidRPr="001116C1">
        <w:rPr>
          <w:i/>
          <w:iCs/>
        </w:rPr>
        <w:t xml:space="preserve">: </w:t>
      </w:r>
      <w:proofErr w:type="spellStart"/>
      <w:r w:rsidRPr="001116C1">
        <w:rPr>
          <w:i/>
          <w:iCs/>
        </w:rPr>
        <w:t>Policy</w:t>
      </w:r>
      <w:proofErr w:type="spellEnd"/>
      <w:r w:rsidRPr="001116C1">
        <w:rPr>
          <w:i/>
          <w:iCs/>
        </w:rPr>
        <w:t xml:space="preserve"> and </w:t>
      </w:r>
      <w:proofErr w:type="spellStart"/>
      <w:r w:rsidRPr="001116C1">
        <w:rPr>
          <w:i/>
          <w:iCs/>
        </w:rPr>
        <w:t>Action</w:t>
      </w:r>
      <w:proofErr w:type="spellEnd"/>
      <w:r w:rsidRPr="001116C1">
        <w:t>.</w:t>
      </w:r>
    </w:p>
    <w:p w14:paraId="0CBD5233" w14:textId="77777777" w:rsidR="001116C1" w:rsidRPr="001116C1" w:rsidRDefault="001116C1" w:rsidP="001116C1">
      <w:pPr>
        <w:numPr>
          <w:ilvl w:val="0"/>
          <w:numId w:val="761"/>
        </w:numPr>
        <w:jc w:val="both"/>
      </w:pPr>
      <w:r w:rsidRPr="001116C1">
        <w:t xml:space="preserve">Instituto Nacional de Seguridad y Salud en el Trabajo (INSST). (2022). </w:t>
      </w:r>
      <w:r w:rsidRPr="001116C1">
        <w:rPr>
          <w:i/>
          <w:iCs/>
        </w:rPr>
        <w:t>Organización del Trabajo y Riesgos Psicosociales</w:t>
      </w:r>
      <w:r w:rsidRPr="001116C1">
        <w:t>.</w:t>
      </w:r>
    </w:p>
    <w:p w14:paraId="5607138A" w14:textId="77777777" w:rsidR="001116C1" w:rsidRPr="001116C1" w:rsidRDefault="001116C1" w:rsidP="001116C1">
      <w:pPr>
        <w:numPr>
          <w:ilvl w:val="0"/>
          <w:numId w:val="761"/>
        </w:numPr>
        <w:jc w:val="both"/>
      </w:pPr>
      <w:r w:rsidRPr="001116C1">
        <w:t xml:space="preserve">EU-OSHA. (2020). </w:t>
      </w:r>
      <w:proofErr w:type="spellStart"/>
      <w:r w:rsidRPr="001116C1">
        <w:rPr>
          <w:i/>
          <w:iCs/>
        </w:rPr>
        <w:t>Healthy</w:t>
      </w:r>
      <w:proofErr w:type="spellEnd"/>
      <w:r w:rsidRPr="001116C1">
        <w:rPr>
          <w:i/>
          <w:iCs/>
        </w:rPr>
        <w:t xml:space="preserve"> </w:t>
      </w:r>
      <w:proofErr w:type="spellStart"/>
      <w:r w:rsidRPr="001116C1">
        <w:rPr>
          <w:i/>
          <w:iCs/>
        </w:rPr>
        <w:t>Workplaces</w:t>
      </w:r>
      <w:proofErr w:type="spellEnd"/>
      <w:r w:rsidRPr="001116C1">
        <w:rPr>
          <w:i/>
          <w:iCs/>
        </w:rPr>
        <w:t xml:space="preserve">: </w:t>
      </w:r>
      <w:proofErr w:type="spellStart"/>
      <w:r w:rsidRPr="001116C1">
        <w:rPr>
          <w:i/>
          <w:iCs/>
        </w:rPr>
        <w:t>Managing</w:t>
      </w:r>
      <w:proofErr w:type="spellEnd"/>
      <w:r w:rsidRPr="001116C1">
        <w:rPr>
          <w:i/>
          <w:iCs/>
        </w:rPr>
        <w:t xml:space="preserve"> Stress and </w:t>
      </w:r>
      <w:proofErr w:type="spellStart"/>
      <w:r w:rsidRPr="001116C1">
        <w:rPr>
          <w:i/>
          <w:iCs/>
        </w:rPr>
        <w:t>Psychosocial</w:t>
      </w:r>
      <w:proofErr w:type="spellEnd"/>
      <w:r w:rsidRPr="001116C1">
        <w:rPr>
          <w:i/>
          <w:iCs/>
        </w:rPr>
        <w:t xml:space="preserve"> </w:t>
      </w:r>
      <w:proofErr w:type="spellStart"/>
      <w:r w:rsidRPr="001116C1">
        <w:rPr>
          <w:i/>
          <w:iCs/>
        </w:rPr>
        <w:t>Risks</w:t>
      </w:r>
      <w:proofErr w:type="spellEnd"/>
      <w:r w:rsidRPr="001116C1">
        <w:t>.</w:t>
      </w:r>
    </w:p>
    <w:p w14:paraId="68858AFE" w14:textId="77777777" w:rsidR="001116C1" w:rsidRPr="001116C1" w:rsidRDefault="001116C1" w:rsidP="001116C1">
      <w:pPr>
        <w:numPr>
          <w:ilvl w:val="0"/>
          <w:numId w:val="761"/>
        </w:numPr>
        <w:jc w:val="both"/>
      </w:pPr>
      <w:proofErr w:type="spellStart"/>
      <w:r w:rsidRPr="001116C1">
        <w:t>Karasek</w:t>
      </w:r>
      <w:proofErr w:type="spellEnd"/>
      <w:r w:rsidRPr="001116C1">
        <w:t xml:space="preserve">, R. &amp; </w:t>
      </w:r>
      <w:proofErr w:type="spellStart"/>
      <w:r w:rsidRPr="001116C1">
        <w:t>Theorell</w:t>
      </w:r>
      <w:proofErr w:type="spellEnd"/>
      <w:r w:rsidRPr="001116C1">
        <w:t xml:space="preserve">, T. (1990). </w:t>
      </w:r>
      <w:proofErr w:type="spellStart"/>
      <w:r w:rsidRPr="001116C1">
        <w:rPr>
          <w:i/>
          <w:iCs/>
        </w:rPr>
        <w:t>Healthy</w:t>
      </w:r>
      <w:proofErr w:type="spellEnd"/>
      <w:r w:rsidRPr="001116C1">
        <w:rPr>
          <w:i/>
          <w:iCs/>
        </w:rPr>
        <w:t xml:space="preserve"> </w:t>
      </w:r>
      <w:proofErr w:type="spellStart"/>
      <w:r w:rsidRPr="001116C1">
        <w:rPr>
          <w:i/>
          <w:iCs/>
        </w:rPr>
        <w:t>Work</w:t>
      </w:r>
      <w:proofErr w:type="spellEnd"/>
      <w:r w:rsidRPr="001116C1">
        <w:rPr>
          <w:i/>
          <w:iCs/>
        </w:rPr>
        <w:t xml:space="preserve">: Stress, </w:t>
      </w:r>
      <w:proofErr w:type="spellStart"/>
      <w:r w:rsidRPr="001116C1">
        <w:rPr>
          <w:i/>
          <w:iCs/>
        </w:rPr>
        <w:t>Productivity</w:t>
      </w:r>
      <w:proofErr w:type="spellEnd"/>
      <w:r w:rsidRPr="001116C1">
        <w:rPr>
          <w:i/>
          <w:iCs/>
        </w:rPr>
        <w:t xml:space="preserve"> and </w:t>
      </w:r>
      <w:proofErr w:type="spellStart"/>
      <w:r w:rsidRPr="001116C1">
        <w:rPr>
          <w:i/>
          <w:iCs/>
        </w:rPr>
        <w:t>the</w:t>
      </w:r>
      <w:proofErr w:type="spellEnd"/>
      <w:r w:rsidRPr="001116C1">
        <w:rPr>
          <w:i/>
          <w:iCs/>
        </w:rPr>
        <w:t xml:space="preserve"> </w:t>
      </w:r>
      <w:proofErr w:type="spellStart"/>
      <w:r w:rsidRPr="001116C1">
        <w:rPr>
          <w:i/>
          <w:iCs/>
        </w:rPr>
        <w:t>Reconstruction</w:t>
      </w:r>
      <w:proofErr w:type="spellEnd"/>
      <w:r w:rsidRPr="001116C1">
        <w:rPr>
          <w:i/>
          <w:iCs/>
        </w:rPr>
        <w:t xml:space="preserve"> </w:t>
      </w:r>
      <w:proofErr w:type="spellStart"/>
      <w:r w:rsidRPr="001116C1">
        <w:rPr>
          <w:i/>
          <w:iCs/>
        </w:rPr>
        <w:t>of</w:t>
      </w:r>
      <w:proofErr w:type="spellEnd"/>
      <w:r w:rsidRPr="001116C1">
        <w:rPr>
          <w:i/>
          <w:iCs/>
        </w:rPr>
        <w:t xml:space="preserve"> </w:t>
      </w:r>
      <w:proofErr w:type="spellStart"/>
      <w:r w:rsidRPr="001116C1">
        <w:rPr>
          <w:i/>
          <w:iCs/>
        </w:rPr>
        <w:t>Working</w:t>
      </w:r>
      <w:proofErr w:type="spellEnd"/>
      <w:r w:rsidRPr="001116C1">
        <w:rPr>
          <w:i/>
          <w:iCs/>
        </w:rPr>
        <w:t xml:space="preserve"> </w:t>
      </w:r>
      <w:proofErr w:type="spellStart"/>
      <w:r w:rsidRPr="001116C1">
        <w:rPr>
          <w:i/>
          <w:iCs/>
        </w:rPr>
        <w:t>Life</w:t>
      </w:r>
      <w:proofErr w:type="spellEnd"/>
      <w:r w:rsidRPr="001116C1">
        <w:t>.</w:t>
      </w:r>
    </w:p>
    <w:p w14:paraId="663227C2" w14:textId="77777777" w:rsidR="001116C1" w:rsidRPr="001116C1" w:rsidRDefault="001116C1" w:rsidP="001116C1">
      <w:pPr>
        <w:numPr>
          <w:ilvl w:val="0"/>
          <w:numId w:val="761"/>
        </w:numPr>
        <w:jc w:val="both"/>
      </w:pPr>
      <w:r w:rsidRPr="001116C1">
        <w:t xml:space="preserve">Maslach, C. &amp; Leiter, M. (2017). </w:t>
      </w:r>
      <w:r w:rsidRPr="001116C1">
        <w:rPr>
          <w:i/>
          <w:iCs/>
        </w:rPr>
        <w:t xml:space="preserve">Burnout in </w:t>
      </w:r>
      <w:proofErr w:type="spellStart"/>
      <w:r w:rsidRPr="001116C1">
        <w:rPr>
          <w:i/>
          <w:iCs/>
        </w:rPr>
        <w:t>the</w:t>
      </w:r>
      <w:proofErr w:type="spellEnd"/>
      <w:r w:rsidRPr="001116C1">
        <w:rPr>
          <w:i/>
          <w:iCs/>
        </w:rPr>
        <w:t xml:space="preserve"> </w:t>
      </w:r>
      <w:proofErr w:type="spellStart"/>
      <w:r w:rsidRPr="001116C1">
        <w:rPr>
          <w:i/>
          <w:iCs/>
        </w:rPr>
        <w:t>Workplace</w:t>
      </w:r>
      <w:proofErr w:type="spellEnd"/>
      <w:r w:rsidRPr="001116C1">
        <w:t>.</w:t>
      </w:r>
    </w:p>
    <w:p w14:paraId="304A732C" w14:textId="77777777" w:rsidR="001116C1" w:rsidRDefault="001116C1" w:rsidP="002955CB">
      <w:pPr>
        <w:ind w:left="234"/>
        <w:jc w:val="both"/>
      </w:pPr>
    </w:p>
    <w:p w14:paraId="4621D425" w14:textId="77777777" w:rsidR="004F15F4" w:rsidRDefault="004F15F4" w:rsidP="002955CB">
      <w:pPr>
        <w:ind w:left="234"/>
        <w:jc w:val="both"/>
      </w:pPr>
    </w:p>
    <w:p w14:paraId="6336710C" w14:textId="77777777" w:rsidR="004F15F4" w:rsidRDefault="004F15F4" w:rsidP="002955CB">
      <w:pPr>
        <w:ind w:left="234"/>
        <w:jc w:val="both"/>
      </w:pPr>
    </w:p>
    <w:p w14:paraId="0749C2BF" w14:textId="77777777" w:rsidR="004F15F4" w:rsidRDefault="004F15F4" w:rsidP="002955CB">
      <w:pPr>
        <w:ind w:left="234"/>
        <w:jc w:val="both"/>
      </w:pPr>
    </w:p>
    <w:p w14:paraId="08FE2F40" w14:textId="77777777" w:rsidR="004F15F4" w:rsidRDefault="004F15F4" w:rsidP="002955CB">
      <w:pPr>
        <w:ind w:left="234"/>
        <w:jc w:val="both"/>
      </w:pPr>
    </w:p>
    <w:p w14:paraId="0B5270EF" w14:textId="77777777" w:rsidR="004F15F4" w:rsidRDefault="004F15F4" w:rsidP="002955CB">
      <w:pPr>
        <w:ind w:left="234"/>
        <w:jc w:val="both"/>
      </w:pPr>
    </w:p>
    <w:p w14:paraId="012FEED6" w14:textId="77777777" w:rsidR="004F15F4" w:rsidRDefault="004F15F4" w:rsidP="002955CB">
      <w:pPr>
        <w:ind w:left="234"/>
        <w:jc w:val="both"/>
      </w:pPr>
    </w:p>
    <w:p w14:paraId="03112378" w14:textId="77777777" w:rsidR="004F15F4" w:rsidRDefault="004F15F4" w:rsidP="002955CB">
      <w:pPr>
        <w:ind w:left="234"/>
        <w:jc w:val="both"/>
      </w:pPr>
    </w:p>
    <w:p w14:paraId="2F792247" w14:textId="77777777" w:rsidR="004F15F4" w:rsidRDefault="004F15F4" w:rsidP="002955CB">
      <w:pPr>
        <w:ind w:left="234"/>
        <w:jc w:val="both"/>
      </w:pPr>
    </w:p>
    <w:p w14:paraId="02402A37" w14:textId="77777777" w:rsidR="004F15F4" w:rsidRDefault="004F15F4" w:rsidP="002955CB">
      <w:pPr>
        <w:ind w:left="234"/>
        <w:jc w:val="both"/>
      </w:pPr>
    </w:p>
    <w:p w14:paraId="0858905F" w14:textId="77777777" w:rsidR="004F15F4" w:rsidRDefault="004F15F4" w:rsidP="002955CB">
      <w:pPr>
        <w:ind w:left="234"/>
        <w:jc w:val="both"/>
      </w:pPr>
    </w:p>
    <w:p w14:paraId="5126B769" w14:textId="77777777" w:rsidR="004F15F4" w:rsidRDefault="004F15F4" w:rsidP="002955CB">
      <w:pPr>
        <w:ind w:left="234"/>
        <w:jc w:val="both"/>
      </w:pPr>
    </w:p>
    <w:p w14:paraId="0BB9FC9D" w14:textId="77777777" w:rsidR="004F15F4" w:rsidRDefault="004F15F4" w:rsidP="002955CB">
      <w:pPr>
        <w:ind w:left="234"/>
        <w:jc w:val="both"/>
      </w:pPr>
    </w:p>
    <w:p w14:paraId="6173D030" w14:textId="77777777" w:rsidR="004F15F4" w:rsidRDefault="004F15F4" w:rsidP="002955CB">
      <w:pPr>
        <w:ind w:left="234"/>
        <w:jc w:val="both"/>
      </w:pPr>
    </w:p>
    <w:p w14:paraId="242B8EAB" w14:textId="77777777" w:rsidR="004F15F4" w:rsidRDefault="004F15F4" w:rsidP="002955CB">
      <w:pPr>
        <w:ind w:left="234"/>
        <w:jc w:val="both"/>
      </w:pPr>
    </w:p>
    <w:p w14:paraId="2A251057" w14:textId="77777777" w:rsidR="004F15F4" w:rsidRDefault="004F15F4" w:rsidP="002955CB">
      <w:pPr>
        <w:ind w:left="234"/>
        <w:jc w:val="both"/>
      </w:pPr>
    </w:p>
    <w:p w14:paraId="2BF092D1" w14:textId="77777777" w:rsidR="004F15F4" w:rsidRDefault="004F15F4" w:rsidP="002955CB">
      <w:pPr>
        <w:ind w:left="234"/>
        <w:jc w:val="both"/>
      </w:pPr>
    </w:p>
    <w:p w14:paraId="0F6492FC" w14:textId="77777777" w:rsidR="004F15F4" w:rsidRDefault="004F15F4" w:rsidP="002955CB">
      <w:pPr>
        <w:ind w:left="234"/>
        <w:jc w:val="both"/>
      </w:pPr>
    </w:p>
    <w:p w14:paraId="409C3485" w14:textId="77777777" w:rsidR="004F15F4" w:rsidRDefault="004F15F4" w:rsidP="002955CB">
      <w:pPr>
        <w:ind w:left="234"/>
        <w:jc w:val="both"/>
      </w:pPr>
    </w:p>
    <w:p w14:paraId="1FB15334" w14:textId="77777777" w:rsidR="004F15F4" w:rsidRDefault="004F15F4" w:rsidP="002955CB">
      <w:pPr>
        <w:ind w:left="234"/>
        <w:jc w:val="both"/>
      </w:pPr>
    </w:p>
    <w:p w14:paraId="6D9AD5D6" w14:textId="77777777" w:rsidR="004F15F4" w:rsidRPr="004F15F4" w:rsidRDefault="004F15F4" w:rsidP="004F15F4">
      <w:pPr>
        <w:ind w:left="234"/>
        <w:jc w:val="both"/>
        <w:rPr>
          <w:b/>
          <w:bCs/>
        </w:rPr>
      </w:pPr>
      <w:r w:rsidRPr="004F15F4">
        <w:rPr>
          <w:b/>
          <w:bCs/>
        </w:rPr>
        <w:lastRenderedPageBreak/>
        <w:t>Prevención del Burnout Profesional para Personal Sanitario y No Sanitario</w:t>
      </w:r>
    </w:p>
    <w:p w14:paraId="680A5558" w14:textId="77777777" w:rsidR="004F15F4" w:rsidRPr="004F15F4" w:rsidRDefault="004F15F4" w:rsidP="004F15F4">
      <w:pPr>
        <w:ind w:left="234"/>
        <w:jc w:val="both"/>
        <w:rPr>
          <w:b/>
          <w:bCs/>
        </w:rPr>
      </w:pPr>
      <w:r w:rsidRPr="004F15F4">
        <w:rPr>
          <w:b/>
          <w:bCs/>
        </w:rPr>
        <w:t>1. Introducción</w:t>
      </w:r>
    </w:p>
    <w:p w14:paraId="6F7912AB" w14:textId="77777777" w:rsidR="004F15F4" w:rsidRPr="004F15F4" w:rsidRDefault="004F15F4" w:rsidP="004F15F4">
      <w:pPr>
        <w:ind w:left="234"/>
        <w:jc w:val="both"/>
      </w:pPr>
      <w:r w:rsidRPr="004F15F4">
        <w:t>El burnout profesional, también llamado “síndrome del trabajador quemado”, es un problema creciente en los centros sanitarios. Se caracteriza por agotamiento emocional, despersonalización y reducción del rendimiento, y afecta tanto al personal sanitario (enfermería, médicos, auxiliares, técnicos) como al no sanitario (limpieza, mantenimiento, administración, seguridad, cocina).</w:t>
      </w:r>
      <w:r w:rsidRPr="004F15F4">
        <w:br/>
        <w:t>Las exigencias asistenciales, la presión emocional, los recursos limitados y la sobrecarga laboral lo convierten en uno de los principales riesgos psicosociales del sector. Prevenirlo es esencial tanto para la salud del trabajador como para la calidad del servicio.</w:t>
      </w:r>
    </w:p>
    <w:p w14:paraId="12CE1413" w14:textId="33B9E0FD" w:rsidR="004F15F4" w:rsidRPr="004F15F4" w:rsidRDefault="004F15F4" w:rsidP="004F15F4">
      <w:pPr>
        <w:ind w:left="234"/>
        <w:jc w:val="both"/>
      </w:pPr>
    </w:p>
    <w:p w14:paraId="06E4CA63" w14:textId="77777777" w:rsidR="004F15F4" w:rsidRPr="004F15F4" w:rsidRDefault="004F15F4" w:rsidP="004F15F4">
      <w:pPr>
        <w:ind w:left="234"/>
        <w:jc w:val="both"/>
        <w:rPr>
          <w:b/>
          <w:bCs/>
        </w:rPr>
      </w:pPr>
      <w:r w:rsidRPr="004F15F4">
        <w:rPr>
          <w:b/>
          <w:bCs/>
        </w:rPr>
        <w:t>2. ¿Qué es el burnout profesional?</w:t>
      </w:r>
    </w:p>
    <w:p w14:paraId="1234F542" w14:textId="77777777" w:rsidR="004F15F4" w:rsidRPr="004F15F4" w:rsidRDefault="004F15F4" w:rsidP="004F15F4">
      <w:pPr>
        <w:ind w:left="234"/>
        <w:jc w:val="both"/>
      </w:pPr>
      <w:r w:rsidRPr="004F15F4">
        <w:t>El burnout es un síndrome causado por estrés laboral crónico no gestionado adecuadamente. Se manifiesta en tres dimensiones:</w:t>
      </w:r>
    </w:p>
    <w:p w14:paraId="14B1AEC9" w14:textId="77777777" w:rsidR="004F15F4" w:rsidRPr="004F15F4" w:rsidRDefault="004F15F4" w:rsidP="004F15F4">
      <w:pPr>
        <w:numPr>
          <w:ilvl w:val="0"/>
          <w:numId w:val="762"/>
        </w:numPr>
        <w:jc w:val="both"/>
      </w:pPr>
      <w:r w:rsidRPr="004F15F4">
        <w:rPr>
          <w:b/>
          <w:bCs/>
        </w:rPr>
        <w:t>Agotamiento emocional:</w:t>
      </w:r>
      <w:r w:rsidRPr="004F15F4">
        <w:t xml:space="preserve"> sensación de estar exhausto física y mentalmente.</w:t>
      </w:r>
    </w:p>
    <w:p w14:paraId="7F8B0545" w14:textId="77777777" w:rsidR="004F15F4" w:rsidRPr="004F15F4" w:rsidRDefault="004F15F4" w:rsidP="004F15F4">
      <w:pPr>
        <w:numPr>
          <w:ilvl w:val="0"/>
          <w:numId w:val="762"/>
        </w:numPr>
        <w:jc w:val="both"/>
      </w:pPr>
      <w:r w:rsidRPr="004F15F4">
        <w:rPr>
          <w:b/>
          <w:bCs/>
        </w:rPr>
        <w:t>Despersonalización:</w:t>
      </w:r>
      <w:r w:rsidRPr="004F15F4">
        <w:t xml:space="preserve"> actitudes negativas o distantes hacia pacientes o compañeros.</w:t>
      </w:r>
    </w:p>
    <w:p w14:paraId="1356275F" w14:textId="77777777" w:rsidR="004F15F4" w:rsidRPr="004F15F4" w:rsidRDefault="004F15F4" w:rsidP="004F15F4">
      <w:pPr>
        <w:numPr>
          <w:ilvl w:val="0"/>
          <w:numId w:val="762"/>
        </w:numPr>
        <w:jc w:val="both"/>
      </w:pPr>
      <w:r w:rsidRPr="004F15F4">
        <w:rPr>
          <w:b/>
          <w:bCs/>
        </w:rPr>
        <w:t>Baja realización personal:</w:t>
      </w:r>
      <w:r w:rsidRPr="004F15F4">
        <w:t xml:space="preserve"> sensación de ineficacia y falta de logro profesional.</w:t>
      </w:r>
    </w:p>
    <w:p w14:paraId="6B31325D" w14:textId="77777777" w:rsidR="004F15F4" w:rsidRPr="004F15F4" w:rsidRDefault="004F15F4" w:rsidP="004F15F4">
      <w:pPr>
        <w:ind w:left="234"/>
        <w:jc w:val="both"/>
      </w:pPr>
      <w:r w:rsidRPr="004F15F4">
        <w:t>Cuando no se actúa a tiempo, puede derivar en ansiedad, depresión, conflictos laborales, abandono del puesto y deterioro de la atención sanitaria.</w:t>
      </w:r>
    </w:p>
    <w:p w14:paraId="5966053B" w14:textId="293D678A" w:rsidR="004F15F4" w:rsidRPr="004F15F4" w:rsidRDefault="004F15F4" w:rsidP="004F15F4">
      <w:pPr>
        <w:ind w:left="234"/>
        <w:jc w:val="both"/>
      </w:pPr>
    </w:p>
    <w:p w14:paraId="39E3948E" w14:textId="77777777" w:rsidR="004F15F4" w:rsidRPr="004F15F4" w:rsidRDefault="004F15F4" w:rsidP="004F15F4">
      <w:pPr>
        <w:ind w:left="234"/>
        <w:jc w:val="both"/>
        <w:rPr>
          <w:b/>
          <w:bCs/>
        </w:rPr>
      </w:pPr>
      <w:r w:rsidRPr="004F15F4">
        <w:rPr>
          <w:b/>
          <w:bCs/>
        </w:rPr>
        <w:t>3. Causas del burnout en el ámbito sanitario</w:t>
      </w:r>
    </w:p>
    <w:p w14:paraId="6AC6E98B" w14:textId="77777777" w:rsidR="004F15F4" w:rsidRPr="004F15F4" w:rsidRDefault="004F15F4" w:rsidP="004F15F4">
      <w:pPr>
        <w:ind w:left="234"/>
        <w:jc w:val="both"/>
        <w:rPr>
          <w:b/>
          <w:bCs/>
        </w:rPr>
      </w:pPr>
      <w:r w:rsidRPr="004F15F4">
        <w:rPr>
          <w:b/>
          <w:bCs/>
        </w:rPr>
        <w:t>3.1. Factores laborales</w:t>
      </w:r>
    </w:p>
    <w:p w14:paraId="6BFA7127" w14:textId="77777777" w:rsidR="004F15F4" w:rsidRPr="004F15F4" w:rsidRDefault="004F15F4" w:rsidP="004F15F4">
      <w:pPr>
        <w:numPr>
          <w:ilvl w:val="0"/>
          <w:numId w:val="763"/>
        </w:numPr>
        <w:jc w:val="both"/>
      </w:pPr>
      <w:r w:rsidRPr="004F15F4">
        <w:t>Sobrecarga asistencial y escasez de personal.</w:t>
      </w:r>
    </w:p>
    <w:p w14:paraId="01D3E885" w14:textId="77777777" w:rsidR="004F15F4" w:rsidRPr="004F15F4" w:rsidRDefault="004F15F4" w:rsidP="004F15F4">
      <w:pPr>
        <w:numPr>
          <w:ilvl w:val="0"/>
          <w:numId w:val="763"/>
        </w:numPr>
        <w:jc w:val="both"/>
      </w:pPr>
      <w:r w:rsidRPr="004F15F4">
        <w:t>Turnos largos, nocturnos y rotativos.</w:t>
      </w:r>
    </w:p>
    <w:p w14:paraId="398BF9D4" w14:textId="77777777" w:rsidR="004F15F4" w:rsidRPr="004F15F4" w:rsidRDefault="004F15F4" w:rsidP="004F15F4">
      <w:pPr>
        <w:numPr>
          <w:ilvl w:val="0"/>
          <w:numId w:val="763"/>
        </w:numPr>
        <w:jc w:val="both"/>
      </w:pPr>
      <w:r w:rsidRPr="004F15F4">
        <w:t>Ambiente de trabajo con interrupciones constantes.</w:t>
      </w:r>
    </w:p>
    <w:p w14:paraId="49FC06BF" w14:textId="77777777" w:rsidR="004F15F4" w:rsidRPr="004F15F4" w:rsidRDefault="004F15F4" w:rsidP="004F15F4">
      <w:pPr>
        <w:numPr>
          <w:ilvl w:val="0"/>
          <w:numId w:val="763"/>
        </w:numPr>
        <w:jc w:val="both"/>
      </w:pPr>
      <w:r w:rsidRPr="004F15F4">
        <w:t>Falta de recursos materiales o tecnológicos.</w:t>
      </w:r>
    </w:p>
    <w:p w14:paraId="649B97DD" w14:textId="77777777" w:rsidR="004F15F4" w:rsidRPr="004F15F4" w:rsidRDefault="004F15F4" w:rsidP="004F15F4">
      <w:pPr>
        <w:numPr>
          <w:ilvl w:val="0"/>
          <w:numId w:val="763"/>
        </w:numPr>
        <w:jc w:val="both"/>
      </w:pPr>
      <w:r w:rsidRPr="004F15F4">
        <w:t>Ritmo de trabajo acelerado.</w:t>
      </w:r>
    </w:p>
    <w:p w14:paraId="401DE841" w14:textId="77777777" w:rsidR="004F15F4" w:rsidRPr="004F15F4" w:rsidRDefault="004F15F4" w:rsidP="004F15F4">
      <w:pPr>
        <w:ind w:left="234"/>
        <w:jc w:val="both"/>
        <w:rPr>
          <w:b/>
          <w:bCs/>
        </w:rPr>
      </w:pPr>
      <w:r w:rsidRPr="004F15F4">
        <w:rPr>
          <w:b/>
          <w:bCs/>
        </w:rPr>
        <w:t>3.2. Factores emocionales</w:t>
      </w:r>
    </w:p>
    <w:p w14:paraId="5663DFD3" w14:textId="77777777" w:rsidR="004F15F4" w:rsidRPr="004F15F4" w:rsidRDefault="004F15F4" w:rsidP="004F15F4">
      <w:pPr>
        <w:numPr>
          <w:ilvl w:val="0"/>
          <w:numId w:val="764"/>
        </w:numPr>
        <w:jc w:val="both"/>
      </w:pPr>
      <w:r w:rsidRPr="004F15F4">
        <w:t>Exposición continua al dolor, sufrimiento o muerte.</w:t>
      </w:r>
    </w:p>
    <w:p w14:paraId="508E962A" w14:textId="77777777" w:rsidR="004F15F4" w:rsidRPr="004F15F4" w:rsidRDefault="004F15F4" w:rsidP="004F15F4">
      <w:pPr>
        <w:numPr>
          <w:ilvl w:val="0"/>
          <w:numId w:val="764"/>
        </w:numPr>
        <w:jc w:val="both"/>
      </w:pPr>
      <w:r w:rsidRPr="004F15F4">
        <w:t>Interacción con familiares angustiados.</w:t>
      </w:r>
    </w:p>
    <w:p w14:paraId="0923B469" w14:textId="77777777" w:rsidR="004F15F4" w:rsidRPr="004F15F4" w:rsidRDefault="004F15F4" w:rsidP="004F15F4">
      <w:pPr>
        <w:numPr>
          <w:ilvl w:val="0"/>
          <w:numId w:val="764"/>
        </w:numPr>
        <w:jc w:val="both"/>
      </w:pPr>
      <w:r w:rsidRPr="004F15F4">
        <w:t>Gestión de pacientes agresivos.</w:t>
      </w:r>
    </w:p>
    <w:p w14:paraId="39CCC9E1" w14:textId="77777777" w:rsidR="004F15F4" w:rsidRPr="004F15F4" w:rsidRDefault="004F15F4" w:rsidP="004F15F4">
      <w:pPr>
        <w:ind w:left="234"/>
        <w:jc w:val="both"/>
        <w:rPr>
          <w:b/>
          <w:bCs/>
        </w:rPr>
      </w:pPr>
      <w:r w:rsidRPr="004F15F4">
        <w:rPr>
          <w:b/>
          <w:bCs/>
        </w:rPr>
        <w:t>3.3. Factores organizacionales</w:t>
      </w:r>
    </w:p>
    <w:p w14:paraId="00699D40" w14:textId="77777777" w:rsidR="004F15F4" w:rsidRPr="004F15F4" w:rsidRDefault="004F15F4" w:rsidP="004F15F4">
      <w:pPr>
        <w:numPr>
          <w:ilvl w:val="0"/>
          <w:numId w:val="765"/>
        </w:numPr>
        <w:jc w:val="both"/>
      </w:pPr>
      <w:r w:rsidRPr="004F15F4">
        <w:t>Falta de apoyo de supervisores.</w:t>
      </w:r>
    </w:p>
    <w:p w14:paraId="6EC251ED" w14:textId="77777777" w:rsidR="004F15F4" w:rsidRPr="004F15F4" w:rsidRDefault="004F15F4" w:rsidP="004F15F4">
      <w:pPr>
        <w:numPr>
          <w:ilvl w:val="0"/>
          <w:numId w:val="765"/>
        </w:numPr>
        <w:jc w:val="both"/>
      </w:pPr>
      <w:r w:rsidRPr="004F15F4">
        <w:lastRenderedPageBreak/>
        <w:t>Liderazgo autoritario o comunicación deficiente.</w:t>
      </w:r>
    </w:p>
    <w:p w14:paraId="2FCDDB59" w14:textId="77777777" w:rsidR="004F15F4" w:rsidRPr="004F15F4" w:rsidRDefault="004F15F4" w:rsidP="004F15F4">
      <w:pPr>
        <w:numPr>
          <w:ilvl w:val="0"/>
          <w:numId w:val="765"/>
        </w:numPr>
        <w:jc w:val="both"/>
      </w:pPr>
      <w:r w:rsidRPr="004F15F4">
        <w:t>Falta de reconocimiento del trabajo.</w:t>
      </w:r>
    </w:p>
    <w:p w14:paraId="0764BCED" w14:textId="77777777" w:rsidR="004F15F4" w:rsidRPr="004F15F4" w:rsidRDefault="004F15F4" w:rsidP="004F15F4">
      <w:pPr>
        <w:numPr>
          <w:ilvl w:val="0"/>
          <w:numId w:val="765"/>
        </w:numPr>
        <w:jc w:val="both"/>
      </w:pPr>
      <w:r w:rsidRPr="004F15F4">
        <w:t>Escasa participación en decisiones.</w:t>
      </w:r>
    </w:p>
    <w:p w14:paraId="3EB09089" w14:textId="77777777" w:rsidR="004F15F4" w:rsidRPr="004F15F4" w:rsidRDefault="004F15F4" w:rsidP="004F15F4">
      <w:pPr>
        <w:ind w:left="234"/>
        <w:jc w:val="both"/>
        <w:rPr>
          <w:b/>
          <w:bCs/>
        </w:rPr>
      </w:pPr>
      <w:r w:rsidRPr="004F15F4">
        <w:rPr>
          <w:b/>
          <w:bCs/>
        </w:rPr>
        <w:t>3.4. Factores individuales</w:t>
      </w:r>
    </w:p>
    <w:p w14:paraId="16A5B9B4" w14:textId="77777777" w:rsidR="004F15F4" w:rsidRPr="004F15F4" w:rsidRDefault="004F15F4" w:rsidP="004F15F4">
      <w:pPr>
        <w:numPr>
          <w:ilvl w:val="0"/>
          <w:numId w:val="766"/>
        </w:numPr>
        <w:jc w:val="both"/>
      </w:pPr>
      <w:r w:rsidRPr="004F15F4">
        <w:t>Alta autoexigencia.</w:t>
      </w:r>
    </w:p>
    <w:p w14:paraId="6ED1F160" w14:textId="77777777" w:rsidR="004F15F4" w:rsidRPr="004F15F4" w:rsidRDefault="004F15F4" w:rsidP="004F15F4">
      <w:pPr>
        <w:numPr>
          <w:ilvl w:val="0"/>
          <w:numId w:val="766"/>
        </w:numPr>
        <w:jc w:val="both"/>
      </w:pPr>
      <w:r w:rsidRPr="004F15F4">
        <w:t>Dificultad para poner límites.</w:t>
      </w:r>
    </w:p>
    <w:p w14:paraId="0725D88E" w14:textId="77777777" w:rsidR="004F15F4" w:rsidRPr="004F15F4" w:rsidRDefault="004F15F4" w:rsidP="004F15F4">
      <w:pPr>
        <w:numPr>
          <w:ilvl w:val="0"/>
          <w:numId w:val="766"/>
        </w:numPr>
        <w:jc w:val="both"/>
      </w:pPr>
      <w:r w:rsidRPr="004F15F4">
        <w:t>Falta de descanso o autocuidado.</w:t>
      </w:r>
    </w:p>
    <w:p w14:paraId="51F1699F" w14:textId="707DE815" w:rsidR="004F15F4" w:rsidRPr="004F15F4" w:rsidRDefault="004F15F4" w:rsidP="004F15F4">
      <w:pPr>
        <w:ind w:left="234"/>
        <w:jc w:val="both"/>
      </w:pPr>
    </w:p>
    <w:p w14:paraId="356DCEC8" w14:textId="77777777" w:rsidR="004F15F4" w:rsidRPr="004F15F4" w:rsidRDefault="004F15F4" w:rsidP="004F15F4">
      <w:pPr>
        <w:ind w:left="234"/>
        <w:jc w:val="both"/>
        <w:rPr>
          <w:b/>
          <w:bCs/>
        </w:rPr>
      </w:pPr>
      <w:r w:rsidRPr="004F15F4">
        <w:rPr>
          <w:b/>
          <w:bCs/>
        </w:rPr>
        <w:t>4. Señales de alerta del burnout</w:t>
      </w:r>
    </w:p>
    <w:p w14:paraId="50A29636" w14:textId="77777777" w:rsidR="004F15F4" w:rsidRPr="004F15F4" w:rsidRDefault="004F15F4" w:rsidP="004F15F4">
      <w:pPr>
        <w:ind w:left="234"/>
        <w:jc w:val="both"/>
        <w:rPr>
          <w:b/>
          <w:bCs/>
        </w:rPr>
      </w:pPr>
      <w:r w:rsidRPr="004F15F4">
        <w:rPr>
          <w:b/>
          <w:bCs/>
        </w:rPr>
        <w:t>4.1. Indicadores emocionales</w:t>
      </w:r>
    </w:p>
    <w:p w14:paraId="0869815E" w14:textId="77777777" w:rsidR="004F15F4" w:rsidRPr="004F15F4" w:rsidRDefault="004F15F4" w:rsidP="004F15F4">
      <w:pPr>
        <w:numPr>
          <w:ilvl w:val="0"/>
          <w:numId w:val="767"/>
        </w:numPr>
        <w:jc w:val="both"/>
      </w:pPr>
      <w:r w:rsidRPr="004F15F4">
        <w:t>Irritabilidad, desmotivación, frustración.</w:t>
      </w:r>
    </w:p>
    <w:p w14:paraId="5294AE44" w14:textId="77777777" w:rsidR="004F15F4" w:rsidRPr="004F15F4" w:rsidRDefault="004F15F4" w:rsidP="004F15F4">
      <w:pPr>
        <w:numPr>
          <w:ilvl w:val="0"/>
          <w:numId w:val="767"/>
        </w:numPr>
        <w:jc w:val="both"/>
      </w:pPr>
      <w:r w:rsidRPr="004F15F4">
        <w:t>Sentirse desbordado o incapaz.</w:t>
      </w:r>
    </w:p>
    <w:p w14:paraId="2CEE4C9B" w14:textId="77777777" w:rsidR="004F15F4" w:rsidRPr="004F15F4" w:rsidRDefault="004F15F4" w:rsidP="004F15F4">
      <w:pPr>
        <w:ind w:left="234"/>
        <w:jc w:val="both"/>
        <w:rPr>
          <w:b/>
          <w:bCs/>
        </w:rPr>
      </w:pPr>
      <w:r w:rsidRPr="004F15F4">
        <w:rPr>
          <w:b/>
          <w:bCs/>
        </w:rPr>
        <w:t>4.2. Indicadores físicos</w:t>
      </w:r>
    </w:p>
    <w:p w14:paraId="4CFDB159" w14:textId="77777777" w:rsidR="004F15F4" w:rsidRPr="004F15F4" w:rsidRDefault="004F15F4" w:rsidP="004F15F4">
      <w:pPr>
        <w:numPr>
          <w:ilvl w:val="0"/>
          <w:numId w:val="768"/>
        </w:numPr>
        <w:jc w:val="both"/>
      </w:pPr>
      <w:r w:rsidRPr="004F15F4">
        <w:t>Cefaleas, tensión muscular, insomnio.</w:t>
      </w:r>
    </w:p>
    <w:p w14:paraId="3B897168" w14:textId="77777777" w:rsidR="004F15F4" w:rsidRPr="004F15F4" w:rsidRDefault="004F15F4" w:rsidP="004F15F4">
      <w:pPr>
        <w:numPr>
          <w:ilvl w:val="0"/>
          <w:numId w:val="768"/>
        </w:numPr>
        <w:jc w:val="both"/>
      </w:pPr>
      <w:r w:rsidRPr="004F15F4">
        <w:t>Problemas digestivos o fatiga crónica.</w:t>
      </w:r>
    </w:p>
    <w:p w14:paraId="22D086F6" w14:textId="77777777" w:rsidR="004F15F4" w:rsidRPr="004F15F4" w:rsidRDefault="004F15F4" w:rsidP="004F15F4">
      <w:pPr>
        <w:ind w:left="234"/>
        <w:jc w:val="both"/>
        <w:rPr>
          <w:b/>
          <w:bCs/>
        </w:rPr>
      </w:pPr>
      <w:r w:rsidRPr="004F15F4">
        <w:rPr>
          <w:b/>
          <w:bCs/>
        </w:rPr>
        <w:t>4.3. Indicadores conductuales</w:t>
      </w:r>
    </w:p>
    <w:p w14:paraId="34D65F96" w14:textId="77777777" w:rsidR="004F15F4" w:rsidRPr="004F15F4" w:rsidRDefault="004F15F4" w:rsidP="004F15F4">
      <w:pPr>
        <w:numPr>
          <w:ilvl w:val="0"/>
          <w:numId w:val="769"/>
        </w:numPr>
        <w:jc w:val="both"/>
      </w:pPr>
      <w:r w:rsidRPr="004F15F4">
        <w:t>Aislamiento, apatía o actitudes defensivas.</w:t>
      </w:r>
    </w:p>
    <w:p w14:paraId="1F1DDDA1" w14:textId="77777777" w:rsidR="004F15F4" w:rsidRPr="004F15F4" w:rsidRDefault="004F15F4" w:rsidP="004F15F4">
      <w:pPr>
        <w:numPr>
          <w:ilvl w:val="0"/>
          <w:numId w:val="769"/>
        </w:numPr>
        <w:jc w:val="both"/>
      </w:pPr>
      <w:r w:rsidRPr="004F15F4">
        <w:t>Aumento de errores o descuidos.</w:t>
      </w:r>
    </w:p>
    <w:p w14:paraId="57CC1EB0" w14:textId="77777777" w:rsidR="004F15F4" w:rsidRPr="004F15F4" w:rsidRDefault="004F15F4" w:rsidP="004F15F4">
      <w:pPr>
        <w:numPr>
          <w:ilvl w:val="0"/>
          <w:numId w:val="769"/>
        </w:numPr>
        <w:jc w:val="both"/>
      </w:pPr>
      <w:r w:rsidRPr="004F15F4">
        <w:t>Falta de concentración.</w:t>
      </w:r>
    </w:p>
    <w:p w14:paraId="4CC21E6D" w14:textId="77777777" w:rsidR="004F15F4" w:rsidRPr="004F15F4" w:rsidRDefault="004F15F4" w:rsidP="004F15F4">
      <w:pPr>
        <w:ind w:left="234"/>
        <w:jc w:val="both"/>
      </w:pPr>
      <w:r w:rsidRPr="004F15F4">
        <w:t>Identificar estas señales de manera temprana permite intervenir y prevenir el deterioro de la salud mental.</w:t>
      </w:r>
    </w:p>
    <w:p w14:paraId="4E16294B" w14:textId="79A2AAC3" w:rsidR="004F15F4" w:rsidRPr="004F15F4" w:rsidRDefault="004F15F4" w:rsidP="004F15F4">
      <w:pPr>
        <w:ind w:left="234"/>
        <w:jc w:val="both"/>
      </w:pPr>
    </w:p>
    <w:p w14:paraId="433AF917" w14:textId="77777777" w:rsidR="004F15F4" w:rsidRPr="004F15F4" w:rsidRDefault="004F15F4" w:rsidP="004F15F4">
      <w:pPr>
        <w:ind w:left="234"/>
        <w:jc w:val="both"/>
        <w:rPr>
          <w:b/>
          <w:bCs/>
        </w:rPr>
      </w:pPr>
      <w:r w:rsidRPr="004F15F4">
        <w:rPr>
          <w:b/>
          <w:bCs/>
        </w:rPr>
        <w:t>5. Medidas preventivas a nivel organizativo</w:t>
      </w:r>
    </w:p>
    <w:p w14:paraId="4872AED6" w14:textId="77777777" w:rsidR="004F15F4" w:rsidRPr="004F15F4" w:rsidRDefault="004F15F4" w:rsidP="004F15F4">
      <w:pPr>
        <w:ind w:left="234"/>
        <w:jc w:val="both"/>
        <w:rPr>
          <w:b/>
          <w:bCs/>
        </w:rPr>
      </w:pPr>
      <w:r w:rsidRPr="004F15F4">
        <w:rPr>
          <w:b/>
          <w:bCs/>
        </w:rPr>
        <w:t>5.1. Gestión adecuada de cargas de trabajo</w:t>
      </w:r>
    </w:p>
    <w:p w14:paraId="72AA2C85" w14:textId="77777777" w:rsidR="004F15F4" w:rsidRPr="004F15F4" w:rsidRDefault="004F15F4" w:rsidP="004F15F4">
      <w:pPr>
        <w:numPr>
          <w:ilvl w:val="0"/>
          <w:numId w:val="770"/>
        </w:numPr>
        <w:jc w:val="both"/>
      </w:pPr>
      <w:r w:rsidRPr="004F15F4">
        <w:t>Reparto equitativo de tareas.</w:t>
      </w:r>
    </w:p>
    <w:p w14:paraId="057ACFEC" w14:textId="77777777" w:rsidR="004F15F4" w:rsidRPr="004F15F4" w:rsidRDefault="004F15F4" w:rsidP="004F15F4">
      <w:pPr>
        <w:numPr>
          <w:ilvl w:val="0"/>
          <w:numId w:val="770"/>
        </w:numPr>
        <w:jc w:val="both"/>
      </w:pPr>
      <w:r w:rsidRPr="004F15F4">
        <w:t>Refuerzo de personal en momentos críticos.</w:t>
      </w:r>
    </w:p>
    <w:p w14:paraId="53874FE6" w14:textId="77777777" w:rsidR="004F15F4" w:rsidRPr="004F15F4" w:rsidRDefault="004F15F4" w:rsidP="004F15F4">
      <w:pPr>
        <w:numPr>
          <w:ilvl w:val="0"/>
          <w:numId w:val="770"/>
        </w:numPr>
        <w:jc w:val="both"/>
      </w:pPr>
      <w:r w:rsidRPr="004F15F4">
        <w:t>Evitar sobrecargas prolongadas.</w:t>
      </w:r>
    </w:p>
    <w:p w14:paraId="0911091E" w14:textId="77777777" w:rsidR="004F15F4" w:rsidRPr="004F15F4" w:rsidRDefault="004F15F4" w:rsidP="004F15F4">
      <w:pPr>
        <w:ind w:left="234"/>
        <w:jc w:val="both"/>
        <w:rPr>
          <w:b/>
          <w:bCs/>
        </w:rPr>
      </w:pPr>
      <w:r w:rsidRPr="004F15F4">
        <w:rPr>
          <w:b/>
          <w:bCs/>
        </w:rPr>
        <w:t>5.2. Mejora de los turnos</w:t>
      </w:r>
    </w:p>
    <w:p w14:paraId="6D978037" w14:textId="77777777" w:rsidR="004F15F4" w:rsidRPr="004F15F4" w:rsidRDefault="004F15F4" w:rsidP="004F15F4">
      <w:pPr>
        <w:numPr>
          <w:ilvl w:val="0"/>
          <w:numId w:val="771"/>
        </w:numPr>
        <w:jc w:val="both"/>
      </w:pPr>
      <w:r w:rsidRPr="004F15F4">
        <w:t>Garantizar tiempos de descanso entre jornadas.</w:t>
      </w:r>
    </w:p>
    <w:p w14:paraId="681EA049" w14:textId="77777777" w:rsidR="004F15F4" w:rsidRPr="004F15F4" w:rsidRDefault="004F15F4" w:rsidP="004F15F4">
      <w:pPr>
        <w:numPr>
          <w:ilvl w:val="0"/>
          <w:numId w:val="771"/>
        </w:numPr>
        <w:jc w:val="both"/>
      </w:pPr>
      <w:r w:rsidRPr="004F15F4">
        <w:t>Reducir noches consecutivas y rotaciones abruptas.</w:t>
      </w:r>
    </w:p>
    <w:p w14:paraId="79F7F658" w14:textId="77777777" w:rsidR="004F15F4" w:rsidRPr="004F15F4" w:rsidRDefault="004F15F4" w:rsidP="004F15F4">
      <w:pPr>
        <w:numPr>
          <w:ilvl w:val="0"/>
          <w:numId w:val="771"/>
        </w:numPr>
        <w:jc w:val="both"/>
      </w:pPr>
      <w:r w:rsidRPr="004F15F4">
        <w:t>Facilitar la conciliación con la vida personal.</w:t>
      </w:r>
    </w:p>
    <w:p w14:paraId="38B28867" w14:textId="77777777" w:rsidR="004F15F4" w:rsidRPr="004F15F4" w:rsidRDefault="004F15F4" w:rsidP="004F15F4">
      <w:pPr>
        <w:ind w:left="234"/>
        <w:jc w:val="both"/>
        <w:rPr>
          <w:b/>
          <w:bCs/>
        </w:rPr>
      </w:pPr>
      <w:r w:rsidRPr="004F15F4">
        <w:rPr>
          <w:b/>
          <w:bCs/>
        </w:rPr>
        <w:lastRenderedPageBreak/>
        <w:t>5.3. Liderazgo saludable</w:t>
      </w:r>
    </w:p>
    <w:p w14:paraId="3427A9C4" w14:textId="77777777" w:rsidR="004F15F4" w:rsidRPr="004F15F4" w:rsidRDefault="004F15F4" w:rsidP="004F15F4">
      <w:pPr>
        <w:numPr>
          <w:ilvl w:val="0"/>
          <w:numId w:val="772"/>
        </w:numPr>
        <w:jc w:val="both"/>
      </w:pPr>
      <w:r w:rsidRPr="004F15F4">
        <w:t>Supervisores accesibles que apoyen al equipo.</w:t>
      </w:r>
    </w:p>
    <w:p w14:paraId="70A88F94" w14:textId="77777777" w:rsidR="004F15F4" w:rsidRPr="004F15F4" w:rsidRDefault="004F15F4" w:rsidP="004F15F4">
      <w:pPr>
        <w:numPr>
          <w:ilvl w:val="0"/>
          <w:numId w:val="772"/>
        </w:numPr>
        <w:jc w:val="both"/>
      </w:pPr>
      <w:r w:rsidRPr="004F15F4">
        <w:t>Comunicación clara y respetuosa.</w:t>
      </w:r>
    </w:p>
    <w:p w14:paraId="0D9916A2" w14:textId="77777777" w:rsidR="004F15F4" w:rsidRPr="004F15F4" w:rsidRDefault="004F15F4" w:rsidP="004F15F4">
      <w:pPr>
        <w:numPr>
          <w:ilvl w:val="0"/>
          <w:numId w:val="772"/>
        </w:numPr>
        <w:jc w:val="both"/>
      </w:pPr>
      <w:r w:rsidRPr="004F15F4">
        <w:t>Reconocimiento del esfuerzo y logros.</w:t>
      </w:r>
    </w:p>
    <w:p w14:paraId="4505EDB0" w14:textId="77777777" w:rsidR="004F15F4" w:rsidRPr="004F15F4" w:rsidRDefault="004F15F4" w:rsidP="004F15F4">
      <w:pPr>
        <w:ind w:left="234"/>
        <w:jc w:val="both"/>
        <w:rPr>
          <w:b/>
          <w:bCs/>
        </w:rPr>
      </w:pPr>
      <w:r w:rsidRPr="004F15F4">
        <w:rPr>
          <w:b/>
          <w:bCs/>
        </w:rPr>
        <w:t>5.4. Fomento de la participación</w:t>
      </w:r>
    </w:p>
    <w:p w14:paraId="0F7C528E" w14:textId="77777777" w:rsidR="004F15F4" w:rsidRPr="004F15F4" w:rsidRDefault="004F15F4" w:rsidP="004F15F4">
      <w:pPr>
        <w:numPr>
          <w:ilvl w:val="0"/>
          <w:numId w:val="773"/>
        </w:numPr>
        <w:jc w:val="both"/>
      </w:pPr>
      <w:r w:rsidRPr="004F15F4">
        <w:t>Incluir al personal en decisiones operativas.</w:t>
      </w:r>
    </w:p>
    <w:p w14:paraId="2F77CE5B" w14:textId="77777777" w:rsidR="004F15F4" w:rsidRPr="004F15F4" w:rsidRDefault="004F15F4" w:rsidP="004F15F4">
      <w:pPr>
        <w:numPr>
          <w:ilvl w:val="0"/>
          <w:numId w:val="773"/>
        </w:numPr>
        <w:jc w:val="both"/>
      </w:pPr>
      <w:r w:rsidRPr="004F15F4">
        <w:t>Escuchar sugerencias y necesidades.</w:t>
      </w:r>
    </w:p>
    <w:p w14:paraId="22343873" w14:textId="77777777" w:rsidR="004F15F4" w:rsidRPr="004F15F4" w:rsidRDefault="004F15F4" w:rsidP="004F15F4">
      <w:pPr>
        <w:numPr>
          <w:ilvl w:val="0"/>
          <w:numId w:val="773"/>
        </w:numPr>
        <w:jc w:val="both"/>
      </w:pPr>
      <w:r w:rsidRPr="004F15F4">
        <w:t>Reuniones periódicas para mejorar procesos.</w:t>
      </w:r>
    </w:p>
    <w:p w14:paraId="486660E1" w14:textId="77777777" w:rsidR="004F15F4" w:rsidRPr="004F15F4" w:rsidRDefault="004F15F4" w:rsidP="004F15F4">
      <w:pPr>
        <w:ind w:left="234"/>
        <w:jc w:val="both"/>
        <w:rPr>
          <w:b/>
          <w:bCs/>
        </w:rPr>
      </w:pPr>
      <w:r w:rsidRPr="004F15F4">
        <w:rPr>
          <w:b/>
          <w:bCs/>
        </w:rPr>
        <w:t>5.5. Programas institucionales</w:t>
      </w:r>
    </w:p>
    <w:p w14:paraId="1A9F6E0F" w14:textId="77777777" w:rsidR="004F15F4" w:rsidRPr="004F15F4" w:rsidRDefault="004F15F4" w:rsidP="004F15F4">
      <w:pPr>
        <w:numPr>
          <w:ilvl w:val="0"/>
          <w:numId w:val="774"/>
        </w:numPr>
        <w:jc w:val="both"/>
      </w:pPr>
      <w:r w:rsidRPr="004F15F4">
        <w:t>Asesoramiento psicológico.</w:t>
      </w:r>
    </w:p>
    <w:p w14:paraId="714DF283" w14:textId="77777777" w:rsidR="004F15F4" w:rsidRPr="004F15F4" w:rsidRDefault="004F15F4" w:rsidP="004F15F4">
      <w:pPr>
        <w:numPr>
          <w:ilvl w:val="0"/>
          <w:numId w:val="774"/>
        </w:numPr>
        <w:jc w:val="both"/>
      </w:pPr>
      <w:r w:rsidRPr="004F15F4">
        <w:t>Protocolos de apoyo tras eventos traumáticos.</w:t>
      </w:r>
    </w:p>
    <w:p w14:paraId="565D8D37" w14:textId="77777777" w:rsidR="004F15F4" w:rsidRPr="004F15F4" w:rsidRDefault="004F15F4" w:rsidP="004F15F4">
      <w:pPr>
        <w:numPr>
          <w:ilvl w:val="0"/>
          <w:numId w:val="774"/>
        </w:numPr>
        <w:jc w:val="both"/>
      </w:pPr>
      <w:r w:rsidRPr="004F15F4">
        <w:t>Talleres de gestión emocional y estrés.</w:t>
      </w:r>
    </w:p>
    <w:p w14:paraId="5DFF5A1C" w14:textId="0A730565" w:rsidR="004F15F4" w:rsidRPr="004F15F4" w:rsidRDefault="004F15F4" w:rsidP="004F15F4">
      <w:pPr>
        <w:ind w:left="234"/>
        <w:jc w:val="both"/>
      </w:pPr>
    </w:p>
    <w:p w14:paraId="2830C9ED" w14:textId="77777777" w:rsidR="004F15F4" w:rsidRPr="004F15F4" w:rsidRDefault="004F15F4" w:rsidP="004F15F4">
      <w:pPr>
        <w:ind w:left="234"/>
        <w:jc w:val="both"/>
        <w:rPr>
          <w:b/>
          <w:bCs/>
        </w:rPr>
      </w:pPr>
      <w:r w:rsidRPr="004F15F4">
        <w:rPr>
          <w:b/>
          <w:bCs/>
        </w:rPr>
        <w:t>6. Medidas preventivas a nivel individual</w:t>
      </w:r>
    </w:p>
    <w:p w14:paraId="72BF5632" w14:textId="77777777" w:rsidR="004F15F4" w:rsidRPr="004F15F4" w:rsidRDefault="004F15F4" w:rsidP="004F15F4">
      <w:pPr>
        <w:ind w:left="234"/>
        <w:jc w:val="both"/>
        <w:rPr>
          <w:b/>
          <w:bCs/>
        </w:rPr>
      </w:pPr>
      <w:r w:rsidRPr="004F15F4">
        <w:rPr>
          <w:b/>
          <w:bCs/>
        </w:rPr>
        <w:t>6.1. Autocuidado emocional</w:t>
      </w:r>
    </w:p>
    <w:p w14:paraId="315AB8D9" w14:textId="77777777" w:rsidR="004F15F4" w:rsidRPr="004F15F4" w:rsidRDefault="004F15F4" w:rsidP="004F15F4">
      <w:pPr>
        <w:numPr>
          <w:ilvl w:val="0"/>
          <w:numId w:val="775"/>
        </w:numPr>
        <w:jc w:val="both"/>
      </w:pPr>
      <w:r w:rsidRPr="004F15F4">
        <w:t>Identificar límites personales.</w:t>
      </w:r>
    </w:p>
    <w:p w14:paraId="007219E7" w14:textId="77777777" w:rsidR="004F15F4" w:rsidRPr="004F15F4" w:rsidRDefault="004F15F4" w:rsidP="004F15F4">
      <w:pPr>
        <w:numPr>
          <w:ilvl w:val="0"/>
          <w:numId w:val="775"/>
        </w:numPr>
        <w:jc w:val="both"/>
      </w:pPr>
      <w:r w:rsidRPr="004F15F4">
        <w:t>Evitar la autoexigencia extrema.</w:t>
      </w:r>
    </w:p>
    <w:p w14:paraId="345867D2" w14:textId="77777777" w:rsidR="004F15F4" w:rsidRPr="004F15F4" w:rsidRDefault="004F15F4" w:rsidP="004F15F4">
      <w:pPr>
        <w:numPr>
          <w:ilvl w:val="0"/>
          <w:numId w:val="775"/>
        </w:numPr>
        <w:jc w:val="both"/>
      </w:pPr>
      <w:r w:rsidRPr="004F15F4">
        <w:t>Aceptar pedir ayuda cuando sea necesario.</w:t>
      </w:r>
    </w:p>
    <w:p w14:paraId="3E939FE8" w14:textId="77777777" w:rsidR="004F15F4" w:rsidRPr="004F15F4" w:rsidRDefault="004F15F4" w:rsidP="004F15F4">
      <w:pPr>
        <w:ind w:left="234"/>
        <w:jc w:val="both"/>
        <w:rPr>
          <w:b/>
          <w:bCs/>
        </w:rPr>
      </w:pPr>
      <w:r w:rsidRPr="004F15F4">
        <w:rPr>
          <w:b/>
          <w:bCs/>
        </w:rPr>
        <w:t>6.2. Técnicas de manejo del estrés</w:t>
      </w:r>
    </w:p>
    <w:p w14:paraId="406A6A99" w14:textId="77777777" w:rsidR="004F15F4" w:rsidRPr="004F15F4" w:rsidRDefault="004F15F4" w:rsidP="004F15F4">
      <w:pPr>
        <w:numPr>
          <w:ilvl w:val="0"/>
          <w:numId w:val="776"/>
        </w:numPr>
        <w:jc w:val="both"/>
      </w:pPr>
      <w:r w:rsidRPr="004F15F4">
        <w:t>Mindfulness.</w:t>
      </w:r>
    </w:p>
    <w:p w14:paraId="4D885389" w14:textId="77777777" w:rsidR="004F15F4" w:rsidRPr="004F15F4" w:rsidRDefault="004F15F4" w:rsidP="004F15F4">
      <w:pPr>
        <w:numPr>
          <w:ilvl w:val="0"/>
          <w:numId w:val="776"/>
        </w:numPr>
        <w:jc w:val="both"/>
      </w:pPr>
      <w:r w:rsidRPr="004F15F4">
        <w:t>Respiración consciente.</w:t>
      </w:r>
    </w:p>
    <w:p w14:paraId="01F99474" w14:textId="77777777" w:rsidR="004F15F4" w:rsidRPr="004F15F4" w:rsidRDefault="004F15F4" w:rsidP="004F15F4">
      <w:pPr>
        <w:numPr>
          <w:ilvl w:val="0"/>
          <w:numId w:val="776"/>
        </w:numPr>
        <w:jc w:val="both"/>
      </w:pPr>
      <w:r w:rsidRPr="004F15F4">
        <w:t>Relajación muscular progresiva.</w:t>
      </w:r>
    </w:p>
    <w:p w14:paraId="5EC0C5E9" w14:textId="77777777" w:rsidR="004F15F4" w:rsidRPr="004F15F4" w:rsidRDefault="004F15F4" w:rsidP="004F15F4">
      <w:pPr>
        <w:ind w:left="234"/>
        <w:jc w:val="both"/>
        <w:rPr>
          <w:b/>
          <w:bCs/>
        </w:rPr>
      </w:pPr>
      <w:r w:rsidRPr="004F15F4">
        <w:rPr>
          <w:b/>
          <w:bCs/>
        </w:rPr>
        <w:t>6.3. Hábitos saludables</w:t>
      </w:r>
    </w:p>
    <w:p w14:paraId="24755616" w14:textId="77777777" w:rsidR="004F15F4" w:rsidRPr="004F15F4" w:rsidRDefault="004F15F4" w:rsidP="004F15F4">
      <w:pPr>
        <w:numPr>
          <w:ilvl w:val="0"/>
          <w:numId w:val="777"/>
        </w:numPr>
        <w:jc w:val="both"/>
      </w:pPr>
      <w:r w:rsidRPr="004F15F4">
        <w:t>Dormir entre 7–8 horas.</w:t>
      </w:r>
    </w:p>
    <w:p w14:paraId="44745DB0" w14:textId="77777777" w:rsidR="004F15F4" w:rsidRPr="004F15F4" w:rsidRDefault="004F15F4" w:rsidP="004F15F4">
      <w:pPr>
        <w:numPr>
          <w:ilvl w:val="0"/>
          <w:numId w:val="777"/>
        </w:numPr>
        <w:jc w:val="both"/>
      </w:pPr>
      <w:r w:rsidRPr="004F15F4">
        <w:t>Practicar actividad física regular.</w:t>
      </w:r>
    </w:p>
    <w:p w14:paraId="3F3AFEA8" w14:textId="77777777" w:rsidR="004F15F4" w:rsidRPr="004F15F4" w:rsidRDefault="004F15F4" w:rsidP="004F15F4">
      <w:pPr>
        <w:numPr>
          <w:ilvl w:val="0"/>
          <w:numId w:val="777"/>
        </w:numPr>
        <w:jc w:val="both"/>
      </w:pPr>
      <w:r w:rsidRPr="004F15F4">
        <w:t>Mantener una alimentación equilibrada.</w:t>
      </w:r>
    </w:p>
    <w:p w14:paraId="55484514" w14:textId="77777777" w:rsidR="004F15F4" w:rsidRPr="004F15F4" w:rsidRDefault="004F15F4" w:rsidP="004F15F4">
      <w:pPr>
        <w:ind w:left="234"/>
        <w:jc w:val="both"/>
        <w:rPr>
          <w:b/>
          <w:bCs/>
        </w:rPr>
      </w:pPr>
      <w:r w:rsidRPr="004F15F4">
        <w:rPr>
          <w:b/>
          <w:bCs/>
        </w:rPr>
        <w:t>6.4. Organización personal</w:t>
      </w:r>
    </w:p>
    <w:p w14:paraId="508EE622" w14:textId="77777777" w:rsidR="004F15F4" w:rsidRPr="004F15F4" w:rsidRDefault="004F15F4" w:rsidP="004F15F4">
      <w:pPr>
        <w:numPr>
          <w:ilvl w:val="0"/>
          <w:numId w:val="778"/>
        </w:numPr>
        <w:jc w:val="both"/>
      </w:pPr>
      <w:r w:rsidRPr="004F15F4">
        <w:t>Planificar tareas.</w:t>
      </w:r>
    </w:p>
    <w:p w14:paraId="151F8656" w14:textId="77777777" w:rsidR="004F15F4" w:rsidRPr="004F15F4" w:rsidRDefault="004F15F4" w:rsidP="004F15F4">
      <w:pPr>
        <w:numPr>
          <w:ilvl w:val="0"/>
          <w:numId w:val="778"/>
        </w:numPr>
        <w:jc w:val="both"/>
      </w:pPr>
      <w:r w:rsidRPr="004F15F4">
        <w:t>Priorizar actividades importantes.</w:t>
      </w:r>
    </w:p>
    <w:p w14:paraId="75715EDD" w14:textId="77777777" w:rsidR="004F15F4" w:rsidRPr="004F15F4" w:rsidRDefault="004F15F4" w:rsidP="004F15F4">
      <w:pPr>
        <w:numPr>
          <w:ilvl w:val="0"/>
          <w:numId w:val="778"/>
        </w:numPr>
        <w:jc w:val="both"/>
      </w:pPr>
      <w:r w:rsidRPr="004F15F4">
        <w:t>Evitar multitarea excesiva.</w:t>
      </w:r>
    </w:p>
    <w:p w14:paraId="19514B62" w14:textId="77777777" w:rsidR="004F15F4" w:rsidRPr="004F15F4" w:rsidRDefault="004F15F4" w:rsidP="004F15F4">
      <w:pPr>
        <w:ind w:left="234"/>
        <w:jc w:val="both"/>
        <w:rPr>
          <w:b/>
          <w:bCs/>
        </w:rPr>
      </w:pPr>
      <w:r w:rsidRPr="004F15F4">
        <w:rPr>
          <w:b/>
          <w:bCs/>
        </w:rPr>
        <w:t>6.5. Fomentar relaciones saludables</w:t>
      </w:r>
    </w:p>
    <w:p w14:paraId="5EC5B542" w14:textId="77777777" w:rsidR="004F15F4" w:rsidRPr="004F15F4" w:rsidRDefault="004F15F4" w:rsidP="004F15F4">
      <w:pPr>
        <w:numPr>
          <w:ilvl w:val="0"/>
          <w:numId w:val="779"/>
        </w:numPr>
        <w:jc w:val="both"/>
      </w:pPr>
      <w:r w:rsidRPr="004F15F4">
        <w:lastRenderedPageBreak/>
        <w:t>Apoyo entre compañeros.</w:t>
      </w:r>
    </w:p>
    <w:p w14:paraId="61C789D4" w14:textId="77777777" w:rsidR="004F15F4" w:rsidRPr="004F15F4" w:rsidRDefault="004F15F4" w:rsidP="004F15F4">
      <w:pPr>
        <w:numPr>
          <w:ilvl w:val="0"/>
          <w:numId w:val="779"/>
        </w:numPr>
        <w:jc w:val="both"/>
      </w:pPr>
      <w:r w:rsidRPr="004F15F4">
        <w:t>Evitar el aislamiento.</w:t>
      </w:r>
    </w:p>
    <w:p w14:paraId="3EFF7696" w14:textId="77777777" w:rsidR="004F15F4" w:rsidRPr="004F15F4" w:rsidRDefault="004F15F4" w:rsidP="004F15F4">
      <w:pPr>
        <w:numPr>
          <w:ilvl w:val="0"/>
          <w:numId w:val="779"/>
        </w:numPr>
        <w:jc w:val="both"/>
      </w:pPr>
      <w:r w:rsidRPr="004F15F4">
        <w:t>Compartir experiencias para reducir la carga emocional.</w:t>
      </w:r>
    </w:p>
    <w:p w14:paraId="697539E6" w14:textId="5F062980" w:rsidR="004F15F4" w:rsidRPr="004F15F4" w:rsidRDefault="004F15F4" w:rsidP="004F15F4">
      <w:pPr>
        <w:ind w:left="234"/>
        <w:jc w:val="both"/>
      </w:pPr>
    </w:p>
    <w:p w14:paraId="513B0B7D" w14:textId="77777777" w:rsidR="004F15F4" w:rsidRPr="004F15F4" w:rsidRDefault="004F15F4" w:rsidP="004F15F4">
      <w:pPr>
        <w:ind w:left="234"/>
        <w:jc w:val="both"/>
        <w:rPr>
          <w:b/>
          <w:bCs/>
        </w:rPr>
      </w:pPr>
      <w:r w:rsidRPr="004F15F4">
        <w:rPr>
          <w:b/>
          <w:bCs/>
        </w:rPr>
        <w:t>7. Papel del entorno y del trabajo en equipo</w:t>
      </w:r>
    </w:p>
    <w:p w14:paraId="61349991" w14:textId="77777777" w:rsidR="004F15F4" w:rsidRPr="004F15F4" w:rsidRDefault="004F15F4" w:rsidP="004F15F4">
      <w:pPr>
        <w:ind w:left="234"/>
        <w:jc w:val="both"/>
      </w:pPr>
      <w:r w:rsidRPr="004F15F4">
        <w:t>Crear un clima laboral positivo reduce de forma significativa el burnout:</w:t>
      </w:r>
    </w:p>
    <w:p w14:paraId="39F443BE" w14:textId="77777777" w:rsidR="004F15F4" w:rsidRPr="004F15F4" w:rsidRDefault="004F15F4" w:rsidP="004F15F4">
      <w:pPr>
        <w:numPr>
          <w:ilvl w:val="0"/>
          <w:numId w:val="780"/>
        </w:numPr>
        <w:jc w:val="both"/>
      </w:pPr>
      <w:r w:rsidRPr="004F15F4">
        <w:t>Promover el compañerismo.</w:t>
      </w:r>
    </w:p>
    <w:p w14:paraId="6AD7915C" w14:textId="77777777" w:rsidR="004F15F4" w:rsidRPr="004F15F4" w:rsidRDefault="004F15F4" w:rsidP="004F15F4">
      <w:pPr>
        <w:numPr>
          <w:ilvl w:val="0"/>
          <w:numId w:val="780"/>
        </w:numPr>
        <w:jc w:val="both"/>
      </w:pPr>
      <w:r w:rsidRPr="004F15F4">
        <w:t>Compartir responsabilidades.</w:t>
      </w:r>
    </w:p>
    <w:p w14:paraId="6AF05F3F" w14:textId="77777777" w:rsidR="004F15F4" w:rsidRPr="004F15F4" w:rsidRDefault="004F15F4" w:rsidP="004F15F4">
      <w:pPr>
        <w:numPr>
          <w:ilvl w:val="0"/>
          <w:numId w:val="780"/>
        </w:numPr>
        <w:jc w:val="both"/>
      </w:pPr>
      <w:r w:rsidRPr="004F15F4">
        <w:t>Establecer espacios de diálogo.</w:t>
      </w:r>
    </w:p>
    <w:p w14:paraId="2282D239" w14:textId="77777777" w:rsidR="004F15F4" w:rsidRPr="004F15F4" w:rsidRDefault="004F15F4" w:rsidP="004F15F4">
      <w:pPr>
        <w:numPr>
          <w:ilvl w:val="0"/>
          <w:numId w:val="780"/>
        </w:numPr>
        <w:jc w:val="both"/>
      </w:pPr>
      <w:r w:rsidRPr="004F15F4">
        <w:t xml:space="preserve">Realizar sesiones de briefing y </w:t>
      </w:r>
      <w:proofErr w:type="spellStart"/>
      <w:r w:rsidRPr="004F15F4">
        <w:t>debriefing</w:t>
      </w:r>
      <w:proofErr w:type="spellEnd"/>
      <w:r w:rsidRPr="004F15F4">
        <w:t xml:space="preserve"> en unidades críticas.</w:t>
      </w:r>
    </w:p>
    <w:p w14:paraId="0FC7A290" w14:textId="77777777" w:rsidR="004F15F4" w:rsidRPr="004F15F4" w:rsidRDefault="004F15F4" w:rsidP="004F15F4">
      <w:pPr>
        <w:ind w:left="234"/>
        <w:jc w:val="both"/>
      </w:pPr>
      <w:r w:rsidRPr="004F15F4">
        <w:t>El trabajo en equipo actúa como amortiguador emocional.</w:t>
      </w:r>
    </w:p>
    <w:p w14:paraId="78B41738" w14:textId="2659D326" w:rsidR="004F15F4" w:rsidRPr="004F15F4" w:rsidRDefault="004F15F4" w:rsidP="004F15F4">
      <w:pPr>
        <w:ind w:left="234"/>
        <w:jc w:val="both"/>
      </w:pPr>
    </w:p>
    <w:p w14:paraId="2FEBC64A" w14:textId="77777777" w:rsidR="004F15F4" w:rsidRPr="004F15F4" w:rsidRDefault="004F15F4" w:rsidP="004F15F4">
      <w:pPr>
        <w:ind w:left="234"/>
        <w:jc w:val="both"/>
        <w:rPr>
          <w:b/>
          <w:bCs/>
        </w:rPr>
      </w:pPr>
      <w:r w:rsidRPr="004F15F4">
        <w:rPr>
          <w:b/>
          <w:bCs/>
        </w:rPr>
        <w:t>8. Conclusión</w:t>
      </w:r>
    </w:p>
    <w:p w14:paraId="0322E3F9" w14:textId="77777777" w:rsidR="004F15F4" w:rsidRPr="004F15F4" w:rsidRDefault="004F15F4" w:rsidP="004F15F4">
      <w:pPr>
        <w:ind w:left="234"/>
        <w:jc w:val="both"/>
      </w:pPr>
      <w:r w:rsidRPr="004F15F4">
        <w:t>El burnout profesional afecta tanto a personal sanitario como no sanitario y puede comprometer tanto la salud del trabajador como la calidad del servicio ofrecido a los pacientes. Su prevención requiere una combinación de estrategias organizativas, apoyo emocional y técnicas individuales de autocuidado.</w:t>
      </w:r>
      <w:r w:rsidRPr="004F15F4">
        <w:br/>
        <w:t>Construir entornos laborales más saludables no solo protege al trabajador, sino que contribuye a una atención más humana, eficiente y segura.</w:t>
      </w:r>
    </w:p>
    <w:p w14:paraId="6C9067D3" w14:textId="36318F79" w:rsidR="004F15F4" w:rsidRPr="004F15F4" w:rsidRDefault="004F15F4" w:rsidP="004F15F4">
      <w:pPr>
        <w:ind w:left="234"/>
        <w:jc w:val="both"/>
      </w:pPr>
    </w:p>
    <w:p w14:paraId="7AEBF579" w14:textId="77777777" w:rsidR="004F15F4" w:rsidRPr="004F15F4" w:rsidRDefault="004F15F4" w:rsidP="004F15F4">
      <w:pPr>
        <w:ind w:left="234"/>
        <w:jc w:val="both"/>
        <w:rPr>
          <w:b/>
          <w:bCs/>
        </w:rPr>
      </w:pPr>
      <w:r w:rsidRPr="004F15F4">
        <w:rPr>
          <w:b/>
          <w:bCs/>
        </w:rPr>
        <w:t>9. Bibliografía</w:t>
      </w:r>
    </w:p>
    <w:p w14:paraId="49352269" w14:textId="77777777" w:rsidR="004F15F4" w:rsidRPr="004F15F4" w:rsidRDefault="004F15F4" w:rsidP="004F15F4">
      <w:pPr>
        <w:numPr>
          <w:ilvl w:val="0"/>
          <w:numId w:val="781"/>
        </w:numPr>
        <w:jc w:val="both"/>
      </w:pPr>
      <w:r w:rsidRPr="004F15F4">
        <w:t xml:space="preserve">Maslach, C. &amp; Leiter, M. (2017). </w:t>
      </w:r>
      <w:r w:rsidRPr="004F15F4">
        <w:rPr>
          <w:i/>
          <w:iCs/>
        </w:rPr>
        <w:t xml:space="preserve">Burnout: </w:t>
      </w:r>
      <w:proofErr w:type="spellStart"/>
      <w:r w:rsidRPr="004F15F4">
        <w:rPr>
          <w:i/>
          <w:iCs/>
        </w:rPr>
        <w:t>The</w:t>
      </w:r>
      <w:proofErr w:type="spellEnd"/>
      <w:r w:rsidRPr="004F15F4">
        <w:rPr>
          <w:i/>
          <w:iCs/>
        </w:rPr>
        <w:t xml:space="preserve"> </w:t>
      </w:r>
      <w:proofErr w:type="spellStart"/>
      <w:r w:rsidRPr="004F15F4">
        <w:rPr>
          <w:i/>
          <w:iCs/>
        </w:rPr>
        <w:t>Truth</w:t>
      </w:r>
      <w:proofErr w:type="spellEnd"/>
      <w:r w:rsidRPr="004F15F4">
        <w:rPr>
          <w:i/>
          <w:iCs/>
        </w:rPr>
        <w:t xml:space="preserve"> </w:t>
      </w:r>
      <w:proofErr w:type="spellStart"/>
      <w:r w:rsidRPr="004F15F4">
        <w:rPr>
          <w:i/>
          <w:iCs/>
        </w:rPr>
        <w:t>About</w:t>
      </w:r>
      <w:proofErr w:type="spellEnd"/>
      <w:r w:rsidRPr="004F15F4">
        <w:rPr>
          <w:i/>
          <w:iCs/>
        </w:rPr>
        <w:t xml:space="preserve"> Stress in </w:t>
      </w:r>
      <w:proofErr w:type="spellStart"/>
      <w:r w:rsidRPr="004F15F4">
        <w:rPr>
          <w:i/>
          <w:iCs/>
        </w:rPr>
        <w:t>the</w:t>
      </w:r>
      <w:proofErr w:type="spellEnd"/>
      <w:r w:rsidRPr="004F15F4">
        <w:rPr>
          <w:i/>
          <w:iCs/>
        </w:rPr>
        <w:t xml:space="preserve"> </w:t>
      </w:r>
      <w:proofErr w:type="spellStart"/>
      <w:r w:rsidRPr="004F15F4">
        <w:rPr>
          <w:i/>
          <w:iCs/>
        </w:rPr>
        <w:t>Workplace</w:t>
      </w:r>
      <w:proofErr w:type="spellEnd"/>
      <w:r w:rsidRPr="004F15F4">
        <w:t>.</w:t>
      </w:r>
    </w:p>
    <w:p w14:paraId="1675EEF0" w14:textId="77777777" w:rsidR="004F15F4" w:rsidRPr="004F15F4" w:rsidRDefault="004F15F4" w:rsidP="004F15F4">
      <w:pPr>
        <w:numPr>
          <w:ilvl w:val="0"/>
          <w:numId w:val="781"/>
        </w:numPr>
        <w:jc w:val="both"/>
      </w:pPr>
      <w:r w:rsidRPr="004F15F4">
        <w:t xml:space="preserve">Organización Mundial de la Salud (OMS). (2019). </w:t>
      </w:r>
      <w:proofErr w:type="spellStart"/>
      <w:r w:rsidRPr="004F15F4">
        <w:rPr>
          <w:i/>
          <w:iCs/>
        </w:rPr>
        <w:t>Burn-out</w:t>
      </w:r>
      <w:proofErr w:type="spellEnd"/>
      <w:r w:rsidRPr="004F15F4">
        <w:rPr>
          <w:i/>
          <w:iCs/>
        </w:rPr>
        <w:t xml:space="preserve"> </w:t>
      </w:r>
      <w:proofErr w:type="spellStart"/>
      <w:r w:rsidRPr="004F15F4">
        <w:rPr>
          <w:i/>
          <w:iCs/>
        </w:rPr>
        <w:t>an</w:t>
      </w:r>
      <w:proofErr w:type="spellEnd"/>
      <w:r w:rsidRPr="004F15F4">
        <w:rPr>
          <w:i/>
          <w:iCs/>
        </w:rPr>
        <w:t xml:space="preserve"> </w:t>
      </w:r>
      <w:proofErr w:type="spellStart"/>
      <w:r w:rsidRPr="004F15F4">
        <w:rPr>
          <w:i/>
          <w:iCs/>
        </w:rPr>
        <w:t>Occupational</w:t>
      </w:r>
      <w:proofErr w:type="spellEnd"/>
      <w:r w:rsidRPr="004F15F4">
        <w:rPr>
          <w:i/>
          <w:iCs/>
        </w:rPr>
        <w:t xml:space="preserve"> </w:t>
      </w:r>
      <w:proofErr w:type="spellStart"/>
      <w:r w:rsidRPr="004F15F4">
        <w:rPr>
          <w:i/>
          <w:iCs/>
        </w:rPr>
        <w:t>Phenomenon</w:t>
      </w:r>
      <w:proofErr w:type="spellEnd"/>
      <w:r w:rsidRPr="004F15F4">
        <w:t>.</w:t>
      </w:r>
    </w:p>
    <w:p w14:paraId="455C2A07" w14:textId="77777777" w:rsidR="004F15F4" w:rsidRPr="004F15F4" w:rsidRDefault="004F15F4" w:rsidP="004F15F4">
      <w:pPr>
        <w:numPr>
          <w:ilvl w:val="0"/>
          <w:numId w:val="781"/>
        </w:numPr>
        <w:jc w:val="both"/>
      </w:pPr>
      <w:r w:rsidRPr="004F15F4">
        <w:t xml:space="preserve">EU-OSHA (2022). </w:t>
      </w:r>
      <w:proofErr w:type="spellStart"/>
      <w:r w:rsidRPr="004F15F4">
        <w:rPr>
          <w:i/>
          <w:iCs/>
        </w:rPr>
        <w:t>Psychosocial</w:t>
      </w:r>
      <w:proofErr w:type="spellEnd"/>
      <w:r w:rsidRPr="004F15F4">
        <w:rPr>
          <w:i/>
          <w:iCs/>
        </w:rPr>
        <w:t xml:space="preserve"> </w:t>
      </w:r>
      <w:proofErr w:type="spellStart"/>
      <w:r w:rsidRPr="004F15F4">
        <w:rPr>
          <w:i/>
          <w:iCs/>
        </w:rPr>
        <w:t>Risks</w:t>
      </w:r>
      <w:proofErr w:type="spellEnd"/>
      <w:r w:rsidRPr="004F15F4">
        <w:rPr>
          <w:i/>
          <w:iCs/>
        </w:rPr>
        <w:t xml:space="preserve"> and Burnout in </w:t>
      </w:r>
      <w:proofErr w:type="spellStart"/>
      <w:r w:rsidRPr="004F15F4">
        <w:rPr>
          <w:i/>
          <w:iCs/>
        </w:rPr>
        <w:t>Healthcare</w:t>
      </w:r>
      <w:proofErr w:type="spellEnd"/>
      <w:r w:rsidRPr="004F15F4">
        <w:t>.</w:t>
      </w:r>
    </w:p>
    <w:p w14:paraId="7BC53B43" w14:textId="77777777" w:rsidR="004F15F4" w:rsidRPr="004F15F4" w:rsidRDefault="004F15F4" w:rsidP="004F15F4">
      <w:pPr>
        <w:numPr>
          <w:ilvl w:val="0"/>
          <w:numId w:val="781"/>
        </w:numPr>
        <w:jc w:val="both"/>
      </w:pPr>
      <w:r w:rsidRPr="004F15F4">
        <w:t xml:space="preserve">Instituto Nacional de Seguridad y Salud en el Trabajo (INSST). (2021). </w:t>
      </w:r>
      <w:r w:rsidRPr="004F15F4">
        <w:rPr>
          <w:i/>
          <w:iCs/>
        </w:rPr>
        <w:t>Guía para la Prevención del Burnout</w:t>
      </w:r>
      <w:r w:rsidRPr="004F15F4">
        <w:t>.</w:t>
      </w:r>
    </w:p>
    <w:p w14:paraId="587F68AF" w14:textId="77777777" w:rsidR="004F15F4" w:rsidRPr="004F15F4" w:rsidRDefault="004F15F4" w:rsidP="004F15F4">
      <w:pPr>
        <w:numPr>
          <w:ilvl w:val="0"/>
          <w:numId w:val="781"/>
        </w:numPr>
        <w:jc w:val="both"/>
      </w:pPr>
      <w:r w:rsidRPr="004F15F4">
        <w:t xml:space="preserve">CDC (2022). </w:t>
      </w:r>
      <w:proofErr w:type="spellStart"/>
      <w:r w:rsidRPr="004F15F4">
        <w:rPr>
          <w:i/>
          <w:iCs/>
        </w:rPr>
        <w:t>Health</w:t>
      </w:r>
      <w:proofErr w:type="spellEnd"/>
      <w:r w:rsidRPr="004F15F4">
        <w:rPr>
          <w:i/>
          <w:iCs/>
        </w:rPr>
        <w:t xml:space="preserve"> </w:t>
      </w:r>
      <w:proofErr w:type="spellStart"/>
      <w:r w:rsidRPr="004F15F4">
        <w:rPr>
          <w:i/>
          <w:iCs/>
        </w:rPr>
        <w:t>Worker</w:t>
      </w:r>
      <w:proofErr w:type="spellEnd"/>
      <w:r w:rsidRPr="004F15F4">
        <w:rPr>
          <w:i/>
          <w:iCs/>
        </w:rPr>
        <w:t xml:space="preserve"> Mental </w:t>
      </w:r>
      <w:proofErr w:type="spellStart"/>
      <w:r w:rsidRPr="004F15F4">
        <w:rPr>
          <w:i/>
          <w:iCs/>
        </w:rPr>
        <w:t>Health</w:t>
      </w:r>
      <w:proofErr w:type="spellEnd"/>
      <w:r w:rsidRPr="004F15F4">
        <w:rPr>
          <w:i/>
          <w:iCs/>
        </w:rPr>
        <w:t xml:space="preserve"> </w:t>
      </w:r>
      <w:proofErr w:type="spellStart"/>
      <w:r w:rsidRPr="004F15F4">
        <w:rPr>
          <w:i/>
          <w:iCs/>
        </w:rPr>
        <w:t>Initiative</w:t>
      </w:r>
      <w:proofErr w:type="spellEnd"/>
      <w:r w:rsidRPr="004F15F4">
        <w:t>.</w:t>
      </w:r>
    </w:p>
    <w:p w14:paraId="44476DB3" w14:textId="77777777" w:rsidR="004F15F4" w:rsidRDefault="004F15F4" w:rsidP="002955CB">
      <w:pPr>
        <w:ind w:left="234"/>
        <w:jc w:val="both"/>
      </w:pPr>
    </w:p>
    <w:p w14:paraId="44136347" w14:textId="77777777" w:rsidR="004F15F4" w:rsidRDefault="004F15F4" w:rsidP="002955CB">
      <w:pPr>
        <w:ind w:left="234"/>
        <w:jc w:val="both"/>
      </w:pPr>
    </w:p>
    <w:p w14:paraId="0FE178A6" w14:textId="77777777" w:rsidR="004F15F4" w:rsidRDefault="004F15F4" w:rsidP="002955CB">
      <w:pPr>
        <w:ind w:left="234"/>
        <w:jc w:val="both"/>
      </w:pPr>
    </w:p>
    <w:p w14:paraId="7FE978D8" w14:textId="77777777" w:rsidR="004F15F4" w:rsidRDefault="004F15F4" w:rsidP="002955CB">
      <w:pPr>
        <w:ind w:left="234"/>
        <w:jc w:val="both"/>
      </w:pPr>
    </w:p>
    <w:p w14:paraId="09CABE41" w14:textId="77777777" w:rsidR="004F15F4" w:rsidRDefault="004F15F4" w:rsidP="002955CB">
      <w:pPr>
        <w:ind w:left="234"/>
        <w:jc w:val="both"/>
      </w:pPr>
    </w:p>
    <w:p w14:paraId="66786A47" w14:textId="77777777" w:rsidR="004F15F4" w:rsidRDefault="004F15F4" w:rsidP="002955CB">
      <w:pPr>
        <w:ind w:left="234"/>
        <w:jc w:val="both"/>
      </w:pPr>
    </w:p>
    <w:p w14:paraId="5D822AEE" w14:textId="77777777" w:rsidR="006547EE" w:rsidRPr="006547EE" w:rsidRDefault="006547EE" w:rsidP="006547EE">
      <w:pPr>
        <w:ind w:left="234"/>
        <w:jc w:val="both"/>
        <w:rPr>
          <w:b/>
          <w:bCs/>
        </w:rPr>
      </w:pPr>
      <w:r w:rsidRPr="006547EE">
        <w:rPr>
          <w:b/>
          <w:bCs/>
        </w:rPr>
        <w:lastRenderedPageBreak/>
        <w:t>Violencia y Acoso Laboral para Personal Sanitario y No Sanitario</w:t>
      </w:r>
    </w:p>
    <w:p w14:paraId="65B5D0A3" w14:textId="77777777" w:rsidR="006547EE" w:rsidRPr="006547EE" w:rsidRDefault="006547EE" w:rsidP="006547EE">
      <w:pPr>
        <w:ind w:left="234"/>
        <w:jc w:val="both"/>
        <w:rPr>
          <w:b/>
          <w:bCs/>
        </w:rPr>
      </w:pPr>
      <w:r w:rsidRPr="006547EE">
        <w:rPr>
          <w:b/>
          <w:bCs/>
        </w:rPr>
        <w:t>1. Introducción</w:t>
      </w:r>
    </w:p>
    <w:p w14:paraId="0B11F7CD" w14:textId="77777777" w:rsidR="006547EE" w:rsidRPr="006547EE" w:rsidRDefault="006547EE" w:rsidP="006547EE">
      <w:pPr>
        <w:ind w:left="234"/>
        <w:jc w:val="both"/>
      </w:pPr>
      <w:r w:rsidRPr="006547EE">
        <w:t>La violencia y el acoso laboral constituyen problemas graves en el ámbito sanitario, afectando tanto al personal sanitario como al no sanitario. Los trabajadores de centros de salud están expuestos a agresiones verbales, físicas, psicológicas y a hostigamiento que puede provenir de pacientes, familiares, compañeros o superiores.</w:t>
      </w:r>
      <w:r w:rsidRPr="006547EE">
        <w:br/>
        <w:t>Estas situaciones no solo afectan la seguridad física del trabajador, sino que también generan estrés, ansiedad, baja autoestima, absentismo y disminución del rendimiento. Prevenir y gestionar adecuadamente estas conductas es fundamental para garantizar un entorno laboral seguro y saludable.</w:t>
      </w:r>
    </w:p>
    <w:p w14:paraId="4B5C2D3E" w14:textId="06D172A5" w:rsidR="006547EE" w:rsidRPr="006547EE" w:rsidRDefault="006547EE" w:rsidP="006547EE">
      <w:pPr>
        <w:ind w:left="234"/>
        <w:jc w:val="both"/>
      </w:pPr>
    </w:p>
    <w:p w14:paraId="2A407F16" w14:textId="77777777" w:rsidR="006547EE" w:rsidRPr="006547EE" w:rsidRDefault="006547EE" w:rsidP="006547EE">
      <w:pPr>
        <w:ind w:left="234"/>
        <w:jc w:val="both"/>
        <w:rPr>
          <w:b/>
          <w:bCs/>
        </w:rPr>
      </w:pPr>
      <w:r w:rsidRPr="006547EE">
        <w:rPr>
          <w:b/>
          <w:bCs/>
        </w:rPr>
        <w:t>2. Tipos de violencia y acoso laboral</w:t>
      </w:r>
    </w:p>
    <w:p w14:paraId="0758477C" w14:textId="77777777" w:rsidR="006547EE" w:rsidRPr="006547EE" w:rsidRDefault="006547EE" w:rsidP="006547EE">
      <w:pPr>
        <w:ind w:left="234"/>
        <w:jc w:val="both"/>
        <w:rPr>
          <w:b/>
          <w:bCs/>
        </w:rPr>
      </w:pPr>
      <w:r w:rsidRPr="006547EE">
        <w:rPr>
          <w:b/>
          <w:bCs/>
        </w:rPr>
        <w:t>2.1. Violencia externa</w:t>
      </w:r>
    </w:p>
    <w:p w14:paraId="60BB2760" w14:textId="77777777" w:rsidR="006547EE" w:rsidRPr="006547EE" w:rsidRDefault="006547EE" w:rsidP="006547EE">
      <w:pPr>
        <w:ind w:left="234"/>
        <w:jc w:val="both"/>
      </w:pPr>
      <w:r w:rsidRPr="006547EE">
        <w:t>Proviene de personas ajenas al centro: pacientes, usuarios o familiares.</w:t>
      </w:r>
      <w:r w:rsidRPr="006547EE">
        <w:br/>
        <w:t>Incluye:</w:t>
      </w:r>
    </w:p>
    <w:p w14:paraId="06E28B15" w14:textId="77777777" w:rsidR="006547EE" w:rsidRPr="006547EE" w:rsidRDefault="006547EE" w:rsidP="006547EE">
      <w:pPr>
        <w:numPr>
          <w:ilvl w:val="0"/>
          <w:numId w:val="782"/>
        </w:numPr>
        <w:jc w:val="both"/>
      </w:pPr>
      <w:r w:rsidRPr="006547EE">
        <w:t>Insultos, amenazas y gritos.</w:t>
      </w:r>
    </w:p>
    <w:p w14:paraId="3BFE6C1C" w14:textId="77777777" w:rsidR="006547EE" w:rsidRPr="006547EE" w:rsidRDefault="006547EE" w:rsidP="006547EE">
      <w:pPr>
        <w:numPr>
          <w:ilvl w:val="0"/>
          <w:numId w:val="782"/>
        </w:numPr>
        <w:jc w:val="both"/>
      </w:pPr>
      <w:r w:rsidRPr="006547EE">
        <w:t>Agresiones físicas.</w:t>
      </w:r>
    </w:p>
    <w:p w14:paraId="2A8652F4" w14:textId="77777777" w:rsidR="006547EE" w:rsidRPr="006547EE" w:rsidRDefault="006547EE" w:rsidP="006547EE">
      <w:pPr>
        <w:numPr>
          <w:ilvl w:val="0"/>
          <w:numId w:val="782"/>
        </w:numPr>
        <w:jc w:val="both"/>
      </w:pPr>
      <w:r w:rsidRPr="006547EE">
        <w:t>Conductas intimidatorias.</w:t>
      </w:r>
    </w:p>
    <w:p w14:paraId="7E2919E0" w14:textId="77777777" w:rsidR="006547EE" w:rsidRPr="006547EE" w:rsidRDefault="006547EE" w:rsidP="006547EE">
      <w:pPr>
        <w:numPr>
          <w:ilvl w:val="0"/>
          <w:numId w:val="782"/>
        </w:numPr>
        <w:jc w:val="both"/>
      </w:pPr>
      <w:r w:rsidRPr="006547EE">
        <w:t>Vandalismo o daños materiales.</w:t>
      </w:r>
    </w:p>
    <w:p w14:paraId="09D2B245" w14:textId="77777777" w:rsidR="006547EE" w:rsidRPr="006547EE" w:rsidRDefault="006547EE" w:rsidP="006547EE">
      <w:pPr>
        <w:ind w:left="234"/>
        <w:jc w:val="both"/>
        <w:rPr>
          <w:b/>
          <w:bCs/>
        </w:rPr>
      </w:pPr>
      <w:r w:rsidRPr="006547EE">
        <w:rPr>
          <w:b/>
          <w:bCs/>
        </w:rPr>
        <w:t>2.2. Violencia interna</w:t>
      </w:r>
    </w:p>
    <w:p w14:paraId="730DB956" w14:textId="77777777" w:rsidR="006547EE" w:rsidRPr="006547EE" w:rsidRDefault="006547EE" w:rsidP="009B5AD7">
      <w:pPr>
        <w:ind w:left="234"/>
      </w:pPr>
      <w:r w:rsidRPr="006547EE">
        <w:t>Proviene de compañeros o superiores.</w:t>
      </w:r>
      <w:r w:rsidRPr="006547EE">
        <w:br/>
        <w:t>Incluye:</w:t>
      </w:r>
    </w:p>
    <w:p w14:paraId="708C01E3" w14:textId="77777777" w:rsidR="006547EE" w:rsidRPr="006547EE" w:rsidRDefault="006547EE" w:rsidP="006547EE">
      <w:pPr>
        <w:numPr>
          <w:ilvl w:val="0"/>
          <w:numId w:val="783"/>
        </w:numPr>
        <w:jc w:val="both"/>
      </w:pPr>
      <w:r w:rsidRPr="006547EE">
        <w:t>Maltrato verbal o psicológico.</w:t>
      </w:r>
    </w:p>
    <w:p w14:paraId="4631662A" w14:textId="77777777" w:rsidR="006547EE" w:rsidRPr="006547EE" w:rsidRDefault="006547EE" w:rsidP="006547EE">
      <w:pPr>
        <w:numPr>
          <w:ilvl w:val="0"/>
          <w:numId w:val="783"/>
        </w:numPr>
        <w:jc w:val="both"/>
      </w:pPr>
      <w:r w:rsidRPr="006547EE">
        <w:t>Burlas, humillaciones o aislamiento.</w:t>
      </w:r>
    </w:p>
    <w:p w14:paraId="7029271B" w14:textId="77777777" w:rsidR="006547EE" w:rsidRPr="006547EE" w:rsidRDefault="006547EE" w:rsidP="006547EE">
      <w:pPr>
        <w:numPr>
          <w:ilvl w:val="0"/>
          <w:numId w:val="783"/>
        </w:numPr>
        <w:jc w:val="both"/>
      </w:pPr>
      <w:r w:rsidRPr="006547EE">
        <w:t>Manipulación emocional.</w:t>
      </w:r>
    </w:p>
    <w:p w14:paraId="75CE2C71" w14:textId="77777777" w:rsidR="006547EE" w:rsidRPr="006547EE" w:rsidRDefault="006547EE" w:rsidP="006547EE">
      <w:pPr>
        <w:numPr>
          <w:ilvl w:val="0"/>
          <w:numId w:val="783"/>
        </w:numPr>
        <w:jc w:val="both"/>
      </w:pPr>
      <w:r w:rsidRPr="006547EE">
        <w:t>Bloqueo del desempeño o sabotaje laboral.</w:t>
      </w:r>
    </w:p>
    <w:p w14:paraId="018BF227" w14:textId="77777777" w:rsidR="006547EE" w:rsidRPr="006547EE" w:rsidRDefault="006547EE" w:rsidP="006547EE">
      <w:pPr>
        <w:ind w:left="234"/>
        <w:jc w:val="both"/>
        <w:rPr>
          <w:b/>
          <w:bCs/>
        </w:rPr>
      </w:pPr>
      <w:r w:rsidRPr="006547EE">
        <w:rPr>
          <w:b/>
          <w:bCs/>
        </w:rPr>
        <w:t>2.3. Acoso laboral (</w:t>
      </w:r>
      <w:proofErr w:type="spellStart"/>
      <w:proofErr w:type="gramStart"/>
      <w:r w:rsidRPr="006547EE">
        <w:rPr>
          <w:b/>
          <w:bCs/>
        </w:rPr>
        <w:t>mobbing</w:t>
      </w:r>
      <w:proofErr w:type="spellEnd"/>
      <w:proofErr w:type="gramEnd"/>
      <w:r w:rsidRPr="006547EE">
        <w:rPr>
          <w:b/>
          <w:bCs/>
        </w:rPr>
        <w:t>)</w:t>
      </w:r>
    </w:p>
    <w:p w14:paraId="70D56276" w14:textId="77777777" w:rsidR="006547EE" w:rsidRPr="006547EE" w:rsidRDefault="006547EE" w:rsidP="006547EE">
      <w:pPr>
        <w:ind w:left="234"/>
        <w:jc w:val="both"/>
      </w:pPr>
      <w:r w:rsidRPr="006547EE">
        <w:t>Conducta repetida que busca intimidar, degradar o expulsar psicológicamente a un trabajador.</w:t>
      </w:r>
      <w:r w:rsidRPr="006547EE">
        <w:br/>
        <w:t>Se manifiesta mediante:</w:t>
      </w:r>
    </w:p>
    <w:p w14:paraId="452F2DB9" w14:textId="77777777" w:rsidR="006547EE" w:rsidRPr="006547EE" w:rsidRDefault="006547EE" w:rsidP="006547EE">
      <w:pPr>
        <w:numPr>
          <w:ilvl w:val="0"/>
          <w:numId w:val="784"/>
        </w:numPr>
        <w:jc w:val="both"/>
      </w:pPr>
      <w:r w:rsidRPr="006547EE">
        <w:t>Críticas constantes o desproporcionadas.</w:t>
      </w:r>
    </w:p>
    <w:p w14:paraId="3DF9E3F4" w14:textId="77777777" w:rsidR="006547EE" w:rsidRPr="006547EE" w:rsidRDefault="006547EE" w:rsidP="006547EE">
      <w:pPr>
        <w:numPr>
          <w:ilvl w:val="0"/>
          <w:numId w:val="784"/>
        </w:numPr>
        <w:jc w:val="both"/>
      </w:pPr>
      <w:r w:rsidRPr="006547EE">
        <w:t>Ignorar al trabajador o excluirlo del equipo.</w:t>
      </w:r>
    </w:p>
    <w:p w14:paraId="36AAE800" w14:textId="77777777" w:rsidR="006547EE" w:rsidRPr="006547EE" w:rsidRDefault="006547EE" w:rsidP="006547EE">
      <w:pPr>
        <w:numPr>
          <w:ilvl w:val="0"/>
          <w:numId w:val="784"/>
        </w:numPr>
        <w:jc w:val="both"/>
      </w:pPr>
      <w:r w:rsidRPr="006547EE">
        <w:t>Cargarle tareas imposibles o inútiles.</w:t>
      </w:r>
    </w:p>
    <w:p w14:paraId="5593121A" w14:textId="77777777" w:rsidR="006547EE" w:rsidRPr="006547EE" w:rsidRDefault="006547EE" w:rsidP="006547EE">
      <w:pPr>
        <w:numPr>
          <w:ilvl w:val="0"/>
          <w:numId w:val="784"/>
        </w:numPr>
        <w:jc w:val="both"/>
      </w:pPr>
      <w:r w:rsidRPr="006547EE">
        <w:t>Privarlo de información necesaria.</w:t>
      </w:r>
    </w:p>
    <w:p w14:paraId="062A61F1" w14:textId="77777777" w:rsidR="006547EE" w:rsidRPr="006547EE" w:rsidRDefault="006547EE" w:rsidP="006547EE">
      <w:pPr>
        <w:ind w:left="234"/>
        <w:jc w:val="both"/>
        <w:rPr>
          <w:b/>
          <w:bCs/>
        </w:rPr>
      </w:pPr>
      <w:r w:rsidRPr="006547EE">
        <w:rPr>
          <w:b/>
          <w:bCs/>
        </w:rPr>
        <w:t>2.4. Acoso sexual</w:t>
      </w:r>
    </w:p>
    <w:p w14:paraId="22FBFCA5" w14:textId="77777777" w:rsidR="006547EE" w:rsidRPr="006547EE" w:rsidRDefault="006547EE" w:rsidP="006547EE">
      <w:pPr>
        <w:ind w:left="234"/>
        <w:jc w:val="both"/>
      </w:pPr>
      <w:r w:rsidRPr="006547EE">
        <w:lastRenderedPageBreak/>
        <w:t>Cualquier conducta de naturaleza sexual que afecte la dignidad del trabajador: comentarios, insinuaciones, contacto físico no deseado o coerción.</w:t>
      </w:r>
    </w:p>
    <w:p w14:paraId="38181238" w14:textId="7548D99E" w:rsidR="006547EE" w:rsidRPr="006547EE" w:rsidRDefault="006547EE" w:rsidP="006547EE">
      <w:pPr>
        <w:ind w:left="234"/>
        <w:jc w:val="both"/>
      </w:pPr>
    </w:p>
    <w:p w14:paraId="0E7FC4BD" w14:textId="77777777" w:rsidR="006547EE" w:rsidRPr="006547EE" w:rsidRDefault="006547EE" w:rsidP="006547EE">
      <w:pPr>
        <w:ind w:left="234"/>
        <w:jc w:val="both"/>
        <w:rPr>
          <w:b/>
          <w:bCs/>
        </w:rPr>
      </w:pPr>
      <w:r w:rsidRPr="006547EE">
        <w:rPr>
          <w:b/>
          <w:bCs/>
        </w:rPr>
        <w:t>3. Factores que favorecen la violencia laboral en centros sanitarios</w:t>
      </w:r>
    </w:p>
    <w:p w14:paraId="56AB4AB2" w14:textId="77777777" w:rsidR="006547EE" w:rsidRPr="006547EE" w:rsidRDefault="006547EE" w:rsidP="006547EE">
      <w:pPr>
        <w:ind w:left="234"/>
        <w:jc w:val="both"/>
        <w:rPr>
          <w:b/>
          <w:bCs/>
        </w:rPr>
      </w:pPr>
      <w:r w:rsidRPr="006547EE">
        <w:rPr>
          <w:b/>
          <w:bCs/>
        </w:rPr>
        <w:t>3.1. Organizativos</w:t>
      </w:r>
    </w:p>
    <w:p w14:paraId="045D65CF" w14:textId="77777777" w:rsidR="006547EE" w:rsidRPr="006547EE" w:rsidRDefault="006547EE" w:rsidP="006547EE">
      <w:pPr>
        <w:numPr>
          <w:ilvl w:val="0"/>
          <w:numId w:val="785"/>
        </w:numPr>
        <w:jc w:val="both"/>
      </w:pPr>
      <w:r w:rsidRPr="006547EE">
        <w:t>Falta de personal y sobrecarga asistencial.</w:t>
      </w:r>
    </w:p>
    <w:p w14:paraId="0E177332" w14:textId="77777777" w:rsidR="006547EE" w:rsidRPr="006547EE" w:rsidRDefault="006547EE" w:rsidP="006547EE">
      <w:pPr>
        <w:numPr>
          <w:ilvl w:val="0"/>
          <w:numId w:val="785"/>
        </w:numPr>
        <w:jc w:val="both"/>
      </w:pPr>
      <w:r w:rsidRPr="006547EE">
        <w:t>Tiempos de espera prolongados.</w:t>
      </w:r>
    </w:p>
    <w:p w14:paraId="34AAF319" w14:textId="77777777" w:rsidR="006547EE" w:rsidRPr="006547EE" w:rsidRDefault="006547EE" w:rsidP="006547EE">
      <w:pPr>
        <w:numPr>
          <w:ilvl w:val="0"/>
          <w:numId w:val="785"/>
        </w:numPr>
        <w:jc w:val="both"/>
      </w:pPr>
      <w:r w:rsidRPr="006547EE">
        <w:t>Falta de protocolos claros de actuación.</w:t>
      </w:r>
    </w:p>
    <w:p w14:paraId="1D3CC6D3" w14:textId="77777777" w:rsidR="006547EE" w:rsidRPr="006547EE" w:rsidRDefault="006547EE" w:rsidP="006547EE">
      <w:pPr>
        <w:ind w:left="234"/>
        <w:jc w:val="both"/>
        <w:rPr>
          <w:b/>
          <w:bCs/>
        </w:rPr>
      </w:pPr>
      <w:r w:rsidRPr="006547EE">
        <w:rPr>
          <w:b/>
          <w:bCs/>
        </w:rPr>
        <w:t>3.2. Ambientales</w:t>
      </w:r>
    </w:p>
    <w:p w14:paraId="3FA43DBB" w14:textId="77777777" w:rsidR="006547EE" w:rsidRPr="006547EE" w:rsidRDefault="006547EE" w:rsidP="006547EE">
      <w:pPr>
        <w:numPr>
          <w:ilvl w:val="0"/>
          <w:numId w:val="786"/>
        </w:numPr>
        <w:jc w:val="both"/>
      </w:pPr>
      <w:r w:rsidRPr="006547EE">
        <w:t>Espacios reducidos o con mala señalización.</w:t>
      </w:r>
    </w:p>
    <w:p w14:paraId="1AE107CD" w14:textId="77777777" w:rsidR="006547EE" w:rsidRPr="006547EE" w:rsidRDefault="006547EE" w:rsidP="006547EE">
      <w:pPr>
        <w:numPr>
          <w:ilvl w:val="0"/>
          <w:numId w:val="786"/>
        </w:numPr>
        <w:jc w:val="both"/>
      </w:pPr>
      <w:r w:rsidRPr="006547EE">
        <w:t>Zonas sin cámaras ni vigilancia.</w:t>
      </w:r>
    </w:p>
    <w:p w14:paraId="45F50748" w14:textId="77777777" w:rsidR="006547EE" w:rsidRPr="006547EE" w:rsidRDefault="006547EE" w:rsidP="006547EE">
      <w:pPr>
        <w:ind w:left="234"/>
        <w:jc w:val="both"/>
        <w:rPr>
          <w:b/>
          <w:bCs/>
        </w:rPr>
      </w:pPr>
      <w:r w:rsidRPr="006547EE">
        <w:rPr>
          <w:b/>
          <w:bCs/>
        </w:rPr>
        <w:t>3.3. Sociales y emocionales</w:t>
      </w:r>
    </w:p>
    <w:p w14:paraId="64253DC1" w14:textId="77777777" w:rsidR="006547EE" w:rsidRPr="006547EE" w:rsidRDefault="006547EE" w:rsidP="006547EE">
      <w:pPr>
        <w:numPr>
          <w:ilvl w:val="0"/>
          <w:numId w:val="787"/>
        </w:numPr>
        <w:jc w:val="both"/>
      </w:pPr>
      <w:r w:rsidRPr="006547EE">
        <w:t>Usuarios o familiares con altos niveles de estrés o ansiedad.</w:t>
      </w:r>
    </w:p>
    <w:p w14:paraId="03BF04D6" w14:textId="77777777" w:rsidR="006547EE" w:rsidRPr="006547EE" w:rsidRDefault="006547EE" w:rsidP="006547EE">
      <w:pPr>
        <w:numPr>
          <w:ilvl w:val="0"/>
          <w:numId w:val="787"/>
        </w:numPr>
        <w:jc w:val="both"/>
      </w:pPr>
      <w:r w:rsidRPr="006547EE">
        <w:t>Pacientes con alteraciones cognitivas o conductuales.</w:t>
      </w:r>
    </w:p>
    <w:p w14:paraId="5229328C" w14:textId="77777777" w:rsidR="006547EE" w:rsidRPr="006547EE" w:rsidRDefault="006547EE" w:rsidP="006547EE">
      <w:pPr>
        <w:numPr>
          <w:ilvl w:val="0"/>
          <w:numId w:val="787"/>
        </w:numPr>
        <w:jc w:val="both"/>
      </w:pPr>
      <w:r w:rsidRPr="006547EE">
        <w:t>Conflictos entre compañeros por mala comunicación.</w:t>
      </w:r>
    </w:p>
    <w:p w14:paraId="11851687" w14:textId="77777777" w:rsidR="006547EE" w:rsidRPr="006547EE" w:rsidRDefault="006547EE" w:rsidP="006547EE">
      <w:pPr>
        <w:ind w:left="234"/>
        <w:jc w:val="both"/>
        <w:rPr>
          <w:b/>
          <w:bCs/>
        </w:rPr>
      </w:pPr>
      <w:r w:rsidRPr="006547EE">
        <w:rPr>
          <w:b/>
          <w:bCs/>
        </w:rPr>
        <w:t>3.4. Individuales</w:t>
      </w:r>
    </w:p>
    <w:p w14:paraId="39BE0193" w14:textId="77777777" w:rsidR="006547EE" w:rsidRPr="006547EE" w:rsidRDefault="006547EE" w:rsidP="006547EE">
      <w:pPr>
        <w:numPr>
          <w:ilvl w:val="0"/>
          <w:numId w:val="788"/>
        </w:numPr>
        <w:jc w:val="both"/>
      </w:pPr>
      <w:r w:rsidRPr="006547EE">
        <w:t>Falta de formación en manejo de conflictos.</w:t>
      </w:r>
    </w:p>
    <w:p w14:paraId="494F37A6" w14:textId="77777777" w:rsidR="006547EE" w:rsidRPr="006547EE" w:rsidRDefault="006547EE" w:rsidP="006547EE">
      <w:pPr>
        <w:numPr>
          <w:ilvl w:val="0"/>
          <w:numId w:val="788"/>
        </w:numPr>
        <w:jc w:val="both"/>
      </w:pPr>
      <w:r w:rsidRPr="006547EE">
        <w:t>Baja autoestima o dificultad para poner límites.</w:t>
      </w:r>
    </w:p>
    <w:p w14:paraId="7F16AD93" w14:textId="04F99153" w:rsidR="006547EE" w:rsidRPr="006547EE" w:rsidRDefault="006547EE" w:rsidP="006547EE">
      <w:pPr>
        <w:ind w:left="234"/>
        <w:jc w:val="both"/>
      </w:pPr>
    </w:p>
    <w:p w14:paraId="240DCB2D" w14:textId="77777777" w:rsidR="006547EE" w:rsidRPr="006547EE" w:rsidRDefault="006547EE" w:rsidP="006547EE">
      <w:pPr>
        <w:ind w:left="234"/>
        <w:jc w:val="both"/>
        <w:rPr>
          <w:b/>
          <w:bCs/>
        </w:rPr>
      </w:pPr>
      <w:r w:rsidRPr="006547EE">
        <w:rPr>
          <w:b/>
          <w:bCs/>
        </w:rPr>
        <w:t>4. Consecuencias para el trabajador y la organización</w:t>
      </w:r>
    </w:p>
    <w:p w14:paraId="4038510B" w14:textId="77777777" w:rsidR="006547EE" w:rsidRPr="006547EE" w:rsidRDefault="006547EE" w:rsidP="006547EE">
      <w:pPr>
        <w:ind w:left="234"/>
        <w:jc w:val="both"/>
        <w:rPr>
          <w:b/>
          <w:bCs/>
        </w:rPr>
      </w:pPr>
      <w:r w:rsidRPr="006547EE">
        <w:rPr>
          <w:b/>
          <w:bCs/>
        </w:rPr>
        <w:t>4.1. Consecuencias para el trabajador</w:t>
      </w:r>
    </w:p>
    <w:p w14:paraId="4B89E8B7" w14:textId="77777777" w:rsidR="006547EE" w:rsidRPr="006547EE" w:rsidRDefault="006547EE" w:rsidP="006547EE">
      <w:pPr>
        <w:numPr>
          <w:ilvl w:val="0"/>
          <w:numId w:val="789"/>
        </w:numPr>
        <w:jc w:val="both"/>
      </w:pPr>
      <w:r w:rsidRPr="006547EE">
        <w:t>Ansiedad, estrés postraumático o depresión.</w:t>
      </w:r>
    </w:p>
    <w:p w14:paraId="04B18688" w14:textId="77777777" w:rsidR="006547EE" w:rsidRPr="006547EE" w:rsidRDefault="006547EE" w:rsidP="006547EE">
      <w:pPr>
        <w:numPr>
          <w:ilvl w:val="0"/>
          <w:numId w:val="789"/>
        </w:numPr>
        <w:jc w:val="both"/>
      </w:pPr>
      <w:r w:rsidRPr="006547EE">
        <w:t>Dolor de cabeza, insomnio o tensión muscular.</w:t>
      </w:r>
    </w:p>
    <w:p w14:paraId="2982BEEA" w14:textId="77777777" w:rsidR="006547EE" w:rsidRPr="006547EE" w:rsidRDefault="006547EE" w:rsidP="006547EE">
      <w:pPr>
        <w:numPr>
          <w:ilvl w:val="0"/>
          <w:numId w:val="789"/>
        </w:numPr>
        <w:jc w:val="both"/>
      </w:pPr>
      <w:r w:rsidRPr="006547EE">
        <w:t>Baja autoestima o desgaste emocional.</w:t>
      </w:r>
    </w:p>
    <w:p w14:paraId="17E2D0A1" w14:textId="77777777" w:rsidR="006547EE" w:rsidRPr="006547EE" w:rsidRDefault="006547EE" w:rsidP="006547EE">
      <w:pPr>
        <w:numPr>
          <w:ilvl w:val="0"/>
          <w:numId w:val="789"/>
        </w:numPr>
        <w:jc w:val="both"/>
      </w:pPr>
      <w:r w:rsidRPr="006547EE">
        <w:t>Burnout y abandono del puesto de trabajo.</w:t>
      </w:r>
    </w:p>
    <w:p w14:paraId="736A7E1C" w14:textId="77777777" w:rsidR="006547EE" w:rsidRPr="006547EE" w:rsidRDefault="006547EE" w:rsidP="006547EE">
      <w:pPr>
        <w:ind w:left="234"/>
        <w:jc w:val="both"/>
        <w:rPr>
          <w:b/>
          <w:bCs/>
        </w:rPr>
      </w:pPr>
      <w:r w:rsidRPr="006547EE">
        <w:rPr>
          <w:b/>
          <w:bCs/>
        </w:rPr>
        <w:t>4.2. Consecuencias para la organización</w:t>
      </w:r>
    </w:p>
    <w:p w14:paraId="5774FF44" w14:textId="77777777" w:rsidR="006547EE" w:rsidRPr="006547EE" w:rsidRDefault="006547EE" w:rsidP="006547EE">
      <w:pPr>
        <w:numPr>
          <w:ilvl w:val="0"/>
          <w:numId w:val="790"/>
        </w:numPr>
        <w:jc w:val="both"/>
      </w:pPr>
      <w:r w:rsidRPr="006547EE">
        <w:t>Mal clima laboral.</w:t>
      </w:r>
    </w:p>
    <w:p w14:paraId="3E71C0B9" w14:textId="77777777" w:rsidR="006547EE" w:rsidRPr="006547EE" w:rsidRDefault="006547EE" w:rsidP="006547EE">
      <w:pPr>
        <w:numPr>
          <w:ilvl w:val="0"/>
          <w:numId w:val="790"/>
        </w:numPr>
        <w:jc w:val="both"/>
      </w:pPr>
      <w:r w:rsidRPr="006547EE">
        <w:t>Aumento del absentismo.</w:t>
      </w:r>
    </w:p>
    <w:p w14:paraId="2CFB5E10" w14:textId="77777777" w:rsidR="006547EE" w:rsidRPr="006547EE" w:rsidRDefault="006547EE" w:rsidP="006547EE">
      <w:pPr>
        <w:numPr>
          <w:ilvl w:val="0"/>
          <w:numId w:val="790"/>
        </w:numPr>
        <w:jc w:val="both"/>
      </w:pPr>
      <w:r w:rsidRPr="006547EE">
        <w:t>Baja productividad y más errores asistenciales.</w:t>
      </w:r>
    </w:p>
    <w:p w14:paraId="42545205" w14:textId="77777777" w:rsidR="006547EE" w:rsidRPr="006547EE" w:rsidRDefault="006547EE" w:rsidP="006547EE">
      <w:pPr>
        <w:numPr>
          <w:ilvl w:val="0"/>
          <w:numId w:val="790"/>
        </w:numPr>
        <w:jc w:val="both"/>
      </w:pPr>
      <w:r w:rsidRPr="006547EE">
        <w:t>Deterioro de la calidad del servicio y de la imagen institucional.</w:t>
      </w:r>
    </w:p>
    <w:p w14:paraId="37DB6B39" w14:textId="52904D7D" w:rsidR="006547EE" w:rsidRPr="006547EE" w:rsidRDefault="006547EE" w:rsidP="006547EE">
      <w:pPr>
        <w:ind w:left="234"/>
        <w:jc w:val="both"/>
      </w:pPr>
    </w:p>
    <w:p w14:paraId="77AD48A3" w14:textId="77777777" w:rsidR="006547EE" w:rsidRPr="006547EE" w:rsidRDefault="006547EE" w:rsidP="006547EE">
      <w:pPr>
        <w:ind w:left="234"/>
        <w:jc w:val="both"/>
        <w:rPr>
          <w:b/>
          <w:bCs/>
        </w:rPr>
      </w:pPr>
      <w:r w:rsidRPr="006547EE">
        <w:rPr>
          <w:b/>
          <w:bCs/>
        </w:rPr>
        <w:lastRenderedPageBreak/>
        <w:t>5. Medidas preventivas</w:t>
      </w:r>
    </w:p>
    <w:p w14:paraId="4DC89ABD" w14:textId="77777777" w:rsidR="006547EE" w:rsidRPr="006547EE" w:rsidRDefault="006547EE" w:rsidP="006547EE">
      <w:pPr>
        <w:ind w:left="234"/>
        <w:jc w:val="both"/>
        <w:rPr>
          <w:b/>
          <w:bCs/>
        </w:rPr>
      </w:pPr>
      <w:r w:rsidRPr="006547EE">
        <w:rPr>
          <w:b/>
          <w:bCs/>
        </w:rPr>
        <w:t>5.1. A nivel organizativo</w:t>
      </w:r>
    </w:p>
    <w:p w14:paraId="23E51283" w14:textId="77777777" w:rsidR="006547EE" w:rsidRPr="006547EE" w:rsidRDefault="006547EE" w:rsidP="006547EE">
      <w:pPr>
        <w:numPr>
          <w:ilvl w:val="0"/>
          <w:numId w:val="791"/>
        </w:numPr>
        <w:jc w:val="both"/>
      </w:pPr>
      <w:r w:rsidRPr="006547EE">
        <w:t>Elaboración de protocolos de actuación ante agresiones.</w:t>
      </w:r>
    </w:p>
    <w:p w14:paraId="2603FADE" w14:textId="77777777" w:rsidR="006547EE" w:rsidRPr="006547EE" w:rsidRDefault="006547EE" w:rsidP="006547EE">
      <w:pPr>
        <w:numPr>
          <w:ilvl w:val="0"/>
          <w:numId w:val="791"/>
        </w:numPr>
        <w:jc w:val="both"/>
      </w:pPr>
      <w:r w:rsidRPr="006547EE">
        <w:t>Implantación de sistemas de seguridad (cámaras, timbres de alarma).</w:t>
      </w:r>
    </w:p>
    <w:p w14:paraId="01BBD0DF" w14:textId="77777777" w:rsidR="006547EE" w:rsidRPr="006547EE" w:rsidRDefault="006547EE" w:rsidP="006547EE">
      <w:pPr>
        <w:numPr>
          <w:ilvl w:val="0"/>
          <w:numId w:val="791"/>
        </w:numPr>
        <w:jc w:val="both"/>
      </w:pPr>
      <w:r w:rsidRPr="006547EE">
        <w:t>Diseño de espacios seguros, con salidas accesibles y zonas de protección.</w:t>
      </w:r>
    </w:p>
    <w:p w14:paraId="1D48B3A9" w14:textId="77777777" w:rsidR="006547EE" w:rsidRPr="006547EE" w:rsidRDefault="006547EE" w:rsidP="006547EE">
      <w:pPr>
        <w:numPr>
          <w:ilvl w:val="0"/>
          <w:numId w:val="791"/>
        </w:numPr>
        <w:jc w:val="both"/>
      </w:pPr>
      <w:r w:rsidRPr="006547EE">
        <w:t>Refuerzo del personal en áreas de alto riesgo (urgencias, salud mental).</w:t>
      </w:r>
    </w:p>
    <w:p w14:paraId="09211A2A" w14:textId="77777777" w:rsidR="006547EE" w:rsidRPr="006547EE" w:rsidRDefault="006547EE" w:rsidP="006547EE">
      <w:pPr>
        <w:ind w:left="234"/>
        <w:jc w:val="both"/>
        <w:rPr>
          <w:b/>
          <w:bCs/>
        </w:rPr>
      </w:pPr>
      <w:r w:rsidRPr="006547EE">
        <w:rPr>
          <w:b/>
          <w:bCs/>
        </w:rPr>
        <w:t>5.2. A nivel formativo</w:t>
      </w:r>
    </w:p>
    <w:p w14:paraId="55F5777A" w14:textId="77777777" w:rsidR="006547EE" w:rsidRPr="006547EE" w:rsidRDefault="006547EE" w:rsidP="006547EE">
      <w:pPr>
        <w:numPr>
          <w:ilvl w:val="0"/>
          <w:numId w:val="792"/>
        </w:numPr>
        <w:jc w:val="both"/>
      </w:pPr>
      <w:r w:rsidRPr="006547EE">
        <w:t>Capacitación en comunicación asertiva.</w:t>
      </w:r>
    </w:p>
    <w:p w14:paraId="44F56254" w14:textId="77777777" w:rsidR="006547EE" w:rsidRPr="006547EE" w:rsidRDefault="006547EE" w:rsidP="006547EE">
      <w:pPr>
        <w:numPr>
          <w:ilvl w:val="0"/>
          <w:numId w:val="792"/>
        </w:numPr>
        <w:jc w:val="both"/>
      </w:pPr>
      <w:r w:rsidRPr="006547EE">
        <w:t>Técnicas de desescalada verbal.</w:t>
      </w:r>
    </w:p>
    <w:p w14:paraId="14CA16A5" w14:textId="77777777" w:rsidR="006547EE" w:rsidRPr="006547EE" w:rsidRDefault="006547EE" w:rsidP="006547EE">
      <w:pPr>
        <w:numPr>
          <w:ilvl w:val="0"/>
          <w:numId w:val="792"/>
        </w:numPr>
        <w:jc w:val="both"/>
      </w:pPr>
      <w:r w:rsidRPr="006547EE">
        <w:t>Gestión emocional en situaciones de conflicto.</w:t>
      </w:r>
    </w:p>
    <w:p w14:paraId="27D38186" w14:textId="77777777" w:rsidR="006547EE" w:rsidRPr="006547EE" w:rsidRDefault="006547EE" w:rsidP="006547EE">
      <w:pPr>
        <w:numPr>
          <w:ilvl w:val="0"/>
          <w:numId w:val="792"/>
        </w:numPr>
        <w:jc w:val="both"/>
      </w:pPr>
      <w:r w:rsidRPr="006547EE">
        <w:t>Identificación de señales previas de agresión.</w:t>
      </w:r>
    </w:p>
    <w:p w14:paraId="781CB364" w14:textId="77777777" w:rsidR="006547EE" w:rsidRPr="006547EE" w:rsidRDefault="006547EE" w:rsidP="006547EE">
      <w:pPr>
        <w:ind w:left="234"/>
        <w:jc w:val="both"/>
        <w:rPr>
          <w:b/>
          <w:bCs/>
        </w:rPr>
      </w:pPr>
      <w:r w:rsidRPr="006547EE">
        <w:rPr>
          <w:b/>
          <w:bCs/>
        </w:rPr>
        <w:t>5.3. A nivel institucional</w:t>
      </w:r>
    </w:p>
    <w:p w14:paraId="001AE8A3" w14:textId="77777777" w:rsidR="006547EE" w:rsidRPr="006547EE" w:rsidRDefault="006547EE" w:rsidP="006547EE">
      <w:pPr>
        <w:numPr>
          <w:ilvl w:val="0"/>
          <w:numId w:val="793"/>
        </w:numPr>
        <w:jc w:val="both"/>
      </w:pPr>
      <w:r w:rsidRPr="006547EE">
        <w:t>Tolerancia cero ante la violencia o el acoso.</w:t>
      </w:r>
    </w:p>
    <w:p w14:paraId="235B5882" w14:textId="77777777" w:rsidR="006547EE" w:rsidRPr="006547EE" w:rsidRDefault="006547EE" w:rsidP="006547EE">
      <w:pPr>
        <w:numPr>
          <w:ilvl w:val="0"/>
          <w:numId w:val="793"/>
        </w:numPr>
        <w:jc w:val="both"/>
      </w:pPr>
      <w:r w:rsidRPr="006547EE">
        <w:t>Canales de denuncia confidenciales y accesibles.</w:t>
      </w:r>
    </w:p>
    <w:p w14:paraId="025F3BEA" w14:textId="77777777" w:rsidR="006547EE" w:rsidRPr="006547EE" w:rsidRDefault="006547EE" w:rsidP="006547EE">
      <w:pPr>
        <w:numPr>
          <w:ilvl w:val="0"/>
          <w:numId w:val="793"/>
        </w:numPr>
        <w:jc w:val="both"/>
      </w:pPr>
      <w:r w:rsidRPr="006547EE">
        <w:t>Investigación objetiva de cada caso reportado.</w:t>
      </w:r>
    </w:p>
    <w:p w14:paraId="1A8A22DA" w14:textId="77777777" w:rsidR="006547EE" w:rsidRPr="006547EE" w:rsidRDefault="006547EE" w:rsidP="006547EE">
      <w:pPr>
        <w:numPr>
          <w:ilvl w:val="0"/>
          <w:numId w:val="793"/>
        </w:numPr>
        <w:jc w:val="both"/>
      </w:pPr>
      <w:r w:rsidRPr="006547EE">
        <w:t>Apoyo psicológico y jurídico al trabajador afectado.</w:t>
      </w:r>
    </w:p>
    <w:p w14:paraId="4067CA6F" w14:textId="77777777" w:rsidR="006547EE" w:rsidRPr="006547EE" w:rsidRDefault="006547EE" w:rsidP="006547EE">
      <w:pPr>
        <w:ind w:left="234"/>
        <w:jc w:val="both"/>
        <w:rPr>
          <w:b/>
          <w:bCs/>
        </w:rPr>
      </w:pPr>
      <w:r w:rsidRPr="006547EE">
        <w:rPr>
          <w:b/>
          <w:bCs/>
        </w:rPr>
        <w:t>5.4. A nivel individual</w:t>
      </w:r>
    </w:p>
    <w:p w14:paraId="68CDC882" w14:textId="77777777" w:rsidR="006547EE" w:rsidRPr="006547EE" w:rsidRDefault="006547EE" w:rsidP="006547EE">
      <w:pPr>
        <w:numPr>
          <w:ilvl w:val="0"/>
          <w:numId w:val="794"/>
        </w:numPr>
        <w:jc w:val="both"/>
      </w:pPr>
      <w:r w:rsidRPr="006547EE">
        <w:t>Establecer límites claros con usuarios y compañeros.</w:t>
      </w:r>
    </w:p>
    <w:p w14:paraId="3992084E" w14:textId="77777777" w:rsidR="006547EE" w:rsidRPr="006547EE" w:rsidRDefault="006547EE" w:rsidP="006547EE">
      <w:pPr>
        <w:numPr>
          <w:ilvl w:val="0"/>
          <w:numId w:val="794"/>
        </w:numPr>
        <w:jc w:val="both"/>
      </w:pPr>
      <w:r w:rsidRPr="006547EE">
        <w:t>Mantener una postura calmada y profesional.</w:t>
      </w:r>
    </w:p>
    <w:p w14:paraId="32557373" w14:textId="77777777" w:rsidR="006547EE" w:rsidRPr="006547EE" w:rsidRDefault="006547EE" w:rsidP="006547EE">
      <w:pPr>
        <w:numPr>
          <w:ilvl w:val="0"/>
          <w:numId w:val="794"/>
        </w:numPr>
        <w:jc w:val="both"/>
      </w:pPr>
      <w:r w:rsidRPr="006547EE">
        <w:t>Evitar respuestas agresivas o provocadoras.</w:t>
      </w:r>
    </w:p>
    <w:p w14:paraId="133AD7D3" w14:textId="77777777" w:rsidR="006547EE" w:rsidRPr="006547EE" w:rsidRDefault="006547EE" w:rsidP="006547EE">
      <w:pPr>
        <w:numPr>
          <w:ilvl w:val="0"/>
          <w:numId w:val="794"/>
        </w:numPr>
        <w:jc w:val="both"/>
      </w:pPr>
      <w:r w:rsidRPr="006547EE">
        <w:t>Solicitar ayuda ante situaciones de riesgo.</w:t>
      </w:r>
    </w:p>
    <w:p w14:paraId="53767359" w14:textId="2D1D27E5" w:rsidR="006547EE" w:rsidRPr="006547EE" w:rsidRDefault="006547EE" w:rsidP="006547EE">
      <w:pPr>
        <w:ind w:left="234"/>
        <w:jc w:val="both"/>
      </w:pPr>
    </w:p>
    <w:p w14:paraId="0233F1EE" w14:textId="77777777" w:rsidR="006547EE" w:rsidRPr="006547EE" w:rsidRDefault="006547EE" w:rsidP="006547EE">
      <w:pPr>
        <w:ind w:left="234"/>
        <w:jc w:val="both"/>
        <w:rPr>
          <w:b/>
          <w:bCs/>
        </w:rPr>
      </w:pPr>
      <w:r w:rsidRPr="006547EE">
        <w:rPr>
          <w:b/>
          <w:bCs/>
        </w:rPr>
        <w:t>6. Actuación frente a una situación de violencia o acoso</w:t>
      </w:r>
    </w:p>
    <w:p w14:paraId="1DD4EDB6" w14:textId="77777777" w:rsidR="006547EE" w:rsidRPr="006547EE" w:rsidRDefault="006547EE" w:rsidP="006547EE">
      <w:pPr>
        <w:ind w:left="234"/>
        <w:jc w:val="both"/>
        <w:rPr>
          <w:b/>
          <w:bCs/>
        </w:rPr>
      </w:pPr>
      <w:r w:rsidRPr="006547EE">
        <w:rPr>
          <w:b/>
          <w:bCs/>
        </w:rPr>
        <w:t>6.1. Violencia externa (pacientes o familiares)</w:t>
      </w:r>
    </w:p>
    <w:p w14:paraId="0CB02615" w14:textId="77777777" w:rsidR="006547EE" w:rsidRPr="006547EE" w:rsidRDefault="006547EE" w:rsidP="006547EE">
      <w:pPr>
        <w:numPr>
          <w:ilvl w:val="0"/>
          <w:numId w:val="795"/>
        </w:numPr>
        <w:jc w:val="both"/>
      </w:pPr>
      <w:r w:rsidRPr="006547EE">
        <w:t>Mantener distancia física de seguridad.</w:t>
      </w:r>
    </w:p>
    <w:p w14:paraId="5CB19844" w14:textId="77777777" w:rsidR="006547EE" w:rsidRPr="006547EE" w:rsidRDefault="006547EE" w:rsidP="006547EE">
      <w:pPr>
        <w:numPr>
          <w:ilvl w:val="0"/>
          <w:numId w:val="795"/>
        </w:numPr>
        <w:jc w:val="both"/>
      </w:pPr>
      <w:r w:rsidRPr="006547EE">
        <w:t>Activar sistemas de alarma si existen.</w:t>
      </w:r>
    </w:p>
    <w:p w14:paraId="242B6217" w14:textId="77777777" w:rsidR="006547EE" w:rsidRPr="006547EE" w:rsidRDefault="006547EE" w:rsidP="006547EE">
      <w:pPr>
        <w:numPr>
          <w:ilvl w:val="0"/>
          <w:numId w:val="795"/>
        </w:numPr>
        <w:jc w:val="both"/>
      </w:pPr>
      <w:r w:rsidRPr="006547EE">
        <w:t>Abandonar la zona si la agresión escala.</w:t>
      </w:r>
    </w:p>
    <w:p w14:paraId="2F5EC9B9" w14:textId="77777777" w:rsidR="006547EE" w:rsidRPr="006547EE" w:rsidRDefault="006547EE" w:rsidP="006547EE">
      <w:pPr>
        <w:numPr>
          <w:ilvl w:val="0"/>
          <w:numId w:val="795"/>
        </w:numPr>
        <w:jc w:val="both"/>
      </w:pPr>
      <w:r w:rsidRPr="006547EE">
        <w:t>Solicitar apoyo de seguridad o compañeros.</w:t>
      </w:r>
    </w:p>
    <w:p w14:paraId="626D8EFA" w14:textId="77777777" w:rsidR="006547EE" w:rsidRPr="006547EE" w:rsidRDefault="006547EE" w:rsidP="006547EE">
      <w:pPr>
        <w:ind w:left="234"/>
        <w:jc w:val="both"/>
        <w:rPr>
          <w:b/>
          <w:bCs/>
        </w:rPr>
      </w:pPr>
      <w:r w:rsidRPr="006547EE">
        <w:rPr>
          <w:b/>
          <w:bCs/>
        </w:rPr>
        <w:t>6.2. Violencia interna o acoso laboral</w:t>
      </w:r>
    </w:p>
    <w:p w14:paraId="201305AF" w14:textId="77777777" w:rsidR="006547EE" w:rsidRPr="006547EE" w:rsidRDefault="006547EE" w:rsidP="006547EE">
      <w:pPr>
        <w:numPr>
          <w:ilvl w:val="0"/>
          <w:numId w:val="796"/>
        </w:numPr>
        <w:jc w:val="both"/>
      </w:pPr>
      <w:r w:rsidRPr="006547EE">
        <w:t>Registrar fechas, hechos y testigos.</w:t>
      </w:r>
    </w:p>
    <w:p w14:paraId="14CDBD87" w14:textId="77777777" w:rsidR="006547EE" w:rsidRPr="006547EE" w:rsidRDefault="006547EE" w:rsidP="006547EE">
      <w:pPr>
        <w:numPr>
          <w:ilvl w:val="0"/>
          <w:numId w:val="796"/>
        </w:numPr>
        <w:jc w:val="both"/>
      </w:pPr>
      <w:r w:rsidRPr="006547EE">
        <w:t>Informar al mando directo o al servicio de prevención.</w:t>
      </w:r>
    </w:p>
    <w:p w14:paraId="33ECAB4D" w14:textId="77777777" w:rsidR="006547EE" w:rsidRPr="006547EE" w:rsidRDefault="006547EE" w:rsidP="006547EE">
      <w:pPr>
        <w:numPr>
          <w:ilvl w:val="0"/>
          <w:numId w:val="796"/>
        </w:numPr>
        <w:jc w:val="both"/>
      </w:pPr>
      <w:r w:rsidRPr="006547EE">
        <w:lastRenderedPageBreak/>
        <w:t>Acceder a los canales de denuncia oficial.</w:t>
      </w:r>
    </w:p>
    <w:p w14:paraId="197478D9" w14:textId="77777777" w:rsidR="006547EE" w:rsidRPr="006547EE" w:rsidRDefault="006547EE" w:rsidP="006547EE">
      <w:pPr>
        <w:numPr>
          <w:ilvl w:val="0"/>
          <w:numId w:val="796"/>
        </w:numPr>
        <w:jc w:val="both"/>
      </w:pPr>
      <w:r w:rsidRPr="006547EE">
        <w:t>Solicitar acompañamiento psicológico.</w:t>
      </w:r>
    </w:p>
    <w:p w14:paraId="244CE870" w14:textId="517914BB" w:rsidR="006547EE" w:rsidRPr="006547EE" w:rsidRDefault="006547EE" w:rsidP="006547EE">
      <w:pPr>
        <w:ind w:left="234"/>
        <w:jc w:val="both"/>
      </w:pPr>
    </w:p>
    <w:p w14:paraId="357DCEBB" w14:textId="77777777" w:rsidR="006547EE" w:rsidRPr="006547EE" w:rsidRDefault="006547EE" w:rsidP="006547EE">
      <w:pPr>
        <w:ind w:left="234"/>
        <w:jc w:val="both"/>
        <w:rPr>
          <w:b/>
          <w:bCs/>
        </w:rPr>
      </w:pPr>
      <w:r w:rsidRPr="006547EE">
        <w:rPr>
          <w:b/>
          <w:bCs/>
        </w:rPr>
        <w:t>7. Cultura de prevención y tolerancia cero</w:t>
      </w:r>
    </w:p>
    <w:p w14:paraId="36709EB2" w14:textId="77777777" w:rsidR="006547EE" w:rsidRPr="006547EE" w:rsidRDefault="006547EE" w:rsidP="006547EE">
      <w:pPr>
        <w:ind w:left="234"/>
        <w:jc w:val="both"/>
      </w:pPr>
      <w:r w:rsidRPr="006547EE">
        <w:t>La prevención de la violencia y el acoso requiere un compromiso firme de toda la organización. Para ello es necesario:</w:t>
      </w:r>
    </w:p>
    <w:p w14:paraId="1984E670" w14:textId="77777777" w:rsidR="006547EE" w:rsidRPr="006547EE" w:rsidRDefault="006547EE" w:rsidP="006547EE">
      <w:pPr>
        <w:numPr>
          <w:ilvl w:val="0"/>
          <w:numId w:val="797"/>
        </w:numPr>
        <w:jc w:val="both"/>
      </w:pPr>
      <w:r w:rsidRPr="006547EE">
        <w:t>Fomentar un ambiente de respeto y cooperación.</w:t>
      </w:r>
    </w:p>
    <w:p w14:paraId="1A890D03" w14:textId="77777777" w:rsidR="006547EE" w:rsidRPr="006547EE" w:rsidRDefault="006547EE" w:rsidP="006547EE">
      <w:pPr>
        <w:numPr>
          <w:ilvl w:val="0"/>
          <w:numId w:val="797"/>
        </w:numPr>
        <w:jc w:val="both"/>
      </w:pPr>
      <w:r w:rsidRPr="006547EE">
        <w:t>Promover el diálogo y la resolución pacífica de conflictos.</w:t>
      </w:r>
    </w:p>
    <w:p w14:paraId="16C4FA05" w14:textId="77777777" w:rsidR="006547EE" w:rsidRPr="006547EE" w:rsidRDefault="006547EE" w:rsidP="006547EE">
      <w:pPr>
        <w:numPr>
          <w:ilvl w:val="0"/>
          <w:numId w:val="797"/>
        </w:numPr>
        <w:jc w:val="both"/>
      </w:pPr>
      <w:r w:rsidRPr="006547EE">
        <w:t>Reforzar el trabajo en equipo.</w:t>
      </w:r>
    </w:p>
    <w:p w14:paraId="1DB841B3" w14:textId="77777777" w:rsidR="006547EE" w:rsidRPr="006547EE" w:rsidRDefault="006547EE" w:rsidP="006547EE">
      <w:pPr>
        <w:numPr>
          <w:ilvl w:val="0"/>
          <w:numId w:val="797"/>
        </w:numPr>
        <w:jc w:val="both"/>
      </w:pPr>
      <w:r w:rsidRPr="006547EE">
        <w:t>Reconocer el esfuerzo del personal.</w:t>
      </w:r>
    </w:p>
    <w:p w14:paraId="40BD2620" w14:textId="77777777" w:rsidR="006547EE" w:rsidRPr="006547EE" w:rsidRDefault="006547EE" w:rsidP="006547EE">
      <w:pPr>
        <w:numPr>
          <w:ilvl w:val="0"/>
          <w:numId w:val="797"/>
        </w:numPr>
        <w:jc w:val="both"/>
      </w:pPr>
      <w:r w:rsidRPr="006547EE">
        <w:t>Actuar de manera inmediata ante cualquier indicio.</w:t>
      </w:r>
    </w:p>
    <w:p w14:paraId="336C7903" w14:textId="39AD894D" w:rsidR="006547EE" w:rsidRPr="006547EE" w:rsidRDefault="006547EE" w:rsidP="006547EE">
      <w:pPr>
        <w:ind w:left="234"/>
        <w:jc w:val="both"/>
      </w:pPr>
    </w:p>
    <w:p w14:paraId="636B2455" w14:textId="77777777" w:rsidR="006547EE" w:rsidRPr="006547EE" w:rsidRDefault="006547EE" w:rsidP="006547EE">
      <w:pPr>
        <w:ind w:left="234"/>
        <w:jc w:val="both"/>
        <w:rPr>
          <w:b/>
          <w:bCs/>
        </w:rPr>
      </w:pPr>
      <w:r w:rsidRPr="006547EE">
        <w:rPr>
          <w:b/>
          <w:bCs/>
        </w:rPr>
        <w:t>8. Conclusión</w:t>
      </w:r>
    </w:p>
    <w:p w14:paraId="205DAC38" w14:textId="77777777" w:rsidR="006547EE" w:rsidRPr="006547EE" w:rsidRDefault="006547EE" w:rsidP="006547EE">
      <w:pPr>
        <w:ind w:left="234"/>
        <w:jc w:val="both"/>
      </w:pPr>
      <w:r w:rsidRPr="006547EE">
        <w:t>La violencia y el acoso laboral representan riesgos reales que afectan a la salud y la integridad de trabajadores sanitarios y no sanitarios. Prevenirlos exige un abordaje integral que combine medidas organizativas, formación, apoyo psicológico e implementación de protocolos claros.</w:t>
      </w:r>
      <w:r w:rsidRPr="006547EE">
        <w:br/>
        <w:t>Garantizar un entorno laboral seguro no solo protege al trabajador, sino que también mejora la calidad asistencial y fortalece la confianza entre pacientes y profesionales.</w:t>
      </w:r>
    </w:p>
    <w:p w14:paraId="44A4A3EE" w14:textId="28EA2581" w:rsidR="006547EE" w:rsidRPr="006547EE" w:rsidRDefault="006547EE" w:rsidP="006547EE">
      <w:pPr>
        <w:ind w:left="234"/>
        <w:jc w:val="both"/>
      </w:pPr>
    </w:p>
    <w:p w14:paraId="7B31B527" w14:textId="77777777" w:rsidR="006547EE" w:rsidRPr="006547EE" w:rsidRDefault="006547EE" w:rsidP="006547EE">
      <w:pPr>
        <w:ind w:left="234"/>
        <w:jc w:val="both"/>
        <w:rPr>
          <w:b/>
          <w:bCs/>
        </w:rPr>
      </w:pPr>
      <w:r w:rsidRPr="006547EE">
        <w:rPr>
          <w:b/>
          <w:bCs/>
        </w:rPr>
        <w:t>9. Bibliografía</w:t>
      </w:r>
    </w:p>
    <w:p w14:paraId="3CFF9540" w14:textId="77777777" w:rsidR="006547EE" w:rsidRPr="006547EE" w:rsidRDefault="006547EE" w:rsidP="006547EE">
      <w:pPr>
        <w:numPr>
          <w:ilvl w:val="0"/>
          <w:numId w:val="798"/>
        </w:numPr>
        <w:jc w:val="both"/>
      </w:pPr>
      <w:r w:rsidRPr="006547EE">
        <w:t xml:space="preserve">Organización Mundial de la Salud (OMS). (2020). </w:t>
      </w:r>
      <w:proofErr w:type="spellStart"/>
      <w:r w:rsidRPr="006547EE">
        <w:rPr>
          <w:i/>
          <w:iCs/>
        </w:rPr>
        <w:t>Violence</w:t>
      </w:r>
      <w:proofErr w:type="spellEnd"/>
      <w:r w:rsidRPr="006547EE">
        <w:rPr>
          <w:i/>
          <w:iCs/>
        </w:rPr>
        <w:t xml:space="preserve"> in </w:t>
      </w:r>
      <w:proofErr w:type="spellStart"/>
      <w:r w:rsidRPr="006547EE">
        <w:rPr>
          <w:i/>
          <w:iCs/>
        </w:rPr>
        <w:t>the</w:t>
      </w:r>
      <w:proofErr w:type="spellEnd"/>
      <w:r w:rsidRPr="006547EE">
        <w:rPr>
          <w:i/>
          <w:iCs/>
        </w:rPr>
        <w:t xml:space="preserve"> </w:t>
      </w:r>
      <w:proofErr w:type="spellStart"/>
      <w:r w:rsidRPr="006547EE">
        <w:rPr>
          <w:i/>
          <w:iCs/>
        </w:rPr>
        <w:t>Health</w:t>
      </w:r>
      <w:proofErr w:type="spellEnd"/>
      <w:r w:rsidRPr="006547EE">
        <w:rPr>
          <w:i/>
          <w:iCs/>
        </w:rPr>
        <w:t xml:space="preserve"> Sector</w:t>
      </w:r>
      <w:r w:rsidRPr="006547EE">
        <w:t>.</w:t>
      </w:r>
    </w:p>
    <w:p w14:paraId="340D8A4C" w14:textId="77777777" w:rsidR="006547EE" w:rsidRPr="006547EE" w:rsidRDefault="006547EE" w:rsidP="006547EE">
      <w:pPr>
        <w:numPr>
          <w:ilvl w:val="0"/>
          <w:numId w:val="798"/>
        </w:numPr>
        <w:jc w:val="both"/>
      </w:pPr>
      <w:r w:rsidRPr="006547EE">
        <w:t xml:space="preserve">EU-OSHA. (2021). </w:t>
      </w:r>
      <w:proofErr w:type="spellStart"/>
      <w:r w:rsidRPr="006547EE">
        <w:rPr>
          <w:i/>
          <w:iCs/>
        </w:rPr>
        <w:t>Workplace</w:t>
      </w:r>
      <w:proofErr w:type="spellEnd"/>
      <w:r w:rsidRPr="006547EE">
        <w:rPr>
          <w:i/>
          <w:iCs/>
        </w:rPr>
        <w:t xml:space="preserve"> </w:t>
      </w:r>
      <w:proofErr w:type="spellStart"/>
      <w:r w:rsidRPr="006547EE">
        <w:rPr>
          <w:i/>
          <w:iCs/>
        </w:rPr>
        <w:t>Violence</w:t>
      </w:r>
      <w:proofErr w:type="spellEnd"/>
      <w:r w:rsidRPr="006547EE">
        <w:rPr>
          <w:i/>
          <w:iCs/>
        </w:rPr>
        <w:t xml:space="preserve"> and </w:t>
      </w:r>
      <w:proofErr w:type="spellStart"/>
      <w:r w:rsidRPr="006547EE">
        <w:rPr>
          <w:i/>
          <w:iCs/>
        </w:rPr>
        <w:t>Harassment</w:t>
      </w:r>
      <w:proofErr w:type="spellEnd"/>
      <w:r w:rsidRPr="006547EE">
        <w:t>.</w:t>
      </w:r>
    </w:p>
    <w:p w14:paraId="067F5B7B" w14:textId="77777777" w:rsidR="006547EE" w:rsidRPr="006547EE" w:rsidRDefault="006547EE" w:rsidP="006547EE">
      <w:pPr>
        <w:numPr>
          <w:ilvl w:val="0"/>
          <w:numId w:val="798"/>
        </w:numPr>
        <w:jc w:val="both"/>
      </w:pPr>
      <w:r w:rsidRPr="006547EE">
        <w:t xml:space="preserve">Instituto Nacional de Seguridad y Salud en el Trabajo (INSST). (2022). </w:t>
      </w:r>
      <w:r w:rsidRPr="006547EE">
        <w:rPr>
          <w:i/>
          <w:iCs/>
        </w:rPr>
        <w:t>Guía sobre Violencia y Acoso en el Trabajo</w:t>
      </w:r>
      <w:r w:rsidRPr="006547EE">
        <w:t>.</w:t>
      </w:r>
    </w:p>
    <w:p w14:paraId="5EE5374D" w14:textId="77777777" w:rsidR="006547EE" w:rsidRPr="006547EE" w:rsidRDefault="006547EE" w:rsidP="006547EE">
      <w:pPr>
        <w:numPr>
          <w:ilvl w:val="0"/>
          <w:numId w:val="798"/>
        </w:numPr>
        <w:jc w:val="both"/>
      </w:pPr>
      <w:r w:rsidRPr="006547EE">
        <w:t xml:space="preserve">International </w:t>
      </w:r>
      <w:proofErr w:type="spellStart"/>
      <w:r w:rsidRPr="006547EE">
        <w:t>Labour</w:t>
      </w:r>
      <w:proofErr w:type="spellEnd"/>
      <w:r w:rsidRPr="006547EE">
        <w:t xml:space="preserve"> </w:t>
      </w:r>
      <w:proofErr w:type="spellStart"/>
      <w:r w:rsidRPr="006547EE">
        <w:t>Organization</w:t>
      </w:r>
      <w:proofErr w:type="spellEnd"/>
      <w:r w:rsidRPr="006547EE">
        <w:t xml:space="preserve"> (ILO). (2019). </w:t>
      </w:r>
      <w:proofErr w:type="spellStart"/>
      <w:r w:rsidRPr="006547EE">
        <w:rPr>
          <w:i/>
          <w:iCs/>
        </w:rPr>
        <w:t>Violence</w:t>
      </w:r>
      <w:proofErr w:type="spellEnd"/>
      <w:r w:rsidRPr="006547EE">
        <w:rPr>
          <w:i/>
          <w:iCs/>
        </w:rPr>
        <w:t xml:space="preserve"> and </w:t>
      </w:r>
      <w:proofErr w:type="spellStart"/>
      <w:r w:rsidRPr="006547EE">
        <w:rPr>
          <w:i/>
          <w:iCs/>
        </w:rPr>
        <w:t>Harassment</w:t>
      </w:r>
      <w:proofErr w:type="spellEnd"/>
      <w:r w:rsidRPr="006547EE">
        <w:rPr>
          <w:i/>
          <w:iCs/>
        </w:rPr>
        <w:t xml:space="preserve"> </w:t>
      </w:r>
      <w:proofErr w:type="spellStart"/>
      <w:r w:rsidRPr="006547EE">
        <w:rPr>
          <w:i/>
          <w:iCs/>
        </w:rPr>
        <w:t>Convention</w:t>
      </w:r>
      <w:proofErr w:type="spellEnd"/>
      <w:r w:rsidRPr="006547EE">
        <w:rPr>
          <w:i/>
          <w:iCs/>
        </w:rPr>
        <w:t xml:space="preserve"> (C190)</w:t>
      </w:r>
      <w:r w:rsidRPr="006547EE">
        <w:t>.</w:t>
      </w:r>
    </w:p>
    <w:p w14:paraId="1A8778F7" w14:textId="77777777" w:rsidR="006547EE" w:rsidRPr="006547EE" w:rsidRDefault="006547EE" w:rsidP="006547EE">
      <w:pPr>
        <w:numPr>
          <w:ilvl w:val="0"/>
          <w:numId w:val="798"/>
        </w:numPr>
        <w:jc w:val="both"/>
      </w:pPr>
      <w:r w:rsidRPr="006547EE">
        <w:t xml:space="preserve">Ministerio de Sanidad. (2021). </w:t>
      </w:r>
      <w:r w:rsidRPr="006547EE">
        <w:rPr>
          <w:i/>
          <w:iCs/>
        </w:rPr>
        <w:t>Prevención de Agresiones en el Ámbito Sanitario</w:t>
      </w:r>
      <w:r w:rsidRPr="006547EE">
        <w:t>.</w:t>
      </w:r>
    </w:p>
    <w:p w14:paraId="61F44568" w14:textId="77777777" w:rsidR="004F15F4" w:rsidRDefault="004F15F4" w:rsidP="002955CB">
      <w:pPr>
        <w:ind w:left="234"/>
        <w:jc w:val="both"/>
      </w:pPr>
    </w:p>
    <w:p w14:paraId="25B376BA" w14:textId="77777777" w:rsidR="009164E9" w:rsidRDefault="009164E9" w:rsidP="002955CB">
      <w:pPr>
        <w:ind w:left="234"/>
        <w:jc w:val="both"/>
      </w:pPr>
    </w:p>
    <w:p w14:paraId="263B2AA1" w14:textId="77777777" w:rsidR="009164E9" w:rsidRDefault="009164E9" w:rsidP="002955CB">
      <w:pPr>
        <w:ind w:left="234"/>
        <w:jc w:val="both"/>
      </w:pPr>
    </w:p>
    <w:p w14:paraId="7A2ED5CF" w14:textId="77777777" w:rsidR="009164E9" w:rsidRDefault="009164E9" w:rsidP="002955CB">
      <w:pPr>
        <w:ind w:left="234"/>
        <w:jc w:val="both"/>
      </w:pPr>
    </w:p>
    <w:p w14:paraId="6F659498" w14:textId="77777777" w:rsidR="009164E9" w:rsidRDefault="009164E9" w:rsidP="002955CB">
      <w:pPr>
        <w:ind w:left="234"/>
        <w:jc w:val="both"/>
      </w:pPr>
    </w:p>
    <w:p w14:paraId="25D9D4EF" w14:textId="77777777" w:rsidR="009164E9" w:rsidRDefault="009164E9" w:rsidP="002955CB">
      <w:pPr>
        <w:ind w:left="234"/>
        <w:jc w:val="both"/>
      </w:pPr>
    </w:p>
    <w:p w14:paraId="26FA9113" w14:textId="77777777" w:rsidR="009164E9" w:rsidRPr="009164E9" w:rsidRDefault="009164E9" w:rsidP="009164E9">
      <w:pPr>
        <w:ind w:left="234"/>
        <w:jc w:val="both"/>
        <w:rPr>
          <w:b/>
          <w:bCs/>
        </w:rPr>
      </w:pPr>
      <w:r w:rsidRPr="009164E9">
        <w:rPr>
          <w:b/>
          <w:bCs/>
        </w:rPr>
        <w:lastRenderedPageBreak/>
        <w:t>Tecnoestrés y Entornos Digitales para Personal Sanitario y No Sanitario</w:t>
      </w:r>
    </w:p>
    <w:p w14:paraId="759C54CD" w14:textId="77777777" w:rsidR="009164E9" w:rsidRPr="009164E9" w:rsidRDefault="009164E9" w:rsidP="009164E9">
      <w:pPr>
        <w:ind w:left="234"/>
        <w:jc w:val="both"/>
        <w:rPr>
          <w:b/>
          <w:bCs/>
        </w:rPr>
      </w:pPr>
      <w:r w:rsidRPr="009164E9">
        <w:rPr>
          <w:b/>
          <w:bCs/>
        </w:rPr>
        <w:t>1. Introducción</w:t>
      </w:r>
    </w:p>
    <w:p w14:paraId="096E2095" w14:textId="77777777" w:rsidR="009164E9" w:rsidRPr="009164E9" w:rsidRDefault="009164E9" w:rsidP="009164E9">
      <w:pPr>
        <w:ind w:left="234"/>
        <w:jc w:val="both"/>
      </w:pPr>
      <w:r w:rsidRPr="009164E9">
        <w:t>La digitalización de los centros sanitarios ha transformado profundamente la forma de trabajar. Historias clínicas electrónicas, sistemas de gestión, monitorización digital, telemedicina, dispositivos médicos inteligentes y herramientas de comunicación interna se han convertido en elementos esenciales del día a día.</w:t>
      </w:r>
      <w:r w:rsidRPr="009164E9">
        <w:br/>
        <w:t xml:space="preserve">Sin embargo, este avance tecnológico ha traído consigo nuevos riesgos psicosociales, entre ellos el </w:t>
      </w:r>
      <w:r w:rsidRPr="009164E9">
        <w:rPr>
          <w:b/>
          <w:bCs/>
        </w:rPr>
        <w:t>tecnoestrés</w:t>
      </w:r>
      <w:r w:rsidRPr="009164E9">
        <w:t>, que afecta tanto al personal sanitario (médicos, enfermería, auxiliares, técnicos) como al no sanitario (administración, limpieza, mantenimiento, seguridad, cocina).</w:t>
      </w:r>
    </w:p>
    <w:p w14:paraId="60E49B04" w14:textId="77777777" w:rsidR="009164E9" w:rsidRPr="009164E9" w:rsidRDefault="009164E9" w:rsidP="009164E9">
      <w:pPr>
        <w:ind w:left="234"/>
        <w:jc w:val="both"/>
      </w:pPr>
      <w:r w:rsidRPr="009164E9">
        <w:t>El tecnoestrés aparece cuando el trabajador siente que no puede adaptarse adecuadamente a las tecnologías que utiliza, generando ansiedad, frustración, fatiga mental y disminución del rendimiento.</w:t>
      </w:r>
    </w:p>
    <w:p w14:paraId="3D1BCCB5" w14:textId="54645A54" w:rsidR="009164E9" w:rsidRPr="009164E9" w:rsidRDefault="009164E9" w:rsidP="009164E9">
      <w:pPr>
        <w:ind w:left="234"/>
        <w:jc w:val="both"/>
      </w:pPr>
    </w:p>
    <w:p w14:paraId="6E8916F0" w14:textId="77777777" w:rsidR="009164E9" w:rsidRPr="009164E9" w:rsidRDefault="009164E9" w:rsidP="009164E9">
      <w:pPr>
        <w:ind w:left="234"/>
        <w:jc w:val="both"/>
        <w:rPr>
          <w:b/>
          <w:bCs/>
        </w:rPr>
      </w:pPr>
      <w:r w:rsidRPr="009164E9">
        <w:rPr>
          <w:b/>
          <w:bCs/>
        </w:rPr>
        <w:t>2. ¿Qué es el tecnoestrés?</w:t>
      </w:r>
    </w:p>
    <w:p w14:paraId="1C41F791" w14:textId="77777777" w:rsidR="009164E9" w:rsidRPr="009164E9" w:rsidRDefault="009164E9" w:rsidP="009164E9">
      <w:pPr>
        <w:ind w:left="234"/>
        <w:jc w:val="both"/>
      </w:pPr>
      <w:r w:rsidRPr="009164E9">
        <w:t>El tecnoestrés es la tensión psicológica generada por el uso continuo o excesivo de tecnologías digitales. Puede manifestarse como:</w:t>
      </w:r>
    </w:p>
    <w:p w14:paraId="29C32B40" w14:textId="77777777" w:rsidR="009164E9" w:rsidRPr="009164E9" w:rsidRDefault="009164E9" w:rsidP="009164E9">
      <w:pPr>
        <w:numPr>
          <w:ilvl w:val="0"/>
          <w:numId w:val="799"/>
        </w:numPr>
        <w:jc w:val="both"/>
      </w:pPr>
      <w:proofErr w:type="spellStart"/>
      <w:r w:rsidRPr="009164E9">
        <w:rPr>
          <w:b/>
          <w:bCs/>
        </w:rPr>
        <w:t>Tecnoansiedad</w:t>
      </w:r>
      <w:proofErr w:type="spellEnd"/>
      <w:r w:rsidRPr="009164E9">
        <w:rPr>
          <w:b/>
          <w:bCs/>
        </w:rPr>
        <w:t>:</w:t>
      </w:r>
      <w:r w:rsidRPr="009164E9">
        <w:t xml:space="preserve"> miedo o rechazo a usar la tecnología.</w:t>
      </w:r>
    </w:p>
    <w:p w14:paraId="3F5F0B38" w14:textId="77777777" w:rsidR="009164E9" w:rsidRPr="009164E9" w:rsidRDefault="009164E9" w:rsidP="009164E9">
      <w:pPr>
        <w:numPr>
          <w:ilvl w:val="0"/>
          <w:numId w:val="799"/>
        </w:numPr>
        <w:jc w:val="both"/>
      </w:pPr>
      <w:r w:rsidRPr="009164E9">
        <w:rPr>
          <w:b/>
          <w:bCs/>
        </w:rPr>
        <w:t>Tecno-fatiga:</w:t>
      </w:r>
      <w:r w:rsidRPr="009164E9">
        <w:t xml:space="preserve"> agotamiento mental por sobrecarga digital.</w:t>
      </w:r>
    </w:p>
    <w:p w14:paraId="3C3E3C6F" w14:textId="77777777" w:rsidR="009164E9" w:rsidRPr="009164E9" w:rsidRDefault="009164E9" w:rsidP="009164E9">
      <w:pPr>
        <w:numPr>
          <w:ilvl w:val="0"/>
          <w:numId w:val="799"/>
        </w:numPr>
        <w:jc w:val="both"/>
      </w:pPr>
      <w:r w:rsidRPr="009164E9">
        <w:rPr>
          <w:b/>
          <w:bCs/>
        </w:rPr>
        <w:t>Tecno-adicción:</w:t>
      </w:r>
      <w:r w:rsidRPr="009164E9">
        <w:t xml:space="preserve"> necesidad compulsiva de estar conectado.</w:t>
      </w:r>
    </w:p>
    <w:p w14:paraId="3AA1470A" w14:textId="77777777" w:rsidR="009164E9" w:rsidRPr="009164E9" w:rsidRDefault="009164E9" w:rsidP="009164E9">
      <w:pPr>
        <w:numPr>
          <w:ilvl w:val="0"/>
          <w:numId w:val="799"/>
        </w:numPr>
        <w:jc w:val="both"/>
      </w:pPr>
      <w:r w:rsidRPr="009164E9">
        <w:rPr>
          <w:b/>
          <w:bCs/>
        </w:rPr>
        <w:t>Tecno-invasión:</w:t>
      </w:r>
      <w:r w:rsidRPr="009164E9">
        <w:t xml:space="preserve"> dificultad para desconectar del trabajo debido a dispositivos móviles o comunicaciones digitales.</w:t>
      </w:r>
    </w:p>
    <w:p w14:paraId="582F26DE" w14:textId="77777777" w:rsidR="009164E9" w:rsidRPr="009164E9" w:rsidRDefault="009164E9" w:rsidP="009164E9">
      <w:pPr>
        <w:ind w:left="234"/>
        <w:jc w:val="both"/>
      </w:pPr>
      <w:r w:rsidRPr="009164E9">
        <w:t>Este riesgo se ha intensificado con el aumento del teletrabajo, la digitalización de procesos y las demandas de inmediatez en la comunicación.</w:t>
      </w:r>
    </w:p>
    <w:p w14:paraId="23F3037E" w14:textId="1D43FD97" w:rsidR="009164E9" w:rsidRPr="009164E9" w:rsidRDefault="009164E9" w:rsidP="009164E9">
      <w:pPr>
        <w:ind w:left="234"/>
        <w:jc w:val="both"/>
      </w:pPr>
    </w:p>
    <w:p w14:paraId="3CD9C161" w14:textId="77777777" w:rsidR="009164E9" w:rsidRPr="009164E9" w:rsidRDefault="009164E9" w:rsidP="009164E9">
      <w:pPr>
        <w:ind w:left="234"/>
        <w:jc w:val="both"/>
        <w:rPr>
          <w:b/>
          <w:bCs/>
        </w:rPr>
      </w:pPr>
      <w:r w:rsidRPr="009164E9">
        <w:rPr>
          <w:b/>
          <w:bCs/>
        </w:rPr>
        <w:t>3. Factores que generan tecnoestrés en el entorno sanitario</w:t>
      </w:r>
    </w:p>
    <w:p w14:paraId="08DC8075" w14:textId="77777777" w:rsidR="009164E9" w:rsidRPr="009164E9" w:rsidRDefault="009164E9" w:rsidP="009164E9">
      <w:pPr>
        <w:ind w:left="234"/>
        <w:jc w:val="both"/>
        <w:rPr>
          <w:b/>
          <w:bCs/>
        </w:rPr>
      </w:pPr>
      <w:r w:rsidRPr="009164E9">
        <w:rPr>
          <w:b/>
          <w:bCs/>
        </w:rPr>
        <w:t>3.1. Exceso de herramientas tecnológicas</w:t>
      </w:r>
    </w:p>
    <w:p w14:paraId="0E38B04B" w14:textId="77777777" w:rsidR="009164E9" w:rsidRPr="009164E9" w:rsidRDefault="009164E9" w:rsidP="009164E9">
      <w:pPr>
        <w:numPr>
          <w:ilvl w:val="0"/>
          <w:numId w:val="800"/>
        </w:numPr>
        <w:jc w:val="both"/>
      </w:pPr>
      <w:r w:rsidRPr="009164E9">
        <w:t>Multiplicidad de plataformas para la misma tarea.</w:t>
      </w:r>
    </w:p>
    <w:p w14:paraId="2FCFF208" w14:textId="77777777" w:rsidR="009164E9" w:rsidRPr="009164E9" w:rsidRDefault="009164E9" w:rsidP="009164E9">
      <w:pPr>
        <w:numPr>
          <w:ilvl w:val="0"/>
          <w:numId w:val="800"/>
        </w:numPr>
        <w:jc w:val="both"/>
      </w:pPr>
      <w:r w:rsidRPr="009164E9">
        <w:t>Sistemas de registro electrónico complejos.</w:t>
      </w:r>
    </w:p>
    <w:p w14:paraId="5784ED01" w14:textId="77777777" w:rsidR="009164E9" w:rsidRPr="009164E9" w:rsidRDefault="009164E9" w:rsidP="009164E9">
      <w:pPr>
        <w:ind w:left="234"/>
        <w:jc w:val="both"/>
        <w:rPr>
          <w:b/>
          <w:bCs/>
        </w:rPr>
      </w:pPr>
      <w:r w:rsidRPr="009164E9">
        <w:rPr>
          <w:b/>
          <w:bCs/>
        </w:rPr>
        <w:t>3.2. Falta de formación o actualización</w:t>
      </w:r>
    </w:p>
    <w:p w14:paraId="21851FE0" w14:textId="77777777" w:rsidR="009164E9" w:rsidRPr="009164E9" w:rsidRDefault="009164E9" w:rsidP="009164E9">
      <w:pPr>
        <w:numPr>
          <w:ilvl w:val="0"/>
          <w:numId w:val="801"/>
        </w:numPr>
        <w:jc w:val="both"/>
      </w:pPr>
      <w:r w:rsidRPr="009164E9">
        <w:t>Desconocimiento de nuevas aplicaciones.</w:t>
      </w:r>
    </w:p>
    <w:p w14:paraId="0B24860E" w14:textId="77777777" w:rsidR="009164E9" w:rsidRPr="009164E9" w:rsidRDefault="009164E9" w:rsidP="009164E9">
      <w:pPr>
        <w:numPr>
          <w:ilvl w:val="0"/>
          <w:numId w:val="801"/>
        </w:numPr>
        <w:jc w:val="both"/>
      </w:pPr>
      <w:r w:rsidRPr="009164E9">
        <w:t>Cambios tecnológicos constantes sin capacitación previa.</w:t>
      </w:r>
    </w:p>
    <w:p w14:paraId="13378AF9" w14:textId="77777777" w:rsidR="009164E9" w:rsidRPr="009164E9" w:rsidRDefault="009164E9" w:rsidP="009164E9">
      <w:pPr>
        <w:ind w:left="234"/>
        <w:jc w:val="both"/>
        <w:rPr>
          <w:b/>
          <w:bCs/>
        </w:rPr>
      </w:pPr>
      <w:r w:rsidRPr="009164E9">
        <w:rPr>
          <w:b/>
          <w:bCs/>
        </w:rPr>
        <w:t>3.3. Presión por inmediatez</w:t>
      </w:r>
    </w:p>
    <w:p w14:paraId="54DB3BA9" w14:textId="77777777" w:rsidR="009164E9" w:rsidRPr="009164E9" w:rsidRDefault="009164E9" w:rsidP="009164E9">
      <w:pPr>
        <w:numPr>
          <w:ilvl w:val="0"/>
          <w:numId w:val="802"/>
        </w:numPr>
        <w:jc w:val="both"/>
      </w:pPr>
      <w:r w:rsidRPr="009164E9">
        <w:t>Responder mensajes internos rápidamente.</w:t>
      </w:r>
    </w:p>
    <w:p w14:paraId="798CADFD" w14:textId="77777777" w:rsidR="009164E9" w:rsidRPr="009164E9" w:rsidRDefault="009164E9" w:rsidP="009164E9">
      <w:pPr>
        <w:numPr>
          <w:ilvl w:val="0"/>
          <w:numId w:val="802"/>
        </w:numPr>
        <w:jc w:val="both"/>
      </w:pPr>
      <w:r w:rsidRPr="009164E9">
        <w:t>Actualizar datos del paciente en tiempo real.</w:t>
      </w:r>
    </w:p>
    <w:p w14:paraId="24FBBCD2" w14:textId="77777777" w:rsidR="009164E9" w:rsidRPr="009164E9" w:rsidRDefault="009164E9" w:rsidP="009164E9">
      <w:pPr>
        <w:ind w:left="234"/>
        <w:jc w:val="both"/>
        <w:rPr>
          <w:b/>
          <w:bCs/>
        </w:rPr>
      </w:pPr>
      <w:r w:rsidRPr="009164E9">
        <w:rPr>
          <w:b/>
          <w:bCs/>
        </w:rPr>
        <w:lastRenderedPageBreak/>
        <w:t>3.4. Sobrecarga de información (infoxicación)</w:t>
      </w:r>
    </w:p>
    <w:p w14:paraId="68878C25" w14:textId="77777777" w:rsidR="009164E9" w:rsidRPr="009164E9" w:rsidRDefault="009164E9" w:rsidP="009164E9">
      <w:pPr>
        <w:numPr>
          <w:ilvl w:val="0"/>
          <w:numId w:val="803"/>
        </w:numPr>
        <w:jc w:val="both"/>
      </w:pPr>
      <w:r w:rsidRPr="009164E9">
        <w:t>Correos, avisos en pantalla, alertas de sistemas clínicos, mensajería interna.</w:t>
      </w:r>
    </w:p>
    <w:p w14:paraId="331848B3" w14:textId="77777777" w:rsidR="009164E9" w:rsidRPr="009164E9" w:rsidRDefault="009164E9" w:rsidP="009164E9">
      <w:pPr>
        <w:ind w:left="234"/>
        <w:jc w:val="both"/>
        <w:rPr>
          <w:b/>
          <w:bCs/>
        </w:rPr>
      </w:pPr>
      <w:r w:rsidRPr="009164E9">
        <w:rPr>
          <w:b/>
          <w:bCs/>
        </w:rPr>
        <w:t>3.5. Dependencia digital</w:t>
      </w:r>
    </w:p>
    <w:p w14:paraId="45A9CC06" w14:textId="77777777" w:rsidR="009164E9" w:rsidRPr="009164E9" w:rsidRDefault="009164E9" w:rsidP="009164E9">
      <w:pPr>
        <w:numPr>
          <w:ilvl w:val="0"/>
          <w:numId w:val="804"/>
        </w:numPr>
        <w:jc w:val="both"/>
      </w:pPr>
      <w:r w:rsidRPr="009164E9">
        <w:t>Uso de dispositivos electrónicos para casi todas las tareas.</w:t>
      </w:r>
    </w:p>
    <w:p w14:paraId="1E04E995" w14:textId="77777777" w:rsidR="009164E9" w:rsidRPr="009164E9" w:rsidRDefault="009164E9" w:rsidP="009164E9">
      <w:pPr>
        <w:numPr>
          <w:ilvl w:val="0"/>
          <w:numId w:val="804"/>
        </w:numPr>
        <w:jc w:val="both"/>
      </w:pPr>
      <w:r w:rsidRPr="009164E9">
        <w:t>Sensación de que “nada se puede hacer sin tecnología”.</w:t>
      </w:r>
    </w:p>
    <w:p w14:paraId="3D81C615" w14:textId="31C2E7D1" w:rsidR="009164E9" w:rsidRPr="009164E9" w:rsidRDefault="009164E9" w:rsidP="009164E9">
      <w:pPr>
        <w:ind w:left="234"/>
        <w:jc w:val="both"/>
      </w:pPr>
    </w:p>
    <w:p w14:paraId="3698DC03" w14:textId="77777777" w:rsidR="009164E9" w:rsidRPr="009164E9" w:rsidRDefault="009164E9" w:rsidP="009164E9">
      <w:pPr>
        <w:ind w:left="234"/>
        <w:jc w:val="both"/>
        <w:rPr>
          <w:b/>
          <w:bCs/>
        </w:rPr>
      </w:pPr>
      <w:r w:rsidRPr="009164E9">
        <w:rPr>
          <w:b/>
          <w:bCs/>
        </w:rPr>
        <w:t>4. Manifestaciones del tecnoestrés</w:t>
      </w:r>
    </w:p>
    <w:p w14:paraId="213D2467" w14:textId="77777777" w:rsidR="009164E9" w:rsidRPr="009164E9" w:rsidRDefault="009164E9" w:rsidP="009164E9">
      <w:pPr>
        <w:ind w:left="234"/>
        <w:jc w:val="both"/>
        <w:rPr>
          <w:b/>
          <w:bCs/>
        </w:rPr>
      </w:pPr>
      <w:r w:rsidRPr="009164E9">
        <w:rPr>
          <w:b/>
          <w:bCs/>
        </w:rPr>
        <w:t>4.1. Síntomas psicológicos</w:t>
      </w:r>
    </w:p>
    <w:p w14:paraId="41AA3791" w14:textId="77777777" w:rsidR="009164E9" w:rsidRPr="009164E9" w:rsidRDefault="009164E9" w:rsidP="009164E9">
      <w:pPr>
        <w:numPr>
          <w:ilvl w:val="0"/>
          <w:numId w:val="805"/>
        </w:numPr>
        <w:jc w:val="both"/>
      </w:pPr>
      <w:r w:rsidRPr="009164E9">
        <w:t>Irritabilidad, ansiedad o frustración.</w:t>
      </w:r>
    </w:p>
    <w:p w14:paraId="3A229FB3" w14:textId="77777777" w:rsidR="009164E9" w:rsidRPr="009164E9" w:rsidRDefault="009164E9" w:rsidP="009164E9">
      <w:pPr>
        <w:numPr>
          <w:ilvl w:val="0"/>
          <w:numId w:val="805"/>
        </w:numPr>
        <w:jc w:val="both"/>
      </w:pPr>
      <w:r w:rsidRPr="009164E9">
        <w:t>Miedo a equivocarse al usar herramientas digitales.</w:t>
      </w:r>
    </w:p>
    <w:p w14:paraId="5D5570B0" w14:textId="77777777" w:rsidR="009164E9" w:rsidRPr="009164E9" w:rsidRDefault="009164E9" w:rsidP="009164E9">
      <w:pPr>
        <w:numPr>
          <w:ilvl w:val="0"/>
          <w:numId w:val="805"/>
        </w:numPr>
        <w:jc w:val="both"/>
      </w:pPr>
      <w:r w:rsidRPr="009164E9">
        <w:t>Baja autoestima profesional.</w:t>
      </w:r>
    </w:p>
    <w:p w14:paraId="31D107E6" w14:textId="77777777" w:rsidR="009164E9" w:rsidRPr="009164E9" w:rsidRDefault="009164E9" w:rsidP="009164E9">
      <w:pPr>
        <w:ind w:left="234"/>
        <w:jc w:val="both"/>
        <w:rPr>
          <w:b/>
          <w:bCs/>
        </w:rPr>
      </w:pPr>
      <w:r w:rsidRPr="009164E9">
        <w:rPr>
          <w:b/>
          <w:bCs/>
        </w:rPr>
        <w:t>4.2. Síntomas físicos</w:t>
      </w:r>
    </w:p>
    <w:p w14:paraId="3B28D4FA" w14:textId="77777777" w:rsidR="009164E9" w:rsidRPr="009164E9" w:rsidRDefault="009164E9" w:rsidP="009164E9">
      <w:pPr>
        <w:numPr>
          <w:ilvl w:val="0"/>
          <w:numId w:val="806"/>
        </w:numPr>
        <w:jc w:val="both"/>
      </w:pPr>
      <w:r w:rsidRPr="009164E9">
        <w:t>Fatiga visual.</w:t>
      </w:r>
    </w:p>
    <w:p w14:paraId="287F4D2B" w14:textId="77777777" w:rsidR="009164E9" w:rsidRPr="009164E9" w:rsidRDefault="009164E9" w:rsidP="009164E9">
      <w:pPr>
        <w:numPr>
          <w:ilvl w:val="0"/>
          <w:numId w:val="806"/>
        </w:numPr>
        <w:jc w:val="both"/>
      </w:pPr>
      <w:r w:rsidRPr="009164E9">
        <w:t>Dolor cervical por posturas prolongadas frente a pantallas.</w:t>
      </w:r>
    </w:p>
    <w:p w14:paraId="36C03600" w14:textId="77777777" w:rsidR="009164E9" w:rsidRPr="009164E9" w:rsidRDefault="009164E9" w:rsidP="009164E9">
      <w:pPr>
        <w:numPr>
          <w:ilvl w:val="0"/>
          <w:numId w:val="806"/>
        </w:numPr>
        <w:jc w:val="both"/>
      </w:pPr>
      <w:r w:rsidRPr="009164E9">
        <w:t>Cefaleas y tensión muscular.</w:t>
      </w:r>
    </w:p>
    <w:p w14:paraId="06E46D81" w14:textId="77777777" w:rsidR="009164E9" w:rsidRPr="009164E9" w:rsidRDefault="009164E9" w:rsidP="009164E9">
      <w:pPr>
        <w:ind w:left="234"/>
        <w:jc w:val="both"/>
        <w:rPr>
          <w:b/>
          <w:bCs/>
        </w:rPr>
      </w:pPr>
      <w:r w:rsidRPr="009164E9">
        <w:rPr>
          <w:b/>
          <w:bCs/>
        </w:rPr>
        <w:t>4.3. Síntomas laborales</w:t>
      </w:r>
    </w:p>
    <w:p w14:paraId="044996A1" w14:textId="77777777" w:rsidR="009164E9" w:rsidRPr="009164E9" w:rsidRDefault="009164E9" w:rsidP="009164E9">
      <w:pPr>
        <w:numPr>
          <w:ilvl w:val="0"/>
          <w:numId w:val="807"/>
        </w:numPr>
        <w:jc w:val="both"/>
      </w:pPr>
      <w:r w:rsidRPr="009164E9">
        <w:t>Disminución del rendimiento.</w:t>
      </w:r>
    </w:p>
    <w:p w14:paraId="16244AC6" w14:textId="77777777" w:rsidR="009164E9" w:rsidRPr="009164E9" w:rsidRDefault="009164E9" w:rsidP="009164E9">
      <w:pPr>
        <w:numPr>
          <w:ilvl w:val="0"/>
          <w:numId w:val="807"/>
        </w:numPr>
        <w:jc w:val="both"/>
      </w:pPr>
      <w:r w:rsidRPr="009164E9">
        <w:t>Lentitud por inseguridad tecnológica.</w:t>
      </w:r>
    </w:p>
    <w:p w14:paraId="09554ED2" w14:textId="77777777" w:rsidR="009164E9" w:rsidRPr="009164E9" w:rsidRDefault="009164E9" w:rsidP="009164E9">
      <w:pPr>
        <w:numPr>
          <w:ilvl w:val="0"/>
          <w:numId w:val="807"/>
        </w:numPr>
        <w:jc w:val="both"/>
      </w:pPr>
      <w:r w:rsidRPr="009164E9">
        <w:t>Errores en registros o procesos digitales.</w:t>
      </w:r>
    </w:p>
    <w:p w14:paraId="28BD8D4E" w14:textId="77777777" w:rsidR="009164E9" w:rsidRPr="009164E9" w:rsidRDefault="009164E9" w:rsidP="009164E9">
      <w:pPr>
        <w:numPr>
          <w:ilvl w:val="0"/>
          <w:numId w:val="807"/>
        </w:numPr>
        <w:jc w:val="both"/>
      </w:pPr>
      <w:r w:rsidRPr="009164E9">
        <w:t>Rechazo a tareas tecnológicas.</w:t>
      </w:r>
    </w:p>
    <w:p w14:paraId="0AE2B9F6" w14:textId="0ED58E5B" w:rsidR="009164E9" w:rsidRPr="009164E9" w:rsidRDefault="009164E9" w:rsidP="009164E9">
      <w:pPr>
        <w:ind w:left="234"/>
        <w:jc w:val="both"/>
      </w:pPr>
    </w:p>
    <w:p w14:paraId="3704D6ED" w14:textId="77777777" w:rsidR="009164E9" w:rsidRPr="009164E9" w:rsidRDefault="009164E9" w:rsidP="009164E9">
      <w:pPr>
        <w:ind w:left="234"/>
        <w:jc w:val="both"/>
        <w:rPr>
          <w:b/>
          <w:bCs/>
        </w:rPr>
      </w:pPr>
      <w:r w:rsidRPr="009164E9">
        <w:rPr>
          <w:b/>
          <w:bCs/>
        </w:rPr>
        <w:t>5. Impacto del tecnoestrés en el personal sanitario y no sanitario</w:t>
      </w:r>
    </w:p>
    <w:p w14:paraId="4FB623A7" w14:textId="77777777" w:rsidR="009164E9" w:rsidRPr="009164E9" w:rsidRDefault="009164E9" w:rsidP="009164E9">
      <w:pPr>
        <w:ind w:left="234"/>
        <w:jc w:val="both"/>
        <w:rPr>
          <w:b/>
          <w:bCs/>
        </w:rPr>
      </w:pPr>
      <w:r w:rsidRPr="009164E9">
        <w:rPr>
          <w:b/>
          <w:bCs/>
        </w:rPr>
        <w:t>5.1. En personal sanitario</w:t>
      </w:r>
    </w:p>
    <w:p w14:paraId="1982AA8B" w14:textId="77777777" w:rsidR="009164E9" w:rsidRPr="009164E9" w:rsidRDefault="009164E9" w:rsidP="009164E9">
      <w:pPr>
        <w:numPr>
          <w:ilvl w:val="0"/>
          <w:numId w:val="808"/>
        </w:numPr>
        <w:jc w:val="both"/>
      </w:pPr>
      <w:r w:rsidRPr="009164E9">
        <w:t>Dificultad para registrar información clínica bajo presión.</w:t>
      </w:r>
    </w:p>
    <w:p w14:paraId="44D5470D" w14:textId="77777777" w:rsidR="009164E9" w:rsidRPr="009164E9" w:rsidRDefault="009164E9" w:rsidP="009164E9">
      <w:pPr>
        <w:numPr>
          <w:ilvl w:val="0"/>
          <w:numId w:val="808"/>
        </w:numPr>
        <w:jc w:val="both"/>
      </w:pPr>
      <w:r w:rsidRPr="009164E9">
        <w:t>Sobrecarga por sistemas de alarmas electrónicas.</w:t>
      </w:r>
    </w:p>
    <w:p w14:paraId="45138C2C" w14:textId="77777777" w:rsidR="009164E9" w:rsidRPr="009164E9" w:rsidRDefault="009164E9" w:rsidP="009164E9">
      <w:pPr>
        <w:numPr>
          <w:ilvl w:val="0"/>
          <w:numId w:val="808"/>
        </w:numPr>
        <w:jc w:val="both"/>
      </w:pPr>
      <w:r w:rsidRPr="009164E9">
        <w:t>Fatiga por monitorización continua y multitarea digital.</w:t>
      </w:r>
    </w:p>
    <w:p w14:paraId="19F554A5" w14:textId="77777777" w:rsidR="009164E9" w:rsidRPr="009164E9" w:rsidRDefault="009164E9" w:rsidP="009164E9">
      <w:pPr>
        <w:numPr>
          <w:ilvl w:val="0"/>
          <w:numId w:val="808"/>
        </w:numPr>
        <w:jc w:val="both"/>
      </w:pPr>
      <w:r w:rsidRPr="009164E9">
        <w:t>Menor tiempo real para atender al paciente.</w:t>
      </w:r>
    </w:p>
    <w:p w14:paraId="73BCFD8D" w14:textId="77777777" w:rsidR="009164E9" w:rsidRPr="009164E9" w:rsidRDefault="009164E9" w:rsidP="009164E9">
      <w:pPr>
        <w:ind w:left="234"/>
        <w:jc w:val="both"/>
        <w:rPr>
          <w:b/>
          <w:bCs/>
        </w:rPr>
      </w:pPr>
      <w:r w:rsidRPr="009164E9">
        <w:rPr>
          <w:b/>
          <w:bCs/>
        </w:rPr>
        <w:t>5.2. En personal no sanitario</w:t>
      </w:r>
    </w:p>
    <w:p w14:paraId="34581298" w14:textId="77777777" w:rsidR="009164E9" w:rsidRPr="009164E9" w:rsidRDefault="009164E9" w:rsidP="009164E9">
      <w:pPr>
        <w:numPr>
          <w:ilvl w:val="0"/>
          <w:numId w:val="809"/>
        </w:numPr>
        <w:jc w:val="both"/>
      </w:pPr>
      <w:r w:rsidRPr="009164E9">
        <w:t>Estrés por gestión de múltiples programas administrativos.</w:t>
      </w:r>
    </w:p>
    <w:p w14:paraId="31CE1B2D" w14:textId="77777777" w:rsidR="009164E9" w:rsidRPr="009164E9" w:rsidRDefault="009164E9" w:rsidP="009164E9">
      <w:pPr>
        <w:numPr>
          <w:ilvl w:val="0"/>
          <w:numId w:val="809"/>
        </w:numPr>
        <w:jc w:val="both"/>
      </w:pPr>
      <w:r w:rsidRPr="009164E9">
        <w:t>Problemas para manejar plataformas de logística, inventarios o limpieza digitalizada.</w:t>
      </w:r>
    </w:p>
    <w:p w14:paraId="4AF54B8A" w14:textId="77777777" w:rsidR="009164E9" w:rsidRPr="009164E9" w:rsidRDefault="009164E9" w:rsidP="009164E9">
      <w:pPr>
        <w:numPr>
          <w:ilvl w:val="0"/>
          <w:numId w:val="809"/>
        </w:numPr>
        <w:jc w:val="both"/>
      </w:pPr>
      <w:r w:rsidRPr="009164E9">
        <w:lastRenderedPageBreak/>
        <w:t>Dificultad para desconectar si reciben avisos fuera de turno.</w:t>
      </w:r>
    </w:p>
    <w:p w14:paraId="3F5FBDD5" w14:textId="77777777" w:rsidR="009164E9" w:rsidRPr="009164E9" w:rsidRDefault="009164E9" w:rsidP="009164E9">
      <w:pPr>
        <w:numPr>
          <w:ilvl w:val="0"/>
          <w:numId w:val="809"/>
        </w:numPr>
        <w:jc w:val="both"/>
      </w:pPr>
      <w:r w:rsidRPr="009164E9">
        <w:t>Sensación de incapacidad ante cambios informáticos constantes.</w:t>
      </w:r>
    </w:p>
    <w:p w14:paraId="57025FE8" w14:textId="04962351" w:rsidR="009164E9" w:rsidRPr="009164E9" w:rsidRDefault="009164E9" w:rsidP="009164E9">
      <w:pPr>
        <w:ind w:left="234"/>
        <w:jc w:val="both"/>
      </w:pPr>
    </w:p>
    <w:p w14:paraId="112624B8" w14:textId="77777777" w:rsidR="009164E9" w:rsidRPr="009164E9" w:rsidRDefault="009164E9" w:rsidP="009164E9">
      <w:pPr>
        <w:ind w:left="234"/>
        <w:jc w:val="both"/>
        <w:rPr>
          <w:b/>
          <w:bCs/>
        </w:rPr>
      </w:pPr>
      <w:r w:rsidRPr="009164E9">
        <w:rPr>
          <w:b/>
          <w:bCs/>
        </w:rPr>
        <w:t>6. Medidas para prevenir y gestionar el tecnoestrés</w:t>
      </w:r>
    </w:p>
    <w:p w14:paraId="7F5B6DB9" w14:textId="77777777" w:rsidR="009164E9" w:rsidRPr="009164E9" w:rsidRDefault="009164E9" w:rsidP="009164E9">
      <w:pPr>
        <w:ind w:left="234"/>
        <w:jc w:val="both"/>
        <w:rPr>
          <w:b/>
          <w:bCs/>
        </w:rPr>
      </w:pPr>
      <w:r w:rsidRPr="009164E9">
        <w:rPr>
          <w:b/>
          <w:bCs/>
        </w:rPr>
        <w:t>6.1. A nivel organizativo</w:t>
      </w:r>
    </w:p>
    <w:p w14:paraId="718D4BF6" w14:textId="77777777" w:rsidR="009164E9" w:rsidRPr="009164E9" w:rsidRDefault="009164E9" w:rsidP="009164E9">
      <w:pPr>
        <w:numPr>
          <w:ilvl w:val="0"/>
          <w:numId w:val="810"/>
        </w:numPr>
        <w:jc w:val="both"/>
      </w:pPr>
      <w:r w:rsidRPr="009164E9">
        <w:rPr>
          <w:b/>
          <w:bCs/>
        </w:rPr>
        <w:t>Formación continua y accesible</w:t>
      </w:r>
      <w:r w:rsidRPr="009164E9">
        <w:t xml:space="preserve"> en herramientas digitales.</w:t>
      </w:r>
    </w:p>
    <w:p w14:paraId="54A82303" w14:textId="77777777" w:rsidR="009164E9" w:rsidRPr="009164E9" w:rsidRDefault="009164E9" w:rsidP="009164E9">
      <w:pPr>
        <w:numPr>
          <w:ilvl w:val="0"/>
          <w:numId w:val="810"/>
        </w:numPr>
        <w:jc w:val="both"/>
      </w:pPr>
      <w:r w:rsidRPr="009164E9">
        <w:t>Simplificación de sistemas informáticos para evitar duplicidades.</w:t>
      </w:r>
    </w:p>
    <w:p w14:paraId="515413AA" w14:textId="77777777" w:rsidR="009164E9" w:rsidRPr="009164E9" w:rsidRDefault="009164E9" w:rsidP="009164E9">
      <w:pPr>
        <w:numPr>
          <w:ilvl w:val="0"/>
          <w:numId w:val="810"/>
        </w:numPr>
        <w:jc w:val="both"/>
      </w:pPr>
      <w:r w:rsidRPr="009164E9">
        <w:t>Diseño de plataformas intuitivas y amigables.</w:t>
      </w:r>
    </w:p>
    <w:p w14:paraId="218337FA" w14:textId="77777777" w:rsidR="009164E9" w:rsidRPr="009164E9" w:rsidRDefault="009164E9" w:rsidP="009164E9">
      <w:pPr>
        <w:numPr>
          <w:ilvl w:val="0"/>
          <w:numId w:val="810"/>
        </w:numPr>
        <w:jc w:val="both"/>
      </w:pPr>
      <w:r w:rsidRPr="009164E9">
        <w:t>Establecer límites en la comunicación fuera del horario laboral.</w:t>
      </w:r>
    </w:p>
    <w:p w14:paraId="420735C8" w14:textId="77777777" w:rsidR="009164E9" w:rsidRPr="009164E9" w:rsidRDefault="009164E9" w:rsidP="009164E9">
      <w:pPr>
        <w:numPr>
          <w:ilvl w:val="0"/>
          <w:numId w:val="810"/>
        </w:numPr>
        <w:jc w:val="both"/>
      </w:pPr>
      <w:r w:rsidRPr="009164E9">
        <w:t>Protocolos claros para el uso de dispositivos móviles corporativos.</w:t>
      </w:r>
    </w:p>
    <w:p w14:paraId="29A709D5" w14:textId="77777777" w:rsidR="009164E9" w:rsidRPr="009164E9" w:rsidRDefault="009164E9" w:rsidP="009164E9">
      <w:pPr>
        <w:ind w:left="234"/>
        <w:jc w:val="both"/>
        <w:rPr>
          <w:b/>
          <w:bCs/>
        </w:rPr>
      </w:pPr>
      <w:r w:rsidRPr="009164E9">
        <w:rPr>
          <w:b/>
          <w:bCs/>
        </w:rPr>
        <w:t>6.2. A nivel del puesto de trabajo</w:t>
      </w:r>
    </w:p>
    <w:p w14:paraId="0830F17F" w14:textId="77777777" w:rsidR="009164E9" w:rsidRPr="009164E9" w:rsidRDefault="009164E9" w:rsidP="009164E9">
      <w:pPr>
        <w:numPr>
          <w:ilvl w:val="0"/>
          <w:numId w:val="811"/>
        </w:numPr>
        <w:jc w:val="both"/>
      </w:pPr>
      <w:r w:rsidRPr="009164E9">
        <w:t>Ajustar iluminación y altura de pantallas.</w:t>
      </w:r>
    </w:p>
    <w:p w14:paraId="58AD42B1" w14:textId="77777777" w:rsidR="009164E9" w:rsidRPr="009164E9" w:rsidRDefault="009164E9" w:rsidP="009164E9">
      <w:pPr>
        <w:numPr>
          <w:ilvl w:val="0"/>
          <w:numId w:val="811"/>
        </w:numPr>
        <w:jc w:val="both"/>
      </w:pPr>
      <w:r w:rsidRPr="009164E9">
        <w:t>Realizar pausas visuales cada 20 minutos (regla 20-20-20).</w:t>
      </w:r>
    </w:p>
    <w:p w14:paraId="09E46AED" w14:textId="77777777" w:rsidR="009164E9" w:rsidRPr="009164E9" w:rsidRDefault="009164E9" w:rsidP="009164E9">
      <w:pPr>
        <w:numPr>
          <w:ilvl w:val="0"/>
          <w:numId w:val="811"/>
        </w:numPr>
        <w:jc w:val="both"/>
      </w:pPr>
      <w:r w:rsidRPr="009164E9">
        <w:t>Utilizar teclados y ratones ergonómicos.</w:t>
      </w:r>
    </w:p>
    <w:p w14:paraId="1AE6CBC9" w14:textId="77777777" w:rsidR="009164E9" w:rsidRPr="009164E9" w:rsidRDefault="009164E9" w:rsidP="009164E9">
      <w:pPr>
        <w:numPr>
          <w:ilvl w:val="0"/>
          <w:numId w:val="811"/>
        </w:numPr>
        <w:jc w:val="both"/>
      </w:pPr>
      <w:r w:rsidRPr="009164E9">
        <w:t>Espacios que reduzcan ruido y distracciones visuales digitales.</w:t>
      </w:r>
    </w:p>
    <w:p w14:paraId="23248EA6" w14:textId="77777777" w:rsidR="009164E9" w:rsidRPr="009164E9" w:rsidRDefault="009164E9" w:rsidP="009164E9">
      <w:pPr>
        <w:ind w:left="234"/>
        <w:jc w:val="both"/>
        <w:rPr>
          <w:b/>
          <w:bCs/>
        </w:rPr>
      </w:pPr>
      <w:r w:rsidRPr="009164E9">
        <w:rPr>
          <w:b/>
          <w:bCs/>
        </w:rPr>
        <w:t>6.3. A nivel individual</w:t>
      </w:r>
    </w:p>
    <w:p w14:paraId="4C814BB9" w14:textId="77777777" w:rsidR="009164E9" w:rsidRPr="009164E9" w:rsidRDefault="009164E9" w:rsidP="009164E9">
      <w:pPr>
        <w:numPr>
          <w:ilvl w:val="0"/>
          <w:numId w:val="812"/>
        </w:numPr>
        <w:jc w:val="both"/>
      </w:pPr>
      <w:r w:rsidRPr="009164E9">
        <w:t>Desconectar de dispositivos en descansos.</w:t>
      </w:r>
    </w:p>
    <w:p w14:paraId="1742D4BF" w14:textId="77777777" w:rsidR="009164E9" w:rsidRPr="009164E9" w:rsidRDefault="009164E9" w:rsidP="009164E9">
      <w:pPr>
        <w:numPr>
          <w:ilvl w:val="0"/>
          <w:numId w:val="812"/>
        </w:numPr>
        <w:jc w:val="both"/>
      </w:pPr>
      <w:r w:rsidRPr="009164E9">
        <w:t>Priorizar tareas digitales y evitar multitarea excesiva.</w:t>
      </w:r>
    </w:p>
    <w:p w14:paraId="79E8635F" w14:textId="77777777" w:rsidR="009164E9" w:rsidRPr="009164E9" w:rsidRDefault="009164E9" w:rsidP="009164E9">
      <w:pPr>
        <w:numPr>
          <w:ilvl w:val="0"/>
          <w:numId w:val="812"/>
        </w:numPr>
        <w:jc w:val="both"/>
      </w:pPr>
      <w:r w:rsidRPr="009164E9">
        <w:t>Pedir ayuda o formación cuando sea necesario.</w:t>
      </w:r>
    </w:p>
    <w:p w14:paraId="6339385C" w14:textId="77777777" w:rsidR="009164E9" w:rsidRPr="009164E9" w:rsidRDefault="009164E9" w:rsidP="009164E9">
      <w:pPr>
        <w:numPr>
          <w:ilvl w:val="0"/>
          <w:numId w:val="812"/>
        </w:numPr>
        <w:jc w:val="both"/>
      </w:pPr>
      <w:r w:rsidRPr="009164E9">
        <w:t xml:space="preserve">Establecer límites en la </w:t>
      </w:r>
      <w:proofErr w:type="spellStart"/>
      <w:r w:rsidRPr="009164E9">
        <w:t>autexigencia</w:t>
      </w:r>
      <w:proofErr w:type="spellEnd"/>
      <w:r w:rsidRPr="009164E9">
        <w:t xml:space="preserve"> tecnológica.</w:t>
      </w:r>
    </w:p>
    <w:p w14:paraId="2533FD36" w14:textId="77777777" w:rsidR="009164E9" w:rsidRPr="009164E9" w:rsidRDefault="009164E9" w:rsidP="009164E9">
      <w:pPr>
        <w:ind w:left="234"/>
        <w:jc w:val="both"/>
        <w:rPr>
          <w:b/>
          <w:bCs/>
        </w:rPr>
      </w:pPr>
      <w:r w:rsidRPr="009164E9">
        <w:rPr>
          <w:b/>
          <w:bCs/>
        </w:rPr>
        <w:t>6.4. Apoyo institucional</w:t>
      </w:r>
    </w:p>
    <w:p w14:paraId="5685C7A6" w14:textId="77777777" w:rsidR="009164E9" w:rsidRPr="009164E9" w:rsidRDefault="009164E9" w:rsidP="009164E9">
      <w:pPr>
        <w:numPr>
          <w:ilvl w:val="0"/>
          <w:numId w:val="813"/>
        </w:numPr>
        <w:jc w:val="both"/>
      </w:pPr>
      <w:r w:rsidRPr="009164E9">
        <w:t>Servicios de apoyo psicológico laboral.</w:t>
      </w:r>
    </w:p>
    <w:p w14:paraId="65490CA2" w14:textId="77777777" w:rsidR="009164E9" w:rsidRPr="009164E9" w:rsidRDefault="009164E9" w:rsidP="009164E9">
      <w:pPr>
        <w:numPr>
          <w:ilvl w:val="0"/>
          <w:numId w:val="813"/>
        </w:numPr>
        <w:jc w:val="both"/>
      </w:pPr>
      <w:r w:rsidRPr="009164E9">
        <w:t>Tutorías tecnológicas para nuevos trabajadores.</w:t>
      </w:r>
    </w:p>
    <w:p w14:paraId="3E76A12E" w14:textId="77777777" w:rsidR="009164E9" w:rsidRPr="009164E9" w:rsidRDefault="009164E9" w:rsidP="009164E9">
      <w:pPr>
        <w:numPr>
          <w:ilvl w:val="0"/>
          <w:numId w:val="813"/>
        </w:numPr>
        <w:jc w:val="both"/>
      </w:pPr>
      <w:r w:rsidRPr="009164E9">
        <w:t>Equipos de soporte informático rápidos y eficaces.</w:t>
      </w:r>
    </w:p>
    <w:p w14:paraId="681244FD" w14:textId="7BD71038" w:rsidR="009164E9" w:rsidRPr="009164E9" w:rsidRDefault="009164E9" w:rsidP="009164E9">
      <w:pPr>
        <w:ind w:left="234"/>
        <w:jc w:val="both"/>
      </w:pPr>
    </w:p>
    <w:p w14:paraId="1FED919A" w14:textId="77777777" w:rsidR="009164E9" w:rsidRPr="009164E9" w:rsidRDefault="009164E9" w:rsidP="009164E9">
      <w:pPr>
        <w:ind w:left="234"/>
        <w:jc w:val="both"/>
        <w:rPr>
          <w:b/>
          <w:bCs/>
        </w:rPr>
      </w:pPr>
      <w:r w:rsidRPr="009164E9">
        <w:rPr>
          <w:b/>
          <w:bCs/>
        </w:rPr>
        <w:t>7. Beneficios de una correcta gestión del tecnoestrés</w:t>
      </w:r>
    </w:p>
    <w:p w14:paraId="77F785CD" w14:textId="77777777" w:rsidR="009164E9" w:rsidRPr="009164E9" w:rsidRDefault="009164E9" w:rsidP="009164E9">
      <w:pPr>
        <w:numPr>
          <w:ilvl w:val="0"/>
          <w:numId w:val="814"/>
        </w:numPr>
        <w:jc w:val="both"/>
      </w:pPr>
      <w:r w:rsidRPr="009164E9">
        <w:t>Reducción de errores en registros y procesos asistenciales.</w:t>
      </w:r>
    </w:p>
    <w:p w14:paraId="6DD506E6" w14:textId="77777777" w:rsidR="009164E9" w:rsidRPr="009164E9" w:rsidRDefault="009164E9" w:rsidP="009164E9">
      <w:pPr>
        <w:numPr>
          <w:ilvl w:val="0"/>
          <w:numId w:val="814"/>
        </w:numPr>
        <w:jc w:val="both"/>
      </w:pPr>
      <w:r w:rsidRPr="009164E9">
        <w:t>Mayor satisfacción y bienestar laboral.</w:t>
      </w:r>
    </w:p>
    <w:p w14:paraId="2076A875" w14:textId="77777777" w:rsidR="009164E9" w:rsidRPr="009164E9" w:rsidRDefault="009164E9" w:rsidP="009164E9">
      <w:pPr>
        <w:numPr>
          <w:ilvl w:val="0"/>
          <w:numId w:val="814"/>
        </w:numPr>
        <w:jc w:val="both"/>
      </w:pPr>
      <w:r w:rsidRPr="009164E9">
        <w:t>Aumento de la eficiencia en el uso de sistemas digitales.</w:t>
      </w:r>
    </w:p>
    <w:p w14:paraId="03295092" w14:textId="77777777" w:rsidR="009164E9" w:rsidRPr="009164E9" w:rsidRDefault="009164E9" w:rsidP="009164E9">
      <w:pPr>
        <w:numPr>
          <w:ilvl w:val="0"/>
          <w:numId w:val="814"/>
        </w:numPr>
        <w:jc w:val="both"/>
      </w:pPr>
      <w:r w:rsidRPr="009164E9">
        <w:t>Mejor comunicación interna y menor “fatiga informativa”.</w:t>
      </w:r>
    </w:p>
    <w:p w14:paraId="6304B020" w14:textId="77777777" w:rsidR="009164E9" w:rsidRPr="009164E9" w:rsidRDefault="009164E9" w:rsidP="009164E9">
      <w:pPr>
        <w:numPr>
          <w:ilvl w:val="0"/>
          <w:numId w:val="814"/>
        </w:numPr>
        <w:jc w:val="both"/>
      </w:pPr>
      <w:r w:rsidRPr="009164E9">
        <w:t>Prevención del burnout y mejora de la salud mental.</w:t>
      </w:r>
    </w:p>
    <w:p w14:paraId="45E5B995" w14:textId="25C7C4D6" w:rsidR="009164E9" w:rsidRPr="009164E9" w:rsidRDefault="009164E9" w:rsidP="009164E9">
      <w:pPr>
        <w:ind w:left="234"/>
        <w:jc w:val="both"/>
      </w:pPr>
    </w:p>
    <w:p w14:paraId="190D6093" w14:textId="77777777" w:rsidR="009164E9" w:rsidRPr="009164E9" w:rsidRDefault="009164E9" w:rsidP="009164E9">
      <w:pPr>
        <w:ind w:left="234"/>
        <w:jc w:val="both"/>
        <w:rPr>
          <w:b/>
          <w:bCs/>
        </w:rPr>
      </w:pPr>
      <w:r w:rsidRPr="009164E9">
        <w:rPr>
          <w:b/>
          <w:bCs/>
        </w:rPr>
        <w:t>8. Conclusión</w:t>
      </w:r>
    </w:p>
    <w:p w14:paraId="313E99E8" w14:textId="77777777" w:rsidR="009164E9" w:rsidRPr="009164E9" w:rsidRDefault="009164E9" w:rsidP="009164E9">
      <w:pPr>
        <w:ind w:left="234"/>
        <w:jc w:val="both"/>
      </w:pPr>
      <w:r w:rsidRPr="009164E9">
        <w:t>El tecnoestrés es una realidad creciente en los centros sanitarios debido a la digitalización acelerada de los procesos asistenciales y administrativos. Afecta tanto al personal sanitario como al no sanitario, comprometiendo el bienestar laboral y la eficacia del trabajo.</w:t>
      </w:r>
      <w:r w:rsidRPr="009164E9">
        <w:br/>
        <w:t>La prevención requiere una combinación de formación, apoyo organizativo, diseño ergonómico y autocuidado. Crear entornos digitales saludables no solo protege a los trabajadores, sino que también mejora la calidad de la atención al paciente y optimiza el funcionamiento del sistema sanitario.</w:t>
      </w:r>
    </w:p>
    <w:p w14:paraId="49A31D17" w14:textId="2270B3E2" w:rsidR="009164E9" w:rsidRPr="009164E9" w:rsidRDefault="009164E9" w:rsidP="009164E9">
      <w:pPr>
        <w:ind w:left="234"/>
        <w:jc w:val="both"/>
      </w:pPr>
    </w:p>
    <w:p w14:paraId="119FE3F5" w14:textId="77777777" w:rsidR="009164E9" w:rsidRPr="009164E9" w:rsidRDefault="009164E9" w:rsidP="009164E9">
      <w:pPr>
        <w:ind w:left="234"/>
        <w:jc w:val="both"/>
        <w:rPr>
          <w:b/>
          <w:bCs/>
        </w:rPr>
      </w:pPr>
      <w:r w:rsidRPr="009164E9">
        <w:rPr>
          <w:b/>
          <w:bCs/>
        </w:rPr>
        <w:t>9. Bibliografía</w:t>
      </w:r>
    </w:p>
    <w:p w14:paraId="3DF8F75C" w14:textId="77777777" w:rsidR="009164E9" w:rsidRPr="009164E9" w:rsidRDefault="009164E9" w:rsidP="009164E9">
      <w:pPr>
        <w:numPr>
          <w:ilvl w:val="0"/>
          <w:numId w:val="815"/>
        </w:numPr>
        <w:jc w:val="both"/>
      </w:pPr>
      <w:proofErr w:type="spellStart"/>
      <w:r w:rsidRPr="009164E9">
        <w:t>Salanova</w:t>
      </w:r>
      <w:proofErr w:type="spellEnd"/>
      <w:r w:rsidRPr="009164E9">
        <w:t xml:space="preserve">, M. (2010). </w:t>
      </w:r>
      <w:r w:rsidRPr="009164E9">
        <w:rPr>
          <w:i/>
          <w:iCs/>
        </w:rPr>
        <w:t>Tecnoestrés: Nuevos riesgos psicosociales</w:t>
      </w:r>
      <w:r w:rsidRPr="009164E9">
        <w:t>. Editorial Síntesis.</w:t>
      </w:r>
    </w:p>
    <w:p w14:paraId="13365798" w14:textId="77777777" w:rsidR="009164E9" w:rsidRPr="009164E9" w:rsidRDefault="009164E9" w:rsidP="009164E9">
      <w:pPr>
        <w:numPr>
          <w:ilvl w:val="0"/>
          <w:numId w:val="815"/>
        </w:numPr>
        <w:jc w:val="both"/>
      </w:pPr>
      <w:r w:rsidRPr="009164E9">
        <w:t xml:space="preserve">EU-OSHA. (2021). </w:t>
      </w:r>
      <w:proofErr w:type="spellStart"/>
      <w:r w:rsidRPr="009164E9">
        <w:rPr>
          <w:i/>
          <w:iCs/>
        </w:rPr>
        <w:t>Digitalisation</w:t>
      </w:r>
      <w:proofErr w:type="spellEnd"/>
      <w:r w:rsidRPr="009164E9">
        <w:rPr>
          <w:i/>
          <w:iCs/>
        </w:rPr>
        <w:t xml:space="preserve"> and </w:t>
      </w:r>
      <w:proofErr w:type="spellStart"/>
      <w:r w:rsidRPr="009164E9">
        <w:rPr>
          <w:i/>
          <w:iCs/>
        </w:rPr>
        <w:t>Occupational</w:t>
      </w:r>
      <w:proofErr w:type="spellEnd"/>
      <w:r w:rsidRPr="009164E9">
        <w:rPr>
          <w:i/>
          <w:iCs/>
        </w:rPr>
        <w:t xml:space="preserve"> Safety and </w:t>
      </w:r>
      <w:proofErr w:type="spellStart"/>
      <w:r w:rsidRPr="009164E9">
        <w:rPr>
          <w:i/>
          <w:iCs/>
        </w:rPr>
        <w:t>Health</w:t>
      </w:r>
      <w:proofErr w:type="spellEnd"/>
      <w:r w:rsidRPr="009164E9">
        <w:t>.</w:t>
      </w:r>
    </w:p>
    <w:p w14:paraId="26CB2D86" w14:textId="77777777" w:rsidR="009164E9" w:rsidRPr="009164E9" w:rsidRDefault="009164E9" w:rsidP="009164E9">
      <w:pPr>
        <w:numPr>
          <w:ilvl w:val="0"/>
          <w:numId w:val="815"/>
        </w:numPr>
        <w:jc w:val="both"/>
      </w:pPr>
      <w:r w:rsidRPr="009164E9">
        <w:t xml:space="preserve">Organización Mundial de la Salud (OMS). (2022). </w:t>
      </w:r>
      <w:r w:rsidRPr="009164E9">
        <w:rPr>
          <w:i/>
          <w:iCs/>
        </w:rPr>
        <w:t xml:space="preserve">Mental </w:t>
      </w:r>
      <w:proofErr w:type="spellStart"/>
      <w:r w:rsidRPr="009164E9">
        <w:rPr>
          <w:i/>
          <w:iCs/>
        </w:rPr>
        <w:t>Health</w:t>
      </w:r>
      <w:proofErr w:type="spellEnd"/>
      <w:r w:rsidRPr="009164E9">
        <w:rPr>
          <w:i/>
          <w:iCs/>
        </w:rPr>
        <w:t xml:space="preserve"> and Digital </w:t>
      </w:r>
      <w:proofErr w:type="spellStart"/>
      <w:r w:rsidRPr="009164E9">
        <w:rPr>
          <w:i/>
          <w:iCs/>
        </w:rPr>
        <w:t>Work</w:t>
      </w:r>
      <w:proofErr w:type="spellEnd"/>
      <w:r w:rsidRPr="009164E9">
        <w:t>.</w:t>
      </w:r>
    </w:p>
    <w:p w14:paraId="5B9E3635" w14:textId="77777777" w:rsidR="009164E9" w:rsidRPr="009164E9" w:rsidRDefault="009164E9" w:rsidP="009164E9">
      <w:pPr>
        <w:numPr>
          <w:ilvl w:val="0"/>
          <w:numId w:val="815"/>
        </w:numPr>
        <w:jc w:val="both"/>
      </w:pPr>
      <w:r w:rsidRPr="009164E9">
        <w:t xml:space="preserve">Instituto Nacional de Seguridad y Salud en el Trabajo (INSST). (2021). </w:t>
      </w:r>
      <w:r w:rsidRPr="009164E9">
        <w:rPr>
          <w:i/>
          <w:iCs/>
        </w:rPr>
        <w:t>Tecnologías de la Información y Riesgos Psicosociales</w:t>
      </w:r>
      <w:r w:rsidRPr="009164E9">
        <w:t>.</w:t>
      </w:r>
    </w:p>
    <w:p w14:paraId="5F9288DC" w14:textId="77777777" w:rsidR="009164E9" w:rsidRPr="009164E9" w:rsidRDefault="009164E9" w:rsidP="009164E9">
      <w:pPr>
        <w:numPr>
          <w:ilvl w:val="0"/>
          <w:numId w:val="815"/>
        </w:numPr>
        <w:jc w:val="both"/>
      </w:pPr>
      <w:proofErr w:type="spellStart"/>
      <w:r w:rsidRPr="009164E9">
        <w:t>Tarafdar</w:t>
      </w:r>
      <w:proofErr w:type="spellEnd"/>
      <w:r w:rsidRPr="009164E9">
        <w:t xml:space="preserve">, M., </w:t>
      </w:r>
      <w:proofErr w:type="spellStart"/>
      <w:r w:rsidRPr="009164E9">
        <w:t>Pullins</w:t>
      </w:r>
      <w:proofErr w:type="spellEnd"/>
      <w:r w:rsidRPr="009164E9">
        <w:t xml:space="preserve">, E. &amp; </w:t>
      </w:r>
      <w:proofErr w:type="spellStart"/>
      <w:r w:rsidRPr="009164E9">
        <w:t>Ragu</w:t>
      </w:r>
      <w:proofErr w:type="spellEnd"/>
      <w:r w:rsidRPr="009164E9">
        <w:t xml:space="preserve">-Nathan, T. (2015). </w:t>
      </w:r>
      <w:proofErr w:type="spellStart"/>
      <w:r w:rsidRPr="009164E9">
        <w:rPr>
          <w:i/>
          <w:iCs/>
        </w:rPr>
        <w:t>Technostress</w:t>
      </w:r>
      <w:proofErr w:type="spellEnd"/>
      <w:r w:rsidRPr="009164E9">
        <w:rPr>
          <w:i/>
          <w:iCs/>
        </w:rPr>
        <w:t xml:space="preserve">: </w:t>
      </w:r>
      <w:proofErr w:type="spellStart"/>
      <w:r w:rsidRPr="009164E9">
        <w:rPr>
          <w:i/>
          <w:iCs/>
        </w:rPr>
        <w:t>Implications</w:t>
      </w:r>
      <w:proofErr w:type="spellEnd"/>
      <w:r w:rsidRPr="009164E9">
        <w:rPr>
          <w:i/>
          <w:iCs/>
        </w:rPr>
        <w:t xml:space="preserve"> </w:t>
      </w:r>
      <w:proofErr w:type="spellStart"/>
      <w:r w:rsidRPr="009164E9">
        <w:rPr>
          <w:i/>
          <w:iCs/>
        </w:rPr>
        <w:t>for</w:t>
      </w:r>
      <w:proofErr w:type="spellEnd"/>
      <w:r w:rsidRPr="009164E9">
        <w:rPr>
          <w:i/>
          <w:iCs/>
        </w:rPr>
        <w:t xml:space="preserve"> </w:t>
      </w:r>
      <w:proofErr w:type="spellStart"/>
      <w:r w:rsidRPr="009164E9">
        <w:rPr>
          <w:i/>
          <w:iCs/>
        </w:rPr>
        <w:t>the</w:t>
      </w:r>
      <w:proofErr w:type="spellEnd"/>
      <w:r w:rsidRPr="009164E9">
        <w:rPr>
          <w:i/>
          <w:iCs/>
        </w:rPr>
        <w:t xml:space="preserve"> </w:t>
      </w:r>
      <w:proofErr w:type="spellStart"/>
      <w:r w:rsidRPr="009164E9">
        <w:rPr>
          <w:i/>
          <w:iCs/>
        </w:rPr>
        <w:t>Workplace</w:t>
      </w:r>
      <w:proofErr w:type="spellEnd"/>
      <w:r w:rsidRPr="009164E9">
        <w:t>.</w:t>
      </w:r>
    </w:p>
    <w:p w14:paraId="6825FDC0" w14:textId="77777777" w:rsidR="009164E9" w:rsidRDefault="009164E9" w:rsidP="002955CB">
      <w:pPr>
        <w:ind w:left="234"/>
        <w:jc w:val="both"/>
      </w:pPr>
    </w:p>
    <w:p w14:paraId="21D760D3" w14:textId="77777777" w:rsidR="00E27393" w:rsidRDefault="00E27393" w:rsidP="002955CB">
      <w:pPr>
        <w:ind w:left="234"/>
        <w:jc w:val="both"/>
      </w:pPr>
    </w:p>
    <w:p w14:paraId="432983F6" w14:textId="77777777" w:rsidR="00E27393" w:rsidRDefault="00E27393" w:rsidP="002955CB">
      <w:pPr>
        <w:ind w:left="234"/>
        <w:jc w:val="both"/>
      </w:pPr>
    </w:p>
    <w:p w14:paraId="7B387D73" w14:textId="77777777" w:rsidR="00E27393" w:rsidRDefault="00E27393" w:rsidP="002955CB">
      <w:pPr>
        <w:ind w:left="234"/>
        <w:jc w:val="both"/>
      </w:pPr>
    </w:p>
    <w:p w14:paraId="272033B1" w14:textId="77777777" w:rsidR="00E27393" w:rsidRDefault="00E27393" w:rsidP="002955CB">
      <w:pPr>
        <w:ind w:left="234"/>
        <w:jc w:val="both"/>
      </w:pPr>
    </w:p>
    <w:p w14:paraId="5702F620" w14:textId="77777777" w:rsidR="00E27393" w:rsidRDefault="00E27393" w:rsidP="002955CB">
      <w:pPr>
        <w:ind w:left="234"/>
        <w:jc w:val="both"/>
      </w:pPr>
    </w:p>
    <w:p w14:paraId="1CCDFD2F" w14:textId="77777777" w:rsidR="00E27393" w:rsidRDefault="00E27393" w:rsidP="002955CB">
      <w:pPr>
        <w:ind w:left="234"/>
        <w:jc w:val="both"/>
      </w:pPr>
    </w:p>
    <w:p w14:paraId="58AF8839" w14:textId="77777777" w:rsidR="00E27393" w:rsidRDefault="00E27393" w:rsidP="002955CB">
      <w:pPr>
        <w:ind w:left="234"/>
        <w:jc w:val="both"/>
      </w:pPr>
    </w:p>
    <w:p w14:paraId="5251AD80" w14:textId="77777777" w:rsidR="00E27393" w:rsidRDefault="00E27393" w:rsidP="002955CB">
      <w:pPr>
        <w:ind w:left="234"/>
        <w:jc w:val="both"/>
      </w:pPr>
    </w:p>
    <w:p w14:paraId="3BDD14B7" w14:textId="77777777" w:rsidR="00E27393" w:rsidRDefault="00E27393" w:rsidP="002955CB">
      <w:pPr>
        <w:ind w:left="234"/>
        <w:jc w:val="both"/>
      </w:pPr>
    </w:p>
    <w:p w14:paraId="1449C210" w14:textId="77777777" w:rsidR="00E27393" w:rsidRDefault="00E27393" w:rsidP="002955CB">
      <w:pPr>
        <w:ind w:left="234"/>
        <w:jc w:val="both"/>
      </w:pPr>
    </w:p>
    <w:p w14:paraId="4FA955D1" w14:textId="77777777" w:rsidR="00E27393" w:rsidRDefault="00E27393" w:rsidP="002955CB">
      <w:pPr>
        <w:ind w:left="234"/>
        <w:jc w:val="both"/>
      </w:pPr>
    </w:p>
    <w:p w14:paraId="06D32445" w14:textId="77777777" w:rsidR="00E27393" w:rsidRDefault="00E27393" w:rsidP="002955CB">
      <w:pPr>
        <w:ind w:left="234"/>
        <w:jc w:val="both"/>
      </w:pPr>
    </w:p>
    <w:p w14:paraId="78D2FB18" w14:textId="77777777" w:rsidR="00E27393" w:rsidRDefault="00E27393" w:rsidP="002955CB">
      <w:pPr>
        <w:ind w:left="234"/>
        <w:jc w:val="both"/>
      </w:pPr>
    </w:p>
    <w:p w14:paraId="4BA986E5" w14:textId="77777777" w:rsidR="00E27393" w:rsidRDefault="00E27393" w:rsidP="002955CB">
      <w:pPr>
        <w:ind w:left="234"/>
        <w:jc w:val="both"/>
      </w:pPr>
    </w:p>
    <w:p w14:paraId="518FA0F9" w14:textId="77777777" w:rsidR="00E27393" w:rsidRPr="00E27393" w:rsidRDefault="00E27393" w:rsidP="00E27393">
      <w:pPr>
        <w:ind w:left="234"/>
        <w:jc w:val="both"/>
        <w:rPr>
          <w:b/>
          <w:bCs/>
        </w:rPr>
      </w:pPr>
      <w:r w:rsidRPr="00E27393">
        <w:rPr>
          <w:b/>
          <w:bCs/>
        </w:rPr>
        <w:lastRenderedPageBreak/>
        <w:t>Comunicación y Resolución de Conflictos para Personal Sanitario y No Sanitario</w:t>
      </w:r>
    </w:p>
    <w:p w14:paraId="0E1F5F48" w14:textId="77777777" w:rsidR="00E27393" w:rsidRPr="00E27393" w:rsidRDefault="00E27393" w:rsidP="00E27393">
      <w:pPr>
        <w:ind w:left="234"/>
        <w:jc w:val="both"/>
        <w:rPr>
          <w:b/>
          <w:bCs/>
        </w:rPr>
      </w:pPr>
      <w:r w:rsidRPr="00E27393">
        <w:rPr>
          <w:b/>
          <w:bCs/>
        </w:rPr>
        <w:t>1. Introducción</w:t>
      </w:r>
    </w:p>
    <w:p w14:paraId="6496F311" w14:textId="77777777" w:rsidR="00E27393" w:rsidRPr="00E27393" w:rsidRDefault="00E27393" w:rsidP="00E27393">
      <w:pPr>
        <w:ind w:left="234"/>
        <w:jc w:val="both"/>
      </w:pPr>
      <w:r w:rsidRPr="00E27393">
        <w:t>La comunicación es un pilar fundamental en los centros sanitarios, donde interactúan profesionales de múltiples disciplinas, pacientes, familiares y usuarios. Una comunicación deficiente puede generar malentendidos, errores, estrés y conflictos que afectan tanto al personal sanitario como al no sanitario.</w:t>
      </w:r>
      <w:r w:rsidRPr="00E27393">
        <w:br/>
        <w:t>La capacidad para gestionar conflictos de manera eficaz es esencial para mantener un ambiente laboral saludable, mejorar la coordinación entre equipos y garantizar una atención segura y de calidad.</w:t>
      </w:r>
    </w:p>
    <w:p w14:paraId="0DF7CFEF" w14:textId="2925AF6E" w:rsidR="00E27393" w:rsidRPr="00E27393" w:rsidRDefault="00E27393" w:rsidP="00E27393">
      <w:pPr>
        <w:ind w:left="234"/>
        <w:jc w:val="both"/>
      </w:pPr>
    </w:p>
    <w:p w14:paraId="76F0C7DB" w14:textId="77777777" w:rsidR="00E27393" w:rsidRPr="00E27393" w:rsidRDefault="00E27393" w:rsidP="00E27393">
      <w:pPr>
        <w:ind w:left="234"/>
        <w:jc w:val="both"/>
        <w:rPr>
          <w:b/>
          <w:bCs/>
        </w:rPr>
      </w:pPr>
      <w:r w:rsidRPr="00E27393">
        <w:rPr>
          <w:b/>
          <w:bCs/>
        </w:rPr>
        <w:t>2. La importancia de la comunicación en el entorno sanitario</w:t>
      </w:r>
    </w:p>
    <w:p w14:paraId="0E301A11" w14:textId="77777777" w:rsidR="00E27393" w:rsidRPr="00E27393" w:rsidRDefault="00E27393" w:rsidP="00E27393">
      <w:pPr>
        <w:ind w:left="234"/>
        <w:jc w:val="both"/>
      </w:pPr>
      <w:r w:rsidRPr="00E27393">
        <w:t>La comunicación eficaz permite:</w:t>
      </w:r>
    </w:p>
    <w:p w14:paraId="6664BB3E" w14:textId="77777777" w:rsidR="00E27393" w:rsidRPr="00E27393" w:rsidRDefault="00E27393" w:rsidP="00E27393">
      <w:pPr>
        <w:numPr>
          <w:ilvl w:val="0"/>
          <w:numId w:val="816"/>
        </w:numPr>
        <w:jc w:val="both"/>
      </w:pPr>
      <w:r w:rsidRPr="00E27393">
        <w:t>Evitar errores en la transmisión de información.</w:t>
      </w:r>
    </w:p>
    <w:p w14:paraId="417014C9" w14:textId="77777777" w:rsidR="00E27393" w:rsidRPr="00E27393" w:rsidRDefault="00E27393" w:rsidP="00E27393">
      <w:pPr>
        <w:numPr>
          <w:ilvl w:val="0"/>
          <w:numId w:val="816"/>
        </w:numPr>
        <w:jc w:val="both"/>
      </w:pPr>
      <w:r w:rsidRPr="00E27393">
        <w:t>Favorecer la colaboración entre departamentos.</w:t>
      </w:r>
    </w:p>
    <w:p w14:paraId="03DA4601" w14:textId="77777777" w:rsidR="00E27393" w:rsidRPr="00E27393" w:rsidRDefault="00E27393" w:rsidP="00E27393">
      <w:pPr>
        <w:numPr>
          <w:ilvl w:val="0"/>
          <w:numId w:val="816"/>
        </w:numPr>
        <w:jc w:val="both"/>
      </w:pPr>
      <w:r w:rsidRPr="00E27393">
        <w:t>Reducir tensiones con pacientes y familiares.</w:t>
      </w:r>
    </w:p>
    <w:p w14:paraId="67BC45D0" w14:textId="77777777" w:rsidR="00E27393" w:rsidRPr="00E27393" w:rsidRDefault="00E27393" w:rsidP="00E27393">
      <w:pPr>
        <w:numPr>
          <w:ilvl w:val="0"/>
          <w:numId w:val="816"/>
        </w:numPr>
        <w:jc w:val="both"/>
      </w:pPr>
      <w:r w:rsidRPr="00E27393">
        <w:t>Mejorar la eficiencia de los procesos.</w:t>
      </w:r>
    </w:p>
    <w:p w14:paraId="3CCF3845" w14:textId="77777777" w:rsidR="00E27393" w:rsidRPr="00E27393" w:rsidRDefault="00E27393" w:rsidP="00E27393">
      <w:pPr>
        <w:numPr>
          <w:ilvl w:val="0"/>
          <w:numId w:val="816"/>
        </w:numPr>
        <w:jc w:val="both"/>
      </w:pPr>
      <w:r w:rsidRPr="00E27393">
        <w:t>Fomentar un buen clima laboral.</w:t>
      </w:r>
    </w:p>
    <w:p w14:paraId="74AE84A2" w14:textId="77777777" w:rsidR="00E27393" w:rsidRPr="00E27393" w:rsidRDefault="00E27393" w:rsidP="00E27393">
      <w:pPr>
        <w:ind w:left="234"/>
        <w:jc w:val="both"/>
      </w:pPr>
      <w:r w:rsidRPr="00E27393">
        <w:t>La falta de comunicación clara o el uso inadecuado del lenguaje pueden generar confusiones, retrasos y situaciones conflictivas, especialmente en entornos de alta presión como urgencias o unidades críticas.</w:t>
      </w:r>
    </w:p>
    <w:p w14:paraId="66232553" w14:textId="27169A2E" w:rsidR="00E27393" w:rsidRPr="00E27393" w:rsidRDefault="00E27393" w:rsidP="00E27393">
      <w:pPr>
        <w:ind w:left="234"/>
        <w:jc w:val="both"/>
      </w:pPr>
    </w:p>
    <w:p w14:paraId="6D5BBF56" w14:textId="77777777" w:rsidR="00E27393" w:rsidRPr="00E27393" w:rsidRDefault="00E27393" w:rsidP="00E27393">
      <w:pPr>
        <w:ind w:left="234"/>
        <w:jc w:val="both"/>
        <w:rPr>
          <w:b/>
          <w:bCs/>
        </w:rPr>
      </w:pPr>
      <w:r w:rsidRPr="00E27393">
        <w:rPr>
          <w:b/>
          <w:bCs/>
        </w:rPr>
        <w:t>3. Tipos de comunicación en los centros sanitarios</w:t>
      </w:r>
    </w:p>
    <w:p w14:paraId="73C82C71" w14:textId="77777777" w:rsidR="00E27393" w:rsidRPr="00E27393" w:rsidRDefault="00E27393" w:rsidP="00E27393">
      <w:pPr>
        <w:ind w:left="234"/>
        <w:jc w:val="both"/>
        <w:rPr>
          <w:b/>
          <w:bCs/>
        </w:rPr>
      </w:pPr>
      <w:r w:rsidRPr="00E27393">
        <w:rPr>
          <w:b/>
          <w:bCs/>
        </w:rPr>
        <w:t>3.1. Comunicación verbal</w:t>
      </w:r>
    </w:p>
    <w:p w14:paraId="615DE1F6" w14:textId="77777777" w:rsidR="00E27393" w:rsidRPr="00E27393" w:rsidRDefault="00E27393" w:rsidP="00E27393">
      <w:pPr>
        <w:ind w:left="234"/>
        <w:jc w:val="both"/>
      </w:pPr>
      <w:r w:rsidRPr="00E27393">
        <w:t>Incluye conversaciones directas, teléfono, reuniones o indicaciones clínicas. Debe ser clara, precisa y adaptada al interlocutor.</w:t>
      </w:r>
    </w:p>
    <w:p w14:paraId="69B27E65" w14:textId="77777777" w:rsidR="00E27393" w:rsidRPr="00E27393" w:rsidRDefault="00E27393" w:rsidP="00E27393">
      <w:pPr>
        <w:ind w:left="234"/>
        <w:jc w:val="both"/>
        <w:rPr>
          <w:b/>
          <w:bCs/>
        </w:rPr>
      </w:pPr>
      <w:r w:rsidRPr="00E27393">
        <w:rPr>
          <w:b/>
          <w:bCs/>
        </w:rPr>
        <w:t>3.2. Comunicación no verbal</w:t>
      </w:r>
    </w:p>
    <w:p w14:paraId="7FA7D555" w14:textId="77777777" w:rsidR="00E27393" w:rsidRPr="00E27393" w:rsidRDefault="00E27393" w:rsidP="00E27393">
      <w:pPr>
        <w:ind w:left="234"/>
        <w:jc w:val="both"/>
      </w:pPr>
      <w:r w:rsidRPr="00E27393">
        <w:t>Expresiones faciales, postura, tono de voz y gestos. Puede reforzar o contradecir el mensaje verbal.</w:t>
      </w:r>
    </w:p>
    <w:p w14:paraId="64B02C9E" w14:textId="77777777" w:rsidR="00E27393" w:rsidRPr="00E27393" w:rsidRDefault="00E27393" w:rsidP="00E27393">
      <w:pPr>
        <w:ind w:left="234"/>
        <w:jc w:val="both"/>
        <w:rPr>
          <w:b/>
          <w:bCs/>
        </w:rPr>
      </w:pPr>
      <w:r w:rsidRPr="00E27393">
        <w:rPr>
          <w:b/>
          <w:bCs/>
        </w:rPr>
        <w:t>3.3. Comunicación escrita</w:t>
      </w:r>
    </w:p>
    <w:p w14:paraId="55AC8449" w14:textId="77777777" w:rsidR="00E27393" w:rsidRPr="00E27393" w:rsidRDefault="00E27393" w:rsidP="00E27393">
      <w:pPr>
        <w:ind w:left="234"/>
        <w:jc w:val="both"/>
      </w:pPr>
      <w:r w:rsidRPr="00E27393">
        <w:t>Registros clínicos, correos electrónicos, notificaciones y protocolos. Debe ser ordenada, comprensible y sin ambigüedades.</w:t>
      </w:r>
    </w:p>
    <w:p w14:paraId="565BCB05" w14:textId="77777777" w:rsidR="00E27393" w:rsidRPr="00E27393" w:rsidRDefault="00E27393" w:rsidP="00E27393">
      <w:pPr>
        <w:ind w:left="234"/>
        <w:jc w:val="both"/>
        <w:rPr>
          <w:b/>
          <w:bCs/>
        </w:rPr>
      </w:pPr>
      <w:r w:rsidRPr="00E27393">
        <w:rPr>
          <w:b/>
          <w:bCs/>
        </w:rPr>
        <w:t>3.4. Comunicación interprofesional</w:t>
      </w:r>
    </w:p>
    <w:p w14:paraId="1A886B3E" w14:textId="77777777" w:rsidR="00E27393" w:rsidRPr="00E27393" w:rsidRDefault="00E27393" w:rsidP="00E27393">
      <w:pPr>
        <w:ind w:left="234"/>
        <w:jc w:val="both"/>
      </w:pPr>
      <w:r w:rsidRPr="00E27393">
        <w:t>Entre enfermería, médicos, auxiliares, limpieza, mantenimiento, seguridad y administración. Su eficacia influye directamente en la coordinación del centro.</w:t>
      </w:r>
    </w:p>
    <w:p w14:paraId="7E86D6A0" w14:textId="1B3DA604" w:rsidR="00E27393" w:rsidRPr="00E27393" w:rsidRDefault="00E27393" w:rsidP="00E27393">
      <w:pPr>
        <w:ind w:left="234"/>
        <w:jc w:val="both"/>
      </w:pPr>
    </w:p>
    <w:p w14:paraId="15E4C5AB" w14:textId="77777777" w:rsidR="00E27393" w:rsidRPr="00E27393" w:rsidRDefault="00E27393" w:rsidP="00E27393">
      <w:pPr>
        <w:ind w:left="234"/>
        <w:jc w:val="both"/>
        <w:rPr>
          <w:b/>
          <w:bCs/>
        </w:rPr>
      </w:pPr>
      <w:r w:rsidRPr="00E27393">
        <w:rPr>
          <w:b/>
          <w:bCs/>
        </w:rPr>
        <w:lastRenderedPageBreak/>
        <w:t>4. ¿Qué es un conflicto laboral?</w:t>
      </w:r>
    </w:p>
    <w:p w14:paraId="047FE93F" w14:textId="77777777" w:rsidR="00E27393" w:rsidRPr="00E27393" w:rsidRDefault="00E27393" w:rsidP="00E27393">
      <w:pPr>
        <w:ind w:left="234"/>
        <w:jc w:val="both"/>
      </w:pPr>
      <w:r w:rsidRPr="00E27393">
        <w:t>Un conflicto laboral es una discrepancia entre personas o grupos que surge por diferencias de intereses, expectativas, formas de trabajo o comunicación. En el ámbito sanitario, pueden generarse:</w:t>
      </w:r>
    </w:p>
    <w:p w14:paraId="3A23CB3D" w14:textId="77777777" w:rsidR="00E27393" w:rsidRPr="00E27393" w:rsidRDefault="00E27393" w:rsidP="00E27393">
      <w:pPr>
        <w:numPr>
          <w:ilvl w:val="0"/>
          <w:numId w:val="817"/>
        </w:numPr>
        <w:jc w:val="both"/>
      </w:pPr>
      <w:r w:rsidRPr="00E27393">
        <w:t>Entre compañeros de un mismo servicio.</w:t>
      </w:r>
    </w:p>
    <w:p w14:paraId="0A38A33A" w14:textId="77777777" w:rsidR="00E27393" w:rsidRPr="00E27393" w:rsidRDefault="00E27393" w:rsidP="00E27393">
      <w:pPr>
        <w:numPr>
          <w:ilvl w:val="0"/>
          <w:numId w:val="817"/>
        </w:numPr>
        <w:jc w:val="both"/>
      </w:pPr>
      <w:r w:rsidRPr="00E27393">
        <w:t>Entre distintos departamentos.</w:t>
      </w:r>
    </w:p>
    <w:p w14:paraId="39DAA729" w14:textId="77777777" w:rsidR="00E27393" w:rsidRPr="00E27393" w:rsidRDefault="00E27393" w:rsidP="00E27393">
      <w:pPr>
        <w:numPr>
          <w:ilvl w:val="0"/>
          <w:numId w:val="817"/>
        </w:numPr>
        <w:jc w:val="both"/>
      </w:pPr>
      <w:r w:rsidRPr="00E27393">
        <w:t>Entre trabajadores y usuarios.</w:t>
      </w:r>
    </w:p>
    <w:p w14:paraId="144BA77D" w14:textId="77777777" w:rsidR="00E27393" w:rsidRPr="00E27393" w:rsidRDefault="00E27393" w:rsidP="00E27393">
      <w:pPr>
        <w:numPr>
          <w:ilvl w:val="0"/>
          <w:numId w:val="817"/>
        </w:numPr>
        <w:jc w:val="both"/>
      </w:pPr>
      <w:r w:rsidRPr="00E27393">
        <w:t>Con supervisores o responsables.</w:t>
      </w:r>
    </w:p>
    <w:p w14:paraId="356526D9" w14:textId="77777777" w:rsidR="00E27393" w:rsidRPr="00E27393" w:rsidRDefault="00E27393" w:rsidP="00E27393">
      <w:pPr>
        <w:ind w:left="234"/>
        <w:jc w:val="both"/>
      </w:pPr>
      <w:r w:rsidRPr="00E27393">
        <w:t>Un conflicto mal gestionado puede afectar el clima laboral, la productividad y la seguridad del paciente.</w:t>
      </w:r>
    </w:p>
    <w:p w14:paraId="049034C4" w14:textId="1ED98E87" w:rsidR="00E27393" w:rsidRPr="00E27393" w:rsidRDefault="00E27393" w:rsidP="00E27393">
      <w:pPr>
        <w:ind w:left="234"/>
        <w:jc w:val="both"/>
      </w:pPr>
    </w:p>
    <w:p w14:paraId="2B450631" w14:textId="77777777" w:rsidR="00E27393" w:rsidRPr="00E27393" w:rsidRDefault="00E27393" w:rsidP="00E27393">
      <w:pPr>
        <w:ind w:left="234"/>
        <w:jc w:val="both"/>
        <w:rPr>
          <w:b/>
          <w:bCs/>
        </w:rPr>
      </w:pPr>
      <w:r w:rsidRPr="00E27393">
        <w:rPr>
          <w:b/>
          <w:bCs/>
        </w:rPr>
        <w:t>5. Causas frecuentes de conflictos en el entorno sanitario</w:t>
      </w:r>
    </w:p>
    <w:p w14:paraId="120B481E" w14:textId="77777777" w:rsidR="00E27393" w:rsidRPr="00E27393" w:rsidRDefault="00E27393" w:rsidP="00E27393">
      <w:pPr>
        <w:ind w:left="234"/>
        <w:jc w:val="both"/>
        <w:rPr>
          <w:b/>
          <w:bCs/>
        </w:rPr>
      </w:pPr>
      <w:r w:rsidRPr="00E27393">
        <w:rPr>
          <w:b/>
          <w:bCs/>
        </w:rPr>
        <w:t>5.1. Problemas de comunicación</w:t>
      </w:r>
    </w:p>
    <w:p w14:paraId="55DA50DB" w14:textId="77777777" w:rsidR="00E27393" w:rsidRPr="00E27393" w:rsidRDefault="00E27393" w:rsidP="00E27393">
      <w:pPr>
        <w:numPr>
          <w:ilvl w:val="0"/>
          <w:numId w:val="818"/>
        </w:numPr>
        <w:jc w:val="both"/>
      </w:pPr>
      <w:r w:rsidRPr="00E27393">
        <w:t>Información incompleta o poco clara.</w:t>
      </w:r>
    </w:p>
    <w:p w14:paraId="335CD6F9" w14:textId="77777777" w:rsidR="00E27393" w:rsidRPr="00E27393" w:rsidRDefault="00E27393" w:rsidP="00E27393">
      <w:pPr>
        <w:numPr>
          <w:ilvl w:val="0"/>
          <w:numId w:val="818"/>
        </w:numPr>
        <w:jc w:val="both"/>
      </w:pPr>
      <w:proofErr w:type="gramStart"/>
      <w:r w:rsidRPr="00E27393">
        <w:t>Malos entendidos</w:t>
      </w:r>
      <w:proofErr w:type="gramEnd"/>
      <w:r w:rsidRPr="00E27393">
        <w:t xml:space="preserve"> y rumores.</w:t>
      </w:r>
    </w:p>
    <w:p w14:paraId="0BAFDA23" w14:textId="77777777" w:rsidR="00E27393" w:rsidRPr="00E27393" w:rsidRDefault="00E27393" w:rsidP="00E27393">
      <w:pPr>
        <w:numPr>
          <w:ilvl w:val="0"/>
          <w:numId w:val="818"/>
        </w:numPr>
        <w:jc w:val="both"/>
      </w:pPr>
      <w:r w:rsidRPr="00E27393">
        <w:t>Falta de escucha activa.</w:t>
      </w:r>
    </w:p>
    <w:p w14:paraId="745035B9" w14:textId="77777777" w:rsidR="00E27393" w:rsidRPr="00E27393" w:rsidRDefault="00E27393" w:rsidP="00E27393">
      <w:pPr>
        <w:ind w:left="234"/>
        <w:jc w:val="both"/>
        <w:rPr>
          <w:b/>
          <w:bCs/>
        </w:rPr>
      </w:pPr>
      <w:r w:rsidRPr="00E27393">
        <w:rPr>
          <w:b/>
          <w:bCs/>
        </w:rPr>
        <w:t>5.2. Sobrecarga de trabajo</w:t>
      </w:r>
    </w:p>
    <w:p w14:paraId="4429DF36" w14:textId="77777777" w:rsidR="00E27393" w:rsidRPr="00E27393" w:rsidRDefault="00E27393" w:rsidP="00E27393">
      <w:pPr>
        <w:numPr>
          <w:ilvl w:val="0"/>
          <w:numId w:val="819"/>
        </w:numPr>
        <w:jc w:val="both"/>
      </w:pPr>
      <w:r w:rsidRPr="00E27393">
        <w:t>Estrés elevado.</w:t>
      </w:r>
    </w:p>
    <w:p w14:paraId="1564EEC4" w14:textId="77777777" w:rsidR="00E27393" w:rsidRPr="00E27393" w:rsidRDefault="00E27393" w:rsidP="00E27393">
      <w:pPr>
        <w:numPr>
          <w:ilvl w:val="0"/>
          <w:numId w:val="819"/>
        </w:numPr>
        <w:jc w:val="both"/>
      </w:pPr>
      <w:r w:rsidRPr="00E27393">
        <w:t>Falta de tiempo para coordinar acciones.</w:t>
      </w:r>
    </w:p>
    <w:p w14:paraId="5C288801" w14:textId="77777777" w:rsidR="00E27393" w:rsidRPr="00E27393" w:rsidRDefault="00E27393" w:rsidP="00E27393">
      <w:pPr>
        <w:ind w:left="234"/>
        <w:jc w:val="both"/>
        <w:rPr>
          <w:b/>
          <w:bCs/>
        </w:rPr>
      </w:pPr>
      <w:r w:rsidRPr="00E27393">
        <w:rPr>
          <w:b/>
          <w:bCs/>
        </w:rPr>
        <w:t>5.3. Diferencias interpersonales</w:t>
      </w:r>
    </w:p>
    <w:p w14:paraId="19F66E0D" w14:textId="77777777" w:rsidR="00E27393" w:rsidRPr="00E27393" w:rsidRDefault="00E27393" w:rsidP="00E27393">
      <w:pPr>
        <w:numPr>
          <w:ilvl w:val="0"/>
          <w:numId w:val="820"/>
        </w:numPr>
        <w:jc w:val="both"/>
      </w:pPr>
      <w:r w:rsidRPr="00E27393">
        <w:t>Personalidades opuestas.</w:t>
      </w:r>
    </w:p>
    <w:p w14:paraId="1DE89A7A" w14:textId="77777777" w:rsidR="00E27393" w:rsidRPr="00E27393" w:rsidRDefault="00E27393" w:rsidP="00E27393">
      <w:pPr>
        <w:numPr>
          <w:ilvl w:val="0"/>
          <w:numId w:val="820"/>
        </w:numPr>
        <w:jc w:val="both"/>
      </w:pPr>
      <w:r w:rsidRPr="00E27393">
        <w:t>Estilos de trabajo diferentes.</w:t>
      </w:r>
    </w:p>
    <w:p w14:paraId="7F7B052C" w14:textId="77777777" w:rsidR="00E27393" w:rsidRPr="00E27393" w:rsidRDefault="00E27393" w:rsidP="00E27393">
      <w:pPr>
        <w:ind w:left="234"/>
        <w:jc w:val="both"/>
        <w:rPr>
          <w:b/>
          <w:bCs/>
        </w:rPr>
      </w:pPr>
      <w:r w:rsidRPr="00E27393">
        <w:rPr>
          <w:b/>
          <w:bCs/>
        </w:rPr>
        <w:t>5.4. Falta de recursos</w:t>
      </w:r>
    </w:p>
    <w:p w14:paraId="2D82546F" w14:textId="77777777" w:rsidR="00E27393" w:rsidRPr="00E27393" w:rsidRDefault="00E27393" w:rsidP="00E27393">
      <w:pPr>
        <w:numPr>
          <w:ilvl w:val="0"/>
          <w:numId w:val="821"/>
        </w:numPr>
        <w:jc w:val="both"/>
      </w:pPr>
      <w:r w:rsidRPr="00E27393">
        <w:t>Material insuficiente.</w:t>
      </w:r>
    </w:p>
    <w:p w14:paraId="7BEDEC14" w14:textId="77777777" w:rsidR="00E27393" w:rsidRPr="00E27393" w:rsidRDefault="00E27393" w:rsidP="00E27393">
      <w:pPr>
        <w:numPr>
          <w:ilvl w:val="0"/>
          <w:numId w:val="821"/>
        </w:numPr>
        <w:jc w:val="both"/>
      </w:pPr>
      <w:r w:rsidRPr="00E27393">
        <w:t>Equipos defectuosos o escasez de personal.</w:t>
      </w:r>
    </w:p>
    <w:p w14:paraId="7186BF96" w14:textId="77777777" w:rsidR="00E27393" w:rsidRPr="00E27393" w:rsidRDefault="00E27393" w:rsidP="00E27393">
      <w:pPr>
        <w:ind w:left="234"/>
        <w:jc w:val="both"/>
        <w:rPr>
          <w:b/>
          <w:bCs/>
        </w:rPr>
      </w:pPr>
      <w:r w:rsidRPr="00E27393">
        <w:rPr>
          <w:b/>
          <w:bCs/>
        </w:rPr>
        <w:t>5.5. Liderazgo inadecuado</w:t>
      </w:r>
    </w:p>
    <w:p w14:paraId="5970D54D" w14:textId="77777777" w:rsidR="00E27393" w:rsidRPr="00E27393" w:rsidRDefault="00E27393" w:rsidP="00E27393">
      <w:pPr>
        <w:numPr>
          <w:ilvl w:val="0"/>
          <w:numId w:val="822"/>
        </w:numPr>
        <w:jc w:val="both"/>
      </w:pPr>
      <w:r w:rsidRPr="00E27393">
        <w:t>Supervisión autoritaria.</w:t>
      </w:r>
    </w:p>
    <w:p w14:paraId="58B3D5E5" w14:textId="77777777" w:rsidR="00E27393" w:rsidRPr="00E27393" w:rsidRDefault="00E27393" w:rsidP="00E27393">
      <w:pPr>
        <w:numPr>
          <w:ilvl w:val="0"/>
          <w:numId w:val="822"/>
        </w:numPr>
        <w:jc w:val="both"/>
      </w:pPr>
      <w:r w:rsidRPr="00E27393">
        <w:t>Falta de reconocimiento.</w:t>
      </w:r>
    </w:p>
    <w:p w14:paraId="062193C0" w14:textId="77777777" w:rsidR="00E27393" w:rsidRPr="00E27393" w:rsidRDefault="00E27393" w:rsidP="00E27393">
      <w:pPr>
        <w:numPr>
          <w:ilvl w:val="0"/>
          <w:numId w:val="822"/>
        </w:numPr>
        <w:jc w:val="both"/>
      </w:pPr>
      <w:r w:rsidRPr="00E27393">
        <w:t>Escasa participación en decisiones.</w:t>
      </w:r>
    </w:p>
    <w:p w14:paraId="512DF342" w14:textId="44CA4583" w:rsidR="00E27393" w:rsidRPr="00E27393" w:rsidRDefault="00E27393" w:rsidP="00E27393">
      <w:pPr>
        <w:ind w:left="234"/>
        <w:jc w:val="both"/>
      </w:pPr>
    </w:p>
    <w:p w14:paraId="6ADA01E4" w14:textId="77777777" w:rsidR="00E27393" w:rsidRPr="00E27393" w:rsidRDefault="00E27393" w:rsidP="00E27393">
      <w:pPr>
        <w:ind w:left="234"/>
        <w:jc w:val="both"/>
        <w:rPr>
          <w:b/>
          <w:bCs/>
        </w:rPr>
      </w:pPr>
      <w:r w:rsidRPr="00E27393">
        <w:rPr>
          <w:b/>
          <w:bCs/>
        </w:rPr>
        <w:t>6. Estrategias de comunicación efectiva</w:t>
      </w:r>
    </w:p>
    <w:p w14:paraId="48877CA4" w14:textId="77777777" w:rsidR="00E27393" w:rsidRPr="00E27393" w:rsidRDefault="00E27393" w:rsidP="00E27393">
      <w:pPr>
        <w:ind w:left="234"/>
        <w:jc w:val="both"/>
        <w:rPr>
          <w:b/>
          <w:bCs/>
        </w:rPr>
      </w:pPr>
      <w:r w:rsidRPr="00E27393">
        <w:rPr>
          <w:b/>
          <w:bCs/>
        </w:rPr>
        <w:t>6.1. Escucha activa</w:t>
      </w:r>
    </w:p>
    <w:p w14:paraId="10C58050" w14:textId="77777777" w:rsidR="00E27393" w:rsidRPr="00E27393" w:rsidRDefault="00E27393" w:rsidP="00E27393">
      <w:pPr>
        <w:numPr>
          <w:ilvl w:val="0"/>
          <w:numId w:val="823"/>
        </w:numPr>
        <w:jc w:val="both"/>
      </w:pPr>
      <w:r w:rsidRPr="00E27393">
        <w:lastRenderedPageBreak/>
        <w:t>Prestar atención total al interlocutor.</w:t>
      </w:r>
    </w:p>
    <w:p w14:paraId="03D843A6" w14:textId="77777777" w:rsidR="00E27393" w:rsidRPr="00E27393" w:rsidRDefault="00E27393" w:rsidP="00E27393">
      <w:pPr>
        <w:numPr>
          <w:ilvl w:val="0"/>
          <w:numId w:val="823"/>
        </w:numPr>
        <w:jc w:val="both"/>
      </w:pPr>
      <w:r w:rsidRPr="00E27393">
        <w:t>Evitar interrupciones.</w:t>
      </w:r>
    </w:p>
    <w:p w14:paraId="1AA7EED4" w14:textId="77777777" w:rsidR="00E27393" w:rsidRPr="00E27393" w:rsidRDefault="00E27393" w:rsidP="00E27393">
      <w:pPr>
        <w:numPr>
          <w:ilvl w:val="0"/>
          <w:numId w:val="823"/>
        </w:numPr>
        <w:jc w:val="both"/>
      </w:pPr>
      <w:r w:rsidRPr="00E27393">
        <w:t>Realizar preguntas aclaratorias.</w:t>
      </w:r>
    </w:p>
    <w:p w14:paraId="37820558" w14:textId="77777777" w:rsidR="00E27393" w:rsidRPr="00E27393" w:rsidRDefault="00E27393" w:rsidP="00E27393">
      <w:pPr>
        <w:ind w:left="234"/>
        <w:jc w:val="both"/>
        <w:rPr>
          <w:b/>
          <w:bCs/>
        </w:rPr>
      </w:pPr>
      <w:r w:rsidRPr="00E27393">
        <w:rPr>
          <w:b/>
          <w:bCs/>
        </w:rPr>
        <w:t>6.2. Comunicación asertiva</w:t>
      </w:r>
    </w:p>
    <w:p w14:paraId="1213E201" w14:textId="77777777" w:rsidR="00E27393" w:rsidRPr="00E27393" w:rsidRDefault="00E27393" w:rsidP="00E27393">
      <w:pPr>
        <w:numPr>
          <w:ilvl w:val="0"/>
          <w:numId w:val="824"/>
        </w:numPr>
        <w:jc w:val="both"/>
      </w:pPr>
      <w:r w:rsidRPr="00E27393">
        <w:t>Expresar opiniones con respeto.</w:t>
      </w:r>
    </w:p>
    <w:p w14:paraId="1FD1FC75" w14:textId="77777777" w:rsidR="00E27393" w:rsidRPr="00E27393" w:rsidRDefault="00E27393" w:rsidP="00E27393">
      <w:pPr>
        <w:numPr>
          <w:ilvl w:val="0"/>
          <w:numId w:val="824"/>
        </w:numPr>
        <w:jc w:val="both"/>
      </w:pPr>
      <w:r w:rsidRPr="00E27393">
        <w:t>Establecer límites sin agresividad.</w:t>
      </w:r>
    </w:p>
    <w:p w14:paraId="55CEE1E7" w14:textId="77777777" w:rsidR="00E27393" w:rsidRPr="00E27393" w:rsidRDefault="00E27393" w:rsidP="00E27393">
      <w:pPr>
        <w:numPr>
          <w:ilvl w:val="0"/>
          <w:numId w:val="824"/>
        </w:numPr>
        <w:jc w:val="both"/>
      </w:pPr>
      <w:r w:rsidRPr="00E27393">
        <w:t>Evitar la pasividad o la confrontación excesiva.</w:t>
      </w:r>
    </w:p>
    <w:p w14:paraId="7CBD4D1B" w14:textId="77777777" w:rsidR="00E27393" w:rsidRPr="00E27393" w:rsidRDefault="00E27393" w:rsidP="00E27393">
      <w:pPr>
        <w:ind w:left="234"/>
        <w:jc w:val="both"/>
        <w:rPr>
          <w:b/>
          <w:bCs/>
        </w:rPr>
      </w:pPr>
      <w:r w:rsidRPr="00E27393">
        <w:rPr>
          <w:b/>
          <w:bCs/>
        </w:rPr>
        <w:t>6.3. Mensajes claros y directos</w:t>
      </w:r>
    </w:p>
    <w:p w14:paraId="0543FE1F" w14:textId="77777777" w:rsidR="00E27393" w:rsidRPr="00E27393" w:rsidRDefault="00E27393" w:rsidP="00E27393">
      <w:pPr>
        <w:numPr>
          <w:ilvl w:val="0"/>
          <w:numId w:val="825"/>
        </w:numPr>
        <w:jc w:val="both"/>
      </w:pPr>
      <w:r w:rsidRPr="00E27393">
        <w:t>Evitar tecnicismos innecesarios.</w:t>
      </w:r>
    </w:p>
    <w:p w14:paraId="1C78A1BD" w14:textId="77777777" w:rsidR="00E27393" w:rsidRPr="00E27393" w:rsidRDefault="00E27393" w:rsidP="00E27393">
      <w:pPr>
        <w:numPr>
          <w:ilvl w:val="0"/>
          <w:numId w:val="825"/>
        </w:numPr>
        <w:jc w:val="both"/>
      </w:pPr>
      <w:proofErr w:type="gramStart"/>
      <w:r w:rsidRPr="00E27393">
        <w:t>Confirmar</w:t>
      </w:r>
      <w:proofErr w:type="gramEnd"/>
      <w:r w:rsidRPr="00E27393">
        <w:t xml:space="preserve"> que el mensaje fue comprendido.</w:t>
      </w:r>
    </w:p>
    <w:p w14:paraId="5AE18528" w14:textId="77777777" w:rsidR="00E27393" w:rsidRPr="00E27393" w:rsidRDefault="00E27393" w:rsidP="00E27393">
      <w:pPr>
        <w:numPr>
          <w:ilvl w:val="0"/>
          <w:numId w:val="825"/>
        </w:numPr>
        <w:jc w:val="both"/>
      </w:pPr>
      <w:r w:rsidRPr="00E27393">
        <w:t>Utilizar la estructura SBAR en entornos clínicos.</w:t>
      </w:r>
    </w:p>
    <w:p w14:paraId="18BE43E6" w14:textId="77777777" w:rsidR="00E27393" w:rsidRPr="00E27393" w:rsidRDefault="00E27393" w:rsidP="00E27393">
      <w:pPr>
        <w:ind w:left="234"/>
        <w:jc w:val="both"/>
        <w:rPr>
          <w:b/>
          <w:bCs/>
        </w:rPr>
      </w:pPr>
      <w:r w:rsidRPr="00E27393">
        <w:rPr>
          <w:b/>
          <w:bCs/>
        </w:rPr>
        <w:t>6.4. Empatía</w:t>
      </w:r>
    </w:p>
    <w:p w14:paraId="563F8567" w14:textId="77777777" w:rsidR="00E27393" w:rsidRPr="00E27393" w:rsidRDefault="00E27393" w:rsidP="00E27393">
      <w:pPr>
        <w:numPr>
          <w:ilvl w:val="0"/>
          <w:numId w:val="826"/>
        </w:numPr>
        <w:jc w:val="both"/>
      </w:pPr>
      <w:r w:rsidRPr="00E27393">
        <w:t>Comprender emociones ajenas.</w:t>
      </w:r>
    </w:p>
    <w:p w14:paraId="5DED98C2" w14:textId="77777777" w:rsidR="00E27393" w:rsidRPr="00E27393" w:rsidRDefault="00E27393" w:rsidP="00E27393">
      <w:pPr>
        <w:numPr>
          <w:ilvl w:val="0"/>
          <w:numId w:val="826"/>
        </w:numPr>
        <w:jc w:val="both"/>
      </w:pPr>
      <w:r w:rsidRPr="00E27393">
        <w:t>Validar preocupaciones del interlocutor.</w:t>
      </w:r>
    </w:p>
    <w:p w14:paraId="7F0A2A3B" w14:textId="77777777" w:rsidR="00E27393" w:rsidRPr="00E27393" w:rsidRDefault="00E27393" w:rsidP="00E27393">
      <w:pPr>
        <w:numPr>
          <w:ilvl w:val="0"/>
          <w:numId w:val="826"/>
        </w:numPr>
        <w:jc w:val="both"/>
      </w:pPr>
      <w:r w:rsidRPr="00E27393">
        <w:t>Mantener una actitud calmada y profesional.</w:t>
      </w:r>
    </w:p>
    <w:p w14:paraId="44031EE2" w14:textId="2FD97780" w:rsidR="00E27393" w:rsidRPr="00E27393" w:rsidRDefault="00E27393" w:rsidP="00E27393">
      <w:pPr>
        <w:ind w:left="234"/>
        <w:jc w:val="both"/>
      </w:pPr>
    </w:p>
    <w:p w14:paraId="46C48AE9" w14:textId="77777777" w:rsidR="00E27393" w:rsidRPr="00E27393" w:rsidRDefault="00E27393" w:rsidP="00E27393">
      <w:pPr>
        <w:ind w:left="234"/>
        <w:jc w:val="both"/>
        <w:rPr>
          <w:b/>
          <w:bCs/>
        </w:rPr>
      </w:pPr>
      <w:r w:rsidRPr="00E27393">
        <w:rPr>
          <w:b/>
          <w:bCs/>
        </w:rPr>
        <w:t>7. Técnicas de resolución de conflictos</w:t>
      </w:r>
    </w:p>
    <w:p w14:paraId="7D11D911" w14:textId="77777777" w:rsidR="00E27393" w:rsidRPr="00E27393" w:rsidRDefault="00E27393" w:rsidP="00E27393">
      <w:pPr>
        <w:ind w:left="234"/>
        <w:jc w:val="both"/>
        <w:rPr>
          <w:b/>
          <w:bCs/>
        </w:rPr>
      </w:pPr>
      <w:r w:rsidRPr="00E27393">
        <w:rPr>
          <w:b/>
          <w:bCs/>
        </w:rPr>
        <w:t>7.1. Identificación del problema</w:t>
      </w:r>
    </w:p>
    <w:p w14:paraId="30C16BDF" w14:textId="77777777" w:rsidR="00E27393" w:rsidRPr="00E27393" w:rsidRDefault="00E27393" w:rsidP="00E27393">
      <w:pPr>
        <w:ind w:left="234"/>
        <w:jc w:val="both"/>
      </w:pPr>
      <w:r w:rsidRPr="00E27393">
        <w:t>Analizar el origen del conflicto, las personas implicadas y los factores que lo mantienen.</w:t>
      </w:r>
    </w:p>
    <w:p w14:paraId="075405E2" w14:textId="77777777" w:rsidR="00E27393" w:rsidRPr="00E27393" w:rsidRDefault="00E27393" w:rsidP="00E27393">
      <w:pPr>
        <w:ind w:left="234"/>
        <w:jc w:val="both"/>
        <w:rPr>
          <w:b/>
          <w:bCs/>
        </w:rPr>
      </w:pPr>
      <w:r w:rsidRPr="00E27393">
        <w:rPr>
          <w:b/>
          <w:bCs/>
        </w:rPr>
        <w:t>7.2. Búsqueda de soluciones</w:t>
      </w:r>
    </w:p>
    <w:p w14:paraId="3D726799" w14:textId="77777777" w:rsidR="00E27393" w:rsidRPr="00E27393" w:rsidRDefault="00E27393" w:rsidP="00E27393">
      <w:pPr>
        <w:numPr>
          <w:ilvl w:val="0"/>
          <w:numId w:val="827"/>
        </w:numPr>
        <w:jc w:val="both"/>
      </w:pPr>
      <w:r w:rsidRPr="00E27393">
        <w:t>Escuchar todas las versiones.</w:t>
      </w:r>
    </w:p>
    <w:p w14:paraId="68FD30C5" w14:textId="77777777" w:rsidR="00E27393" w:rsidRPr="00E27393" w:rsidRDefault="00E27393" w:rsidP="00E27393">
      <w:pPr>
        <w:numPr>
          <w:ilvl w:val="0"/>
          <w:numId w:val="827"/>
        </w:numPr>
        <w:jc w:val="both"/>
      </w:pPr>
      <w:r w:rsidRPr="00E27393">
        <w:t>Centrarse en hechos, no en opiniones.</w:t>
      </w:r>
    </w:p>
    <w:p w14:paraId="5444EDC0" w14:textId="77777777" w:rsidR="00E27393" w:rsidRPr="00E27393" w:rsidRDefault="00E27393" w:rsidP="00E27393">
      <w:pPr>
        <w:numPr>
          <w:ilvl w:val="0"/>
          <w:numId w:val="827"/>
        </w:numPr>
        <w:jc w:val="both"/>
      </w:pPr>
      <w:r w:rsidRPr="00E27393">
        <w:t>Generar alternativas que beneficien a ambas partes.</w:t>
      </w:r>
    </w:p>
    <w:p w14:paraId="7361C613" w14:textId="77777777" w:rsidR="00E27393" w:rsidRPr="00E27393" w:rsidRDefault="00E27393" w:rsidP="00E27393">
      <w:pPr>
        <w:ind w:left="234"/>
        <w:jc w:val="both"/>
        <w:rPr>
          <w:b/>
          <w:bCs/>
        </w:rPr>
      </w:pPr>
      <w:r w:rsidRPr="00E27393">
        <w:rPr>
          <w:b/>
          <w:bCs/>
        </w:rPr>
        <w:t>7.3. Negociación</w:t>
      </w:r>
    </w:p>
    <w:p w14:paraId="08F8B341" w14:textId="77777777" w:rsidR="00E27393" w:rsidRPr="00E27393" w:rsidRDefault="00E27393" w:rsidP="00E27393">
      <w:pPr>
        <w:numPr>
          <w:ilvl w:val="0"/>
          <w:numId w:val="828"/>
        </w:numPr>
        <w:jc w:val="both"/>
      </w:pPr>
      <w:r w:rsidRPr="00E27393">
        <w:t>Establecer acuerdos claros.</w:t>
      </w:r>
    </w:p>
    <w:p w14:paraId="48016AE7" w14:textId="77777777" w:rsidR="00E27393" w:rsidRPr="00E27393" w:rsidRDefault="00E27393" w:rsidP="00E27393">
      <w:pPr>
        <w:numPr>
          <w:ilvl w:val="0"/>
          <w:numId w:val="828"/>
        </w:numPr>
        <w:jc w:val="both"/>
      </w:pPr>
      <w:r w:rsidRPr="00E27393">
        <w:t>Ceder en puntos secundarios para avanzar.</w:t>
      </w:r>
    </w:p>
    <w:p w14:paraId="796EF2C9" w14:textId="77777777" w:rsidR="00E27393" w:rsidRPr="00E27393" w:rsidRDefault="00E27393" w:rsidP="00E27393">
      <w:pPr>
        <w:numPr>
          <w:ilvl w:val="0"/>
          <w:numId w:val="828"/>
        </w:numPr>
        <w:jc w:val="both"/>
      </w:pPr>
      <w:r w:rsidRPr="00E27393">
        <w:t>Buscar soluciones “ganar-ganar”.</w:t>
      </w:r>
    </w:p>
    <w:p w14:paraId="3065052D" w14:textId="77777777" w:rsidR="00E27393" w:rsidRPr="00E27393" w:rsidRDefault="00E27393" w:rsidP="00E27393">
      <w:pPr>
        <w:ind w:left="234"/>
        <w:jc w:val="both"/>
        <w:rPr>
          <w:b/>
          <w:bCs/>
        </w:rPr>
      </w:pPr>
      <w:r w:rsidRPr="00E27393">
        <w:rPr>
          <w:b/>
          <w:bCs/>
        </w:rPr>
        <w:t>7.4. Mediación</w:t>
      </w:r>
    </w:p>
    <w:p w14:paraId="2E846870" w14:textId="77777777" w:rsidR="00E27393" w:rsidRPr="00E27393" w:rsidRDefault="00E27393" w:rsidP="00E27393">
      <w:pPr>
        <w:ind w:left="234"/>
        <w:jc w:val="both"/>
      </w:pPr>
      <w:r w:rsidRPr="00E27393">
        <w:t>Cuando las partes no pueden resolver el conflicto, un mediador neutral puede facilitar el diálogo.</w:t>
      </w:r>
    </w:p>
    <w:p w14:paraId="28A76968" w14:textId="77777777" w:rsidR="00E27393" w:rsidRPr="00E27393" w:rsidRDefault="00E27393" w:rsidP="00E27393">
      <w:pPr>
        <w:ind w:left="234"/>
        <w:jc w:val="both"/>
        <w:rPr>
          <w:b/>
          <w:bCs/>
        </w:rPr>
      </w:pPr>
      <w:r w:rsidRPr="00E27393">
        <w:rPr>
          <w:b/>
          <w:bCs/>
        </w:rPr>
        <w:t>7.5. Gestión emocional</w:t>
      </w:r>
    </w:p>
    <w:p w14:paraId="398370A8" w14:textId="77777777" w:rsidR="00E27393" w:rsidRPr="00E27393" w:rsidRDefault="00E27393" w:rsidP="00E27393">
      <w:pPr>
        <w:numPr>
          <w:ilvl w:val="0"/>
          <w:numId w:val="829"/>
        </w:numPr>
        <w:jc w:val="both"/>
      </w:pPr>
      <w:r w:rsidRPr="00E27393">
        <w:lastRenderedPageBreak/>
        <w:t>Controlar impulsos.</w:t>
      </w:r>
    </w:p>
    <w:p w14:paraId="0285A784" w14:textId="77777777" w:rsidR="00E27393" w:rsidRPr="00E27393" w:rsidRDefault="00E27393" w:rsidP="00E27393">
      <w:pPr>
        <w:numPr>
          <w:ilvl w:val="0"/>
          <w:numId w:val="829"/>
        </w:numPr>
        <w:jc w:val="both"/>
      </w:pPr>
      <w:r w:rsidRPr="00E27393">
        <w:t>Reconocer emociones propias y ajenas.</w:t>
      </w:r>
    </w:p>
    <w:p w14:paraId="5C781532" w14:textId="77777777" w:rsidR="00E27393" w:rsidRPr="00E27393" w:rsidRDefault="00E27393" w:rsidP="00E27393">
      <w:pPr>
        <w:numPr>
          <w:ilvl w:val="0"/>
          <w:numId w:val="829"/>
        </w:numPr>
        <w:jc w:val="both"/>
      </w:pPr>
      <w:r w:rsidRPr="00E27393">
        <w:t>Evitar respuestas agresivas.</w:t>
      </w:r>
    </w:p>
    <w:p w14:paraId="05D1F962" w14:textId="5D12A890" w:rsidR="00E27393" w:rsidRPr="00E27393" w:rsidRDefault="00E27393" w:rsidP="00E27393">
      <w:pPr>
        <w:ind w:left="234"/>
        <w:jc w:val="both"/>
      </w:pPr>
    </w:p>
    <w:p w14:paraId="6358E364" w14:textId="77777777" w:rsidR="00E27393" w:rsidRPr="00E27393" w:rsidRDefault="00E27393" w:rsidP="00E27393">
      <w:pPr>
        <w:ind w:left="234"/>
        <w:jc w:val="both"/>
        <w:rPr>
          <w:b/>
          <w:bCs/>
        </w:rPr>
      </w:pPr>
      <w:r w:rsidRPr="00E27393">
        <w:rPr>
          <w:b/>
          <w:bCs/>
        </w:rPr>
        <w:t>8. El papel del liderazgo en la prevención y gestión de conflictos</w:t>
      </w:r>
    </w:p>
    <w:p w14:paraId="64185568" w14:textId="77777777" w:rsidR="00E27393" w:rsidRPr="00E27393" w:rsidRDefault="00E27393" w:rsidP="00E27393">
      <w:pPr>
        <w:ind w:left="234"/>
        <w:jc w:val="both"/>
      </w:pPr>
      <w:r w:rsidRPr="00E27393">
        <w:t>Los responsables de equipos deben:</w:t>
      </w:r>
    </w:p>
    <w:p w14:paraId="14916E12" w14:textId="77777777" w:rsidR="00E27393" w:rsidRPr="00E27393" w:rsidRDefault="00E27393" w:rsidP="00E27393">
      <w:pPr>
        <w:numPr>
          <w:ilvl w:val="0"/>
          <w:numId w:val="830"/>
        </w:numPr>
        <w:jc w:val="both"/>
      </w:pPr>
      <w:r w:rsidRPr="00E27393">
        <w:t>Detectar tensiones antes de que escalen.</w:t>
      </w:r>
    </w:p>
    <w:p w14:paraId="2A38629C" w14:textId="77777777" w:rsidR="00E27393" w:rsidRPr="00E27393" w:rsidRDefault="00E27393" w:rsidP="00E27393">
      <w:pPr>
        <w:numPr>
          <w:ilvl w:val="0"/>
          <w:numId w:val="830"/>
        </w:numPr>
        <w:jc w:val="both"/>
      </w:pPr>
      <w:r w:rsidRPr="00E27393">
        <w:t>Promover un ambiente de respeto.</w:t>
      </w:r>
    </w:p>
    <w:p w14:paraId="502BCBBE" w14:textId="77777777" w:rsidR="00E27393" w:rsidRPr="00E27393" w:rsidRDefault="00E27393" w:rsidP="00E27393">
      <w:pPr>
        <w:numPr>
          <w:ilvl w:val="0"/>
          <w:numId w:val="830"/>
        </w:numPr>
        <w:jc w:val="both"/>
      </w:pPr>
      <w:r w:rsidRPr="00E27393">
        <w:t>Facilitar la comunicación interna.</w:t>
      </w:r>
    </w:p>
    <w:p w14:paraId="3B342665" w14:textId="77777777" w:rsidR="00E27393" w:rsidRPr="00E27393" w:rsidRDefault="00E27393" w:rsidP="00E27393">
      <w:pPr>
        <w:numPr>
          <w:ilvl w:val="0"/>
          <w:numId w:val="830"/>
        </w:numPr>
        <w:jc w:val="both"/>
      </w:pPr>
      <w:r w:rsidRPr="00E27393">
        <w:t>Establecer normas claras de convivencia.</w:t>
      </w:r>
    </w:p>
    <w:p w14:paraId="5AB1B985" w14:textId="77777777" w:rsidR="00E27393" w:rsidRPr="00E27393" w:rsidRDefault="00E27393" w:rsidP="00E27393">
      <w:pPr>
        <w:numPr>
          <w:ilvl w:val="0"/>
          <w:numId w:val="830"/>
        </w:numPr>
        <w:jc w:val="both"/>
      </w:pPr>
      <w:r w:rsidRPr="00E27393">
        <w:t>Dar ejemplo con una comunicación asertiva.</w:t>
      </w:r>
    </w:p>
    <w:p w14:paraId="6F27126F" w14:textId="77777777" w:rsidR="00E27393" w:rsidRPr="00E27393" w:rsidRDefault="00E27393" w:rsidP="00E27393">
      <w:pPr>
        <w:ind w:left="234"/>
        <w:jc w:val="both"/>
      </w:pPr>
      <w:r w:rsidRPr="00E27393">
        <w:t>Un liderazgo saludable es clave para evitar conflictos recurrentes.</w:t>
      </w:r>
    </w:p>
    <w:p w14:paraId="48FB1479" w14:textId="506C129B" w:rsidR="00E27393" w:rsidRPr="00E27393" w:rsidRDefault="00E27393" w:rsidP="00E27393">
      <w:pPr>
        <w:ind w:left="234"/>
        <w:jc w:val="both"/>
      </w:pPr>
    </w:p>
    <w:p w14:paraId="634D5260" w14:textId="77777777" w:rsidR="00E27393" w:rsidRPr="00E27393" w:rsidRDefault="00E27393" w:rsidP="00E27393">
      <w:pPr>
        <w:ind w:left="234"/>
        <w:jc w:val="both"/>
        <w:rPr>
          <w:b/>
          <w:bCs/>
        </w:rPr>
      </w:pPr>
      <w:r w:rsidRPr="00E27393">
        <w:rPr>
          <w:b/>
          <w:bCs/>
        </w:rPr>
        <w:t>9. Conclusión</w:t>
      </w:r>
    </w:p>
    <w:p w14:paraId="285E26B6" w14:textId="77777777" w:rsidR="00E27393" w:rsidRPr="00E27393" w:rsidRDefault="00E27393" w:rsidP="00E27393">
      <w:pPr>
        <w:ind w:left="234"/>
        <w:jc w:val="both"/>
      </w:pPr>
      <w:r w:rsidRPr="00E27393">
        <w:t>La comunicación efectiva y la adecuada gestión de conflictos son competencias esenciales para garantizar un ambiente laboral sano en los centros sanitarios. Tanto el personal sanitario como el no sanitario necesitan habilidades comunicativas, empatía y capacidad de negociación para colaborar eficientemente.</w:t>
      </w:r>
      <w:r w:rsidRPr="00E27393">
        <w:br/>
        <w:t>Prevenir y resolver conflictos mejora el clima laboral, reduce el estrés, incrementa la confianza entre equipos y, sobre todo, contribuye a una atención más segura y humana para los pacientes.</w:t>
      </w:r>
    </w:p>
    <w:p w14:paraId="3EFFD4EE" w14:textId="4907EF17" w:rsidR="00E27393" w:rsidRPr="00E27393" w:rsidRDefault="00E27393" w:rsidP="00E27393">
      <w:pPr>
        <w:ind w:left="234"/>
        <w:jc w:val="both"/>
      </w:pPr>
    </w:p>
    <w:p w14:paraId="77988CDE" w14:textId="77777777" w:rsidR="00E27393" w:rsidRPr="00E27393" w:rsidRDefault="00E27393" w:rsidP="00E27393">
      <w:pPr>
        <w:ind w:left="234"/>
        <w:jc w:val="both"/>
        <w:rPr>
          <w:b/>
          <w:bCs/>
        </w:rPr>
      </w:pPr>
      <w:r w:rsidRPr="00E27393">
        <w:rPr>
          <w:b/>
          <w:bCs/>
        </w:rPr>
        <w:t>10. Bibliografía</w:t>
      </w:r>
    </w:p>
    <w:p w14:paraId="32611BC2" w14:textId="77777777" w:rsidR="00E27393" w:rsidRPr="00E27393" w:rsidRDefault="00E27393" w:rsidP="00E27393">
      <w:pPr>
        <w:numPr>
          <w:ilvl w:val="0"/>
          <w:numId w:val="831"/>
        </w:numPr>
        <w:jc w:val="both"/>
      </w:pPr>
      <w:r w:rsidRPr="00E27393">
        <w:t xml:space="preserve">EU-OSHA. (2021). </w:t>
      </w:r>
      <w:proofErr w:type="spellStart"/>
      <w:r w:rsidRPr="00E27393">
        <w:rPr>
          <w:i/>
          <w:iCs/>
        </w:rPr>
        <w:t>Communication</w:t>
      </w:r>
      <w:proofErr w:type="spellEnd"/>
      <w:r w:rsidRPr="00E27393">
        <w:rPr>
          <w:i/>
          <w:iCs/>
        </w:rPr>
        <w:t xml:space="preserve"> and </w:t>
      </w:r>
      <w:proofErr w:type="spellStart"/>
      <w:r w:rsidRPr="00E27393">
        <w:rPr>
          <w:i/>
          <w:iCs/>
        </w:rPr>
        <w:t>Conflict</w:t>
      </w:r>
      <w:proofErr w:type="spellEnd"/>
      <w:r w:rsidRPr="00E27393">
        <w:rPr>
          <w:i/>
          <w:iCs/>
        </w:rPr>
        <w:t xml:space="preserve"> Management in </w:t>
      </w:r>
      <w:proofErr w:type="spellStart"/>
      <w:r w:rsidRPr="00E27393">
        <w:rPr>
          <w:i/>
          <w:iCs/>
        </w:rPr>
        <w:t>Healthcare</w:t>
      </w:r>
      <w:proofErr w:type="spellEnd"/>
      <w:r w:rsidRPr="00E27393">
        <w:t>.</w:t>
      </w:r>
    </w:p>
    <w:p w14:paraId="5272A5BC" w14:textId="77777777" w:rsidR="00E27393" w:rsidRPr="00E27393" w:rsidRDefault="00E27393" w:rsidP="00E27393">
      <w:pPr>
        <w:numPr>
          <w:ilvl w:val="0"/>
          <w:numId w:val="831"/>
        </w:numPr>
        <w:jc w:val="both"/>
      </w:pPr>
      <w:r w:rsidRPr="00E27393">
        <w:t xml:space="preserve">Instituto Nacional de Seguridad y Salud en el Trabajo (INSST). (2021). </w:t>
      </w:r>
      <w:r w:rsidRPr="00E27393">
        <w:rPr>
          <w:i/>
          <w:iCs/>
        </w:rPr>
        <w:t>Guía para la Resolución de Conflictos Laborales</w:t>
      </w:r>
      <w:r w:rsidRPr="00E27393">
        <w:t>.</w:t>
      </w:r>
    </w:p>
    <w:p w14:paraId="134D0959" w14:textId="77777777" w:rsidR="00E27393" w:rsidRPr="00E27393" w:rsidRDefault="00E27393" w:rsidP="00E27393">
      <w:pPr>
        <w:numPr>
          <w:ilvl w:val="0"/>
          <w:numId w:val="831"/>
        </w:numPr>
        <w:jc w:val="both"/>
      </w:pPr>
      <w:r w:rsidRPr="00E27393">
        <w:t xml:space="preserve">Organización Mundial de la Salud (OMS). (2020). </w:t>
      </w:r>
      <w:proofErr w:type="spellStart"/>
      <w:r w:rsidRPr="00E27393">
        <w:rPr>
          <w:i/>
          <w:iCs/>
        </w:rPr>
        <w:t>Effective</w:t>
      </w:r>
      <w:proofErr w:type="spellEnd"/>
      <w:r w:rsidRPr="00E27393">
        <w:rPr>
          <w:i/>
          <w:iCs/>
        </w:rPr>
        <w:t xml:space="preserve"> </w:t>
      </w:r>
      <w:proofErr w:type="spellStart"/>
      <w:r w:rsidRPr="00E27393">
        <w:rPr>
          <w:i/>
          <w:iCs/>
        </w:rPr>
        <w:t>Communication</w:t>
      </w:r>
      <w:proofErr w:type="spellEnd"/>
      <w:r w:rsidRPr="00E27393">
        <w:rPr>
          <w:i/>
          <w:iCs/>
        </w:rPr>
        <w:t xml:space="preserve"> in </w:t>
      </w:r>
      <w:proofErr w:type="spellStart"/>
      <w:r w:rsidRPr="00E27393">
        <w:rPr>
          <w:i/>
          <w:iCs/>
        </w:rPr>
        <w:t>Health</w:t>
      </w:r>
      <w:proofErr w:type="spellEnd"/>
      <w:r w:rsidRPr="00E27393">
        <w:rPr>
          <w:i/>
          <w:iCs/>
        </w:rPr>
        <w:t xml:space="preserve"> Care</w:t>
      </w:r>
      <w:r w:rsidRPr="00E27393">
        <w:t>.</w:t>
      </w:r>
    </w:p>
    <w:p w14:paraId="0D6C4BF7" w14:textId="77777777" w:rsidR="00E27393" w:rsidRPr="00E27393" w:rsidRDefault="00E27393" w:rsidP="00E27393">
      <w:pPr>
        <w:numPr>
          <w:ilvl w:val="0"/>
          <w:numId w:val="831"/>
        </w:numPr>
        <w:jc w:val="both"/>
      </w:pPr>
      <w:r w:rsidRPr="00E27393">
        <w:t xml:space="preserve">Fisher, R. &amp; </w:t>
      </w:r>
      <w:proofErr w:type="spellStart"/>
      <w:r w:rsidRPr="00E27393">
        <w:t>Ury</w:t>
      </w:r>
      <w:proofErr w:type="spellEnd"/>
      <w:r w:rsidRPr="00E27393">
        <w:t xml:space="preserve">, W. (2011). </w:t>
      </w:r>
      <w:proofErr w:type="spellStart"/>
      <w:r w:rsidRPr="00E27393">
        <w:rPr>
          <w:i/>
          <w:iCs/>
        </w:rPr>
        <w:t>Getting</w:t>
      </w:r>
      <w:proofErr w:type="spellEnd"/>
      <w:r w:rsidRPr="00E27393">
        <w:rPr>
          <w:i/>
          <w:iCs/>
        </w:rPr>
        <w:t xml:space="preserve"> </w:t>
      </w:r>
      <w:proofErr w:type="spellStart"/>
      <w:r w:rsidRPr="00E27393">
        <w:rPr>
          <w:i/>
          <w:iCs/>
        </w:rPr>
        <w:t>to</w:t>
      </w:r>
      <w:proofErr w:type="spellEnd"/>
      <w:r w:rsidRPr="00E27393">
        <w:rPr>
          <w:i/>
          <w:iCs/>
        </w:rPr>
        <w:t xml:space="preserve"> Yes: </w:t>
      </w:r>
      <w:proofErr w:type="spellStart"/>
      <w:r w:rsidRPr="00E27393">
        <w:rPr>
          <w:i/>
          <w:iCs/>
        </w:rPr>
        <w:t>Negotiation</w:t>
      </w:r>
      <w:proofErr w:type="spellEnd"/>
      <w:r w:rsidRPr="00E27393">
        <w:rPr>
          <w:i/>
          <w:iCs/>
        </w:rPr>
        <w:t xml:space="preserve"> </w:t>
      </w:r>
      <w:proofErr w:type="spellStart"/>
      <w:r w:rsidRPr="00E27393">
        <w:rPr>
          <w:i/>
          <w:iCs/>
        </w:rPr>
        <w:t>Without</w:t>
      </w:r>
      <w:proofErr w:type="spellEnd"/>
      <w:r w:rsidRPr="00E27393">
        <w:rPr>
          <w:i/>
          <w:iCs/>
        </w:rPr>
        <w:t xml:space="preserve"> </w:t>
      </w:r>
      <w:proofErr w:type="spellStart"/>
      <w:r w:rsidRPr="00E27393">
        <w:rPr>
          <w:i/>
          <w:iCs/>
        </w:rPr>
        <w:t>Giving</w:t>
      </w:r>
      <w:proofErr w:type="spellEnd"/>
      <w:r w:rsidRPr="00E27393">
        <w:rPr>
          <w:i/>
          <w:iCs/>
        </w:rPr>
        <w:t xml:space="preserve"> In</w:t>
      </w:r>
      <w:r w:rsidRPr="00E27393">
        <w:t>.</w:t>
      </w:r>
    </w:p>
    <w:p w14:paraId="0EAAF1CA" w14:textId="77777777" w:rsidR="00E27393" w:rsidRPr="00E27393" w:rsidRDefault="00E27393" w:rsidP="00E27393">
      <w:pPr>
        <w:numPr>
          <w:ilvl w:val="0"/>
          <w:numId w:val="831"/>
        </w:numPr>
        <w:jc w:val="both"/>
      </w:pPr>
      <w:r w:rsidRPr="00E27393">
        <w:t xml:space="preserve">Goleman, D. (2013). </w:t>
      </w:r>
      <w:r w:rsidRPr="00E27393">
        <w:rPr>
          <w:i/>
          <w:iCs/>
        </w:rPr>
        <w:t>Inteligencia Emocional en el Trabajo</w:t>
      </w:r>
      <w:r w:rsidRPr="00E27393">
        <w:t>.</w:t>
      </w:r>
    </w:p>
    <w:p w14:paraId="0860D9A3" w14:textId="77777777" w:rsidR="00E27393" w:rsidRDefault="00E27393" w:rsidP="002955CB">
      <w:pPr>
        <w:ind w:left="234"/>
        <w:jc w:val="both"/>
      </w:pPr>
    </w:p>
    <w:p w14:paraId="753662DE" w14:textId="77777777" w:rsidR="007B6FCE" w:rsidRDefault="007B6FCE" w:rsidP="002955CB">
      <w:pPr>
        <w:ind w:left="234"/>
        <w:jc w:val="both"/>
      </w:pPr>
    </w:p>
    <w:p w14:paraId="2238A45D" w14:textId="77777777" w:rsidR="007B6FCE" w:rsidRDefault="007B6FCE" w:rsidP="002955CB">
      <w:pPr>
        <w:ind w:left="234"/>
        <w:jc w:val="both"/>
      </w:pPr>
    </w:p>
    <w:p w14:paraId="782BC157" w14:textId="77777777" w:rsidR="007B6FCE" w:rsidRDefault="007B6FCE" w:rsidP="002955CB">
      <w:pPr>
        <w:ind w:left="234"/>
        <w:jc w:val="both"/>
      </w:pPr>
    </w:p>
    <w:p w14:paraId="46487B89" w14:textId="77777777" w:rsidR="007B6FCE" w:rsidRPr="007B6FCE" w:rsidRDefault="007B6FCE" w:rsidP="007B6FCE">
      <w:pPr>
        <w:ind w:left="234"/>
        <w:jc w:val="both"/>
        <w:rPr>
          <w:b/>
          <w:bCs/>
        </w:rPr>
      </w:pPr>
      <w:r w:rsidRPr="007B6FCE">
        <w:rPr>
          <w:b/>
          <w:bCs/>
        </w:rPr>
        <w:lastRenderedPageBreak/>
        <w:t>Gestión del Tiempo y Fatiga Laboral para Personal Sanitario y No Sanitario</w:t>
      </w:r>
    </w:p>
    <w:p w14:paraId="65B81481" w14:textId="77777777" w:rsidR="007B6FCE" w:rsidRPr="007B6FCE" w:rsidRDefault="007B6FCE" w:rsidP="007B6FCE">
      <w:pPr>
        <w:ind w:left="234"/>
        <w:jc w:val="both"/>
        <w:rPr>
          <w:b/>
          <w:bCs/>
        </w:rPr>
      </w:pPr>
      <w:r w:rsidRPr="007B6FCE">
        <w:rPr>
          <w:b/>
          <w:bCs/>
        </w:rPr>
        <w:t>1. Introducción</w:t>
      </w:r>
    </w:p>
    <w:p w14:paraId="61F77B9E" w14:textId="77777777" w:rsidR="007B6FCE" w:rsidRPr="007B6FCE" w:rsidRDefault="007B6FCE" w:rsidP="007B6FCE">
      <w:pPr>
        <w:ind w:left="234"/>
        <w:jc w:val="both"/>
      </w:pPr>
      <w:r w:rsidRPr="007B6FCE">
        <w:t>La gestión del tiempo es una competencia esencial en los centros sanitarios, donde las tareas deben realizarse bajo presión, con precisión y en coordinación con múltiples profesionales. La imposibilidad de manejar adecuadamente el tiempo aumenta la fatiga laboral, un estado de agotamiento físico y mental que afecta tanto al personal sanitario como al no sanitario.</w:t>
      </w:r>
      <w:r w:rsidRPr="007B6FCE">
        <w:br/>
        <w:t>La fatiga laboral no solo impacta en la salud del trabajador, sino que también incrementa la probabilidad de errores, accidentes y fallos en la atención al paciente. Por ello, aprender a gestionar el tiempo y prevenir la fatiga resulta fundamental para mantener un entorno seguro y eficiente.</w:t>
      </w:r>
    </w:p>
    <w:p w14:paraId="6E4E45AC" w14:textId="15390F2D" w:rsidR="007B6FCE" w:rsidRPr="007B6FCE" w:rsidRDefault="007B6FCE" w:rsidP="007B6FCE">
      <w:pPr>
        <w:ind w:left="234"/>
        <w:jc w:val="both"/>
      </w:pPr>
    </w:p>
    <w:p w14:paraId="4BD3B931" w14:textId="77777777" w:rsidR="007B6FCE" w:rsidRPr="007B6FCE" w:rsidRDefault="007B6FCE" w:rsidP="007B6FCE">
      <w:pPr>
        <w:ind w:left="234"/>
        <w:jc w:val="both"/>
        <w:rPr>
          <w:b/>
          <w:bCs/>
        </w:rPr>
      </w:pPr>
      <w:r w:rsidRPr="007B6FCE">
        <w:rPr>
          <w:b/>
          <w:bCs/>
        </w:rPr>
        <w:t>2. ¿Qué es la gestión del tiempo?</w:t>
      </w:r>
    </w:p>
    <w:p w14:paraId="1474613F" w14:textId="77777777" w:rsidR="007B6FCE" w:rsidRPr="007B6FCE" w:rsidRDefault="007B6FCE" w:rsidP="007B6FCE">
      <w:pPr>
        <w:ind w:left="234"/>
        <w:jc w:val="both"/>
      </w:pPr>
      <w:r w:rsidRPr="007B6FCE">
        <w:t>La gestión del tiempo es el proceso de organizar y planificar cómo dividir el tiempo entre distintas actividades para trabajar de forma eficaz. En el ámbito sanitario implica:</w:t>
      </w:r>
    </w:p>
    <w:p w14:paraId="4FC37C90" w14:textId="77777777" w:rsidR="007B6FCE" w:rsidRPr="007B6FCE" w:rsidRDefault="007B6FCE" w:rsidP="007B6FCE">
      <w:pPr>
        <w:numPr>
          <w:ilvl w:val="0"/>
          <w:numId w:val="832"/>
        </w:numPr>
        <w:jc w:val="both"/>
      </w:pPr>
      <w:r w:rsidRPr="007B6FCE">
        <w:t>Priorizar tareas según urgencia y relevancia.</w:t>
      </w:r>
    </w:p>
    <w:p w14:paraId="198E6F84" w14:textId="77777777" w:rsidR="007B6FCE" w:rsidRPr="007B6FCE" w:rsidRDefault="007B6FCE" w:rsidP="007B6FCE">
      <w:pPr>
        <w:numPr>
          <w:ilvl w:val="0"/>
          <w:numId w:val="832"/>
        </w:numPr>
        <w:jc w:val="both"/>
      </w:pPr>
      <w:r w:rsidRPr="007B6FCE">
        <w:t>Mantener un orden de actividades eficiente.</w:t>
      </w:r>
    </w:p>
    <w:p w14:paraId="0858CE35" w14:textId="77777777" w:rsidR="007B6FCE" w:rsidRPr="007B6FCE" w:rsidRDefault="007B6FCE" w:rsidP="007B6FCE">
      <w:pPr>
        <w:numPr>
          <w:ilvl w:val="0"/>
          <w:numId w:val="832"/>
        </w:numPr>
        <w:jc w:val="both"/>
      </w:pPr>
      <w:r w:rsidRPr="007B6FCE">
        <w:t>Evitar interrupciones innecesarias.</w:t>
      </w:r>
    </w:p>
    <w:p w14:paraId="51EB8405" w14:textId="77777777" w:rsidR="007B6FCE" w:rsidRPr="007B6FCE" w:rsidRDefault="007B6FCE" w:rsidP="007B6FCE">
      <w:pPr>
        <w:numPr>
          <w:ilvl w:val="0"/>
          <w:numId w:val="832"/>
        </w:numPr>
        <w:jc w:val="both"/>
      </w:pPr>
      <w:r w:rsidRPr="007B6FCE">
        <w:t>Optimizar recursos disponibles.</w:t>
      </w:r>
    </w:p>
    <w:p w14:paraId="53349991" w14:textId="77777777" w:rsidR="007B6FCE" w:rsidRPr="007B6FCE" w:rsidRDefault="007B6FCE" w:rsidP="007B6FCE">
      <w:pPr>
        <w:ind w:left="234"/>
        <w:jc w:val="both"/>
      </w:pPr>
      <w:r w:rsidRPr="007B6FCE">
        <w:t>Una gestión deficiente puede generar estrés, desorganización y fatiga.</w:t>
      </w:r>
    </w:p>
    <w:p w14:paraId="23F44324" w14:textId="4F5BF0FE" w:rsidR="007B6FCE" w:rsidRPr="007B6FCE" w:rsidRDefault="007B6FCE" w:rsidP="007B6FCE">
      <w:pPr>
        <w:ind w:left="234"/>
        <w:jc w:val="both"/>
      </w:pPr>
    </w:p>
    <w:p w14:paraId="6CC09265" w14:textId="77777777" w:rsidR="007B6FCE" w:rsidRPr="007B6FCE" w:rsidRDefault="007B6FCE" w:rsidP="007B6FCE">
      <w:pPr>
        <w:ind w:left="234"/>
        <w:jc w:val="both"/>
        <w:rPr>
          <w:b/>
          <w:bCs/>
        </w:rPr>
      </w:pPr>
      <w:r w:rsidRPr="007B6FCE">
        <w:rPr>
          <w:b/>
          <w:bCs/>
        </w:rPr>
        <w:t>3. ¿Qué es la fatiga laboral?</w:t>
      </w:r>
    </w:p>
    <w:p w14:paraId="32BD101F" w14:textId="77777777" w:rsidR="007B6FCE" w:rsidRPr="007B6FCE" w:rsidRDefault="007B6FCE" w:rsidP="007B6FCE">
      <w:pPr>
        <w:ind w:left="234"/>
        <w:jc w:val="both"/>
      </w:pPr>
      <w:r w:rsidRPr="007B6FCE">
        <w:t>La fatiga laboral es una disminución en la capacidad física o mental del trabajador debido a esfuerzos prolongados, falta de descanso o sobrecarga.</w:t>
      </w:r>
    </w:p>
    <w:p w14:paraId="1A20509A" w14:textId="77777777" w:rsidR="007B6FCE" w:rsidRPr="007B6FCE" w:rsidRDefault="007B6FCE" w:rsidP="007B6FCE">
      <w:pPr>
        <w:ind w:left="234"/>
        <w:jc w:val="both"/>
        <w:rPr>
          <w:b/>
          <w:bCs/>
        </w:rPr>
      </w:pPr>
      <w:r w:rsidRPr="007B6FCE">
        <w:rPr>
          <w:b/>
          <w:bCs/>
        </w:rPr>
        <w:t>3.1. Tipos de fatiga</w:t>
      </w:r>
    </w:p>
    <w:p w14:paraId="64C0E787" w14:textId="77777777" w:rsidR="007B6FCE" w:rsidRPr="007B6FCE" w:rsidRDefault="007B6FCE" w:rsidP="007B6FCE">
      <w:pPr>
        <w:numPr>
          <w:ilvl w:val="0"/>
          <w:numId w:val="833"/>
        </w:numPr>
        <w:jc w:val="both"/>
      </w:pPr>
      <w:r w:rsidRPr="007B6FCE">
        <w:rPr>
          <w:b/>
          <w:bCs/>
        </w:rPr>
        <w:t>Física:</w:t>
      </w:r>
      <w:r w:rsidRPr="007B6FCE">
        <w:t xml:space="preserve"> cansancio corporal, dolor muscular, lentitud en movimientos.</w:t>
      </w:r>
    </w:p>
    <w:p w14:paraId="577F201A" w14:textId="77777777" w:rsidR="007B6FCE" w:rsidRPr="007B6FCE" w:rsidRDefault="007B6FCE" w:rsidP="007B6FCE">
      <w:pPr>
        <w:numPr>
          <w:ilvl w:val="0"/>
          <w:numId w:val="833"/>
        </w:numPr>
        <w:jc w:val="both"/>
      </w:pPr>
      <w:r w:rsidRPr="007B6FCE">
        <w:rPr>
          <w:b/>
          <w:bCs/>
        </w:rPr>
        <w:t>Mental:</w:t>
      </w:r>
      <w:r w:rsidRPr="007B6FCE">
        <w:t xml:space="preserve"> dificultad para concentrarse, somnolencia, falta de motivación.</w:t>
      </w:r>
    </w:p>
    <w:p w14:paraId="42FF5B2A" w14:textId="77777777" w:rsidR="007B6FCE" w:rsidRPr="007B6FCE" w:rsidRDefault="007B6FCE" w:rsidP="007B6FCE">
      <w:pPr>
        <w:numPr>
          <w:ilvl w:val="0"/>
          <w:numId w:val="833"/>
        </w:numPr>
        <w:jc w:val="both"/>
      </w:pPr>
      <w:r w:rsidRPr="007B6FCE">
        <w:rPr>
          <w:b/>
          <w:bCs/>
        </w:rPr>
        <w:t>Emocional:</w:t>
      </w:r>
      <w:r w:rsidRPr="007B6FCE">
        <w:t xml:space="preserve"> irritabilidad, frustración, sensación de agotamiento interior.</w:t>
      </w:r>
    </w:p>
    <w:p w14:paraId="59592C4E" w14:textId="77777777" w:rsidR="007B6FCE" w:rsidRPr="007B6FCE" w:rsidRDefault="007B6FCE" w:rsidP="007B6FCE">
      <w:pPr>
        <w:ind w:left="234"/>
        <w:jc w:val="both"/>
        <w:rPr>
          <w:b/>
          <w:bCs/>
        </w:rPr>
      </w:pPr>
      <w:r w:rsidRPr="007B6FCE">
        <w:rPr>
          <w:b/>
          <w:bCs/>
        </w:rPr>
        <w:t>3.2. Consecuencias de la fatiga</w:t>
      </w:r>
    </w:p>
    <w:p w14:paraId="4D058234" w14:textId="77777777" w:rsidR="007B6FCE" w:rsidRPr="007B6FCE" w:rsidRDefault="007B6FCE" w:rsidP="007B6FCE">
      <w:pPr>
        <w:numPr>
          <w:ilvl w:val="0"/>
          <w:numId w:val="834"/>
        </w:numPr>
        <w:jc w:val="both"/>
      </w:pPr>
      <w:r w:rsidRPr="007B6FCE">
        <w:t>Menor productividad.</w:t>
      </w:r>
    </w:p>
    <w:p w14:paraId="6760E4DF" w14:textId="77777777" w:rsidR="007B6FCE" w:rsidRPr="007B6FCE" w:rsidRDefault="007B6FCE" w:rsidP="007B6FCE">
      <w:pPr>
        <w:numPr>
          <w:ilvl w:val="0"/>
          <w:numId w:val="834"/>
        </w:numPr>
        <w:jc w:val="both"/>
      </w:pPr>
      <w:r w:rsidRPr="007B6FCE">
        <w:t>Incremento de errores asistenciales o administrativos.</w:t>
      </w:r>
    </w:p>
    <w:p w14:paraId="0B393301" w14:textId="77777777" w:rsidR="007B6FCE" w:rsidRPr="007B6FCE" w:rsidRDefault="007B6FCE" w:rsidP="007B6FCE">
      <w:pPr>
        <w:numPr>
          <w:ilvl w:val="0"/>
          <w:numId w:val="834"/>
        </w:numPr>
        <w:jc w:val="both"/>
      </w:pPr>
      <w:r w:rsidRPr="007B6FCE">
        <w:t>Problemas de memoria y atención.</w:t>
      </w:r>
    </w:p>
    <w:p w14:paraId="2C6667BC" w14:textId="77777777" w:rsidR="007B6FCE" w:rsidRPr="007B6FCE" w:rsidRDefault="007B6FCE" w:rsidP="007B6FCE">
      <w:pPr>
        <w:numPr>
          <w:ilvl w:val="0"/>
          <w:numId w:val="834"/>
        </w:numPr>
        <w:jc w:val="both"/>
      </w:pPr>
      <w:r w:rsidRPr="007B6FCE">
        <w:t>Accidentes, caídas o lesiones musculoesqueléticas.</w:t>
      </w:r>
    </w:p>
    <w:p w14:paraId="6FA65DE0" w14:textId="77777777" w:rsidR="007B6FCE" w:rsidRPr="007B6FCE" w:rsidRDefault="007B6FCE" w:rsidP="007B6FCE">
      <w:pPr>
        <w:numPr>
          <w:ilvl w:val="0"/>
          <w:numId w:val="834"/>
        </w:numPr>
        <w:jc w:val="both"/>
      </w:pPr>
      <w:r w:rsidRPr="007B6FCE">
        <w:t>Aumento del absentismo.</w:t>
      </w:r>
    </w:p>
    <w:p w14:paraId="5C6C5E9F" w14:textId="3FE500C9" w:rsidR="007B6FCE" w:rsidRPr="007B6FCE" w:rsidRDefault="007B6FCE" w:rsidP="007B6FCE">
      <w:pPr>
        <w:ind w:left="234"/>
        <w:jc w:val="both"/>
      </w:pPr>
    </w:p>
    <w:p w14:paraId="4476EA87" w14:textId="77777777" w:rsidR="007B6FCE" w:rsidRPr="007B6FCE" w:rsidRDefault="007B6FCE" w:rsidP="007B6FCE">
      <w:pPr>
        <w:ind w:left="234"/>
        <w:jc w:val="both"/>
        <w:rPr>
          <w:b/>
          <w:bCs/>
        </w:rPr>
      </w:pPr>
      <w:r w:rsidRPr="007B6FCE">
        <w:rPr>
          <w:b/>
          <w:bCs/>
        </w:rPr>
        <w:lastRenderedPageBreak/>
        <w:t>4. Factores que favorecen la fatiga en centros sanitarios</w:t>
      </w:r>
    </w:p>
    <w:p w14:paraId="2110250C" w14:textId="77777777" w:rsidR="007B6FCE" w:rsidRPr="007B6FCE" w:rsidRDefault="007B6FCE" w:rsidP="007B6FCE">
      <w:pPr>
        <w:ind w:left="234"/>
        <w:jc w:val="both"/>
        <w:rPr>
          <w:b/>
          <w:bCs/>
        </w:rPr>
      </w:pPr>
      <w:r w:rsidRPr="007B6FCE">
        <w:rPr>
          <w:b/>
          <w:bCs/>
        </w:rPr>
        <w:t>4.1. Organizativos</w:t>
      </w:r>
    </w:p>
    <w:p w14:paraId="0369F556" w14:textId="77777777" w:rsidR="007B6FCE" w:rsidRPr="007B6FCE" w:rsidRDefault="007B6FCE" w:rsidP="007B6FCE">
      <w:pPr>
        <w:numPr>
          <w:ilvl w:val="0"/>
          <w:numId w:val="835"/>
        </w:numPr>
        <w:jc w:val="both"/>
      </w:pPr>
      <w:r w:rsidRPr="007B6FCE">
        <w:t>Turnos rotativos o nocturnos.</w:t>
      </w:r>
    </w:p>
    <w:p w14:paraId="12F58BA8" w14:textId="77777777" w:rsidR="007B6FCE" w:rsidRPr="007B6FCE" w:rsidRDefault="007B6FCE" w:rsidP="007B6FCE">
      <w:pPr>
        <w:numPr>
          <w:ilvl w:val="0"/>
          <w:numId w:val="835"/>
        </w:numPr>
        <w:jc w:val="both"/>
      </w:pPr>
      <w:r w:rsidRPr="007B6FCE">
        <w:t>Sobrecarga laboral por falta de personal.</w:t>
      </w:r>
    </w:p>
    <w:p w14:paraId="70FB7456" w14:textId="77777777" w:rsidR="007B6FCE" w:rsidRPr="007B6FCE" w:rsidRDefault="007B6FCE" w:rsidP="007B6FCE">
      <w:pPr>
        <w:numPr>
          <w:ilvl w:val="0"/>
          <w:numId w:val="835"/>
        </w:numPr>
        <w:jc w:val="both"/>
      </w:pPr>
      <w:r w:rsidRPr="007B6FCE">
        <w:t>Horarios prolongados sin descansos suficientes.</w:t>
      </w:r>
    </w:p>
    <w:p w14:paraId="79AAEBF1" w14:textId="77777777" w:rsidR="007B6FCE" w:rsidRPr="007B6FCE" w:rsidRDefault="007B6FCE" w:rsidP="007B6FCE">
      <w:pPr>
        <w:ind w:left="234"/>
        <w:jc w:val="both"/>
        <w:rPr>
          <w:b/>
          <w:bCs/>
        </w:rPr>
      </w:pPr>
      <w:r w:rsidRPr="007B6FCE">
        <w:rPr>
          <w:b/>
          <w:bCs/>
        </w:rPr>
        <w:t>4.2. Ambientales</w:t>
      </w:r>
    </w:p>
    <w:p w14:paraId="2D2A818D" w14:textId="77777777" w:rsidR="007B6FCE" w:rsidRPr="007B6FCE" w:rsidRDefault="007B6FCE" w:rsidP="007B6FCE">
      <w:pPr>
        <w:numPr>
          <w:ilvl w:val="0"/>
          <w:numId w:val="836"/>
        </w:numPr>
        <w:jc w:val="both"/>
      </w:pPr>
      <w:r w:rsidRPr="007B6FCE">
        <w:t>Iluminación inadecuada.</w:t>
      </w:r>
    </w:p>
    <w:p w14:paraId="52B8C195" w14:textId="77777777" w:rsidR="007B6FCE" w:rsidRPr="007B6FCE" w:rsidRDefault="007B6FCE" w:rsidP="007B6FCE">
      <w:pPr>
        <w:numPr>
          <w:ilvl w:val="0"/>
          <w:numId w:val="836"/>
        </w:numPr>
        <w:jc w:val="both"/>
      </w:pPr>
      <w:r w:rsidRPr="007B6FCE">
        <w:t>Ruido constante.</w:t>
      </w:r>
    </w:p>
    <w:p w14:paraId="14E75649" w14:textId="77777777" w:rsidR="007B6FCE" w:rsidRPr="007B6FCE" w:rsidRDefault="007B6FCE" w:rsidP="007B6FCE">
      <w:pPr>
        <w:numPr>
          <w:ilvl w:val="0"/>
          <w:numId w:val="836"/>
        </w:numPr>
        <w:jc w:val="both"/>
      </w:pPr>
      <w:r w:rsidRPr="007B6FCE">
        <w:t>Temperatura o ventilación insuficientes.</w:t>
      </w:r>
    </w:p>
    <w:p w14:paraId="09E5EA3E" w14:textId="77777777" w:rsidR="007B6FCE" w:rsidRPr="007B6FCE" w:rsidRDefault="007B6FCE" w:rsidP="007B6FCE">
      <w:pPr>
        <w:ind w:left="234"/>
        <w:jc w:val="both"/>
        <w:rPr>
          <w:b/>
          <w:bCs/>
        </w:rPr>
      </w:pPr>
      <w:r w:rsidRPr="007B6FCE">
        <w:rPr>
          <w:b/>
          <w:bCs/>
        </w:rPr>
        <w:t>4.3. Específicos del puesto</w:t>
      </w:r>
    </w:p>
    <w:p w14:paraId="5457F715" w14:textId="77777777" w:rsidR="007B6FCE" w:rsidRPr="007B6FCE" w:rsidRDefault="007B6FCE" w:rsidP="007B6FCE">
      <w:pPr>
        <w:numPr>
          <w:ilvl w:val="0"/>
          <w:numId w:val="837"/>
        </w:numPr>
        <w:jc w:val="both"/>
      </w:pPr>
      <w:r w:rsidRPr="007B6FCE">
        <w:t>Movilización de pacientes.</w:t>
      </w:r>
    </w:p>
    <w:p w14:paraId="4DAEC110" w14:textId="77777777" w:rsidR="007B6FCE" w:rsidRPr="007B6FCE" w:rsidRDefault="007B6FCE" w:rsidP="007B6FCE">
      <w:pPr>
        <w:numPr>
          <w:ilvl w:val="0"/>
          <w:numId w:val="837"/>
        </w:numPr>
        <w:jc w:val="both"/>
      </w:pPr>
      <w:r w:rsidRPr="007B6FCE">
        <w:t>Atención a usuarios difíciles o conflictivos.</w:t>
      </w:r>
    </w:p>
    <w:p w14:paraId="443153E3" w14:textId="77777777" w:rsidR="007B6FCE" w:rsidRPr="007B6FCE" w:rsidRDefault="007B6FCE" w:rsidP="007B6FCE">
      <w:pPr>
        <w:numPr>
          <w:ilvl w:val="0"/>
          <w:numId w:val="837"/>
        </w:numPr>
        <w:jc w:val="both"/>
      </w:pPr>
      <w:r w:rsidRPr="007B6FCE">
        <w:t>Multitarea continua.</w:t>
      </w:r>
    </w:p>
    <w:p w14:paraId="336BF379" w14:textId="77777777" w:rsidR="007B6FCE" w:rsidRPr="007B6FCE" w:rsidRDefault="007B6FCE" w:rsidP="007B6FCE">
      <w:pPr>
        <w:ind w:left="234"/>
        <w:jc w:val="both"/>
        <w:rPr>
          <w:b/>
          <w:bCs/>
        </w:rPr>
      </w:pPr>
      <w:r w:rsidRPr="007B6FCE">
        <w:rPr>
          <w:b/>
          <w:bCs/>
        </w:rPr>
        <w:t>4.4. Personales</w:t>
      </w:r>
    </w:p>
    <w:p w14:paraId="4F6831C9" w14:textId="77777777" w:rsidR="007B6FCE" w:rsidRPr="007B6FCE" w:rsidRDefault="007B6FCE" w:rsidP="007B6FCE">
      <w:pPr>
        <w:numPr>
          <w:ilvl w:val="0"/>
          <w:numId w:val="838"/>
        </w:numPr>
        <w:jc w:val="both"/>
      </w:pPr>
      <w:r w:rsidRPr="007B6FCE">
        <w:t>Falta de sueño.</w:t>
      </w:r>
    </w:p>
    <w:p w14:paraId="6B4ADB23" w14:textId="77777777" w:rsidR="007B6FCE" w:rsidRPr="007B6FCE" w:rsidRDefault="007B6FCE" w:rsidP="007B6FCE">
      <w:pPr>
        <w:numPr>
          <w:ilvl w:val="0"/>
          <w:numId w:val="838"/>
        </w:numPr>
        <w:jc w:val="both"/>
      </w:pPr>
      <w:r w:rsidRPr="007B6FCE">
        <w:t>Malos hábitos alimentarios.</w:t>
      </w:r>
    </w:p>
    <w:p w14:paraId="31C5B5DE" w14:textId="77777777" w:rsidR="007B6FCE" w:rsidRPr="007B6FCE" w:rsidRDefault="007B6FCE" w:rsidP="007B6FCE">
      <w:pPr>
        <w:numPr>
          <w:ilvl w:val="0"/>
          <w:numId w:val="838"/>
        </w:numPr>
        <w:jc w:val="both"/>
      </w:pPr>
      <w:r w:rsidRPr="007B6FCE">
        <w:t>Estrés acumulado.</w:t>
      </w:r>
    </w:p>
    <w:p w14:paraId="08DECBB6" w14:textId="19D5F357" w:rsidR="007B6FCE" w:rsidRPr="007B6FCE" w:rsidRDefault="007B6FCE" w:rsidP="007B6FCE">
      <w:pPr>
        <w:ind w:left="234"/>
        <w:jc w:val="both"/>
      </w:pPr>
    </w:p>
    <w:p w14:paraId="6639B239" w14:textId="77777777" w:rsidR="007B6FCE" w:rsidRPr="007B6FCE" w:rsidRDefault="007B6FCE" w:rsidP="007B6FCE">
      <w:pPr>
        <w:ind w:left="234"/>
        <w:jc w:val="both"/>
        <w:rPr>
          <w:b/>
          <w:bCs/>
        </w:rPr>
      </w:pPr>
      <w:r w:rsidRPr="007B6FCE">
        <w:rPr>
          <w:b/>
          <w:bCs/>
        </w:rPr>
        <w:t>5. Estrategias para una buena gestión del tiempo</w:t>
      </w:r>
    </w:p>
    <w:p w14:paraId="4E771BE2" w14:textId="77777777" w:rsidR="007B6FCE" w:rsidRPr="007B6FCE" w:rsidRDefault="007B6FCE" w:rsidP="007B6FCE">
      <w:pPr>
        <w:ind w:left="234"/>
        <w:jc w:val="both"/>
        <w:rPr>
          <w:b/>
          <w:bCs/>
        </w:rPr>
      </w:pPr>
      <w:r w:rsidRPr="007B6FCE">
        <w:rPr>
          <w:b/>
          <w:bCs/>
        </w:rPr>
        <w:t>5.1. Establecer prioridades</w:t>
      </w:r>
    </w:p>
    <w:p w14:paraId="4A758B83" w14:textId="77777777" w:rsidR="007B6FCE" w:rsidRPr="007B6FCE" w:rsidRDefault="007B6FCE" w:rsidP="007B6FCE">
      <w:pPr>
        <w:numPr>
          <w:ilvl w:val="0"/>
          <w:numId w:val="839"/>
        </w:numPr>
        <w:jc w:val="both"/>
      </w:pPr>
      <w:r w:rsidRPr="007B6FCE">
        <w:t>Identificar qué tareas son urgentes, importantes o delegables.</w:t>
      </w:r>
    </w:p>
    <w:p w14:paraId="1A75F556" w14:textId="77777777" w:rsidR="007B6FCE" w:rsidRPr="007B6FCE" w:rsidRDefault="007B6FCE" w:rsidP="007B6FCE">
      <w:pPr>
        <w:numPr>
          <w:ilvl w:val="0"/>
          <w:numId w:val="839"/>
        </w:numPr>
        <w:jc w:val="both"/>
      </w:pPr>
      <w:r w:rsidRPr="007B6FCE">
        <w:t>Utilizar matrices de priorización (como la matriz Eisenhower).</w:t>
      </w:r>
    </w:p>
    <w:p w14:paraId="3A51A86D" w14:textId="77777777" w:rsidR="007B6FCE" w:rsidRPr="007B6FCE" w:rsidRDefault="007B6FCE" w:rsidP="007B6FCE">
      <w:pPr>
        <w:numPr>
          <w:ilvl w:val="0"/>
          <w:numId w:val="839"/>
        </w:numPr>
        <w:jc w:val="both"/>
      </w:pPr>
      <w:r w:rsidRPr="007B6FCE">
        <w:t>Realizar primero las tareas críticas o que afecten al paciente.</w:t>
      </w:r>
    </w:p>
    <w:p w14:paraId="69B742AC" w14:textId="77777777" w:rsidR="007B6FCE" w:rsidRPr="007B6FCE" w:rsidRDefault="007B6FCE" w:rsidP="007B6FCE">
      <w:pPr>
        <w:ind w:left="234"/>
        <w:jc w:val="both"/>
        <w:rPr>
          <w:b/>
          <w:bCs/>
        </w:rPr>
      </w:pPr>
      <w:r w:rsidRPr="007B6FCE">
        <w:rPr>
          <w:b/>
          <w:bCs/>
        </w:rPr>
        <w:t>5.2. Organización del puesto de trabajo</w:t>
      </w:r>
    </w:p>
    <w:p w14:paraId="3685C1F6" w14:textId="77777777" w:rsidR="007B6FCE" w:rsidRPr="007B6FCE" w:rsidRDefault="007B6FCE" w:rsidP="007B6FCE">
      <w:pPr>
        <w:numPr>
          <w:ilvl w:val="0"/>
          <w:numId w:val="840"/>
        </w:numPr>
        <w:jc w:val="both"/>
      </w:pPr>
      <w:r w:rsidRPr="007B6FCE">
        <w:t>Mantener materiales y herramientas bien ubicados.</w:t>
      </w:r>
    </w:p>
    <w:p w14:paraId="446ECF69" w14:textId="77777777" w:rsidR="007B6FCE" w:rsidRPr="007B6FCE" w:rsidRDefault="007B6FCE" w:rsidP="007B6FCE">
      <w:pPr>
        <w:numPr>
          <w:ilvl w:val="0"/>
          <w:numId w:val="840"/>
        </w:numPr>
        <w:jc w:val="both"/>
      </w:pPr>
      <w:r w:rsidRPr="007B6FCE">
        <w:t>Reducir desplazamientos innecesarios.</w:t>
      </w:r>
    </w:p>
    <w:p w14:paraId="6A17CF33" w14:textId="77777777" w:rsidR="007B6FCE" w:rsidRPr="007B6FCE" w:rsidRDefault="007B6FCE" w:rsidP="007B6FCE">
      <w:pPr>
        <w:numPr>
          <w:ilvl w:val="0"/>
          <w:numId w:val="840"/>
        </w:numPr>
        <w:jc w:val="both"/>
      </w:pPr>
      <w:r w:rsidRPr="007B6FCE">
        <w:t>Preparar todo lo necesario antes de iniciar la tarea.</w:t>
      </w:r>
    </w:p>
    <w:p w14:paraId="2E74D27C" w14:textId="77777777" w:rsidR="007B6FCE" w:rsidRPr="007B6FCE" w:rsidRDefault="007B6FCE" w:rsidP="007B6FCE">
      <w:pPr>
        <w:ind w:left="234"/>
        <w:jc w:val="both"/>
        <w:rPr>
          <w:b/>
          <w:bCs/>
        </w:rPr>
      </w:pPr>
      <w:r w:rsidRPr="007B6FCE">
        <w:rPr>
          <w:b/>
          <w:bCs/>
        </w:rPr>
        <w:t>5.3. Evitar la multitarea excesiva</w:t>
      </w:r>
    </w:p>
    <w:p w14:paraId="52BBBBA8" w14:textId="77777777" w:rsidR="007B6FCE" w:rsidRPr="007B6FCE" w:rsidRDefault="007B6FCE" w:rsidP="007B6FCE">
      <w:pPr>
        <w:numPr>
          <w:ilvl w:val="0"/>
          <w:numId w:val="841"/>
        </w:numPr>
        <w:jc w:val="both"/>
      </w:pPr>
      <w:r w:rsidRPr="007B6FCE">
        <w:t>Enfocarse en una tarea para evitar errores.</w:t>
      </w:r>
    </w:p>
    <w:p w14:paraId="071B095B" w14:textId="77777777" w:rsidR="007B6FCE" w:rsidRPr="007B6FCE" w:rsidRDefault="007B6FCE" w:rsidP="007B6FCE">
      <w:pPr>
        <w:numPr>
          <w:ilvl w:val="0"/>
          <w:numId w:val="841"/>
        </w:numPr>
        <w:jc w:val="both"/>
      </w:pPr>
      <w:r w:rsidRPr="007B6FCE">
        <w:t>Finalizar actividades antes de iniciar nuevas cuando sea posible.</w:t>
      </w:r>
    </w:p>
    <w:p w14:paraId="33429C0F" w14:textId="77777777" w:rsidR="007B6FCE" w:rsidRPr="007B6FCE" w:rsidRDefault="007B6FCE" w:rsidP="007B6FCE">
      <w:pPr>
        <w:ind w:left="234"/>
        <w:jc w:val="both"/>
        <w:rPr>
          <w:b/>
          <w:bCs/>
        </w:rPr>
      </w:pPr>
      <w:r w:rsidRPr="007B6FCE">
        <w:rPr>
          <w:b/>
          <w:bCs/>
        </w:rPr>
        <w:t>5.4. Gestión de interrupciones</w:t>
      </w:r>
    </w:p>
    <w:p w14:paraId="1D69C78A" w14:textId="77777777" w:rsidR="007B6FCE" w:rsidRPr="007B6FCE" w:rsidRDefault="007B6FCE" w:rsidP="007B6FCE">
      <w:pPr>
        <w:numPr>
          <w:ilvl w:val="0"/>
          <w:numId w:val="842"/>
        </w:numPr>
        <w:jc w:val="both"/>
      </w:pPr>
      <w:r w:rsidRPr="007B6FCE">
        <w:lastRenderedPageBreak/>
        <w:t>Establecer momentos específicos para revisar mensajes o documentación.</w:t>
      </w:r>
    </w:p>
    <w:p w14:paraId="7E18B5AC" w14:textId="77777777" w:rsidR="007B6FCE" w:rsidRPr="007B6FCE" w:rsidRDefault="007B6FCE" w:rsidP="007B6FCE">
      <w:pPr>
        <w:numPr>
          <w:ilvl w:val="0"/>
          <w:numId w:val="842"/>
        </w:numPr>
        <w:jc w:val="both"/>
      </w:pPr>
      <w:r w:rsidRPr="007B6FCE">
        <w:t>Acordar señales internas para evitar interrupciones en tareas críticas.</w:t>
      </w:r>
    </w:p>
    <w:p w14:paraId="14FE7EB3" w14:textId="77777777" w:rsidR="007B6FCE" w:rsidRPr="007B6FCE" w:rsidRDefault="007B6FCE" w:rsidP="007B6FCE">
      <w:pPr>
        <w:ind w:left="234"/>
        <w:jc w:val="both"/>
        <w:rPr>
          <w:b/>
          <w:bCs/>
        </w:rPr>
      </w:pPr>
      <w:r w:rsidRPr="007B6FCE">
        <w:rPr>
          <w:b/>
          <w:bCs/>
        </w:rPr>
        <w:t>5.5. Planificación diaria</w:t>
      </w:r>
    </w:p>
    <w:p w14:paraId="024F4C35" w14:textId="77777777" w:rsidR="007B6FCE" w:rsidRPr="007B6FCE" w:rsidRDefault="007B6FCE" w:rsidP="007B6FCE">
      <w:pPr>
        <w:numPr>
          <w:ilvl w:val="0"/>
          <w:numId w:val="843"/>
        </w:numPr>
        <w:jc w:val="both"/>
      </w:pPr>
      <w:r w:rsidRPr="007B6FCE">
        <w:t>Revisar el listado de tareas al inicio del turno.</w:t>
      </w:r>
    </w:p>
    <w:p w14:paraId="372B430E" w14:textId="77777777" w:rsidR="007B6FCE" w:rsidRPr="007B6FCE" w:rsidRDefault="007B6FCE" w:rsidP="007B6FCE">
      <w:pPr>
        <w:numPr>
          <w:ilvl w:val="0"/>
          <w:numId w:val="843"/>
        </w:numPr>
        <w:jc w:val="both"/>
      </w:pPr>
      <w:r w:rsidRPr="007B6FCE">
        <w:t>Estimar tiempos de ejecución.</w:t>
      </w:r>
    </w:p>
    <w:p w14:paraId="11B8339A" w14:textId="77777777" w:rsidR="007B6FCE" w:rsidRPr="007B6FCE" w:rsidRDefault="007B6FCE" w:rsidP="007B6FCE">
      <w:pPr>
        <w:numPr>
          <w:ilvl w:val="0"/>
          <w:numId w:val="843"/>
        </w:numPr>
        <w:jc w:val="both"/>
      </w:pPr>
      <w:r w:rsidRPr="007B6FCE">
        <w:t>Reevaluar prioridades según urgencias reales.</w:t>
      </w:r>
    </w:p>
    <w:p w14:paraId="62A0584F" w14:textId="74BD3638" w:rsidR="007B6FCE" w:rsidRPr="007B6FCE" w:rsidRDefault="007B6FCE" w:rsidP="007B6FCE">
      <w:pPr>
        <w:ind w:left="234"/>
        <w:jc w:val="both"/>
      </w:pPr>
    </w:p>
    <w:p w14:paraId="3C68C5D6" w14:textId="77777777" w:rsidR="007B6FCE" w:rsidRPr="007B6FCE" w:rsidRDefault="007B6FCE" w:rsidP="007B6FCE">
      <w:pPr>
        <w:ind w:left="234"/>
        <w:jc w:val="both"/>
        <w:rPr>
          <w:b/>
          <w:bCs/>
        </w:rPr>
      </w:pPr>
      <w:r w:rsidRPr="007B6FCE">
        <w:rPr>
          <w:b/>
          <w:bCs/>
        </w:rPr>
        <w:t>6. Estrategias para prevenir la fatiga laboral</w:t>
      </w:r>
    </w:p>
    <w:p w14:paraId="1A7A753E" w14:textId="77777777" w:rsidR="007B6FCE" w:rsidRPr="007B6FCE" w:rsidRDefault="007B6FCE" w:rsidP="007B6FCE">
      <w:pPr>
        <w:ind w:left="234"/>
        <w:jc w:val="both"/>
        <w:rPr>
          <w:b/>
          <w:bCs/>
        </w:rPr>
      </w:pPr>
      <w:r w:rsidRPr="007B6FCE">
        <w:rPr>
          <w:b/>
          <w:bCs/>
        </w:rPr>
        <w:t>6.1. Pausas activas</w:t>
      </w:r>
    </w:p>
    <w:p w14:paraId="66F07E79" w14:textId="77777777" w:rsidR="007B6FCE" w:rsidRPr="007B6FCE" w:rsidRDefault="007B6FCE" w:rsidP="007B6FCE">
      <w:pPr>
        <w:numPr>
          <w:ilvl w:val="0"/>
          <w:numId w:val="844"/>
        </w:numPr>
        <w:jc w:val="both"/>
      </w:pPr>
      <w:r w:rsidRPr="007B6FCE">
        <w:t>Realizar descansos cortos cada 90 minutos.</w:t>
      </w:r>
    </w:p>
    <w:p w14:paraId="3330D594" w14:textId="77777777" w:rsidR="007B6FCE" w:rsidRPr="007B6FCE" w:rsidRDefault="007B6FCE" w:rsidP="007B6FCE">
      <w:pPr>
        <w:numPr>
          <w:ilvl w:val="0"/>
          <w:numId w:val="844"/>
        </w:numPr>
        <w:jc w:val="both"/>
      </w:pPr>
      <w:r w:rsidRPr="007B6FCE">
        <w:t>Estiramientos suaves para cuello, espalda y hombros.</w:t>
      </w:r>
    </w:p>
    <w:p w14:paraId="737E5EA3" w14:textId="77777777" w:rsidR="007B6FCE" w:rsidRPr="007B6FCE" w:rsidRDefault="007B6FCE" w:rsidP="007B6FCE">
      <w:pPr>
        <w:numPr>
          <w:ilvl w:val="0"/>
          <w:numId w:val="844"/>
        </w:numPr>
        <w:jc w:val="both"/>
      </w:pPr>
      <w:r w:rsidRPr="007B6FCE">
        <w:t>Cambios de postura regulares.</w:t>
      </w:r>
    </w:p>
    <w:p w14:paraId="5201852E" w14:textId="77777777" w:rsidR="007B6FCE" w:rsidRPr="007B6FCE" w:rsidRDefault="007B6FCE" w:rsidP="007B6FCE">
      <w:pPr>
        <w:ind w:left="234"/>
        <w:jc w:val="both"/>
        <w:rPr>
          <w:b/>
          <w:bCs/>
        </w:rPr>
      </w:pPr>
      <w:r w:rsidRPr="007B6FCE">
        <w:rPr>
          <w:b/>
          <w:bCs/>
        </w:rPr>
        <w:t>6.2. Higiene del sueño</w:t>
      </w:r>
    </w:p>
    <w:p w14:paraId="1F5F1A31" w14:textId="77777777" w:rsidR="007B6FCE" w:rsidRPr="007B6FCE" w:rsidRDefault="007B6FCE" w:rsidP="007B6FCE">
      <w:pPr>
        <w:numPr>
          <w:ilvl w:val="0"/>
          <w:numId w:val="845"/>
        </w:numPr>
        <w:jc w:val="both"/>
      </w:pPr>
      <w:r w:rsidRPr="007B6FCE">
        <w:t>Dormir entre 7 y 8 horas.</w:t>
      </w:r>
    </w:p>
    <w:p w14:paraId="1E7C9388" w14:textId="77777777" w:rsidR="007B6FCE" w:rsidRPr="007B6FCE" w:rsidRDefault="007B6FCE" w:rsidP="007B6FCE">
      <w:pPr>
        <w:numPr>
          <w:ilvl w:val="0"/>
          <w:numId w:val="845"/>
        </w:numPr>
        <w:jc w:val="both"/>
      </w:pPr>
      <w:r w:rsidRPr="007B6FCE">
        <w:t>Evitar pantallas antes de dormir.</w:t>
      </w:r>
    </w:p>
    <w:p w14:paraId="2C34980E" w14:textId="77777777" w:rsidR="007B6FCE" w:rsidRPr="007B6FCE" w:rsidRDefault="007B6FCE" w:rsidP="007B6FCE">
      <w:pPr>
        <w:numPr>
          <w:ilvl w:val="0"/>
          <w:numId w:val="845"/>
        </w:numPr>
        <w:jc w:val="both"/>
      </w:pPr>
      <w:r w:rsidRPr="007B6FCE">
        <w:t>Mantener horarios estables incluso en días libres.</w:t>
      </w:r>
    </w:p>
    <w:p w14:paraId="78BA2E25" w14:textId="77777777" w:rsidR="007B6FCE" w:rsidRPr="007B6FCE" w:rsidRDefault="007B6FCE" w:rsidP="007B6FCE">
      <w:pPr>
        <w:ind w:left="234"/>
        <w:jc w:val="both"/>
        <w:rPr>
          <w:b/>
          <w:bCs/>
        </w:rPr>
      </w:pPr>
      <w:r w:rsidRPr="007B6FCE">
        <w:rPr>
          <w:b/>
          <w:bCs/>
        </w:rPr>
        <w:t>6.3. Alimentación saludable</w:t>
      </w:r>
    </w:p>
    <w:p w14:paraId="19893236" w14:textId="77777777" w:rsidR="007B6FCE" w:rsidRPr="007B6FCE" w:rsidRDefault="007B6FCE" w:rsidP="007B6FCE">
      <w:pPr>
        <w:numPr>
          <w:ilvl w:val="0"/>
          <w:numId w:val="846"/>
        </w:numPr>
        <w:jc w:val="both"/>
      </w:pPr>
      <w:r w:rsidRPr="007B6FCE">
        <w:t>Evitar comidas pesadas durante el turno.</w:t>
      </w:r>
    </w:p>
    <w:p w14:paraId="3F580354" w14:textId="77777777" w:rsidR="007B6FCE" w:rsidRPr="007B6FCE" w:rsidRDefault="007B6FCE" w:rsidP="007B6FCE">
      <w:pPr>
        <w:numPr>
          <w:ilvl w:val="0"/>
          <w:numId w:val="846"/>
        </w:numPr>
        <w:jc w:val="both"/>
      </w:pPr>
      <w:r w:rsidRPr="007B6FCE">
        <w:t>Mantener hidratación adecuada.</w:t>
      </w:r>
    </w:p>
    <w:p w14:paraId="2E8492D2" w14:textId="77777777" w:rsidR="007B6FCE" w:rsidRPr="007B6FCE" w:rsidRDefault="007B6FCE" w:rsidP="007B6FCE">
      <w:pPr>
        <w:numPr>
          <w:ilvl w:val="0"/>
          <w:numId w:val="846"/>
        </w:numPr>
        <w:jc w:val="both"/>
      </w:pPr>
      <w:r w:rsidRPr="007B6FCE">
        <w:t>Consumir alimentos que aporten energía de forma sostenida.</w:t>
      </w:r>
    </w:p>
    <w:p w14:paraId="2F014BF2" w14:textId="77777777" w:rsidR="007B6FCE" w:rsidRPr="007B6FCE" w:rsidRDefault="007B6FCE" w:rsidP="007B6FCE">
      <w:pPr>
        <w:ind w:left="234"/>
        <w:jc w:val="both"/>
        <w:rPr>
          <w:b/>
          <w:bCs/>
        </w:rPr>
      </w:pPr>
      <w:r w:rsidRPr="007B6FCE">
        <w:rPr>
          <w:b/>
          <w:bCs/>
        </w:rPr>
        <w:t>6.4. Autocuidado emocional</w:t>
      </w:r>
    </w:p>
    <w:p w14:paraId="5FCB4B98" w14:textId="77777777" w:rsidR="007B6FCE" w:rsidRPr="007B6FCE" w:rsidRDefault="007B6FCE" w:rsidP="007B6FCE">
      <w:pPr>
        <w:numPr>
          <w:ilvl w:val="0"/>
          <w:numId w:val="847"/>
        </w:numPr>
        <w:jc w:val="both"/>
      </w:pPr>
      <w:r w:rsidRPr="007B6FCE">
        <w:t>Practicar mindfulness o respiración profunda.</w:t>
      </w:r>
    </w:p>
    <w:p w14:paraId="151FE767" w14:textId="77777777" w:rsidR="007B6FCE" w:rsidRPr="007B6FCE" w:rsidRDefault="007B6FCE" w:rsidP="007B6FCE">
      <w:pPr>
        <w:numPr>
          <w:ilvl w:val="0"/>
          <w:numId w:val="847"/>
        </w:numPr>
        <w:jc w:val="both"/>
      </w:pPr>
      <w:r w:rsidRPr="007B6FCE">
        <w:t>Compartir preocupaciones con compañeros y supervisores.</w:t>
      </w:r>
    </w:p>
    <w:p w14:paraId="03FD2473" w14:textId="77777777" w:rsidR="007B6FCE" w:rsidRPr="007B6FCE" w:rsidRDefault="007B6FCE" w:rsidP="007B6FCE">
      <w:pPr>
        <w:numPr>
          <w:ilvl w:val="0"/>
          <w:numId w:val="847"/>
        </w:numPr>
        <w:jc w:val="both"/>
      </w:pPr>
      <w:r w:rsidRPr="007B6FCE">
        <w:t>Solicitar apoyo psicológico cuando sea necesario.</w:t>
      </w:r>
    </w:p>
    <w:p w14:paraId="216C14F0" w14:textId="77777777" w:rsidR="007B6FCE" w:rsidRPr="007B6FCE" w:rsidRDefault="007B6FCE" w:rsidP="007B6FCE">
      <w:pPr>
        <w:ind w:left="234"/>
        <w:jc w:val="both"/>
        <w:rPr>
          <w:b/>
          <w:bCs/>
        </w:rPr>
      </w:pPr>
      <w:r w:rsidRPr="007B6FCE">
        <w:rPr>
          <w:b/>
          <w:bCs/>
        </w:rPr>
        <w:t>6.5. Organización adecuada de turnos</w:t>
      </w:r>
    </w:p>
    <w:p w14:paraId="4A6C07C4" w14:textId="77777777" w:rsidR="007B6FCE" w:rsidRPr="007B6FCE" w:rsidRDefault="007B6FCE" w:rsidP="007B6FCE">
      <w:pPr>
        <w:numPr>
          <w:ilvl w:val="0"/>
          <w:numId w:val="848"/>
        </w:numPr>
        <w:jc w:val="both"/>
      </w:pPr>
      <w:r w:rsidRPr="007B6FCE">
        <w:t>Evitar turnos rotativos rápidos o noches consecutivas.</w:t>
      </w:r>
    </w:p>
    <w:p w14:paraId="2D72B61B" w14:textId="77777777" w:rsidR="007B6FCE" w:rsidRPr="007B6FCE" w:rsidRDefault="007B6FCE" w:rsidP="007B6FCE">
      <w:pPr>
        <w:numPr>
          <w:ilvl w:val="0"/>
          <w:numId w:val="848"/>
        </w:numPr>
        <w:jc w:val="both"/>
      </w:pPr>
      <w:r w:rsidRPr="007B6FCE">
        <w:t>Aumentar tiempos de descanso entre jornadas intensas.</w:t>
      </w:r>
    </w:p>
    <w:p w14:paraId="24C103B9" w14:textId="77777777" w:rsidR="007B6FCE" w:rsidRPr="007B6FCE" w:rsidRDefault="007B6FCE" w:rsidP="007B6FCE">
      <w:pPr>
        <w:numPr>
          <w:ilvl w:val="0"/>
          <w:numId w:val="848"/>
        </w:numPr>
        <w:jc w:val="both"/>
      </w:pPr>
      <w:r w:rsidRPr="007B6FCE">
        <w:t>Respetar días de recuperación tras turnos nocturnos.</w:t>
      </w:r>
    </w:p>
    <w:p w14:paraId="1BB8A8DA" w14:textId="24448C0B" w:rsidR="007B6FCE" w:rsidRPr="007B6FCE" w:rsidRDefault="007B6FCE" w:rsidP="007B6FCE">
      <w:pPr>
        <w:ind w:left="234"/>
        <w:jc w:val="both"/>
      </w:pPr>
    </w:p>
    <w:p w14:paraId="1632621A" w14:textId="77777777" w:rsidR="007B6FCE" w:rsidRPr="007B6FCE" w:rsidRDefault="007B6FCE" w:rsidP="007B6FCE">
      <w:pPr>
        <w:ind w:left="234"/>
        <w:jc w:val="both"/>
        <w:rPr>
          <w:b/>
          <w:bCs/>
        </w:rPr>
      </w:pPr>
      <w:r w:rsidRPr="007B6FCE">
        <w:rPr>
          <w:b/>
          <w:bCs/>
        </w:rPr>
        <w:t>7. Papel de la institución sanitaria</w:t>
      </w:r>
    </w:p>
    <w:p w14:paraId="25EA4E0C" w14:textId="77777777" w:rsidR="007B6FCE" w:rsidRPr="007B6FCE" w:rsidRDefault="007B6FCE" w:rsidP="007B6FCE">
      <w:pPr>
        <w:ind w:left="234"/>
        <w:jc w:val="both"/>
      </w:pPr>
      <w:r w:rsidRPr="007B6FCE">
        <w:t>Las organizaciones deben:</w:t>
      </w:r>
    </w:p>
    <w:p w14:paraId="28C0EA98" w14:textId="77777777" w:rsidR="007B6FCE" w:rsidRPr="007B6FCE" w:rsidRDefault="007B6FCE" w:rsidP="007B6FCE">
      <w:pPr>
        <w:numPr>
          <w:ilvl w:val="0"/>
          <w:numId w:val="849"/>
        </w:numPr>
        <w:jc w:val="both"/>
      </w:pPr>
      <w:r w:rsidRPr="007B6FCE">
        <w:lastRenderedPageBreak/>
        <w:t>Garantizar recursos suficientes y distribución equitativa del trabajo.</w:t>
      </w:r>
    </w:p>
    <w:p w14:paraId="0BF48098" w14:textId="77777777" w:rsidR="007B6FCE" w:rsidRPr="007B6FCE" w:rsidRDefault="007B6FCE" w:rsidP="007B6FCE">
      <w:pPr>
        <w:numPr>
          <w:ilvl w:val="0"/>
          <w:numId w:val="849"/>
        </w:numPr>
        <w:jc w:val="both"/>
      </w:pPr>
      <w:r w:rsidRPr="007B6FCE">
        <w:t>Proporcionar formación en gestión del tiempo y autocuidado.</w:t>
      </w:r>
    </w:p>
    <w:p w14:paraId="3DF6039D" w14:textId="77777777" w:rsidR="007B6FCE" w:rsidRPr="007B6FCE" w:rsidRDefault="007B6FCE" w:rsidP="007B6FCE">
      <w:pPr>
        <w:numPr>
          <w:ilvl w:val="0"/>
          <w:numId w:val="849"/>
        </w:numPr>
        <w:jc w:val="both"/>
      </w:pPr>
      <w:r w:rsidRPr="007B6FCE">
        <w:t>Identificar áreas con alta sobrecarga.</w:t>
      </w:r>
    </w:p>
    <w:p w14:paraId="21F560F3" w14:textId="77777777" w:rsidR="007B6FCE" w:rsidRPr="007B6FCE" w:rsidRDefault="007B6FCE" w:rsidP="007B6FCE">
      <w:pPr>
        <w:numPr>
          <w:ilvl w:val="0"/>
          <w:numId w:val="849"/>
        </w:numPr>
        <w:jc w:val="both"/>
      </w:pPr>
      <w:r w:rsidRPr="007B6FCE">
        <w:t>Implementar programas de bienestar laboral.</w:t>
      </w:r>
    </w:p>
    <w:p w14:paraId="5D95059E" w14:textId="77777777" w:rsidR="007B6FCE" w:rsidRPr="007B6FCE" w:rsidRDefault="007B6FCE" w:rsidP="007B6FCE">
      <w:pPr>
        <w:numPr>
          <w:ilvl w:val="0"/>
          <w:numId w:val="849"/>
        </w:numPr>
        <w:jc w:val="both"/>
      </w:pPr>
      <w:r w:rsidRPr="007B6FCE">
        <w:t>Promover una cultura de respeto por los tiempos de descanso.</w:t>
      </w:r>
    </w:p>
    <w:p w14:paraId="39057935" w14:textId="77777777" w:rsidR="007B6FCE" w:rsidRPr="007B6FCE" w:rsidRDefault="007B6FCE" w:rsidP="007B6FCE">
      <w:pPr>
        <w:ind w:left="234"/>
        <w:jc w:val="both"/>
      </w:pPr>
      <w:r w:rsidRPr="007B6FCE">
        <w:t>Una gestión adecuada del personal reduce la fatiga y mejora el desempeño general.</w:t>
      </w:r>
    </w:p>
    <w:p w14:paraId="2207B4EE" w14:textId="421E6CE6" w:rsidR="007B6FCE" w:rsidRPr="007B6FCE" w:rsidRDefault="007B6FCE" w:rsidP="007B6FCE">
      <w:pPr>
        <w:ind w:left="234"/>
        <w:jc w:val="both"/>
      </w:pPr>
    </w:p>
    <w:p w14:paraId="1CB4DDAA" w14:textId="77777777" w:rsidR="007B6FCE" w:rsidRPr="007B6FCE" w:rsidRDefault="007B6FCE" w:rsidP="007B6FCE">
      <w:pPr>
        <w:ind w:left="234"/>
        <w:jc w:val="both"/>
        <w:rPr>
          <w:b/>
          <w:bCs/>
        </w:rPr>
      </w:pPr>
      <w:r w:rsidRPr="007B6FCE">
        <w:rPr>
          <w:b/>
          <w:bCs/>
        </w:rPr>
        <w:t>8. Conclusión</w:t>
      </w:r>
    </w:p>
    <w:p w14:paraId="61A87602" w14:textId="77777777" w:rsidR="007B6FCE" w:rsidRPr="007B6FCE" w:rsidRDefault="007B6FCE" w:rsidP="007B6FCE">
      <w:pPr>
        <w:ind w:left="234"/>
        <w:jc w:val="both"/>
      </w:pPr>
      <w:r w:rsidRPr="007B6FCE">
        <w:t>La gestión del tiempo y la prevención de la fatiga laboral son factores clave para la seguridad, el bienestar y la eficiencia del personal sanitario y no sanitario. Una adecuada organización de tareas, junto con hábitos saludables, apoyo institucional y autocuidado, contribuye a reducir errores, mejorar el clima laboral y proteger la salud física y mental del trabajador.</w:t>
      </w:r>
      <w:r w:rsidRPr="007B6FCE">
        <w:br/>
        <w:t>Invertir en estrategias de gestión del tiempo no solo beneficia al profesional, sino que también mejora la calidad del servicio prestado a los pacientes.</w:t>
      </w:r>
    </w:p>
    <w:p w14:paraId="16C40DDC" w14:textId="019166B9" w:rsidR="007B6FCE" w:rsidRPr="007B6FCE" w:rsidRDefault="007B6FCE" w:rsidP="007B6FCE">
      <w:pPr>
        <w:ind w:left="234"/>
        <w:jc w:val="both"/>
      </w:pPr>
    </w:p>
    <w:p w14:paraId="7A54704F" w14:textId="77777777" w:rsidR="007B6FCE" w:rsidRPr="007B6FCE" w:rsidRDefault="007B6FCE" w:rsidP="007B6FCE">
      <w:pPr>
        <w:ind w:left="234"/>
        <w:jc w:val="both"/>
        <w:rPr>
          <w:b/>
          <w:bCs/>
        </w:rPr>
      </w:pPr>
      <w:r w:rsidRPr="007B6FCE">
        <w:rPr>
          <w:b/>
          <w:bCs/>
        </w:rPr>
        <w:t>9. Bibliografía</w:t>
      </w:r>
    </w:p>
    <w:p w14:paraId="14657A2B" w14:textId="77777777" w:rsidR="007B6FCE" w:rsidRPr="007B6FCE" w:rsidRDefault="007B6FCE" w:rsidP="007B6FCE">
      <w:pPr>
        <w:numPr>
          <w:ilvl w:val="0"/>
          <w:numId w:val="850"/>
        </w:numPr>
        <w:jc w:val="both"/>
      </w:pPr>
      <w:r w:rsidRPr="007B6FCE">
        <w:t xml:space="preserve">Instituto Nacional de Seguridad y Salud en el Trabajo (INSST). (2021). </w:t>
      </w:r>
      <w:r w:rsidRPr="007B6FCE">
        <w:rPr>
          <w:i/>
          <w:iCs/>
        </w:rPr>
        <w:t>Fatiga Laboral y Organización del Trabajo</w:t>
      </w:r>
      <w:r w:rsidRPr="007B6FCE">
        <w:t>.</w:t>
      </w:r>
    </w:p>
    <w:p w14:paraId="140C73A7" w14:textId="77777777" w:rsidR="007B6FCE" w:rsidRPr="007B6FCE" w:rsidRDefault="007B6FCE" w:rsidP="007B6FCE">
      <w:pPr>
        <w:numPr>
          <w:ilvl w:val="0"/>
          <w:numId w:val="850"/>
        </w:numPr>
        <w:jc w:val="both"/>
      </w:pPr>
      <w:r w:rsidRPr="007B6FCE">
        <w:t xml:space="preserve">Organización Mundial de la Salud (OMS). (2020). </w:t>
      </w:r>
      <w:proofErr w:type="spellStart"/>
      <w:r w:rsidRPr="007B6FCE">
        <w:rPr>
          <w:i/>
          <w:iCs/>
        </w:rPr>
        <w:t>Managing</w:t>
      </w:r>
      <w:proofErr w:type="spellEnd"/>
      <w:r w:rsidRPr="007B6FCE">
        <w:rPr>
          <w:i/>
          <w:iCs/>
        </w:rPr>
        <w:t xml:space="preserve"> Fatigue in </w:t>
      </w:r>
      <w:proofErr w:type="spellStart"/>
      <w:r w:rsidRPr="007B6FCE">
        <w:rPr>
          <w:i/>
          <w:iCs/>
        </w:rPr>
        <w:t>Healthcare</w:t>
      </w:r>
      <w:proofErr w:type="spellEnd"/>
      <w:r w:rsidRPr="007B6FCE">
        <w:t>.</w:t>
      </w:r>
    </w:p>
    <w:p w14:paraId="3CBD91B4" w14:textId="77777777" w:rsidR="007B6FCE" w:rsidRPr="007B6FCE" w:rsidRDefault="007B6FCE" w:rsidP="007B6FCE">
      <w:pPr>
        <w:numPr>
          <w:ilvl w:val="0"/>
          <w:numId w:val="850"/>
        </w:numPr>
        <w:jc w:val="both"/>
      </w:pPr>
      <w:r w:rsidRPr="007B6FCE">
        <w:t xml:space="preserve">EU-OSHA. (2022). </w:t>
      </w:r>
      <w:r w:rsidRPr="007B6FCE">
        <w:rPr>
          <w:i/>
          <w:iCs/>
        </w:rPr>
        <w:t xml:space="preserve">Time Management and </w:t>
      </w:r>
      <w:proofErr w:type="spellStart"/>
      <w:r w:rsidRPr="007B6FCE">
        <w:rPr>
          <w:i/>
          <w:iCs/>
        </w:rPr>
        <w:t>Workload</w:t>
      </w:r>
      <w:proofErr w:type="spellEnd"/>
      <w:r w:rsidRPr="007B6FCE">
        <w:rPr>
          <w:i/>
          <w:iCs/>
        </w:rPr>
        <w:t xml:space="preserve"> in </w:t>
      </w:r>
      <w:proofErr w:type="spellStart"/>
      <w:r w:rsidRPr="007B6FCE">
        <w:rPr>
          <w:i/>
          <w:iCs/>
        </w:rPr>
        <w:t>Healthcare</w:t>
      </w:r>
      <w:proofErr w:type="spellEnd"/>
      <w:r w:rsidRPr="007B6FCE">
        <w:rPr>
          <w:i/>
          <w:iCs/>
        </w:rPr>
        <w:t xml:space="preserve"> </w:t>
      </w:r>
      <w:proofErr w:type="spellStart"/>
      <w:r w:rsidRPr="007B6FCE">
        <w:rPr>
          <w:i/>
          <w:iCs/>
        </w:rPr>
        <w:t>Settings</w:t>
      </w:r>
      <w:proofErr w:type="spellEnd"/>
      <w:r w:rsidRPr="007B6FCE">
        <w:t>.</w:t>
      </w:r>
    </w:p>
    <w:p w14:paraId="4F8B7D88" w14:textId="77777777" w:rsidR="007B6FCE" w:rsidRPr="007B6FCE" w:rsidRDefault="007B6FCE" w:rsidP="007B6FCE">
      <w:pPr>
        <w:numPr>
          <w:ilvl w:val="0"/>
          <w:numId w:val="850"/>
        </w:numPr>
        <w:jc w:val="both"/>
      </w:pPr>
      <w:r w:rsidRPr="007B6FCE">
        <w:t xml:space="preserve">Goleman, D. (2013). </w:t>
      </w:r>
      <w:r w:rsidRPr="007B6FCE">
        <w:rPr>
          <w:i/>
          <w:iCs/>
        </w:rPr>
        <w:t>Focus: El poder de la atención en un mundo distraído</w:t>
      </w:r>
      <w:r w:rsidRPr="007B6FCE">
        <w:t>.</w:t>
      </w:r>
    </w:p>
    <w:p w14:paraId="355BADC3" w14:textId="77777777" w:rsidR="007B6FCE" w:rsidRPr="007B6FCE" w:rsidRDefault="007B6FCE" w:rsidP="007B6FCE">
      <w:pPr>
        <w:numPr>
          <w:ilvl w:val="0"/>
          <w:numId w:val="850"/>
        </w:numPr>
        <w:jc w:val="both"/>
      </w:pPr>
      <w:proofErr w:type="spellStart"/>
      <w:r w:rsidRPr="007B6FCE">
        <w:t>Karasek</w:t>
      </w:r>
      <w:proofErr w:type="spellEnd"/>
      <w:r w:rsidRPr="007B6FCE">
        <w:t xml:space="preserve">, R. &amp; </w:t>
      </w:r>
      <w:proofErr w:type="spellStart"/>
      <w:r w:rsidRPr="007B6FCE">
        <w:t>Theorell</w:t>
      </w:r>
      <w:proofErr w:type="spellEnd"/>
      <w:r w:rsidRPr="007B6FCE">
        <w:t xml:space="preserve">, T. (1990). </w:t>
      </w:r>
      <w:proofErr w:type="spellStart"/>
      <w:r w:rsidRPr="007B6FCE">
        <w:rPr>
          <w:i/>
          <w:iCs/>
        </w:rPr>
        <w:t>Healthy</w:t>
      </w:r>
      <w:proofErr w:type="spellEnd"/>
      <w:r w:rsidRPr="007B6FCE">
        <w:rPr>
          <w:i/>
          <w:iCs/>
        </w:rPr>
        <w:t xml:space="preserve"> </w:t>
      </w:r>
      <w:proofErr w:type="spellStart"/>
      <w:r w:rsidRPr="007B6FCE">
        <w:rPr>
          <w:i/>
          <w:iCs/>
        </w:rPr>
        <w:t>Work</w:t>
      </w:r>
      <w:proofErr w:type="spellEnd"/>
      <w:r w:rsidRPr="007B6FCE">
        <w:rPr>
          <w:i/>
          <w:iCs/>
        </w:rPr>
        <w:t xml:space="preserve">: Stress, </w:t>
      </w:r>
      <w:proofErr w:type="spellStart"/>
      <w:r w:rsidRPr="007B6FCE">
        <w:rPr>
          <w:i/>
          <w:iCs/>
        </w:rPr>
        <w:t>Productivity</w:t>
      </w:r>
      <w:proofErr w:type="spellEnd"/>
      <w:r w:rsidRPr="007B6FCE">
        <w:rPr>
          <w:i/>
          <w:iCs/>
        </w:rPr>
        <w:t xml:space="preserve"> and </w:t>
      </w:r>
      <w:proofErr w:type="spellStart"/>
      <w:r w:rsidRPr="007B6FCE">
        <w:rPr>
          <w:i/>
          <w:iCs/>
        </w:rPr>
        <w:t>the</w:t>
      </w:r>
      <w:proofErr w:type="spellEnd"/>
      <w:r w:rsidRPr="007B6FCE">
        <w:rPr>
          <w:i/>
          <w:iCs/>
        </w:rPr>
        <w:t xml:space="preserve"> </w:t>
      </w:r>
      <w:proofErr w:type="spellStart"/>
      <w:r w:rsidRPr="007B6FCE">
        <w:rPr>
          <w:i/>
          <w:iCs/>
        </w:rPr>
        <w:t>Reconstruction</w:t>
      </w:r>
      <w:proofErr w:type="spellEnd"/>
      <w:r w:rsidRPr="007B6FCE">
        <w:rPr>
          <w:i/>
          <w:iCs/>
        </w:rPr>
        <w:t xml:space="preserve"> </w:t>
      </w:r>
      <w:proofErr w:type="spellStart"/>
      <w:r w:rsidRPr="007B6FCE">
        <w:rPr>
          <w:i/>
          <w:iCs/>
        </w:rPr>
        <w:t>of</w:t>
      </w:r>
      <w:proofErr w:type="spellEnd"/>
      <w:r w:rsidRPr="007B6FCE">
        <w:rPr>
          <w:i/>
          <w:iCs/>
        </w:rPr>
        <w:t xml:space="preserve"> </w:t>
      </w:r>
      <w:proofErr w:type="spellStart"/>
      <w:r w:rsidRPr="007B6FCE">
        <w:rPr>
          <w:i/>
          <w:iCs/>
        </w:rPr>
        <w:t>Working</w:t>
      </w:r>
      <w:proofErr w:type="spellEnd"/>
      <w:r w:rsidRPr="007B6FCE">
        <w:rPr>
          <w:i/>
          <w:iCs/>
        </w:rPr>
        <w:t xml:space="preserve"> </w:t>
      </w:r>
      <w:proofErr w:type="spellStart"/>
      <w:r w:rsidRPr="007B6FCE">
        <w:rPr>
          <w:i/>
          <w:iCs/>
        </w:rPr>
        <w:t>Life</w:t>
      </w:r>
      <w:proofErr w:type="spellEnd"/>
      <w:r w:rsidRPr="007B6FCE">
        <w:t>.</w:t>
      </w:r>
    </w:p>
    <w:p w14:paraId="746A8C00" w14:textId="77777777" w:rsidR="007B6FCE" w:rsidRDefault="007B6FCE" w:rsidP="002955CB">
      <w:pPr>
        <w:ind w:left="234"/>
        <w:jc w:val="both"/>
      </w:pPr>
    </w:p>
    <w:p w14:paraId="3F71972C" w14:textId="77777777" w:rsidR="007B6FCE" w:rsidRDefault="007B6FCE" w:rsidP="002955CB">
      <w:pPr>
        <w:ind w:left="234"/>
        <w:jc w:val="both"/>
      </w:pPr>
    </w:p>
    <w:p w14:paraId="28F7F479" w14:textId="77777777" w:rsidR="007B6FCE" w:rsidRDefault="007B6FCE" w:rsidP="002955CB">
      <w:pPr>
        <w:ind w:left="234"/>
        <w:jc w:val="both"/>
      </w:pPr>
    </w:p>
    <w:p w14:paraId="5319D6F2" w14:textId="77777777" w:rsidR="007B6FCE" w:rsidRDefault="007B6FCE" w:rsidP="002955CB">
      <w:pPr>
        <w:ind w:left="234"/>
        <w:jc w:val="both"/>
      </w:pPr>
    </w:p>
    <w:p w14:paraId="44FA913D" w14:textId="77777777" w:rsidR="007B6FCE" w:rsidRDefault="007B6FCE" w:rsidP="002955CB">
      <w:pPr>
        <w:ind w:left="234"/>
        <w:jc w:val="both"/>
      </w:pPr>
    </w:p>
    <w:p w14:paraId="0B250990" w14:textId="77777777" w:rsidR="007B6FCE" w:rsidRDefault="007B6FCE" w:rsidP="002955CB">
      <w:pPr>
        <w:ind w:left="234"/>
        <w:jc w:val="both"/>
      </w:pPr>
    </w:p>
    <w:p w14:paraId="5C57CDC0" w14:textId="77777777" w:rsidR="007B6FCE" w:rsidRDefault="007B6FCE" w:rsidP="002955CB">
      <w:pPr>
        <w:ind w:left="234"/>
        <w:jc w:val="both"/>
      </w:pPr>
    </w:p>
    <w:p w14:paraId="7080A3DB" w14:textId="77777777" w:rsidR="007B6FCE" w:rsidRDefault="007B6FCE" w:rsidP="002955CB">
      <w:pPr>
        <w:ind w:left="234"/>
        <w:jc w:val="both"/>
      </w:pPr>
    </w:p>
    <w:p w14:paraId="316B5B2D" w14:textId="77777777" w:rsidR="007B6FCE" w:rsidRDefault="007B6FCE" w:rsidP="002955CB">
      <w:pPr>
        <w:ind w:left="234"/>
        <w:jc w:val="both"/>
      </w:pPr>
    </w:p>
    <w:p w14:paraId="288E20D5" w14:textId="77777777" w:rsidR="007B6FCE" w:rsidRDefault="007B6FCE" w:rsidP="002955CB">
      <w:pPr>
        <w:ind w:left="234"/>
        <w:jc w:val="both"/>
      </w:pPr>
    </w:p>
    <w:p w14:paraId="384DFC7C" w14:textId="77777777" w:rsidR="009B5AD7" w:rsidRPr="009B5AD7" w:rsidRDefault="009B5AD7" w:rsidP="009B5AD7">
      <w:pPr>
        <w:ind w:left="234"/>
        <w:jc w:val="both"/>
        <w:rPr>
          <w:b/>
          <w:bCs/>
        </w:rPr>
      </w:pPr>
      <w:r w:rsidRPr="009B5AD7">
        <w:rPr>
          <w:b/>
          <w:bCs/>
        </w:rPr>
        <w:lastRenderedPageBreak/>
        <w:t>Apoyo Social y Clima Laboral para Personal Sanitario y No Sanitario</w:t>
      </w:r>
    </w:p>
    <w:p w14:paraId="22DC01C8" w14:textId="77777777" w:rsidR="009B5AD7" w:rsidRPr="009B5AD7" w:rsidRDefault="009B5AD7" w:rsidP="009B5AD7">
      <w:pPr>
        <w:ind w:left="234"/>
        <w:jc w:val="both"/>
        <w:rPr>
          <w:b/>
          <w:bCs/>
        </w:rPr>
      </w:pPr>
      <w:r w:rsidRPr="009B5AD7">
        <w:rPr>
          <w:b/>
          <w:bCs/>
        </w:rPr>
        <w:t>1. Introducción</w:t>
      </w:r>
    </w:p>
    <w:p w14:paraId="6D3D1C3C" w14:textId="77777777" w:rsidR="009B5AD7" w:rsidRPr="009B5AD7" w:rsidRDefault="009B5AD7" w:rsidP="009B5AD7">
      <w:pPr>
        <w:ind w:left="234"/>
        <w:jc w:val="both"/>
      </w:pPr>
      <w:r w:rsidRPr="009B5AD7">
        <w:t>El apoyo social y el clima laboral son dos elementos clave para el bienestar psicológico y la productividad en los centros sanitarios. Tanto el personal sanitario (médicos, enfermeras, auxiliares, técnicos) como el no sanitario (limpieza, mantenimiento, seguridad, cocina, administración) trabajan en entornos exigentes, donde la presión, la incertidumbre y la interacción constante con pacientes y familiares pueden generar estrés y desgaste emocional.</w:t>
      </w:r>
      <w:r w:rsidRPr="009B5AD7">
        <w:br/>
        <w:t>Un clima laboral saludable, basado en el respeto, la cooperación y la comunicación, y un adecuado apoyo social dentro de los equipos, contribuyen significativamente a reducir conflictos, mejorar la satisfacción laboral y aumentar la calidad del servicio asistencial.</w:t>
      </w:r>
    </w:p>
    <w:p w14:paraId="5C712E0B" w14:textId="01F07A53" w:rsidR="009B5AD7" w:rsidRPr="009B5AD7" w:rsidRDefault="009B5AD7" w:rsidP="009B5AD7">
      <w:pPr>
        <w:ind w:left="234"/>
        <w:jc w:val="both"/>
      </w:pPr>
    </w:p>
    <w:p w14:paraId="7D004CC3" w14:textId="77777777" w:rsidR="009B5AD7" w:rsidRPr="009B5AD7" w:rsidRDefault="009B5AD7" w:rsidP="009B5AD7">
      <w:pPr>
        <w:ind w:left="234"/>
        <w:jc w:val="both"/>
        <w:rPr>
          <w:b/>
          <w:bCs/>
        </w:rPr>
      </w:pPr>
      <w:r w:rsidRPr="009B5AD7">
        <w:rPr>
          <w:b/>
          <w:bCs/>
        </w:rPr>
        <w:t>2. ¿Qué es el apoyo social en el trabajo?</w:t>
      </w:r>
    </w:p>
    <w:p w14:paraId="0F8DBCD8" w14:textId="77777777" w:rsidR="009B5AD7" w:rsidRPr="009B5AD7" w:rsidRDefault="009B5AD7" w:rsidP="009B5AD7">
      <w:pPr>
        <w:ind w:left="234"/>
        <w:jc w:val="both"/>
      </w:pPr>
      <w:r w:rsidRPr="009B5AD7">
        <w:t>El apoyo social se refiere a los recursos emocionales, instrumentales e informativos que los compañeros y superiores ofrecen a un trabajador. Incluye:</w:t>
      </w:r>
    </w:p>
    <w:p w14:paraId="4B926271" w14:textId="77777777" w:rsidR="009B5AD7" w:rsidRPr="009B5AD7" w:rsidRDefault="009B5AD7" w:rsidP="009B5AD7">
      <w:pPr>
        <w:numPr>
          <w:ilvl w:val="0"/>
          <w:numId w:val="851"/>
        </w:numPr>
        <w:jc w:val="both"/>
      </w:pPr>
      <w:r w:rsidRPr="009B5AD7">
        <w:rPr>
          <w:b/>
          <w:bCs/>
        </w:rPr>
        <w:t>Apoyo emocional:</w:t>
      </w:r>
      <w:r w:rsidRPr="009B5AD7">
        <w:t xml:space="preserve"> comprensión, empatía, escucha activa.</w:t>
      </w:r>
    </w:p>
    <w:p w14:paraId="49D756D3" w14:textId="77777777" w:rsidR="009B5AD7" w:rsidRPr="009B5AD7" w:rsidRDefault="009B5AD7" w:rsidP="009B5AD7">
      <w:pPr>
        <w:numPr>
          <w:ilvl w:val="0"/>
          <w:numId w:val="851"/>
        </w:numPr>
        <w:jc w:val="both"/>
      </w:pPr>
      <w:r w:rsidRPr="009B5AD7">
        <w:rPr>
          <w:b/>
          <w:bCs/>
        </w:rPr>
        <w:t>Apoyo instrumental:</w:t>
      </w:r>
      <w:r w:rsidRPr="009B5AD7">
        <w:t xml:space="preserve"> ayuda práctica para realizar tareas.</w:t>
      </w:r>
    </w:p>
    <w:p w14:paraId="652ACB52" w14:textId="77777777" w:rsidR="009B5AD7" w:rsidRPr="009B5AD7" w:rsidRDefault="009B5AD7" w:rsidP="009B5AD7">
      <w:pPr>
        <w:numPr>
          <w:ilvl w:val="0"/>
          <w:numId w:val="851"/>
        </w:numPr>
        <w:jc w:val="both"/>
      </w:pPr>
      <w:r w:rsidRPr="009B5AD7">
        <w:rPr>
          <w:b/>
          <w:bCs/>
        </w:rPr>
        <w:t>Apoyo informativo:</w:t>
      </w:r>
      <w:r w:rsidRPr="009B5AD7">
        <w:t xml:space="preserve"> orientación, </w:t>
      </w:r>
      <w:proofErr w:type="spellStart"/>
      <w:r w:rsidRPr="009B5AD7">
        <w:t>feedback</w:t>
      </w:r>
      <w:proofErr w:type="spellEnd"/>
      <w:r w:rsidRPr="009B5AD7">
        <w:t>, resolución de dudas.</w:t>
      </w:r>
    </w:p>
    <w:p w14:paraId="35C6ED7E" w14:textId="77777777" w:rsidR="009B5AD7" w:rsidRPr="009B5AD7" w:rsidRDefault="009B5AD7" w:rsidP="009B5AD7">
      <w:pPr>
        <w:numPr>
          <w:ilvl w:val="0"/>
          <w:numId w:val="851"/>
        </w:numPr>
        <w:jc w:val="both"/>
      </w:pPr>
      <w:r w:rsidRPr="009B5AD7">
        <w:rPr>
          <w:b/>
          <w:bCs/>
        </w:rPr>
        <w:t>Apoyo evaluativo:</w:t>
      </w:r>
      <w:r w:rsidRPr="009B5AD7">
        <w:t xml:space="preserve"> reconocimiento, refuerzo positivo, valoración del trabajo.</w:t>
      </w:r>
    </w:p>
    <w:p w14:paraId="2B91D969" w14:textId="77777777" w:rsidR="009B5AD7" w:rsidRPr="009B5AD7" w:rsidRDefault="009B5AD7" w:rsidP="009B5AD7">
      <w:pPr>
        <w:ind w:left="234"/>
        <w:jc w:val="both"/>
      </w:pPr>
      <w:r w:rsidRPr="009B5AD7">
        <w:t>En el ámbito sanitario, este apoyo funciona como un “amortiguador” frente a situaciones de tensión y es un factor protector frente a riesgos psicosociales.</w:t>
      </w:r>
    </w:p>
    <w:p w14:paraId="154E546F" w14:textId="09BF10B4" w:rsidR="009B5AD7" w:rsidRPr="009B5AD7" w:rsidRDefault="009B5AD7" w:rsidP="009B5AD7">
      <w:pPr>
        <w:ind w:left="234"/>
        <w:jc w:val="both"/>
      </w:pPr>
    </w:p>
    <w:p w14:paraId="7909DE25" w14:textId="77777777" w:rsidR="009B5AD7" w:rsidRPr="009B5AD7" w:rsidRDefault="009B5AD7" w:rsidP="009B5AD7">
      <w:pPr>
        <w:ind w:left="234"/>
        <w:jc w:val="both"/>
        <w:rPr>
          <w:b/>
          <w:bCs/>
        </w:rPr>
      </w:pPr>
      <w:r w:rsidRPr="009B5AD7">
        <w:rPr>
          <w:b/>
          <w:bCs/>
        </w:rPr>
        <w:t>3. ¿Qué es el clima laboral?</w:t>
      </w:r>
    </w:p>
    <w:p w14:paraId="0A9C17A6" w14:textId="77777777" w:rsidR="009B5AD7" w:rsidRPr="009B5AD7" w:rsidRDefault="009B5AD7" w:rsidP="009B5AD7">
      <w:pPr>
        <w:ind w:left="234"/>
        <w:jc w:val="both"/>
      </w:pPr>
      <w:r w:rsidRPr="009B5AD7">
        <w:t>El clima laboral es la percepción compartida que tienen los trabajadores sobre el ambiente emocional, organizativo y social del centro. Incluye elementos como:</w:t>
      </w:r>
    </w:p>
    <w:p w14:paraId="2143E57E" w14:textId="77777777" w:rsidR="009B5AD7" w:rsidRPr="009B5AD7" w:rsidRDefault="009B5AD7" w:rsidP="009B5AD7">
      <w:pPr>
        <w:numPr>
          <w:ilvl w:val="0"/>
          <w:numId w:val="852"/>
        </w:numPr>
        <w:jc w:val="both"/>
      </w:pPr>
      <w:r w:rsidRPr="009B5AD7">
        <w:t>Relaciones entre compañeros.</w:t>
      </w:r>
    </w:p>
    <w:p w14:paraId="44C7D05D" w14:textId="77777777" w:rsidR="009B5AD7" w:rsidRPr="009B5AD7" w:rsidRDefault="009B5AD7" w:rsidP="009B5AD7">
      <w:pPr>
        <w:numPr>
          <w:ilvl w:val="0"/>
          <w:numId w:val="852"/>
        </w:numPr>
        <w:jc w:val="both"/>
      </w:pPr>
      <w:r w:rsidRPr="009B5AD7">
        <w:t>Estilo de liderazgo.</w:t>
      </w:r>
    </w:p>
    <w:p w14:paraId="40916577" w14:textId="77777777" w:rsidR="009B5AD7" w:rsidRPr="009B5AD7" w:rsidRDefault="009B5AD7" w:rsidP="009B5AD7">
      <w:pPr>
        <w:numPr>
          <w:ilvl w:val="0"/>
          <w:numId w:val="852"/>
        </w:numPr>
        <w:jc w:val="both"/>
      </w:pPr>
      <w:r w:rsidRPr="009B5AD7">
        <w:t>Comunicación interna.</w:t>
      </w:r>
    </w:p>
    <w:p w14:paraId="24EE4C5E" w14:textId="77777777" w:rsidR="009B5AD7" w:rsidRPr="009B5AD7" w:rsidRDefault="009B5AD7" w:rsidP="009B5AD7">
      <w:pPr>
        <w:numPr>
          <w:ilvl w:val="0"/>
          <w:numId w:val="852"/>
        </w:numPr>
        <w:jc w:val="both"/>
      </w:pPr>
      <w:r w:rsidRPr="009B5AD7">
        <w:t>Nivel de cooperación.</w:t>
      </w:r>
    </w:p>
    <w:p w14:paraId="64F46639" w14:textId="77777777" w:rsidR="009B5AD7" w:rsidRPr="009B5AD7" w:rsidRDefault="009B5AD7" w:rsidP="009B5AD7">
      <w:pPr>
        <w:numPr>
          <w:ilvl w:val="0"/>
          <w:numId w:val="852"/>
        </w:numPr>
        <w:jc w:val="both"/>
      </w:pPr>
      <w:r w:rsidRPr="009B5AD7">
        <w:t>Justicia organizacional.</w:t>
      </w:r>
    </w:p>
    <w:p w14:paraId="0F027BC4" w14:textId="77777777" w:rsidR="009B5AD7" w:rsidRPr="009B5AD7" w:rsidRDefault="009B5AD7" w:rsidP="009B5AD7">
      <w:pPr>
        <w:numPr>
          <w:ilvl w:val="0"/>
          <w:numId w:val="852"/>
        </w:numPr>
        <w:jc w:val="both"/>
      </w:pPr>
      <w:r w:rsidRPr="009B5AD7">
        <w:t>Reconocimiento y trato recibido.</w:t>
      </w:r>
    </w:p>
    <w:p w14:paraId="6D52C69F" w14:textId="77777777" w:rsidR="009B5AD7" w:rsidRPr="009B5AD7" w:rsidRDefault="009B5AD7" w:rsidP="009B5AD7">
      <w:pPr>
        <w:ind w:left="234"/>
        <w:jc w:val="both"/>
      </w:pPr>
      <w:r w:rsidRPr="009B5AD7">
        <w:t>Un clima laboral positivo genera motivación, confianza y compromiso. Uno negativo incrementa la rotación, los conflictos y la insatisfacción.</w:t>
      </w:r>
    </w:p>
    <w:p w14:paraId="1B9AB95A" w14:textId="7F6611A0" w:rsidR="009B5AD7" w:rsidRPr="009B5AD7" w:rsidRDefault="009B5AD7" w:rsidP="009B5AD7">
      <w:pPr>
        <w:ind w:left="234"/>
        <w:jc w:val="both"/>
      </w:pPr>
    </w:p>
    <w:p w14:paraId="19C56147" w14:textId="77777777" w:rsidR="009B5AD7" w:rsidRPr="009B5AD7" w:rsidRDefault="009B5AD7" w:rsidP="009B5AD7">
      <w:pPr>
        <w:ind w:left="234"/>
        <w:jc w:val="both"/>
        <w:rPr>
          <w:b/>
          <w:bCs/>
        </w:rPr>
      </w:pPr>
      <w:r w:rsidRPr="009B5AD7">
        <w:rPr>
          <w:b/>
          <w:bCs/>
        </w:rPr>
        <w:t>4. Importancia del apoyo social y del clima laboral en el sector sanitario</w:t>
      </w:r>
    </w:p>
    <w:p w14:paraId="4431A162" w14:textId="77777777" w:rsidR="009B5AD7" w:rsidRPr="009B5AD7" w:rsidRDefault="009B5AD7" w:rsidP="009B5AD7">
      <w:pPr>
        <w:ind w:left="234"/>
        <w:jc w:val="both"/>
        <w:rPr>
          <w:b/>
          <w:bCs/>
        </w:rPr>
      </w:pPr>
      <w:r w:rsidRPr="009B5AD7">
        <w:rPr>
          <w:b/>
          <w:bCs/>
        </w:rPr>
        <w:lastRenderedPageBreak/>
        <w:t>4.1. Beneficios para el trabajador</w:t>
      </w:r>
    </w:p>
    <w:p w14:paraId="3F08F61B" w14:textId="77777777" w:rsidR="009B5AD7" w:rsidRPr="009B5AD7" w:rsidRDefault="009B5AD7" w:rsidP="009B5AD7">
      <w:pPr>
        <w:numPr>
          <w:ilvl w:val="0"/>
          <w:numId w:val="853"/>
        </w:numPr>
        <w:jc w:val="both"/>
      </w:pPr>
      <w:r w:rsidRPr="009B5AD7">
        <w:t>Reducción del estrés y la ansiedad.</w:t>
      </w:r>
    </w:p>
    <w:p w14:paraId="55D64AEA" w14:textId="77777777" w:rsidR="009B5AD7" w:rsidRPr="009B5AD7" w:rsidRDefault="009B5AD7" w:rsidP="009B5AD7">
      <w:pPr>
        <w:numPr>
          <w:ilvl w:val="0"/>
          <w:numId w:val="853"/>
        </w:numPr>
        <w:jc w:val="both"/>
      </w:pPr>
      <w:r w:rsidRPr="009B5AD7">
        <w:t>Mayor rendimiento y motivación.</w:t>
      </w:r>
    </w:p>
    <w:p w14:paraId="1904DC6F" w14:textId="77777777" w:rsidR="009B5AD7" w:rsidRPr="009B5AD7" w:rsidRDefault="009B5AD7" w:rsidP="009B5AD7">
      <w:pPr>
        <w:numPr>
          <w:ilvl w:val="0"/>
          <w:numId w:val="853"/>
        </w:numPr>
        <w:jc w:val="both"/>
      </w:pPr>
      <w:r w:rsidRPr="009B5AD7">
        <w:t>Mejor salud mental y emocional.</w:t>
      </w:r>
    </w:p>
    <w:p w14:paraId="6A89579A" w14:textId="77777777" w:rsidR="009B5AD7" w:rsidRPr="009B5AD7" w:rsidRDefault="009B5AD7" w:rsidP="009B5AD7">
      <w:pPr>
        <w:numPr>
          <w:ilvl w:val="0"/>
          <w:numId w:val="853"/>
        </w:numPr>
        <w:jc w:val="both"/>
      </w:pPr>
      <w:r w:rsidRPr="009B5AD7">
        <w:t>Menor sensación de soledad o aislamiento.</w:t>
      </w:r>
    </w:p>
    <w:p w14:paraId="31F2A183" w14:textId="77777777" w:rsidR="009B5AD7" w:rsidRPr="009B5AD7" w:rsidRDefault="009B5AD7" w:rsidP="009B5AD7">
      <w:pPr>
        <w:numPr>
          <w:ilvl w:val="0"/>
          <w:numId w:val="853"/>
        </w:numPr>
        <w:jc w:val="both"/>
      </w:pPr>
      <w:r w:rsidRPr="009B5AD7">
        <w:t>Incremento de la satisfacción personal y profesional.</w:t>
      </w:r>
    </w:p>
    <w:p w14:paraId="442AEE04" w14:textId="77777777" w:rsidR="009B5AD7" w:rsidRPr="009B5AD7" w:rsidRDefault="009B5AD7" w:rsidP="009B5AD7">
      <w:pPr>
        <w:ind w:left="234"/>
        <w:jc w:val="both"/>
        <w:rPr>
          <w:b/>
          <w:bCs/>
        </w:rPr>
      </w:pPr>
      <w:r w:rsidRPr="009B5AD7">
        <w:rPr>
          <w:b/>
          <w:bCs/>
        </w:rPr>
        <w:t>4.2. Beneficios para la organización</w:t>
      </w:r>
    </w:p>
    <w:p w14:paraId="3DF9D79C" w14:textId="77777777" w:rsidR="009B5AD7" w:rsidRPr="009B5AD7" w:rsidRDefault="009B5AD7" w:rsidP="009B5AD7">
      <w:pPr>
        <w:numPr>
          <w:ilvl w:val="0"/>
          <w:numId w:val="854"/>
        </w:numPr>
        <w:jc w:val="both"/>
      </w:pPr>
      <w:r w:rsidRPr="009B5AD7">
        <w:t>Mejora de la calidad asistencial.</w:t>
      </w:r>
    </w:p>
    <w:p w14:paraId="34D15271" w14:textId="77777777" w:rsidR="009B5AD7" w:rsidRPr="009B5AD7" w:rsidRDefault="009B5AD7" w:rsidP="009B5AD7">
      <w:pPr>
        <w:numPr>
          <w:ilvl w:val="0"/>
          <w:numId w:val="854"/>
        </w:numPr>
        <w:jc w:val="both"/>
      </w:pPr>
      <w:r w:rsidRPr="009B5AD7">
        <w:t>Reducción de errores y accidentes.</w:t>
      </w:r>
    </w:p>
    <w:p w14:paraId="5D547990" w14:textId="77777777" w:rsidR="009B5AD7" w:rsidRPr="009B5AD7" w:rsidRDefault="009B5AD7" w:rsidP="009B5AD7">
      <w:pPr>
        <w:numPr>
          <w:ilvl w:val="0"/>
          <w:numId w:val="854"/>
        </w:numPr>
        <w:jc w:val="both"/>
      </w:pPr>
      <w:r w:rsidRPr="009B5AD7">
        <w:t>Disminución del absentismo y del burnout.</w:t>
      </w:r>
    </w:p>
    <w:p w14:paraId="0CC87237" w14:textId="77777777" w:rsidR="009B5AD7" w:rsidRPr="009B5AD7" w:rsidRDefault="009B5AD7" w:rsidP="009B5AD7">
      <w:pPr>
        <w:numPr>
          <w:ilvl w:val="0"/>
          <w:numId w:val="854"/>
        </w:numPr>
        <w:jc w:val="both"/>
      </w:pPr>
      <w:r w:rsidRPr="009B5AD7">
        <w:t>Aumento de la eficiencia y la cohesión del equipo.</w:t>
      </w:r>
    </w:p>
    <w:p w14:paraId="00D266D9" w14:textId="77777777" w:rsidR="009B5AD7" w:rsidRPr="009B5AD7" w:rsidRDefault="009B5AD7" w:rsidP="009B5AD7">
      <w:pPr>
        <w:numPr>
          <w:ilvl w:val="0"/>
          <w:numId w:val="854"/>
        </w:numPr>
        <w:jc w:val="both"/>
      </w:pPr>
      <w:r w:rsidRPr="009B5AD7">
        <w:t>Mejor imagen del centro sanitario.</w:t>
      </w:r>
    </w:p>
    <w:p w14:paraId="22C05585" w14:textId="6F4D3138" w:rsidR="009B5AD7" w:rsidRPr="009B5AD7" w:rsidRDefault="009B5AD7" w:rsidP="009B5AD7">
      <w:pPr>
        <w:ind w:left="234"/>
        <w:jc w:val="both"/>
      </w:pPr>
    </w:p>
    <w:p w14:paraId="479D9C1E" w14:textId="77777777" w:rsidR="009B5AD7" w:rsidRPr="009B5AD7" w:rsidRDefault="009B5AD7" w:rsidP="009B5AD7">
      <w:pPr>
        <w:ind w:left="234"/>
        <w:jc w:val="both"/>
        <w:rPr>
          <w:b/>
          <w:bCs/>
        </w:rPr>
      </w:pPr>
      <w:r w:rsidRPr="009B5AD7">
        <w:rPr>
          <w:b/>
          <w:bCs/>
        </w:rPr>
        <w:t>5. Factores que influyen en el clima laboral</w:t>
      </w:r>
    </w:p>
    <w:p w14:paraId="047B1736" w14:textId="77777777" w:rsidR="009B5AD7" w:rsidRPr="009B5AD7" w:rsidRDefault="009B5AD7" w:rsidP="009B5AD7">
      <w:pPr>
        <w:ind w:left="234"/>
        <w:jc w:val="both"/>
        <w:rPr>
          <w:b/>
          <w:bCs/>
        </w:rPr>
      </w:pPr>
      <w:r w:rsidRPr="009B5AD7">
        <w:rPr>
          <w:b/>
          <w:bCs/>
        </w:rPr>
        <w:t>5.1. Liderazgo</w:t>
      </w:r>
    </w:p>
    <w:p w14:paraId="0136286B" w14:textId="77777777" w:rsidR="009B5AD7" w:rsidRPr="009B5AD7" w:rsidRDefault="009B5AD7" w:rsidP="009B5AD7">
      <w:pPr>
        <w:ind w:left="234"/>
        <w:jc w:val="both"/>
      </w:pPr>
      <w:r w:rsidRPr="009B5AD7">
        <w:t>Un liderazgo accesible, empático y colaborativo promueve un ambiente sano. Por el contrario, el liderazgo autoritario o indiferente genera tensión y miedo.</w:t>
      </w:r>
    </w:p>
    <w:p w14:paraId="15B95462" w14:textId="77777777" w:rsidR="009B5AD7" w:rsidRPr="009B5AD7" w:rsidRDefault="009B5AD7" w:rsidP="009B5AD7">
      <w:pPr>
        <w:ind w:left="234"/>
        <w:jc w:val="both"/>
        <w:rPr>
          <w:b/>
          <w:bCs/>
        </w:rPr>
      </w:pPr>
      <w:r w:rsidRPr="009B5AD7">
        <w:rPr>
          <w:b/>
          <w:bCs/>
        </w:rPr>
        <w:t>5.2. Comunicación interna</w:t>
      </w:r>
    </w:p>
    <w:p w14:paraId="01E70055" w14:textId="77777777" w:rsidR="009B5AD7" w:rsidRPr="009B5AD7" w:rsidRDefault="009B5AD7" w:rsidP="009B5AD7">
      <w:pPr>
        <w:ind w:left="234"/>
        <w:jc w:val="both"/>
      </w:pPr>
      <w:r w:rsidRPr="009B5AD7">
        <w:t>La claridad en los mensajes, la participación y la escucha activa son esenciales para evitar malentendidos y frustraciones.</w:t>
      </w:r>
    </w:p>
    <w:p w14:paraId="16047BDC" w14:textId="77777777" w:rsidR="009B5AD7" w:rsidRPr="009B5AD7" w:rsidRDefault="009B5AD7" w:rsidP="009B5AD7">
      <w:pPr>
        <w:ind w:left="234"/>
        <w:jc w:val="both"/>
        <w:rPr>
          <w:b/>
          <w:bCs/>
        </w:rPr>
      </w:pPr>
      <w:r w:rsidRPr="009B5AD7">
        <w:rPr>
          <w:b/>
          <w:bCs/>
        </w:rPr>
        <w:t>5.3. Relación entre compañeros</w:t>
      </w:r>
    </w:p>
    <w:p w14:paraId="451060E2" w14:textId="77777777" w:rsidR="009B5AD7" w:rsidRPr="009B5AD7" w:rsidRDefault="009B5AD7" w:rsidP="009B5AD7">
      <w:pPr>
        <w:ind w:left="234"/>
        <w:jc w:val="both"/>
      </w:pPr>
      <w:r w:rsidRPr="009B5AD7">
        <w:t>El respeto, el apoyo mutuo y la cooperación son pilares para que el ambiente de trabajo sea positivo.</w:t>
      </w:r>
    </w:p>
    <w:p w14:paraId="2061888C" w14:textId="77777777" w:rsidR="009B5AD7" w:rsidRPr="009B5AD7" w:rsidRDefault="009B5AD7" w:rsidP="009B5AD7">
      <w:pPr>
        <w:ind w:left="234"/>
        <w:jc w:val="both"/>
        <w:rPr>
          <w:b/>
          <w:bCs/>
        </w:rPr>
      </w:pPr>
      <w:r w:rsidRPr="009B5AD7">
        <w:rPr>
          <w:b/>
          <w:bCs/>
        </w:rPr>
        <w:t>5.4. Gestión de conflictos</w:t>
      </w:r>
    </w:p>
    <w:p w14:paraId="58C014C3" w14:textId="77777777" w:rsidR="009B5AD7" w:rsidRPr="009B5AD7" w:rsidRDefault="009B5AD7" w:rsidP="009B5AD7">
      <w:pPr>
        <w:ind w:left="234"/>
        <w:jc w:val="both"/>
      </w:pPr>
      <w:r w:rsidRPr="009B5AD7">
        <w:t>La capacidad de resolver tensiones de forma temprana evita que los problemas se cronifiquen y afecten al equipo.</w:t>
      </w:r>
    </w:p>
    <w:p w14:paraId="5BE955A1" w14:textId="77777777" w:rsidR="009B5AD7" w:rsidRPr="009B5AD7" w:rsidRDefault="009B5AD7" w:rsidP="009B5AD7">
      <w:pPr>
        <w:ind w:left="234"/>
        <w:jc w:val="both"/>
        <w:rPr>
          <w:b/>
          <w:bCs/>
        </w:rPr>
      </w:pPr>
      <w:r w:rsidRPr="009B5AD7">
        <w:rPr>
          <w:b/>
          <w:bCs/>
        </w:rPr>
        <w:t>5.5. Carga de trabajo</w:t>
      </w:r>
    </w:p>
    <w:p w14:paraId="2186E4B2" w14:textId="77777777" w:rsidR="009B5AD7" w:rsidRPr="009B5AD7" w:rsidRDefault="009B5AD7" w:rsidP="009B5AD7">
      <w:pPr>
        <w:ind w:left="234"/>
        <w:jc w:val="both"/>
      </w:pPr>
      <w:r w:rsidRPr="009B5AD7">
        <w:t>Una distribución equilibrada reduce conflictos y mejora la relación entre departamentos.</w:t>
      </w:r>
    </w:p>
    <w:p w14:paraId="4F004705" w14:textId="3535E2DE" w:rsidR="009B5AD7" w:rsidRPr="009B5AD7" w:rsidRDefault="009B5AD7" w:rsidP="009B5AD7">
      <w:pPr>
        <w:ind w:left="234"/>
        <w:jc w:val="both"/>
      </w:pPr>
    </w:p>
    <w:p w14:paraId="58B17A29" w14:textId="77777777" w:rsidR="009B5AD7" w:rsidRPr="009B5AD7" w:rsidRDefault="009B5AD7" w:rsidP="009B5AD7">
      <w:pPr>
        <w:ind w:left="234"/>
        <w:jc w:val="both"/>
        <w:rPr>
          <w:b/>
          <w:bCs/>
        </w:rPr>
      </w:pPr>
      <w:r w:rsidRPr="009B5AD7">
        <w:rPr>
          <w:b/>
          <w:bCs/>
        </w:rPr>
        <w:t>6. Estrategias para fomentar el apoyo social entre el personal</w:t>
      </w:r>
    </w:p>
    <w:p w14:paraId="2BA84D97" w14:textId="77777777" w:rsidR="009B5AD7" w:rsidRPr="009B5AD7" w:rsidRDefault="009B5AD7" w:rsidP="009B5AD7">
      <w:pPr>
        <w:ind w:left="234"/>
        <w:jc w:val="both"/>
        <w:rPr>
          <w:b/>
          <w:bCs/>
        </w:rPr>
      </w:pPr>
      <w:r w:rsidRPr="009B5AD7">
        <w:rPr>
          <w:b/>
          <w:bCs/>
        </w:rPr>
        <w:t>6.1. Trabajo en equipo</w:t>
      </w:r>
    </w:p>
    <w:p w14:paraId="72B55366" w14:textId="77777777" w:rsidR="009B5AD7" w:rsidRPr="009B5AD7" w:rsidRDefault="009B5AD7" w:rsidP="009B5AD7">
      <w:pPr>
        <w:numPr>
          <w:ilvl w:val="0"/>
          <w:numId w:val="855"/>
        </w:numPr>
        <w:jc w:val="both"/>
      </w:pPr>
      <w:r w:rsidRPr="009B5AD7">
        <w:t>Fomentar actividades colaborativas.</w:t>
      </w:r>
    </w:p>
    <w:p w14:paraId="314D5D14" w14:textId="77777777" w:rsidR="009B5AD7" w:rsidRPr="009B5AD7" w:rsidRDefault="009B5AD7" w:rsidP="009B5AD7">
      <w:pPr>
        <w:numPr>
          <w:ilvl w:val="0"/>
          <w:numId w:val="855"/>
        </w:numPr>
        <w:jc w:val="both"/>
      </w:pPr>
      <w:r w:rsidRPr="009B5AD7">
        <w:lastRenderedPageBreak/>
        <w:t>Establecer objetivos comunes.</w:t>
      </w:r>
    </w:p>
    <w:p w14:paraId="7FF886D4" w14:textId="77777777" w:rsidR="009B5AD7" w:rsidRPr="009B5AD7" w:rsidRDefault="009B5AD7" w:rsidP="009B5AD7">
      <w:pPr>
        <w:numPr>
          <w:ilvl w:val="0"/>
          <w:numId w:val="855"/>
        </w:numPr>
        <w:jc w:val="both"/>
      </w:pPr>
      <w:r w:rsidRPr="009B5AD7">
        <w:t>Realizar sesiones breves de coordinación al inicio del turno.</w:t>
      </w:r>
    </w:p>
    <w:p w14:paraId="7C59668D" w14:textId="77777777" w:rsidR="009B5AD7" w:rsidRPr="009B5AD7" w:rsidRDefault="009B5AD7" w:rsidP="009B5AD7">
      <w:pPr>
        <w:ind w:left="234"/>
        <w:jc w:val="both"/>
        <w:rPr>
          <w:b/>
          <w:bCs/>
        </w:rPr>
      </w:pPr>
      <w:r w:rsidRPr="009B5AD7">
        <w:rPr>
          <w:b/>
          <w:bCs/>
        </w:rPr>
        <w:t>6.2. Cultura del reconocimiento</w:t>
      </w:r>
    </w:p>
    <w:p w14:paraId="0CC03306" w14:textId="77777777" w:rsidR="009B5AD7" w:rsidRPr="009B5AD7" w:rsidRDefault="009B5AD7" w:rsidP="009B5AD7">
      <w:pPr>
        <w:numPr>
          <w:ilvl w:val="0"/>
          <w:numId w:val="856"/>
        </w:numPr>
        <w:jc w:val="both"/>
      </w:pPr>
      <w:proofErr w:type="gramStart"/>
      <w:r w:rsidRPr="009B5AD7">
        <w:t>Felicitar</w:t>
      </w:r>
      <w:proofErr w:type="gramEnd"/>
      <w:r w:rsidRPr="009B5AD7">
        <w:t xml:space="preserve"> el trabajo bien hecho.</w:t>
      </w:r>
    </w:p>
    <w:p w14:paraId="44723423" w14:textId="77777777" w:rsidR="009B5AD7" w:rsidRPr="009B5AD7" w:rsidRDefault="009B5AD7" w:rsidP="009B5AD7">
      <w:pPr>
        <w:numPr>
          <w:ilvl w:val="0"/>
          <w:numId w:val="856"/>
        </w:numPr>
        <w:jc w:val="both"/>
      </w:pPr>
      <w:r w:rsidRPr="009B5AD7">
        <w:t>Agradecer la ayuda de compañeros.</w:t>
      </w:r>
    </w:p>
    <w:p w14:paraId="6C46FD13" w14:textId="77777777" w:rsidR="009B5AD7" w:rsidRPr="009B5AD7" w:rsidRDefault="009B5AD7" w:rsidP="009B5AD7">
      <w:pPr>
        <w:numPr>
          <w:ilvl w:val="0"/>
          <w:numId w:val="856"/>
        </w:numPr>
        <w:jc w:val="both"/>
      </w:pPr>
      <w:r w:rsidRPr="009B5AD7">
        <w:t>Compartir logros y avances.</w:t>
      </w:r>
    </w:p>
    <w:p w14:paraId="7A67C459" w14:textId="77777777" w:rsidR="009B5AD7" w:rsidRPr="009B5AD7" w:rsidRDefault="009B5AD7" w:rsidP="009B5AD7">
      <w:pPr>
        <w:ind w:left="234"/>
        <w:jc w:val="both"/>
        <w:rPr>
          <w:b/>
          <w:bCs/>
        </w:rPr>
      </w:pPr>
      <w:r w:rsidRPr="009B5AD7">
        <w:rPr>
          <w:b/>
          <w:bCs/>
        </w:rPr>
        <w:t>6.3. Comunicación abierta</w:t>
      </w:r>
    </w:p>
    <w:p w14:paraId="79E493AC" w14:textId="77777777" w:rsidR="009B5AD7" w:rsidRPr="009B5AD7" w:rsidRDefault="009B5AD7" w:rsidP="009B5AD7">
      <w:pPr>
        <w:numPr>
          <w:ilvl w:val="0"/>
          <w:numId w:val="857"/>
        </w:numPr>
        <w:jc w:val="both"/>
      </w:pPr>
      <w:r w:rsidRPr="009B5AD7">
        <w:t>Preguntar y ofrecer ayuda.</w:t>
      </w:r>
    </w:p>
    <w:p w14:paraId="51022BBD" w14:textId="77777777" w:rsidR="009B5AD7" w:rsidRPr="009B5AD7" w:rsidRDefault="009B5AD7" w:rsidP="009B5AD7">
      <w:pPr>
        <w:numPr>
          <w:ilvl w:val="0"/>
          <w:numId w:val="857"/>
        </w:numPr>
        <w:jc w:val="both"/>
      </w:pPr>
      <w:r w:rsidRPr="009B5AD7">
        <w:t>Escuchar sin juzgar.</w:t>
      </w:r>
    </w:p>
    <w:p w14:paraId="5B54CE0C" w14:textId="77777777" w:rsidR="009B5AD7" w:rsidRPr="009B5AD7" w:rsidRDefault="009B5AD7" w:rsidP="009B5AD7">
      <w:pPr>
        <w:numPr>
          <w:ilvl w:val="0"/>
          <w:numId w:val="857"/>
        </w:numPr>
        <w:jc w:val="both"/>
      </w:pPr>
      <w:r w:rsidRPr="009B5AD7">
        <w:t>Compartir información relevante.</w:t>
      </w:r>
    </w:p>
    <w:p w14:paraId="5F717AC6" w14:textId="77777777" w:rsidR="009B5AD7" w:rsidRPr="009B5AD7" w:rsidRDefault="009B5AD7" w:rsidP="009B5AD7">
      <w:pPr>
        <w:ind w:left="234"/>
        <w:jc w:val="both"/>
        <w:rPr>
          <w:b/>
          <w:bCs/>
        </w:rPr>
      </w:pPr>
      <w:r w:rsidRPr="009B5AD7">
        <w:rPr>
          <w:b/>
          <w:bCs/>
        </w:rPr>
        <w:t>6.4. Mentoría y acompañamiento</w:t>
      </w:r>
    </w:p>
    <w:p w14:paraId="1F7FE4A9" w14:textId="77777777" w:rsidR="009B5AD7" w:rsidRPr="009B5AD7" w:rsidRDefault="009B5AD7" w:rsidP="009B5AD7">
      <w:pPr>
        <w:numPr>
          <w:ilvl w:val="0"/>
          <w:numId w:val="858"/>
        </w:numPr>
        <w:jc w:val="both"/>
      </w:pPr>
      <w:r w:rsidRPr="009B5AD7">
        <w:t>Apoyo especial a nuevos trabajadores.</w:t>
      </w:r>
    </w:p>
    <w:p w14:paraId="0873DBFF" w14:textId="77777777" w:rsidR="009B5AD7" w:rsidRPr="009B5AD7" w:rsidRDefault="009B5AD7" w:rsidP="009B5AD7">
      <w:pPr>
        <w:numPr>
          <w:ilvl w:val="0"/>
          <w:numId w:val="858"/>
        </w:numPr>
        <w:jc w:val="both"/>
      </w:pPr>
      <w:r w:rsidRPr="009B5AD7">
        <w:t>Tutores en áreas complejas o de alta presión.</w:t>
      </w:r>
    </w:p>
    <w:p w14:paraId="5FCB8CBE" w14:textId="502EF9E7" w:rsidR="009B5AD7" w:rsidRPr="009B5AD7" w:rsidRDefault="009B5AD7" w:rsidP="009B5AD7">
      <w:pPr>
        <w:ind w:left="234"/>
        <w:jc w:val="both"/>
      </w:pPr>
    </w:p>
    <w:p w14:paraId="1EE33D53" w14:textId="77777777" w:rsidR="009B5AD7" w:rsidRPr="009B5AD7" w:rsidRDefault="009B5AD7" w:rsidP="009B5AD7">
      <w:pPr>
        <w:ind w:left="234"/>
        <w:jc w:val="both"/>
        <w:rPr>
          <w:b/>
          <w:bCs/>
        </w:rPr>
      </w:pPr>
      <w:r w:rsidRPr="009B5AD7">
        <w:rPr>
          <w:b/>
          <w:bCs/>
        </w:rPr>
        <w:t>7. Estrategias para mejorar el clima laboral</w:t>
      </w:r>
    </w:p>
    <w:p w14:paraId="0EB46D00" w14:textId="77777777" w:rsidR="009B5AD7" w:rsidRPr="009B5AD7" w:rsidRDefault="009B5AD7" w:rsidP="009B5AD7">
      <w:pPr>
        <w:ind w:left="234"/>
        <w:jc w:val="both"/>
        <w:rPr>
          <w:b/>
          <w:bCs/>
        </w:rPr>
      </w:pPr>
      <w:r w:rsidRPr="009B5AD7">
        <w:rPr>
          <w:b/>
          <w:bCs/>
        </w:rPr>
        <w:t>7.1. Formación en habilidades sociales</w:t>
      </w:r>
    </w:p>
    <w:p w14:paraId="3AC6564B" w14:textId="77777777" w:rsidR="009B5AD7" w:rsidRPr="009B5AD7" w:rsidRDefault="009B5AD7" w:rsidP="009B5AD7">
      <w:pPr>
        <w:numPr>
          <w:ilvl w:val="0"/>
          <w:numId w:val="859"/>
        </w:numPr>
        <w:jc w:val="both"/>
      </w:pPr>
      <w:r w:rsidRPr="009B5AD7">
        <w:t>Comunicación asertiva.</w:t>
      </w:r>
    </w:p>
    <w:p w14:paraId="65E9450C" w14:textId="77777777" w:rsidR="009B5AD7" w:rsidRPr="009B5AD7" w:rsidRDefault="009B5AD7" w:rsidP="009B5AD7">
      <w:pPr>
        <w:numPr>
          <w:ilvl w:val="0"/>
          <w:numId w:val="859"/>
        </w:numPr>
        <w:jc w:val="both"/>
      </w:pPr>
      <w:r w:rsidRPr="009B5AD7">
        <w:t>Gestión emocional.</w:t>
      </w:r>
    </w:p>
    <w:p w14:paraId="410ADA57" w14:textId="77777777" w:rsidR="009B5AD7" w:rsidRPr="009B5AD7" w:rsidRDefault="009B5AD7" w:rsidP="009B5AD7">
      <w:pPr>
        <w:numPr>
          <w:ilvl w:val="0"/>
          <w:numId w:val="859"/>
        </w:numPr>
        <w:jc w:val="both"/>
      </w:pPr>
      <w:r w:rsidRPr="009B5AD7">
        <w:t>Resolución de conflictos.</w:t>
      </w:r>
    </w:p>
    <w:p w14:paraId="5867148B" w14:textId="77777777" w:rsidR="009B5AD7" w:rsidRPr="009B5AD7" w:rsidRDefault="009B5AD7" w:rsidP="009B5AD7">
      <w:pPr>
        <w:ind w:left="234"/>
        <w:jc w:val="both"/>
        <w:rPr>
          <w:b/>
          <w:bCs/>
        </w:rPr>
      </w:pPr>
      <w:r w:rsidRPr="009B5AD7">
        <w:rPr>
          <w:b/>
          <w:bCs/>
        </w:rPr>
        <w:t>7.2. Participación del personal en decisiones</w:t>
      </w:r>
    </w:p>
    <w:p w14:paraId="058C09A4" w14:textId="77777777" w:rsidR="009B5AD7" w:rsidRPr="009B5AD7" w:rsidRDefault="009B5AD7" w:rsidP="009B5AD7">
      <w:pPr>
        <w:ind w:left="234"/>
        <w:jc w:val="both"/>
      </w:pPr>
      <w:r w:rsidRPr="009B5AD7">
        <w:t>Incluir a los trabajadores en la mejora de procesos y cambios organizativos aumenta la motivación y el sentido de pertenencia.</w:t>
      </w:r>
    </w:p>
    <w:p w14:paraId="685A96B1" w14:textId="77777777" w:rsidR="009B5AD7" w:rsidRPr="009B5AD7" w:rsidRDefault="009B5AD7" w:rsidP="009B5AD7">
      <w:pPr>
        <w:ind w:left="234"/>
        <w:jc w:val="both"/>
        <w:rPr>
          <w:b/>
          <w:bCs/>
        </w:rPr>
      </w:pPr>
      <w:r w:rsidRPr="009B5AD7">
        <w:rPr>
          <w:b/>
          <w:bCs/>
        </w:rPr>
        <w:t>7.3. Evaluación periódica del clima laboral</w:t>
      </w:r>
    </w:p>
    <w:p w14:paraId="7653F464" w14:textId="77777777" w:rsidR="009B5AD7" w:rsidRPr="009B5AD7" w:rsidRDefault="009B5AD7" w:rsidP="009B5AD7">
      <w:pPr>
        <w:numPr>
          <w:ilvl w:val="0"/>
          <w:numId w:val="860"/>
        </w:numPr>
        <w:jc w:val="both"/>
      </w:pPr>
      <w:r w:rsidRPr="009B5AD7">
        <w:t>Cuestionarios anónimos.</w:t>
      </w:r>
    </w:p>
    <w:p w14:paraId="0DD39658" w14:textId="77777777" w:rsidR="009B5AD7" w:rsidRPr="009B5AD7" w:rsidRDefault="009B5AD7" w:rsidP="009B5AD7">
      <w:pPr>
        <w:numPr>
          <w:ilvl w:val="0"/>
          <w:numId w:val="860"/>
        </w:numPr>
        <w:jc w:val="both"/>
      </w:pPr>
      <w:r w:rsidRPr="009B5AD7">
        <w:t>Entrevistas grupales.</w:t>
      </w:r>
    </w:p>
    <w:p w14:paraId="093B64BF" w14:textId="77777777" w:rsidR="009B5AD7" w:rsidRPr="009B5AD7" w:rsidRDefault="009B5AD7" w:rsidP="009B5AD7">
      <w:pPr>
        <w:numPr>
          <w:ilvl w:val="0"/>
          <w:numId w:val="860"/>
        </w:numPr>
        <w:jc w:val="both"/>
      </w:pPr>
      <w:r w:rsidRPr="009B5AD7">
        <w:t>Identificación de áreas de mejora.</w:t>
      </w:r>
    </w:p>
    <w:p w14:paraId="46949E65" w14:textId="77777777" w:rsidR="009B5AD7" w:rsidRPr="009B5AD7" w:rsidRDefault="009B5AD7" w:rsidP="009B5AD7">
      <w:pPr>
        <w:ind w:left="234"/>
        <w:jc w:val="both"/>
        <w:rPr>
          <w:b/>
          <w:bCs/>
        </w:rPr>
      </w:pPr>
      <w:r w:rsidRPr="009B5AD7">
        <w:rPr>
          <w:b/>
          <w:bCs/>
        </w:rPr>
        <w:t>7.4. Espacios de bienestar</w:t>
      </w:r>
    </w:p>
    <w:p w14:paraId="4E8D6C92" w14:textId="77777777" w:rsidR="009B5AD7" w:rsidRPr="009B5AD7" w:rsidRDefault="009B5AD7" w:rsidP="009B5AD7">
      <w:pPr>
        <w:numPr>
          <w:ilvl w:val="0"/>
          <w:numId w:val="861"/>
        </w:numPr>
        <w:jc w:val="both"/>
      </w:pPr>
      <w:r w:rsidRPr="009B5AD7">
        <w:t>Zonas de descanso adecuadas.</w:t>
      </w:r>
    </w:p>
    <w:p w14:paraId="228AFBC0" w14:textId="77777777" w:rsidR="009B5AD7" w:rsidRPr="009B5AD7" w:rsidRDefault="009B5AD7" w:rsidP="009B5AD7">
      <w:pPr>
        <w:numPr>
          <w:ilvl w:val="0"/>
          <w:numId w:val="861"/>
        </w:numPr>
        <w:jc w:val="both"/>
      </w:pPr>
      <w:r w:rsidRPr="009B5AD7">
        <w:t>Actividades de cohesión grupal.</w:t>
      </w:r>
    </w:p>
    <w:p w14:paraId="48E8BF01" w14:textId="77777777" w:rsidR="009B5AD7" w:rsidRPr="009B5AD7" w:rsidRDefault="009B5AD7" w:rsidP="009B5AD7">
      <w:pPr>
        <w:numPr>
          <w:ilvl w:val="0"/>
          <w:numId w:val="861"/>
        </w:numPr>
        <w:jc w:val="both"/>
      </w:pPr>
      <w:r w:rsidRPr="009B5AD7">
        <w:t>Promoción de hábitos saludables.</w:t>
      </w:r>
    </w:p>
    <w:p w14:paraId="23F4636E" w14:textId="04A1D9D9" w:rsidR="009B5AD7" w:rsidRPr="009B5AD7" w:rsidRDefault="009B5AD7" w:rsidP="009B5AD7">
      <w:pPr>
        <w:ind w:left="234"/>
        <w:jc w:val="both"/>
      </w:pPr>
    </w:p>
    <w:p w14:paraId="7197332C" w14:textId="77777777" w:rsidR="009B5AD7" w:rsidRPr="009B5AD7" w:rsidRDefault="009B5AD7" w:rsidP="009B5AD7">
      <w:pPr>
        <w:ind w:left="234"/>
        <w:jc w:val="both"/>
        <w:rPr>
          <w:b/>
          <w:bCs/>
        </w:rPr>
      </w:pPr>
      <w:r w:rsidRPr="009B5AD7">
        <w:rPr>
          <w:b/>
          <w:bCs/>
        </w:rPr>
        <w:lastRenderedPageBreak/>
        <w:t>8. Papel de la institución sanitaria</w:t>
      </w:r>
    </w:p>
    <w:p w14:paraId="50931260" w14:textId="77777777" w:rsidR="009B5AD7" w:rsidRPr="009B5AD7" w:rsidRDefault="009B5AD7" w:rsidP="009B5AD7">
      <w:pPr>
        <w:ind w:left="234"/>
        <w:jc w:val="both"/>
      </w:pPr>
      <w:r w:rsidRPr="009B5AD7">
        <w:t>Para garantizar un entorno positivo, la organización debe:</w:t>
      </w:r>
    </w:p>
    <w:p w14:paraId="3534BC3A" w14:textId="77777777" w:rsidR="009B5AD7" w:rsidRPr="009B5AD7" w:rsidRDefault="009B5AD7" w:rsidP="009B5AD7">
      <w:pPr>
        <w:numPr>
          <w:ilvl w:val="0"/>
          <w:numId w:val="862"/>
        </w:numPr>
        <w:jc w:val="both"/>
      </w:pPr>
      <w:r w:rsidRPr="009B5AD7">
        <w:t>Promover políticas de respeto y tolerancia cero ante la violencia.</w:t>
      </w:r>
    </w:p>
    <w:p w14:paraId="4325BE42" w14:textId="77777777" w:rsidR="009B5AD7" w:rsidRPr="009B5AD7" w:rsidRDefault="009B5AD7" w:rsidP="009B5AD7">
      <w:pPr>
        <w:numPr>
          <w:ilvl w:val="0"/>
          <w:numId w:val="862"/>
        </w:numPr>
        <w:jc w:val="both"/>
      </w:pPr>
      <w:r w:rsidRPr="009B5AD7">
        <w:t>Diseñar programas de apoyo emocional y psicológico.</w:t>
      </w:r>
    </w:p>
    <w:p w14:paraId="1A00C4DE" w14:textId="77777777" w:rsidR="009B5AD7" w:rsidRPr="009B5AD7" w:rsidRDefault="009B5AD7" w:rsidP="009B5AD7">
      <w:pPr>
        <w:numPr>
          <w:ilvl w:val="0"/>
          <w:numId w:val="862"/>
        </w:numPr>
        <w:jc w:val="both"/>
      </w:pPr>
      <w:r w:rsidRPr="009B5AD7">
        <w:t>Facilitar formación en liderazgo y comunicación para supervisores.</w:t>
      </w:r>
    </w:p>
    <w:p w14:paraId="2A8D38CA" w14:textId="77777777" w:rsidR="009B5AD7" w:rsidRPr="009B5AD7" w:rsidRDefault="009B5AD7" w:rsidP="009B5AD7">
      <w:pPr>
        <w:numPr>
          <w:ilvl w:val="0"/>
          <w:numId w:val="862"/>
        </w:numPr>
        <w:jc w:val="both"/>
      </w:pPr>
      <w:r w:rsidRPr="009B5AD7">
        <w:t>Valorar y reconocer la labor de todos los colectivos, tanto sanitarios como no sanitarios.</w:t>
      </w:r>
    </w:p>
    <w:p w14:paraId="06C86372" w14:textId="65E7B1EE" w:rsidR="009B5AD7" w:rsidRPr="009B5AD7" w:rsidRDefault="009B5AD7" w:rsidP="009B5AD7">
      <w:pPr>
        <w:ind w:left="234"/>
        <w:jc w:val="both"/>
      </w:pPr>
    </w:p>
    <w:p w14:paraId="509BB985" w14:textId="77777777" w:rsidR="009B5AD7" w:rsidRPr="009B5AD7" w:rsidRDefault="009B5AD7" w:rsidP="009B5AD7">
      <w:pPr>
        <w:ind w:left="234"/>
        <w:jc w:val="both"/>
        <w:rPr>
          <w:b/>
          <w:bCs/>
        </w:rPr>
      </w:pPr>
      <w:r w:rsidRPr="009B5AD7">
        <w:rPr>
          <w:b/>
          <w:bCs/>
        </w:rPr>
        <w:t>9. Conclusión</w:t>
      </w:r>
    </w:p>
    <w:p w14:paraId="01290A7F" w14:textId="77777777" w:rsidR="009B5AD7" w:rsidRPr="009B5AD7" w:rsidRDefault="009B5AD7" w:rsidP="009B5AD7">
      <w:pPr>
        <w:ind w:left="234"/>
        <w:jc w:val="both"/>
      </w:pPr>
      <w:r w:rsidRPr="009B5AD7">
        <w:t>El apoyo social y el clima laboral son fundamentales para la salud emocional, el rendimiento y la satisfacción de los profesionales sanitarios y no sanitarios. Un entorno de trabajo colaborativo, respetuoso y bien organizado reduce los riesgos psicosociales, favorece la motivación y mejora significativamente la calidad de la atención prestada. Invertir en relaciones humanas y en comunicación efectiva es invertir en la salud del equipo y del propio sistema sanitario.</w:t>
      </w:r>
    </w:p>
    <w:p w14:paraId="1E84622F" w14:textId="12BC8930" w:rsidR="009B5AD7" w:rsidRPr="009B5AD7" w:rsidRDefault="009B5AD7" w:rsidP="009B5AD7">
      <w:pPr>
        <w:ind w:left="234"/>
        <w:jc w:val="both"/>
      </w:pPr>
    </w:p>
    <w:p w14:paraId="57B779D1" w14:textId="77777777" w:rsidR="009B5AD7" w:rsidRPr="009B5AD7" w:rsidRDefault="009B5AD7" w:rsidP="009B5AD7">
      <w:pPr>
        <w:ind w:left="234"/>
        <w:jc w:val="both"/>
        <w:rPr>
          <w:b/>
          <w:bCs/>
        </w:rPr>
      </w:pPr>
      <w:r w:rsidRPr="009B5AD7">
        <w:rPr>
          <w:b/>
          <w:bCs/>
        </w:rPr>
        <w:t>10. Bibliografía</w:t>
      </w:r>
    </w:p>
    <w:p w14:paraId="34C93CFA" w14:textId="77777777" w:rsidR="009B5AD7" w:rsidRPr="009B5AD7" w:rsidRDefault="009B5AD7" w:rsidP="009B5AD7">
      <w:pPr>
        <w:numPr>
          <w:ilvl w:val="0"/>
          <w:numId w:val="863"/>
        </w:numPr>
        <w:jc w:val="both"/>
      </w:pPr>
      <w:r w:rsidRPr="009B5AD7">
        <w:t xml:space="preserve">Instituto Nacional de Seguridad y Salud en el Trabajo (INSST). (2021). </w:t>
      </w:r>
      <w:r w:rsidRPr="009B5AD7">
        <w:rPr>
          <w:i/>
          <w:iCs/>
        </w:rPr>
        <w:t>Riesgos Psicosociales y Clima Laboral</w:t>
      </w:r>
      <w:r w:rsidRPr="009B5AD7">
        <w:t>.</w:t>
      </w:r>
    </w:p>
    <w:p w14:paraId="27351026" w14:textId="77777777" w:rsidR="009B5AD7" w:rsidRPr="009B5AD7" w:rsidRDefault="009B5AD7" w:rsidP="009B5AD7">
      <w:pPr>
        <w:numPr>
          <w:ilvl w:val="0"/>
          <w:numId w:val="863"/>
        </w:numPr>
        <w:jc w:val="both"/>
      </w:pPr>
      <w:r w:rsidRPr="009B5AD7">
        <w:t xml:space="preserve">EU-OSHA. (2020). </w:t>
      </w:r>
      <w:proofErr w:type="spellStart"/>
      <w:r w:rsidRPr="009B5AD7">
        <w:rPr>
          <w:i/>
          <w:iCs/>
        </w:rPr>
        <w:t>Healthy</w:t>
      </w:r>
      <w:proofErr w:type="spellEnd"/>
      <w:r w:rsidRPr="009B5AD7">
        <w:rPr>
          <w:i/>
          <w:iCs/>
        </w:rPr>
        <w:t xml:space="preserve"> </w:t>
      </w:r>
      <w:proofErr w:type="spellStart"/>
      <w:r w:rsidRPr="009B5AD7">
        <w:rPr>
          <w:i/>
          <w:iCs/>
        </w:rPr>
        <w:t>Workplaces</w:t>
      </w:r>
      <w:proofErr w:type="spellEnd"/>
      <w:r w:rsidRPr="009B5AD7">
        <w:rPr>
          <w:i/>
          <w:iCs/>
        </w:rPr>
        <w:t xml:space="preserve">: </w:t>
      </w:r>
      <w:proofErr w:type="spellStart"/>
      <w:r w:rsidRPr="009B5AD7">
        <w:rPr>
          <w:i/>
          <w:iCs/>
        </w:rPr>
        <w:t>Wellbeing</w:t>
      </w:r>
      <w:proofErr w:type="spellEnd"/>
      <w:r w:rsidRPr="009B5AD7">
        <w:rPr>
          <w:i/>
          <w:iCs/>
        </w:rPr>
        <w:t xml:space="preserve"> and </w:t>
      </w:r>
      <w:proofErr w:type="spellStart"/>
      <w:r w:rsidRPr="009B5AD7">
        <w:rPr>
          <w:i/>
          <w:iCs/>
        </w:rPr>
        <w:t>Support</w:t>
      </w:r>
      <w:proofErr w:type="spellEnd"/>
      <w:r w:rsidRPr="009B5AD7">
        <w:rPr>
          <w:i/>
          <w:iCs/>
        </w:rPr>
        <w:t xml:space="preserve"> in </w:t>
      </w:r>
      <w:proofErr w:type="spellStart"/>
      <w:r w:rsidRPr="009B5AD7">
        <w:rPr>
          <w:i/>
          <w:iCs/>
        </w:rPr>
        <w:t>Teams</w:t>
      </w:r>
      <w:proofErr w:type="spellEnd"/>
      <w:r w:rsidRPr="009B5AD7">
        <w:t>.</w:t>
      </w:r>
    </w:p>
    <w:p w14:paraId="39B946AA" w14:textId="77777777" w:rsidR="009B5AD7" w:rsidRPr="009B5AD7" w:rsidRDefault="009B5AD7" w:rsidP="009B5AD7">
      <w:pPr>
        <w:numPr>
          <w:ilvl w:val="0"/>
          <w:numId w:val="863"/>
        </w:numPr>
        <w:jc w:val="both"/>
      </w:pPr>
      <w:r w:rsidRPr="009B5AD7">
        <w:t xml:space="preserve">Organización Mundial de la Salud (OMS). (2019). </w:t>
      </w:r>
      <w:r w:rsidRPr="009B5AD7">
        <w:rPr>
          <w:i/>
          <w:iCs/>
        </w:rPr>
        <w:t xml:space="preserve">Mental </w:t>
      </w:r>
      <w:proofErr w:type="spellStart"/>
      <w:r w:rsidRPr="009B5AD7">
        <w:rPr>
          <w:i/>
          <w:iCs/>
        </w:rPr>
        <w:t>Health</w:t>
      </w:r>
      <w:proofErr w:type="spellEnd"/>
      <w:r w:rsidRPr="009B5AD7">
        <w:rPr>
          <w:i/>
          <w:iCs/>
        </w:rPr>
        <w:t xml:space="preserve"> in </w:t>
      </w:r>
      <w:proofErr w:type="spellStart"/>
      <w:r w:rsidRPr="009B5AD7">
        <w:rPr>
          <w:i/>
          <w:iCs/>
        </w:rPr>
        <w:t>the</w:t>
      </w:r>
      <w:proofErr w:type="spellEnd"/>
      <w:r w:rsidRPr="009B5AD7">
        <w:rPr>
          <w:i/>
          <w:iCs/>
        </w:rPr>
        <w:t xml:space="preserve"> </w:t>
      </w:r>
      <w:proofErr w:type="spellStart"/>
      <w:r w:rsidRPr="009B5AD7">
        <w:rPr>
          <w:i/>
          <w:iCs/>
        </w:rPr>
        <w:t>Workplace</w:t>
      </w:r>
      <w:proofErr w:type="spellEnd"/>
      <w:r w:rsidRPr="009B5AD7">
        <w:t>.</w:t>
      </w:r>
    </w:p>
    <w:p w14:paraId="13D8BED4" w14:textId="77777777" w:rsidR="009B5AD7" w:rsidRPr="009B5AD7" w:rsidRDefault="009B5AD7" w:rsidP="009B5AD7">
      <w:pPr>
        <w:numPr>
          <w:ilvl w:val="0"/>
          <w:numId w:val="863"/>
        </w:numPr>
        <w:jc w:val="both"/>
      </w:pPr>
      <w:proofErr w:type="spellStart"/>
      <w:r w:rsidRPr="009B5AD7">
        <w:t>Karasek</w:t>
      </w:r>
      <w:proofErr w:type="spellEnd"/>
      <w:r w:rsidRPr="009B5AD7">
        <w:t xml:space="preserve">, R. &amp; </w:t>
      </w:r>
      <w:proofErr w:type="spellStart"/>
      <w:r w:rsidRPr="009B5AD7">
        <w:t>Theorell</w:t>
      </w:r>
      <w:proofErr w:type="spellEnd"/>
      <w:r w:rsidRPr="009B5AD7">
        <w:t xml:space="preserve">, T. (1990). </w:t>
      </w:r>
      <w:proofErr w:type="spellStart"/>
      <w:r w:rsidRPr="009B5AD7">
        <w:rPr>
          <w:i/>
          <w:iCs/>
        </w:rPr>
        <w:t>Healthy</w:t>
      </w:r>
      <w:proofErr w:type="spellEnd"/>
      <w:r w:rsidRPr="009B5AD7">
        <w:rPr>
          <w:i/>
          <w:iCs/>
        </w:rPr>
        <w:t xml:space="preserve"> </w:t>
      </w:r>
      <w:proofErr w:type="spellStart"/>
      <w:r w:rsidRPr="009B5AD7">
        <w:rPr>
          <w:i/>
          <w:iCs/>
        </w:rPr>
        <w:t>Work</w:t>
      </w:r>
      <w:proofErr w:type="spellEnd"/>
      <w:r w:rsidRPr="009B5AD7">
        <w:rPr>
          <w:i/>
          <w:iCs/>
        </w:rPr>
        <w:t xml:space="preserve">: Stress, </w:t>
      </w:r>
      <w:proofErr w:type="spellStart"/>
      <w:r w:rsidRPr="009B5AD7">
        <w:rPr>
          <w:i/>
          <w:iCs/>
        </w:rPr>
        <w:t>Productivity</w:t>
      </w:r>
      <w:proofErr w:type="spellEnd"/>
      <w:r w:rsidRPr="009B5AD7">
        <w:rPr>
          <w:i/>
          <w:iCs/>
        </w:rPr>
        <w:t xml:space="preserve"> and </w:t>
      </w:r>
      <w:proofErr w:type="spellStart"/>
      <w:r w:rsidRPr="009B5AD7">
        <w:rPr>
          <w:i/>
          <w:iCs/>
        </w:rPr>
        <w:t>the</w:t>
      </w:r>
      <w:proofErr w:type="spellEnd"/>
      <w:r w:rsidRPr="009B5AD7">
        <w:rPr>
          <w:i/>
          <w:iCs/>
        </w:rPr>
        <w:t xml:space="preserve"> </w:t>
      </w:r>
      <w:proofErr w:type="spellStart"/>
      <w:r w:rsidRPr="009B5AD7">
        <w:rPr>
          <w:i/>
          <w:iCs/>
        </w:rPr>
        <w:t>Reconstruction</w:t>
      </w:r>
      <w:proofErr w:type="spellEnd"/>
      <w:r w:rsidRPr="009B5AD7">
        <w:rPr>
          <w:i/>
          <w:iCs/>
        </w:rPr>
        <w:t xml:space="preserve"> </w:t>
      </w:r>
      <w:proofErr w:type="spellStart"/>
      <w:r w:rsidRPr="009B5AD7">
        <w:rPr>
          <w:i/>
          <w:iCs/>
        </w:rPr>
        <w:t>of</w:t>
      </w:r>
      <w:proofErr w:type="spellEnd"/>
      <w:r w:rsidRPr="009B5AD7">
        <w:rPr>
          <w:i/>
          <w:iCs/>
        </w:rPr>
        <w:t xml:space="preserve"> </w:t>
      </w:r>
      <w:proofErr w:type="spellStart"/>
      <w:r w:rsidRPr="009B5AD7">
        <w:rPr>
          <w:i/>
          <w:iCs/>
        </w:rPr>
        <w:t>Working</w:t>
      </w:r>
      <w:proofErr w:type="spellEnd"/>
      <w:r w:rsidRPr="009B5AD7">
        <w:rPr>
          <w:i/>
          <w:iCs/>
        </w:rPr>
        <w:t xml:space="preserve"> </w:t>
      </w:r>
      <w:proofErr w:type="spellStart"/>
      <w:r w:rsidRPr="009B5AD7">
        <w:rPr>
          <w:i/>
          <w:iCs/>
        </w:rPr>
        <w:t>Life</w:t>
      </w:r>
      <w:proofErr w:type="spellEnd"/>
      <w:r w:rsidRPr="009B5AD7">
        <w:t>.</w:t>
      </w:r>
    </w:p>
    <w:p w14:paraId="7D1D8109" w14:textId="77777777" w:rsidR="009B5AD7" w:rsidRPr="009B5AD7" w:rsidRDefault="009B5AD7" w:rsidP="009B5AD7">
      <w:pPr>
        <w:numPr>
          <w:ilvl w:val="0"/>
          <w:numId w:val="863"/>
        </w:numPr>
        <w:jc w:val="both"/>
      </w:pPr>
      <w:r w:rsidRPr="009B5AD7">
        <w:t xml:space="preserve">Goleman, D. (2013). </w:t>
      </w:r>
      <w:r w:rsidRPr="009B5AD7">
        <w:rPr>
          <w:i/>
          <w:iCs/>
        </w:rPr>
        <w:t xml:space="preserve">Social </w:t>
      </w:r>
      <w:proofErr w:type="spellStart"/>
      <w:r w:rsidRPr="009B5AD7">
        <w:rPr>
          <w:i/>
          <w:iCs/>
        </w:rPr>
        <w:t>Intelligence</w:t>
      </w:r>
      <w:proofErr w:type="spellEnd"/>
      <w:r w:rsidRPr="009B5AD7">
        <w:rPr>
          <w:i/>
          <w:iCs/>
        </w:rPr>
        <w:t xml:space="preserve"> and </w:t>
      </w:r>
      <w:proofErr w:type="spellStart"/>
      <w:r w:rsidRPr="009B5AD7">
        <w:rPr>
          <w:i/>
          <w:iCs/>
        </w:rPr>
        <w:t>Workplace</w:t>
      </w:r>
      <w:proofErr w:type="spellEnd"/>
      <w:r w:rsidRPr="009B5AD7">
        <w:rPr>
          <w:i/>
          <w:iCs/>
        </w:rPr>
        <w:t xml:space="preserve"> </w:t>
      </w:r>
      <w:proofErr w:type="spellStart"/>
      <w:r w:rsidRPr="009B5AD7">
        <w:rPr>
          <w:i/>
          <w:iCs/>
        </w:rPr>
        <w:t>Relationships</w:t>
      </w:r>
      <w:proofErr w:type="spellEnd"/>
      <w:r w:rsidRPr="009B5AD7">
        <w:t>.</w:t>
      </w:r>
    </w:p>
    <w:p w14:paraId="03E75744" w14:textId="77777777" w:rsidR="007B6FCE" w:rsidRDefault="007B6FCE" w:rsidP="002955CB">
      <w:pPr>
        <w:ind w:left="234"/>
        <w:jc w:val="both"/>
      </w:pPr>
    </w:p>
    <w:p w14:paraId="10156ED2" w14:textId="77777777" w:rsidR="009B5AD7" w:rsidRDefault="009B5AD7" w:rsidP="002955CB">
      <w:pPr>
        <w:ind w:left="234"/>
        <w:jc w:val="both"/>
      </w:pPr>
    </w:p>
    <w:p w14:paraId="0FF1533D" w14:textId="77777777" w:rsidR="009B5AD7" w:rsidRDefault="009B5AD7" w:rsidP="002955CB">
      <w:pPr>
        <w:ind w:left="234"/>
        <w:jc w:val="both"/>
      </w:pPr>
    </w:p>
    <w:p w14:paraId="4AF08E33" w14:textId="77777777" w:rsidR="009B5AD7" w:rsidRDefault="009B5AD7" w:rsidP="002955CB">
      <w:pPr>
        <w:ind w:left="234"/>
        <w:jc w:val="both"/>
      </w:pPr>
    </w:p>
    <w:p w14:paraId="5C5DFE2F" w14:textId="77777777" w:rsidR="009B5AD7" w:rsidRDefault="009B5AD7" w:rsidP="002955CB">
      <w:pPr>
        <w:ind w:left="234"/>
        <w:jc w:val="both"/>
      </w:pPr>
    </w:p>
    <w:p w14:paraId="52F894A4" w14:textId="77777777" w:rsidR="009B5AD7" w:rsidRDefault="009B5AD7" w:rsidP="002955CB">
      <w:pPr>
        <w:ind w:left="234"/>
        <w:jc w:val="both"/>
      </w:pPr>
    </w:p>
    <w:p w14:paraId="202ABB51" w14:textId="77777777" w:rsidR="009B5AD7" w:rsidRDefault="009B5AD7" w:rsidP="002955CB">
      <w:pPr>
        <w:ind w:left="234"/>
        <w:jc w:val="both"/>
      </w:pPr>
    </w:p>
    <w:p w14:paraId="7704F008" w14:textId="77777777" w:rsidR="009B5AD7" w:rsidRDefault="009B5AD7" w:rsidP="002955CB">
      <w:pPr>
        <w:ind w:left="234"/>
        <w:jc w:val="both"/>
      </w:pPr>
    </w:p>
    <w:p w14:paraId="343AAB24" w14:textId="77777777" w:rsidR="009B5AD7" w:rsidRDefault="009B5AD7" w:rsidP="002955CB">
      <w:pPr>
        <w:ind w:left="234"/>
        <w:jc w:val="both"/>
      </w:pPr>
    </w:p>
    <w:p w14:paraId="0DB2ADC7" w14:textId="77777777" w:rsidR="009B5AD7" w:rsidRDefault="009B5AD7" w:rsidP="002955CB">
      <w:pPr>
        <w:ind w:left="234"/>
        <w:jc w:val="both"/>
      </w:pPr>
    </w:p>
    <w:p w14:paraId="41CCD470" w14:textId="77777777" w:rsidR="00327E77" w:rsidRPr="00327E77" w:rsidRDefault="00327E77" w:rsidP="00327E77">
      <w:pPr>
        <w:ind w:left="234"/>
        <w:jc w:val="both"/>
      </w:pPr>
      <w:r w:rsidRPr="00327E77">
        <w:rPr>
          <w:b/>
          <w:u w:val="single"/>
        </w:rPr>
        <w:lastRenderedPageBreak/>
        <w:t xml:space="preserve">ADHERENCIA AL LAVADO DE MANOS EN PERSONAL SANITARIO Y NO SANITARIO ANTES </w:t>
      </w:r>
    </w:p>
    <w:p w14:paraId="69FEB5A9" w14:textId="77777777" w:rsidR="00327E77" w:rsidRPr="00327E77" w:rsidRDefault="00327E77" w:rsidP="00327E77">
      <w:pPr>
        <w:ind w:left="234"/>
        <w:jc w:val="both"/>
      </w:pPr>
      <w:r w:rsidRPr="00327E77">
        <w:rPr>
          <w:b/>
          <w:u w:val="single"/>
        </w:rPr>
        <w:t>Y DESPUÉS DE INTERVENCIONES EDUCATIVAS</w:t>
      </w:r>
    </w:p>
    <w:p w14:paraId="6B8C0097" w14:textId="77777777" w:rsidR="00327E77" w:rsidRPr="00327E77" w:rsidRDefault="00327E77" w:rsidP="00327E77">
      <w:pPr>
        <w:ind w:left="234"/>
        <w:jc w:val="both"/>
        <w:rPr>
          <w:b/>
        </w:rPr>
      </w:pPr>
      <w:r w:rsidRPr="00327E77">
        <w:rPr>
          <w:b/>
        </w:rPr>
        <w:t>Introducción</w:t>
      </w:r>
    </w:p>
    <w:p w14:paraId="74FF85C8" w14:textId="77777777" w:rsidR="00327E77" w:rsidRPr="00327E77" w:rsidRDefault="00327E77" w:rsidP="00327E77">
      <w:pPr>
        <w:ind w:left="234"/>
        <w:jc w:val="both"/>
      </w:pPr>
      <w:r w:rsidRPr="00327E77">
        <w:t>La higiene de manos constituye la medida más eficaz y costo-efectiva para prevenir infecciones asociadas a la atención en salud. A pesar de su reconocida importancia, la adherencia del personal continúa siendo un reto en múltiples instituciones, tanto entre trabajadores sanitarios como no sanitarios (administrativos, mantenimiento y apoyo). Numerosos estudios señalan que las brechas en el cumplimiento están asociadas a desconocimiento, actitudes inadecuadas, falta de recursos o percepciones erróneas sobre el riesgo de transmisión. Las intervenciones educativas se han mostrado como estrategias claves para mejorar los conocimientos y modificar conductas, pero su impacto puede variar según el tipo de personal y el entorno.</w:t>
      </w:r>
    </w:p>
    <w:p w14:paraId="09BC3D46" w14:textId="77777777" w:rsidR="00327E77" w:rsidRPr="00327E77" w:rsidRDefault="00327E77" w:rsidP="00327E77">
      <w:pPr>
        <w:ind w:left="234"/>
        <w:jc w:val="both"/>
      </w:pPr>
      <w:r w:rsidRPr="00327E77">
        <w:t>El objetivo de este estudio es evaluar la adherencia al lavado de manos en personal sanitario y no sanitario antes y después de una intervención educativa basada en los lineamientos de la Organización Mundial de la Salud (OMS).</w:t>
      </w:r>
    </w:p>
    <w:p w14:paraId="15876466" w14:textId="77777777" w:rsidR="00327E77" w:rsidRPr="00327E77" w:rsidRDefault="00327E77" w:rsidP="00327E77">
      <w:pPr>
        <w:ind w:left="234"/>
        <w:jc w:val="both"/>
        <w:rPr>
          <w:b/>
        </w:rPr>
      </w:pPr>
      <w:r w:rsidRPr="00327E77">
        <w:rPr>
          <w:b/>
        </w:rPr>
        <w:t>Material y métodos</w:t>
      </w:r>
    </w:p>
    <w:p w14:paraId="062358DA" w14:textId="77777777" w:rsidR="00327E77" w:rsidRPr="00327E77" w:rsidRDefault="00327E77" w:rsidP="00327E77">
      <w:pPr>
        <w:ind w:left="234"/>
        <w:jc w:val="both"/>
      </w:pPr>
      <w:r w:rsidRPr="00327E77">
        <w:t xml:space="preserve">Se realizó un estudio </w:t>
      </w:r>
      <w:proofErr w:type="spellStart"/>
      <w:proofErr w:type="gramStart"/>
      <w:r w:rsidRPr="00327E77">
        <w:t>cuasi-experimental</w:t>
      </w:r>
      <w:proofErr w:type="spellEnd"/>
      <w:proofErr w:type="gramEnd"/>
      <w:r w:rsidRPr="00327E77">
        <w:t xml:space="preserve"> </w:t>
      </w:r>
      <w:proofErr w:type="spellStart"/>
      <w:r w:rsidRPr="00327E77">
        <w:t>pre-posintervención</w:t>
      </w:r>
      <w:proofErr w:type="spellEnd"/>
      <w:r w:rsidRPr="00327E77">
        <w:t xml:space="preserve"> en un hospital de segundo nivel. La población estuvo conformada por 120 trabajadores: 70 del personal sanitario (médicos, enfermeras, técnicos) y 50 del personal no sanitario. La adherencia al lavado de manos se midió mediante observación directa no participativa durante un período de dos semanas antes de la intervención y dos semanas después. Los momentos de higiene evaluados siguieron los “Cinco momentos para la higiene de manos” de la OMS.</w:t>
      </w:r>
    </w:p>
    <w:p w14:paraId="151454BA" w14:textId="77777777" w:rsidR="00327E77" w:rsidRPr="00327E77" w:rsidRDefault="00327E77" w:rsidP="00327E77">
      <w:pPr>
        <w:ind w:left="234"/>
        <w:jc w:val="both"/>
      </w:pPr>
      <w:r w:rsidRPr="00327E77">
        <w:t>La intervención educativa consistió en talleres presenciales de 45 minutos, demostraciones prácticas del procedimiento, distribución de material visual en áreas de trabajo y retroalimentación individual basada en las principales oportunidades de mejora detectadas en la fase basal. Se capacitó a todo el personal en grupos de 10 a 15 participantes. Las tasas de adherencia se calcularon como el número de acciones de higiene de manos realizadas sobre el total de oportunidades observadas. Se empleó la prueba de chi-cuadrado para comparar proporciones, con un nivel de significancia de 0,05.</w:t>
      </w:r>
    </w:p>
    <w:p w14:paraId="48031985" w14:textId="77777777" w:rsidR="00327E77" w:rsidRPr="00327E77" w:rsidRDefault="00327E77" w:rsidP="00327E77">
      <w:pPr>
        <w:ind w:left="234"/>
        <w:jc w:val="both"/>
        <w:rPr>
          <w:b/>
        </w:rPr>
      </w:pPr>
      <w:r w:rsidRPr="00327E77">
        <w:rPr>
          <w:b/>
        </w:rPr>
        <w:t>Resultados</w:t>
      </w:r>
    </w:p>
    <w:p w14:paraId="39F6D4C4" w14:textId="77777777" w:rsidR="00327E77" w:rsidRPr="00327E77" w:rsidRDefault="00327E77" w:rsidP="00327E77">
      <w:pPr>
        <w:ind w:left="234"/>
        <w:jc w:val="both"/>
      </w:pPr>
      <w:r w:rsidRPr="00327E77">
        <w:t xml:space="preserve">Antes de la intervención, la adherencia global al lavado de manos fue del 48 %. El personal sanitario mostró una mayor adherencia basal (55 %) en comparación con el personal no sanitario </w:t>
      </w:r>
    </w:p>
    <w:p w14:paraId="4D4D27B0" w14:textId="77777777" w:rsidR="00327E77" w:rsidRPr="00327E77" w:rsidRDefault="00327E77" w:rsidP="00327E77">
      <w:pPr>
        <w:ind w:left="234"/>
        <w:jc w:val="both"/>
      </w:pPr>
      <w:r w:rsidRPr="00327E77">
        <w:t>(38 %). Los momentos con menor cumplimiento fueron “antes del contacto con el paciente” y “después del contacto con el entorno del paciente”.</w:t>
      </w:r>
    </w:p>
    <w:p w14:paraId="23F86587" w14:textId="77777777" w:rsidR="00327E77" w:rsidRPr="00327E77" w:rsidRDefault="00327E77" w:rsidP="00327E77">
      <w:pPr>
        <w:ind w:left="234"/>
        <w:jc w:val="both"/>
      </w:pPr>
      <w:r w:rsidRPr="00327E77">
        <w:t xml:space="preserve">Tras la intervención educativa, la adherencia global aumentó al 73 %. En el personal sanitario, la adherencia subió significativamente al 80 % (p &lt; 0,001), mientras que en el personal no sanitario alcanzó el 62 % (p &lt; 0,01). El mayor incremento se observó en los momentos “antes del contacto con el paciente” (incremento del 30 %) y “después del contacto con fluidos corporales” (incremento del 35 %). El 92 % de los participantes </w:t>
      </w:r>
      <w:r w:rsidRPr="00327E77">
        <w:lastRenderedPageBreak/>
        <w:t>refirió que la intervención mejoró su comprensión sobre la importancia de la higiene de manos.</w:t>
      </w:r>
    </w:p>
    <w:p w14:paraId="0B5BB6AD" w14:textId="77777777" w:rsidR="00327E77" w:rsidRPr="00327E77" w:rsidRDefault="00327E77" w:rsidP="00327E77">
      <w:pPr>
        <w:ind w:left="234"/>
        <w:jc w:val="both"/>
        <w:rPr>
          <w:b/>
        </w:rPr>
      </w:pPr>
      <w:r w:rsidRPr="00327E77">
        <w:rPr>
          <w:b/>
        </w:rPr>
        <w:t>Conclusiones</w:t>
      </w:r>
    </w:p>
    <w:p w14:paraId="587BBB06" w14:textId="77777777" w:rsidR="00327E77" w:rsidRPr="00327E77" w:rsidRDefault="00327E77" w:rsidP="00327E77">
      <w:pPr>
        <w:ind w:left="234"/>
        <w:jc w:val="both"/>
      </w:pPr>
      <w:r w:rsidRPr="00327E77">
        <w:t>La intervención educativa generó un aumento significativo en la adherencia al lavado de manos tanto en personal sanitario como no sanitario, lo cual demuestra la efectividad de estrategias formativas estructuradas, continuas y adaptadas a las necesidades del personal. No obstante, persisten oportunidades de mejora, especialmente en el personal no sanitario, lo que sugiere la necesidad de reforzar acciones educativas periódicas, supervisión activa y disponibilidad constante de insumos. Implementar programas de capacitación sostenidos puede contribuir de manera sustancial a reducir infecciones asociadas a la atención de salud.</w:t>
      </w:r>
    </w:p>
    <w:p w14:paraId="1DC2CD84" w14:textId="77777777" w:rsidR="00327E77" w:rsidRPr="00327E77" w:rsidRDefault="00327E77" w:rsidP="00327E77">
      <w:pPr>
        <w:ind w:left="234"/>
        <w:jc w:val="both"/>
        <w:rPr>
          <w:b/>
        </w:rPr>
      </w:pPr>
      <w:r w:rsidRPr="00327E77">
        <w:rPr>
          <w:b/>
        </w:rPr>
        <w:t>Bibliografía</w:t>
      </w:r>
    </w:p>
    <w:p w14:paraId="55530FDA" w14:textId="77777777" w:rsidR="00327E77" w:rsidRPr="00327E77" w:rsidRDefault="00327E77" w:rsidP="00327E77">
      <w:pPr>
        <w:numPr>
          <w:ilvl w:val="0"/>
          <w:numId w:val="864"/>
        </w:numPr>
        <w:jc w:val="both"/>
      </w:pPr>
      <w:r w:rsidRPr="00327E77">
        <w:t xml:space="preserve">Organización Mundial de la Salud. </w:t>
      </w:r>
      <w:r w:rsidRPr="00327E77">
        <w:rPr>
          <w:i/>
        </w:rPr>
        <w:t>Guía de la OMS sobre higiene de manos en la atención sanitaria</w:t>
      </w:r>
      <w:r w:rsidRPr="00327E77">
        <w:t>. OMS; 2009.</w:t>
      </w:r>
    </w:p>
    <w:p w14:paraId="6E94024C" w14:textId="77777777" w:rsidR="00327E77" w:rsidRPr="00327E77" w:rsidRDefault="00327E77" w:rsidP="00327E77">
      <w:pPr>
        <w:numPr>
          <w:ilvl w:val="0"/>
          <w:numId w:val="864"/>
        </w:numPr>
        <w:jc w:val="both"/>
      </w:pPr>
      <w:proofErr w:type="spellStart"/>
      <w:r w:rsidRPr="00327E77">
        <w:t>Pittet</w:t>
      </w:r>
      <w:proofErr w:type="spellEnd"/>
      <w:r w:rsidRPr="00327E77">
        <w:t xml:space="preserve"> D, et al. Hand </w:t>
      </w:r>
      <w:proofErr w:type="spellStart"/>
      <w:r w:rsidRPr="00327E77">
        <w:t>hygiene</w:t>
      </w:r>
      <w:proofErr w:type="spellEnd"/>
      <w:r w:rsidRPr="00327E77">
        <w:t xml:space="preserve">: </w:t>
      </w:r>
      <w:proofErr w:type="spellStart"/>
      <w:r w:rsidRPr="00327E77">
        <w:t>improved</w:t>
      </w:r>
      <w:proofErr w:type="spellEnd"/>
      <w:r w:rsidRPr="00327E77">
        <w:t xml:space="preserve"> </w:t>
      </w:r>
      <w:proofErr w:type="spellStart"/>
      <w:r w:rsidRPr="00327E77">
        <w:t>standards</w:t>
      </w:r>
      <w:proofErr w:type="spellEnd"/>
      <w:r w:rsidRPr="00327E77">
        <w:t xml:space="preserve"> and </w:t>
      </w:r>
      <w:proofErr w:type="spellStart"/>
      <w:r w:rsidRPr="00327E77">
        <w:t>practice</w:t>
      </w:r>
      <w:proofErr w:type="spellEnd"/>
      <w:r w:rsidRPr="00327E77">
        <w:t xml:space="preserve"> </w:t>
      </w:r>
      <w:proofErr w:type="spellStart"/>
      <w:r w:rsidRPr="00327E77">
        <w:t>for</w:t>
      </w:r>
      <w:proofErr w:type="spellEnd"/>
      <w:r w:rsidRPr="00327E77">
        <w:t xml:space="preserve"> hospital care. </w:t>
      </w:r>
      <w:r w:rsidRPr="00327E77">
        <w:rPr>
          <w:i/>
        </w:rPr>
        <w:t xml:space="preserve">Lancet </w:t>
      </w:r>
    </w:p>
    <w:p w14:paraId="3F291139" w14:textId="77777777" w:rsidR="00327E77" w:rsidRPr="00327E77" w:rsidRDefault="00327E77" w:rsidP="00327E77">
      <w:pPr>
        <w:ind w:left="234"/>
        <w:jc w:val="both"/>
      </w:pPr>
      <w:proofErr w:type="spellStart"/>
      <w:r w:rsidRPr="00327E77">
        <w:rPr>
          <w:i/>
        </w:rPr>
        <w:t>Infect</w:t>
      </w:r>
      <w:proofErr w:type="spellEnd"/>
      <w:r w:rsidRPr="00327E77">
        <w:rPr>
          <w:i/>
        </w:rPr>
        <w:t xml:space="preserve"> </w:t>
      </w:r>
      <w:proofErr w:type="spellStart"/>
      <w:r w:rsidRPr="00327E77">
        <w:rPr>
          <w:i/>
        </w:rPr>
        <w:t>Dis</w:t>
      </w:r>
      <w:proofErr w:type="spellEnd"/>
      <w:r w:rsidRPr="00327E77">
        <w:t>. 2001;1(1):3-20.</w:t>
      </w:r>
    </w:p>
    <w:p w14:paraId="25869C0A" w14:textId="77777777" w:rsidR="00327E77" w:rsidRPr="00327E77" w:rsidRDefault="00327E77" w:rsidP="00327E77">
      <w:pPr>
        <w:numPr>
          <w:ilvl w:val="0"/>
          <w:numId w:val="864"/>
        </w:numPr>
        <w:jc w:val="both"/>
      </w:pPr>
      <w:proofErr w:type="spellStart"/>
      <w:r w:rsidRPr="00327E77">
        <w:t>Allegranzi</w:t>
      </w:r>
      <w:proofErr w:type="spellEnd"/>
      <w:r w:rsidRPr="00327E77">
        <w:t xml:space="preserve"> B, et al. Global </w:t>
      </w:r>
      <w:proofErr w:type="spellStart"/>
      <w:r w:rsidRPr="00327E77">
        <w:t>implementation</w:t>
      </w:r>
      <w:proofErr w:type="spellEnd"/>
      <w:r w:rsidRPr="00327E77">
        <w:t xml:space="preserve"> </w:t>
      </w:r>
      <w:proofErr w:type="spellStart"/>
      <w:r w:rsidRPr="00327E77">
        <w:t>of</w:t>
      </w:r>
      <w:proofErr w:type="spellEnd"/>
      <w:r w:rsidRPr="00327E77">
        <w:t xml:space="preserve"> WHO multimodal </w:t>
      </w:r>
      <w:proofErr w:type="spellStart"/>
      <w:r w:rsidRPr="00327E77">
        <w:t>strategy</w:t>
      </w:r>
      <w:proofErr w:type="spellEnd"/>
      <w:r w:rsidRPr="00327E77">
        <w:t xml:space="preserve"> </w:t>
      </w:r>
      <w:proofErr w:type="spellStart"/>
      <w:r w:rsidRPr="00327E77">
        <w:t>for</w:t>
      </w:r>
      <w:proofErr w:type="spellEnd"/>
      <w:r w:rsidRPr="00327E77">
        <w:t xml:space="preserve"> </w:t>
      </w:r>
      <w:proofErr w:type="spellStart"/>
      <w:r w:rsidRPr="00327E77">
        <w:t>improvement</w:t>
      </w:r>
      <w:proofErr w:type="spellEnd"/>
      <w:r w:rsidRPr="00327E77">
        <w:t xml:space="preserve"> </w:t>
      </w:r>
      <w:proofErr w:type="spellStart"/>
      <w:r w:rsidRPr="00327E77">
        <w:t>of</w:t>
      </w:r>
      <w:proofErr w:type="spellEnd"/>
      <w:r w:rsidRPr="00327E77">
        <w:t xml:space="preserve"> </w:t>
      </w:r>
      <w:proofErr w:type="spellStart"/>
      <w:r w:rsidRPr="00327E77">
        <w:t>hand</w:t>
      </w:r>
      <w:proofErr w:type="spellEnd"/>
      <w:r w:rsidRPr="00327E77">
        <w:t xml:space="preserve"> </w:t>
      </w:r>
      <w:proofErr w:type="spellStart"/>
      <w:r w:rsidRPr="00327E77">
        <w:t>hygiene</w:t>
      </w:r>
      <w:proofErr w:type="spellEnd"/>
      <w:r w:rsidRPr="00327E77">
        <w:t xml:space="preserve">. </w:t>
      </w:r>
      <w:r w:rsidRPr="00327E77">
        <w:rPr>
          <w:i/>
        </w:rPr>
        <w:t xml:space="preserve">Lancet </w:t>
      </w:r>
      <w:proofErr w:type="spellStart"/>
      <w:r w:rsidRPr="00327E77">
        <w:rPr>
          <w:i/>
        </w:rPr>
        <w:t>Infect</w:t>
      </w:r>
      <w:proofErr w:type="spellEnd"/>
      <w:r w:rsidRPr="00327E77">
        <w:rPr>
          <w:i/>
        </w:rPr>
        <w:t xml:space="preserve"> </w:t>
      </w:r>
      <w:proofErr w:type="spellStart"/>
      <w:r w:rsidRPr="00327E77">
        <w:rPr>
          <w:i/>
        </w:rPr>
        <w:t>Dis</w:t>
      </w:r>
      <w:proofErr w:type="spellEnd"/>
      <w:r w:rsidRPr="00327E77">
        <w:t>. 2013;13(10):843-851.</w:t>
      </w:r>
    </w:p>
    <w:p w14:paraId="381CE76D" w14:textId="77777777" w:rsidR="00327E77" w:rsidRPr="00327E77" w:rsidRDefault="00327E77" w:rsidP="00327E77">
      <w:pPr>
        <w:numPr>
          <w:ilvl w:val="0"/>
          <w:numId w:val="864"/>
        </w:numPr>
        <w:jc w:val="both"/>
      </w:pPr>
      <w:r w:rsidRPr="00327E77">
        <w:t xml:space="preserve">Erasmus V, et al. </w:t>
      </w:r>
      <w:proofErr w:type="spellStart"/>
      <w:r w:rsidRPr="00327E77">
        <w:t>Systematic</w:t>
      </w:r>
      <w:proofErr w:type="spellEnd"/>
      <w:r w:rsidRPr="00327E77">
        <w:t xml:space="preserve"> </w:t>
      </w:r>
      <w:proofErr w:type="spellStart"/>
      <w:r w:rsidRPr="00327E77">
        <w:t>review</w:t>
      </w:r>
      <w:proofErr w:type="spellEnd"/>
      <w:r w:rsidRPr="00327E77">
        <w:t xml:space="preserve"> </w:t>
      </w:r>
      <w:proofErr w:type="spellStart"/>
      <w:r w:rsidRPr="00327E77">
        <w:t>of</w:t>
      </w:r>
      <w:proofErr w:type="spellEnd"/>
      <w:r w:rsidRPr="00327E77">
        <w:t xml:space="preserve"> </w:t>
      </w:r>
      <w:proofErr w:type="spellStart"/>
      <w:r w:rsidRPr="00327E77">
        <w:t>studies</w:t>
      </w:r>
      <w:proofErr w:type="spellEnd"/>
      <w:r w:rsidRPr="00327E77">
        <w:t xml:space="preserve"> </w:t>
      </w:r>
      <w:proofErr w:type="spellStart"/>
      <w:r w:rsidRPr="00327E77">
        <w:t>on</w:t>
      </w:r>
      <w:proofErr w:type="spellEnd"/>
      <w:r w:rsidRPr="00327E77">
        <w:t xml:space="preserve"> </w:t>
      </w:r>
      <w:proofErr w:type="spellStart"/>
      <w:r w:rsidRPr="00327E77">
        <w:t>compliance</w:t>
      </w:r>
      <w:proofErr w:type="spellEnd"/>
      <w:r w:rsidRPr="00327E77">
        <w:t xml:space="preserve"> </w:t>
      </w:r>
      <w:proofErr w:type="spellStart"/>
      <w:r w:rsidRPr="00327E77">
        <w:t>with</w:t>
      </w:r>
      <w:proofErr w:type="spellEnd"/>
      <w:r w:rsidRPr="00327E77">
        <w:t xml:space="preserve"> </w:t>
      </w:r>
      <w:proofErr w:type="spellStart"/>
      <w:r w:rsidRPr="00327E77">
        <w:t>hand</w:t>
      </w:r>
      <w:proofErr w:type="spellEnd"/>
      <w:r w:rsidRPr="00327E77">
        <w:t xml:space="preserve"> </w:t>
      </w:r>
      <w:proofErr w:type="spellStart"/>
      <w:r w:rsidRPr="00327E77">
        <w:t>hygiene</w:t>
      </w:r>
      <w:proofErr w:type="spellEnd"/>
      <w:r w:rsidRPr="00327E77">
        <w:t xml:space="preserve"> </w:t>
      </w:r>
      <w:proofErr w:type="spellStart"/>
      <w:r w:rsidRPr="00327E77">
        <w:t>guidelines</w:t>
      </w:r>
      <w:proofErr w:type="spellEnd"/>
      <w:r w:rsidRPr="00327E77">
        <w:t>.</w:t>
      </w:r>
    </w:p>
    <w:p w14:paraId="47E7187D" w14:textId="77777777" w:rsidR="00327E77" w:rsidRPr="00327E77" w:rsidRDefault="00327E77" w:rsidP="00327E77">
      <w:pPr>
        <w:ind w:left="234"/>
        <w:jc w:val="both"/>
      </w:pPr>
      <w:proofErr w:type="spellStart"/>
      <w:r w:rsidRPr="00327E77">
        <w:rPr>
          <w:i/>
        </w:rPr>
        <w:t>Infect</w:t>
      </w:r>
      <w:proofErr w:type="spellEnd"/>
      <w:r w:rsidRPr="00327E77">
        <w:rPr>
          <w:i/>
        </w:rPr>
        <w:t xml:space="preserve"> Control </w:t>
      </w:r>
      <w:proofErr w:type="spellStart"/>
      <w:r w:rsidRPr="00327E77">
        <w:rPr>
          <w:i/>
        </w:rPr>
        <w:t>Hosp</w:t>
      </w:r>
      <w:proofErr w:type="spellEnd"/>
      <w:r w:rsidRPr="00327E77">
        <w:rPr>
          <w:i/>
        </w:rPr>
        <w:t xml:space="preserve"> </w:t>
      </w:r>
      <w:proofErr w:type="spellStart"/>
      <w:r w:rsidRPr="00327E77">
        <w:rPr>
          <w:i/>
        </w:rPr>
        <w:t>Epidemiol</w:t>
      </w:r>
      <w:proofErr w:type="spellEnd"/>
      <w:r w:rsidRPr="00327E77">
        <w:t>. 2010;31(3):283-294.</w:t>
      </w:r>
    </w:p>
    <w:p w14:paraId="09E9FFE3" w14:textId="77777777" w:rsidR="009B5AD7" w:rsidRDefault="009B5AD7" w:rsidP="002955CB">
      <w:pPr>
        <w:ind w:left="234"/>
        <w:jc w:val="both"/>
      </w:pPr>
    </w:p>
    <w:p w14:paraId="3AB69C64" w14:textId="77777777" w:rsidR="00D545B8" w:rsidRDefault="00D545B8" w:rsidP="002955CB">
      <w:pPr>
        <w:ind w:left="234"/>
        <w:jc w:val="both"/>
      </w:pPr>
    </w:p>
    <w:p w14:paraId="64697E53" w14:textId="77777777" w:rsidR="00D545B8" w:rsidRDefault="00D545B8" w:rsidP="002955CB">
      <w:pPr>
        <w:ind w:left="234"/>
        <w:jc w:val="both"/>
      </w:pPr>
    </w:p>
    <w:p w14:paraId="73F1DCD1" w14:textId="77777777" w:rsidR="00D545B8" w:rsidRDefault="00D545B8" w:rsidP="002955CB">
      <w:pPr>
        <w:ind w:left="234"/>
        <w:jc w:val="both"/>
      </w:pPr>
    </w:p>
    <w:p w14:paraId="4705F3A3" w14:textId="77777777" w:rsidR="00D545B8" w:rsidRDefault="00D545B8" w:rsidP="002955CB">
      <w:pPr>
        <w:ind w:left="234"/>
        <w:jc w:val="both"/>
      </w:pPr>
    </w:p>
    <w:p w14:paraId="75112270" w14:textId="77777777" w:rsidR="00D545B8" w:rsidRDefault="00D545B8" w:rsidP="002955CB">
      <w:pPr>
        <w:ind w:left="234"/>
        <w:jc w:val="both"/>
      </w:pPr>
    </w:p>
    <w:p w14:paraId="4BB4DF3D" w14:textId="77777777" w:rsidR="00D545B8" w:rsidRDefault="00D545B8" w:rsidP="002955CB">
      <w:pPr>
        <w:ind w:left="234"/>
        <w:jc w:val="both"/>
      </w:pPr>
    </w:p>
    <w:p w14:paraId="0F645A2F" w14:textId="77777777" w:rsidR="00D545B8" w:rsidRDefault="00D545B8" w:rsidP="002955CB">
      <w:pPr>
        <w:ind w:left="234"/>
        <w:jc w:val="both"/>
      </w:pPr>
    </w:p>
    <w:p w14:paraId="34E93E6D" w14:textId="77777777" w:rsidR="00D545B8" w:rsidRDefault="00D545B8" w:rsidP="002955CB">
      <w:pPr>
        <w:ind w:left="234"/>
        <w:jc w:val="both"/>
      </w:pPr>
    </w:p>
    <w:p w14:paraId="47D8EF89" w14:textId="77777777" w:rsidR="00D545B8" w:rsidRDefault="00D545B8" w:rsidP="002955CB">
      <w:pPr>
        <w:ind w:left="234"/>
        <w:jc w:val="both"/>
      </w:pPr>
    </w:p>
    <w:p w14:paraId="4C0126E6" w14:textId="77777777" w:rsidR="00D545B8" w:rsidRDefault="00D545B8" w:rsidP="002955CB">
      <w:pPr>
        <w:ind w:left="234"/>
        <w:jc w:val="both"/>
      </w:pPr>
    </w:p>
    <w:p w14:paraId="5FC608B1" w14:textId="77777777" w:rsidR="00D545B8" w:rsidRDefault="00D545B8" w:rsidP="002955CB">
      <w:pPr>
        <w:ind w:left="234"/>
        <w:jc w:val="both"/>
      </w:pPr>
    </w:p>
    <w:p w14:paraId="3137C567" w14:textId="77777777" w:rsidR="00D545B8" w:rsidRDefault="00D545B8" w:rsidP="002955CB">
      <w:pPr>
        <w:ind w:left="234"/>
        <w:jc w:val="both"/>
      </w:pPr>
    </w:p>
    <w:p w14:paraId="55F77884" w14:textId="77777777" w:rsidR="00B53DAB" w:rsidRPr="00B53DAB" w:rsidRDefault="00B53DAB" w:rsidP="00B53DAB">
      <w:pPr>
        <w:ind w:left="234"/>
        <w:jc w:val="both"/>
      </w:pPr>
      <w:r w:rsidRPr="00B53DAB">
        <w:rPr>
          <w:b/>
          <w:u w:val="single"/>
        </w:rPr>
        <w:lastRenderedPageBreak/>
        <w:t xml:space="preserve">DIFERENCIAS EN LA PREVALENCIA Y CARACTERÍSTICAS DEL BURNOUT ENTRE </w:t>
      </w:r>
    </w:p>
    <w:p w14:paraId="11D75658" w14:textId="77777777" w:rsidR="00B53DAB" w:rsidRPr="00B53DAB" w:rsidRDefault="00B53DAB" w:rsidP="00B53DAB">
      <w:pPr>
        <w:ind w:left="234"/>
        <w:jc w:val="both"/>
      </w:pPr>
      <w:r w:rsidRPr="00B53DAB">
        <w:rPr>
          <w:b/>
          <w:u w:val="single"/>
        </w:rPr>
        <w:t>PERSONAL SANITARIO Y NO SANITARIO</w:t>
      </w:r>
    </w:p>
    <w:p w14:paraId="0D182126" w14:textId="77777777" w:rsidR="00B53DAB" w:rsidRPr="00B53DAB" w:rsidRDefault="00B53DAB" w:rsidP="00B53DAB">
      <w:pPr>
        <w:ind w:left="234"/>
        <w:jc w:val="both"/>
        <w:rPr>
          <w:b/>
        </w:rPr>
      </w:pPr>
      <w:r w:rsidRPr="00B53DAB">
        <w:rPr>
          <w:b/>
        </w:rPr>
        <w:t>Introducción</w:t>
      </w:r>
    </w:p>
    <w:p w14:paraId="71BC649A" w14:textId="77777777" w:rsidR="00B53DAB" w:rsidRPr="00B53DAB" w:rsidRDefault="00B53DAB" w:rsidP="00B53DAB">
      <w:pPr>
        <w:ind w:left="234"/>
        <w:jc w:val="both"/>
      </w:pPr>
      <w:r w:rsidRPr="00B53DAB">
        <w:t>El síndrome de burnout se ha consolidado como uno de los principales problemas psicosociales en el ámbito laboral, particularmente en instituciones de salud donde convergen altas demandas, presión asistencial y limitaciones de recursos. Este síndrome, compuesto por agotamiento emocional, despersonalización y reducción de la realización personal, afecta de manera diferenciada a los trabajadores según su rol, condiciones laborales y nivel de exposición al estrés. Aunque el personal sanitario suele ser considerado el grupo más vulnerable debido a la carga emocional asociada al cuidado directo de pacientes, el personal no sanitario también experimenta niveles significativos de desgaste por sobrecarga física, tareas repetitivas, escaso reconocimiento y ambientes laborales exigentes. El presente trabajo compara la prevalencia y características del burnout entre ambos grupos, con el fin de identificar patrones específicos que permitan orientar intervenciones.</w:t>
      </w:r>
    </w:p>
    <w:p w14:paraId="4D8BB217" w14:textId="77777777" w:rsidR="00B53DAB" w:rsidRPr="00B53DAB" w:rsidRDefault="00B53DAB" w:rsidP="00B53DAB">
      <w:pPr>
        <w:ind w:left="234"/>
        <w:jc w:val="both"/>
        <w:rPr>
          <w:b/>
        </w:rPr>
      </w:pPr>
      <w:r w:rsidRPr="00B53DAB">
        <w:rPr>
          <w:b/>
        </w:rPr>
        <w:t>Material y métodos</w:t>
      </w:r>
    </w:p>
    <w:p w14:paraId="033BFD2B" w14:textId="77777777" w:rsidR="00B53DAB" w:rsidRPr="00B53DAB" w:rsidRDefault="00B53DAB" w:rsidP="00B53DAB">
      <w:pPr>
        <w:ind w:left="234"/>
        <w:jc w:val="both"/>
      </w:pPr>
      <w:r w:rsidRPr="00B53DAB">
        <w:t xml:space="preserve">Se desarrolló un estudio transversal en un hospital de tercer nivel. La muestra estuvo conformada por 200 participantes: 120 del personal sanitario (médicos, enfermeras, técnicos) y 80 del personal no sanitario (administrativos, mantenimiento, limpieza y seguridad). La recolección de datos se realizó mediante un cuestionario sociodemográfico y la versión validada en español del Maslach Burnout </w:t>
      </w:r>
      <w:proofErr w:type="spellStart"/>
      <w:r w:rsidRPr="00B53DAB">
        <w:t>Inventory</w:t>
      </w:r>
      <w:proofErr w:type="spellEnd"/>
      <w:r w:rsidRPr="00B53DAB">
        <w:t xml:space="preserve">–Human </w:t>
      </w:r>
      <w:proofErr w:type="spellStart"/>
      <w:r w:rsidRPr="00B53DAB">
        <w:t>Services</w:t>
      </w:r>
      <w:proofErr w:type="spellEnd"/>
      <w:r w:rsidRPr="00B53DAB">
        <w:t xml:space="preserve"> </w:t>
      </w:r>
      <w:proofErr w:type="spellStart"/>
      <w:r w:rsidRPr="00B53DAB">
        <w:t>Survey</w:t>
      </w:r>
      <w:proofErr w:type="spellEnd"/>
      <w:r w:rsidRPr="00B53DAB">
        <w:t xml:space="preserve"> (MBI-HSS).</w:t>
      </w:r>
    </w:p>
    <w:p w14:paraId="2F6C01CF" w14:textId="77777777" w:rsidR="00B53DAB" w:rsidRPr="00B53DAB" w:rsidRDefault="00B53DAB" w:rsidP="00B53DAB">
      <w:pPr>
        <w:ind w:left="234"/>
        <w:jc w:val="both"/>
      </w:pPr>
      <w:r w:rsidRPr="00B53DAB">
        <w:t xml:space="preserve">La aplicación del cuestionario fue anónima y voluntaria, y se efectuó en formato impreso durante jornadas laborales. Los niveles de burnout se clasificaron según las puntuaciones establecidas para las dimensiones de agotamiento emocional, despersonalización y realización personal. Se compararon las prevalencias entre ambos grupos mediante pruebas chi-cuadrado y t de </w:t>
      </w:r>
      <w:proofErr w:type="spellStart"/>
      <w:r w:rsidRPr="00B53DAB">
        <w:t>Student</w:t>
      </w:r>
      <w:proofErr w:type="spellEnd"/>
      <w:r w:rsidRPr="00B53DAB">
        <w:t>, con un nivel de significancia del 0,05.</w:t>
      </w:r>
    </w:p>
    <w:p w14:paraId="5D8E3BF7" w14:textId="77777777" w:rsidR="00B53DAB" w:rsidRPr="00B53DAB" w:rsidRDefault="00B53DAB" w:rsidP="00B53DAB">
      <w:pPr>
        <w:ind w:left="234"/>
        <w:jc w:val="both"/>
        <w:rPr>
          <w:b/>
        </w:rPr>
      </w:pPr>
      <w:r w:rsidRPr="00B53DAB">
        <w:rPr>
          <w:b/>
        </w:rPr>
        <w:t>Resultados</w:t>
      </w:r>
    </w:p>
    <w:p w14:paraId="349F5470" w14:textId="77777777" w:rsidR="00B53DAB" w:rsidRPr="00B53DAB" w:rsidRDefault="00B53DAB" w:rsidP="00B53DAB">
      <w:pPr>
        <w:ind w:left="234"/>
        <w:jc w:val="both"/>
      </w:pPr>
      <w:r w:rsidRPr="00B53DAB">
        <w:t>La prevalencia global de burnout fue del 42 %, con diferencias entre los grupos: 48 % en el personal sanitario y 33 % en el personal no sanitario. En cuanto a las dimensiones, el personal sanitario presentó mayores niveles de agotamiento emocional, con un promedio de 28 puntos frente a 21 puntos en el personal no sanitario (p &lt; 0,01). Esto se relacionó con jornadas prolongadas, exposición a sufrimiento ajeno y elevada responsabilidad asistencial.</w:t>
      </w:r>
    </w:p>
    <w:p w14:paraId="5F772121" w14:textId="77777777" w:rsidR="00B53DAB" w:rsidRPr="00B53DAB" w:rsidRDefault="00B53DAB" w:rsidP="00B53DAB">
      <w:pPr>
        <w:ind w:left="234"/>
        <w:jc w:val="both"/>
      </w:pPr>
      <w:r w:rsidRPr="00B53DAB">
        <w:t>En la dimensión de despersonalización, el personal sanitario también mostró puntajes superiores (10 frente a 7; p &lt; 0,05), especialmente en áreas críticas como urgencias y UCI, donde se reportó mayor desgaste interpersonal. Por el contrario, la reducción de la realización personal fue más marcada en el personal no sanitario, cuyas puntuaciones fueron significativamente más bajas (32 frente a 37; p &lt; 0,05). Este hallazgo se asoció a menor reconocimiento profesional, tareas monótonas y percepción de escasa contribución al éxito institucional.</w:t>
      </w:r>
    </w:p>
    <w:p w14:paraId="783EE406" w14:textId="77777777" w:rsidR="00B53DAB" w:rsidRPr="00B53DAB" w:rsidRDefault="00B53DAB" w:rsidP="00B53DAB">
      <w:pPr>
        <w:ind w:left="234"/>
        <w:jc w:val="both"/>
      </w:pPr>
      <w:r w:rsidRPr="00B53DAB">
        <w:lastRenderedPageBreak/>
        <w:t>Respecto a los factores asociados, el personal sanitario mencionó como principales estresores la sobrecarga laboral y la presión emocional, mientras que el no sanitario señaló la falta de autonomía, el trabajo físico exigente y los turnos rotatorios.</w:t>
      </w:r>
    </w:p>
    <w:p w14:paraId="1FBEAFBF" w14:textId="77777777" w:rsidR="00B53DAB" w:rsidRPr="00B53DAB" w:rsidRDefault="00B53DAB" w:rsidP="00B53DAB">
      <w:pPr>
        <w:ind w:left="234"/>
        <w:jc w:val="both"/>
        <w:rPr>
          <w:b/>
        </w:rPr>
      </w:pPr>
      <w:r w:rsidRPr="00B53DAB">
        <w:rPr>
          <w:b/>
        </w:rPr>
        <w:t>Conclusiones</w:t>
      </w:r>
    </w:p>
    <w:p w14:paraId="7168E5B6" w14:textId="77777777" w:rsidR="00B53DAB" w:rsidRPr="00B53DAB" w:rsidRDefault="00B53DAB" w:rsidP="00B53DAB">
      <w:pPr>
        <w:ind w:left="234"/>
        <w:jc w:val="both"/>
      </w:pPr>
      <w:r w:rsidRPr="00B53DAB">
        <w:t>El burnout se presenta en ambos grupos de trabajadores, pero con características diferenciadas. El personal sanitario experimenta un mayor desgaste emocional y despersonalización, influido por la naturaleza asistencial de su labor, mientras que el personal no sanitario manifiesta menor realización personal, relacionado con reconocimiento limitado y tareas rutinarias. Estos hallazgos evidencian la necesidad de intervenciones diferenciadas: programas de apoyo emocional y manejo de carga laboral para el personal sanitario, y estrategias de motivación, reconocimiento y mejora del entorno laboral para el personal no sanitario. La atención a estas diferencias es crucial para promover bienestar, reducir ausentismo y mejorar la calidad asistencial.</w:t>
      </w:r>
    </w:p>
    <w:p w14:paraId="60416137" w14:textId="77777777" w:rsidR="00B53DAB" w:rsidRPr="00B53DAB" w:rsidRDefault="00B53DAB" w:rsidP="00B53DAB">
      <w:pPr>
        <w:ind w:left="234"/>
        <w:jc w:val="both"/>
        <w:rPr>
          <w:b/>
        </w:rPr>
      </w:pPr>
      <w:r w:rsidRPr="00B53DAB">
        <w:rPr>
          <w:b/>
        </w:rPr>
        <w:t>Bibliografía</w:t>
      </w:r>
    </w:p>
    <w:p w14:paraId="473B5C9D" w14:textId="77777777" w:rsidR="00B53DAB" w:rsidRPr="00B53DAB" w:rsidRDefault="00B53DAB" w:rsidP="00B53DAB">
      <w:pPr>
        <w:numPr>
          <w:ilvl w:val="0"/>
          <w:numId w:val="865"/>
        </w:numPr>
        <w:jc w:val="both"/>
      </w:pPr>
      <w:r w:rsidRPr="00B53DAB">
        <w:t xml:space="preserve">Maslach C, Jackson SE, Leiter MP. </w:t>
      </w:r>
      <w:r w:rsidRPr="00B53DAB">
        <w:rPr>
          <w:i/>
        </w:rPr>
        <w:t xml:space="preserve">Maslach Burnout </w:t>
      </w:r>
      <w:proofErr w:type="spellStart"/>
      <w:r w:rsidRPr="00B53DAB">
        <w:rPr>
          <w:i/>
        </w:rPr>
        <w:t>Inventory</w:t>
      </w:r>
      <w:proofErr w:type="spellEnd"/>
      <w:r w:rsidRPr="00B53DAB">
        <w:rPr>
          <w:i/>
        </w:rPr>
        <w:t xml:space="preserve"> Manual</w:t>
      </w:r>
      <w:r w:rsidRPr="00B53DAB">
        <w:t xml:space="preserve">. </w:t>
      </w:r>
      <w:proofErr w:type="spellStart"/>
      <w:r w:rsidRPr="00B53DAB">
        <w:t>Mind</w:t>
      </w:r>
      <w:proofErr w:type="spellEnd"/>
      <w:r w:rsidRPr="00B53DAB">
        <w:t xml:space="preserve"> Garden; 2018.</w:t>
      </w:r>
    </w:p>
    <w:p w14:paraId="4B5CC083" w14:textId="77777777" w:rsidR="00B53DAB" w:rsidRPr="00B53DAB" w:rsidRDefault="00B53DAB" w:rsidP="00B53DAB">
      <w:pPr>
        <w:numPr>
          <w:ilvl w:val="0"/>
          <w:numId w:val="865"/>
        </w:numPr>
        <w:jc w:val="both"/>
      </w:pPr>
      <w:proofErr w:type="spellStart"/>
      <w:r w:rsidRPr="00B53DAB">
        <w:t>Schaufeli</w:t>
      </w:r>
      <w:proofErr w:type="spellEnd"/>
      <w:r w:rsidRPr="00B53DAB">
        <w:t xml:space="preserve"> WB, </w:t>
      </w:r>
      <w:proofErr w:type="spellStart"/>
      <w:r w:rsidRPr="00B53DAB">
        <w:t>Enzmann</w:t>
      </w:r>
      <w:proofErr w:type="spellEnd"/>
      <w:r w:rsidRPr="00B53DAB">
        <w:t xml:space="preserve"> D. </w:t>
      </w:r>
      <w:proofErr w:type="spellStart"/>
      <w:r w:rsidRPr="00B53DAB">
        <w:rPr>
          <w:i/>
        </w:rPr>
        <w:t>The</w:t>
      </w:r>
      <w:proofErr w:type="spellEnd"/>
      <w:r w:rsidRPr="00B53DAB">
        <w:rPr>
          <w:i/>
        </w:rPr>
        <w:t xml:space="preserve"> Burnout </w:t>
      </w:r>
      <w:proofErr w:type="spellStart"/>
      <w:r w:rsidRPr="00B53DAB">
        <w:rPr>
          <w:i/>
        </w:rPr>
        <w:t>Companion</w:t>
      </w:r>
      <w:proofErr w:type="spellEnd"/>
      <w:r w:rsidRPr="00B53DAB">
        <w:rPr>
          <w:i/>
        </w:rPr>
        <w:t xml:space="preserve"> </w:t>
      </w:r>
      <w:proofErr w:type="spellStart"/>
      <w:r w:rsidRPr="00B53DAB">
        <w:rPr>
          <w:i/>
        </w:rPr>
        <w:t>to</w:t>
      </w:r>
      <w:proofErr w:type="spellEnd"/>
      <w:r w:rsidRPr="00B53DAB">
        <w:rPr>
          <w:i/>
        </w:rPr>
        <w:t xml:space="preserve"> </w:t>
      </w:r>
      <w:proofErr w:type="spellStart"/>
      <w:r w:rsidRPr="00B53DAB">
        <w:rPr>
          <w:i/>
        </w:rPr>
        <w:t>Study</w:t>
      </w:r>
      <w:proofErr w:type="spellEnd"/>
      <w:r w:rsidRPr="00B53DAB">
        <w:rPr>
          <w:i/>
        </w:rPr>
        <w:t xml:space="preserve"> and </w:t>
      </w:r>
      <w:proofErr w:type="spellStart"/>
      <w:r w:rsidRPr="00B53DAB">
        <w:rPr>
          <w:i/>
        </w:rPr>
        <w:t>Practice</w:t>
      </w:r>
      <w:proofErr w:type="spellEnd"/>
      <w:r w:rsidRPr="00B53DAB">
        <w:t>. Taylor &amp; Francis; 1998.</w:t>
      </w:r>
    </w:p>
    <w:p w14:paraId="40523463" w14:textId="77777777" w:rsidR="00B53DAB" w:rsidRPr="00B53DAB" w:rsidRDefault="00B53DAB" w:rsidP="00B53DAB">
      <w:pPr>
        <w:numPr>
          <w:ilvl w:val="0"/>
          <w:numId w:val="865"/>
        </w:numPr>
        <w:jc w:val="both"/>
      </w:pPr>
      <w:r w:rsidRPr="00B53DAB">
        <w:t xml:space="preserve">García-Izquierdo AL, et al. Burnout en personal sanitario y no sanitario: diferencias y factores asociados. </w:t>
      </w:r>
      <w:proofErr w:type="spellStart"/>
      <w:r w:rsidRPr="00B53DAB">
        <w:rPr>
          <w:i/>
        </w:rPr>
        <w:t>Rev</w:t>
      </w:r>
      <w:proofErr w:type="spellEnd"/>
      <w:r w:rsidRPr="00B53DAB">
        <w:rPr>
          <w:i/>
        </w:rPr>
        <w:t xml:space="preserve"> Salud Pública</w:t>
      </w:r>
      <w:r w:rsidRPr="00B53DAB">
        <w:t>. 2020;22(1):45–56.</w:t>
      </w:r>
    </w:p>
    <w:p w14:paraId="2CB088CA" w14:textId="77777777" w:rsidR="00B53DAB" w:rsidRPr="00B53DAB" w:rsidRDefault="00B53DAB" w:rsidP="00B53DAB">
      <w:pPr>
        <w:numPr>
          <w:ilvl w:val="0"/>
          <w:numId w:val="865"/>
        </w:numPr>
        <w:jc w:val="both"/>
      </w:pPr>
      <w:r w:rsidRPr="00B53DAB">
        <w:t xml:space="preserve">Gil-Monte PR. El síndrome de quemarse por el trabajo (burnout). </w:t>
      </w:r>
      <w:proofErr w:type="spellStart"/>
      <w:r w:rsidRPr="00B53DAB">
        <w:rPr>
          <w:i/>
        </w:rPr>
        <w:t>Rev</w:t>
      </w:r>
      <w:proofErr w:type="spellEnd"/>
      <w:r w:rsidRPr="00B53DAB">
        <w:rPr>
          <w:i/>
        </w:rPr>
        <w:t xml:space="preserve"> Psicología del Trabajo</w:t>
      </w:r>
      <w:r w:rsidRPr="00B53DAB">
        <w:t>. 2019;35(2):89–100.</w:t>
      </w:r>
    </w:p>
    <w:p w14:paraId="0B7C8A86" w14:textId="77777777" w:rsidR="00B53DAB" w:rsidRPr="00B53DAB" w:rsidRDefault="00B53DAB" w:rsidP="00B53DAB">
      <w:pPr>
        <w:numPr>
          <w:ilvl w:val="0"/>
          <w:numId w:val="865"/>
        </w:numPr>
        <w:jc w:val="both"/>
      </w:pPr>
      <w:proofErr w:type="spellStart"/>
      <w:r w:rsidRPr="00B53DAB">
        <w:t>Salvagioni</w:t>
      </w:r>
      <w:proofErr w:type="spellEnd"/>
      <w:r w:rsidRPr="00B53DAB">
        <w:t xml:space="preserve"> DAJ, et al. </w:t>
      </w:r>
      <w:proofErr w:type="spellStart"/>
      <w:r w:rsidRPr="00B53DAB">
        <w:t>Physical</w:t>
      </w:r>
      <w:proofErr w:type="spellEnd"/>
      <w:r w:rsidRPr="00B53DAB">
        <w:t xml:space="preserve">, </w:t>
      </w:r>
      <w:proofErr w:type="spellStart"/>
      <w:r w:rsidRPr="00B53DAB">
        <w:t>psychological</w:t>
      </w:r>
      <w:proofErr w:type="spellEnd"/>
      <w:r w:rsidRPr="00B53DAB">
        <w:t xml:space="preserve"> and </w:t>
      </w:r>
      <w:proofErr w:type="spellStart"/>
      <w:r w:rsidRPr="00B53DAB">
        <w:t>occupational</w:t>
      </w:r>
      <w:proofErr w:type="spellEnd"/>
      <w:r w:rsidRPr="00B53DAB">
        <w:t xml:space="preserve"> </w:t>
      </w:r>
      <w:proofErr w:type="spellStart"/>
      <w:r w:rsidRPr="00B53DAB">
        <w:t>consequences</w:t>
      </w:r>
      <w:proofErr w:type="spellEnd"/>
      <w:r w:rsidRPr="00B53DAB">
        <w:t xml:space="preserve"> </w:t>
      </w:r>
      <w:proofErr w:type="spellStart"/>
      <w:r w:rsidRPr="00B53DAB">
        <w:t>of</w:t>
      </w:r>
      <w:proofErr w:type="spellEnd"/>
      <w:r w:rsidRPr="00B53DAB">
        <w:t xml:space="preserve"> burnout. </w:t>
      </w:r>
    </w:p>
    <w:p w14:paraId="43DAE1B0" w14:textId="77777777" w:rsidR="00B53DAB" w:rsidRPr="00B53DAB" w:rsidRDefault="00B53DAB" w:rsidP="00B53DAB">
      <w:pPr>
        <w:ind w:left="234"/>
        <w:jc w:val="both"/>
      </w:pPr>
      <w:proofErr w:type="spellStart"/>
      <w:r w:rsidRPr="00B53DAB">
        <w:rPr>
          <w:i/>
        </w:rPr>
        <w:t>PLoS</w:t>
      </w:r>
      <w:proofErr w:type="spellEnd"/>
      <w:r w:rsidRPr="00B53DAB">
        <w:rPr>
          <w:i/>
        </w:rPr>
        <w:t xml:space="preserve"> </w:t>
      </w:r>
      <w:proofErr w:type="spellStart"/>
      <w:r w:rsidRPr="00B53DAB">
        <w:rPr>
          <w:i/>
        </w:rPr>
        <w:t>One</w:t>
      </w:r>
      <w:proofErr w:type="spellEnd"/>
      <w:r w:rsidRPr="00B53DAB">
        <w:t>. 2017;12(10</w:t>
      </w:r>
      <w:proofErr w:type="gramStart"/>
      <w:r w:rsidRPr="00B53DAB">
        <w:t>):e</w:t>
      </w:r>
      <w:proofErr w:type="gramEnd"/>
      <w:r w:rsidRPr="00B53DAB">
        <w:t>0185781.</w:t>
      </w:r>
    </w:p>
    <w:p w14:paraId="730C2C0B" w14:textId="77777777" w:rsidR="00D545B8" w:rsidRDefault="00D545B8" w:rsidP="002955CB">
      <w:pPr>
        <w:ind w:left="234"/>
        <w:jc w:val="both"/>
      </w:pPr>
    </w:p>
    <w:p w14:paraId="1985A9F5" w14:textId="77777777" w:rsidR="00B53DAB" w:rsidRDefault="00B53DAB" w:rsidP="002955CB">
      <w:pPr>
        <w:ind w:left="234"/>
        <w:jc w:val="both"/>
      </w:pPr>
    </w:p>
    <w:p w14:paraId="22C4597E" w14:textId="77777777" w:rsidR="00B53DAB" w:rsidRDefault="00B53DAB" w:rsidP="002955CB">
      <w:pPr>
        <w:ind w:left="234"/>
        <w:jc w:val="both"/>
      </w:pPr>
    </w:p>
    <w:p w14:paraId="5172098E" w14:textId="77777777" w:rsidR="00B53DAB" w:rsidRDefault="00B53DAB" w:rsidP="002955CB">
      <w:pPr>
        <w:ind w:left="234"/>
        <w:jc w:val="both"/>
      </w:pPr>
    </w:p>
    <w:p w14:paraId="6329A329" w14:textId="77777777" w:rsidR="00B53DAB" w:rsidRDefault="00B53DAB" w:rsidP="002955CB">
      <w:pPr>
        <w:ind w:left="234"/>
        <w:jc w:val="both"/>
      </w:pPr>
    </w:p>
    <w:p w14:paraId="7E40401D" w14:textId="77777777" w:rsidR="00B53DAB" w:rsidRDefault="00B53DAB" w:rsidP="002955CB">
      <w:pPr>
        <w:ind w:left="234"/>
        <w:jc w:val="both"/>
      </w:pPr>
    </w:p>
    <w:p w14:paraId="51F66AE4" w14:textId="77777777" w:rsidR="00B53DAB" w:rsidRDefault="00B53DAB" w:rsidP="002955CB">
      <w:pPr>
        <w:ind w:left="234"/>
        <w:jc w:val="both"/>
      </w:pPr>
    </w:p>
    <w:p w14:paraId="53B64979" w14:textId="77777777" w:rsidR="00B53DAB" w:rsidRDefault="00B53DAB" w:rsidP="002955CB">
      <w:pPr>
        <w:ind w:left="234"/>
        <w:jc w:val="both"/>
      </w:pPr>
    </w:p>
    <w:p w14:paraId="57A6B642" w14:textId="77777777" w:rsidR="00B53DAB" w:rsidRDefault="00B53DAB" w:rsidP="002955CB">
      <w:pPr>
        <w:ind w:left="234"/>
        <w:jc w:val="both"/>
      </w:pPr>
    </w:p>
    <w:p w14:paraId="03C266F6" w14:textId="77777777" w:rsidR="00B53DAB" w:rsidRDefault="00B53DAB" w:rsidP="002955CB">
      <w:pPr>
        <w:ind w:left="234"/>
        <w:jc w:val="both"/>
      </w:pPr>
    </w:p>
    <w:p w14:paraId="6C5600EE" w14:textId="77777777" w:rsidR="00B53DAB" w:rsidRDefault="00B53DAB" w:rsidP="002955CB">
      <w:pPr>
        <w:ind w:left="234"/>
        <w:jc w:val="both"/>
      </w:pPr>
    </w:p>
    <w:p w14:paraId="055A4735" w14:textId="77777777" w:rsidR="00AC61A1" w:rsidRDefault="00AC61A1" w:rsidP="00AC61A1">
      <w:pPr>
        <w:spacing w:after="232"/>
        <w:ind w:left="-5"/>
      </w:pPr>
      <w:r>
        <w:rPr>
          <w:b/>
          <w:u w:val="single" w:color="000000"/>
        </w:rPr>
        <w:lastRenderedPageBreak/>
        <w:t xml:space="preserve">DIFERENCIAS EN LA PREVALENCIA Y CARACTERÍSTICAS DEL BURNOUT ENTRE </w:t>
      </w:r>
    </w:p>
    <w:p w14:paraId="736A6D1B" w14:textId="77777777" w:rsidR="00AC61A1" w:rsidRDefault="00AC61A1" w:rsidP="00AC61A1">
      <w:pPr>
        <w:spacing w:after="372"/>
        <w:ind w:left="-5"/>
      </w:pPr>
      <w:r>
        <w:rPr>
          <w:b/>
          <w:u w:val="single" w:color="000000"/>
        </w:rPr>
        <w:t>PERSONAL SANITARIO Y NO SANITARIO</w:t>
      </w:r>
    </w:p>
    <w:p w14:paraId="54E88F22" w14:textId="77777777" w:rsidR="00AC61A1" w:rsidRDefault="00AC61A1" w:rsidP="00AC61A1">
      <w:pPr>
        <w:pStyle w:val="Ttulo1"/>
        <w:spacing w:after="353"/>
        <w:ind w:left="-5"/>
      </w:pPr>
      <w:r>
        <w:t>Introducción</w:t>
      </w:r>
    </w:p>
    <w:p w14:paraId="78C7DB99" w14:textId="77777777" w:rsidR="00AC61A1" w:rsidRDefault="00AC61A1" w:rsidP="00AC61A1">
      <w:pPr>
        <w:spacing w:after="272"/>
        <w:ind w:left="-5"/>
      </w:pPr>
      <w:r>
        <w:t>El síndrome de burnout se ha consolidado como uno de los principales problemas psicosociales en el ámbito laboral, particularmente en instituciones de salud donde convergen altas demandas, presión asistencial y limitaciones de recursos. Este síndrome, compuesto por agotamiento emocional, despersonalización y reducción de la realización personal, afecta de manera diferenciada a los trabajadores según su rol, condiciones laborales y nivel de exposición al estrés. Aunque el personal sanitario suele ser considerado el grupo más vulnerable debido a la carga emocional asociada al cuidado directo de pacientes, el personal no sanitario también experimenta niveles significativos de desgaste por sobrecarga física, tareas repetitivas, escaso reconocimiento y ambientes laborales exigentes. El presente trabajo compara la prevalencia y características del burnout entre ambos grupos, con el fin de identificar patrones específicos que permitan orientar intervenciones.</w:t>
      </w:r>
    </w:p>
    <w:p w14:paraId="26406B07" w14:textId="77777777" w:rsidR="00AC61A1" w:rsidRDefault="00AC61A1" w:rsidP="00AC61A1">
      <w:pPr>
        <w:pStyle w:val="Ttulo1"/>
        <w:ind w:left="-5"/>
      </w:pPr>
      <w:r>
        <w:t>Material y métodos</w:t>
      </w:r>
    </w:p>
    <w:p w14:paraId="1056BB7F" w14:textId="77777777" w:rsidR="00AC61A1" w:rsidRDefault="00AC61A1" w:rsidP="00AC61A1">
      <w:pPr>
        <w:spacing w:after="132"/>
        <w:ind w:left="-5"/>
      </w:pPr>
      <w:r>
        <w:t xml:space="preserve">Se desarrolló un estudio transversal en un hospital de tercer nivel. La muestra estuvo conformada por 200 participantes: 120 del personal sanitario (médicos, enfermeras, técnicos) y 80 del personal no sanitario (administrativos, mantenimiento, limpieza y seguridad). La recolección de datos se realizó mediante un cuestionario sociodemográfico y la versión validada en español del Maslach Burnout </w:t>
      </w:r>
      <w:proofErr w:type="spellStart"/>
      <w:r>
        <w:t>Inventory</w:t>
      </w:r>
      <w:proofErr w:type="spellEnd"/>
      <w:r>
        <w:t xml:space="preserve">–Human </w:t>
      </w:r>
      <w:proofErr w:type="spellStart"/>
      <w:r>
        <w:t>Services</w:t>
      </w:r>
      <w:proofErr w:type="spellEnd"/>
      <w:r>
        <w:t xml:space="preserve"> </w:t>
      </w:r>
      <w:proofErr w:type="spellStart"/>
      <w:r>
        <w:t>Survey</w:t>
      </w:r>
      <w:proofErr w:type="spellEnd"/>
      <w:r>
        <w:t xml:space="preserve"> (MBI-HSS).</w:t>
      </w:r>
    </w:p>
    <w:p w14:paraId="6A63A358" w14:textId="77777777" w:rsidR="00AC61A1" w:rsidRDefault="00AC61A1" w:rsidP="00AC61A1">
      <w:pPr>
        <w:spacing w:after="272"/>
        <w:ind w:left="-5"/>
      </w:pPr>
      <w:r>
        <w:t xml:space="preserve">La aplicación del cuestionario fue anónima y voluntaria, y se efectuó en formato impreso durante jornadas laborales. Los niveles de burnout se clasificaron según las puntuaciones establecidas para las dimensiones de agotamiento emocional, despersonalización y realización personal. Se compararon las prevalencias entre ambos grupos mediante pruebas chi-cuadrado y t de </w:t>
      </w:r>
      <w:proofErr w:type="spellStart"/>
      <w:r>
        <w:t>Student</w:t>
      </w:r>
      <w:proofErr w:type="spellEnd"/>
      <w:r>
        <w:t>, con un nivel de significancia del 0,05.</w:t>
      </w:r>
    </w:p>
    <w:p w14:paraId="0B7E4741" w14:textId="77777777" w:rsidR="00AC61A1" w:rsidRDefault="00AC61A1" w:rsidP="00AC61A1">
      <w:pPr>
        <w:pStyle w:val="Ttulo1"/>
        <w:ind w:left="-5"/>
      </w:pPr>
      <w:r>
        <w:t>Resultados</w:t>
      </w:r>
    </w:p>
    <w:p w14:paraId="06804BC1" w14:textId="77777777" w:rsidR="00AC61A1" w:rsidRDefault="00AC61A1" w:rsidP="00AC61A1">
      <w:pPr>
        <w:spacing w:after="132"/>
        <w:ind w:left="-5"/>
      </w:pPr>
      <w:r>
        <w:t>La prevalencia global de burnout fue del 42 %, con diferencias entre los grupos: 48 % en el personal sanitario y 33 % en el personal no sanitario. En cuanto a las dimensiones, el personal sanitario presentó mayores niveles de agotamiento emocional, con un promedio de 28 puntos frente a 21 puntos en el personal no sanitario (p &lt; 0,01). Esto se relacionó con jornadas prolongadas, exposición a sufrimiento ajeno y elevada responsabilidad asistencial.</w:t>
      </w:r>
    </w:p>
    <w:p w14:paraId="02E6D501" w14:textId="77777777" w:rsidR="00AC61A1" w:rsidRDefault="00AC61A1" w:rsidP="00AC61A1">
      <w:pPr>
        <w:spacing w:after="132"/>
        <w:ind w:left="-5"/>
      </w:pPr>
      <w:r>
        <w:t xml:space="preserve">En la dimensión de despersonalización, el personal sanitario también mostró puntajes superiores (10 frente a 7; p &lt; 0,05), especialmente en áreas críticas como urgencias y UCI, donde se reportó mayor desgaste interpersonal. Por el contrario, la reducción de la realización personal fue más marcada en el personal no sanitario, cuyas puntuaciones </w:t>
      </w:r>
      <w:r>
        <w:lastRenderedPageBreak/>
        <w:t>fueron significativamente más bajas (32 frente a 37; p &lt; 0,05). Este hallazgo se asoció a menor reconocimiento profesional, tareas monótonas y percepción de escasa contribución al éxito institucional.</w:t>
      </w:r>
    </w:p>
    <w:p w14:paraId="6C862914" w14:textId="77777777" w:rsidR="00AC61A1" w:rsidRDefault="00AC61A1" w:rsidP="00AC61A1">
      <w:pPr>
        <w:ind w:left="-5"/>
      </w:pPr>
      <w:r>
        <w:t>Respecto a los factores asociados, el personal sanitario mencionó como principales estresores la sobrecarga laboral y la presión emocional, mientras que el no sanitario señaló la falta de autonomía, el trabajo físico exigente y los turnos rotatorios.</w:t>
      </w:r>
    </w:p>
    <w:p w14:paraId="71E2DA6D" w14:textId="77777777" w:rsidR="00AC61A1" w:rsidRDefault="00AC61A1" w:rsidP="00AC61A1">
      <w:pPr>
        <w:pStyle w:val="Ttulo1"/>
        <w:ind w:left="-5"/>
      </w:pPr>
      <w:r>
        <w:t>Conclusiones</w:t>
      </w:r>
    </w:p>
    <w:p w14:paraId="26E2899A" w14:textId="77777777" w:rsidR="00AC61A1" w:rsidRDefault="00AC61A1" w:rsidP="00AC61A1">
      <w:pPr>
        <w:spacing w:after="272"/>
        <w:ind w:left="-5"/>
      </w:pPr>
      <w:r>
        <w:t>El burnout se presenta en ambos grupos de trabajadores, pero con características diferenciadas. El personal sanitario experimenta un mayor desgaste emocional y despersonalización, influido por la naturaleza asistencial de su labor, mientras que el personal no sanitario manifiesta menor realización personal, relacionado con reconocimiento limitado y tareas rutinarias. Estos hallazgos evidencian la necesidad de intervenciones diferenciadas: programas de apoyo emocional y manejo de carga laboral para el personal sanitario, y estrategias de motivación, reconocimiento y mejora del entorno laboral para el personal no sanitario. La atención a estas diferencias es crucial para promover bienestar, reducir ausentismo y mejorar la calidad asistencial.</w:t>
      </w:r>
    </w:p>
    <w:p w14:paraId="5BC5921D" w14:textId="77777777" w:rsidR="00AC61A1" w:rsidRDefault="00AC61A1" w:rsidP="00AC61A1">
      <w:pPr>
        <w:pStyle w:val="Ttulo1"/>
        <w:spacing w:after="131"/>
        <w:ind w:left="-5"/>
      </w:pPr>
      <w:r>
        <w:t>Bibliografía</w:t>
      </w:r>
    </w:p>
    <w:p w14:paraId="45835314" w14:textId="77777777" w:rsidR="00AC61A1" w:rsidRDefault="00AC61A1" w:rsidP="00AC61A1">
      <w:pPr>
        <w:numPr>
          <w:ilvl w:val="0"/>
          <w:numId w:val="867"/>
        </w:numPr>
        <w:spacing w:after="163" w:line="280" w:lineRule="auto"/>
      </w:pPr>
      <w:r>
        <w:t xml:space="preserve">Maslach C, Jackson SE, Leiter MP. </w:t>
      </w:r>
      <w:r>
        <w:rPr>
          <w:i/>
        </w:rPr>
        <w:t xml:space="preserve">Maslach Burnout </w:t>
      </w:r>
      <w:proofErr w:type="spellStart"/>
      <w:r>
        <w:rPr>
          <w:i/>
        </w:rPr>
        <w:t>Inventory</w:t>
      </w:r>
      <w:proofErr w:type="spellEnd"/>
      <w:r>
        <w:rPr>
          <w:i/>
        </w:rPr>
        <w:t xml:space="preserve"> Manual</w:t>
      </w:r>
      <w:r>
        <w:t xml:space="preserve">. </w:t>
      </w:r>
      <w:proofErr w:type="spellStart"/>
      <w:r>
        <w:t>Mind</w:t>
      </w:r>
      <w:proofErr w:type="spellEnd"/>
      <w:r>
        <w:t xml:space="preserve"> Garden; 2018.</w:t>
      </w:r>
    </w:p>
    <w:p w14:paraId="5A16F95C" w14:textId="77777777" w:rsidR="00AC61A1" w:rsidRDefault="00AC61A1" w:rsidP="00AC61A1">
      <w:pPr>
        <w:numPr>
          <w:ilvl w:val="0"/>
          <w:numId w:val="867"/>
        </w:numPr>
        <w:spacing w:after="163" w:line="280" w:lineRule="auto"/>
        <w:ind w:hanging="284"/>
      </w:pPr>
      <w:proofErr w:type="spellStart"/>
      <w:r>
        <w:t>Schaufeli</w:t>
      </w:r>
      <w:proofErr w:type="spellEnd"/>
      <w:r>
        <w:t xml:space="preserve"> WB, </w:t>
      </w:r>
      <w:proofErr w:type="spellStart"/>
      <w:r>
        <w:t>Enzmann</w:t>
      </w:r>
      <w:proofErr w:type="spellEnd"/>
      <w:r>
        <w:t xml:space="preserve"> D. </w:t>
      </w:r>
      <w:proofErr w:type="spellStart"/>
      <w:r>
        <w:rPr>
          <w:i/>
        </w:rPr>
        <w:t>The</w:t>
      </w:r>
      <w:proofErr w:type="spellEnd"/>
      <w:r>
        <w:rPr>
          <w:i/>
        </w:rPr>
        <w:t xml:space="preserve"> Burnout </w:t>
      </w:r>
      <w:proofErr w:type="spellStart"/>
      <w:r>
        <w:rPr>
          <w:i/>
        </w:rPr>
        <w:t>Companion</w:t>
      </w:r>
      <w:proofErr w:type="spellEnd"/>
      <w:r>
        <w:rPr>
          <w:i/>
        </w:rPr>
        <w:t xml:space="preserve"> </w:t>
      </w:r>
      <w:proofErr w:type="spellStart"/>
      <w:r>
        <w:rPr>
          <w:i/>
        </w:rPr>
        <w:t>to</w:t>
      </w:r>
      <w:proofErr w:type="spellEnd"/>
      <w:r>
        <w:rPr>
          <w:i/>
        </w:rPr>
        <w:t xml:space="preserve"> </w:t>
      </w:r>
      <w:proofErr w:type="spellStart"/>
      <w:r>
        <w:rPr>
          <w:i/>
        </w:rPr>
        <w:t>Study</w:t>
      </w:r>
      <w:proofErr w:type="spellEnd"/>
      <w:r>
        <w:rPr>
          <w:i/>
        </w:rPr>
        <w:t xml:space="preserve"> and </w:t>
      </w:r>
      <w:proofErr w:type="spellStart"/>
      <w:r>
        <w:rPr>
          <w:i/>
        </w:rPr>
        <w:t>Practice</w:t>
      </w:r>
      <w:proofErr w:type="spellEnd"/>
      <w:r>
        <w:t>. Taylor &amp; Francis; 1998.</w:t>
      </w:r>
    </w:p>
    <w:p w14:paraId="3E69291F" w14:textId="77777777" w:rsidR="00AC61A1" w:rsidRDefault="00AC61A1" w:rsidP="00AC61A1">
      <w:pPr>
        <w:numPr>
          <w:ilvl w:val="0"/>
          <w:numId w:val="867"/>
        </w:numPr>
        <w:spacing w:after="163" w:line="280" w:lineRule="auto"/>
        <w:ind w:hanging="284"/>
      </w:pPr>
      <w:r>
        <w:t xml:space="preserve">García-Izquierdo AL, et al. Burnout en personal sanitario y no sanitario: diferencias y factores asociados. </w:t>
      </w:r>
      <w:proofErr w:type="spellStart"/>
      <w:r>
        <w:rPr>
          <w:i/>
        </w:rPr>
        <w:t>Rev</w:t>
      </w:r>
      <w:proofErr w:type="spellEnd"/>
      <w:r>
        <w:rPr>
          <w:i/>
        </w:rPr>
        <w:t xml:space="preserve"> Salud Pública</w:t>
      </w:r>
      <w:r>
        <w:t>. 2020;22(1):45–56.</w:t>
      </w:r>
    </w:p>
    <w:p w14:paraId="635B56E9" w14:textId="77777777" w:rsidR="00AC61A1" w:rsidRDefault="00AC61A1" w:rsidP="00AC61A1">
      <w:pPr>
        <w:numPr>
          <w:ilvl w:val="0"/>
          <w:numId w:val="867"/>
        </w:numPr>
        <w:spacing w:after="163" w:line="280" w:lineRule="auto"/>
        <w:ind w:hanging="284"/>
      </w:pPr>
      <w:r>
        <w:t xml:space="preserve">Gil-Monte PR. El síndrome de quemarse por el trabajo (burnout). </w:t>
      </w:r>
      <w:proofErr w:type="spellStart"/>
      <w:r>
        <w:rPr>
          <w:i/>
        </w:rPr>
        <w:t>Rev</w:t>
      </w:r>
      <w:proofErr w:type="spellEnd"/>
      <w:r>
        <w:rPr>
          <w:i/>
        </w:rPr>
        <w:t xml:space="preserve"> Psicología del Trabajo</w:t>
      </w:r>
      <w:r>
        <w:t>. 2019;35(2):89–100.</w:t>
      </w:r>
    </w:p>
    <w:p w14:paraId="422221E1" w14:textId="77777777" w:rsidR="00AC61A1" w:rsidRDefault="00AC61A1" w:rsidP="00AC61A1">
      <w:pPr>
        <w:numPr>
          <w:ilvl w:val="0"/>
          <w:numId w:val="867"/>
        </w:numPr>
        <w:spacing w:after="0" w:line="280" w:lineRule="auto"/>
        <w:ind w:hanging="284"/>
      </w:pPr>
      <w:proofErr w:type="spellStart"/>
      <w:r>
        <w:t>Salvagioni</w:t>
      </w:r>
      <w:proofErr w:type="spellEnd"/>
      <w:r>
        <w:t xml:space="preserve"> DAJ, et al. </w:t>
      </w:r>
      <w:proofErr w:type="spellStart"/>
      <w:r>
        <w:t>Physical</w:t>
      </w:r>
      <w:proofErr w:type="spellEnd"/>
      <w:r>
        <w:t xml:space="preserve">, </w:t>
      </w:r>
      <w:proofErr w:type="spellStart"/>
      <w:r>
        <w:t>psychological</w:t>
      </w:r>
      <w:proofErr w:type="spellEnd"/>
      <w:r>
        <w:t xml:space="preserve"> and </w:t>
      </w:r>
      <w:proofErr w:type="spellStart"/>
      <w:r>
        <w:t>occupational</w:t>
      </w:r>
      <w:proofErr w:type="spellEnd"/>
      <w:r>
        <w:t xml:space="preserve"> </w:t>
      </w:r>
      <w:proofErr w:type="spellStart"/>
      <w:r>
        <w:t>consequences</w:t>
      </w:r>
      <w:proofErr w:type="spellEnd"/>
      <w:r>
        <w:t xml:space="preserve"> </w:t>
      </w:r>
      <w:proofErr w:type="spellStart"/>
      <w:r>
        <w:t>of</w:t>
      </w:r>
      <w:proofErr w:type="spellEnd"/>
      <w:r>
        <w:t xml:space="preserve"> burnout. </w:t>
      </w:r>
    </w:p>
    <w:p w14:paraId="327A8A88" w14:textId="77777777" w:rsidR="00AC61A1" w:rsidRDefault="00AC61A1" w:rsidP="00AC61A1">
      <w:pPr>
        <w:ind w:left="718"/>
      </w:pPr>
      <w:proofErr w:type="spellStart"/>
      <w:r>
        <w:rPr>
          <w:i/>
        </w:rPr>
        <w:t>PLoS</w:t>
      </w:r>
      <w:proofErr w:type="spellEnd"/>
      <w:r>
        <w:rPr>
          <w:i/>
        </w:rPr>
        <w:t xml:space="preserve"> </w:t>
      </w:r>
      <w:proofErr w:type="spellStart"/>
      <w:r>
        <w:rPr>
          <w:i/>
        </w:rPr>
        <w:t>One</w:t>
      </w:r>
      <w:proofErr w:type="spellEnd"/>
      <w:r>
        <w:t>. 2017;12(10</w:t>
      </w:r>
      <w:proofErr w:type="gramStart"/>
      <w:r>
        <w:t>):e</w:t>
      </w:r>
      <w:proofErr w:type="gramEnd"/>
      <w:r>
        <w:t>0185781.</w:t>
      </w:r>
    </w:p>
    <w:p w14:paraId="3EF87726" w14:textId="77777777" w:rsidR="00B53DAB" w:rsidRDefault="00B53DAB" w:rsidP="002955CB">
      <w:pPr>
        <w:ind w:left="234"/>
        <w:jc w:val="both"/>
      </w:pPr>
    </w:p>
    <w:p w14:paraId="4F69BCD1" w14:textId="77777777" w:rsidR="00AC61A1" w:rsidRDefault="00AC61A1" w:rsidP="002955CB">
      <w:pPr>
        <w:ind w:left="234"/>
        <w:jc w:val="both"/>
      </w:pPr>
    </w:p>
    <w:p w14:paraId="3814B89B" w14:textId="77777777" w:rsidR="00AC61A1" w:rsidRDefault="00AC61A1" w:rsidP="002955CB">
      <w:pPr>
        <w:ind w:left="234"/>
        <w:jc w:val="both"/>
      </w:pPr>
    </w:p>
    <w:p w14:paraId="6E2860A3" w14:textId="77777777" w:rsidR="00AC61A1" w:rsidRDefault="00AC61A1" w:rsidP="002955CB">
      <w:pPr>
        <w:ind w:left="234"/>
        <w:jc w:val="both"/>
      </w:pPr>
    </w:p>
    <w:p w14:paraId="7234B684" w14:textId="77777777" w:rsidR="00AC61A1" w:rsidRDefault="00AC61A1" w:rsidP="002955CB">
      <w:pPr>
        <w:ind w:left="234"/>
        <w:jc w:val="both"/>
      </w:pPr>
    </w:p>
    <w:p w14:paraId="3050222D" w14:textId="77777777" w:rsidR="00AC61A1" w:rsidRDefault="00AC61A1" w:rsidP="002955CB">
      <w:pPr>
        <w:ind w:left="234"/>
        <w:jc w:val="both"/>
      </w:pPr>
    </w:p>
    <w:p w14:paraId="5067E5DE" w14:textId="77777777" w:rsidR="00AC61A1" w:rsidRDefault="00AC61A1" w:rsidP="002955CB">
      <w:pPr>
        <w:ind w:left="234"/>
        <w:jc w:val="both"/>
      </w:pPr>
    </w:p>
    <w:p w14:paraId="54FED735" w14:textId="77777777" w:rsidR="00DC0290" w:rsidRPr="00DC0290" w:rsidRDefault="00DC0290" w:rsidP="00DC0290">
      <w:pPr>
        <w:ind w:left="234"/>
        <w:jc w:val="both"/>
      </w:pPr>
      <w:r w:rsidRPr="00DC0290">
        <w:rPr>
          <w:b/>
          <w:u w:val="single"/>
        </w:rPr>
        <w:lastRenderedPageBreak/>
        <w:t xml:space="preserve">IMPACTO DEL CONTACTO INDIRECTO CON PACIENTES Y FAMILIARES EN EL ESTRÉS </w:t>
      </w:r>
    </w:p>
    <w:p w14:paraId="4F92FD52" w14:textId="77777777" w:rsidR="00DC0290" w:rsidRPr="00DC0290" w:rsidRDefault="00DC0290" w:rsidP="00DC0290">
      <w:pPr>
        <w:ind w:left="234"/>
        <w:jc w:val="both"/>
      </w:pPr>
      <w:r w:rsidRPr="00DC0290">
        <w:rPr>
          <w:b/>
          <w:u w:val="single"/>
        </w:rPr>
        <w:t>LABORAL EN PERSONAL SANITARIO Y NO SANITARIO</w:t>
      </w:r>
    </w:p>
    <w:p w14:paraId="550D104C" w14:textId="77777777" w:rsidR="00DC0290" w:rsidRPr="00DC0290" w:rsidRDefault="00DC0290" w:rsidP="00DC0290">
      <w:pPr>
        <w:ind w:left="234"/>
        <w:jc w:val="both"/>
        <w:rPr>
          <w:b/>
        </w:rPr>
      </w:pPr>
      <w:r w:rsidRPr="00DC0290">
        <w:rPr>
          <w:b/>
        </w:rPr>
        <w:t>Introducción</w:t>
      </w:r>
    </w:p>
    <w:p w14:paraId="713727D2" w14:textId="77777777" w:rsidR="00DC0290" w:rsidRPr="00DC0290" w:rsidRDefault="00DC0290" w:rsidP="00DC0290">
      <w:pPr>
        <w:ind w:left="234"/>
        <w:jc w:val="both"/>
      </w:pPr>
      <w:r w:rsidRPr="00DC0290">
        <w:t>El estrés laboral es uno de los principales factores que afectan el bienestar físico y psicológico de los trabajadores en instituciones de salud. Aunque el personal sanitario mantiene un contacto directo con los pacientes, el personal no sanitario también enfrenta interacciones que, aunque indirectas, influyen significativamente en su carga emocional. Actividades como atención administrativa, gestión de citas, comunicación con familiares, mantenimiento de espacios o apoyo logístico exponen a estos trabajadores a situaciones de tensión, demandas inesperadas y conflictos interpersonales. En este contexto, el contacto indirecto con pacientes y familiares puede convertirse en un estresor relevante que contribuye al desgaste laboral, especialmente cuando se combina con presión organizacional, alta demanda y recursos limitados. El objetivo de este estudio fue analizar cómo este tipo de contacto influye en el nivel de estrés laboral en personal sanitario y no sanitario dentro de un entorno hospitalario.</w:t>
      </w:r>
    </w:p>
    <w:p w14:paraId="6BFF98ED" w14:textId="77777777" w:rsidR="00DC0290" w:rsidRPr="00DC0290" w:rsidRDefault="00DC0290" w:rsidP="00DC0290">
      <w:pPr>
        <w:ind w:left="234"/>
        <w:jc w:val="both"/>
        <w:rPr>
          <w:b/>
        </w:rPr>
      </w:pPr>
      <w:r w:rsidRPr="00DC0290">
        <w:rPr>
          <w:b/>
        </w:rPr>
        <w:t>Material y métodos</w:t>
      </w:r>
    </w:p>
    <w:p w14:paraId="479A9CD4" w14:textId="77777777" w:rsidR="00DC0290" w:rsidRPr="00DC0290" w:rsidRDefault="00DC0290" w:rsidP="00DC0290">
      <w:pPr>
        <w:ind w:left="234"/>
        <w:jc w:val="both"/>
      </w:pPr>
      <w:r w:rsidRPr="00DC0290">
        <w:t>Se llevó a cabo un estudio transversal en un hospital público con una muestra de 180 trabajadores: 100 pertenecientes al personal sanitario (médicos, enfermería, técnicos) y 80 al personal no sanitario (administración, admisión, limpieza, seguridad y mantenimiento). El estrés laboral se evaluó mediante la versión española del Cuestionario de Estrés Percibido (PSS-14) y un cuestionario adicional diseñado para medir la frecuencia y tipo de contacto indirecto con pacientes y familiares.</w:t>
      </w:r>
    </w:p>
    <w:p w14:paraId="117F5E0A" w14:textId="77777777" w:rsidR="00DC0290" w:rsidRPr="00DC0290" w:rsidRDefault="00DC0290" w:rsidP="00DC0290">
      <w:pPr>
        <w:ind w:left="234"/>
        <w:jc w:val="both"/>
      </w:pPr>
      <w:r w:rsidRPr="00DC0290">
        <w:t xml:space="preserve">Los instrumentos se aplicaron de forma anónima y voluntaria durante la jornada laboral. Las variables analizadas incluyeron nivel de estrés percibido, frecuencia de contacto indirecto, conflictos interpersonales, demandas emocionales y percepción de apoyo organizacional. Se realizaron comparaciones entre ambos grupos mediante pruebas t de </w:t>
      </w:r>
      <w:proofErr w:type="spellStart"/>
      <w:r w:rsidRPr="00DC0290">
        <w:t>Student</w:t>
      </w:r>
      <w:proofErr w:type="spellEnd"/>
      <w:r w:rsidRPr="00DC0290">
        <w:t xml:space="preserve"> y chi-cuadrado, considerando un nivel de significancia del 0,05. Finalmente, se exploraron asociaciones entre contacto indirecto y estrés mediante correlaciones de Pearson.</w:t>
      </w:r>
    </w:p>
    <w:p w14:paraId="5E47641F" w14:textId="77777777" w:rsidR="00DC0290" w:rsidRPr="00DC0290" w:rsidRDefault="00DC0290" w:rsidP="00DC0290">
      <w:pPr>
        <w:ind w:left="234"/>
        <w:jc w:val="both"/>
        <w:rPr>
          <w:b/>
        </w:rPr>
      </w:pPr>
      <w:r w:rsidRPr="00DC0290">
        <w:rPr>
          <w:b/>
        </w:rPr>
        <w:t>Resultados</w:t>
      </w:r>
    </w:p>
    <w:p w14:paraId="73D8E5D4" w14:textId="77777777" w:rsidR="00DC0290" w:rsidRPr="00DC0290" w:rsidRDefault="00DC0290" w:rsidP="00DC0290">
      <w:pPr>
        <w:ind w:left="234"/>
        <w:jc w:val="both"/>
      </w:pPr>
      <w:r w:rsidRPr="00DC0290">
        <w:t>El nivel global de estrés laboral fue moderado-alto, con una puntuación media de 25,8 en el PSS14. Se encontraron diferencias significativas entre los grupos: el personal sanitario obtuvo una media de 27,3, mientras que el personal no sanitario registró 23,9 (p &lt; 0,05). A pesar de ello, el impacto del contacto indirecto fue relevante en ambos colectivos.</w:t>
      </w:r>
    </w:p>
    <w:p w14:paraId="62F5FDC9" w14:textId="77777777" w:rsidR="00DC0290" w:rsidRPr="00DC0290" w:rsidRDefault="00DC0290" w:rsidP="00DC0290">
      <w:pPr>
        <w:ind w:left="234"/>
        <w:jc w:val="both"/>
      </w:pPr>
      <w:r w:rsidRPr="00DC0290">
        <w:t>El 76 % del personal no sanitario informó tener contacto frecuente con pacientes o familiares, especialmente en áreas de admisión, limpieza de espacios clínicos y seguridad. En este grupo, el contacto indirecto se asoció significativamente con mayores niveles de estrés (r = 0,41; p &lt; 0,01), destacando situaciones de quejas, exigencias sobre tiempos de espera y episodios de conflicto verbal.</w:t>
      </w:r>
    </w:p>
    <w:p w14:paraId="1215E6F5" w14:textId="77777777" w:rsidR="00DC0290" w:rsidRPr="00DC0290" w:rsidRDefault="00DC0290" w:rsidP="00DC0290">
      <w:pPr>
        <w:ind w:left="234"/>
        <w:jc w:val="both"/>
      </w:pPr>
      <w:r w:rsidRPr="00DC0290">
        <w:t xml:space="preserve">En el personal sanitario, el impacto se relacionó con demandas emocionales adicionales derivadas de la comunicación indirecta, como información telefónica, </w:t>
      </w:r>
      <w:r w:rsidRPr="00DC0290">
        <w:lastRenderedPageBreak/>
        <w:t>coordinación con familiares y gestión de expectativas. El 68 % reportó que estas interacciones incrementaban su carga emocional diaria. Aunque su estrés global fue mayor que el del personal no sanitario, la influencia del contacto indirecto mostró una correlación moderada (r = 0,29; p &lt; 0,05).</w:t>
      </w:r>
    </w:p>
    <w:p w14:paraId="6D49FDCC" w14:textId="77777777" w:rsidR="00DC0290" w:rsidRPr="00DC0290" w:rsidRDefault="00DC0290" w:rsidP="00DC0290">
      <w:pPr>
        <w:ind w:left="234"/>
        <w:jc w:val="both"/>
      </w:pPr>
      <w:r w:rsidRPr="00DC0290">
        <w:t>Adicionalmente, la percepción de bajo apoyo organizacional amplificó el efecto del contacto indirecto en ambos grupos, especialmente donde existían déficits de formación en habilidades comunicativas y manejo de conflictos.</w:t>
      </w:r>
    </w:p>
    <w:p w14:paraId="4A9A6F2C" w14:textId="77777777" w:rsidR="00DC0290" w:rsidRPr="00DC0290" w:rsidRDefault="00DC0290" w:rsidP="00DC0290">
      <w:pPr>
        <w:ind w:left="234"/>
        <w:jc w:val="both"/>
        <w:rPr>
          <w:b/>
        </w:rPr>
      </w:pPr>
      <w:r w:rsidRPr="00DC0290">
        <w:rPr>
          <w:b/>
        </w:rPr>
        <w:t>Conclusiones</w:t>
      </w:r>
    </w:p>
    <w:p w14:paraId="21A7D2C3" w14:textId="77777777" w:rsidR="00DC0290" w:rsidRPr="00DC0290" w:rsidRDefault="00DC0290" w:rsidP="00DC0290">
      <w:pPr>
        <w:ind w:left="234"/>
        <w:jc w:val="both"/>
      </w:pPr>
      <w:r w:rsidRPr="00DC0290">
        <w:t>El contacto indirecto con pacientes y familiares constituye un factor significativo en la aparición y aumento del estrés laboral tanto en personal sanitario como no sanitario. Si bien el personal sanitario presenta mayores niveles globales de estrés, el personal no sanitario es particularmente vulnerable a la intensidad y frecuencia de interacciones no clínicas que implican demandas emocionales y conflictos. Estos hallazgos subrayan la importancia de fortalecer las competencias comunicativas, mejorar los recursos institucionales y promover estrategias de apoyo psicosocial dirigidas a ambos grupos. Comprender la influencia de este tipo de contacto permitirá diseñar intervenciones más inclusivas y efectivas para mejorar el bienestar laboral en el entorno sanitario.</w:t>
      </w:r>
    </w:p>
    <w:p w14:paraId="3E4D4C45" w14:textId="77777777" w:rsidR="00DC0290" w:rsidRPr="00DC0290" w:rsidRDefault="00DC0290" w:rsidP="00DC0290">
      <w:pPr>
        <w:ind w:left="234"/>
        <w:jc w:val="both"/>
        <w:rPr>
          <w:b/>
        </w:rPr>
      </w:pPr>
      <w:r w:rsidRPr="00DC0290">
        <w:rPr>
          <w:b/>
        </w:rPr>
        <w:t>Bibliografía</w:t>
      </w:r>
    </w:p>
    <w:p w14:paraId="3673CD35" w14:textId="77777777" w:rsidR="00DC0290" w:rsidRPr="00DC0290" w:rsidRDefault="00DC0290" w:rsidP="00DC0290">
      <w:pPr>
        <w:numPr>
          <w:ilvl w:val="0"/>
          <w:numId w:val="868"/>
        </w:numPr>
        <w:jc w:val="both"/>
      </w:pPr>
      <w:r w:rsidRPr="00DC0290">
        <w:t xml:space="preserve">Lazarus RS, Folkman S. </w:t>
      </w:r>
      <w:r w:rsidRPr="00DC0290">
        <w:rPr>
          <w:i/>
        </w:rPr>
        <w:t xml:space="preserve">Stress, </w:t>
      </w:r>
      <w:proofErr w:type="spellStart"/>
      <w:r w:rsidRPr="00DC0290">
        <w:rPr>
          <w:i/>
        </w:rPr>
        <w:t>Appraisal</w:t>
      </w:r>
      <w:proofErr w:type="spellEnd"/>
      <w:r w:rsidRPr="00DC0290">
        <w:rPr>
          <w:i/>
        </w:rPr>
        <w:t xml:space="preserve">, and </w:t>
      </w:r>
      <w:proofErr w:type="spellStart"/>
      <w:r w:rsidRPr="00DC0290">
        <w:rPr>
          <w:i/>
        </w:rPr>
        <w:t>Coping</w:t>
      </w:r>
      <w:proofErr w:type="spellEnd"/>
      <w:r w:rsidRPr="00DC0290">
        <w:t>. Springer; 1984.</w:t>
      </w:r>
    </w:p>
    <w:p w14:paraId="13943170" w14:textId="77777777" w:rsidR="00DC0290" w:rsidRPr="00DC0290" w:rsidRDefault="00DC0290" w:rsidP="00DC0290">
      <w:pPr>
        <w:numPr>
          <w:ilvl w:val="0"/>
          <w:numId w:val="868"/>
        </w:numPr>
        <w:jc w:val="both"/>
      </w:pPr>
      <w:r w:rsidRPr="00DC0290">
        <w:t xml:space="preserve">Healy S, Tyrrell M. Stress in </w:t>
      </w:r>
      <w:proofErr w:type="spellStart"/>
      <w:r w:rsidRPr="00DC0290">
        <w:t>emergency</w:t>
      </w:r>
      <w:proofErr w:type="spellEnd"/>
      <w:r w:rsidRPr="00DC0290">
        <w:t xml:space="preserve"> </w:t>
      </w:r>
      <w:proofErr w:type="spellStart"/>
      <w:r w:rsidRPr="00DC0290">
        <w:t>departments</w:t>
      </w:r>
      <w:proofErr w:type="spellEnd"/>
      <w:r w:rsidRPr="00DC0290">
        <w:t xml:space="preserve">: </w:t>
      </w:r>
      <w:proofErr w:type="spellStart"/>
      <w:r w:rsidRPr="00DC0290">
        <w:t>communication</w:t>
      </w:r>
      <w:proofErr w:type="spellEnd"/>
      <w:r w:rsidRPr="00DC0290">
        <w:t xml:space="preserve"> as </w:t>
      </w:r>
      <w:proofErr w:type="spellStart"/>
      <w:r w:rsidRPr="00DC0290">
        <w:t>key</w:t>
      </w:r>
      <w:proofErr w:type="spellEnd"/>
      <w:r w:rsidRPr="00DC0290">
        <w:t xml:space="preserve">. </w:t>
      </w:r>
      <w:r w:rsidRPr="00DC0290">
        <w:rPr>
          <w:i/>
        </w:rPr>
        <w:t xml:space="preserve">J </w:t>
      </w:r>
      <w:proofErr w:type="spellStart"/>
      <w:r w:rsidRPr="00DC0290">
        <w:rPr>
          <w:i/>
        </w:rPr>
        <w:t>Adv</w:t>
      </w:r>
      <w:proofErr w:type="spellEnd"/>
      <w:r w:rsidRPr="00DC0290">
        <w:rPr>
          <w:i/>
        </w:rPr>
        <w:t xml:space="preserve"> </w:t>
      </w:r>
      <w:proofErr w:type="spellStart"/>
      <w:r w:rsidRPr="00DC0290">
        <w:rPr>
          <w:i/>
        </w:rPr>
        <w:t>Nurs</w:t>
      </w:r>
      <w:proofErr w:type="spellEnd"/>
      <w:r w:rsidRPr="00DC0290">
        <w:t>. 2011;67(7):1527–1535.</w:t>
      </w:r>
    </w:p>
    <w:p w14:paraId="37395E98" w14:textId="77777777" w:rsidR="00DC0290" w:rsidRPr="00DC0290" w:rsidRDefault="00DC0290" w:rsidP="00DC0290">
      <w:pPr>
        <w:numPr>
          <w:ilvl w:val="0"/>
          <w:numId w:val="868"/>
        </w:numPr>
        <w:jc w:val="both"/>
      </w:pPr>
      <w:r w:rsidRPr="00DC0290">
        <w:t xml:space="preserve">Pérez-Fuentes M, et al. Relación entre estrés laboral y trato con usuarios en personal no sanitario. </w:t>
      </w:r>
      <w:proofErr w:type="spellStart"/>
      <w:r w:rsidRPr="00DC0290">
        <w:rPr>
          <w:i/>
        </w:rPr>
        <w:t>Rev</w:t>
      </w:r>
      <w:proofErr w:type="spellEnd"/>
      <w:r w:rsidRPr="00DC0290">
        <w:rPr>
          <w:i/>
        </w:rPr>
        <w:t xml:space="preserve"> Salud </w:t>
      </w:r>
      <w:proofErr w:type="spellStart"/>
      <w:r w:rsidRPr="00DC0290">
        <w:rPr>
          <w:i/>
        </w:rPr>
        <w:t>Ocup</w:t>
      </w:r>
      <w:proofErr w:type="spellEnd"/>
      <w:r w:rsidRPr="00DC0290">
        <w:t>. 2019;39(2):115–123.</w:t>
      </w:r>
    </w:p>
    <w:p w14:paraId="2EEEBCF2" w14:textId="77777777" w:rsidR="00DC0290" w:rsidRPr="00DC0290" w:rsidRDefault="00DC0290" w:rsidP="00DC0290">
      <w:pPr>
        <w:numPr>
          <w:ilvl w:val="0"/>
          <w:numId w:val="868"/>
        </w:numPr>
        <w:jc w:val="both"/>
      </w:pPr>
      <w:r w:rsidRPr="00DC0290">
        <w:t xml:space="preserve">Maslach C, Leiter MP. </w:t>
      </w:r>
      <w:proofErr w:type="spellStart"/>
      <w:r w:rsidRPr="00DC0290">
        <w:rPr>
          <w:i/>
        </w:rPr>
        <w:t>The</w:t>
      </w:r>
      <w:proofErr w:type="spellEnd"/>
      <w:r w:rsidRPr="00DC0290">
        <w:rPr>
          <w:i/>
        </w:rPr>
        <w:t xml:space="preserve"> </w:t>
      </w:r>
      <w:proofErr w:type="spellStart"/>
      <w:r w:rsidRPr="00DC0290">
        <w:rPr>
          <w:i/>
        </w:rPr>
        <w:t>Truth</w:t>
      </w:r>
      <w:proofErr w:type="spellEnd"/>
      <w:r w:rsidRPr="00DC0290">
        <w:rPr>
          <w:i/>
        </w:rPr>
        <w:t xml:space="preserve"> </w:t>
      </w:r>
      <w:proofErr w:type="spellStart"/>
      <w:r w:rsidRPr="00DC0290">
        <w:rPr>
          <w:i/>
        </w:rPr>
        <w:t>About</w:t>
      </w:r>
      <w:proofErr w:type="spellEnd"/>
      <w:r w:rsidRPr="00DC0290">
        <w:rPr>
          <w:i/>
        </w:rPr>
        <w:t xml:space="preserve"> Burnout</w:t>
      </w:r>
      <w:r w:rsidRPr="00DC0290">
        <w:t xml:space="preserve">. </w:t>
      </w:r>
      <w:proofErr w:type="spellStart"/>
      <w:r w:rsidRPr="00DC0290">
        <w:t>Jossey</w:t>
      </w:r>
      <w:proofErr w:type="spellEnd"/>
      <w:r w:rsidRPr="00DC0290">
        <w:t>-Bass; 1997.</w:t>
      </w:r>
    </w:p>
    <w:p w14:paraId="17D34D95" w14:textId="77777777" w:rsidR="00DC0290" w:rsidRPr="00DC0290" w:rsidRDefault="00DC0290" w:rsidP="00DC0290">
      <w:pPr>
        <w:numPr>
          <w:ilvl w:val="0"/>
          <w:numId w:val="868"/>
        </w:numPr>
        <w:jc w:val="both"/>
      </w:pPr>
      <w:r w:rsidRPr="00DC0290">
        <w:t xml:space="preserve">García-Herrero S, et al. Factores psicosociales y estrés en trabajadores hospitalarios. </w:t>
      </w:r>
      <w:proofErr w:type="spellStart"/>
      <w:r w:rsidRPr="00DC0290">
        <w:rPr>
          <w:i/>
        </w:rPr>
        <w:t>Med</w:t>
      </w:r>
      <w:proofErr w:type="spellEnd"/>
      <w:r w:rsidRPr="00DC0290">
        <w:rPr>
          <w:i/>
        </w:rPr>
        <w:t xml:space="preserve"> Segur </w:t>
      </w:r>
      <w:proofErr w:type="spellStart"/>
      <w:r w:rsidRPr="00DC0290">
        <w:rPr>
          <w:i/>
        </w:rPr>
        <w:t>Trab</w:t>
      </w:r>
      <w:proofErr w:type="spellEnd"/>
      <w:r w:rsidRPr="00DC0290">
        <w:t>. 2020;66(258):150–162.</w:t>
      </w:r>
    </w:p>
    <w:p w14:paraId="03D001E6" w14:textId="77777777" w:rsidR="00AC61A1" w:rsidRDefault="00AC61A1" w:rsidP="002955CB">
      <w:pPr>
        <w:ind w:left="234"/>
        <w:jc w:val="both"/>
      </w:pPr>
    </w:p>
    <w:p w14:paraId="56C46101" w14:textId="77777777" w:rsidR="00DC0290" w:rsidRDefault="00DC0290" w:rsidP="002955CB">
      <w:pPr>
        <w:ind w:left="234"/>
        <w:jc w:val="both"/>
      </w:pPr>
    </w:p>
    <w:p w14:paraId="56A6708E" w14:textId="77777777" w:rsidR="00DC0290" w:rsidRDefault="00DC0290" w:rsidP="002955CB">
      <w:pPr>
        <w:ind w:left="234"/>
        <w:jc w:val="both"/>
      </w:pPr>
    </w:p>
    <w:p w14:paraId="01766C62" w14:textId="77777777" w:rsidR="00DC0290" w:rsidRDefault="00DC0290" w:rsidP="002955CB">
      <w:pPr>
        <w:ind w:left="234"/>
        <w:jc w:val="both"/>
      </w:pPr>
    </w:p>
    <w:p w14:paraId="2EEC971A" w14:textId="77777777" w:rsidR="00DC0290" w:rsidRDefault="00DC0290" w:rsidP="002955CB">
      <w:pPr>
        <w:ind w:left="234"/>
        <w:jc w:val="both"/>
      </w:pPr>
    </w:p>
    <w:p w14:paraId="14EDA06C" w14:textId="77777777" w:rsidR="00DC0290" w:rsidRDefault="00DC0290" w:rsidP="002955CB">
      <w:pPr>
        <w:ind w:left="234"/>
        <w:jc w:val="both"/>
      </w:pPr>
    </w:p>
    <w:p w14:paraId="001221AF" w14:textId="77777777" w:rsidR="00DC0290" w:rsidRDefault="00DC0290" w:rsidP="002955CB">
      <w:pPr>
        <w:ind w:left="234"/>
        <w:jc w:val="both"/>
      </w:pPr>
    </w:p>
    <w:p w14:paraId="4F27C453" w14:textId="77777777" w:rsidR="00DC0290" w:rsidRDefault="00DC0290" w:rsidP="002955CB">
      <w:pPr>
        <w:ind w:left="234"/>
        <w:jc w:val="both"/>
      </w:pPr>
    </w:p>
    <w:p w14:paraId="75BD218F" w14:textId="77777777" w:rsidR="00DC0290" w:rsidRDefault="00DC0290" w:rsidP="002955CB">
      <w:pPr>
        <w:ind w:left="234"/>
        <w:jc w:val="both"/>
      </w:pPr>
    </w:p>
    <w:p w14:paraId="428B6285" w14:textId="77777777" w:rsidR="00DC0290" w:rsidRDefault="00DC0290" w:rsidP="002955CB">
      <w:pPr>
        <w:ind w:left="234"/>
        <w:jc w:val="both"/>
      </w:pPr>
    </w:p>
    <w:p w14:paraId="1AFF0CFA" w14:textId="77777777" w:rsidR="00DC0290" w:rsidRDefault="00DC0290" w:rsidP="002955CB">
      <w:pPr>
        <w:ind w:left="234"/>
        <w:jc w:val="both"/>
      </w:pPr>
    </w:p>
    <w:p w14:paraId="70602DF9" w14:textId="77777777" w:rsidR="0051236B" w:rsidRPr="0051236B" w:rsidRDefault="0051236B" w:rsidP="0051236B">
      <w:pPr>
        <w:ind w:left="234"/>
        <w:jc w:val="both"/>
      </w:pPr>
      <w:r w:rsidRPr="0051236B">
        <w:rPr>
          <w:b/>
          <w:u w:val="single"/>
        </w:rPr>
        <w:lastRenderedPageBreak/>
        <w:t xml:space="preserve">BARRERAS PERCIBIDAS POR EL PERSONAL SANITARIO Y NO SANITARIO DE CENTROS </w:t>
      </w:r>
    </w:p>
    <w:p w14:paraId="34D093B5" w14:textId="77777777" w:rsidR="0051236B" w:rsidRPr="0051236B" w:rsidRDefault="0051236B" w:rsidP="0051236B">
      <w:pPr>
        <w:ind w:left="234"/>
        <w:jc w:val="both"/>
      </w:pPr>
      <w:r w:rsidRPr="0051236B">
        <w:rPr>
          <w:b/>
          <w:u w:val="single"/>
        </w:rPr>
        <w:t>HOSPITALARIOS PARA INTERVENIR EN SITUACIONES DE VIOLENCIA</w:t>
      </w:r>
    </w:p>
    <w:p w14:paraId="40BF501C" w14:textId="77777777" w:rsidR="0051236B" w:rsidRPr="0051236B" w:rsidRDefault="0051236B" w:rsidP="0051236B">
      <w:pPr>
        <w:ind w:left="234"/>
        <w:jc w:val="both"/>
        <w:rPr>
          <w:b/>
        </w:rPr>
      </w:pPr>
      <w:r w:rsidRPr="0051236B">
        <w:rPr>
          <w:b/>
        </w:rPr>
        <w:t>Introducción</w:t>
      </w:r>
    </w:p>
    <w:p w14:paraId="06711559" w14:textId="77777777" w:rsidR="0051236B" w:rsidRPr="0051236B" w:rsidRDefault="0051236B" w:rsidP="0051236B">
      <w:pPr>
        <w:ind w:left="234"/>
        <w:jc w:val="both"/>
      </w:pPr>
      <w:r w:rsidRPr="0051236B">
        <w:t>La violencia en entornos hospitalarios representa un problema creciente que afecta tanto al personal sanitario como al no sanitario. Incluye agresiones físicas, verbales y psicológicas provenientes de pacientes, familiares o incluso compañeros de trabajo, y tiene consecuencias directas en la seguridad, bienestar emocional y desempeño laboral de los trabajadores. La capacidad de intervenir ante estas situaciones depende no solo de la formación y experiencia, sino también de la percepción de barreras organizacionales, culturales y personales. Comprender estas barreras es fundamental para diseñar estrategias de prevención y protocolos de actuación que fortalezcan la seguridad laboral y reduzcan el riesgo de daño físico o psicológico. El objetivo de este estudio fue identificar y comparar las barreras percibidas por personal sanitario y no sanitario para intervenir ante situaciones de violencia en hospitales.</w:t>
      </w:r>
    </w:p>
    <w:p w14:paraId="3B4C9C46" w14:textId="77777777" w:rsidR="0051236B" w:rsidRPr="0051236B" w:rsidRDefault="0051236B" w:rsidP="0051236B">
      <w:pPr>
        <w:ind w:left="234"/>
        <w:jc w:val="both"/>
        <w:rPr>
          <w:b/>
        </w:rPr>
      </w:pPr>
      <w:r w:rsidRPr="0051236B">
        <w:rPr>
          <w:b/>
        </w:rPr>
        <w:t>Material y métodos</w:t>
      </w:r>
    </w:p>
    <w:p w14:paraId="66A32E26" w14:textId="77777777" w:rsidR="0051236B" w:rsidRDefault="0051236B" w:rsidP="0051236B">
      <w:pPr>
        <w:ind w:left="234"/>
        <w:jc w:val="both"/>
      </w:pPr>
      <w:r w:rsidRPr="0051236B">
        <w:t xml:space="preserve">Se realizó un estudio descriptivo transversal en un hospital de tercer nivel, con una muestra de 200 trabajadores: 120 del personal sanitario (médicos, enfermeras, técnicos) y 80 del personal no sanitario (administrativos, seguridad, </w:t>
      </w:r>
      <w:proofErr w:type="spellStart"/>
      <w:r w:rsidRPr="0051236B">
        <w:t>limpiez</w:t>
      </w:r>
      <w:proofErr w:type="spellEnd"/>
    </w:p>
    <w:p w14:paraId="0513F1F7" w14:textId="1F8FB1C2" w:rsidR="0051236B" w:rsidRPr="0051236B" w:rsidRDefault="0051236B" w:rsidP="0051236B">
      <w:pPr>
        <w:ind w:left="234"/>
        <w:jc w:val="both"/>
      </w:pPr>
      <w:r w:rsidRPr="0051236B">
        <w:t>a y mantenimiento). La recolección de datos se llevó a cabo mediante un cuestionario autoadministrado diseñado para evaluar la percepción de barreras en situaciones de violencia, categorizadas en: falta de formación, temor a represalias, deficiencias en protocolos, ausencia de apoyo institucional y carga laboral.</w:t>
      </w:r>
    </w:p>
    <w:p w14:paraId="69363D9C" w14:textId="77777777" w:rsidR="0051236B" w:rsidRPr="0051236B" w:rsidRDefault="0051236B" w:rsidP="0051236B">
      <w:pPr>
        <w:ind w:left="234"/>
        <w:jc w:val="both"/>
      </w:pPr>
      <w:r w:rsidRPr="0051236B">
        <w:t xml:space="preserve">Cada ítem se calificó en una escala Likert de 1 a 5, donde 1 correspondía a “no percibo barrera” y 5 a “barrera muy importante”. Los datos se analizaron mediante estadística descriptiva para determinar frecuencias y medias, y pruebas de chi-cuadrado y t de </w:t>
      </w:r>
      <w:proofErr w:type="spellStart"/>
      <w:r w:rsidRPr="0051236B">
        <w:t>Student</w:t>
      </w:r>
      <w:proofErr w:type="spellEnd"/>
      <w:r w:rsidRPr="0051236B">
        <w:t xml:space="preserve"> para comparar percepciones entre personal sanitario y no sanitario, considerando un nivel de significancia de 0,05.</w:t>
      </w:r>
    </w:p>
    <w:p w14:paraId="60E6824E" w14:textId="77777777" w:rsidR="0051236B" w:rsidRPr="0051236B" w:rsidRDefault="0051236B" w:rsidP="0051236B">
      <w:pPr>
        <w:ind w:left="234"/>
        <w:jc w:val="both"/>
        <w:rPr>
          <w:b/>
        </w:rPr>
      </w:pPr>
      <w:r w:rsidRPr="0051236B">
        <w:rPr>
          <w:b/>
        </w:rPr>
        <w:t>Resultados</w:t>
      </w:r>
    </w:p>
    <w:p w14:paraId="0621D51D" w14:textId="77777777" w:rsidR="0051236B" w:rsidRPr="0051236B" w:rsidRDefault="0051236B" w:rsidP="0051236B">
      <w:pPr>
        <w:ind w:left="234"/>
        <w:jc w:val="both"/>
      </w:pPr>
      <w:r w:rsidRPr="0051236B">
        <w:t>El 87 % de los participantes reportó percibir al menos una barrera significativa para intervenir ante situaciones de violencia. En el personal sanitario, las barreras más frecuentes fueron la falta de formación específica en manejo de conflictos (media = 4,2), el temor a represalias legales o administrativas (media = 3,9) y la carga laboral elevada que dificulta la atención inmediata (media = 3,7).</w:t>
      </w:r>
    </w:p>
    <w:p w14:paraId="5AF966CA" w14:textId="77777777" w:rsidR="0051236B" w:rsidRPr="0051236B" w:rsidRDefault="0051236B" w:rsidP="0051236B">
      <w:pPr>
        <w:ind w:left="234"/>
        <w:jc w:val="both"/>
      </w:pPr>
      <w:r w:rsidRPr="0051236B">
        <w:t>El personal no sanitario señaló como principales barreras la ausencia de protocolos claros (media = 4,1), la falta de apoyo institucional ante incidentes (media = 3,8) y el temor a agresiones físicas directas (media = 3,6). Estas diferencias reflejan que mientras los sanitarios se ven limitados por aspectos formativos y administrativos, los no sanitarios perciben mayor riesgo físico y deficiencias estructurales en la organización.</w:t>
      </w:r>
    </w:p>
    <w:p w14:paraId="2CE9487F" w14:textId="77777777" w:rsidR="0051236B" w:rsidRPr="0051236B" w:rsidRDefault="0051236B" w:rsidP="0051236B">
      <w:pPr>
        <w:ind w:left="234"/>
        <w:jc w:val="both"/>
      </w:pPr>
      <w:r w:rsidRPr="0051236B">
        <w:t xml:space="preserve">Además, un 65 % de los participantes reportó que la combinación de múltiples barreras reduce la probabilidad de intervención, generando sentimientos de impotencia, ansiedad y frustración. Las comparaciones entre grupos mostraron diferencias </w:t>
      </w:r>
      <w:r w:rsidRPr="0051236B">
        <w:lastRenderedPageBreak/>
        <w:t>estadísticamente significativas en percepción de formación (p &lt; 0,01), protocolos institucionales (p &lt; 0,05) y riesgo físico percibido (p &lt; 0,01).</w:t>
      </w:r>
    </w:p>
    <w:p w14:paraId="0C8F064F" w14:textId="77777777" w:rsidR="0051236B" w:rsidRPr="0051236B" w:rsidRDefault="0051236B" w:rsidP="0051236B">
      <w:pPr>
        <w:ind w:left="234"/>
        <w:jc w:val="both"/>
        <w:rPr>
          <w:b/>
        </w:rPr>
      </w:pPr>
      <w:r w:rsidRPr="0051236B">
        <w:rPr>
          <w:b/>
        </w:rPr>
        <w:t>Conclusiones</w:t>
      </w:r>
    </w:p>
    <w:p w14:paraId="65F1B3D4" w14:textId="77777777" w:rsidR="0051236B" w:rsidRPr="0051236B" w:rsidRDefault="0051236B" w:rsidP="0051236B">
      <w:pPr>
        <w:ind w:left="234"/>
        <w:jc w:val="both"/>
      </w:pPr>
      <w:r w:rsidRPr="0051236B">
        <w:t>Tanto el personal sanitario como el no sanitario perciben barreras importantes para intervenir en situaciones de violencia, aunque estas difieren según el rol laboral. El personal sanitario se enfrenta principalmente a limitaciones formativas y administrativas, mientras que el personal no sanitario identifica riesgos físicos y carencias organizativas. Estos hallazgos sugieren la necesidad de implementar programas de formación continua, protocolos claros, supervisión activa y mecanismos de apoyo institucional que contemplen la diversidad de funciones y vulnerabilidades del personal hospitalario. Abordar estas barreras contribuye a fortalecer la seguridad laboral, disminuir el impacto emocional de los incidentes violentos y promover un entorno de trabajo más seguro y resiliente.</w:t>
      </w:r>
    </w:p>
    <w:p w14:paraId="048CAF86" w14:textId="77777777" w:rsidR="0051236B" w:rsidRPr="0051236B" w:rsidRDefault="0051236B" w:rsidP="0051236B">
      <w:pPr>
        <w:ind w:left="234"/>
        <w:jc w:val="both"/>
        <w:rPr>
          <w:b/>
        </w:rPr>
      </w:pPr>
      <w:r w:rsidRPr="0051236B">
        <w:rPr>
          <w:b/>
        </w:rPr>
        <w:t>Bibliografía</w:t>
      </w:r>
    </w:p>
    <w:p w14:paraId="2436638D" w14:textId="77777777" w:rsidR="0051236B" w:rsidRPr="0051236B" w:rsidRDefault="0051236B" w:rsidP="0051236B">
      <w:pPr>
        <w:numPr>
          <w:ilvl w:val="0"/>
          <w:numId w:val="869"/>
        </w:numPr>
        <w:jc w:val="both"/>
      </w:pPr>
      <w:proofErr w:type="spellStart"/>
      <w:r w:rsidRPr="0051236B">
        <w:t>Arnetz</w:t>
      </w:r>
      <w:proofErr w:type="spellEnd"/>
      <w:r w:rsidRPr="0051236B">
        <w:t xml:space="preserve"> JE, </w:t>
      </w:r>
      <w:proofErr w:type="spellStart"/>
      <w:r w:rsidRPr="0051236B">
        <w:t>Arnetz</w:t>
      </w:r>
      <w:proofErr w:type="spellEnd"/>
      <w:r w:rsidRPr="0051236B">
        <w:t xml:space="preserve"> BB. </w:t>
      </w:r>
      <w:proofErr w:type="spellStart"/>
      <w:r w:rsidRPr="0051236B">
        <w:rPr>
          <w:i/>
        </w:rPr>
        <w:t>Workplace</w:t>
      </w:r>
      <w:proofErr w:type="spellEnd"/>
      <w:r w:rsidRPr="0051236B">
        <w:rPr>
          <w:i/>
        </w:rPr>
        <w:t xml:space="preserve"> </w:t>
      </w:r>
      <w:proofErr w:type="spellStart"/>
      <w:r w:rsidRPr="0051236B">
        <w:rPr>
          <w:i/>
        </w:rPr>
        <w:t>violence</w:t>
      </w:r>
      <w:proofErr w:type="spellEnd"/>
      <w:r w:rsidRPr="0051236B">
        <w:rPr>
          <w:i/>
        </w:rPr>
        <w:t xml:space="preserve"> in </w:t>
      </w:r>
      <w:proofErr w:type="spellStart"/>
      <w:r w:rsidRPr="0051236B">
        <w:rPr>
          <w:i/>
        </w:rPr>
        <w:t>health</w:t>
      </w:r>
      <w:proofErr w:type="spellEnd"/>
      <w:r w:rsidRPr="0051236B">
        <w:rPr>
          <w:i/>
        </w:rPr>
        <w:t xml:space="preserve"> care: </w:t>
      </w:r>
      <w:proofErr w:type="spellStart"/>
      <w:r w:rsidRPr="0051236B">
        <w:rPr>
          <w:i/>
        </w:rPr>
        <w:t>an</w:t>
      </w:r>
      <w:proofErr w:type="spellEnd"/>
      <w:r w:rsidRPr="0051236B">
        <w:rPr>
          <w:i/>
        </w:rPr>
        <w:t xml:space="preserve"> </w:t>
      </w:r>
      <w:proofErr w:type="spellStart"/>
      <w:r w:rsidRPr="0051236B">
        <w:rPr>
          <w:i/>
        </w:rPr>
        <w:t>intervention</w:t>
      </w:r>
      <w:proofErr w:type="spellEnd"/>
      <w:r w:rsidRPr="0051236B">
        <w:rPr>
          <w:i/>
        </w:rPr>
        <w:t xml:space="preserve"> </w:t>
      </w:r>
      <w:proofErr w:type="spellStart"/>
      <w:r w:rsidRPr="0051236B">
        <w:rPr>
          <w:i/>
        </w:rPr>
        <w:t>study</w:t>
      </w:r>
      <w:proofErr w:type="spellEnd"/>
      <w:r w:rsidRPr="0051236B">
        <w:t xml:space="preserve">. </w:t>
      </w:r>
      <w:r w:rsidRPr="0051236B">
        <w:rPr>
          <w:i/>
        </w:rPr>
        <w:t xml:space="preserve">J </w:t>
      </w:r>
      <w:proofErr w:type="spellStart"/>
      <w:r w:rsidRPr="0051236B">
        <w:rPr>
          <w:i/>
        </w:rPr>
        <w:t>Occup</w:t>
      </w:r>
      <w:proofErr w:type="spellEnd"/>
      <w:r w:rsidRPr="0051236B">
        <w:rPr>
          <w:i/>
        </w:rPr>
        <w:t xml:space="preserve"> </w:t>
      </w:r>
      <w:proofErr w:type="spellStart"/>
      <w:r w:rsidRPr="0051236B">
        <w:rPr>
          <w:i/>
        </w:rPr>
        <w:t>Environ</w:t>
      </w:r>
      <w:proofErr w:type="spellEnd"/>
      <w:r w:rsidRPr="0051236B">
        <w:rPr>
          <w:i/>
        </w:rPr>
        <w:t xml:space="preserve"> </w:t>
      </w:r>
      <w:proofErr w:type="spellStart"/>
      <w:r w:rsidRPr="0051236B">
        <w:rPr>
          <w:i/>
        </w:rPr>
        <w:t>Med</w:t>
      </w:r>
      <w:proofErr w:type="spellEnd"/>
      <w:r w:rsidRPr="0051236B">
        <w:t>. 2001;43(6): 554–561.</w:t>
      </w:r>
    </w:p>
    <w:p w14:paraId="5595D0B8" w14:textId="77777777" w:rsidR="0051236B" w:rsidRPr="0051236B" w:rsidRDefault="0051236B" w:rsidP="0051236B">
      <w:pPr>
        <w:numPr>
          <w:ilvl w:val="0"/>
          <w:numId w:val="869"/>
        </w:numPr>
        <w:jc w:val="both"/>
      </w:pPr>
      <w:r w:rsidRPr="0051236B">
        <w:t xml:space="preserve">Gates DM, et al. </w:t>
      </w:r>
      <w:proofErr w:type="spellStart"/>
      <w:r w:rsidRPr="0051236B">
        <w:rPr>
          <w:i/>
        </w:rPr>
        <w:t>Violence</w:t>
      </w:r>
      <w:proofErr w:type="spellEnd"/>
      <w:r w:rsidRPr="0051236B">
        <w:rPr>
          <w:i/>
        </w:rPr>
        <w:t xml:space="preserve"> </w:t>
      </w:r>
      <w:proofErr w:type="spellStart"/>
      <w:r w:rsidRPr="0051236B">
        <w:rPr>
          <w:i/>
        </w:rPr>
        <w:t>against</w:t>
      </w:r>
      <w:proofErr w:type="spellEnd"/>
      <w:r w:rsidRPr="0051236B">
        <w:rPr>
          <w:i/>
        </w:rPr>
        <w:t xml:space="preserve"> </w:t>
      </w:r>
      <w:proofErr w:type="spellStart"/>
      <w:r w:rsidRPr="0051236B">
        <w:rPr>
          <w:i/>
        </w:rPr>
        <w:t>healthcare</w:t>
      </w:r>
      <w:proofErr w:type="spellEnd"/>
      <w:r w:rsidRPr="0051236B">
        <w:rPr>
          <w:i/>
        </w:rPr>
        <w:t xml:space="preserve"> </w:t>
      </w:r>
      <w:proofErr w:type="spellStart"/>
      <w:r w:rsidRPr="0051236B">
        <w:rPr>
          <w:i/>
        </w:rPr>
        <w:t>workers</w:t>
      </w:r>
      <w:proofErr w:type="spellEnd"/>
      <w:r w:rsidRPr="0051236B">
        <w:rPr>
          <w:i/>
        </w:rPr>
        <w:t xml:space="preserve">: a </w:t>
      </w:r>
      <w:proofErr w:type="spellStart"/>
      <w:r w:rsidRPr="0051236B">
        <w:rPr>
          <w:i/>
        </w:rPr>
        <w:t>review</w:t>
      </w:r>
      <w:proofErr w:type="spellEnd"/>
      <w:r w:rsidRPr="0051236B">
        <w:rPr>
          <w:i/>
        </w:rPr>
        <w:t xml:space="preserve"> </w:t>
      </w:r>
      <w:proofErr w:type="spellStart"/>
      <w:r w:rsidRPr="0051236B">
        <w:rPr>
          <w:i/>
        </w:rPr>
        <w:t>of</w:t>
      </w:r>
      <w:proofErr w:type="spellEnd"/>
      <w:r w:rsidRPr="0051236B">
        <w:rPr>
          <w:i/>
        </w:rPr>
        <w:t xml:space="preserve"> </w:t>
      </w:r>
      <w:proofErr w:type="spellStart"/>
      <w:r w:rsidRPr="0051236B">
        <w:rPr>
          <w:i/>
        </w:rPr>
        <w:t>the</w:t>
      </w:r>
      <w:proofErr w:type="spellEnd"/>
      <w:r w:rsidRPr="0051236B">
        <w:rPr>
          <w:i/>
        </w:rPr>
        <w:t xml:space="preserve"> </w:t>
      </w:r>
      <w:proofErr w:type="spellStart"/>
      <w:r w:rsidRPr="0051236B">
        <w:rPr>
          <w:i/>
        </w:rPr>
        <w:t>literature</w:t>
      </w:r>
      <w:proofErr w:type="spellEnd"/>
      <w:r w:rsidRPr="0051236B">
        <w:rPr>
          <w:i/>
        </w:rPr>
        <w:t xml:space="preserve"> and </w:t>
      </w:r>
      <w:proofErr w:type="spellStart"/>
      <w:r w:rsidRPr="0051236B">
        <w:rPr>
          <w:i/>
        </w:rPr>
        <w:t>proposals</w:t>
      </w:r>
      <w:proofErr w:type="spellEnd"/>
      <w:r w:rsidRPr="0051236B">
        <w:rPr>
          <w:i/>
        </w:rPr>
        <w:t xml:space="preserve"> </w:t>
      </w:r>
      <w:proofErr w:type="spellStart"/>
      <w:r w:rsidRPr="0051236B">
        <w:rPr>
          <w:i/>
        </w:rPr>
        <w:t>for</w:t>
      </w:r>
      <w:proofErr w:type="spellEnd"/>
      <w:r w:rsidRPr="0051236B">
        <w:rPr>
          <w:i/>
        </w:rPr>
        <w:t xml:space="preserve"> </w:t>
      </w:r>
      <w:proofErr w:type="spellStart"/>
      <w:r w:rsidRPr="0051236B">
        <w:rPr>
          <w:i/>
        </w:rPr>
        <w:t>management</w:t>
      </w:r>
      <w:proofErr w:type="spellEnd"/>
      <w:r w:rsidRPr="0051236B">
        <w:t xml:space="preserve">. </w:t>
      </w:r>
      <w:proofErr w:type="spellStart"/>
      <w:r w:rsidRPr="0051236B">
        <w:rPr>
          <w:i/>
        </w:rPr>
        <w:t>Med</w:t>
      </w:r>
      <w:proofErr w:type="spellEnd"/>
      <w:r w:rsidRPr="0051236B">
        <w:rPr>
          <w:i/>
        </w:rPr>
        <w:t xml:space="preserve"> Care</w:t>
      </w:r>
      <w:r w:rsidRPr="0051236B">
        <w:t>. 2001;39(5): 485–494.</w:t>
      </w:r>
    </w:p>
    <w:p w14:paraId="6F74FB08" w14:textId="77777777" w:rsidR="0051236B" w:rsidRPr="0051236B" w:rsidRDefault="0051236B" w:rsidP="0051236B">
      <w:pPr>
        <w:numPr>
          <w:ilvl w:val="0"/>
          <w:numId w:val="869"/>
        </w:numPr>
        <w:jc w:val="both"/>
      </w:pPr>
      <w:r w:rsidRPr="0051236B">
        <w:t xml:space="preserve">Spector PE, et al. </w:t>
      </w:r>
      <w:proofErr w:type="spellStart"/>
      <w:r w:rsidRPr="0051236B">
        <w:rPr>
          <w:i/>
        </w:rPr>
        <w:t>Perceived</w:t>
      </w:r>
      <w:proofErr w:type="spellEnd"/>
      <w:r w:rsidRPr="0051236B">
        <w:rPr>
          <w:i/>
        </w:rPr>
        <w:t xml:space="preserve"> </w:t>
      </w:r>
      <w:proofErr w:type="spellStart"/>
      <w:r w:rsidRPr="0051236B">
        <w:rPr>
          <w:i/>
        </w:rPr>
        <w:t>barriers</w:t>
      </w:r>
      <w:proofErr w:type="spellEnd"/>
      <w:r w:rsidRPr="0051236B">
        <w:rPr>
          <w:i/>
        </w:rPr>
        <w:t xml:space="preserve"> </w:t>
      </w:r>
      <w:proofErr w:type="spellStart"/>
      <w:r w:rsidRPr="0051236B">
        <w:rPr>
          <w:i/>
        </w:rPr>
        <w:t>to</w:t>
      </w:r>
      <w:proofErr w:type="spellEnd"/>
      <w:r w:rsidRPr="0051236B">
        <w:rPr>
          <w:i/>
        </w:rPr>
        <w:t xml:space="preserve"> </w:t>
      </w:r>
      <w:proofErr w:type="spellStart"/>
      <w:r w:rsidRPr="0051236B">
        <w:rPr>
          <w:i/>
        </w:rPr>
        <w:t>workplace</w:t>
      </w:r>
      <w:proofErr w:type="spellEnd"/>
      <w:r w:rsidRPr="0051236B">
        <w:rPr>
          <w:i/>
        </w:rPr>
        <w:t xml:space="preserve"> </w:t>
      </w:r>
      <w:proofErr w:type="spellStart"/>
      <w:r w:rsidRPr="0051236B">
        <w:rPr>
          <w:i/>
        </w:rPr>
        <w:t>violence</w:t>
      </w:r>
      <w:proofErr w:type="spellEnd"/>
      <w:r w:rsidRPr="0051236B">
        <w:rPr>
          <w:i/>
        </w:rPr>
        <w:t xml:space="preserve"> </w:t>
      </w:r>
      <w:proofErr w:type="spellStart"/>
      <w:r w:rsidRPr="0051236B">
        <w:rPr>
          <w:i/>
        </w:rPr>
        <w:t>prevention</w:t>
      </w:r>
      <w:proofErr w:type="spellEnd"/>
      <w:r w:rsidRPr="0051236B">
        <w:t xml:space="preserve">. </w:t>
      </w:r>
      <w:proofErr w:type="spellStart"/>
      <w:r w:rsidRPr="0051236B">
        <w:rPr>
          <w:i/>
        </w:rPr>
        <w:t>Int</w:t>
      </w:r>
      <w:proofErr w:type="spellEnd"/>
      <w:r w:rsidRPr="0051236B">
        <w:rPr>
          <w:i/>
        </w:rPr>
        <w:t xml:space="preserve"> J </w:t>
      </w:r>
      <w:proofErr w:type="spellStart"/>
      <w:r w:rsidRPr="0051236B">
        <w:rPr>
          <w:i/>
        </w:rPr>
        <w:t>Health</w:t>
      </w:r>
      <w:proofErr w:type="spellEnd"/>
      <w:r w:rsidRPr="0051236B">
        <w:rPr>
          <w:i/>
        </w:rPr>
        <w:t xml:space="preserve"> Care </w:t>
      </w:r>
      <w:proofErr w:type="spellStart"/>
      <w:r w:rsidRPr="0051236B">
        <w:rPr>
          <w:i/>
        </w:rPr>
        <w:t>Qual</w:t>
      </w:r>
      <w:proofErr w:type="spellEnd"/>
      <w:r w:rsidRPr="0051236B">
        <w:rPr>
          <w:i/>
        </w:rPr>
        <w:t xml:space="preserve"> </w:t>
      </w:r>
      <w:proofErr w:type="spellStart"/>
      <w:r w:rsidRPr="0051236B">
        <w:rPr>
          <w:i/>
        </w:rPr>
        <w:t>Assur</w:t>
      </w:r>
      <w:proofErr w:type="spellEnd"/>
      <w:r w:rsidRPr="0051236B">
        <w:t>. 2014;27(7): 573–584.</w:t>
      </w:r>
    </w:p>
    <w:p w14:paraId="75CF5A17" w14:textId="77777777" w:rsidR="0051236B" w:rsidRPr="0051236B" w:rsidRDefault="0051236B" w:rsidP="0051236B">
      <w:pPr>
        <w:numPr>
          <w:ilvl w:val="0"/>
          <w:numId w:val="869"/>
        </w:numPr>
        <w:jc w:val="both"/>
      </w:pPr>
      <w:r w:rsidRPr="0051236B">
        <w:t xml:space="preserve">Fernández-Castro J, et al. </w:t>
      </w:r>
      <w:r w:rsidRPr="0051236B">
        <w:rPr>
          <w:i/>
        </w:rPr>
        <w:t>Violencia laboral en hospitales: diferencias entre personal sanitario y no sanitario</w:t>
      </w:r>
      <w:r w:rsidRPr="0051236B">
        <w:t xml:space="preserve">. </w:t>
      </w:r>
      <w:proofErr w:type="spellStart"/>
      <w:r w:rsidRPr="0051236B">
        <w:rPr>
          <w:i/>
        </w:rPr>
        <w:t>Rev</w:t>
      </w:r>
      <w:proofErr w:type="spellEnd"/>
      <w:r w:rsidRPr="0051236B">
        <w:rPr>
          <w:i/>
        </w:rPr>
        <w:t xml:space="preserve"> </w:t>
      </w:r>
      <w:proofErr w:type="spellStart"/>
      <w:r w:rsidRPr="0051236B">
        <w:rPr>
          <w:i/>
        </w:rPr>
        <w:t>Esp</w:t>
      </w:r>
      <w:proofErr w:type="spellEnd"/>
      <w:r w:rsidRPr="0051236B">
        <w:rPr>
          <w:i/>
        </w:rPr>
        <w:t xml:space="preserve"> Salud Pública</w:t>
      </w:r>
      <w:r w:rsidRPr="0051236B">
        <w:t>. 2018;</w:t>
      </w:r>
      <w:proofErr w:type="gramStart"/>
      <w:r w:rsidRPr="0051236B">
        <w:t>92:e</w:t>
      </w:r>
      <w:proofErr w:type="gramEnd"/>
      <w:r w:rsidRPr="0051236B">
        <w:t>201.</w:t>
      </w:r>
    </w:p>
    <w:p w14:paraId="2EC00BAF" w14:textId="77777777" w:rsidR="0051236B" w:rsidRPr="0051236B" w:rsidRDefault="0051236B" w:rsidP="0051236B">
      <w:pPr>
        <w:numPr>
          <w:ilvl w:val="0"/>
          <w:numId w:val="869"/>
        </w:numPr>
        <w:jc w:val="both"/>
      </w:pPr>
      <w:proofErr w:type="spellStart"/>
      <w:r w:rsidRPr="0051236B">
        <w:t>Magnavita</w:t>
      </w:r>
      <w:proofErr w:type="spellEnd"/>
      <w:r w:rsidRPr="0051236B">
        <w:t xml:space="preserve"> N, </w:t>
      </w:r>
      <w:proofErr w:type="spellStart"/>
      <w:r w:rsidRPr="0051236B">
        <w:t>Heponiemi</w:t>
      </w:r>
      <w:proofErr w:type="spellEnd"/>
      <w:r w:rsidRPr="0051236B">
        <w:t xml:space="preserve"> T. </w:t>
      </w:r>
      <w:proofErr w:type="spellStart"/>
      <w:r w:rsidRPr="0051236B">
        <w:rPr>
          <w:i/>
        </w:rPr>
        <w:t>Workplace</w:t>
      </w:r>
      <w:proofErr w:type="spellEnd"/>
      <w:r w:rsidRPr="0051236B">
        <w:rPr>
          <w:i/>
        </w:rPr>
        <w:t xml:space="preserve"> </w:t>
      </w:r>
      <w:proofErr w:type="spellStart"/>
      <w:r w:rsidRPr="0051236B">
        <w:rPr>
          <w:i/>
        </w:rPr>
        <w:t>violence</w:t>
      </w:r>
      <w:proofErr w:type="spellEnd"/>
      <w:r w:rsidRPr="0051236B">
        <w:rPr>
          <w:i/>
        </w:rPr>
        <w:t xml:space="preserve"> and </w:t>
      </w:r>
      <w:proofErr w:type="spellStart"/>
      <w:r w:rsidRPr="0051236B">
        <w:rPr>
          <w:i/>
        </w:rPr>
        <w:t>occupational</w:t>
      </w:r>
      <w:proofErr w:type="spellEnd"/>
      <w:r w:rsidRPr="0051236B">
        <w:rPr>
          <w:i/>
        </w:rPr>
        <w:t xml:space="preserve"> stress in </w:t>
      </w:r>
      <w:proofErr w:type="spellStart"/>
      <w:r w:rsidRPr="0051236B">
        <w:rPr>
          <w:i/>
        </w:rPr>
        <w:t>healthcare</w:t>
      </w:r>
      <w:proofErr w:type="spellEnd"/>
      <w:r w:rsidRPr="0051236B">
        <w:rPr>
          <w:i/>
        </w:rPr>
        <w:t xml:space="preserve"> </w:t>
      </w:r>
      <w:proofErr w:type="spellStart"/>
      <w:r w:rsidRPr="0051236B">
        <w:rPr>
          <w:i/>
        </w:rPr>
        <w:t>workers</w:t>
      </w:r>
      <w:proofErr w:type="spellEnd"/>
      <w:r w:rsidRPr="0051236B">
        <w:rPr>
          <w:i/>
        </w:rPr>
        <w:t xml:space="preserve">: a </w:t>
      </w:r>
      <w:proofErr w:type="spellStart"/>
      <w:r w:rsidRPr="0051236B">
        <w:rPr>
          <w:i/>
        </w:rPr>
        <w:t>systematic</w:t>
      </w:r>
      <w:proofErr w:type="spellEnd"/>
      <w:r w:rsidRPr="0051236B">
        <w:rPr>
          <w:i/>
        </w:rPr>
        <w:t xml:space="preserve"> </w:t>
      </w:r>
      <w:proofErr w:type="spellStart"/>
      <w:r w:rsidRPr="0051236B">
        <w:rPr>
          <w:i/>
        </w:rPr>
        <w:t>review</w:t>
      </w:r>
      <w:proofErr w:type="spellEnd"/>
      <w:r w:rsidRPr="0051236B">
        <w:t xml:space="preserve">. </w:t>
      </w:r>
      <w:proofErr w:type="spellStart"/>
      <w:r w:rsidRPr="0051236B">
        <w:rPr>
          <w:i/>
        </w:rPr>
        <w:t>Occup</w:t>
      </w:r>
      <w:proofErr w:type="spellEnd"/>
      <w:r w:rsidRPr="0051236B">
        <w:rPr>
          <w:i/>
        </w:rPr>
        <w:t xml:space="preserve"> </w:t>
      </w:r>
      <w:proofErr w:type="spellStart"/>
      <w:r w:rsidRPr="0051236B">
        <w:rPr>
          <w:i/>
        </w:rPr>
        <w:t>Med</w:t>
      </w:r>
      <w:proofErr w:type="spellEnd"/>
      <w:r w:rsidRPr="0051236B">
        <w:rPr>
          <w:i/>
        </w:rPr>
        <w:t xml:space="preserve"> (</w:t>
      </w:r>
      <w:proofErr w:type="spellStart"/>
      <w:r w:rsidRPr="0051236B">
        <w:rPr>
          <w:i/>
        </w:rPr>
        <w:t>Lond</w:t>
      </w:r>
      <w:proofErr w:type="spellEnd"/>
      <w:r w:rsidRPr="0051236B">
        <w:rPr>
          <w:i/>
        </w:rPr>
        <w:t>)</w:t>
      </w:r>
      <w:r w:rsidRPr="0051236B">
        <w:t>. 2011;61(5): 405–412.</w:t>
      </w:r>
    </w:p>
    <w:p w14:paraId="64C03434" w14:textId="77777777" w:rsidR="00DC0290" w:rsidRDefault="00DC0290" w:rsidP="002955CB">
      <w:pPr>
        <w:ind w:left="234"/>
        <w:jc w:val="both"/>
      </w:pPr>
    </w:p>
    <w:p w14:paraId="16C0B8C4" w14:textId="77777777" w:rsidR="0051236B" w:rsidRDefault="0051236B" w:rsidP="002955CB">
      <w:pPr>
        <w:ind w:left="234"/>
        <w:jc w:val="both"/>
      </w:pPr>
    </w:p>
    <w:p w14:paraId="26A856D9" w14:textId="77777777" w:rsidR="0051236B" w:rsidRDefault="0051236B" w:rsidP="002955CB">
      <w:pPr>
        <w:ind w:left="234"/>
        <w:jc w:val="both"/>
      </w:pPr>
    </w:p>
    <w:p w14:paraId="005C59E3" w14:textId="77777777" w:rsidR="0051236B" w:rsidRDefault="0051236B" w:rsidP="002955CB">
      <w:pPr>
        <w:ind w:left="234"/>
        <w:jc w:val="both"/>
      </w:pPr>
    </w:p>
    <w:p w14:paraId="47BE08E5" w14:textId="77777777" w:rsidR="0051236B" w:rsidRDefault="0051236B" w:rsidP="002955CB">
      <w:pPr>
        <w:ind w:left="234"/>
        <w:jc w:val="both"/>
      </w:pPr>
    </w:p>
    <w:p w14:paraId="16274F21" w14:textId="77777777" w:rsidR="0051236B" w:rsidRDefault="0051236B" w:rsidP="002955CB">
      <w:pPr>
        <w:ind w:left="234"/>
        <w:jc w:val="both"/>
      </w:pPr>
    </w:p>
    <w:p w14:paraId="6C40C75D" w14:textId="77777777" w:rsidR="0051236B" w:rsidRDefault="0051236B" w:rsidP="002955CB">
      <w:pPr>
        <w:ind w:left="234"/>
        <w:jc w:val="both"/>
      </w:pPr>
    </w:p>
    <w:p w14:paraId="3B00F2E7" w14:textId="77777777" w:rsidR="0051236B" w:rsidRDefault="0051236B" w:rsidP="002955CB">
      <w:pPr>
        <w:ind w:left="234"/>
        <w:jc w:val="both"/>
      </w:pPr>
    </w:p>
    <w:p w14:paraId="1C183A0A" w14:textId="77777777" w:rsidR="0051236B" w:rsidRDefault="0051236B" w:rsidP="002955CB">
      <w:pPr>
        <w:ind w:left="234"/>
        <w:jc w:val="both"/>
      </w:pPr>
    </w:p>
    <w:p w14:paraId="4318EF8B" w14:textId="77777777" w:rsidR="0051236B" w:rsidRDefault="0051236B" w:rsidP="002955CB">
      <w:pPr>
        <w:ind w:left="234"/>
        <w:jc w:val="both"/>
      </w:pPr>
    </w:p>
    <w:p w14:paraId="5BCC4D76" w14:textId="77777777" w:rsidR="0051236B" w:rsidRDefault="0051236B" w:rsidP="002955CB">
      <w:pPr>
        <w:ind w:left="234"/>
        <w:jc w:val="both"/>
      </w:pPr>
    </w:p>
    <w:p w14:paraId="48CB72D7" w14:textId="77777777" w:rsidR="0051236B" w:rsidRDefault="0051236B" w:rsidP="002955CB">
      <w:pPr>
        <w:ind w:left="234"/>
        <w:jc w:val="both"/>
      </w:pPr>
    </w:p>
    <w:p w14:paraId="21AA941A" w14:textId="77777777" w:rsidR="008E7FAB" w:rsidRPr="008E7FAB" w:rsidRDefault="008E7FAB" w:rsidP="008E7FAB">
      <w:pPr>
        <w:ind w:left="234"/>
        <w:jc w:val="both"/>
      </w:pPr>
      <w:r w:rsidRPr="008E7FAB">
        <w:rPr>
          <w:b/>
        </w:rPr>
        <w:lastRenderedPageBreak/>
        <w:t>Trabajo en Equipo entre Personal Sanitario y No Sanitario como Estrategia para Mejorar la Eficiencia y Seguridad Asistencial</w:t>
      </w:r>
    </w:p>
    <w:p w14:paraId="28006371" w14:textId="77777777" w:rsidR="008E7FAB" w:rsidRPr="008E7FAB" w:rsidRDefault="008E7FAB" w:rsidP="008E7FAB">
      <w:pPr>
        <w:ind w:left="234"/>
        <w:jc w:val="both"/>
        <w:rPr>
          <w:b/>
        </w:rPr>
      </w:pPr>
      <w:r w:rsidRPr="008E7FAB">
        <w:rPr>
          <w:b/>
        </w:rPr>
        <w:t>Introducción</w:t>
      </w:r>
    </w:p>
    <w:p w14:paraId="31F3B028" w14:textId="77777777" w:rsidR="008E7FAB" w:rsidRPr="008E7FAB" w:rsidRDefault="008E7FAB" w:rsidP="008E7FAB">
      <w:pPr>
        <w:ind w:left="234"/>
        <w:jc w:val="both"/>
      </w:pPr>
      <w:r w:rsidRPr="008E7FAB">
        <w:t>El trabajo en equipo es un pilar fundamental en las organizaciones sanitarias, donde la complejidad de los procesos requiere coordinación, comunicación y colaboración entre múltiples profesionales. Tanto el personal sanitario como el no sanitario desempeñan funciones esenciales que, cuando se integran correctamente, optimizan la eficiencia operativa y aumentan la seguridad del paciente. Este capítulo aborda el rol del trabajo en equipo interdisciplinar como motor para mejorar la calidad asistencial.</w:t>
      </w:r>
    </w:p>
    <w:p w14:paraId="6CB9BAA8" w14:textId="77777777" w:rsidR="008E7FAB" w:rsidRPr="008E7FAB" w:rsidRDefault="008E7FAB" w:rsidP="008E7FAB">
      <w:pPr>
        <w:ind w:left="234"/>
        <w:jc w:val="both"/>
        <w:rPr>
          <w:b/>
        </w:rPr>
      </w:pPr>
      <w:r w:rsidRPr="008E7FAB">
        <w:rPr>
          <w:b/>
        </w:rPr>
        <w:t>Desarrollo</w:t>
      </w:r>
    </w:p>
    <w:p w14:paraId="2C3AADDA" w14:textId="77777777" w:rsidR="008E7FAB" w:rsidRPr="008E7FAB" w:rsidRDefault="008E7FAB" w:rsidP="008E7FAB">
      <w:pPr>
        <w:ind w:left="234"/>
        <w:jc w:val="both"/>
      </w:pPr>
      <w:r w:rsidRPr="008E7FAB">
        <w:t>El personal sanitario —médicos, enfermeras, TCAE, fisioterapeutas, técnicos y especialistas— se encarga directamente del cuidado clínico, mientras que el personal no sanitario —administrativos, celadores, limpieza, mantenimiento y seguridad— sostiene la estructura funcional que permite que las intervenciones se realicen de forma segura y organizada. El trabajo integrado entre ambos grupos reduce errores, agiliza procesos y mejora la experiencia del paciente.</w:t>
      </w:r>
    </w:p>
    <w:p w14:paraId="622C508C" w14:textId="77777777" w:rsidR="008E7FAB" w:rsidRPr="008E7FAB" w:rsidRDefault="008E7FAB" w:rsidP="008E7FAB">
      <w:pPr>
        <w:ind w:left="234"/>
        <w:jc w:val="both"/>
      </w:pPr>
      <w:r w:rsidRPr="008E7FAB">
        <w:t>La comunicación efectiva es la base del trabajo en equipo. Protocolos como SBAR y reuniones breves de actualización permiten compartir datos relevantes de forma clara y concisa. Cuando todos los profesionales reciben la misma información, disminuyen las interrupciones, la duplicidad de tareas y los malentendidos que pueden comprometer la seguridad del paciente.</w:t>
      </w:r>
    </w:p>
    <w:p w14:paraId="591AE838" w14:textId="77777777" w:rsidR="008E7FAB" w:rsidRPr="008E7FAB" w:rsidRDefault="008E7FAB" w:rsidP="008E7FAB">
      <w:pPr>
        <w:ind w:left="234"/>
        <w:jc w:val="both"/>
      </w:pPr>
      <w:r w:rsidRPr="008E7FAB">
        <w:t>El personal administrativo contribuye mediante la correcta gestión documental, asignación de citas y verificación de datos. Su coordinación con personal sanitario evita retrasos, extravío de información o errores de identificación. En paralelo, los celadores facilitan los traslados y la movilidad del paciente, tareas que requieren comunicación fluida con enfermería y médicos para asegurar que se cumplan las medidas necesarias.</w:t>
      </w:r>
    </w:p>
    <w:p w14:paraId="784B929E" w14:textId="77777777" w:rsidR="008E7FAB" w:rsidRPr="008E7FAB" w:rsidRDefault="008E7FAB" w:rsidP="008E7FAB">
      <w:pPr>
        <w:ind w:left="234"/>
        <w:jc w:val="both"/>
      </w:pPr>
      <w:r w:rsidRPr="008E7FAB">
        <w:t>El personal de limpieza y mantenimiento tiene un papel estratégico en la prevención de riesgos ambientales e infecciones. La coordinación con enfermería y supervisión médica permite priorizar áreas críticas, garantizar la disponibilidad de espacios seguros y resolver incidencias técnicas que puedan comprometer la atención.</w:t>
      </w:r>
    </w:p>
    <w:p w14:paraId="0644B548" w14:textId="77777777" w:rsidR="008E7FAB" w:rsidRPr="008E7FAB" w:rsidRDefault="008E7FAB" w:rsidP="008E7FAB">
      <w:pPr>
        <w:ind w:left="234"/>
        <w:jc w:val="both"/>
      </w:pPr>
      <w:r w:rsidRPr="008E7FAB">
        <w:t>Por su parte, los equipos sanitarios requieren cohesión interna y claridad de roles para trabajar de forma eficiente. La colaboración con TCAE es fundamental para distribuir tareas, priorizar cuidados y mantener sincronización en la atención directa.</w:t>
      </w:r>
    </w:p>
    <w:p w14:paraId="14EB44A1" w14:textId="77777777" w:rsidR="008E7FAB" w:rsidRPr="008E7FAB" w:rsidRDefault="008E7FAB" w:rsidP="008E7FAB">
      <w:pPr>
        <w:ind w:left="234"/>
        <w:jc w:val="both"/>
      </w:pPr>
      <w:r w:rsidRPr="008E7FAB">
        <w:t>La confianza mutua es otro componente esencial. Cuando los profesionales perciben apoyo, respeto y reconocimiento entre disciplinas, aumenta la motivación y mejora el clima laboral. La cultura de equipo promueve que todos se sientan responsables del resultado final, independientemente de su rol o categoría profesional.</w:t>
      </w:r>
    </w:p>
    <w:p w14:paraId="20B4942E" w14:textId="77777777" w:rsidR="008E7FAB" w:rsidRPr="008E7FAB" w:rsidRDefault="008E7FAB" w:rsidP="008E7FAB">
      <w:pPr>
        <w:ind w:left="234"/>
        <w:jc w:val="both"/>
      </w:pPr>
      <w:r w:rsidRPr="008E7FAB">
        <w:t>Además, el trabajo en equipo reduce la carga emocional, especialmente en situaciones críticas. La colaboración facilita la toma de decisiones rápida, respaldada por múltiples perspectivas, lo que mejora la seguridad del paciente y disminuye el estrés laboral.</w:t>
      </w:r>
    </w:p>
    <w:p w14:paraId="4AA56B52" w14:textId="77777777" w:rsidR="008E7FAB" w:rsidRPr="008E7FAB" w:rsidRDefault="008E7FAB" w:rsidP="008E7FAB">
      <w:pPr>
        <w:ind w:left="234"/>
        <w:jc w:val="both"/>
      </w:pPr>
      <w:r w:rsidRPr="008E7FAB">
        <w:lastRenderedPageBreak/>
        <w:t>La formación conjunta —simulacros, talleres y sesiones clínicas interdisciplinarias— fortalece la cohesión y permite desarrollar habilidades de coordinación, liderazgo compartido y comunicación terapéutica.</w:t>
      </w:r>
    </w:p>
    <w:p w14:paraId="471314FC" w14:textId="77777777" w:rsidR="008E7FAB" w:rsidRPr="008E7FAB" w:rsidRDefault="008E7FAB" w:rsidP="008E7FAB">
      <w:pPr>
        <w:ind w:left="234"/>
        <w:jc w:val="both"/>
        <w:rPr>
          <w:b/>
        </w:rPr>
      </w:pPr>
      <w:r w:rsidRPr="008E7FAB">
        <w:rPr>
          <w:b/>
        </w:rPr>
        <w:t>Conclusiones</w:t>
      </w:r>
    </w:p>
    <w:p w14:paraId="4218EC7A" w14:textId="77777777" w:rsidR="008E7FAB" w:rsidRPr="008E7FAB" w:rsidRDefault="008E7FAB" w:rsidP="008E7FAB">
      <w:pPr>
        <w:ind w:left="234"/>
        <w:jc w:val="both"/>
      </w:pPr>
      <w:r w:rsidRPr="008E7FAB">
        <w:t>El trabajo en equipo entre personal sanitario y no sanitario es esencial para asegurar procesos asistenciales seguros, eficientes y centrados en el paciente. La colaboración interdisciplinaria mejora la comunicación, reduce errores y aumenta la satisfacción tanto del paciente como del profesional. Fomentar una cultura de equipo, respaldada por formación continua, liderazgos positivos y protocolos claros, constituye una estrategia clave para la excelencia asistencial.</w:t>
      </w:r>
    </w:p>
    <w:p w14:paraId="5134D17F" w14:textId="77777777" w:rsidR="008E7FAB" w:rsidRPr="008E7FAB" w:rsidRDefault="008E7FAB" w:rsidP="008E7FAB">
      <w:pPr>
        <w:ind w:left="234"/>
        <w:jc w:val="both"/>
        <w:rPr>
          <w:b/>
        </w:rPr>
      </w:pPr>
      <w:r w:rsidRPr="008E7FAB">
        <w:rPr>
          <w:b/>
        </w:rPr>
        <w:t>Bibliografía</w:t>
      </w:r>
    </w:p>
    <w:p w14:paraId="7255D26B" w14:textId="77777777" w:rsidR="008E7FAB" w:rsidRPr="008E7FAB" w:rsidRDefault="008E7FAB" w:rsidP="008E7FAB">
      <w:pPr>
        <w:numPr>
          <w:ilvl w:val="0"/>
          <w:numId w:val="870"/>
        </w:numPr>
        <w:jc w:val="both"/>
      </w:pPr>
      <w:r w:rsidRPr="008E7FAB">
        <w:t>WHO. *</w:t>
      </w:r>
      <w:proofErr w:type="spellStart"/>
      <w:r w:rsidRPr="008E7FAB">
        <w:t>Teamwork</w:t>
      </w:r>
      <w:proofErr w:type="spellEnd"/>
      <w:r w:rsidRPr="008E7FAB">
        <w:t xml:space="preserve"> in </w:t>
      </w:r>
      <w:proofErr w:type="spellStart"/>
      <w:r w:rsidRPr="008E7FAB">
        <w:t>Healthcare</w:t>
      </w:r>
      <w:proofErr w:type="spellEnd"/>
      <w:r w:rsidRPr="008E7FAB">
        <w:t xml:space="preserve"> </w:t>
      </w:r>
      <w:proofErr w:type="spellStart"/>
      <w:r w:rsidRPr="008E7FAB">
        <w:t>Systems</w:t>
      </w:r>
      <w:proofErr w:type="spellEnd"/>
      <w:r w:rsidRPr="008E7FAB">
        <w:t>*. 2022.</w:t>
      </w:r>
    </w:p>
    <w:p w14:paraId="6176588B" w14:textId="77777777" w:rsidR="008E7FAB" w:rsidRPr="008E7FAB" w:rsidRDefault="008E7FAB" w:rsidP="008E7FAB">
      <w:pPr>
        <w:numPr>
          <w:ilvl w:val="0"/>
          <w:numId w:val="870"/>
        </w:numPr>
        <w:jc w:val="both"/>
      </w:pPr>
      <w:r w:rsidRPr="008E7FAB">
        <w:t>Salas, E. et al. *</w:t>
      </w:r>
      <w:proofErr w:type="spellStart"/>
      <w:r w:rsidRPr="008E7FAB">
        <w:t>Interdisciplinary</w:t>
      </w:r>
      <w:proofErr w:type="spellEnd"/>
      <w:r w:rsidRPr="008E7FAB">
        <w:t xml:space="preserve"> </w:t>
      </w:r>
      <w:proofErr w:type="spellStart"/>
      <w:r w:rsidRPr="008E7FAB">
        <w:t>Collaboration</w:t>
      </w:r>
      <w:proofErr w:type="spellEnd"/>
      <w:r w:rsidRPr="008E7FAB">
        <w:t xml:space="preserve"> and </w:t>
      </w:r>
      <w:proofErr w:type="spellStart"/>
      <w:r w:rsidRPr="008E7FAB">
        <w:t>Patient</w:t>
      </w:r>
      <w:proofErr w:type="spellEnd"/>
      <w:r w:rsidRPr="008E7FAB">
        <w:t xml:space="preserve"> Safety*. 2021.</w:t>
      </w:r>
    </w:p>
    <w:p w14:paraId="142FA823" w14:textId="77777777" w:rsidR="008E7FAB" w:rsidRPr="008E7FAB" w:rsidRDefault="008E7FAB" w:rsidP="008E7FAB">
      <w:pPr>
        <w:numPr>
          <w:ilvl w:val="0"/>
          <w:numId w:val="870"/>
        </w:numPr>
        <w:jc w:val="both"/>
      </w:pPr>
      <w:r w:rsidRPr="008E7FAB">
        <w:t>AHRQ. *</w:t>
      </w:r>
      <w:proofErr w:type="spellStart"/>
      <w:r w:rsidRPr="008E7FAB">
        <w:t>Strategies</w:t>
      </w:r>
      <w:proofErr w:type="spellEnd"/>
      <w:r w:rsidRPr="008E7FAB">
        <w:t xml:space="preserve"> </w:t>
      </w:r>
      <w:proofErr w:type="spellStart"/>
      <w:r w:rsidRPr="008E7FAB">
        <w:t>to</w:t>
      </w:r>
      <w:proofErr w:type="spellEnd"/>
      <w:r w:rsidRPr="008E7FAB">
        <w:t xml:space="preserve"> </w:t>
      </w:r>
      <w:proofErr w:type="spellStart"/>
      <w:r w:rsidRPr="008E7FAB">
        <w:t>Improve</w:t>
      </w:r>
      <w:proofErr w:type="spellEnd"/>
      <w:r w:rsidRPr="008E7FAB">
        <w:t xml:space="preserve"> </w:t>
      </w:r>
      <w:proofErr w:type="spellStart"/>
      <w:r w:rsidRPr="008E7FAB">
        <w:t>Healthcare</w:t>
      </w:r>
      <w:proofErr w:type="spellEnd"/>
      <w:r w:rsidRPr="008E7FAB">
        <w:t xml:space="preserve"> </w:t>
      </w:r>
      <w:proofErr w:type="spellStart"/>
      <w:r w:rsidRPr="008E7FAB">
        <w:t>Team</w:t>
      </w:r>
      <w:proofErr w:type="spellEnd"/>
      <w:r w:rsidRPr="008E7FAB">
        <w:t xml:space="preserve"> Performance*. 2020.</w:t>
      </w:r>
    </w:p>
    <w:p w14:paraId="2C43B4C2" w14:textId="77777777" w:rsidR="0051236B" w:rsidRDefault="0051236B" w:rsidP="002955CB">
      <w:pPr>
        <w:ind w:left="234"/>
        <w:jc w:val="both"/>
      </w:pPr>
    </w:p>
    <w:p w14:paraId="0F48D045" w14:textId="77777777" w:rsidR="008E7FAB" w:rsidRDefault="008E7FAB" w:rsidP="002955CB">
      <w:pPr>
        <w:ind w:left="234"/>
        <w:jc w:val="both"/>
      </w:pPr>
    </w:p>
    <w:p w14:paraId="4E2DC9E3" w14:textId="77777777" w:rsidR="008E7FAB" w:rsidRDefault="008E7FAB" w:rsidP="002955CB">
      <w:pPr>
        <w:ind w:left="234"/>
        <w:jc w:val="both"/>
      </w:pPr>
    </w:p>
    <w:p w14:paraId="14BBCC69" w14:textId="77777777" w:rsidR="008E7FAB" w:rsidRDefault="008E7FAB" w:rsidP="002955CB">
      <w:pPr>
        <w:ind w:left="234"/>
        <w:jc w:val="both"/>
      </w:pPr>
    </w:p>
    <w:p w14:paraId="4E979DB5" w14:textId="77777777" w:rsidR="008E7FAB" w:rsidRDefault="008E7FAB" w:rsidP="002955CB">
      <w:pPr>
        <w:ind w:left="234"/>
        <w:jc w:val="both"/>
      </w:pPr>
    </w:p>
    <w:p w14:paraId="30E27840" w14:textId="77777777" w:rsidR="008E7FAB" w:rsidRDefault="008E7FAB" w:rsidP="002955CB">
      <w:pPr>
        <w:ind w:left="234"/>
        <w:jc w:val="both"/>
      </w:pPr>
    </w:p>
    <w:p w14:paraId="62969256" w14:textId="77777777" w:rsidR="008E7FAB" w:rsidRDefault="008E7FAB" w:rsidP="002955CB">
      <w:pPr>
        <w:ind w:left="234"/>
        <w:jc w:val="both"/>
      </w:pPr>
    </w:p>
    <w:p w14:paraId="49A79231" w14:textId="77777777" w:rsidR="008E7FAB" w:rsidRDefault="008E7FAB" w:rsidP="002955CB">
      <w:pPr>
        <w:ind w:left="234"/>
        <w:jc w:val="both"/>
      </w:pPr>
    </w:p>
    <w:p w14:paraId="6A451270" w14:textId="77777777" w:rsidR="008E7FAB" w:rsidRDefault="008E7FAB" w:rsidP="002955CB">
      <w:pPr>
        <w:ind w:left="234"/>
        <w:jc w:val="both"/>
      </w:pPr>
    </w:p>
    <w:p w14:paraId="3A3EE8A5" w14:textId="77777777" w:rsidR="008E7FAB" w:rsidRDefault="008E7FAB" w:rsidP="002955CB">
      <w:pPr>
        <w:ind w:left="234"/>
        <w:jc w:val="both"/>
      </w:pPr>
    </w:p>
    <w:p w14:paraId="4C950444" w14:textId="77777777" w:rsidR="008E7FAB" w:rsidRDefault="008E7FAB" w:rsidP="002955CB">
      <w:pPr>
        <w:ind w:left="234"/>
        <w:jc w:val="both"/>
      </w:pPr>
    </w:p>
    <w:p w14:paraId="7CF0C32F" w14:textId="77777777" w:rsidR="008E7FAB" w:rsidRDefault="008E7FAB" w:rsidP="002955CB">
      <w:pPr>
        <w:ind w:left="234"/>
        <w:jc w:val="both"/>
      </w:pPr>
    </w:p>
    <w:p w14:paraId="41A2884C" w14:textId="77777777" w:rsidR="008E7FAB" w:rsidRDefault="008E7FAB" w:rsidP="002955CB">
      <w:pPr>
        <w:ind w:left="234"/>
        <w:jc w:val="both"/>
      </w:pPr>
    </w:p>
    <w:p w14:paraId="0BE2143C" w14:textId="77777777" w:rsidR="008E7FAB" w:rsidRDefault="008E7FAB" w:rsidP="002955CB">
      <w:pPr>
        <w:ind w:left="234"/>
        <w:jc w:val="both"/>
      </w:pPr>
    </w:p>
    <w:p w14:paraId="56670EDD" w14:textId="77777777" w:rsidR="008E7FAB" w:rsidRDefault="008E7FAB" w:rsidP="002955CB">
      <w:pPr>
        <w:ind w:left="234"/>
        <w:jc w:val="both"/>
      </w:pPr>
    </w:p>
    <w:p w14:paraId="2E0819F3" w14:textId="77777777" w:rsidR="008E7FAB" w:rsidRDefault="008E7FAB" w:rsidP="002955CB">
      <w:pPr>
        <w:ind w:left="234"/>
        <w:jc w:val="both"/>
      </w:pPr>
    </w:p>
    <w:p w14:paraId="117DE9F8" w14:textId="77777777" w:rsidR="008E7FAB" w:rsidRDefault="008E7FAB" w:rsidP="002955CB">
      <w:pPr>
        <w:ind w:left="234"/>
        <w:jc w:val="both"/>
      </w:pPr>
    </w:p>
    <w:p w14:paraId="6E9DC24A" w14:textId="77777777" w:rsidR="008E7FAB" w:rsidRDefault="008E7FAB" w:rsidP="002955CB">
      <w:pPr>
        <w:ind w:left="234"/>
        <w:jc w:val="both"/>
      </w:pPr>
    </w:p>
    <w:p w14:paraId="14E79B09" w14:textId="77777777" w:rsidR="008E7FAB" w:rsidRDefault="008E7FAB" w:rsidP="002955CB">
      <w:pPr>
        <w:ind w:left="234"/>
        <w:jc w:val="both"/>
      </w:pPr>
    </w:p>
    <w:p w14:paraId="15613160" w14:textId="77777777" w:rsidR="008E7FAB" w:rsidRDefault="008E7FAB" w:rsidP="002955CB">
      <w:pPr>
        <w:ind w:left="234"/>
        <w:jc w:val="both"/>
      </w:pPr>
    </w:p>
    <w:p w14:paraId="24D98BFE" w14:textId="77777777" w:rsidR="008276F1" w:rsidRPr="008276F1" w:rsidRDefault="008276F1" w:rsidP="008276F1">
      <w:pPr>
        <w:ind w:left="234"/>
        <w:jc w:val="both"/>
        <w:rPr>
          <w:b/>
        </w:rPr>
      </w:pPr>
      <w:r w:rsidRPr="008276F1">
        <w:rPr>
          <w:b/>
        </w:rPr>
        <w:lastRenderedPageBreak/>
        <w:t>Cultura de Seguridad del Paciente en Personal Sanitario y No Sanitario: Un Enfoque Integral para la Mejora Asistencial Introducción</w:t>
      </w:r>
    </w:p>
    <w:p w14:paraId="48DC5209" w14:textId="77777777" w:rsidR="008276F1" w:rsidRPr="008276F1" w:rsidRDefault="008276F1" w:rsidP="008276F1">
      <w:pPr>
        <w:ind w:left="234"/>
        <w:jc w:val="both"/>
      </w:pPr>
      <w:r w:rsidRPr="008276F1">
        <w:t>La cultura de seguridad del paciente es un componente esencial de los sistemas sanitarios modernos. Implica la integración de valores, actitudes y prácticas dirigidas a prevenir errores y daños en los pacientes. Tanto el personal sanitario como el no sanitario participan en los procesos asistenciales, por lo que su implicación resulta determinante para mantener entornos seguros. Este capítulo aborda el papel de ambos colectivos en la consolidación de una cultura de seguridad sólida y eficaz.</w:t>
      </w:r>
    </w:p>
    <w:p w14:paraId="4743F70A" w14:textId="77777777" w:rsidR="008276F1" w:rsidRPr="008276F1" w:rsidRDefault="008276F1" w:rsidP="008276F1">
      <w:pPr>
        <w:ind w:left="234"/>
        <w:jc w:val="both"/>
        <w:rPr>
          <w:b/>
        </w:rPr>
      </w:pPr>
      <w:r w:rsidRPr="008276F1">
        <w:rPr>
          <w:b/>
        </w:rPr>
        <w:t>Desarrollo</w:t>
      </w:r>
    </w:p>
    <w:p w14:paraId="15691752" w14:textId="77777777" w:rsidR="008276F1" w:rsidRPr="008276F1" w:rsidRDefault="008276F1" w:rsidP="008276F1">
      <w:pPr>
        <w:ind w:left="234"/>
        <w:jc w:val="both"/>
      </w:pPr>
      <w:r w:rsidRPr="008276F1">
        <w:t>El personal sanitario —médicos, enfermeras, TCAE, técnicos y profesionales terapéuticos— participa de manera directa en la atención clínica. Su capacidad para detectar riesgos, comunicar incidentes, seguir protocolos y promover prácticas seguras es fundamental para evitar errores. Sin embargo, el personal no sanitario —administrativos, celadores, limpieza, mantenimiento, seguridad— también influye de forma significativa en la seguridad del paciente, aunque a menudo su contribución pasa desapercibida.</w:t>
      </w:r>
    </w:p>
    <w:p w14:paraId="7BB072B6" w14:textId="77777777" w:rsidR="008276F1" w:rsidRPr="008276F1" w:rsidRDefault="008276F1" w:rsidP="008276F1">
      <w:pPr>
        <w:ind w:left="234"/>
        <w:jc w:val="both"/>
      </w:pPr>
      <w:r w:rsidRPr="008276F1">
        <w:t>Los administrativos aseguran la correcta gestión documental, la identificación del paciente y la programación de citas. Un error en esta fase puede desencadenar procedimientos equivocados, duplicidad de pruebas o fallos en la continuidad asistencial. Su formación en identificación segura es clave.</w:t>
      </w:r>
    </w:p>
    <w:p w14:paraId="3B2DACB9" w14:textId="77777777" w:rsidR="008276F1" w:rsidRPr="008276F1" w:rsidRDefault="008276F1" w:rsidP="008276F1">
      <w:pPr>
        <w:ind w:left="234"/>
        <w:jc w:val="both"/>
      </w:pPr>
      <w:r w:rsidRPr="008276F1">
        <w:t>Los celadores desempeñan un rol crítico en la movilización y el traslado de pacientes. Una comunicación deficiente sobre la unidad de destino, la condición clínica o las precauciones necesarias puede generar riesgos evitables. Su participación en simulacros y sesiones educativas mejora la precisión de los traslados.</w:t>
      </w:r>
    </w:p>
    <w:p w14:paraId="624811BE" w14:textId="77777777" w:rsidR="008276F1" w:rsidRPr="008276F1" w:rsidRDefault="008276F1" w:rsidP="008276F1">
      <w:pPr>
        <w:ind w:left="234"/>
        <w:jc w:val="both"/>
      </w:pPr>
      <w:r w:rsidRPr="008276F1">
        <w:t>El personal de limpieza contribuye directamente a la prevención de infecciones. La correcta desinfección de superficies, habitaciones y quirófanos es una barrera clave contra patógenos. La coordinación constante con enfermería permite priorizar espacios críticos y actuar rápidamente ante brotes.</w:t>
      </w:r>
    </w:p>
    <w:p w14:paraId="01DD8C61" w14:textId="77777777" w:rsidR="008276F1" w:rsidRPr="008276F1" w:rsidRDefault="008276F1" w:rsidP="008276F1">
      <w:pPr>
        <w:ind w:left="234"/>
        <w:jc w:val="both"/>
      </w:pPr>
      <w:r w:rsidRPr="008276F1">
        <w:t>El personal de mantenimiento y seguridad asegura entornos físicos seguros, controlando fallos estructurales, accesibilidad y funcionamiento adecuado de equipos. La detección temprana de riesgos ambientales evita incidentes como caídas o fallos técnicos en dispositivos esenciales.</w:t>
      </w:r>
    </w:p>
    <w:p w14:paraId="2B5F1D5C" w14:textId="77777777" w:rsidR="008276F1" w:rsidRPr="008276F1" w:rsidRDefault="008276F1" w:rsidP="008276F1">
      <w:pPr>
        <w:ind w:left="234"/>
        <w:jc w:val="both"/>
      </w:pPr>
      <w:r w:rsidRPr="008276F1">
        <w:t>Para el personal sanitario, las herramientas como listas de verificación, protocolos de doble verificación, comunicación estructurada (SBAR) y sesiones de seguimiento de incidentes son esenciales para garantizar prácticas seguras.</w:t>
      </w:r>
    </w:p>
    <w:p w14:paraId="7AF62E22" w14:textId="77777777" w:rsidR="008276F1" w:rsidRPr="008276F1" w:rsidRDefault="008276F1" w:rsidP="008276F1">
      <w:pPr>
        <w:ind w:left="234"/>
        <w:jc w:val="both"/>
      </w:pPr>
      <w:r w:rsidRPr="008276F1">
        <w:t>La formación continua de todo el personal es indispensable. Una cultura de seguridad eficaz requiere capacitación reforzada, simulaciones clínicas, revisión de casos reales e integración de sistemas de notificación sin represalias. Cuando todos los trabajadores se sienten parte del proceso, aumenta la detección precoz de riesgos y mejora la respuesta ante incidentes.</w:t>
      </w:r>
    </w:p>
    <w:p w14:paraId="5154CBC8" w14:textId="77777777" w:rsidR="008276F1" w:rsidRPr="008276F1" w:rsidRDefault="008276F1" w:rsidP="008276F1">
      <w:pPr>
        <w:ind w:left="234"/>
        <w:jc w:val="both"/>
      </w:pPr>
      <w:r w:rsidRPr="008276F1">
        <w:t xml:space="preserve">La cultura de seguridad también incluye factores emocionales y organizativos. Los entornos laborales respetuosos, colaborativos y con liderazgo accesible favorecen la </w:t>
      </w:r>
      <w:r w:rsidRPr="008276F1">
        <w:lastRenderedPageBreak/>
        <w:t>confianza necesaria para comunicar errores o cuasi accidentes. La comunicación abierta entre personal sanitario y no sanitario fortalece la cohesión y reduce la fragmentación en la atención.</w:t>
      </w:r>
    </w:p>
    <w:p w14:paraId="3D1A9431" w14:textId="77777777" w:rsidR="008276F1" w:rsidRPr="008276F1" w:rsidRDefault="008276F1" w:rsidP="008276F1">
      <w:pPr>
        <w:ind w:left="234"/>
        <w:jc w:val="both"/>
        <w:rPr>
          <w:b/>
        </w:rPr>
      </w:pPr>
      <w:r w:rsidRPr="008276F1">
        <w:rPr>
          <w:b/>
        </w:rPr>
        <w:t>Conclusiones</w:t>
      </w:r>
    </w:p>
    <w:p w14:paraId="3FB40227" w14:textId="77777777" w:rsidR="008276F1" w:rsidRPr="008276F1" w:rsidRDefault="008276F1" w:rsidP="008276F1">
      <w:pPr>
        <w:ind w:left="234"/>
        <w:jc w:val="both"/>
      </w:pPr>
      <w:r w:rsidRPr="008276F1">
        <w:t>La seguridad del paciente no es responsabilidad exclusiva de un grupo profesional, sino un esfuerzo multidisciplinar en el que intervienen tanto personal sanitario como no sanitario. Cuando todos los trabajadores comprenden su rol, se fortalece la capacidad del sistema para prevenir errores, reducir riesgos y garantizar una atención de calidad. La formación continua y la comunicación efectiva son pilares imprescindibles para consolidar una cultura de seguridad sólida.</w:t>
      </w:r>
    </w:p>
    <w:p w14:paraId="77C370A6" w14:textId="77777777" w:rsidR="008276F1" w:rsidRPr="008276F1" w:rsidRDefault="008276F1" w:rsidP="008276F1">
      <w:pPr>
        <w:ind w:left="234"/>
        <w:jc w:val="both"/>
        <w:rPr>
          <w:b/>
        </w:rPr>
      </w:pPr>
      <w:r w:rsidRPr="008276F1">
        <w:rPr>
          <w:b/>
        </w:rPr>
        <w:t>Bibliografía</w:t>
      </w:r>
    </w:p>
    <w:p w14:paraId="1FC59262" w14:textId="77777777" w:rsidR="008276F1" w:rsidRPr="008276F1" w:rsidRDefault="008276F1" w:rsidP="008276F1">
      <w:pPr>
        <w:numPr>
          <w:ilvl w:val="0"/>
          <w:numId w:val="871"/>
        </w:numPr>
        <w:jc w:val="both"/>
      </w:pPr>
      <w:r w:rsidRPr="008276F1">
        <w:t>WHO. *</w:t>
      </w:r>
      <w:proofErr w:type="spellStart"/>
      <w:r w:rsidRPr="008276F1">
        <w:t>Patient</w:t>
      </w:r>
      <w:proofErr w:type="spellEnd"/>
      <w:r w:rsidRPr="008276F1">
        <w:t xml:space="preserve"> Safety: A Global </w:t>
      </w:r>
      <w:proofErr w:type="spellStart"/>
      <w:r w:rsidRPr="008276F1">
        <w:t>Priority</w:t>
      </w:r>
      <w:proofErr w:type="spellEnd"/>
      <w:r w:rsidRPr="008276F1">
        <w:t>*. 2022.</w:t>
      </w:r>
    </w:p>
    <w:p w14:paraId="798D79A9" w14:textId="77777777" w:rsidR="008276F1" w:rsidRPr="008276F1" w:rsidRDefault="008276F1" w:rsidP="008276F1">
      <w:pPr>
        <w:numPr>
          <w:ilvl w:val="0"/>
          <w:numId w:val="871"/>
        </w:numPr>
        <w:jc w:val="both"/>
      </w:pPr>
      <w:r w:rsidRPr="008276F1">
        <w:t xml:space="preserve">Agency </w:t>
      </w:r>
      <w:proofErr w:type="spellStart"/>
      <w:r w:rsidRPr="008276F1">
        <w:t>for</w:t>
      </w:r>
      <w:proofErr w:type="spellEnd"/>
      <w:r w:rsidRPr="008276F1">
        <w:t xml:space="preserve"> </w:t>
      </w:r>
      <w:proofErr w:type="spellStart"/>
      <w:r w:rsidRPr="008276F1">
        <w:t>Healthcare</w:t>
      </w:r>
      <w:proofErr w:type="spellEnd"/>
      <w:r w:rsidRPr="008276F1">
        <w:t xml:space="preserve"> </w:t>
      </w:r>
      <w:proofErr w:type="spellStart"/>
      <w:r w:rsidRPr="008276F1">
        <w:t>Research</w:t>
      </w:r>
      <w:proofErr w:type="spellEnd"/>
      <w:r w:rsidRPr="008276F1">
        <w:t xml:space="preserve"> and </w:t>
      </w:r>
      <w:proofErr w:type="spellStart"/>
      <w:r w:rsidRPr="008276F1">
        <w:t>Quality</w:t>
      </w:r>
      <w:proofErr w:type="spellEnd"/>
      <w:r w:rsidRPr="008276F1">
        <w:t xml:space="preserve">. *Culture </w:t>
      </w:r>
      <w:proofErr w:type="spellStart"/>
      <w:r w:rsidRPr="008276F1">
        <w:t>of</w:t>
      </w:r>
      <w:proofErr w:type="spellEnd"/>
      <w:r w:rsidRPr="008276F1">
        <w:t xml:space="preserve"> Safety in </w:t>
      </w:r>
      <w:proofErr w:type="spellStart"/>
      <w:r w:rsidRPr="008276F1">
        <w:t>Healthcare</w:t>
      </w:r>
      <w:proofErr w:type="spellEnd"/>
      <w:r w:rsidRPr="008276F1">
        <w:t xml:space="preserve"> </w:t>
      </w:r>
      <w:proofErr w:type="spellStart"/>
      <w:r w:rsidRPr="008276F1">
        <w:t>Facilities</w:t>
      </w:r>
      <w:proofErr w:type="spellEnd"/>
      <w:r w:rsidRPr="008276F1">
        <w:t>*. 2021.</w:t>
      </w:r>
    </w:p>
    <w:p w14:paraId="43815436" w14:textId="77777777" w:rsidR="008276F1" w:rsidRPr="008276F1" w:rsidRDefault="008276F1" w:rsidP="008276F1">
      <w:pPr>
        <w:numPr>
          <w:ilvl w:val="0"/>
          <w:numId w:val="871"/>
        </w:numPr>
        <w:jc w:val="both"/>
      </w:pPr>
      <w:r w:rsidRPr="008276F1">
        <w:t xml:space="preserve">Reason, J. *Human Error and Safety </w:t>
      </w:r>
      <w:proofErr w:type="spellStart"/>
      <w:r w:rsidRPr="008276F1">
        <w:t>Systems</w:t>
      </w:r>
      <w:proofErr w:type="spellEnd"/>
      <w:r w:rsidRPr="008276F1">
        <w:t>*. 2020.</w:t>
      </w:r>
    </w:p>
    <w:p w14:paraId="13E55788" w14:textId="77777777" w:rsidR="008E7FAB" w:rsidRDefault="008E7FAB" w:rsidP="002955CB">
      <w:pPr>
        <w:ind w:left="234"/>
        <w:jc w:val="both"/>
      </w:pPr>
    </w:p>
    <w:p w14:paraId="41A33064" w14:textId="77777777" w:rsidR="008276F1" w:rsidRDefault="008276F1" w:rsidP="002955CB">
      <w:pPr>
        <w:ind w:left="234"/>
        <w:jc w:val="both"/>
      </w:pPr>
    </w:p>
    <w:p w14:paraId="6A3CA904" w14:textId="77777777" w:rsidR="008276F1" w:rsidRDefault="008276F1" w:rsidP="002955CB">
      <w:pPr>
        <w:ind w:left="234"/>
        <w:jc w:val="both"/>
      </w:pPr>
    </w:p>
    <w:p w14:paraId="38193F6B" w14:textId="77777777" w:rsidR="008276F1" w:rsidRDefault="008276F1" w:rsidP="002955CB">
      <w:pPr>
        <w:ind w:left="234"/>
        <w:jc w:val="both"/>
      </w:pPr>
    </w:p>
    <w:p w14:paraId="6D2338D3" w14:textId="77777777" w:rsidR="008276F1" w:rsidRDefault="008276F1" w:rsidP="002955CB">
      <w:pPr>
        <w:ind w:left="234"/>
        <w:jc w:val="both"/>
      </w:pPr>
    </w:p>
    <w:p w14:paraId="0EDC6F17" w14:textId="77777777" w:rsidR="008276F1" w:rsidRDefault="008276F1" w:rsidP="002955CB">
      <w:pPr>
        <w:ind w:left="234"/>
        <w:jc w:val="both"/>
      </w:pPr>
    </w:p>
    <w:p w14:paraId="10B387DD" w14:textId="77777777" w:rsidR="008276F1" w:rsidRDefault="008276F1" w:rsidP="002955CB">
      <w:pPr>
        <w:ind w:left="234"/>
        <w:jc w:val="both"/>
      </w:pPr>
    </w:p>
    <w:p w14:paraId="28A2F472" w14:textId="77777777" w:rsidR="008276F1" w:rsidRDefault="008276F1" w:rsidP="002955CB">
      <w:pPr>
        <w:ind w:left="234"/>
        <w:jc w:val="both"/>
      </w:pPr>
    </w:p>
    <w:p w14:paraId="2452E6A8" w14:textId="77777777" w:rsidR="008276F1" w:rsidRDefault="008276F1" w:rsidP="002955CB">
      <w:pPr>
        <w:ind w:left="234"/>
        <w:jc w:val="both"/>
      </w:pPr>
    </w:p>
    <w:p w14:paraId="6AF8B808" w14:textId="77777777" w:rsidR="008276F1" w:rsidRDefault="008276F1" w:rsidP="002955CB">
      <w:pPr>
        <w:ind w:left="234"/>
        <w:jc w:val="both"/>
      </w:pPr>
    </w:p>
    <w:p w14:paraId="6FB8453E" w14:textId="77777777" w:rsidR="008276F1" w:rsidRDefault="008276F1" w:rsidP="002955CB">
      <w:pPr>
        <w:ind w:left="234"/>
        <w:jc w:val="both"/>
      </w:pPr>
    </w:p>
    <w:p w14:paraId="7F751962" w14:textId="77777777" w:rsidR="008276F1" w:rsidRDefault="008276F1" w:rsidP="002955CB">
      <w:pPr>
        <w:ind w:left="234"/>
        <w:jc w:val="both"/>
      </w:pPr>
    </w:p>
    <w:p w14:paraId="3F4BF121" w14:textId="77777777" w:rsidR="008276F1" w:rsidRDefault="008276F1" w:rsidP="002955CB">
      <w:pPr>
        <w:ind w:left="234"/>
        <w:jc w:val="both"/>
      </w:pPr>
    </w:p>
    <w:p w14:paraId="28132606" w14:textId="77777777" w:rsidR="008276F1" w:rsidRDefault="008276F1" w:rsidP="002955CB">
      <w:pPr>
        <w:ind w:left="234"/>
        <w:jc w:val="both"/>
      </w:pPr>
    </w:p>
    <w:p w14:paraId="6C6F9553" w14:textId="77777777" w:rsidR="008276F1" w:rsidRDefault="008276F1" w:rsidP="002955CB">
      <w:pPr>
        <w:ind w:left="234"/>
        <w:jc w:val="both"/>
      </w:pPr>
    </w:p>
    <w:p w14:paraId="669B6F8A" w14:textId="77777777" w:rsidR="008276F1" w:rsidRDefault="008276F1" w:rsidP="002955CB">
      <w:pPr>
        <w:ind w:left="234"/>
        <w:jc w:val="both"/>
      </w:pPr>
    </w:p>
    <w:p w14:paraId="14DCD7CF" w14:textId="77777777" w:rsidR="008276F1" w:rsidRDefault="008276F1" w:rsidP="002955CB">
      <w:pPr>
        <w:ind w:left="234"/>
        <w:jc w:val="both"/>
      </w:pPr>
    </w:p>
    <w:p w14:paraId="4F2486BD" w14:textId="77777777" w:rsidR="008276F1" w:rsidRDefault="008276F1" w:rsidP="002955CB">
      <w:pPr>
        <w:ind w:left="234"/>
        <w:jc w:val="both"/>
      </w:pPr>
    </w:p>
    <w:p w14:paraId="2CA5163D" w14:textId="77777777" w:rsidR="008276F1" w:rsidRDefault="008276F1" w:rsidP="002955CB">
      <w:pPr>
        <w:ind w:left="234"/>
        <w:jc w:val="both"/>
      </w:pPr>
    </w:p>
    <w:p w14:paraId="36374C5B" w14:textId="77777777" w:rsidR="00D32379" w:rsidRPr="00D32379" w:rsidRDefault="00D32379" w:rsidP="00D32379">
      <w:pPr>
        <w:ind w:left="234"/>
        <w:jc w:val="both"/>
        <w:rPr>
          <w:b/>
        </w:rPr>
      </w:pPr>
      <w:r w:rsidRPr="00D32379">
        <w:rPr>
          <w:b/>
        </w:rPr>
        <w:lastRenderedPageBreak/>
        <w:t>La Gestión del Estrés Agudo en Entornos Sanitarios para Personal Sanitario y No Sanitario Introducción</w:t>
      </w:r>
    </w:p>
    <w:p w14:paraId="0279184D" w14:textId="77777777" w:rsidR="00D32379" w:rsidRPr="00D32379" w:rsidRDefault="00D32379" w:rsidP="00D32379">
      <w:pPr>
        <w:ind w:left="234"/>
        <w:jc w:val="both"/>
      </w:pPr>
      <w:r w:rsidRPr="00D32379">
        <w:t>El estrés agudo es una respuesta fisiológica y psicológica inmediata ante situaciones percibidas como amenazantes o de alta demanda. En los entornos sanitarios, tanto el personal sanitario como el no sanitario se exponen a situaciones de presión que pueden desencadenarlo, como urgencias, cargas de trabajo elevadas, conflictos, demandas emocionales intensas o interrupciones constantes. Comprender y manejar el estrés agudo es fundamental para proteger la salud del trabajador y asegurar un servicio eficiente y seguro.</w:t>
      </w:r>
    </w:p>
    <w:p w14:paraId="7AA60242" w14:textId="77777777" w:rsidR="00D32379" w:rsidRPr="00D32379" w:rsidRDefault="00D32379" w:rsidP="00D32379">
      <w:pPr>
        <w:ind w:left="234"/>
        <w:jc w:val="both"/>
        <w:rPr>
          <w:b/>
        </w:rPr>
      </w:pPr>
      <w:r w:rsidRPr="00D32379">
        <w:rPr>
          <w:b/>
        </w:rPr>
        <w:t>Desarrollo</w:t>
      </w:r>
    </w:p>
    <w:p w14:paraId="4DB19856" w14:textId="77777777" w:rsidR="00D32379" w:rsidRPr="00D32379" w:rsidRDefault="00D32379" w:rsidP="00D32379">
      <w:pPr>
        <w:ind w:left="234"/>
        <w:jc w:val="both"/>
      </w:pPr>
      <w:r w:rsidRPr="00D32379">
        <w:t>El estrés agudo se caracteriza por una activación inmediata del sistema nervioso simpático, liberación de adrenalina y cortisol, incremento de la frecuencia cardiaca y aumento del estado de alerta. En el ámbito sanitario, este mecanismo puede ser útil para responder con rapidez, pero un uso repetido o prolongado de esta respuesta puede generar fallos cognitivos, impulsividad o agotamiento.</w:t>
      </w:r>
    </w:p>
    <w:p w14:paraId="312DFD79" w14:textId="77777777" w:rsidR="00D32379" w:rsidRPr="00D32379" w:rsidRDefault="00D32379" w:rsidP="00D32379">
      <w:pPr>
        <w:ind w:left="234"/>
        <w:jc w:val="both"/>
      </w:pPr>
      <w:r w:rsidRPr="00D32379">
        <w:t>El personal sanitario enfrenta decisiones clínicas inmediatas, atención simultánea a varios pacientes y situaciones de urgencia. La enfermería, TCAE, médicos y técnicos pueden experimentar estrés agudo ante eventos críticos, cambios bruscos en el estado del paciente o necesidades inesperadas. Por su parte, el personal no sanitario, como celadores, administrativos, limpieza y mantenimiento, también vive episodios de estrés agudo al gestionar conflictos con usuarios, resolver incidencias urgentes o coordinar flujos de trabajo bajo presión.</w:t>
      </w:r>
    </w:p>
    <w:p w14:paraId="4C61E9D1" w14:textId="77777777" w:rsidR="00D32379" w:rsidRPr="00D32379" w:rsidRDefault="00D32379" w:rsidP="00D32379">
      <w:pPr>
        <w:ind w:left="234"/>
        <w:jc w:val="both"/>
      </w:pPr>
      <w:r w:rsidRPr="00D32379">
        <w:t>Uno de los principales riesgos del estrés agudo es su impacto en el rendimiento. Puede deteriorar la capacidad de concentración, disminuir la memoria de trabajo y reducir la precisión en tareas técnicas o administrativas. En el caso de sanitarios, esto se traduce en mayor riesgo de errores clínicos, y en el de no sanitarios, en fallos de coordinación, documentación o manejo de espacios.</w:t>
      </w:r>
    </w:p>
    <w:p w14:paraId="6353CF1D" w14:textId="77777777" w:rsidR="00D32379" w:rsidRPr="00D32379" w:rsidRDefault="00D32379" w:rsidP="00D32379">
      <w:pPr>
        <w:ind w:left="234"/>
        <w:jc w:val="both"/>
      </w:pPr>
      <w:r w:rsidRPr="00D32379">
        <w:t>La gestión adecuada del estrés agudo incluye estrategias inmediatas y preventivas. Entre las técnicas de acción rápida destacan: respiración diafragmática, pausas breves de descompresión, reencuadre cognitivo y comunicación clara entre compañeros para redistribuir cargas momentáneas. En situaciones donde el estrés surge por sobrecarga de estímulos, la priorización estructurada de tareas permite recuperar el control.</w:t>
      </w:r>
    </w:p>
    <w:p w14:paraId="213D83B9" w14:textId="77777777" w:rsidR="00D32379" w:rsidRPr="00D32379" w:rsidRDefault="00D32379" w:rsidP="00D32379">
      <w:pPr>
        <w:ind w:left="234"/>
        <w:jc w:val="both"/>
      </w:pPr>
      <w:r w:rsidRPr="00D32379">
        <w:t>La prevención requiere intervenciones organizacionales y personales. Para el personal sanitario, la formación en manejo de emergencias, simulacros y entrenamiento en habilidades no técnicas reduce la incertidumbre y mejora la percepción de autoeficacia. Para el personal no sanitario, la capacitación en gestión de conflictos, control emocional y resolución de incidencias proporciona herramientas para enfrentar situaciones inesperadas.</w:t>
      </w:r>
    </w:p>
    <w:p w14:paraId="4FF3112B" w14:textId="77777777" w:rsidR="00D32379" w:rsidRPr="00D32379" w:rsidRDefault="00D32379" w:rsidP="00D32379">
      <w:pPr>
        <w:ind w:left="234"/>
        <w:jc w:val="both"/>
      </w:pPr>
      <w:r w:rsidRPr="00D32379">
        <w:t>Los equipos que practican apoyo mutuo y comunicación asertiva muestran menor incidencia de estrés agudo. El respaldo entre compañeros actúa como amortiguador emocional, reduce la sensación de amenaza y favorece la toma de decisiones compartidas. Además, los liderazgos positivos que facilitan la expresión de dificultades sin juicio contribuyen a disminuir la reactividad al estrés.</w:t>
      </w:r>
    </w:p>
    <w:p w14:paraId="3AE68AF8" w14:textId="77777777" w:rsidR="00D32379" w:rsidRPr="00D32379" w:rsidRDefault="00D32379" w:rsidP="00D32379">
      <w:pPr>
        <w:ind w:left="234"/>
        <w:jc w:val="both"/>
      </w:pPr>
      <w:r w:rsidRPr="00D32379">
        <w:lastRenderedPageBreak/>
        <w:t>Finalmente, la organización debe promover entornos con cargas ajustadas, pausas reales y canales de comunicación eficaces. El diseño de espacios ergonómicos, la reducción de interrupciones y la planificación de recursos también disminuyen la aparición de estrés agudo.</w:t>
      </w:r>
    </w:p>
    <w:p w14:paraId="396E1899" w14:textId="77777777" w:rsidR="00D32379" w:rsidRPr="00D32379" w:rsidRDefault="00D32379" w:rsidP="00D32379">
      <w:pPr>
        <w:ind w:left="234"/>
        <w:jc w:val="both"/>
        <w:rPr>
          <w:b/>
        </w:rPr>
      </w:pPr>
      <w:proofErr w:type="spellStart"/>
      <w:r w:rsidRPr="00D32379">
        <w:rPr>
          <w:b/>
        </w:rPr>
        <w:t>Conclusions</w:t>
      </w:r>
      <w:proofErr w:type="spellEnd"/>
    </w:p>
    <w:p w14:paraId="4FB26A84" w14:textId="77777777" w:rsidR="00D32379" w:rsidRPr="00D32379" w:rsidRDefault="00D32379" w:rsidP="00D32379">
      <w:pPr>
        <w:ind w:left="234"/>
        <w:jc w:val="both"/>
      </w:pPr>
      <w:r w:rsidRPr="00D32379">
        <w:t>El estrés agudo es una respuesta natural, pero su presencia frecuente en entornos sanitarios requiere estrategias específicas para evitar consecuencias negativas. Una gestión adecuada protege la salud laboral, reduce errores y mejora la eficiencia de los equipos. La combinación de formación, apoyo interpersonal y medidas organizativas crea entornos de trabajo más seguros para profesionales y pacientes.</w:t>
      </w:r>
    </w:p>
    <w:p w14:paraId="0AAD27FE" w14:textId="77777777" w:rsidR="00D32379" w:rsidRPr="00D32379" w:rsidRDefault="00D32379" w:rsidP="00D32379">
      <w:pPr>
        <w:ind w:left="234"/>
        <w:jc w:val="both"/>
        <w:rPr>
          <w:b/>
        </w:rPr>
      </w:pPr>
      <w:r w:rsidRPr="00D32379">
        <w:rPr>
          <w:b/>
        </w:rPr>
        <w:t>Bibliografía</w:t>
      </w:r>
    </w:p>
    <w:p w14:paraId="2FE3ED2D" w14:textId="77777777" w:rsidR="00D32379" w:rsidRPr="00D32379" w:rsidRDefault="00D32379" w:rsidP="00D32379">
      <w:pPr>
        <w:numPr>
          <w:ilvl w:val="0"/>
          <w:numId w:val="872"/>
        </w:numPr>
        <w:jc w:val="both"/>
      </w:pPr>
      <w:proofErr w:type="spellStart"/>
      <w:r w:rsidRPr="00D32379">
        <w:t>McEwen</w:t>
      </w:r>
      <w:proofErr w:type="spellEnd"/>
      <w:r w:rsidRPr="00D32379">
        <w:t xml:space="preserve">, B. *Stress Response and Cognitive </w:t>
      </w:r>
      <w:proofErr w:type="spellStart"/>
      <w:r w:rsidRPr="00D32379">
        <w:t>Impact</w:t>
      </w:r>
      <w:proofErr w:type="spellEnd"/>
      <w:r w:rsidRPr="00D32379">
        <w:t>*. 2021.</w:t>
      </w:r>
    </w:p>
    <w:p w14:paraId="560EB023" w14:textId="77777777" w:rsidR="00D32379" w:rsidRPr="00D32379" w:rsidRDefault="00D32379" w:rsidP="00D32379">
      <w:pPr>
        <w:numPr>
          <w:ilvl w:val="0"/>
          <w:numId w:val="872"/>
        </w:numPr>
        <w:jc w:val="both"/>
      </w:pPr>
      <w:r w:rsidRPr="00D32379">
        <w:t>AHRQ. *</w:t>
      </w:r>
      <w:proofErr w:type="spellStart"/>
      <w:r w:rsidRPr="00D32379">
        <w:t>Managing</w:t>
      </w:r>
      <w:proofErr w:type="spellEnd"/>
      <w:r w:rsidRPr="00D32379">
        <w:t xml:space="preserve"> Stress in </w:t>
      </w:r>
      <w:proofErr w:type="spellStart"/>
      <w:r w:rsidRPr="00D32379">
        <w:t>Healthcare</w:t>
      </w:r>
      <w:proofErr w:type="spellEnd"/>
      <w:r w:rsidRPr="00D32379">
        <w:t xml:space="preserve"> </w:t>
      </w:r>
      <w:proofErr w:type="spellStart"/>
      <w:r w:rsidRPr="00D32379">
        <w:t>Workflows</w:t>
      </w:r>
      <w:proofErr w:type="spellEnd"/>
      <w:r w:rsidRPr="00D32379">
        <w:t>*. 2020.</w:t>
      </w:r>
    </w:p>
    <w:p w14:paraId="0C8811EC" w14:textId="77777777" w:rsidR="00D32379" w:rsidRPr="00D32379" w:rsidRDefault="00D32379" w:rsidP="00D32379">
      <w:pPr>
        <w:numPr>
          <w:ilvl w:val="0"/>
          <w:numId w:val="872"/>
        </w:numPr>
        <w:jc w:val="both"/>
      </w:pPr>
      <w:r w:rsidRPr="00D32379">
        <w:t>WHO. *</w:t>
      </w:r>
      <w:proofErr w:type="spellStart"/>
      <w:r w:rsidRPr="00D32379">
        <w:t>Occupational</w:t>
      </w:r>
      <w:proofErr w:type="spellEnd"/>
      <w:r w:rsidRPr="00D32379">
        <w:t xml:space="preserve"> Stress in </w:t>
      </w:r>
      <w:proofErr w:type="spellStart"/>
      <w:r w:rsidRPr="00D32379">
        <w:t>Health</w:t>
      </w:r>
      <w:proofErr w:type="spellEnd"/>
      <w:r w:rsidRPr="00D32379">
        <w:t xml:space="preserve"> </w:t>
      </w:r>
      <w:proofErr w:type="spellStart"/>
      <w:r w:rsidRPr="00D32379">
        <w:t>Systems</w:t>
      </w:r>
      <w:proofErr w:type="spellEnd"/>
      <w:r w:rsidRPr="00D32379">
        <w:t>*. 2022.</w:t>
      </w:r>
    </w:p>
    <w:p w14:paraId="0D5E2BE7" w14:textId="77777777" w:rsidR="008276F1" w:rsidRDefault="008276F1" w:rsidP="002955CB">
      <w:pPr>
        <w:ind w:left="234"/>
        <w:jc w:val="both"/>
      </w:pPr>
    </w:p>
    <w:p w14:paraId="73F50B2E" w14:textId="77777777" w:rsidR="00D32379" w:rsidRDefault="00D32379" w:rsidP="002955CB">
      <w:pPr>
        <w:ind w:left="234"/>
        <w:jc w:val="both"/>
      </w:pPr>
    </w:p>
    <w:p w14:paraId="0D1FCCB2" w14:textId="77777777" w:rsidR="00D32379" w:rsidRDefault="00D32379" w:rsidP="002955CB">
      <w:pPr>
        <w:ind w:left="234"/>
        <w:jc w:val="both"/>
      </w:pPr>
    </w:p>
    <w:p w14:paraId="4AEE715D" w14:textId="77777777" w:rsidR="00D32379" w:rsidRDefault="00D32379" w:rsidP="002955CB">
      <w:pPr>
        <w:ind w:left="234"/>
        <w:jc w:val="both"/>
      </w:pPr>
    </w:p>
    <w:p w14:paraId="1C146165" w14:textId="77777777" w:rsidR="00D32379" w:rsidRDefault="00D32379" w:rsidP="002955CB">
      <w:pPr>
        <w:ind w:left="234"/>
        <w:jc w:val="both"/>
      </w:pPr>
    </w:p>
    <w:p w14:paraId="0C99C9E9" w14:textId="77777777" w:rsidR="00D32379" w:rsidRDefault="00D32379" w:rsidP="002955CB">
      <w:pPr>
        <w:ind w:left="234"/>
        <w:jc w:val="both"/>
      </w:pPr>
    </w:p>
    <w:p w14:paraId="700A240C" w14:textId="77777777" w:rsidR="00D32379" w:rsidRDefault="00D32379" w:rsidP="002955CB">
      <w:pPr>
        <w:ind w:left="234"/>
        <w:jc w:val="both"/>
      </w:pPr>
    </w:p>
    <w:p w14:paraId="6EA3279C" w14:textId="77777777" w:rsidR="00D32379" w:rsidRDefault="00D32379" w:rsidP="002955CB">
      <w:pPr>
        <w:ind w:left="234"/>
        <w:jc w:val="both"/>
      </w:pPr>
    </w:p>
    <w:p w14:paraId="445F7207" w14:textId="77777777" w:rsidR="00D32379" w:rsidRDefault="00D32379" w:rsidP="002955CB">
      <w:pPr>
        <w:ind w:left="234"/>
        <w:jc w:val="both"/>
      </w:pPr>
    </w:p>
    <w:p w14:paraId="327DBBC0" w14:textId="77777777" w:rsidR="00D32379" w:rsidRDefault="00D32379" w:rsidP="002955CB">
      <w:pPr>
        <w:ind w:left="234"/>
        <w:jc w:val="both"/>
      </w:pPr>
    </w:p>
    <w:p w14:paraId="21D9FD18" w14:textId="77777777" w:rsidR="00D32379" w:rsidRDefault="00D32379" w:rsidP="002955CB">
      <w:pPr>
        <w:ind w:left="234"/>
        <w:jc w:val="both"/>
      </w:pPr>
    </w:p>
    <w:p w14:paraId="229D2C50" w14:textId="77777777" w:rsidR="00D32379" w:rsidRDefault="00D32379" w:rsidP="002955CB">
      <w:pPr>
        <w:ind w:left="234"/>
        <w:jc w:val="both"/>
      </w:pPr>
    </w:p>
    <w:p w14:paraId="296D4CAD" w14:textId="77777777" w:rsidR="00D32379" w:rsidRDefault="00D32379" w:rsidP="002955CB">
      <w:pPr>
        <w:ind w:left="234"/>
        <w:jc w:val="both"/>
      </w:pPr>
    </w:p>
    <w:p w14:paraId="22382906" w14:textId="77777777" w:rsidR="00D32379" w:rsidRDefault="00D32379" w:rsidP="002955CB">
      <w:pPr>
        <w:ind w:left="234"/>
        <w:jc w:val="both"/>
      </w:pPr>
    </w:p>
    <w:p w14:paraId="62EF993F" w14:textId="77777777" w:rsidR="00D32379" w:rsidRDefault="00D32379" w:rsidP="002955CB">
      <w:pPr>
        <w:ind w:left="234"/>
        <w:jc w:val="both"/>
      </w:pPr>
    </w:p>
    <w:p w14:paraId="7F763902" w14:textId="77777777" w:rsidR="00D32379" w:rsidRDefault="00D32379" w:rsidP="002955CB">
      <w:pPr>
        <w:ind w:left="234"/>
        <w:jc w:val="both"/>
      </w:pPr>
    </w:p>
    <w:p w14:paraId="49FE672D" w14:textId="77777777" w:rsidR="00D32379" w:rsidRDefault="00D32379" w:rsidP="002955CB">
      <w:pPr>
        <w:ind w:left="234"/>
        <w:jc w:val="both"/>
      </w:pPr>
    </w:p>
    <w:p w14:paraId="1C3EA91D" w14:textId="77777777" w:rsidR="00D32379" w:rsidRDefault="00D32379" w:rsidP="002955CB">
      <w:pPr>
        <w:ind w:left="234"/>
        <w:jc w:val="both"/>
      </w:pPr>
    </w:p>
    <w:p w14:paraId="01937405" w14:textId="77777777" w:rsidR="00D32379" w:rsidRDefault="00D32379" w:rsidP="002955CB">
      <w:pPr>
        <w:ind w:left="234"/>
        <w:jc w:val="both"/>
      </w:pPr>
    </w:p>
    <w:p w14:paraId="1514D74D" w14:textId="77777777" w:rsidR="00D32379" w:rsidRDefault="00D32379" w:rsidP="002955CB">
      <w:pPr>
        <w:ind w:left="234"/>
        <w:jc w:val="both"/>
      </w:pPr>
    </w:p>
    <w:p w14:paraId="6906A2EE" w14:textId="77777777" w:rsidR="00395BB3" w:rsidRPr="00395BB3" w:rsidRDefault="00395BB3" w:rsidP="00395BB3">
      <w:pPr>
        <w:ind w:left="234"/>
        <w:jc w:val="both"/>
      </w:pPr>
      <w:r w:rsidRPr="00395BB3">
        <w:rPr>
          <w:b/>
        </w:rPr>
        <w:lastRenderedPageBreak/>
        <w:t>La Gestión del Tiempo en Personal Sanitario y No Sanitario como Estrategia para Optimizar la Calidad Asistencial</w:t>
      </w:r>
    </w:p>
    <w:p w14:paraId="3EA585B6" w14:textId="77777777" w:rsidR="00395BB3" w:rsidRPr="00395BB3" w:rsidRDefault="00395BB3" w:rsidP="00395BB3">
      <w:pPr>
        <w:ind w:left="234"/>
        <w:jc w:val="both"/>
        <w:rPr>
          <w:b/>
        </w:rPr>
      </w:pPr>
      <w:r w:rsidRPr="00395BB3">
        <w:rPr>
          <w:b/>
        </w:rPr>
        <w:t>Introducción</w:t>
      </w:r>
    </w:p>
    <w:p w14:paraId="6F077D9E" w14:textId="77777777" w:rsidR="00395BB3" w:rsidRPr="00395BB3" w:rsidRDefault="00395BB3" w:rsidP="00395BB3">
      <w:pPr>
        <w:ind w:left="234"/>
        <w:jc w:val="both"/>
      </w:pPr>
      <w:r w:rsidRPr="00395BB3">
        <w:t>La gestión del tiempo es un componente esencial en la organización de los servicios sanitarios. Tanto el personal sanitario como el no sanitario deben coordinar múltiples tareas simultáneas bajo presión, lo que convierte la eficiencia en una competencia crítica. Una gestión del tiempo adecuada no solo mejora la productividad y reduce el estrés laboral, sino que también repercute directamente en la calidad y seguridad del paciente. Sin embargo, la sobrecarga asistencial, la burocracia y las interrupciones frecuentes dificultan el adecuado control del tiempo.</w:t>
      </w:r>
    </w:p>
    <w:p w14:paraId="0D6B02D3" w14:textId="77777777" w:rsidR="00395BB3" w:rsidRPr="00395BB3" w:rsidRDefault="00395BB3" w:rsidP="00395BB3">
      <w:pPr>
        <w:ind w:left="234"/>
        <w:jc w:val="both"/>
        <w:rPr>
          <w:b/>
        </w:rPr>
      </w:pPr>
      <w:r w:rsidRPr="00395BB3">
        <w:rPr>
          <w:b/>
        </w:rPr>
        <w:t>Desarrollo</w:t>
      </w:r>
    </w:p>
    <w:p w14:paraId="5D5805D5" w14:textId="77777777" w:rsidR="00395BB3" w:rsidRPr="00395BB3" w:rsidRDefault="00395BB3" w:rsidP="00395BB3">
      <w:pPr>
        <w:ind w:left="234"/>
        <w:jc w:val="both"/>
      </w:pPr>
      <w:r w:rsidRPr="00395BB3">
        <w:t>El personal sanitario, incluyendo enfermería, médicos y TCAE, enfrenta una gran variedad de actividades que requieren planificación dinámica: administración de medicación, monitorización, procedimientos, coordinación con otros profesionales y resolución de emergencias. La falta de organización del tiempo puede provocar retrasos, duplicación de tareas y errores asistenciales. Por otro lado, el personal no sanitario —celadores, administrativos, limpieza y mantenimiento— debe gestionar flujos constantes de circulación, documentación, preparación de espacios y resolución de incidencias, lo que también exige un control temporal eficiente.</w:t>
      </w:r>
    </w:p>
    <w:p w14:paraId="14E4AA87" w14:textId="77777777" w:rsidR="00395BB3" w:rsidRPr="00395BB3" w:rsidRDefault="00395BB3" w:rsidP="00395BB3">
      <w:pPr>
        <w:ind w:left="234"/>
        <w:jc w:val="both"/>
      </w:pPr>
      <w:r w:rsidRPr="00395BB3">
        <w:t>Entre los principales obstáculos para una buena gestión del tiempo se encuentran las interrupciones continuas, la multitarea excesiva, los cambios de prioridades y la ausencia de protocolos claros. Estas condiciones favorecen la fatiga, la desorganización y el aumento de la carga mental, afectando tanto al desempeño profesional como al entorno del paciente.</w:t>
      </w:r>
    </w:p>
    <w:p w14:paraId="236EB0F8" w14:textId="77777777" w:rsidR="00395BB3" w:rsidRPr="00395BB3" w:rsidRDefault="00395BB3" w:rsidP="00395BB3">
      <w:pPr>
        <w:ind w:left="234"/>
        <w:jc w:val="both"/>
      </w:pPr>
      <w:r w:rsidRPr="00395BB3">
        <w:t>La aplicación de técnicas de gestión del tiempo, como el método de priorización ABC, listas de verificación, bloques de tiempo o el uso de agendas electrónicas, ha demostrado mejorar significativamente la eficiencia. Para el personal sanitario, estas herramientas ayudan a distribuir procedimientos clínicos, reducir olvidos y mejorar la continuidad asistencial. Para el personal no sanitario, facilitan la optimización de rutas, la agilización de trámites administrativos y la preparación de espacios sin retrasos.</w:t>
      </w:r>
    </w:p>
    <w:p w14:paraId="6887EF36" w14:textId="77777777" w:rsidR="00395BB3" w:rsidRPr="00395BB3" w:rsidRDefault="00395BB3" w:rsidP="00395BB3">
      <w:pPr>
        <w:ind w:left="234"/>
        <w:jc w:val="both"/>
      </w:pPr>
      <w:r w:rsidRPr="00395BB3">
        <w:t>La comunicación coordinada también es un factor determinante. Cuando ambos grupos profesionales alinean sus horarios y necesidades, se reducen los tiempos muertos, se evita la saturación de áreas y se garantiza un flujo asistencial más predecible. De igual forma, la capacitación en habilidades de gestión organizativa aumenta la sensación de control, disminuye el estrés y mejora la eficiencia colectiva.</w:t>
      </w:r>
    </w:p>
    <w:p w14:paraId="41F0D1A5" w14:textId="77777777" w:rsidR="00395BB3" w:rsidRPr="00395BB3" w:rsidRDefault="00395BB3" w:rsidP="00395BB3">
      <w:pPr>
        <w:ind w:left="234"/>
        <w:jc w:val="both"/>
      </w:pPr>
      <w:r w:rsidRPr="00395BB3">
        <w:t>Otro punto clave es la cultura organizacional. Centros que fomentan pausas reales, cargas equitativas, acceso a recursos suficientes y liderazgo accesible permiten que la gestión del tiempo sea sostenible. La tecnología juega un papel adicional al automatizar tareas repetitivas, mejorar la comunicación interna y ofrecer datos para la toma de decisiones.</w:t>
      </w:r>
    </w:p>
    <w:p w14:paraId="4EA7776A" w14:textId="77777777" w:rsidR="00395BB3" w:rsidRPr="00395BB3" w:rsidRDefault="00395BB3" w:rsidP="00395BB3">
      <w:pPr>
        <w:ind w:left="234"/>
        <w:jc w:val="both"/>
        <w:rPr>
          <w:b/>
        </w:rPr>
      </w:pPr>
      <w:r w:rsidRPr="00395BB3">
        <w:rPr>
          <w:b/>
        </w:rPr>
        <w:t>Conclusiones</w:t>
      </w:r>
    </w:p>
    <w:p w14:paraId="099CFA7F" w14:textId="77777777" w:rsidR="00395BB3" w:rsidRPr="00395BB3" w:rsidRDefault="00395BB3" w:rsidP="00395BB3">
      <w:pPr>
        <w:ind w:left="234"/>
        <w:jc w:val="both"/>
      </w:pPr>
      <w:r w:rsidRPr="00395BB3">
        <w:lastRenderedPageBreak/>
        <w:t>Una adecuada gestión del tiempo en personal sanitario y no sanitario es esencial para asegurar la continuidad y la calidad de la atención. Las herramientas de priorización, la coordinación interprofesional y el apoyo organizacional contribuyen a reducir la sobrecarga, mejorar el bienestar laboral y, en última instancia, optimizar la experiencia y seguridad del paciente.</w:t>
      </w:r>
    </w:p>
    <w:p w14:paraId="66429D92" w14:textId="77777777" w:rsidR="00395BB3" w:rsidRPr="00395BB3" w:rsidRDefault="00395BB3" w:rsidP="00395BB3">
      <w:pPr>
        <w:ind w:left="234"/>
        <w:jc w:val="both"/>
        <w:rPr>
          <w:b/>
        </w:rPr>
      </w:pPr>
      <w:r w:rsidRPr="00395BB3">
        <w:rPr>
          <w:b/>
        </w:rPr>
        <w:t>Bibliografía</w:t>
      </w:r>
    </w:p>
    <w:p w14:paraId="24A3D62A" w14:textId="77777777" w:rsidR="00395BB3" w:rsidRPr="00395BB3" w:rsidRDefault="00395BB3" w:rsidP="00395BB3">
      <w:pPr>
        <w:numPr>
          <w:ilvl w:val="0"/>
          <w:numId w:val="873"/>
        </w:numPr>
        <w:jc w:val="both"/>
      </w:pPr>
      <w:r w:rsidRPr="00395BB3">
        <w:t xml:space="preserve">WHO. *Time Management in </w:t>
      </w:r>
      <w:proofErr w:type="spellStart"/>
      <w:r w:rsidRPr="00395BB3">
        <w:t>Healthcare</w:t>
      </w:r>
      <w:proofErr w:type="spellEnd"/>
      <w:r w:rsidRPr="00395BB3">
        <w:t xml:space="preserve"> </w:t>
      </w:r>
      <w:proofErr w:type="spellStart"/>
      <w:r w:rsidRPr="00395BB3">
        <w:t>Systems</w:t>
      </w:r>
      <w:proofErr w:type="spellEnd"/>
      <w:r w:rsidRPr="00395BB3">
        <w:t>*. 2020.</w:t>
      </w:r>
    </w:p>
    <w:p w14:paraId="3C5BC0DB" w14:textId="77777777" w:rsidR="00395BB3" w:rsidRPr="00395BB3" w:rsidRDefault="00395BB3" w:rsidP="00395BB3">
      <w:pPr>
        <w:numPr>
          <w:ilvl w:val="0"/>
          <w:numId w:val="873"/>
        </w:numPr>
        <w:jc w:val="both"/>
      </w:pPr>
      <w:proofErr w:type="spellStart"/>
      <w:r w:rsidRPr="00395BB3">
        <w:t>Parnell</w:t>
      </w:r>
      <w:proofErr w:type="spellEnd"/>
      <w:r w:rsidRPr="00395BB3">
        <w:t>, J. *</w:t>
      </w:r>
      <w:proofErr w:type="spellStart"/>
      <w:r w:rsidRPr="00395BB3">
        <w:t>Workflow</w:t>
      </w:r>
      <w:proofErr w:type="spellEnd"/>
      <w:r w:rsidRPr="00395BB3">
        <w:t xml:space="preserve"> </w:t>
      </w:r>
      <w:proofErr w:type="spellStart"/>
      <w:r w:rsidRPr="00395BB3">
        <w:t>Optimization</w:t>
      </w:r>
      <w:proofErr w:type="spellEnd"/>
      <w:r w:rsidRPr="00395BB3">
        <w:t xml:space="preserve"> in </w:t>
      </w:r>
      <w:proofErr w:type="spellStart"/>
      <w:r w:rsidRPr="00395BB3">
        <w:t>Clinical</w:t>
      </w:r>
      <w:proofErr w:type="spellEnd"/>
      <w:r w:rsidRPr="00395BB3">
        <w:t xml:space="preserve"> </w:t>
      </w:r>
      <w:proofErr w:type="spellStart"/>
      <w:r w:rsidRPr="00395BB3">
        <w:t>Settings</w:t>
      </w:r>
      <w:proofErr w:type="spellEnd"/>
      <w:r w:rsidRPr="00395BB3">
        <w:t>*. 2021.</w:t>
      </w:r>
    </w:p>
    <w:p w14:paraId="270262DC" w14:textId="77777777" w:rsidR="00395BB3" w:rsidRPr="00395BB3" w:rsidRDefault="00395BB3" w:rsidP="00395BB3">
      <w:pPr>
        <w:numPr>
          <w:ilvl w:val="0"/>
          <w:numId w:val="873"/>
        </w:numPr>
        <w:jc w:val="both"/>
      </w:pPr>
      <w:r w:rsidRPr="00395BB3">
        <w:t>AHRQ. *</w:t>
      </w:r>
      <w:proofErr w:type="spellStart"/>
      <w:r w:rsidRPr="00395BB3">
        <w:t>Improving</w:t>
      </w:r>
      <w:proofErr w:type="spellEnd"/>
      <w:r w:rsidRPr="00395BB3">
        <w:t xml:space="preserve"> </w:t>
      </w:r>
      <w:proofErr w:type="spellStart"/>
      <w:r w:rsidRPr="00395BB3">
        <w:t>Efficiency</w:t>
      </w:r>
      <w:proofErr w:type="spellEnd"/>
      <w:r w:rsidRPr="00395BB3">
        <w:t xml:space="preserve"> and </w:t>
      </w:r>
      <w:proofErr w:type="spellStart"/>
      <w:r w:rsidRPr="00395BB3">
        <w:t>Patient</w:t>
      </w:r>
      <w:proofErr w:type="spellEnd"/>
      <w:r w:rsidRPr="00395BB3">
        <w:t xml:space="preserve"> Flow*. 2022.</w:t>
      </w:r>
    </w:p>
    <w:p w14:paraId="64082169" w14:textId="77777777" w:rsidR="00D32379" w:rsidRDefault="00D32379" w:rsidP="002955CB">
      <w:pPr>
        <w:ind w:left="234"/>
        <w:jc w:val="both"/>
      </w:pPr>
    </w:p>
    <w:p w14:paraId="7D282A84" w14:textId="77777777" w:rsidR="00395BB3" w:rsidRDefault="00395BB3" w:rsidP="002955CB">
      <w:pPr>
        <w:ind w:left="234"/>
        <w:jc w:val="both"/>
      </w:pPr>
    </w:p>
    <w:p w14:paraId="160E08A8" w14:textId="77777777" w:rsidR="00395BB3" w:rsidRDefault="00395BB3" w:rsidP="002955CB">
      <w:pPr>
        <w:ind w:left="234"/>
        <w:jc w:val="both"/>
      </w:pPr>
    </w:p>
    <w:p w14:paraId="3DC1015F" w14:textId="77777777" w:rsidR="00395BB3" w:rsidRDefault="00395BB3" w:rsidP="002955CB">
      <w:pPr>
        <w:ind w:left="234"/>
        <w:jc w:val="both"/>
      </w:pPr>
    </w:p>
    <w:p w14:paraId="312604C2" w14:textId="77777777" w:rsidR="00395BB3" w:rsidRDefault="00395BB3" w:rsidP="002955CB">
      <w:pPr>
        <w:ind w:left="234"/>
        <w:jc w:val="both"/>
      </w:pPr>
    </w:p>
    <w:p w14:paraId="54D8843A" w14:textId="77777777" w:rsidR="00395BB3" w:rsidRDefault="00395BB3" w:rsidP="002955CB">
      <w:pPr>
        <w:ind w:left="234"/>
        <w:jc w:val="both"/>
      </w:pPr>
    </w:p>
    <w:p w14:paraId="1B25BD76" w14:textId="77777777" w:rsidR="00395BB3" w:rsidRDefault="00395BB3" w:rsidP="002955CB">
      <w:pPr>
        <w:ind w:left="234"/>
        <w:jc w:val="both"/>
      </w:pPr>
    </w:p>
    <w:p w14:paraId="29FF07F1" w14:textId="77777777" w:rsidR="00395BB3" w:rsidRDefault="00395BB3" w:rsidP="002955CB">
      <w:pPr>
        <w:ind w:left="234"/>
        <w:jc w:val="both"/>
      </w:pPr>
    </w:p>
    <w:p w14:paraId="37EC0B0C" w14:textId="77777777" w:rsidR="00395BB3" w:rsidRDefault="00395BB3" w:rsidP="002955CB">
      <w:pPr>
        <w:ind w:left="234"/>
        <w:jc w:val="both"/>
      </w:pPr>
    </w:p>
    <w:p w14:paraId="7E11009A" w14:textId="77777777" w:rsidR="00395BB3" w:rsidRDefault="00395BB3" w:rsidP="002955CB">
      <w:pPr>
        <w:ind w:left="234"/>
        <w:jc w:val="both"/>
      </w:pPr>
    </w:p>
    <w:p w14:paraId="57B027E2" w14:textId="77777777" w:rsidR="00395BB3" w:rsidRDefault="00395BB3" w:rsidP="002955CB">
      <w:pPr>
        <w:ind w:left="234"/>
        <w:jc w:val="both"/>
      </w:pPr>
    </w:p>
    <w:p w14:paraId="69954769" w14:textId="77777777" w:rsidR="00395BB3" w:rsidRDefault="00395BB3" w:rsidP="002955CB">
      <w:pPr>
        <w:ind w:left="234"/>
        <w:jc w:val="both"/>
      </w:pPr>
    </w:p>
    <w:p w14:paraId="4A1B5525" w14:textId="77777777" w:rsidR="00395BB3" w:rsidRDefault="00395BB3" w:rsidP="002955CB">
      <w:pPr>
        <w:ind w:left="234"/>
        <w:jc w:val="both"/>
      </w:pPr>
    </w:p>
    <w:p w14:paraId="75FAB2CE" w14:textId="77777777" w:rsidR="00395BB3" w:rsidRDefault="00395BB3" w:rsidP="002955CB">
      <w:pPr>
        <w:ind w:left="234"/>
        <w:jc w:val="both"/>
      </w:pPr>
    </w:p>
    <w:p w14:paraId="01949F2E" w14:textId="77777777" w:rsidR="00395BB3" w:rsidRDefault="00395BB3" w:rsidP="002955CB">
      <w:pPr>
        <w:ind w:left="234"/>
        <w:jc w:val="both"/>
      </w:pPr>
    </w:p>
    <w:p w14:paraId="6ED0D4E6" w14:textId="77777777" w:rsidR="00395BB3" w:rsidRDefault="00395BB3" w:rsidP="002955CB">
      <w:pPr>
        <w:ind w:left="234"/>
        <w:jc w:val="both"/>
      </w:pPr>
    </w:p>
    <w:p w14:paraId="5CDB0948" w14:textId="77777777" w:rsidR="00395BB3" w:rsidRDefault="00395BB3" w:rsidP="002955CB">
      <w:pPr>
        <w:ind w:left="234"/>
        <w:jc w:val="both"/>
      </w:pPr>
    </w:p>
    <w:p w14:paraId="4A04AB86" w14:textId="77777777" w:rsidR="00395BB3" w:rsidRDefault="00395BB3" w:rsidP="002955CB">
      <w:pPr>
        <w:ind w:left="234"/>
        <w:jc w:val="both"/>
      </w:pPr>
    </w:p>
    <w:p w14:paraId="7E689814" w14:textId="77777777" w:rsidR="00395BB3" w:rsidRDefault="00395BB3" w:rsidP="002955CB">
      <w:pPr>
        <w:ind w:left="234"/>
        <w:jc w:val="both"/>
      </w:pPr>
    </w:p>
    <w:p w14:paraId="317B989E" w14:textId="77777777" w:rsidR="00395BB3" w:rsidRDefault="00395BB3" w:rsidP="002955CB">
      <w:pPr>
        <w:ind w:left="234"/>
        <w:jc w:val="both"/>
      </w:pPr>
    </w:p>
    <w:p w14:paraId="6498F97A" w14:textId="77777777" w:rsidR="00395BB3" w:rsidRDefault="00395BB3" w:rsidP="002955CB">
      <w:pPr>
        <w:ind w:left="234"/>
        <w:jc w:val="both"/>
      </w:pPr>
    </w:p>
    <w:p w14:paraId="4A66EEA6" w14:textId="77777777" w:rsidR="00395BB3" w:rsidRDefault="00395BB3" w:rsidP="002955CB">
      <w:pPr>
        <w:ind w:left="234"/>
        <w:jc w:val="both"/>
      </w:pPr>
    </w:p>
    <w:p w14:paraId="665D9C01" w14:textId="77777777" w:rsidR="00395BB3" w:rsidRDefault="00395BB3" w:rsidP="002955CB">
      <w:pPr>
        <w:ind w:left="234"/>
        <w:jc w:val="both"/>
      </w:pPr>
    </w:p>
    <w:p w14:paraId="56C4802E" w14:textId="77777777" w:rsidR="007563A6" w:rsidRPr="007563A6" w:rsidRDefault="007563A6" w:rsidP="007563A6">
      <w:pPr>
        <w:ind w:left="234"/>
        <w:jc w:val="both"/>
      </w:pPr>
      <w:r w:rsidRPr="007563A6">
        <w:rPr>
          <w:b/>
        </w:rPr>
        <w:lastRenderedPageBreak/>
        <w:t>La Comunicación Efectiva entre Personal Sanitario y No Sanitario como Pilar de la Seguridad del Paciente</w:t>
      </w:r>
    </w:p>
    <w:p w14:paraId="4B763C3A" w14:textId="77777777" w:rsidR="007563A6" w:rsidRPr="007563A6" w:rsidRDefault="007563A6" w:rsidP="007563A6">
      <w:pPr>
        <w:ind w:left="234"/>
        <w:jc w:val="both"/>
        <w:rPr>
          <w:b/>
        </w:rPr>
      </w:pPr>
      <w:r w:rsidRPr="007563A6">
        <w:rPr>
          <w:b/>
        </w:rPr>
        <w:t>Introducción</w:t>
      </w:r>
    </w:p>
    <w:p w14:paraId="11F15CE8" w14:textId="77777777" w:rsidR="007563A6" w:rsidRPr="007563A6" w:rsidRDefault="007563A6" w:rsidP="007563A6">
      <w:pPr>
        <w:ind w:left="234"/>
        <w:jc w:val="both"/>
      </w:pPr>
      <w:r w:rsidRPr="007563A6">
        <w:t>La comunicación efectiva es uno de los elementos clave para garantizar la seguridad del paciente en cualquier institución sanitaria. Tanto el personal sanitario (médicos, enfermería, TCAE, fisioterapeutas) como el no sanitario (celadores, limpieza, mantenimiento, administración) participan en la cadena de atención, y la calidad de su comunicación determina la fluidez de los procesos, la precisión de la información y la prevención de errores. A pesar de su importancia, la comunicación interdisciplinar continúa siendo un desafío estructural en muchos centros.</w:t>
      </w:r>
    </w:p>
    <w:p w14:paraId="7385EFF8" w14:textId="77777777" w:rsidR="007563A6" w:rsidRPr="007563A6" w:rsidRDefault="007563A6" w:rsidP="007563A6">
      <w:pPr>
        <w:ind w:left="234"/>
        <w:jc w:val="both"/>
        <w:rPr>
          <w:b/>
        </w:rPr>
      </w:pPr>
      <w:r w:rsidRPr="007563A6">
        <w:rPr>
          <w:b/>
        </w:rPr>
        <w:t>Desarrollo</w:t>
      </w:r>
    </w:p>
    <w:p w14:paraId="7453E611" w14:textId="77777777" w:rsidR="007563A6" w:rsidRPr="007563A6" w:rsidRDefault="007563A6" w:rsidP="007563A6">
      <w:pPr>
        <w:ind w:left="234"/>
        <w:jc w:val="both"/>
      </w:pPr>
      <w:r w:rsidRPr="007563A6">
        <w:t>La atención sanitaria moderna se caracteriza por una elevada interdependencia entre profesionales. El personal sanitario depende del no sanitario para trasladar pacientes, preparar espacios, gestionar documentación y mantener entornos seguros. A su vez, el personal no sanitario requiere directrices claras y accesibles para ejecutar sus tareas sin poner en riesgo la integridad del paciente o la del equipo. Cuando la comunicación se deteriora, aparecen fallos de coordinación, retrasos y errores evitables.</w:t>
      </w:r>
    </w:p>
    <w:p w14:paraId="51AE0672" w14:textId="77777777" w:rsidR="007563A6" w:rsidRPr="007563A6" w:rsidRDefault="007563A6" w:rsidP="007563A6">
      <w:pPr>
        <w:ind w:left="234"/>
        <w:jc w:val="both"/>
      </w:pPr>
      <w:r w:rsidRPr="007563A6">
        <w:t>Uno de los problemas más frecuentes es la falta de estandarización. Indicaciones verbales ambiguas, cambios de turno sin transmisiones completas, ausencia de registros actualizados o el uso de lenguaje poco claro pueden dar lugar a malentendidos. En el caso del personal sanitario, estos fallos pueden traducirse en errores de medicación, duplicidad de procedimientos o retrasos en intervenciones. El personal no sanitario, por su parte, puede verse expuesto a situaciones de incertidumbre que dificultan la correcta preparación de espacios, el traslado oportuno de pacientes o la gestión segura de residuos y material.</w:t>
      </w:r>
    </w:p>
    <w:p w14:paraId="1C3A2F63" w14:textId="77777777" w:rsidR="007563A6" w:rsidRPr="007563A6" w:rsidRDefault="007563A6" w:rsidP="007563A6">
      <w:pPr>
        <w:ind w:left="234"/>
        <w:jc w:val="both"/>
      </w:pPr>
      <w:r w:rsidRPr="007563A6">
        <w:t>La implementación de herramientas de comunicación estructurada, como el método SBAR (Situación, Antecedentes, Evaluación, Recomendación), ha demostrado mejorar la claridad y reducir errores. Asimismo, la formación en habilidades comunicativas no solo beneficia al personal sanitario; también incrementa la seguridad del personal no sanitario, que participa de manera directa en la logística asistencial. La comunicación efectiva previene incidentes laborales, reduce el estrés y mejora el clima organizacional.</w:t>
      </w:r>
    </w:p>
    <w:p w14:paraId="7F38B8FC" w14:textId="77777777" w:rsidR="007563A6" w:rsidRPr="007563A6" w:rsidRDefault="007563A6" w:rsidP="007563A6">
      <w:pPr>
        <w:ind w:left="234"/>
        <w:jc w:val="both"/>
      </w:pPr>
      <w:r w:rsidRPr="007563A6">
        <w:t>Otro aspecto crítico es la comunicación interprofesional en situaciones de alta presión, como emergencias o saturación asistencial. En estos contextos, el uso de mensajes breves, directos y confirmados (</w:t>
      </w:r>
      <w:proofErr w:type="spellStart"/>
      <w:r w:rsidRPr="007563A6">
        <w:t>closed-loop</w:t>
      </w:r>
      <w:proofErr w:type="spellEnd"/>
      <w:r w:rsidRPr="007563A6">
        <w:t xml:space="preserve"> </w:t>
      </w:r>
      <w:proofErr w:type="spellStart"/>
      <w:r w:rsidRPr="007563A6">
        <w:t>communication</w:t>
      </w:r>
      <w:proofErr w:type="spellEnd"/>
      <w:r w:rsidRPr="007563A6">
        <w:t>) permite asegurar que las instrucciones han sido comprendidas y ejecutadas. Este enfoque disminuye la posibilidad de omisiones y mejora la coordinación entre diferentes perfiles laborales.</w:t>
      </w:r>
    </w:p>
    <w:p w14:paraId="3E1D9B73" w14:textId="77777777" w:rsidR="007563A6" w:rsidRPr="007563A6" w:rsidRDefault="007563A6" w:rsidP="007563A6">
      <w:pPr>
        <w:ind w:left="234"/>
        <w:jc w:val="both"/>
      </w:pPr>
      <w:r w:rsidRPr="007563A6">
        <w:t>La cultura de respeto mutuo también influye directamente en la comunicación. Cuando los equipos reconocen el valor de cada rol, se reduce la resistencia a pedir aclaraciones, compartir información o reportar incidentes. Fomentar entornos colaborativos no solo mejora la calidad asistencial, sino que optimiza la percepción de autoeficacia de todo el personal.</w:t>
      </w:r>
    </w:p>
    <w:p w14:paraId="10E16704" w14:textId="77777777" w:rsidR="007563A6" w:rsidRPr="007563A6" w:rsidRDefault="007563A6" w:rsidP="007563A6">
      <w:pPr>
        <w:ind w:left="234"/>
        <w:jc w:val="both"/>
      </w:pPr>
      <w:r w:rsidRPr="007563A6">
        <w:t xml:space="preserve">A nivel organizacional, los centros deben promover canales formales para compartir información (reuniones breves, protocolos accesibles, softwares de registro) y espacios </w:t>
      </w:r>
      <w:r w:rsidRPr="007563A6">
        <w:lastRenderedPageBreak/>
        <w:t>para retroalimentación positiva. La tecnología, bien implementada, facilita la actualización de datos y reduce la dependencia de transmisiones verbales.</w:t>
      </w:r>
    </w:p>
    <w:p w14:paraId="3239CEEF" w14:textId="77777777" w:rsidR="007563A6" w:rsidRPr="007563A6" w:rsidRDefault="007563A6" w:rsidP="007563A6">
      <w:pPr>
        <w:ind w:left="234"/>
        <w:jc w:val="both"/>
        <w:rPr>
          <w:b/>
        </w:rPr>
      </w:pPr>
      <w:r w:rsidRPr="007563A6">
        <w:rPr>
          <w:b/>
        </w:rPr>
        <w:t>Conclusiones</w:t>
      </w:r>
    </w:p>
    <w:p w14:paraId="6EC46F6D" w14:textId="77777777" w:rsidR="007563A6" w:rsidRPr="007563A6" w:rsidRDefault="007563A6" w:rsidP="007563A6">
      <w:pPr>
        <w:ind w:left="234"/>
        <w:jc w:val="both"/>
      </w:pPr>
      <w:r w:rsidRPr="007563A6">
        <w:t>La comunicación efectiva entre personal sanitario y no sanitario es un elemento determinante para la seguridad del paciente. La estandarización, la formación, el uso de herramientas adecuadas y el fortalecimiento de la cultura colaborativa permiten reducir errores, agilizar procesos y mejorar el bienestar profesional. Invertir en comunicación es invertir en calidad asistencial.</w:t>
      </w:r>
    </w:p>
    <w:p w14:paraId="00F3A92E" w14:textId="77777777" w:rsidR="007563A6" w:rsidRPr="007563A6" w:rsidRDefault="007563A6" w:rsidP="007563A6">
      <w:pPr>
        <w:ind w:left="234"/>
        <w:jc w:val="both"/>
        <w:rPr>
          <w:b/>
        </w:rPr>
      </w:pPr>
      <w:r w:rsidRPr="007563A6">
        <w:rPr>
          <w:b/>
        </w:rPr>
        <w:t>Bibliografía</w:t>
      </w:r>
    </w:p>
    <w:p w14:paraId="1EADF180" w14:textId="77777777" w:rsidR="007563A6" w:rsidRPr="007563A6" w:rsidRDefault="007563A6" w:rsidP="007563A6">
      <w:pPr>
        <w:numPr>
          <w:ilvl w:val="0"/>
          <w:numId w:val="874"/>
        </w:numPr>
        <w:jc w:val="both"/>
      </w:pPr>
      <w:proofErr w:type="spellStart"/>
      <w:r w:rsidRPr="007563A6">
        <w:t>Joint</w:t>
      </w:r>
      <w:proofErr w:type="spellEnd"/>
      <w:r w:rsidRPr="007563A6">
        <w:t xml:space="preserve"> </w:t>
      </w:r>
      <w:proofErr w:type="spellStart"/>
      <w:r w:rsidRPr="007563A6">
        <w:t>Commission</w:t>
      </w:r>
      <w:proofErr w:type="spellEnd"/>
      <w:r w:rsidRPr="007563A6">
        <w:t>. *</w:t>
      </w:r>
      <w:proofErr w:type="spellStart"/>
      <w:r w:rsidRPr="007563A6">
        <w:t>Effective</w:t>
      </w:r>
      <w:proofErr w:type="spellEnd"/>
      <w:r w:rsidRPr="007563A6">
        <w:t xml:space="preserve"> </w:t>
      </w:r>
      <w:proofErr w:type="spellStart"/>
      <w:r w:rsidRPr="007563A6">
        <w:t>Communication</w:t>
      </w:r>
      <w:proofErr w:type="spellEnd"/>
      <w:r w:rsidRPr="007563A6">
        <w:t xml:space="preserve"> in </w:t>
      </w:r>
      <w:proofErr w:type="spellStart"/>
      <w:r w:rsidRPr="007563A6">
        <w:t>Healthcare</w:t>
      </w:r>
      <w:proofErr w:type="spellEnd"/>
      <w:r w:rsidRPr="007563A6">
        <w:t xml:space="preserve"> </w:t>
      </w:r>
      <w:proofErr w:type="spellStart"/>
      <w:r w:rsidRPr="007563A6">
        <w:t>Teams</w:t>
      </w:r>
      <w:proofErr w:type="spellEnd"/>
      <w:r w:rsidRPr="007563A6">
        <w:t>*. 2022.</w:t>
      </w:r>
    </w:p>
    <w:p w14:paraId="1216804A" w14:textId="77777777" w:rsidR="007563A6" w:rsidRPr="007563A6" w:rsidRDefault="007563A6" w:rsidP="007563A6">
      <w:pPr>
        <w:numPr>
          <w:ilvl w:val="0"/>
          <w:numId w:val="874"/>
        </w:numPr>
        <w:jc w:val="both"/>
      </w:pPr>
      <w:r w:rsidRPr="007563A6">
        <w:t>WHO. *</w:t>
      </w:r>
      <w:proofErr w:type="spellStart"/>
      <w:r w:rsidRPr="007563A6">
        <w:t>Patient</w:t>
      </w:r>
      <w:proofErr w:type="spellEnd"/>
      <w:r w:rsidRPr="007563A6">
        <w:t xml:space="preserve"> Safety and </w:t>
      </w:r>
      <w:proofErr w:type="spellStart"/>
      <w:r w:rsidRPr="007563A6">
        <w:t>Interprofessional</w:t>
      </w:r>
      <w:proofErr w:type="spellEnd"/>
      <w:r w:rsidRPr="007563A6">
        <w:t xml:space="preserve"> </w:t>
      </w:r>
      <w:proofErr w:type="spellStart"/>
      <w:r w:rsidRPr="007563A6">
        <w:t>Collaboration</w:t>
      </w:r>
      <w:proofErr w:type="spellEnd"/>
      <w:r w:rsidRPr="007563A6">
        <w:t>*. 2021.</w:t>
      </w:r>
    </w:p>
    <w:p w14:paraId="37FB6CE7" w14:textId="6AC4C383" w:rsidR="00395BB3" w:rsidRDefault="007563A6" w:rsidP="007563A6">
      <w:pPr>
        <w:ind w:left="234"/>
        <w:jc w:val="both"/>
      </w:pPr>
      <w:r w:rsidRPr="007563A6">
        <w:t>Leonard, M. *</w:t>
      </w:r>
      <w:proofErr w:type="spellStart"/>
      <w:r w:rsidRPr="007563A6">
        <w:t>Improving</w:t>
      </w:r>
      <w:proofErr w:type="spellEnd"/>
      <w:r w:rsidRPr="007563A6">
        <w:t xml:space="preserve"> </w:t>
      </w:r>
      <w:proofErr w:type="spellStart"/>
      <w:r w:rsidRPr="007563A6">
        <w:t>Team</w:t>
      </w:r>
      <w:proofErr w:type="spellEnd"/>
      <w:r w:rsidRPr="007563A6">
        <w:t xml:space="preserve"> </w:t>
      </w:r>
      <w:proofErr w:type="spellStart"/>
      <w:r w:rsidRPr="007563A6">
        <w:t>Communication</w:t>
      </w:r>
      <w:proofErr w:type="spellEnd"/>
      <w:r w:rsidRPr="007563A6">
        <w:t xml:space="preserve"> in </w:t>
      </w:r>
      <w:proofErr w:type="spellStart"/>
      <w:r w:rsidRPr="007563A6">
        <w:t>Hospitals</w:t>
      </w:r>
      <w:proofErr w:type="spellEnd"/>
      <w:r w:rsidRPr="007563A6">
        <w:t>*. 2020</w:t>
      </w:r>
    </w:p>
    <w:p w14:paraId="6154B86B" w14:textId="77777777" w:rsidR="007563A6" w:rsidRDefault="007563A6" w:rsidP="007563A6">
      <w:pPr>
        <w:ind w:left="234"/>
        <w:jc w:val="both"/>
      </w:pPr>
    </w:p>
    <w:p w14:paraId="7F7473EE" w14:textId="77777777" w:rsidR="007563A6" w:rsidRDefault="007563A6" w:rsidP="007563A6">
      <w:pPr>
        <w:ind w:left="234"/>
        <w:jc w:val="both"/>
      </w:pPr>
    </w:p>
    <w:p w14:paraId="0C710393" w14:textId="77777777" w:rsidR="007563A6" w:rsidRDefault="007563A6" w:rsidP="007563A6">
      <w:pPr>
        <w:ind w:left="234"/>
        <w:jc w:val="both"/>
      </w:pPr>
    </w:p>
    <w:p w14:paraId="12207678" w14:textId="77777777" w:rsidR="007563A6" w:rsidRDefault="007563A6" w:rsidP="007563A6">
      <w:pPr>
        <w:ind w:left="234"/>
        <w:jc w:val="both"/>
      </w:pPr>
    </w:p>
    <w:p w14:paraId="42677F14" w14:textId="77777777" w:rsidR="007563A6" w:rsidRDefault="007563A6" w:rsidP="007563A6">
      <w:pPr>
        <w:ind w:left="234"/>
        <w:jc w:val="both"/>
      </w:pPr>
    </w:p>
    <w:p w14:paraId="16D22334" w14:textId="77777777" w:rsidR="007563A6" w:rsidRDefault="007563A6" w:rsidP="007563A6">
      <w:pPr>
        <w:ind w:left="234"/>
        <w:jc w:val="both"/>
      </w:pPr>
    </w:p>
    <w:p w14:paraId="2820A84E" w14:textId="77777777" w:rsidR="007563A6" w:rsidRDefault="007563A6" w:rsidP="007563A6">
      <w:pPr>
        <w:ind w:left="234"/>
        <w:jc w:val="both"/>
      </w:pPr>
    </w:p>
    <w:p w14:paraId="0A9BF740" w14:textId="77777777" w:rsidR="007563A6" w:rsidRDefault="007563A6" w:rsidP="007563A6">
      <w:pPr>
        <w:ind w:left="234"/>
        <w:jc w:val="both"/>
      </w:pPr>
    </w:p>
    <w:p w14:paraId="059470A8" w14:textId="77777777" w:rsidR="007563A6" w:rsidRDefault="007563A6" w:rsidP="007563A6">
      <w:pPr>
        <w:ind w:left="234"/>
        <w:jc w:val="both"/>
      </w:pPr>
    </w:p>
    <w:p w14:paraId="218C43D0" w14:textId="77777777" w:rsidR="007563A6" w:rsidRDefault="007563A6" w:rsidP="007563A6">
      <w:pPr>
        <w:ind w:left="234"/>
        <w:jc w:val="both"/>
      </w:pPr>
    </w:p>
    <w:p w14:paraId="5F8A6579" w14:textId="77777777" w:rsidR="007563A6" w:rsidRDefault="007563A6" w:rsidP="007563A6">
      <w:pPr>
        <w:ind w:left="234"/>
        <w:jc w:val="both"/>
      </w:pPr>
    </w:p>
    <w:p w14:paraId="1EA5E935" w14:textId="77777777" w:rsidR="007563A6" w:rsidRDefault="007563A6" w:rsidP="007563A6">
      <w:pPr>
        <w:ind w:left="234"/>
        <w:jc w:val="both"/>
      </w:pPr>
    </w:p>
    <w:p w14:paraId="6A0F3126" w14:textId="77777777" w:rsidR="007563A6" w:rsidRDefault="007563A6" w:rsidP="007563A6">
      <w:pPr>
        <w:ind w:left="234"/>
        <w:jc w:val="both"/>
      </w:pPr>
    </w:p>
    <w:p w14:paraId="42C30862" w14:textId="77777777" w:rsidR="007563A6" w:rsidRDefault="007563A6" w:rsidP="007563A6">
      <w:pPr>
        <w:ind w:left="234"/>
        <w:jc w:val="both"/>
      </w:pPr>
    </w:p>
    <w:p w14:paraId="69475BB0" w14:textId="77777777" w:rsidR="007563A6" w:rsidRDefault="007563A6" w:rsidP="007563A6">
      <w:pPr>
        <w:ind w:left="234"/>
        <w:jc w:val="both"/>
      </w:pPr>
    </w:p>
    <w:p w14:paraId="0A79E4E9" w14:textId="77777777" w:rsidR="007563A6" w:rsidRDefault="007563A6" w:rsidP="007563A6">
      <w:pPr>
        <w:ind w:left="234"/>
        <w:jc w:val="both"/>
      </w:pPr>
    </w:p>
    <w:p w14:paraId="62FEBCB8" w14:textId="77777777" w:rsidR="007563A6" w:rsidRDefault="007563A6" w:rsidP="007563A6">
      <w:pPr>
        <w:ind w:left="234"/>
        <w:jc w:val="both"/>
      </w:pPr>
    </w:p>
    <w:p w14:paraId="0CE77273" w14:textId="77777777" w:rsidR="007563A6" w:rsidRDefault="007563A6" w:rsidP="007563A6">
      <w:pPr>
        <w:ind w:left="234"/>
        <w:jc w:val="both"/>
      </w:pPr>
    </w:p>
    <w:p w14:paraId="73B7D6C7" w14:textId="77777777" w:rsidR="007563A6" w:rsidRDefault="007563A6" w:rsidP="007563A6">
      <w:pPr>
        <w:ind w:left="234"/>
        <w:jc w:val="both"/>
      </w:pPr>
    </w:p>
    <w:p w14:paraId="0F71F507" w14:textId="77777777" w:rsidR="007563A6" w:rsidRDefault="007563A6" w:rsidP="007563A6">
      <w:pPr>
        <w:ind w:left="234"/>
        <w:jc w:val="both"/>
      </w:pPr>
    </w:p>
    <w:p w14:paraId="079EA637" w14:textId="77777777" w:rsidR="007563A6" w:rsidRDefault="007563A6" w:rsidP="007563A6">
      <w:pPr>
        <w:ind w:left="234"/>
        <w:jc w:val="both"/>
      </w:pPr>
    </w:p>
    <w:p w14:paraId="6B688F81" w14:textId="77777777" w:rsidR="00880FC1" w:rsidRPr="00880FC1" w:rsidRDefault="00880FC1" w:rsidP="00880FC1">
      <w:pPr>
        <w:ind w:left="234"/>
        <w:jc w:val="both"/>
        <w:rPr>
          <w:b/>
          <w:bCs/>
        </w:rPr>
      </w:pPr>
      <w:r w:rsidRPr="00880FC1">
        <w:rPr>
          <w:b/>
          <w:bCs/>
        </w:rPr>
        <w:lastRenderedPageBreak/>
        <w:t xml:space="preserve">LA ESCUCHA ACTIVA EN EL ENTORNO SANITARIO: CÓMO EL PERSONAL SANITARIO Y NO SANITARIO PUEDE POTENCIAR ESTA HABILIDAD </w:t>
      </w:r>
    </w:p>
    <w:p w14:paraId="25562B85" w14:textId="77777777" w:rsidR="00880FC1" w:rsidRPr="00880FC1" w:rsidRDefault="00880FC1" w:rsidP="00880FC1">
      <w:pPr>
        <w:ind w:left="234"/>
        <w:jc w:val="both"/>
      </w:pPr>
      <w:r w:rsidRPr="00880FC1">
        <w:t xml:space="preserve"> </w:t>
      </w:r>
    </w:p>
    <w:p w14:paraId="75D05745" w14:textId="77777777" w:rsidR="00880FC1" w:rsidRPr="00880FC1" w:rsidRDefault="00880FC1" w:rsidP="00880FC1">
      <w:pPr>
        <w:ind w:left="234"/>
        <w:jc w:val="both"/>
      </w:pPr>
      <w:r w:rsidRPr="00880FC1">
        <w:t xml:space="preserve">INTRODUCCIÓN </w:t>
      </w:r>
    </w:p>
    <w:p w14:paraId="54B0D69F" w14:textId="77777777" w:rsidR="00880FC1" w:rsidRPr="00880FC1" w:rsidRDefault="00880FC1" w:rsidP="00880FC1">
      <w:pPr>
        <w:ind w:left="234"/>
        <w:jc w:val="both"/>
      </w:pPr>
      <w:r w:rsidRPr="00880FC1">
        <w:t xml:space="preserve">La comunicación puede considerarse como una herramienta eficaz dentro de la institución sanitaria en la relación personal sanitario-no sanitario y usuario. Puede ayudar al entendimiento mutuo y facilitar el proceso curativo.  </w:t>
      </w:r>
    </w:p>
    <w:p w14:paraId="1F26629D" w14:textId="77777777" w:rsidR="00880FC1" w:rsidRPr="00880FC1" w:rsidRDefault="00880FC1" w:rsidP="00880FC1">
      <w:pPr>
        <w:ind w:left="234"/>
        <w:jc w:val="both"/>
      </w:pPr>
      <w:r w:rsidRPr="00880FC1">
        <w:t xml:space="preserve">La escucha activa es una manera eficaz de hacer partícipe al paciente, donde pueden sentirse escuchados, lo que tienen que decir es importante. Trata de generar un espacio de confianza, libre de juicios. </w:t>
      </w:r>
    </w:p>
    <w:p w14:paraId="1EA1D423" w14:textId="77777777" w:rsidR="00880FC1" w:rsidRPr="00880FC1" w:rsidRDefault="00880FC1" w:rsidP="00880FC1">
      <w:pPr>
        <w:ind w:left="234"/>
        <w:jc w:val="both"/>
      </w:pPr>
      <w:r w:rsidRPr="00880FC1">
        <w:t xml:space="preserve"> </w:t>
      </w:r>
    </w:p>
    <w:p w14:paraId="415417E9" w14:textId="77777777" w:rsidR="00880FC1" w:rsidRPr="00880FC1" w:rsidRDefault="00880FC1" w:rsidP="00880FC1">
      <w:pPr>
        <w:ind w:left="234"/>
        <w:jc w:val="both"/>
      </w:pPr>
      <w:r w:rsidRPr="00880FC1">
        <w:t xml:space="preserve">METODOLOGÍA </w:t>
      </w:r>
    </w:p>
    <w:p w14:paraId="52260D46" w14:textId="77777777" w:rsidR="00880FC1" w:rsidRPr="00880FC1" w:rsidRDefault="00880FC1" w:rsidP="00880FC1">
      <w:pPr>
        <w:ind w:left="234"/>
        <w:jc w:val="both"/>
      </w:pPr>
      <w:r w:rsidRPr="00880FC1">
        <w:t xml:space="preserve">Se realiza una búsqueda por revistas científicas como RSI y motores de búsqueda como Google Académico. También se usan descriptores como:  técnicas de comunicación - escucha activa personal sanitario y no sanitario.   </w:t>
      </w:r>
    </w:p>
    <w:p w14:paraId="18D82926" w14:textId="77777777" w:rsidR="00880FC1" w:rsidRPr="00880FC1" w:rsidRDefault="00880FC1" w:rsidP="00880FC1">
      <w:pPr>
        <w:ind w:left="234"/>
        <w:jc w:val="both"/>
      </w:pPr>
      <w:r w:rsidRPr="00880FC1">
        <w:t xml:space="preserve"> </w:t>
      </w:r>
    </w:p>
    <w:p w14:paraId="37AF4DCE" w14:textId="77777777" w:rsidR="00880FC1" w:rsidRPr="00880FC1" w:rsidRDefault="00880FC1" w:rsidP="00880FC1">
      <w:pPr>
        <w:ind w:left="234"/>
        <w:jc w:val="both"/>
      </w:pPr>
      <w:r w:rsidRPr="00880FC1">
        <w:t xml:space="preserve">DESARROLLO </w:t>
      </w:r>
    </w:p>
    <w:p w14:paraId="5B4897C0" w14:textId="77777777" w:rsidR="00880FC1" w:rsidRPr="00880FC1" w:rsidRDefault="00880FC1" w:rsidP="00880FC1">
      <w:pPr>
        <w:ind w:left="234"/>
        <w:jc w:val="both"/>
      </w:pPr>
      <w:r w:rsidRPr="00880FC1">
        <w:t xml:space="preserve">La habilidad de la escucha activa se puede potenciar con las siguientes recomendaciones </w:t>
      </w:r>
    </w:p>
    <w:p w14:paraId="0AF27845" w14:textId="77777777" w:rsidR="00880FC1" w:rsidRPr="00880FC1" w:rsidRDefault="00880FC1" w:rsidP="00880FC1">
      <w:pPr>
        <w:ind w:left="234"/>
        <w:jc w:val="both"/>
      </w:pPr>
      <w:r w:rsidRPr="00880FC1">
        <w:t xml:space="preserve">·    </w:t>
      </w:r>
      <w:r w:rsidRPr="00880FC1">
        <w:tab/>
        <w:t xml:space="preserve">Concentración, que implica eliminar posibles interferencias como ruidos ambientales  </w:t>
      </w:r>
    </w:p>
    <w:p w14:paraId="12FCA88A" w14:textId="77777777" w:rsidR="00880FC1" w:rsidRPr="00880FC1" w:rsidRDefault="00880FC1" w:rsidP="00880FC1">
      <w:pPr>
        <w:ind w:left="234"/>
        <w:jc w:val="both"/>
      </w:pPr>
      <w:r w:rsidRPr="00880FC1">
        <w:t xml:space="preserve">·    </w:t>
      </w:r>
      <w:r w:rsidRPr="00880FC1">
        <w:tab/>
        <w:t xml:space="preserve">Paciencia, nuestra opinión y postura la conocemos. Conocer los puntos de vista de la otra persona. </w:t>
      </w:r>
    </w:p>
    <w:tbl>
      <w:tblPr>
        <w:tblW w:w="8502" w:type="dxa"/>
        <w:tblLook w:val="04A0" w:firstRow="1" w:lastRow="0" w:firstColumn="1" w:lastColumn="0" w:noHBand="0" w:noVBand="1"/>
      </w:tblPr>
      <w:tblGrid>
        <w:gridCol w:w="708"/>
        <w:gridCol w:w="7794"/>
      </w:tblGrid>
      <w:tr w:rsidR="00880FC1" w:rsidRPr="00880FC1" w14:paraId="1883108B" w14:textId="77777777">
        <w:trPr>
          <w:trHeight w:val="289"/>
        </w:trPr>
        <w:tc>
          <w:tcPr>
            <w:tcW w:w="708" w:type="dxa"/>
            <w:hideMark/>
          </w:tcPr>
          <w:p w14:paraId="01DA75D3" w14:textId="77777777" w:rsidR="00880FC1" w:rsidRPr="00880FC1" w:rsidRDefault="00880FC1" w:rsidP="00880FC1">
            <w:pPr>
              <w:ind w:left="234"/>
              <w:jc w:val="both"/>
            </w:pPr>
            <w:r w:rsidRPr="00880FC1">
              <w:t xml:space="preserve">·    </w:t>
            </w:r>
          </w:p>
        </w:tc>
        <w:tc>
          <w:tcPr>
            <w:tcW w:w="7794" w:type="dxa"/>
            <w:hideMark/>
          </w:tcPr>
          <w:p w14:paraId="34E6E244" w14:textId="77777777" w:rsidR="00880FC1" w:rsidRPr="00880FC1" w:rsidRDefault="00880FC1" w:rsidP="00880FC1">
            <w:pPr>
              <w:ind w:left="234"/>
              <w:jc w:val="both"/>
            </w:pPr>
            <w:r w:rsidRPr="00880FC1">
              <w:t xml:space="preserve">Actitud incisiva, para poder intervenir cuando se ve que el paciente repite ideas, titubea </w:t>
            </w:r>
          </w:p>
        </w:tc>
      </w:tr>
      <w:tr w:rsidR="00880FC1" w:rsidRPr="00880FC1" w14:paraId="35B3E0B0" w14:textId="77777777">
        <w:trPr>
          <w:trHeight w:val="390"/>
        </w:trPr>
        <w:tc>
          <w:tcPr>
            <w:tcW w:w="708" w:type="dxa"/>
            <w:vAlign w:val="center"/>
            <w:hideMark/>
          </w:tcPr>
          <w:p w14:paraId="771E53B3" w14:textId="77777777" w:rsidR="00880FC1" w:rsidRPr="00880FC1" w:rsidRDefault="00880FC1" w:rsidP="00880FC1">
            <w:pPr>
              <w:ind w:left="234"/>
              <w:jc w:val="both"/>
            </w:pPr>
            <w:r w:rsidRPr="00880FC1">
              <w:t xml:space="preserve">·    </w:t>
            </w:r>
          </w:p>
        </w:tc>
        <w:tc>
          <w:tcPr>
            <w:tcW w:w="7794" w:type="dxa"/>
            <w:vAlign w:val="center"/>
            <w:hideMark/>
          </w:tcPr>
          <w:p w14:paraId="617DE480" w14:textId="77777777" w:rsidR="00880FC1" w:rsidRPr="00880FC1" w:rsidRDefault="00880FC1" w:rsidP="00880FC1">
            <w:pPr>
              <w:ind w:left="234"/>
              <w:jc w:val="both"/>
            </w:pPr>
            <w:r w:rsidRPr="00880FC1">
              <w:t xml:space="preserve">Entendimiento, a través de técnicas como </w:t>
            </w:r>
            <w:proofErr w:type="spellStart"/>
            <w:r w:rsidRPr="00880FC1">
              <w:t>feedback</w:t>
            </w:r>
            <w:proofErr w:type="spellEnd"/>
            <w:r w:rsidRPr="00880FC1">
              <w:t xml:space="preserve"> </w:t>
            </w:r>
          </w:p>
        </w:tc>
      </w:tr>
      <w:tr w:rsidR="00880FC1" w:rsidRPr="00880FC1" w14:paraId="55D3AD0F" w14:textId="77777777">
        <w:trPr>
          <w:trHeight w:val="390"/>
        </w:trPr>
        <w:tc>
          <w:tcPr>
            <w:tcW w:w="708" w:type="dxa"/>
            <w:vAlign w:val="center"/>
            <w:hideMark/>
          </w:tcPr>
          <w:p w14:paraId="50BF7FC7" w14:textId="77777777" w:rsidR="00880FC1" w:rsidRPr="00880FC1" w:rsidRDefault="00880FC1" w:rsidP="00880FC1">
            <w:pPr>
              <w:ind w:left="234"/>
              <w:jc w:val="both"/>
            </w:pPr>
            <w:r w:rsidRPr="00880FC1">
              <w:t xml:space="preserve">·    </w:t>
            </w:r>
          </w:p>
        </w:tc>
        <w:tc>
          <w:tcPr>
            <w:tcW w:w="7794" w:type="dxa"/>
            <w:vAlign w:val="center"/>
            <w:hideMark/>
          </w:tcPr>
          <w:p w14:paraId="5D95C5D7" w14:textId="77777777" w:rsidR="00880FC1" w:rsidRPr="00880FC1" w:rsidRDefault="00880FC1" w:rsidP="00880FC1">
            <w:pPr>
              <w:ind w:left="234"/>
              <w:jc w:val="both"/>
            </w:pPr>
            <w:r w:rsidRPr="00880FC1">
              <w:t xml:space="preserve">Mantener contacto visual en la escucha </w:t>
            </w:r>
          </w:p>
        </w:tc>
      </w:tr>
      <w:tr w:rsidR="00880FC1" w:rsidRPr="00880FC1" w14:paraId="3D50C5B3" w14:textId="77777777">
        <w:trPr>
          <w:trHeight w:val="390"/>
        </w:trPr>
        <w:tc>
          <w:tcPr>
            <w:tcW w:w="708" w:type="dxa"/>
            <w:vAlign w:val="center"/>
            <w:hideMark/>
          </w:tcPr>
          <w:p w14:paraId="34A2FE21" w14:textId="77777777" w:rsidR="00880FC1" w:rsidRPr="00880FC1" w:rsidRDefault="00880FC1" w:rsidP="00880FC1">
            <w:pPr>
              <w:ind w:left="234"/>
              <w:jc w:val="both"/>
            </w:pPr>
            <w:r w:rsidRPr="00880FC1">
              <w:t xml:space="preserve">·    </w:t>
            </w:r>
          </w:p>
        </w:tc>
        <w:tc>
          <w:tcPr>
            <w:tcW w:w="7794" w:type="dxa"/>
            <w:vAlign w:val="center"/>
            <w:hideMark/>
          </w:tcPr>
          <w:p w14:paraId="6BFBFE1E" w14:textId="77777777" w:rsidR="00880FC1" w:rsidRPr="00880FC1" w:rsidRDefault="00880FC1" w:rsidP="00880FC1">
            <w:pPr>
              <w:ind w:left="234"/>
              <w:jc w:val="both"/>
            </w:pPr>
            <w:r w:rsidRPr="00880FC1">
              <w:t xml:space="preserve">Preguntas clarificadoras, para entender bien lo que nos quiso expresar </w:t>
            </w:r>
          </w:p>
        </w:tc>
      </w:tr>
      <w:tr w:rsidR="00880FC1" w:rsidRPr="00880FC1" w14:paraId="57D4509F" w14:textId="77777777">
        <w:trPr>
          <w:trHeight w:val="390"/>
        </w:trPr>
        <w:tc>
          <w:tcPr>
            <w:tcW w:w="708" w:type="dxa"/>
            <w:vAlign w:val="center"/>
            <w:hideMark/>
          </w:tcPr>
          <w:p w14:paraId="5EBD4728" w14:textId="77777777" w:rsidR="00880FC1" w:rsidRPr="00880FC1" w:rsidRDefault="00880FC1" w:rsidP="00880FC1">
            <w:pPr>
              <w:ind w:left="234"/>
              <w:jc w:val="both"/>
            </w:pPr>
            <w:r w:rsidRPr="00880FC1">
              <w:t xml:space="preserve">·    </w:t>
            </w:r>
          </w:p>
        </w:tc>
        <w:tc>
          <w:tcPr>
            <w:tcW w:w="7794" w:type="dxa"/>
            <w:vAlign w:val="center"/>
            <w:hideMark/>
          </w:tcPr>
          <w:p w14:paraId="1E5FAF49" w14:textId="77777777" w:rsidR="00880FC1" w:rsidRPr="00880FC1" w:rsidRDefault="00880FC1" w:rsidP="00880FC1">
            <w:pPr>
              <w:ind w:left="234"/>
              <w:jc w:val="both"/>
            </w:pPr>
            <w:r w:rsidRPr="00880FC1">
              <w:t xml:space="preserve">Parafrasear, lo que quiso decir el paciente con las palabras de uno mismo. </w:t>
            </w:r>
          </w:p>
        </w:tc>
      </w:tr>
      <w:tr w:rsidR="00880FC1" w:rsidRPr="00880FC1" w14:paraId="0869ABEE" w14:textId="77777777">
        <w:trPr>
          <w:trHeight w:val="289"/>
        </w:trPr>
        <w:tc>
          <w:tcPr>
            <w:tcW w:w="708" w:type="dxa"/>
            <w:vAlign w:val="bottom"/>
            <w:hideMark/>
          </w:tcPr>
          <w:p w14:paraId="0725BA15" w14:textId="77777777" w:rsidR="00880FC1" w:rsidRPr="00880FC1" w:rsidRDefault="00880FC1" w:rsidP="00880FC1">
            <w:pPr>
              <w:ind w:left="234"/>
              <w:jc w:val="both"/>
            </w:pPr>
            <w:r w:rsidRPr="00880FC1">
              <w:t xml:space="preserve">·    </w:t>
            </w:r>
          </w:p>
        </w:tc>
        <w:tc>
          <w:tcPr>
            <w:tcW w:w="7794" w:type="dxa"/>
            <w:vAlign w:val="bottom"/>
            <w:hideMark/>
          </w:tcPr>
          <w:p w14:paraId="4D6074B2" w14:textId="77777777" w:rsidR="00880FC1" w:rsidRPr="00880FC1" w:rsidRDefault="00880FC1" w:rsidP="00880FC1">
            <w:pPr>
              <w:ind w:left="234"/>
              <w:jc w:val="both"/>
            </w:pPr>
            <w:r w:rsidRPr="00880FC1">
              <w:t xml:space="preserve">Cuidados con el lenguaje NO VERBAL, para no dar un mal entendimiento </w:t>
            </w:r>
          </w:p>
        </w:tc>
      </w:tr>
    </w:tbl>
    <w:p w14:paraId="58F58614" w14:textId="77777777" w:rsidR="00880FC1" w:rsidRPr="00880FC1" w:rsidRDefault="00880FC1" w:rsidP="00880FC1">
      <w:pPr>
        <w:ind w:left="234"/>
        <w:jc w:val="both"/>
      </w:pPr>
      <w:r w:rsidRPr="00880FC1">
        <w:t xml:space="preserve">La escucha activa es efectiva cuando se entiende lo que quiso expresar la otra persona y a su vez ésta se da cuenta de que fue así. </w:t>
      </w:r>
    </w:p>
    <w:p w14:paraId="5E258514" w14:textId="77777777" w:rsidR="00880FC1" w:rsidRPr="00880FC1" w:rsidRDefault="00880FC1" w:rsidP="00880FC1">
      <w:pPr>
        <w:ind w:left="234"/>
        <w:jc w:val="both"/>
      </w:pPr>
      <w:r w:rsidRPr="00880FC1">
        <w:t xml:space="preserve">Los principales factores que pueden afectar la relación paciente-personal sanitario-no sanitario: </w:t>
      </w:r>
    </w:p>
    <w:tbl>
      <w:tblPr>
        <w:tblW w:w="7846" w:type="dxa"/>
        <w:tblLook w:val="04A0" w:firstRow="1" w:lastRow="0" w:firstColumn="1" w:lastColumn="0" w:noHBand="0" w:noVBand="1"/>
      </w:tblPr>
      <w:tblGrid>
        <w:gridCol w:w="708"/>
        <w:gridCol w:w="7138"/>
      </w:tblGrid>
      <w:tr w:rsidR="00880FC1" w:rsidRPr="00880FC1" w14:paraId="44AA81A7" w14:textId="77777777">
        <w:trPr>
          <w:trHeight w:val="289"/>
        </w:trPr>
        <w:tc>
          <w:tcPr>
            <w:tcW w:w="708" w:type="dxa"/>
            <w:hideMark/>
          </w:tcPr>
          <w:p w14:paraId="606F4BF8" w14:textId="77777777" w:rsidR="00880FC1" w:rsidRPr="00880FC1" w:rsidRDefault="00880FC1" w:rsidP="00880FC1">
            <w:pPr>
              <w:ind w:left="234"/>
              <w:jc w:val="both"/>
            </w:pPr>
            <w:r w:rsidRPr="00880FC1">
              <w:t xml:space="preserve">·    </w:t>
            </w:r>
          </w:p>
        </w:tc>
        <w:tc>
          <w:tcPr>
            <w:tcW w:w="7138" w:type="dxa"/>
            <w:hideMark/>
          </w:tcPr>
          <w:p w14:paraId="28C26507" w14:textId="77777777" w:rsidR="00880FC1" w:rsidRPr="00880FC1" w:rsidRDefault="00880FC1" w:rsidP="00880FC1">
            <w:pPr>
              <w:ind w:left="234"/>
              <w:jc w:val="both"/>
            </w:pPr>
            <w:r w:rsidRPr="00880FC1">
              <w:t xml:space="preserve">Uso de lenguaje con tecnicismos </w:t>
            </w:r>
          </w:p>
        </w:tc>
      </w:tr>
      <w:tr w:rsidR="00880FC1" w:rsidRPr="00880FC1" w14:paraId="1519E5B7" w14:textId="77777777">
        <w:trPr>
          <w:trHeight w:val="390"/>
        </w:trPr>
        <w:tc>
          <w:tcPr>
            <w:tcW w:w="708" w:type="dxa"/>
            <w:vAlign w:val="center"/>
            <w:hideMark/>
          </w:tcPr>
          <w:p w14:paraId="5C3CC1C7" w14:textId="77777777" w:rsidR="00880FC1" w:rsidRPr="00880FC1" w:rsidRDefault="00880FC1" w:rsidP="00880FC1">
            <w:pPr>
              <w:ind w:left="234"/>
              <w:jc w:val="both"/>
            </w:pPr>
            <w:r w:rsidRPr="00880FC1">
              <w:lastRenderedPageBreak/>
              <w:t xml:space="preserve">·    </w:t>
            </w:r>
          </w:p>
        </w:tc>
        <w:tc>
          <w:tcPr>
            <w:tcW w:w="7138" w:type="dxa"/>
            <w:vAlign w:val="center"/>
            <w:hideMark/>
          </w:tcPr>
          <w:p w14:paraId="21E2CE87" w14:textId="77777777" w:rsidR="00880FC1" w:rsidRPr="00880FC1" w:rsidRDefault="00880FC1" w:rsidP="00880FC1">
            <w:pPr>
              <w:ind w:left="234"/>
              <w:jc w:val="both"/>
            </w:pPr>
            <w:r w:rsidRPr="00880FC1">
              <w:t xml:space="preserve">Falta de empatía </w:t>
            </w:r>
          </w:p>
        </w:tc>
      </w:tr>
      <w:tr w:rsidR="00880FC1" w:rsidRPr="00880FC1" w14:paraId="4BE3C406" w14:textId="77777777">
        <w:trPr>
          <w:trHeight w:val="390"/>
        </w:trPr>
        <w:tc>
          <w:tcPr>
            <w:tcW w:w="708" w:type="dxa"/>
            <w:vAlign w:val="center"/>
            <w:hideMark/>
          </w:tcPr>
          <w:p w14:paraId="1D8E5AB3" w14:textId="77777777" w:rsidR="00880FC1" w:rsidRPr="00880FC1" w:rsidRDefault="00880FC1" w:rsidP="00880FC1">
            <w:pPr>
              <w:ind w:left="234"/>
              <w:jc w:val="both"/>
            </w:pPr>
            <w:r w:rsidRPr="00880FC1">
              <w:t xml:space="preserve">·    </w:t>
            </w:r>
          </w:p>
        </w:tc>
        <w:tc>
          <w:tcPr>
            <w:tcW w:w="7138" w:type="dxa"/>
            <w:vAlign w:val="center"/>
            <w:hideMark/>
          </w:tcPr>
          <w:p w14:paraId="793A47DC" w14:textId="77777777" w:rsidR="00880FC1" w:rsidRPr="00880FC1" w:rsidRDefault="00880FC1" w:rsidP="00880FC1">
            <w:pPr>
              <w:ind w:left="234"/>
              <w:jc w:val="both"/>
            </w:pPr>
            <w:r w:rsidRPr="00880FC1">
              <w:t xml:space="preserve">Subestimar como el paciente se siente en el proceso de enfermedad </w:t>
            </w:r>
          </w:p>
        </w:tc>
      </w:tr>
      <w:tr w:rsidR="00880FC1" w:rsidRPr="00880FC1" w14:paraId="2B4B37B3" w14:textId="77777777">
        <w:trPr>
          <w:trHeight w:val="390"/>
        </w:trPr>
        <w:tc>
          <w:tcPr>
            <w:tcW w:w="708" w:type="dxa"/>
            <w:vAlign w:val="center"/>
            <w:hideMark/>
          </w:tcPr>
          <w:p w14:paraId="7BE3F2D1" w14:textId="77777777" w:rsidR="00880FC1" w:rsidRPr="00880FC1" w:rsidRDefault="00880FC1" w:rsidP="00880FC1">
            <w:pPr>
              <w:ind w:left="234"/>
              <w:jc w:val="both"/>
            </w:pPr>
            <w:r w:rsidRPr="00880FC1">
              <w:t xml:space="preserve">·    </w:t>
            </w:r>
          </w:p>
        </w:tc>
        <w:tc>
          <w:tcPr>
            <w:tcW w:w="7138" w:type="dxa"/>
            <w:vAlign w:val="center"/>
            <w:hideMark/>
          </w:tcPr>
          <w:p w14:paraId="72E7378E" w14:textId="77777777" w:rsidR="00880FC1" w:rsidRPr="00880FC1" w:rsidRDefault="00880FC1" w:rsidP="00880FC1">
            <w:pPr>
              <w:ind w:left="234"/>
              <w:jc w:val="both"/>
            </w:pPr>
            <w:r w:rsidRPr="00880FC1">
              <w:t xml:space="preserve">Barreras lingüísticas o culturales </w:t>
            </w:r>
          </w:p>
        </w:tc>
      </w:tr>
      <w:tr w:rsidR="00880FC1" w:rsidRPr="00880FC1" w14:paraId="05796595" w14:textId="77777777">
        <w:trPr>
          <w:trHeight w:val="390"/>
        </w:trPr>
        <w:tc>
          <w:tcPr>
            <w:tcW w:w="708" w:type="dxa"/>
            <w:vAlign w:val="center"/>
            <w:hideMark/>
          </w:tcPr>
          <w:p w14:paraId="7FA4A444" w14:textId="77777777" w:rsidR="00880FC1" w:rsidRPr="00880FC1" w:rsidRDefault="00880FC1" w:rsidP="00880FC1">
            <w:pPr>
              <w:ind w:left="234"/>
              <w:jc w:val="both"/>
            </w:pPr>
            <w:r w:rsidRPr="00880FC1">
              <w:t xml:space="preserve">·    </w:t>
            </w:r>
          </w:p>
        </w:tc>
        <w:tc>
          <w:tcPr>
            <w:tcW w:w="7138" w:type="dxa"/>
            <w:vAlign w:val="center"/>
            <w:hideMark/>
          </w:tcPr>
          <w:p w14:paraId="6A3EC787" w14:textId="77777777" w:rsidR="00880FC1" w:rsidRPr="00880FC1" w:rsidRDefault="00880FC1" w:rsidP="00880FC1">
            <w:pPr>
              <w:ind w:left="234"/>
              <w:jc w:val="both"/>
            </w:pPr>
            <w:r w:rsidRPr="00880FC1">
              <w:t xml:space="preserve">Distancia emocional </w:t>
            </w:r>
          </w:p>
        </w:tc>
      </w:tr>
      <w:tr w:rsidR="00880FC1" w:rsidRPr="00880FC1" w14:paraId="5E627A6C" w14:textId="77777777">
        <w:trPr>
          <w:trHeight w:val="390"/>
        </w:trPr>
        <w:tc>
          <w:tcPr>
            <w:tcW w:w="708" w:type="dxa"/>
            <w:vAlign w:val="center"/>
            <w:hideMark/>
          </w:tcPr>
          <w:p w14:paraId="1D3AA8F2" w14:textId="77777777" w:rsidR="00880FC1" w:rsidRPr="00880FC1" w:rsidRDefault="00880FC1" w:rsidP="00880FC1">
            <w:pPr>
              <w:ind w:left="234"/>
              <w:jc w:val="both"/>
            </w:pPr>
            <w:r w:rsidRPr="00880FC1">
              <w:t xml:space="preserve">·    </w:t>
            </w:r>
          </w:p>
        </w:tc>
        <w:tc>
          <w:tcPr>
            <w:tcW w:w="7138" w:type="dxa"/>
            <w:vAlign w:val="center"/>
            <w:hideMark/>
          </w:tcPr>
          <w:p w14:paraId="6E701F02" w14:textId="77777777" w:rsidR="00880FC1" w:rsidRPr="00880FC1" w:rsidRDefault="00880FC1" w:rsidP="00880FC1">
            <w:pPr>
              <w:ind w:left="234"/>
              <w:jc w:val="both"/>
            </w:pPr>
            <w:r w:rsidRPr="00880FC1">
              <w:t xml:space="preserve">Concentrarse solo en los aspectos técnicos, dejando de lado la parte emocional </w:t>
            </w:r>
          </w:p>
        </w:tc>
      </w:tr>
      <w:tr w:rsidR="00880FC1" w:rsidRPr="00880FC1" w14:paraId="4528110F" w14:textId="77777777">
        <w:trPr>
          <w:trHeight w:val="390"/>
        </w:trPr>
        <w:tc>
          <w:tcPr>
            <w:tcW w:w="708" w:type="dxa"/>
            <w:vAlign w:val="center"/>
            <w:hideMark/>
          </w:tcPr>
          <w:p w14:paraId="02FF7441" w14:textId="77777777" w:rsidR="00880FC1" w:rsidRPr="00880FC1" w:rsidRDefault="00880FC1" w:rsidP="00880FC1">
            <w:pPr>
              <w:ind w:left="234"/>
              <w:jc w:val="both"/>
            </w:pPr>
            <w:r w:rsidRPr="00880FC1">
              <w:t xml:space="preserve">·    </w:t>
            </w:r>
          </w:p>
        </w:tc>
        <w:tc>
          <w:tcPr>
            <w:tcW w:w="7138" w:type="dxa"/>
            <w:vAlign w:val="center"/>
            <w:hideMark/>
          </w:tcPr>
          <w:p w14:paraId="1D1B8E20" w14:textId="77777777" w:rsidR="00880FC1" w:rsidRPr="00880FC1" w:rsidRDefault="00880FC1" w:rsidP="00880FC1">
            <w:pPr>
              <w:ind w:left="234"/>
              <w:jc w:val="both"/>
            </w:pPr>
            <w:r w:rsidRPr="00880FC1">
              <w:t xml:space="preserve">Mala interpretación de señales no verbales </w:t>
            </w:r>
          </w:p>
        </w:tc>
      </w:tr>
      <w:tr w:rsidR="00880FC1" w:rsidRPr="00880FC1" w14:paraId="29380698" w14:textId="77777777">
        <w:trPr>
          <w:trHeight w:val="390"/>
        </w:trPr>
        <w:tc>
          <w:tcPr>
            <w:tcW w:w="708" w:type="dxa"/>
            <w:vAlign w:val="center"/>
            <w:hideMark/>
          </w:tcPr>
          <w:p w14:paraId="2D23361B" w14:textId="77777777" w:rsidR="00880FC1" w:rsidRPr="00880FC1" w:rsidRDefault="00880FC1" w:rsidP="00880FC1">
            <w:pPr>
              <w:ind w:left="234"/>
              <w:jc w:val="both"/>
            </w:pPr>
            <w:r w:rsidRPr="00880FC1">
              <w:t xml:space="preserve">·    </w:t>
            </w:r>
          </w:p>
        </w:tc>
        <w:tc>
          <w:tcPr>
            <w:tcW w:w="7138" w:type="dxa"/>
            <w:vAlign w:val="center"/>
            <w:hideMark/>
          </w:tcPr>
          <w:p w14:paraId="3ADF727D" w14:textId="77777777" w:rsidR="00880FC1" w:rsidRPr="00880FC1" w:rsidRDefault="00880FC1" w:rsidP="00880FC1">
            <w:pPr>
              <w:ind w:left="234"/>
              <w:jc w:val="both"/>
            </w:pPr>
            <w:r w:rsidRPr="00880FC1">
              <w:t xml:space="preserve">Temor o vergüenza por parte del paciente </w:t>
            </w:r>
          </w:p>
        </w:tc>
      </w:tr>
      <w:tr w:rsidR="00880FC1" w:rsidRPr="00880FC1" w14:paraId="08A5EBBA" w14:textId="77777777">
        <w:trPr>
          <w:trHeight w:val="289"/>
        </w:trPr>
        <w:tc>
          <w:tcPr>
            <w:tcW w:w="708" w:type="dxa"/>
            <w:vAlign w:val="bottom"/>
            <w:hideMark/>
          </w:tcPr>
          <w:p w14:paraId="6561BF3F" w14:textId="77777777" w:rsidR="00880FC1" w:rsidRPr="00880FC1" w:rsidRDefault="00880FC1" w:rsidP="00880FC1">
            <w:pPr>
              <w:ind w:left="234"/>
              <w:jc w:val="both"/>
            </w:pPr>
            <w:r w:rsidRPr="00880FC1">
              <w:t xml:space="preserve">·    </w:t>
            </w:r>
          </w:p>
        </w:tc>
        <w:tc>
          <w:tcPr>
            <w:tcW w:w="7138" w:type="dxa"/>
            <w:vAlign w:val="bottom"/>
            <w:hideMark/>
          </w:tcPr>
          <w:p w14:paraId="71F2BF68" w14:textId="77777777" w:rsidR="00880FC1" w:rsidRPr="00880FC1" w:rsidRDefault="00880FC1" w:rsidP="00880FC1">
            <w:pPr>
              <w:ind w:left="234"/>
              <w:jc w:val="both"/>
            </w:pPr>
            <w:r w:rsidRPr="00880FC1">
              <w:t xml:space="preserve">Problemas a nivel cognitivo o sensorial </w:t>
            </w:r>
          </w:p>
        </w:tc>
      </w:tr>
    </w:tbl>
    <w:p w14:paraId="6050E442" w14:textId="77777777" w:rsidR="00880FC1" w:rsidRPr="00880FC1" w:rsidRDefault="00880FC1" w:rsidP="00880FC1">
      <w:pPr>
        <w:ind w:left="234"/>
        <w:jc w:val="both"/>
      </w:pPr>
      <w:r w:rsidRPr="00880FC1">
        <w:t xml:space="preserve"> </w:t>
      </w:r>
    </w:p>
    <w:p w14:paraId="1A519FD4" w14:textId="77777777" w:rsidR="00880FC1" w:rsidRPr="00880FC1" w:rsidRDefault="00880FC1" w:rsidP="00880FC1">
      <w:pPr>
        <w:ind w:left="234"/>
        <w:jc w:val="both"/>
      </w:pPr>
      <w:r w:rsidRPr="00880FC1">
        <w:t xml:space="preserve">CONCLUSIÓN </w:t>
      </w:r>
    </w:p>
    <w:p w14:paraId="486D586A" w14:textId="77777777" w:rsidR="00880FC1" w:rsidRPr="00880FC1" w:rsidRDefault="00880FC1" w:rsidP="00880FC1">
      <w:pPr>
        <w:ind w:left="234"/>
        <w:jc w:val="both"/>
      </w:pPr>
      <w:r w:rsidRPr="00880FC1">
        <w:t xml:space="preserve"> </w:t>
      </w:r>
    </w:p>
    <w:p w14:paraId="25E5B087" w14:textId="77777777" w:rsidR="00880FC1" w:rsidRPr="00880FC1" w:rsidRDefault="00880FC1" w:rsidP="00880FC1">
      <w:pPr>
        <w:ind w:left="234"/>
        <w:jc w:val="both"/>
      </w:pPr>
      <w:r w:rsidRPr="00880FC1">
        <w:t xml:space="preserve">La comunicación puede considerarse como una herramienta óptima en el entorno sanitario. Con ello se pretende dar calidad y satisfacción al usuario. En gran medida esto está influido por la actitud empática del personal sanitario-no sanitario y la escucha activa. Permite superar barreras lingüísticas, culturales o emocionales, comprender las necesidades del paciente y establecer una relación de confianza.  </w:t>
      </w:r>
    </w:p>
    <w:p w14:paraId="77B1F299" w14:textId="77777777" w:rsidR="00880FC1" w:rsidRPr="00880FC1" w:rsidRDefault="00880FC1" w:rsidP="00880FC1">
      <w:pPr>
        <w:ind w:left="234"/>
        <w:jc w:val="both"/>
      </w:pPr>
      <w:r w:rsidRPr="00880FC1">
        <w:t xml:space="preserve">Una comunicación efectiva y centrada en la persona es el fundamento de una asistencia sanitaria de calidad, sobre todo, el sentimiento de ser verdaderamente escuchado y acompañado en su proceso de salud o enfermedad. </w:t>
      </w:r>
    </w:p>
    <w:p w14:paraId="00B4C355" w14:textId="77777777" w:rsidR="00880FC1" w:rsidRPr="00880FC1" w:rsidRDefault="00880FC1" w:rsidP="00880FC1">
      <w:pPr>
        <w:ind w:left="234"/>
        <w:jc w:val="both"/>
      </w:pPr>
      <w:r w:rsidRPr="00880FC1">
        <w:t xml:space="preserve"> </w:t>
      </w:r>
    </w:p>
    <w:p w14:paraId="31B64F26" w14:textId="77777777" w:rsidR="00880FC1" w:rsidRPr="00880FC1" w:rsidRDefault="00880FC1" w:rsidP="00880FC1">
      <w:pPr>
        <w:ind w:left="234"/>
        <w:jc w:val="both"/>
      </w:pPr>
      <w:r w:rsidRPr="00880FC1">
        <w:t xml:space="preserve">BIBLIOGRAFÍA </w:t>
      </w:r>
    </w:p>
    <w:p w14:paraId="3A073248" w14:textId="77777777" w:rsidR="00880FC1" w:rsidRPr="00880FC1" w:rsidRDefault="00880FC1" w:rsidP="00880FC1">
      <w:pPr>
        <w:ind w:left="234"/>
        <w:jc w:val="both"/>
      </w:pPr>
      <w:r w:rsidRPr="00880FC1">
        <w:t xml:space="preserve"> </w:t>
      </w:r>
    </w:p>
    <w:p w14:paraId="4120D274" w14:textId="77777777" w:rsidR="00880FC1" w:rsidRPr="00880FC1" w:rsidRDefault="00880FC1" w:rsidP="00880FC1">
      <w:pPr>
        <w:ind w:left="234"/>
        <w:jc w:val="both"/>
      </w:pPr>
      <w:r w:rsidRPr="00880FC1">
        <w:t xml:space="preserve">“BÚSQUEDA WEB: LA ESCUCHA ACTIVA PERSONAL SANITARIO-NO SANITARIO.” https://www.google.com/search?q=la+escucha+activa+EN+EL+PERSONAL+SANITARIO&amp;rlz=1 C1GCEA_enES1048ES1048&amp;oq=la+escucha+activa+EN+EL+PERSONAL+SANITARIO&amp;gs_lc rp=EgZjaHJvbWUyBggAEEUYOTIHCAEQIRigAdIBCTE1NDgzajBqN6gCALACAA&amp;sourceid=ch </w:t>
      </w:r>
      <w:proofErr w:type="spellStart"/>
      <w:r w:rsidRPr="00880FC1">
        <w:t>rome&amp;ie</w:t>
      </w:r>
      <w:proofErr w:type="spellEnd"/>
      <w:r w:rsidRPr="00880FC1">
        <w:t xml:space="preserve">=UTF-8. </w:t>
      </w:r>
    </w:p>
    <w:p w14:paraId="233689A7" w14:textId="77777777" w:rsidR="00880FC1" w:rsidRPr="00880FC1" w:rsidRDefault="00880FC1" w:rsidP="00880FC1">
      <w:pPr>
        <w:ind w:left="234"/>
        <w:jc w:val="both"/>
      </w:pPr>
      <w:r w:rsidRPr="00880FC1">
        <w:t xml:space="preserve">“Técnicas de escucha activa aplicadas al ámbito sanitario.” https://revistasanitariadeinvestigacion.com/tecnicas-de-escucha-activa-aplicadas-al-ambitosanitario/. </w:t>
      </w:r>
    </w:p>
    <w:p w14:paraId="7E4B9984" w14:textId="77777777" w:rsidR="00880FC1" w:rsidRPr="00880FC1" w:rsidRDefault="00880FC1" w:rsidP="00880FC1">
      <w:pPr>
        <w:ind w:left="234"/>
        <w:jc w:val="both"/>
      </w:pPr>
      <w:r w:rsidRPr="00880FC1">
        <w:t xml:space="preserve"> </w:t>
      </w:r>
    </w:p>
    <w:p w14:paraId="0444F5AE" w14:textId="77777777" w:rsidR="007563A6" w:rsidRDefault="007563A6" w:rsidP="007563A6">
      <w:pPr>
        <w:ind w:left="234"/>
        <w:jc w:val="both"/>
      </w:pPr>
    </w:p>
    <w:p w14:paraId="19434BDE" w14:textId="77777777" w:rsidR="00E623A8" w:rsidRDefault="00E623A8" w:rsidP="007563A6">
      <w:pPr>
        <w:ind w:left="234"/>
        <w:jc w:val="both"/>
      </w:pPr>
    </w:p>
    <w:p w14:paraId="75205C27" w14:textId="77777777" w:rsidR="00652354" w:rsidRPr="00652354" w:rsidRDefault="00652354" w:rsidP="00652354">
      <w:pPr>
        <w:ind w:left="234"/>
        <w:jc w:val="both"/>
        <w:rPr>
          <w:b/>
          <w:bCs/>
        </w:rPr>
      </w:pPr>
      <w:r w:rsidRPr="00652354">
        <w:rPr>
          <w:b/>
          <w:bCs/>
        </w:rPr>
        <w:lastRenderedPageBreak/>
        <w:t xml:space="preserve">FACTORES DETERMINANTES DEL ESTRÉS LABORAL EN EL PERSONAL SANITARIO Y NO SANITARIO  </w:t>
      </w:r>
    </w:p>
    <w:p w14:paraId="757C4AE3" w14:textId="77777777" w:rsidR="00652354" w:rsidRPr="00652354" w:rsidRDefault="00652354" w:rsidP="00652354">
      <w:pPr>
        <w:ind w:left="234"/>
        <w:jc w:val="both"/>
      </w:pPr>
      <w:r w:rsidRPr="00652354">
        <w:t xml:space="preserve">  </w:t>
      </w:r>
    </w:p>
    <w:p w14:paraId="3C51D715" w14:textId="77777777" w:rsidR="00652354" w:rsidRPr="00652354" w:rsidRDefault="00652354" w:rsidP="00652354">
      <w:pPr>
        <w:ind w:left="234"/>
        <w:jc w:val="both"/>
      </w:pPr>
      <w:r w:rsidRPr="00652354">
        <w:t xml:space="preserve">INTRODUCCIÓN </w:t>
      </w:r>
    </w:p>
    <w:p w14:paraId="2AB51AC5" w14:textId="77777777" w:rsidR="00652354" w:rsidRPr="00652354" w:rsidRDefault="00652354" w:rsidP="00652354">
      <w:pPr>
        <w:ind w:left="234"/>
        <w:jc w:val="both"/>
      </w:pPr>
      <w:r w:rsidRPr="00652354">
        <w:t xml:space="preserve">Según el Instituto Nacional de Seguridad y Salud en el Trabajo, el estrés laboral puede considerarse como una de las consecuencias de los riesgos psicosociales. Por ello la importancia de la sensibilización de esta problemática en el entorno sanitario.  </w:t>
      </w:r>
    </w:p>
    <w:p w14:paraId="00D0BEC1" w14:textId="77777777" w:rsidR="00652354" w:rsidRPr="00652354" w:rsidRDefault="00652354" w:rsidP="00652354">
      <w:pPr>
        <w:ind w:left="234"/>
        <w:jc w:val="both"/>
      </w:pPr>
      <w:r w:rsidRPr="00652354">
        <w:t xml:space="preserve">La Organización Mundial de la Salud (OMS) </w:t>
      </w:r>
      <w:proofErr w:type="gramStart"/>
      <w:r w:rsidRPr="00652354">
        <w:t>define  que</w:t>
      </w:r>
      <w:proofErr w:type="gramEnd"/>
      <w:r w:rsidRPr="00652354">
        <w:t xml:space="preserve"> la salud también está relacionada con los factores psicosociales, pudiendo agravar o influir en el estado de salud del individuo. </w:t>
      </w:r>
    </w:p>
    <w:p w14:paraId="633294A7" w14:textId="77777777" w:rsidR="00652354" w:rsidRPr="00652354" w:rsidRDefault="00652354" w:rsidP="00652354">
      <w:pPr>
        <w:ind w:left="234"/>
        <w:jc w:val="both"/>
      </w:pPr>
      <w:r w:rsidRPr="00652354">
        <w:t xml:space="preserve"> </w:t>
      </w:r>
    </w:p>
    <w:p w14:paraId="267DC0C2" w14:textId="77777777" w:rsidR="00652354" w:rsidRPr="00652354" w:rsidRDefault="00652354" w:rsidP="00652354">
      <w:pPr>
        <w:ind w:left="234"/>
        <w:jc w:val="both"/>
      </w:pPr>
      <w:r w:rsidRPr="00652354">
        <w:t xml:space="preserve">METODOLOGÍA  </w:t>
      </w:r>
    </w:p>
    <w:p w14:paraId="41589B9B" w14:textId="77777777" w:rsidR="00652354" w:rsidRPr="00652354" w:rsidRDefault="00652354" w:rsidP="00652354">
      <w:pPr>
        <w:ind w:left="234"/>
        <w:jc w:val="both"/>
      </w:pPr>
      <w:r w:rsidRPr="00652354">
        <w:t>Se hace una revisión de publicaciones por los motores de búsqueda Google Académico, revistas científicas sanitarias (</w:t>
      </w:r>
      <w:proofErr w:type="spellStart"/>
      <w:r w:rsidRPr="00652354">
        <w:t>elSevier</w:t>
      </w:r>
      <w:proofErr w:type="spellEnd"/>
      <w:r w:rsidRPr="00652354">
        <w:t xml:space="preserve">, Scielo), la utilización de descriptores: estrés laboral- entorno sanitario no sanitario - WHO - INSST.  </w:t>
      </w:r>
    </w:p>
    <w:p w14:paraId="7F566DEF" w14:textId="77777777" w:rsidR="00652354" w:rsidRPr="00652354" w:rsidRDefault="00652354" w:rsidP="00652354">
      <w:pPr>
        <w:ind w:left="234"/>
        <w:jc w:val="both"/>
      </w:pPr>
      <w:r w:rsidRPr="00652354">
        <w:t xml:space="preserve"> </w:t>
      </w:r>
    </w:p>
    <w:p w14:paraId="31C467DB" w14:textId="77777777" w:rsidR="00652354" w:rsidRPr="00652354" w:rsidRDefault="00652354" w:rsidP="00652354">
      <w:pPr>
        <w:ind w:left="234"/>
        <w:jc w:val="both"/>
      </w:pPr>
      <w:r w:rsidRPr="00652354">
        <w:t xml:space="preserve">DESARROLLO </w:t>
      </w:r>
    </w:p>
    <w:p w14:paraId="56D1041D" w14:textId="77777777" w:rsidR="00652354" w:rsidRPr="00652354" w:rsidRDefault="00652354" w:rsidP="00652354">
      <w:pPr>
        <w:ind w:left="234"/>
        <w:jc w:val="both"/>
      </w:pPr>
      <w:r w:rsidRPr="00652354">
        <w:t xml:space="preserve">Según algunos estudios, el estrés está </w:t>
      </w:r>
      <w:proofErr w:type="gramStart"/>
      <w:r w:rsidRPr="00652354">
        <w:t>determinado  por</w:t>
      </w:r>
      <w:proofErr w:type="gramEnd"/>
      <w:r w:rsidRPr="00652354">
        <w:t xml:space="preserve"> un lado por los factores estresantes ambientales (propias del trabajo) y por otro lado por las herramientas y características propias que posee el individuo en el momento en que se presenta la situación. De su relación constante a lo largo de la vida laboral, cuando una situación sobrepasa los mecanismos de </w:t>
      </w:r>
      <w:proofErr w:type="spellStart"/>
      <w:r w:rsidRPr="00652354">
        <w:t>afrontación</w:t>
      </w:r>
      <w:proofErr w:type="spellEnd"/>
      <w:r w:rsidRPr="00652354">
        <w:t xml:space="preserve"> de la persona, suelen producirse perturbaciones en su fisiología. Como consecuencia pueden presentarse </w:t>
      </w:r>
      <w:proofErr w:type="spellStart"/>
      <w:r w:rsidRPr="00652354">
        <w:t>transtornos</w:t>
      </w:r>
      <w:proofErr w:type="spellEnd"/>
      <w:r w:rsidRPr="00652354">
        <w:t xml:space="preserve"> de sueño, ansiedad, desajustes hormonales, problemas de comportamiento. Si </w:t>
      </w:r>
      <w:proofErr w:type="gramStart"/>
      <w:r w:rsidRPr="00652354">
        <w:t>éstas</w:t>
      </w:r>
      <w:proofErr w:type="gramEnd"/>
      <w:r w:rsidRPr="00652354">
        <w:t xml:space="preserve"> alteraciones se vuelven crónicas pueden afectar su estado de salud con consecuencias como enfermedades clínicas. </w:t>
      </w:r>
    </w:p>
    <w:p w14:paraId="2B97B849" w14:textId="77777777" w:rsidR="00652354" w:rsidRPr="00652354" w:rsidRDefault="00652354" w:rsidP="00652354">
      <w:pPr>
        <w:ind w:left="234"/>
        <w:jc w:val="both"/>
      </w:pPr>
      <w:r w:rsidRPr="00652354">
        <w:t xml:space="preserve">Dentro de los factores ambientales nos encontramos: </w:t>
      </w:r>
    </w:p>
    <w:p w14:paraId="768583A3" w14:textId="77777777" w:rsidR="00652354" w:rsidRPr="00652354" w:rsidRDefault="00652354" w:rsidP="00652354">
      <w:pPr>
        <w:numPr>
          <w:ilvl w:val="0"/>
          <w:numId w:val="875"/>
        </w:numPr>
        <w:jc w:val="both"/>
      </w:pPr>
      <w:r w:rsidRPr="00652354">
        <w:t xml:space="preserve">Factores ergonómicos, como la exposición a factores físicos como ruido, </w:t>
      </w:r>
      <w:proofErr w:type="spellStart"/>
      <w:proofErr w:type="gramStart"/>
      <w:r w:rsidRPr="00652354">
        <w:t>iluminación,calidad</w:t>
      </w:r>
      <w:proofErr w:type="spellEnd"/>
      <w:proofErr w:type="gramEnd"/>
      <w:r w:rsidRPr="00652354">
        <w:t xml:space="preserve"> del aire; factores químicos (exposición a ciertos gases, líquidos y sólidos), biológicos (especialmente la población sanitaria y no sanitaria dentro de una institución hospitalaria); posturales (características de la carga a movilizar, disponibilidad de medios específicos para le ejecución de tareas, por </w:t>
      </w:r>
      <w:proofErr w:type="gramStart"/>
      <w:r w:rsidRPr="00652354">
        <w:t>ejemplo</w:t>
      </w:r>
      <w:proofErr w:type="gramEnd"/>
      <w:r w:rsidRPr="00652354">
        <w:t xml:space="preserve"> para la movilización de personas). </w:t>
      </w:r>
    </w:p>
    <w:p w14:paraId="7B17EA1D" w14:textId="77777777" w:rsidR="00652354" w:rsidRPr="00652354" w:rsidRDefault="00652354" w:rsidP="00652354">
      <w:pPr>
        <w:numPr>
          <w:ilvl w:val="0"/>
          <w:numId w:val="875"/>
        </w:numPr>
        <w:jc w:val="both"/>
      </w:pPr>
      <w:r w:rsidRPr="00652354">
        <w:t xml:space="preserve">Factores relacionados con los turnos y su afectación al ciclo circadiano y fisiológico de la persona. </w:t>
      </w:r>
    </w:p>
    <w:p w14:paraId="5F7D5BEF" w14:textId="77777777" w:rsidR="00652354" w:rsidRPr="00652354" w:rsidRDefault="00652354" w:rsidP="00652354">
      <w:pPr>
        <w:numPr>
          <w:ilvl w:val="0"/>
          <w:numId w:val="875"/>
        </w:numPr>
        <w:jc w:val="both"/>
      </w:pPr>
      <w:r w:rsidRPr="00652354">
        <w:t xml:space="preserve">Factores relacionados con la demanda de tareas. </w:t>
      </w:r>
    </w:p>
    <w:p w14:paraId="673CD456" w14:textId="77777777" w:rsidR="00652354" w:rsidRPr="00652354" w:rsidRDefault="00652354" w:rsidP="00652354">
      <w:pPr>
        <w:numPr>
          <w:ilvl w:val="0"/>
          <w:numId w:val="875"/>
        </w:numPr>
        <w:jc w:val="both"/>
      </w:pPr>
      <w:r w:rsidRPr="00652354">
        <w:t xml:space="preserve">Factores relacionados con la organización: donde el rol de la persona puede determinar la exposición a presión. </w:t>
      </w:r>
    </w:p>
    <w:p w14:paraId="23AAD264" w14:textId="77777777" w:rsidR="00652354" w:rsidRPr="00652354" w:rsidRDefault="00652354" w:rsidP="00652354">
      <w:pPr>
        <w:ind w:left="234"/>
        <w:jc w:val="both"/>
      </w:pPr>
      <w:r w:rsidRPr="00652354">
        <w:t xml:space="preserve"> </w:t>
      </w:r>
    </w:p>
    <w:p w14:paraId="6B56166D" w14:textId="77777777" w:rsidR="00652354" w:rsidRPr="00652354" w:rsidRDefault="00652354" w:rsidP="00652354">
      <w:pPr>
        <w:ind w:left="234"/>
        <w:jc w:val="both"/>
      </w:pPr>
      <w:r w:rsidRPr="00652354">
        <w:lastRenderedPageBreak/>
        <w:t xml:space="preserve">Los factores personales del individuo: </w:t>
      </w:r>
    </w:p>
    <w:p w14:paraId="60A7341B" w14:textId="77777777" w:rsidR="00652354" w:rsidRPr="00652354" w:rsidRDefault="00652354" w:rsidP="00652354">
      <w:pPr>
        <w:numPr>
          <w:ilvl w:val="0"/>
          <w:numId w:val="875"/>
        </w:numPr>
        <w:jc w:val="both"/>
      </w:pPr>
      <w:r w:rsidRPr="00652354">
        <w:t xml:space="preserve">Pueden ser determinantes la edad, situación familiar, procesos afectivo-cognitivos, personalidad. </w:t>
      </w:r>
    </w:p>
    <w:p w14:paraId="0986C7DA" w14:textId="77777777" w:rsidR="00652354" w:rsidRPr="00652354" w:rsidRDefault="00652354" w:rsidP="00652354">
      <w:pPr>
        <w:ind w:left="234"/>
        <w:jc w:val="both"/>
      </w:pPr>
      <w:r w:rsidRPr="00652354">
        <w:t xml:space="preserve"> </w:t>
      </w:r>
    </w:p>
    <w:p w14:paraId="12ADBA15" w14:textId="77777777" w:rsidR="00652354" w:rsidRPr="00652354" w:rsidRDefault="00652354" w:rsidP="00652354">
      <w:pPr>
        <w:ind w:left="234"/>
        <w:jc w:val="both"/>
      </w:pPr>
      <w:r w:rsidRPr="00652354">
        <w:t xml:space="preserve">CONCLUSIÓN </w:t>
      </w:r>
    </w:p>
    <w:p w14:paraId="2DC880D6" w14:textId="77777777" w:rsidR="00652354" w:rsidRPr="00652354" w:rsidRDefault="00652354" w:rsidP="00652354">
      <w:pPr>
        <w:ind w:left="234"/>
        <w:jc w:val="both"/>
      </w:pPr>
      <w:r w:rsidRPr="00652354">
        <w:t xml:space="preserve">Se hace necesario entender el estrés laboral con una visión global-multifactorial. Es necesario que las políticas se adecuen a las problemáticas específicas de la población sanitaria de referencia, con líneas de investigación constantes y actualizadas, donde la forma de afrontar esta problemática se dirija a las diferentes esferas que se describieron en párrafos anteriores, con la organización y modificación de ciertos factores ambientales; y técnicas de </w:t>
      </w:r>
      <w:proofErr w:type="spellStart"/>
      <w:r w:rsidRPr="00652354">
        <w:t>afrontación</w:t>
      </w:r>
      <w:proofErr w:type="spellEnd"/>
      <w:r w:rsidRPr="00652354">
        <w:t xml:space="preserve"> y resolución de problemas por parte de la persona. </w:t>
      </w:r>
    </w:p>
    <w:p w14:paraId="000356FB" w14:textId="77777777" w:rsidR="00652354" w:rsidRPr="00652354" w:rsidRDefault="00652354" w:rsidP="00652354">
      <w:pPr>
        <w:ind w:left="234"/>
        <w:jc w:val="both"/>
      </w:pPr>
      <w:r w:rsidRPr="00652354">
        <w:t xml:space="preserve"> </w:t>
      </w:r>
    </w:p>
    <w:p w14:paraId="1B2C885E" w14:textId="77777777" w:rsidR="00652354" w:rsidRPr="00652354" w:rsidRDefault="00652354" w:rsidP="00652354">
      <w:pPr>
        <w:ind w:left="234"/>
        <w:jc w:val="both"/>
      </w:pPr>
      <w:r w:rsidRPr="00652354">
        <w:t xml:space="preserve">BIBLIOGRAFÍA  </w:t>
      </w:r>
    </w:p>
    <w:p w14:paraId="167845EF" w14:textId="77777777" w:rsidR="00652354" w:rsidRPr="00652354" w:rsidRDefault="00652354" w:rsidP="00652354">
      <w:pPr>
        <w:ind w:left="234"/>
        <w:jc w:val="both"/>
      </w:pPr>
      <w:r w:rsidRPr="00652354">
        <w:t xml:space="preserve">“Estrés laboral en el medio sanitario y estrategias adaptativas de afrontamiento.” https://www.elsevier.es/es-revista-revista-calidad-asistencial-256-pdf-S1134282X02775118. </w:t>
      </w:r>
    </w:p>
    <w:p w14:paraId="1F1FA393" w14:textId="77777777" w:rsidR="00652354" w:rsidRPr="00652354" w:rsidRDefault="00652354" w:rsidP="00652354">
      <w:pPr>
        <w:ind w:left="234"/>
        <w:jc w:val="both"/>
      </w:pPr>
      <w:r w:rsidRPr="00652354">
        <w:t xml:space="preserve">“Los factores psicosociales en el trabajo y su relación con la salud.” https://iris.who.int/server/api/core/bitstreams/19fbbdee-8462-4a9e-a7d1-928e12b30edf/content. </w:t>
      </w:r>
    </w:p>
    <w:p w14:paraId="1BD31403" w14:textId="77777777" w:rsidR="00652354" w:rsidRPr="00652354" w:rsidRDefault="00652354" w:rsidP="00652354">
      <w:pPr>
        <w:ind w:left="234"/>
        <w:jc w:val="both"/>
      </w:pPr>
      <w:r w:rsidRPr="00652354">
        <w:t xml:space="preserve">“Los procesos de estrés laboral y desgaste profesional (burnout): diferenciación, actualización y líneas de intervención.” https://scielo.isciii.es/scielo.php?script=sci_arttext&amp;pid=S0465546X2011000500006. </w:t>
      </w:r>
    </w:p>
    <w:p w14:paraId="4989D89D" w14:textId="77777777" w:rsidR="00E623A8" w:rsidRDefault="00E623A8" w:rsidP="007563A6">
      <w:pPr>
        <w:ind w:left="234"/>
        <w:jc w:val="both"/>
      </w:pPr>
    </w:p>
    <w:p w14:paraId="5A7BEC61" w14:textId="77777777" w:rsidR="00652354" w:rsidRDefault="00652354" w:rsidP="007563A6">
      <w:pPr>
        <w:ind w:left="234"/>
        <w:jc w:val="both"/>
      </w:pPr>
    </w:p>
    <w:p w14:paraId="208ADBF5" w14:textId="77777777" w:rsidR="00652354" w:rsidRDefault="00652354" w:rsidP="007563A6">
      <w:pPr>
        <w:ind w:left="234"/>
        <w:jc w:val="both"/>
      </w:pPr>
    </w:p>
    <w:p w14:paraId="4B3E0A6B" w14:textId="77777777" w:rsidR="00652354" w:rsidRDefault="00652354" w:rsidP="007563A6">
      <w:pPr>
        <w:ind w:left="234"/>
        <w:jc w:val="both"/>
      </w:pPr>
    </w:p>
    <w:p w14:paraId="17273653" w14:textId="77777777" w:rsidR="00652354" w:rsidRDefault="00652354" w:rsidP="007563A6">
      <w:pPr>
        <w:ind w:left="234"/>
        <w:jc w:val="both"/>
      </w:pPr>
    </w:p>
    <w:p w14:paraId="1A0604D1" w14:textId="77777777" w:rsidR="00652354" w:rsidRDefault="00652354" w:rsidP="007563A6">
      <w:pPr>
        <w:ind w:left="234"/>
        <w:jc w:val="both"/>
      </w:pPr>
    </w:p>
    <w:p w14:paraId="60C9DBF7" w14:textId="77777777" w:rsidR="00652354" w:rsidRDefault="00652354" w:rsidP="007563A6">
      <w:pPr>
        <w:ind w:left="234"/>
        <w:jc w:val="both"/>
      </w:pPr>
    </w:p>
    <w:p w14:paraId="4EE35B92" w14:textId="77777777" w:rsidR="00652354" w:rsidRDefault="00652354" w:rsidP="007563A6">
      <w:pPr>
        <w:ind w:left="234"/>
        <w:jc w:val="both"/>
      </w:pPr>
    </w:p>
    <w:p w14:paraId="4E9DC876" w14:textId="77777777" w:rsidR="00652354" w:rsidRDefault="00652354" w:rsidP="007563A6">
      <w:pPr>
        <w:ind w:left="234"/>
        <w:jc w:val="both"/>
      </w:pPr>
    </w:p>
    <w:p w14:paraId="6C3E7553" w14:textId="77777777" w:rsidR="00652354" w:rsidRDefault="00652354" w:rsidP="007563A6">
      <w:pPr>
        <w:ind w:left="234"/>
        <w:jc w:val="both"/>
      </w:pPr>
    </w:p>
    <w:p w14:paraId="19A31870" w14:textId="77777777" w:rsidR="00652354" w:rsidRDefault="00652354" w:rsidP="007563A6">
      <w:pPr>
        <w:ind w:left="234"/>
        <w:jc w:val="both"/>
      </w:pPr>
    </w:p>
    <w:p w14:paraId="496C849B" w14:textId="77777777" w:rsidR="00652354" w:rsidRDefault="00652354" w:rsidP="007563A6">
      <w:pPr>
        <w:ind w:left="234"/>
        <w:jc w:val="both"/>
      </w:pPr>
    </w:p>
    <w:p w14:paraId="1476ACD4" w14:textId="77777777" w:rsidR="00652354" w:rsidRDefault="00652354" w:rsidP="007563A6">
      <w:pPr>
        <w:ind w:left="234"/>
        <w:jc w:val="both"/>
      </w:pPr>
    </w:p>
    <w:p w14:paraId="6F21482E" w14:textId="77777777" w:rsidR="00CE4807" w:rsidRPr="00CE4807" w:rsidRDefault="00CE4807" w:rsidP="00CE4807">
      <w:pPr>
        <w:ind w:left="234"/>
        <w:jc w:val="both"/>
        <w:rPr>
          <w:b/>
          <w:bCs/>
        </w:rPr>
      </w:pPr>
      <w:r w:rsidRPr="00CE4807">
        <w:rPr>
          <w:b/>
          <w:bCs/>
        </w:rPr>
        <w:lastRenderedPageBreak/>
        <w:t xml:space="preserve">LA IMPORTANCIA DEL LAVADO DE MANOS EN EL ENTORNO SANITARIO POR PERSONAL SANITARIO Y NO SANITARIO: MÉTODO DE LOS CINCO PASOS. </w:t>
      </w:r>
    </w:p>
    <w:p w14:paraId="6ADB0A37" w14:textId="77777777" w:rsidR="00CE4807" w:rsidRPr="00CE4807" w:rsidRDefault="00CE4807" w:rsidP="00CE4807">
      <w:pPr>
        <w:ind w:left="234"/>
        <w:jc w:val="both"/>
      </w:pPr>
      <w:r w:rsidRPr="00CE4807">
        <w:t xml:space="preserve"> </w:t>
      </w:r>
    </w:p>
    <w:p w14:paraId="7023C368" w14:textId="77777777" w:rsidR="00CE4807" w:rsidRPr="00CE4807" w:rsidRDefault="00CE4807" w:rsidP="00CE4807">
      <w:pPr>
        <w:ind w:left="234"/>
        <w:jc w:val="both"/>
      </w:pPr>
      <w:r w:rsidRPr="00CE4807">
        <w:t xml:space="preserve">INTRODUCCIÓN </w:t>
      </w:r>
    </w:p>
    <w:p w14:paraId="270C6E7C" w14:textId="77777777" w:rsidR="00CE4807" w:rsidRPr="00CE4807" w:rsidRDefault="00CE4807" w:rsidP="00CE4807">
      <w:pPr>
        <w:ind w:left="234"/>
        <w:jc w:val="both"/>
      </w:pPr>
      <w:r w:rsidRPr="00CE4807">
        <w:t xml:space="preserve">La importancia de la higiene de manos como método aséptico contra la transmisión de agentes microbianos en el entorno hospitalario. </w:t>
      </w:r>
    </w:p>
    <w:p w14:paraId="22F74EB6" w14:textId="77777777" w:rsidR="00CE4807" w:rsidRPr="00CE4807" w:rsidRDefault="00CE4807" w:rsidP="00CE4807">
      <w:pPr>
        <w:ind w:left="234"/>
        <w:jc w:val="both"/>
      </w:pPr>
      <w:r w:rsidRPr="00CE4807">
        <w:t xml:space="preserve">La reciente pandemia Covid-19 (SARS-CoV2), ha puesto de manifiesto la importancia del lavado de manos como método de prevención de contagio.  </w:t>
      </w:r>
    </w:p>
    <w:p w14:paraId="0493506C" w14:textId="77777777" w:rsidR="00CE4807" w:rsidRPr="00CE4807" w:rsidRDefault="00CE4807" w:rsidP="00CE4807">
      <w:pPr>
        <w:ind w:left="234"/>
        <w:jc w:val="both"/>
      </w:pPr>
      <w:r w:rsidRPr="00CE4807">
        <w:t>La Organización Mundial de la Salud, como agencia internacional promotora de políticas de salud, en el año 2009 lanza el plan “</w:t>
      </w:r>
      <w:proofErr w:type="spellStart"/>
      <w:r w:rsidRPr="00CE4807">
        <w:t>Save</w:t>
      </w:r>
      <w:proofErr w:type="spellEnd"/>
      <w:r w:rsidRPr="00CE4807">
        <w:t xml:space="preserve"> </w:t>
      </w:r>
      <w:proofErr w:type="spellStart"/>
      <w:r w:rsidRPr="00CE4807">
        <w:t>Lives</w:t>
      </w:r>
      <w:proofErr w:type="spellEnd"/>
      <w:r w:rsidRPr="00CE4807">
        <w:t xml:space="preserve">: </w:t>
      </w:r>
      <w:proofErr w:type="spellStart"/>
      <w:r w:rsidRPr="00CE4807">
        <w:t>Clean</w:t>
      </w:r>
      <w:proofErr w:type="spellEnd"/>
      <w:r w:rsidRPr="00CE4807">
        <w:t xml:space="preserve"> </w:t>
      </w:r>
      <w:proofErr w:type="spellStart"/>
      <w:r w:rsidRPr="00CE4807">
        <w:t>Your</w:t>
      </w:r>
      <w:proofErr w:type="spellEnd"/>
      <w:r w:rsidRPr="00CE4807">
        <w:t xml:space="preserve"> </w:t>
      </w:r>
      <w:proofErr w:type="spellStart"/>
      <w:r w:rsidRPr="00CE4807">
        <w:t>Hands</w:t>
      </w:r>
      <w:proofErr w:type="spellEnd"/>
      <w:r w:rsidRPr="00CE4807">
        <w:t>” (Salva vidas: lávate las manos</w:t>
      </w:r>
      <w:proofErr w:type="gramStart"/>
      <w:r w:rsidRPr="00CE4807">
        <w:t>) ;</w:t>
      </w:r>
      <w:proofErr w:type="gramEnd"/>
      <w:r w:rsidRPr="00CE4807">
        <w:t xml:space="preserve"> la cual promueve el lavado de manos a través de un modelo basado en 5 pasos para proteger al paciente, personal sanitario y no sanitario de la proliferación de microorganismos para la prevención infecciones y enfermedades nosocomiales. </w:t>
      </w:r>
      <w:r w:rsidRPr="00CE4807">
        <w:rPr>
          <w:vertAlign w:val="subscript"/>
        </w:rPr>
        <w:t xml:space="preserve"> </w:t>
      </w:r>
      <w:r w:rsidRPr="00CE4807">
        <w:t xml:space="preserve"> </w:t>
      </w:r>
    </w:p>
    <w:p w14:paraId="2280EA78" w14:textId="77777777" w:rsidR="00CE4807" w:rsidRPr="00CE4807" w:rsidRDefault="00CE4807" w:rsidP="00CE4807">
      <w:pPr>
        <w:ind w:left="234"/>
        <w:jc w:val="both"/>
      </w:pPr>
      <w:r w:rsidRPr="00CE4807">
        <w:t xml:space="preserve"> </w:t>
      </w:r>
    </w:p>
    <w:p w14:paraId="46AFD004" w14:textId="77777777" w:rsidR="00CE4807" w:rsidRPr="00CE4807" w:rsidRDefault="00CE4807" w:rsidP="00CE4807">
      <w:pPr>
        <w:ind w:left="234"/>
        <w:jc w:val="both"/>
      </w:pPr>
      <w:r w:rsidRPr="00CE4807">
        <w:t xml:space="preserve">METODOLOGÍA </w:t>
      </w:r>
    </w:p>
    <w:p w14:paraId="61CBFBCC" w14:textId="77777777" w:rsidR="00CE4807" w:rsidRPr="00CE4807" w:rsidRDefault="00CE4807" w:rsidP="00CE4807">
      <w:pPr>
        <w:ind w:left="234"/>
        <w:jc w:val="both"/>
      </w:pPr>
      <w:r w:rsidRPr="00CE4807">
        <w:t xml:space="preserve">Se realiza una </w:t>
      </w:r>
      <w:proofErr w:type="gramStart"/>
      <w:r w:rsidRPr="00CE4807">
        <w:t>búsqueda  por</w:t>
      </w:r>
      <w:proofErr w:type="gramEnd"/>
      <w:r w:rsidRPr="00CE4807">
        <w:t xml:space="preserve"> revistas científicas digitales a través de motores de búsqueda web como Google </w:t>
      </w:r>
      <w:proofErr w:type="spellStart"/>
      <w:r w:rsidRPr="00CE4807">
        <w:t>Academic</w:t>
      </w:r>
      <w:proofErr w:type="spellEnd"/>
      <w:r w:rsidRPr="00CE4807">
        <w:t xml:space="preserve">, revista sanitaria digital </w:t>
      </w:r>
      <w:proofErr w:type="spellStart"/>
      <w:r w:rsidRPr="00CE4807">
        <w:t>SciElo</w:t>
      </w:r>
      <w:proofErr w:type="spellEnd"/>
      <w:r w:rsidRPr="00CE4807">
        <w:t xml:space="preserve">, y la utilización de descriptores: Lavado de manos en el entorno sanitario - Prevención y control lavado de manos -Organización Mundial de la Salud.  </w:t>
      </w:r>
    </w:p>
    <w:p w14:paraId="6987B2D9" w14:textId="77777777" w:rsidR="00CE4807" w:rsidRPr="00CE4807" w:rsidRDefault="00CE4807" w:rsidP="00CE4807">
      <w:pPr>
        <w:ind w:left="234"/>
        <w:jc w:val="both"/>
      </w:pPr>
      <w:r w:rsidRPr="00CE4807">
        <w:t xml:space="preserve"> </w:t>
      </w:r>
    </w:p>
    <w:p w14:paraId="15E524B2" w14:textId="77777777" w:rsidR="00CE4807" w:rsidRPr="00CE4807" w:rsidRDefault="00CE4807" w:rsidP="00CE4807">
      <w:pPr>
        <w:ind w:left="234"/>
        <w:jc w:val="both"/>
      </w:pPr>
      <w:r w:rsidRPr="00CE4807">
        <w:t xml:space="preserve">PROCEDIMIENTO </w:t>
      </w:r>
    </w:p>
    <w:p w14:paraId="12BD8FCB" w14:textId="77777777" w:rsidR="00CE4807" w:rsidRPr="00CE4807" w:rsidRDefault="00CE4807" w:rsidP="00CE4807">
      <w:pPr>
        <w:ind w:left="234"/>
        <w:jc w:val="both"/>
      </w:pPr>
      <w:r w:rsidRPr="00CE4807">
        <w:t xml:space="preserve">Siguiendo “La Guía de Aplicación” del Ministerio de Sanidad, Política Social e </w:t>
      </w:r>
      <w:proofErr w:type="gramStart"/>
      <w:r w:rsidRPr="00CE4807">
        <w:t>Igualdad ,</w:t>
      </w:r>
      <w:proofErr w:type="gramEnd"/>
      <w:r w:rsidRPr="00CE4807">
        <w:t xml:space="preserve"> el modelo de los cinco pasos se basa en lavarse las manos en los cinco momentos de contacto con el paciente y su entorno.  </w:t>
      </w:r>
    </w:p>
    <w:p w14:paraId="0D420B08" w14:textId="77777777" w:rsidR="00CE4807" w:rsidRPr="00CE4807" w:rsidRDefault="00CE4807" w:rsidP="00CE4807">
      <w:pPr>
        <w:ind w:left="234"/>
        <w:jc w:val="both"/>
      </w:pPr>
      <w:r w:rsidRPr="00CE4807">
        <w:t xml:space="preserve">La duración del procedimiento es de 40-60 segundos. Se contemplan dos tipos de lavados: con agua y jabón y solución hidroalcohólica.  A </w:t>
      </w:r>
      <w:proofErr w:type="gramStart"/>
      <w:r w:rsidRPr="00CE4807">
        <w:t>continuación</w:t>
      </w:r>
      <w:proofErr w:type="gramEnd"/>
      <w:r w:rsidRPr="00CE4807">
        <w:t xml:space="preserve"> se detallan los momentos del </w:t>
      </w:r>
      <w:proofErr w:type="gramStart"/>
      <w:r w:rsidRPr="00CE4807">
        <w:t>procedimiento :</w:t>
      </w:r>
      <w:proofErr w:type="gramEnd"/>
      <w:r w:rsidRPr="00CE4807">
        <w:t xml:space="preserve"> </w:t>
      </w:r>
    </w:p>
    <w:p w14:paraId="39ADF2CB" w14:textId="77777777" w:rsidR="00CE4807" w:rsidRPr="00CE4807" w:rsidRDefault="00CE4807" w:rsidP="00CE4807">
      <w:pPr>
        <w:numPr>
          <w:ilvl w:val="0"/>
          <w:numId w:val="876"/>
        </w:numPr>
        <w:jc w:val="both"/>
      </w:pPr>
      <w:r w:rsidRPr="00CE4807">
        <w:t xml:space="preserve">Antes de la fase de contacto con el paciente.  </w:t>
      </w:r>
    </w:p>
    <w:p w14:paraId="61483B1F" w14:textId="77777777" w:rsidR="00CE4807" w:rsidRPr="00CE4807" w:rsidRDefault="00CE4807" w:rsidP="00CE4807">
      <w:pPr>
        <w:numPr>
          <w:ilvl w:val="0"/>
          <w:numId w:val="876"/>
        </w:numPr>
        <w:jc w:val="both"/>
      </w:pPr>
      <w:r w:rsidRPr="00CE4807">
        <w:t xml:space="preserve">Antes de la realización de una tarea aséptica. </w:t>
      </w:r>
    </w:p>
    <w:p w14:paraId="2B110B40" w14:textId="77777777" w:rsidR="00CE4807" w:rsidRPr="00CE4807" w:rsidRDefault="00CE4807" w:rsidP="00CE4807">
      <w:pPr>
        <w:numPr>
          <w:ilvl w:val="0"/>
          <w:numId w:val="876"/>
        </w:numPr>
        <w:jc w:val="both"/>
      </w:pPr>
      <w:r w:rsidRPr="00CE4807">
        <w:t xml:space="preserve">Después de una exposición con los fluidos corporales del paciente. </w:t>
      </w:r>
    </w:p>
    <w:p w14:paraId="47E95ACF" w14:textId="77777777" w:rsidR="00CE4807" w:rsidRPr="00CE4807" w:rsidRDefault="00CE4807" w:rsidP="00CE4807">
      <w:pPr>
        <w:numPr>
          <w:ilvl w:val="0"/>
          <w:numId w:val="876"/>
        </w:numPr>
        <w:jc w:val="both"/>
      </w:pPr>
      <w:r w:rsidRPr="00CE4807">
        <w:t xml:space="preserve">Después del contacto con el paciente. </w:t>
      </w:r>
    </w:p>
    <w:p w14:paraId="5E4D98C1" w14:textId="77777777" w:rsidR="00CE4807" w:rsidRPr="00CE4807" w:rsidRDefault="00CE4807" w:rsidP="00CE4807">
      <w:pPr>
        <w:numPr>
          <w:ilvl w:val="0"/>
          <w:numId w:val="876"/>
        </w:numPr>
        <w:jc w:val="both"/>
      </w:pPr>
      <w:r w:rsidRPr="00CE4807">
        <w:t xml:space="preserve">Después del contacto con el entorno del paciente.  </w:t>
      </w:r>
    </w:p>
    <w:p w14:paraId="61EA10FB" w14:textId="77777777" w:rsidR="00CE4807" w:rsidRPr="00CE4807" w:rsidRDefault="00CE4807" w:rsidP="00CE4807">
      <w:pPr>
        <w:ind w:left="234"/>
        <w:jc w:val="both"/>
      </w:pPr>
      <w:r w:rsidRPr="00CE4807">
        <w:t xml:space="preserve"> </w:t>
      </w:r>
    </w:p>
    <w:p w14:paraId="6B9A6A76" w14:textId="77777777" w:rsidR="00CE4807" w:rsidRPr="00CE4807" w:rsidRDefault="00CE4807" w:rsidP="00CE4807">
      <w:pPr>
        <w:ind w:left="234"/>
        <w:jc w:val="both"/>
      </w:pPr>
      <w:r w:rsidRPr="00CE4807">
        <w:t xml:space="preserve">CONCLUSIÓN </w:t>
      </w:r>
    </w:p>
    <w:p w14:paraId="1DF325AF" w14:textId="77777777" w:rsidR="00CE4807" w:rsidRPr="00CE4807" w:rsidRDefault="00CE4807" w:rsidP="00CE4807">
      <w:pPr>
        <w:ind w:left="234"/>
        <w:jc w:val="both"/>
      </w:pPr>
      <w:r w:rsidRPr="00CE4807">
        <w:t xml:space="preserve">La importancia del lavado de manos reside en que se lo considera un método preventivo de enfermedades e infecciones en el medio hospitalario. En un estudio realizado por el Hospital General Universitario Rafael Méndez - Área III de Salud - Servicio Murciano de </w:t>
      </w:r>
      <w:r w:rsidRPr="00CE4807">
        <w:lastRenderedPageBreak/>
        <w:t xml:space="preserve">Salud, en el período 2016-2022, al programa se han adherido una cantidad elevada del personal sanitario y no sanitario del hospital, alrededor del 55%, pero luego de la pandemia </w:t>
      </w:r>
      <w:proofErr w:type="gramStart"/>
      <w:r w:rsidRPr="00CE4807">
        <w:t>éstos</w:t>
      </w:r>
      <w:proofErr w:type="gramEnd"/>
      <w:r w:rsidRPr="00CE4807">
        <w:t xml:space="preserve"> indicadores han ido disminuyendo.  Lo cual hace necesario estrategias de concientización sobre la importancia de la higiene de manos para la disminución de agentes patógenos y la prevención de enfermedades nosocomiales.  </w:t>
      </w:r>
    </w:p>
    <w:p w14:paraId="13F964F2" w14:textId="77777777" w:rsidR="00CE4807" w:rsidRPr="00CE4807" w:rsidRDefault="00CE4807" w:rsidP="00CE4807">
      <w:pPr>
        <w:ind w:left="234"/>
        <w:jc w:val="both"/>
      </w:pPr>
      <w:r w:rsidRPr="00CE4807">
        <w:t xml:space="preserve"> </w:t>
      </w:r>
    </w:p>
    <w:p w14:paraId="61A25E7F" w14:textId="77777777" w:rsidR="00CE4807" w:rsidRPr="00CE4807" w:rsidRDefault="00CE4807" w:rsidP="00CE4807">
      <w:pPr>
        <w:ind w:left="234"/>
        <w:jc w:val="both"/>
      </w:pPr>
      <w:r w:rsidRPr="00CE4807">
        <w:t xml:space="preserve"> </w:t>
      </w:r>
    </w:p>
    <w:p w14:paraId="2D100C06" w14:textId="77777777" w:rsidR="00CE4807" w:rsidRPr="00CE4807" w:rsidRDefault="00CE4807" w:rsidP="00CE4807">
      <w:pPr>
        <w:ind w:left="234"/>
        <w:jc w:val="both"/>
      </w:pPr>
      <w:r w:rsidRPr="00CE4807">
        <w:t xml:space="preserve">BIBLIOGRAFÍA </w:t>
      </w:r>
    </w:p>
    <w:p w14:paraId="5BAA0C82" w14:textId="77777777" w:rsidR="00CE4807" w:rsidRPr="00CE4807" w:rsidRDefault="00CE4807" w:rsidP="00CE4807">
      <w:pPr>
        <w:ind w:left="234"/>
        <w:jc w:val="both"/>
      </w:pPr>
      <w:r w:rsidRPr="00CE4807">
        <w:rPr>
          <w:b/>
        </w:rPr>
        <w:t xml:space="preserve"> </w:t>
      </w:r>
      <w:r w:rsidRPr="00CE4807">
        <w:rPr>
          <w:b/>
        </w:rPr>
        <w:tab/>
        <w:t xml:space="preserve"> </w:t>
      </w:r>
      <w:r w:rsidRPr="00CE4807">
        <w:rPr>
          <w:b/>
        </w:rPr>
        <w:tab/>
      </w:r>
      <w:r w:rsidRPr="00CE4807">
        <w:t xml:space="preserve"> </w:t>
      </w:r>
    </w:p>
    <w:p w14:paraId="25AEB843" w14:textId="77777777" w:rsidR="00CE4807" w:rsidRPr="00CE4807" w:rsidRDefault="00CE4807" w:rsidP="00CE4807">
      <w:pPr>
        <w:ind w:left="234"/>
        <w:jc w:val="both"/>
      </w:pPr>
      <w:r w:rsidRPr="00CE4807">
        <w:t xml:space="preserve">  Evolución de la adhesión a la higiene de manos: la pandemia un punto de inflexión. https://scielo.isciii.es/scielo.php?script=sci_arttext&amp;pid=S1695-61412025000100011 </w:t>
      </w:r>
    </w:p>
    <w:p w14:paraId="3ADF9E6F" w14:textId="77777777" w:rsidR="00CE4807" w:rsidRPr="00CE4807" w:rsidRDefault="00CE4807" w:rsidP="00CE4807">
      <w:pPr>
        <w:ind w:left="234"/>
        <w:jc w:val="both"/>
      </w:pPr>
      <w:r w:rsidRPr="00CE4807">
        <w:t xml:space="preserve"> Guía de aplicación de la estrategia multimodal de la OMS para la mejora de la higiene de las manos. https://seguridaddelpaciente.sanidad.gob.es/practicasSeguras/higieneDeManos/docs/guia_apli cacion.pdf </w:t>
      </w:r>
    </w:p>
    <w:p w14:paraId="2FCDD5BA" w14:textId="77777777" w:rsidR="00CE4807" w:rsidRPr="00CE4807" w:rsidRDefault="00CE4807" w:rsidP="00CE4807">
      <w:pPr>
        <w:ind w:left="234"/>
        <w:jc w:val="both"/>
      </w:pPr>
      <w:r w:rsidRPr="00CE4807">
        <w:t xml:space="preserve"> </w:t>
      </w:r>
    </w:p>
    <w:p w14:paraId="194B5467" w14:textId="77777777" w:rsidR="00652354" w:rsidRDefault="00652354" w:rsidP="007563A6">
      <w:pPr>
        <w:ind w:left="234"/>
        <w:jc w:val="both"/>
      </w:pPr>
    </w:p>
    <w:p w14:paraId="7F4E3AA5" w14:textId="77777777" w:rsidR="00CE4807" w:rsidRDefault="00CE4807" w:rsidP="007563A6">
      <w:pPr>
        <w:ind w:left="234"/>
        <w:jc w:val="both"/>
      </w:pPr>
    </w:p>
    <w:p w14:paraId="0DF969AC" w14:textId="77777777" w:rsidR="00CE4807" w:rsidRDefault="00CE4807" w:rsidP="007563A6">
      <w:pPr>
        <w:ind w:left="234"/>
        <w:jc w:val="both"/>
      </w:pPr>
    </w:p>
    <w:p w14:paraId="2218026B" w14:textId="77777777" w:rsidR="00CE4807" w:rsidRDefault="00CE4807" w:rsidP="007563A6">
      <w:pPr>
        <w:ind w:left="234"/>
        <w:jc w:val="both"/>
      </w:pPr>
    </w:p>
    <w:p w14:paraId="37C2A39B" w14:textId="77777777" w:rsidR="00CE4807" w:rsidRDefault="00CE4807" w:rsidP="007563A6">
      <w:pPr>
        <w:ind w:left="234"/>
        <w:jc w:val="both"/>
      </w:pPr>
    </w:p>
    <w:p w14:paraId="65F06946" w14:textId="77777777" w:rsidR="00CE4807" w:rsidRDefault="00CE4807" w:rsidP="007563A6">
      <w:pPr>
        <w:ind w:left="234"/>
        <w:jc w:val="both"/>
      </w:pPr>
    </w:p>
    <w:p w14:paraId="48FF6683" w14:textId="77777777" w:rsidR="00CE4807" w:rsidRDefault="00CE4807" w:rsidP="007563A6">
      <w:pPr>
        <w:ind w:left="234"/>
        <w:jc w:val="both"/>
      </w:pPr>
    </w:p>
    <w:p w14:paraId="41FE0741" w14:textId="77777777" w:rsidR="00CE4807" w:rsidRDefault="00CE4807" w:rsidP="007563A6">
      <w:pPr>
        <w:ind w:left="234"/>
        <w:jc w:val="both"/>
      </w:pPr>
    </w:p>
    <w:p w14:paraId="5EAF6C97" w14:textId="77777777" w:rsidR="00CE4807" w:rsidRDefault="00CE4807" w:rsidP="007563A6">
      <w:pPr>
        <w:ind w:left="234"/>
        <w:jc w:val="both"/>
      </w:pPr>
    </w:p>
    <w:p w14:paraId="2CCEF79C" w14:textId="77777777" w:rsidR="00CE4807" w:rsidRDefault="00CE4807" w:rsidP="007563A6">
      <w:pPr>
        <w:ind w:left="234"/>
        <w:jc w:val="both"/>
      </w:pPr>
    </w:p>
    <w:p w14:paraId="18C3D6AA" w14:textId="77777777" w:rsidR="00CE4807" w:rsidRDefault="00CE4807" w:rsidP="007563A6">
      <w:pPr>
        <w:ind w:left="234"/>
        <w:jc w:val="both"/>
      </w:pPr>
    </w:p>
    <w:p w14:paraId="569F0939" w14:textId="77777777" w:rsidR="00CE4807" w:rsidRDefault="00CE4807" w:rsidP="007563A6">
      <w:pPr>
        <w:ind w:left="234"/>
        <w:jc w:val="both"/>
      </w:pPr>
    </w:p>
    <w:p w14:paraId="428CEE2B" w14:textId="77777777" w:rsidR="00CE4807" w:rsidRDefault="00CE4807" w:rsidP="007563A6">
      <w:pPr>
        <w:ind w:left="234"/>
        <w:jc w:val="both"/>
      </w:pPr>
    </w:p>
    <w:p w14:paraId="2DBF109C" w14:textId="77777777" w:rsidR="00CE4807" w:rsidRDefault="00CE4807" w:rsidP="007563A6">
      <w:pPr>
        <w:ind w:left="234"/>
        <w:jc w:val="both"/>
      </w:pPr>
    </w:p>
    <w:p w14:paraId="3D63872F" w14:textId="77777777" w:rsidR="00CE4807" w:rsidRDefault="00CE4807" w:rsidP="007563A6">
      <w:pPr>
        <w:ind w:left="234"/>
        <w:jc w:val="both"/>
      </w:pPr>
    </w:p>
    <w:p w14:paraId="48ECD9E4" w14:textId="77777777" w:rsidR="00CE4807" w:rsidRDefault="00CE4807" w:rsidP="007563A6">
      <w:pPr>
        <w:ind w:left="234"/>
        <w:jc w:val="both"/>
      </w:pPr>
    </w:p>
    <w:p w14:paraId="7B600264" w14:textId="77777777" w:rsidR="00CE4807" w:rsidRDefault="00CE4807" w:rsidP="007563A6">
      <w:pPr>
        <w:ind w:left="234"/>
        <w:jc w:val="both"/>
      </w:pPr>
    </w:p>
    <w:p w14:paraId="5B7DBAE8" w14:textId="77777777" w:rsidR="00CE4807" w:rsidRDefault="00CE4807" w:rsidP="007563A6">
      <w:pPr>
        <w:ind w:left="234"/>
        <w:jc w:val="both"/>
      </w:pPr>
    </w:p>
    <w:p w14:paraId="6E50B5A9" w14:textId="77777777" w:rsidR="00F50609" w:rsidRPr="00F50609" w:rsidRDefault="00F50609" w:rsidP="00F50609">
      <w:pPr>
        <w:ind w:left="234"/>
        <w:jc w:val="both"/>
        <w:rPr>
          <w:b/>
          <w:bCs/>
        </w:rPr>
      </w:pPr>
      <w:r w:rsidRPr="00F50609">
        <w:rPr>
          <w:b/>
          <w:bCs/>
        </w:rPr>
        <w:lastRenderedPageBreak/>
        <w:t xml:space="preserve">EL PROCESO DE COMUNICACIÓN EN EL EQUIPO DE TRABAJO HOSPITALARIO: </w:t>
      </w:r>
    </w:p>
    <w:p w14:paraId="2955FEDF" w14:textId="77777777" w:rsidR="00F50609" w:rsidRPr="00F50609" w:rsidRDefault="00F50609" w:rsidP="00F50609">
      <w:pPr>
        <w:ind w:left="234"/>
        <w:jc w:val="both"/>
        <w:rPr>
          <w:b/>
          <w:bCs/>
        </w:rPr>
      </w:pPr>
      <w:r w:rsidRPr="00F50609">
        <w:rPr>
          <w:b/>
          <w:bCs/>
        </w:rPr>
        <w:t xml:space="preserve">PERSONAL SANITARIO Y NO SANITARIO </w:t>
      </w:r>
    </w:p>
    <w:p w14:paraId="631F68D5" w14:textId="77777777" w:rsidR="00F50609" w:rsidRPr="00F50609" w:rsidRDefault="00F50609" w:rsidP="00F50609">
      <w:pPr>
        <w:ind w:left="234"/>
        <w:jc w:val="both"/>
      </w:pPr>
      <w:r w:rsidRPr="00F50609">
        <w:t xml:space="preserve"> </w:t>
      </w:r>
    </w:p>
    <w:p w14:paraId="47059995" w14:textId="77777777" w:rsidR="00F50609" w:rsidRPr="00F50609" w:rsidRDefault="00F50609" w:rsidP="00F50609">
      <w:pPr>
        <w:ind w:left="234"/>
        <w:jc w:val="both"/>
      </w:pPr>
      <w:r w:rsidRPr="00F50609">
        <w:t xml:space="preserve">La comunicación es fundamental para el desarrollo dentro de una </w:t>
      </w:r>
      <w:proofErr w:type="gramStart"/>
      <w:r w:rsidRPr="00F50609">
        <w:t>organización  y</w:t>
      </w:r>
      <w:proofErr w:type="gramEnd"/>
      <w:r w:rsidRPr="00F50609">
        <w:t xml:space="preserve"> poder alcanzar objetivos para un buen funcionamiento de la institución sanitaria. Se utiliza para marcar establecer líneas de trabajo, plantear mejoras, dirigir grupos y generar comportamientos. </w:t>
      </w:r>
    </w:p>
    <w:p w14:paraId="3CE1B9AD" w14:textId="77777777" w:rsidR="00F50609" w:rsidRPr="00F50609" w:rsidRDefault="00F50609" w:rsidP="00F50609">
      <w:pPr>
        <w:ind w:left="234"/>
        <w:jc w:val="both"/>
      </w:pPr>
      <w:r w:rsidRPr="00F50609">
        <w:t xml:space="preserve">El proceso comunicativo resulta vital tanto para la empresa como para los trabajadores, por lo que es necesario las técnicas de comunicación y los estilos comunicativos. </w:t>
      </w:r>
    </w:p>
    <w:p w14:paraId="3A9D05CD" w14:textId="77777777" w:rsidR="00F50609" w:rsidRPr="00F50609" w:rsidRDefault="00F50609" w:rsidP="00F50609">
      <w:pPr>
        <w:ind w:left="234"/>
        <w:jc w:val="both"/>
      </w:pPr>
      <w:r w:rsidRPr="00F50609">
        <w:t xml:space="preserve"> </w:t>
      </w:r>
    </w:p>
    <w:p w14:paraId="34F46F27" w14:textId="77777777" w:rsidR="00F50609" w:rsidRPr="00F50609" w:rsidRDefault="00F50609" w:rsidP="00F50609">
      <w:pPr>
        <w:ind w:left="234"/>
        <w:jc w:val="both"/>
      </w:pPr>
      <w:r w:rsidRPr="00F50609">
        <w:t xml:space="preserve">METODOLOGIA </w:t>
      </w:r>
    </w:p>
    <w:p w14:paraId="2058F14E" w14:textId="77777777" w:rsidR="00F50609" w:rsidRPr="00F50609" w:rsidRDefault="00F50609" w:rsidP="00F50609">
      <w:pPr>
        <w:ind w:left="234"/>
        <w:jc w:val="both"/>
      </w:pPr>
      <w:r w:rsidRPr="00F50609">
        <w:t xml:space="preserve">Se realiza una búsqueda principalmente por motores de búsqueda como Google Académico, revistas científicas sanitarias y la utilización de palabras claves como: proceso de comunicación, entorno sanitario, comunicación sanitario no sanitario.  </w:t>
      </w:r>
    </w:p>
    <w:p w14:paraId="0F2DF16A" w14:textId="77777777" w:rsidR="00F50609" w:rsidRPr="00F50609" w:rsidRDefault="00F50609" w:rsidP="00F50609">
      <w:pPr>
        <w:ind w:left="234"/>
        <w:jc w:val="both"/>
      </w:pPr>
      <w:r w:rsidRPr="00F50609">
        <w:t xml:space="preserve"> </w:t>
      </w:r>
    </w:p>
    <w:p w14:paraId="70932C32" w14:textId="77777777" w:rsidR="00F50609" w:rsidRPr="00F50609" w:rsidRDefault="00F50609" w:rsidP="00F50609">
      <w:pPr>
        <w:ind w:left="234"/>
        <w:jc w:val="both"/>
      </w:pPr>
      <w:r w:rsidRPr="00F50609">
        <w:t xml:space="preserve">DESARROLLO </w:t>
      </w:r>
    </w:p>
    <w:p w14:paraId="59137F4F" w14:textId="77777777" w:rsidR="00F50609" w:rsidRPr="00F50609" w:rsidRDefault="00F50609" w:rsidP="00F50609">
      <w:pPr>
        <w:ind w:left="234"/>
        <w:jc w:val="both"/>
      </w:pPr>
      <w:r w:rsidRPr="00F50609">
        <w:t xml:space="preserve">La comunicación se puede presentar de dos formas diferentes </w:t>
      </w:r>
    </w:p>
    <w:p w14:paraId="5C07F15C" w14:textId="77777777" w:rsidR="00F50609" w:rsidRPr="00F50609" w:rsidRDefault="00F50609" w:rsidP="00F50609">
      <w:pPr>
        <w:numPr>
          <w:ilvl w:val="0"/>
          <w:numId w:val="877"/>
        </w:numPr>
        <w:jc w:val="both"/>
      </w:pPr>
      <w:r w:rsidRPr="00F50609">
        <w:t xml:space="preserve">Comunicación verbal, ésta a su vez oral </w:t>
      </w:r>
      <w:proofErr w:type="spellStart"/>
      <w:r w:rsidRPr="00F50609">
        <w:t>ó</w:t>
      </w:r>
      <w:proofErr w:type="spellEnd"/>
      <w:r w:rsidRPr="00F50609">
        <w:t xml:space="preserve"> escrita </w:t>
      </w:r>
    </w:p>
    <w:p w14:paraId="37C33355" w14:textId="77777777" w:rsidR="00F50609" w:rsidRPr="00F50609" w:rsidRDefault="00F50609" w:rsidP="00F50609">
      <w:pPr>
        <w:numPr>
          <w:ilvl w:val="0"/>
          <w:numId w:val="877"/>
        </w:numPr>
        <w:jc w:val="both"/>
      </w:pPr>
      <w:r w:rsidRPr="00F50609">
        <w:t xml:space="preserve">Comunicación no verbal </w:t>
      </w:r>
    </w:p>
    <w:p w14:paraId="569526B5" w14:textId="77777777" w:rsidR="00F50609" w:rsidRPr="00F50609" w:rsidRDefault="00F50609" w:rsidP="00F50609">
      <w:pPr>
        <w:ind w:left="234"/>
        <w:jc w:val="both"/>
      </w:pPr>
      <w:r w:rsidRPr="00F50609">
        <w:t xml:space="preserve">La comunicación oral se caracteriza por tener unos elementos que acompañan la misma, como </w:t>
      </w:r>
      <w:proofErr w:type="gramStart"/>
      <w:r w:rsidRPr="00F50609">
        <w:t>ser :</w:t>
      </w:r>
      <w:proofErr w:type="gramEnd"/>
      <w:r w:rsidRPr="00F50609">
        <w:t xml:space="preserve"> </w:t>
      </w:r>
    </w:p>
    <w:p w14:paraId="32FADDFF" w14:textId="77777777" w:rsidR="00F50609" w:rsidRPr="00F50609" w:rsidRDefault="00F50609" w:rsidP="00F50609">
      <w:pPr>
        <w:numPr>
          <w:ilvl w:val="0"/>
          <w:numId w:val="877"/>
        </w:numPr>
        <w:jc w:val="both"/>
      </w:pPr>
      <w:r w:rsidRPr="00F50609">
        <w:t xml:space="preserve">Elementos paralingüísticos como el tono de voz; elementos de la comunicación no verbal como gestos, </w:t>
      </w:r>
      <w:proofErr w:type="gramStart"/>
      <w:r w:rsidRPr="00F50609">
        <w:t>miradas .</w:t>
      </w:r>
      <w:proofErr w:type="gramEnd"/>
      <w:r w:rsidRPr="00F50609">
        <w:t xml:space="preserve"> </w:t>
      </w:r>
    </w:p>
    <w:p w14:paraId="5D235D38" w14:textId="77777777" w:rsidR="00F50609" w:rsidRPr="00F50609" w:rsidRDefault="00F50609" w:rsidP="00F50609">
      <w:pPr>
        <w:ind w:left="234"/>
        <w:jc w:val="both"/>
      </w:pPr>
      <w:r w:rsidRPr="00F50609">
        <w:t xml:space="preserve">La comunicación no verbal es toda información que se transmite sin hacer uso de las palabras. Se pueden encontrar en </w:t>
      </w:r>
      <w:proofErr w:type="gramStart"/>
      <w:r w:rsidRPr="00F50609">
        <w:t>éste</w:t>
      </w:r>
      <w:proofErr w:type="gramEnd"/>
      <w:r w:rsidRPr="00F50609">
        <w:t xml:space="preserve"> tipo de comunicación los gestos, posturas, expresiones como la mirada. </w:t>
      </w:r>
    </w:p>
    <w:p w14:paraId="30BC2887" w14:textId="77777777" w:rsidR="00F50609" w:rsidRPr="00F50609" w:rsidRDefault="00F50609" w:rsidP="00F50609">
      <w:pPr>
        <w:ind w:left="234"/>
        <w:jc w:val="both"/>
      </w:pPr>
      <w:r w:rsidRPr="00F50609">
        <w:t xml:space="preserve"> Se pueden considerar tres principales estilos de comunicación: </w:t>
      </w:r>
    </w:p>
    <w:p w14:paraId="3D6B8E32" w14:textId="77777777" w:rsidR="00F50609" w:rsidRPr="00F50609" w:rsidRDefault="00F50609" w:rsidP="00F50609">
      <w:pPr>
        <w:numPr>
          <w:ilvl w:val="0"/>
          <w:numId w:val="878"/>
        </w:numPr>
        <w:jc w:val="both"/>
      </w:pPr>
      <w:r w:rsidRPr="00F50609">
        <w:t xml:space="preserve">PASIVO-INHIBIDO </w:t>
      </w:r>
    </w:p>
    <w:p w14:paraId="623AF51F" w14:textId="77777777" w:rsidR="00F50609" w:rsidRPr="00F50609" w:rsidRDefault="00F50609" w:rsidP="00F50609">
      <w:pPr>
        <w:numPr>
          <w:ilvl w:val="1"/>
          <w:numId w:val="878"/>
        </w:numPr>
        <w:jc w:val="both"/>
      </w:pPr>
      <w:r w:rsidRPr="00F50609">
        <w:t xml:space="preserve">La persona se deja influenciar y no se tienen en cuenta sus intereses </w:t>
      </w:r>
    </w:p>
    <w:p w14:paraId="0ADA81C1" w14:textId="77777777" w:rsidR="00F50609" w:rsidRPr="00F50609" w:rsidRDefault="00F50609" w:rsidP="00F50609">
      <w:pPr>
        <w:numPr>
          <w:ilvl w:val="1"/>
          <w:numId w:val="878"/>
        </w:numPr>
        <w:jc w:val="both"/>
      </w:pPr>
      <w:r w:rsidRPr="00F50609">
        <w:t xml:space="preserve">La persona tiene dificultad para expresar sus deseos </w:t>
      </w:r>
    </w:p>
    <w:p w14:paraId="7BB07445" w14:textId="77777777" w:rsidR="00F50609" w:rsidRPr="00F50609" w:rsidRDefault="00F50609" w:rsidP="00F50609">
      <w:pPr>
        <w:ind w:left="234"/>
        <w:jc w:val="both"/>
      </w:pPr>
      <w:r w:rsidRPr="00F50609">
        <w:t xml:space="preserve">CARACTERÍSTICAS </w:t>
      </w:r>
    </w:p>
    <w:p w14:paraId="3B696CE2" w14:textId="77777777" w:rsidR="00F50609" w:rsidRPr="00F50609" w:rsidRDefault="00F50609" w:rsidP="00F50609">
      <w:pPr>
        <w:numPr>
          <w:ilvl w:val="1"/>
          <w:numId w:val="878"/>
        </w:numPr>
        <w:jc w:val="both"/>
      </w:pPr>
      <w:r w:rsidRPr="00F50609">
        <w:t xml:space="preserve">Tono de voz poco firma </w:t>
      </w:r>
    </w:p>
    <w:p w14:paraId="5682F0A5" w14:textId="77777777" w:rsidR="00F50609" w:rsidRPr="00F50609" w:rsidRDefault="00F50609" w:rsidP="00F50609">
      <w:pPr>
        <w:numPr>
          <w:ilvl w:val="1"/>
          <w:numId w:val="878"/>
        </w:numPr>
        <w:jc w:val="both"/>
      </w:pPr>
      <w:r w:rsidRPr="00F50609">
        <w:t xml:space="preserve">Expresiones </w:t>
      </w:r>
      <w:proofErr w:type="spellStart"/>
      <w:r w:rsidRPr="00F50609">
        <w:t>dibutativas</w:t>
      </w:r>
      <w:proofErr w:type="spellEnd"/>
      <w:r w:rsidRPr="00F50609">
        <w:t xml:space="preserve"> </w:t>
      </w:r>
    </w:p>
    <w:p w14:paraId="7856BBE9" w14:textId="77777777" w:rsidR="00F50609" w:rsidRPr="00F50609" w:rsidRDefault="00F50609" w:rsidP="00F50609">
      <w:pPr>
        <w:numPr>
          <w:ilvl w:val="1"/>
          <w:numId w:val="878"/>
        </w:numPr>
        <w:jc w:val="both"/>
      </w:pPr>
      <w:r w:rsidRPr="00F50609">
        <w:t xml:space="preserve">Trata de cuidar a la otra persona, sobre todo </w:t>
      </w:r>
    </w:p>
    <w:p w14:paraId="3273CEE9" w14:textId="77777777" w:rsidR="00F50609" w:rsidRPr="00F50609" w:rsidRDefault="00F50609" w:rsidP="00F50609">
      <w:pPr>
        <w:numPr>
          <w:ilvl w:val="1"/>
          <w:numId w:val="878"/>
        </w:numPr>
        <w:jc w:val="both"/>
      </w:pPr>
      <w:r w:rsidRPr="00F50609">
        <w:t xml:space="preserve">Provoca ansiedad, frustración </w:t>
      </w:r>
    </w:p>
    <w:p w14:paraId="1FD57E76" w14:textId="77777777" w:rsidR="00F50609" w:rsidRPr="00F50609" w:rsidRDefault="00F50609" w:rsidP="00F50609">
      <w:pPr>
        <w:ind w:left="234"/>
        <w:jc w:val="both"/>
      </w:pPr>
      <w:r w:rsidRPr="00F50609">
        <w:lastRenderedPageBreak/>
        <w:t xml:space="preserve">  </w:t>
      </w:r>
    </w:p>
    <w:p w14:paraId="5C614916" w14:textId="77777777" w:rsidR="00F50609" w:rsidRPr="00F50609" w:rsidRDefault="00F50609" w:rsidP="00F50609">
      <w:pPr>
        <w:numPr>
          <w:ilvl w:val="0"/>
          <w:numId w:val="878"/>
        </w:numPr>
        <w:jc w:val="both"/>
      </w:pPr>
      <w:r w:rsidRPr="00F50609">
        <w:t xml:space="preserve">AGRESIVO </w:t>
      </w:r>
    </w:p>
    <w:p w14:paraId="1B3DB121" w14:textId="77777777" w:rsidR="00F50609" w:rsidRPr="00F50609" w:rsidRDefault="00F50609" w:rsidP="00F50609">
      <w:pPr>
        <w:ind w:left="234"/>
        <w:jc w:val="both"/>
      </w:pPr>
      <w:r w:rsidRPr="00F50609">
        <w:t xml:space="preserve">·       </w:t>
      </w:r>
      <w:proofErr w:type="gramStart"/>
      <w:r w:rsidRPr="00F50609">
        <w:t>Éste</w:t>
      </w:r>
      <w:proofErr w:type="gramEnd"/>
      <w:r w:rsidRPr="00F50609">
        <w:t xml:space="preserve"> estilo no fomenta las relaciones sociales, todo lo contrario, las destruye </w:t>
      </w:r>
    </w:p>
    <w:p w14:paraId="28C0F430" w14:textId="77777777" w:rsidR="00F50609" w:rsidRPr="00F50609" w:rsidRDefault="00F50609" w:rsidP="00F50609">
      <w:pPr>
        <w:ind w:left="234"/>
        <w:jc w:val="both"/>
      </w:pPr>
      <w:r w:rsidRPr="00F50609">
        <w:t xml:space="preserve">CARACTERÍSTICAS </w:t>
      </w:r>
    </w:p>
    <w:p w14:paraId="0D64ADEE" w14:textId="77777777" w:rsidR="00F50609" w:rsidRPr="00F50609" w:rsidRDefault="00F50609" w:rsidP="00F50609">
      <w:pPr>
        <w:numPr>
          <w:ilvl w:val="1"/>
          <w:numId w:val="878"/>
        </w:numPr>
        <w:jc w:val="both"/>
      </w:pPr>
      <w:r w:rsidRPr="00F50609">
        <w:t xml:space="preserve">Actitud tensa </w:t>
      </w:r>
    </w:p>
    <w:p w14:paraId="6A714ACA" w14:textId="77777777" w:rsidR="00F50609" w:rsidRPr="00F50609" w:rsidRDefault="00F50609" w:rsidP="00F50609">
      <w:pPr>
        <w:numPr>
          <w:ilvl w:val="1"/>
          <w:numId w:val="878"/>
        </w:numPr>
        <w:jc w:val="both"/>
      </w:pPr>
      <w:r w:rsidRPr="00F50609">
        <w:t xml:space="preserve">Gestualidad exagerada </w:t>
      </w:r>
    </w:p>
    <w:p w14:paraId="174F2497" w14:textId="77777777" w:rsidR="00F50609" w:rsidRPr="00F50609" w:rsidRDefault="00F50609" w:rsidP="00F50609">
      <w:pPr>
        <w:numPr>
          <w:ilvl w:val="1"/>
          <w:numId w:val="878"/>
        </w:numPr>
        <w:jc w:val="both"/>
      </w:pPr>
      <w:r w:rsidRPr="00F50609">
        <w:t xml:space="preserve">Críticos NO constructivos </w:t>
      </w:r>
    </w:p>
    <w:p w14:paraId="523B7C56" w14:textId="77777777" w:rsidR="00F50609" w:rsidRPr="00F50609" w:rsidRDefault="00F50609" w:rsidP="00F50609">
      <w:pPr>
        <w:numPr>
          <w:ilvl w:val="1"/>
          <w:numId w:val="878"/>
        </w:numPr>
        <w:jc w:val="both"/>
      </w:pPr>
      <w:r w:rsidRPr="00F50609">
        <w:t xml:space="preserve">Provoca rechazo, culpa </w:t>
      </w:r>
    </w:p>
    <w:p w14:paraId="4F1DD405" w14:textId="77777777" w:rsidR="00F50609" w:rsidRPr="00F50609" w:rsidRDefault="00F50609" w:rsidP="00F50609">
      <w:pPr>
        <w:ind w:left="234"/>
        <w:jc w:val="both"/>
      </w:pPr>
      <w:r w:rsidRPr="00F50609">
        <w:t xml:space="preserve">  </w:t>
      </w:r>
    </w:p>
    <w:p w14:paraId="465BA96B" w14:textId="77777777" w:rsidR="00F50609" w:rsidRPr="00F50609" w:rsidRDefault="00F50609" w:rsidP="00F50609">
      <w:pPr>
        <w:numPr>
          <w:ilvl w:val="0"/>
          <w:numId w:val="878"/>
        </w:numPr>
        <w:jc w:val="both"/>
      </w:pPr>
      <w:r w:rsidRPr="00F50609">
        <w:t xml:space="preserve">ASERTIVO </w:t>
      </w:r>
    </w:p>
    <w:p w14:paraId="457F5366" w14:textId="77777777" w:rsidR="00F50609" w:rsidRPr="00F50609" w:rsidRDefault="00F50609" w:rsidP="00F50609">
      <w:pPr>
        <w:ind w:left="234"/>
        <w:jc w:val="both"/>
      </w:pPr>
      <w:r w:rsidRPr="00F50609">
        <w:tab/>
        <w:t xml:space="preserve">· </w:t>
      </w:r>
      <w:r w:rsidRPr="00F50609">
        <w:tab/>
        <w:t xml:space="preserve">Se caracteriza por hacer buen uso de las habilidades sociales y emocionales </w:t>
      </w:r>
    </w:p>
    <w:p w14:paraId="40AF4E9D" w14:textId="77777777" w:rsidR="00F50609" w:rsidRPr="00F50609" w:rsidRDefault="00F50609" w:rsidP="00F50609">
      <w:pPr>
        <w:ind w:left="234"/>
        <w:jc w:val="both"/>
      </w:pPr>
      <w:r w:rsidRPr="00F50609">
        <w:tab/>
        <w:t xml:space="preserve">· </w:t>
      </w:r>
      <w:r w:rsidRPr="00F50609">
        <w:tab/>
        <w:t xml:space="preserve">Este estilo de comunicación muestra interés, respeto y empatía hacia los demás </w:t>
      </w:r>
    </w:p>
    <w:p w14:paraId="2067BFB8" w14:textId="77777777" w:rsidR="00F50609" w:rsidRPr="00F50609" w:rsidRDefault="00F50609" w:rsidP="00F50609">
      <w:pPr>
        <w:ind w:left="234"/>
        <w:jc w:val="both"/>
      </w:pPr>
      <w:r w:rsidRPr="00F50609">
        <w:t xml:space="preserve">· </w:t>
      </w:r>
      <w:r w:rsidRPr="00F50609">
        <w:tab/>
        <w:t xml:space="preserve">Con el uso de esta técnica de comunicación permite expresar opiniones, deseos teniendo en cuenta los derechos de la otra persona a través de la empatía y generando respeto. </w:t>
      </w:r>
    </w:p>
    <w:p w14:paraId="4732B1C9" w14:textId="77777777" w:rsidR="00F50609" w:rsidRPr="00F50609" w:rsidRDefault="00F50609" w:rsidP="00F50609">
      <w:pPr>
        <w:ind w:left="234"/>
        <w:jc w:val="both"/>
      </w:pPr>
      <w:r w:rsidRPr="00F50609">
        <w:t xml:space="preserve">CARACTERÍSTICAS </w:t>
      </w:r>
    </w:p>
    <w:p w14:paraId="7EDB51D8" w14:textId="77777777" w:rsidR="00F50609" w:rsidRPr="00F50609" w:rsidRDefault="00F50609" w:rsidP="00F50609">
      <w:pPr>
        <w:numPr>
          <w:ilvl w:val="1"/>
          <w:numId w:val="878"/>
        </w:numPr>
        <w:jc w:val="both"/>
      </w:pPr>
      <w:r w:rsidRPr="00F50609">
        <w:t xml:space="preserve">Expresión amable </w:t>
      </w:r>
    </w:p>
    <w:p w14:paraId="3EDFC5E7" w14:textId="77777777" w:rsidR="00F50609" w:rsidRPr="00F50609" w:rsidRDefault="00F50609" w:rsidP="00F50609">
      <w:pPr>
        <w:numPr>
          <w:ilvl w:val="1"/>
          <w:numId w:val="878"/>
        </w:numPr>
        <w:jc w:val="both"/>
      </w:pPr>
      <w:r w:rsidRPr="00F50609">
        <w:t xml:space="preserve">Uso de la sonrisa </w:t>
      </w:r>
    </w:p>
    <w:p w14:paraId="29B80144" w14:textId="77777777" w:rsidR="00F50609" w:rsidRPr="00F50609" w:rsidRDefault="00F50609" w:rsidP="00F50609">
      <w:pPr>
        <w:numPr>
          <w:ilvl w:val="1"/>
          <w:numId w:val="878"/>
        </w:numPr>
        <w:jc w:val="both"/>
      </w:pPr>
      <w:r w:rsidRPr="00F50609">
        <w:t xml:space="preserve">Calmo </w:t>
      </w:r>
    </w:p>
    <w:p w14:paraId="13155916" w14:textId="77777777" w:rsidR="00F50609" w:rsidRPr="00F50609" w:rsidRDefault="00F50609" w:rsidP="00F50609">
      <w:pPr>
        <w:numPr>
          <w:ilvl w:val="1"/>
          <w:numId w:val="878"/>
        </w:numPr>
        <w:jc w:val="both"/>
      </w:pPr>
      <w:r w:rsidRPr="00F50609">
        <w:t xml:space="preserve">Muestra empatía </w:t>
      </w:r>
    </w:p>
    <w:p w14:paraId="35074A21" w14:textId="77777777" w:rsidR="00F50609" w:rsidRPr="00F50609" w:rsidRDefault="00F50609" w:rsidP="00F50609">
      <w:pPr>
        <w:numPr>
          <w:ilvl w:val="1"/>
          <w:numId w:val="878"/>
        </w:numPr>
        <w:jc w:val="both"/>
      </w:pPr>
      <w:r w:rsidRPr="00F50609">
        <w:t xml:space="preserve">Autocrítico </w:t>
      </w:r>
    </w:p>
    <w:p w14:paraId="73B3A31C" w14:textId="77777777" w:rsidR="00F50609" w:rsidRPr="00F50609" w:rsidRDefault="00F50609" w:rsidP="00F50609">
      <w:pPr>
        <w:numPr>
          <w:ilvl w:val="1"/>
          <w:numId w:val="878"/>
        </w:numPr>
        <w:jc w:val="both"/>
      </w:pPr>
      <w:r w:rsidRPr="00F50609">
        <w:t xml:space="preserve">Fomenta buenas relaciones sociales  </w:t>
      </w:r>
    </w:p>
    <w:p w14:paraId="4D85622E" w14:textId="77777777" w:rsidR="00F50609" w:rsidRPr="00F50609" w:rsidRDefault="00F50609" w:rsidP="00F50609">
      <w:pPr>
        <w:ind w:left="234"/>
        <w:jc w:val="both"/>
      </w:pPr>
      <w:r w:rsidRPr="00F50609">
        <w:t xml:space="preserve">La importancia y el uso de este estilo de comunicación como técnica permite ponerse en el lugar del </w:t>
      </w:r>
      <w:proofErr w:type="gramStart"/>
      <w:r w:rsidRPr="00F50609">
        <w:t>otro  favoreciendo</w:t>
      </w:r>
      <w:proofErr w:type="gramEnd"/>
      <w:r w:rsidRPr="00F50609">
        <w:t xml:space="preserve"> la comprensión, generando confianza, seguridad y una autoestima elevada.  </w:t>
      </w:r>
    </w:p>
    <w:p w14:paraId="1114660A" w14:textId="77777777" w:rsidR="00F50609" w:rsidRPr="00F50609" w:rsidRDefault="00F50609" w:rsidP="00F50609">
      <w:pPr>
        <w:ind w:left="234"/>
        <w:jc w:val="both"/>
      </w:pPr>
      <w:r w:rsidRPr="00F50609">
        <w:t xml:space="preserve">Para lograr comunicarnos de forma asertiva podemos seguir unos pequeños pasos, EXPRESANDO: </w:t>
      </w:r>
    </w:p>
    <w:p w14:paraId="569B539D" w14:textId="77777777" w:rsidR="00F50609" w:rsidRPr="00F50609" w:rsidRDefault="00F50609" w:rsidP="00F50609">
      <w:pPr>
        <w:ind w:left="234"/>
        <w:jc w:val="both"/>
      </w:pPr>
      <w:r w:rsidRPr="00F50609">
        <w:t xml:space="preserve">  </w:t>
      </w:r>
    </w:p>
    <w:p w14:paraId="1FE3A0E7" w14:textId="77777777" w:rsidR="00F50609" w:rsidRPr="00F50609" w:rsidRDefault="00F50609" w:rsidP="00F50609">
      <w:pPr>
        <w:numPr>
          <w:ilvl w:val="0"/>
          <w:numId w:val="879"/>
        </w:numPr>
        <w:jc w:val="both"/>
      </w:pPr>
      <w:r w:rsidRPr="00F50609">
        <w:t xml:space="preserve">CÓMO ME SIENTO </w:t>
      </w:r>
    </w:p>
    <w:p w14:paraId="7AA082D9" w14:textId="77777777" w:rsidR="00F50609" w:rsidRPr="00F50609" w:rsidRDefault="00F50609" w:rsidP="00F50609">
      <w:pPr>
        <w:ind w:left="234"/>
        <w:jc w:val="both"/>
      </w:pPr>
      <w:r w:rsidRPr="00F50609">
        <w:t xml:space="preserve">· </w:t>
      </w:r>
      <w:r w:rsidRPr="00F50609">
        <w:tab/>
        <w:t xml:space="preserve">Expresarlo, desde el lugar de uno, en primera persona, sin hacer sentir al otro culpable sino podrá activar en el receptor un mecanismo de defensa </w:t>
      </w:r>
    </w:p>
    <w:p w14:paraId="7AC8C33A" w14:textId="77777777" w:rsidR="00F50609" w:rsidRPr="00F50609" w:rsidRDefault="00F50609" w:rsidP="00F50609">
      <w:pPr>
        <w:ind w:left="234"/>
        <w:jc w:val="both"/>
      </w:pPr>
      <w:r w:rsidRPr="00F50609">
        <w:t xml:space="preserve">  </w:t>
      </w:r>
    </w:p>
    <w:p w14:paraId="02F686C7" w14:textId="77777777" w:rsidR="00F50609" w:rsidRPr="00F50609" w:rsidRDefault="00F50609" w:rsidP="00F50609">
      <w:pPr>
        <w:numPr>
          <w:ilvl w:val="0"/>
          <w:numId w:val="879"/>
        </w:numPr>
        <w:jc w:val="both"/>
      </w:pPr>
      <w:r w:rsidRPr="00F50609">
        <w:lastRenderedPageBreak/>
        <w:t xml:space="preserve">DECIR LO QUE PIENSO </w:t>
      </w:r>
    </w:p>
    <w:p w14:paraId="469D39C3" w14:textId="77777777" w:rsidR="00F50609" w:rsidRPr="00F50609" w:rsidRDefault="00F50609" w:rsidP="00F50609">
      <w:pPr>
        <w:ind w:left="234"/>
        <w:jc w:val="both"/>
      </w:pPr>
      <w:r w:rsidRPr="00F50609">
        <w:tab/>
        <w:t xml:space="preserve">· </w:t>
      </w:r>
      <w:r w:rsidRPr="00F50609">
        <w:tab/>
        <w:t xml:space="preserve">Claro, seguro, sin caer en juicios </w:t>
      </w:r>
    </w:p>
    <w:p w14:paraId="18BDD3E6" w14:textId="77777777" w:rsidR="00F50609" w:rsidRPr="00F50609" w:rsidRDefault="00F50609" w:rsidP="00F50609">
      <w:pPr>
        <w:ind w:left="234"/>
        <w:jc w:val="both"/>
      </w:pPr>
      <w:r w:rsidRPr="00F50609">
        <w:t xml:space="preserve">  </w:t>
      </w:r>
    </w:p>
    <w:p w14:paraId="4576D1CE" w14:textId="77777777" w:rsidR="00F50609" w:rsidRPr="00F50609" w:rsidRDefault="00F50609" w:rsidP="00F50609">
      <w:pPr>
        <w:numPr>
          <w:ilvl w:val="0"/>
          <w:numId w:val="879"/>
        </w:numPr>
        <w:jc w:val="both"/>
      </w:pPr>
      <w:r w:rsidRPr="00F50609">
        <w:t xml:space="preserve">DECIR LO QUE QUIERO QUE SUCEDA, DESEO </w:t>
      </w:r>
    </w:p>
    <w:p w14:paraId="7A5BAEF6" w14:textId="77777777" w:rsidR="00F50609" w:rsidRPr="00F50609" w:rsidRDefault="00F50609" w:rsidP="00F50609">
      <w:pPr>
        <w:ind w:left="234"/>
        <w:jc w:val="both"/>
      </w:pPr>
      <w:r w:rsidRPr="00F50609">
        <w:tab/>
        <w:t xml:space="preserve">· </w:t>
      </w:r>
      <w:r w:rsidRPr="00F50609">
        <w:tab/>
        <w:t xml:space="preserve">Relativo a la situación, y agradecido al otro por la oportunidad de poder expresarlo </w:t>
      </w:r>
    </w:p>
    <w:p w14:paraId="2A541F7C" w14:textId="77777777" w:rsidR="00F50609" w:rsidRPr="00F50609" w:rsidRDefault="00F50609" w:rsidP="00F50609">
      <w:pPr>
        <w:ind w:left="234"/>
        <w:jc w:val="both"/>
      </w:pPr>
      <w:r w:rsidRPr="00F50609">
        <w:t xml:space="preserve"> </w:t>
      </w:r>
    </w:p>
    <w:p w14:paraId="7848A54B" w14:textId="77777777" w:rsidR="00F50609" w:rsidRPr="00F50609" w:rsidRDefault="00F50609" w:rsidP="00F50609">
      <w:pPr>
        <w:ind w:left="234"/>
        <w:jc w:val="both"/>
      </w:pPr>
      <w:r w:rsidRPr="00F50609">
        <w:t xml:space="preserve"> </w:t>
      </w:r>
    </w:p>
    <w:p w14:paraId="15FA38DE" w14:textId="77777777" w:rsidR="00F50609" w:rsidRPr="00F50609" w:rsidRDefault="00F50609" w:rsidP="00F50609">
      <w:pPr>
        <w:ind w:left="234"/>
        <w:jc w:val="both"/>
      </w:pPr>
      <w:r w:rsidRPr="00F50609">
        <w:t xml:space="preserve">CONCLUSIÓN </w:t>
      </w:r>
    </w:p>
    <w:p w14:paraId="3B6451A0" w14:textId="77777777" w:rsidR="00F50609" w:rsidRPr="00F50609" w:rsidRDefault="00F50609" w:rsidP="00F50609">
      <w:pPr>
        <w:ind w:left="234"/>
        <w:jc w:val="both"/>
      </w:pPr>
      <w:r w:rsidRPr="00F50609">
        <w:t xml:space="preserve">La comunicación en el ámbito sanitario como lo es en otros entornos de trabajo es fundamental para lograr un buen clima laboral y poder llegar a unos objetivos compartidos.  </w:t>
      </w:r>
    </w:p>
    <w:p w14:paraId="129C2AB7" w14:textId="77777777" w:rsidR="00F50609" w:rsidRPr="00F50609" w:rsidRDefault="00F50609" w:rsidP="00F50609">
      <w:pPr>
        <w:ind w:left="234"/>
        <w:jc w:val="both"/>
      </w:pPr>
      <w:r w:rsidRPr="00F50609">
        <w:t xml:space="preserve">Por lo que se puede concluir que pueden generar o modificar comportamientos, y cumple una función importante dentro de la organización hospitalaria entre su personal. </w:t>
      </w:r>
    </w:p>
    <w:p w14:paraId="0C1F5BD1" w14:textId="77777777" w:rsidR="00F50609" w:rsidRPr="00F50609" w:rsidRDefault="00F50609" w:rsidP="00F50609">
      <w:pPr>
        <w:ind w:left="234"/>
        <w:jc w:val="both"/>
      </w:pPr>
      <w:r w:rsidRPr="00F50609">
        <w:t xml:space="preserve">BIBLIOGRAFÍA </w:t>
      </w:r>
    </w:p>
    <w:p w14:paraId="2A121048" w14:textId="77777777" w:rsidR="00F50609" w:rsidRPr="00F50609" w:rsidRDefault="00F50609" w:rsidP="00F50609">
      <w:pPr>
        <w:ind w:left="234"/>
        <w:jc w:val="both"/>
      </w:pPr>
      <w:r w:rsidRPr="00F50609">
        <w:t xml:space="preserve">La comunicación en el ámbito sanitario. https://www.fiatcresidencias.com/la-comunicacion-enel-ambito-sanitario/ </w:t>
      </w:r>
    </w:p>
    <w:p w14:paraId="12076C35" w14:textId="77777777" w:rsidR="00F50609" w:rsidRPr="00F50609" w:rsidRDefault="00F50609" w:rsidP="00F50609">
      <w:pPr>
        <w:ind w:left="234"/>
        <w:jc w:val="both"/>
      </w:pPr>
      <w:r w:rsidRPr="00F50609">
        <w:t xml:space="preserve">La comunicación en el proceso asistencial. https://www.laborhospitalaria.com/la-comunicacionen-el-proceso-asistencial/ </w:t>
      </w:r>
    </w:p>
    <w:p w14:paraId="41CEDCC2" w14:textId="77777777" w:rsidR="00F50609" w:rsidRPr="00F50609" w:rsidRDefault="00F50609" w:rsidP="00F50609">
      <w:pPr>
        <w:ind w:left="234"/>
        <w:jc w:val="both"/>
      </w:pPr>
      <w:r w:rsidRPr="00F50609">
        <w:t xml:space="preserve"> </w:t>
      </w:r>
    </w:p>
    <w:p w14:paraId="37F7DE76" w14:textId="77777777" w:rsidR="00F50609" w:rsidRPr="00F50609" w:rsidRDefault="00F50609" w:rsidP="00F50609">
      <w:pPr>
        <w:ind w:left="234"/>
        <w:jc w:val="both"/>
      </w:pPr>
      <w:r w:rsidRPr="00F50609">
        <w:t xml:space="preserve"> </w:t>
      </w:r>
    </w:p>
    <w:p w14:paraId="7ED75905" w14:textId="77777777" w:rsidR="00CE4807" w:rsidRDefault="00CE4807" w:rsidP="007563A6">
      <w:pPr>
        <w:ind w:left="234"/>
        <w:jc w:val="both"/>
      </w:pPr>
    </w:p>
    <w:p w14:paraId="02DD5EB3" w14:textId="77777777" w:rsidR="00F50609" w:rsidRDefault="00F50609" w:rsidP="007563A6">
      <w:pPr>
        <w:ind w:left="234"/>
        <w:jc w:val="both"/>
      </w:pPr>
    </w:p>
    <w:p w14:paraId="248C59F3" w14:textId="77777777" w:rsidR="00F50609" w:rsidRDefault="00F50609" w:rsidP="007563A6">
      <w:pPr>
        <w:ind w:left="234"/>
        <w:jc w:val="both"/>
      </w:pPr>
    </w:p>
    <w:p w14:paraId="7D63EC34" w14:textId="77777777" w:rsidR="00F50609" w:rsidRDefault="00F50609" w:rsidP="007563A6">
      <w:pPr>
        <w:ind w:left="234"/>
        <w:jc w:val="both"/>
      </w:pPr>
    </w:p>
    <w:p w14:paraId="56843D77" w14:textId="77777777" w:rsidR="00F50609" w:rsidRDefault="00F50609" w:rsidP="007563A6">
      <w:pPr>
        <w:ind w:left="234"/>
        <w:jc w:val="both"/>
      </w:pPr>
    </w:p>
    <w:p w14:paraId="15B87474" w14:textId="77777777" w:rsidR="00F50609" w:rsidRDefault="00F50609" w:rsidP="007563A6">
      <w:pPr>
        <w:ind w:left="234"/>
        <w:jc w:val="both"/>
      </w:pPr>
    </w:p>
    <w:p w14:paraId="36C6501E" w14:textId="77777777" w:rsidR="00F50609" w:rsidRDefault="00F50609" w:rsidP="007563A6">
      <w:pPr>
        <w:ind w:left="234"/>
        <w:jc w:val="both"/>
      </w:pPr>
    </w:p>
    <w:p w14:paraId="1F02E40F" w14:textId="77777777" w:rsidR="00F50609" w:rsidRDefault="00F50609" w:rsidP="007563A6">
      <w:pPr>
        <w:ind w:left="234"/>
        <w:jc w:val="both"/>
      </w:pPr>
    </w:p>
    <w:p w14:paraId="3FCFBC03" w14:textId="77777777" w:rsidR="00F50609" w:rsidRDefault="00F50609" w:rsidP="007563A6">
      <w:pPr>
        <w:ind w:left="234"/>
        <w:jc w:val="both"/>
      </w:pPr>
    </w:p>
    <w:p w14:paraId="21931266" w14:textId="77777777" w:rsidR="00F50609" w:rsidRDefault="00F50609" w:rsidP="007563A6">
      <w:pPr>
        <w:ind w:left="234"/>
        <w:jc w:val="both"/>
      </w:pPr>
    </w:p>
    <w:p w14:paraId="7B2ED8CC" w14:textId="77777777" w:rsidR="00F50609" w:rsidRDefault="00F50609" w:rsidP="007563A6">
      <w:pPr>
        <w:ind w:left="234"/>
        <w:jc w:val="both"/>
      </w:pPr>
    </w:p>
    <w:p w14:paraId="677F294E" w14:textId="77777777" w:rsidR="00F50609" w:rsidRDefault="00F50609" w:rsidP="007563A6">
      <w:pPr>
        <w:ind w:left="234"/>
        <w:jc w:val="both"/>
      </w:pPr>
    </w:p>
    <w:p w14:paraId="249EB2D8" w14:textId="77777777" w:rsidR="00096CE9" w:rsidRPr="00096CE9" w:rsidRDefault="00096CE9" w:rsidP="00096CE9">
      <w:pPr>
        <w:ind w:left="234"/>
        <w:jc w:val="both"/>
        <w:rPr>
          <w:b/>
          <w:bCs/>
        </w:rPr>
      </w:pPr>
      <w:r w:rsidRPr="00096CE9">
        <w:rPr>
          <w:b/>
          <w:bCs/>
        </w:rPr>
        <w:lastRenderedPageBreak/>
        <w:t xml:space="preserve">PRINCIPALES RIESGOS LABORALES EN EL ÁMBITO SANITARIO: PERSONAL SANITARIONO SANITARIO </w:t>
      </w:r>
    </w:p>
    <w:p w14:paraId="773FDE8F" w14:textId="77777777" w:rsidR="00096CE9" w:rsidRPr="00096CE9" w:rsidRDefault="00096CE9" w:rsidP="00096CE9">
      <w:pPr>
        <w:ind w:left="234"/>
        <w:jc w:val="both"/>
      </w:pPr>
      <w:r w:rsidRPr="00096CE9">
        <w:t xml:space="preserve"> </w:t>
      </w:r>
    </w:p>
    <w:p w14:paraId="684A08D6" w14:textId="77777777" w:rsidR="00096CE9" w:rsidRPr="00096CE9" w:rsidRDefault="00096CE9" w:rsidP="00096CE9">
      <w:pPr>
        <w:ind w:left="234"/>
        <w:jc w:val="both"/>
      </w:pPr>
      <w:r w:rsidRPr="00096CE9">
        <w:t xml:space="preserve">INTRODUCCIÓN </w:t>
      </w:r>
    </w:p>
    <w:p w14:paraId="7B41E15D" w14:textId="77777777" w:rsidR="00096CE9" w:rsidRPr="00096CE9" w:rsidRDefault="00096CE9" w:rsidP="00096CE9">
      <w:pPr>
        <w:ind w:left="234"/>
        <w:jc w:val="both"/>
      </w:pPr>
      <w:r w:rsidRPr="00096CE9">
        <w:t xml:space="preserve">La Organización Mundial de la Salud (OMS) define la salud como el completo estado de bienestar; esto es, tanto a nivel físico, como psicológico y social.  </w:t>
      </w:r>
    </w:p>
    <w:p w14:paraId="296FB502" w14:textId="77777777" w:rsidR="00096CE9" w:rsidRPr="00096CE9" w:rsidRDefault="00096CE9" w:rsidP="00096CE9">
      <w:pPr>
        <w:ind w:left="234"/>
        <w:jc w:val="both"/>
      </w:pPr>
      <w:r w:rsidRPr="00096CE9">
        <w:t xml:space="preserve">La actividad laboral, por su propia naturaleza, expone al trabajador a una serie de peligros que pueden comprometer su salud física, psíquica o social. A través de la Ley 31/1995, de 8 de noviembre, de Prevención de Riesgos Laborales (LPRL), en su artículo 4, esta norma define el concepto de riesgo laboral como la posibilidad de que un trabajador sufra un determinado daño derivado del trabajo. Esto constituye el punto de partida para comprender la obligación empresarial de garantizar unas condiciones de trabajo seguras y saludables, así como el derecho fundamental de los trabajadores a una protección eficaz en materia de seguridad y salud. </w:t>
      </w:r>
    </w:p>
    <w:p w14:paraId="3D7FC9E5" w14:textId="77777777" w:rsidR="00096CE9" w:rsidRPr="00096CE9" w:rsidRDefault="00096CE9" w:rsidP="00096CE9">
      <w:pPr>
        <w:ind w:left="234"/>
        <w:jc w:val="both"/>
      </w:pPr>
      <w:r w:rsidRPr="00096CE9">
        <w:t xml:space="preserve"> </w:t>
      </w:r>
    </w:p>
    <w:p w14:paraId="6A712A8F" w14:textId="77777777" w:rsidR="00096CE9" w:rsidRPr="00096CE9" w:rsidRDefault="00096CE9" w:rsidP="00096CE9">
      <w:pPr>
        <w:ind w:left="234"/>
        <w:jc w:val="both"/>
      </w:pPr>
      <w:r w:rsidRPr="00096CE9">
        <w:t xml:space="preserve">METODOLOGÍA </w:t>
      </w:r>
    </w:p>
    <w:p w14:paraId="127A9E06" w14:textId="77777777" w:rsidR="00096CE9" w:rsidRPr="00096CE9" w:rsidRDefault="00096CE9" w:rsidP="00096CE9">
      <w:pPr>
        <w:ind w:left="234"/>
        <w:jc w:val="both"/>
      </w:pPr>
      <w:r w:rsidRPr="00096CE9">
        <w:t xml:space="preserve">Se hace una revisión por los motores de búsqueda de Google Académico y revistas científicas </w:t>
      </w:r>
      <w:proofErr w:type="spellStart"/>
      <w:r w:rsidRPr="00096CE9">
        <w:t>ElSevier</w:t>
      </w:r>
      <w:proofErr w:type="spellEnd"/>
      <w:r w:rsidRPr="00096CE9">
        <w:t xml:space="preserve">. Se utilizan descriptores: riesgos laborales entorno hospitalario - OMS - ley PRL.  </w:t>
      </w:r>
    </w:p>
    <w:p w14:paraId="050CF924" w14:textId="77777777" w:rsidR="00096CE9" w:rsidRPr="00096CE9" w:rsidRDefault="00096CE9" w:rsidP="00096CE9">
      <w:pPr>
        <w:ind w:left="234"/>
        <w:jc w:val="both"/>
      </w:pPr>
      <w:r w:rsidRPr="00096CE9">
        <w:t xml:space="preserve"> </w:t>
      </w:r>
    </w:p>
    <w:p w14:paraId="5DBE8CF4" w14:textId="77777777" w:rsidR="00096CE9" w:rsidRPr="00096CE9" w:rsidRDefault="00096CE9" w:rsidP="00096CE9">
      <w:pPr>
        <w:ind w:left="234"/>
        <w:jc w:val="both"/>
      </w:pPr>
      <w:r w:rsidRPr="00096CE9">
        <w:t xml:space="preserve">DESARROLLO </w:t>
      </w:r>
    </w:p>
    <w:p w14:paraId="7232534A" w14:textId="77777777" w:rsidR="00096CE9" w:rsidRPr="00096CE9" w:rsidRDefault="00096CE9" w:rsidP="00096CE9">
      <w:pPr>
        <w:ind w:left="234"/>
        <w:jc w:val="both"/>
      </w:pPr>
      <w:r w:rsidRPr="00096CE9">
        <w:t xml:space="preserve">La Organización Mundial de la Salud enumera como los principales riesgos de la salud en el entorno sanitario: </w:t>
      </w:r>
    </w:p>
    <w:p w14:paraId="0FB2383E" w14:textId="77777777" w:rsidR="00096CE9" w:rsidRPr="00096CE9" w:rsidRDefault="00096CE9" w:rsidP="00096CE9">
      <w:pPr>
        <w:numPr>
          <w:ilvl w:val="0"/>
          <w:numId w:val="880"/>
        </w:numPr>
        <w:jc w:val="both"/>
      </w:pPr>
      <w:r w:rsidRPr="00096CE9">
        <w:rPr>
          <w:b/>
        </w:rPr>
        <w:t>Infecciones ocupacionales</w:t>
      </w:r>
      <w:r w:rsidRPr="00096CE9">
        <w:t xml:space="preserve">: por la exposición a pinchazos, en la manipulación de elementos punzantes y/o cortantes. Principales métodos de prevención: lavado de manos, uso de mascarillas, gafas. También incluye seguir las buenas prácticas de uso. </w:t>
      </w:r>
    </w:p>
    <w:p w14:paraId="43246DD4" w14:textId="77777777" w:rsidR="00096CE9" w:rsidRPr="00096CE9" w:rsidRDefault="00096CE9" w:rsidP="00096CE9">
      <w:pPr>
        <w:numPr>
          <w:ilvl w:val="0"/>
          <w:numId w:val="880"/>
        </w:numPr>
        <w:jc w:val="both"/>
      </w:pPr>
      <w:r w:rsidRPr="00096CE9">
        <w:rPr>
          <w:b/>
        </w:rPr>
        <w:t>Manejo inseguro en la movilización de pacientes</w:t>
      </w:r>
      <w:r w:rsidRPr="00096CE9">
        <w:t xml:space="preserve">: el uso inadecuado de los dispositivos de movilización, transferencia o inexistencia de ellos, a largo plazo puede generar problemas osteoarticulares. Como medidas de prevención incluye las siguientes: planificación de la tarea, evitar la movilización por una persona, capacitación sobre el manejo seguro de personas, hacer uso de dispositivos mecánicos. </w:t>
      </w:r>
    </w:p>
    <w:p w14:paraId="6796268B" w14:textId="77777777" w:rsidR="00096CE9" w:rsidRPr="00096CE9" w:rsidRDefault="00096CE9" w:rsidP="00096CE9">
      <w:pPr>
        <w:numPr>
          <w:ilvl w:val="0"/>
          <w:numId w:val="880"/>
        </w:numPr>
        <w:jc w:val="both"/>
      </w:pPr>
      <w:r w:rsidRPr="00096CE9">
        <w:rPr>
          <w:b/>
        </w:rPr>
        <w:t>Exposición a riesgos químicos peligrosos para la salud</w:t>
      </w:r>
      <w:r w:rsidRPr="00096CE9">
        <w:t xml:space="preserve">, sustancias como desinfectantes (lejía, glutaraldehídos), gases usados para </w:t>
      </w:r>
      <w:proofErr w:type="spellStart"/>
      <w:proofErr w:type="gramStart"/>
      <w:r w:rsidRPr="00096CE9">
        <w:t>anestesia,medicamentos</w:t>
      </w:r>
      <w:proofErr w:type="spellEnd"/>
      <w:proofErr w:type="gramEnd"/>
      <w:r w:rsidRPr="00096CE9">
        <w:t xml:space="preserve"> tóxicos representan riesgos diarios, especialmente en limpieza, esterilización y laboratorios. La OMS recomienda sustituir químicos por alternativas seguras, mejorar ventilación, capacitar en manipulación y usar </w:t>
      </w:r>
      <w:proofErr w:type="spellStart"/>
      <w:r w:rsidRPr="00096CE9">
        <w:t>EPIs</w:t>
      </w:r>
      <w:proofErr w:type="spellEnd"/>
      <w:r w:rsidRPr="00096CE9">
        <w:t xml:space="preserve"> obligatorios, y a su vez vigilancia médica </w:t>
      </w:r>
    </w:p>
    <w:p w14:paraId="06519C1C" w14:textId="77777777" w:rsidR="00096CE9" w:rsidRPr="00096CE9" w:rsidRDefault="00096CE9" w:rsidP="00096CE9">
      <w:pPr>
        <w:numPr>
          <w:ilvl w:val="0"/>
          <w:numId w:val="880"/>
        </w:numPr>
        <w:jc w:val="both"/>
      </w:pPr>
      <w:r w:rsidRPr="00096CE9">
        <w:rPr>
          <w:b/>
        </w:rPr>
        <w:lastRenderedPageBreak/>
        <w:t>Exposición a radiación</w:t>
      </w:r>
      <w:r w:rsidRPr="00096CE9">
        <w:t xml:space="preserve">, lo cual es común en diagnósticos y terapias. Puede provocar daños cutáneos, cáncer, cataratas. Las medidas preventivas en este caso son: instalación de barreras físicas, monitoreo </w:t>
      </w:r>
      <w:proofErr w:type="spellStart"/>
      <w:proofErr w:type="gramStart"/>
      <w:r w:rsidRPr="00096CE9">
        <w:t>dosimétrico,y</w:t>
      </w:r>
      <w:proofErr w:type="spellEnd"/>
      <w:proofErr w:type="gramEnd"/>
      <w:r w:rsidRPr="00096CE9">
        <w:t xml:space="preserve"> Equipos de Protección Individual (protectores oculares, indumentaria), con inspecciones periódicas y procedimientos para emergencias.  </w:t>
      </w:r>
    </w:p>
    <w:p w14:paraId="03DE8A15" w14:textId="77777777" w:rsidR="00096CE9" w:rsidRPr="00096CE9" w:rsidRDefault="00096CE9" w:rsidP="00096CE9">
      <w:pPr>
        <w:numPr>
          <w:ilvl w:val="0"/>
          <w:numId w:val="880"/>
        </w:numPr>
        <w:jc w:val="both"/>
      </w:pPr>
      <w:r w:rsidRPr="00096CE9">
        <w:rPr>
          <w:b/>
        </w:rPr>
        <w:t xml:space="preserve">Riesgos psicosociales y salud mental, </w:t>
      </w:r>
      <w:r w:rsidRPr="00096CE9">
        <w:t xml:space="preserve">trabajos con cargas excesivas, turnos irregulares y falta de apoyo pueden generar estrés, fatiga emocional.  Lo que puede llevar al agotamiento, síntomas de ansiedad. Todo ello impactando en diagnósticos y satisfacción laboral. Como medidas preventivas, la OMS </w:t>
      </w:r>
      <w:proofErr w:type="gramStart"/>
      <w:r w:rsidRPr="00096CE9">
        <w:t xml:space="preserve">propone  </w:t>
      </w:r>
      <w:proofErr w:type="spellStart"/>
      <w:r w:rsidRPr="00096CE9">
        <w:t>propone</w:t>
      </w:r>
      <w:proofErr w:type="spellEnd"/>
      <w:proofErr w:type="gramEnd"/>
      <w:r w:rsidRPr="00096CE9">
        <w:t xml:space="preserve"> intervenciones organizacionales como reducción de cargas, horarios flexibles, capacitación en autocuidado, promover la actividad física. </w:t>
      </w:r>
      <w:r w:rsidRPr="00096CE9">
        <w:rPr>
          <w:b/>
        </w:rPr>
        <w:t xml:space="preserve"> </w:t>
      </w:r>
    </w:p>
    <w:p w14:paraId="0B640C0B" w14:textId="77777777" w:rsidR="00096CE9" w:rsidRPr="00096CE9" w:rsidRDefault="00096CE9" w:rsidP="00096CE9">
      <w:pPr>
        <w:numPr>
          <w:ilvl w:val="0"/>
          <w:numId w:val="880"/>
        </w:numPr>
        <w:jc w:val="both"/>
      </w:pPr>
      <w:r w:rsidRPr="00096CE9">
        <w:rPr>
          <w:b/>
        </w:rPr>
        <w:t>Riesgos ambientales en el entorno laboral</w:t>
      </w:r>
      <w:r w:rsidRPr="00096CE9">
        <w:t xml:space="preserve">, como la exposición al ruido, iluminación deficiente, malestar térmico. Generando impactos como situaciones de estrés, insomnio, lesiones visuales, auditivas. Como principales medidas se encuentran una climatización adecuada, rotación de tareas por los puestos expuestos, límites de ruidos, mantenimiento de los sistemas de iluminación natural-artificial. </w:t>
      </w:r>
    </w:p>
    <w:p w14:paraId="182EAF41" w14:textId="77777777" w:rsidR="00096CE9" w:rsidRPr="00096CE9" w:rsidRDefault="00096CE9" w:rsidP="00096CE9">
      <w:pPr>
        <w:numPr>
          <w:ilvl w:val="0"/>
          <w:numId w:val="880"/>
        </w:numPr>
        <w:jc w:val="both"/>
      </w:pPr>
      <w:r w:rsidRPr="00096CE9">
        <w:rPr>
          <w:b/>
        </w:rPr>
        <w:t xml:space="preserve">Lesiones </w:t>
      </w:r>
      <w:proofErr w:type="gramStart"/>
      <w:r w:rsidRPr="00096CE9">
        <w:rPr>
          <w:b/>
        </w:rPr>
        <w:t>ocupacionales</w:t>
      </w:r>
      <w:r w:rsidRPr="00096CE9">
        <w:t>,  caídas</w:t>
      </w:r>
      <w:proofErr w:type="gramEnd"/>
      <w:r w:rsidRPr="00096CE9">
        <w:t xml:space="preserve"> por pisos mojados, accidentes vehiculares en ambulancias y descargas eléctricas por equipos defectuosos. Las consecuencias pueden ser desde fracturas, electrocuciones y ausentismo. Las medidas preventivas aquí son la incorporación de pisos antideslizantes, mantenimiento vehicular, uso de zapatos adecuados y eliminación de obstáculos. </w:t>
      </w:r>
    </w:p>
    <w:p w14:paraId="52061F5D" w14:textId="77777777" w:rsidR="00096CE9" w:rsidRPr="00096CE9" w:rsidRDefault="00096CE9" w:rsidP="00096CE9">
      <w:pPr>
        <w:numPr>
          <w:ilvl w:val="0"/>
          <w:numId w:val="880"/>
        </w:numPr>
        <w:jc w:val="both"/>
      </w:pPr>
      <w:r w:rsidRPr="00096CE9">
        <w:rPr>
          <w:b/>
        </w:rPr>
        <w:t>Salud ambiental</w:t>
      </w:r>
      <w:r w:rsidRPr="00096CE9">
        <w:t xml:space="preserve">, la exposición al agua insalubre, saneamiento deficiente, desechos </w:t>
      </w:r>
      <w:proofErr w:type="gramStart"/>
      <w:r w:rsidRPr="00096CE9">
        <w:t>infecciosos  afectan</w:t>
      </w:r>
      <w:proofErr w:type="gramEnd"/>
      <w:r w:rsidRPr="00096CE9">
        <w:t xml:space="preserve"> la higiene del establecimiento y pueden generar infecciones. Las principales medidas se enfocan en asegurar agua potable para todas las actividades, eliminación segura de residuos y control de vectores. </w:t>
      </w:r>
    </w:p>
    <w:p w14:paraId="4FEE08F4" w14:textId="77777777" w:rsidR="00096CE9" w:rsidRPr="00096CE9" w:rsidRDefault="00096CE9" w:rsidP="00096CE9">
      <w:pPr>
        <w:ind w:left="234"/>
        <w:jc w:val="both"/>
      </w:pPr>
      <w:r w:rsidRPr="00096CE9">
        <w:t xml:space="preserve"> </w:t>
      </w:r>
    </w:p>
    <w:p w14:paraId="79DA4E21" w14:textId="77777777" w:rsidR="00096CE9" w:rsidRPr="00096CE9" w:rsidRDefault="00096CE9" w:rsidP="00096CE9">
      <w:pPr>
        <w:ind w:left="234"/>
        <w:jc w:val="both"/>
      </w:pPr>
      <w:r w:rsidRPr="00096CE9">
        <w:t xml:space="preserve">CONCLUSIÓN </w:t>
      </w:r>
    </w:p>
    <w:p w14:paraId="46F451DB" w14:textId="77777777" w:rsidR="00096CE9" w:rsidRPr="00096CE9" w:rsidRDefault="00096CE9" w:rsidP="00096CE9">
      <w:pPr>
        <w:ind w:left="234"/>
        <w:jc w:val="both"/>
      </w:pPr>
      <w:r w:rsidRPr="00096CE9">
        <w:t xml:space="preserve">España posee una amplia regulación en materia de prevención de riesgos laborales, con la Ley de Prevención de Riesgos </w:t>
      </w:r>
      <w:proofErr w:type="gramStart"/>
      <w:r w:rsidRPr="00096CE9">
        <w:t>Laborales  31</w:t>
      </w:r>
      <w:proofErr w:type="gramEnd"/>
      <w:r w:rsidRPr="00096CE9">
        <w:t xml:space="preserve">/1995, de 8 de </w:t>
      </w:r>
      <w:proofErr w:type="gramStart"/>
      <w:r w:rsidRPr="00096CE9">
        <w:t>noviembre  como</w:t>
      </w:r>
      <w:proofErr w:type="gramEnd"/>
      <w:r w:rsidRPr="00096CE9">
        <w:t xml:space="preserve"> norma principal. </w:t>
      </w:r>
    </w:p>
    <w:p w14:paraId="25F520CB" w14:textId="77777777" w:rsidR="00096CE9" w:rsidRPr="00096CE9" w:rsidRDefault="00096CE9" w:rsidP="00096CE9">
      <w:pPr>
        <w:ind w:left="234"/>
        <w:jc w:val="both"/>
      </w:pPr>
      <w:r w:rsidRPr="00096CE9">
        <w:t xml:space="preserve">Los riesgos laborales en el sector sanitario afectan por igual al personal sanitario como no sanitario, con exposiciones químicas, biológicas y radiológicas hasta lesiones ergonómicas, estrés crónico y factores ambientales adversos. La OMS demuestra que estos peligros no son inevitables, por lo que su control efectivo depende de la combinación de medidas técnicas (uso de </w:t>
      </w:r>
      <w:proofErr w:type="spellStart"/>
      <w:r w:rsidRPr="00096CE9">
        <w:t>EPIs</w:t>
      </w:r>
      <w:proofErr w:type="spellEnd"/>
      <w:r w:rsidRPr="00096CE9">
        <w:t xml:space="preserve">, ventilación, mantenimiento), organizativas (dotación adecuada, horarios razonables, formación continua) y de apoyo psicosocial. Para minimizar los riesgos profesionales y evitar que ocurran daños en los trabajadores se implantan medidas preventivas y de protección, que deben diferenciarse entre ellas. </w:t>
      </w:r>
    </w:p>
    <w:p w14:paraId="47F7C43E" w14:textId="77777777" w:rsidR="00096CE9" w:rsidRPr="00096CE9" w:rsidRDefault="00096CE9" w:rsidP="00096CE9">
      <w:pPr>
        <w:ind w:left="234"/>
        <w:jc w:val="both"/>
      </w:pPr>
      <w:r w:rsidRPr="00096CE9">
        <w:t xml:space="preserve">Es necesario que la administración competente en materia de Sanidad siga contribuyendo con un fuerte papel activo en políticas de seguridad e higiene laboral.  </w:t>
      </w:r>
    </w:p>
    <w:p w14:paraId="073056B8" w14:textId="77777777" w:rsidR="00096CE9" w:rsidRPr="00096CE9" w:rsidRDefault="00096CE9" w:rsidP="00096CE9">
      <w:pPr>
        <w:ind w:left="234"/>
        <w:jc w:val="both"/>
      </w:pPr>
      <w:r w:rsidRPr="00096CE9">
        <w:lastRenderedPageBreak/>
        <w:t xml:space="preserve"> </w:t>
      </w:r>
    </w:p>
    <w:p w14:paraId="647B7C4D" w14:textId="77777777" w:rsidR="00096CE9" w:rsidRPr="00096CE9" w:rsidRDefault="00096CE9" w:rsidP="00096CE9">
      <w:pPr>
        <w:ind w:left="234"/>
        <w:jc w:val="both"/>
      </w:pPr>
      <w:r w:rsidRPr="00096CE9">
        <w:t xml:space="preserve">BIBLIOGRAFÍA  </w:t>
      </w:r>
    </w:p>
    <w:p w14:paraId="705C7D4C" w14:textId="77777777" w:rsidR="00096CE9" w:rsidRPr="00096CE9" w:rsidRDefault="00096CE9" w:rsidP="00096CE9">
      <w:pPr>
        <w:ind w:left="234"/>
        <w:jc w:val="both"/>
      </w:pPr>
      <w:r w:rsidRPr="00096CE9">
        <w:t xml:space="preserve"> </w:t>
      </w:r>
    </w:p>
    <w:p w14:paraId="273FB8F5" w14:textId="77777777" w:rsidR="00096CE9" w:rsidRPr="00096CE9" w:rsidRDefault="00096CE9" w:rsidP="00096CE9">
      <w:pPr>
        <w:ind w:left="234"/>
        <w:jc w:val="both"/>
      </w:pPr>
      <w:r w:rsidRPr="00096CE9">
        <w:t xml:space="preserve">“BOE LEY 31/1995.” https://www.boe.es/buscar/act.php?id=BOE-A-1995-24292. </w:t>
      </w:r>
    </w:p>
    <w:p w14:paraId="52A75BA8" w14:textId="77777777" w:rsidR="00096CE9" w:rsidRPr="00096CE9" w:rsidRDefault="00096CE9" w:rsidP="00096CE9">
      <w:pPr>
        <w:ind w:left="234"/>
        <w:jc w:val="both"/>
      </w:pPr>
      <w:r w:rsidRPr="00096CE9">
        <w:t xml:space="preserve">“Prevención de riesgos laborales y vigilancia de la salud en el ámbito médico. Una asignatura pendiente.” https://www.elsevier.es/es-revista-semergen-medicina-general--familia-40-articuloprevencion-riesgos-laborales-vigilancia-salud-ambito-medico-13113062. </w:t>
      </w:r>
    </w:p>
    <w:p w14:paraId="79740EE6" w14:textId="77777777" w:rsidR="00096CE9" w:rsidRPr="00096CE9" w:rsidRDefault="00096CE9" w:rsidP="00096CE9">
      <w:pPr>
        <w:ind w:left="234"/>
        <w:jc w:val="both"/>
      </w:pPr>
      <w:r w:rsidRPr="00096CE9">
        <w:t xml:space="preserve">“RIESGOS OCUPACIONALES EN EL SECTOR SALUD.” </w:t>
      </w:r>
    </w:p>
    <w:p w14:paraId="746C89B5" w14:textId="77777777" w:rsidR="00096CE9" w:rsidRPr="00096CE9" w:rsidRDefault="00096CE9" w:rsidP="00096CE9">
      <w:pPr>
        <w:ind w:left="234"/>
        <w:jc w:val="both"/>
      </w:pPr>
      <w:r w:rsidRPr="00096CE9">
        <w:t xml:space="preserve">https://www.who.int/es/tools/occupational-hazards-in-health-sector. </w:t>
      </w:r>
    </w:p>
    <w:p w14:paraId="02EBE436" w14:textId="77777777" w:rsidR="00096CE9" w:rsidRPr="00096CE9" w:rsidRDefault="00096CE9" w:rsidP="00096CE9">
      <w:pPr>
        <w:ind w:left="234"/>
        <w:jc w:val="both"/>
      </w:pPr>
      <w:r w:rsidRPr="00096CE9">
        <w:t xml:space="preserve"> </w:t>
      </w:r>
    </w:p>
    <w:p w14:paraId="57FC84D0" w14:textId="77777777" w:rsidR="00F50609" w:rsidRDefault="00F50609" w:rsidP="007563A6">
      <w:pPr>
        <w:ind w:left="234"/>
        <w:jc w:val="both"/>
      </w:pPr>
    </w:p>
    <w:p w14:paraId="18BD48F9" w14:textId="77777777" w:rsidR="00096CE9" w:rsidRDefault="00096CE9" w:rsidP="007563A6">
      <w:pPr>
        <w:ind w:left="234"/>
        <w:jc w:val="both"/>
      </w:pPr>
    </w:p>
    <w:p w14:paraId="4F5BF5EA" w14:textId="77777777" w:rsidR="00096CE9" w:rsidRDefault="00096CE9" w:rsidP="007563A6">
      <w:pPr>
        <w:ind w:left="234"/>
        <w:jc w:val="both"/>
      </w:pPr>
    </w:p>
    <w:p w14:paraId="152C639A" w14:textId="77777777" w:rsidR="00096CE9" w:rsidRDefault="00096CE9" w:rsidP="007563A6">
      <w:pPr>
        <w:ind w:left="234"/>
        <w:jc w:val="both"/>
      </w:pPr>
    </w:p>
    <w:p w14:paraId="0C9938BE" w14:textId="77777777" w:rsidR="00096CE9" w:rsidRDefault="00096CE9" w:rsidP="007563A6">
      <w:pPr>
        <w:ind w:left="234"/>
        <w:jc w:val="both"/>
      </w:pPr>
    </w:p>
    <w:p w14:paraId="5E2E2C18" w14:textId="77777777" w:rsidR="00096CE9" w:rsidRDefault="00096CE9" w:rsidP="007563A6">
      <w:pPr>
        <w:ind w:left="234"/>
        <w:jc w:val="both"/>
      </w:pPr>
    </w:p>
    <w:p w14:paraId="42BABC76" w14:textId="77777777" w:rsidR="00096CE9" w:rsidRDefault="00096CE9" w:rsidP="007563A6">
      <w:pPr>
        <w:ind w:left="234"/>
        <w:jc w:val="both"/>
      </w:pPr>
    </w:p>
    <w:p w14:paraId="00049605" w14:textId="77777777" w:rsidR="00096CE9" w:rsidRDefault="00096CE9" w:rsidP="007563A6">
      <w:pPr>
        <w:ind w:left="234"/>
        <w:jc w:val="both"/>
      </w:pPr>
    </w:p>
    <w:p w14:paraId="3EBAD80A" w14:textId="77777777" w:rsidR="00096CE9" w:rsidRDefault="00096CE9" w:rsidP="007563A6">
      <w:pPr>
        <w:ind w:left="234"/>
        <w:jc w:val="both"/>
      </w:pPr>
    </w:p>
    <w:p w14:paraId="6B71B838" w14:textId="77777777" w:rsidR="00096CE9" w:rsidRDefault="00096CE9" w:rsidP="007563A6">
      <w:pPr>
        <w:ind w:left="234"/>
        <w:jc w:val="both"/>
      </w:pPr>
    </w:p>
    <w:p w14:paraId="37E9384B" w14:textId="77777777" w:rsidR="00096CE9" w:rsidRDefault="00096CE9" w:rsidP="007563A6">
      <w:pPr>
        <w:ind w:left="234"/>
        <w:jc w:val="both"/>
      </w:pPr>
    </w:p>
    <w:p w14:paraId="62DA8EB9" w14:textId="77777777" w:rsidR="00096CE9" w:rsidRDefault="00096CE9" w:rsidP="007563A6">
      <w:pPr>
        <w:ind w:left="234"/>
        <w:jc w:val="both"/>
      </w:pPr>
    </w:p>
    <w:p w14:paraId="6B384A12" w14:textId="77777777" w:rsidR="00096CE9" w:rsidRDefault="00096CE9" w:rsidP="007563A6">
      <w:pPr>
        <w:ind w:left="234"/>
        <w:jc w:val="both"/>
      </w:pPr>
    </w:p>
    <w:p w14:paraId="33D8BFEA" w14:textId="77777777" w:rsidR="00096CE9" w:rsidRDefault="00096CE9" w:rsidP="007563A6">
      <w:pPr>
        <w:ind w:left="234"/>
        <w:jc w:val="both"/>
      </w:pPr>
    </w:p>
    <w:p w14:paraId="5373F026" w14:textId="77777777" w:rsidR="00096CE9" w:rsidRDefault="00096CE9" w:rsidP="007563A6">
      <w:pPr>
        <w:ind w:left="234"/>
        <w:jc w:val="both"/>
      </w:pPr>
    </w:p>
    <w:p w14:paraId="62C0B7D3" w14:textId="77777777" w:rsidR="00096CE9" w:rsidRDefault="00096CE9" w:rsidP="007563A6">
      <w:pPr>
        <w:ind w:left="234"/>
        <w:jc w:val="both"/>
      </w:pPr>
    </w:p>
    <w:p w14:paraId="6E09145D" w14:textId="77777777" w:rsidR="00096CE9" w:rsidRDefault="00096CE9" w:rsidP="007563A6">
      <w:pPr>
        <w:ind w:left="234"/>
        <w:jc w:val="both"/>
      </w:pPr>
    </w:p>
    <w:p w14:paraId="78012697" w14:textId="77777777" w:rsidR="00096CE9" w:rsidRDefault="00096CE9" w:rsidP="007563A6">
      <w:pPr>
        <w:ind w:left="234"/>
        <w:jc w:val="both"/>
      </w:pPr>
    </w:p>
    <w:p w14:paraId="28F31134" w14:textId="77777777" w:rsidR="00096CE9" w:rsidRDefault="00096CE9" w:rsidP="007563A6">
      <w:pPr>
        <w:ind w:left="234"/>
        <w:jc w:val="both"/>
      </w:pPr>
    </w:p>
    <w:p w14:paraId="48D38239" w14:textId="77777777" w:rsidR="00096CE9" w:rsidRDefault="00096CE9" w:rsidP="007563A6">
      <w:pPr>
        <w:ind w:left="234"/>
        <w:jc w:val="both"/>
      </w:pPr>
    </w:p>
    <w:p w14:paraId="6F6BADD1" w14:textId="77777777" w:rsidR="00096CE9" w:rsidRDefault="00096CE9" w:rsidP="007563A6">
      <w:pPr>
        <w:ind w:left="234"/>
        <w:jc w:val="both"/>
      </w:pPr>
    </w:p>
    <w:p w14:paraId="047E6BBC" w14:textId="77777777" w:rsidR="006B6442" w:rsidRPr="006B6442" w:rsidRDefault="006B6442" w:rsidP="006B6442">
      <w:pPr>
        <w:ind w:left="234"/>
        <w:jc w:val="both"/>
      </w:pPr>
      <w:r w:rsidRPr="006B6442">
        <w:lastRenderedPageBreak/>
        <w:t>SALUD LABORAL EN HOSPITALES: RIESGOS ERGONÓMICOS Y PSICOSOCIALES</w:t>
      </w:r>
    </w:p>
    <w:p w14:paraId="00F7C84B" w14:textId="77777777" w:rsidR="006B6442" w:rsidRPr="006B6442" w:rsidRDefault="006B6442" w:rsidP="006B6442">
      <w:pPr>
        <w:ind w:left="234"/>
        <w:jc w:val="both"/>
      </w:pPr>
      <w:r w:rsidRPr="006B6442">
        <w:t>INTRODUCCIÓN</w:t>
      </w:r>
    </w:p>
    <w:p w14:paraId="3CCB932D" w14:textId="77777777" w:rsidR="006B6442" w:rsidRPr="006B6442" w:rsidRDefault="006B6442" w:rsidP="006B6442">
      <w:pPr>
        <w:ind w:left="234"/>
        <w:jc w:val="both"/>
      </w:pPr>
      <w:r w:rsidRPr="006B6442">
        <w:t>En los hospitales españoles, el personal enfrenta una exposición continua a riesgos ergonómicos y psicosociales que afectan su salud laboral. Estos riesgos no solo repercuten en el bienestar individual de los trabajadores, sino también en la calidad de la atención al paciente. Según el Instituto Nacional de Seguridad y Salud en el Trabajo (INSST), las enfermedades musculoesqueléticas son responsables de una gran parte de las bajas por contingencias profesionales, especialmente en el ámbito sanitario.</w:t>
      </w:r>
    </w:p>
    <w:p w14:paraId="68DA0C73" w14:textId="77777777" w:rsidR="006B6442" w:rsidRPr="006B6442" w:rsidRDefault="006B6442" w:rsidP="006B6442">
      <w:pPr>
        <w:ind w:left="234"/>
        <w:jc w:val="both"/>
      </w:pPr>
      <w:r w:rsidRPr="006B6442">
        <w:t>Los riesgos ergonómicos en hospitales se derivan principalmente del levantamiento de pacientes y objetos pesados, posturas forzadas, movimientos repetitivos y empuje de mobiliario, como sillas de ruedas o camas. Estos factores provocan lesiones crónicas en espalda, hombros y extremidades superiores, lo que reduce la capacidad del trabajador y aumenta el absentismo.</w:t>
      </w:r>
    </w:p>
    <w:p w14:paraId="101C7AB0" w14:textId="77777777" w:rsidR="006B6442" w:rsidRPr="006B6442" w:rsidRDefault="006B6442" w:rsidP="006B6442">
      <w:pPr>
        <w:ind w:left="234"/>
        <w:jc w:val="both"/>
      </w:pPr>
      <w:r w:rsidRPr="006B6442">
        <w:t>Por otra parte, los riesgos psicosociales —como el estrés, la tensión emocional, los turnos prolongados y la sobrecarga de trabajo— están especialmente presentes en entornos críticos como urgencias y unidades intensivas. El INSST define estos riesgos como "interacciones entre el trabajo y el trabajador que pueden afectar su salud", y su impacto incluye burnout, ansiedad, insomnio y problemas de concentración.</w:t>
      </w:r>
    </w:p>
    <w:p w14:paraId="2F9B5C6C" w14:textId="77777777" w:rsidR="006B6442" w:rsidRPr="006B6442" w:rsidRDefault="006B6442" w:rsidP="006B6442">
      <w:pPr>
        <w:ind w:left="234"/>
        <w:jc w:val="both"/>
      </w:pPr>
      <w:r w:rsidRPr="006B6442">
        <w:t xml:space="preserve">Los celadores, junto a enfermeros y médicos, desempeñan tareas que combinan ambos tipos de riesgos: movilización de pacientes implica esfuerzo físico y también contacto emocional con situaciones críticas. Así, se observa que una intervención ergonómica, como las implementadas en centros como Bellvitge o </w:t>
      </w:r>
      <w:proofErr w:type="spellStart"/>
      <w:r w:rsidRPr="006B6442">
        <w:t>Parc</w:t>
      </w:r>
      <w:proofErr w:type="spellEnd"/>
      <w:r w:rsidRPr="006B6442">
        <w:t xml:space="preserve"> </w:t>
      </w:r>
      <w:proofErr w:type="spellStart"/>
      <w:r w:rsidRPr="006B6442">
        <w:t>Taulí</w:t>
      </w:r>
      <w:proofErr w:type="spellEnd"/>
      <w:r w:rsidRPr="006B6442">
        <w:t>, reduce lesiones musculoesqueléticas. Asimismo, la gestión psicosocial basada en "Directrices básicas" del INSST fomenta herramientas de evaluación y prevención estructurada.</w:t>
      </w:r>
    </w:p>
    <w:p w14:paraId="763574B2" w14:textId="77777777" w:rsidR="006B6442" w:rsidRPr="006B6442" w:rsidRDefault="006B6442" w:rsidP="006B6442">
      <w:pPr>
        <w:ind w:left="234"/>
        <w:jc w:val="both"/>
      </w:pPr>
      <w:r w:rsidRPr="006B6442">
        <w:t>Este capítulo presenta una visión integrada de la salud laboral en hospitales, analizando cómo los riesgos ergonómicos y psicosociales se entrelazan, y cuáles son las medidas preventivas que se están aplicando o podrían reforzarse en el contexto español.</w:t>
      </w:r>
    </w:p>
    <w:p w14:paraId="7BCACC38" w14:textId="77777777" w:rsidR="006B6442" w:rsidRPr="006B6442" w:rsidRDefault="006B6442" w:rsidP="006B6442">
      <w:pPr>
        <w:ind w:left="234"/>
        <w:jc w:val="both"/>
      </w:pPr>
      <w:r w:rsidRPr="006B6442">
        <w:t>OBJETIVO GENERAL</w:t>
      </w:r>
    </w:p>
    <w:p w14:paraId="2E096E6A" w14:textId="77777777" w:rsidR="006B6442" w:rsidRPr="006B6442" w:rsidRDefault="006B6442" w:rsidP="006B6442">
      <w:pPr>
        <w:ind w:left="234"/>
        <w:jc w:val="both"/>
      </w:pPr>
      <w:r w:rsidRPr="006B6442">
        <w:t>Analizar los riesgos ergonómicos y psicosociales a los que está expuesto el personal hospitalario en España, para identificar medidas efectivas de prevención y promoción de la salud laboral.</w:t>
      </w:r>
    </w:p>
    <w:p w14:paraId="3ADDABE7" w14:textId="77777777" w:rsidR="006B6442" w:rsidRPr="006B6442" w:rsidRDefault="006B6442" w:rsidP="006B6442">
      <w:pPr>
        <w:ind w:left="234"/>
        <w:jc w:val="both"/>
      </w:pPr>
      <w:r w:rsidRPr="006B6442">
        <w:t>Objetivos específicos</w:t>
      </w:r>
    </w:p>
    <w:p w14:paraId="65189D20" w14:textId="77777777" w:rsidR="006B6442" w:rsidRPr="006B6442" w:rsidRDefault="006B6442" w:rsidP="006B6442">
      <w:pPr>
        <w:ind w:left="234"/>
        <w:jc w:val="both"/>
      </w:pPr>
      <w:r w:rsidRPr="006B6442">
        <w:t>Describir los principales factores ergonómicos en hospitales españoles, como la manipulación de pacientes, posturas forzadas y movimientos repetitivos, en relación con su impacto en la salud musculoesquelética.</w:t>
      </w:r>
    </w:p>
    <w:p w14:paraId="7C50B727" w14:textId="77777777" w:rsidR="006B6442" w:rsidRPr="006B6442" w:rsidRDefault="006B6442" w:rsidP="006B6442">
      <w:pPr>
        <w:ind w:left="234"/>
        <w:jc w:val="both"/>
      </w:pPr>
      <w:r w:rsidRPr="006B6442">
        <w:t>Evaluar los riesgos psicosociales más frecuentes entre el personal sanitario y no sanitario, incluyendo estrés emocional, turnos prolongados y burnout, y su repercusión en el bienestar laboral.</w:t>
      </w:r>
    </w:p>
    <w:p w14:paraId="3F8F4DE7" w14:textId="77777777" w:rsidR="006B6442" w:rsidRPr="006B6442" w:rsidRDefault="006B6442" w:rsidP="006B6442">
      <w:pPr>
        <w:ind w:left="234"/>
        <w:jc w:val="both"/>
      </w:pPr>
      <w:r w:rsidRPr="006B6442">
        <w:t>Identificar experiencias y protocolos desplegados en centros españoles para intervenir de forma integrada sobre los riesgos ergonómicos y psicosociales, y proponer pautas de mejora basadas en evidencia.</w:t>
      </w:r>
    </w:p>
    <w:p w14:paraId="77AC5EC5" w14:textId="77777777" w:rsidR="006B6442" w:rsidRPr="006B6442" w:rsidRDefault="006B6442" w:rsidP="006B6442">
      <w:pPr>
        <w:ind w:left="234"/>
        <w:jc w:val="both"/>
      </w:pPr>
      <w:r w:rsidRPr="006B6442">
        <w:lastRenderedPageBreak/>
        <w:t>METODOLOGÍA</w:t>
      </w:r>
    </w:p>
    <w:p w14:paraId="2ABCB330" w14:textId="77777777" w:rsidR="006B6442" w:rsidRPr="006B6442" w:rsidRDefault="006B6442" w:rsidP="006B6442">
      <w:pPr>
        <w:ind w:left="234"/>
        <w:jc w:val="both"/>
      </w:pPr>
      <w:r w:rsidRPr="006B6442">
        <w:t xml:space="preserve">Se realizó una revisión documental de literatura y guías publicadas entre 2017 y 2025. Las fuentes incluyeron informes del INSST, artículos de la revista </w:t>
      </w:r>
      <w:proofErr w:type="spellStart"/>
      <w:r w:rsidRPr="006B6442">
        <w:t>Ocronos</w:t>
      </w:r>
      <w:proofErr w:type="spellEnd"/>
      <w:r w:rsidRPr="006B6442">
        <w:t xml:space="preserve">, y estudios disponibles en Dialnet y congresos sanitarios. Se analizaron manuales como INVASSAT-ERGO, informes de intervención ergonómica en centros como </w:t>
      </w:r>
      <w:proofErr w:type="spellStart"/>
      <w:r w:rsidRPr="006B6442">
        <w:t>Parc</w:t>
      </w:r>
      <w:proofErr w:type="spellEnd"/>
      <w:r w:rsidRPr="006B6442">
        <w:t xml:space="preserve"> </w:t>
      </w:r>
      <w:proofErr w:type="spellStart"/>
      <w:r w:rsidRPr="006B6442">
        <w:t>Taulí</w:t>
      </w:r>
      <w:proofErr w:type="spellEnd"/>
      <w:r w:rsidRPr="006B6442">
        <w:t xml:space="preserve"> y Bellvitge, y documentos INSST sobre gestión de riesgos psicosociales. No se han hecho estudios propios, sino un análisis cualitativo de fuentes nacionales que abordan la salud laboral en hospitales.</w:t>
      </w:r>
    </w:p>
    <w:p w14:paraId="24330996" w14:textId="77777777" w:rsidR="006B6442" w:rsidRPr="006B6442" w:rsidRDefault="006B6442" w:rsidP="006B6442">
      <w:pPr>
        <w:ind w:left="234"/>
        <w:jc w:val="both"/>
      </w:pPr>
      <w:r w:rsidRPr="006B6442">
        <w:t>RESULTADOS</w:t>
      </w:r>
    </w:p>
    <w:p w14:paraId="55038E77" w14:textId="77777777" w:rsidR="006B6442" w:rsidRPr="006B6442" w:rsidRDefault="006B6442" w:rsidP="006B6442">
      <w:pPr>
        <w:ind w:left="234"/>
        <w:jc w:val="both"/>
      </w:pPr>
      <w:r w:rsidRPr="006B6442">
        <w:t xml:space="preserve">1 </w:t>
      </w:r>
      <w:proofErr w:type="gramStart"/>
      <w:r w:rsidRPr="006B6442">
        <w:t>Riesgos</w:t>
      </w:r>
      <w:proofErr w:type="gramEnd"/>
      <w:r w:rsidRPr="006B6442">
        <w:t xml:space="preserve"> ergonómicos</w:t>
      </w:r>
    </w:p>
    <w:p w14:paraId="047D564F" w14:textId="77777777" w:rsidR="006B6442" w:rsidRPr="006B6442" w:rsidRDefault="006B6442" w:rsidP="006B6442">
      <w:pPr>
        <w:ind w:left="234"/>
        <w:jc w:val="both"/>
      </w:pPr>
      <w:r w:rsidRPr="006B6442">
        <w:t>Los principales riesgos ergonómicos identificados son:</w:t>
      </w:r>
    </w:p>
    <w:p w14:paraId="5764B777" w14:textId="77777777" w:rsidR="006B6442" w:rsidRPr="006B6442" w:rsidRDefault="006B6442" w:rsidP="006B6442">
      <w:pPr>
        <w:ind w:left="234"/>
        <w:jc w:val="both"/>
      </w:pPr>
      <w:r w:rsidRPr="006B6442">
        <w:t>- Manipulación de cargas: Levantar o movilizar pacientes y equipamiento provoca carga lumbar y es factor importante en lumbalgias y hernias.</w:t>
      </w:r>
    </w:p>
    <w:p w14:paraId="4DDF34DC" w14:textId="77777777" w:rsidR="006B6442" w:rsidRPr="006B6442" w:rsidRDefault="006B6442" w:rsidP="006B6442">
      <w:pPr>
        <w:ind w:left="234"/>
        <w:jc w:val="both"/>
      </w:pPr>
      <w:r w:rsidRPr="006B6442">
        <w:t xml:space="preserve">- Posturas forzadas: La limpieza, higiene o atención en </w:t>
      </w:r>
      <w:proofErr w:type="gramStart"/>
      <w:r w:rsidRPr="006B6442">
        <w:t>quirófano</w:t>
      </w:r>
      <w:proofErr w:type="gramEnd"/>
      <w:r w:rsidRPr="006B6442">
        <w:t xml:space="preserve"> a menudo requieren inclinarse o girar el cuerpo en posiciones incómodas, generando tensión muscular.</w:t>
      </w:r>
    </w:p>
    <w:p w14:paraId="06FBB397" w14:textId="77777777" w:rsidR="006B6442" w:rsidRPr="006B6442" w:rsidRDefault="006B6442" w:rsidP="006B6442">
      <w:pPr>
        <w:ind w:left="234"/>
        <w:jc w:val="both"/>
      </w:pPr>
      <w:r w:rsidRPr="006B6442">
        <w:t>- Movimientos repetitivos: Curar, labrar, empujar carros o camillas implica repeticiones continuas que afectan hombros y muñecas.</w:t>
      </w:r>
    </w:p>
    <w:p w14:paraId="01256F44" w14:textId="77777777" w:rsidR="006B6442" w:rsidRPr="006B6442" w:rsidRDefault="006B6442" w:rsidP="006B6442">
      <w:pPr>
        <w:ind w:left="234"/>
        <w:jc w:val="both"/>
      </w:pPr>
      <w:r w:rsidRPr="006B6442">
        <w:t>- Empuje y arrastre: Carros, sillas y camas generan fuerzas que afectan la espalda baja.</w:t>
      </w:r>
    </w:p>
    <w:p w14:paraId="142A3B27" w14:textId="77777777" w:rsidR="006B6442" w:rsidRPr="006B6442" w:rsidRDefault="006B6442" w:rsidP="006B6442">
      <w:pPr>
        <w:ind w:left="234"/>
        <w:jc w:val="both"/>
      </w:pPr>
      <w:r w:rsidRPr="006B6442">
        <w:t xml:space="preserve">Las intervenciones ergonómicas implementadas en hospitales españoles (Bellvitge, </w:t>
      </w:r>
      <w:proofErr w:type="spellStart"/>
      <w:r w:rsidRPr="006B6442">
        <w:t>Parc</w:t>
      </w:r>
      <w:proofErr w:type="spellEnd"/>
      <w:r w:rsidRPr="006B6442">
        <w:t xml:space="preserve"> </w:t>
      </w:r>
      <w:proofErr w:type="spellStart"/>
      <w:r w:rsidRPr="006B6442">
        <w:t>Taulí</w:t>
      </w:r>
      <w:proofErr w:type="spellEnd"/>
      <w:r w:rsidRPr="006B6442">
        <w:t>) incluyen formación en técnicas de movilización, suministro de ayudas mecánicas y rediseño de áreas de trabajo, aumentando la conciencia y reduciendo lesiones.</w:t>
      </w:r>
    </w:p>
    <w:p w14:paraId="332C0A88" w14:textId="77777777" w:rsidR="006B6442" w:rsidRPr="006B6442" w:rsidRDefault="006B6442" w:rsidP="006B6442">
      <w:pPr>
        <w:ind w:left="234"/>
        <w:jc w:val="both"/>
      </w:pPr>
      <w:r w:rsidRPr="006B6442">
        <w:t xml:space="preserve">2 </w:t>
      </w:r>
      <w:proofErr w:type="gramStart"/>
      <w:r w:rsidRPr="006B6442">
        <w:t>Riesgos</w:t>
      </w:r>
      <w:proofErr w:type="gramEnd"/>
      <w:r w:rsidRPr="006B6442">
        <w:t xml:space="preserve"> psicosociales</w:t>
      </w:r>
    </w:p>
    <w:p w14:paraId="3B9CCDB3" w14:textId="77777777" w:rsidR="006B6442" w:rsidRPr="006B6442" w:rsidRDefault="006B6442" w:rsidP="006B6442">
      <w:pPr>
        <w:ind w:left="234"/>
        <w:jc w:val="both"/>
      </w:pPr>
      <w:proofErr w:type="gramStart"/>
      <w:r w:rsidRPr="006B6442">
        <w:t>Los estrés</w:t>
      </w:r>
      <w:proofErr w:type="gramEnd"/>
      <w:r w:rsidRPr="006B6442">
        <w:t>(s) laborales más habituales incluyen:</w:t>
      </w:r>
    </w:p>
    <w:p w14:paraId="098C1666" w14:textId="77777777" w:rsidR="006B6442" w:rsidRPr="006B6442" w:rsidRDefault="006B6442" w:rsidP="006B6442">
      <w:pPr>
        <w:ind w:left="234"/>
        <w:jc w:val="both"/>
      </w:pPr>
      <w:r w:rsidRPr="006B6442">
        <w:t>- Estrés emocional y burnout en personal de apoyo como celadores y TCAE, sobre todo en servicios intensivos.</w:t>
      </w:r>
    </w:p>
    <w:p w14:paraId="5E43F210" w14:textId="77777777" w:rsidR="006B6442" w:rsidRPr="006B6442" w:rsidRDefault="006B6442" w:rsidP="006B6442">
      <w:pPr>
        <w:ind w:left="234"/>
        <w:jc w:val="both"/>
      </w:pPr>
      <w:r w:rsidRPr="006B6442">
        <w:t>- Sobrecarga de trabajo y turnos largos, asociados a dificultades de conciliación, agotamiento mental y deterioro de la salud.</w:t>
      </w:r>
    </w:p>
    <w:p w14:paraId="6FAA33B0" w14:textId="77777777" w:rsidR="006B6442" w:rsidRPr="006B6442" w:rsidRDefault="006B6442" w:rsidP="006B6442">
      <w:pPr>
        <w:ind w:left="234"/>
        <w:jc w:val="both"/>
      </w:pPr>
      <w:r w:rsidRPr="006B6442">
        <w:t>- Ambientes tensos y conflicto interpersonal, especialmente en urgencias, provocan malestar emocional.</w:t>
      </w:r>
    </w:p>
    <w:p w14:paraId="6F8DEC02" w14:textId="77777777" w:rsidR="006B6442" w:rsidRPr="006B6442" w:rsidRDefault="006B6442" w:rsidP="006B6442">
      <w:pPr>
        <w:ind w:left="234"/>
        <w:jc w:val="both"/>
      </w:pPr>
      <w:r w:rsidRPr="006B6442">
        <w:t>El INSST ofrece directrices para evaluar y gestionar estos riesgos con herramientas como encuestas, evaluación de cargas mentales y planes de acción. [insst.es], [sanidad.gob.es]</w:t>
      </w:r>
    </w:p>
    <w:p w14:paraId="32A3F958" w14:textId="77777777" w:rsidR="006B6442" w:rsidRPr="006B6442" w:rsidRDefault="006B6442" w:rsidP="006B6442">
      <w:pPr>
        <w:ind w:left="234"/>
        <w:jc w:val="both"/>
      </w:pPr>
      <w:r w:rsidRPr="006B6442">
        <w:t xml:space="preserve">3 </w:t>
      </w:r>
      <w:proofErr w:type="gramStart"/>
      <w:r w:rsidRPr="006B6442">
        <w:t>Intervención</w:t>
      </w:r>
      <w:proofErr w:type="gramEnd"/>
      <w:r w:rsidRPr="006B6442">
        <w:t xml:space="preserve"> integrada</w:t>
      </w:r>
    </w:p>
    <w:p w14:paraId="57A17F1B" w14:textId="77777777" w:rsidR="006B6442" w:rsidRPr="006B6442" w:rsidRDefault="006B6442" w:rsidP="006B6442">
      <w:pPr>
        <w:ind w:left="234"/>
        <w:jc w:val="both"/>
      </w:pPr>
      <w:r w:rsidRPr="006B6442">
        <w:t>Se detecta que los hospitales que combinan medidas para prevenir riesgos físicos y psicosociales logran mejores niveles de salud laboral y satisfacción del personal. Acciones como formación conjunta en ergonomía y manejo del estrés, así como espacios de descanso y registro de incidentes, han demostrado resultados positivos.</w:t>
      </w:r>
    </w:p>
    <w:p w14:paraId="69961C5A" w14:textId="77777777" w:rsidR="006B6442" w:rsidRPr="006B6442" w:rsidRDefault="006B6442" w:rsidP="006B6442">
      <w:pPr>
        <w:ind w:left="234"/>
        <w:jc w:val="both"/>
      </w:pPr>
      <w:r w:rsidRPr="006B6442">
        <w:lastRenderedPageBreak/>
        <w:t>CONCLUSIÓN</w:t>
      </w:r>
    </w:p>
    <w:p w14:paraId="3ECA97F7" w14:textId="77777777" w:rsidR="006B6442" w:rsidRPr="006B6442" w:rsidRDefault="006B6442" w:rsidP="006B6442">
      <w:pPr>
        <w:ind w:left="234"/>
        <w:jc w:val="both"/>
      </w:pPr>
      <w:r w:rsidRPr="006B6442">
        <w:t>La salud laboral en hospitales españoles requiere abordar de forma integrada los riesgos ergonómicos y psicosociales. Los factores físicos —como la manipulación de cargas y posturas forzadas— y los psicosociales —estrés, agotamiento, presión emocional— afectan significativamente a la salud del personal. Las intervenciones que combinan formación práctica, ayudas mecánicas, organización responsable, protocolos de prevención y evaluación continua resultan eficaces.</w:t>
      </w:r>
    </w:p>
    <w:p w14:paraId="7D34AE73" w14:textId="77777777" w:rsidR="006B6442" w:rsidRPr="006B6442" w:rsidRDefault="006B6442" w:rsidP="006B6442">
      <w:pPr>
        <w:ind w:left="234"/>
        <w:jc w:val="both"/>
      </w:pPr>
      <w:r w:rsidRPr="006B6442">
        <w:t>Para fortalecer estas estrategias, se recomienda:</w:t>
      </w:r>
    </w:p>
    <w:p w14:paraId="69157C2B" w14:textId="77777777" w:rsidR="006B6442" w:rsidRPr="006B6442" w:rsidRDefault="006B6442" w:rsidP="006B6442">
      <w:pPr>
        <w:ind w:left="234"/>
        <w:jc w:val="both"/>
      </w:pPr>
      <w:r w:rsidRPr="006B6442">
        <w:t>- Extender la formación en ergonomía y técnicas de movilización a todo el personal no sanitario.</w:t>
      </w:r>
    </w:p>
    <w:p w14:paraId="78496A57" w14:textId="77777777" w:rsidR="006B6442" w:rsidRPr="006B6442" w:rsidRDefault="006B6442" w:rsidP="006B6442">
      <w:pPr>
        <w:ind w:left="234"/>
        <w:jc w:val="both"/>
      </w:pPr>
      <w:r w:rsidRPr="006B6442">
        <w:t>- Evaluar periódicamente los riesgos psicosociales y aplicar medidas de prevención homologadas.</w:t>
      </w:r>
    </w:p>
    <w:p w14:paraId="33817AF3" w14:textId="77777777" w:rsidR="006B6442" w:rsidRPr="006B6442" w:rsidRDefault="006B6442" w:rsidP="006B6442">
      <w:pPr>
        <w:ind w:left="234"/>
        <w:jc w:val="both"/>
      </w:pPr>
      <w:r w:rsidRPr="006B6442">
        <w:t>- Promover una cultura de salud laboral que integre la protección física y emocional.</w:t>
      </w:r>
    </w:p>
    <w:p w14:paraId="0956931F" w14:textId="77777777" w:rsidR="006B6442" w:rsidRPr="006B6442" w:rsidRDefault="006B6442" w:rsidP="006B6442">
      <w:pPr>
        <w:ind w:left="234"/>
        <w:jc w:val="both"/>
      </w:pPr>
      <w:r w:rsidRPr="006B6442">
        <w:t>- Fomentar la participación del personal en los procesos de mejora, incentivando la comunicación y detección temprana de riesgos.</w:t>
      </w:r>
    </w:p>
    <w:p w14:paraId="5956D3BE" w14:textId="77777777" w:rsidR="006B6442" w:rsidRPr="006B6442" w:rsidRDefault="006B6442" w:rsidP="006B6442">
      <w:pPr>
        <w:ind w:left="234"/>
        <w:jc w:val="both"/>
      </w:pPr>
      <w:r w:rsidRPr="006B6442">
        <w:t>Adoptar estas recomendaciones favorecerá entornos de trabajo más saludables y seguros, beneficiando tanto al personal como a la calidad de la atención sanitaria.</w:t>
      </w:r>
    </w:p>
    <w:p w14:paraId="730604CD" w14:textId="77777777" w:rsidR="006B6442" w:rsidRPr="006B6442" w:rsidRDefault="006B6442" w:rsidP="006B6442">
      <w:pPr>
        <w:ind w:left="234"/>
        <w:jc w:val="both"/>
      </w:pPr>
      <w:r w:rsidRPr="006B6442">
        <w:t>BIBLIOGRAFÍA</w:t>
      </w:r>
    </w:p>
    <w:p w14:paraId="48F31213" w14:textId="77777777" w:rsidR="006B6442" w:rsidRPr="006B6442" w:rsidRDefault="006B6442" w:rsidP="006B6442">
      <w:pPr>
        <w:ind w:left="234"/>
        <w:jc w:val="both"/>
      </w:pPr>
      <w:r w:rsidRPr="006B6442">
        <w:t>· Instituto Nacional de Seguridad y Salud en el Trabajo (INSST). Informe sobre el estado de la seguridad y salud laboral en España 2021-2022. Madrid: INSST; 2023.</w:t>
      </w:r>
    </w:p>
    <w:p w14:paraId="3009486E" w14:textId="77777777" w:rsidR="006B6442" w:rsidRPr="006B6442" w:rsidRDefault="006B6442" w:rsidP="006B6442">
      <w:pPr>
        <w:ind w:left="234"/>
        <w:jc w:val="both"/>
      </w:pPr>
      <w:r w:rsidRPr="006B6442">
        <w:t xml:space="preserve">· </w:t>
      </w:r>
      <w:proofErr w:type="spellStart"/>
      <w:r w:rsidRPr="006B6442">
        <w:t>Cenea</w:t>
      </w:r>
      <w:proofErr w:type="spellEnd"/>
      <w:r w:rsidRPr="006B6442">
        <w:t>. Riesgos laborales ergonómicos en hospitales y geriátricos. [Internet]. 2024. Disponible en: https://cenea.eu/riesgos-laborales-ergonomicos-hospitales-geriatricos</w:t>
      </w:r>
    </w:p>
    <w:p w14:paraId="6F2C8285" w14:textId="77777777" w:rsidR="006B6442" w:rsidRPr="006B6442" w:rsidRDefault="006B6442" w:rsidP="006B6442">
      <w:pPr>
        <w:ind w:left="234"/>
        <w:jc w:val="both"/>
      </w:pPr>
      <w:r w:rsidRPr="006B6442">
        <w:t xml:space="preserve">· Preciado Aceña R et al. La importancia de la ergonomía en el entorno hospitalario: prevención de lesiones en profesionales de la salud. </w:t>
      </w:r>
      <w:proofErr w:type="spellStart"/>
      <w:r w:rsidRPr="006B6442">
        <w:t>Ocronos</w:t>
      </w:r>
      <w:proofErr w:type="spellEnd"/>
      <w:r w:rsidRPr="006B6442">
        <w:t>. 2024;7(12):733–40.</w:t>
      </w:r>
    </w:p>
    <w:p w14:paraId="19980B00" w14:textId="77777777" w:rsidR="006B6442" w:rsidRPr="006B6442" w:rsidRDefault="006B6442" w:rsidP="006B6442">
      <w:pPr>
        <w:ind w:left="234"/>
        <w:jc w:val="both"/>
      </w:pPr>
      <w:r w:rsidRPr="006B6442">
        <w:t xml:space="preserve">· Hevia Acuña R, Hevia Acuña A, Hevia Vaquero C, González Val E. Riesgos ergonómicos y psicosociales en los trabajadores de la salud. </w:t>
      </w:r>
      <w:proofErr w:type="spellStart"/>
      <w:r w:rsidRPr="006B6442">
        <w:t>Ocronos</w:t>
      </w:r>
      <w:proofErr w:type="spellEnd"/>
      <w:r w:rsidRPr="006B6442">
        <w:t>. 2021;4(12):46–54.</w:t>
      </w:r>
    </w:p>
    <w:p w14:paraId="78EABB04" w14:textId="77777777" w:rsidR="006B6442" w:rsidRPr="006B6442" w:rsidRDefault="006B6442" w:rsidP="006B6442">
      <w:pPr>
        <w:ind w:left="234"/>
        <w:jc w:val="both"/>
      </w:pPr>
      <w:r w:rsidRPr="006B6442">
        <w:t>· INSST. Directrices básicas para la gestión de los riesgos psicosociales. Madrid: INSST; 2022.</w:t>
      </w:r>
    </w:p>
    <w:p w14:paraId="6015753F" w14:textId="77777777" w:rsidR="006B6442" w:rsidRPr="006B6442" w:rsidRDefault="006B6442" w:rsidP="006B6442">
      <w:pPr>
        <w:ind w:left="234"/>
        <w:jc w:val="both"/>
      </w:pPr>
      <w:r w:rsidRPr="006B6442">
        <w:t xml:space="preserve">· Menéndez Fernández C. La salud laboral en los hospitales. Congreso Virtual SICEPA–USIPA. 2024 </w:t>
      </w:r>
      <w:proofErr w:type="gramStart"/>
      <w:r w:rsidRPr="006B6442">
        <w:t>Oct</w:t>
      </w:r>
      <w:proofErr w:type="gramEnd"/>
      <w:r w:rsidRPr="006B6442">
        <w:t xml:space="preserve"> 29.</w:t>
      </w:r>
    </w:p>
    <w:p w14:paraId="19A17980" w14:textId="77777777" w:rsidR="00096CE9" w:rsidRDefault="00096CE9" w:rsidP="007563A6">
      <w:pPr>
        <w:ind w:left="234"/>
        <w:jc w:val="both"/>
      </w:pPr>
    </w:p>
    <w:p w14:paraId="79104784" w14:textId="77777777" w:rsidR="00EA409A" w:rsidRDefault="00EA409A" w:rsidP="007563A6">
      <w:pPr>
        <w:ind w:left="234"/>
        <w:jc w:val="both"/>
      </w:pPr>
    </w:p>
    <w:p w14:paraId="6068057C" w14:textId="77777777" w:rsidR="00EA409A" w:rsidRDefault="00EA409A" w:rsidP="007563A6">
      <w:pPr>
        <w:ind w:left="234"/>
        <w:jc w:val="both"/>
      </w:pPr>
    </w:p>
    <w:p w14:paraId="59DA52A0" w14:textId="77777777" w:rsidR="00EA409A" w:rsidRDefault="00EA409A" w:rsidP="007563A6">
      <w:pPr>
        <w:ind w:left="234"/>
        <w:jc w:val="both"/>
      </w:pPr>
    </w:p>
    <w:p w14:paraId="56F8A87D" w14:textId="77777777" w:rsidR="00EA409A" w:rsidRDefault="00EA409A" w:rsidP="007563A6">
      <w:pPr>
        <w:ind w:left="234"/>
        <w:jc w:val="both"/>
      </w:pPr>
    </w:p>
    <w:p w14:paraId="5D0DD99B" w14:textId="77777777" w:rsidR="00EA409A" w:rsidRDefault="00EA409A" w:rsidP="007563A6">
      <w:pPr>
        <w:ind w:left="234"/>
        <w:jc w:val="both"/>
      </w:pPr>
    </w:p>
    <w:p w14:paraId="184B45EE" w14:textId="77777777" w:rsidR="00EA409A" w:rsidRPr="00EA409A" w:rsidRDefault="00EA409A" w:rsidP="00EA409A">
      <w:pPr>
        <w:ind w:left="234"/>
        <w:jc w:val="both"/>
      </w:pPr>
      <w:r w:rsidRPr="00EA409A">
        <w:lastRenderedPageBreak/>
        <w:t>GESTIÓN DE RESIDUOS HOSPITALARIOS Y SOSTENIBILIDAD</w:t>
      </w:r>
    </w:p>
    <w:p w14:paraId="1AC6723C" w14:textId="77777777" w:rsidR="00EA409A" w:rsidRPr="00EA409A" w:rsidRDefault="00EA409A" w:rsidP="00EA409A">
      <w:pPr>
        <w:ind w:left="234"/>
        <w:jc w:val="both"/>
      </w:pPr>
      <w:r w:rsidRPr="00EA409A">
        <w:t>INTRODUCCIÓN</w:t>
      </w:r>
    </w:p>
    <w:p w14:paraId="4A19392B" w14:textId="77777777" w:rsidR="00EA409A" w:rsidRPr="00EA409A" w:rsidRDefault="00EA409A" w:rsidP="00EA409A">
      <w:pPr>
        <w:ind w:left="234"/>
        <w:jc w:val="both"/>
      </w:pPr>
      <w:r w:rsidRPr="00EA409A">
        <w:t>La gestión de residuos hospitalarios es una pieza clave en la sostenibilidad del sistema sanitario en España. Cada hospital genera gran cantidad de desechos de diversa peligrosidad: desde papel y envases hasta residuos biológicos o peligrosos. En nuestro país, se producen entre 255.500 y 292.000 toneladas al año, con unas 80 toneladas diarias de residuos peligrosos. Esta realidad plantea desafíos importantes: proteger la salud pública, evitar peligros al personal, cumplir la normativa y minimizar el impacto ambiental.</w:t>
      </w:r>
    </w:p>
    <w:p w14:paraId="44B30A80" w14:textId="77777777" w:rsidR="00EA409A" w:rsidRPr="00EA409A" w:rsidRDefault="00EA409A" w:rsidP="00EA409A">
      <w:pPr>
        <w:ind w:left="234"/>
        <w:jc w:val="both"/>
      </w:pPr>
      <w:r w:rsidRPr="00EA409A">
        <w:t>En los últimos años, el marco legal español ha evolucionado para alinear la gestión de residuos sanitarios con los principios de la economía circular. La Ley 7/2022, de residuos y suelos contaminados, exige una segregación adecuada, un tratamiento seguro y una reducción de residuos en los centros hospitalarios. Además, el Ministerio de Sanidad y la Asociación Española de Ingeniería Hospitalaria han promovido iniciativas para reducir el uso de plásticos y fomentar tecnologías de esterilización avanzadas que permiten reutilizar materiales, disminuir residuos y evitar emisiones.</w:t>
      </w:r>
    </w:p>
    <w:p w14:paraId="23A6AF36" w14:textId="77777777" w:rsidR="00EA409A" w:rsidRPr="00EA409A" w:rsidRDefault="00EA409A" w:rsidP="00EA409A">
      <w:pPr>
        <w:ind w:left="234"/>
        <w:jc w:val="both"/>
      </w:pPr>
      <w:r w:rsidRPr="00EA409A">
        <w:t>La sostenibilidad en hospitales va más allá del reciclaje: implica una visión integral que incluye la reducción en la fuente ("reduce"), la reutilización, el reciclaje, la reflexión sobre el consumo y la investigación (regla de las 5</w:t>
      </w:r>
      <w:r w:rsidRPr="00EA409A">
        <w:rPr>
          <w:rFonts w:ascii="Arial" w:hAnsi="Arial" w:cs="Arial"/>
        </w:rPr>
        <w:t> </w:t>
      </w:r>
      <w:r w:rsidRPr="00EA409A">
        <w:t>R). As</w:t>
      </w:r>
      <w:r w:rsidRPr="00EA409A">
        <w:rPr>
          <w:rFonts w:ascii="Aptos" w:hAnsi="Aptos" w:cs="Aptos"/>
        </w:rPr>
        <w:t>í</w:t>
      </w:r>
      <w:r w:rsidRPr="00EA409A">
        <w:t>, el personal sanitario y administrativo adquiere un rol fundamental mediante formaci</w:t>
      </w:r>
      <w:r w:rsidRPr="00EA409A">
        <w:rPr>
          <w:rFonts w:ascii="Aptos" w:hAnsi="Aptos" w:cs="Aptos"/>
        </w:rPr>
        <w:t>ó</w:t>
      </w:r>
      <w:r w:rsidRPr="00EA409A">
        <w:t>n, concienciaci</w:t>
      </w:r>
      <w:r w:rsidRPr="00EA409A">
        <w:rPr>
          <w:rFonts w:ascii="Aptos" w:hAnsi="Aptos" w:cs="Aptos"/>
        </w:rPr>
        <w:t>ó</w:t>
      </w:r>
      <w:r w:rsidRPr="00EA409A">
        <w:t>n y participaci</w:t>
      </w:r>
      <w:r w:rsidRPr="00EA409A">
        <w:rPr>
          <w:rFonts w:ascii="Aptos" w:hAnsi="Aptos" w:cs="Aptos"/>
        </w:rPr>
        <w:t>ó</w:t>
      </w:r>
      <w:r w:rsidRPr="00EA409A">
        <w:t>n en equipos de sostenibilidad. En Espa</w:t>
      </w:r>
      <w:r w:rsidRPr="00EA409A">
        <w:rPr>
          <w:rFonts w:ascii="Aptos" w:hAnsi="Aptos" w:cs="Aptos"/>
        </w:rPr>
        <w:t>ñ</w:t>
      </w:r>
      <w:r w:rsidRPr="00EA409A">
        <w:t>a, ya hay experiencias pioneras, como la implantaci</w:t>
      </w:r>
      <w:r w:rsidRPr="00EA409A">
        <w:rPr>
          <w:rFonts w:ascii="Aptos" w:hAnsi="Aptos" w:cs="Aptos"/>
        </w:rPr>
        <w:t>ó</w:t>
      </w:r>
      <w:r w:rsidRPr="00EA409A">
        <w:t>n de Sistemas Integrales de Gesti</w:t>
      </w:r>
      <w:r w:rsidRPr="00EA409A">
        <w:rPr>
          <w:rFonts w:ascii="Aptos" w:hAnsi="Aptos" w:cs="Aptos"/>
        </w:rPr>
        <w:t>ó</w:t>
      </w:r>
      <w:r w:rsidRPr="00EA409A">
        <w:t>n Ambiental (como SIGA en Andalucía).</w:t>
      </w:r>
    </w:p>
    <w:p w14:paraId="4C9C74DF" w14:textId="77777777" w:rsidR="00EA409A" w:rsidRPr="00EA409A" w:rsidRDefault="00EA409A" w:rsidP="00EA409A">
      <w:pPr>
        <w:ind w:left="234"/>
        <w:jc w:val="both"/>
      </w:pPr>
      <w:r w:rsidRPr="00EA409A">
        <w:t>Este capítulo muestra un panorama actual sobre la gestión sostenible de residuos hospitalarios en España: desde el marco legal y las prácticas ya existentes hasta los retos por superar. Con una perspectiva de auxiliar administrativo y celador, se analiza el potencial de mejora en procesos como la segregación, el almacenamiento, el transporte y el tratamiento final. Y se destaca el papel de todos los actores sanitarios (administración, personal, gestores de residuos) en la construcción de hospitales más verdes, seguros y responsables.</w:t>
      </w:r>
    </w:p>
    <w:p w14:paraId="293C6914" w14:textId="77777777" w:rsidR="00EA409A" w:rsidRPr="00EA409A" w:rsidRDefault="00EA409A" w:rsidP="00EA409A">
      <w:pPr>
        <w:ind w:left="234"/>
        <w:jc w:val="both"/>
      </w:pPr>
      <w:r w:rsidRPr="00EA409A">
        <w:t>OBJETIVOS</w:t>
      </w:r>
    </w:p>
    <w:p w14:paraId="0D97E47C" w14:textId="77777777" w:rsidR="00EA409A" w:rsidRPr="00EA409A" w:rsidRDefault="00EA409A" w:rsidP="00EA409A">
      <w:pPr>
        <w:ind w:left="234"/>
        <w:jc w:val="both"/>
      </w:pPr>
      <w:r w:rsidRPr="00EA409A">
        <w:t>Objetivo general</w:t>
      </w:r>
    </w:p>
    <w:p w14:paraId="17250FB6" w14:textId="77777777" w:rsidR="00EA409A" w:rsidRPr="00EA409A" w:rsidRDefault="00EA409A" w:rsidP="00EA409A">
      <w:pPr>
        <w:ind w:left="234"/>
        <w:jc w:val="both"/>
      </w:pPr>
      <w:r w:rsidRPr="00EA409A">
        <w:t>Evaluar cómo la gestión de residuos hospitalarios en España puede avanzar hacia la sostenibilidad, integrado en los principios de la economía circular, sin comprometer la seguridad de pacientes y trabajadores.</w:t>
      </w:r>
    </w:p>
    <w:p w14:paraId="03D88878" w14:textId="77777777" w:rsidR="00EA409A" w:rsidRPr="00EA409A" w:rsidRDefault="00EA409A" w:rsidP="00EA409A">
      <w:pPr>
        <w:ind w:left="234"/>
        <w:jc w:val="both"/>
      </w:pPr>
      <w:r w:rsidRPr="00EA409A">
        <w:t>Objetivos específicos</w:t>
      </w:r>
    </w:p>
    <w:p w14:paraId="24F824C9" w14:textId="77777777" w:rsidR="00EA409A" w:rsidRPr="00EA409A" w:rsidRDefault="00EA409A" w:rsidP="00EA409A">
      <w:pPr>
        <w:ind w:left="234"/>
        <w:jc w:val="both"/>
      </w:pPr>
      <w:r w:rsidRPr="00EA409A">
        <w:t>Analizar el grado de aplicación de la Ley</w:t>
      </w:r>
      <w:r w:rsidRPr="00EA409A">
        <w:rPr>
          <w:rFonts w:ascii="Arial" w:hAnsi="Arial" w:cs="Arial"/>
        </w:rPr>
        <w:t> </w:t>
      </w:r>
      <w:r w:rsidRPr="00EA409A">
        <w:t>7/2022 en hospitales p</w:t>
      </w:r>
      <w:r w:rsidRPr="00EA409A">
        <w:rPr>
          <w:rFonts w:ascii="Aptos" w:hAnsi="Aptos" w:cs="Aptos"/>
        </w:rPr>
        <w:t>ú</w:t>
      </w:r>
      <w:r w:rsidRPr="00EA409A">
        <w:t>blicos espa</w:t>
      </w:r>
      <w:r w:rsidRPr="00EA409A">
        <w:rPr>
          <w:rFonts w:ascii="Aptos" w:hAnsi="Aptos" w:cs="Aptos"/>
        </w:rPr>
        <w:t>ñ</w:t>
      </w:r>
      <w:r w:rsidRPr="00EA409A">
        <w:t>oles, centr</w:t>
      </w:r>
      <w:r w:rsidRPr="00EA409A">
        <w:rPr>
          <w:rFonts w:ascii="Aptos" w:hAnsi="Aptos" w:cs="Aptos"/>
        </w:rPr>
        <w:t>á</w:t>
      </w:r>
      <w:r w:rsidRPr="00EA409A">
        <w:t>ndose en la segregaci</w:t>
      </w:r>
      <w:r w:rsidRPr="00EA409A">
        <w:rPr>
          <w:rFonts w:ascii="Aptos" w:hAnsi="Aptos" w:cs="Aptos"/>
        </w:rPr>
        <w:t>ó</w:t>
      </w:r>
      <w:r w:rsidRPr="00EA409A">
        <w:t>n y tratamiento de residuos peligrosos y convencionales.</w:t>
      </w:r>
    </w:p>
    <w:p w14:paraId="5EA7E78B" w14:textId="77777777" w:rsidR="00EA409A" w:rsidRPr="00EA409A" w:rsidRDefault="00EA409A" w:rsidP="00EA409A">
      <w:pPr>
        <w:ind w:left="234"/>
        <w:jc w:val="both"/>
      </w:pPr>
      <w:r w:rsidRPr="00EA409A">
        <w:t>Identificar las mejoras tecnológicas implementadas (esterilización, tratamientos descentralizados) que faciliten el reciclaje y reutilización, reduciendo la generación de desechos.</w:t>
      </w:r>
    </w:p>
    <w:p w14:paraId="6A6AA5FF" w14:textId="77777777" w:rsidR="00EA409A" w:rsidRPr="00EA409A" w:rsidRDefault="00EA409A" w:rsidP="00EA409A">
      <w:pPr>
        <w:ind w:left="234"/>
        <w:jc w:val="both"/>
      </w:pPr>
      <w:r w:rsidRPr="00EA409A">
        <w:lastRenderedPageBreak/>
        <w:t>Explorar el papel de la formación y sensibilización del personal sanitario y administrativo en la implementación de buenas prácticas ambientales en los hospitales.</w:t>
      </w:r>
    </w:p>
    <w:p w14:paraId="186F1410" w14:textId="77777777" w:rsidR="00EA409A" w:rsidRPr="00EA409A" w:rsidRDefault="00EA409A" w:rsidP="00EA409A">
      <w:pPr>
        <w:ind w:left="234"/>
        <w:jc w:val="both"/>
      </w:pPr>
      <w:r w:rsidRPr="00EA409A">
        <w:t>METODOLOGÍA</w:t>
      </w:r>
    </w:p>
    <w:p w14:paraId="786156EB" w14:textId="77777777" w:rsidR="00EA409A" w:rsidRPr="00EA409A" w:rsidRDefault="00EA409A" w:rsidP="00EA409A">
      <w:pPr>
        <w:ind w:left="234"/>
        <w:jc w:val="both"/>
      </w:pPr>
      <w:r w:rsidRPr="00EA409A">
        <w:t>Este capítulo se basa en una revisión documental de estudios recientes (2017</w:t>
      </w:r>
      <w:r w:rsidRPr="00EA409A">
        <w:noBreakHyphen/>
        <w:t>2025) relacionados con la gestión sostenible de residuos hospitalarios en España. Se analizaron fuentes académicas, informes oficiales, normativas (especialmente la Ley</w:t>
      </w:r>
      <w:r w:rsidRPr="00EA409A">
        <w:rPr>
          <w:rFonts w:ascii="Arial" w:hAnsi="Arial" w:cs="Arial"/>
        </w:rPr>
        <w:t> </w:t>
      </w:r>
      <w:r w:rsidRPr="00EA409A">
        <w:t>7/2022) y art</w:t>
      </w:r>
      <w:r w:rsidRPr="00EA409A">
        <w:rPr>
          <w:rFonts w:ascii="Aptos" w:hAnsi="Aptos" w:cs="Aptos"/>
        </w:rPr>
        <w:t>í</w:t>
      </w:r>
      <w:r w:rsidRPr="00EA409A">
        <w:t>culos especializados en sostenibilidad sanitaria e ingenier</w:t>
      </w:r>
      <w:r w:rsidRPr="00EA409A">
        <w:rPr>
          <w:rFonts w:ascii="Aptos" w:hAnsi="Aptos" w:cs="Aptos"/>
        </w:rPr>
        <w:t>í</w:t>
      </w:r>
      <w:r w:rsidRPr="00EA409A">
        <w:t>a hospitalaria. Tambi</w:t>
      </w:r>
      <w:r w:rsidRPr="00EA409A">
        <w:rPr>
          <w:rFonts w:ascii="Aptos" w:hAnsi="Aptos" w:cs="Aptos"/>
        </w:rPr>
        <w:t>é</w:t>
      </w:r>
      <w:r w:rsidRPr="00EA409A">
        <w:t xml:space="preserve">n se consultaron publicaciones de organizaciones profesionales y portales del sector (como </w:t>
      </w:r>
      <w:proofErr w:type="spellStart"/>
      <w:r w:rsidRPr="00EA409A">
        <w:t>Hospitecnia</w:t>
      </w:r>
      <w:proofErr w:type="spellEnd"/>
      <w:r w:rsidRPr="00EA409A">
        <w:t xml:space="preserve"> y </w:t>
      </w:r>
      <w:proofErr w:type="spellStart"/>
      <w:r w:rsidRPr="00EA409A">
        <w:t>Urbaser</w:t>
      </w:r>
      <w:proofErr w:type="spellEnd"/>
      <w:r w:rsidRPr="00EA409A">
        <w:t>).</w:t>
      </w:r>
    </w:p>
    <w:p w14:paraId="49505C8C" w14:textId="77777777" w:rsidR="00EA409A" w:rsidRPr="00EA409A" w:rsidRDefault="00EA409A" w:rsidP="00EA409A">
      <w:pPr>
        <w:ind w:left="234"/>
        <w:jc w:val="both"/>
      </w:pPr>
      <w:r w:rsidRPr="00EA409A">
        <w:t>La selección incluyó documentos que aportan datos sobre clasificación, segregación, tratamiento, tecnologías aplicadas y experiencias de formación interna. No se realizaron estudios de campo propios, sino un análisis crítico de fuentes secundarias de calidad. Este enfoque permite señalar buenas prácticas, logros, limitaciones y oportunidades sin atribuir resultados primarios.</w:t>
      </w:r>
    </w:p>
    <w:p w14:paraId="2AFB4558" w14:textId="77777777" w:rsidR="00EA409A" w:rsidRPr="00EA409A" w:rsidRDefault="00EA409A" w:rsidP="00EA409A">
      <w:pPr>
        <w:ind w:left="234"/>
        <w:jc w:val="both"/>
      </w:pPr>
      <w:r w:rsidRPr="00EA409A">
        <w:t>RESULTADOS</w:t>
      </w:r>
    </w:p>
    <w:p w14:paraId="04A01CAF" w14:textId="77777777" w:rsidR="00EA409A" w:rsidRPr="00EA409A" w:rsidRDefault="00EA409A" w:rsidP="00EA409A">
      <w:pPr>
        <w:ind w:left="234"/>
        <w:jc w:val="both"/>
      </w:pPr>
      <w:r w:rsidRPr="00EA409A">
        <w:t xml:space="preserve">1 </w:t>
      </w:r>
      <w:proofErr w:type="gramStart"/>
      <w:r w:rsidRPr="00EA409A">
        <w:t>Cumplimiento</w:t>
      </w:r>
      <w:proofErr w:type="gramEnd"/>
      <w:r w:rsidRPr="00EA409A">
        <w:t xml:space="preserve"> legal y Segregación</w:t>
      </w:r>
    </w:p>
    <w:p w14:paraId="0D7925A4" w14:textId="77777777" w:rsidR="00EA409A" w:rsidRPr="00EA409A" w:rsidRDefault="00EA409A" w:rsidP="00EA409A">
      <w:pPr>
        <w:ind w:left="234"/>
        <w:jc w:val="both"/>
      </w:pPr>
      <w:r w:rsidRPr="00EA409A">
        <w:t>La introducción de la Ley</w:t>
      </w:r>
      <w:r w:rsidRPr="00EA409A">
        <w:rPr>
          <w:rFonts w:ascii="Arial" w:hAnsi="Arial" w:cs="Arial"/>
        </w:rPr>
        <w:t> </w:t>
      </w:r>
      <w:r w:rsidRPr="00EA409A">
        <w:t>7/2022 ha aumentado la presi</w:t>
      </w:r>
      <w:r w:rsidRPr="00EA409A">
        <w:rPr>
          <w:rFonts w:ascii="Aptos" w:hAnsi="Aptos" w:cs="Aptos"/>
        </w:rPr>
        <w:t>ó</w:t>
      </w:r>
      <w:r w:rsidRPr="00EA409A">
        <w:t>n sobre los hospitales p</w:t>
      </w:r>
      <w:r w:rsidRPr="00EA409A">
        <w:rPr>
          <w:rFonts w:ascii="Aptos" w:hAnsi="Aptos" w:cs="Aptos"/>
        </w:rPr>
        <w:t>ú</w:t>
      </w:r>
      <w:r w:rsidRPr="00EA409A">
        <w:t>blicos para implantar sistemas de segregaci</w:t>
      </w:r>
      <w:r w:rsidRPr="00EA409A">
        <w:rPr>
          <w:rFonts w:ascii="Aptos" w:hAnsi="Aptos" w:cs="Aptos"/>
        </w:rPr>
        <w:t>ó</w:t>
      </w:r>
      <w:r w:rsidRPr="00EA409A">
        <w:t>n eficientes. Sin embargo, existen diferencias entre centros seg</w:t>
      </w:r>
      <w:r w:rsidRPr="00EA409A">
        <w:rPr>
          <w:rFonts w:ascii="Aptos" w:hAnsi="Aptos" w:cs="Aptos"/>
        </w:rPr>
        <w:t>ú</w:t>
      </w:r>
      <w:r w:rsidRPr="00EA409A">
        <w:t>n tama</w:t>
      </w:r>
      <w:r w:rsidRPr="00EA409A">
        <w:rPr>
          <w:rFonts w:ascii="Aptos" w:hAnsi="Aptos" w:cs="Aptos"/>
        </w:rPr>
        <w:t>ñ</w:t>
      </w:r>
      <w:r w:rsidRPr="00EA409A">
        <w:t>o, recursos y compromiso institucional. Algunos grandes hospitales han avanzado en la separaci</w:t>
      </w:r>
      <w:r w:rsidRPr="00EA409A">
        <w:rPr>
          <w:rFonts w:ascii="Aptos" w:hAnsi="Aptos" w:cs="Aptos"/>
        </w:rPr>
        <w:t>ó</w:t>
      </w:r>
      <w:r w:rsidRPr="00EA409A">
        <w:t>n de residuos sanitarios asimilables a urbanos, peligrosos y farmac</w:t>
      </w:r>
      <w:r w:rsidRPr="00EA409A">
        <w:rPr>
          <w:rFonts w:ascii="Aptos" w:hAnsi="Aptos" w:cs="Aptos"/>
        </w:rPr>
        <w:t>é</w:t>
      </w:r>
      <w:r w:rsidRPr="00EA409A">
        <w:t>uticos, pero los residuos infecciosos y citot</w:t>
      </w:r>
      <w:r w:rsidRPr="00EA409A">
        <w:rPr>
          <w:rFonts w:ascii="Aptos" w:hAnsi="Aptos" w:cs="Aptos"/>
        </w:rPr>
        <w:t>ó</w:t>
      </w:r>
      <w:r w:rsidRPr="00EA409A">
        <w:t>xicos a</w:t>
      </w:r>
      <w:r w:rsidRPr="00EA409A">
        <w:rPr>
          <w:rFonts w:ascii="Aptos" w:hAnsi="Aptos" w:cs="Aptos"/>
        </w:rPr>
        <w:t>ú</w:t>
      </w:r>
      <w:r w:rsidRPr="00EA409A">
        <w:t>n presentan deficiencias en su tratamiento y etiquetado.</w:t>
      </w:r>
    </w:p>
    <w:p w14:paraId="7BA5C3AA" w14:textId="77777777" w:rsidR="00EA409A" w:rsidRPr="00EA409A" w:rsidRDefault="00EA409A" w:rsidP="00EA409A">
      <w:pPr>
        <w:ind w:left="234"/>
        <w:jc w:val="both"/>
      </w:pPr>
      <w:r w:rsidRPr="00EA409A">
        <w:t xml:space="preserve">2 </w:t>
      </w:r>
      <w:proofErr w:type="gramStart"/>
      <w:r w:rsidRPr="00EA409A">
        <w:t>Tecnologías</w:t>
      </w:r>
      <w:proofErr w:type="gramEnd"/>
      <w:r w:rsidRPr="00EA409A">
        <w:t xml:space="preserve"> y tratamientos innovadores</w:t>
      </w:r>
    </w:p>
    <w:p w14:paraId="21504EB7" w14:textId="77777777" w:rsidR="00EA409A" w:rsidRPr="00EA409A" w:rsidRDefault="00EA409A" w:rsidP="00EA409A">
      <w:pPr>
        <w:ind w:left="234"/>
        <w:jc w:val="both"/>
      </w:pPr>
      <w:r w:rsidRPr="00EA409A">
        <w:t>Se identifica la implementación de tecnologías más sostenible:</w:t>
      </w:r>
    </w:p>
    <w:p w14:paraId="20E882FF" w14:textId="77777777" w:rsidR="00EA409A" w:rsidRPr="00EA409A" w:rsidRDefault="00EA409A" w:rsidP="00EA409A">
      <w:pPr>
        <w:ind w:left="234"/>
        <w:jc w:val="both"/>
      </w:pPr>
      <w:r w:rsidRPr="00EA409A">
        <w:t>· Esterilización por vapor, óxido de etileno o plasma de peróxido de hidrógeno para permitir reutilización de materiales y reducir envíos a incineración.</w:t>
      </w:r>
    </w:p>
    <w:p w14:paraId="12F6332D" w14:textId="77777777" w:rsidR="00EA409A" w:rsidRPr="00EA409A" w:rsidRDefault="00EA409A" w:rsidP="00EA409A">
      <w:pPr>
        <w:ind w:left="234"/>
        <w:jc w:val="both"/>
      </w:pPr>
      <w:r w:rsidRPr="00EA409A">
        <w:t>· Tratamientos descentralizados dentro del hospital, lo que disminuye el transporte y minimiza riesgos.</w:t>
      </w:r>
    </w:p>
    <w:p w14:paraId="0A160437" w14:textId="77777777" w:rsidR="00EA409A" w:rsidRPr="00EA409A" w:rsidRDefault="00EA409A" w:rsidP="00EA409A">
      <w:pPr>
        <w:ind w:left="234"/>
        <w:jc w:val="both"/>
      </w:pPr>
      <w:r w:rsidRPr="00EA409A">
        <w:t>· Creación de Sistemas de Gestión Ambiental, como el SIGA en Andalucía, certificando buena práctica en gestión de residuos.</w:t>
      </w:r>
    </w:p>
    <w:p w14:paraId="09AC74AC" w14:textId="77777777" w:rsidR="00EA409A" w:rsidRPr="00EA409A" w:rsidRDefault="00EA409A" w:rsidP="00EA409A">
      <w:pPr>
        <w:ind w:left="234"/>
        <w:jc w:val="both"/>
      </w:pPr>
      <w:r w:rsidRPr="00EA409A">
        <w:t xml:space="preserve">3 </w:t>
      </w:r>
      <w:proofErr w:type="gramStart"/>
      <w:r w:rsidRPr="00EA409A">
        <w:t>Reducción</w:t>
      </w:r>
      <w:proofErr w:type="gramEnd"/>
      <w:r w:rsidRPr="00EA409A">
        <w:t xml:space="preserve"> de residuos y economía circular</w:t>
      </w:r>
    </w:p>
    <w:p w14:paraId="380490EC" w14:textId="77777777" w:rsidR="00EA409A" w:rsidRPr="00EA409A" w:rsidRDefault="00EA409A" w:rsidP="00EA409A">
      <w:pPr>
        <w:ind w:left="234"/>
        <w:jc w:val="both"/>
      </w:pPr>
      <w:r w:rsidRPr="00EA409A">
        <w:t>La adopción de la regla 5</w:t>
      </w:r>
      <w:r w:rsidRPr="00EA409A">
        <w:rPr>
          <w:rFonts w:ascii="Arial" w:hAnsi="Arial" w:cs="Arial"/>
        </w:rPr>
        <w:t> </w:t>
      </w:r>
      <w:r w:rsidRPr="00EA409A">
        <w:t>R (reducir, reutilizar, reciclar, repensar e investigar) se considera un principio clave. A nivel global, fomenta un enfoque sist</w:t>
      </w:r>
      <w:r w:rsidRPr="00EA409A">
        <w:rPr>
          <w:rFonts w:ascii="Aptos" w:hAnsi="Aptos" w:cs="Aptos"/>
        </w:rPr>
        <w:t>é</w:t>
      </w:r>
      <w:r w:rsidRPr="00EA409A">
        <w:t>mico que va desde los procesos m</w:t>
      </w:r>
      <w:r w:rsidRPr="00EA409A">
        <w:rPr>
          <w:rFonts w:ascii="Aptos" w:hAnsi="Aptos" w:cs="Aptos"/>
        </w:rPr>
        <w:t>é</w:t>
      </w:r>
      <w:r w:rsidRPr="00EA409A">
        <w:t>dicos a la contrataci</w:t>
      </w:r>
      <w:r w:rsidRPr="00EA409A">
        <w:rPr>
          <w:rFonts w:ascii="Aptos" w:hAnsi="Aptos" w:cs="Aptos"/>
        </w:rPr>
        <w:t>ó</w:t>
      </w:r>
      <w:r w:rsidRPr="00EA409A">
        <w:t>n de suministros. Algunos hospitales han logrado una disminuci</w:t>
      </w:r>
      <w:r w:rsidRPr="00EA409A">
        <w:rPr>
          <w:rFonts w:ascii="Aptos" w:hAnsi="Aptos" w:cs="Aptos"/>
        </w:rPr>
        <w:t>ó</w:t>
      </w:r>
      <w:r w:rsidRPr="00EA409A">
        <w:t>n de envases y pl</w:t>
      </w:r>
      <w:r w:rsidRPr="00EA409A">
        <w:rPr>
          <w:rFonts w:ascii="Aptos" w:hAnsi="Aptos" w:cs="Aptos"/>
        </w:rPr>
        <w:t>á</w:t>
      </w:r>
      <w:r w:rsidRPr="00EA409A">
        <w:t>sticos, promoviendo alternativas reutilizables cuando es seguro y sostenible.</w:t>
      </w:r>
    </w:p>
    <w:p w14:paraId="22388E8B" w14:textId="77777777" w:rsidR="00EA409A" w:rsidRPr="00EA409A" w:rsidRDefault="00EA409A" w:rsidP="00EA409A">
      <w:pPr>
        <w:ind w:left="234"/>
        <w:jc w:val="both"/>
      </w:pPr>
      <w:r w:rsidRPr="00EA409A">
        <w:t xml:space="preserve">4 </w:t>
      </w:r>
      <w:proofErr w:type="gramStart"/>
      <w:r w:rsidRPr="00EA409A">
        <w:t>Formación</w:t>
      </w:r>
      <w:proofErr w:type="gramEnd"/>
      <w:r w:rsidRPr="00EA409A">
        <w:t xml:space="preserve"> y concienciación del personal</w:t>
      </w:r>
    </w:p>
    <w:p w14:paraId="6EC1380B" w14:textId="77777777" w:rsidR="00EA409A" w:rsidRPr="00EA409A" w:rsidRDefault="00EA409A" w:rsidP="00EA409A">
      <w:pPr>
        <w:ind w:left="234"/>
        <w:jc w:val="both"/>
      </w:pPr>
      <w:r w:rsidRPr="00EA409A">
        <w:t xml:space="preserve">La formación dirigida a celadores, auxiliares, técnicos y administrativos es fundamental. Se ha demostrado que las intervenciones formativas mejoran la segregación y reducen los errores, costando menos y generando beneficios sanitarios. Aunque la referencia es </w:t>
      </w:r>
      <w:r w:rsidRPr="00EA409A">
        <w:lastRenderedPageBreak/>
        <w:t>un hospital específico, sus resultados de reducción y ahorro con entrenamiento reflejan una estrategia ampliable al sistema público español.</w:t>
      </w:r>
    </w:p>
    <w:p w14:paraId="058FFE21" w14:textId="77777777" w:rsidR="00EA409A" w:rsidRPr="00EA409A" w:rsidRDefault="00EA409A" w:rsidP="00EA409A">
      <w:pPr>
        <w:ind w:left="234"/>
        <w:jc w:val="both"/>
      </w:pPr>
      <w:r w:rsidRPr="00EA409A">
        <w:t xml:space="preserve">5 </w:t>
      </w:r>
      <w:proofErr w:type="gramStart"/>
      <w:r w:rsidRPr="00EA409A">
        <w:t>Retos</w:t>
      </w:r>
      <w:proofErr w:type="gramEnd"/>
      <w:r w:rsidRPr="00EA409A">
        <w:t xml:space="preserve"> identificados</w:t>
      </w:r>
    </w:p>
    <w:p w14:paraId="0014DC7C" w14:textId="77777777" w:rsidR="00EA409A" w:rsidRPr="00EA409A" w:rsidRDefault="00EA409A" w:rsidP="00EA409A">
      <w:pPr>
        <w:ind w:left="234"/>
        <w:jc w:val="both"/>
      </w:pPr>
      <w:r w:rsidRPr="00EA409A">
        <w:t>Falta de homogeneidad: las actuaciones no están estandarizadas entre comunidades autónomas ni entre hospitales de diferente tamaño.</w:t>
      </w:r>
    </w:p>
    <w:p w14:paraId="3B5B1FC5" w14:textId="77777777" w:rsidR="00EA409A" w:rsidRPr="00EA409A" w:rsidRDefault="00EA409A" w:rsidP="00EA409A">
      <w:pPr>
        <w:ind w:left="234"/>
        <w:jc w:val="both"/>
      </w:pPr>
      <w:r w:rsidRPr="00EA409A">
        <w:t>Necesidad de cultura organizacional sostenible: el cambio real requiere involucramiento continuo del personal y liderazgo institucional.</w:t>
      </w:r>
    </w:p>
    <w:p w14:paraId="31DE8E2D" w14:textId="77777777" w:rsidR="00EA409A" w:rsidRPr="00EA409A" w:rsidRDefault="00EA409A" w:rsidP="00EA409A">
      <w:pPr>
        <w:ind w:left="234"/>
        <w:jc w:val="both"/>
      </w:pPr>
      <w:r w:rsidRPr="00EA409A">
        <w:t>Equilibrio entre seguridad e innovación: aunque las tecnologías de tratamiento avanzadas son eficaces, su adopción generalizada se ve limitada por costes o necesidad de validación clínica.</w:t>
      </w:r>
    </w:p>
    <w:p w14:paraId="42013202" w14:textId="77777777" w:rsidR="00EA409A" w:rsidRPr="00EA409A" w:rsidRDefault="00EA409A" w:rsidP="00EA409A">
      <w:pPr>
        <w:ind w:left="234"/>
        <w:jc w:val="both"/>
      </w:pPr>
      <w:r w:rsidRPr="00EA409A">
        <w:t>Emergencias futuras: el aumento de residuos, especialmente durante crisis como la pandemia, exige sistemas resilientes, adaptables y preparados para gestionar picos en generación.</w:t>
      </w:r>
    </w:p>
    <w:p w14:paraId="42E85284" w14:textId="77777777" w:rsidR="00EA409A" w:rsidRPr="00EA409A" w:rsidRDefault="00EA409A" w:rsidP="00EA409A">
      <w:pPr>
        <w:ind w:left="234"/>
        <w:jc w:val="both"/>
      </w:pPr>
      <w:r w:rsidRPr="00EA409A">
        <w:t>CONCLUSIÓN</w:t>
      </w:r>
    </w:p>
    <w:p w14:paraId="65B258FC" w14:textId="77777777" w:rsidR="00EA409A" w:rsidRPr="00EA409A" w:rsidRDefault="00EA409A" w:rsidP="00EA409A">
      <w:pPr>
        <w:ind w:left="234"/>
        <w:jc w:val="both"/>
      </w:pPr>
      <w:r w:rsidRPr="00EA409A">
        <w:t>La evolución hacia una gestión sostenible de residuos hospitalarios en el contexto español ya es una realidad incipiente, reforzada por la Ley</w:t>
      </w:r>
      <w:r w:rsidRPr="00EA409A">
        <w:rPr>
          <w:rFonts w:ascii="Arial" w:hAnsi="Arial" w:cs="Arial"/>
        </w:rPr>
        <w:t> </w:t>
      </w:r>
      <w:r w:rsidRPr="00EA409A">
        <w:t>7/2022 y las iniciativas tecnol</w:t>
      </w:r>
      <w:r w:rsidRPr="00EA409A">
        <w:rPr>
          <w:rFonts w:ascii="Aptos" w:hAnsi="Aptos" w:cs="Aptos"/>
        </w:rPr>
        <w:t>ó</w:t>
      </w:r>
      <w:r w:rsidRPr="00EA409A">
        <w:t>gicas y organizativas emergentes. Si bien se aprecian avances en la segregaci</w:t>
      </w:r>
      <w:r w:rsidRPr="00EA409A">
        <w:rPr>
          <w:rFonts w:ascii="Aptos" w:hAnsi="Aptos" w:cs="Aptos"/>
        </w:rPr>
        <w:t>ó</w:t>
      </w:r>
      <w:r w:rsidRPr="00EA409A">
        <w:t>n, tratamiento y reutilizaci</w:t>
      </w:r>
      <w:r w:rsidRPr="00EA409A">
        <w:rPr>
          <w:rFonts w:ascii="Aptos" w:hAnsi="Aptos" w:cs="Aptos"/>
        </w:rPr>
        <w:t>ó</w:t>
      </w:r>
      <w:r w:rsidRPr="00EA409A">
        <w:t>n, a</w:t>
      </w:r>
      <w:r w:rsidRPr="00EA409A">
        <w:rPr>
          <w:rFonts w:ascii="Aptos" w:hAnsi="Aptos" w:cs="Aptos"/>
        </w:rPr>
        <w:t>ú</w:t>
      </w:r>
      <w:r w:rsidRPr="00EA409A">
        <w:t>n persisten desigualdades entre centros y comunidades, y una implementaci</w:t>
      </w:r>
      <w:r w:rsidRPr="00EA409A">
        <w:rPr>
          <w:rFonts w:ascii="Aptos" w:hAnsi="Aptos" w:cs="Aptos"/>
        </w:rPr>
        <w:t>ó</w:t>
      </w:r>
      <w:r w:rsidRPr="00EA409A">
        <w:t>n parcial de las pr</w:t>
      </w:r>
      <w:r w:rsidRPr="00EA409A">
        <w:rPr>
          <w:rFonts w:ascii="Aptos" w:hAnsi="Aptos" w:cs="Aptos"/>
        </w:rPr>
        <w:t>á</w:t>
      </w:r>
      <w:r w:rsidRPr="00EA409A">
        <w:t>cticas recomendadas.</w:t>
      </w:r>
    </w:p>
    <w:p w14:paraId="060C9CE2" w14:textId="77777777" w:rsidR="00EA409A" w:rsidRPr="00EA409A" w:rsidRDefault="00EA409A" w:rsidP="00EA409A">
      <w:pPr>
        <w:ind w:left="234"/>
        <w:jc w:val="both"/>
      </w:pPr>
      <w:r w:rsidRPr="00EA409A">
        <w:t>Un enfoque estratégico que combine tecnología innovadora, formación continua del personal, liderazgo institucional y estructuras de gobernanza integradas (como SIGA y equipos verdes) es esencial. Además, abordar la cultura sostenible de forma transversal y promover la colaboración entre hospitales, comunidades autónomas y administraciones públicas permitirá consolidar un sistema sanitario más circular, seguro y eficiente.</w:t>
      </w:r>
    </w:p>
    <w:p w14:paraId="2CEB3BB5" w14:textId="77777777" w:rsidR="00EA409A" w:rsidRPr="00EA409A" w:rsidRDefault="00EA409A" w:rsidP="00EA409A">
      <w:pPr>
        <w:ind w:left="234"/>
        <w:jc w:val="both"/>
      </w:pPr>
      <w:r w:rsidRPr="00EA409A">
        <w:t>Por último, la capacidad de adaptación del sistema será clave para enfrentar futuras crisis sanitarias sin comprometer la sostenibilidad o incrementar riesgos ambientales. La senda está marcada: ahora corresponde reforzar los cimientos, evaluando resultados y compartiendo buenas prácticas.</w:t>
      </w:r>
    </w:p>
    <w:p w14:paraId="575E4BAB" w14:textId="77777777" w:rsidR="00EA409A" w:rsidRPr="00EA409A" w:rsidRDefault="00EA409A" w:rsidP="00EA409A">
      <w:pPr>
        <w:ind w:left="234"/>
        <w:jc w:val="both"/>
      </w:pPr>
      <w:r w:rsidRPr="00EA409A">
        <w:t>BIBLIOGRAFÍA</w:t>
      </w:r>
    </w:p>
    <w:p w14:paraId="5789D2CF" w14:textId="77777777" w:rsidR="00EA409A" w:rsidRPr="00EA409A" w:rsidRDefault="00EA409A" w:rsidP="00EA409A">
      <w:pPr>
        <w:ind w:left="234"/>
        <w:jc w:val="both"/>
      </w:pPr>
      <w:r w:rsidRPr="00EA409A">
        <w:t xml:space="preserve">· Llorente Mateo D, </w:t>
      </w:r>
      <w:proofErr w:type="spellStart"/>
      <w:r w:rsidRPr="00EA409A">
        <w:t>Cerrudo</w:t>
      </w:r>
      <w:proofErr w:type="spellEnd"/>
      <w:r w:rsidRPr="00EA409A">
        <w:t xml:space="preserve"> GÁ, Pérez Sevilla MN, Casas Losada J, Trapero Rodríguez S. Gestión sostenible de residuos en los centros que integran la red pública hospitalaria en España: cumplimiento de la ley 7/2022 para una economía circular. </w:t>
      </w:r>
      <w:proofErr w:type="spellStart"/>
      <w:r w:rsidRPr="00EA409A">
        <w:t>Rev</w:t>
      </w:r>
      <w:proofErr w:type="spellEnd"/>
      <w:r w:rsidRPr="00EA409A">
        <w:t xml:space="preserve"> </w:t>
      </w:r>
      <w:proofErr w:type="spellStart"/>
      <w:r w:rsidRPr="00EA409A">
        <w:t>Ocronos</w:t>
      </w:r>
      <w:proofErr w:type="spellEnd"/>
      <w:r w:rsidRPr="00EA409A">
        <w:t>. 2023;6(11):68–75.</w:t>
      </w:r>
    </w:p>
    <w:p w14:paraId="5D693A6C" w14:textId="77777777" w:rsidR="00EA409A" w:rsidRPr="00EA409A" w:rsidRDefault="00EA409A" w:rsidP="00EA409A">
      <w:pPr>
        <w:ind w:left="234"/>
        <w:jc w:val="both"/>
      </w:pPr>
      <w:r w:rsidRPr="00EA409A">
        <w:t xml:space="preserve">· </w:t>
      </w:r>
      <w:proofErr w:type="spellStart"/>
      <w:r w:rsidRPr="00EA409A">
        <w:t>Urbaser</w:t>
      </w:r>
      <w:proofErr w:type="spellEnd"/>
      <w:r w:rsidRPr="00EA409A">
        <w:t>. Residuos sanitarios: las claves de una gestión segura y sostenible. 2025. Disponible en: https://www.urbaser.com/residuos-sanitarios-las-claves-de-una-gestion-segura-y-sostenible/</w:t>
      </w:r>
    </w:p>
    <w:p w14:paraId="28F3184E" w14:textId="77777777" w:rsidR="00EA409A" w:rsidRPr="00EA409A" w:rsidRDefault="00EA409A" w:rsidP="00EA409A">
      <w:pPr>
        <w:ind w:left="234"/>
        <w:jc w:val="both"/>
      </w:pPr>
      <w:r w:rsidRPr="00EA409A">
        <w:t xml:space="preserve">· Gestores de Residuos. Gestión de residuos, piedra de toque para la sostenibilidad del sistema sanitario. GestoresResiduos.org. 2024 </w:t>
      </w:r>
      <w:proofErr w:type="gramStart"/>
      <w:r w:rsidRPr="00EA409A">
        <w:t>Abril</w:t>
      </w:r>
      <w:proofErr w:type="gramEnd"/>
      <w:r w:rsidRPr="00EA409A">
        <w:t xml:space="preserve"> 7.</w:t>
      </w:r>
    </w:p>
    <w:p w14:paraId="10F81E5D" w14:textId="77777777" w:rsidR="00EA409A" w:rsidRPr="00EA409A" w:rsidRDefault="00EA409A" w:rsidP="00EA409A">
      <w:pPr>
        <w:ind w:left="234"/>
        <w:jc w:val="both"/>
      </w:pPr>
      <w:r w:rsidRPr="00EA409A">
        <w:lastRenderedPageBreak/>
        <w:t xml:space="preserve">· </w:t>
      </w:r>
      <w:proofErr w:type="spellStart"/>
      <w:r w:rsidRPr="00EA409A">
        <w:t>Fisabio</w:t>
      </w:r>
      <w:proofErr w:type="spellEnd"/>
      <w:r w:rsidRPr="00EA409A">
        <w:t xml:space="preserve"> (Valencia), AIMPLAS, Global </w:t>
      </w:r>
      <w:proofErr w:type="spellStart"/>
      <w:r w:rsidRPr="00EA409A">
        <w:t>Tech</w:t>
      </w:r>
      <w:proofErr w:type="spellEnd"/>
      <w:r w:rsidRPr="00EA409A">
        <w:t xml:space="preserve"> </w:t>
      </w:r>
      <w:proofErr w:type="spellStart"/>
      <w:r w:rsidRPr="00EA409A">
        <w:t>Strategies</w:t>
      </w:r>
      <w:proofErr w:type="spellEnd"/>
      <w:r w:rsidRPr="00EA409A">
        <w:t xml:space="preserve"> SL, CM </w:t>
      </w:r>
      <w:proofErr w:type="spellStart"/>
      <w:r w:rsidRPr="00EA409A">
        <w:t>Plastik</w:t>
      </w:r>
      <w:proofErr w:type="spellEnd"/>
      <w:r w:rsidRPr="00EA409A">
        <w:t xml:space="preserve">. Un proyecto apuesta por la sostenibilidad hospitalaria dando una segunda vida a los residuos plásticos. Industria Química. 2025 </w:t>
      </w:r>
      <w:proofErr w:type="gramStart"/>
      <w:r w:rsidRPr="00EA409A">
        <w:t>Nov</w:t>
      </w:r>
      <w:proofErr w:type="gramEnd"/>
      <w:r w:rsidRPr="00EA409A">
        <w:t xml:space="preserve"> 20. Disponible en: https://www.industriaquimica.es/noticias/20251122/un-proyecto-apuesta-sostenibilidad-hospitalaria-dando-una-segunda-vida-residuos-plasticos</w:t>
      </w:r>
    </w:p>
    <w:p w14:paraId="19B187D7" w14:textId="77777777" w:rsidR="00EA409A" w:rsidRPr="00EA409A" w:rsidRDefault="00EA409A" w:rsidP="00EA409A">
      <w:pPr>
        <w:ind w:left="234"/>
        <w:jc w:val="both"/>
      </w:pPr>
      <w:r w:rsidRPr="00EA409A">
        <w:t xml:space="preserve">· Fundación Española de Directivos de la Salud (SEDISA), </w:t>
      </w:r>
      <w:proofErr w:type="spellStart"/>
      <w:r w:rsidRPr="00EA409A">
        <w:t>Ambu</w:t>
      </w:r>
      <w:proofErr w:type="spellEnd"/>
      <w:r w:rsidRPr="00EA409A">
        <w:t xml:space="preserve">, </w:t>
      </w:r>
      <w:proofErr w:type="spellStart"/>
      <w:r w:rsidRPr="00EA409A">
        <w:t>EnferConsultty</w:t>
      </w:r>
      <w:proofErr w:type="spellEnd"/>
      <w:r w:rsidRPr="00EA409A">
        <w:t>. Implantación de la Economía Circular en Organizaciones Sanitarias. Madrid: SEDISA; 2025 Sep. ISBN: 978</w:t>
      </w:r>
      <w:r w:rsidRPr="00EA409A">
        <w:noBreakHyphen/>
        <w:t>84</w:t>
      </w:r>
      <w:r w:rsidRPr="00EA409A">
        <w:noBreakHyphen/>
        <w:t>09</w:t>
      </w:r>
      <w:r w:rsidRPr="00EA409A">
        <w:noBreakHyphen/>
        <w:t>76805</w:t>
      </w:r>
      <w:r w:rsidRPr="00EA409A">
        <w:noBreakHyphen/>
        <w:t>9</w:t>
      </w:r>
    </w:p>
    <w:p w14:paraId="4AB50378" w14:textId="77777777" w:rsidR="00EA409A" w:rsidRPr="00EA409A" w:rsidRDefault="00EA409A" w:rsidP="00EA409A">
      <w:pPr>
        <w:ind w:left="234"/>
        <w:jc w:val="both"/>
      </w:pPr>
      <w:r w:rsidRPr="00EA409A">
        <w:t xml:space="preserve">· Murcia Laguna A, </w:t>
      </w:r>
      <w:proofErr w:type="spellStart"/>
      <w:r w:rsidRPr="00EA409A">
        <w:t>Buiza</w:t>
      </w:r>
      <w:proofErr w:type="spellEnd"/>
      <w:r w:rsidRPr="00EA409A">
        <w:t xml:space="preserve"> Camacho G. Economía circular en una red de seis hospitales públicos. Técnica Industrial. 2020; (116). Disponible en: https://www.tecnicaindustrial.es/wp-content/uploads/Numeros/116/7564/a7564.pdf</w:t>
      </w:r>
    </w:p>
    <w:p w14:paraId="06C933F9" w14:textId="77777777" w:rsidR="00EA409A" w:rsidRDefault="00EA409A" w:rsidP="007563A6">
      <w:pPr>
        <w:ind w:left="234"/>
        <w:jc w:val="both"/>
      </w:pPr>
    </w:p>
    <w:p w14:paraId="60C103F8" w14:textId="77777777" w:rsidR="00406A27" w:rsidRDefault="00406A27" w:rsidP="007563A6">
      <w:pPr>
        <w:ind w:left="234"/>
        <w:jc w:val="both"/>
      </w:pPr>
    </w:p>
    <w:p w14:paraId="1DE3453D" w14:textId="77777777" w:rsidR="00406A27" w:rsidRDefault="00406A27" w:rsidP="007563A6">
      <w:pPr>
        <w:ind w:left="234"/>
        <w:jc w:val="both"/>
      </w:pPr>
    </w:p>
    <w:p w14:paraId="6E2C7231" w14:textId="77777777" w:rsidR="00406A27" w:rsidRDefault="00406A27" w:rsidP="007563A6">
      <w:pPr>
        <w:ind w:left="234"/>
        <w:jc w:val="both"/>
      </w:pPr>
    </w:p>
    <w:p w14:paraId="546B3F4D" w14:textId="77777777" w:rsidR="00406A27" w:rsidRDefault="00406A27" w:rsidP="007563A6">
      <w:pPr>
        <w:ind w:left="234"/>
        <w:jc w:val="both"/>
      </w:pPr>
    </w:p>
    <w:p w14:paraId="092C42D5" w14:textId="77777777" w:rsidR="00406A27" w:rsidRDefault="00406A27" w:rsidP="007563A6">
      <w:pPr>
        <w:ind w:left="234"/>
        <w:jc w:val="both"/>
      </w:pPr>
    </w:p>
    <w:p w14:paraId="38597AD8" w14:textId="77777777" w:rsidR="00406A27" w:rsidRDefault="00406A27" w:rsidP="007563A6">
      <w:pPr>
        <w:ind w:left="234"/>
        <w:jc w:val="both"/>
      </w:pPr>
    </w:p>
    <w:p w14:paraId="023D577E" w14:textId="77777777" w:rsidR="00406A27" w:rsidRDefault="00406A27" w:rsidP="007563A6">
      <w:pPr>
        <w:ind w:left="234"/>
        <w:jc w:val="both"/>
      </w:pPr>
    </w:p>
    <w:p w14:paraId="1AC410E9" w14:textId="77777777" w:rsidR="00406A27" w:rsidRDefault="00406A27" w:rsidP="007563A6">
      <w:pPr>
        <w:ind w:left="234"/>
        <w:jc w:val="both"/>
      </w:pPr>
    </w:p>
    <w:p w14:paraId="4027B5BF" w14:textId="77777777" w:rsidR="00406A27" w:rsidRDefault="00406A27" w:rsidP="007563A6">
      <w:pPr>
        <w:ind w:left="234"/>
        <w:jc w:val="both"/>
      </w:pPr>
    </w:p>
    <w:p w14:paraId="590AB5D9" w14:textId="77777777" w:rsidR="00406A27" w:rsidRDefault="00406A27" w:rsidP="007563A6">
      <w:pPr>
        <w:ind w:left="234"/>
        <w:jc w:val="both"/>
      </w:pPr>
    </w:p>
    <w:p w14:paraId="156D7AD4" w14:textId="77777777" w:rsidR="00406A27" w:rsidRDefault="00406A27" w:rsidP="007563A6">
      <w:pPr>
        <w:ind w:left="234"/>
        <w:jc w:val="both"/>
      </w:pPr>
    </w:p>
    <w:p w14:paraId="40E18CA7" w14:textId="77777777" w:rsidR="00406A27" w:rsidRDefault="00406A27" w:rsidP="007563A6">
      <w:pPr>
        <w:ind w:left="234"/>
        <w:jc w:val="both"/>
      </w:pPr>
    </w:p>
    <w:p w14:paraId="7EC3EDD8" w14:textId="77777777" w:rsidR="00406A27" w:rsidRDefault="00406A27" w:rsidP="007563A6">
      <w:pPr>
        <w:ind w:left="234"/>
        <w:jc w:val="both"/>
      </w:pPr>
    </w:p>
    <w:p w14:paraId="39A2B95E" w14:textId="77777777" w:rsidR="00406A27" w:rsidRDefault="00406A27" w:rsidP="007563A6">
      <w:pPr>
        <w:ind w:left="234"/>
        <w:jc w:val="both"/>
      </w:pPr>
    </w:p>
    <w:p w14:paraId="5BFF0467" w14:textId="77777777" w:rsidR="00406A27" w:rsidRDefault="00406A27" w:rsidP="007563A6">
      <w:pPr>
        <w:ind w:left="234"/>
        <w:jc w:val="both"/>
      </w:pPr>
    </w:p>
    <w:p w14:paraId="26022BE6" w14:textId="77777777" w:rsidR="00406A27" w:rsidRDefault="00406A27" w:rsidP="007563A6">
      <w:pPr>
        <w:ind w:left="234"/>
        <w:jc w:val="both"/>
      </w:pPr>
    </w:p>
    <w:p w14:paraId="0463EB4B" w14:textId="77777777" w:rsidR="00406A27" w:rsidRDefault="00406A27" w:rsidP="007563A6">
      <w:pPr>
        <w:ind w:left="234"/>
        <w:jc w:val="both"/>
      </w:pPr>
    </w:p>
    <w:p w14:paraId="0E47888B" w14:textId="77777777" w:rsidR="00406A27" w:rsidRDefault="00406A27" w:rsidP="007563A6">
      <w:pPr>
        <w:ind w:left="234"/>
        <w:jc w:val="both"/>
      </w:pPr>
    </w:p>
    <w:p w14:paraId="6F8003AB" w14:textId="77777777" w:rsidR="00406A27" w:rsidRDefault="00406A27" w:rsidP="007563A6">
      <w:pPr>
        <w:ind w:left="234"/>
        <w:jc w:val="both"/>
      </w:pPr>
    </w:p>
    <w:p w14:paraId="7BA6BED5" w14:textId="77777777" w:rsidR="00406A27" w:rsidRDefault="00406A27" w:rsidP="007563A6">
      <w:pPr>
        <w:ind w:left="234"/>
        <w:jc w:val="both"/>
      </w:pPr>
    </w:p>
    <w:p w14:paraId="18E9430C" w14:textId="77777777" w:rsidR="00406A27" w:rsidRDefault="00406A27" w:rsidP="007563A6">
      <w:pPr>
        <w:ind w:left="234"/>
        <w:jc w:val="both"/>
      </w:pPr>
    </w:p>
    <w:p w14:paraId="59B3B83B" w14:textId="77777777" w:rsidR="00406A27" w:rsidRDefault="00406A27" w:rsidP="007563A6">
      <w:pPr>
        <w:ind w:left="234"/>
        <w:jc w:val="both"/>
      </w:pPr>
    </w:p>
    <w:p w14:paraId="27F43AE3" w14:textId="77777777" w:rsidR="00406A27" w:rsidRPr="00406A27" w:rsidRDefault="00406A27" w:rsidP="00406A27">
      <w:pPr>
        <w:ind w:left="234"/>
        <w:jc w:val="both"/>
      </w:pPr>
      <w:r w:rsidRPr="00406A27">
        <w:lastRenderedPageBreak/>
        <w:t>ÉTICA Y CONFIDENCIALIDAD EN EL MANEJO DE PACIENTES POR PERSONAL NO SANITARIO</w:t>
      </w:r>
    </w:p>
    <w:p w14:paraId="5F83DB06" w14:textId="77777777" w:rsidR="00406A27" w:rsidRPr="00406A27" w:rsidRDefault="00406A27" w:rsidP="00406A27">
      <w:pPr>
        <w:ind w:left="234"/>
        <w:jc w:val="both"/>
      </w:pPr>
      <w:r w:rsidRPr="00406A27">
        <w:t>INTRODUCCIÓN</w:t>
      </w:r>
    </w:p>
    <w:p w14:paraId="607656BC" w14:textId="77777777" w:rsidR="00406A27" w:rsidRPr="00406A27" w:rsidRDefault="00406A27" w:rsidP="00406A27">
      <w:pPr>
        <w:ind w:left="234"/>
        <w:jc w:val="both"/>
      </w:pPr>
      <w:r w:rsidRPr="00406A27">
        <w:t>La relación entre los pacientes y el personal sanitario se fundamenta en la confianza, donde el respeto a la confidencialidad constituye uno de los pilares esenciales. En España, el personal no sanitario —como celadores, auxiliares administrativos, técnicos o personal de limpieza— también accede a información sensible en el desarrollo de sus funciones. Esa exposición implica una exigencia ética y legal, todavía poco conocida entre estos profesionales.</w:t>
      </w:r>
    </w:p>
    <w:p w14:paraId="36EA572B" w14:textId="77777777" w:rsidR="00406A27" w:rsidRPr="00406A27" w:rsidRDefault="00406A27" w:rsidP="00406A27">
      <w:pPr>
        <w:ind w:left="234"/>
        <w:jc w:val="both"/>
      </w:pPr>
      <w:r w:rsidRPr="00406A27">
        <w:t>Desde la perspectiva del sistema sanitario español, la Ley Orgánica 3/2018 (LOPDGDD) y el Reglamento General de Protección de Datos (RGPD) establecen obligaciones claras: acceder únicamente a la información necesaria, no compartirla y asegurarse de que se utiliza de forma adecuada. Asimismo, la Orden SSI/81/2017 formaliza protocolos para alumnos y residentes, sentando un precedente útil para configurar medidas similares entre el personal no sanitario.</w:t>
      </w:r>
    </w:p>
    <w:p w14:paraId="571EE389" w14:textId="77777777" w:rsidR="00406A27" w:rsidRPr="00406A27" w:rsidRDefault="00406A27" w:rsidP="00406A27">
      <w:pPr>
        <w:ind w:left="234"/>
        <w:jc w:val="both"/>
      </w:pPr>
      <w:r w:rsidRPr="00406A27">
        <w:t>A pesar de este entramado jurídico, en la práctica diaria surgen problemas: conversaciones en pasillos, uso indebido de historiales, falta de consenso sobre qué se considera “información necesaria” y errores por desconocimiento. Según estudios en centros de salud, existe relajo en el cumplimiento del principio de confidencialidad, debido a falta de formación y cultura ética en algunas áreas. Además, la función de personal no sanitario implica un dilema: aunque no maneje diagnósticos, muchas veces interviene en la gestión de datos que requieren el mismo nivel de protección.</w:t>
      </w:r>
    </w:p>
    <w:p w14:paraId="570BF395" w14:textId="77777777" w:rsidR="00406A27" w:rsidRPr="00406A27" w:rsidRDefault="00406A27" w:rsidP="00406A27">
      <w:pPr>
        <w:ind w:left="234"/>
        <w:jc w:val="both"/>
      </w:pPr>
      <w:r w:rsidRPr="00406A27">
        <w:t>La importancia de este capítulo radica en visibilizar la responsabilidad ética y legal del personal que no tiene formación sanitaria, aunque sí acceso a datos clínicos o personales. Desde la voz de un celador en formación investigadora, se busca destacar la necesidad de sensibilización, protocolos prácticos y formación adaptada que garantice el respeto a la confidencialidad con el mismo rigor que el exigido al personal sanitario. Solo así puede fortalecerse la confianza de los pacientes en todo el equipo que los atiende.</w:t>
      </w:r>
    </w:p>
    <w:p w14:paraId="008C7BCA" w14:textId="77777777" w:rsidR="00406A27" w:rsidRPr="00406A27" w:rsidRDefault="00406A27" w:rsidP="00406A27">
      <w:pPr>
        <w:ind w:left="234"/>
        <w:jc w:val="both"/>
      </w:pPr>
      <w:r w:rsidRPr="00406A27">
        <w:t>OBJETIVO GENERAL</w:t>
      </w:r>
    </w:p>
    <w:p w14:paraId="2875B400" w14:textId="77777777" w:rsidR="00406A27" w:rsidRPr="00406A27" w:rsidRDefault="00406A27" w:rsidP="00406A27">
      <w:pPr>
        <w:ind w:left="234"/>
        <w:jc w:val="both"/>
      </w:pPr>
      <w:r w:rsidRPr="00406A27">
        <w:t>Analizar los desafíos éticos y legales de la confidencialidad en el manejo de información del paciente por parte del personal no sanitario en centros hospitalarios españoles, con el fin de proponer pautas de mejora.</w:t>
      </w:r>
    </w:p>
    <w:p w14:paraId="46871FA5" w14:textId="77777777" w:rsidR="00406A27" w:rsidRPr="00406A27" w:rsidRDefault="00406A27" w:rsidP="00406A27">
      <w:pPr>
        <w:ind w:left="234"/>
        <w:jc w:val="both"/>
      </w:pPr>
      <w:r w:rsidRPr="00406A27">
        <w:t>Objetivos específicos</w:t>
      </w:r>
    </w:p>
    <w:p w14:paraId="48D5D266" w14:textId="77777777" w:rsidR="00406A27" w:rsidRPr="00406A27" w:rsidRDefault="00406A27" w:rsidP="00406A27">
      <w:pPr>
        <w:ind w:left="234"/>
        <w:jc w:val="both"/>
      </w:pPr>
      <w:r w:rsidRPr="00406A27">
        <w:t>Evaluar el nivel de conocimiento que tienen celadores y auxiliares administrativos sobre su responsabilidad legal y ética en el acceso y uso de datos de pacientes.</w:t>
      </w:r>
    </w:p>
    <w:p w14:paraId="4DF55FEE" w14:textId="77777777" w:rsidR="00406A27" w:rsidRPr="00406A27" w:rsidRDefault="00406A27" w:rsidP="00406A27">
      <w:pPr>
        <w:ind w:left="234"/>
        <w:jc w:val="both"/>
      </w:pPr>
      <w:r w:rsidRPr="00406A27">
        <w:t>Identificar los principales errores y situaciones de riesgo en el manejo diario de información clínica por personal no sanitario, para orientar acciones formativas.</w:t>
      </w:r>
    </w:p>
    <w:p w14:paraId="596E153C" w14:textId="77777777" w:rsidR="00406A27" w:rsidRPr="00406A27" w:rsidRDefault="00406A27" w:rsidP="00406A27">
      <w:pPr>
        <w:ind w:left="234"/>
        <w:jc w:val="both"/>
      </w:pPr>
      <w:r w:rsidRPr="00406A27">
        <w:t>Proponer recomendaciones prácticas y medidas organizativas para reforzar la cultura de confidencialidad en todo el equipo, basadas en normativa vigente y experiencias exitosas.</w:t>
      </w:r>
    </w:p>
    <w:p w14:paraId="6F318E96" w14:textId="77777777" w:rsidR="00406A27" w:rsidRPr="00406A27" w:rsidRDefault="00406A27" w:rsidP="00406A27">
      <w:pPr>
        <w:ind w:left="234"/>
        <w:jc w:val="both"/>
      </w:pPr>
      <w:r w:rsidRPr="00406A27">
        <w:lastRenderedPageBreak/>
        <w:t>METODOLOGÍA</w:t>
      </w:r>
    </w:p>
    <w:p w14:paraId="5B3810FE" w14:textId="77777777" w:rsidR="00406A27" w:rsidRPr="00406A27" w:rsidRDefault="00406A27" w:rsidP="00406A27">
      <w:pPr>
        <w:ind w:left="234"/>
        <w:jc w:val="both"/>
      </w:pPr>
      <w:r w:rsidRPr="00406A27">
        <w:t xml:space="preserve">El capítulo se basa en una revisión documental de fuentes primarias y secundarias publicadas entre 2017 y 2025. Se han revisado artículos de revistas especializadas como </w:t>
      </w:r>
      <w:proofErr w:type="spellStart"/>
      <w:r w:rsidRPr="00406A27">
        <w:t>Ocronos</w:t>
      </w:r>
      <w:proofErr w:type="spellEnd"/>
      <w:r w:rsidRPr="00406A27">
        <w:t>, documentos de comités de ética hospitalaria, guías oficiales del Sistema Nacional de Salud y normativa legal vigente (RGPD, LOPDGDD, ley 41/2002, Orden SSI/81/2017). No se han realizado encuestas ni estudios de campo propios, sino que se han seleccionado documentos que aportan datos sobre brechas de formación, ejemplos de prácticas correctas o incidencias registradas. El análisis se centra en extraer implicaciones éticas y procesales para personal no sanitario, contextualizado en la realidad del sistema español.</w:t>
      </w:r>
    </w:p>
    <w:p w14:paraId="10F0CDE6" w14:textId="77777777" w:rsidR="00406A27" w:rsidRPr="00406A27" w:rsidRDefault="00406A27" w:rsidP="00406A27">
      <w:pPr>
        <w:ind w:left="234"/>
        <w:jc w:val="both"/>
      </w:pPr>
      <w:r w:rsidRPr="00406A27">
        <w:t>RESULTADOS</w:t>
      </w:r>
    </w:p>
    <w:p w14:paraId="01179A12" w14:textId="77777777" w:rsidR="00406A27" w:rsidRPr="00406A27" w:rsidRDefault="00406A27" w:rsidP="00406A27">
      <w:pPr>
        <w:ind w:left="234"/>
        <w:jc w:val="both"/>
      </w:pPr>
      <w:r w:rsidRPr="00406A27">
        <w:t>El análisis de la documentación muestra varias conclusiones clave.</w:t>
      </w:r>
    </w:p>
    <w:p w14:paraId="017E49C8" w14:textId="77777777" w:rsidR="00406A27" w:rsidRPr="00406A27" w:rsidRDefault="00406A27" w:rsidP="00406A27">
      <w:pPr>
        <w:ind w:left="234"/>
        <w:jc w:val="both"/>
      </w:pPr>
      <w:r w:rsidRPr="00406A27">
        <w:t xml:space="preserve">1 </w:t>
      </w:r>
      <w:proofErr w:type="gramStart"/>
      <w:r w:rsidRPr="00406A27">
        <w:t>Acceso</w:t>
      </w:r>
      <w:proofErr w:type="gramEnd"/>
      <w:r w:rsidRPr="00406A27">
        <w:t xml:space="preserve"> limitado y necesario</w:t>
      </w:r>
    </w:p>
    <w:p w14:paraId="64E13BB2" w14:textId="77777777" w:rsidR="00406A27" w:rsidRPr="00406A27" w:rsidRDefault="00406A27" w:rsidP="00406A27">
      <w:pPr>
        <w:ind w:left="234"/>
        <w:jc w:val="both"/>
      </w:pPr>
      <w:r w:rsidRPr="00406A27">
        <w:t>Las normativas coinciden en que el personal no sanitario debe acceder solo a datos estrictamente vinculados a su tarea. Por ejemplo, personal administrativo gestiona citas o teléfonos, sin consultarle diagnósticos. La Orden SSI/81/2017 refuerza este principio introduciendo protocolos que limitan accesos innecesarios.</w:t>
      </w:r>
    </w:p>
    <w:p w14:paraId="2FBC104A" w14:textId="77777777" w:rsidR="00406A27" w:rsidRPr="00406A27" w:rsidRDefault="00406A27" w:rsidP="00406A27">
      <w:pPr>
        <w:ind w:left="234"/>
        <w:jc w:val="both"/>
      </w:pPr>
      <w:r w:rsidRPr="00406A27">
        <w:t xml:space="preserve">2 </w:t>
      </w:r>
      <w:proofErr w:type="gramStart"/>
      <w:r w:rsidRPr="00406A27">
        <w:t>Infracciones</w:t>
      </w:r>
      <w:proofErr w:type="gramEnd"/>
      <w:r w:rsidRPr="00406A27">
        <w:t xml:space="preserve"> y consecuencias</w:t>
      </w:r>
    </w:p>
    <w:p w14:paraId="5CC9B256" w14:textId="77777777" w:rsidR="00406A27" w:rsidRPr="00406A27" w:rsidRDefault="00406A27" w:rsidP="00406A27">
      <w:pPr>
        <w:ind w:left="234"/>
        <w:jc w:val="both"/>
      </w:pPr>
      <w:r w:rsidRPr="00406A27">
        <w:t xml:space="preserve">En </w:t>
      </w:r>
      <w:proofErr w:type="spellStart"/>
      <w:r w:rsidRPr="00406A27">
        <w:t>Ocronos</w:t>
      </w:r>
      <w:proofErr w:type="spellEnd"/>
      <w:r w:rsidRPr="00406A27">
        <w:t xml:space="preserve"> se documentan casos de divulgación indebida, que generan sanciones económicas, despido o incluso responsabilidad penal. Estos hallazgos enfatizan la necesidad de que el personal no sanitario entienda las implicaciones legales de sus acciones, incluso por actos aparentemente menores.</w:t>
      </w:r>
    </w:p>
    <w:p w14:paraId="40CB63B6" w14:textId="77777777" w:rsidR="00406A27" w:rsidRPr="00406A27" w:rsidRDefault="00406A27" w:rsidP="00406A27">
      <w:pPr>
        <w:ind w:left="234"/>
        <w:jc w:val="both"/>
      </w:pPr>
      <w:r w:rsidRPr="00406A27">
        <w:t xml:space="preserve">3 </w:t>
      </w:r>
      <w:proofErr w:type="gramStart"/>
      <w:r w:rsidRPr="00406A27">
        <w:t>Deficiencias</w:t>
      </w:r>
      <w:proofErr w:type="gramEnd"/>
      <w:r w:rsidRPr="00406A27">
        <w:t xml:space="preserve"> formativas</w:t>
      </w:r>
    </w:p>
    <w:p w14:paraId="55BD081F" w14:textId="77777777" w:rsidR="00406A27" w:rsidRPr="00406A27" w:rsidRDefault="00406A27" w:rsidP="00406A27">
      <w:pPr>
        <w:ind w:left="234"/>
        <w:jc w:val="both"/>
      </w:pPr>
      <w:r w:rsidRPr="00406A27">
        <w:t>Los informes de comités de ética hospitalaria indican que, debido a carga asistencial y escasa formación específica, el personal pierde el rigor ético en entornos como pasillos o cafeterías. Es habitual escuchar datos de pacientes en la zona de seguridad o ver documentos con historiales desprotegidos.</w:t>
      </w:r>
    </w:p>
    <w:p w14:paraId="4FED6048" w14:textId="77777777" w:rsidR="00406A27" w:rsidRPr="00406A27" w:rsidRDefault="00406A27" w:rsidP="00406A27">
      <w:pPr>
        <w:ind w:left="234"/>
        <w:jc w:val="both"/>
      </w:pPr>
      <w:r w:rsidRPr="00406A27">
        <w:t xml:space="preserve">4 </w:t>
      </w:r>
      <w:proofErr w:type="gramStart"/>
      <w:r w:rsidRPr="00406A27">
        <w:t>Actitud</w:t>
      </w:r>
      <w:proofErr w:type="gramEnd"/>
      <w:r w:rsidRPr="00406A27">
        <w:t xml:space="preserve"> ética y cultura institucional</w:t>
      </w:r>
    </w:p>
    <w:p w14:paraId="60938DE2" w14:textId="77777777" w:rsidR="00406A27" w:rsidRPr="00406A27" w:rsidRDefault="00406A27" w:rsidP="00406A27">
      <w:pPr>
        <w:ind w:left="234"/>
        <w:jc w:val="both"/>
      </w:pPr>
      <w:r w:rsidRPr="00406A27">
        <w:t>La revisión enfatiza que la confidencialidad debe ser parte de la cultura del centro, no solo una norma aislada. Acciones como campañas internas, inclusión en inducción y refuerzo por parte de mandos mejoran la vigilancia y la responsabilidad individual.</w:t>
      </w:r>
    </w:p>
    <w:p w14:paraId="17B70E3E" w14:textId="77777777" w:rsidR="00406A27" w:rsidRPr="00406A27" w:rsidRDefault="00406A27" w:rsidP="00406A27">
      <w:pPr>
        <w:ind w:left="234"/>
        <w:jc w:val="both"/>
      </w:pPr>
      <w:r w:rsidRPr="00406A27">
        <w:t>5 Marco jurídico consolidado</w:t>
      </w:r>
    </w:p>
    <w:p w14:paraId="64AA0CA7" w14:textId="77777777" w:rsidR="00406A27" w:rsidRPr="00406A27" w:rsidRDefault="00406A27" w:rsidP="00406A27">
      <w:pPr>
        <w:ind w:left="234"/>
        <w:jc w:val="both"/>
      </w:pPr>
      <w:r w:rsidRPr="00406A27">
        <w:t>El marco legal español combina la Constitución, la legislación sanitaria y la protección de datos, con énfasis en la autonomía del paciente y su derecho a limitar la difusión de información personal.</w:t>
      </w:r>
    </w:p>
    <w:p w14:paraId="6AB46258" w14:textId="77777777" w:rsidR="00406A27" w:rsidRPr="00406A27" w:rsidRDefault="00406A27" w:rsidP="00406A27">
      <w:pPr>
        <w:ind w:left="234"/>
        <w:jc w:val="both"/>
      </w:pPr>
      <w:r w:rsidRPr="00406A27">
        <w:t>Buenas prácticas sugeridas:</w:t>
      </w:r>
    </w:p>
    <w:p w14:paraId="252DB797" w14:textId="77777777" w:rsidR="00406A27" w:rsidRPr="00406A27" w:rsidRDefault="00406A27" w:rsidP="00406A27">
      <w:pPr>
        <w:ind w:left="234"/>
        <w:jc w:val="both"/>
      </w:pPr>
      <w:r w:rsidRPr="00406A27">
        <w:t>Formación específica inicial y continua, dirigida a todos los roles no sanitarios, con contenidos sobre ética, normativa, casos prácticos y comunicación.</w:t>
      </w:r>
    </w:p>
    <w:p w14:paraId="65E8EBBA" w14:textId="77777777" w:rsidR="00406A27" w:rsidRPr="00406A27" w:rsidRDefault="00406A27" w:rsidP="00406A27">
      <w:pPr>
        <w:ind w:left="234"/>
        <w:jc w:val="both"/>
      </w:pPr>
      <w:r w:rsidRPr="00406A27">
        <w:lastRenderedPageBreak/>
        <w:t>Protocolos internos que definan claramente quién accede a qué tipo de datos y bajo qué circunstancias, con registros de acceso.</w:t>
      </w:r>
    </w:p>
    <w:p w14:paraId="33A8308A" w14:textId="77777777" w:rsidR="00406A27" w:rsidRPr="00406A27" w:rsidRDefault="00406A27" w:rsidP="00406A27">
      <w:pPr>
        <w:ind w:left="234"/>
        <w:jc w:val="both"/>
      </w:pPr>
      <w:r w:rsidRPr="00406A27">
        <w:t>Señalización visible, espacios de confidencialidad y recordatorios frecuentes para evitar conversaciones en zonas abiertas.</w:t>
      </w:r>
    </w:p>
    <w:p w14:paraId="565ADC2C" w14:textId="77777777" w:rsidR="00406A27" w:rsidRPr="00406A27" w:rsidRDefault="00406A27" w:rsidP="00406A27">
      <w:pPr>
        <w:ind w:left="234"/>
        <w:jc w:val="both"/>
      </w:pPr>
      <w:r w:rsidRPr="00406A27">
        <w:t>CONCLUSIÓN</w:t>
      </w:r>
    </w:p>
    <w:p w14:paraId="76BD6D1B" w14:textId="77777777" w:rsidR="00406A27" w:rsidRPr="00406A27" w:rsidRDefault="00406A27" w:rsidP="00406A27">
      <w:pPr>
        <w:ind w:left="234"/>
        <w:jc w:val="both"/>
      </w:pPr>
      <w:r w:rsidRPr="00406A27">
        <w:t>El personal no sanitario implicado en el manejo de información clínica en hospitales y centros de salud en España desempeña un papel crítico en el respeto a la confidencialidad y los derechos del paciente. Aunque existe un marco legal sólido y normativas específicas, en la práctica aún se detectan errores vinculados a falta formación, entornos de trabajo inadecuados y poca sensibilización ética.</w:t>
      </w:r>
    </w:p>
    <w:p w14:paraId="5C0F9EF1" w14:textId="77777777" w:rsidR="00406A27" w:rsidRPr="00406A27" w:rsidRDefault="00406A27" w:rsidP="00406A27">
      <w:pPr>
        <w:ind w:left="234"/>
        <w:jc w:val="both"/>
      </w:pPr>
      <w:r w:rsidRPr="00406A27">
        <w:t>Para reforzar la confidencialidad, es necesario implementar formación clara, protocolos internos accesibles y cultura organizacional que implique a todos los trabajadores, desde celadores hasta directivos. También sugerimos estrategias como registros de acceso a expedientes, señalética informativa y supervisión periódica.</w:t>
      </w:r>
    </w:p>
    <w:p w14:paraId="5E516063" w14:textId="77777777" w:rsidR="00406A27" w:rsidRPr="00406A27" w:rsidRDefault="00406A27" w:rsidP="00406A27">
      <w:pPr>
        <w:ind w:left="234"/>
        <w:jc w:val="both"/>
      </w:pPr>
      <w:r w:rsidRPr="00406A27">
        <w:t>El camino hacia una gestión ética de la información requiere compromiso institucional y personal. Aplicar estas recomendaciones contribuirá a mantener la confianza de los pacientes, evitar sanciones y construir una organización más profesional y respetuosa con la privacidad. En definitiva, la confidencialidad no es un valor exclusivo de los sanitarios: es una responsabilidad compartida por todo el equipo que acompaña al paciente en su proceso de cuidado.</w:t>
      </w:r>
    </w:p>
    <w:p w14:paraId="72EB91D3" w14:textId="77777777" w:rsidR="00406A27" w:rsidRPr="00406A27" w:rsidRDefault="00406A27" w:rsidP="00406A27">
      <w:pPr>
        <w:ind w:left="234"/>
        <w:jc w:val="both"/>
      </w:pPr>
      <w:r w:rsidRPr="00406A27">
        <w:t>BIBLIOGRAFÍA</w:t>
      </w:r>
    </w:p>
    <w:p w14:paraId="52464004" w14:textId="77777777" w:rsidR="00406A27" w:rsidRPr="00406A27" w:rsidRDefault="00406A27" w:rsidP="00406A27">
      <w:pPr>
        <w:ind w:left="234"/>
        <w:jc w:val="both"/>
      </w:pPr>
      <w:r w:rsidRPr="00406A27">
        <w:t xml:space="preserve">· Alejos Ariño M, </w:t>
      </w:r>
      <w:proofErr w:type="spellStart"/>
      <w:r w:rsidRPr="00406A27">
        <w:t>Insa</w:t>
      </w:r>
      <w:proofErr w:type="spellEnd"/>
      <w:r w:rsidRPr="00406A27">
        <w:t xml:space="preserve"> </w:t>
      </w:r>
      <w:proofErr w:type="spellStart"/>
      <w:r w:rsidRPr="00406A27">
        <w:t>Gomez</w:t>
      </w:r>
      <w:proofErr w:type="spellEnd"/>
      <w:r w:rsidRPr="00406A27">
        <w:t xml:space="preserve"> MM, Prats </w:t>
      </w:r>
      <w:proofErr w:type="spellStart"/>
      <w:r w:rsidRPr="00406A27">
        <w:t>Insa</w:t>
      </w:r>
      <w:proofErr w:type="spellEnd"/>
      <w:r w:rsidRPr="00406A27">
        <w:t xml:space="preserve"> A, Matosas </w:t>
      </w:r>
      <w:proofErr w:type="spellStart"/>
      <w:r w:rsidRPr="00406A27">
        <w:t>Insa</w:t>
      </w:r>
      <w:proofErr w:type="spellEnd"/>
      <w:r w:rsidRPr="00406A27">
        <w:t xml:space="preserve"> L, </w:t>
      </w:r>
      <w:proofErr w:type="spellStart"/>
      <w:r w:rsidRPr="00406A27">
        <w:t>Delpueyo</w:t>
      </w:r>
      <w:proofErr w:type="spellEnd"/>
      <w:r w:rsidRPr="00406A27">
        <w:t xml:space="preserve"> </w:t>
      </w:r>
      <w:proofErr w:type="spellStart"/>
      <w:r w:rsidRPr="00406A27">
        <w:t>Ballabriga</w:t>
      </w:r>
      <w:proofErr w:type="spellEnd"/>
      <w:r w:rsidRPr="00406A27">
        <w:t xml:space="preserve"> M, Vidal </w:t>
      </w:r>
      <w:proofErr w:type="spellStart"/>
      <w:r w:rsidRPr="00406A27">
        <w:t>Bayod</w:t>
      </w:r>
      <w:proofErr w:type="spellEnd"/>
      <w:r w:rsidRPr="00406A27">
        <w:t xml:space="preserve"> RM. La confidencialidad para personal no sanitario en centros de salud. </w:t>
      </w:r>
      <w:proofErr w:type="spellStart"/>
      <w:r w:rsidRPr="00406A27">
        <w:t>Ocronos</w:t>
      </w:r>
      <w:proofErr w:type="spellEnd"/>
      <w:r w:rsidRPr="00406A27">
        <w:t>. 2024;7(10):97.</w:t>
      </w:r>
    </w:p>
    <w:p w14:paraId="6C12B6BD" w14:textId="77777777" w:rsidR="00406A27" w:rsidRPr="00406A27" w:rsidRDefault="00406A27" w:rsidP="00406A27">
      <w:pPr>
        <w:ind w:left="234"/>
        <w:jc w:val="both"/>
      </w:pPr>
      <w:r w:rsidRPr="00406A27">
        <w:t xml:space="preserve">· Ávila Corral M, Fernández </w:t>
      </w:r>
      <w:proofErr w:type="spellStart"/>
      <w:r w:rsidRPr="00406A27">
        <w:t>Gonzalez</w:t>
      </w:r>
      <w:proofErr w:type="spellEnd"/>
      <w:r w:rsidRPr="00406A27">
        <w:t xml:space="preserve"> M. La confidencialidad para el personal no sanitario. VII Congreso Virtual SICEPA–USIPA “2025: Sanidad, un trabajo en equipo”; 2025 </w:t>
      </w:r>
      <w:proofErr w:type="spellStart"/>
      <w:r w:rsidRPr="00406A27">
        <w:t>Apr</w:t>
      </w:r>
      <w:proofErr w:type="spellEnd"/>
      <w:r w:rsidRPr="00406A27">
        <w:t xml:space="preserve"> 2.</w:t>
      </w:r>
    </w:p>
    <w:p w14:paraId="24F94FF9" w14:textId="77777777" w:rsidR="00406A27" w:rsidRPr="00406A27" w:rsidRDefault="00406A27" w:rsidP="00406A27">
      <w:pPr>
        <w:ind w:left="234"/>
        <w:jc w:val="both"/>
      </w:pPr>
      <w:r w:rsidRPr="00406A27">
        <w:t xml:space="preserve">· Berenguer de la Quintana C, Gómez </w:t>
      </w:r>
      <w:proofErr w:type="spellStart"/>
      <w:r w:rsidRPr="00406A27">
        <w:t>Sugranyes</w:t>
      </w:r>
      <w:proofErr w:type="spellEnd"/>
      <w:r w:rsidRPr="00406A27">
        <w:t xml:space="preserve"> MT, González Llagostera C, Roca de </w:t>
      </w:r>
      <w:proofErr w:type="spellStart"/>
      <w:r w:rsidRPr="00406A27">
        <w:t>Bes</w:t>
      </w:r>
      <w:proofErr w:type="spellEnd"/>
      <w:r w:rsidRPr="00406A27">
        <w:t xml:space="preserve"> M. Concepto de intimidad, privacidad, confidencialidad y secreto. Comité Ética Hospital Quirón; 2018 </w:t>
      </w:r>
      <w:proofErr w:type="spellStart"/>
      <w:r w:rsidRPr="00406A27">
        <w:t>Apr</w:t>
      </w:r>
      <w:proofErr w:type="spellEnd"/>
      <w:r w:rsidRPr="00406A27">
        <w:t>.</w:t>
      </w:r>
    </w:p>
    <w:p w14:paraId="0B7DB8BC" w14:textId="77777777" w:rsidR="00406A27" w:rsidRPr="00406A27" w:rsidRDefault="00406A27" w:rsidP="00406A27">
      <w:pPr>
        <w:ind w:left="234"/>
        <w:jc w:val="both"/>
      </w:pPr>
      <w:r w:rsidRPr="00406A27">
        <w:t xml:space="preserve">· Ministerio de Sanidad. Buenas prácticas para la confidencialidad de los datos clínicos. </w:t>
      </w:r>
      <w:proofErr w:type="spellStart"/>
      <w:r w:rsidRPr="00406A27">
        <w:t>Ingesa</w:t>
      </w:r>
      <w:proofErr w:type="spellEnd"/>
      <w:r w:rsidRPr="00406A27">
        <w:t>; 2017. Disponible en: https://ingesa.sanidad.gob.es/dam/jcr:07a8e4f6-2b9e-4846-afc1-780b8ff5edee/Buenas_Practicas_Conf_Folleto.pdf</w:t>
      </w:r>
    </w:p>
    <w:p w14:paraId="7124BD64" w14:textId="77777777" w:rsidR="00406A27" w:rsidRPr="00406A27" w:rsidRDefault="00406A27" w:rsidP="00406A27">
      <w:pPr>
        <w:ind w:left="234"/>
        <w:jc w:val="both"/>
      </w:pPr>
      <w:r w:rsidRPr="00406A27">
        <w:t>· Comisión Deontológica Nacional de Enfermería. Consideraciones sobre la confidencialidad como responsabilidad profesional. Consejo General de Enfermería. 2019.</w:t>
      </w:r>
    </w:p>
    <w:p w14:paraId="29828EE7" w14:textId="77777777" w:rsidR="00406A27" w:rsidRPr="00406A27" w:rsidRDefault="00406A27" w:rsidP="00406A27">
      <w:pPr>
        <w:ind w:left="234"/>
        <w:jc w:val="both"/>
      </w:pPr>
      <w:r w:rsidRPr="00406A27">
        <w:t xml:space="preserve">· Martínez León M, Queipo Burón D, Martínez León C, Martínez Fernández P, Martínez Baza P. Aspectos éticos y </w:t>
      </w:r>
      <w:proofErr w:type="gramStart"/>
      <w:r w:rsidRPr="00406A27">
        <w:t>médico-legales</w:t>
      </w:r>
      <w:proofErr w:type="gramEnd"/>
      <w:r w:rsidRPr="00406A27">
        <w:t xml:space="preserve"> de la confidencialidad en la práctica médica. </w:t>
      </w:r>
      <w:proofErr w:type="spellStart"/>
      <w:r w:rsidRPr="00406A27">
        <w:t>Univ</w:t>
      </w:r>
      <w:proofErr w:type="spellEnd"/>
      <w:r w:rsidRPr="00406A27">
        <w:t xml:space="preserve"> Valladolid; 2020.</w:t>
      </w:r>
    </w:p>
    <w:p w14:paraId="1145DC2E" w14:textId="77777777" w:rsidR="00406A27" w:rsidRDefault="00406A27" w:rsidP="007563A6">
      <w:pPr>
        <w:ind w:left="234"/>
        <w:jc w:val="both"/>
      </w:pPr>
    </w:p>
    <w:p w14:paraId="14D4E7ED" w14:textId="77777777" w:rsidR="00406A27" w:rsidRDefault="00406A27" w:rsidP="007563A6">
      <w:pPr>
        <w:ind w:left="234"/>
        <w:jc w:val="both"/>
      </w:pPr>
    </w:p>
    <w:p w14:paraId="744D98AE" w14:textId="77777777" w:rsidR="00AE6661" w:rsidRPr="00AE6661" w:rsidRDefault="00AE6661" w:rsidP="00AE6661">
      <w:pPr>
        <w:ind w:left="234"/>
        <w:jc w:val="both"/>
      </w:pPr>
      <w:r w:rsidRPr="00AE6661">
        <w:lastRenderedPageBreak/>
        <w:t>IMPACTO DE LA COMUNICACIÓN NO VERBAL EN LA ATENCIÓN AL PACIENTE</w:t>
      </w:r>
    </w:p>
    <w:p w14:paraId="5FE73336" w14:textId="77777777" w:rsidR="00AE6661" w:rsidRPr="00AE6661" w:rsidRDefault="00AE6661" w:rsidP="00AE6661">
      <w:pPr>
        <w:ind w:left="234"/>
        <w:jc w:val="both"/>
      </w:pPr>
      <w:r w:rsidRPr="00AE6661">
        <w:t>INTRODUCCIÓN</w:t>
      </w:r>
    </w:p>
    <w:p w14:paraId="43A47CF4" w14:textId="77777777" w:rsidR="00AE6661" w:rsidRPr="00AE6661" w:rsidRDefault="00AE6661" w:rsidP="00AE6661">
      <w:pPr>
        <w:ind w:left="234"/>
        <w:jc w:val="both"/>
      </w:pPr>
      <w:r w:rsidRPr="00AE6661">
        <w:t>La comunicación no verbal, compuesta por gestos, posturas, miradas, proximidad y tono de voz, desempeña un papel esencial en la atención sanitaria. En España, los celadores —que suelen ser los primeros que reciben al paciente al ingreso o traslado— utilizan este tipo de comunicación incluso sin ser conscientes de ello. Un gesto de tranquilidad o una postura de acompañamiento puede transmitir bienestar, reducir el estrés y facilitar la confianza del paciente. Las expresiones no verbales representan, según diversos estudios, hasta el 65</w:t>
      </w:r>
      <w:r w:rsidRPr="00AE6661">
        <w:rPr>
          <w:rFonts w:ascii="Arial" w:hAnsi="Arial" w:cs="Arial"/>
        </w:rPr>
        <w:t> </w:t>
      </w:r>
      <w:r w:rsidRPr="00AE6661">
        <w:t>% del mensaje completo, superando muchas veces la comunicaci</w:t>
      </w:r>
      <w:r w:rsidRPr="00AE6661">
        <w:rPr>
          <w:rFonts w:ascii="Aptos" w:hAnsi="Aptos" w:cs="Aptos"/>
        </w:rPr>
        <w:t>ó</w:t>
      </w:r>
      <w:r w:rsidRPr="00AE6661">
        <w:t>n verbal.</w:t>
      </w:r>
    </w:p>
    <w:p w14:paraId="185A6A6B" w14:textId="77777777" w:rsidR="00AE6661" w:rsidRPr="00AE6661" w:rsidRDefault="00AE6661" w:rsidP="00AE6661">
      <w:pPr>
        <w:ind w:left="234"/>
        <w:jc w:val="both"/>
      </w:pPr>
      <w:r w:rsidRPr="00AE6661">
        <w:t xml:space="preserve">En entornos hospitalarios, donde el paciente se encuentra en una situación de vulnerabilidad, la comunicación no verbal cobra especial valor. Por ejemplo, la sonrisa, las miradas adecuadas o un tono de voz serenado ayudan a humanizar la atención sanitaria. La literatura publicada en revistas como </w:t>
      </w:r>
      <w:proofErr w:type="spellStart"/>
      <w:r w:rsidRPr="00AE6661">
        <w:t>Ocronos</w:t>
      </w:r>
      <w:proofErr w:type="spellEnd"/>
      <w:r w:rsidRPr="00AE6661">
        <w:t xml:space="preserve"> y congresos especializados resalta que el cuerpo, sin palabras, puede transmitir empatía, atención y respaldo.</w:t>
      </w:r>
    </w:p>
    <w:p w14:paraId="5FB1532D" w14:textId="77777777" w:rsidR="00AE6661" w:rsidRPr="00AE6661" w:rsidRDefault="00AE6661" w:rsidP="00AE6661">
      <w:pPr>
        <w:ind w:left="234"/>
        <w:jc w:val="both"/>
      </w:pPr>
      <w:r w:rsidRPr="00AE6661">
        <w:t xml:space="preserve">Aunque la mayoría de los estudios se centran en profesionales sanitarios (médicos y enfermeras), existe evidencia específica sobre celadores. La revista </w:t>
      </w:r>
      <w:proofErr w:type="spellStart"/>
      <w:r w:rsidRPr="00AE6661">
        <w:t>Ocronos</w:t>
      </w:r>
      <w:proofErr w:type="spellEnd"/>
      <w:r w:rsidRPr="00AE6661">
        <w:t xml:space="preserve"> publicó un artículo en 2025 que destaca el "silencio que cuida", indicando que un celador, mediante su presencia y actitud serena, puede reducir la ansiedad y reforzar la experiencia emocional positiva del paciente. Además, se señala que su comunicación no verbal influye en la percepción de seguridad y apoyo durante procesos tan delicados como traslados o esperas.</w:t>
      </w:r>
    </w:p>
    <w:p w14:paraId="30D0CA0D" w14:textId="77777777" w:rsidR="00AE6661" w:rsidRPr="00AE6661" w:rsidRDefault="00AE6661" w:rsidP="00AE6661">
      <w:pPr>
        <w:ind w:left="234"/>
        <w:jc w:val="both"/>
      </w:pPr>
      <w:r w:rsidRPr="00AE6661">
        <w:t>Pese a su importancia, la formación sobre comunicación no verbal para el personal no sanitario no está suficientemente desarrollada. Esto supone una oportunidad clara para adoptar medidas formativas y protocolos simples, que incluyan el reconocimiento de señales no verbales del paciente y el autocontrol en la propia conducta no verbal del celador. El reconocimiento de estas dinámicas es clave para asegurar una atención integral, respetuosa y cercana, especialmente en un país como España, donde crece la demanda de calidad emocional en la sanidad.</w:t>
      </w:r>
    </w:p>
    <w:p w14:paraId="54E4335B" w14:textId="77777777" w:rsidR="00AE6661" w:rsidRPr="00AE6661" w:rsidRDefault="00AE6661" w:rsidP="00AE6661">
      <w:pPr>
        <w:ind w:left="234"/>
        <w:jc w:val="both"/>
      </w:pPr>
      <w:r w:rsidRPr="00AE6661">
        <w:t>OBJETIVO GENERAL</w:t>
      </w:r>
    </w:p>
    <w:p w14:paraId="519313B5" w14:textId="77777777" w:rsidR="00AE6661" w:rsidRPr="00AE6661" w:rsidRDefault="00AE6661" w:rsidP="00AE6661">
      <w:pPr>
        <w:ind w:left="234"/>
        <w:jc w:val="both"/>
      </w:pPr>
      <w:r w:rsidRPr="00AE6661">
        <w:t>Analizar el impacto de la comunicación no verbal por parte del personal no sanitario, especialmente celadores, en la experiencia emocional y la percepción de la atención recibida por los pacientes en hospitales españoles.</w:t>
      </w:r>
    </w:p>
    <w:p w14:paraId="1267E4F1" w14:textId="77777777" w:rsidR="00AE6661" w:rsidRPr="00AE6661" w:rsidRDefault="00AE6661" w:rsidP="00AE6661">
      <w:pPr>
        <w:ind w:left="234"/>
        <w:jc w:val="both"/>
      </w:pPr>
      <w:r w:rsidRPr="00AE6661">
        <w:t>Objetivos específicos</w:t>
      </w:r>
    </w:p>
    <w:p w14:paraId="36C6B164" w14:textId="77777777" w:rsidR="00AE6661" w:rsidRPr="00AE6661" w:rsidRDefault="00AE6661" w:rsidP="00AE6661">
      <w:pPr>
        <w:ind w:left="234"/>
        <w:jc w:val="both"/>
      </w:pPr>
      <w:r w:rsidRPr="00AE6661">
        <w:t>Identificar los elementos más frecuentes de comunicación no verbal utilizados por celadores (contacto visual, postura, gestos, tono de voz y proximidad) en la interacción diaria con los pacientes.</w:t>
      </w:r>
    </w:p>
    <w:p w14:paraId="7F9019DF" w14:textId="77777777" w:rsidR="00AE6661" w:rsidRPr="00AE6661" w:rsidRDefault="00AE6661" w:rsidP="00AE6661">
      <w:pPr>
        <w:ind w:left="234"/>
        <w:jc w:val="both"/>
      </w:pPr>
      <w:r w:rsidRPr="00AE6661">
        <w:t>Evaluar la percepción que tienen los pacientes sobre el bienestar emocional y la confianza transmitida por la actitud no verbal del personal no sanitario.</w:t>
      </w:r>
    </w:p>
    <w:p w14:paraId="563D8A54" w14:textId="77777777" w:rsidR="00AE6661" w:rsidRPr="00AE6661" w:rsidRDefault="00AE6661" w:rsidP="00AE6661">
      <w:pPr>
        <w:ind w:left="234"/>
        <w:jc w:val="both"/>
      </w:pPr>
      <w:r w:rsidRPr="00AE6661">
        <w:t>Proponer pautas prácticas de sensibilización y formación para celadores que refuercen la capacidad de transmitir empatía y seguridad mediante comunicación no verbal.</w:t>
      </w:r>
    </w:p>
    <w:p w14:paraId="11F09E59" w14:textId="77777777" w:rsidR="00AE6661" w:rsidRPr="00AE6661" w:rsidRDefault="00AE6661" w:rsidP="00AE6661">
      <w:pPr>
        <w:ind w:left="234"/>
        <w:jc w:val="both"/>
      </w:pPr>
      <w:r w:rsidRPr="00AE6661">
        <w:lastRenderedPageBreak/>
        <w:t>METODOLOGÍA</w:t>
      </w:r>
    </w:p>
    <w:p w14:paraId="56F76A0A" w14:textId="77777777" w:rsidR="00AE6661" w:rsidRPr="00AE6661" w:rsidRDefault="00AE6661" w:rsidP="00AE6661">
      <w:pPr>
        <w:ind w:left="234"/>
        <w:jc w:val="both"/>
      </w:pPr>
      <w:r w:rsidRPr="00AE6661">
        <w:t xml:space="preserve">Este capítulo se basa en una revisión bibliográfica de estudios publicados entre 2017 y 2025. Se incluyeron artículos científicos en el ámbito hospitalario español y publicaciones de congresos como SICEPA-USIPA y </w:t>
      </w:r>
      <w:proofErr w:type="spellStart"/>
      <w:r w:rsidRPr="00AE6661">
        <w:t>Ocronos</w:t>
      </w:r>
      <w:proofErr w:type="spellEnd"/>
      <w:r w:rsidRPr="00AE6661">
        <w:t xml:space="preserve">. Las bases consultadas fueron PubMed, Dialnet, Google Académico y repositorios de revistas como Atención Primaria o </w:t>
      </w:r>
      <w:proofErr w:type="spellStart"/>
      <w:r w:rsidRPr="00AE6661">
        <w:t>Ocronos</w:t>
      </w:r>
      <w:proofErr w:type="spellEnd"/>
      <w:r w:rsidRPr="00AE6661">
        <w:t>. Se seleccionaron fuentes en las que se aborda la comunicación no verbal tanto en profesionales sanitarios como en celadores, con énfasis en su impacto en la relación y bienestar del paciente. El análisis no incluye datos empíricos propios, sino una síntesis cualitativa de resultados y recomendaciones relevantes para el contexto hospitalario español.</w:t>
      </w:r>
    </w:p>
    <w:p w14:paraId="6CABD3D4" w14:textId="77777777" w:rsidR="00AE6661" w:rsidRPr="00AE6661" w:rsidRDefault="00AE6661" w:rsidP="00AE6661">
      <w:pPr>
        <w:ind w:left="234"/>
        <w:jc w:val="both"/>
      </w:pPr>
      <w:r w:rsidRPr="00AE6661">
        <w:t>RESULTADOS</w:t>
      </w:r>
    </w:p>
    <w:p w14:paraId="16EA4FD3" w14:textId="77777777" w:rsidR="00AE6661" w:rsidRPr="00AE6661" w:rsidRDefault="00AE6661" w:rsidP="00AE6661">
      <w:pPr>
        <w:ind w:left="234"/>
        <w:jc w:val="both"/>
      </w:pPr>
      <w:r w:rsidRPr="00AE6661">
        <w:t xml:space="preserve">1 </w:t>
      </w:r>
      <w:proofErr w:type="gramStart"/>
      <w:r w:rsidRPr="00AE6661">
        <w:t>Uso</w:t>
      </w:r>
      <w:proofErr w:type="gramEnd"/>
      <w:r w:rsidRPr="00AE6661">
        <w:t xml:space="preserve"> presente de la comunicación no verbal</w:t>
      </w:r>
    </w:p>
    <w:p w14:paraId="36050308" w14:textId="77777777" w:rsidR="00AE6661" w:rsidRPr="00AE6661" w:rsidRDefault="00AE6661" w:rsidP="00AE6661">
      <w:pPr>
        <w:ind w:left="234"/>
        <w:jc w:val="both"/>
      </w:pPr>
      <w:r w:rsidRPr="00AE6661">
        <w:t xml:space="preserve">En varios centros se reconoce que el personal no sanitario tiende a utilizar gestos deliberados o espontáneos durante su labor. Un artículo de </w:t>
      </w:r>
      <w:proofErr w:type="spellStart"/>
      <w:r w:rsidRPr="00AE6661">
        <w:t>Ocronos</w:t>
      </w:r>
      <w:proofErr w:type="spellEnd"/>
      <w:r w:rsidRPr="00AE6661">
        <w:t xml:space="preserve"> (2025) destaca cómo los celadores, a través de actitudes silenciosas y seguras, generan confianza inmediata y alivian el estrés de los pacientes, especialmente durante traslados o esperas en pasillos. [revistamedica.com]</w:t>
      </w:r>
    </w:p>
    <w:p w14:paraId="79521847" w14:textId="77777777" w:rsidR="00AE6661" w:rsidRPr="00AE6661" w:rsidRDefault="00AE6661" w:rsidP="00AE6661">
      <w:pPr>
        <w:ind w:left="234"/>
        <w:jc w:val="both"/>
      </w:pPr>
      <w:r w:rsidRPr="00AE6661">
        <w:t xml:space="preserve">2 </w:t>
      </w:r>
      <w:proofErr w:type="gramStart"/>
      <w:r w:rsidRPr="00AE6661">
        <w:t>Percepción</w:t>
      </w:r>
      <w:proofErr w:type="gramEnd"/>
      <w:r w:rsidRPr="00AE6661">
        <w:t xml:space="preserve"> del paciente</w:t>
      </w:r>
    </w:p>
    <w:p w14:paraId="5D7A5BD8" w14:textId="77777777" w:rsidR="00AE6661" w:rsidRPr="00AE6661" w:rsidRDefault="00AE6661" w:rsidP="00AE6661">
      <w:pPr>
        <w:ind w:left="234"/>
        <w:jc w:val="both"/>
      </w:pPr>
      <w:r w:rsidRPr="00AE6661">
        <w:t>Estudios incluidos en congresos (SICEPA 2024) y revisiones en Atención Primaria (2023) muestran que los pacientes valoran positivamente gestos como una sonrisa, contacto visual empático o postura atenta, asociándolos a aclaración, calma y sensación de seguridad. También, el lenguaje corporal coordinado con palabras claras ayuda a mejorar la comprensión y reduce la ansiedad. [elsevier.es], [congresosicepa.com]</w:t>
      </w:r>
    </w:p>
    <w:p w14:paraId="3A2257A5" w14:textId="77777777" w:rsidR="00AE6661" w:rsidRPr="00AE6661" w:rsidRDefault="00AE6661" w:rsidP="00AE6661">
      <w:pPr>
        <w:ind w:left="234"/>
        <w:jc w:val="both"/>
      </w:pPr>
      <w:r w:rsidRPr="00AE6661">
        <w:t xml:space="preserve">3 </w:t>
      </w:r>
      <w:proofErr w:type="gramStart"/>
      <w:r w:rsidRPr="00AE6661">
        <w:t>Elementos</w:t>
      </w:r>
      <w:proofErr w:type="gramEnd"/>
      <w:r w:rsidRPr="00AE6661">
        <w:t xml:space="preserve"> clave</w:t>
      </w:r>
    </w:p>
    <w:p w14:paraId="5289172D" w14:textId="77777777" w:rsidR="00AE6661" w:rsidRPr="00AE6661" w:rsidRDefault="00AE6661" w:rsidP="00AE6661">
      <w:pPr>
        <w:ind w:left="234"/>
        <w:jc w:val="both"/>
      </w:pPr>
      <w:r w:rsidRPr="00AE6661">
        <w:t>Las fuentes coinciden en varios componentes relevantes:</w:t>
      </w:r>
    </w:p>
    <w:p w14:paraId="704B0910" w14:textId="77777777" w:rsidR="00AE6661" w:rsidRPr="00AE6661" w:rsidRDefault="00AE6661" w:rsidP="00AE6661">
      <w:pPr>
        <w:ind w:left="234"/>
        <w:jc w:val="both"/>
      </w:pPr>
      <w:r w:rsidRPr="00AE6661">
        <w:t>· Mirada adecuada: entre atenta y respetuosa, sin intimidar.</w:t>
      </w:r>
    </w:p>
    <w:p w14:paraId="09A7A45A" w14:textId="77777777" w:rsidR="00AE6661" w:rsidRPr="00AE6661" w:rsidRDefault="00AE6661" w:rsidP="00AE6661">
      <w:pPr>
        <w:ind w:left="234"/>
        <w:jc w:val="both"/>
      </w:pPr>
      <w:r w:rsidRPr="00AE6661">
        <w:t>· Postura corporal: una posición relajada pero participativa genera proximidad psicológica.</w:t>
      </w:r>
    </w:p>
    <w:p w14:paraId="7F58B5C8" w14:textId="77777777" w:rsidR="00AE6661" w:rsidRPr="00AE6661" w:rsidRDefault="00AE6661" w:rsidP="00AE6661">
      <w:pPr>
        <w:ind w:left="234"/>
        <w:jc w:val="both"/>
      </w:pPr>
      <w:r w:rsidRPr="00AE6661">
        <w:t>· Gestos de apoyo: manos abiertas, inclinación del cuerpo hacia el paciente y una sonrisa genuina envían mensajes de cuidado.</w:t>
      </w:r>
    </w:p>
    <w:p w14:paraId="0942B67E" w14:textId="77777777" w:rsidR="00AE6661" w:rsidRPr="00AE6661" w:rsidRDefault="00AE6661" w:rsidP="00AE6661">
      <w:pPr>
        <w:ind w:left="234"/>
        <w:jc w:val="both"/>
      </w:pPr>
      <w:r w:rsidRPr="00AE6661">
        <w:t>· Tono de voz: suave, claro y pausado, complementa el mensaje para transmitir tranquilidad.</w:t>
      </w:r>
    </w:p>
    <w:p w14:paraId="5F5FA490" w14:textId="77777777" w:rsidR="00AE6661" w:rsidRPr="00AE6661" w:rsidRDefault="00AE6661" w:rsidP="00AE6661">
      <w:pPr>
        <w:ind w:left="234"/>
        <w:jc w:val="both"/>
      </w:pPr>
      <w:r w:rsidRPr="00AE6661">
        <w:t>· Silencio empático: usar pausas permite al paciente expresar inquietudes y sentirse escuchado.</w:t>
      </w:r>
    </w:p>
    <w:p w14:paraId="73390944" w14:textId="77777777" w:rsidR="00AE6661" w:rsidRPr="00AE6661" w:rsidRDefault="00AE6661" w:rsidP="00AE6661">
      <w:pPr>
        <w:ind w:left="234"/>
        <w:jc w:val="both"/>
      </w:pPr>
      <w:r w:rsidRPr="00AE6661">
        <w:t xml:space="preserve">4 </w:t>
      </w:r>
      <w:proofErr w:type="gramStart"/>
      <w:r w:rsidRPr="00AE6661">
        <w:t>Contexto</w:t>
      </w:r>
      <w:proofErr w:type="gramEnd"/>
      <w:r w:rsidRPr="00AE6661">
        <w:t xml:space="preserve"> y cultura</w:t>
      </w:r>
    </w:p>
    <w:p w14:paraId="6E25778D" w14:textId="77777777" w:rsidR="00AE6661" w:rsidRPr="00AE6661" w:rsidRDefault="00AE6661" w:rsidP="00AE6661">
      <w:pPr>
        <w:ind w:left="234"/>
        <w:jc w:val="both"/>
      </w:pPr>
      <w:r w:rsidRPr="00AE6661">
        <w:t>La comunicación no verbal también está influida por la cultura y el entorno terapéutico. El reconocimiento de códigos no verbales, especialmente en población diversa, ayuda a evitar malentendidos y mejorar la atención.</w:t>
      </w:r>
    </w:p>
    <w:p w14:paraId="2E68542F" w14:textId="77777777" w:rsidR="00AE6661" w:rsidRPr="00AE6661" w:rsidRDefault="00AE6661" w:rsidP="00AE6661">
      <w:pPr>
        <w:ind w:left="234"/>
        <w:jc w:val="both"/>
      </w:pPr>
      <w:r w:rsidRPr="00AE6661">
        <w:t xml:space="preserve">5 </w:t>
      </w:r>
      <w:proofErr w:type="gramStart"/>
      <w:r w:rsidRPr="00AE6661">
        <w:t>Formación</w:t>
      </w:r>
      <w:proofErr w:type="gramEnd"/>
    </w:p>
    <w:p w14:paraId="73726191" w14:textId="77777777" w:rsidR="00AE6661" w:rsidRPr="00AE6661" w:rsidRDefault="00AE6661" w:rsidP="00AE6661">
      <w:pPr>
        <w:ind w:left="234"/>
        <w:jc w:val="both"/>
      </w:pPr>
      <w:r w:rsidRPr="00AE6661">
        <w:lastRenderedPageBreak/>
        <w:t xml:space="preserve">La mayoría de las fuentes lamenta la falta de formación específica en comunicación no verbal para celadores. Se recomiendan talleres breves, integración en la formación inicial y apoyo continuo por parte del personal sanitario. Se citan estrategias prácticas como </w:t>
      </w:r>
      <w:proofErr w:type="spellStart"/>
      <w:r w:rsidRPr="00AE6661">
        <w:t>videoanálisis</w:t>
      </w:r>
      <w:proofErr w:type="spellEnd"/>
      <w:r w:rsidRPr="00AE6661">
        <w:t xml:space="preserve"> de interacciones o role-</w:t>
      </w:r>
      <w:proofErr w:type="spellStart"/>
      <w:r w:rsidRPr="00AE6661">
        <w:t>playing</w:t>
      </w:r>
      <w:proofErr w:type="spellEnd"/>
      <w:r w:rsidRPr="00AE6661">
        <w:t xml:space="preserve"> no técnico adaptado a celadores.</w:t>
      </w:r>
    </w:p>
    <w:p w14:paraId="0615F75C" w14:textId="77777777" w:rsidR="00AE6661" w:rsidRPr="00AE6661" w:rsidRDefault="00AE6661" w:rsidP="00AE6661">
      <w:pPr>
        <w:ind w:left="234"/>
        <w:jc w:val="both"/>
      </w:pPr>
      <w:r w:rsidRPr="00AE6661">
        <w:t>CONCLUSIÓN</w:t>
      </w:r>
    </w:p>
    <w:p w14:paraId="13BF2552" w14:textId="77777777" w:rsidR="00AE6661" w:rsidRPr="00AE6661" w:rsidRDefault="00AE6661" w:rsidP="00AE6661">
      <w:pPr>
        <w:ind w:left="234"/>
        <w:jc w:val="both"/>
      </w:pPr>
      <w:r w:rsidRPr="00AE6661">
        <w:t>La comunicación no verbal ejercida por el personal no sanitario, especialmente celadores, tiene un impacto significativo en la experiencia del paciente. Elementos como la postura, gestos, mirada, tono de voz y silencio consciente facilitan un trato más personalizado, reducen la ansiedad y fortalecen la confianza. La evidencia recopilada muestra que, incluso sin formación especializada, estos comunicadores no verbales influyen de forma positiva.</w:t>
      </w:r>
    </w:p>
    <w:p w14:paraId="2707644D" w14:textId="77777777" w:rsidR="00AE6661" w:rsidRPr="00AE6661" w:rsidRDefault="00AE6661" w:rsidP="00AE6661">
      <w:pPr>
        <w:ind w:left="234"/>
        <w:jc w:val="both"/>
      </w:pPr>
      <w:r w:rsidRPr="00AE6661">
        <w:t>No obstante, para maximizar este potencial, se recomienda la implementación de programas de sensibilización y formación específica. Estas intervenciones deben adaptarse al rol del celador, con ejemplos prácticos y refuerzos periódicos. Además, la sensibilización institucional —acompañada de una cultura que valore la comunicación emocional— favorecerá entornos más humanos en la atención al paciente, contribuyendo a una sanidad más cercana, segura y respetuosa.</w:t>
      </w:r>
    </w:p>
    <w:p w14:paraId="619FA993" w14:textId="77777777" w:rsidR="00AE6661" w:rsidRPr="00AE6661" w:rsidRDefault="00AE6661" w:rsidP="00AE6661">
      <w:pPr>
        <w:ind w:left="234"/>
        <w:jc w:val="both"/>
      </w:pPr>
      <w:r w:rsidRPr="00AE6661">
        <w:t>BIBLIOGRAFÍA</w:t>
      </w:r>
    </w:p>
    <w:p w14:paraId="453950CE" w14:textId="77777777" w:rsidR="00AE6661" w:rsidRPr="00AE6661" w:rsidRDefault="00AE6661" w:rsidP="00AE6661">
      <w:pPr>
        <w:ind w:left="234"/>
        <w:jc w:val="both"/>
      </w:pPr>
      <w:r w:rsidRPr="00AE6661">
        <w:t xml:space="preserve">· Polo Marco MJ, </w:t>
      </w:r>
      <w:proofErr w:type="spellStart"/>
      <w:r w:rsidRPr="00AE6661">
        <w:t>Carramiñana</w:t>
      </w:r>
      <w:proofErr w:type="spellEnd"/>
      <w:r w:rsidRPr="00AE6661">
        <w:t xml:space="preserve"> Medel P, Fernández Ruiz J, Gordillo Cabello L, Parra Fernández C, </w:t>
      </w:r>
      <w:proofErr w:type="gramStart"/>
      <w:r w:rsidRPr="00AE6661">
        <w:t>Español</w:t>
      </w:r>
      <w:proofErr w:type="gramEnd"/>
      <w:r w:rsidRPr="00AE6661">
        <w:t xml:space="preserve"> </w:t>
      </w:r>
      <w:proofErr w:type="spellStart"/>
      <w:r w:rsidRPr="00AE6661">
        <w:t>Abizanda</w:t>
      </w:r>
      <w:proofErr w:type="spellEnd"/>
      <w:r w:rsidRPr="00AE6661">
        <w:t xml:space="preserve"> J. El silencio que cuida: comunicación no verbal en celadores. </w:t>
      </w:r>
      <w:proofErr w:type="spellStart"/>
      <w:r w:rsidRPr="00AE6661">
        <w:t>Ocronos</w:t>
      </w:r>
      <w:proofErr w:type="spellEnd"/>
      <w:r w:rsidRPr="00AE6661">
        <w:t>. 2025;8(9):1063.</w:t>
      </w:r>
    </w:p>
    <w:p w14:paraId="42DDD7F6" w14:textId="77777777" w:rsidR="00AE6661" w:rsidRPr="00AE6661" w:rsidRDefault="00AE6661" w:rsidP="00AE6661">
      <w:pPr>
        <w:ind w:left="234"/>
        <w:jc w:val="both"/>
      </w:pPr>
      <w:r w:rsidRPr="00AE6661">
        <w:t>· Ávila Corral M. La comunicación no verbal en la atención al paciente o usuario. VII Congreso Virtual SICEPA–USIPA; 2024 oct 29.</w:t>
      </w:r>
    </w:p>
    <w:p w14:paraId="53B2CC23" w14:textId="77777777" w:rsidR="00AE6661" w:rsidRPr="00AE6661" w:rsidRDefault="00AE6661" w:rsidP="00AE6661">
      <w:pPr>
        <w:ind w:left="234"/>
        <w:jc w:val="both"/>
      </w:pPr>
      <w:r w:rsidRPr="00AE6661">
        <w:t xml:space="preserve">· </w:t>
      </w:r>
      <w:proofErr w:type="spellStart"/>
      <w:r w:rsidRPr="00AE6661">
        <w:t>Cozcolluela</w:t>
      </w:r>
      <w:proofErr w:type="spellEnd"/>
      <w:r w:rsidRPr="00AE6661">
        <w:t xml:space="preserve"> </w:t>
      </w:r>
      <w:proofErr w:type="spellStart"/>
      <w:r w:rsidRPr="00AE6661">
        <w:t>Cabrejas</w:t>
      </w:r>
      <w:proofErr w:type="spellEnd"/>
      <w:r w:rsidRPr="00AE6661">
        <w:t xml:space="preserve"> I, Sánchez Daudén A, del Río Corral N, Andrés Cebrián M, Ariño Andreu C, Salazar García M. Comunicación y lenguaje no verbal en sanidad. Revista Sanitaria de Investigación. 2023 oct 25.</w:t>
      </w:r>
    </w:p>
    <w:p w14:paraId="0D4E3768" w14:textId="77777777" w:rsidR="00AE6661" w:rsidRPr="00AE6661" w:rsidRDefault="00AE6661" w:rsidP="00AE6661">
      <w:pPr>
        <w:ind w:left="234"/>
        <w:jc w:val="both"/>
      </w:pPr>
      <w:r w:rsidRPr="00AE6661">
        <w:t xml:space="preserve">· Villar Garrido M, Loscos García O, Peris Jaques M, Fortuño Bernat C, Morote Gilabert MI. Lenguaje corporal y comunicación no verbal en el centro de salud. </w:t>
      </w:r>
      <w:proofErr w:type="spellStart"/>
      <w:r w:rsidRPr="00AE6661">
        <w:t>Ocronos</w:t>
      </w:r>
      <w:proofErr w:type="spellEnd"/>
      <w:r w:rsidRPr="00AE6661">
        <w:t>. 2025;8(2):250.</w:t>
      </w:r>
    </w:p>
    <w:p w14:paraId="0CB03859" w14:textId="77777777" w:rsidR="00AE6661" w:rsidRPr="00AE6661" w:rsidRDefault="00AE6661" w:rsidP="00AE6661">
      <w:pPr>
        <w:ind w:left="234"/>
        <w:jc w:val="both"/>
      </w:pPr>
      <w:r w:rsidRPr="00AE6661">
        <w:t xml:space="preserve">· Abarca Macedo F, Tapia Cruz M, </w:t>
      </w:r>
      <w:proofErr w:type="spellStart"/>
      <w:r w:rsidRPr="00AE6661">
        <w:t>Pari</w:t>
      </w:r>
      <w:proofErr w:type="spellEnd"/>
      <w:r w:rsidRPr="00AE6661">
        <w:t xml:space="preserve"> Yana Y. La comunicación no verbal en el proceso de atención de salud. Atención Primaria. 2023;55(12</w:t>
      </w:r>
      <w:proofErr w:type="gramStart"/>
      <w:r w:rsidRPr="00AE6661">
        <w:t>):--</w:t>
      </w:r>
      <w:proofErr w:type="gramEnd"/>
      <w:r w:rsidRPr="00AE6661">
        <w:t>. Disponible en: https://www.elsevier.es/es-revista-atencion-primaria-27-articulo-la-comunicacion-no-verbal-el-S021265672300210X</w:t>
      </w:r>
    </w:p>
    <w:p w14:paraId="5F6E5E36" w14:textId="77777777" w:rsidR="00AE6661" w:rsidRPr="00AE6661" w:rsidRDefault="00AE6661" w:rsidP="00AE6661">
      <w:pPr>
        <w:ind w:left="234"/>
        <w:jc w:val="both"/>
      </w:pPr>
      <w:r w:rsidRPr="00AE6661">
        <w:t xml:space="preserve">· Sánchez </w:t>
      </w:r>
      <w:proofErr w:type="spellStart"/>
      <w:r w:rsidRPr="00AE6661">
        <w:t>Sánchez</w:t>
      </w:r>
      <w:proofErr w:type="spellEnd"/>
      <w:r w:rsidRPr="00AE6661">
        <w:t xml:space="preserve"> L, Casto Aranda J, Mercado Castillo P, Sola Antón JF, Casto Aranda MJ, Calderón </w:t>
      </w:r>
      <w:proofErr w:type="spellStart"/>
      <w:r w:rsidRPr="00AE6661">
        <w:t>Fregeneda</w:t>
      </w:r>
      <w:proofErr w:type="spellEnd"/>
      <w:r w:rsidRPr="00AE6661">
        <w:t xml:space="preserve"> C. La importancia del lenguaje no verbal en la recuperación de los pacientes. </w:t>
      </w:r>
      <w:proofErr w:type="spellStart"/>
      <w:r w:rsidRPr="00AE6661">
        <w:t>Rev</w:t>
      </w:r>
      <w:proofErr w:type="spellEnd"/>
      <w:r w:rsidRPr="00AE6661">
        <w:t xml:space="preserve"> Sanitaria </w:t>
      </w:r>
      <w:proofErr w:type="spellStart"/>
      <w:r w:rsidRPr="00AE6661">
        <w:t>Investig</w:t>
      </w:r>
      <w:proofErr w:type="spellEnd"/>
      <w:r w:rsidRPr="00AE6661">
        <w:t>. 2023;4(9)</w:t>
      </w:r>
    </w:p>
    <w:p w14:paraId="053D81D2" w14:textId="77777777" w:rsidR="00406A27" w:rsidRDefault="00406A27" w:rsidP="007563A6">
      <w:pPr>
        <w:ind w:left="234"/>
        <w:jc w:val="both"/>
      </w:pPr>
    </w:p>
    <w:p w14:paraId="2F8F565D" w14:textId="77777777" w:rsidR="00AE6661" w:rsidRDefault="00AE6661" w:rsidP="007563A6">
      <w:pPr>
        <w:ind w:left="234"/>
        <w:jc w:val="both"/>
      </w:pPr>
    </w:p>
    <w:p w14:paraId="4114BE6D" w14:textId="77777777" w:rsidR="00AE6661" w:rsidRDefault="00AE6661" w:rsidP="007563A6">
      <w:pPr>
        <w:ind w:left="234"/>
        <w:jc w:val="both"/>
      </w:pPr>
    </w:p>
    <w:p w14:paraId="7720E5C2" w14:textId="77777777" w:rsidR="00AE6661" w:rsidRDefault="00AE6661" w:rsidP="007563A6">
      <w:pPr>
        <w:ind w:left="234"/>
        <w:jc w:val="both"/>
      </w:pPr>
    </w:p>
    <w:p w14:paraId="7ABAC226" w14:textId="77777777" w:rsidR="00C35C0B" w:rsidRPr="00C35C0B" w:rsidRDefault="00C35C0B" w:rsidP="00C35C0B">
      <w:pPr>
        <w:ind w:left="234"/>
        <w:jc w:val="both"/>
      </w:pPr>
      <w:r w:rsidRPr="00C35C0B">
        <w:lastRenderedPageBreak/>
        <w:t>SEGURIDAD DEL PACIENTE COMO OBJETIVO COMÚN: CÓMO CADA ROL CONTRIBUYE</w:t>
      </w:r>
    </w:p>
    <w:p w14:paraId="69B71B85" w14:textId="77777777" w:rsidR="00C35C0B" w:rsidRPr="00C35C0B" w:rsidRDefault="00C35C0B" w:rsidP="00C35C0B">
      <w:pPr>
        <w:ind w:left="234"/>
        <w:jc w:val="both"/>
      </w:pPr>
      <w:r w:rsidRPr="00C35C0B">
        <w:t>INTRODUCCIÓN</w:t>
      </w:r>
    </w:p>
    <w:p w14:paraId="30A7B6ED" w14:textId="77777777" w:rsidR="00C35C0B" w:rsidRPr="00C35C0B" w:rsidRDefault="00C35C0B" w:rsidP="00C35C0B">
      <w:pPr>
        <w:ind w:left="234"/>
        <w:jc w:val="both"/>
      </w:pPr>
      <w:r w:rsidRPr="00C35C0B">
        <w:t>La seguridad del paciente es un principio esencial en la atención sanitaria moderna y constituye uno de los indicadores más importantes de calidad asistencial. En España, la Estrategia de Seguridad del Paciente del Sistema Nacional de Salud (SNS) establece que la prevención de eventos adversos no es responsabilidad exclusiva del personal médico y de enfermería, sino de todos los profesionales que intervienen en el proceso asistencial, incluidos celadores, auxiliares administrativos, personal de limpieza, técnicos de mantenimiento y gestores. Cada interacción, por mínima que parezca, puede influir en la seguridad del paciente.</w:t>
      </w:r>
    </w:p>
    <w:p w14:paraId="2D21745F" w14:textId="77777777" w:rsidR="00C35C0B" w:rsidRPr="00C35C0B" w:rsidRDefault="00C35C0B" w:rsidP="00C35C0B">
      <w:pPr>
        <w:ind w:left="234"/>
        <w:jc w:val="both"/>
      </w:pPr>
      <w:r w:rsidRPr="00C35C0B">
        <w:t>Según la Organización Mundial de la Salud (OMS), uno de cada diez pacientes hospitalizados sufre algún tipo de evento adverso, y más del 50% son evitables. Estos eventos incluyen caídas, errores en la medicación, infecciones nosocomiales y fallos en la identificación del paciente. Muchos de estos problemas no se originan en la práctica clínica directa, sino en tareas complementarias como el traslado, la limpieza, la gestión de datos o la comunicación entre equipos.</w:t>
      </w:r>
    </w:p>
    <w:p w14:paraId="777A24EB" w14:textId="77777777" w:rsidR="00C35C0B" w:rsidRPr="00C35C0B" w:rsidRDefault="00C35C0B" w:rsidP="00C35C0B">
      <w:pPr>
        <w:ind w:left="234"/>
        <w:jc w:val="both"/>
      </w:pPr>
      <w:r w:rsidRPr="00C35C0B">
        <w:t>En España, la cultura de seguridad ha avanzado en los últimos años gracias a la implantación de protocolos, sistemas de notificación y formación específica. Sin embargo, persisten retos importantes: falta de formación en roles no sanitarios, escasa comunicación entre departamentos y percepción errónea de que la seguridad es responsabilidad exclusiva del personal clínico. Este capítulo pretende analizar cómo cada rol contribuye a la seguridad del paciente, visibilizando la importancia del trabajo en equipo y la necesidad de una cultura organizacional que integre a todos los profesionales.</w:t>
      </w:r>
    </w:p>
    <w:p w14:paraId="23E7455B" w14:textId="77777777" w:rsidR="00C35C0B" w:rsidRPr="00C35C0B" w:rsidRDefault="00C35C0B" w:rsidP="00C35C0B">
      <w:pPr>
        <w:ind w:left="234"/>
        <w:jc w:val="both"/>
      </w:pPr>
      <w:r w:rsidRPr="00C35C0B">
        <w:t>OBJETIVO GENERAL</w:t>
      </w:r>
    </w:p>
    <w:p w14:paraId="7A5C82CE" w14:textId="77777777" w:rsidR="00C35C0B" w:rsidRPr="00C35C0B" w:rsidRDefault="00C35C0B" w:rsidP="00C35C0B">
      <w:pPr>
        <w:ind w:left="234"/>
        <w:jc w:val="both"/>
      </w:pPr>
      <w:r w:rsidRPr="00C35C0B">
        <w:t>Explorar la contribución de cada rol profesional, incluyendo personal no sanitario, en la mejora de la seguridad del paciente en hospitales españoles, identificando prácticas efectivas y áreas de mejora para reducir riesgos y eventos adversos.</w:t>
      </w:r>
    </w:p>
    <w:p w14:paraId="4A13155E" w14:textId="77777777" w:rsidR="00C35C0B" w:rsidRPr="00C35C0B" w:rsidRDefault="00C35C0B" w:rsidP="00C35C0B">
      <w:pPr>
        <w:ind w:left="234"/>
        <w:jc w:val="both"/>
      </w:pPr>
      <w:r w:rsidRPr="00C35C0B">
        <w:t>Objetivos específicos</w:t>
      </w:r>
    </w:p>
    <w:p w14:paraId="59278CCA" w14:textId="77777777" w:rsidR="00C35C0B" w:rsidRPr="00C35C0B" w:rsidRDefault="00C35C0B" w:rsidP="00C35C0B">
      <w:pPr>
        <w:ind w:left="234"/>
        <w:jc w:val="both"/>
      </w:pPr>
      <w:r w:rsidRPr="00C35C0B">
        <w:t>Analizar las funciones del celador y otros perfiles no sanitarios en la prevención de riesgos y eventos adversos durante la atención hospitalaria, especialmente en traslados y gestión logística.</w:t>
      </w:r>
    </w:p>
    <w:p w14:paraId="5D5112D3" w14:textId="77777777" w:rsidR="00C35C0B" w:rsidRPr="00C35C0B" w:rsidRDefault="00C35C0B" w:rsidP="00C35C0B">
      <w:pPr>
        <w:ind w:left="234"/>
        <w:jc w:val="both"/>
      </w:pPr>
      <w:r w:rsidRPr="00C35C0B">
        <w:t>Identificar las principales prácticas seguras relacionadas con la higiene, el traslado, la gestión de información y la comunicación entre equipos, destacando su impacto en la seguridad del paciente.</w:t>
      </w:r>
    </w:p>
    <w:p w14:paraId="0A4C02A5" w14:textId="77777777" w:rsidR="00C35C0B" w:rsidRPr="00C35C0B" w:rsidRDefault="00C35C0B" w:rsidP="00C35C0B">
      <w:pPr>
        <w:ind w:left="234"/>
        <w:jc w:val="both"/>
      </w:pPr>
      <w:r w:rsidRPr="00C35C0B">
        <w:t xml:space="preserve">Proponer recomendaciones para fortalecer la cultura de seguridad del paciente mediante formación continua, protocolos adaptados y </w:t>
      </w:r>
      <w:proofErr w:type="gramStart"/>
      <w:r w:rsidRPr="00C35C0B">
        <w:t>participación activa</w:t>
      </w:r>
      <w:proofErr w:type="gramEnd"/>
      <w:r w:rsidRPr="00C35C0B">
        <w:t xml:space="preserve"> de todos los roles.</w:t>
      </w:r>
    </w:p>
    <w:p w14:paraId="210E2D30" w14:textId="77777777" w:rsidR="00C35C0B" w:rsidRPr="00C35C0B" w:rsidRDefault="00C35C0B" w:rsidP="00C35C0B">
      <w:pPr>
        <w:ind w:left="234"/>
        <w:jc w:val="both"/>
      </w:pPr>
      <w:r w:rsidRPr="00C35C0B">
        <w:t>METODOLOGÍA</w:t>
      </w:r>
    </w:p>
    <w:p w14:paraId="37E85B96" w14:textId="77777777" w:rsidR="00C35C0B" w:rsidRPr="00C35C0B" w:rsidRDefault="00C35C0B" w:rsidP="00C35C0B">
      <w:pPr>
        <w:ind w:left="234"/>
        <w:jc w:val="both"/>
      </w:pPr>
      <w:r w:rsidRPr="00C35C0B">
        <w:t xml:space="preserve">Este capítulo se basa en una revisión bibliográfica exhaustiva de documentos publicados entre 2017 y 2025. Se consultaron bases de datos como Dialnet, PubMed y </w:t>
      </w:r>
      <w:r w:rsidRPr="00C35C0B">
        <w:lastRenderedPageBreak/>
        <w:t xml:space="preserve">repositorios oficiales del Ministerio de Sanidad, así como informes de la Sociedad Española de Calidad Asistencial (SECA) y artículos en revistas especializadas como </w:t>
      </w:r>
      <w:proofErr w:type="spellStart"/>
      <w:r w:rsidRPr="00C35C0B">
        <w:t>Ocronos</w:t>
      </w:r>
      <w:proofErr w:type="spellEnd"/>
      <w:r w:rsidRPr="00C35C0B">
        <w:t xml:space="preserve"> y Revista Española de Salud Pública. Se incluyeron estudios sobre cultura de seguridad, protocolos hospitalarios y guías prácticas para roles no sanitarios. No se realizaron estudios empíricos propios; el análisis se centra en fuentes secundarias que aportan evidencia sobre la participación de diferentes perfiles en la seguridad del paciente. Se priorizó la información en español y contextualizada en el sistema sanitario español.</w:t>
      </w:r>
    </w:p>
    <w:p w14:paraId="680E5877" w14:textId="77777777" w:rsidR="00C35C0B" w:rsidRPr="00C35C0B" w:rsidRDefault="00C35C0B" w:rsidP="00C35C0B">
      <w:pPr>
        <w:ind w:left="234"/>
        <w:jc w:val="both"/>
      </w:pPr>
      <w:r w:rsidRPr="00C35C0B">
        <w:t>RESULTADOS</w:t>
      </w:r>
    </w:p>
    <w:p w14:paraId="0964B84F" w14:textId="77777777" w:rsidR="00C35C0B" w:rsidRPr="00C35C0B" w:rsidRDefault="00C35C0B" w:rsidP="00C35C0B">
      <w:pPr>
        <w:ind w:left="234"/>
        <w:jc w:val="both"/>
      </w:pPr>
      <w:r w:rsidRPr="00C35C0B">
        <w:t>1. La seguridad como responsabilidad compartida</w:t>
      </w:r>
    </w:p>
    <w:p w14:paraId="77FF5176" w14:textId="77777777" w:rsidR="00C35C0B" w:rsidRPr="00C35C0B" w:rsidRDefault="00C35C0B" w:rsidP="00C35C0B">
      <w:pPr>
        <w:ind w:left="234"/>
        <w:jc w:val="both"/>
      </w:pPr>
      <w:r w:rsidRPr="00C35C0B">
        <w:t>La revisión confirma que la seguridad del paciente depende de la coordinación entre todos los profesionales. Un error en la identificación durante el traslado, una superficie mal desinfectada o un dato incorrecto en la admisión pueden desencadenar eventos adversos graves. La Estrategia Española de Seguridad del Paciente subraya que la implicación de roles no sanitarios es clave para reducir riesgos.</w:t>
      </w:r>
    </w:p>
    <w:p w14:paraId="18E526DD" w14:textId="77777777" w:rsidR="00C35C0B" w:rsidRPr="00C35C0B" w:rsidRDefault="00C35C0B" w:rsidP="00C35C0B">
      <w:pPr>
        <w:ind w:left="234"/>
        <w:jc w:val="both"/>
      </w:pPr>
      <w:r w:rsidRPr="00C35C0B">
        <w:t>2. Contribución de cada rol</w:t>
      </w:r>
    </w:p>
    <w:p w14:paraId="2A109DAA" w14:textId="77777777" w:rsidR="00C35C0B" w:rsidRPr="00C35C0B" w:rsidRDefault="00C35C0B" w:rsidP="00C35C0B">
      <w:pPr>
        <w:ind w:left="234"/>
        <w:jc w:val="both"/>
      </w:pPr>
      <w:r w:rsidRPr="00C35C0B">
        <w:t>Celadores: Son responsables de traslados seguros, verificación de identidad, uso correcto de dispositivos de movilidad y comunicación clara con el paciente. Un gesto tan simple como comprobar la pulsera identificativa evita errores críticos.</w:t>
      </w:r>
    </w:p>
    <w:p w14:paraId="5A7D5122" w14:textId="77777777" w:rsidR="00C35C0B" w:rsidRPr="00C35C0B" w:rsidRDefault="00C35C0B" w:rsidP="00C35C0B">
      <w:pPr>
        <w:ind w:left="234"/>
        <w:jc w:val="both"/>
      </w:pPr>
      <w:r w:rsidRPr="00C35C0B">
        <w:t>Administrativos: Garantizan la correcta gestión de datos, evitando duplicidades y errores en la programación de citas. La protección de información sensible también forma parte de la seguridad.</w:t>
      </w:r>
    </w:p>
    <w:p w14:paraId="149E5F0B" w14:textId="77777777" w:rsidR="00C35C0B" w:rsidRPr="00C35C0B" w:rsidRDefault="00C35C0B" w:rsidP="00C35C0B">
      <w:pPr>
        <w:ind w:left="234"/>
        <w:jc w:val="both"/>
      </w:pPr>
      <w:r w:rsidRPr="00C35C0B">
        <w:t>Personal de limpieza y mantenimiento: Su labor previene infecciones nosocomiales mediante protocolos de desinfección y control de residuos. Además, la revisión periódica de equipos reduce riesgos técnicos.</w:t>
      </w:r>
    </w:p>
    <w:p w14:paraId="1AB0ECBC" w14:textId="77777777" w:rsidR="00C35C0B" w:rsidRPr="00C35C0B" w:rsidRDefault="00C35C0B" w:rsidP="00C35C0B">
      <w:pPr>
        <w:ind w:left="234"/>
        <w:jc w:val="both"/>
      </w:pPr>
      <w:r w:rsidRPr="00C35C0B">
        <w:t>3. Cultura de seguridad y formación</w:t>
      </w:r>
    </w:p>
    <w:p w14:paraId="1076A392" w14:textId="77777777" w:rsidR="00C35C0B" w:rsidRPr="00C35C0B" w:rsidRDefault="00C35C0B" w:rsidP="00C35C0B">
      <w:pPr>
        <w:ind w:left="234"/>
        <w:jc w:val="both"/>
      </w:pPr>
      <w:r w:rsidRPr="00C35C0B">
        <w:t>Los estudios revisados indican que la cultura de seguridad mejora cuando todos los roles reciben formación específica y participan en la identificación de riesgos. Programas como “Seguridad del Paciente en Todos los Niveles” han demostrado que la capacitación de celadores y personal auxiliar reduce incidentes relacionados con traslados y caídas.</w:t>
      </w:r>
    </w:p>
    <w:p w14:paraId="326DBF27" w14:textId="77777777" w:rsidR="00C35C0B" w:rsidRPr="00C35C0B" w:rsidRDefault="00C35C0B" w:rsidP="00C35C0B">
      <w:pPr>
        <w:ind w:left="234"/>
        <w:jc w:val="both"/>
      </w:pPr>
      <w:r w:rsidRPr="00C35C0B">
        <w:t>4. Retos y oportunidades</w:t>
      </w:r>
    </w:p>
    <w:p w14:paraId="374B0DF7" w14:textId="77777777" w:rsidR="00C35C0B" w:rsidRPr="00C35C0B" w:rsidRDefault="00C35C0B" w:rsidP="00C35C0B">
      <w:pPr>
        <w:ind w:left="234"/>
        <w:jc w:val="both"/>
      </w:pPr>
      <w:r w:rsidRPr="00C35C0B">
        <w:t>Persisten barreras como la falta de formación en roles no sanitarios, escasa comunicación entre equipos y percepción de que la seguridad es responsabilidad exclusiva del personal clínico. Superar estas barreras requiere liderazgo institucional, protocolos claros y sistemas de notificación accesibles para todo el personal.</w:t>
      </w:r>
    </w:p>
    <w:p w14:paraId="55638B8E" w14:textId="77777777" w:rsidR="00C35C0B" w:rsidRPr="00C35C0B" w:rsidRDefault="00C35C0B" w:rsidP="00C35C0B">
      <w:pPr>
        <w:ind w:left="234"/>
        <w:jc w:val="both"/>
      </w:pPr>
      <w:r w:rsidRPr="00C35C0B">
        <w:t>CONCLUSIÓN</w:t>
      </w:r>
    </w:p>
    <w:p w14:paraId="66EDA3B8" w14:textId="77777777" w:rsidR="00C35C0B" w:rsidRPr="00C35C0B" w:rsidRDefault="00C35C0B" w:rsidP="00C35C0B">
      <w:pPr>
        <w:ind w:left="234"/>
        <w:jc w:val="both"/>
      </w:pPr>
      <w:r w:rsidRPr="00C35C0B">
        <w:t xml:space="preserve">La seguridad del paciente es un objetivo común que exige la implicación activa de todo el equipo hospitalario. Cada rol, desde el celador hasta el personal administrativo, contribuye de manera significativa a reducir riesgos y garantizar una atención segura. La evidencia muestra que la formación específica, la comunicación efectiva y la cultura </w:t>
      </w:r>
      <w:r w:rsidRPr="00C35C0B">
        <w:lastRenderedPageBreak/>
        <w:t xml:space="preserve">organizacional son factores clave para mejorar la seguridad. Implementar protocolos adaptados y fomentar la </w:t>
      </w:r>
      <w:proofErr w:type="gramStart"/>
      <w:r w:rsidRPr="00C35C0B">
        <w:t>participación activa</w:t>
      </w:r>
      <w:proofErr w:type="gramEnd"/>
      <w:r w:rsidRPr="00C35C0B">
        <w:t xml:space="preserve"> de todos los profesionales permitirá avanzar hacia un sistema sanitario más seguro, eficiente y centrado en el paciente. La seguridad no es una tarea individual, sino una responsabilidad compartida que requiere compromiso, coordinación y mejora continua.</w:t>
      </w:r>
    </w:p>
    <w:p w14:paraId="45AEC194" w14:textId="77777777" w:rsidR="00C35C0B" w:rsidRPr="00C35C0B" w:rsidRDefault="00C35C0B" w:rsidP="00C35C0B">
      <w:pPr>
        <w:ind w:left="234"/>
        <w:jc w:val="both"/>
      </w:pPr>
      <w:r w:rsidRPr="00C35C0B">
        <w:t>BIBLIOGRAFÍA</w:t>
      </w:r>
    </w:p>
    <w:p w14:paraId="5C452EA5" w14:textId="77777777" w:rsidR="00C35C0B" w:rsidRPr="00C35C0B" w:rsidRDefault="00C35C0B" w:rsidP="00C35C0B">
      <w:pPr>
        <w:ind w:left="234"/>
        <w:jc w:val="both"/>
      </w:pPr>
      <w:r w:rsidRPr="00C35C0B">
        <w:t>· Ministerio de Sanidad. Estrategia de Seguridad del Paciente del Sistema Nacional de Salud 2022-2025. Madrid: Ministerio de Sanidad; 2022.</w:t>
      </w:r>
    </w:p>
    <w:p w14:paraId="651B4EA6" w14:textId="77777777" w:rsidR="00C35C0B" w:rsidRPr="00C35C0B" w:rsidRDefault="00C35C0B" w:rsidP="00C35C0B">
      <w:pPr>
        <w:ind w:left="234"/>
        <w:jc w:val="both"/>
      </w:pPr>
      <w:r w:rsidRPr="00C35C0B">
        <w:t>· Organización Mundial de la Salud. Seguridad del paciente: prioridades globales. OMS; 2023.</w:t>
      </w:r>
    </w:p>
    <w:p w14:paraId="63A526EC" w14:textId="77777777" w:rsidR="00C35C0B" w:rsidRPr="00C35C0B" w:rsidRDefault="00C35C0B" w:rsidP="00C35C0B">
      <w:pPr>
        <w:ind w:left="234"/>
        <w:jc w:val="both"/>
      </w:pPr>
      <w:r w:rsidRPr="00C35C0B">
        <w:t xml:space="preserve">· Ávila Corral M, Fernández González M. La seguridad del paciente como responsabilidad compartida. </w:t>
      </w:r>
      <w:proofErr w:type="spellStart"/>
      <w:r w:rsidRPr="00C35C0B">
        <w:t>Ocronos</w:t>
      </w:r>
      <w:proofErr w:type="spellEnd"/>
      <w:r w:rsidRPr="00C35C0B">
        <w:t>. 2024;7(9):88-94.</w:t>
      </w:r>
    </w:p>
    <w:p w14:paraId="51D305CC" w14:textId="77777777" w:rsidR="00C35C0B" w:rsidRPr="00C35C0B" w:rsidRDefault="00C35C0B" w:rsidP="00C35C0B">
      <w:pPr>
        <w:ind w:left="234"/>
        <w:jc w:val="both"/>
      </w:pPr>
      <w:r w:rsidRPr="00C35C0B">
        <w:t>· Sociedad Española de Calidad Asistencial. Cultura de seguridad en hospitales españoles: informe 2023. SECA; 2023.</w:t>
      </w:r>
    </w:p>
    <w:p w14:paraId="279249B0" w14:textId="77777777" w:rsidR="00C35C0B" w:rsidRPr="00C35C0B" w:rsidRDefault="00C35C0B" w:rsidP="00C35C0B">
      <w:pPr>
        <w:ind w:left="234"/>
        <w:jc w:val="both"/>
      </w:pPr>
      <w:r w:rsidRPr="00C35C0B">
        <w:t xml:space="preserve">· Pérez Jiménez JM, </w:t>
      </w:r>
      <w:proofErr w:type="spellStart"/>
      <w:r w:rsidRPr="00C35C0B">
        <w:t>Badanta</w:t>
      </w:r>
      <w:proofErr w:type="spellEnd"/>
      <w:r w:rsidRPr="00C35C0B">
        <w:t xml:space="preserve"> B, </w:t>
      </w:r>
      <w:proofErr w:type="spellStart"/>
      <w:r w:rsidRPr="00C35C0B">
        <w:t>Torner</w:t>
      </w:r>
      <w:proofErr w:type="spellEnd"/>
      <w:r w:rsidRPr="00C35C0B">
        <w:t xml:space="preserve"> S. Protocolos de prevención de eventos adversos en hospitales públicos. Revista Española de Salud Pública. 2021;</w:t>
      </w:r>
      <w:proofErr w:type="gramStart"/>
      <w:r w:rsidRPr="00C35C0B">
        <w:t>95:e</w:t>
      </w:r>
      <w:proofErr w:type="gramEnd"/>
      <w:r w:rsidRPr="00C35C0B">
        <w:t>202101045.</w:t>
      </w:r>
    </w:p>
    <w:p w14:paraId="3221B1F7" w14:textId="77777777" w:rsidR="00C35C0B" w:rsidRPr="00C35C0B" w:rsidRDefault="00C35C0B" w:rsidP="00C35C0B">
      <w:pPr>
        <w:ind w:left="234"/>
        <w:jc w:val="both"/>
      </w:pPr>
      <w:r w:rsidRPr="00C35C0B">
        <w:t>· Comisión de Seguridad del Paciente del SNS. Guía práctica para roles no sanitarios en la prevención de riesgos. Madrid: Ministerio de Sanidad; 2020.</w:t>
      </w:r>
    </w:p>
    <w:p w14:paraId="654818A6" w14:textId="77777777" w:rsidR="00AE6661" w:rsidRDefault="00AE6661" w:rsidP="007563A6">
      <w:pPr>
        <w:ind w:left="234"/>
        <w:jc w:val="both"/>
      </w:pPr>
    </w:p>
    <w:p w14:paraId="379F3589" w14:textId="77777777" w:rsidR="00C35C0B" w:rsidRDefault="00C35C0B" w:rsidP="007563A6">
      <w:pPr>
        <w:ind w:left="234"/>
        <w:jc w:val="both"/>
      </w:pPr>
    </w:p>
    <w:p w14:paraId="2A9B5A0E" w14:textId="77777777" w:rsidR="00C35C0B" w:rsidRDefault="00C35C0B" w:rsidP="007563A6">
      <w:pPr>
        <w:ind w:left="234"/>
        <w:jc w:val="both"/>
      </w:pPr>
    </w:p>
    <w:p w14:paraId="6F5E1327" w14:textId="77777777" w:rsidR="00C35C0B" w:rsidRDefault="00C35C0B" w:rsidP="007563A6">
      <w:pPr>
        <w:ind w:left="234"/>
        <w:jc w:val="both"/>
      </w:pPr>
    </w:p>
    <w:p w14:paraId="4B3E5B6B" w14:textId="77777777" w:rsidR="00C35C0B" w:rsidRDefault="00C35C0B" w:rsidP="007563A6">
      <w:pPr>
        <w:ind w:left="234"/>
        <w:jc w:val="both"/>
      </w:pPr>
    </w:p>
    <w:p w14:paraId="416D783F" w14:textId="77777777" w:rsidR="00C35C0B" w:rsidRDefault="00C35C0B" w:rsidP="007563A6">
      <w:pPr>
        <w:ind w:left="234"/>
        <w:jc w:val="both"/>
      </w:pPr>
    </w:p>
    <w:p w14:paraId="774D87D2" w14:textId="77777777" w:rsidR="00C35C0B" w:rsidRDefault="00C35C0B" w:rsidP="007563A6">
      <w:pPr>
        <w:ind w:left="234"/>
        <w:jc w:val="both"/>
      </w:pPr>
    </w:p>
    <w:p w14:paraId="3411BC6C" w14:textId="77777777" w:rsidR="00C35C0B" w:rsidRDefault="00C35C0B" w:rsidP="007563A6">
      <w:pPr>
        <w:ind w:left="234"/>
        <w:jc w:val="both"/>
      </w:pPr>
    </w:p>
    <w:p w14:paraId="013790C0" w14:textId="77777777" w:rsidR="00C35C0B" w:rsidRDefault="00C35C0B" w:rsidP="007563A6">
      <w:pPr>
        <w:ind w:left="234"/>
        <w:jc w:val="both"/>
      </w:pPr>
    </w:p>
    <w:p w14:paraId="0CB034DD" w14:textId="77777777" w:rsidR="00C35C0B" w:rsidRDefault="00C35C0B" w:rsidP="007563A6">
      <w:pPr>
        <w:ind w:left="234"/>
        <w:jc w:val="both"/>
      </w:pPr>
    </w:p>
    <w:p w14:paraId="240A038D" w14:textId="77777777" w:rsidR="00C35C0B" w:rsidRDefault="00C35C0B" w:rsidP="007563A6">
      <w:pPr>
        <w:ind w:left="234"/>
        <w:jc w:val="both"/>
      </w:pPr>
    </w:p>
    <w:p w14:paraId="6D8EEF10" w14:textId="77777777" w:rsidR="00C35C0B" w:rsidRDefault="00C35C0B" w:rsidP="007563A6">
      <w:pPr>
        <w:ind w:left="234"/>
        <w:jc w:val="both"/>
      </w:pPr>
    </w:p>
    <w:p w14:paraId="114030A0" w14:textId="77777777" w:rsidR="00C35C0B" w:rsidRDefault="00C35C0B" w:rsidP="007563A6">
      <w:pPr>
        <w:ind w:left="234"/>
        <w:jc w:val="both"/>
      </w:pPr>
    </w:p>
    <w:p w14:paraId="2989FCA4" w14:textId="77777777" w:rsidR="00C35C0B" w:rsidRDefault="00C35C0B" w:rsidP="007563A6">
      <w:pPr>
        <w:ind w:left="234"/>
        <w:jc w:val="both"/>
      </w:pPr>
    </w:p>
    <w:p w14:paraId="0699ABCC" w14:textId="77777777" w:rsidR="00C35C0B" w:rsidRDefault="00C35C0B" w:rsidP="007563A6">
      <w:pPr>
        <w:ind w:left="234"/>
        <w:jc w:val="both"/>
      </w:pPr>
    </w:p>
    <w:p w14:paraId="1C44C893" w14:textId="77777777" w:rsidR="00C35C0B" w:rsidRDefault="00C35C0B" w:rsidP="007563A6">
      <w:pPr>
        <w:ind w:left="234"/>
        <w:jc w:val="both"/>
      </w:pPr>
    </w:p>
    <w:p w14:paraId="4FE60559" w14:textId="77777777" w:rsidR="00C35C0B" w:rsidRDefault="00C35C0B" w:rsidP="007563A6">
      <w:pPr>
        <w:ind w:left="234"/>
        <w:jc w:val="both"/>
      </w:pPr>
    </w:p>
    <w:p w14:paraId="29F190A2" w14:textId="23902EB2" w:rsidR="001E6C4E" w:rsidRDefault="001E6C4E" w:rsidP="001E6C4E">
      <w:pPr>
        <w:ind w:left="234"/>
        <w:jc w:val="both"/>
        <w:rPr>
          <w:b/>
          <w:bCs/>
        </w:rPr>
      </w:pPr>
      <w:r w:rsidRPr="001E6C4E">
        <w:rPr>
          <w:b/>
          <w:bCs/>
        </w:rPr>
        <w:lastRenderedPageBreak/>
        <w:t>La importancia de la higiene hospitalaria en la prevención de infecciones nosocomiales</w:t>
      </w:r>
      <w:r w:rsidR="00943A56">
        <w:rPr>
          <w:b/>
          <w:bCs/>
        </w:rPr>
        <w:t>.</w:t>
      </w:r>
    </w:p>
    <w:p w14:paraId="05A6DCC1" w14:textId="77777777" w:rsidR="00943A56" w:rsidRPr="001E6C4E" w:rsidRDefault="00943A56" w:rsidP="001E6C4E">
      <w:pPr>
        <w:ind w:left="234"/>
        <w:jc w:val="both"/>
        <w:rPr>
          <w:b/>
          <w:bCs/>
        </w:rPr>
      </w:pPr>
    </w:p>
    <w:p w14:paraId="334663CE" w14:textId="77777777" w:rsidR="001E6C4E" w:rsidRDefault="001E6C4E" w:rsidP="001E6C4E">
      <w:pPr>
        <w:ind w:left="234"/>
        <w:jc w:val="both"/>
      </w:pPr>
      <w:r w:rsidRPr="001E6C4E">
        <w:t>Introducción</w:t>
      </w:r>
    </w:p>
    <w:p w14:paraId="6E0851F8" w14:textId="77777777" w:rsidR="00943A56" w:rsidRPr="001E6C4E" w:rsidRDefault="00943A56" w:rsidP="001E6C4E">
      <w:pPr>
        <w:ind w:left="234"/>
        <w:jc w:val="both"/>
      </w:pPr>
    </w:p>
    <w:p w14:paraId="2E6F9E38" w14:textId="77777777" w:rsidR="001E6C4E" w:rsidRDefault="001E6C4E" w:rsidP="001E6C4E">
      <w:pPr>
        <w:ind w:left="234"/>
        <w:jc w:val="both"/>
      </w:pPr>
      <w:r w:rsidRPr="001E6C4E">
        <w:t>La higiene hospitalaria es un componente esencial en la prevención de infecciones nosocomiales, que son aquellas adquiridas durante la estancia de un paciente en un hospital o centro de salud. Estas infecciones pueden tener consecuencias graves, aumentando la morbilidad y mortalidad, además de extender el tiempo de hospitalización y elevar los costos del tratamiento. La enfermería juega un papel clave en la implementación y supervisión de prácticas de higiene estrictas tanto en pacientes como en el entorno hospitalario.</w:t>
      </w:r>
    </w:p>
    <w:p w14:paraId="6A33739C" w14:textId="77777777" w:rsidR="00943A56" w:rsidRPr="001E6C4E" w:rsidRDefault="00943A56" w:rsidP="001E6C4E">
      <w:pPr>
        <w:ind w:left="234"/>
        <w:jc w:val="both"/>
      </w:pPr>
    </w:p>
    <w:p w14:paraId="0B158FA8" w14:textId="77777777" w:rsidR="001E6C4E" w:rsidRPr="001E6C4E" w:rsidRDefault="001E6C4E" w:rsidP="001E6C4E">
      <w:pPr>
        <w:ind w:left="234"/>
        <w:jc w:val="both"/>
      </w:pPr>
      <w:r w:rsidRPr="001E6C4E">
        <w:t>Principios de higiene hospitalaria</w:t>
      </w:r>
    </w:p>
    <w:p w14:paraId="5534D42E" w14:textId="77777777" w:rsidR="001E6C4E" w:rsidRPr="001E6C4E" w:rsidRDefault="001E6C4E" w:rsidP="001E6C4E">
      <w:pPr>
        <w:ind w:left="234"/>
        <w:jc w:val="both"/>
      </w:pPr>
      <w:r w:rsidRPr="001E6C4E">
        <w:t>Los principios fundamentales de la higiene hospitalaria incluyen:</w:t>
      </w:r>
    </w:p>
    <w:p w14:paraId="66BCD2BC" w14:textId="77777777" w:rsidR="001E6C4E" w:rsidRPr="001E6C4E" w:rsidRDefault="001E6C4E" w:rsidP="001E6C4E">
      <w:pPr>
        <w:ind w:left="234"/>
        <w:jc w:val="both"/>
      </w:pPr>
      <w:r w:rsidRPr="001E6C4E">
        <w:t>· Desinfección y esterilización de equipos médicos: Los instrumentos y equipos médicos deben ser desinfectados y esterilizados adecuadamente para evitar la transmisión de infecciones. Las enfermeras supervisan estos procesos para asegurar que se cumplan los protocolos.</w:t>
      </w:r>
    </w:p>
    <w:p w14:paraId="74ED50F5" w14:textId="77777777" w:rsidR="001E6C4E" w:rsidRPr="001E6C4E" w:rsidRDefault="001E6C4E" w:rsidP="001E6C4E">
      <w:pPr>
        <w:ind w:left="234"/>
        <w:jc w:val="both"/>
      </w:pPr>
      <w:r w:rsidRPr="001E6C4E">
        <w:t>· Higiene de manos: El lavado frecuente y adecuado de manos es una de las medidas más efectivas para prevenir la propagación de infecciones. Las enfermeras educan al personal y a los pacientes sobre la importancia del lavado de manos antes y después de cada procedimiento.</w:t>
      </w:r>
    </w:p>
    <w:p w14:paraId="4F47BEF7" w14:textId="77777777" w:rsidR="001E6C4E" w:rsidRDefault="001E6C4E" w:rsidP="001E6C4E">
      <w:pPr>
        <w:ind w:left="234"/>
        <w:jc w:val="both"/>
      </w:pPr>
      <w:r w:rsidRPr="001E6C4E">
        <w:t>· Control de ambientes hospitalarios: La limpieza del entorno hospitalario, incluyendo las habitaciones de los pacientes, los pasillos y las áreas comunes, es crucial para reducir el riesgo de infecciones nosocomiales. Las enfermeras colaboran con el personal de limpieza para garantizar que los estándares se mantengan.</w:t>
      </w:r>
    </w:p>
    <w:p w14:paraId="461BE344" w14:textId="77777777" w:rsidR="00943A56" w:rsidRDefault="00943A56" w:rsidP="001E6C4E">
      <w:pPr>
        <w:ind w:left="234"/>
        <w:jc w:val="both"/>
      </w:pPr>
    </w:p>
    <w:p w14:paraId="5D0B4815" w14:textId="77777777" w:rsidR="00943A56" w:rsidRPr="001E6C4E" w:rsidRDefault="00943A56" w:rsidP="001E6C4E">
      <w:pPr>
        <w:ind w:left="234"/>
        <w:jc w:val="both"/>
      </w:pPr>
    </w:p>
    <w:p w14:paraId="0E75DC3B" w14:textId="77777777" w:rsidR="001E6C4E" w:rsidRPr="001E6C4E" w:rsidRDefault="001E6C4E" w:rsidP="001E6C4E">
      <w:pPr>
        <w:ind w:left="234"/>
        <w:jc w:val="both"/>
      </w:pPr>
      <w:r w:rsidRPr="001E6C4E">
        <w:t>Prevención de infecciones nosocomiales</w:t>
      </w:r>
    </w:p>
    <w:p w14:paraId="5A8E7662" w14:textId="77777777" w:rsidR="001E6C4E" w:rsidRPr="001E6C4E" w:rsidRDefault="001E6C4E" w:rsidP="001E6C4E">
      <w:pPr>
        <w:ind w:left="234"/>
        <w:jc w:val="both"/>
      </w:pPr>
      <w:r w:rsidRPr="001E6C4E">
        <w:t>La prevención de infecciones nosocomiales se basa en varios enfoques, entre ellos:</w:t>
      </w:r>
    </w:p>
    <w:p w14:paraId="26607B39" w14:textId="77777777" w:rsidR="001E6C4E" w:rsidRPr="001E6C4E" w:rsidRDefault="001E6C4E" w:rsidP="001E6C4E">
      <w:pPr>
        <w:ind w:left="234"/>
        <w:jc w:val="both"/>
      </w:pPr>
      <w:r w:rsidRPr="001E6C4E">
        <w:t>· Aislamiento de pacientes infectados: Los pacientes con infecciones transmisibles deben ser aislados adecuadamente para evitar la propagación de patógenos a otros pacientes y al personal. Las enfermeras implementan medidas de aislamiento según el tipo de infección.</w:t>
      </w:r>
    </w:p>
    <w:p w14:paraId="5E640994" w14:textId="77777777" w:rsidR="001E6C4E" w:rsidRDefault="001E6C4E" w:rsidP="001E6C4E">
      <w:pPr>
        <w:ind w:left="234"/>
        <w:jc w:val="both"/>
      </w:pPr>
      <w:r w:rsidRPr="001E6C4E">
        <w:t>· Uso adecuado de antibióticos: El uso racional de antibióticos es fundamental para evitar el desarrollo de resistencia bacteriana. Las enfermeras deben seguir protocolos estrictos en cuanto a la administración de antibióticos y educar a los pacientes sobre su correcta utilización.</w:t>
      </w:r>
    </w:p>
    <w:p w14:paraId="64A01ED7" w14:textId="77777777" w:rsidR="00943A56" w:rsidRPr="001E6C4E" w:rsidRDefault="00943A56" w:rsidP="001E6C4E">
      <w:pPr>
        <w:ind w:left="234"/>
        <w:jc w:val="both"/>
      </w:pPr>
    </w:p>
    <w:p w14:paraId="3ED064BB" w14:textId="77777777" w:rsidR="001E6C4E" w:rsidRPr="001E6C4E" w:rsidRDefault="001E6C4E" w:rsidP="001E6C4E">
      <w:pPr>
        <w:ind w:left="234"/>
        <w:jc w:val="both"/>
      </w:pPr>
      <w:r w:rsidRPr="001E6C4E">
        <w:t>Conclusión</w:t>
      </w:r>
    </w:p>
    <w:p w14:paraId="5BB53E56" w14:textId="77777777" w:rsidR="001E6C4E" w:rsidRPr="001E6C4E" w:rsidRDefault="001E6C4E" w:rsidP="001E6C4E">
      <w:pPr>
        <w:ind w:left="234"/>
        <w:jc w:val="both"/>
      </w:pPr>
      <w:r w:rsidRPr="001E6C4E">
        <w:t>La higiene hospitalaria es fundamental para la seguridad de los pacientes y el personal sanitario. A través de la implementación de prácticas estrictas de higiene y la educación continua sobre su importancia, las enfermeras juegan un rol crucial en la prevención de infecciones nosocomiales.</w:t>
      </w:r>
    </w:p>
    <w:p w14:paraId="22743EF5" w14:textId="77777777" w:rsidR="00C35C0B" w:rsidRDefault="00C35C0B" w:rsidP="007563A6">
      <w:pPr>
        <w:ind w:left="234"/>
        <w:jc w:val="both"/>
      </w:pPr>
    </w:p>
    <w:p w14:paraId="03E4083F" w14:textId="77777777" w:rsidR="00943A56" w:rsidRDefault="00943A56" w:rsidP="007563A6">
      <w:pPr>
        <w:ind w:left="234"/>
        <w:jc w:val="both"/>
      </w:pPr>
    </w:p>
    <w:p w14:paraId="1D5307BC" w14:textId="77777777" w:rsidR="00943A56" w:rsidRDefault="00943A56" w:rsidP="007563A6">
      <w:pPr>
        <w:ind w:left="234"/>
        <w:jc w:val="both"/>
      </w:pPr>
    </w:p>
    <w:p w14:paraId="1522C37C" w14:textId="77777777" w:rsidR="00943A56" w:rsidRDefault="00943A56" w:rsidP="007563A6">
      <w:pPr>
        <w:ind w:left="234"/>
        <w:jc w:val="both"/>
      </w:pPr>
    </w:p>
    <w:p w14:paraId="5AA69B62" w14:textId="77777777" w:rsidR="00943A56" w:rsidRDefault="00943A56" w:rsidP="007563A6">
      <w:pPr>
        <w:ind w:left="234"/>
        <w:jc w:val="both"/>
      </w:pPr>
    </w:p>
    <w:p w14:paraId="5EF21EDB" w14:textId="77777777" w:rsidR="00943A56" w:rsidRDefault="00943A56" w:rsidP="007563A6">
      <w:pPr>
        <w:ind w:left="234"/>
        <w:jc w:val="both"/>
      </w:pPr>
    </w:p>
    <w:p w14:paraId="733A665C" w14:textId="77777777" w:rsidR="00943A56" w:rsidRDefault="00943A56" w:rsidP="007563A6">
      <w:pPr>
        <w:ind w:left="234"/>
        <w:jc w:val="both"/>
      </w:pPr>
    </w:p>
    <w:p w14:paraId="19B096FC" w14:textId="77777777" w:rsidR="00943A56" w:rsidRDefault="00943A56" w:rsidP="007563A6">
      <w:pPr>
        <w:ind w:left="234"/>
        <w:jc w:val="both"/>
      </w:pPr>
    </w:p>
    <w:p w14:paraId="6F31502F" w14:textId="77777777" w:rsidR="00943A56" w:rsidRDefault="00943A56" w:rsidP="007563A6">
      <w:pPr>
        <w:ind w:left="234"/>
        <w:jc w:val="both"/>
      </w:pPr>
    </w:p>
    <w:p w14:paraId="4F95B24D" w14:textId="77777777" w:rsidR="00943A56" w:rsidRDefault="00943A56" w:rsidP="007563A6">
      <w:pPr>
        <w:ind w:left="234"/>
        <w:jc w:val="both"/>
      </w:pPr>
    </w:p>
    <w:p w14:paraId="6372B64A" w14:textId="77777777" w:rsidR="00943A56" w:rsidRDefault="00943A56" w:rsidP="007563A6">
      <w:pPr>
        <w:ind w:left="234"/>
        <w:jc w:val="both"/>
      </w:pPr>
    </w:p>
    <w:p w14:paraId="128762C0" w14:textId="77777777" w:rsidR="00943A56" w:rsidRDefault="00943A56" w:rsidP="007563A6">
      <w:pPr>
        <w:ind w:left="234"/>
        <w:jc w:val="both"/>
      </w:pPr>
    </w:p>
    <w:p w14:paraId="3E860C75" w14:textId="77777777" w:rsidR="00943A56" w:rsidRDefault="00943A56" w:rsidP="007563A6">
      <w:pPr>
        <w:ind w:left="234"/>
        <w:jc w:val="both"/>
      </w:pPr>
    </w:p>
    <w:p w14:paraId="7B353758" w14:textId="77777777" w:rsidR="00943A56" w:rsidRDefault="00943A56" w:rsidP="007563A6">
      <w:pPr>
        <w:ind w:left="234"/>
        <w:jc w:val="both"/>
      </w:pPr>
    </w:p>
    <w:p w14:paraId="62F52CF1" w14:textId="77777777" w:rsidR="00943A56" w:rsidRDefault="00943A56" w:rsidP="007563A6">
      <w:pPr>
        <w:ind w:left="234"/>
        <w:jc w:val="both"/>
      </w:pPr>
    </w:p>
    <w:p w14:paraId="49F82493" w14:textId="77777777" w:rsidR="00943A56" w:rsidRDefault="00943A56" w:rsidP="007563A6">
      <w:pPr>
        <w:ind w:left="234"/>
        <w:jc w:val="both"/>
      </w:pPr>
    </w:p>
    <w:p w14:paraId="488FC62D" w14:textId="77777777" w:rsidR="00943A56" w:rsidRDefault="00943A56" w:rsidP="007563A6">
      <w:pPr>
        <w:ind w:left="234"/>
        <w:jc w:val="both"/>
      </w:pPr>
    </w:p>
    <w:p w14:paraId="310F39E8" w14:textId="77777777" w:rsidR="00943A56" w:rsidRDefault="00943A56" w:rsidP="007563A6">
      <w:pPr>
        <w:ind w:left="234"/>
        <w:jc w:val="both"/>
      </w:pPr>
    </w:p>
    <w:p w14:paraId="51CA0CC0" w14:textId="77777777" w:rsidR="00943A56" w:rsidRDefault="00943A56" w:rsidP="007563A6">
      <w:pPr>
        <w:ind w:left="234"/>
        <w:jc w:val="both"/>
      </w:pPr>
    </w:p>
    <w:p w14:paraId="7CA3A9CD" w14:textId="77777777" w:rsidR="00943A56" w:rsidRDefault="00943A56" w:rsidP="007563A6">
      <w:pPr>
        <w:ind w:left="234"/>
        <w:jc w:val="both"/>
      </w:pPr>
    </w:p>
    <w:p w14:paraId="3DD410A6" w14:textId="77777777" w:rsidR="00943A56" w:rsidRDefault="00943A56" w:rsidP="007563A6">
      <w:pPr>
        <w:ind w:left="234"/>
        <w:jc w:val="both"/>
      </w:pPr>
    </w:p>
    <w:p w14:paraId="1AEA73AE" w14:textId="77777777" w:rsidR="00943A56" w:rsidRDefault="00943A56" w:rsidP="007563A6">
      <w:pPr>
        <w:ind w:left="234"/>
        <w:jc w:val="both"/>
      </w:pPr>
    </w:p>
    <w:p w14:paraId="40010615" w14:textId="77777777" w:rsidR="00943A56" w:rsidRDefault="00943A56" w:rsidP="007563A6">
      <w:pPr>
        <w:ind w:left="234"/>
        <w:jc w:val="both"/>
      </w:pPr>
    </w:p>
    <w:p w14:paraId="4D547722" w14:textId="77777777" w:rsidR="00943A56" w:rsidRDefault="00943A56" w:rsidP="007563A6">
      <w:pPr>
        <w:ind w:left="234"/>
        <w:jc w:val="both"/>
      </w:pPr>
    </w:p>
    <w:p w14:paraId="791B9DAB" w14:textId="77777777" w:rsidR="00943A56" w:rsidRDefault="00943A56" w:rsidP="007563A6">
      <w:pPr>
        <w:ind w:left="234"/>
        <w:jc w:val="both"/>
      </w:pPr>
    </w:p>
    <w:p w14:paraId="7DDD628C" w14:textId="77777777" w:rsidR="00943A56" w:rsidRDefault="00943A56" w:rsidP="007563A6">
      <w:pPr>
        <w:ind w:left="234"/>
        <w:jc w:val="both"/>
      </w:pPr>
    </w:p>
    <w:p w14:paraId="1A17585C" w14:textId="77777777" w:rsidR="00F01B7F" w:rsidRDefault="00F01B7F" w:rsidP="00F01B7F">
      <w:pPr>
        <w:ind w:left="234"/>
        <w:jc w:val="both"/>
        <w:rPr>
          <w:b/>
          <w:bCs/>
        </w:rPr>
      </w:pPr>
      <w:r w:rsidRPr="00F01B7F">
        <w:rPr>
          <w:b/>
          <w:bCs/>
        </w:rPr>
        <w:lastRenderedPageBreak/>
        <w:t>Enfermería pediátrica: cuidados de salud en niños con enfermedades respiratorias</w:t>
      </w:r>
    </w:p>
    <w:p w14:paraId="4FEA4601" w14:textId="77777777" w:rsidR="00F01B7F" w:rsidRPr="00F01B7F" w:rsidRDefault="00F01B7F" w:rsidP="00F01B7F">
      <w:pPr>
        <w:ind w:left="234"/>
        <w:jc w:val="both"/>
        <w:rPr>
          <w:b/>
          <w:bCs/>
        </w:rPr>
      </w:pPr>
    </w:p>
    <w:p w14:paraId="0CA57F8A" w14:textId="77777777" w:rsidR="00F01B7F" w:rsidRDefault="00F01B7F" w:rsidP="00F01B7F">
      <w:pPr>
        <w:ind w:left="234"/>
        <w:jc w:val="both"/>
      </w:pPr>
      <w:r w:rsidRPr="00F01B7F">
        <w:t>Introducción</w:t>
      </w:r>
    </w:p>
    <w:p w14:paraId="4A1C41B1" w14:textId="77777777" w:rsidR="00F01B7F" w:rsidRPr="00F01B7F" w:rsidRDefault="00F01B7F" w:rsidP="00F01B7F">
      <w:pPr>
        <w:ind w:left="234"/>
        <w:jc w:val="both"/>
      </w:pPr>
    </w:p>
    <w:p w14:paraId="441A9ADD" w14:textId="77777777" w:rsidR="00F01B7F" w:rsidRDefault="00F01B7F" w:rsidP="00F01B7F">
      <w:pPr>
        <w:ind w:left="234"/>
        <w:jc w:val="both"/>
      </w:pPr>
      <w:r w:rsidRPr="00F01B7F">
        <w:t>Las enfermedades respiratorias son comunes en la infancia, y su manejo adecuado es fundamental para prevenir complicaciones graves. Los niños, debido a sus características fisiológicas, son más susceptibles a infecciones respiratorias y pueden experimentar síntomas más severos que los adultos. La enfermería pediátrica desempeña un papel esencial en el diagnóstico, tratamiento y seguimiento de estos pacientes, proporcionando atención integral a los niños y a sus familias.</w:t>
      </w:r>
    </w:p>
    <w:p w14:paraId="5EFF5AE4" w14:textId="77777777" w:rsidR="00F01B7F" w:rsidRPr="00F01B7F" w:rsidRDefault="00F01B7F" w:rsidP="00F01B7F">
      <w:pPr>
        <w:ind w:left="234"/>
        <w:jc w:val="both"/>
      </w:pPr>
    </w:p>
    <w:p w14:paraId="4BB3DFEF" w14:textId="77777777" w:rsidR="00F01B7F" w:rsidRPr="00F01B7F" w:rsidRDefault="00F01B7F" w:rsidP="00F01B7F">
      <w:pPr>
        <w:ind w:left="234"/>
        <w:jc w:val="both"/>
      </w:pPr>
      <w:r w:rsidRPr="00F01B7F">
        <w:t>Enfermedades respiratorias comunes en la infancia</w:t>
      </w:r>
    </w:p>
    <w:p w14:paraId="4EA2B0E2" w14:textId="77777777" w:rsidR="00F01B7F" w:rsidRPr="00F01B7F" w:rsidRDefault="00F01B7F" w:rsidP="00F01B7F">
      <w:pPr>
        <w:ind w:left="234"/>
        <w:jc w:val="both"/>
      </w:pPr>
      <w:r w:rsidRPr="00F01B7F">
        <w:t>Algunas de las enfermedades respiratorias más comunes en los niños incluyen:</w:t>
      </w:r>
    </w:p>
    <w:p w14:paraId="5268BEDE" w14:textId="77777777" w:rsidR="00F01B7F" w:rsidRPr="00F01B7F" w:rsidRDefault="00F01B7F" w:rsidP="00F01B7F">
      <w:pPr>
        <w:ind w:left="234"/>
        <w:jc w:val="both"/>
      </w:pPr>
      <w:r w:rsidRPr="00F01B7F">
        <w:t>· Bronquiolitis: Una infección viral que afecta las vías respiratorias pequeñas y es común en bebés y niños pequeños.</w:t>
      </w:r>
    </w:p>
    <w:p w14:paraId="176F32A7" w14:textId="77777777" w:rsidR="00F01B7F" w:rsidRPr="00F01B7F" w:rsidRDefault="00F01B7F" w:rsidP="00F01B7F">
      <w:pPr>
        <w:ind w:left="234"/>
        <w:jc w:val="both"/>
      </w:pPr>
      <w:r w:rsidRPr="00F01B7F">
        <w:t>· Asma: Una enfermedad crónica que causa dificultad para respirar debido a la inflamación y estrechamiento de las vías respiratorias.</w:t>
      </w:r>
    </w:p>
    <w:p w14:paraId="1FF6E8A4" w14:textId="77777777" w:rsidR="00F01B7F" w:rsidRDefault="00F01B7F" w:rsidP="00F01B7F">
      <w:pPr>
        <w:ind w:left="234"/>
        <w:jc w:val="both"/>
      </w:pPr>
      <w:r w:rsidRPr="00F01B7F">
        <w:t>· Neumonía: Infección pulmonar que puede ser causada por bacterias, virus o hongos, y es más común en niños menores de cinco años.</w:t>
      </w:r>
    </w:p>
    <w:p w14:paraId="2445EC30" w14:textId="77777777" w:rsidR="00F01B7F" w:rsidRPr="00F01B7F" w:rsidRDefault="00F01B7F" w:rsidP="00F01B7F">
      <w:pPr>
        <w:ind w:left="234"/>
        <w:jc w:val="both"/>
      </w:pPr>
    </w:p>
    <w:p w14:paraId="39E79718" w14:textId="45F6ECC8" w:rsidR="00F01B7F" w:rsidRPr="00F01B7F" w:rsidRDefault="00F01B7F" w:rsidP="00F01B7F">
      <w:pPr>
        <w:ind w:left="234"/>
        <w:jc w:val="both"/>
      </w:pPr>
      <w:r w:rsidRPr="00F01B7F">
        <w:t>Intervención de enfermería en enfermedades respiratorias pediátricas</w:t>
      </w:r>
    </w:p>
    <w:p w14:paraId="7E38D05C" w14:textId="77777777" w:rsidR="00F01B7F" w:rsidRPr="00F01B7F" w:rsidRDefault="00F01B7F" w:rsidP="00F01B7F">
      <w:pPr>
        <w:ind w:left="234"/>
        <w:jc w:val="both"/>
      </w:pPr>
      <w:r w:rsidRPr="00F01B7F">
        <w:t>Las intervenciones de enfermería en estos casos incluyen:</w:t>
      </w:r>
    </w:p>
    <w:p w14:paraId="649E647D" w14:textId="77777777" w:rsidR="00F01B7F" w:rsidRPr="00F01B7F" w:rsidRDefault="00F01B7F" w:rsidP="00F01B7F">
      <w:pPr>
        <w:ind w:left="234"/>
        <w:jc w:val="both"/>
      </w:pPr>
      <w:r w:rsidRPr="00F01B7F">
        <w:t>· Monitoreo de signos vitales: Las enfermeras controlan la frecuencia respiratoria, la saturación de oxígeno y la temperatura corporal para evaluar la gravedad de la enfermedad y la respuesta al tratamiento.</w:t>
      </w:r>
    </w:p>
    <w:p w14:paraId="2B81EE0C" w14:textId="77777777" w:rsidR="00F01B7F" w:rsidRPr="00F01B7F" w:rsidRDefault="00F01B7F" w:rsidP="00F01B7F">
      <w:pPr>
        <w:ind w:left="234"/>
        <w:jc w:val="both"/>
      </w:pPr>
      <w:r w:rsidRPr="00F01B7F">
        <w:t>· Administración de medicamentos: Los medicamentos como los broncodilatadores, esteroides y antibióticos son comúnmente administrados a los niños con enfermedades respiratorias. Las enfermeras aseguran la correcta administración de estos fármacos.</w:t>
      </w:r>
    </w:p>
    <w:p w14:paraId="329605A5" w14:textId="77777777" w:rsidR="00F01B7F" w:rsidRDefault="00F01B7F" w:rsidP="00F01B7F">
      <w:pPr>
        <w:ind w:left="234"/>
        <w:jc w:val="both"/>
      </w:pPr>
      <w:r w:rsidRPr="00F01B7F">
        <w:t>· Educación a los padres: Las enfermeras educan a los padres sobre el manejo en el hogar de la enfermedad respiratoria de su hijo, incluyendo el uso de inhaladores, el control de los factores desencadenantes del asma y la observación de signos de empeoramiento.</w:t>
      </w:r>
    </w:p>
    <w:p w14:paraId="190701C3" w14:textId="77777777" w:rsidR="00F01B7F" w:rsidRPr="00F01B7F" w:rsidRDefault="00F01B7F" w:rsidP="00F01B7F">
      <w:pPr>
        <w:ind w:left="234"/>
        <w:jc w:val="both"/>
      </w:pPr>
    </w:p>
    <w:p w14:paraId="40636920" w14:textId="77777777" w:rsidR="00F01B7F" w:rsidRPr="00F01B7F" w:rsidRDefault="00F01B7F" w:rsidP="00F01B7F">
      <w:pPr>
        <w:ind w:left="234"/>
        <w:jc w:val="both"/>
      </w:pPr>
      <w:r w:rsidRPr="00F01B7F">
        <w:t>Conclusión</w:t>
      </w:r>
    </w:p>
    <w:p w14:paraId="40C4D6D4" w14:textId="77777777" w:rsidR="00F01B7F" w:rsidRPr="00F01B7F" w:rsidRDefault="00F01B7F" w:rsidP="00F01B7F">
      <w:pPr>
        <w:ind w:left="234"/>
        <w:jc w:val="both"/>
      </w:pPr>
      <w:r w:rsidRPr="00F01B7F">
        <w:t xml:space="preserve">La atención de enfermería pediátrica en niños con enfermedades respiratorias es crucial para garantizar una pronta recuperación y evitar complicaciones. A través del monitoreo constante, la administración de medicamentos adecuados y la educación a las familias, </w:t>
      </w:r>
      <w:r w:rsidRPr="00F01B7F">
        <w:lastRenderedPageBreak/>
        <w:t>las enfermeras desempeñan un rol esencial en la mejora de la salud respiratoria de los niños.</w:t>
      </w:r>
    </w:p>
    <w:p w14:paraId="54C41AAD" w14:textId="77777777" w:rsidR="00943A56" w:rsidRDefault="00943A56" w:rsidP="007563A6">
      <w:pPr>
        <w:ind w:left="234"/>
        <w:jc w:val="both"/>
      </w:pPr>
    </w:p>
    <w:p w14:paraId="43F475F6" w14:textId="77777777" w:rsidR="00F01B7F" w:rsidRDefault="00F01B7F" w:rsidP="007563A6">
      <w:pPr>
        <w:ind w:left="234"/>
        <w:jc w:val="both"/>
      </w:pPr>
    </w:p>
    <w:p w14:paraId="7B09F8AB" w14:textId="77777777" w:rsidR="00F01B7F" w:rsidRDefault="00F01B7F" w:rsidP="007563A6">
      <w:pPr>
        <w:ind w:left="234"/>
        <w:jc w:val="both"/>
      </w:pPr>
    </w:p>
    <w:p w14:paraId="310CAE13" w14:textId="77777777" w:rsidR="00F01B7F" w:rsidRDefault="00F01B7F" w:rsidP="007563A6">
      <w:pPr>
        <w:ind w:left="234"/>
        <w:jc w:val="both"/>
      </w:pPr>
    </w:p>
    <w:p w14:paraId="7549377A" w14:textId="77777777" w:rsidR="00F01B7F" w:rsidRDefault="00F01B7F" w:rsidP="007563A6">
      <w:pPr>
        <w:ind w:left="234"/>
        <w:jc w:val="both"/>
      </w:pPr>
    </w:p>
    <w:p w14:paraId="470E9FCF" w14:textId="77777777" w:rsidR="00F01B7F" w:rsidRDefault="00F01B7F" w:rsidP="007563A6">
      <w:pPr>
        <w:ind w:left="234"/>
        <w:jc w:val="both"/>
      </w:pPr>
    </w:p>
    <w:p w14:paraId="3421495E" w14:textId="77777777" w:rsidR="00F01B7F" w:rsidRDefault="00F01B7F" w:rsidP="007563A6">
      <w:pPr>
        <w:ind w:left="234"/>
        <w:jc w:val="both"/>
      </w:pPr>
    </w:p>
    <w:p w14:paraId="67E7E8D6" w14:textId="77777777" w:rsidR="00F01B7F" w:rsidRDefault="00F01B7F" w:rsidP="007563A6">
      <w:pPr>
        <w:ind w:left="234"/>
        <w:jc w:val="both"/>
      </w:pPr>
    </w:p>
    <w:p w14:paraId="0A2F1BBC" w14:textId="77777777" w:rsidR="00F01B7F" w:rsidRDefault="00F01B7F" w:rsidP="007563A6">
      <w:pPr>
        <w:ind w:left="234"/>
        <w:jc w:val="both"/>
      </w:pPr>
    </w:p>
    <w:p w14:paraId="73EF0046" w14:textId="77777777" w:rsidR="00F01B7F" w:rsidRDefault="00F01B7F" w:rsidP="007563A6">
      <w:pPr>
        <w:ind w:left="234"/>
        <w:jc w:val="both"/>
      </w:pPr>
    </w:p>
    <w:p w14:paraId="6619A1AB" w14:textId="77777777" w:rsidR="00F01B7F" w:rsidRDefault="00F01B7F" w:rsidP="007563A6">
      <w:pPr>
        <w:ind w:left="234"/>
        <w:jc w:val="both"/>
      </w:pPr>
    </w:p>
    <w:p w14:paraId="67C6F75E" w14:textId="77777777" w:rsidR="00F01B7F" w:rsidRDefault="00F01B7F" w:rsidP="007563A6">
      <w:pPr>
        <w:ind w:left="234"/>
        <w:jc w:val="both"/>
      </w:pPr>
    </w:p>
    <w:p w14:paraId="1E6150F1" w14:textId="77777777" w:rsidR="00F01B7F" w:rsidRDefault="00F01B7F" w:rsidP="007563A6">
      <w:pPr>
        <w:ind w:left="234"/>
        <w:jc w:val="both"/>
      </w:pPr>
    </w:p>
    <w:p w14:paraId="1FA61FEE" w14:textId="77777777" w:rsidR="00F01B7F" w:rsidRDefault="00F01B7F" w:rsidP="007563A6">
      <w:pPr>
        <w:ind w:left="234"/>
        <w:jc w:val="both"/>
      </w:pPr>
    </w:p>
    <w:p w14:paraId="4ABC3385" w14:textId="77777777" w:rsidR="00F01B7F" w:rsidRDefault="00F01B7F" w:rsidP="007563A6">
      <w:pPr>
        <w:ind w:left="234"/>
        <w:jc w:val="both"/>
      </w:pPr>
    </w:p>
    <w:p w14:paraId="019A91C0" w14:textId="77777777" w:rsidR="00F01B7F" w:rsidRDefault="00F01B7F" w:rsidP="007563A6">
      <w:pPr>
        <w:ind w:left="234"/>
        <w:jc w:val="both"/>
      </w:pPr>
    </w:p>
    <w:p w14:paraId="2C9152C2" w14:textId="77777777" w:rsidR="00F01B7F" w:rsidRDefault="00F01B7F" w:rsidP="007563A6">
      <w:pPr>
        <w:ind w:left="234"/>
        <w:jc w:val="both"/>
      </w:pPr>
    </w:p>
    <w:p w14:paraId="255A218E" w14:textId="77777777" w:rsidR="00F01B7F" w:rsidRDefault="00F01B7F" w:rsidP="007563A6">
      <w:pPr>
        <w:ind w:left="234"/>
        <w:jc w:val="both"/>
      </w:pPr>
    </w:p>
    <w:p w14:paraId="0350BB5F" w14:textId="77777777" w:rsidR="00F01B7F" w:rsidRDefault="00F01B7F" w:rsidP="007563A6">
      <w:pPr>
        <w:ind w:left="234"/>
        <w:jc w:val="both"/>
      </w:pPr>
    </w:p>
    <w:p w14:paraId="2B29D5A2" w14:textId="77777777" w:rsidR="00F01B7F" w:rsidRDefault="00F01B7F" w:rsidP="007563A6">
      <w:pPr>
        <w:ind w:left="234"/>
        <w:jc w:val="both"/>
      </w:pPr>
    </w:p>
    <w:p w14:paraId="271C2769" w14:textId="77777777" w:rsidR="00F01B7F" w:rsidRDefault="00F01B7F" w:rsidP="007563A6">
      <w:pPr>
        <w:ind w:left="234"/>
        <w:jc w:val="both"/>
      </w:pPr>
    </w:p>
    <w:p w14:paraId="48EBDCFA" w14:textId="77777777" w:rsidR="00F01B7F" w:rsidRDefault="00F01B7F" w:rsidP="007563A6">
      <w:pPr>
        <w:ind w:left="234"/>
        <w:jc w:val="both"/>
      </w:pPr>
    </w:p>
    <w:p w14:paraId="7D6CD418" w14:textId="77777777" w:rsidR="00F01B7F" w:rsidRDefault="00F01B7F" w:rsidP="007563A6">
      <w:pPr>
        <w:ind w:left="234"/>
        <w:jc w:val="both"/>
      </w:pPr>
    </w:p>
    <w:p w14:paraId="6550A065" w14:textId="77777777" w:rsidR="00F01B7F" w:rsidRDefault="00F01B7F" w:rsidP="007563A6">
      <w:pPr>
        <w:ind w:left="234"/>
        <w:jc w:val="both"/>
      </w:pPr>
    </w:p>
    <w:p w14:paraId="0F942E66" w14:textId="77777777" w:rsidR="00F01B7F" w:rsidRDefault="00F01B7F" w:rsidP="007563A6">
      <w:pPr>
        <w:ind w:left="234"/>
        <w:jc w:val="both"/>
      </w:pPr>
    </w:p>
    <w:p w14:paraId="0FC2746B" w14:textId="77777777" w:rsidR="00F01B7F" w:rsidRDefault="00F01B7F" w:rsidP="007563A6">
      <w:pPr>
        <w:ind w:left="234"/>
        <w:jc w:val="both"/>
      </w:pPr>
    </w:p>
    <w:p w14:paraId="328FF5D8" w14:textId="77777777" w:rsidR="00F01B7F" w:rsidRDefault="00F01B7F" w:rsidP="007563A6">
      <w:pPr>
        <w:ind w:left="234"/>
        <w:jc w:val="both"/>
      </w:pPr>
    </w:p>
    <w:p w14:paraId="73C49FA4" w14:textId="77777777" w:rsidR="00F01B7F" w:rsidRDefault="00F01B7F" w:rsidP="007563A6">
      <w:pPr>
        <w:ind w:left="234"/>
        <w:jc w:val="both"/>
      </w:pPr>
    </w:p>
    <w:p w14:paraId="148D4144" w14:textId="77777777" w:rsidR="00F01B7F" w:rsidRDefault="00F01B7F" w:rsidP="007563A6">
      <w:pPr>
        <w:ind w:left="234"/>
        <w:jc w:val="both"/>
      </w:pPr>
    </w:p>
    <w:p w14:paraId="1A911CBF" w14:textId="77777777" w:rsidR="004B09B4" w:rsidRDefault="004B09B4" w:rsidP="004B09B4">
      <w:pPr>
        <w:ind w:left="234"/>
        <w:jc w:val="both"/>
        <w:rPr>
          <w:b/>
          <w:bCs/>
        </w:rPr>
      </w:pPr>
      <w:r w:rsidRPr="004B09B4">
        <w:rPr>
          <w:b/>
          <w:bCs/>
        </w:rPr>
        <w:lastRenderedPageBreak/>
        <w:t>Atención al paciente geriátrico: cuidados y prevención de enfermedades comunes en la tercera edad</w:t>
      </w:r>
    </w:p>
    <w:p w14:paraId="50621535" w14:textId="77777777" w:rsidR="004B09B4" w:rsidRPr="004B09B4" w:rsidRDefault="004B09B4" w:rsidP="004B09B4">
      <w:pPr>
        <w:ind w:left="234"/>
        <w:jc w:val="both"/>
        <w:rPr>
          <w:b/>
          <w:bCs/>
        </w:rPr>
      </w:pPr>
    </w:p>
    <w:p w14:paraId="4C088C93" w14:textId="77777777" w:rsidR="004B09B4" w:rsidRPr="004B09B4" w:rsidRDefault="004B09B4" w:rsidP="004B09B4">
      <w:pPr>
        <w:ind w:left="234"/>
        <w:jc w:val="both"/>
      </w:pPr>
      <w:r w:rsidRPr="004B09B4">
        <w:t>Introducción</w:t>
      </w:r>
    </w:p>
    <w:p w14:paraId="7F05BE49" w14:textId="77777777" w:rsidR="004B09B4" w:rsidRDefault="004B09B4" w:rsidP="004B09B4">
      <w:pPr>
        <w:ind w:left="234"/>
        <w:jc w:val="both"/>
      </w:pPr>
      <w:r w:rsidRPr="004B09B4">
        <w:t>La atención al paciente geriátrico es una especialidad dentro de la enfermería que requiere habilidades específicas debido a las condiciones y particularidades de los pacientes mayores. La tercera edad es un periodo caracterizado por el envejecimiento físico y psicológico, lo que implica una mayor vulnerabilidad frente a enfermedades y complicaciones. El objetivo de la atención geriátrica es mejorar la calidad de vida de estos pacientes, mediante la prevención de enfermedades y el manejo adecuado de sus patologías crónicas.</w:t>
      </w:r>
    </w:p>
    <w:p w14:paraId="37805AB2" w14:textId="77777777" w:rsidR="004B09B4" w:rsidRPr="004B09B4" w:rsidRDefault="004B09B4" w:rsidP="004B09B4">
      <w:pPr>
        <w:ind w:left="234"/>
        <w:jc w:val="both"/>
      </w:pPr>
    </w:p>
    <w:p w14:paraId="1A620363" w14:textId="77777777" w:rsidR="004B09B4" w:rsidRPr="004B09B4" w:rsidRDefault="004B09B4" w:rsidP="004B09B4">
      <w:pPr>
        <w:ind w:left="234"/>
        <w:jc w:val="both"/>
      </w:pPr>
      <w:r w:rsidRPr="004B09B4">
        <w:t>Cuidados en la tercera edad</w:t>
      </w:r>
    </w:p>
    <w:p w14:paraId="3D28B306" w14:textId="77777777" w:rsidR="004B09B4" w:rsidRPr="004B09B4" w:rsidRDefault="004B09B4" w:rsidP="004B09B4">
      <w:pPr>
        <w:ind w:left="234"/>
        <w:jc w:val="both"/>
      </w:pPr>
      <w:r w:rsidRPr="004B09B4">
        <w:t>Los cuidados del paciente geriátrico se centran en varios aspectos esenciales:</w:t>
      </w:r>
    </w:p>
    <w:p w14:paraId="5D68C0A6" w14:textId="77777777" w:rsidR="004B09B4" w:rsidRPr="004B09B4" w:rsidRDefault="004B09B4" w:rsidP="004B09B4">
      <w:pPr>
        <w:ind w:left="234"/>
        <w:jc w:val="both"/>
      </w:pPr>
      <w:r w:rsidRPr="004B09B4">
        <w:t>· Cuidados preventivos: La prevención de enfermedades como la hipertensión, diabetes y enfermedades cardíacas es clave. Las enfermeras juegan un papel fundamental en la educación del paciente y de sus familiares sobre hábitos saludables, ejercicio y dieta equilibrada.</w:t>
      </w:r>
    </w:p>
    <w:p w14:paraId="16B3877C" w14:textId="77777777" w:rsidR="004B09B4" w:rsidRPr="004B09B4" w:rsidRDefault="004B09B4" w:rsidP="004B09B4">
      <w:pPr>
        <w:ind w:left="234"/>
        <w:jc w:val="both"/>
      </w:pPr>
      <w:r w:rsidRPr="004B09B4">
        <w:t>· Manejo de enfermedades crónicas: Los pacientes geriátricos suelen padecer varias patologías crónicas. La intervención de la enfermería es crucial en el seguimiento, administración de medicamentos y monitorización de signos vitales.</w:t>
      </w:r>
    </w:p>
    <w:p w14:paraId="00615819" w14:textId="77777777" w:rsidR="004B09B4" w:rsidRDefault="004B09B4" w:rsidP="004B09B4">
      <w:pPr>
        <w:ind w:left="234"/>
        <w:jc w:val="both"/>
      </w:pPr>
      <w:r w:rsidRPr="004B09B4">
        <w:t>· Atención psicológica: La salud mental es un aspecto fundamental en la tercera edad. El aislamiento social y la depresión son comunes, por lo que es importante realizar intervenciones para fomentar la interacción social y proporcionar apoyo emocional.</w:t>
      </w:r>
    </w:p>
    <w:p w14:paraId="51C0E83C" w14:textId="77777777" w:rsidR="004B09B4" w:rsidRPr="004B09B4" w:rsidRDefault="004B09B4" w:rsidP="004B09B4">
      <w:pPr>
        <w:ind w:left="234"/>
        <w:jc w:val="both"/>
      </w:pPr>
    </w:p>
    <w:p w14:paraId="317D6577" w14:textId="77777777" w:rsidR="004B09B4" w:rsidRPr="004B09B4" w:rsidRDefault="004B09B4" w:rsidP="004B09B4">
      <w:pPr>
        <w:ind w:left="234"/>
        <w:jc w:val="both"/>
      </w:pPr>
      <w:r w:rsidRPr="004B09B4">
        <w:t>Prevención de enfermedades comunes</w:t>
      </w:r>
    </w:p>
    <w:p w14:paraId="32AA4A6B" w14:textId="77777777" w:rsidR="004B09B4" w:rsidRPr="004B09B4" w:rsidRDefault="004B09B4" w:rsidP="004B09B4">
      <w:pPr>
        <w:ind w:left="234"/>
        <w:jc w:val="both"/>
      </w:pPr>
      <w:r w:rsidRPr="004B09B4">
        <w:t>El envejecimiento trae consigo un aumento en la prevalencia de enfermedades crónicas. Algunas de las enfermedades más comunes en la tercera edad incluyen:</w:t>
      </w:r>
    </w:p>
    <w:p w14:paraId="49F5B7F9" w14:textId="77777777" w:rsidR="004B09B4" w:rsidRPr="004B09B4" w:rsidRDefault="004B09B4" w:rsidP="004B09B4">
      <w:pPr>
        <w:ind w:left="234"/>
        <w:jc w:val="both"/>
      </w:pPr>
      <w:r w:rsidRPr="004B09B4">
        <w:t xml:space="preserve">· Hipertensión arterial: La hipertensión es una de las principales causas de complicaciones en personas mayores. Las enfermeras tienen un papel crucial en la monitorización de la presión arterial y la educación sobre el control de </w:t>
      </w:r>
      <w:proofErr w:type="gramStart"/>
      <w:r w:rsidRPr="004B09B4">
        <w:t>la misma</w:t>
      </w:r>
      <w:proofErr w:type="gramEnd"/>
      <w:r w:rsidRPr="004B09B4">
        <w:t>.</w:t>
      </w:r>
    </w:p>
    <w:p w14:paraId="729FA1C6" w14:textId="77777777" w:rsidR="004B09B4" w:rsidRPr="004B09B4" w:rsidRDefault="004B09B4" w:rsidP="004B09B4">
      <w:pPr>
        <w:ind w:left="234"/>
        <w:jc w:val="both"/>
      </w:pPr>
      <w:r w:rsidRPr="004B09B4">
        <w:t>· Osteoporosis: La disminución de la densidad ósea puede llevar a fracturas. La enfermería debe intervenir en la prevención mediante la promoción de ejercicios de resistencia y la recomendación de suplementos de calcio y vitamina D.</w:t>
      </w:r>
    </w:p>
    <w:p w14:paraId="710E0C5B" w14:textId="77777777" w:rsidR="004B09B4" w:rsidRDefault="004B09B4" w:rsidP="004B09B4">
      <w:pPr>
        <w:ind w:left="234"/>
        <w:jc w:val="both"/>
      </w:pPr>
      <w:r w:rsidRPr="004B09B4">
        <w:t>· Diabetes tipo 2: La diabetes es prevalente entre los adultos mayores. Las enfermeras gestionan la educación sobre la medición de glucosa y el manejo adecuado de la dieta y el ejercicio.</w:t>
      </w:r>
    </w:p>
    <w:p w14:paraId="63FE9EE9" w14:textId="77777777" w:rsidR="004B09B4" w:rsidRDefault="004B09B4" w:rsidP="004B09B4">
      <w:pPr>
        <w:ind w:left="234"/>
        <w:jc w:val="both"/>
      </w:pPr>
    </w:p>
    <w:p w14:paraId="751E4651" w14:textId="77777777" w:rsidR="004B09B4" w:rsidRPr="004B09B4" w:rsidRDefault="004B09B4" w:rsidP="004B09B4">
      <w:pPr>
        <w:ind w:left="234"/>
        <w:jc w:val="both"/>
      </w:pPr>
    </w:p>
    <w:p w14:paraId="42FD00C2" w14:textId="77777777" w:rsidR="004B09B4" w:rsidRPr="004B09B4" w:rsidRDefault="004B09B4" w:rsidP="004B09B4">
      <w:pPr>
        <w:ind w:left="234"/>
        <w:jc w:val="both"/>
      </w:pPr>
      <w:r w:rsidRPr="004B09B4">
        <w:lastRenderedPageBreak/>
        <w:t>Conclusión</w:t>
      </w:r>
    </w:p>
    <w:p w14:paraId="166D952B" w14:textId="216EB141" w:rsidR="004B09B4" w:rsidRPr="004B09B4" w:rsidRDefault="004B09B4" w:rsidP="004B09B4">
      <w:pPr>
        <w:ind w:left="234"/>
        <w:jc w:val="both"/>
      </w:pPr>
      <w:r w:rsidRPr="004B09B4">
        <w:t>La atención al paciente geriátrico es un área crítica en el ámbito de la enfermería, que requiere tanto habilidades clínicas como emocionales. La prevención de enfermedades y</w:t>
      </w:r>
      <w:r>
        <w:t xml:space="preserve"> </w:t>
      </w:r>
      <w:r w:rsidRPr="004B09B4">
        <w:t>el manejo de las patologías comunes en la tercera edad son esenciales para mejorar la calidad de vida de los pacientes y permitirles llevar una vida más saludable y activa.</w:t>
      </w:r>
    </w:p>
    <w:p w14:paraId="050999B9" w14:textId="77777777" w:rsidR="00F01B7F" w:rsidRDefault="00F01B7F" w:rsidP="007563A6">
      <w:pPr>
        <w:ind w:left="234"/>
        <w:jc w:val="both"/>
      </w:pPr>
    </w:p>
    <w:p w14:paraId="338D4609" w14:textId="77777777" w:rsidR="004B09B4" w:rsidRDefault="004B09B4" w:rsidP="007563A6">
      <w:pPr>
        <w:ind w:left="234"/>
        <w:jc w:val="both"/>
      </w:pPr>
    </w:p>
    <w:p w14:paraId="07ED48CF" w14:textId="77777777" w:rsidR="004B09B4" w:rsidRDefault="004B09B4" w:rsidP="007563A6">
      <w:pPr>
        <w:ind w:left="234"/>
        <w:jc w:val="both"/>
      </w:pPr>
    </w:p>
    <w:p w14:paraId="17D9727F" w14:textId="77777777" w:rsidR="004B09B4" w:rsidRDefault="004B09B4" w:rsidP="007563A6">
      <w:pPr>
        <w:ind w:left="234"/>
        <w:jc w:val="both"/>
      </w:pPr>
    </w:p>
    <w:p w14:paraId="7C4EE9D5" w14:textId="77777777" w:rsidR="004B09B4" w:rsidRDefault="004B09B4" w:rsidP="007563A6">
      <w:pPr>
        <w:ind w:left="234"/>
        <w:jc w:val="both"/>
      </w:pPr>
    </w:p>
    <w:p w14:paraId="58DD4F76" w14:textId="77777777" w:rsidR="004B09B4" w:rsidRDefault="004B09B4" w:rsidP="007563A6">
      <w:pPr>
        <w:ind w:left="234"/>
        <w:jc w:val="both"/>
      </w:pPr>
    </w:p>
    <w:p w14:paraId="1BB2B052" w14:textId="77777777" w:rsidR="004B09B4" w:rsidRDefault="004B09B4" w:rsidP="007563A6">
      <w:pPr>
        <w:ind w:left="234"/>
        <w:jc w:val="both"/>
      </w:pPr>
    </w:p>
    <w:p w14:paraId="241D5991" w14:textId="77777777" w:rsidR="004B09B4" w:rsidRDefault="004B09B4" w:rsidP="007563A6">
      <w:pPr>
        <w:ind w:left="234"/>
        <w:jc w:val="both"/>
      </w:pPr>
    </w:p>
    <w:p w14:paraId="027160C5" w14:textId="77777777" w:rsidR="004B09B4" w:rsidRDefault="004B09B4" w:rsidP="007563A6">
      <w:pPr>
        <w:ind w:left="234"/>
        <w:jc w:val="both"/>
      </w:pPr>
    </w:p>
    <w:p w14:paraId="7EBF35A6" w14:textId="77777777" w:rsidR="004B09B4" w:rsidRDefault="004B09B4" w:rsidP="007563A6">
      <w:pPr>
        <w:ind w:left="234"/>
        <w:jc w:val="both"/>
      </w:pPr>
    </w:p>
    <w:p w14:paraId="4D538D5B" w14:textId="77777777" w:rsidR="004B09B4" w:rsidRDefault="004B09B4" w:rsidP="007563A6">
      <w:pPr>
        <w:ind w:left="234"/>
        <w:jc w:val="both"/>
      </w:pPr>
    </w:p>
    <w:p w14:paraId="790EBF90" w14:textId="77777777" w:rsidR="004B09B4" w:rsidRDefault="004B09B4" w:rsidP="007563A6">
      <w:pPr>
        <w:ind w:left="234"/>
        <w:jc w:val="both"/>
      </w:pPr>
    </w:p>
    <w:p w14:paraId="0798C7A4" w14:textId="77777777" w:rsidR="004B09B4" w:rsidRDefault="004B09B4" w:rsidP="007563A6">
      <w:pPr>
        <w:ind w:left="234"/>
        <w:jc w:val="both"/>
      </w:pPr>
    </w:p>
    <w:p w14:paraId="39BE235F" w14:textId="77777777" w:rsidR="004B09B4" w:rsidRDefault="004B09B4" w:rsidP="007563A6">
      <w:pPr>
        <w:ind w:left="234"/>
        <w:jc w:val="both"/>
      </w:pPr>
    </w:p>
    <w:p w14:paraId="4D109EF6" w14:textId="77777777" w:rsidR="004B09B4" w:rsidRDefault="004B09B4" w:rsidP="007563A6">
      <w:pPr>
        <w:ind w:left="234"/>
        <w:jc w:val="both"/>
      </w:pPr>
    </w:p>
    <w:p w14:paraId="0608EB8B" w14:textId="77777777" w:rsidR="004B09B4" w:rsidRDefault="004B09B4" w:rsidP="007563A6">
      <w:pPr>
        <w:ind w:left="234"/>
        <w:jc w:val="both"/>
      </w:pPr>
    </w:p>
    <w:p w14:paraId="15FE263F" w14:textId="77777777" w:rsidR="004B09B4" w:rsidRDefault="004B09B4" w:rsidP="007563A6">
      <w:pPr>
        <w:ind w:left="234"/>
        <w:jc w:val="both"/>
      </w:pPr>
    </w:p>
    <w:p w14:paraId="7E25B3C9" w14:textId="77777777" w:rsidR="004B09B4" w:rsidRDefault="004B09B4" w:rsidP="007563A6">
      <w:pPr>
        <w:ind w:left="234"/>
        <w:jc w:val="both"/>
      </w:pPr>
    </w:p>
    <w:p w14:paraId="4FFFF486" w14:textId="77777777" w:rsidR="004B09B4" w:rsidRDefault="004B09B4" w:rsidP="007563A6">
      <w:pPr>
        <w:ind w:left="234"/>
        <w:jc w:val="both"/>
      </w:pPr>
    </w:p>
    <w:p w14:paraId="2B9174FC" w14:textId="77777777" w:rsidR="004B09B4" w:rsidRDefault="004B09B4" w:rsidP="007563A6">
      <w:pPr>
        <w:ind w:left="234"/>
        <w:jc w:val="both"/>
      </w:pPr>
    </w:p>
    <w:p w14:paraId="1E945EF7" w14:textId="77777777" w:rsidR="004B09B4" w:rsidRDefault="004B09B4" w:rsidP="007563A6">
      <w:pPr>
        <w:ind w:left="234"/>
        <w:jc w:val="both"/>
      </w:pPr>
    </w:p>
    <w:p w14:paraId="0DB30F17" w14:textId="77777777" w:rsidR="004B09B4" w:rsidRDefault="004B09B4" w:rsidP="007563A6">
      <w:pPr>
        <w:ind w:left="234"/>
        <w:jc w:val="both"/>
      </w:pPr>
    </w:p>
    <w:p w14:paraId="7A62D2D9" w14:textId="77777777" w:rsidR="004B09B4" w:rsidRDefault="004B09B4" w:rsidP="007563A6">
      <w:pPr>
        <w:ind w:left="234"/>
        <w:jc w:val="both"/>
      </w:pPr>
    </w:p>
    <w:p w14:paraId="77E4F35B" w14:textId="77777777" w:rsidR="004B09B4" w:rsidRDefault="004B09B4" w:rsidP="007563A6">
      <w:pPr>
        <w:ind w:left="234"/>
        <w:jc w:val="both"/>
      </w:pPr>
    </w:p>
    <w:p w14:paraId="5BE12389" w14:textId="77777777" w:rsidR="004B09B4" w:rsidRDefault="004B09B4" w:rsidP="007563A6">
      <w:pPr>
        <w:ind w:left="234"/>
        <w:jc w:val="both"/>
      </w:pPr>
    </w:p>
    <w:p w14:paraId="648D7017" w14:textId="77777777" w:rsidR="004B09B4" w:rsidRDefault="004B09B4" w:rsidP="007563A6">
      <w:pPr>
        <w:ind w:left="234"/>
        <w:jc w:val="both"/>
      </w:pPr>
    </w:p>
    <w:p w14:paraId="4B102FCF" w14:textId="77777777" w:rsidR="004B09B4" w:rsidRDefault="004B09B4" w:rsidP="007563A6">
      <w:pPr>
        <w:ind w:left="234"/>
        <w:jc w:val="both"/>
      </w:pPr>
    </w:p>
    <w:p w14:paraId="632D77E0" w14:textId="77777777" w:rsidR="001C0278" w:rsidRDefault="001C0278" w:rsidP="001C0278">
      <w:pPr>
        <w:ind w:left="234"/>
        <w:jc w:val="both"/>
        <w:rPr>
          <w:b/>
          <w:bCs/>
        </w:rPr>
      </w:pPr>
      <w:r w:rsidRPr="001C0278">
        <w:rPr>
          <w:b/>
          <w:bCs/>
        </w:rPr>
        <w:lastRenderedPageBreak/>
        <w:t>Intervención de enfermería en el manejo del dolor postquirúrgico</w:t>
      </w:r>
    </w:p>
    <w:p w14:paraId="655B9842" w14:textId="77777777" w:rsidR="001C0278" w:rsidRPr="001C0278" w:rsidRDefault="001C0278" w:rsidP="001C0278">
      <w:pPr>
        <w:ind w:left="234"/>
        <w:jc w:val="both"/>
        <w:rPr>
          <w:b/>
          <w:bCs/>
        </w:rPr>
      </w:pPr>
    </w:p>
    <w:p w14:paraId="625CC562" w14:textId="77777777" w:rsidR="001C0278" w:rsidRPr="001C0278" w:rsidRDefault="001C0278" w:rsidP="001C0278">
      <w:pPr>
        <w:ind w:left="234"/>
        <w:jc w:val="both"/>
        <w:rPr>
          <w:b/>
          <w:bCs/>
        </w:rPr>
      </w:pPr>
      <w:r w:rsidRPr="001C0278">
        <w:rPr>
          <w:b/>
          <w:bCs/>
        </w:rPr>
        <w:t>Introducción</w:t>
      </w:r>
    </w:p>
    <w:p w14:paraId="1C0D27DB" w14:textId="77777777" w:rsidR="001C0278" w:rsidRDefault="001C0278" w:rsidP="001C0278">
      <w:pPr>
        <w:ind w:left="234"/>
        <w:jc w:val="both"/>
      </w:pPr>
      <w:r w:rsidRPr="001C0278">
        <w:t>El manejo del dolor postquirúrgico es una de las principales preocupaciones en el cuidado de los pacientes que han sido sometidos a procedimientos quirúrgicos. Un control adecuado del dolor es esencial no solo para la comodidad del paciente, sino también para facilitar una recuperación más rápida y evitar complicaciones derivadas del dolor no controlado, como la depresión, el insomnio o el aumento del riesgo de infecciones.</w:t>
      </w:r>
    </w:p>
    <w:p w14:paraId="71AA218C" w14:textId="77777777" w:rsidR="001C0278" w:rsidRPr="001C0278" w:rsidRDefault="001C0278" w:rsidP="001C0278">
      <w:pPr>
        <w:ind w:left="234"/>
        <w:jc w:val="both"/>
      </w:pPr>
    </w:p>
    <w:p w14:paraId="3FBEBB93" w14:textId="77777777" w:rsidR="001C0278" w:rsidRPr="001C0278" w:rsidRDefault="001C0278" w:rsidP="001C0278">
      <w:pPr>
        <w:ind w:left="234"/>
        <w:jc w:val="both"/>
        <w:rPr>
          <w:b/>
          <w:bCs/>
        </w:rPr>
      </w:pPr>
      <w:r w:rsidRPr="001C0278">
        <w:rPr>
          <w:b/>
          <w:bCs/>
        </w:rPr>
        <w:t>Principios en el manejo del dolor postquirúrgico</w:t>
      </w:r>
    </w:p>
    <w:p w14:paraId="3D70974D" w14:textId="77777777" w:rsidR="001C0278" w:rsidRDefault="001C0278" w:rsidP="001C0278">
      <w:pPr>
        <w:ind w:left="234"/>
        <w:jc w:val="both"/>
      </w:pPr>
      <w:r w:rsidRPr="001C0278">
        <w:t xml:space="preserve">El manejo del dolor postquirúrgico debe ser integral, considerando tanto los aspectos físicos como psicológicos del paciente. Las enfermeras deben evaluar constantemente el dolor del paciente y adaptar las intervenciones según las necesidades individuales. </w:t>
      </w:r>
    </w:p>
    <w:p w14:paraId="132EC707" w14:textId="2D12987C" w:rsidR="001C0278" w:rsidRPr="001C0278" w:rsidRDefault="001C0278" w:rsidP="001C0278">
      <w:pPr>
        <w:ind w:left="234"/>
        <w:jc w:val="both"/>
      </w:pPr>
      <w:r w:rsidRPr="001C0278">
        <w:t>Las principales estrategias incluyen:</w:t>
      </w:r>
    </w:p>
    <w:p w14:paraId="04961C1B" w14:textId="77777777" w:rsidR="001C0278" w:rsidRDefault="001C0278" w:rsidP="001C0278">
      <w:pPr>
        <w:ind w:left="234"/>
        <w:jc w:val="both"/>
      </w:pPr>
      <w:r w:rsidRPr="001C0278">
        <w:t xml:space="preserve">· Valoración del dolor: La evaluación adecuada del dolor es crucial para determinar el tipo y la intensidad </w:t>
      </w:r>
      <w:proofErr w:type="gramStart"/>
      <w:r w:rsidRPr="001C0278">
        <w:t>del mismo</w:t>
      </w:r>
      <w:proofErr w:type="gramEnd"/>
      <w:r w:rsidRPr="001C0278">
        <w:t>. Las enfermeras utilizan escalas de valoración del dolor, como la escala numérica o la escala visual análoga, para guiar las intervenciones.</w:t>
      </w:r>
    </w:p>
    <w:p w14:paraId="17A422D9" w14:textId="77777777" w:rsidR="001C0278" w:rsidRPr="001C0278" w:rsidRDefault="001C0278" w:rsidP="001C0278">
      <w:pPr>
        <w:ind w:left="234"/>
        <w:jc w:val="both"/>
      </w:pPr>
    </w:p>
    <w:p w14:paraId="0DC0F301" w14:textId="77777777" w:rsidR="001C0278" w:rsidRDefault="001C0278" w:rsidP="001C0278">
      <w:pPr>
        <w:ind w:left="234"/>
        <w:jc w:val="both"/>
      </w:pPr>
      <w:r w:rsidRPr="001C0278">
        <w:t>· Farmacoterapia: Los analgésicos, incluidos los opioides, los antiinflamatorios no esteroideos (</w:t>
      </w:r>
      <w:proofErr w:type="spellStart"/>
      <w:r w:rsidRPr="001C0278">
        <w:t>AINEs</w:t>
      </w:r>
      <w:proofErr w:type="spellEnd"/>
      <w:r w:rsidRPr="001C0278">
        <w:t>) y otros medicamentos, son esenciales para el control del dolor postquirúrgico. Las enfermeras administran estos medicamentos de acuerdo con los protocolos médicos y monitorizan sus efectos.</w:t>
      </w:r>
    </w:p>
    <w:p w14:paraId="4FA2E645" w14:textId="77777777" w:rsidR="001C0278" w:rsidRPr="001C0278" w:rsidRDefault="001C0278" w:rsidP="001C0278">
      <w:pPr>
        <w:ind w:left="234"/>
        <w:jc w:val="both"/>
      </w:pPr>
    </w:p>
    <w:p w14:paraId="3E3733DF" w14:textId="77777777" w:rsidR="001C0278" w:rsidRDefault="001C0278" w:rsidP="001C0278">
      <w:pPr>
        <w:ind w:left="234"/>
        <w:jc w:val="both"/>
      </w:pPr>
      <w:r w:rsidRPr="001C0278">
        <w:t>· Técnicas no farmacológicas: Además de los medicamentos, las intervenciones no farmacológicas, como la terapia física, la relajación, la estimulación eléctrica nerviosa transcutánea (TENS) y las compresas frías o calientes, pueden ser útiles para aliviar el dolor.</w:t>
      </w:r>
    </w:p>
    <w:p w14:paraId="78E537A1" w14:textId="77777777" w:rsidR="001C0278" w:rsidRPr="001C0278" w:rsidRDefault="001C0278" w:rsidP="001C0278">
      <w:pPr>
        <w:ind w:left="234"/>
        <w:jc w:val="both"/>
      </w:pPr>
    </w:p>
    <w:p w14:paraId="66CDC8ED" w14:textId="77777777" w:rsidR="001C0278" w:rsidRPr="001C0278" w:rsidRDefault="001C0278" w:rsidP="001C0278">
      <w:pPr>
        <w:ind w:left="234"/>
        <w:jc w:val="both"/>
        <w:rPr>
          <w:b/>
          <w:bCs/>
        </w:rPr>
      </w:pPr>
      <w:r w:rsidRPr="001C0278">
        <w:rPr>
          <w:b/>
          <w:bCs/>
        </w:rPr>
        <w:t>Manejo de efectos secundarios del dolor</w:t>
      </w:r>
    </w:p>
    <w:p w14:paraId="29E0B87F" w14:textId="77777777" w:rsidR="001C0278" w:rsidRPr="001C0278" w:rsidRDefault="001C0278" w:rsidP="001C0278">
      <w:pPr>
        <w:ind w:left="234"/>
        <w:jc w:val="both"/>
      </w:pPr>
    </w:p>
    <w:p w14:paraId="7FA220E8" w14:textId="77777777" w:rsidR="001C0278" w:rsidRDefault="001C0278" w:rsidP="001C0278">
      <w:pPr>
        <w:ind w:left="234"/>
        <w:jc w:val="both"/>
      </w:pPr>
      <w:r w:rsidRPr="001C0278">
        <w:t>El manejo adecuado del dolor también implica la prevención y tratamiento de los efectos secundarios de los analgésicos, como la sedación excesiva, la náusea o el estreñimiento. Las enfermeras deben estar atentas a estos efectos y gestionar las complicaciones mediante intervenciones específicas.</w:t>
      </w:r>
    </w:p>
    <w:p w14:paraId="278FD74A" w14:textId="77777777" w:rsidR="001C0278" w:rsidRPr="001C0278" w:rsidRDefault="001C0278" w:rsidP="001C0278">
      <w:pPr>
        <w:ind w:left="234"/>
        <w:jc w:val="both"/>
      </w:pPr>
    </w:p>
    <w:p w14:paraId="09D56B4E" w14:textId="77777777" w:rsidR="001C0278" w:rsidRPr="001C0278" w:rsidRDefault="001C0278" w:rsidP="001C0278">
      <w:pPr>
        <w:ind w:left="234"/>
        <w:jc w:val="both"/>
      </w:pPr>
      <w:r w:rsidRPr="001C0278">
        <w:t>Conclusión</w:t>
      </w:r>
    </w:p>
    <w:p w14:paraId="5B824F19" w14:textId="77777777" w:rsidR="001C0278" w:rsidRPr="001C0278" w:rsidRDefault="001C0278" w:rsidP="001C0278">
      <w:pPr>
        <w:ind w:left="234"/>
        <w:jc w:val="both"/>
      </w:pPr>
      <w:r w:rsidRPr="001C0278">
        <w:lastRenderedPageBreak/>
        <w:t>El manejo del dolor postquirúrgico es una parte crucial de la atención de enfermería. A través de una evaluación continua y la aplicación de estrategias tanto farmacológicas como no farmacológicas, las enfermeras aseguran que los pacientes experimenten el menor dolor posible y puedan recuperarse de manera efectiva tras la cirugía.</w:t>
      </w:r>
    </w:p>
    <w:p w14:paraId="19597598" w14:textId="77777777" w:rsidR="004B09B4" w:rsidRDefault="004B09B4" w:rsidP="007563A6">
      <w:pPr>
        <w:ind w:left="234"/>
        <w:jc w:val="both"/>
      </w:pPr>
    </w:p>
    <w:p w14:paraId="4A7EA449" w14:textId="77777777" w:rsidR="001C0278" w:rsidRDefault="001C0278" w:rsidP="007563A6">
      <w:pPr>
        <w:ind w:left="234"/>
        <w:jc w:val="both"/>
      </w:pPr>
    </w:p>
    <w:p w14:paraId="55238B3D" w14:textId="77777777" w:rsidR="001C0278" w:rsidRDefault="001C0278" w:rsidP="007563A6">
      <w:pPr>
        <w:ind w:left="234"/>
        <w:jc w:val="both"/>
      </w:pPr>
    </w:p>
    <w:p w14:paraId="0053C58A" w14:textId="77777777" w:rsidR="001C0278" w:rsidRDefault="001C0278" w:rsidP="007563A6">
      <w:pPr>
        <w:ind w:left="234"/>
        <w:jc w:val="both"/>
      </w:pPr>
    </w:p>
    <w:p w14:paraId="7FF25B91" w14:textId="77777777" w:rsidR="001C0278" w:rsidRDefault="001C0278" w:rsidP="007563A6">
      <w:pPr>
        <w:ind w:left="234"/>
        <w:jc w:val="both"/>
      </w:pPr>
    </w:p>
    <w:p w14:paraId="6442A11B" w14:textId="77777777" w:rsidR="001C0278" w:rsidRDefault="001C0278" w:rsidP="007563A6">
      <w:pPr>
        <w:ind w:left="234"/>
        <w:jc w:val="both"/>
      </w:pPr>
    </w:p>
    <w:p w14:paraId="7E2041AF" w14:textId="77777777" w:rsidR="001C0278" w:rsidRDefault="001C0278" w:rsidP="007563A6">
      <w:pPr>
        <w:ind w:left="234"/>
        <w:jc w:val="both"/>
      </w:pPr>
    </w:p>
    <w:p w14:paraId="20672B18" w14:textId="77777777" w:rsidR="001C0278" w:rsidRDefault="001C0278" w:rsidP="007563A6">
      <w:pPr>
        <w:ind w:left="234"/>
        <w:jc w:val="both"/>
      </w:pPr>
    </w:p>
    <w:p w14:paraId="0FFE6130" w14:textId="77777777" w:rsidR="001C0278" w:rsidRDefault="001C0278" w:rsidP="007563A6">
      <w:pPr>
        <w:ind w:left="234"/>
        <w:jc w:val="both"/>
      </w:pPr>
    </w:p>
    <w:p w14:paraId="20FD7B28" w14:textId="77777777" w:rsidR="001C0278" w:rsidRDefault="001C0278" w:rsidP="007563A6">
      <w:pPr>
        <w:ind w:left="234"/>
        <w:jc w:val="both"/>
      </w:pPr>
    </w:p>
    <w:p w14:paraId="0868AC45" w14:textId="77777777" w:rsidR="001C0278" w:rsidRDefault="001C0278" w:rsidP="007563A6">
      <w:pPr>
        <w:ind w:left="234"/>
        <w:jc w:val="both"/>
      </w:pPr>
    </w:p>
    <w:p w14:paraId="1591585E" w14:textId="77777777" w:rsidR="001C0278" w:rsidRDefault="001C0278" w:rsidP="007563A6">
      <w:pPr>
        <w:ind w:left="234"/>
        <w:jc w:val="both"/>
      </w:pPr>
    </w:p>
    <w:p w14:paraId="522DCFE9" w14:textId="77777777" w:rsidR="001C0278" w:rsidRDefault="001C0278" w:rsidP="007563A6">
      <w:pPr>
        <w:ind w:left="234"/>
        <w:jc w:val="both"/>
      </w:pPr>
    </w:p>
    <w:p w14:paraId="5AC3C892" w14:textId="77777777" w:rsidR="001C0278" w:rsidRDefault="001C0278" w:rsidP="007563A6">
      <w:pPr>
        <w:ind w:left="234"/>
        <w:jc w:val="both"/>
      </w:pPr>
    </w:p>
    <w:p w14:paraId="28B35647" w14:textId="77777777" w:rsidR="001C0278" w:rsidRDefault="001C0278" w:rsidP="007563A6">
      <w:pPr>
        <w:ind w:left="234"/>
        <w:jc w:val="both"/>
      </w:pPr>
    </w:p>
    <w:p w14:paraId="71A548C2" w14:textId="77777777" w:rsidR="001C0278" w:rsidRDefault="001C0278" w:rsidP="007563A6">
      <w:pPr>
        <w:ind w:left="234"/>
        <w:jc w:val="both"/>
      </w:pPr>
    </w:p>
    <w:p w14:paraId="2EB608BC" w14:textId="77777777" w:rsidR="001C0278" w:rsidRDefault="001C0278" w:rsidP="007563A6">
      <w:pPr>
        <w:ind w:left="234"/>
        <w:jc w:val="both"/>
      </w:pPr>
    </w:p>
    <w:p w14:paraId="13EEBD39" w14:textId="77777777" w:rsidR="001C0278" w:rsidRDefault="001C0278" w:rsidP="007563A6">
      <w:pPr>
        <w:ind w:left="234"/>
        <w:jc w:val="both"/>
      </w:pPr>
    </w:p>
    <w:p w14:paraId="070E6451" w14:textId="77777777" w:rsidR="001C0278" w:rsidRDefault="001C0278" w:rsidP="007563A6">
      <w:pPr>
        <w:ind w:left="234"/>
        <w:jc w:val="both"/>
      </w:pPr>
    </w:p>
    <w:p w14:paraId="668A4F13" w14:textId="77777777" w:rsidR="001C0278" w:rsidRDefault="001C0278" w:rsidP="007563A6">
      <w:pPr>
        <w:ind w:left="234"/>
        <w:jc w:val="both"/>
      </w:pPr>
    </w:p>
    <w:p w14:paraId="56F71BE1" w14:textId="77777777" w:rsidR="001C0278" w:rsidRDefault="001C0278" w:rsidP="007563A6">
      <w:pPr>
        <w:ind w:left="234"/>
        <w:jc w:val="both"/>
      </w:pPr>
    </w:p>
    <w:p w14:paraId="43C2BA31" w14:textId="77777777" w:rsidR="001C0278" w:rsidRDefault="001C0278" w:rsidP="007563A6">
      <w:pPr>
        <w:ind w:left="234"/>
        <w:jc w:val="both"/>
      </w:pPr>
    </w:p>
    <w:p w14:paraId="2E41F8E4" w14:textId="77777777" w:rsidR="001C0278" w:rsidRDefault="001C0278" w:rsidP="007563A6">
      <w:pPr>
        <w:ind w:left="234"/>
        <w:jc w:val="both"/>
      </w:pPr>
    </w:p>
    <w:p w14:paraId="7F165312" w14:textId="77777777" w:rsidR="001C0278" w:rsidRDefault="001C0278" w:rsidP="007563A6">
      <w:pPr>
        <w:ind w:left="234"/>
        <w:jc w:val="both"/>
      </w:pPr>
    </w:p>
    <w:p w14:paraId="76814F79" w14:textId="77777777" w:rsidR="001C0278" w:rsidRDefault="001C0278" w:rsidP="007563A6">
      <w:pPr>
        <w:ind w:left="234"/>
        <w:jc w:val="both"/>
      </w:pPr>
    </w:p>
    <w:p w14:paraId="062ECFC1" w14:textId="77777777" w:rsidR="001C0278" w:rsidRDefault="001C0278" w:rsidP="007563A6">
      <w:pPr>
        <w:ind w:left="234"/>
        <w:jc w:val="both"/>
      </w:pPr>
    </w:p>
    <w:p w14:paraId="01DFD77D" w14:textId="77777777" w:rsidR="001C0278" w:rsidRDefault="001C0278" w:rsidP="007563A6">
      <w:pPr>
        <w:ind w:left="234"/>
        <w:jc w:val="both"/>
      </w:pPr>
    </w:p>
    <w:p w14:paraId="42408876" w14:textId="77777777" w:rsidR="001C0278" w:rsidRDefault="001C0278" w:rsidP="007563A6">
      <w:pPr>
        <w:ind w:left="234"/>
        <w:jc w:val="both"/>
      </w:pPr>
    </w:p>
    <w:p w14:paraId="447B1BB8" w14:textId="77777777" w:rsidR="003977DA" w:rsidRDefault="003977DA" w:rsidP="003977DA">
      <w:pPr>
        <w:ind w:left="234"/>
        <w:jc w:val="both"/>
        <w:rPr>
          <w:b/>
          <w:bCs/>
        </w:rPr>
      </w:pPr>
      <w:r w:rsidRPr="003977DA">
        <w:rPr>
          <w:b/>
          <w:bCs/>
        </w:rPr>
        <w:lastRenderedPageBreak/>
        <w:t>Enfermería en cuidados paliativos: principios y enfoques terapéuticos</w:t>
      </w:r>
    </w:p>
    <w:p w14:paraId="5A697D12" w14:textId="77777777" w:rsidR="003977DA" w:rsidRPr="003977DA" w:rsidRDefault="003977DA" w:rsidP="003977DA">
      <w:pPr>
        <w:ind w:left="234"/>
        <w:jc w:val="both"/>
        <w:rPr>
          <w:b/>
          <w:bCs/>
        </w:rPr>
      </w:pPr>
    </w:p>
    <w:p w14:paraId="41E3493F" w14:textId="77777777" w:rsidR="003977DA" w:rsidRDefault="003977DA" w:rsidP="003977DA">
      <w:pPr>
        <w:ind w:left="234"/>
        <w:jc w:val="both"/>
      </w:pPr>
      <w:r w:rsidRPr="003977DA">
        <w:t>Introducción</w:t>
      </w:r>
    </w:p>
    <w:p w14:paraId="6109CBDF" w14:textId="77777777" w:rsidR="003977DA" w:rsidRPr="003977DA" w:rsidRDefault="003977DA" w:rsidP="003977DA">
      <w:pPr>
        <w:ind w:left="234"/>
        <w:jc w:val="both"/>
      </w:pPr>
    </w:p>
    <w:p w14:paraId="477DC2D7" w14:textId="77777777" w:rsidR="003977DA" w:rsidRDefault="003977DA" w:rsidP="003977DA">
      <w:pPr>
        <w:ind w:left="234"/>
        <w:jc w:val="both"/>
      </w:pPr>
      <w:r w:rsidRPr="003977DA">
        <w:t>Los cuidados paliativos son una especialidad de la enfermería que se centra en mejorar la calidad de vida de los pacientes con enfermedades avanzadas o terminales. La principal meta es proporcionar alivio del dolor y otros síntomas, así como apoyo emocional y psicológico tanto al paciente como a la familia. La intervención de la enfermería en este contexto es crucial para garantizar que el paciente pueda pasar sus últimos días con la mayor dignidad posible.</w:t>
      </w:r>
    </w:p>
    <w:p w14:paraId="3D7AA7A3" w14:textId="77777777" w:rsidR="003977DA" w:rsidRPr="003977DA" w:rsidRDefault="003977DA" w:rsidP="003977DA">
      <w:pPr>
        <w:ind w:left="234"/>
        <w:jc w:val="both"/>
      </w:pPr>
    </w:p>
    <w:p w14:paraId="3EA87A7D" w14:textId="77777777" w:rsidR="003977DA" w:rsidRPr="003977DA" w:rsidRDefault="003977DA" w:rsidP="003977DA">
      <w:pPr>
        <w:ind w:left="234"/>
        <w:jc w:val="both"/>
      </w:pPr>
      <w:r w:rsidRPr="003977DA">
        <w:t>Principios de los cuidados paliativos</w:t>
      </w:r>
    </w:p>
    <w:p w14:paraId="606FD2B8" w14:textId="77777777" w:rsidR="003977DA" w:rsidRDefault="003977DA" w:rsidP="003977DA">
      <w:pPr>
        <w:ind w:left="234"/>
        <w:jc w:val="both"/>
      </w:pPr>
      <w:r w:rsidRPr="003977DA">
        <w:t>Los cuidados paliativos se rigen por varios principios clave:</w:t>
      </w:r>
    </w:p>
    <w:p w14:paraId="6D2BC434" w14:textId="77777777" w:rsidR="003977DA" w:rsidRPr="003977DA" w:rsidRDefault="003977DA" w:rsidP="003977DA">
      <w:pPr>
        <w:ind w:left="234"/>
        <w:jc w:val="both"/>
      </w:pPr>
    </w:p>
    <w:p w14:paraId="3CF3B75C" w14:textId="77777777" w:rsidR="003977DA" w:rsidRDefault="003977DA" w:rsidP="003977DA">
      <w:pPr>
        <w:ind w:left="234"/>
        <w:jc w:val="both"/>
      </w:pPr>
      <w:r w:rsidRPr="003977DA">
        <w:t>· Alivio del dolor y los síntomas: La enfermería juega un papel esencial en la evaluación y manejo del dolor, utilizando diversas estrategias farmacológicas y no farmacológicas. El control del dolor es prioritario en estos pacientes, pero también se abordan otros síntomas como la náusea, la ansiedad y la dificultad respiratoria.</w:t>
      </w:r>
    </w:p>
    <w:p w14:paraId="466FFFE7" w14:textId="77777777" w:rsidR="003977DA" w:rsidRPr="003977DA" w:rsidRDefault="003977DA" w:rsidP="003977DA">
      <w:pPr>
        <w:ind w:left="234"/>
        <w:jc w:val="both"/>
      </w:pPr>
    </w:p>
    <w:p w14:paraId="6CCE0814" w14:textId="77777777" w:rsidR="003977DA" w:rsidRDefault="003977DA" w:rsidP="003977DA">
      <w:pPr>
        <w:ind w:left="234"/>
        <w:jc w:val="both"/>
      </w:pPr>
      <w:r w:rsidRPr="003977DA">
        <w:t>· Enfoque holístico: Los cuidados paliativos no solo tratan los aspectos físicos, sino también los psicológicos, sociales y espirituales del paciente. Es fundamental el acompañamiento emocional del paciente y de su familia, así como el respeto por sus valores y creencias.</w:t>
      </w:r>
    </w:p>
    <w:p w14:paraId="45A331E1" w14:textId="77777777" w:rsidR="003977DA" w:rsidRPr="003977DA" w:rsidRDefault="003977DA" w:rsidP="003977DA">
      <w:pPr>
        <w:ind w:left="234"/>
        <w:jc w:val="both"/>
      </w:pPr>
    </w:p>
    <w:p w14:paraId="3718E84B" w14:textId="77777777" w:rsidR="003977DA" w:rsidRPr="003977DA" w:rsidRDefault="003977DA" w:rsidP="003977DA">
      <w:pPr>
        <w:ind w:left="234"/>
        <w:jc w:val="both"/>
      </w:pPr>
      <w:r w:rsidRPr="003977DA">
        <w:t>· Atención centrada en la familia: La familia del paciente juega un rol central en los cuidados paliativos. Las enfermeras proporcionan educación a la familia sobre el manejo de los síntomas, cómo afrontar el duelo y la toma de decisiones al final de la vida.</w:t>
      </w:r>
    </w:p>
    <w:p w14:paraId="519456FE" w14:textId="77777777" w:rsidR="003977DA" w:rsidRPr="003977DA" w:rsidRDefault="003977DA" w:rsidP="003977DA">
      <w:pPr>
        <w:ind w:left="234"/>
        <w:jc w:val="both"/>
      </w:pPr>
      <w:r w:rsidRPr="003977DA">
        <w:t>Enfoques terapéuticos en cuidados paliativos</w:t>
      </w:r>
    </w:p>
    <w:p w14:paraId="42DA2EA2" w14:textId="77777777" w:rsidR="003977DA" w:rsidRPr="003977DA" w:rsidRDefault="003977DA" w:rsidP="003977DA">
      <w:pPr>
        <w:ind w:left="234"/>
        <w:jc w:val="both"/>
      </w:pPr>
      <w:r w:rsidRPr="003977DA">
        <w:t>La enfermería en cuidados paliativos emplea una variedad de enfoques terapéuticos, tanto físicos como psicológicos:</w:t>
      </w:r>
    </w:p>
    <w:p w14:paraId="473BC6F5" w14:textId="77777777" w:rsidR="003977DA" w:rsidRPr="003977DA" w:rsidRDefault="003977DA" w:rsidP="003977DA">
      <w:pPr>
        <w:ind w:left="234"/>
        <w:jc w:val="both"/>
      </w:pPr>
      <w:r w:rsidRPr="003977DA">
        <w:t>· Manejo del dolor: Utilización de opioides y otros medicamentos analgésicos, así como terapias complementarias como la musicoterapia o la acupuntura.</w:t>
      </w:r>
    </w:p>
    <w:p w14:paraId="5B4C7121" w14:textId="77777777" w:rsidR="003977DA" w:rsidRPr="003977DA" w:rsidRDefault="003977DA" w:rsidP="003977DA">
      <w:pPr>
        <w:ind w:left="234"/>
        <w:jc w:val="both"/>
      </w:pPr>
      <w:r w:rsidRPr="003977DA">
        <w:t>· Cuidados de la piel y las mucosas: Prevención de úlceras por presión y cuidados para mantener la piel hidratada y libre de lesiones.</w:t>
      </w:r>
    </w:p>
    <w:p w14:paraId="1E9CEDCF" w14:textId="77777777" w:rsidR="003977DA" w:rsidRPr="003977DA" w:rsidRDefault="003977DA" w:rsidP="003977DA">
      <w:pPr>
        <w:ind w:left="234"/>
        <w:jc w:val="both"/>
      </w:pPr>
      <w:r w:rsidRPr="003977DA">
        <w:t>· Apoyo emocional: La enfermería proporciona un espacio de escucha activa, donde el paciente puede expresar sus temores, deseos y preocupaciones. Se brindan también estrategias de relajación y control del estrés.</w:t>
      </w:r>
    </w:p>
    <w:p w14:paraId="055BEA7B" w14:textId="77777777" w:rsidR="003977DA" w:rsidRPr="003977DA" w:rsidRDefault="003977DA" w:rsidP="003977DA">
      <w:pPr>
        <w:ind w:left="234"/>
        <w:jc w:val="both"/>
      </w:pPr>
      <w:r w:rsidRPr="003977DA">
        <w:lastRenderedPageBreak/>
        <w:t>Conclusión</w:t>
      </w:r>
    </w:p>
    <w:p w14:paraId="323F20B7" w14:textId="77777777" w:rsidR="003977DA" w:rsidRPr="003977DA" w:rsidRDefault="003977DA" w:rsidP="003977DA">
      <w:pPr>
        <w:ind w:left="234"/>
        <w:jc w:val="both"/>
      </w:pPr>
      <w:r w:rsidRPr="003977DA">
        <w:t xml:space="preserve">Los cuidados paliativos son esenciales en la atención al final de la vida, y la enfermería juega un rol fundamental en el manejo de los síntomas, el apoyo emocional y el acompañamiento de las familias. A través de un enfoque holístico y respetuoso, </w:t>
      </w:r>
      <w:proofErr w:type="gramStart"/>
      <w:r w:rsidRPr="003977DA">
        <w:t>los enfermeros y enfermeras</w:t>
      </w:r>
      <w:proofErr w:type="gramEnd"/>
      <w:r w:rsidRPr="003977DA">
        <w:t xml:space="preserve"> contribuyen a asegurar que los pacientes reciban la mejor atención posible durante esta fase de su vida</w:t>
      </w:r>
    </w:p>
    <w:p w14:paraId="1C821C70" w14:textId="77777777" w:rsidR="001C0278" w:rsidRDefault="001C0278" w:rsidP="007563A6">
      <w:pPr>
        <w:ind w:left="234"/>
        <w:jc w:val="both"/>
      </w:pPr>
    </w:p>
    <w:p w14:paraId="1E6EA815" w14:textId="77777777" w:rsidR="003977DA" w:rsidRDefault="003977DA" w:rsidP="007563A6">
      <w:pPr>
        <w:ind w:left="234"/>
        <w:jc w:val="both"/>
      </w:pPr>
    </w:p>
    <w:p w14:paraId="3C6AD285" w14:textId="77777777" w:rsidR="003977DA" w:rsidRDefault="003977DA" w:rsidP="007563A6">
      <w:pPr>
        <w:ind w:left="234"/>
        <w:jc w:val="both"/>
      </w:pPr>
    </w:p>
    <w:p w14:paraId="4D6687C8" w14:textId="77777777" w:rsidR="003977DA" w:rsidRDefault="003977DA" w:rsidP="007563A6">
      <w:pPr>
        <w:ind w:left="234"/>
        <w:jc w:val="both"/>
      </w:pPr>
    </w:p>
    <w:p w14:paraId="068EF118" w14:textId="77777777" w:rsidR="003977DA" w:rsidRDefault="003977DA" w:rsidP="007563A6">
      <w:pPr>
        <w:ind w:left="234"/>
        <w:jc w:val="both"/>
      </w:pPr>
    </w:p>
    <w:p w14:paraId="5A0292BB" w14:textId="77777777" w:rsidR="003977DA" w:rsidRDefault="003977DA" w:rsidP="007563A6">
      <w:pPr>
        <w:ind w:left="234"/>
        <w:jc w:val="both"/>
      </w:pPr>
    </w:p>
    <w:p w14:paraId="09A165F8" w14:textId="77777777" w:rsidR="003977DA" w:rsidRDefault="003977DA" w:rsidP="007563A6">
      <w:pPr>
        <w:ind w:left="234"/>
        <w:jc w:val="both"/>
      </w:pPr>
    </w:p>
    <w:p w14:paraId="74155731" w14:textId="77777777" w:rsidR="003977DA" w:rsidRDefault="003977DA" w:rsidP="007563A6">
      <w:pPr>
        <w:ind w:left="234"/>
        <w:jc w:val="both"/>
      </w:pPr>
    </w:p>
    <w:p w14:paraId="4599FDD1" w14:textId="77777777" w:rsidR="003977DA" w:rsidRDefault="003977DA" w:rsidP="007563A6">
      <w:pPr>
        <w:ind w:left="234"/>
        <w:jc w:val="both"/>
      </w:pPr>
    </w:p>
    <w:p w14:paraId="21D82E69" w14:textId="77777777" w:rsidR="003977DA" w:rsidRDefault="003977DA" w:rsidP="007563A6">
      <w:pPr>
        <w:ind w:left="234"/>
        <w:jc w:val="both"/>
      </w:pPr>
    </w:p>
    <w:p w14:paraId="2F316D91" w14:textId="77777777" w:rsidR="003977DA" w:rsidRDefault="003977DA" w:rsidP="007563A6">
      <w:pPr>
        <w:ind w:left="234"/>
        <w:jc w:val="both"/>
      </w:pPr>
    </w:p>
    <w:p w14:paraId="7734EF85" w14:textId="77777777" w:rsidR="003977DA" w:rsidRDefault="003977DA" w:rsidP="007563A6">
      <w:pPr>
        <w:ind w:left="234"/>
        <w:jc w:val="both"/>
      </w:pPr>
    </w:p>
    <w:p w14:paraId="5409C41E" w14:textId="77777777" w:rsidR="003977DA" w:rsidRDefault="003977DA" w:rsidP="007563A6">
      <w:pPr>
        <w:ind w:left="234"/>
        <w:jc w:val="both"/>
      </w:pPr>
    </w:p>
    <w:p w14:paraId="7468B7DA" w14:textId="77777777" w:rsidR="003977DA" w:rsidRDefault="003977DA" w:rsidP="007563A6">
      <w:pPr>
        <w:ind w:left="234"/>
        <w:jc w:val="both"/>
      </w:pPr>
    </w:p>
    <w:p w14:paraId="7CC1B2E7" w14:textId="77777777" w:rsidR="003977DA" w:rsidRDefault="003977DA" w:rsidP="007563A6">
      <w:pPr>
        <w:ind w:left="234"/>
        <w:jc w:val="both"/>
      </w:pPr>
    </w:p>
    <w:p w14:paraId="50D78D6B" w14:textId="77777777" w:rsidR="003977DA" w:rsidRDefault="003977DA" w:rsidP="007563A6">
      <w:pPr>
        <w:ind w:left="234"/>
        <w:jc w:val="both"/>
      </w:pPr>
    </w:p>
    <w:p w14:paraId="10C1E1AD" w14:textId="77777777" w:rsidR="003977DA" w:rsidRDefault="003977DA" w:rsidP="007563A6">
      <w:pPr>
        <w:ind w:left="234"/>
        <w:jc w:val="both"/>
      </w:pPr>
    </w:p>
    <w:p w14:paraId="5F23C038" w14:textId="77777777" w:rsidR="003977DA" w:rsidRDefault="003977DA" w:rsidP="007563A6">
      <w:pPr>
        <w:ind w:left="234"/>
        <w:jc w:val="both"/>
      </w:pPr>
    </w:p>
    <w:p w14:paraId="71D996D8" w14:textId="77777777" w:rsidR="003977DA" w:rsidRDefault="003977DA" w:rsidP="007563A6">
      <w:pPr>
        <w:ind w:left="234"/>
        <w:jc w:val="both"/>
      </w:pPr>
    </w:p>
    <w:p w14:paraId="28CB7CFE" w14:textId="77777777" w:rsidR="003977DA" w:rsidRDefault="003977DA" w:rsidP="007563A6">
      <w:pPr>
        <w:ind w:left="234"/>
        <w:jc w:val="both"/>
      </w:pPr>
    </w:p>
    <w:p w14:paraId="4CBFE034" w14:textId="77777777" w:rsidR="003977DA" w:rsidRDefault="003977DA" w:rsidP="007563A6">
      <w:pPr>
        <w:ind w:left="234"/>
        <w:jc w:val="both"/>
      </w:pPr>
    </w:p>
    <w:p w14:paraId="0FEA0A5F" w14:textId="77777777" w:rsidR="003977DA" w:rsidRDefault="003977DA" w:rsidP="007563A6">
      <w:pPr>
        <w:ind w:left="234"/>
        <w:jc w:val="both"/>
      </w:pPr>
    </w:p>
    <w:p w14:paraId="33CCCF3C" w14:textId="77777777" w:rsidR="003977DA" w:rsidRDefault="003977DA" w:rsidP="007563A6">
      <w:pPr>
        <w:ind w:left="234"/>
        <w:jc w:val="both"/>
      </w:pPr>
    </w:p>
    <w:p w14:paraId="013E254A" w14:textId="77777777" w:rsidR="003977DA" w:rsidRDefault="003977DA" w:rsidP="007563A6">
      <w:pPr>
        <w:ind w:left="234"/>
        <w:jc w:val="both"/>
      </w:pPr>
    </w:p>
    <w:p w14:paraId="6EC621E3" w14:textId="77777777" w:rsidR="003977DA" w:rsidRDefault="003977DA" w:rsidP="007563A6">
      <w:pPr>
        <w:ind w:left="234"/>
        <w:jc w:val="both"/>
      </w:pPr>
    </w:p>
    <w:p w14:paraId="550D6B73" w14:textId="77777777" w:rsidR="003977DA" w:rsidRDefault="003977DA" w:rsidP="007563A6">
      <w:pPr>
        <w:ind w:left="234"/>
        <w:jc w:val="both"/>
      </w:pPr>
    </w:p>
    <w:p w14:paraId="58EBC286" w14:textId="77777777" w:rsidR="00586F9E" w:rsidRDefault="00586F9E" w:rsidP="00586F9E">
      <w:pPr>
        <w:ind w:left="234"/>
        <w:jc w:val="both"/>
        <w:rPr>
          <w:b/>
          <w:bCs/>
        </w:rPr>
      </w:pPr>
      <w:r w:rsidRPr="00586F9E">
        <w:rPr>
          <w:b/>
          <w:bCs/>
        </w:rPr>
        <w:lastRenderedPageBreak/>
        <w:t>Manejo de pacientes con enfermedades cardiovasculares: prevención y cuidados postoperatorios</w:t>
      </w:r>
    </w:p>
    <w:p w14:paraId="11BF762E" w14:textId="77777777" w:rsidR="00464B96" w:rsidRPr="00586F9E" w:rsidRDefault="00464B96" w:rsidP="00586F9E">
      <w:pPr>
        <w:ind w:left="234"/>
        <w:jc w:val="both"/>
        <w:rPr>
          <w:b/>
          <w:bCs/>
        </w:rPr>
      </w:pPr>
    </w:p>
    <w:p w14:paraId="67926DB0" w14:textId="77777777" w:rsidR="00586F9E" w:rsidRPr="00586F9E" w:rsidRDefault="00586F9E" w:rsidP="00586F9E">
      <w:pPr>
        <w:ind w:left="234"/>
        <w:jc w:val="both"/>
      </w:pPr>
      <w:r w:rsidRPr="00586F9E">
        <w:t>Introducción</w:t>
      </w:r>
    </w:p>
    <w:p w14:paraId="7786DF10" w14:textId="77777777" w:rsidR="00586F9E" w:rsidRDefault="00586F9E" w:rsidP="00586F9E">
      <w:pPr>
        <w:ind w:left="234"/>
        <w:jc w:val="both"/>
      </w:pPr>
      <w:r w:rsidRPr="00586F9E">
        <w:t>Las enfermedades cardiovasculares son una de las principales causas de morbilidad y mortalidad a nivel mundial. El manejo adecuado de los pacientes con estas enfermedades, especialmente aquellos que han sido sometidos a cirugía cardíaca, es esencial para su recuperación y bienestar. La enfermería tiene un papel fundamental en la prevención de complicaciones y en el cuidado postoperatorio de estos pacientes.</w:t>
      </w:r>
    </w:p>
    <w:p w14:paraId="2EA3D08F" w14:textId="77777777" w:rsidR="00464B96" w:rsidRPr="00586F9E" w:rsidRDefault="00464B96" w:rsidP="00586F9E">
      <w:pPr>
        <w:ind w:left="234"/>
        <w:jc w:val="both"/>
      </w:pPr>
    </w:p>
    <w:p w14:paraId="0C2858C2" w14:textId="77777777" w:rsidR="00586F9E" w:rsidRPr="00586F9E" w:rsidRDefault="00586F9E" w:rsidP="00586F9E">
      <w:pPr>
        <w:ind w:left="234"/>
        <w:jc w:val="both"/>
      </w:pPr>
      <w:r w:rsidRPr="00586F9E">
        <w:t>Prevención de enfermedades cardiovasculares</w:t>
      </w:r>
    </w:p>
    <w:p w14:paraId="02E1CC58" w14:textId="77777777" w:rsidR="00586F9E" w:rsidRDefault="00586F9E" w:rsidP="00586F9E">
      <w:pPr>
        <w:ind w:left="234"/>
        <w:jc w:val="both"/>
      </w:pPr>
      <w:r w:rsidRPr="00586F9E">
        <w:t>La prevención de las enfermedades cardiovasculares incluye:</w:t>
      </w:r>
    </w:p>
    <w:p w14:paraId="47FBE43C" w14:textId="77777777" w:rsidR="00464B96" w:rsidRPr="00586F9E" w:rsidRDefault="00464B96" w:rsidP="00586F9E">
      <w:pPr>
        <w:ind w:left="234"/>
        <w:jc w:val="both"/>
      </w:pPr>
    </w:p>
    <w:p w14:paraId="2B68F27C" w14:textId="77777777" w:rsidR="00586F9E" w:rsidRDefault="00586F9E" w:rsidP="00586F9E">
      <w:pPr>
        <w:ind w:left="234"/>
        <w:jc w:val="both"/>
      </w:pPr>
      <w:r w:rsidRPr="00586F9E">
        <w:t>· Modificación de los factores de riesgo: La enfermería trabaja con los pacientes para controlar factores como la hipertensión, la diabetes, el colesterol alto y el tabaquismo, que son factores clave en la aparición de enfermedades cardíacas.</w:t>
      </w:r>
    </w:p>
    <w:p w14:paraId="462FB3DF" w14:textId="77777777" w:rsidR="00464B96" w:rsidRPr="00586F9E" w:rsidRDefault="00464B96" w:rsidP="00586F9E">
      <w:pPr>
        <w:ind w:left="234"/>
        <w:jc w:val="both"/>
      </w:pPr>
    </w:p>
    <w:p w14:paraId="742B4075" w14:textId="77777777" w:rsidR="00586F9E" w:rsidRDefault="00586F9E" w:rsidP="00586F9E">
      <w:pPr>
        <w:ind w:left="234"/>
        <w:jc w:val="both"/>
      </w:pPr>
      <w:r w:rsidRPr="00586F9E">
        <w:t>· Educación sobre el estilo de vida saludable: Promover una dieta saludable, ejercicio regular y la gestión del estrés son intervenciones clave que las enfermeras enseñan a los pacientes.</w:t>
      </w:r>
    </w:p>
    <w:p w14:paraId="7FAB20CF" w14:textId="77777777" w:rsidR="00464B96" w:rsidRPr="00586F9E" w:rsidRDefault="00464B96" w:rsidP="00586F9E">
      <w:pPr>
        <w:ind w:left="234"/>
        <w:jc w:val="both"/>
      </w:pPr>
    </w:p>
    <w:p w14:paraId="3A54CF4D" w14:textId="77777777" w:rsidR="00586F9E" w:rsidRDefault="00586F9E" w:rsidP="00586F9E">
      <w:pPr>
        <w:ind w:left="234"/>
        <w:jc w:val="both"/>
      </w:pPr>
      <w:r w:rsidRPr="00586F9E">
        <w:t>Cuidados postoperatorios en cirugía cardíaca</w:t>
      </w:r>
    </w:p>
    <w:p w14:paraId="3A1EAB50" w14:textId="77777777" w:rsidR="00464B96" w:rsidRPr="00586F9E" w:rsidRDefault="00464B96" w:rsidP="00464B96">
      <w:pPr>
        <w:jc w:val="both"/>
      </w:pPr>
    </w:p>
    <w:p w14:paraId="62A18E1E" w14:textId="77777777" w:rsidR="00586F9E" w:rsidRPr="00586F9E" w:rsidRDefault="00586F9E" w:rsidP="00586F9E">
      <w:pPr>
        <w:ind w:left="234"/>
        <w:jc w:val="both"/>
      </w:pPr>
      <w:r w:rsidRPr="00586F9E">
        <w:t>El manejo postoperatorio de los pacientes con enfermedades cardiovasculares incluye:</w:t>
      </w:r>
    </w:p>
    <w:p w14:paraId="6AD60A3C" w14:textId="77777777" w:rsidR="00586F9E" w:rsidRDefault="00586F9E" w:rsidP="00586F9E">
      <w:pPr>
        <w:ind w:left="234"/>
        <w:jc w:val="both"/>
      </w:pPr>
      <w:r w:rsidRPr="00586F9E">
        <w:t>· Monitoreo de signos vitales: Las enfermeras realizan un seguimiento continuo de la presión arterial, la frecuencia cardíaca y la saturación de oxígeno para detectar posibles complicaciones, como hemorragias o arritmias.</w:t>
      </w:r>
    </w:p>
    <w:p w14:paraId="390595FF" w14:textId="77777777" w:rsidR="00464B96" w:rsidRPr="00586F9E" w:rsidRDefault="00464B96" w:rsidP="00586F9E">
      <w:pPr>
        <w:ind w:left="234"/>
        <w:jc w:val="both"/>
      </w:pPr>
    </w:p>
    <w:p w14:paraId="30538ADF" w14:textId="77777777" w:rsidR="00586F9E" w:rsidRDefault="00586F9E" w:rsidP="00586F9E">
      <w:pPr>
        <w:ind w:left="234"/>
        <w:jc w:val="both"/>
      </w:pPr>
      <w:r w:rsidRPr="00586F9E">
        <w:t>· Manejo del dolor: La administración de analgésicos y el control del dolor postquirúrgico son esenciales para la recuperación del paciente.</w:t>
      </w:r>
    </w:p>
    <w:p w14:paraId="7627B9EC" w14:textId="77777777" w:rsidR="00464B96" w:rsidRPr="00586F9E" w:rsidRDefault="00464B96" w:rsidP="00586F9E">
      <w:pPr>
        <w:ind w:left="234"/>
        <w:jc w:val="both"/>
      </w:pPr>
    </w:p>
    <w:p w14:paraId="10035638" w14:textId="77777777" w:rsidR="00586F9E" w:rsidRDefault="00586F9E" w:rsidP="00586F9E">
      <w:pPr>
        <w:ind w:left="234"/>
        <w:jc w:val="both"/>
      </w:pPr>
      <w:r w:rsidRPr="00586F9E">
        <w:t>Conclusión</w:t>
      </w:r>
    </w:p>
    <w:p w14:paraId="471F8C7C" w14:textId="77777777" w:rsidR="00464B96" w:rsidRPr="00586F9E" w:rsidRDefault="00464B96" w:rsidP="00586F9E">
      <w:pPr>
        <w:ind w:left="234"/>
        <w:jc w:val="both"/>
      </w:pPr>
    </w:p>
    <w:p w14:paraId="6B0F6793" w14:textId="77777777" w:rsidR="00586F9E" w:rsidRPr="00586F9E" w:rsidRDefault="00586F9E" w:rsidP="00586F9E">
      <w:pPr>
        <w:ind w:left="234"/>
        <w:jc w:val="both"/>
      </w:pPr>
      <w:r w:rsidRPr="00586F9E">
        <w:t xml:space="preserve">El manejo de pacientes con enfermedades cardiovasculares requiere un enfoque integral que combine la prevención de riesgos, la educación sobre estilos de vida saludables y cuidados postoperatorios rigurosos. Las enfermeras son clave en la mejora </w:t>
      </w:r>
      <w:r w:rsidRPr="00586F9E">
        <w:lastRenderedPageBreak/>
        <w:t>de la salud cardiovascular y en la recuperación de los pacientes que se someten a procedimientos quirúrgicos.</w:t>
      </w:r>
    </w:p>
    <w:p w14:paraId="47C1B178" w14:textId="77777777" w:rsidR="003977DA" w:rsidRDefault="003977DA" w:rsidP="007563A6">
      <w:pPr>
        <w:ind w:left="234"/>
        <w:jc w:val="both"/>
      </w:pPr>
    </w:p>
    <w:p w14:paraId="1E4CBF91" w14:textId="77777777" w:rsidR="00464B96" w:rsidRDefault="00464B96" w:rsidP="007563A6">
      <w:pPr>
        <w:ind w:left="234"/>
        <w:jc w:val="both"/>
      </w:pPr>
    </w:p>
    <w:p w14:paraId="0977FC76" w14:textId="77777777" w:rsidR="00464B96" w:rsidRDefault="00464B96" w:rsidP="007563A6">
      <w:pPr>
        <w:ind w:left="234"/>
        <w:jc w:val="both"/>
      </w:pPr>
    </w:p>
    <w:p w14:paraId="005DBE3B" w14:textId="77777777" w:rsidR="00464B96" w:rsidRDefault="00464B96" w:rsidP="007563A6">
      <w:pPr>
        <w:ind w:left="234"/>
        <w:jc w:val="both"/>
      </w:pPr>
    </w:p>
    <w:p w14:paraId="6705994E" w14:textId="77777777" w:rsidR="00464B96" w:rsidRDefault="00464B96" w:rsidP="007563A6">
      <w:pPr>
        <w:ind w:left="234"/>
        <w:jc w:val="both"/>
      </w:pPr>
    </w:p>
    <w:p w14:paraId="471E0D20" w14:textId="77777777" w:rsidR="00464B96" w:rsidRDefault="00464B96" w:rsidP="007563A6">
      <w:pPr>
        <w:ind w:left="234"/>
        <w:jc w:val="both"/>
      </w:pPr>
    </w:p>
    <w:p w14:paraId="4B2ACAE4" w14:textId="77777777" w:rsidR="00464B96" w:rsidRDefault="00464B96" w:rsidP="007563A6">
      <w:pPr>
        <w:ind w:left="234"/>
        <w:jc w:val="both"/>
      </w:pPr>
    </w:p>
    <w:p w14:paraId="46097140" w14:textId="77777777" w:rsidR="00464B96" w:rsidRDefault="00464B96" w:rsidP="007563A6">
      <w:pPr>
        <w:ind w:left="234"/>
        <w:jc w:val="both"/>
      </w:pPr>
    </w:p>
    <w:p w14:paraId="0EA58992" w14:textId="77777777" w:rsidR="00464B96" w:rsidRDefault="00464B96" w:rsidP="007563A6">
      <w:pPr>
        <w:ind w:left="234"/>
        <w:jc w:val="both"/>
      </w:pPr>
    </w:p>
    <w:p w14:paraId="05EE2CD1" w14:textId="77777777" w:rsidR="00464B96" w:rsidRDefault="00464B96" w:rsidP="007563A6">
      <w:pPr>
        <w:ind w:left="234"/>
        <w:jc w:val="both"/>
      </w:pPr>
    </w:p>
    <w:p w14:paraId="581D7E04" w14:textId="77777777" w:rsidR="00464B96" w:rsidRDefault="00464B96" w:rsidP="007563A6">
      <w:pPr>
        <w:ind w:left="234"/>
        <w:jc w:val="both"/>
      </w:pPr>
    </w:p>
    <w:p w14:paraId="673A6CE5" w14:textId="77777777" w:rsidR="00464B96" w:rsidRDefault="00464B96" w:rsidP="007563A6">
      <w:pPr>
        <w:ind w:left="234"/>
        <w:jc w:val="both"/>
      </w:pPr>
    </w:p>
    <w:p w14:paraId="4329B628" w14:textId="77777777" w:rsidR="00464B96" w:rsidRDefault="00464B96" w:rsidP="007563A6">
      <w:pPr>
        <w:ind w:left="234"/>
        <w:jc w:val="both"/>
      </w:pPr>
    </w:p>
    <w:p w14:paraId="0FD098CA" w14:textId="77777777" w:rsidR="00464B96" w:rsidRDefault="00464B96" w:rsidP="007563A6">
      <w:pPr>
        <w:ind w:left="234"/>
        <w:jc w:val="both"/>
      </w:pPr>
    </w:p>
    <w:p w14:paraId="2CE141DF" w14:textId="77777777" w:rsidR="00464B96" w:rsidRDefault="00464B96" w:rsidP="007563A6">
      <w:pPr>
        <w:ind w:left="234"/>
        <w:jc w:val="both"/>
      </w:pPr>
    </w:p>
    <w:p w14:paraId="612402EB" w14:textId="77777777" w:rsidR="00464B96" w:rsidRDefault="00464B96" w:rsidP="007563A6">
      <w:pPr>
        <w:ind w:left="234"/>
        <w:jc w:val="both"/>
      </w:pPr>
    </w:p>
    <w:p w14:paraId="79BC06A9" w14:textId="77777777" w:rsidR="00464B96" w:rsidRDefault="00464B96" w:rsidP="007563A6">
      <w:pPr>
        <w:ind w:left="234"/>
        <w:jc w:val="both"/>
      </w:pPr>
    </w:p>
    <w:p w14:paraId="07C6D874" w14:textId="77777777" w:rsidR="00464B96" w:rsidRDefault="00464B96" w:rsidP="007563A6">
      <w:pPr>
        <w:ind w:left="234"/>
        <w:jc w:val="both"/>
      </w:pPr>
    </w:p>
    <w:p w14:paraId="7C7A1B8F" w14:textId="77777777" w:rsidR="00464B96" w:rsidRDefault="00464B96" w:rsidP="007563A6">
      <w:pPr>
        <w:ind w:left="234"/>
        <w:jc w:val="both"/>
      </w:pPr>
    </w:p>
    <w:p w14:paraId="1915DA29" w14:textId="77777777" w:rsidR="00464B96" w:rsidRDefault="00464B96" w:rsidP="007563A6">
      <w:pPr>
        <w:ind w:left="234"/>
        <w:jc w:val="both"/>
      </w:pPr>
    </w:p>
    <w:p w14:paraId="3831A3C5" w14:textId="77777777" w:rsidR="00464B96" w:rsidRDefault="00464B96" w:rsidP="007563A6">
      <w:pPr>
        <w:ind w:left="234"/>
        <w:jc w:val="both"/>
      </w:pPr>
    </w:p>
    <w:p w14:paraId="23137AAA" w14:textId="77777777" w:rsidR="00464B96" w:rsidRDefault="00464B96" w:rsidP="007563A6">
      <w:pPr>
        <w:ind w:left="234"/>
        <w:jc w:val="both"/>
      </w:pPr>
    </w:p>
    <w:p w14:paraId="177A0A61" w14:textId="77777777" w:rsidR="00464B96" w:rsidRDefault="00464B96" w:rsidP="007563A6">
      <w:pPr>
        <w:ind w:left="234"/>
        <w:jc w:val="both"/>
      </w:pPr>
    </w:p>
    <w:p w14:paraId="011CB6A2" w14:textId="77777777" w:rsidR="00464B96" w:rsidRDefault="00464B96" w:rsidP="007563A6">
      <w:pPr>
        <w:ind w:left="234"/>
        <w:jc w:val="both"/>
      </w:pPr>
    </w:p>
    <w:p w14:paraId="518FD48C" w14:textId="77777777" w:rsidR="00464B96" w:rsidRDefault="00464B96" w:rsidP="007563A6">
      <w:pPr>
        <w:ind w:left="234"/>
        <w:jc w:val="both"/>
      </w:pPr>
    </w:p>
    <w:p w14:paraId="64EA53B3" w14:textId="77777777" w:rsidR="00464B96" w:rsidRDefault="00464B96" w:rsidP="007563A6">
      <w:pPr>
        <w:ind w:left="234"/>
        <w:jc w:val="both"/>
      </w:pPr>
    </w:p>
    <w:p w14:paraId="09C29F60" w14:textId="77777777" w:rsidR="00464B96" w:rsidRDefault="00464B96" w:rsidP="007563A6">
      <w:pPr>
        <w:ind w:left="234"/>
        <w:jc w:val="both"/>
      </w:pPr>
    </w:p>
    <w:p w14:paraId="7677E00F" w14:textId="77777777" w:rsidR="00464B96" w:rsidRDefault="00464B96" w:rsidP="007563A6">
      <w:pPr>
        <w:ind w:left="234"/>
        <w:jc w:val="both"/>
      </w:pPr>
    </w:p>
    <w:p w14:paraId="42E22EBD" w14:textId="77777777" w:rsidR="00464B96" w:rsidRDefault="00464B96" w:rsidP="007563A6">
      <w:pPr>
        <w:ind w:left="234"/>
        <w:jc w:val="both"/>
      </w:pPr>
    </w:p>
    <w:p w14:paraId="5381176E" w14:textId="77777777" w:rsidR="00B31258" w:rsidRDefault="00B31258" w:rsidP="00B31258">
      <w:pPr>
        <w:ind w:left="234"/>
        <w:jc w:val="both"/>
        <w:rPr>
          <w:b/>
          <w:bCs/>
        </w:rPr>
      </w:pPr>
      <w:r w:rsidRPr="00B31258">
        <w:rPr>
          <w:b/>
          <w:bCs/>
        </w:rPr>
        <w:lastRenderedPageBreak/>
        <w:t>Nutrición en pacientes hospitalizados: el rol de la enfermería en la gestión de la alimentación</w:t>
      </w:r>
    </w:p>
    <w:p w14:paraId="2BAE8700" w14:textId="77777777" w:rsidR="00B31258" w:rsidRPr="00B31258" w:rsidRDefault="00B31258" w:rsidP="00B31258">
      <w:pPr>
        <w:ind w:left="234"/>
        <w:jc w:val="both"/>
        <w:rPr>
          <w:b/>
          <w:bCs/>
        </w:rPr>
      </w:pPr>
    </w:p>
    <w:p w14:paraId="1A6CAF87" w14:textId="77777777" w:rsidR="00B31258" w:rsidRDefault="00B31258" w:rsidP="00B31258">
      <w:pPr>
        <w:ind w:left="234"/>
        <w:jc w:val="both"/>
      </w:pPr>
      <w:r w:rsidRPr="00B31258">
        <w:t>Introducción</w:t>
      </w:r>
    </w:p>
    <w:p w14:paraId="3033D36A" w14:textId="77777777" w:rsidR="00B31258" w:rsidRPr="00B31258" w:rsidRDefault="00B31258" w:rsidP="00B31258">
      <w:pPr>
        <w:ind w:left="234"/>
        <w:jc w:val="both"/>
      </w:pPr>
    </w:p>
    <w:p w14:paraId="56969C58" w14:textId="77777777" w:rsidR="00B31258" w:rsidRDefault="00B31258" w:rsidP="00B31258">
      <w:pPr>
        <w:ind w:left="234"/>
        <w:jc w:val="both"/>
      </w:pPr>
      <w:r w:rsidRPr="00B31258">
        <w:t>La nutrición adecuada es un componente esencial del tratamiento hospitalario, ya que influye directamente en la recuperación del paciente. Los pacientes hospitalizados pueden enfrentarse a una variedad de desafíos nutricionales debido a su enfermedad, cirugía o tratamiento. La enfermería desempeña un papel crucial en la gestión de la alimentación, asegurando que los pacientes reciban los nutrientes necesarios para su recuperación, así como en la educación sobre hábitos alimenticios saludables.</w:t>
      </w:r>
    </w:p>
    <w:p w14:paraId="3D804652" w14:textId="77777777" w:rsidR="00B31258" w:rsidRPr="00B31258" w:rsidRDefault="00B31258" w:rsidP="00B31258">
      <w:pPr>
        <w:ind w:left="234"/>
        <w:jc w:val="both"/>
      </w:pPr>
    </w:p>
    <w:p w14:paraId="6AF8AEB0" w14:textId="77777777" w:rsidR="00B31258" w:rsidRPr="00B31258" w:rsidRDefault="00B31258" w:rsidP="00B31258">
      <w:pPr>
        <w:ind w:left="234"/>
        <w:jc w:val="both"/>
      </w:pPr>
      <w:r w:rsidRPr="00B31258">
        <w:t>Evaluación nutricional</w:t>
      </w:r>
    </w:p>
    <w:p w14:paraId="61528428" w14:textId="77777777" w:rsidR="00B31258" w:rsidRDefault="00B31258" w:rsidP="00B31258">
      <w:pPr>
        <w:ind w:left="234"/>
        <w:jc w:val="both"/>
      </w:pPr>
      <w:r w:rsidRPr="00B31258">
        <w:t>El primer paso en la gestión de la nutrición es realizar una evaluación nutricional completa. Esto incluye:</w:t>
      </w:r>
    </w:p>
    <w:p w14:paraId="63D276B2" w14:textId="77777777" w:rsidR="00B31258" w:rsidRPr="00B31258" w:rsidRDefault="00B31258" w:rsidP="00B31258">
      <w:pPr>
        <w:ind w:left="234"/>
        <w:jc w:val="both"/>
      </w:pPr>
    </w:p>
    <w:p w14:paraId="35A4D3DD" w14:textId="77777777" w:rsidR="00B31258" w:rsidRPr="00B31258" w:rsidRDefault="00B31258" w:rsidP="00B31258">
      <w:pPr>
        <w:ind w:left="234"/>
        <w:jc w:val="both"/>
      </w:pPr>
      <w:r w:rsidRPr="00B31258">
        <w:t>· Historia clínica: Revisión de antecedentes médicos, como enfermedades previas, alergias alimentarias y hábitos alimenticios.</w:t>
      </w:r>
    </w:p>
    <w:p w14:paraId="0F609D41" w14:textId="77777777" w:rsidR="00B31258" w:rsidRDefault="00B31258" w:rsidP="00B31258">
      <w:pPr>
        <w:ind w:left="234"/>
        <w:jc w:val="both"/>
      </w:pPr>
      <w:r w:rsidRPr="00B31258">
        <w:t>· Valoración del estado nutricional: Se utilizan herramientas como el Índice de Masa Corporal (IMC), la medición de la circunferencia de la cintura y análisis de laboratorio, como los niveles de proteínas y electrolitos.</w:t>
      </w:r>
    </w:p>
    <w:p w14:paraId="24D5D6D8" w14:textId="77777777" w:rsidR="00B31258" w:rsidRPr="00B31258" w:rsidRDefault="00B31258" w:rsidP="00B31258">
      <w:pPr>
        <w:ind w:left="234"/>
        <w:jc w:val="both"/>
      </w:pPr>
    </w:p>
    <w:p w14:paraId="087D8389" w14:textId="77777777" w:rsidR="00B31258" w:rsidRDefault="00B31258" w:rsidP="00B31258">
      <w:pPr>
        <w:ind w:left="234"/>
        <w:jc w:val="both"/>
      </w:pPr>
      <w:r w:rsidRPr="00B31258">
        <w:t>Intervención de enfermería en la alimentación hospitalaria</w:t>
      </w:r>
    </w:p>
    <w:p w14:paraId="21ED7216" w14:textId="77777777" w:rsidR="00B31258" w:rsidRPr="00B31258" w:rsidRDefault="00B31258" w:rsidP="00B31258">
      <w:pPr>
        <w:ind w:left="234"/>
        <w:jc w:val="both"/>
      </w:pPr>
    </w:p>
    <w:p w14:paraId="522BC5BB" w14:textId="77777777" w:rsidR="00B31258" w:rsidRPr="00B31258" w:rsidRDefault="00B31258" w:rsidP="00B31258">
      <w:pPr>
        <w:ind w:left="234"/>
        <w:jc w:val="both"/>
      </w:pPr>
      <w:r w:rsidRPr="00B31258">
        <w:t>Una vez evaluado el estado nutricional, las enfermeras intervienen en las siguientes áreas:</w:t>
      </w:r>
    </w:p>
    <w:p w14:paraId="744D8227" w14:textId="77777777" w:rsidR="00B31258" w:rsidRPr="00B31258" w:rsidRDefault="00B31258" w:rsidP="00B31258">
      <w:pPr>
        <w:ind w:left="234"/>
        <w:jc w:val="both"/>
      </w:pPr>
      <w:r w:rsidRPr="00B31258">
        <w:t>· Administración de dietas: Dependiendo de la condición del paciente, las enfermeras colaboran con el equipo de dietistas para administrar dietas adaptadas, como dietas líquidas, blandas, altas en calorías, sin sal, entre otras.</w:t>
      </w:r>
    </w:p>
    <w:p w14:paraId="5C870F99" w14:textId="77777777" w:rsidR="00B31258" w:rsidRPr="00B31258" w:rsidRDefault="00B31258" w:rsidP="00B31258">
      <w:pPr>
        <w:ind w:left="234"/>
        <w:jc w:val="both"/>
      </w:pPr>
      <w:r w:rsidRPr="00B31258">
        <w:t>· Monitoreo de la ingesta: Las enfermeras monitorizan la cantidad de alimentos consumidos y la tolerancia del paciente a las comidas. Esto ayuda a ajustar las dietas según sea necesario.</w:t>
      </w:r>
    </w:p>
    <w:p w14:paraId="446E3D1E" w14:textId="77777777" w:rsidR="00B31258" w:rsidRPr="00B31258" w:rsidRDefault="00B31258" w:rsidP="00B31258">
      <w:pPr>
        <w:ind w:left="234"/>
        <w:jc w:val="both"/>
      </w:pPr>
      <w:r w:rsidRPr="00B31258">
        <w:t>· Educación nutricional: Se ofrece educación al paciente y a la familia sobre la importancia de una alimentación equilibrada, los beneficios de ciertos alimentos y las posibles restricciones dietéticas que debe seguir el paciente.</w:t>
      </w:r>
    </w:p>
    <w:p w14:paraId="542B8E40" w14:textId="77777777" w:rsidR="00B31258" w:rsidRPr="00B31258" w:rsidRDefault="00B31258" w:rsidP="00B31258">
      <w:pPr>
        <w:ind w:left="234"/>
        <w:jc w:val="both"/>
      </w:pPr>
      <w:r w:rsidRPr="00B31258">
        <w:t>Conclusión</w:t>
      </w:r>
    </w:p>
    <w:p w14:paraId="25FD0BBD" w14:textId="77777777" w:rsidR="00B31258" w:rsidRPr="00B31258" w:rsidRDefault="00B31258" w:rsidP="00B31258">
      <w:pPr>
        <w:ind w:left="234"/>
        <w:jc w:val="both"/>
      </w:pPr>
      <w:r w:rsidRPr="00B31258">
        <w:lastRenderedPageBreak/>
        <w:t>El papel de la enfermería en la gestión de la nutrición hospitalaria es fundamental para garantizar que los pacientes reciban los nutrientes necesarios para su recuperación. La evaluación adecuada, la administración de dietas y la educación nutricional son elementos clave en este proceso.</w:t>
      </w:r>
    </w:p>
    <w:p w14:paraId="0055C67F" w14:textId="77777777" w:rsidR="00464B96" w:rsidRDefault="00464B96" w:rsidP="007563A6">
      <w:pPr>
        <w:ind w:left="234"/>
        <w:jc w:val="both"/>
      </w:pPr>
    </w:p>
    <w:p w14:paraId="5015DE9B" w14:textId="77777777" w:rsidR="00B31258" w:rsidRDefault="00B31258" w:rsidP="007563A6">
      <w:pPr>
        <w:ind w:left="234"/>
        <w:jc w:val="both"/>
      </w:pPr>
    </w:p>
    <w:p w14:paraId="7E02A9C3" w14:textId="77777777" w:rsidR="00B31258" w:rsidRDefault="00B31258" w:rsidP="007563A6">
      <w:pPr>
        <w:ind w:left="234"/>
        <w:jc w:val="both"/>
      </w:pPr>
    </w:p>
    <w:p w14:paraId="39DF72F4" w14:textId="77777777" w:rsidR="00B31258" w:rsidRDefault="00B31258" w:rsidP="007563A6">
      <w:pPr>
        <w:ind w:left="234"/>
        <w:jc w:val="both"/>
      </w:pPr>
    </w:p>
    <w:p w14:paraId="462FF274" w14:textId="77777777" w:rsidR="00B31258" w:rsidRDefault="00B31258" w:rsidP="007563A6">
      <w:pPr>
        <w:ind w:left="234"/>
        <w:jc w:val="both"/>
      </w:pPr>
    </w:p>
    <w:p w14:paraId="7F8153E6" w14:textId="77777777" w:rsidR="00B31258" w:rsidRDefault="00B31258" w:rsidP="007563A6">
      <w:pPr>
        <w:ind w:left="234"/>
        <w:jc w:val="both"/>
      </w:pPr>
    </w:p>
    <w:p w14:paraId="08CF823A" w14:textId="77777777" w:rsidR="00B31258" w:rsidRDefault="00B31258" w:rsidP="007563A6">
      <w:pPr>
        <w:ind w:left="234"/>
        <w:jc w:val="both"/>
      </w:pPr>
    </w:p>
    <w:p w14:paraId="3BF0C3A9" w14:textId="77777777" w:rsidR="00B31258" w:rsidRDefault="00B31258" w:rsidP="007563A6">
      <w:pPr>
        <w:ind w:left="234"/>
        <w:jc w:val="both"/>
      </w:pPr>
    </w:p>
    <w:p w14:paraId="6D88BBA6" w14:textId="77777777" w:rsidR="00B31258" w:rsidRDefault="00B31258" w:rsidP="007563A6">
      <w:pPr>
        <w:ind w:left="234"/>
        <w:jc w:val="both"/>
      </w:pPr>
    </w:p>
    <w:p w14:paraId="0EFC9B02" w14:textId="77777777" w:rsidR="00B31258" w:rsidRDefault="00B31258" w:rsidP="007563A6">
      <w:pPr>
        <w:ind w:left="234"/>
        <w:jc w:val="both"/>
      </w:pPr>
    </w:p>
    <w:p w14:paraId="4580E4D4" w14:textId="77777777" w:rsidR="00B31258" w:rsidRDefault="00B31258" w:rsidP="007563A6">
      <w:pPr>
        <w:ind w:left="234"/>
        <w:jc w:val="both"/>
      </w:pPr>
    </w:p>
    <w:p w14:paraId="70C86871" w14:textId="77777777" w:rsidR="00B31258" w:rsidRDefault="00B31258" w:rsidP="007563A6">
      <w:pPr>
        <w:ind w:left="234"/>
        <w:jc w:val="both"/>
      </w:pPr>
    </w:p>
    <w:p w14:paraId="00A90954" w14:textId="77777777" w:rsidR="00B31258" w:rsidRDefault="00B31258" w:rsidP="007563A6">
      <w:pPr>
        <w:ind w:left="234"/>
        <w:jc w:val="both"/>
      </w:pPr>
    </w:p>
    <w:p w14:paraId="3D5E8362" w14:textId="77777777" w:rsidR="00B31258" w:rsidRDefault="00B31258" w:rsidP="007563A6">
      <w:pPr>
        <w:ind w:left="234"/>
        <w:jc w:val="both"/>
      </w:pPr>
    </w:p>
    <w:p w14:paraId="3E96D2C1" w14:textId="77777777" w:rsidR="00B31258" w:rsidRDefault="00B31258" w:rsidP="007563A6">
      <w:pPr>
        <w:ind w:left="234"/>
        <w:jc w:val="both"/>
      </w:pPr>
    </w:p>
    <w:p w14:paraId="5A4FBB72" w14:textId="77777777" w:rsidR="00B31258" w:rsidRDefault="00B31258" w:rsidP="007563A6">
      <w:pPr>
        <w:ind w:left="234"/>
        <w:jc w:val="both"/>
      </w:pPr>
    </w:p>
    <w:p w14:paraId="33FED3EC" w14:textId="77777777" w:rsidR="00B31258" w:rsidRDefault="00B31258" w:rsidP="007563A6">
      <w:pPr>
        <w:ind w:left="234"/>
        <w:jc w:val="both"/>
      </w:pPr>
    </w:p>
    <w:p w14:paraId="017E2F30" w14:textId="77777777" w:rsidR="00B31258" w:rsidRDefault="00B31258" w:rsidP="007563A6">
      <w:pPr>
        <w:ind w:left="234"/>
        <w:jc w:val="both"/>
      </w:pPr>
    </w:p>
    <w:p w14:paraId="4ABCE10B" w14:textId="77777777" w:rsidR="00B31258" w:rsidRDefault="00B31258" w:rsidP="007563A6">
      <w:pPr>
        <w:ind w:left="234"/>
        <w:jc w:val="both"/>
      </w:pPr>
    </w:p>
    <w:p w14:paraId="162A8A1D" w14:textId="77777777" w:rsidR="00B31258" w:rsidRDefault="00B31258" w:rsidP="007563A6">
      <w:pPr>
        <w:ind w:left="234"/>
        <w:jc w:val="both"/>
      </w:pPr>
    </w:p>
    <w:p w14:paraId="40AA7418" w14:textId="77777777" w:rsidR="00B31258" w:rsidRDefault="00B31258" w:rsidP="007563A6">
      <w:pPr>
        <w:ind w:left="234"/>
        <w:jc w:val="both"/>
      </w:pPr>
    </w:p>
    <w:p w14:paraId="09C30629" w14:textId="77777777" w:rsidR="00B31258" w:rsidRDefault="00B31258" w:rsidP="007563A6">
      <w:pPr>
        <w:ind w:left="234"/>
        <w:jc w:val="both"/>
      </w:pPr>
    </w:p>
    <w:p w14:paraId="5D043702" w14:textId="77777777" w:rsidR="00B31258" w:rsidRDefault="00B31258" w:rsidP="007563A6">
      <w:pPr>
        <w:ind w:left="234"/>
        <w:jc w:val="both"/>
      </w:pPr>
    </w:p>
    <w:p w14:paraId="14711B92" w14:textId="77777777" w:rsidR="00B31258" w:rsidRDefault="00B31258" w:rsidP="007563A6">
      <w:pPr>
        <w:ind w:left="234"/>
        <w:jc w:val="both"/>
      </w:pPr>
    </w:p>
    <w:p w14:paraId="4B2C1336" w14:textId="77777777" w:rsidR="00B31258" w:rsidRDefault="00B31258" w:rsidP="007563A6">
      <w:pPr>
        <w:ind w:left="234"/>
        <w:jc w:val="both"/>
      </w:pPr>
    </w:p>
    <w:p w14:paraId="4AEB091F" w14:textId="77777777" w:rsidR="00B31258" w:rsidRDefault="00B31258" w:rsidP="007563A6">
      <w:pPr>
        <w:ind w:left="234"/>
        <w:jc w:val="both"/>
      </w:pPr>
    </w:p>
    <w:p w14:paraId="1B26CC15" w14:textId="77777777" w:rsidR="00B31258" w:rsidRDefault="00B31258" w:rsidP="007563A6">
      <w:pPr>
        <w:ind w:left="234"/>
        <w:jc w:val="both"/>
      </w:pPr>
    </w:p>
    <w:p w14:paraId="754B90C5" w14:textId="77777777" w:rsidR="00B31258" w:rsidRDefault="00B31258" w:rsidP="007563A6">
      <w:pPr>
        <w:ind w:left="234"/>
        <w:jc w:val="both"/>
      </w:pPr>
    </w:p>
    <w:p w14:paraId="654C5710" w14:textId="77777777" w:rsidR="00E07698" w:rsidRDefault="00E07698" w:rsidP="00E07698">
      <w:pPr>
        <w:ind w:left="234"/>
        <w:jc w:val="both"/>
        <w:rPr>
          <w:b/>
          <w:bCs/>
        </w:rPr>
      </w:pPr>
      <w:r w:rsidRPr="00E07698">
        <w:rPr>
          <w:b/>
          <w:bCs/>
        </w:rPr>
        <w:lastRenderedPageBreak/>
        <w:t>Manejo de pacientes con enfermedades crónicas: rol de la enfermería en el seguimiento y control</w:t>
      </w:r>
    </w:p>
    <w:p w14:paraId="5DB43E81" w14:textId="77777777" w:rsidR="00E07698" w:rsidRPr="00E07698" w:rsidRDefault="00E07698" w:rsidP="00E07698">
      <w:pPr>
        <w:ind w:left="234"/>
        <w:jc w:val="both"/>
        <w:rPr>
          <w:b/>
          <w:bCs/>
        </w:rPr>
      </w:pPr>
    </w:p>
    <w:p w14:paraId="3CB4DBDA" w14:textId="77777777" w:rsidR="00E07698" w:rsidRPr="00E07698" w:rsidRDefault="00E07698" w:rsidP="00E07698">
      <w:pPr>
        <w:ind w:left="234"/>
        <w:jc w:val="both"/>
      </w:pPr>
      <w:r w:rsidRPr="00E07698">
        <w:t>Introducción</w:t>
      </w:r>
    </w:p>
    <w:p w14:paraId="01630846" w14:textId="77777777" w:rsidR="00E07698" w:rsidRDefault="00E07698" w:rsidP="00E07698">
      <w:pPr>
        <w:ind w:left="234"/>
        <w:jc w:val="both"/>
      </w:pPr>
      <w:r w:rsidRPr="00E07698">
        <w:t>Las enfermedades crónicas son condiciones de salud que persisten durante un largo período de tiempo y afectan la calidad de vida de los pacientes. La diabetes, la hipertensión y las enfermedades cardíacas son ejemplos de patologías crónicas prevalentes en la población mundial. La enfermería desempeña un rol esencial en el seguimiento, control y educación de los pacientes con enfermedades crónicas, contribuyendo a mejorar su bienestar y reducir las complicaciones asociadas.</w:t>
      </w:r>
    </w:p>
    <w:p w14:paraId="25E56D4F" w14:textId="77777777" w:rsidR="00E07698" w:rsidRPr="00E07698" w:rsidRDefault="00E07698" w:rsidP="00E07698">
      <w:pPr>
        <w:ind w:left="234"/>
        <w:jc w:val="both"/>
      </w:pPr>
    </w:p>
    <w:p w14:paraId="4F41233F" w14:textId="77777777" w:rsidR="00E07698" w:rsidRPr="00E07698" w:rsidRDefault="00E07698" w:rsidP="00E07698">
      <w:pPr>
        <w:ind w:left="234"/>
        <w:jc w:val="both"/>
      </w:pPr>
      <w:r w:rsidRPr="00E07698">
        <w:t>Manejo y seguimiento de enfermedades crónicas</w:t>
      </w:r>
    </w:p>
    <w:p w14:paraId="10F1FC1C" w14:textId="77777777" w:rsidR="00E07698" w:rsidRPr="00E07698" w:rsidRDefault="00E07698" w:rsidP="00E07698">
      <w:pPr>
        <w:ind w:left="234"/>
        <w:jc w:val="both"/>
      </w:pPr>
      <w:r w:rsidRPr="00E07698">
        <w:t>El manejo de las enfermedades crónicas requiere un enfoque multidisciplinario. La enfermería interviene de manera continua a través de:</w:t>
      </w:r>
    </w:p>
    <w:p w14:paraId="2E618368" w14:textId="77777777" w:rsidR="00E07698" w:rsidRPr="00E07698" w:rsidRDefault="00E07698" w:rsidP="00E07698">
      <w:pPr>
        <w:ind w:left="234"/>
        <w:jc w:val="both"/>
      </w:pPr>
      <w:r w:rsidRPr="00E07698">
        <w:t>· Educación al paciente: La enfermera proporciona información sobre la patología, los tratamientos disponibles y la importancia de la adherencia al tratamiento.</w:t>
      </w:r>
    </w:p>
    <w:p w14:paraId="6DFB0053" w14:textId="77777777" w:rsidR="00E07698" w:rsidRPr="00E07698" w:rsidRDefault="00E07698" w:rsidP="00E07698">
      <w:pPr>
        <w:ind w:left="234"/>
        <w:jc w:val="both"/>
      </w:pPr>
      <w:r w:rsidRPr="00E07698">
        <w:t>· Monitoreo constante: La medición regular de parámetros como la glucosa en sangre en diabéticos o la presión arterial en pacientes hipertensos es esencial para detectar posibles complicaciones y ajustar el tratamiento.</w:t>
      </w:r>
    </w:p>
    <w:p w14:paraId="51485E4C" w14:textId="77777777" w:rsidR="00E07698" w:rsidRDefault="00E07698" w:rsidP="00E07698">
      <w:pPr>
        <w:ind w:left="234"/>
        <w:jc w:val="both"/>
      </w:pPr>
      <w:r w:rsidRPr="00E07698">
        <w:t>· Control de factores de riesgo: La enfermería también juega un rol importante en la gestión de los factores de riesgo, como la obesidad, el tabaquismo o la falta de actividad física, que afectan la evolución de las enfermedades crónicas.</w:t>
      </w:r>
    </w:p>
    <w:p w14:paraId="128D280A" w14:textId="77777777" w:rsidR="00E07698" w:rsidRPr="00E07698" w:rsidRDefault="00E07698" w:rsidP="00E07698">
      <w:pPr>
        <w:ind w:left="234"/>
        <w:jc w:val="both"/>
      </w:pPr>
    </w:p>
    <w:p w14:paraId="6056640C" w14:textId="77777777" w:rsidR="00E07698" w:rsidRDefault="00E07698" w:rsidP="00E07698">
      <w:pPr>
        <w:ind w:left="234"/>
        <w:jc w:val="both"/>
      </w:pPr>
      <w:r w:rsidRPr="00E07698">
        <w:t>Estrategias de intervención</w:t>
      </w:r>
    </w:p>
    <w:p w14:paraId="2E0A8619" w14:textId="77777777" w:rsidR="00E07698" w:rsidRPr="00E07698" w:rsidRDefault="00E07698" w:rsidP="00E07698">
      <w:pPr>
        <w:ind w:left="234"/>
        <w:jc w:val="both"/>
      </w:pPr>
    </w:p>
    <w:p w14:paraId="6D49036A" w14:textId="77777777" w:rsidR="00E07698" w:rsidRPr="00E07698" w:rsidRDefault="00E07698" w:rsidP="00E07698">
      <w:pPr>
        <w:ind w:left="234"/>
        <w:jc w:val="both"/>
      </w:pPr>
      <w:r w:rsidRPr="00E07698">
        <w:t>Algunas de las estrategias de intervención más comunes incluyen:</w:t>
      </w:r>
    </w:p>
    <w:p w14:paraId="2514D84B" w14:textId="77777777" w:rsidR="00E07698" w:rsidRPr="00E07698" w:rsidRDefault="00E07698" w:rsidP="00E07698">
      <w:pPr>
        <w:ind w:left="234"/>
        <w:jc w:val="both"/>
      </w:pPr>
      <w:r w:rsidRPr="00E07698">
        <w:t>· Planificación dietética: Proporcionar al paciente pautas alimenticias adaptadas a su enfermedad crónica, como una dieta baja en sal para pacientes hipertensos o una dieta equilibrada para diabéticos.</w:t>
      </w:r>
    </w:p>
    <w:p w14:paraId="2BBA868B" w14:textId="77777777" w:rsidR="00E07698" w:rsidRPr="00E07698" w:rsidRDefault="00E07698" w:rsidP="00E07698">
      <w:pPr>
        <w:ind w:left="234"/>
        <w:jc w:val="both"/>
      </w:pPr>
      <w:r w:rsidRPr="00E07698">
        <w:t>· Fomento de la actividad física: Las enfermeras desarrollan programas de ejercicio adaptados a las capacidades del paciente, ayudando a reducir los efectos negativos de las enfermedades crónicas.</w:t>
      </w:r>
    </w:p>
    <w:p w14:paraId="2DC85F69" w14:textId="77777777" w:rsidR="00E07698" w:rsidRDefault="00E07698" w:rsidP="00E07698">
      <w:pPr>
        <w:ind w:left="234"/>
        <w:jc w:val="both"/>
      </w:pPr>
      <w:r w:rsidRPr="00E07698">
        <w:t>· Apoyo psicológico: A menudo, los pacientes con enfermedades crónicas experimentan ansiedad o depresión debido a las limitaciones físicas. Las enfermeras ofrecen apoyo emocional, ayudando al paciente a desarrollar habilidades de afrontamiento.</w:t>
      </w:r>
    </w:p>
    <w:p w14:paraId="4AF0294E" w14:textId="77777777" w:rsidR="00E07698" w:rsidRPr="00E07698" w:rsidRDefault="00E07698" w:rsidP="00E07698">
      <w:pPr>
        <w:ind w:left="234"/>
        <w:jc w:val="both"/>
      </w:pPr>
    </w:p>
    <w:p w14:paraId="7B00FB9C" w14:textId="77777777" w:rsidR="00E07698" w:rsidRPr="00E07698" w:rsidRDefault="00E07698" w:rsidP="00E07698">
      <w:pPr>
        <w:ind w:left="234"/>
        <w:jc w:val="both"/>
      </w:pPr>
      <w:r w:rsidRPr="00E07698">
        <w:t>Conclusión</w:t>
      </w:r>
    </w:p>
    <w:p w14:paraId="6FC17FE9" w14:textId="77777777" w:rsidR="00E07698" w:rsidRPr="00E07698" w:rsidRDefault="00E07698" w:rsidP="00E07698">
      <w:pPr>
        <w:ind w:left="234"/>
        <w:jc w:val="both"/>
      </w:pPr>
      <w:r w:rsidRPr="00E07698">
        <w:lastRenderedPageBreak/>
        <w:t>El rol de la enfermería en el manejo de enfermedades crónicas es vital para garantizar que los pacientes puedan llevar una vida lo más saludable posible. El seguimiento adecuado, la educación continua y la prevención de complicaciones son aspectos fundamentales para el bienestar de los pacientes con estas enfermedades.</w:t>
      </w:r>
    </w:p>
    <w:p w14:paraId="18B452B3" w14:textId="77777777" w:rsidR="00B31258" w:rsidRDefault="00B31258" w:rsidP="007563A6">
      <w:pPr>
        <w:ind w:left="234"/>
        <w:jc w:val="both"/>
      </w:pPr>
    </w:p>
    <w:p w14:paraId="52912B8E" w14:textId="77777777" w:rsidR="00E07698" w:rsidRDefault="00E07698" w:rsidP="007563A6">
      <w:pPr>
        <w:ind w:left="234"/>
        <w:jc w:val="both"/>
      </w:pPr>
    </w:p>
    <w:p w14:paraId="1D95E219" w14:textId="77777777" w:rsidR="00E07698" w:rsidRDefault="00E07698" w:rsidP="007563A6">
      <w:pPr>
        <w:ind w:left="234"/>
        <w:jc w:val="both"/>
      </w:pPr>
    </w:p>
    <w:p w14:paraId="6589ADD6" w14:textId="77777777" w:rsidR="00E07698" w:rsidRDefault="00E07698" w:rsidP="007563A6">
      <w:pPr>
        <w:ind w:left="234"/>
        <w:jc w:val="both"/>
      </w:pPr>
    </w:p>
    <w:p w14:paraId="1BAE9A2D" w14:textId="77777777" w:rsidR="00E07698" w:rsidRDefault="00E07698" w:rsidP="007563A6">
      <w:pPr>
        <w:ind w:left="234"/>
        <w:jc w:val="both"/>
      </w:pPr>
    </w:p>
    <w:p w14:paraId="5E9A5E03" w14:textId="77777777" w:rsidR="00E07698" w:rsidRDefault="00E07698" w:rsidP="007563A6">
      <w:pPr>
        <w:ind w:left="234"/>
        <w:jc w:val="both"/>
      </w:pPr>
    </w:p>
    <w:p w14:paraId="4A5C9552" w14:textId="77777777" w:rsidR="00E07698" w:rsidRDefault="00E07698" w:rsidP="007563A6">
      <w:pPr>
        <w:ind w:left="234"/>
        <w:jc w:val="both"/>
      </w:pPr>
    </w:p>
    <w:p w14:paraId="164D249C" w14:textId="77777777" w:rsidR="00E07698" w:rsidRDefault="00E07698" w:rsidP="007563A6">
      <w:pPr>
        <w:ind w:left="234"/>
        <w:jc w:val="both"/>
      </w:pPr>
    </w:p>
    <w:p w14:paraId="28501D2E" w14:textId="77777777" w:rsidR="00E07698" w:rsidRDefault="00E07698" w:rsidP="007563A6">
      <w:pPr>
        <w:ind w:left="234"/>
        <w:jc w:val="both"/>
      </w:pPr>
    </w:p>
    <w:p w14:paraId="4C1FDCEF" w14:textId="77777777" w:rsidR="00E07698" w:rsidRDefault="00E07698" w:rsidP="007563A6">
      <w:pPr>
        <w:ind w:left="234"/>
        <w:jc w:val="both"/>
      </w:pPr>
    </w:p>
    <w:p w14:paraId="222C98B1" w14:textId="77777777" w:rsidR="00E07698" w:rsidRDefault="00E07698" w:rsidP="007563A6">
      <w:pPr>
        <w:ind w:left="234"/>
        <w:jc w:val="both"/>
      </w:pPr>
    </w:p>
    <w:p w14:paraId="77ED04FE" w14:textId="77777777" w:rsidR="00E07698" w:rsidRDefault="00E07698" w:rsidP="007563A6">
      <w:pPr>
        <w:ind w:left="234"/>
        <w:jc w:val="both"/>
      </w:pPr>
    </w:p>
    <w:p w14:paraId="2F047181" w14:textId="77777777" w:rsidR="00E07698" w:rsidRDefault="00E07698" w:rsidP="007563A6">
      <w:pPr>
        <w:ind w:left="234"/>
        <w:jc w:val="both"/>
      </w:pPr>
    </w:p>
    <w:p w14:paraId="3B4EB451" w14:textId="77777777" w:rsidR="00E07698" w:rsidRDefault="00E07698" w:rsidP="007563A6">
      <w:pPr>
        <w:ind w:left="234"/>
        <w:jc w:val="both"/>
      </w:pPr>
    </w:p>
    <w:p w14:paraId="1F3A6CF5" w14:textId="77777777" w:rsidR="00E07698" w:rsidRDefault="00E07698" w:rsidP="007563A6">
      <w:pPr>
        <w:ind w:left="234"/>
        <w:jc w:val="both"/>
      </w:pPr>
    </w:p>
    <w:p w14:paraId="0DF35CA4" w14:textId="77777777" w:rsidR="00E07698" w:rsidRDefault="00E07698" w:rsidP="007563A6">
      <w:pPr>
        <w:ind w:left="234"/>
        <w:jc w:val="both"/>
      </w:pPr>
    </w:p>
    <w:p w14:paraId="44B27FC8" w14:textId="77777777" w:rsidR="00E07698" w:rsidRDefault="00E07698" w:rsidP="007563A6">
      <w:pPr>
        <w:ind w:left="234"/>
        <w:jc w:val="both"/>
      </w:pPr>
    </w:p>
    <w:p w14:paraId="4E16370F" w14:textId="77777777" w:rsidR="00E07698" w:rsidRDefault="00E07698" w:rsidP="007563A6">
      <w:pPr>
        <w:ind w:left="234"/>
        <w:jc w:val="both"/>
      </w:pPr>
    </w:p>
    <w:p w14:paraId="6B9B54F5" w14:textId="77777777" w:rsidR="00E07698" w:rsidRDefault="00E07698" w:rsidP="007563A6">
      <w:pPr>
        <w:ind w:left="234"/>
        <w:jc w:val="both"/>
      </w:pPr>
    </w:p>
    <w:p w14:paraId="331C13DE" w14:textId="77777777" w:rsidR="00E07698" w:rsidRDefault="00E07698" w:rsidP="007563A6">
      <w:pPr>
        <w:ind w:left="234"/>
        <w:jc w:val="both"/>
      </w:pPr>
    </w:p>
    <w:p w14:paraId="59191898" w14:textId="77777777" w:rsidR="00E07698" w:rsidRDefault="00E07698" w:rsidP="007563A6">
      <w:pPr>
        <w:ind w:left="234"/>
        <w:jc w:val="both"/>
      </w:pPr>
    </w:p>
    <w:p w14:paraId="2460C57A" w14:textId="77777777" w:rsidR="00E07698" w:rsidRDefault="00E07698" w:rsidP="007563A6">
      <w:pPr>
        <w:ind w:left="234"/>
        <w:jc w:val="both"/>
      </w:pPr>
    </w:p>
    <w:p w14:paraId="0DB241E9" w14:textId="77777777" w:rsidR="00E07698" w:rsidRDefault="00E07698" w:rsidP="007563A6">
      <w:pPr>
        <w:ind w:left="234"/>
        <w:jc w:val="both"/>
      </w:pPr>
    </w:p>
    <w:p w14:paraId="67C3BA6C" w14:textId="77777777" w:rsidR="00E07698" w:rsidRDefault="00E07698" w:rsidP="007563A6">
      <w:pPr>
        <w:ind w:left="234"/>
        <w:jc w:val="both"/>
      </w:pPr>
    </w:p>
    <w:p w14:paraId="05667D41" w14:textId="77777777" w:rsidR="00E07698" w:rsidRDefault="00E07698" w:rsidP="007563A6">
      <w:pPr>
        <w:ind w:left="234"/>
        <w:jc w:val="both"/>
      </w:pPr>
    </w:p>
    <w:p w14:paraId="7467B760" w14:textId="77777777" w:rsidR="00E07698" w:rsidRDefault="00E07698" w:rsidP="007563A6">
      <w:pPr>
        <w:ind w:left="234"/>
        <w:jc w:val="both"/>
      </w:pPr>
    </w:p>
    <w:p w14:paraId="0289B642" w14:textId="77777777" w:rsidR="00E07698" w:rsidRDefault="00E07698" w:rsidP="007563A6">
      <w:pPr>
        <w:ind w:left="234"/>
        <w:jc w:val="both"/>
      </w:pPr>
    </w:p>
    <w:p w14:paraId="419C84E8" w14:textId="77777777" w:rsidR="00E07698" w:rsidRDefault="00E07698" w:rsidP="007563A6">
      <w:pPr>
        <w:ind w:left="234"/>
        <w:jc w:val="both"/>
      </w:pPr>
    </w:p>
    <w:p w14:paraId="39FE80F9" w14:textId="77777777" w:rsidR="00260709" w:rsidRDefault="00260709" w:rsidP="00260709">
      <w:pPr>
        <w:ind w:left="234"/>
        <w:jc w:val="both"/>
        <w:rPr>
          <w:b/>
          <w:bCs/>
        </w:rPr>
      </w:pPr>
      <w:r w:rsidRPr="00260709">
        <w:rPr>
          <w:b/>
          <w:bCs/>
        </w:rPr>
        <w:lastRenderedPageBreak/>
        <w:t>Enfermería y prevención de riesgos laborales: la seguridad del personal sanitario</w:t>
      </w:r>
    </w:p>
    <w:p w14:paraId="3D8BA890" w14:textId="77777777" w:rsidR="00260709" w:rsidRPr="00260709" w:rsidRDefault="00260709" w:rsidP="00260709">
      <w:pPr>
        <w:ind w:left="234"/>
        <w:jc w:val="both"/>
        <w:rPr>
          <w:b/>
          <w:bCs/>
        </w:rPr>
      </w:pPr>
    </w:p>
    <w:p w14:paraId="73A6AD5E" w14:textId="77777777" w:rsidR="00260709" w:rsidRDefault="00260709" w:rsidP="00260709">
      <w:pPr>
        <w:ind w:left="234"/>
        <w:jc w:val="both"/>
      </w:pPr>
      <w:r w:rsidRPr="00260709">
        <w:t>Introducción</w:t>
      </w:r>
    </w:p>
    <w:p w14:paraId="3A1DD1B3" w14:textId="77777777" w:rsidR="00260709" w:rsidRPr="00260709" w:rsidRDefault="00260709" w:rsidP="00260709">
      <w:pPr>
        <w:ind w:left="234"/>
        <w:jc w:val="both"/>
      </w:pPr>
    </w:p>
    <w:p w14:paraId="5C55D1FA" w14:textId="77777777" w:rsidR="00260709" w:rsidRDefault="00260709" w:rsidP="00260709">
      <w:pPr>
        <w:ind w:left="234"/>
        <w:jc w:val="both"/>
      </w:pPr>
      <w:r w:rsidRPr="00260709">
        <w:t>El trabajo en el ámbito sanitario implica una serie de riesgos que pueden afectar tanto a los pacientes como al personal de salud. Estos riesgos incluyen exposición a enfermedades infecciosas, accidentes laborales, estrés y agotamiento físico. La enfermería tiene un papel fundamental en la prevención de estos riesgos, asegurando un entorno de trabajo seguro y saludable para el personal sanitario.</w:t>
      </w:r>
    </w:p>
    <w:p w14:paraId="6DE74190" w14:textId="77777777" w:rsidR="00260709" w:rsidRPr="00260709" w:rsidRDefault="00260709" w:rsidP="00260709">
      <w:pPr>
        <w:ind w:left="234"/>
        <w:jc w:val="both"/>
      </w:pPr>
    </w:p>
    <w:p w14:paraId="63655423" w14:textId="77777777" w:rsidR="00260709" w:rsidRPr="00260709" w:rsidRDefault="00260709" w:rsidP="00260709">
      <w:pPr>
        <w:ind w:left="234"/>
        <w:jc w:val="both"/>
      </w:pPr>
      <w:r w:rsidRPr="00260709">
        <w:t>Riesgos laborales en el entorno sanitario</w:t>
      </w:r>
    </w:p>
    <w:p w14:paraId="4159A745" w14:textId="77777777" w:rsidR="00260709" w:rsidRPr="00260709" w:rsidRDefault="00260709" w:rsidP="00260709">
      <w:pPr>
        <w:ind w:left="234"/>
        <w:jc w:val="both"/>
      </w:pPr>
      <w:r w:rsidRPr="00260709">
        <w:t>Los riesgos comunes en el entorno sanitario incluyen:</w:t>
      </w:r>
    </w:p>
    <w:p w14:paraId="2772D2C4" w14:textId="77777777" w:rsidR="00260709" w:rsidRPr="00260709" w:rsidRDefault="00260709" w:rsidP="00260709">
      <w:pPr>
        <w:ind w:left="234"/>
        <w:jc w:val="both"/>
      </w:pPr>
      <w:r w:rsidRPr="00260709">
        <w:t>· Exposición a agentes biológicos: Los enfermeros están en contacto directo con pacientes y fluidos corporales, lo que puede implicar exposición a infecciones y enfermedades contagiosas.</w:t>
      </w:r>
    </w:p>
    <w:p w14:paraId="7B0C74BA" w14:textId="77777777" w:rsidR="00260709" w:rsidRPr="00260709" w:rsidRDefault="00260709" w:rsidP="00260709">
      <w:pPr>
        <w:ind w:left="234"/>
        <w:jc w:val="both"/>
      </w:pPr>
      <w:r w:rsidRPr="00260709">
        <w:t>· Lesiones musculoesqueléticas: El manejo y traslado de pacientes puede causar lesiones en la espalda y otros músculos.</w:t>
      </w:r>
    </w:p>
    <w:p w14:paraId="27E7075F" w14:textId="77777777" w:rsidR="00260709" w:rsidRDefault="00260709" w:rsidP="00260709">
      <w:pPr>
        <w:ind w:left="234"/>
        <w:jc w:val="both"/>
      </w:pPr>
      <w:r w:rsidRPr="00260709">
        <w:t>· Estrés y agotamiento: El trabajo en entornos de alta presión, largas jornadas y la toma de decisiones críticas puede provocar estrés laboral y agotamiento.</w:t>
      </w:r>
    </w:p>
    <w:p w14:paraId="1A23CA23" w14:textId="77777777" w:rsidR="00260709" w:rsidRPr="00260709" w:rsidRDefault="00260709" w:rsidP="00260709">
      <w:pPr>
        <w:ind w:left="234"/>
        <w:jc w:val="both"/>
      </w:pPr>
    </w:p>
    <w:p w14:paraId="65128E78" w14:textId="77777777" w:rsidR="00260709" w:rsidRDefault="00260709" w:rsidP="00260709">
      <w:pPr>
        <w:ind w:left="234"/>
        <w:jc w:val="both"/>
      </w:pPr>
      <w:r w:rsidRPr="00260709">
        <w:t>Estrategias de prevención en enfermería</w:t>
      </w:r>
    </w:p>
    <w:p w14:paraId="4638E583" w14:textId="77777777" w:rsidR="00260709" w:rsidRPr="00260709" w:rsidRDefault="00260709" w:rsidP="00260709">
      <w:pPr>
        <w:ind w:left="234"/>
        <w:jc w:val="both"/>
      </w:pPr>
    </w:p>
    <w:p w14:paraId="13F06BF6" w14:textId="77777777" w:rsidR="00260709" w:rsidRPr="00260709" w:rsidRDefault="00260709" w:rsidP="00260709">
      <w:pPr>
        <w:ind w:left="234"/>
        <w:jc w:val="both"/>
      </w:pPr>
      <w:r w:rsidRPr="00260709">
        <w:t>Las enfermeras juegan un papel esencial en la implementación de medidas de seguridad, como:</w:t>
      </w:r>
    </w:p>
    <w:p w14:paraId="096A7218" w14:textId="77777777" w:rsidR="00260709" w:rsidRPr="00260709" w:rsidRDefault="00260709" w:rsidP="00260709">
      <w:pPr>
        <w:ind w:left="234"/>
        <w:jc w:val="both"/>
      </w:pPr>
      <w:r w:rsidRPr="00260709">
        <w:t>· Uso adecuado de equipo de protección personal (EPP): Las enfermeras aseguran el uso correcto de guantes, mascarillas, batas y otros equipos de protección para prevenir la exposición a agentes infecciosos.</w:t>
      </w:r>
    </w:p>
    <w:p w14:paraId="53A7BF43" w14:textId="77777777" w:rsidR="00260709" w:rsidRPr="00260709" w:rsidRDefault="00260709" w:rsidP="00260709">
      <w:pPr>
        <w:ind w:left="234"/>
        <w:jc w:val="both"/>
      </w:pPr>
      <w:r w:rsidRPr="00260709">
        <w:t>· Ergonomía: Se implementan prácticas seguras de movilización de pacientes para reducir el riesgo de lesiones musculoesqueléticas.</w:t>
      </w:r>
    </w:p>
    <w:p w14:paraId="65613E2F" w14:textId="77777777" w:rsidR="00260709" w:rsidRDefault="00260709" w:rsidP="00260709">
      <w:pPr>
        <w:ind w:left="234"/>
        <w:jc w:val="both"/>
      </w:pPr>
      <w:r w:rsidRPr="00260709">
        <w:t>· Prevención del agotamiento: Las enfermeras participan en programas que fomentan el bienestar emocional y psicológico, y pueden promover el uso de descansos regulares y el apoyo entre compañeros.</w:t>
      </w:r>
    </w:p>
    <w:p w14:paraId="45BAF736" w14:textId="77777777" w:rsidR="00260709" w:rsidRPr="00260709" w:rsidRDefault="00260709" w:rsidP="00260709">
      <w:pPr>
        <w:ind w:left="234"/>
        <w:jc w:val="both"/>
      </w:pPr>
    </w:p>
    <w:p w14:paraId="5E9B90E6" w14:textId="77777777" w:rsidR="00260709" w:rsidRDefault="00260709" w:rsidP="00260709">
      <w:pPr>
        <w:ind w:left="234"/>
        <w:jc w:val="both"/>
      </w:pPr>
      <w:r w:rsidRPr="00260709">
        <w:t>Conclusión</w:t>
      </w:r>
    </w:p>
    <w:p w14:paraId="2030A476" w14:textId="77777777" w:rsidR="00260709" w:rsidRPr="00260709" w:rsidRDefault="00260709" w:rsidP="00260709">
      <w:pPr>
        <w:ind w:left="234"/>
        <w:jc w:val="both"/>
      </w:pPr>
    </w:p>
    <w:p w14:paraId="1112C31D" w14:textId="77777777" w:rsidR="00260709" w:rsidRPr="00260709" w:rsidRDefault="00260709" w:rsidP="00260709">
      <w:pPr>
        <w:ind w:left="234"/>
        <w:jc w:val="both"/>
      </w:pPr>
      <w:r w:rsidRPr="00260709">
        <w:lastRenderedPageBreak/>
        <w:t>La prevención de riesgos laborales en el ámbito sanitario es esencial para la seguridad del personal. Las enfermeras desempeñan un papel clave en la implementación de prácticas de seguridad y en la promoción de un entorno de trabajo saludable.</w:t>
      </w:r>
    </w:p>
    <w:p w14:paraId="1C51681B" w14:textId="77777777" w:rsidR="00E07698" w:rsidRDefault="00E07698" w:rsidP="007563A6">
      <w:pPr>
        <w:ind w:left="234"/>
        <w:jc w:val="both"/>
      </w:pPr>
    </w:p>
    <w:p w14:paraId="0483EDAB" w14:textId="77777777" w:rsidR="00260709" w:rsidRDefault="00260709" w:rsidP="007563A6">
      <w:pPr>
        <w:ind w:left="234"/>
        <w:jc w:val="both"/>
      </w:pPr>
    </w:p>
    <w:p w14:paraId="6D435780" w14:textId="77777777" w:rsidR="00260709" w:rsidRDefault="00260709" w:rsidP="007563A6">
      <w:pPr>
        <w:ind w:left="234"/>
        <w:jc w:val="both"/>
      </w:pPr>
    </w:p>
    <w:p w14:paraId="260BF89F" w14:textId="77777777" w:rsidR="00260709" w:rsidRDefault="00260709" w:rsidP="007563A6">
      <w:pPr>
        <w:ind w:left="234"/>
        <w:jc w:val="both"/>
      </w:pPr>
    </w:p>
    <w:p w14:paraId="22CE42B8" w14:textId="77777777" w:rsidR="00260709" w:rsidRDefault="00260709" w:rsidP="007563A6">
      <w:pPr>
        <w:ind w:left="234"/>
        <w:jc w:val="both"/>
      </w:pPr>
    </w:p>
    <w:p w14:paraId="4F599277" w14:textId="77777777" w:rsidR="00260709" w:rsidRDefault="00260709" w:rsidP="007563A6">
      <w:pPr>
        <w:ind w:left="234"/>
        <w:jc w:val="both"/>
      </w:pPr>
    </w:p>
    <w:p w14:paraId="5EEDDD7A" w14:textId="77777777" w:rsidR="00260709" w:rsidRDefault="00260709" w:rsidP="007563A6">
      <w:pPr>
        <w:ind w:left="234"/>
        <w:jc w:val="both"/>
      </w:pPr>
    </w:p>
    <w:p w14:paraId="1F6A9243" w14:textId="77777777" w:rsidR="00260709" w:rsidRDefault="00260709" w:rsidP="007563A6">
      <w:pPr>
        <w:ind w:left="234"/>
        <w:jc w:val="both"/>
      </w:pPr>
    </w:p>
    <w:p w14:paraId="1CC1E2C2" w14:textId="77777777" w:rsidR="00260709" w:rsidRDefault="00260709" w:rsidP="007563A6">
      <w:pPr>
        <w:ind w:left="234"/>
        <w:jc w:val="both"/>
      </w:pPr>
    </w:p>
    <w:p w14:paraId="05FA9F6D" w14:textId="77777777" w:rsidR="00260709" w:rsidRDefault="00260709" w:rsidP="007563A6">
      <w:pPr>
        <w:ind w:left="234"/>
        <w:jc w:val="both"/>
      </w:pPr>
    </w:p>
    <w:p w14:paraId="1B5006C7" w14:textId="77777777" w:rsidR="00260709" w:rsidRDefault="00260709" w:rsidP="007563A6">
      <w:pPr>
        <w:ind w:left="234"/>
        <w:jc w:val="both"/>
      </w:pPr>
    </w:p>
    <w:p w14:paraId="4DDBED5A" w14:textId="77777777" w:rsidR="00260709" w:rsidRDefault="00260709" w:rsidP="007563A6">
      <w:pPr>
        <w:ind w:left="234"/>
        <w:jc w:val="both"/>
      </w:pPr>
    </w:p>
    <w:p w14:paraId="31501318" w14:textId="77777777" w:rsidR="00260709" w:rsidRDefault="00260709" w:rsidP="007563A6">
      <w:pPr>
        <w:ind w:left="234"/>
        <w:jc w:val="both"/>
      </w:pPr>
    </w:p>
    <w:p w14:paraId="638BD904" w14:textId="77777777" w:rsidR="00260709" w:rsidRDefault="00260709" w:rsidP="007563A6">
      <w:pPr>
        <w:ind w:left="234"/>
        <w:jc w:val="both"/>
      </w:pPr>
    </w:p>
    <w:p w14:paraId="40BE0C80" w14:textId="77777777" w:rsidR="00260709" w:rsidRDefault="00260709" w:rsidP="007563A6">
      <w:pPr>
        <w:ind w:left="234"/>
        <w:jc w:val="both"/>
      </w:pPr>
    </w:p>
    <w:p w14:paraId="4D95FF92" w14:textId="77777777" w:rsidR="00260709" w:rsidRDefault="00260709" w:rsidP="007563A6">
      <w:pPr>
        <w:ind w:left="234"/>
        <w:jc w:val="both"/>
      </w:pPr>
    </w:p>
    <w:p w14:paraId="0A72AFC1" w14:textId="77777777" w:rsidR="00260709" w:rsidRDefault="00260709" w:rsidP="007563A6">
      <w:pPr>
        <w:ind w:left="234"/>
        <w:jc w:val="both"/>
      </w:pPr>
    </w:p>
    <w:p w14:paraId="183FCF57" w14:textId="77777777" w:rsidR="00260709" w:rsidRDefault="00260709" w:rsidP="007563A6">
      <w:pPr>
        <w:ind w:left="234"/>
        <w:jc w:val="both"/>
      </w:pPr>
    </w:p>
    <w:p w14:paraId="5C92253B" w14:textId="77777777" w:rsidR="00260709" w:rsidRDefault="00260709" w:rsidP="007563A6">
      <w:pPr>
        <w:ind w:left="234"/>
        <w:jc w:val="both"/>
      </w:pPr>
    </w:p>
    <w:p w14:paraId="5ADB5741" w14:textId="77777777" w:rsidR="00260709" w:rsidRDefault="00260709" w:rsidP="007563A6">
      <w:pPr>
        <w:ind w:left="234"/>
        <w:jc w:val="both"/>
      </w:pPr>
    </w:p>
    <w:p w14:paraId="7C20D2F2" w14:textId="77777777" w:rsidR="00260709" w:rsidRDefault="00260709" w:rsidP="007563A6">
      <w:pPr>
        <w:ind w:left="234"/>
        <w:jc w:val="both"/>
      </w:pPr>
    </w:p>
    <w:p w14:paraId="2AAA28FA" w14:textId="77777777" w:rsidR="00260709" w:rsidRDefault="00260709" w:rsidP="007563A6">
      <w:pPr>
        <w:ind w:left="234"/>
        <w:jc w:val="both"/>
      </w:pPr>
    </w:p>
    <w:p w14:paraId="6647386D" w14:textId="77777777" w:rsidR="00260709" w:rsidRDefault="00260709" w:rsidP="007563A6">
      <w:pPr>
        <w:ind w:left="234"/>
        <w:jc w:val="both"/>
      </w:pPr>
    </w:p>
    <w:p w14:paraId="75A6B1D4" w14:textId="77777777" w:rsidR="00260709" w:rsidRDefault="00260709" w:rsidP="007563A6">
      <w:pPr>
        <w:ind w:left="234"/>
        <w:jc w:val="both"/>
      </w:pPr>
    </w:p>
    <w:p w14:paraId="1DCEAF68" w14:textId="77777777" w:rsidR="00260709" w:rsidRDefault="00260709" w:rsidP="007563A6">
      <w:pPr>
        <w:ind w:left="234"/>
        <w:jc w:val="both"/>
      </w:pPr>
    </w:p>
    <w:p w14:paraId="3B1D0E91" w14:textId="77777777" w:rsidR="00260709" w:rsidRDefault="00260709" w:rsidP="007563A6">
      <w:pPr>
        <w:ind w:left="234"/>
        <w:jc w:val="both"/>
      </w:pPr>
    </w:p>
    <w:p w14:paraId="6541D8FB" w14:textId="77777777" w:rsidR="00260709" w:rsidRDefault="00260709" w:rsidP="007563A6">
      <w:pPr>
        <w:ind w:left="234"/>
        <w:jc w:val="both"/>
      </w:pPr>
    </w:p>
    <w:p w14:paraId="415C9227" w14:textId="77777777" w:rsidR="00260709" w:rsidRDefault="00260709" w:rsidP="007563A6">
      <w:pPr>
        <w:ind w:left="234"/>
        <w:jc w:val="both"/>
      </w:pPr>
    </w:p>
    <w:p w14:paraId="4BB16D72" w14:textId="77777777" w:rsidR="00260709" w:rsidRDefault="00260709" w:rsidP="007563A6">
      <w:pPr>
        <w:ind w:left="234"/>
        <w:jc w:val="both"/>
      </w:pPr>
    </w:p>
    <w:p w14:paraId="745C1096" w14:textId="77777777" w:rsidR="00552E47" w:rsidRDefault="00552E47" w:rsidP="00552E47">
      <w:pPr>
        <w:ind w:left="234"/>
        <w:jc w:val="both"/>
        <w:rPr>
          <w:b/>
          <w:bCs/>
        </w:rPr>
      </w:pPr>
      <w:r w:rsidRPr="00552E47">
        <w:rPr>
          <w:b/>
          <w:bCs/>
        </w:rPr>
        <w:lastRenderedPageBreak/>
        <w:t>El cuidado de la salud mental desde la perspectiva de la enfermería</w:t>
      </w:r>
    </w:p>
    <w:p w14:paraId="0CBE59D4" w14:textId="77777777" w:rsidR="00552E47" w:rsidRPr="00552E47" w:rsidRDefault="00552E47" w:rsidP="00552E47">
      <w:pPr>
        <w:ind w:left="234"/>
        <w:jc w:val="both"/>
        <w:rPr>
          <w:b/>
          <w:bCs/>
        </w:rPr>
      </w:pPr>
    </w:p>
    <w:p w14:paraId="0AF541EE" w14:textId="77777777" w:rsidR="00552E47" w:rsidRDefault="00552E47" w:rsidP="00552E47">
      <w:pPr>
        <w:ind w:left="234"/>
        <w:jc w:val="both"/>
      </w:pPr>
      <w:r w:rsidRPr="00552E47">
        <w:t>Introducción</w:t>
      </w:r>
    </w:p>
    <w:p w14:paraId="03B632A8" w14:textId="77777777" w:rsidR="00552E47" w:rsidRPr="00552E47" w:rsidRDefault="00552E47" w:rsidP="00552E47">
      <w:pPr>
        <w:ind w:left="234"/>
        <w:jc w:val="both"/>
      </w:pPr>
    </w:p>
    <w:p w14:paraId="7DEF0F9D" w14:textId="77777777" w:rsidR="00552E47" w:rsidRDefault="00552E47" w:rsidP="00552E47">
      <w:pPr>
        <w:ind w:left="234"/>
        <w:jc w:val="both"/>
      </w:pPr>
      <w:r w:rsidRPr="00552E47">
        <w:t>La salud mental es una parte fundamental del bienestar general del paciente, y su cuidado debe ser una prioridad en el ámbito hospitalario. Las personas con enfermedades mentales o trastornos emocionales pueden enfrentar desafíos únicos, y la enfermería desempeña un papel esencial en la atención de estos pacientes. Desde la evaluación de la salud mental hasta el apoyo psicológico y la intervención terapéutica, las enfermeras son clave en la mejora de la salud mental de los pacientes.</w:t>
      </w:r>
    </w:p>
    <w:p w14:paraId="52F46512" w14:textId="77777777" w:rsidR="00552E47" w:rsidRPr="00552E47" w:rsidRDefault="00552E47" w:rsidP="00552E47">
      <w:pPr>
        <w:ind w:left="234"/>
        <w:jc w:val="both"/>
      </w:pPr>
    </w:p>
    <w:p w14:paraId="5736F72A" w14:textId="77777777" w:rsidR="00552E47" w:rsidRPr="00552E47" w:rsidRDefault="00552E47" w:rsidP="00552E47">
      <w:pPr>
        <w:ind w:left="234"/>
        <w:jc w:val="both"/>
      </w:pPr>
      <w:r w:rsidRPr="00552E47">
        <w:t>Importancia de la atención a la salud mental en enfermería</w:t>
      </w:r>
    </w:p>
    <w:p w14:paraId="72B4ED48" w14:textId="77777777" w:rsidR="00552E47" w:rsidRPr="00552E47" w:rsidRDefault="00552E47" w:rsidP="00552E47">
      <w:pPr>
        <w:ind w:left="234"/>
        <w:jc w:val="both"/>
      </w:pPr>
      <w:r w:rsidRPr="00552E47">
        <w:t>La atención de enfermería en salud mental abarca diversas áreas:</w:t>
      </w:r>
    </w:p>
    <w:p w14:paraId="21FFD9FF" w14:textId="77777777" w:rsidR="00552E47" w:rsidRPr="00552E47" w:rsidRDefault="00552E47" w:rsidP="00552E47">
      <w:pPr>
        <w:ind w:left="234"/>
        <w:jc w:val="both"/>
      </w:pPr>
      <w:r w:rsidRPr="00552E47">
        <w:t>· Evaluación psicológica: Las enfermeras deben ser capaces de identificar signos de trastornos mentales, como depresión, ansiedad o trastornos psicóticos, a través de entrevistas y observaciones.</w:t>
      </w:r>
    </w:p>
    <w:p w14:paraId="6F5AC268" w14:textId="77777777" w:rsidR="00552E47" w:rsidRPr="00552E47" w:rsidRDefault="00552E47" w:rsidP="00552E47">
      <w:pPr>
        <w:ind w:left="234"/>
        <w:jc w:val="both"/>
      </w:pPr>
      <w:r w:rsidRPr="00552E47">
        <w:t>· Intervención terapéutica: Las enfermeras proporcionan apoyo emocional mediante la escucha activa, ayudando a los pacientes a enfrentar sus emociones y preocupaciones. También pueden asistir en terapias de grupo o individuales según las indicaciones del equipo de salud mental.</w:t>
      </w:r>
    </w:p>
    <w:p w14:paraId="07E10785" w14:textId="77777777" w:rsidR="00552E47" w:rsidRDefault="00552E47" w:rsidP="00552E47">
      <w:pPr>
        <w:ind w:left="234"/>
        <w:jc w:val="both"/>
      </w:pPr>
      <w:r w:rsidRPr="00552E47">
        <w:t>· Prevención de crisis: En situaciones de crisis, como suicidio o conductas autolesivas, las enfermeras deben estar preparadas para intervenir rápidamente, brindando apoyo inmediato y coordinando con otros profesionales de salud mental.</w:t>
      </w:r>
    </w:p>
    <w:p w14:paraId="29008F4B" w14:textId="77777777" w:rsidR="00552E47" w:rsidRPr="00552E47" w:rsidRDefault="00552E47" w:rsidP="00552E47">
      <w:pPr>
        <w:ind w:left="234"/>
        <w:jc w:val="both"/>
      </w:pPr>
    </w:p>
    <w:p w14:paraId="5EEA36FB" w14:textId="77777777" w:rsidR="00552E47" w:rsidRDefault="00552E47" w:rsidP="00552E47">
      <w:pPr>
        <w:ind w:left="234"/>
        <w:jc w:val="both"/>
      </w:pPr>
      <w:r w:rsidRPr="00552E47">
        <w:t>Enfoques terapéuticos en el cuidado de la salud mental</w:t>
      </w:r>
    </w:p>
    <w:p w14:paraId="4F07A4A7" w14:textId="77777777" w:rsidR="00552E47" w:rsidRPr="00552E47" w:rsidRDefault="00552E47" w:rsidP="00552E47">
      <w:pPr>
        <w:ind w:left="234"/>
        <w:jc w:val="both"/>
      </w:pPr>
    </w:p>
    <w:p w14:paraId="5A4C27D4" w14:textId="77777777" w:rsidR="00552E47" w:rsidRPr="00552E47" w:rsidRDefault="00552E47" w:rsidP="00552E47">
      <w:pPr>
        <w:ind w:left="234"/>
        <w:jc w:val="both"/>
      </w:pPr>
      <w:r w:rsidRPr="00552E47">
        <w:t>Las enfermeras emplean diversas estrategias para promover la salud mental:</w:t>
      </w:r>
    </w:p>
    <w:p w14:paraId="36A0D864" w14:textId="77777777" w:rsidR="00552E47" w:rsidRPr="00552E47" w:rsidRDefault="00552E47" w:rsidP="00552E47">
      <w:pPr>
        <w:ind w:left="234"/>
        <w:jc w:val="both"/>
      </w:pPr>
      <w:r w:rsidRPr="00552E47">
        <w:t>· Terapias cognitivas y conductuales: Aunque las enfermeras no son psicoterapeutas, pueden implementar algunas técnicas de apoyo que ayuden al paciente a desarrollar habilidades de afrontamiento y a modificar pensamientos y comportamientos negativos.</w:t>
      </w:r>
    </w:p>
    <w:p w14:paraId="539A4F24" w14:textId="77777777" w:rsidR="00552E47" w:rsidRDefault="00552E47" w:rsidP="00552E47">
      <w:pPr>
        <w:ind w:left="234"/>
        <w:jc w:val="both"/>
      </w:pPr>
      <w:r w:rsidRPr="00552E47">
        <w:t>· Apoyo familiar: La salud mental también afecta a las familias del paciente, por lo que las enfermeras juegan un papel importante en educar y apoyar a los familiares sobre cómo manejar la situación.</w:t>
      </w:r>
    </w:p>
    <w:p w14:paraId="228D040A" w14:textId="77777777" w:rsidR="00552E47" w:rsidRPr="00552E47" w:rsidRDefault="00552E47" w:rsidP="00552E47">
      <w:pPr>
        <w:ind w:left="234"/>
        <w:jc w:val="both"/>
      </w:pPr>
    </w:p>
    <w:p w14:paraId="61DAF79C" w14:textId="77777777" w:rsidR="00552E47" w:rsidRPr="00552E47" w:rsidRDefault="00552E47" w:rsidP="00552E47">
      <w:pPr>
        <w:ind w:left="234"/>
        <w:jc w:val="both"/>
      </w:pPr>
      <w:r w:rsidRPr="00552E47">
        <w:t>Conclusión</w:t>
      </w:r>
    </w:p>
    <w:p w14:paraId="285A0C37" w14:textId="77777777" w:rsidR="00552E47" w:rsidRPr="00552E47" w:rsidRDefault="00552E47" w:rsidP="00552E47">
      <w:pPr>
        <w:ind w:left="234"/>
        <w:jc w:val="both"/>
      </w:pPr>
      <w:r w:rsidRPr="00552E47">
        <w:lastRenderedPageBreak/>
        <w:t>La enfermería en salud mental es esencial para el bienestar integral de los pacientes. Las intervenciones en la evaluación, apoyo emocional y prevención de crisis son clave para el tratamiento eficaz de los trastornos mentales y emocionales.</w:t>
      </w:r>
    </w:p>
    <w:p w14:paraId="25CA90B1" w14:textId="77777777" w:rsidR="00260709" w:rsidRDefault="00260709" w:rsidP="007563A6">
      <w:pPr>
        <w:ind w:left="234"/>
        <w:jc w:val="both"/>
      </w:pPr>
    </w:p>
    <w:p w14:paraId="489673DF" w14:textId="77777777" w:rsidR="00552E47" w:rsidRDefault="00552E47" w:rsidP="007563A6">
      <w:pPr>
        <w:ind w:left="234"/>
        <w:jc w:val="both"/>
      </w:pPr>
    </w:p>
    <w:p w14:paraId="37213B9C" w14:textId="77777777" w:rsidR="00552E47" w:rsidRDefault="00552E47" w:rsidP="007563A6">
      <w:pPr>
        <w:ind w:left="234"/>
        <w:jc w:val="both"/>
      </w:pPr>
    </w:p>
    <w:p w14:paraId="2D3E6744" w14:textId="77777777" w:rsidR="00552E47" w:rsidRDefault="00552E47" w:rsidP="007563A6">
      <w:pPr>
        <w:ind w:left="234"/>
        <w:jc w:val="both"/>
      </w:pPr>
    </w:p>
    <w:p w14:paraId="4BDB8BA3" w14:textId="77777777" w:rsidR="00552E47" w:rsidRDefault="00552E47" w:rsidP="007563A6">
      <w:pPr>
        <w:ind w:left="234"/>
        <w:jc w:val="both"/>
      </w:pPr>
    </w:p>
    <w:p w14:paraId="5BC0C622" w14:textId="77777777" w:rsidR="00552E47" w:rsidRDefault="00552E47" w:rsidP="007563A6">
      <w:pPr>
        <w:ind w:left="234"/>
        <w:jc w:val="both"/>
      </w:pPr>
    </w:p>
    <w:p w14:paraId="340B2713" w14:textId="77777777" w:rsidR="00552E47" w:rsidRDefault="00552E47" w:rsidP="007563A6">
      <w:pPr>
        <w:ind w:left="234"/>
        <w:jc w:val="both"/>
      </w:pPr>
    </w:p>
    <w:p w14:paraId="72773A7E" w14:textId="77777777" w:rsidR="00552E47" w:rsidRDefault="00552E47" w:rsidP="007563A6">
      <w:pPr>
        <w:ind w:left="234"/>
        <w:jc w:val="both"/>
      </w:pPr>
    </w:p>
    <w:p w14:paraId="5818038E" w14:textId="77777777" w:rsidR="00552E47" w:rsidRDefault="00552E47" w:rsidP="007563A6">
      <w:pPr>
        <w:ind w:left="234"/>
        <w:jc w:val="both"/>
      </w:pPr>
    </w:p>
    <w:p w14:paraId="2B82C7DD" w14:textId="77777777" w:rsidR="00552E47" w:rsidRDefault="00552E47" w:rsidP="007563A6">
      <w:pPr>
        <w:ind w:left="234"/>
        <w:jc w:val="both"/>
      </w:pPr>
    </w:p>
    <w:p w14:paraId="7A90326D" w14:textId="77777777" w:rsidR="00552E47" w:rsidRDefault="00552E47" w:rsidP="007563A6">
      <w:pPr>
        <w:ind w:left="234"/>
        <w:jc w:val="both"/>
      </w:pPr>
    </w:p>
    <w:p w14:paraId="4DAC8BFB" w14:textId="77777777" w:rsidR="00552E47" w:rsidRDefault="00552E47" w:rsidP="007563A6">
      <w:pPr>
        <w:ind w:left="234"/>
        <w:jc w:val="both"/>
      </w:pPr>
    </w:p>
    <w:p w14:paraId="0E44B46F" w14:textId="77777777" w:rsidR="00552E47" w:rsidRDefault="00552E47" w:rsidP="007563A6">
      <w:pPr>
        <w:ind w:left="234"/>
        <w:jc w:val="both"/>
      </w:pPr>
    </w:p>
    <w:p w14:paraId="072D0BD2" w14:textId="77777777" w:rsidR="00552E47" w:rsidRDefault="00552E47" w:rsidP="007563A6">
      <w:pPr>
        <w:ind w:left="234"/>
        <w:jc w:val="both"/>
      </w:pPr>
    </w:p>
    <w:p w14:paraId="240B50BC" w14:textId="77777777" w:rsidR="00552E47" w:rsidRDefault="00552E47" w:rsidP="007563A6">
      <w:pPr>
        <w:ind w:left="234"/>
        <w:jc w:val="both"/>
      </w:pPr>
    </w:p>
    <w:p w14:paraId="64ACE6F5" w14:textId="77777777" w:rsidR="00552E47" w:rsidRDefault="00552E47" w:rsidP="007563A6">
      <w:pPr>
        <w:ind w:left="234"/>
        <w:jc w:val="both"/>
      </w:pPr>
    </w:p>
    <w:p w14:paraId="25677BC3" w14:textId="77777777" w:rsidR="00552E47" w:rsidRDefault="00552E47" w:rsidP="007563A6">
      <w:pPr>
        <w:ind w:left="234"/>
        <w:jc w:val="both"/>
      </w:pPr>
    </w:p>
    <w:p w14:paraId="3BD77F2F" w14:textId="77777777" w:rsidR="00552E47" w:rsidRDefault="00552E47" w:rsidP="007563A6">
      <w:pPr>
        <w:ind w:left="234"/>
        <w:jc w:val="both"/>
      </w:pPr>
    </w:p>
    <w:p w14:paraId="3AAD73E3" w14:textId="77777777" w:rsidR="00552E47" w:rsidRDefault="00552E47" w:rsidP="007563A6">
      <w:pPr>
        <w:ind w:left="234"/>
        <w:jc w:val="both"/>
      </w:pPr>
    </w:p>
    <w:p w14:paraId="5DFE2970" w14:textId="77777777" w:rsidR="00552E47" w:rsidRDefault="00552E47" w:rsidP="007563A6">
      <w:pPr>
        <w:ind w:left="234"/>
        <w:jc w:val="both"/>
      </w:pPr>
    </w:p>
    <w:p w14:paraId="62FD9520" w14:textId="77777777" w:rsidR="00552E47" w:rsidRDefault="00552E47" w:rsidP="007563A6">
      <w:pPr>
        <w:ind w:left="234"/>
        <w:jc w:val="both"/>
      </w:pPr>
    </w:p>
    <w:p w14:paraId="2EFA5D09" w14:textId="77777777" w:rsidR="00552E47" w:rsidRDefault="00552E47" w:rsidP="007563A6">
      <w:pPr>
        <w:ind w:left="234"/>
        <w:jc w:val="both"/>
      </w:pPr>
    </w:p>
    <w:p w14:paraId="24A06B85" w14:textId="77777777" w:rsidR="00552E47" w:rsidRDefault="00552E47" w:rsidP="007563A6">
      <w:pPr>
        <w:ind w:left="234"/>
        <w:jc w:val="both"/>
      </w:pPr>
    </w:p>
    <w:p w14:paraId="597BFCC1" w14:textId="77777777" w:rsidR="00552E47" w:rsidRDefault="00552E47" w:rsidP="007563A6">
      <w:pPr>
        <w:ind w:left="234"/>
        <w:jc w:val="both"/>
      </w:pPr>
    </w:p>
    <w:p w14:paraId="7D98FCF2" w14:textId="77777777" w:rsidR="00552E47" w:rsidRDefault="00552E47" w:rsidP="007563A6">
      <w:pPr>
        <w:ind w:left="234"/>
        <w:jc w:val="both"/>
      </w:pPr>
    </w:p>
    <w:p w14:paraId="5DB1F23B" w14:textId="77777777" w:rsidR="00552E47" w:rsidRDefault="00552E47" w:rsidP="007563A6">
      <w:pPr>
        <w:ind w:left="234"/>
        <w:jc w:val="both"/>
      </w:pPr>
    </w:p>
    <w:p w14:paraId="2D1D6A5F" w14:textId="77777777" w:rsidR="00552E47" w:rsidRDefault="00552E47" w:rsidP="007563A6">
      <w:pPr>
        <w:ind w:left="234"/>
        <w:jc w:val="both"/>
      </w:pPr>
    </w:p>
    <w:p w14:paraId="32AC4513" w14:textId="77777777" w:rsidR="00552E47" w:rsidRDefault="00552E47" w:rsidP="007563A6">
      <w:pPr>
        <w:ind w:left="234"/>
        <w:jc w:val="both"/>
      </w:pPr>
    </w:p>
    <w:p w14:paraId="36FDA763" w14:textId="77777777" w:rsidR="00552E47" w:rsidRDefault="00552E47" w:rsidP="007563A6">
      <w:pPr>
        <w:ind w:left="234"/>
        <w:jc w:val="both"/>
      </w:pPr>
    </w:p>
    <w:p w14:paraId="6CF9A02D" w14:textId="77777777" w:rsidR="00076751" w:rsidRPr="00076751" w:rsidRDefault="00076751" w:rsidP="00076751">
      <w:pPr>
        <w:ind w:left="234"/>
        <w:jc w:val="both"/>
      </w:pPr>
      <w:r w:rsidRPr="00076751">
        <w:rPr>
          <w:b/>
          <w:u w:val="single"/>
        </w:rPr>
        <w:lastRenderedPageBreak/>
        <w:t>EXPOSICIÓN A VIOLENCIA FÍSICA Y VERBAL POR PARTE DE PACIENTES Y FAMILIARES EN CELADORES HOSPITALARIOS</w:t>
      </w:r>
    </w:p>
    <w:p w14:paraId="3F82CF44" w14:textId="77777777" w:rsidR="00076751" w:rsidRPr="00076751" w:rsidRDefault="00076751" w:rsidP="00076751">
      <w:pPr>
        <w:ind w:left="234"/>
        <w:jc w:val="both"/>
      </w:pPr>
      <w:r w:rsidRPr="00076751">
        <w:t xml:space="preserve">Los celadores son profesionales esenciales en el funcionamiento de los hospitales, responsables del traslado de pacientes, materiales médicos, apoyo logístico y mantenimiento del orden en distintas áreas. Debido a la naturaleza de su trabajo, los celadores están en contacto directo con pacientes y familiares, lo que los hace vulnerables a situaciones de </w:t>
      </w:r>
      <w:r w:rsidRPr="00076751">
        <w:rPr>
          <w:b/>
        </w:rPr>
        <w:t>violencia verbal y física</w:t>
      </w:r>
      <w:r w:rsidRPr="00076751">
        <w:t>. Este fenómeno, aunque frecuentemente subestimado, tiene repercusiones importantes en la salud física y emocional de estos trabajadores y en la calidad del servicio hospitalario.</w:t>
      </w:r>
    </w:p>
    <w:p w14:paraId="1856335B" w14:textId="77777777" w:rsidR="00076751" w:rsidRPr="00076751" w:rsidRDefault="00076751" w:rsidP="00076751">
      <w:pPr>
        <w:ind w:left="234"/>
        <w:jc w:val="both"/>
        <w:rPr>
          <w:b/>
        </w:rPr>
      </w:pPr>
      <w:r w:rsidRPr="00076751">
        <w:rPr>
          <w:b/>
        </w:rPr>
        <w:t>Prevalencia de la violencia en celadores</w:t>
      </w:r>
    </w:p>
    <w:p w14:paraId="3DFCE0C2" w14:textId="77777777" w:rsidR="00076751" w:rsidRPr="00076751" w:rsidRDefault="00076751" w:rsidP="00076751">
      <w:pPr>
        <w:ind w:left="234"/>
        <w:jc w:val="both"/>
      </w:pPr>
      <w:r w:rsidRPr="00076751">
        <w:t xml:space="preserve">Estudios indican que la violencia laboral en hospitales es frecuente, especialmente entre personal de apoyo como los celadores. La </w:t>
      </w:r>
      <w:r w:rsidRPr="00076751">
        <w:rPr>
          <w:b/>
        </w:rPr>
        <w:t>violencia verbal</w:t>
      </w:r>
      <w:r w:rsidRPr="00076751">
        <w:t xml:space="preserve">, que incluye insultos, gritos, amenazas y comentarios humillantes, es la forma más común, mientras que la violencia física, que comprende empujones, golpes y agresiones con objetos, ocurre con menor </w:t>
      </w:r>
      <w:proofErr w:type="gramStart"/>
      <w:r w:rsidRPr="00076751">
        <w:t>frecuencia</w:t>
      </w:r>
      <w:proofErr w:type="gramEnd"/>
      <w:r w:rsidRPr="00076751">
        <w:t xml:space="preserve"> pero con consecuencias más graves (</w:t>
      </w:r>
      <w:proofErr w:type="spellStart"/>
      <w:r w:rsidRPr="00076751">
        <w:t>Pompeii</w:t>
      </w:r>
      <w:proofErr w:type="spellEnd"/>
      <w:r w:rsidRPr="00076751">
        <w:t xml:space="preserve"> et al., 2015). Se estima que entre el 30</w:t>
      </w:r>
      <w:r w:rsidRPr="00076751">
        <w:rPr>
          <w:rFonts w:ascii="Arial" w:hAnsi="Arial" w:cs="Arial"/>
        </w:rPr>
        <w:t> </w:t>
      </w:r>
      <w:r w:rsidRPr="00076751">
        <w:t>% y 50</w:t>
      </w:r>
      <w:r w:rsidRPr="00076751">
        <w:rPr>
          <w:rFonts w:ascii="Arial" w:hAnsi="Arial" w:cs="Arial"/>
        </w:rPr>
        <w:t> </w:t>
      </w:r>
      <w:r w:rsidRPr="00076751">
        <w:t>% de los celadores han sido v</w:t>
      </w:r>
      <w:r w:rsidRPr="00076751">
        <w:rPr>
          <w:rFonts w:ascii="Aptos" w:hAnsi="Aptos" w:cs="Aptos"/>
        </w:rPr>
        <w:t>í</w:t>
      </w:r>
      <w:r w:rsidRPr="00076751">
        <w:t>ctimas de alg</w:t>
      </w:r>
      <w:r w:rsidRPr="00076751">
        <w:rPr>
          <w:rFonts w:ascii="Aptos" w:hAnsi="Aptos" w:cs="Aptos"/>
        </w:rPr>
        <w:t>ú</w:t>
      </w:r>
      <w:r w:rsidRPr="00076751">
        <w:t>n tipo de violencia por parte de pacientes o familiares durante su carrera laboral.</w:t>
      </w:r>
    </w:p>
    <w:p w14:paraId="29473CE2" w14:textId="77777777" w:rsidR="00076751" w:rsidRPr="00076751" w:rsidRDefault="00076751" w:rsidP="00076751">
      <w:pPr>
        <w:ind w:left="234"/>
        <w:jc w:val="both"/>
        <w:rPr>
          <w:b/>
        </w:rPr>
      </w:pPr>
      <w:r w:rsidRPr="00076751">
        <w:rPr>
          <w:b/>
        </w:rPr>
        <w:t>Factores que favorecen la violencia</w:t>
      </w:r>
    </w:p>
    <w:p w14:paraId="2CF76BBE" w14:textId="77777777" w:rsidR="00076751" w:rsidRPr="00076751" w:rsidRDefault="00076751" w:rsidP="00076751">
      <w:pPr>
        <w:ind w:left="234"/>
        <w:jc w:val="both"/>
      </w:pPr>
      <w:r w:rsidRPr="00076751">
        <w:t>Diversos factores aumentan la probabilidad de que los celadores sean objeto de agresión:</w:t>
      </w:r>
    </w:p>
    <w:p w14:paraId="2AED0FFF" w14:textId="77777777" w:rsidR="00076751" w:rsidRPr="00076751" w:rsidRDefault="00076751" w:rsidP="00076751">
      <w:pPr>
        <w:numPr>
          <w:ilvl w:val="0"/>
          <w:numId w:val="881"/>
        </w:numPr>
        <w:jc w:val="both"/>
      </w:pPr>
      <w:r w:rsidRPr="00076751">
        <w:rPr>
          <w:b/>
        </w:rPr>
        <w:t>Alta carga de trabajo y tiempos de espera prolongados:</w:t>
      </w:r>
      <w:r w:rsidRPr="00076751">
        <w:t xml:space="preserve"> los retrasos pueden generar frustración y agresividad.</w:t>
      </w:r>
    </w:p>
    <w:p w14:paraId="638B7769" w14:textId="77777777" w:rsidR="00076751" w:rsidRPr="00076751" w:rsidRDefault="00076751" w:rsidP="00076751">
      <w:pPr>
        <w:numPr>
          <w:ilvl w:val="0"/>
          <w:numId w:val="881"/>
        </w:numPr>
        <w:jc w:val="both"/>
      </w:pPr>
      <w:r w:rsidRPr="00076751">
        <w:rPr>
          <w:b/>
        </w:rPr>
        <w:t>Áreas de emergencia y urgencias:</w:t>
      </w:r>
      <w:r w:rsidRPr="00076751">
        <w:t xml:space="preserve"> donde el estrés, la ansiedad y la urgencia médica elevan las tensiones emocionales.</w:t>
      </w:r>
    </w:p>
    <w:p w14:paraId="7870E5CF" w14:textId="77777777" w:rsidR="00076751" w:rsidRPr="00076751" w:rsidRDefault="00076751" w:rsidP="00076751">
      <w:pPr>
        <w:numPr>
          <w:ilvl w:val="0"/>
          <w:numId w:val="881"/>
        </w:numPr>
        <w:jc w:val="both"/>
      </w:pPr>
      <w:r w:rsidRPr="00076751">
        <w:rPr>
          <w:b/>
        </w:rPr>
        <w:t>Comunicación insuficiente:</w:t>
      </w:r>
      <w:r w:rsidRPr="00076751">
        <w:t xml:space="preserve"> la falta de información clara sobre procedimientos y tiempos genera malentendidos.</w:t>
      </w:r>
    </w:p>
    <w:p w14:paraId="1E2D4145" w14:textId="77777777" w:rsidR="00076751" w:rsidRPr="00076751" w:rsidRDefault="00076751" w:rsidP="00076751">
      <w:pPr>
        <w:numPr>
          <w:ilvl w:val="0"/>
          <w:numId w:val="881"/>
        </w:numPr>
        <w:jc w:val="both"/>
      </w:pPr>
      <w:r w:rsidRPr="00076751">
        <w:rPr>
          <w:b/>
        </w:rPr>
        <w:t>Situaciones de conflicto familiar:</w:t>
      </w:r>
      <w:r w:rsidRPr="00076751">
        <w:t xml:space="preserve"> los celadores a menudo deben mediar entre personal sanitario y familiares, exponiéndolos a confrontaciones directas.</w:t>
      </w:r>
    </w:p>
    <w:p w14:paraId="492DAC56" w14:textId="77777777" w:rsidR="00076751" w:rsidRPr="00076751" w:rsidRDefault="00076751" w:rsidP="00076751">
      <w:pPr>
        <w:ind w:left="234"/>
        <w:jc w:val="both"/>
      </w:pPr>
      <w:r w:rsidRPr="00076751">
        <w:t>Estos factores, combinados con la percepción de autoridad limitada del celador dentro de la estructura hospitalaria, aumentan su vulnerabilidad frente a la violencia.</w:t>
      </w:r>
    </w:p>
    <w:p w14:paraId="783948E3" w14:textId="77777777" w:rsidR="00076751" w:rsidRPr="00076751" w:rsidRDefault="00076751" w:rsidP="00076751">
      <w:pPr>
        <w:ind w:left="234"/>
        <w:jc w:val="both"/>
        <w:rPr>
          <w:b/>
        </w:rPr>
      </w:pPr>
      <w:r w:rsidRPr="00076751">
        <w:rPr>
          <w:b/>
        </w:rPr>
        <w:t>Consecuencias físicas y emocionales</w:t>
      </w:r>
    </w:p>
    <w:p w14:paraId="48AE3103" w14:textId="77777777" w:rsidR="00076751" w:rsidRPr="00076751" w:rsidRDefault="00076751" w:rsidP="00076751">
      <w:pPr>
        <w:ind w:left="234"/>
        <w:jc w:val="both"/>
      </w:pPr>
      <w:r w:rsidRPr="00076751">
        <w:t xml:space="preserve">La exposición a violencia puede provocar lesiones físicas leves o graves, dependiendo de la intensidad de la agresión, y afectar la </w:t>
      </w:r>
      <w:r w:rsidRPr="00076751">
        <w:rPr>
          <w:b/>
        </w:rPr>
        <w:t>salud emocional</w:t>
      </w:r>
      <w:r w:rsidRPr="00076751">
        <w:t xml:space="preserve">, generando estrés, ansiedad, fatiga, miedo o irritabilidad. El contacto frecuente con situaciones violentas puede inducir </w:t>
      </w:r>
      <w:r w:rsidRPr="00076751">
        <w:rPr>
          <w:b/>
        </w:rPr>
        <w:t>síndrome de burnout, depresión y disminución de la motivación laboral</w:t>
      </w:r>
      <w:r w:rsidRPr="00076751">
        <w:t>, lo que contribuye a la rotación y deserción del personal (Spector et al., 2014).</w:t>
      </w:r>
    </w:p>
    <w:p w14:paraId="5D9B265E" w14:textId="77777777" w:rsidR="00076751" w:rsidRPr="00076751" w:rsidRDefault="00076751" w:rsidP="00076751">
      <w:pPr>
        <w:ind w:left="234"/>
        <w:jc w:val="both"/>
      </w:pPr>
      <w:r w:rsidRPr="00076751">
        <w:t xml:space="preserve">Además, la violencia impacta la </w:t>
      </w:r>
      <w:r w:rsidRPr="00076751">
        <w:rPr>
          <w:b/>
        </w:rPr>
        <w:t>calidad del servicio</w:t>
      </w:r>
      <w:r w:rsidRPr="00076751">
        <w:t>, ya que el estrés y la ansiedad pueden afectar la concentración y el desempeño en tareas críticas como el traslado seguro de pacientes o el manejo de equipos médicos.</w:t>
      </w:r>
    </w:p>
    <w:p w14:paraId="241BBBAB" w14:textId="77777777" w:rsidR="00076751" w:rsidRPr="00076751" w:rsidRDefault="00076751" w:rsidP="00076751">
      <w:pPr>
        <w:ind w:left="234"/>
        <w:jc w:val="both"/>
        <w:rPr>
          <w:b/>
        </w:rPr>
      </w:pPr>
      <w:r w:rsidRPr="00076751">
        <w:rPr>
          <w:b/>
        </w:rPr>
        <w:t>Estrategias de prevención y manejo</w:t>
      </w:r>
    </w:p>
    <w:p w14:paraId="56FB4897" w14:textId="77777777" w:rsidR="00076751" w:rsidRPr="00076751" w:rsidRDefault="00076751" w:rsidP="00076751">
      <w:pPr>
        <w:ind w:left="234"/>
        <w:jc w:val="both"/>
      </w:pPr>
      <w:r w:rsidRPr="00076751">
        <w:lastRenderedPageBreak/>
        <w:t>Para proteger a los celadores frente a la violencia se recomienda implementar estrategias integrales:</w:t>
      </w:r>
    </w:p>
    <w:p w14:paraId="011CAEE9" w14:textId="77777777" w:rsidR="00076751" w:rsidRPr="00076751" w:rsidRDefault="00076751" w:rsidP="00076751">
      <w:pPr>
        <w:numPr>
          <w:ilvl w:val="0"/>
          <w:numId w:val="882"/>
        </w:numPr>
        <w:jc w:val="both"/>
      </w:pPr>
      <w:r w:rsidRPr="00076751">
        <w:rPr>
          <w:b/>
        </w:rPr>
        <w:t>Protocolos claros de actuación ante agresiones</w:t>
      </w:r>
      <w:r w:rsidRPr="00076751">
        <w:t>, incluyendo denuncia y seguimiento.</w:t>
      </w:r>
    </w:p>
    <w:p w14:paraId="446EE341" w14:textId="77777777" w:rsidR="00076751" w:rsidRPr="00076751" w:rsidRDefault="00076751" w:rsidP="00076751">
      <w:pPr>
        <w:numPr>
          <w:ilvl w:val="0"/>
          <w:numId w:val="882"/>
        </w:numPr>
        <w:jc w:val="both"/>
      </w:pPr>
      <w:r w:rsidRPr="00076751">
        <w:rPr>
          <w:b/>
        </w:rPr>
        <w:t>Capacitación en manejo de conflictos y comunicación asertiva</w:t>
      </w:r>
      <w:r w:rsidRPr="00076751">
        <w:t xml:space="preserve">, para reducir confrontaciones y </w:t>
      </w:r>
      <w:proofErr w:type="spellStart"/>
      <w:r w:rsidRPr="00076751">
        <w:t>desescalar</w:t>
      </w:r>
      <w:proofErr w:type="spellEnd"/>
      <w:r w:rsidRPr="00076751">
        <w:t xml:space="preserve"> situaciones tensas.</w:t>
      </w:r>
    </w:p>
    <w:p w14:paraId="6D1120CF" w14:textId="77777777" w:rsidR="00076751" w:rsidRPr="00076751" w:rsidRDefault="00076751" w:rsidP="00076751">
      <w:pPr>
        <w:numPr>
          <w:ilvl w:val="0"/>
          <w:numId w:val="882"/>
        </w:numPr>
        <w:jc w:val="both"/>
      </w:pPr>
      <w:r w:rsidRPr="00076751">
        <w:rPr>
          <w:b/>
        </w:rPr>
        <w:t>Apoyo psicológico y programas de bienestar laboral</w:t>
      </w:r>
      <w:r w:rsidRPr="00076751">
        <w:t>, que permitan a los trabajadores procesar las experiencias traumáticas.</w:t>
      </w:r>
    </w:p>
    <w:p w14:paraId="45249597" w14:textId="77777777" w:rsidR="00076751" w:rsidRPr="00076751" w:rsidRDefault="00076751" w:rsidP="00076751">
      <w:pPr>
        <w:numPr>
          <w:ilvl w:val="0"/>
          <w:numId w:val="882"/>
        </w:numPr>
        <w:jc w:val="both"/>
      </w:pPr>
      <w:r w:rsidRPr="00076751">
        <w:rPr>
          <w:b/>
        </w:rPr>
        <w:t>Medidas de seguridad física</w:t>
      </w:r>
      <w:r w:rsidRPr="00076751">
        <w:t>, como vigilancia, botones de alarma, control de accesos y acompañamiento en traslados de alto riesgo.</w:t>
      </w:r>
    </w:p>
    <w:p w14:paraId="278BAD61" w14:textId="77777777" w:rsidR="00076751" w:rsidRPr="00076751" w:rsidRDefault="00076751" w:rsidP="00076751">
      <w:pPr>
        <w:numPr>
          <w:ilvl w:val="0"/>
          <w:numId w:val="882"/>
        </w:numPr>
        <w:jc w:val="both"/>
      </w:pPr>
      <w:r w:rsidRPr="00076751">
        <w:rPr>
          <w:b/>
        </w:rPr>
        <w:t>Sensibilización de pacientes y familiares</w:t>
      </w:r>
      <w:r w:rsidRPr="00076751">
        <w:t xml:space="preserve"> sobre normas de respeto y conducta en hospitales.</w:t>
      </w:r>
    </w:p>
    <w:p w14:paraId="34872ED1" w14:textId="77777777" w:rsidR="00076751" w:rsidRPr="00076751" w:rsidRDefault="00076751" w:rsidP="00076751">
      <w:pPr>
        <w:ind w:left="234"/>
        <w:jc w:val="both"/>
      </w:pPr>
      <w:r w:rsidRPr="00076751">
        <w:t>Estas medidas ayudan a reducir la exposición, proteger la salud del celador y mejorar el clima laboral en el hospital.</w:t>
      </w:r>
    </w:p>
    <w:p w14:paraId="411BD3D4" w14:textId="77777777" w:rsidR="00076751" w:rsidRPr="00076751" w:rsidRDefault="00076751" w:rsidP="00076751">
      <w:pPr>
        <w:ind w:left="234"/>
        <w:jc w:val="both"/>
        <w:rPr>
          <w:b/>
        </w:rPr>
      </w:pPr>
      <w:r w:rsidRPr="00076751">
        <w:rPr>
          <w:b/>
        </w:rPr>
        <w:t>Conclusión</w:t>
      </w:r>
    </w:p>
    <w:p w14:paraId="639A45ED" w14:textId="77777777" w:rsidR="00076751" w:rsidRPr="00076751" w:rsidRDefault="00076751" w:rsidP="00076751">
      <w:pPr>
        <w:ind w:left="234"/>
        <w:jc w:val="both"/>
      </w:pPr>
      <w:r w:rsidRPr="00076751">
        <w:t>La violencia verbal y física por parte de pacientes y familiares constituye un riesgo significativo para la salud física y emocional de los celadores hospitalarios. Su exposición frecuente afecta la motivación, aumenta el estrés y puede contribuir a la rotación del personal. La implementación de protocolos de prevención, capacitación, apoyo psicológico y medidas de seguridad es fundamental para proteger a estos profesionales, garantizar su bienestar y mantener la calidad del servicio hospitalario.</w:t>
      </w:r>
    </w:p>
    <w:p w14:paraId="3079941A" w14:textId="77777777" w:rsidR="00076751" w:rsidRPr="00076751" w:rsidRDefault="00076751" w:rsidP="00076751">
      <w:pPr>
        <w:ind w:left="234"/>
        <w:jc w:val="both"/>
        <w:rPr>
          <w:b/>
        </w:rPr>
      </w:pPr>
      <w:r w:rsidRPr="00076751">
        <w:rPr>
          <w:b/>
        </w:rPr>
        <w:t>Bibliografía</w:t>
      </w:r>
    </w:p>
    <w:p w14:paraId="43337EB7" w14:textId="77777777" w:rsidR="00076751" w:rsidRPr="00076751" w:rsidRDefault="00076751" w:rsidP="00076751">
      <w:pPr>
        <w:numPr>
          <w:ilvl w:val="0"/>
          <w:numId w:val="883"/>
        </w:numPr>
        <w:jc w:val="both"/>
      </w:pPr>
      <w:proofErr w:type="spellStart"/>
      <w:r w:rsidRPr="00076751">
        <w:t>Pompeii</w:t>
      </w:r>
      <w:proofErr w:type="spellEnd"/>
      <w:r w:rsidRPr="00076751">
        <w:t xml:space="preserve">, L. A., et al. (2015). </w:t>
      </w:r>
      <w:proofErr w:type="spellStart"/>
      <w:r w:rsidRPr="00076751">
        <w:rPr>
          <w:i/>
        </w:rPr>
        <w:t>Physical</w:t>
      </w:r>
      <w:proofErr w:type="spellEnd"/>
      <w:r w:rsidRPr="00076751">
        <w:rPr>
          <w:i/>
        </w:rPr>
        <w:t xml:space="preserve"> </w:t>
      </w:r>
      <w:proofErr w:type="spellStart"/>
      <w:r w:rsidRPr="00076751">
        <w:rPr>
          <w:i/>
        </w:rPr>
        <w:t>assault</w:t>
      </w:r>
      <w:proofErr w:type="spellEnd"/>
      <w:r w:rsidRPr="00076751">
        <w:rPr>
          <w:i/>
        </w:rPr>
        <w:t xml:space="preserve">, </w:t>
      </w:r>
      <w:proofErr w:type="spellStart"/>
      <w:r w:rsidRPr="00076751">
        <w:rPr>
          <w:i/>
        </w:rPr>
        <w:t>physical</w:t>
      </w:r>
      <w:proofErr w:type="spellEnd"/>
      <w:r w:rsidRPr="00076751">
        <w:rPr>
          <w:i/>
        </w:rPr>
        <w:t xml:space="preserve"> </w:t>
      </w:r>
      <w:proofErr w:type="spellStart"/>
      <w:r w:rsidRPr="00076751">
        <w:rPr>
          <w:i/>
        </w:rPr>
        <w:t>threat</w:t>
      </w:r>
      <w:proofErr w:type="spellEnd"/>
      <w:r w:rsidRPr="00076751">
        <w:rPr>
          <w:i/>
        </w:rPr>
        <w:t xml:space="preserve">, and verbal abuse </w:t>
      </w:r>
      <w:proofErr w:type="spellStart"/>
      <w:r w:rsidRPr="00076751">
        <w:rPr>
          <w:i/>
        </w:rPr>
        <w:t>perpetrated</w:t>
      </w:r>
      <w:proofErr w:type="spellEnd"/>
      <w:r w:rsidRPr="00076751">
        <w:rPr>
          <w:i/>
        </w:rPr>
        <w:t xml:space="preserve"> </w:t>
      </w:r>
      <w:proofErr w:type="spellStart"/>
      <w:r w:rsidRPr="00076751">
        <w:rPr>
          <w:i/>
        </w:rPr>
        <w:t>against</w:t>
      </w:r>
      <w:proofErr w:type="spellEnd"/>
      <w:r w:rsidRPr="00076751">
        <w:rPr>
          <w:i/>
        </w:rPr>
        <w:t xml:space="preserve"> hospital </w:t>
      </w:r>
      <w:proofErr w:type="spellStart"/>
      <w:r w:rsidRPr="00076751">
        <w:rPr>
          <w:i/>
        </w:rPr>
        <w:t>workers</w:t>
      </w:r>
      <w:proofErr w:type="spellEnd"/>
      <w:r w:rsidRPr="00076751">
        <w:rPr>
          <w:i/>
        </w:rPr>
        <w:t xml:space="preserve"> </w:t>
      </w:r>
      <w:proofErr w:type="spellStart"/>
      <w:r w:rsidRPr="00076751">
        <w:rPr>
          <w:i/>
        </w:rPr>
        <w:t>by</w:t>
      </w:r>
      <w:proofErr w:type="spellEnd"/>
      <w:r w:rsidRPr="00076751">
        <w:rPr>
          <w:i/>
        </w:rPr>
        <w:t xml:space="preserve"> </w:t>
      </w:r>
      <w:proofErr w:type="spellStart"/>
      <w:r w:rsidRPr="00076751">
        <w:rPr>
          <w:i/>
        </w:rPr>
        <w:t>patients</w:t>
      </w:r>
      <w:proofErr w:type="spellEnd"/>
      <w:r w:rsidRPr="00076751">
        <w:rPr>
          <w:i/>
        </w:rPr>
        <w:t xml:space="preserve"> </w:t>
      </w:r>
      <w:proofErr w:type="spellStart"/>
      <w:r w:rsidRPr="00076751">
        <w:rPr>
          <w:i/>
        </w:rPr>
        <w:t>or</w:t>
      </w:r>
      <w:proofErr w:type="spellEnd"/>
      <w:r w:rsidRPr="00076751">
        <w:rPr>
          <w:i/>
        </w:rPr>
        <w:t xml:space="preserve"> </w:t>
      </w:r>
      <w:proofErr w:type="spellStart"/>
      <w:r w:rsidRPr="00076751">
        <w:rPr>
          <w:i/>
        </w:rPr>
        <w:t>visitors</w:t>
      </w:r>
      <w:proofErr w:type="spellEnd"/>
      <w:r w:rsidRPr="00076751">
        <w:rPr>
          <w:i/>
        </w:rPr>
        <w:t xml:space="preserve"> in </w:t>
      </w:r>
      <w:proofErr w:type="spellStart"/>
      <w:r w:rsidRPr="00076751">
        <w:rPr>
          <w:i/>
        </w:rPr>
        <w:t>six</w:t>
      </w:r>
      <w:proofErr w:type="spellEnd"/>
      <w:r w:rsidRPr="00076751">
        <w:rPr>
          <w:i/>
        </w:rPr>
        <w:t xml:space="preserve"> U.S. </w:t>
      </w:r>
      <w:proofErr w:type="spellStart"/>
      <w:r w:rsidRPr="00076751">
        <w:rPr>
          <w:i/>
        </w:rPr>
        <w:t>hospitals</w:t>
      </w:r>
      <w:proofErr w:type="spellEnd"/>
      <w:r w:rsidRPr="00076751">
        <w:rPr>
          <w:i/>
        </w:rPr>
        <w:t>.</w:t>
      </w:r>
      <w:r w:rsidRPr="00076751">
        <w:t xml:space="preserve"> American </w:t>
      </w:r>
      <w:proofErr w:type="spellStart"/>
      <w:r w:rsidRPr="00076751">
        <w:t>Journal</w:t>
      </w:r>
      <w:proofErr w:type="spellEnd"/>
      <w:r w:rsidRPr="00076751">
        <w:t xml:space="preserve"> </w:t>
      </w:r>
      <w:proofErr w:type="spellStart"/>
      <w:r w:rsidRPr="00076751">
        <w:t>of</w:t>
      </w:r>
      <w:proofErr w:type="spellEnd"/>
      <w:r w:rsidRPr="00076751">
        <w:t xml:space="preserve"> Industrial Medicine, 58(12), 1194–1204.</w:t>
      </w:r>
    </w:p>
    <w:p w14:paraId="29910115" w14:textId="77777777" w:rsidR="00076751" w:rsidRPr="00076751" w:rsidRDefault="00076751" w:rsidP="00076751">
      <w:pPr>
        <w:numPr>
          <w:ilvl w:val="0"/>
          <w:numId w:val="883"/>
        </w:numPr>
        <w:jc w:val="both"/>
      </w:pPr>
      <w:r w:rsidRPr="00076751">
        <w:t xml:space="preserve">Spector, P. E., Zhou, Z. E., &amp; Che, X. X. (2014). </w:t>
      </w:r>
      <w:r w:rsidRPr="00076751">
        <w:rPr>
          <w:i/>
        </w:rPr>
        <w:t xml:space="preserve">Nurses’ and hospital </w:t>
      </w:r>
      <w:proofErr w:type="spellStart"/>
      <w:r w:rsidRPr="00076751">
        <w:rPr>
          <w:i/>
        </w:rPr>
        <w:t>support</w:t>
      </w:r>
      <w:proofErr w:type="spellEnd"/>
      <w:r w:rsidRPr="00076751">
        <w:rPr>
          <w:i/>
        </w:rPr>
        <w:t xml:space="preserve"> </w:t>
      </w:r>
      <w:proofErr w:type="spellStart"/>
      <w:r w:rsidRPr="00076751">
        <w:rPr>
          <w:i/>
        </w:rPr>
        <w:t>staff’s</w:t>
      </w:r>
      <w:proofErr w:type="spellEnd"/>
      <w:r w:rsidRPr="00076751">
        <w:rPr>
          <w:i/>
        </w:rPr>
        <w:t xml:space="preserve"> </w:t>
      </w:r>
      <w:proofErr w:type="spellStart"/>
      <w:r w:rsidRPr="00076751">
        <w:rPr>
          <w:i/>
        </w:rPr>
        <w:t>exposure</w:t>
      </w:r>
      <w:proofErr w:type="spellEnd"/>
      <w:r w:rsidRPr="00076751">
        <w:rPr>
          <w:i/>
        </w:rPr>
        <w:t xml:space="preserve"> </w:t>
      </w:r>
      <w:proofErr w:type="spellStart"/>
      <w:r w:rsidRPr="00076751">
        <w:rPr>
          <w:i/>
        </w:rPr>
        <w:t>to</w:t>
      </w:r>
      <w:proofErr w:type="spellEnd"/>
      <w:r w:rsidRPr="00076751">
        <w:rPr>
          <w:i/>
        </w:rPr>
        <w:t xml:space="preserve"> </w:t>
      </w:r>
      <w:proofErr w:type="spellStart"/>
      <w:r w:rsidRPr="00076751">
        <w:rPr>
          <w:i/>
        </w:rPr>
        <w:t>physical</w:t>
      </w:r>
      <w:proofErr w:type="spellEnd"/>
      <w:r w:rsidRPr="00076751">
        <w:rPr>
          <w:i/>
        </w:rPr>
        <w:t xml:space="preserve"> and </w:t>
      </w:r>
      <w:proofErr w:type="spellStart"/>
      <w:r w:rsidRPr="00076751">
        <w:rPr>
          <w:i/>
        </w:rPr>
        <w:t>nonphysical</w:t>
      </w:r>
      <w:proofErr w:type="spellEnd"/>
      <w:r w:rsidRPr="00076751">
        <w:rPr>
          <w:i/>
        </w:rPr>
        <w:t xml:space="preserve"> </w:t>
      </w:r>
      <w:proofErr w:type="spellStart"/>
      <w:r w:rsidRPr="00076751">
        <w:rPr>
          <w:i/>
        </w:rPr>
        <w:t>violence</w:t>
      </w:r>
      <w:proofErr w:type="spellEnd"/>
      <w:r w:rsidRPr="00076751">
        <w:rPr>
          <w:i/>
        </w:rPr>
        <w:t xml:space="preserve">: A </w:t>
      </w:r>
      <w:proofErr w:type="spellStart"/>
      <w:r w:rsidRPr="00076751">
        <w:rPr>
          <w:i/>
        </w:rPr>
        <w:t>quantitative</w:t>
      </w:r>
      <w:proofErr w:type="spellEnd"/>
      <w:r w:rsidRPr="00076751">
        <w:rPr>
          <w:i/>
        </w:rPr>
        <w:t xml:space="preserve"> </w:t>
      </w:r>
      <w:proofErr w:type="spellStart"/>
      <w:r w:rsidRPr="00076751">
        <w:rPr>
          <w:i/>
        </w:rPr>
        <w:t>review</w:t>
      </w:r>
      <w:proofErr w:type="spellEnd"/>
      <w:r w:rsidRPr="00076751">
        <w:rPr>
          <w:i/>
        </w:rPr>
        <w:t>.</w:t>
      </w:r>
      <w:r w:rsidRPr="00076751">
        <w:t xml:space="preserve"> International </w:t>
      </w:r>
      <w:proofErr w:type="spellStart"/>
      <w:r w:rsidRPr="00076751">
        <w:t>Journal</w:t>
      </w:r>
      <w:proofErr w:type="spellEnd"/>
      <w:r w:rsidRPr="00076751">
        <w:t xml:space="preserve"> </w:t>
      </w:r>
      <w:proofErr w:type="spellStart"/>
      <w:r w:rsidRPr="00076751">
        <w:t>of</w:t>
      </w:r>
      <w:proofErr w:type="spellEnd"/>
      <w:r w:rsidRPr="00076751">
        <w:t xml:space="preserve"> </w:t>
      </w:r>
      <w:proofErr w:type="spellStart"/>
      <w:r w:rsidRPr="00076751">
        <w:t>Nursing</w:t>
      </w:r>
      <w:proofErr w:type="spellEnd"/>
      <w:r w:rsidRPr="00076751">
        <w:t xml:space="preserve"> </w:t>
      </w:r>
      <w:proofErr w:type="spellStart"/>
      <w:r w:rsidRPr="00076751">
        <w:t>Studies</w:t>
      </w:r>
      <w:proofErr w:type="spellEnd"/>
      <w:r w:rsidRPr="00076751">
        <w:t>, 51(1), 72–84.</w:t>
      </w:r>
    </w:p>
    <w:p w14:paraId="3AE34ADC" w14:textId="77777777" w:rsidR="00076751" w:rsidRPr="00076751" w:rsidRDefault="00076751" w:rsidP="00076751">
      <w:pPr>
        <w:numPr>
          <w:ilvl w:val="0"/>
          <w:numId w:val="883"/>
        </w:numPr>
        <w:jc w:val="both"/>
      </w:pPr>
      <w:proofErr w:type="spellStart"/>
      <w:r w:rsidRPr="00076751">
        <w:t>World</w:t>
      </w:r>
      <w:proofErr w:type="spellEnd"/>
      <w:r w:rsidRPr="00076751">
        <w:t xml:space="preserve"> </w:t>
      </w:r>
      <w:proofErr w:type="spellStart"/>
      <w:r w:rsidRPr="00076751">
        <w:t>Health</w:t>
      </w:r>
      <w:proofErr w:type="spellEnd"/>
      <w:r w:rsidRPr="00076751">
        <w:t xml:space="preserve"> </w:t>
      </w:r>
      <w:proofErr w:type="spellStart"/>
      <w:r w:rsidRPr="00076751">
        <w:t>Organization</w:t>
      </w:r>
      <w:proofErr w:type="spellEnd"/>
      <w:r w:rsidRPr="00076751">
        <w:t xml:space="preserve"> (WHO). (2020). </w:t>
      </w:r>
      <w:proofErr w:type="spellStart"/>
      <w:r w:rsidRPr="00076751">
        <w:rPr>
          <w:i/>
        </w:rPr>
        <w:t>Workplace</w:t>
      </w:r>
      <w:proofErr w:type="spellEnd"/>
      <w:r w:rsidRPr="00076751">
        <w:rPr>
          <w:i/>
        </w:rPr>
        <w:t xml:space="preserve"> </w:t>
      </w:r>
      <w:proofErr w:type="spellStart"/>
      <w:r w:rsidRPr="00076751">
        <w:rPr>
          <w:i/>
        </w:rPr>
        <w:t>Violence</w:t>
      </w:r>
      <w:proofErr w:type="spellEnd"/>
      <w:r w:rsidRPr="00076751">
        <w:rPr>
          <w:i/>
        </w:rPr>
        <w:t xml:space="preserve"> in </w:t>
      </w:r>
      <w:proofErr w:type="spellStart"/>
      <w:r w:rsidRPr="00076751">
        <w:rPr>
          <w:i/>
        </w:rPr>
        <w:t>the</w:t>
      </w:r>
      <w:proofErr w:type="spellEnd"/>
      <w:r w:rsidRPr="00076751">
        <w:rPr>
          <w:i/>
        </w:rPr>
        <w:t xml:space="preserve"> </w:t>
      </w:r>
      <w:proofErr w:type="spellStart"/>
      <w:r w:rsidRPr="00076751">
        <w:rPr>
          <w:i/>
        </w:rPr>
        <w:t>Health</w:t>
      </w:r>
      <w:proofErr w:type="spellEnd"/>
      <w:r w:rsidRPr="00076751">
        <w:rPr>
          <w:i/>
        </w:rPr>
        <w:t xml:space="preserve"> Sector: Country Case </w:t>
      </w:r>
      <w:proofErr w:type="spellStart"/>
      <w:r w:rsidRPr="00076751">
        <w:rPr>
          <w:i/>
        </w:rPr>
        <w:t>Studies</w:t>
      </w:r>
      <w:proofErr w:type="spellEnd"/>
      <w:r w:rsidRPr="00076751">
        <w:rPr>
          <w:i/>
        </w:rPr>
        <w:t xml:space="preserve"> </w:t>
      </w:r>
      <w:proofErr w:type="spellStart"/>
      <w:r w:rsidRPr="00076751">
        <w:rPr>
          <w:i/>
        </w:rPr>
        <w:t>Research</w:t>
      </w:r>
      <w:proofErr w:type="spellEnd"/>
      <w:r w:rsidRPr="00076751">
        <w:rPr>
          <w:i/>
        </w:rPr>
        <w:t xml:space="preserve"> Instruments.</w:t>
      </w:r>
      <w:r w:rsidRPr="00076751">
        <w:t xml:space="preserve"> https://www.who.int/publications/i/item/978924151086</w:t>
      </w:r>
    </w:p>
    <w:p w14:paraId="1903B564" w14:textId="77777777" w:rsidR="00552E47" w:rsidRDefault="00552E47" w:rsidP="007563A6">
      <w:pPr>
        <w:ind w:left="234"/>
        <w:jc w:val="both"/>
      </w:pPr>
    </w:p>
    <w:p w14:paraId="4083AE79" w14:textId="77777777" w:rsidR="00076751" w:rsidRDefault="00076751" w:rsidP="007563A6">
      <w:pPr>
        <w:ind w:left="234"/>
        <w:jc w:val="both"/>
      </w:pPr>
    </w:p>
    <w:p w14:paraId="409384C1" w14:textId="77777777" w:rsidR="00076751" w:rsidRDefault="00076751" w:rsidP="007563A6">
      <w:pPr>
        <w:ind w:left="234"/>
        <w:jc w:val="both"/>
      </w:pPr>
    </w:p>
    <w:p w14:paraId="44DFB771" w14:textId="77777777" w:rsidR="00076751" w:rsidRDefault="00076751" w:rsidP="007563A6">
      <w:pPr>
        <w:ind w:left="234"/>
        <w:jc w:val="both"/>
      </w:pPr>
    </w:p>
    <w:p w14:paraId="28020D09" w14:textId="77777777" w:rsidR="00076751" w:rsidRDefault="00076751" w:rsidP="007563A6">
      <w:pPr>
        <w:ind w:left="234"/>
        <w:jc w:val="both"/>
      </w:pPr>
    </w:p>
    <w:p w14:paraId="28CD5931" w14:textId="77777777" w:rsidR="00076751" w:rsidRDefault="00076751" w:rsidP="007563A6">
      <w:pPr>
        <w:ind w:left="234"/>
        <w:jc w:val="both"/>
      </w:pPr>
    </w:p>
    <w:p w14:paraId="3418A47C" w14:textId="77777777" w:rsidR="00D74B86" w:rsidRPr="00D74B86" w:rsidRDefault="00D74B86" w:rsidP="00D74B86">
      <w:pPr>
        <w:ind w:left="234"/>
        <w:jc w:val="both"/>
      </w:pPr>
      <w:r w:rsidRPr="00D74B86">
        <w:rPr>
          <w:b/>
          <w:u w:val="single"/>
        </w:rPr>
        <w:lastRenderedPageBreak/>
        <w:t>EL ROL DEL CELADOR EN LA SEGURIDAD DEL PACIENTE Y PREVENCIÓN DE ACCIDENTES HOSPITALARIOS</w:t>
      </w:r>
    </w:p>
    <w:p w14:paraId="306B0882" w14:textId="77777777" w:rsidR="00D74B86" w:rsidRPr="00D74B86" w:rsidRDefault="00D74B86" w:rsidP="00D74B86">
      <w:pPr>
        <w:ind w:left="234"/>
        <w:jc w:val="both"/>
      </w:pPr>
      <w:r w:rsidRPr="00D74B86">
        <w:t xml:space="preserve">Los celadores son profesionales fundamentales en la operatividad de los hospitales, encargados del traslado de pacientes, manejo de material médico, apoyo logístico y vigilancia de áreas críticas. Aunque a menudo se percibe su función como administrativa o de soporte, los celadores desempeñan un papel clave en la </w:t>
      </w:r>
      <w:r w:rsidRPr="00D74B86">
        <w:rPr>
          <w:b/>
        </w:rPr>
        <w:t>seguridad del paciente</w:t>
      </w:r>
      <w:r w:rsidRPr="00D74B86">
        <w:t xml:space="preserve"> y en la </w:t>
      </w:r>
      <w:r w:rsidRPr="00D74B86">
        <w:rPr>
          <w:b/>
        </w:rPr>
        <w:t>prevención de accidentes hospitalarios</w:t>
      </w:r>
      <w:r w:rsidRPr="00D74B86">
        <w:t>, contribuyendo directamente a la calidad de la atención y al bienestar de los usuarios.</w:t>
      </w:r>
    </w:p>
    <w:p w14:paraId="15322671" w14:textId="77777777" w:rsidR="00D74B86" w:rsidRPr="00D74B86" w:rsidRDefault="00D74B86" w:rsidP="00D74B86">
      <w:pPr>
        <w:ind w:left="234"/>
        <w:jc w:val="both"/>
        <w:rPr>
          <w:b/>
        </w:rPr>
      </w:pPr>
      <w:r w:rsidRPr="00D74B86">
        <w:rPr>
          <w:b/>
        </w:rPr>
        <w:t>Responsabilidades en la seguridad del paciente</w:t>
      </w:r>
    </w:p>
    <w:p w14:paraId="3FF96DE8" w14:textId="77777777" w:rsidR="00D74B86" w:rsidRPr="00D74B86" w:rsidRDefault="00D74B86" w:rsidP="00D74B86">
      <w:pPr>
        <w:ind w:left="234"/>
        <w:jc w:val="both"/>
      </w:pPr>
      <w:r w:rsidRPr="00D74B86">
        <w:t>El celador participa en diversas tareas que impactan la seguridad del paciente, tales como:</w:t>
      </w:r>
    </w:p>
    <w:p w14:paraId="5EFA213D" w14:textId="77777777" w:rsidR="00D74B86" w:rsidRPr="00D74B86" w:rsidRDefault="00D74B86" w:rsidP="00D74B86">
      <w:pPr>
        <w:numPr>
          <w:ilvl w:val="0"/>
          <w:numId w:val="884"/>
        </w:numPr>
        <w:jc w:val="both"/>
      </w:pPr>
      <w:r w:rsidRPr="00D74B86">
        <w:t>Traslado seguro de pacientes entre salas, quirófanos y laboratorios.</w:t>
      </w:r>
    </w:p>
    <w:p w14:paraId="3CDA17B2" w14:textId="77777777" w:rsidR="00D74B86" w:rsidRPr="00D74B86" w:rsidRDefault="00D74B86" w:rsidP="00D74B86">
      <w:pPr>
        <w:numPr>
          <w:ilvl w:val="0"/>
          <w:numId w:val="884"/>
        </w:numPr>
        <w:jc w:val="both"/>
      </w:pPr>
      <w:r w:rsidRPr="00D74B86">
        <w:t>Acompañamiento en procedimientos diagnósticos y terapéuticos.</w:t>
      </w:r>
    </w:p>
    <w:p w14:paraId="15CBEF25" w14:textId="77777777" w:rsidR="00D74B86" w:rsidRPr="00D74B86" w:rsidRDefault="00D74B86" w:rsidP="00D74B86">
      <w:pPr>
        <w:numPr>
          <w:ilvl w:val="0"/>
          <w:numId w:val="884"/>
        </w:numPr>
        <w:jc w:val="both"/>
      </w:pPr>
      <w:r w:rsidRPr="00D74B86">
        <w:t>Supervisión de áreas comunes para identificar riesgos potenciales.</w:t>
      </w:r>
    </w:p>
    <w:p w14:paraId="4BA20BFF" w14:textId="77777777" w:rsidR="00D74B86" w:rsidRPr="00D74B86" w:rsidRDefault="00D74B86" w:rsidP="00D74B86">
      <w:pPr>
        <w:numPr>
          <w:ilvl w:val="0"/>
          <w:numId w:val="884"/>
        </w:numPr>
        <w:jc w:val="both"/>
      </w:pPr>
      <w:r w:rsidRPr="00D74B86">
        <w:t>Colaboración en protocolos de emergencia, evacuación y atención de incidentes.</w:t>
      </w:r>
    </w:p>
    <w:p w14:paraId="22B32043" w14:textId="77777777" w:rsidR="00D74B86" w:rsidRPr="00D74B86" w:rsidRDefault="00D74B86" w:rsidP="00D74B86">
      <w:pPr>
        <w:ind w:left="234"/>
        <w:jc w:val="both"/>
      </w:pPr>
      <w:r w:rsidRPr="00D74B86">
        <w:t>La correcta ejecución de estas funciones minimiza riesgos de caídas, lesiones y complicaciones médicas, contribuyendo a la adherencia de los estándares de seguridad hospitalaria (</w:t>
      </w:r>
      <w:proofErr w:type="spellStart"/>
      <w:r w:rsidRPr="00D74B86">
        <w:t>Joint</w:t>
      </w:r>
      <w:proofErr w:type="spellEnd"/>
      <w:r w:rsidRPr="00D74B86">
        <w:t xml:space="preserve"> </w:t>
      </w:r>
      <w:proofErr w:type="spellStart"/>
      <w:r w:rsidRPr="00D74B86">
        <w:t>Commission</w:t>
      </w:r>
      <w:proofErr w:type="spellEnd"/>
      <w:r w:rsidRPr="00D74B86">
        <w:t>, 2018). Además, su presencia y coordinación son esenciales para garantizar que los pacientes frágiles o con movilidad reducida sean transportados con seguridad.</w:t>
      </w:r>
    </w:p>
    <w:p w14:paraId="4CE97006" w14:textId="77777777" w:rsidR="00D74B86" w:rsidRPr="00D74B86" w:rsidRDefault="00D74B86" w:rsidP="00D74B86">
      <w:pPr>
        <w:ind w:left="234"/>
        <w:jc w:val="both"/>
        <w:rPr>
          <w:b/>
        </w:rPr>
      </w:pPr>
      <w:r w:rsidRPr="00D74B86">
        <w:rPr>
          <w:b/>
        </w:rPr>
        <w:t>Prevención de accidentes hospitalarios</w:t>
      </w:r>
    </w:p>
    <w:p w14:paraId="327B6D2C" w14:textId="77777777" w:rsidR="00D74B86" w:rsidRPr="00D74B86" w:rsidRDefault="00D74B86" w:rsidP="00D74B86">
      <w:pPr>
        <w:ind w:left="234"/>
        <w:jc w:val="both"/>
      </w:pPr>
      <w:r w:rsidRPr="00D74B86">
        <w:t>El personal de apoyo, incluyendo celadores, desempeña un papel proactivo en la prevención de accidentes, ya que puede identificar y corregir riesgos físicos y organizativos antes de que se produzcan incidentes. Entre los accidentes más comunes en hospitales se encuentran:</w:t>
      </w:r>
    </w:p>
    <w:p w14:paraId="44180667" w14:textId="77777777" w:rsidR="00D74B86" w:rsidRPr="00D74B86" w:rsidRDefault="00D74B86" w:rsidP="00D74B86">
      <w:pPr>
        <w:numPr>
          <w:ilvl w:val="0"/>
          <w:numId w:val="885"/>
        </w:numPr>
        <w:jc w:val="both"/>
      </w:pPr>
      <w:r w:rsidRPr="00D74B86">
        <w:t>Caídas de pacientes y visitantes, especialmente en áreas de tránsito y baños.</w:t>
      </w:r>
    </w:p>
    <w:p w14:paraId="68BA79F4" w14:textId="77777777" w:rsidR="00D74B86" w:rsidRPr="00D74B86" w:rsidRDefault="00D74B86" w:rsidP="00D74B86">
      <w:pPr>
        <w:numPr>
          <w:ilvl w:val="0"/>
          <w:numId w:val="885"/>
        </w:numPr>
        <w:jc w:val="both"/>
      </w:pPr>
      <w:r w:rsidRPr="00D74B86">
        <w:t>Accidentes por mobiliario defectuoso o suelos resbaladizos.</w:t>
      </w:r>
    </w:p>
    <w:p w14:paraId="54E56BFE" w14:textId="77777777" w:rsidR="00D74B86" w:rsidRPr="00D74B86" w:rsidRDefault="00D74B86" w:rsidP="00D74B86">
      <w:pPr>
        <w:numPr>
          <w:ilvl w:val="0"/>
          <w:numId w:val="885"/>
        </w:numPr>
        <w:jc w:val="both"/>
      </w:pPr>
      <w:r w:rsidRPr="00D74B86">
        <w:t>Lesiones durante traslados de pacientes sin asistencia adecuada.</w:t>
      </w:r>
    </w:p>
    <w:p w14:paraId="006CCDC3" w14:textId="77777777" w:rsidR="00D74B86" w:rsidRPr="00D74B86" w:rsidRDefault="00D74B86" w:rsidP="00D74B86">
      <w:pPr>
        <w:ind w:left="234"/>
        <w:jc w:val="both"/>
      </w:pPr>
      <w:r w:rsidRPr="00D74B86">
        <w:t>El celador, mediante inspecciones rutinarias, señalización de riesgos y cumplimiento de protocolos de higiene y seguridad, contribuye significativamente a la disminución de estos eventos adversos (</w:t>
      </w:r>
      <w:proofErr w:type="spellStart"/>
      <w:r w:rsidRPr="00D74B86">
        <w:t>Hignett</w:t>
      </w:r>
      <w:proofErr w:type="spellEnd"/>
      <w:r w:rsidRPr="00D74B86">
        <w:t xml:space="preserve"> &amp; </w:t>
      </w:r>
      <w:proofErr w:type="spellStart"/>
      <w:r w:rsidRPr="00D74B86">
        <w:t>McAtamney</w:t>
      </w:r>
      <w:proofErr w:type="spellEnd"/>
      <w:r w:rsidRPr="00D74B86">
        <w:t>, 2015).</w:t>
      </w:r>
    </w:p>
    <w:p w14:paraId="691E6730" w14:textId="77777777" w:rsidR="00D74B86" w:rsidRPr="00D74B86" w:rsidRDefault="00D74B86" w:rsidP="00D74B86">
      <w:pPr>
        <w:ind w:left="234"/>
        <w:jc w:val="both"/>
        <w:rPr>
          <w:b/>
        </w:rPr>
      </w:pPr>
      <w:r w:rsidRPr="00D74B86">
        <w:rPr>
          <w:b/>
        </w:rPr>
        <w:t>Formación y competencias necesarias</w:t>
      </w:r>
    </w:p>
    <w:p w14:paraId="4E6982DD" w14:textId="77777777" w:rsidR="00D74B86" w:rsidRPr="00D74B86" w:rsidRDefault="00D74B86" w:rsidP="00D74B86">
      <w:pPr>
        <w:ind w:left="234"/>
        <w:jc w:val="both"/>
      </w:pPr>
      <w:r w:rsidRPr="00D74B86">
        <w:t>Para garantizar la seguridad del paciente, los celadores requieren capacitación específica en áreas como:</w:t>
      </w:r>
    </w:p>
    <w:p w14:paraId="40CE4934" w14:textId="77777777" w:rsidR="00D74B86" w:rsidRPr="00D74B86" w:rsidRDefault="00D74B86" w:rsidP="00D74B86">
      <w:pPr>
        <w:numPr>
          <w:ilvl w:val="0"/>
          <w:numId w:val="886"/>
        </w:numPr>
        <w:jc w:val="both"/>
      </w:pPr>
      <w:r w:rsidRPr="00D74B86">
        <w:t>Técnicas de traslado y movilización segura de pacientes, evitando lesiones tanto al paciente como al trabajador.</w:t>
      </w:r>
    </w:p>
    <w:p w14:paraId="44DB1F77" w14:textId="77777777" w:rsidR="00D74B86" w:rsidRPr="00D74B86" w:rsidRDefault="00D74B86" w:rsidP="00D74B86">
      <w:pPr>
        <w:numPr>
          <w:ilvl w:val="0"/>
          <w:numId w:val="886"/>
        </w:numPr>
        <w:jc w:val="both"/>
      </w:pPr>
      <w:r w:rsidRPr="00D74B86">
        <w:lastRenderedPageBreak/>
        <w:t>Normas de higiene y control de infecciones para prevenir contaminación cruzada.</w:t>
      </w:r>
    </w:p>
    <w:p w14:paraId="2552EE53" w14:textId="77777777" w:rsidR="00D74B86" w:rsidRPr="00D74B86" w:rsidRDefault="00D74B86" w:rsidP="00D74B86">
      <w:pPr>
        <w:numPr>
          <w:ilvl w:val="0"/>
          <w:numId w:val="886"/>
        </w:numPr>
        <w:jc w:val="both"/>
      </w:pPr>
      <w:r w:rsidRPr="00D74B86">
        <w:t>Procedimientos de emergencia y primeros auxilios.</w:t>
      </w:r>
    </w:p>
    <w:p w14:paraId="798DB4AD" w14:textId="77777777" w:rsidR="00D74B86" w:rsidRPr="00D74B86" w:rsidRDefault="00D74B86" w:rsidP="00D74B86">
      <w:pPr>
        <w:numPr>
          <w:ilvl w:val="0"/>
          <w:numId w:val="886"/>
        </w:numPr>
        <w:jc w:val="both"/>
      </w:pPr>
      <w:r w:rsidRPr="00D74B86">
        <w:t>Comunicación efectiva con el personal sanitario y familiares de pacientes, fomentando un ambiente seguro y ordenado.</w:t>
      </w:r>
    </w:p>
    <w:p w14:paraId="4C593879" w14:textId="77777777" w:rsidR="00D74B86" w:rsidRPr="00D74B86" w:rsidRDefault="00D74B86" w:rsidP="00D74B86">
      <w:pPr>
        <w:ind w:left="234"/>
        <w:jc w:val="both"/>
      </w:pPr>
      <w:r w:rsidRPr="00D74B86">
        <w:t>La formación continua fortalece su capacidad para reconocer riesgos y actuar de manera preventiva.</w:t>
      </w:r>
    </w:p>
    <w:p w14:paraId="15D85BE4" w14:textId="77777777" w:rsidR="00D74B86" w:rsidRPr="00D74B86" w:rsidRDefault="00D74B86" w:rsidP="00D74B86">
      <w:pPr>
        <w:ind w:left="234"/>
        <w:jc w:val="both"/>
        <w:rPr>
          <w:b/>
        </w:rPr>
      </w:pPr>
      <w:r w:rsidRPr="00D74B86">
        <w:rPr>
          <w:b/>
        </w:rPr>
        <w:t>Impacto en la calidad del servicio</w:t>
      </w:r>
    </w:p>
    <w:p w14:paraId="2849FCD1" w14:textId="77777777" w:rsidR="00D74B86" w:rsidRPr="00D74B86" w:rsidRDefault="00D74B86" w:rsidP="00D74B86">
      <w:pPr>
        <w:ind w:left="234"/>
        <w:jc w:val="both"/>
      </w:pPr>
      <w:r w:rsidRPr="00D74B86">
        <w:t>El desempeño efectivo de los celadores en seguridad y prevención de accidentes tiene múltiples beneficios:</w:t>
      </w:r>
    </w:p>
    <w:p w14:paraId="3974A03D" w14:textId="77777777" w:rsidR="00D74B86" w:rsidRPr="00D74B86" w:rsidRDefault="00D74B86" w:rsidP="00D74B86">
      <w:pPr>
        <w:numPr>
          <w:ilvl w:val="0"/>
          <w:numId w:val="887"/>
        </w:numPr>
        <w:jc w:val="both"/>
      </w:pPr>
      <w:r w:rsidRPr="00D74B86">
        <w:t>Reducción de incidentes y complicaciones médicas asociadas a caídas o traslados incorrectos.</w:t>
      </w:r>
    </w:p>
    <w:p w14:paraId="4A34147C" w14:textId="77777777" w:rsidR="00D74B86" w:rsidRPr="00D74B86" w:rsidRDefault="00D74B86" w:rsidP="00D74B86">
      <w:pPr>
        <w:numPr>
          <w:ilvl w:val="0"/>
          <w:numId w:val="887"/>
        </w:numPr>
        <w:jc w:val="both"/>
      </w:pPr>
      <w:r w:rsidRPr="00D74B86">
        <w:t>Mejora del bienestar físico y psicológico del paciente, al sentirse acompañado y seguro.</w:t>
      </w:r>
    </w:p>
    <w:p w14:paraId="4B02A819" w14:textId="77777777" w:rsidR="00D74B86" w:rsidRPr="00D74B86" w:rsidRDefault="00D74B86" w:rsidP="00D74B86">
      <w:pPr>
        <w:numPr>
          <w:ilvl w:val="0"/>
          <w:numId w:val="887"/>
        </w:numPr>
        <w:jc w:val="both"/>
      </w:pPr>
      <w:r w:rsidRPr="00D74B86">
        <w:t>Disminución de la rotación laboral y aumento de la eficiencia operativa en el hospital.</w:t>
      </w:r>
    </w:p>
    <w:p w14:paraId="3FF792C3" w14:textId="77777777" w:rsidR="00D74B86" w:rsidRPr="00D74B86" w:rsidRDefault="00D74B86" w:rsidP="00D74B86">
      <w:pPr>
        <w:ind w:left="234"/>
        <w:jc w:val="both"/>
      </w:pPr>
      <w:r w:rsidRPr="00D74B86">
        <w:t>Su papel es, por tanto, estratégico para mantener un entorno hospitalario seguro, protegido y eficiente.</w:t>
      </w:r>
    </w:p>
    <w:p w14:paraId="17C607DA" w14:textId="77777777" w:rsidR="00D74B86" w:rsidRPr="00D74B86" w:rsidRDefault="00D74B86" w:rsidP="00D74B86">
      <w:pPr>
        <w:ind w:left="234"/>
        <w:jc w:val="both"/>
        <w:rPr>
          <w:b/>
        </w:rPr>
      </w:pPr>
      <w:r w:rsidRPr="00D74B86">
        <w:rPr>
          <w:b/>
        </w:rPr>
        <w:t>Conclusión</w:t>
      </w:r>
    </w:p>
    <w:p w14:paraId="2327F4D6" w14:textId="77777777" w:rsidR="00D74B86" w:rsidRPr="00D74B86" w:rsidRDefault="00D74B86" w:rsidP="00D74B86">
      <w:pPr>
        <w:ind w:left="234"/>
        <w:jc w:val="both"/>
      </w:pPr>
      <w:r w:rsidRPr="00D74B86">
        <w:t xml:space="preserve">Los celadores tienen un rol crucial en la </w:t>
      </w:r>
      <w:r w:rsidRPr="00D74B86">
        <w:rPr>
          <w:b/>
        </w:rPr>
        <w:t>seguridad del paciente y la prevención de accidentes hospitalarios</w:t>
      </w:r>
      <w:r w:rsidRPr="00D74B86">
        <w:t>, ya que su labor directa en traslados, vigilancia y cumplimiento de protocolos contribuye a reducir riesgos físicos y mejorar la calidad de la atención. La formación específica, la observación activa y la coordinación con el personal sanitario son esenciales para maximizar su impacto positivo en la seguridad hospitalaria.</w:t>
      </w:r>
    </w:p>
    <w:p w14:paraId="4EE889E3" w14:textId="77777777" w:rsidR="00D74B86" w:rsidRPr="00D74B86" w:rsidRDefault="00D74B86" w:rsidP="00D74B86">
      <w:pPr>
        <w:ind w:left="234"/>
        <w:jc w:val="both"/>
        <w:rPr>
          <w:b/>
        </w:rPr>
      </w:pPr>
      <w:r w:rsidRPr="00D74B86">
        <w:rPr>
          <w:b/>
        </w:rPr>
        <w:t>Bibliografía</w:t>
      </w:r>
    </w:p>
    <w:p w14:paraId="49FEA2A1" w14:textId="77777777" w:rsidR="00D74B86" w:rsidRPr="00D74B86" w:rsidRDefault="00D74B86" w:rsidP="00D74B86">
      <w:pPr>
        <w:numPr>
          <w:ilvl w:val="0"/>
          <w:numId w:val="888"/>
        </w:numPr>
        <w:jc w:val="both"/>
      </w:pPr>
      <w:proofErr w:type="spellStart"/>
      <w:r w:rsidRPr="00D74B86">
        <w:t>Joint</w:t>
      </w:r>
      <w:proofErr w:type="spellEnd"/>
      <w:r w:rsidRPr="00D74B86">
        <w:t xml:space="preserve"> </w:t>
      </w:r>
      <w:proofErr w:type="spellStart"/>
      <w:r w:rsidRPr="00D74B86">
        <w:t>Commission</w:t>
      </w:r>
      <w:proofErr w:type="spellEnd"/>
      <w:r w:rsidRPr="00D74B86">
        <w:t xml:space="preserve">. (2018). </w:t>
      </w:r>
      <w:proofErr w:type="spellStart"/>
      <w:r w:rsidRPr="00D74B86">
        <w:rPr>
          <w:i/>
        </w:rPr>
        <w:t>Improving</w:t>
      </w:r>
      <w:proofErr w:type="spellEnd"/>
      <w:r w:rsidRPr="00D74B86">
        <w:rPr>
          <w:i/>
        </w:rPr>
        <w:t xml:space="preserve"> </w:t>
      </w:r>
      <w:proofErr w:type="spellStart"/>
      <w:r w:rsidRPr="00D74B86">
        <w:rPr>
          <w:i/>
        </w:rPr>
        <w:t>Patient</w:t>
      </w:r>
      <w:proofErr w:type="spellEnd"/>
      <w:r w:rsidRPr="00D74B86">
        <w:rPr>
          <w:i/>
        </w:rPr>
        <w:t xml:space="preserve"> Safety in </w:t>
      </w:r>
      <w:proofErr w:type="spellStart"/>
      <w:r w:rsidRPr="00D74B86">
        <w:rPr>
          <w:i/>
        </w:rPr>
        <w:t>Hospitals</w:t>
      </w:r>
      <w:proofErr w:type="spellEnd"/>
      <w:r w:rsidRPr="00D74B86">
        <w:rPr>
          <w:i/>
        </w:rPr>
        <w:t xml:space="preserve">: Core </w:t>
      </w:r>
      <w:proofErr w:type="spellStart"/>
      <w:r w:rsidRPr="00D74B86">
        <w:rPr>
          <w:i/>
        </w:rPr>
        <w:t>Strategies</w:t>
      </w:r>
      <w:proofErr w:type="spellEnd"/>
      <w:r w:rsidRPr="00D74B86">
        <w:rPr>
          <w:i/>
        </w:rPr>
        <w:t xml:space="preserve"> and </w:t>
      </w:r>
      <w:proofErr w:type="spellStart"/>
      <w:r w:rsidRPr="00D74B86">
        <w:rPr>
          <w:i/>
        </w:rPr>
        <w:t>Guidelines</w:t>
      </w:r>
      <w:proofErr w:type="spellEnd"/>
      <w:r w:rsidRPr="00D74B86">
        <w:rPr>
          <w:i/>
        </w:rPr>
        <w:t>.</w:t>
      </w:r>
      <w:r w:rsidRPr="00D74B86">
        <w:t xml:space="preserve"> </w:t>
      </w:r>
      <w:proofErr w:type="spellStart"/>
      <w:r w:rsidRPr="00D74B86">
        <w:t>Joint</w:t>
      </w:r>
      <w:proofErr w:type="spellEnd"/>
      <w:r w:rsidRPr="00D74B86">
        <w:t xml:space="preserve"> </w:t>
      </w:r>
      <w:proofErr w:type="spellStart"/>
      <w:r w:rsidRPr="00D74B86">
        <w:t>Commission</w:t>
      </w:r>
      <w:proofErr w:type="spellEnd"/>
      <w:r w:rsidRPr="00D74B86">
        <w:t xml:space="preserve"> </w:t>
      </w:r>
      <w:proofErr w:type="spellStart"/>
      <w:r w:rsidRPr="00D74B86">
        <w:t>Resources</w:t>
      </w:r>
      <w:proofErr w:type="spellEnd"/>
      <w:r w:rsidRPr="00D74B86">
        <w:t>.</w:t>
      </w:r>
    </w:p>
    <w:p w14:paraId="48B1DA2C" w14:textId="77777777" w:rsidR="00D74B86" w:rsidRPr="00D74B86" w:rsidRDefault="00D74B86" w:rsidP="00D74B86">
      <w:pPr>
        <w:numPr>
          <w:ilvl w:val="0"/>
          <w:numId w:val="888"/>
        </w:numPr>
        <w:jc w:val="both"/>
      </w:pPr>
      <w:proofErr w:type="spellStart"/>
      <w:r w:rsidRPr="00D74B86">
        <w:t>Hignett</w:t>
      </w:r>
      <w:proofErr w:type="spellEnd"/>
      <w:r w:rsidRPr="00D74B86">
        <w:t xml:space="preserve">, S., &amp; </w:t>
      </w:r>
      <w:proofErr w:type="spellStart"/>
      <w:r w:rsidRPr="00D74B86">
        <w:t>McAtamney</w:t>
      </w:r>
      <w:proofErr w:type="spellEnd"/>
      <w:r w:rsidRPr="00D74B86">
        <w:t xml:space="preserve">, L. (2015). </w:t>
      </w:r>
      <w:proofErr w:type="spellStart"/>
      <w:r w:rsidRPr="00D74B86">
        <w:rPr>
          <w:i/>
        </w:rPr>
        <w:t>Workplace</w:t>
      </w:r>
      <w:proofErr w:type="spellEnd"/>
      <w:r w:rsidRPr="00D74B86">
        <w:rPr>
          <w:i/>
        </w:rPr>
        <w:t xml:space="preserve"> </w:t>
      </w:r>
      <w:proofErr w:type="spellStart"/>
      <w:r w:rsidRPr="00D74B86">
        <w:rPr>
          <w:i/>
        </w:rPr>
        <w:t>ergonomics</w:t>
      </w:r>
      <w:proofErr w:type="spellEnd"/>
      <w:r w:rsidRPr="00D74B86">
        <w:rPr>
          <w:i/>
        </w:rPr>
        <w:t xml:space="preserve"> and </w:t>
      </w:r>
      <w:proofErr w:type="spellStart"/>
      <w:r w:rsidRPr="00D74B86">
        <w:rPr>
          <w:i/>
        </w:rPr>
        <w:t>patient</w:t>
      </w:r>
      <w:proofErr w:type="spellEnd"/>
      <w:r w:rsidRPr="00D74B86">
        <w:rPr>
          <w:i/>
        </w:rPr>
        <w:t xml:space="preserve"> </w:t>
      </w:r>
      <w:proofErr w:type="spellStart"/>
      <w:r w:rsidRPr="00D74B86">
        <w:rPr>
          <w:i/>
        </w:rPr>
        <w:t>handling</w:t>
      </w:r>
      <w:proofErr w:type="spellEnd"/>
      <w:r w:rsidRPr="00D74B86">
        <w:rPr>
          <w:i/>
        </w:rPr>
        <w:t xml:space="preserve">: </w:t>
      </w:r>
      <w:proofErr w:type="spellStart"/>
      <w:r w:rsidRPr="00D74B86">
        <w:rPr>
          <w:i/>
        </w:rPr>
        <w:t>The</w:t>
      </w:r>
      <w:proofErr w:type="spellEnd"/>
      <w:r w:rsidRPr="00D74B86">
        <w:rPr>
          <w:i/>
        </w:rPr>
        <w:t xml:space="preserve"> role </w:t>
      </w:r>
      <w:proofErr w:type="spellStart"/>
      <w:r w:rsidRPr="00D74B86">
        <w:rPr>
          <w:i/>
        </w:rPr>
        <w:t>of</w:t>
      </w:r>
      <w:proofErr w:type="spellEnd"/>
      <w:r w:rsidRPr="00D74B86">
        <w:rPr>
          <w:i/>
        </w:rPr>
        <w:t xml:space="preserve"> </w:t>
      </w:r>
      <w:proofErr w:type="spellStart"/>
      <w:r w:rsidRPr="00D74B86">
        <w:rPr>
          <w:i/>
        </w:rPr>
        <w:t>support</w:t>
      </w:r>
      <w:proofErr w:type="spellEnd"/>
      <w:r w:rsidRPr="00D74B86">
        <w:rPr>
          <w:i/>
        </w:rPr>
        <w:t xml:space="preserve"> staff </w:t>
      </w:r>
      <w:proofErr w:type="gramStart"/>
      <w:r w:rsidRPr="00D74B86">
        <w:rPr>
          <w:i/>
        </w:rPr>
        <w:t>in hospital</w:t>
      </w:r>
      <w:proofErr w:type="gramEnd"/>
      <w:r w:rsidRPr="00D74B86">
        <w:rPr>
          <w:i/>
        </w:rPr>
        <w:t xml:space="preserve"> safety.</w:t>
      </w:r>
      <w:r w:rsidRPr="00D74B86">
        <w:t xml:space="preserve"> </w:t>
      </w:r>
      <w:proofErr w:type="spellStart"/>
      <w:r w:rsidRPr="00D74B86">
        <w:t>Applied</w:t>
      </w:r>
      <w:proofErr w:type="spellEnd"/>
      <w:r w:rsidRPr="00D74B86">
        <w:t xml:space="preserve"> </w:t>
      </w:r>
      <w:proofErr w:type="spellStart"/>
      <w:r w:rsidRPr="00D74B86">
        <w:t>Ergonomics</w:t>
      </w:r>
      <w:proofErr w:type="spellEnd"/>
      <w:r w:rsidRPr="00D74B86">
        <w:t>, 46, 233–241.</w:t>
      </w:r>
    </w:p>
    <w:p w14:paraId="6A0BA219" w14:textId="77777777" w:rsidR="00D74B86" w:rsidRPr="00D74B86" w:rsidRDefault="00D74B86" w:rsidP="00D74B86">
      <w:pPr>
        <w:numPr>
          <w:ilvl w:val="0"/>
          <w:numId w:val="888"/>
        </w:numPr>
        <w:jc w:val="both"/>
      </w:pPr>
      <w:r w:rsidRPr="00D74B86">
        <w:t xml:space="preserve">Nelson, A., et al. (2014). </w:t>
      </w:r>
      <w:proofErr w:type="spellStart"/>
      <w:r w:rsidRPr="00D74B86">
        <w:rPr>
          <w:i/>
        </w:rPr>
        <w:t>Patient</w:t>
      </w:r>
      <w:proofErr w:type="spellEnd"/>
      <w:r w:rsidRPr="00D74B86">
        <w:rPr>
          <w:i/>
        </w:rPr>
        <w:t xml:space="preserve"> </w:t>
      </w:r>
      <w:proofErr w:type="spellStart"/>
      <w:r w:rsidRPr="00D74B86">
        <w:rPr>
          <w:i/>
        </w:rPr>
        <w:t>handling</w:t>
      </w:r>
      <w:proofErr w:type="spellEnd"/>
      <w:r w:rsidRPr="00D74B86">
        <w:rPr>
          <w:i/>
        </w:rPr>
        <w:t xml:space="preserve"> and </w:t>
      </w:r>
      <w:proofErr w:type="spellStart"/>
      <w:r w:rsidRPr="00D74B86">
        <w:rPr>
          <w:i/>
        </w:rPr>
        <w:t>musculoskeletal</w:t>
      </w:r>
      <w:proofErr w:type="spellEnd"/>
      <w:r w:rsidRPr="00D74B86">
        <w:rPr>
          <w:i/>
        </w:rPr>
        <w:t xml:space="preserve"> injuries </w:t>
      </w:r>
      <w:proofErr w:type="gramStart"/>
      <w:r w:rsidRPr="00D74B86">
        <w:rPr>
          <w:i/>
        </w:rPr>
        <w:t>in hospital</w:t>
      </w:r>
      <w:proofErr w:type="gramEnd"/>
      <w:r w:rsidRPr="00D74B86">
        <w:rPr>
          <w:i/>
        </w:rPr>
        <w:t xml:space="preserve"> </w:t>
      </w:r>
      <w:proofErr w:type="spellStart"/>
      <w:r w:rsidRPr="00D74B86">
        <w:rPr>
          <w:i/>
        </w:rPr>
        <w:t>support</w:t>
      </w:r>
      <w:proofErr w:type="spellEnd"/>
      <w:r w:rsidRPr="00D74B86">
        <w:rPr>
          <w:i/>
        </w:rPr>
        <w:t xml:space="preserve"> staff.</w:t>
      </w:r>
      <w:r w:rsidRPr="00D74B86">
        <w:t xml:space="preserve"> </w:t>
      </w:r>
      <w:proofErr w:type="spellStart"/>
      <w:r w:rsidRPr="00D74B86">
        <w:t>Applied</w:t>
      </w:r>
      <w:proofErr w:type="spellEnd"/>
      <w:r w:rsidRPr="00D74B86">
        <w:t xml:space="preserve"> </w:t>
      </w:r>
      <w:proofErr w:type="spellStart"/>
      <w:r w:rsidRPr="00D74B86">
        <w:t>Ergonomics</w:t>
      </w:r>
      <w:proofErr w:type="spellEnd"/>
      <w:r w:rsidRPr="00D74B86">
        <w:t>, 45(5), 1425–1430.</w:t>
      </w:r>
    </w:p>
    <w:p w14:paraId="7BF61025" w14:textId="77777777" w:rsidR="00076751" w:rsidRDefault="00076751" w:rsidP="007563A6">
      <w:pPr>
        <w:ind w:left="234"/>
        <w:jc w:val="both"/>
      </w:pPr>
    </w:p>
    <w:p w14:paraId="790F2721" w14:textId="77777777" w:rsidR="00D74B86" w:rsidRDefault="00D74B86" w:rsidP="007563A6">
      <w:pPr>
        <w:ind w:left="234"/>
        <w:jc w:val="both"/>
      </w:pPr>
    </w:p>
    <w:p w14:paraId="70B42CDB" w14:textId="77777777" w:rsidR="00D74B86" w:rsidRDefault="00D74B86" w:rsidP="007563A6">
      <w:pPr>
        <w:ind w:left="234"/>
        <w:jc w:val="both"/>
      </w:pPr>
    </w:p>
    <w:p w14:paraId="1A944886" w14:textId="77777777" w:rsidR="00D74B86" w:rsidRDefault="00D74B86" w:rsidP="007563A6">
      <w:pPr>
        <w:ind w:left="234"/>
        <w:jc w:val="both"/>
      </w:pPr>
    </w:p>
    <w:p w14:paraId="6D01FDC0" w14:textId="77777777" w:rsidR="0009750D" w:rsidRPr="0009750D" w:rsidRDefault="0009750D" w:rsidP="0009750D">
      <w:pPr>
        <w:ind w:left="234"/>
        <w:jc w:val="both"/>
      </w:pPr>
      <w:r w:rsidRPr="0009750D">
        <w:rPr>
          <w:b/>
          <w:u w:val="single"/>
        </w:rPr>
        <w:lastRenderedPageBreak/>
        <w:t xml:space="preserve">PREVENCIÓN DEL ACOSO LABORAL Y </w:t>
      </w:r>
      <w:proofErr w:type="gramStart"/>
      <w:r w:rsidRPr="0009750D">
        <w:rPr>
          <w:b/>
          <w:u w:val="single"/>
        </w:rPr>
        <w:t>MOBBING</w:t>
      </w:r>
      <w:proofErr w:type="gramEnd"/>
      <w:r w:rsidRPr="0009750D">
        <w:rPr>
          <w:b/>
          <w:u w:val="single"/>
        </w:rPr>
        <w:t xml:space="preserve"> EN CELADORES HOSPITALARIOS</w:t>
      </w:r>
    </w:p>
    <w:p w14:paraId="007096E8" w14:textId="77777777" w:rsidR="0009750D" w:rsidRPr="0009750D" w:rsidRDefault="0009750D" w:rsidP="0009750D">
      <w:pPr>
        <w:ind w:left="234"/>
        <w:jc w:val="both"/>
      </w:pPr>
      <w:r w:rsidRPr="0009750D">
        <w:t xml:space="preserve">El acoso laboral, conocido también como </w:t>
      </w:r>
      <w:proofErr w:type="spellStart"/>
      <w:proofErr w:type="gramStart"/>
      <w:r w:rsidRPr="0009750D">
        <w:t>mobbing</w:t>
      </w:r>
      <w:proofErr w:type="spellEnd"/>
      <w:proofErr w:type="gramEnd"/>
      <w:r w:rsidRPr="0009750D">
        <w:t xml:space="preserve">, es un fenómeno caracterizado por conductas hostiles, repetidas y sistemáticas dirigidas hacia un trabajador, con el objetivo de intimidarlo, degradarlo o forzarlo a abandonar su puesto. Los celadores hospitalarios, a pesar de ser personal de apoyo, son particularmente vulnerables debido a la interacción constante con personal sanitario, colegas y pacientes. La prevención del </w:t>
      </w:r>
      <w:proofErr w:type="spellStart"/>
      <w:proofErr w:type="gramStart"/>
      <w:r w:rsidRPr="0009750D">
        <w:t>mobbing</w:t>
      </w:r>
      <w:proofErr w:type="spellEnd"/>
      <w:proofErr w:type="gramEnd"/>
      <w:r w:rsidRPr="0009750D">
        <w:t xml:space="preserve"> en este grupo es esencial para proteger su salud física y emocional, garantizar la eficiencia operativa y mantener un clima laboral seguro.</w:t>
      </w:r>
    </w:p>
    <w:p w14:paraId="7A59E1F9" w14:textId="77777777" w:rsidR="0009750D" w:rsidRPr="0009750D" w:rsidRDefault="0009750D" w:rsidP="0009750D">
      <w:pPr>
        <w:ind w:left="234"/>
        <w:jc w:val="both"/>
        <w:rPr>
          <w:b/>
        </w:rPr>
      </w:pPr>
      <w:r w:rsidRPr="0009750D">
        <w:rPr>
          <w:b/>
        </w:rPr>
        <w:t>1. Factores que favorecen el acoso en celadores</w:t>
      </w:r>
    </w:p>
    <w:p w14:paraId="653F074A" w14:textId="77777777" w:rsidR="0009750D" w:rsidRPr="0009750D" w:rsidRDefault="0009750D" w:rsidP="0009750D">
      <w:pPr>
        <w:ind w:left="234"/>
        <w:jc w:val="both"/>
      </w:pPr>
      <w:r w:rsidRPr="0009750D">
        <w:t xml:space="preserve">El entorno hospitalario presenta factores de riesgo específicos para el </w:t>
      </w:r>
      <w:proofErr w:type="spellStart"/>
      <w:proofErr w:type="gramStart"/>
      <w:r w:rsidRPr="0009750D">
        <w:t>mobbing</w:t>
      </w:r>
      <w:proofErr w:type="spellEnd"/>
      <w:proofErr w:type="gramEnd"/>
      <w:r w:rsidRPr="0009750D">
        <w:t>:</w:t>
      </w:r>
    </w:p>
    <w:p w14:paraId="3E079499" w14:textId="77777777" w:rsidR="0009750D" w:rsidRPr="0009750D" w:rsidRDefault="0009750D" w:rsidP="0009750D">
      <w:pPr>
        <w:numPr>
          <w:ilvl w:val="0"/>
          <w:numId w:val="889"/>
        </w:numPr>
        <w:jc w:val="both"/>
      </w:pPr>
      <w:r w:rsidRPr="0009750D">
        <w:rPr>
          <w:b/>
        </w:rPr>
        <w:t>Jerarquías rígidas y roles poco definidos</w:t>
      </w:r>
      <w:r w:rsidRPr="0009750D">
        <w:t>, que pueden generar conflictos entre celadores y personal sanitario o administrativo.</w:t>
      </w:r>
    </w:p>
    <w:p w14:paraId="43DC8EF1" w14:textId="77777777" w:rsidR="0009750D" w:rsidRPr="0009750D" w:rsidRDefault="0009750D" w:rsidP="0009750D">
      <w:pPr>
        <w:numPr>
          <w:ilvl w:val="0"/>
          <w:numId w:val="889"/>
        </w:numPr>
        <w:jc w:val="both"/>
      </w:pPr>
      <w:r w:rsidRPr="0009750D">
        <w:rPr>
          <w:b/>
        </w:rPr>
        <w:t>Exposición constante a situaciones de estrés</w:t>
      </w:r>
      <w:r w:rsidRPr="0009750D">
        <w:t>, incluyendo emergencias médicas y atención a pacientes críticos.</w:t>
      </w:r>
    </w:p>
    <w:p w14:paraId="7F6499D3" w14:textId="77777777" w:rsidR="0009750D" w:rsidRPr="0009750D" w:rsidRDefault="0009750D" w:rsidP="0009750D">
      <w:pPr>
        <w:numPr>
          <w:ilvl w:val="0"/>
          <w:numId w:val="889"/>
        </w:numPr>
        <w:jc w:val="both"/>
      </w:pPr>
      <w:r w:rsidRPr="0009750D">
        <w:rPr>
          <w:b/>
        </w:rPr>
        <w:t>Falta de políticas claras</w:t>
      </w:r>
      <w:r w:rsidRPr="0009750D">
        <w:t xml:space="preserve"> sobre prevención y manejo de acoso laboral.</w:t>
      </w:r>
    </w:p>
    <w:p w14:paraId="516E3188" w14:textId="77777777" w:rsidR="0009750D" w:rsidRPr="0009750D" w:rsidRDefault="0009750D" w:rsidP="0009750D">
      <w:pPr>
        <w:numPr>
          <w:ilvl w:val="0"/>
          <w:numId w:val="889"/>
        </w:numPr>
        <w:jc w:val="both"/>
      </w:pPr>
      <w:r w:rsidRPr="0009750D">
        <w:rPr>
          <w:b/>
        </w:rPr>
        <w:t>Escasa formación en habilidades de comunicación y resolución de conflictos</w:t>
      </w:r>
      <w:r w:rsidRPr="0009750D">
        <w:t>, que dificulta la gestión de tensiones interpersonales (</w:t>
      </w:r>
      <w:proofErr w:type="spellStart"/>
      <w:r w:rsidRPr="0009750D">
        <w:t>Einarsen</w:t>
      </w:r>
      <w:proofErr w:type="spellEnd"/>
      <w:r w:rsidRPr="0009750D">
        <w:t xml:space="preserve"> et al., 2020).</w:t>
      </w:r>
    </w:p>
    <w:p w14:paraId="0B6F0E3E" w14:textId="77777777" w:rsidR="0009750D" w:rsidRPr="0009750D" w:rsidRDefault="0009750D" w:rsidP="0009750D">
      <w:pPr>
        <w:ind w:left="234"/>
        <w:jc w:val="both"/>
      </w:pPr>
      <w:r w:rsidRPr="0009750D">
        <w:t>Estas condiciones aumentan la probabilidad de conductas hostiles, como humillaciones, críticas constantes, exclusión social, sobrecarga de trabajo injustificada y rumores maliciosos.</w:t>
      </w:r>
    </w:p>
    <w:p w14:paraId="3E822037" w14:textId="77777777" w:rsidR="0009750D" w:rsidRPr="0009750D" w:rsidRDefault="0009750D" w:rsidP="0009750D">
      <w:pPr>
        <w:ind w:left="234"/>
        <w:jc w:val="both"/>
        <w:rPr>
          <w:b/>
        </w:rPr>
      </w:pPr>
      <w:r w:rsidRPr="0009750D">
        <w:rPr>
          <w:b/>
        </w:rPr>
        <w:t>2. Consecuencias del acoso laboral</w:t>
      </w:r>
    </w:p>
    <w:p w14:paraId="211AA098" w14:textId="77777777" w:rsidR="0009750D" w:rsidRPr="0009750D" w:rsidRDefault="0009750D" w:rsidP="0009750D">
      <w:pPr>
        <w:ind w:left="234"/>
        <w:jc w:val="both"/>
      </w:pPr>
      <w:r w:rsidRPr="0009750D">
        <w:t xml:space="preserve">El </w:t>
      </w:r>
      <w:proofErr w:type="spellStart"/>
      <w:proofErr w:type="gramStart"/>
      <w:r w:rsidRPr="0009750D">
        <w:t>mobbing</w:t>
      </w:r>
      <w:proofErr w:type="spellEnd"/>
      <w:proofErr w:type="gramEnd"/>
      <w:r w:rsidRPr="0009750D">
        <w:t xml:space="preserve"> tiene efectos graves en la salud física y emocional de los celadores, incluyendo:</w:t>
      </w:r>
    </w:p>
    <w:p w14:paraId="158FAD0E" w14:textId="77777777" w:rsidR="0009750D" w:rsidRPr="0009750D" w:rsidRDefault="0009750D" w:rsidP="0009750D">
      <w:pPr>
        <w:numPr>
          <w:ilvl w:val="0"/>
          <w:numId w:val="890"/>
        </w:numPr>
        <w:jc w:val="both"/>
      </w:pPr>
      <w:r w:rsidRPr="0009750D">
        <w:t>Estrés crónico, ansiedad y depresión.</w:t>
      </w:r>
    </w:p>
    <w:p w14:paraId="43EEB0A7" w14:textId="77777777" w:rsidR="0009750D" w:rsidRPr="0009750D" w:rsidRDefault="0009750D" w:rsidP="0009750D">
      <w:pPr>
        <w:numPr>
          <w:ilvl w:val="0"/>
          <w:numId w:val="890"/>
        </w:numPr>
        <w:jc w:val="both"/>
      </w:pPr>
      <w:r w:rsidRPr="0009750D">
        <w:t>Síntomas psicosomáticos como insomnio, cefaleas y dolor muscular.</w:t>
      </w:r>
    </w:p>
    <w:p w14:paraId="36FBC3D8" w14:textId="77777777" w:rsidR="0009750D" w:rsidRPr="0009750D" w:rsidRDefault="0009750D" w:rsidP="0009750D">
      <w:pPr>
        <w:numPr>
          <w:ilvl w:val="0"/>
          <w:numId w:val="890"/>
        </w:numPr>
        <w:jc w:val="both"/>
      </w:pPr>
      <w:r w:rsidRPr="0009750D">
        <w:t>Disminución de la motivación, satisfacción laboral y rendimiento.</w:t>
      </w:r>
    </w:p>
    <w:p w14:paraId="739512C0" w14:textId="77777777" w:rsidR="0009750D" w:rsidRPr="0009750D" w:rsidRDefault="0009750D" w:rsidP="0009750D">
      <w:pPr>
        <w:numPr>
          <w:ilvl w:val="0"/>
          <w:numId w:val="890"/>
        </w:numPr>
        <w:jc w:val="both"/>
      </w:pPr>
      <w:r w:rsidRPr="0009750D">
        <w:t>Incremento de rotación y deserción, afectando la continuidad del servicio hospitalario (</w:t>
      </w:r>
      <w:proofErr w:type="spellStart"/>
      <w:r w:rsidRPr="0009750D">
        <w:t>Zapf</w:t>
      </w:r>
      <w:proofErr w:type="spellEnd"/>
      <w:r w:rsidRPr="0009750D">
        <w:t xml:space="preserve"> et al., 2020).</w:t>
      </w:r>
    </w:p>
    <w:p w14:paraId="38FD556C" w14:textId="77777777" w:rsidR="0009750D" w:rsidRPr="0009750D" w:rsidRDefault="0009750D" w:rsidP="0009750D">
      <w:pPr>
        <w:ind w:left="234"/>
        <w:jc w:val="both"/>
      </w:pPr>
      <w:r w:rsidRPr="0009750D">
        <w:t>Estas consecuencias impactan no solo al trabajador, sino también a la calidad del servicio y a la seguridad de pacientes y compañeros.</w:t>
      </w:r>
    </w:p>
    <w:p w14:paraId="69C2EBDF" w14:textId="77777777" w:rsidR="0009750D" w:rsidRPr="0009750D" w:rsidRDefault="0009750D" w:rsidP="0009750D">
      <w:pPr>
        <w:ind w:left="234"/>
        <w:jc w:val="both"/>
        <w:rPr>
          <w:b/>
        </w:rPr>
      </w:pPr>
      <w:r w:rsidRPr="0009750D">
        <w:rPr>
          <w:b/>
        </w:rPr>
        <w:t>3. Estrategias de prevención</w:t>
      </w:r>
    </w:p>
    <w:p w14:paraId="75DFA978" w14:textId="77777777" w:rsidR="0009750D" w:rsidRPr="0009750D" w:rsidRDefault="0009750D" w:rsidP="0009750D">
      <w:pPr>
        <w:ind w:left="234"/>
        <w:jc w:val="both"/>
      </w:pPr>
      <w:r w:rsidRPr="0009750D">
        <w:t xml:space="preserve">Para prevenir el </w:t>
      </w:r>
      <w:proofErr w:type="spellStart"/>
      <w:proofErr w:type="gramStart"/>
      <w:r w:rsidRPr="0009750D">
        <w:t>mobbing</w:t>
      </w:r>
      <w:proofErr w:type="spellEnd"/>
      <w:proofErr w:type="gramEnd"/>
      <w:r w:rsidRPr="0009750D">
        <w:t xml:space="preserve"> en celadores hospitalarios, las instituciones deben implementar estrategias integrales:</w:t>
      </w:r>
    </w:p>
    <w:p w14:paraId="20754A2C" w14:textId="77777777" w:rsidR="0009750D" w:rsidRPr="0009750D" w:rsidRDefault="0009750D" w:rsidP="0009750D">
      <w:pPr>
        <w:ind w:left="234"/>
        <w:jc w:val="both"/>
        <w:rPr>
          <w:b/>
        </w:rPr>
      </w:pPr>
      <w:r w:rsidRPr="0009750D">
        <w:t xml:space="preserve">1. </w:t>
      </w:r>
      <w:r w:rsidRPr="0009750D">
        <w:rPr>
          <w:b/>
        </w:rPr>
        <w:t>Políticas y protocolos claros</w:t>
      </w:r>
    </w:p>
    <w:p w14:paraId="4EAB2AE9" w14:textId="77777777" w:rsidR="0009750D" w:rsidRPr="0009750D" w:rsidRDefault="0009750D" w:rsidP="0009750D">
      <w:pPr>
        <w:ind w:left="234"/>
        <w:jc w:val="both"/>
      </w:pPr>
      <w:r w:rsidRPr="0009750D">
        <w:lastRenderedPageBreak/>
        <w:t>Definir qué conductas constituyen acoso, establecer mecanismos confidenciales de denuncia y procedimientos de investigación. Esto protege a las víctimas y responsabiliza a los agresores.</w:t>
      </w:r>
    </w:p>
    <w:p w14:paraId="179A1DF0" w14:textId="77777777" w:rsidR="0009750D" w:rsidRPr="0009750D" w:rsidRDefault="0009750D" w:rsidP="0009750D">
      <w:pPr>
        <w:ind w:left="234"/>
        <w:jc w:val="both"/>
        <w:rPr>
          <w:b/>
        </w:rPr>
      </w:pPr>
      <w:r w:rsidRPr="0009750D">
        <w:t xml:space="preserve">2. </w:t>
      </w:r>
      <w:r w:rsidRPr="0009750D">
        <w:rPr>
          <w:b/>
        </w:rPr>
        <w:t>Capacitación en comunicación y resolución de conflictos</w:t>
      </w:r>
    </w:p>
    <w:p w14:paraId="0E7B4C3E" w14:textId="77777777" w:rsidR="0009750D" w:rsidRPr="0009750D" w:rsidRDefault="0009750D" w:rsidP="0009750D">
      <w:pPr>
        <w:ind w:left="234"/>
        <w:jc w:val="both"/>
      </w:pPr>
      <w:r w:rsidRPr="0009750D">
        <w:t>Talleres y programas formativos que fortalezcan habilidades de manejo de tensiones, trabajo en equipo y liderazgo ético.</w:t>
      </w:r>
    </w:p>
    <w:p w14:paraId="2B28A803" w14:textId="77777777" w:rsidR="0009750D" w:rsidRPr="0009750D" w:rsidRDefault="0009750D" w:rsidP="0009750D">
      <w:pPr>
        <w:ind w:left="234"/>
        <w:jc w:val="both"/>
        <w:rPr>
          <w:b/>
        </w:rPr>
      </w:pPr>
      <w:r w:rsidRPr="0009750D">
        <w:t xml:space="preserve">3. </w:t>
      </w:r>
      <w:r w:rsidRPr="0009750D">
        <w:rPr>
          <w:b/>
        </w:rPr>
        <w:t>Apoyo psicológico y programas de bienestar</w:t>
      </w:r>
    </w:p>
    <w:p w14:paraId="51C24B7D" w14:textId="77777777" w:rsidR="0009750D" w:rsidRPr="0009750D" w:rsidRDefault="0009750D" w:rsidP="0009750D">
      <w:pPr>
        <w:ind w:left="234"/>
        <w:jc w:val="both"/>
      </w:pPr>
      <w:r w:rsidRPr="0009750D">
        <w:t>Disponibilidad de asesoramiento individual o grupal para procesar situaciones de acoso, reducir el estrés y mejorar la resiliencia.</w:t>
      </w:r>
    </w:p>
    <w:p w14:paraId="25D6D06E" w14:textId="77777777" w:rsidR="0009750D" w:rsidRPr="0009750D" w:rsidRDefault="0009750D" w:rsidP="0009750D">
      <w:pPr>
        <w:ind w:left="234"/>
        <w:jc w:val="both"/>
        <w:rPr>
          <w:b/>
        </w:rPr>
      </w:pPr>
      <w:r w:rsidRPr="0009750D">
        <w:t xml:space="preserve">4. </w:t>
      </w:r>
      <w:r w:rsidRPr="0009750D">
        <w:rPr>
          <w:b/>
        </w:rPr>
        <w:t>Supervisión y seguimiento activo</w:t>
      </w:r>
    </w:p>
    <w:p w14:paraId="3D06D385" w14:textId="77777777" w:rsidR="0009750D" w:rsidRPr="0009750D" w:rsidRDefault="0009750D" w:rsidP="0009750D">
      <w:pPr>
        <w:ind w:left="234"/>
        <w:jc w:val="both"/>
      </w:pPr>
      <w:r w:rsidRPr="0009750D">
        <w:t>Monitoreo del clima laboral y evaluación periódica del personal para detectar señales tempranas de acoso y actuar preventivamente.</w:t>
      </w:r>
    </w:p>
    <w:p w14:paraId="49ED5AB3" w14:textId="77777777" w:rsidR="0009750D" w:rsidRPr="0009750D" w:rsidRDefault="0009750D" w:rsidP="0009750D">
      <w:pPr>
        <w:ind w:left="234"/>
        <w:jc w:val="both"/>
        <w:rPr>
          <w:b/>
        </w:rPr>
      </w:pPr>
      <w:r w:rsidRPr="0009750D">
        <w:t xml:space="preserve">5. </w:t>
      </w:r>
      <w:r w:rsidRPr="0009750D">
        <w:rPr>
          <w:b/>
        </w:rPr>
        <w:t>Cultura organizacional basada en respeto</w:t>
      </w:r>
    </w:p>
    <w:p w14:paraId="31BD6683" w14:textId="77777777" w:rsidR="0009750D" w:rsidRPr="0009750D" w:rsidRDefault="0009750D" w:rsidP="0009750D">
      <w:pPr>
        <w:ind w:left="234"/>
        <w:jc w:val="both"/>
      </w:pPr>
      <w:r w:rsidRPr="0009750D">
        <w:t>Promover un ambiente de colaboración, reconocimiento del trabajo y comunicación abierta, reduciendo la aparición de conductas hostiles.</w:t>
      </w:r>
    </w:p>
    <w:p w14:paraId="4A126F21" w14:textId="77777777" w:rsidR="0009750D" w:rsidRPr="0009750D" w:rsidRDefault="0009750D" w:rsidP="0009750D">
      <w:pPr>
        <w:ind w:left="234"/>
        <w:jc w:val="both"/>
        <w:rPr>
          <w:b/>
        </w:rPr>
      </w:pPr>
      <w:r w:rsidRPr="0009750D">
        <w:rPr>
          <w:b/>
        </w:rPr>
        <w:t>4. Beneficios de la prevención</w:t>
      </w:r>
    </w:p>
    <w:p w14:paraId="403E2007" w14:textId="77777777" w:rsidR="0009750D" w:rsidRPr="0009750D" w:rsidRDefault="0009750D" w:rsidP="0009750D">
      <w:pPr>
        <w:ind w:left="234"/>
        <w:jc w:val="both"/>
      </w:pPr>
      <w:r w:rsidRPr="0009750D">
        <w:t>La implementación efectiva de estas estrategias genera múltiples beneficios:</w:t>
      </w:r>
    </w:p>
    <w:p w14:paraId="2A5F7A9F" w14:textId="77777777" w:rsidR="0009750D" w:rsidRPr="0009750D" w:rsidRDefault="0009750D" w:rsidP="0009750D">
      <w:pPr>
        <w:numPr>
          <w:ilvl w:val="0"/>
          <w:numId w:val="891"/>
        </w:numPr>
        <w:jc w:val="both"/>
      </w:pPr>
      <w:r w:rsidRPr="0009750D">
        <w:t>Mayor bienestar físico y emocional del celador.</w:t>
      </w:r>
    </w:p>
    <w:p w14:paraId="2BEFE394" w14:textId="77777777" w:rsidR="0009750D" w:rsidRPr="0009750D" w:rsidRDefault="0009750D" w:rsidP="0009750D">
      <w:pPr>
        <w:numPr>
          <w:ilvl w:val="0"/>
          <w:numId w:val="891"/>
        </w:numPr>
        <w:jc w:val="both"/>
      </w:pPr>
      <w:r w:rsidRPr="0009750D">
        <w:t>Reducción de ausentismo y rotación.</w:t>
      </w:r>
    </w:p>
    <w:p w14:paraId="2CFA78FD" w14:textId="77777777" w:rsidR="0009750D" w:rsidRPr="0009750D" w:rsidRDefault="0009750D" w:rsidP="0009750D">
      <w:pPr>
        <w:numPr>
          <w:ilvl w:val="0"/>
          <w:numId w:val="891"/>
        </w:numPr>
        <w:jc w:val="both"/>
      </w:pPr>
      <w:r w:rsidRPr="0009750D">
        <w:t>Mejora del desempeño laboral y de la calidad del servicio.</w:t>
      </w:r>
    </w:p>
    <w:p w14:paraId="20003BAF" w14:textId="77777777" w:rsidR="0009750D" w:rsidRPr="0009750D" w:rsidRDefault="0009750D" w:rsidP="0009750D">
      <w:pPr>
        <w:numPr>
          <w:ilvl w:val="0"/>
          <w:numId w:val="891"/>
        </w:numPr>
        <w:jc w:val="both"/>
      </w:pPr>
      <w:r w:rsidRPr="0009750D">
        <w:t>Fortalecimiento de un clima laboral seguro, colaborativo y respetuoso.</w:t>
      </w:r>
    </w:p>
    <w:p w14:paraId="43FE5DC6" w14:textId="77777777" w:rsidR="0009750D" w:rsidRPr="0009750D" w:rsidRDefault="0009750D" w:rsidP="0009750D">
      <w:pPr>
        <w:ind w:left="234"/>
        <w:jc w:val="both"/>
        <w:rPr>
          <w:b/>
        </w:rPr>
      </w:pPr>
      <w:r w:rsidRPr="0009750D">
        <w:rPr>
          <w:b/>
        </w:rPr>
        <w:t>Conclusión</w:t>
      </w:r>
    </w:p>
    <w:p w14:paraId="10604D6C" w14:textId="77777777" w:rsidR="0009750D" w:rsidRPr="0009750D" w:rsidRDefault="0009750D" w:rsidP="0009750D">
      <w:pPr>
        <w:ind w:left="234"/>
        <w:jc w:val="both"/>
      </w:pPr>
      <w:r w:rsidRPr="0009750D">
        <w:t xml:space="preserve">La prevención del acoso laboral y </w:t>
      </w:r>
      <w:proofErr w:type="spellStart"/>
      <w:proofErr w:type="gramStart"/>
      <w:r w:rsidRPr="0009750D">
        <w:t>mobbing</w:t>
      </w:r>
      <w:proofErr w:type="spellEnd"/>
      <w:proofErr w:type="gramEnd"/>
      <w:r w:rsidRPr="0009750D">
        <w:t xml:space="preserve"> en celadores hospitalarios es un elemento esencial para garantizar su salud, motivación y retención laboral. Políticas claras, capacitación en resolución de conflictos, apoyo psicológico y promoción de una cultura organizacional respetuosa son estrategias clave para minimizar los efectos del acoso y fomentar un entorno hospitalario seguro y eficiente.</w:t>
      </w:r>
    </w:p>
    <w:p w14:paraId="5986EF91" w14:textId="77777777" w:rsidR="0009750D" w:rsidRPr="0009750D" w:rsidRDefault="0009750D" w:rsidP="0009750D">
      <w:pPr>
        <w:ind w:left="234"/>
        <w:jc w:val="both"/>
        <w:rPr>
          <w:b/>
        </w:rPr>
      </w:pPr>
      <w:r w:rsidRPr="0009750D">
        <w:rPr>
          <w:b/>
        </w:rPr>
        <w:t>Bibliografía</w:t>
      </w:r>
    </w:p>
    <w:p w14:paraId="28A16485" w14:textId="77777777" w:rsidR="0009750D" w:rsidRPr="0009750D" w:rsidRDefault="0009750D" w:rsidP="0009750D">
      <w:pPr>
        <w:numPr>
          <w:ilvl w:val="0"/>
          <w:numId w:val="892"/>
        </w:numPr>
        <w:jc w:val="both"/>
      </w:pPr>
      <w:proofErr w:type="spellStart"/>
      <w:r w:rsidRPr="0009750D">
        <w:t>Einarsen</w:t>
      </w:r>
      <w:proofErr w:type="spellEnd"/>
      <w:r w:rsidRPr="0009750D">
        <w:t xml:space="preserve">, S., </w:t>
      </w:r>
      <w:proofErr w:type="spellStart"/>
      <w:r w:rsidRPr="0009750D">
        <w:t>Hoel</w:t>
      </w:r>
      <w:proofErr w:type="spellEnd"/>
      <w:r w:rsidRPr="0009750D">
        <w:t xml:space="preserve">, H., </w:t>
      </w:r>
      <w:proofErr w:type="spellStart"/>
      <w:r w:rsidRPr="0009750D">
        <w:t>Zapf</w:t>
      </w:r>
      <w:proofErr w:type="spellEnd"/>
      <w:r w:rsidRPr="0009750D">
        <w:t xml:space="preserve">, D., &amp; Cooper, C. L. (2020). </w:t>
      </w:r>
      <w:proofErr w:type="spellStart"/>
      <w:proofErr w:type="gramStart"/>
      <w:r w:rsidRPr="0009750D">
        <w:rPr>
          <w:i/>
        </w:rPr>
        <w:t>Bullying</w:t>
      </w:r>
      <w:proofErr w:type="spellEnd"/>
      <w:proofErr w:type="gramEnd"/>
      <w:r w:rsidRPr="0009750D">
        <w:rPr>
          <w:i/>
        </w:rPr>
        <w:t xml:space="preserve"> and </w:t>
      </w:r>
      <w:proofErr w:type="spellStart"/>
      <w:r w:rsidRPr="0009750D">
        <w:rPr>
          <w:i/>
        </w:rPr>
        <w:t>Harassment</w:t>
      </w:r>
      <w:proofErr w:type="spellEnd"/>
      <w:r w:rsidRPr="0009750D">
        <w:rPr>
          <w:i/>
        </w:rPr>
        <w:t xml:space="preserve"> in </w:t>
      </w:r>
      <w:proofErr w:type="spellStart"/>
      <w:r w:rsidRPr="0009750D">
        <w:rPr>
          <w:i/>
        </w:rPr>
        <w:t>the</w:t>
      </w:r>
      <w:proofErr w:type="spellEnd"/>
      <w:r w:rsidRPr="0009750D">
        <w:rPr>
          <w:i/>
        </w:rPr>
        <w:t xml:space="preserve"> </w:t>
      </w:r>
      <w:proofErr w:type="spellStart"/>
      <w:r w:rsidRPr="0009750D">
        <w:rPr>
          <w:i/>
        </w:rPr>
        <w:t>Workplace</w:t>
      </w:r>
      <w:proofErr w:type="spellEnd"/>
      <w:r w:rsidRPr="0009750D">
        <w:rPr>
          <w:i/>
        </w:rPr>
        <w:t xml:space="preserve">: </w:t>
      </w:r>
      <w:proofErr w:type="spellStart"/>
      <w:r w:rsidRPr="0009750D">
        <w:rPr>
          <w:i/>
        </w:rPr>
        <w:t>Developments</w:t>
      </w:r>
      <w:proofErr w:type="spellEnd"/>
      <w:r w:rsidRPr="0009750D">
        <w:rPr>
          <w:i/>
        </w:rPr>
        <w:t xml:space="preserve"> in </w:t>
      </w:r>
      <w:proofErr w:type="spellStart"/>
      <w:r w:rsidRPr="0009750D">
        <w:rPr>
          <w:i/>
        </w:rPr>
        <w:t>Theory</w:t>
      </w:r>
      <w:proofErr w:type="spellEnd"/>
      <w:r w:rsidRPr="0009750D">
        <w:rPr>
          <w:i/>
        </w:rPr>
        <w:t xml:space="preserve">, </w:t>
      </w:r>
      <w:proofErr w:type="spellStart"/>
      <w:r w:rsidRPr="0009750D">
        <w:rPr>
          <w:i/>
        </w:rPr>
        <w:t>Research</w:t>
      </w:r>
      <w:proofErr w:type="spellEnd"/>
      <w:r w:rsidRPr="0009750D">
        <w:rPr>
          <w:i/>
        </w:rPr>
        <w:t xml:space="preserve">, and </w:t>
      </w:r>
      <w:proofErr w:type="spellStart"/>
      <w:r w:rsidRPr="0009750D">
        <w:rPr>
          <w:i/>
        </w:rPr>
        <w:t>Practice</w:t>
      </w:r>
      <w:proofErr w:type="spellEnd"/>
      <w:r w:rsidRPr="0009750D">
        <w:rPr>
          <w:i/>
        </w:rPr>
        <w:t>.</w:t>
      </w:r>
      <w:r w:rsidRPr="0009750D">
        <w:t xml:space="preserve"> CRC </w:t>
      </w:r>
      <w:proofErr w:type="spellStart"/>
      <w:r w:rsidRPr="0009750D">
        <w:t>Press</w:t>
      </w:r>
      <w:proofErr w:type="spellEnd"/>
      <w:r w:rsidRPr="0009750D">
        <w:t>.</w:t>
      </w:r>
    </w:p>
    <w:p w14:paraId="529A09CC" w14:textId="77777777" w:rsidR="0009750D" w:rsidRPr="0009750D" w:rsidRDefault="0009750D" w:rsidP="0009750D">
      <w:pPr>
        <w:numPr>
          <w:ilvl w:val="0"/>
          <w:numId w:val="892"/>
        </w:numPr>
        <w:jc w:val="both"/>
      </w:pPr>
      <w:proofErr w:type="spellStart"/>
      <w:r w:rsidRPr="0009750D">
        <w:t>Zapf</w:t>
      </w:r>
      <w:proofErr w:type="spellEnd"/>
      <w:r w:rsidRPr="0009750D">
        <w:t xml:space="preserve">, D., Escartín, J., </w:t>
      </w:r>
      <w:proofErr w:type="spellStart"/>
      <w:r w:rsidRPr="0009750D">
        <w:t>Einarsen</w:t>
      </w:r>
      <w:proofErr w:type="spellEnd"/>
      <w:r w:rsidRPr="0009750D">
        <w:t xml:space="preserve">, S., et al. (2020). </w:t>
      </w:r>
      <w:proofErr w:type="spellStart"/>
      <w:r w:rsidRPr="0009750D">
        <w:rPr>
          <w:i/>
        </w:rPr>
        <w:t>Empirical</w:t>
      </w:r>
      <w:proofErr w:type="spellEnd"/>
      <w:r w:rsidRPr="0009750D">
        <w:rPr>
          <w:i/>
        </w:rPr>
        <w:t xml:space="preserve"> </w:t>
      </w:r>
      <w:proofErr w:type="spellStart"/>
      <w:r w:rsidRPr="0009750D">
        <w:rPr>
          <w:i/>
        </w:rPr>
        <w:t>findings</w:t>
      </w:r>
      <w:proofErr w:type="spellEnd"/>
      <w:r w:rsidRPr="0009750D">
        <w:rPr>
          <w:i/>
        </w:rPr>
        <w:t xml:space="preserve"> </w:t>
      </w:r>
      <w:proofErr w:type="spellStart"/>
      <w:r w:rsidRPr="0009750D">
        <w:rPr>
          <w:i/>
        </w:rPr>
        <w:t>on</w:t>
      </w:r>
      <w:proofErr w:type="spellEnd"/>
      <w:r w:rsidRPr="0009750D">
        <w:rPr>
          <w:i/>
        </w:rPr>
        <w:t xml:space="preserve"> </w:t>
      </w:r>
      <w:proofErr w:type="spellStart"/>
      <w:r w:rsidRPr="0009750D">
        <w:rPr>
          <w:i/>
        </w:rPr>
        <w:t>the</w:t>
      </w:r>
      <w:proofErr w:type="spellEnd"/>
      <w:r w:rsidRPr="0009750D">
        <w:rPr>
          <w:i/>
        </w:rPr>
        <w:t xml:space="preserve"> </w:t>
      </w:r>
      <w:proofErr w:type="spellStart"/>
      <w:r w:rsidRPr="0009750D">
        <w:rPr>
          <w:i/>
        </w:rPr>
        <w:t>prevalence</w:t>
      </w:r>
      <w:proofErr w:type="spellEnd"/>
      <w:r w:rsidRPr="0009750D">
        <w:rPr>
          <w:i/>
        </w:rPr>
        <w:t xml:space="preserve"> </w:t>
      </w:r>
      <w:proofErr w:type="spellStart"/>
      <w:r w:rsidRPr="0009750D">
        <w:rPr>
          <w:i/>
        </w:rPr>
        <w:t>of</w:t>
      </w:r>
      <w:proofErr w:type="spellEnd"/>
      <w:r w:rsidRPr="0009750D">
        <w:rPr>
          <w:i/>
        </w:rPr>
        <w:t xml:space="preserve"> </w:t>
      </w:r>
      <w:proofErr w:type="spellStart"/>
      <w:r w:rsidRPr="0009750D">
        <w:rPr>
          <w:i/>
        </w:rPr>
        <w:t>workplace</w:t>
      </w:r>
      <w:proofErr w:type="spellEnd"/>
      <w:r w:rsidRPr="0009750D">
        <w:rPr>
          <w:i/>
        </w:rPr>
        <w:t xml:space="preserve"> </w:t>
      </w:r>
      <w:proofErr w:type="spellStart"/>
      <w:proofErr w:type="gramStart"/>
      <w:r w:rsidRPr="0009750D">
        <w:rPr>
          <w:i/>
        </w:rPr>
        <w:t>bullying</w:t>
      </w:r>
      <w:proofErr w:type="spellEnd"/>
      <w:proofErr w:type="gramEnd"/>
      <w:r w:rsidRPr="0009750D">
        <w:rPr>
          <w:i/>
        </w:rPr>
        <w:t xml:space="preserve"> in </w:t>
      </w:r>
      <w:proofErr w:type="spellStart"/>
      <w:r w:rsidRPr="0009750D">
        <w:rPr>
          <w:i/>
        </w:rPr>
        <w:t>hospitals</w:t>
      </w:r>
      <w:proofErr w:type="spellEnd"/>
      <w:r w:rsidRPr="0009750D">
        <w:rPr>
          <w:i/>
        </w:rPr>
        <w:t>.</w:t>
      </w:r>
      <w:r w:rsidRPr="0009750D">
        <w:t xml:space="preserve"> International </w:t>
      </w:r>
      <w:proofErr w:type="spellStart"/>
      <w:r w:rsidRPr="0009750D">
        <w:t>Journal</w:t>
      </w:r>
      <w:proofErr w:type="spellEnd"/>
      <w:r w:rsidRPr="0009750D">
        <w:t xml:space="preserve"> </w:t>
      </w:r>
      <w:proofErr w:type="spellStart"/>
      <w:r w:rsidRPr="0009750D">
        <w:t>of</w:t>
      </w:r>
      <w:proofErr w:type="spellEnd"/>
      <w:r w:rsidRPr="0009750D">
        <w:t xml:space="preserve"> </w:t>
      </w:r>
      <w:proofErr w:type="spellStart"/>
      <w:r w:rsidRPr="0009750D">
        <w:t>Environmental</w:t>
      </w:r>
      <w:proofErr w:type="spellEnd"/>
      <w:r w:rsidRPr="0009750D">
        <w:t xml:space="preserve"> </w:t>
      </w:r>
      <w:proofErr w:type="spellStart"/>
      <w:r w:rsidRPr="0009750D">
        <w:t>Research</w:t>
      </w:r>
      <w:proofErr w:type="spellEnd"/>
      <w:r w:rsidRPr="0009750D">
        <w:t xml:space="preserve"> and </w:t>
      </w:r>
      <w:proofErr w:type="spellStart"/>
      <w:r w:rsidRPr="0009750D">
        <w:t>Public</w:t>
      </w:r>
      <w:proofErr w:type="spellEnd"/>
      <w:r w:rsidRPr="0009750D">
        <w:t xml:space="preserve"> </w:t>
      </w:r>
      <w:proofErr w:type="spellStart"/>
      <w:r w:rsidRPr="0009750D">
        <w:t>Health</w:t>
      </w:r>
      <w:proofErr w:type="spellEnd"/>
      <w:r w:rsidRPr="0009750D">
        <w:t>, 17(14), 5200.</w:t>
      </w:r>
    </w:p>
    <w:p w14:paraId="7A76BBE2" w14:textId="77777777" w:rsidR="0009750D" w:rsidRPr="0009750D" w:rsidRDefault="0009750D" w:rsidP="0009750D">
      <w:pPr>
        <w:numPr>
          <w:ilvl w:val="0"/>
          <w:numId w:val="892"/>
        </w:numPr>
        <w:jc w:val="both"/>
      </w:pPr>
      <w:proofErr w:type="spellStart"/>
      <w:r w:rsidRPr="0009750D">
        <w:t>Laschinger</w:t>
      </w:r>
      <w:proofErr w:type="spellEnd"/>
      <w:r w:rsidRPr="0009750D">
        <w:t xml:space="preserve">, H. K. S., Wong, C., &amp; Grau, A. L. (2016). </w:t>
      </w:r>
      <w:proofErr w:type="spellStart"/>
      <w:r w:rsidRPr="0009750D">
        <w:rPr>
          <w:i/>
        </w:rPr>
        <w:t>The</w:t>
      </w:r>
      <w:proofErr w:type="spellEnd"/>
      <w:r w:rsidRPr="0009750D">
        <w:rPr>
          <w:i/>
        </w:rPr>
        <w:t xml:space="preserve"> </w:t>
      </w:r>
      <w:proofErr w:type="spellStart"/>
      <w:r w:rsidRPr="0009750D">
        <w:rPr>
          <w:i/>
        </w:rPr>
        <w:t>influence</w:t>
      </w:r>
      <w:proofErr w:type="spellEnd"/>
      <w:r w:rsidRPr="0009750D">
        <w:rPr>
          <w:i/>
        </w:rPr>
        <w:t xml:space="preserve"> </w:t>
      </w:r>
      <w:proofErr w:type="spellStart"/>
      <w:r w:rsidRPr="0009750D">
        <w:rPr>
          <w:i/>
        </w:rPr>
        <w:t>of</w:t>
      </w:r>
      <w:proofErr w:type="spellEnd"/>
      <w:r w:rsidRPr="0009750D">
        <w:rPr>
          <w:i/>
        </w:rPr>
        <w:t xml:space="preserve"> </w:t>
      </w:r>
      <w:proofErr w:type="spellStart"/>
      <w:r w:rsidRPr="0009750D">
        <w:rPr>
          <w:i/>
        </w:rPr>
        <w:t>authentic</w:t>
      </w:r>
      <w:proofErr w:type="spellEnd"/>
      <w:r w:rsidRPr="0009750D">
        <w:rPr>
          <w:i/>
        </w:rPr>
        <w:t xml:space="preserve"> </w:t>
      </w:r>
      <w:proofErr w:type="spellStart"/>
      <w:r w:rsidRPr="0009750D">
        <w:rPr>
          <w:i/>
        </w:rPr>
        <w:t>leadership</w:t>
      </w:r>
      <w:proofErr w:type="spellEnd"/>
      <w:r w:rsidRPr="0009750D">
        <w:rPr>
          <w:i/>
        </w:rPr>
        <w:t xml:space="preserve"> </w:t>
      </w:r>
      <w:proofErr w:type="spellStart"/>
      <w:r w:rsidRPr="0009750D">
        <w:rPr>
          <w:i/>
        </w:rPr>
        <w:t>on</w:t>
      </w:r>
      <w:proofErr w:type="spellEnd"/>
      <w:r w:rsidRPr="0009750D">
        <w:rPr>
          <w:i/>
        </w:rPr>
        <w:t xml:space="preserve"> </w:t>
      </w:r>
      <w:proofErr w:type="spellStart"/>
      <w:r w:rsidRPr="0009750D">
        <w:rPr>
          <w:i/>
        </w:rPr>
        <w:t>newly</w:t>
      </w:r>
      <w:proofErr w:type="spellEnd"/>
      <w:r w:rsidRPr="0009750D">
        <w:rPr>
          <w:i/>
        </w:rPr>
        <w:t xml:space="preserve"> </w:t>
      </w:r>
      <w:proofErr w:type="spellStart"/>
      <w:r w:rsidRPr="0009750D">
        <w:rPr>
          <w:i/>
        </w:rPr>
        <w:t>graduated</w:t>
      </w:r>
      <w:proofErr w:type="spellEnd"/>
      <w:r w:rsidRPr="0009750D">
        <w:rPr>
          <w:i/>
        </w:rPr>
        <w:t xml:space="preserve"> nurses’ </w:t>
      </w:r>
      <w:proofErr w:type="spellStart"/>
      <w:r w:rsidRPr="0009750D">
        <w:rPr>
          <w:i/>
        </w:rPr>
        <w:t>experiences</w:t>
      </w:r>
      <w:proofErr w:type="spellEnd"/>
      <w:r w:rsidRPr="0009750D">
        <w:rPr>
          <w:i/>
        </w:rPr>
        <w:t xml:space="preserve"> </w:t>
      </w:r>
      <w:proofErr w:type="spellStart"/>
      <w:r w:rsidRPr="0009750D">
        <w:rPr>
          <w:i/>
        </w:rPr>
        <w:t>of</w:t>
      </w:r>
      <w:proofErr w:type="spellEnd"/>
      <w:r w:rsidRPr="0009750D">
        <w:rPr>
          <w:i/>
        </w:rPr>
        <w:t xml:space="preserve"> </w:t>
      </w:r>
      <w:proofErr w:type="spellStart"/>
      <w:r w:rsidRPr="0009750D">
        <w:rPr>
          <w:i/>
        </w:rPr>
        <w:t>workplace</w:t>
      </w:r>
      <w:proofErr w:type="spellEnd"/>
      <w:r w:rsidRPr="0009750D">
        <w:rPr>
          <w:i/>
        </w:rPr>
        <w:t xml:space="preserve"> </w:t>
      </w:r>
      <w:proofErr w:type="spellStart"/>
      <w:proofErr w:type="gramStart"/>
      <w:r w:rsidRPr="0009750D">
        <w:rPr>
          <w:i/>
        </w:rPr>
        <w:t>bullying</w:t>
      </w:r>
      <w:proofErr w:type="spellEnd"/>
      <w:proofErr w:type="gramEnd"/>
      <w:r w:rsidRPr="0009750D">
        <w:rPr>
          <w:i/>
        </w:rPr>
        <w:t xml:space="preserve">, </w:t>
      </w:r>
      <w:r w:rsidRPr="0009750D">
        <w:rPr>
          <w:i/>
        </w:rPr>
        <w:lastRenderedPageBreak/>
        <w:t xml:space="preserve">burnout and </w:t>
      </w:r>
      <w:proofErr w:type="spellStart"/>
      <w:r w:rsidRPr="0009750D">
        <w:rPr>
          <w:i/>
        </w:rPr>
        <w:t>retention</w:t>
      </w:r>
      <w:proofErr w:type="spellEnd"/>
      <w:r w:rsidRPr="0009750D">
        <w:rPr>
          <w:i/>
        </w:rPr>
        <w:t xml:space="preserve"> </w:t>
      </w:r>
      <w:proofErr w:type="spellStart"/>
      <w:r w:rsidRPr="0009750D">
        <w:rPr>
          <w:i/>
        </w:rPr>
        <w:t>outcomes</w:t>
      </w:r>
      <w:proofErr w:type="spellEnd"/>
      <w:r w:rsidRPr="0009750D">
        <w:rPr>
          <w:i/>
        </w:rPr>
        <w:t xml:space="preserve">: A </w:t>
      </w:r>
      <w:proofErr w:type="spellStart"/>
      <w:r w:rsidRPr="0009750D">
        <w:rPr>
          <w:i/>
        </w:rPr>
        <w:t>cross-sectional</w:t>
      </w:r>
      <w:proofErr w:type="spellEnd"/>
      <w:r w:rsidRPr="0009750D">
        <w:rPr>
          <w:i/>
        </w:rPr>
        <w:t xml:space="preserve"> </w:t>
      </w:r>
      <w:proofErr w:type="spellStart"/>
      <w:r w:rsidRPr="0009750D">
        <w:rPr>
          <w:i/>
        </w:rPr>
        <w:t>study</w:t>
      </w:r>
      <w:proofErr w:type="spellEnd"/>
      <w:r w:rsidRPr="0009750D">
        <w:rPr>
          <w:i/>
        </w:rPr>
        <w:t>.</w:t>
      </w:r>
      <w:r w:rsidRPr="0009750D">
        <w:t xml:space="preserve"> International </w:t>
      </w:r>
      <w:proofErr w:type="spellStart"/>
      <w:r w:rsidRPr="0009750D">
        <w:t>Journal</w:t>
      </w:r>
      <w:proofErr w:type="spellEnd"/>
      <w:r w:rsidRPr="0009750D">
        <w:t xml:space="preserve"> </w:t>
      </w:r>
      <w:proofErr w:type="spellStart"/>
      <w:r w:rsidRPr="0009750D">
        <w:t>of</w:t>
      </w:r>
      <w:proofErr w:type="spellEnd"/>
      <w:r w:rsidRPr="0009750D">
        <w:t xml:space="preserve"> </w:t>
      </w:r>
      <w:proofErr w:type="spellStart"/>
      <w:r w:rsidRPr="0009750D">
        <w:t>Nursing</w:t>
      </w:r>
      <w:proofErr w:type="spellEnd"/>
      <w:r w:rsidRPr="0009750D">
        <w:t xml:space="preserve"> </w:t>
      </w:r>
      <w:proofErr w:type="spellStart"/>
      <w:r w:rsidRPr="0009750D">
        <w:t>Studies</w:t>
      </w:r>
      <w:proofErr w:type="spellEnd"/>
      <w:r w:rsidRPr="0009750D">
        <w:t>, 53, 472–484.</w:t>
      </w:r>
    </w:p>
    <w:p w14:paraId="630F2266" w14:textId="77777777" w:rsidR="00D74B86" w:rsidRDefault="00D74B86" w:rsidP="007563A6">
      <w:pPr>
        <w:ind w:left="234"/>
        <w:jc w:val="both"/>
      </w:pPr>
    </w:p>
    <w:p w14:paraId="6C2D7775" w14:textId="77777777" w:rsidR="0009750D" w:rsidRDefault="0009750D" w:rsidP="007563A6">
      <w:pPr>
        <w:ind w:left="234"/>
        <w:jc w:val="both"/>
      </w:pPr>
    </w:p>
    <w:p w14:paraId="42C3F921" w14:textId="77777777" w:rsidR="0009750D" w:rsidRDefault="0009750D" w:rsidP="007563A6">
      <w:pPr>
        <w:ind w:left="234"/>
        <w:jc w:val="both"/>
      </w:pPr>
    </w:p>
    <w:p w14:paraId="73F213C8" w14:textId="77777777" w:rsidR="0009750D" w:rsidRDefault="0009750D" w:rsidP="007563A6">
      <w:pPr>
        <w:ind w:left="234"/>
        <w:jc w:val="both"/>
      </w:pPr>
    </w:p>
    <w:p w14:paraId="499D8210" w14:textId="77777777" w:rsidR="0009750D" w:rsidRDefault="0009750D" w:rsidP="007563A6">
      <w:pPr>
        <w:ind w:left="234"/>
        <w:jc w:val="both"/>
      </w:pPr>
    </w:p>
    <w:p w14:paraId="48C2956A" w14:textId="77777777" w:rsidR="0009750D" w:rsidRDefault="0009750D" w:rsidP="007563A6">
      <w:pPr>
        <w:ind w:left="234"/>
        <w:jc w:val="both"/>
      </w:pPr>
    </w:p>
    <w:p w14:paraId="2CE40960" w14:textId="77777777" w:rsidR="0009750D" w:rsidRDefault="0009750D" w:rsidP="007563A6">
      <w:pPr>
        <w:ind w:left="234"/>
        <w:jc w:val="both"/>
      </w:pPr>
    </w:p>
    <w:p w14:paraId="4DA5722C" w14:textId="77777777" w:rsidR="0009750D" w:rsidRDefault="0009750D" w:rsidP="007563A6">
      <w:pPr>
        <w:ind w:left="234"/>
        <w:jc w:val="both"/>
      </w:pPr>
    </w:p>
    <w:p w14:paraId="7EB3F814" w14:textId="77777777" w:rsidR="0009750D" w:rsidRDefault="0009750D" w:rsidP="007563A6">
      <w:pPr>
        <w:ind w:left="234"/>
        <w:jc w:val="both"/>
      </w:pPr>
    </w:p>
    <w:p w14:paraId="3105EA27" w14:textId="77777777" w:rsidR="0009750D" w:rsidRDefault="0009750D" w:rsidP="007563A6">
      <w:pPr>
        <w:ind w:left="234"/>
        <w:jc w:val="both"/>
      </w:pPr>
    </w:p>
    <w:p w14:paraId="26CA77FF" w14:textId="77777777" w:rsidR="0009750D" w:rsidRDefault="0009750D" w:rsidP="007563A6">
      <w:pPr>
        <w:ind w:left="234"/>
        <w:jc w:val="both"/>
      </w:pPr>
    </w:p>
    <w:p w14:paraId="4873FDC7" w14:textId="77777777" w:rsidR="0009750D" w:rsidRDefault="0009750D" w:rsidP="007563A6">
      <w:pPr>
        <w:ind w:left="234"/>
        <w:jc w:val="both"/>
      </w:pPr>
    </w:p>
    <w:p w14:paraId="16BE6D7C" w14:textId="77777777" w:rsidR="0009750D" w:rsidRDefault="0009750D" w:rsidP="007563A6">
      <w:pPr>
        <w:ind w:left="234"/>
        <w:jc w:val="both"/>
      </w:pPr>
    </w:p>
    <w:p w14:paraId="5F55C169" w14:textId="77777777" w:rsidR="0009750D" w:rsidRDefault="0009750D" w:rsidP="007563A6">
      <w:pPr>
        <w:ind w:left="234"/>
        <w:jc w:val="both"/>
      </w:pPr>
    </w:p>
    <w:p w14:paraId="5DAF0642" w14:textId="77777777" w:rsidR="0009750D" w:rsidRDefault="0009750D" w:rsidP="007563A6">
      <w:pPr>
        <w:ind w:left="234"/>
        <w:jc w:val="both"/>
      </w:pPr>
    </w:p>
    <w:p w14:paraId="13D1F188" w14:textId="77777777" w:rsidR="0009750D" w:rsidRDefault="0009750D" w:rsidP="007563A6">
      <w:pPr>
        <w:ind w:left="234"/>
        <w:jc w:val="both"/>
      </w:pPr>
    </w:p>
    <w:p w14:paraId="3BD47973" w14:textId="77777777" w:rsidR="0009750D" w:rsidRDefault="0009750D" w:rsidP="007563A6">
      <w:pPr>
        <w:ind w:left="234"/>
        <w:jc w:val="both"/>
      </w:pPr>
    </w:p>
    <w:p w14:paraId="078F4126" w14:textId="77777777" w:rsidR="0009750D" w:rsidRDefault="0009750D" w:rsidP="007563A6">
      <w:pPr>
        <w:ind w:left="234"/>
        <w:jc w:val="both"/>
      </w:pPr>
    </w:p>
    <w:p w14:paraId="5B192E66" w14:textId="77777777" w:rsidR="0009750D" w:rsidRDefault="0009750D" w:rsidP="007563A6">
      <w:pPr>
        <w:ind w:left="234"/>
        <w:jc w:val="both"/>
      </w:pPr>
    </w:p>
    <w:p w14:paraId="1379007C" w14:textId="77777777" w:rsidR="0009750D" w:rsidRDefault="0009750D" w:rsidP="007563A6">
      <w:pPr>
        <w:ind w:left="234"/>
        <w:jc w:val="both"/>
      </w:pPr>
    </w:p>
    <w:p w14:paraId="39A2092E" w14:textId="77777777" w:rsidR="0009750D" w:rsidRDefault="0009750D" w:rsidP="007563A6">
      <w:pPr>
        <w:ind w:left="234"/>
        <w:jc w:val="both"/>
      </w:pPr>
    </w:p>
    <w:p w14:paraId="7599DE53" w14:textId="77777777" w:rsidR="0009750D" w:rsidRDefault="0009750D" w:rsidP="007563A6">
      <w:pPr>
        <w:ind w:left="234"/>
        <w:jc w:val="both"/>
      </w:pPr>
    </w:p>
    <w:p w14:paraId="4A73F564" w14:textId="77777777" w:rsidR="0009750D" w:rsidRDefault="0009750D" w:rsidP="007563A6">
      <w:pPr>
        <w:ind w:left="234"/>
        <w:jc w:val="both"/>
      </w:pPr>
    </w:p>
    <w:p w14:paraId="73B4E936" w14:textId="77777777" w:rsidR="0009750D" w:rsidRDefault="0009750D" w:rsidP="007563A6">
      <w:pPr>
        <w:ind w:left="234"/>
        <w:jc w:val="both"/>
      </w:pPr>
    </w:p>
    <w:p w14:paraId="5050187E" w14:textId="77777777" w:rsidR="0009750D" w:rsidRDefault="0009750D" w:rsidP="007563A6">
      <w:pPr>
        <w:ind w:left="234"/>
        <w:jc w:val="both"/>
      </w:pPr>
    </w:p>
    <w:p w14:paraId="4225356F" w14:textId="77777777" w:rsidR="0009750D" w:rsidRDefault="0009750D" w:rsidP="007563A6">
      <w:pPr>
        <w:ind w:left="234"/>
        <w:jc w:val="both"/>
      </w:pPr>
    </w:p>
    <w:p w14:paraId="47BC839A" w14:textId="77777777" w:rsidR="0009750D" w:rsidRDefault="0009750D" w:rsidP="007563A6">
      <w:pPr>
        <w:ind w:left="234"/>
        <w:jc w:val="both"/>
      </w:pPr>
    </w:p>
    <w:p w14:paraId="09706113" w14:textId="77777777" w:rsidR="0009750D" w:rsidRDefault="0009750D" w:rsidP="007563A6">
      <w:pPr>
        <w:ind w:left="234"/>
        <w:jc w:val="both"/>
      </w:pPr>
    </w:p>
    <w:p w14:paraId="7E45A133" w14:textId="77777777" w:rsidR="0009750D" w:rsidRDefault="0009750D" w:rsidP="007563A6">
      <w:pPr>
        <w:ind w:left="234"/>
        <w:jc w:val="both"/>
      </w:pPr>
    </w:p>
    <w:p w14:paraId="59B17BCF" w14:textId="77777777" w:rsidR="00356112" w:rsidRPr="00356112" w:rsidRDefault="00356112" w:rsidP="00356112">
      <w:pPr>
        <w:ind w:left="234"/>
        <w:jc w:val="both"/>
      </w:pPr>
      <w:r w:rsidRPr="00356112">
        <w:rPr>
          <w:b/>
          <w:u w:val="single"/>
        </w:rPr>
        <w:lastRenderedPageBreak/>
        <w:t>IMPACTO DE LA CARGA LABORAL EN LA SALUD FÍSICA Y EMOCIONAL DEL CELADOR</w:t>
      </w:r>
    </w:p>
    <w:p w14:paraId="08E79982" w14:textId="77777777" w:rsidR="00356112" w:rsidRPr="00356112" w:rsidRDefault="00356112" w:rsidP="00356112">
      <w:pPr>
        <w:ind w:left="234"/>
        <w:jc w:val="both"/>
      </w:pPr>
      <w:r w:rsidRPr="00356112">
        <w:t>Los celadores desempeñan un papel fundamental en el funcionamiento diario de los hospitales, encargándose del traslado de pacientes, material médico, apoyo logístico y mantenimiento del orden en distintas áreas. Su labor, aunque frecuentemente subestimada, implica esfuerzos físicos y responsabilidades emocionales significativas. La carga laboral excesiva, la repetición de tareas físicas y la exposición constante a situaciones de emergencia tienen un impacto directo en la salud física y emocional de estos profesionales.</w:t>
      </w:r>
    </w:p>
    <w:p w14:paraId="37F8B385" w14:textId="77777777" w:rsidR="00356112" w:rsidRPr="00356112" w:rsidRDefault="00356112" w:rsidP="00356112">
      <w:pPr>
        <w:ind w:left="234"/>
        <w:jc w:val="both"/>
        <w:rPr>
          <w:b/>
        </w:rPr>
      </w:pPr>
      <w:r w:rsidRPr="00356112">
        <w:rPr>
          <w:b/>
        </w:rPr>
        <w:t>Carga física y riesgos asociados</w:t>
      </w:r>
    </w:p>
    <w:p w14:paraId="5B0BBDFF" w14:textId="77777777" w:rsidR="00356112" w:rsidRPr="00356112" w:rsidRDefault="00356112" w:rsidP="00356112">
      <w:pPr>
        <w:ind w:left="234"/>
        <w:jc w:val="both"/>
      </w:pPr>
      <w:r w:rsidRPr="00356112">
        <w:t>El trabajo del celador requiere movilización constante de pacientes, traslado de camillas, equipamiento médico y suministros, lo que aumenta el riesgo de trastornos musculoesqueléticos, como dolor lumbar, cervical y lesiones en hombros o rodillas. Estudios en personal de apoyo hospitalario indican que más del 60</w:t>
      </w:r>
      <w:r w:rsidRPr="00356112">
        <w:rPr>
          <w:rFonts w:ascii="Arial" w:hAnsi="Arial" w:cs="Arial"/>
        </w:rPr>
        <w:t> </w:t>
      </w:r>
      <w:r w:rsidRPr="00356112">
        <w:t>% de los trabajadores que realizan movilizaci</w:t>
      </w:r>
      <w:r w:rsidRPr="00356112">
        <w:rPr>
          <w:rFonts w:ascii="Aptos" w:hAnsi="Aptos" w:cs="Aptos"/>
        </w:rPr>
        <w:t>ó</w:t>
      </w:r>
      <w:r w:rsidRPr="00356112">
        <w:t>n de pacientes reportan dolor cr</w:t>
      </w:r>
      <w:r w:rsidRPr="00356112">
        <w:rPr>
          <w:rFonts w:ascii="Aptos" w:hAnsi="Aptos" w:cs="Aptos"/>
        </w:rPr>
        <w:t>ó</w:t>
      </w:r>
      <w:r w:rsidRPr="00356112">
        <w:t>nico en la regi</w:t>
      </w:r>
      <w:r w:rsidRPr="00356112">
        <w:rPr>
          <w:rFonts w:ascii="Aptos" w:hAnsi="Aptos" w:cs="Aptos"/>
        </w:rPr>
        <w:t>ó</w:t>
      </w:r>
      <w:r w:rsidRPr="00356112">
        <w:t>n lumbar (Nelson et al., 2014). Adem</w:t>
      </w:r>
      <w:r w:rsidRPr="00356112">
        <w:rPr>
          <w:rFonts w:ascii="Aptos" w:hAnsi="Aptos" w:cs="Aptos"/>
        </w:rPr>
        <w:t>á</w:t>
      </w:r>
      <w:r w:rsidRPr="00356112">
        <w:t>s, la falta de equipamiento ergon</w:t>
      </w:r>
      <w:r w:rsidRPr="00356112">
        <w:rPr>
          <w:rFonts w:ascii="Aptos" w:hAnsi="Aptos" w:cs="Aptos"/>
        </w:rPr>
        <w:t>ó</w:t>
      </w:r>
      <w:r w:rsidRPr="00356112">
        <w:t>mico adecuado y la presi</w:t>
      </w:r>
      <w:r w:rsidRPr="00356112">
        <w:rPr>
          <w:rFonts w:ascii="Aptos" w:hAnsi="Aptos" w:cs="Aptos"/>
        </w:rPr>
        <w:t>ó</w:t>
      </w:r>
      <w:r w:rsidRPr="00356112">
        <w:t>n por cumplir con tiempos ajustados intensifican estos riesgos.</w:t>
      </w:r>
    </w:p>
    <w:p w14:paraId="6C84C0D1" w14:textId="77777777" w:rsidR="00356112" w:rsidRPr="00356112" w:rsidRDefault="00356112" w:rsidP="00356112">
      <w:pPr>
        <w:ind w:left="234"/>
        <w:jc w:val="both"/>
        <w:rPr>
          <w:b/>
        </w:rPr>
      </w:pPr>
      <w:r w:rsidRPr="00356112">
        <w:rPr>
          <w:b/>
        </w:rPr>
        <w:t>Carga emocional y estrés laboral</w:t>
      </w:r>
    </w:p>
    <w:p w14:paraId="3BE60252" w14:textId="77777777" w:rsidR="00356112" w:rsidRPr="00356112" w:rsidRDefault="00356112" w:rsidP="00356112">
      <w:pPr>
        <w:ind w:left="234"/>
        <w:jc w:val="both"/>
      </w:pPr>
      <w:r w:rsidRPr="00356112">
        <w:t>Los celadores están expuestos a situaciones emocionalmente demandantes: pacientes críticos, conflictos familiares, emergencias médicas y presiones del personal sanitario. Esta exposición constante puede generar estrés laboral, ansiedad y fatiga emocional, especialmente en centros hospitalarios con alta demanda y recursos limitados (Shields &amp; Wilkins, 2009). La interacción frecuente con pacientes en situaciones de vulnerabilidad requiere de habilidades de comunicación, paciencia y autocontrol, lo que aumenta la carga psicológica.</w:t>
      </w:r>
    </w:p>
    <w:p w14:paraId="01F3C8F4" w14:textId="77777777" w:rsidR="00356112" w:rsidRPr="00356112" w:rsidRDefault="00356112" w:rsidP="00356112">
      <w:pPr>
        <w:ind w:left="234"/>
        <w:jc w:val="both"/>
        <w:rPr>
          <w:b/>
        </w:rPr>
      </w:pPr>
      <w:r w:rsidRPr="00356112">
        <w:rPr>
          <w:b/>
        </w:rPr>
        <w:t>Consecuencias de la sobrecarga laboral</w:t>
      </w:r>
    </w:p>
    <w:p w14:paraId="0070DEDC" w14:textId="77777777" w:rsidR="00356112" w:rsidRPr="00356112" w:rsidRDefault="00356112" w:rsidP="00356112">
      <w:pPr>
        <w:ind w:left="234"/>
        <w:jc w:val="both"/>
      </w:pPr>
      <w:r w:rsidRPr="00356112">
        <w:t xml:space="preserve">El exceso de carga física y emocional puede derivar en burnout, disminución de la satisfacción laboral, ausentismo y rotación de personal. Además, el rendimiento del celador puede verse afectado, aumentando la probabilidad de errores durante traslados o atención logística, lo que podría comprometer la seguridad del paciente. </w:t>
      </w:r>
      <w:proofErr w:type="gramStart"/>
      <w:r w:rsidRPr="00356112">
        <w:t>Un estudio de Van den</w:t>
      </w:r>
      <w:proofErr w:type="gramEnd"/>
      <w:r w:rsidRPr="00356112">
        <w:t xml:space="preserve"> </w:t>
      </w:r>
      <w:proofErr w:type="spellStart"/>
      <w:r w:rsidRPr="00356112">
        <w:t>Heuvel</w:t>
      </w:r>
      <w:proofErr w:type="spellEnd"/>
      <w:r w:rsidRPr="00356112">
        <w:t xml:space="preserve"> et al. (2017) concluye que los trabajadores de apoyo hospitalario con alta carga laboral presentan un mayor riesgo de lesiones y estrés crónico.</w:t>
      </w:r>
    </w:p>
    <w:p w14:paraId="05224378" w14:textId="77777777" w:rsidR="00356112" w:rsidRPr="00356112" w:rsidRDefault="00356112" w:rsidP="00356112">
      <w:pPr>
        <w:ind w:left="234"/>
        <w:jc w:val="both"/>
        <w:rPr>
          <w:b/>
        </w:rPr>
      </w:pPr>
      <w:r w:rsidRPr="00356112">
        <w:rPr>
          <w:b/>
        </w:rPr>
        <w:t>Estrategias de prevención</w:t>
      </w:r>
    </w:p>
    <w:p w14:paraId="0E82F6C8" w14:textId="77777777" w:rsidR="00356112" w:rsidRPr="00356112" w:rsidRDefault="00356112" w:rsidP="00356112">
      <w:pPr>
        <w:ind w:left="234"/>
        <w:jc w:val="both"/>
      </w:pPr>
      <w:r w:rsidRPr="00356112">
        <w:t>Para mitigar los efectos negativos de la carga laboral en celadores se recomienda:</w:t>
      </w:r>
    </w:p>
    <w:p w14:paraId="5142131B" w14:textId="77777777" w:rsidR="00356112" w:rsidRPr="00356112" w:rsidRDefault="00356112" w:rsidP="00356112">
      <w:pPr>
        <w:numPr>
          <w:ilvl w:val="0"/>
          <w:numId w:val="893"/>
        </w:numPr>
        <w:jc w:val="both"/>
      </w:pPr>
      <w:r w:rsidRPr="00356112">
        <w:t>Capacitación en técnicas de movilización segura y ergonomía, reduciendo riesgos musculoesqueléticos.</w:t>
      </w:r>
    </w:p>
    <w:p w14:paraId="6EE3C489" w14:textId="77777777" w:rsidR="00356112" w:rsidRPr="00356112" w:rsidRDefault="00356112" w:rsidP="00356112">
      <w:pPr>
        <w:numPr>
          <w:ilvl w:val="0"/>
          <w:numId w:val="893"/>
        </w:numPr>
        <w:jc w:val="both"/>
      </w:pPr>
      <w:r w:rsidRPr="00356112">
        <w:t>Distribución equilibrada de turnos y tareas para evitar sobrecarga física y emocional.</w:t>
      </w:r>
    </w:p>
    <w:p w14:paraId="32F7A3FF" w14:textId="77777777" w:rsidR="00356112" w:rsidRPr="00356112" w:rsidRDefault="00356112" w:rsidP="00356112">
      <w:pPr>
        <w:numPr>
          <w:ilvl w:val="0"/>
          <w:numId w:val="893"/>
        </w:numPr>
        <w:jc w:val="both"/>
      </w:pPr>
      <w:r w:rsidRPr="00356112">
        <w:t>Programas de bienestar y apoyo psicológico, incluyendo pausas activas y orientación profesional.</w:t>
      </w:r>
    </w:p>
    <w:p w14:paraId="615B3A96" w14:textId="77777777" w:rsidR="00356112" w:rsidRPr="00356112" w:rsidRDefault="00356112" w:rsidP="00356112">
      <w:pPr>
        <w:numPr>
          <w:ilvl w:val="0"/>
          <w:numId w:val="893"/>
        </w:numPr>
        <w:jc w:val="both"/>
      </w:pPr>
      <w:r w:rsidRPr="00356112">
        <w:lastRenderedPageBreak/>
        <w:t>Dotación de recursos adecuados, como camillas mecánicas, carros de transporte y equipos de protección.</w:t>
      </w:r>
    </w:p>
    <w:p w14:paraId="03E37B3D" w14:textId="77777777" w:rsidR="00356112" w:rsidRPr="00356112" w:rsidRDefault="00356112" w:rsidP="00356112">
      <w:pPr>
        <w:ind w:left="234"/>
        <w:jc w:val="both"/>
      </w:pPr>
      <w:r w:rsidRPr="00356112">
        <w:t>Estas medidas contribuyen a mejorar la salud física y emocional de los celadores, reduciendo lesiones, estrés y rotación, y promoviendo un entorno laboral seguro y eficiente.</w:t>
      </w:r>
    </w:p>
    <w:p w14:paraId="48FB9878" w14:textId="77777777" w:rsidR="00356112" w:rsidRPr="00356112" w:rsidRDefault="00356112" w:rsidP="00356112">
      <w:pPr>
        <w:ind w:left="234"/>
        <w:jc w:val="both"/>
        <w:rPr>
          <w:b/>
        </w:rPr>
      </w:pPr>
      <w:r w:rsidRPr="00356112">
        <w:rPr>
          <w:b/>
        </w:rPr>
        <w:t>Conclusión</w:t>
      </w:r>
    </w:p>
    <w:p w14:paraId="77150E1B" w14:textId="77777777" w:rsidR="00356112" w:rsidRPr="00356112" w:rsidRDefault="00356112" w:rsidP="00356112">
      <w:pPr>
        <w:ind w:left="234"/>
        <w:jc w:val="both"/>
      </w:pPr>
      <w:r w:rsidRPr="00356112">
        <w:t>La carga laboral física y emocional de los celadores hospitalarios tiene un impacto significativo en su bienestar y desempeño. La implementación de programas preventivos, capacitación ergonómica y apoyo psicológico es esencial para proteger la salud de estos profesionales, garantizar la seguridad de los pacientes y mejorar la eficiencia del hospital.</w:t>
      </w:r>
    </w:p>
    <w:p w14:paraId="7DCB0BD4" w14:textId="77777777" w:rsidR="00356112" w:rsidRPr="00356112" w:rsidRDefault="00356112" w:rsidP="00356112">
      <w:pPr>
        <w:ind w:left="234"/>
        <w:jc w:val="both"/>
        <w:rPr>
          <w:b/>
        </w:rPr>
      </w:pPr>
      <w:r w:rsidRPr="00356112">
        <w:rPr>
          <w:b/>
        </w:rPr>
        <w:t>Bibliografía</w:t>
      </w:r>
    </w:p>
    <w:p w14:paraId="7191C51D" w14:textId="77777777" w:rsidR="00356112" w:rsidRPr="00356112" w:rsidRDefault="00356112" w:rsidP="00356112">
      <w:pPr>
        <w:numPr>
          <w:ilvl w:val="0"/>
          <w:numId w:val="894"/>
        </w:numPr>
        <w:jc w:val="both"/>
      </w:pPr>
      <w:r w:rsidRPr="00356112">
        <w:t xml:space="preserve">Nelson, A., et al. (2014). </w:t>
      </w:r>
      <w:proofErr w:type="spellStart"/>
      <w:r w:rsidRPr="00356112">
        <w:rPr>
          <w:i/>
        </w:rPr>
        <w:t>Patient</w:t>
      </w:r>
      <w:proofErr w:type="spellEnd"/>
      <w:r w:rsidRPr="00356112">
        <w:rPr>
          <w:i/>
        </w:rPr>
        <w:t xml:space="preserve"> </w:t>
      </w:r>
      <w:proofErr w:type="spellStart"/>
      <w:r w:rsidRPr="00356112">
        <w:rPr>
          <w:i/>
        </w:rPr>
        <w:t>handling</w:t>
      </w:r>
      <w:proofErr w:type="spellEnd"/>
      <w:r w:rsidRPr="00356112">
        <w:rPr>
          <w:i/>
        </w:rPr>
        <w:t xml:space="preserve"> and </w:t>
      </w:r>
      <w:proofErr w:type="spellStart"/>
      <w:r w:rsidRPr="00356112">
        <w:rPr>
          <w:i/>
        </w:rPr>
        <w:t>musculoskeletal</w:t>
      </w:r>
      <w:proofErr w:type="spellEnd"/>
      <w:r w:rsidRPr="00356112">
        <w:rPr>
          <w:i/>
        </w:rPr>
        <w:t xml:space="preserve"> injuries </w:t>
      </w:r>
      <w:proofErr w:type="gramStart"/>
      <w:r w:rsidRPr="00356112">
        <w:rPr>
          <w:i/>
        </w:rPr>
        <w:t>in hospital</w:t>
      </w:r>
      <w:proofErr w:type="gramEnd"/>
      <w:r w:rsidRPr="00356112">
        <w:rPr>
          <w:i/>
        </w:rPr>
        <w:t xml:space="preserve"> </w:t>
      </w:r>
      <w:proofErr w:type="spellStart"/>
      <w:r w:rsidRPr="00356112">
        <w:rPr>
          <w:i/>
        </w:rPr>
        <w:t>support</w:t>
      </w:r>
      <w:proofErr w:type="spellEnd"/>
      <w:r w:rsidRPr="00356112">
        <w:rPr>
          <w:i/>
        </w:rPr>
        <w:t xml:space="preserve"> staff.</w:t>
      </w:r>
      <w:r w:rsidRPr="00356112">
        <w:t xml:space="preserve"> </w:t>
      </w:r>
      <w:proofErr w:type="spellStart"/>
      <w:r w:rsidRPr="00356112">
        <w:t>Applied</w:t>
      </w:r>
      <w:proofErr w:type="spellEnd"/>
      <w:r w:rsidRPr="00356112">
        <w:t xml:space="preserve"> </w:t>
      </w:r>
      <w:proofErr w:type="spellStart"/>
      <w:r w:rsidRPr="00356112">
        <w:t>Ergonomics</w:t>
      </w:r>
      <w:proofErr w:type="spellEnd"/>
      <w:r w:rsidRPr="00356112">
        <w:t>, 45(5), 1425–1430.</w:t>
      </w:r>
    </w:p>
    <w:p w14:paraId="0043E88B" w14:textId="77777777" w:rsidR="00356112" w:rsidRPr="00356112" w:rsidRDefault="00356112" w:rsidP="00356112">
      <w:pPr>
        <w:numPr>
          <w:ilvl w:val="0"/>
          <w:numId w:val="894"/>
        </w:numPr>
        <w:jc w:val="both"/>
      </w:pPr>
      <w:r w:rsidRPr="00356112">
        <w:t xml:space="preserve">Shields, M., &amp; Wilkins, K. (2009). </w:t>
      </w:r>
      <w:proofErr w:type="spellStart"/>
      <w:r w:rsidRPr="00356112">
        <w:rPr>
          <w:i/>
        </w:rPr>
        <w:t>Work-related</w:t>
      </w:r>
      <w:proofErr w:type="spellEnd"/>
      <w:r w:rsidRPr="00356112">
        <w:rPr>
          <w:i/>
        </w:rPr>
        <w:t xml:space="preserve"> stress, mental </w:t>
      </w:r>
      <w:proofErr w:type="spellStart"/>
      <w:r w:rsidRPr="00356112">
        <w:rPr>
          <w:i/>
        </w:rPr>
        <w:t>health</w:t>
      </w:r>
      <w:proofErr w:type="spellEnd"/>
      <w:r w:rsidRPr="00356112">
        <w:rPr>
          <w:i/>
        </w:rPr>
        <w:t xml:space="preserve">, and </w:t>
      </w:r>
      <w:proofErr w:type="spellStart"/>
      <w:r w:rsidRPr="00356112">
        <w:rPr>
          <w:i/>
        </w:rPr>
        <w:t>absenteeism</w:t>
      </w:r>
      <w:proofErr w:type="spellEnd"/>
      <w:r w:rsidRPr="00356112">
        <w:rPr>
          <w:i/>
        </w:rPr>
        <w:t xml:space="preserve"> </w:t>
      </w:r>
      <w:proofErr w:type="spellStart"/>
      <w:r w:rsidRPr="00356112">
        <w:rPr>
          <w:i/>
        </w:rPr>
        <w:t>among</w:t>
      </w:r>
      <w:proofErr w:type="spellEnd"/>
      <w:r w:rsidRPr="00356112">
        <w:rPr>
          <w:i/>
        </w:rPr>
        <w:t xml:space="preserve"> hospital </w:t>
      </w:r>
      <w:proofErr w:type="spellStart"/>
      <w:r w:rsidRPr="00356112">
        <w:rPr>
          <w:i/>
        </w:rPr>
        <w:t>support</w:t>
      </w:r>
      <w:proofErr w:type="spellEnd"/>
      <w:r w:rsidRPr="00356112">
        <w:rPr>
          <w:i/>
        </w:rPr>
        <w:t xml:space="preserve"> staff.</w:t>
      </w:r>
      <w:r w:rsidRPr="00356112">
        <w:t xml:space="preserve"> </w:t>
      </w:r>
      <w:proofErr w:type="spellStart"/>
      <w:r w:rsidRPr="00356112">
        <w:t>Healthcare</w:t>
      </w:r>
      <w:proofErr w:type="spellEnd"/>
      <w:r w:rsidRPr="00356112">
        <w:t xml:space="preserve"> </w:t>
      </w:r>
      <w:proofErr w:type="spellStart"/>
      <w:r w:rsidRPr="00356112">
        <w:t>Quarterly</w:t>
      </w:r>
      <w:proofErr w:type="spellEnd"/>
      <w:r w:rsidRPr="00356112">
        <w:t>, 12(3), 42–49.</w:t>
      </w:r>
    </w:p>
    <w:p w14:paraId="483CCB7A" w14:textId="77777777" w:rsidR="00356112" w:rsidRPr="00356112" w:rsidRDefault="00356112" w:rsidP="00356112">
      <w:pPr>
        <w:numPr>
          <w:ilvl w:val="0"/>
          <w:numId w:val="894"/>
        </w:numPr>
        <w:jc w:val="both"/>
      </w:pPr>
      <w:r w:rsidRPr="00356112">
        <w:t xml:space="preserve">Van den </w:t>
      </w:r>
      <w:proofErr w:type="spellStart"/>
      <w:r w:rsidRPr="00356112">
        <w:t>Heuvel</w:t>
      </w:r>
      <w:proofErr w:type="spellEnd"/>
      <w:r w:rsidRPr="00356112">
        <w:t xml:space="preserve">, S., et al. (2017). </w:t>
      </w:r>
      <w:proofErr w:type="spellStart"/>
      <w:r w:rsidRPr="00356112">
        <w:rPr>
          <w:i/>
        </w:rPr>
        <w:t>Physical</w:t>
      </w:r>
      <w:proofErr w:type="spellEnd"/>
      <w:r w:rsidRPr="00356112">
        <w:rPr>
          <w:i/>
        </w:rPr>
        <w:t xml:space="preserve"> and </w:t>
      </w:r>
      <w:proofErr w:type="spellStart"/>
      <w:r w:rsidRPr="00356112">
        <w:rPr>
          <w:i/>
        </w:rPr>
        <w:t>psychosocial</w:t>
      </w:r>
      <w:proofErr w:type="spellEnd"/>
      <w:r w:rsidRPr="00356112">
        <w:rPr>
          <w:i/>
        </w:rPr>
        <w:t xml:space="preserve"> </w:t>
      </w:r>
      <w:proofErr w:type="spellStart"/>
      <w:r w:rsidRPr="00356112">
        <w:rPr>
          <w:i/>
        </w:rPr>
        <w:t>risk</w:t>
      </w:r>
      <w:proofErr w:type="spellEnd"/>
      <w:r w:rsidRPr="00356112">
        <w:rPr>
          <w:i/>
        </w:rPr>
        <w:t xml:space="preserve"> </w:t>
      </w:r>
      <w:proofErr w:type="spellStart"/>
      <w:r w:rsidRPr="00356112">
        <w:rPr>
          <w:i/>
        </w:rPr>
        <w:t>factors</w:t>
      </w:r>
      <w:proofErr w:type="spellEnd"/>
      <w:r w:rsidRPr="00356112">
        <w:rPr>
          <w:i/>
        </w:rPr>
        <w:t xml:space="preserve"> </w:t>
      </w:r>
      <w:proofErr w:type="spellStart"/>
      <w:r w:rsidRPr="00356112">
        <w:rPr>
          <w:i/>
        </w:rPr>
        <w:t>for</w:t>
      </w:r>
      <w:proofErr w:type="spellEnd"/>
      <w:r w:rsidRPr="00356112">
        <w:rPr>
          <w:i/>
        </w:rPr>
        <w:t xml:space="preserve"> </w:t>
      </w:r>
      <w:proofErr w:type="spellStart"/>
      <w:r w:rsidRPr="00356112">
        <w:rPr>
          <w:i/>
        </w:rPr>
        <w:t>musculoskeletal</w:t>
      </w:r>
      <w:proofErr w:type="spellEnd"/>
      <w:r w:rsidRPr="00356112">
        <w:rPr>
          <w:i/>
        </w:rPr>
        <w:t xml:space="preserve"> </w:t>
      </w:r>
      <w:proofErr w:type="spellStart"/>
      <w:r w:rsidRPr="00356112">
        <w:rPr>
          <w:i/>
        </w:rPr>
        <w:t>complaints</w:t>
      </w:r>
      <w:proofErr w:type="spellEnd"/>
      <w:r w:rsidRPr="00356112">
        <w:rPr>
          <w:i/>
        </w:rPr>
        <w:t xml:space="preserve"> </w:t>
      </w:r>
      <w:proofErr w:type="gramStart"/>
      <w:r w:rsidRPr="00356112">
        <w:rPr>
          <w:i/>
        </w:rPr>
        <w:t>in hospital</w:t>
      </w:r>
      <w:proofErr w:type="gramEnd"/>
      <w:r w:rsidRPr="00356112">
        <w:rPr>
          <w:i/>
        </w:rPr>
        <w:t xml:space="preserve"> </w:t>
      </w:r>
      <w:proofErr w:type="spellStart"/>
      <w:r w:rsidRPr="00356112">
        <w:rPr>
          <w:i/>
        </w:rPr>
        <w:t>support</w:t>
      </w:r>
      <w:proofErr w:type="spellEnd"/>
      <w:r w:rsidRPr="00356112">
        <w:rPr>
          <w:i/>
        </w:rPr>
        <w:t xml:space="preserve"> staff.</w:t>
      </w:r>
      <w:r w:rsidRPr="00356112">
        <w:t xml:space="preserve"> International </w:t>
      </w:r>
      <w:proofErr w:type="spellStart"/>
      <w:r w:rsidRPr="00356112">
        <w:t>Journal</w:t>
      </w:r>
      <w:proofErr w:type="spellEnd"/>
      <w:r w:rsidRPr="00356112">
        <w:t xml:space="preserve"> </w:t>
      </w:r>
      <w:proofErr w:type="spellStart"/>
      <w:r w:rsidRPr="00356112">
        <w:t>of</w:t>
      </w:r>
      <w:proofErr w:type="spellEnd"/>
      <w:r w:rsidRPr="00356112">
        <w:t xml:space="preserve"> </w:t>
      </w:r>
      <w:proofErr w:type="spellStart"/>
      <w:r w:rsidRPr="00356112">
        <w:t>Occupational</w:t>
      </w:r>
      <w:proofErr w:type="spellEnd"/>
      <w:r w:rsidRPr="00356112">
        <w:t xml:space="preserve"> Safety and </w:t>
      </w:r>
      <w:proofErr w:type="spellStart"/>
      <w:r w:rsidRPr="00356112">
        <w:t>Ergonomics</w:t>
      </w:r>
      <w:proofErr w:type="spellEnd"/>
      <w:r w:rsidRPr="00356112">
        <w:t>, 23(3), 372–380.</w:t>
      </w:r>
    </w:p>
    <w:p w14:paraId="2DE4D08B" w14:textId="77777777" w:rsidR="0009750D" w:rsidRDefault="0009750D" w:rsidP="007563A6">
      <w:pPr>
        <w:ind w:left="234"/>
        <w:jc w:val="both"/>
      </w:pPr>
    </w:p>
    <w:p w14:paraId="6C940639" w14:textId="77777777" w:rsidR="00356112" w:rsidRDefault="00356112" w:rsidP="007563A6">
      <w:pPr>
        <w:ind w:left="234"/>
        <w:jc w:val="both"/>
      </w:pPr>
    </w:p>
    <w:p w14:paraId="23799E9C" w14:textId="77777777" w:rsidR="00356112" w:rsidRDefault="00356112" w:rsidP="007563A6">
      <w:pPr>
        <w:ind w:left="234"/>
        <w:jc w:val="both"/>
      </w:pPr>
    </w:p>
    <w:p w14:paraId="58F26DD8" w14:textId="77777777" w:rsidR="00356112" w:rsidRDefault="00356112" w:rsidP="007563A6">
      <w:pPr>
        <w:ind w:left="234"/>
        <w:jc w:val="both"/>
      </w:pPr>
    </w:p>
    <w:p w14:paraId="5863CA4E" w14:textId="77777777" w:rsidR="00356112" w:rsidRDefault="00356112" w:rsidP="007563A6">
      <w:pPr>
        <w:ind w:left="234"/>
        <w:jc w:val="both"/>
      </w:pPr>
    </w:p>
    <w:p w14:paraId="61345DAA" w14:textId="77777777" w:rsidR="00356112" w:rsidRDefault="00356112" w:rsidP="007563A6">
      <w:pPr>
        <w:ind w:left="234"/>
        <w:jc w:val="both"/>
      </w:pPr>
    </w:p>
    <w:p w14:paraId="0686C6FD" w14:textId="77777777" w:rsidR="00356112" w:rsidRDefault="00356112" w:rsidP="007563A6">
      <w:pPr>
        <w:ind w:left="234"/>
        <w:jc w:val="both"/>
      </w:pPr>
    </w:p>
    <w:p w14:paraId="5C58A947" w14:textId="77777777" w:rsidR="00356112" w:rsidRDefault="00356112" w:rsidP="007563A6">
      <w:pPr>
        <w:ind w:left="234"/>
        <w:jc w:val="both"/>
      </w:pPr>
    </w:p>
    <w:p w14:paraId="00184A70" w14:textId="77777777" w:rsidR="00356112" w:rsidRDefault="00356112" w:rsidP="007563A6">
      <w:pPr>
        <w:ind w:left="234"/>
        <w:jc w:val="both"/>
      </w:pPr>
    </w:p>
    <w:p w14:paraId="0B1957A0" w14:textId="77777777" w:rsidR="00356112" w:rsidRDefault="00356112" w:rsidP="007563A6">
      <w:pPr>
        <w:ind w:left="234"/>
        <w:jc w:val="both"/>
      </w:pPr>
    </w:p>
    <w:p w14:paraId="4152EA71" w14:textId="77777777" w:rsidR="00356112" w:rsidRDefault="00356112" w:rsidP="007563A6">
      <w:pPr>
        <w:ind w:left="234"/>
        <w:jc w:val="both"/>
      </w:pPr>
    </w:p>
    <w:p w14:paraId="76392DC2" w14:textId="77777777" w:rsidR="00356112" w:rsidRDefault="00356112" w:rsidP="007563A6">
      <w:pPr>
        <w:ind w:left="234"/>
        <w:jc w:val="both"/>
      </w:pPr>
    </w:p>
    <w:p w14:paraId="524A5A33" w14:textId="77777777" w:rsidR="00356112" w:rsidRDefault="00356112" w:rsidP="007563A6">
      <w:pPr>
        <w:ind w:left="234"/>
        <w:jc w:val="both"/>
      </w:pPr>
    </w:p>
    <w:p w14:paraId="26CACD04" w14:textId="77777777" w:rsidR="00356112" w:rsidRDefault="00356112" w:rsidP="007563A6">
      <w:pPr>
        <w:ind w:left="234"/>
        <w:jc w:val="both"/>
      </w:pPr>
    </w:p>
    <w:p w14:paraId="0C5C508E" w14:textId="77777777" w:rsidR="00356112" w:rsidRDefault="00356112" w:rsidP="007563A6">
      <w:pPr>
        <w:ind w:left="234"/>
        <w:jc w:val="both"/>
      </w:pPr>
    </w:p>
    <w:p w14:paraId="0EA14610" w14:textId="77777777" w:rsidR="00356112" w:rsidRDefault="00356112" w:rsidP="007563A6">
      <w:pPr>
        <w:ind w:left="234"/>
        <w:jc w:val="both"/>
      </w:pPr>
    </w:p>
    <w:p w14:paraId="6C152C25" w14:textId="77777777" w:rsidR="00FA7DDA" w:rsidRPr="00FA7DDA" w:rsidRDefault="00FA7DDA" w:rsidP="00FA7DDA">
      <w:pPr>
        <w:ind w:left="234"/>
        <w:jc w:val="both"/>
      </w:pPr>
      <w:r w:rsidRPr="00FA7DDA">
        <w:rPr>
          <w:b/>
          <w:u w:val="single"/>
        </w:rPr>
        <w:lastRenderedPageBreak/>
        <w:t>PROGRAMAS DE BIENESTAR Y APOYO PSICOLÓGICO PARA CELADORES HOSPITALARIOS</w:t>
      </w:r>
    </w:p>
    <w:p w14:paraId="034B8014" w14:textId="77777777" w:rsidR="00FA7DDA" w:rsidRPr="00FA7DDA" w:rsidRDefault="00FA7DDA" w:rsidP="00FA7DDA">
      <w:pPr>
        <w:ind w:left="234"/>
        <w:jc w:val="both"/>
      </w:pPr>
      <w:r w:rsidRPr="00FA7DDA">
        <w:t xml:space="preserve">Los celadores hospitalarios desempeñan funciones esenciales en la operatividad diaria de los centros de salud, incluyendo el traslado de pacientes, manejo de material médico y apoyo logístico. Sin embargo, estas responsabilidades, sumadas a la exposición frecuente a situaciones de estrés, conflictos con pacientes y familiares, turnos prolongados y carga física, pueden afectar su </w:t>
      </w:r>
      <w:r w:rsidRPr="00FA7DDA">
        <w:rPr>
          <w:b/>
        </w:rPr>
        <w:t>salud emocional y física</w:t>
      </w:r>
      <w:r w:rsidRPr="00FA7DDA">
        <w:t>. Por ello, los programas de bienestar y apoyo psicológico constituyen una herramienta fundamental para mejorar la calidad de vida laboral y prevenir consecuencias negativas como el burnout, estrés crónico y deserción laboral.</w:t>
      </w:r>
    </w:p>
    <w:p w14:paraId="027D43D4" w14:textId="77777777" w:rsidR="00FA7DDA" w:rsidRPr="00FA7DDA" w:rsidRDefault="00FA7DDA" w:rsidP="00FA7DDA">
      <w:pPr>
        <w:ind w:left="234"/>
        <w:jc w:val="both"/>
        <w:rPr>
          <w:b/>
        </w:rPr>
      </w:pPr>
      <w:r w:rsidRPr="00FA7DDA">
        <w:rPr>
          <w:b/>
        </w:rPr>
        <w:t>Factores que afectan la salud emocional de los celadores</w:t>
      </w:r>
    </w:p>
    <w:p w14:paraId="1A9FD737" w14:textId="77777777" w:rsidR="00FA7DDA" w:rsidRPr="00FA7DDA" w:rsidRDefault="00FA7DDA" w:rsidP="00FA7DDA">
      <w:pPr>
        <w:ind w:left="234"/>
        <w:jc w:val="both"/>
      </w:pPr>
      <w:r w:rsidRPr="00FA7DDA">
        <w:t>Los celadores están expuestos a múltiples factores de riesgo psicosocial:</w:t>
      </w:r>
    </w:p>
    <w:p w14:paraId="01101021" w14:textId="77777777" w:rsidR="00FA7DDA" w:rsidRPr="00FA7DDA" w:rsidRDefault="00FA7DDA" w:rsidP="00FA7DDA">
      <w:pPr>
        <w:numPr>
          <w:ilvl w:val="0"/>
          <w:numId w:val="895"/>
        </w:numPr>
        <w:jc w:val="both"/>
      </w:pPr>
      <w:r w:rsidRPr="00FA7DDA">
        <w:rPr>
          <w:b/>
        </w:rPr>
        <w:t>Exposición a violencia verbal o física</w:t>
      </w:r>
      <w:r w:rsidRPr="00FA7DDA">
        <w:t xml:space="preserve"> por parte de pacientes y familiares.</w:t>
      </w:r>
    </w:p>
    <w:p w14:paraId="604761DA" w14:textId="77777777" w:rsidR="00FA7DDA" w:rsidRPr="00FA7DDA" w:rsidRDefault="00FA7DDA" w:rsidP="00FA7DDA">
      <w:pPr>
        <w:numPr>
          <w:ilvl w:val="0"/>
          <w:numId w:val="895"/>
        </w:numPr>
        <w:jc w:val="both"/>
      </w:pPr>
      <w:r w:rsidRPr="00FA7DDA">
        <w:rPr>
          <w:b/>
        </w:rPr>
        <w:t>Alta carga física y laboral</w:t>
      </w:r>
      <w:r w:rsidRPr="00FA7DDA">
        <w:t>, con traslados frecuentes y esfuerzos repetitivos.</w:t>
      </w:r>
    </w:p>
    <w:p w14:paraId="2D81C1C2" w14:textId="77777777" w:rsidR="00FA7DDA" w:rsidRPr="00FA7DDA" w:rsidRDefault="00FA7DDA" w:rsidP="00FA7DDA">
      <w:pPr>
        <w:numPr>
          <w:ilvl w:val="0"/>
          <w:numId w:val="895"/>
        </w:numPr>
        <w:jc w:val="both"/>
      </w:pPr>
      <w:r w:rsidRPr="00FA7DDA">
        <w:rPr>
          <w:b/>
        </w:rPr>
        <w:t>Turnos rotativos y horarios prolongados</w:t>
      </w:r>
      <w:r w:rsidRPr="00FA7DDA">
        <w:t>, que alteran el sueño y el equilibrio personal.</w:t>
      </w:r>
    </w:p>
    <w:p w14:paraId="65F2E8F2" w14:textId="77777777" w:rsidR="00FA7DDA" w:rsidRPr="00FA7DDA" w:rsidRDefault="00FA7DDA" w:rsidP="00FA7DDA">
      <w:pPr>
        <w:numPr>
          <w:ilvl w:val="0"/>
          <w:numId w:val="895"/>
        </w:numPr>
        <w:jc w:val="both"/>
      </w:pPr>
      <w:r w:rsidRPr="00FA7DDA">
        <w:rPr>
          <w:b/>
        </w:rPr>
        <w:t>Falta de reconocimiento</w:t>
      </w:r>
      <w:r w:rsidRPr="00FA7DDA">
        <w:t xml:space="preserve"> y valoración profesional, lo que puede generar insatisfacción y frustración.</w:t>
      </w:r>
    </w:p>
    <w:p w14:paraId="32DF71F8" w14:textId="77777777" w:rsidR="00FA7DDA" w:rsidRPr="00FA7DDA" w:rsidRDefault="00FA7DDA" w:rsidP="00FA7DDA">
      <w:pPr>
        <w:ind w:left="234"/>
        <w:jc w:val="both"/>
      </w:pPr>
      <w:r w:rsidRPr="00FA7DDA">
        <w:t xml:space="preserve">Estos factores incrementan la probabilidad de desarrollar </w:t>
      </w:r>
      <w:r w:rsidRPr="00FA7DDA">
        <w:rPr>
          <w:b/>
        </w:rPr>
        <w:t>estrés laboral, ansiedad, fatiga emocional y síntomas psicosomáticos</w:t>
      </w:r>
      <w:r w:rsidRPr="00FA7DDA">
        <w:t>, afectando la salud general y la eficiencia en el desempeño de sus funciones (Shields &amp; Wilkins, 2009).</w:t>
      </w:r>
    </w:p>
    <w:p w14:paraId="4123F9B5" w14:textId="77777777" w:rsidR="00FA7DDA" w:rsidRPr="00FA7DDA" w:rsidRDefault="00FA7DDA" w:rsidP="00FA7DDA">
      <w:pPr>
        <w:ind w:left="234"/>
        <w:jc w:val="both"/>
        <w:rPr>
          <w:b/>
        </w:rPr>
      </w:pPr>
      <w:r w:rsidRPr="00FA7DDA">
        <w:rPr>
          <w:b/>
        </w:rPr>
        <w:t>Objetivos de los programas de bienestar</w:t>
      </w:r>
    </w:p>
    <w:p w14:paraId="1C2F5A97" w14:textId="77777777" w:rsidR="00FA7DDA" w:rsidRPr="00FA7DDA" w:rsidRDefault="00FA7DDA" w:rsidP="00FA7DDA">
      <w:pPr>
        <w:ind w:left="234"/>
        <w:jc w:val="both"/>
      </w:pPr>
      <w:r w:rsidRPr="00FA7DDA">
        <w:t>Los programas de bienestar y apoyo psicológico buscan:</w:t>
      </w:r>
    </w:p>
    <w:p w14:paraId="5FB3116B" w14:textId="77777777" w:rsidR="00FA7DDA" w:rsidRPr="00FA7DDA" w:rsidRDefault="00FA7DDA" w:rsidP="00FA7DDA">
      <w:pPr>
        <w:numPr>
          <w:ilvl w:val="0"/>
          <w:numId w:val="896"/>
        </w:numPr>
        <w:jc w:val="both"/>
      </w:pPr>
      <w:r w:rsidRPr="00FA7DDA">
        <w:rPr>
          <w:b/>
        </w:rPr>
        <w:t>Promover la salud mental y emocional</w:t>
      </w:r>
      <w:r w:rsidRPr="00FA7DDA">
        <w:t xml:space="preserve"> del personal hospitalario, brindando herramientas para afrontar situaciones estresantes.</w:t>
      </w:r>
    </w:p>
    <w:p w14:paraId="73B02968" w14:textId="77777777" w:rsidR="00FA7DDA" w:rsidRPr="00FA7DDA" w:rsidRDefault="00FA7DDA" w:rsidP="00FA7DDA">
      <w:pPr>
        <w:numPr>
          <w:ilvl w:val="0"/>
          <w:numId w:val="896"/>
        </w:numPr>
        <w:jc w:val="both"/>
      </w:pPr>
      <w:r w:rsidRPr="00FA7DDA">
        <w:rPr>
          <w:b/>
        </w:rPr>
        <w:t>Reducir el ausentismo y la rotación</w:t>
      </w:r>
      <w:r w:rsidRPr="00FA7DDA">
        <w:t xml:space="preserve"> del personal, mejorando la retención de celadores capacitados.</w:t>
      </w:r>
    </w:p>
    <w:p w14:paraId="48317E6E" w14:textId="77777777" w:rsidR="00FA7DDA" w:rsidRPr="00FA7DDA" w:rsidRDefault="00FA7DDA" w:rsidP="00FA7DDA">
      <w:pPr>
        <w:numPr>
          <w:ilvl w:val="0"/>
          <w:numId w:val="896"/>
        </w:numPr>
        <w:jc w:val="both"/>
      </w:pPr>
      <w:r w:rsidRPr="00FA7DDA">
        <w:rPr>
          <w:b/>
        </w:rPr>
        <w:t>Fortalecer la resiliencia y el autocuidado</w:t>
      </w:r>
      <w:r w:rsidRPr="00FA7DDA">
        <w:t>, aumentando la capacidad de adaptación frente a conflictos y presión laboral.</w:t>
      </w:r>
    </w:p>
    <w:p w14:paraId="2DCC2159" w14:textId="77777777" w:rsidR="00FA7DDA" w:rsidRPr="00FA7DDA" w:rsidRDefault="00FA7DDA" w:rsidP="00FA7DDA">
      <w:pPr>
        <w:numPr>
          <w:ilvl w:val="0"/>
          <w:numId w:val="896"/>
        </w:numPr>
        <w:jc w:val="both"/>
      </w:pPr>
      <w:r w:rsidRPr="00FA7DDA">
        <w:rPr>
          <w:b/>
        </w:rPr>
        <w:t>Mejorar la comunicación y relaciones interpersonales</w:t>
      </w:r>
      <w:r w:rsidRPr="00FA7DDA">
        <w:t xml:space="preserve"> dentro del entorno hospitalario, reduciendo conflictos y tensiones.</w:t>
      </w:r>
    </w:p>
    <w:p w14:paraId="0B280F94" w14:textId="77777777" w:rsidR="00FA7DDA" w:rsidRPr="00FA7DDA" w:rsidRDefault="00FA7DDA" w:rsidP="00FA7DDA">
      <w:pPr>
        <w:ind w:left="234"/>
        <w:jc w:val="both"/>
        <w:rPr>
          <w:b/>
        </w:rPr>
      </w:pPr>
      <w:r w:rsidRPr="00FA7DDA">
        <w:rPr>
          <w:b/>
        </w:rPr>
        <w:t>Componentes y estrategias de los programas</w:t>
      </w:r>
    </w:p>
    <w:p w14:paraId="1AEA55BE" w14:textId="77777777" w:rsidR="00FA7DDA" w:rsidRPr="00FA7DDA" w:rsidRDefault="00FA7DDA" w:rsidP="00FA7DDA">
      <w:pPr>
        <w:ind w:left="234"/>
        <w:jc w:val="both"/>
      </w:pPr>
      <w:r w:rsidRPr="00FA7DDA">
        <w:t>Los programas efectivos incluyen estrategias preventivas y de intervención:</w:t>
      </w:r>
    </w:p>
    <w:p w14:paraId="2AE81D9C" w14:textId="77777777" w:rsidR="00FA7DDA" w:rsidRPr="00FA7DDA" w:rsidRDefault="00FA7DDA" w:rsidP="00FA7DDA">
      <w:pPr>
        <w:numPr>
          <w:ilvl w:val="0"/>
          <w:numId w:val="897"/>
        </w:numPr>
        <w:jc w:val="both"/>
      </w:pPr>
      <w:r w:rsidRPr="00FA7DDA">
        <w:rPr>
          <w:b/>
        </w:rPr>
        <w:t>Sesiones de apoyo psicológico individual o grupal</w:t>
      </w:r>
      <w:r w:rsidRPr="00FA7DDA">
        <w:t>, para procesar experiencias traumáticas o estresantes.</w:t>
      </w:r>
    </w:p>
    <w:p w14:paraId="25C4BD5E" w14:textId="77777777" w:rsidR="00FA7DDA" w:rsidRPr="00FA7DDA" w:rsidRDefault="00FA7DDA" w:rsidP="00FA7DDA">
      <w:pPr>
        <w:numPr>
          <w:ilvl w:val="0"/>
          <w:numId w:val="897"/>
        </w:numPr>
        <w:jc w:val="both"/>
      </w:pPr>
      <w:r w:rsidRPr="00FA7DDA">
        <w:rPr>
          <w:b/>
        </w:rPr>
        <w:t>Talleres de manejo de estrés y resiliencia</w:t>
      </w:r>
      <w:r w:rsidRPr="00FA7DDA">
        <w:t>, incluyendo técnicas de respiración, mindfulness y relajación.</w:t>
      </w:r>
    </w:p>
    <w:p w14:paraId="07A194DF" w14:textId="77777777" w:rsidR="00FA7DDA" w:rsidRPr="00FA7DDA" w:rsidRDefault="00FA7DDA" w:rsidP="00FA7DDA">
      <w:pPr>
        <w:numPr>
          <w:ilvl w:val="0"/>
          <w:numId w:val="897"/>
        </w:numPr>
        <w:jc w:val="both"/>
      </w:pPr>
      <w:r w:rsidRPr="00FA7DDA">
        <w:rPr>
          <w:b/>
        </w:rPr>
        <w:lastRenderedPageBreak/>
        <w:t>Capacitación en comunicación asertiva y resolución de conflictos</w:t>
      </w:r>
      <w:r w:rsidRPr="00FA7DDA">
        <w:t>, fortaleciendo la interacción con pacientes, familiares y colegas.</w:t>
      </w:r>
    </w:p>
    <w:p w14:paraId="5CD8DAB2" w14:textId="77777777" w:rsidR="00FA7DDA" w:rsidRPr="00FA7DDA" w:rsidRDefault="00FA7DDA" w:rsidP="00FA7DDA">
      <w:pPr>
        <w:numPr>
          <w:ilvl w:val="0"/>
          <w:numId w:val="897"/>
        </w:numPr>
        <w:jc w:val="both"/>
      </w:pPr>
      <w:r w:rsidRPr="00FA7DDA">
        <w:rPr>
          <w:b/>
        </w:rPr>
        <w:t>Promoción de pausas activas y ejercicio físico</w:t>
      </w:r>
      <w:r w:rsidRPr="00FA7DDA">
        <w:t>, que ayudan a reducir tensión muscular y mejorar el estado emocional.</w:t>
      </w:r>
    </w:p>
    <w:p w14:paraId="064AB489" w14:textId="77777777" w:rsidR="00FA7DDA" w:rsidRPr="00FA7DDA" w:rsidRDefault="00FA7DDA" w:rsidP="00FA7DDA">
      <w:pPr>
        <w:numPr>
          <w:ilvl w:val="0"/>
          <w:numId w:val="897"/>
        </w:numPr>
        <w:jc w:val="both"/>
      </w:pPr>
      <w:r w:rsidRPr="00FA7DDA">
        <w:rPr>
          <w:b/>
        </w:rPr>
        <w:t>Evaluaciones periódicas de bienestar y clima laboral</w:t>
      </w:r>
      <w:r w:rsidRPr="00FA7DDA">
        <w:t>, para detectar necesidades y ajustar las intervenciones.</w:t>
      </w:r>
    </w:p>
    <w:p w14:paraId="7AFCA563" w14:textId="77777777" w:rsidR="00FA7DDA" w:rsidRPr="00FA7DDA" w:rsidRDefault="00FA7DDA" w:rsidP="00FA7DDA">
      <w:pPr>
        <w:ind w:left="234"/>
        <w:jc w:val="both"/>
      </w:pPr>
      <w:r w:rsidRPr="00FA7DDA">
        <w:t>La implementación de estas estrategias contribuye a crear un entorno laboral más saludable, aumentando la motivación, satisfacción y desempeño del celador.</w:t>
      </w:r>
    </w:p>
    <w:p w14:paraId="4961BAF4" w14:textId="77777777" w:rsidR="00FA7DDA" w:rsidRPr="00FA7DDA" w:rsidRDefault="00FA7DDA" w:rsidP="00FA7DDA">
      <w:pPr>
        <w:ind w:left="234"/>
        <w:jc w:val="both"/>
        <w:rPr>
          <w:b/>
        </w:rPr>
      </w:pPr>
      <w:r w:rsidRPr="00FA7DDA">
        <w:rPr>
          <w:b/>
        </w:rPr>
        <w:t>Impacto en la calidad de atención y seguridad laboral</w:t>
      </w:r>
    </w:p>
    <w:p w14:paraId="454E0360" w14:textId="77777777" w:rsidR="00FA7DDA" w:rsidRPr="00FA7DDA" w:rsidRDefault="00FA7DDA" w:rsidP="00FA7DDA">
      <w:pPr>
        <w:ind w:left="234"/>
        <w:jc w:val="both"/>
      </w:pPr>
      <w:r w:rsidRPr="00FA7DDA">
        <w:t xml:space="preserve">El bienestar psicológico del celador influye directamente en la seguridad y calidad del servicio hospitalario. Celadores con menor estrés y mayor resiliencia realizan traslados más seguros, mantienen mejor la comunicación con pacientes y personal sanitario y participan activamente en la prevención de accidentes hospitalarios (Van </w:t>
      </w:r>
      <w:proofErr w:type="spellStart"/>
      <w:r w:rsidRPr="00FA7DDA">
        <w:t>der</w:t>
      </w:r>
      <w:proofErr w:type="spellEnd"/>
      <w:r w:rsidRPr="00FA7DDA">
        <w:t xml:space="preserve"> </w:t>
      </w:r>
      <w:proofErr w:type="spellStart"/>
      <w:r w:rsidRPr="00FA7DDA">
        <w:t>Heijden</w:t>
      </w:r>
      <w:proofErr w:type="spellEnd"/>
      <w:r w:rsidRPr="00FA7DDA">
        <w:t xml:space="preserve"> et al., 2017). Además, los programas de apoyo psicológico reducen la incidencia de burnout, ansiedad y depresión, fortaleciendo la cohesión del equipo y el clima laboral.</w:t>
      </w:r>
    </w:p>
    <w:p w14:paraId="5CE44075" w14:textId="77777777" w:rsidR="00FA7DDA" w:rsidRPr="00FA7DDA" w:rsidRDefault="00FA7DDA" w:rsidP="00FA7DDA">
      <w:pPr>
        <w:ind w:left="234"/>
        <w:jc w:val="both"/>
        <w:rPr>
          <w:b/>
        </w:rPr>
      </w:pPr>
      <w:r w:rsidRPr="00FA7DDA">
        <w:rPr>
          <w:b/>
        </w:rPr>
        <w:t>Conclusión</w:t>
      </w:r>
    </w:p>
    <w:p w14:paraId="3B89A664" w14:textId="77777777" w:rsidR="00FA7DDA" w:rsidRPr="00FA7DDA" w:rsidRDefault="00FA7DDA" w:rsidP="00FA7DDA">
      <w:pPr>
        <w:ind w:left="234"/>
        <w:jc w:val="both"/>
      </w:pPr>
      <w:r w:rsidRPr="00FA7DDA">
        <w:t>Los programas de bienestar y apoyo psicológico son esenciales para proteger la salud física y emocional de los celadores hospitalarios. Su implementación contribuye a la reducción del estrés laboral, mejora de la satisfacción profesional y prevención de deserción, impactando positivamente en la calidad de atención y la seguridad del paciente. Las instituciones hospitalarias deben priorizar estas estrategias como parte integral de su política de recursos humanos y cuidado del personal.</w:t>
      </w:r>
    </w:p>
    <w:p w14:paraId="2AC114A9" w14:textId="77777777" w:rsidR="00FA7DDA" w:rsidRPr="00FA7DDA" w:rsidRDefault="00FA7DDA" w:rsidP="00FA7DDA">
      <w:pPr>
        <w:ind w:left="234"/>
        <w:jc w:val="both"/>
        <w:rPr>
          <w:b/>
        </w:rPr>
      </w:pPr>
      <w:r w:rsidRPr="00FA7DDA">
        <w:rPr>
          <w:b/>
        </w:rPr>
        <w:t>Bibliografía</w:t>
      </w:r>
    </w:p>
    <w:p w14:paraId="4C425210" w14:textId="77777777" w:rsidR="00FA7DDA" w:rsidRPr="00FA7DDA" w:rsidRDefault="00FA7DDA" w:rsidP="00FA7DDA">
      <w:pPr>
        <w:numPr>
          <w:ilvl w:val="0"/>
          <w:numId w:val="898"/>
        </w:numPr>
        <w:jc w:val="both"/>
      </w:pPr>
      <w:r w:rsidRPr="00FA7DDA">
        <w:t xml:space="preserve">Shields, M., &amp; Wilkins, K. (2009). </w:t>
      </w:r>
      <w:proofErr w:type="spellStart"/>
      <w:r w:rsidRPr="00FA7DDA">
        <w:rPr>
          <w:i/>
        </w:rPr>
        <w:t>Work-related</w:t>
      </w:r>
      <w:proofErr w:type="spellEnd"/>
      <w:r w:rsidRPr="00FA7DDA">
        <w:rPr>
          <w:i/>
        </w:rPr>
        <w:t xml:space="preserve"> stress, mental </w:t>
      </w:r>
      <w:proofErr w:type="spellStart"/>
      <w:r w:rsidRPr="00FA7DDA">
        <w:rPr>
          <w:i/>
        </w:rPr>
        <w:t>health</w:t>
      </w:r>
      <w:proofErr w:type="spellEnd"/>
      <w:r w:rsidRPr="00FA7DDA">
        <w:rPr>
          <w:i/>
        </w:rPr>
        <w:t xml:space="preserve">, and </w:t>
      </w:r>
      <w:proofErr w:type="spellStart"/>
      <w:r w:rsidRPr="00FA7DDA">
        <w:rPr>
          <w:i/>
        </w:rPr>
        <w:t>absenteeism</w:t>
      </w:r>
      <w:proofErr w:type="spellEnd"/>
      <w:r w:rsidRPr="00FA7DDA">
        <w:rPr>
          <w:i/>
        </w:rPr>
        <w:t xml:space="preserve"> </w:t>
      </w:r>
      <w:proofErr w:type="spellStart"/>
      <w:r w:rsidRPr="00FA7DDA">
        <w:rPr>
          <w:i/>
        </w:rPr>
        <w:t>among</w:t>
      </w:r>
      <w:proofErr w:type="spellEnd"/>
      <w:r w:rsidRPr="00FA7DDA">
        <w:rPr>
          <w:i/>
        </w:rPr>
        <w:t xml:space="preserve"> hospital </w:t>
      </w:r>
      <w:proofErr w:type="spellStart"/>
      <w:r w:rsidRPr="00FA7DDA">
        <w:rPr>
          <w:i/>
        </w:rPr>
        <w:t>support</w:t>
      </w:r>
      <w:proofErr w:type="spellEnd"/>
      <w:r w:rsidRPr="00FA7DDA">
        <w:rPr>
          <w:i/>
        </w:rPr>
        <w:t xml:space="preserve"> staff.</w:t>
      </w:r>
      <w:r w:rsidRPr="00FA7DDA">
        <w:t xml:space="preserve"> </w:t>
      </w:r>
      <w:proofErr w:type="spellStart"/>
      <w:r w:rsidRPr="00FA7DDA">
        <w:t>Healthcare</w:t>
      </w:r>
      <w:proofErr w:type="spellEnd"/>
      <w:r w:rsidRPr="00FA7DDA">
        <w:t xml:space="preserve"> </w:t>
      </w:r>
      <w:proofErr w:type="spellStart"/>
      <w:r w:rsidRPr="00FA7DDA">
        <w:t>Quarterly</w:t>
      </w:r>
      <w:proofErr w:type="spellEnd"/>
      <w:r w:rsidRPr="00FA7DDA">
        <w:t>, 12(3), 42–49.</w:t>
      </w:r>
    </w:p>
    <w:p w14:paraId="27531245" w14:textId="77777777" w:rsidR="00FA7DDA" w:rsidRPr="00FA7DDA" w:rsidRDefault="00FA7DDA" w:rsidP="00FA7DDA">
      <w:pPr>
        <w:numPr>
          <w:ilvl w:val="0"/>
          <w:numId w:val="898"/>
        </w:numPr>
        <w:jc w:val="both"/>
      </w:pPr>
      <w:r w:rsidRPr="00FA7DDA">
        <w:t xml:space="preserve">Van </w:t>
      </w:r>
      <w:proofErr w:type="spellStart"/>
      <w:r w:rsidRPr="00FA7DDA">
        <w:t>der</w:t>
      </w:r>
      <w:proofErr w:type="spellEnd"/>
      <w:r w:rsidRPr="00FA7DDA">
        <w:t xml:space="preserve"> </w:t>
      </w:r>
      <w:proofErr w:type="spellStart"/>
      <w:r w:rsidRPr="00FA7DDA">
        <w:t>Heijden</w:t>
      </w:r>
      <w:proofErr w:type="spellEnd"/>
      <w:r w:rsidRPr="00FA7DDA">
        <w:t xml:space="preserve">, B., et al. (2017). </w:t>
      </w:r>
      <w:r w:rsidRPr="00FA7DDA">
        <w:rPr>
          <w:i/>
        </w:rPr>
        <w:t xml:space="preserve">Job </w:t>
      </w:r>
      <w:proofErr w:type="spellStart"/>
      <w:r w:rsidRPr="00FA7DDA">
        <w:rPr>
          <w:i/>
        </w:rPr>
        <w:t>demands</w:t>
      </w:r>
      <w:proofErr w:type="spellEnd"/>
      <w:r w:rsidRPr="00FA7DDA">
        <w:rPr>
          <w:i/>
        </w:rPr>
        <w:t xml:space="preserve">, burnout, and </w:t>
      </w:r>
      <w:proofErr w:type="spellStart"/>
      <w:r w:rsidRPr="00FA7DDA">
        <w:rPr>
          <w:i/>
        </w:rPr>
        <w:t>engagement</w:t>
      </w:r>
      <w:proofErr w:type="spellEnd"/>
      <w:r w:rsidRPr="00FA7DDA">
        <w:rPr>
          <w:i/>
        </w:rPr>
        <w:t xml:space="preserve"> </w:t>
      </w:r>
      <w:proofErr w:type="spellStart"/>
      <w:r w:rsidRPr="00FA7DDA">
        <w:rPr>
          <w:i/>
        </w:rPr>
        <w:t>among</w:t>
      </w:r>
      <w:proofErr w:type="spellEnd"/>
      <w:r w:rsidRPr="00FA7DDA">
        <w:rPr>
          <w:i/>
        </w:rPr>
        <w:t xml:space="preserve"> hospital </w:t>
      </w:r>
      <w:proofErr w:type="spellStart"/>
      <w:r w:rsidRPr="00FA7DDA">
        <w:rPr>
          <w:i/>
        </w:rPr>
        <w:t>support</w:t>
      </w:r>
      <w:proofErr w:type="spellEnd"/>
      <w:r w:rsidRPr="00FA7DDA">
        <w:rPr>
          <w:i/>
        </w:rPr>
        <w:t xml:space="preserve"> staff: </w:t>
      </w:r>
      <w:proofErr w:type="spellStart"/>
      <w:r w:rsidRPr="00FA7DDA">
        <w:rPr>
          <w:i/>
        </w:rPr>
        <w:t>The</w:t>
      </w:r>
      <w:proofErr w:type="spellEnd"/>
      <w:r w:rsidRPr="00FA7DDA">
        <w:rPr>
          <w:i/>
        </w:rPr>
        <w:t xml:space="preserve"> role </w:t>
      </w:r>
      <w:proofErr w:type="spellStart"/>
      <w:r w:rsidRPr="00FA7DDA">
        <w:rPr>
          <w:i/>
        </w:rPr>
        <w:t>of</w:t>
      </w:r>
      <w:proofErr w:type="spellEnd"/>
      <w:r w:rsidRPr="00FA7DDA">
        <w:rPr>
          <w:i/>
        </w:rPr>
        <w:t xml:space="preserve"> </w:t>
      </w:r>
      <w:proofErr w:type="spellStart"/>
      <w:r w:rsidRPr="00FA7DDA">
        <w:rPr>
          <w:i/>
        </w:rPr>
        <w:t>psychosocial</w:t>
      </w:r>
      <w:proofErr w:type="spellEnd"/>
      <w:r w:rsidRPr="00FA7DDA">
        <w:rPr>
          <w:i/>
        </w:rPr>
        <w:t xml:space="preserve"> </w:t>
      </w:r>
      <w:proofErr w:type="spellStart"/>
      <w:r w:rsidRPr="00FA7DDA">
        <w:rPr>
          <w:i/>
        </w:rPr>
        <w:t>interventions</w:t>
      </w:r>
      <w:proofErr w:type="spellEnd"/>
      <w:r w:rsidRPr="00FA7DDA">
        <w:rPr>
          <w:i/>
        </w:rPr>
        <w:t>.</w:t>
      </w:r>
      <w:r w:rsidRPr="00FA7DDA">
        <w:t xml:space="preserve"> International </w:t>
      </w:r>
      <w:proofErr w:type="spellStart"/>
      <w:r w:rsidRPr="00FA7DDA">
        <w:t>Journal</w:t>
      </w:r>
      <w:proofErr w:type="spellEnd"/>
      <w:r w:rsidRPr="00FA7DDA">
        <w:t xml:space="preserve"> </w:t>
      </w:r>
      <w:proofErr w:type="spellStart"/>
      <w:r w:rsidRPr="00FA7DDA">
        <w:t>of</w:t>
      </w:r>
      <w:proofErr w:type="spellEnd"/>
      <w:r w:rsidRPr="00FA7DDA">
        <w:t xml:space="preserve"> </w:t>
      </w:r>
      <w:proofErr w:type="spellStart"/>
      <w:r w:rsidRPr="00FA7DDA">
        <w:t>Nursing</w:t>
      </w:r>
      <w:proofErr w:type="spellEnd"/>
      <w:r w:rsidRPr="00FA7DDA">
        <w:t xml:space="preserve"> </w:t>
      </w:r>
      <w:proofErr w:type="spellStart"/>
      <w:r w:rsidRPr="00FA7DDA">
        <w:t>Studies</w:t>
      </w:r>
      <w:proofErr w:type="spellEnd"/>
      <w:r w:rsidRPr="00FA7DDA">
        <w:t>, 70, 88–96.</w:t>
      </w:r>
    </w:p>
    <w:p w14:paraId="38F0AE78" w14:textId="77777777" w:rsidR="00FA7DDA" w:rsidRPr="00FA7DDA" w:rsidRDefault="00FA7DDA" w:rsidP="00FA7DDA">
      <w:pPr>
        <w:numPr>
          <w:ilvl w:val="0"/>
          <w:numId w:val="898"/>
        </w:numPr>
        <w:jc w:val="both"/>
      </w:pPr>
      <w:proofErr w:type="spellStart"/>
      <w:r w:rsidRPr="00FA7DDA">
        <w:t>World</w:t>
      </w:r>
      <w:proofErr w:type="spellEnd"/>
      <w:r w:rsidRPr="00FA7DDA">
        <w:t xml:space="preserve"> </w:t>
      </w:r>
      <w:proofErr w:type="spellStart"/>
      <w:r w:rsidRPr="00FA7DDA">
        <w:t>Health</w:t>
      </w:r>
      <w:proofErr w:type="spellEnd"/>
      <w:r w:rsidRPr="00FA7DDA">
        <w:t xml:space="preserve"> </w:t>
      </w:r>
      <w:proofErr w:type="spellStart"/>
      <w:r w:rsidRPr="00FA7DDA">
        <w:t>Organization</w:t>
      </w:r>
      <w:proofErr w:type="spellEnd"/>
      <w:r w:rsidRPr="00FA7DDA">
        <w:t xml:space="preserve"> (WHO). (2020). </w:t>
      </w:r>
      <w:proofErr w:type="spellStart"/>
      <w:r w:rsidRPr="00FA7DDA">
        <w:rPr>
          <w:i/>
        </w:rPr>
        <w:t>Health</w:t>
      </w:r>
      <w:proofErr w:type="spellEnd"/>
      <w:r w:rsidRPr="00FA7DDA">
        <w:rPr>
          <w:i/>
        </w:rPr>
        <w:t xml:space="preserve"> </w:t>
      </w:r>
      <w:proofErr w:type="spellStart"/>
      <w:r w:rsidRPr="00FA7DDA">
        <w:rPr>
          <w:i/>
        </w:rPr>
        <w:t>Workforce</w:t>
      </w:r>
      <w:proofErr w:type="spellEnd"/>
      <w:r w:rsidRPr="00FA7DDA">
        <w:rPr>
          <w:i/>
        </w:rPr>
        <w:t xml:space="preserve"> </w:t>
      </w:r>
      <w:proofErr w:type="spellStart"/>
      <w:r w:rsidRPr="00FA7DDA">
        <w:rPr>
          <w:i/>
        </w:rPr>
        <w:t>Well-being</w:t>
      </w:r>
      <w:proofErr w:type="spellEnd"/>
      <w:r w:rsidRPr="00FA7DDA">
        <w:rPr>
          <w:i/>
        </w:rPr>
        <w:t xml:space="preserve"> and </w:t>
      </w:r>
      <w:proofErr w:type="spellStart"/>
      <w:r w:rsidRPr="00FA7DDA">
        <w:rPr>
          <w:i/>
        </w:rPr>
        <w:t>Support</w:t>
      </w:r>
      <w:proofErr w:type="spellEnd"/>
      <w:r w:rsidRPr="00FA7DDA">
        <w:rPr>
          <w:i/>
        </w:rPr>
        <w:t xml:space="preserve">: </w:t>
      </w:r>
      <w:proofErr w:type="spellStart"/>
      <w:r w:rsidRPr="00FA7DDA">
        <w:rPr>
          <w:i/>
        </w:rPr>
        <w:t>Guidelines</w:t>
      </w:r>
      <w:proofErr w:type="spellEnd"/>
      <w:r w:rsidRPr="00FA7DDA">
        <w:rPr>
          <w:i/>
        </w:rPr>
        <w:t xml:space="preserve"> </w:t>
      </w:r>
      <w:proofErr w:type="spellStart"/>
      <w:r w:rsidRPr="00FA7DDA">
        <w:rPr>
          <w:i/>
        </w:rPr>
        <w:t>for</w:t>
      </w:r>
      <w:proofErr w:type="spellEnd"/>
      <w:r w:rsidRPr="00FA7DDA">
        <w:rPr>
          <w:i/>
        </w:rPr>
        <w:t xml:space="preserve"> Hospital Staff.</w:t>
      </w:r>
      <w:r w:rsidRPr="00FA7DDA">
        <w:t xml:space="preserve"> https://www.who.int/publications/i/item/9789241510866</w:t>
      </w:r>
    </w:p>
    <w:p w14:paraId="7694BCA9" w14:textId="77777777" w:rsidR="00356112" w:rsidRDefault="00356112" w:rsidP="007563A6">
      <w:pPr>
        <w:ind w:left="234"/>
        <w:jc w:val="both"/>
      </w:pPr>
    </w:p>
    <w:p w14:paraId="2D2E2949" w14:textId="77777777" w:rsidR="00FA7DDA" w:rsidRDefault="00FA7DDA" w:rsidP="007563A6">
      <w:pPr>
        <w:ind w:left="234"/>
        <w:jc w:val="both"/>
      </w:pPr>
    </w:p>
    <w:p w14:paraId="1E86365F" w14:textId="77777777" w:rsidR="00FA7DDA" w:rsidRDefault="00FA7DDA" w:rsidP="007563A6">
      <w:pPr>
        <w:ind w:left="234"/>
        <w:jc w:val="both"/>
      </w:pPr>
    </w:p>
    <w:p w14:paraId="4FAA7B6B" w14:textId="77777777" w:rsidR="00FA7DDA" w:rsidRDefault="00FA7DDA" w:rsidP="007563A6">
      <w:pPr>
        <w:ind w:left="234"/>
        <w:jc w:val="both"/>
      </w:pPr>
    </w:p>
    <w:p w14:paraId="6FC72329" w14:textId="77777777" w:rsidR="00FA7DDA" w:rsidRDefault="00FA7DDA" w:rsidP="007563A6">
      <w:pPr>
        <w:ind w:left="234"/>
        <w:jc w:val="both"/>
      </w:pPr>
    </w:p>
    <w:p w14:paraId="2E0AB8F3" w14:textId="77777777" w:rsidR="00FA7DDA" w:rsidRDefault="00FA7DDA" w:rsidP="007563A6">
      <w:pPr>
        <w:ind w:left="234"/>
        <w:jc w:val="both"/>
      </w:pPr>
    </w:p>
    <w:p w14:paraId="2403E010" w14:textId="77777777" w:rsidR="00FA7DDA" w:rsidRDefault="00FA7DDA" w:rsidP="007563A6">
      <w:pPr>
        <w:ind w:left="234"/>
        <w:jc w:val="both"/>
      </w:pPr>
    </w:p>
    <w:p w14:paraId="4055F2FB" w14:textId="77777777" w:rsidR="00553B52" w:rsidRPr="00553B52" w:rsidRDefault="00553B52" w:rsidP="00553B52">
      <w:pPr>
        <w:ind w:left="234"/>
        <w:jc w:val="both"/>
        <w:rPr>
          <w:b/>
          <w:bCs/>
        </w:rPr>
      </w:pPr>
      <w:r w:rsidRPr="00553B52">
        <w:rPr>
          <w:b/>
          <w:bCs/>
        </w:rPr>
        <w:lastRenderedPageBreak/>
        <w:t>ARCHIVO Y CUSTODIA DE DOCUMENTACIÓN SANITARIA: BUENAS PRÁCTICAS</w:t>
      </w:r>
    </w:p>
    <w:p w14:paraId="3C574C6B" w14:textId="77777777" w:rsidR="00553B52" w:rsidRPr="00553B52" w:rsidRDefault="00553B52" w:rsidP="00553B52">
      <w:pPr>
        <w:ind w:left="234"/>
        <w:jc w:val="both"/>
      </w:pPr>
      <w:r w:rsidRPr="00553B52">
        <w:t>INTRODUCCIÓN</w:t>
      </w:r>
    </w:p>
    <w:p w14:paraId="7C1B786A" w14:textId="77777777" w:rsidR="00553B52" w:rsidRPr="00553B52" w:rsidRDefault="00553B52" w:rsidP="00553B52">
      <w:pPr>
        <w:ind w:left="234"/>
        <w:jc w:val="both"/>
      </w:pPr>
      <w:r w:rsidRPr="00553B52">
        <w:t>El archivo y custodia de la documentación sanitaria es un pilar fundamental para garantizar la continuidad asistencial, la seguridad del paciente y el cumplimiento legal en España. En un entorno donde conviven registros en soporte físico y electrónico, es esencial aplicar buenas prácticas que aseguren la integridad, disponibilidad y confidencialidad de los datos clínicos, administrativos y legales. Estas prácticas son clave tanto para mejorar la eficiencia en la gestión sanitaria como para proteger los derechos de los pacientes.</w:t>
      </w:r>
    </w:p>
    <w:p w14:paraId="44E768A7" w14:textId="77777777" w:rsidR="00553B52" w:rsidRPr="00553B52" w:rsidRDefault="00553B52" w:rsidP="00553B52">
      <w:pPr>
        <w:ind w:left="234"/>
        <w:jc w:val="both"/>
      </w:pPr>
      <w:r w:rsidRPr="00553B52">
        <w:t xml:space="preserve">La normativa española vigente, especialmente la Ley 41/2002, de 14 de noviembre, básica reguladora de la autonomía del paciente y de derechos y obligaciones en materia de información y documentación clínica, establece períodos mínimos de conservación de cinco años para la historia clínica tras el alta médica, y también contempla la conservación indefinida de ciertos documentos, como los relativos a nacimientos, cirugía o con finalidad judicial y epidemiológica. Además, el Decreto 51/2019, de 21 de junio, por el que se regulan la </w:t>
      </w:r>
      <w:proofErr w:type="gramStart"/>
      <w:r w:rsidRPr="00553B52">
        <w:t>historia clínica y otra documentación clínica</w:t>
      </w:r>
      <w:proofErr w:type="gramEnd"/>
      <w:r w:rsidRPr="00553B52">
        <w:t xml:space="preserve"> en el Principado de Asturias, regula la custodia, gestión y conservación, estableciendo responsabilidades claras y mecanismos para asegurar la confidencialidad, interoperabilidad y control del acceso.</w:t>
      </w:r>
    </w:p>
    <w:p w14:paraId="7CA6A91A" w14:textId="77777777" w:rsidR="00553B52" w:rsidRPr="00553B52" w:rsidRDefault="00553B52" w:rsidP="00553B52">
      <w:pPr>
        <w:ind w:left="234"/>
        <w:jc w:val="both"/>
      </w:pPr>
      <w:r w:rsidRPr="00553B52">
        <w:t>Las buenas prácticas recomiendan clasificar la documentación en categorías (clínica, administrativa, legal) y utilizar sistemas normalizados como clasificación alfanumérica o cronológica, lo que optimiza la recuperación y reduce errores. Asimismo, integrar la digitalización con un adecuado sistema de gestión documental, respaldado por normas UNE-ISO 30300/30301, mejora la trazabilidad y facilita el acceso inmediato por parte del personal autorizado.</w:t>
      </w:r>
    </w:p>
    <w:p w14:paraId="20B253DE" w14:textId="77777777" w:rsidR="00553B52" w:rsidRPr="00553B52" w:rsidRDefault="00553B52" w:rsidP="00553B52">
      <w:pPr>
        <w:ind w:left="234"/>
        <w:jc w:val="both"/>
      </w:pPr>
      <w:r w:rsidRPr="00553B52">
        <w:t>El personal administrativo juega un rol activo como custodio, garantizando el flujo adecuado de documentación y aplicando controles de acceso y formación continua para proteger la confidencialidad. Además, la adopción de certificaciones de calidad en la gestión documental hospitalaria, según estándares internacionales, promueve la mejora continua y la seguridad del paciente.</w:t>
      </w:r>
    </w:p>
    <w:p w14:paraId="74482437" w14:textId="77777777" w:rsidR="00553B52" w:rsidRPr="00553B52" w:rsidRDefault="00553B52" w:rsidP="00553B52">
      <w:pPr>
        <w:ind w:left="234"/>
        <w:jc w:val="both"/>
      </w:pPr>
      <w:r w:rsidRPr="00553B52">
        <w:t>En este capítulo abordaremos las mejores prácticas en archivo y custodia de documentación sanitaria adaptadas al contexto normativo de España, con el objetivo de apoyar a nuevos profesionales del área administrativa en su labor diaria y fomentar una gestión documental eficiente, segura y conforme a la legislación.</w:t>
      </w:r>
    </w:p>
    <w:p w14:paraId="0EA25782" w14:textId="77777777" w:rsidR="00553B52" w:rsidRPr="00553B52" w:rsidRDefault="00553B52" w:rsidP="00553B52">
      <w:pPr>
        <w:ind w:left="234"/>
        <w:jc w:val="both"/>
      </w:pPr>
      <w:r w:rsidRPr="00553B52">
        <w:t>OBJETIVOS</w:t>
      </w:r>
    </w:p>
    <w:p w14:paraId="0503BDB8" w14:textId="77777777" w:rsidR="00553B52" w:rsidRPr="00553B52" w:rsidRDefault="00553B52" w:rsidP="00553B52">
      <w:pPr>
        <w:ind w:left="234"/>
        <w:jc w:val="both"/>
      </w:pPr>
      <w:r w:rsidRPr="00553B52">
        <w:t>Objetivo general</w:t>
      </w:r>
    </w:p>
    <w:p w14:paraId="7B91E4C0" w14:textId="77777777" w:rsidR="00553B52" w:rsidRPr="00553B52" w:rsidRDefault="00553B52" w:rsidP="00553B52">
      <w:pPr>
        <w:ind w:left="234"/>
        <w:jc w:val="both"/>
      </w:pPr>
      <w:r w:rsidRPr="00553B52">
        <w:t>Definir buenas prácticas para el archivo y custodia de la documentación sanitaria en España, buscando mejorar la gestión documental, asegurar el cumplimiento legal y proteger los derechos del paciente.</w:t>
      </w:r>
    </w:p>
    <w:p w14:paraId="2701A0B3" w14:textId="77777777" w:rsidR="00553B52" w:rsidRPr="00553B52" w:rsidRDefault="00553B52" w:rsidP="00553B52">
      <w:pPr>
        <w:ind w:left="234"/>
        <w:jc w:val="both"/>
      </w:pPr>
      <w:r w:rsidRPr="00553B52">
        <w:t>Objetivos específicos</w:t>
      </w:r>
    </w:p>
    <w:p w14:paraId="047EABC1" w14:textId="77777777" w:rsidR="00553B52" w:rsidRPr="00553B52" w:rsidRDefault="00553B52" w:rsidP="00553B52">
      <w:pPr>
        <w:ind w:left="234"/>
        <w:jc w:val="both"/>
      </w:pPr>
      <w:r w:rsidRPr="00553B52">
        <w:lastRenderedPageBreak/>
        <w:t>· Describir el marco normativo español vigente (Ley 41/2002, Decreto 51/2019, RGPD), resaltando los períodos de conservación y condiciones de custodia de documentos clínicos y sanitarios.</w:t>
      </w:r>
    </w:p>
    <w:p w14:paraId="0A8FAB7C" w14:textId="77777777" w:rsidR="00553B52" w:rsidRPr="00553B52" w:rsidRDefault="00553B52" w:rsidP="00553B52">
      <w:pPr>
        <w:ind w:left="234"/>
        <w:jc w:val="both"/>
      </w:pPr>
      <w:r w:rsidRPr="00553B52">
        <w:t>· Identificar técnicas organizativas y de digitalización (clasificación, estándares UNE-ISO, gestión electrónica) que optimicen la accesibilidad, integridad y trazabilidad de la documentación.</w:t>
      </w:r>
    </w:p>
    <w:p w14:paraId="44B27981" w14:textId="77777777" w:rsidR="00553B52" w:rsidRPr="00553B52" w:rsidRDefault="00553B52" w:rsidP="00553B52">
      <w:pPr>
        <w:ind w:left="234"/>
        <w:jc w:val="both"/>
      </w:pPr>
      <w:r w:rsidRPr="00553B52">
        <w:t>· Proponer pautas de formación, control de acceso y auditabilidad para el personal administrativo, con vistas a mejorar la seguridad y la calidad del sistema documental.</w:t>
      </w:r>
    </w:p>
    <w:p w14:paraId="0DEC3251" w14:textId="77777777" w:rsidR="00553B52" w:rsidRPr="00553B52" w:rsidRDefault="00553B52" w:rsidP="00553B52">
      <w:pPr>
        <w:ind w:left="234"/>
        <w:jc w:val="both"/>
      </w:pPr>
      <w:r w:rsidRPr="00553B52">
        <w:t>METODOLOGÍA</w:t>
      </w:r>
    </w:p>
    <w:p w14:paraId="395308D8" w14:textId="77777777" w:rsidR="00553B52" w:rsidRPr="00553B52" w:rsidRDefault="00553B52" w:rsidP="00553B52">
      <w:pPr>
        <w:ind w:left="234"/>
        <w:jc w:val="both"/>
      </w:pPr>
      <w:r w:rsidRPr="00553B52">
        <w:t xml:space="preserve">Se realizó una revisión sistemática de la literatura especializada, incluyendo artículos, guías técnicas y normativa vigente en España. Las fuentes consultadas abarcaron artículos recientes (2024–2025) sobre gestión y certificación de documentos sanitarios, legislación en vigor como la Ley 41/2002, Decreto 51/2019 del Principado de Asturias, normativa UNE-ISO y documentos técnicos sobre digitalización y clasificación. Se priorizaron contenidos publicados por revistas científicas acreditadas (como </w:t>
      </w:r>
      <w:proofErr w:type="spellStart"/>
      <w:r w:rsidRPr="00553B52">
        <w:t>Ocronos</w:t>
      </w:r>
      <w:proofErr w:type="spellEnd"/>
      <w:r w:rsidRPr="00553B52">
        <w:t xml:space="preserve"> y revistamedica.com) y páginas oficiales del Ministerio de Sanidad, BOE y SEDIC para garantizar la fiabilidad y actualidad de los datos.</w:t>
      </w:r>
    </w:p>
    <w:p w14:paraId="418721E2" w14:textId="77777777" w:rsidR="00553B52" w:rsidRPr="00553B52" w:rsidRDefault="00553B52" w:rsidP="00553B52">
      <w:pPr>
        <w:ind w:left="234"/>
        <w:jc w:val="both"/>
      </w:pPr>
      <w:r w:rsidRPr="00553B52">
        <w:t>RESULTADOS</w:t>
      </w:r>
    </w:p>
    <w:p w14:paraId="782BA5A7" w14:textId="77777777" w:rsidR="00553B52" w:rsidRPr="00553B52" w:rsidRDefault="00553B52" w:rsidP="00553B52">
      <w:pPr>
        <w:ind w:left="234"/>
        <w:jc w:val="both"/>
      </w:pPr>
      <w:r w:rsidRPr="00553B52">
        <w:t>La revisión identificó que el marco legislativo español establece obligaciones claras de conservación documental: cinco años como mínimo para la historia clínica y conservación indefinida de documentos vinculados a nacimientos, cirugías o con valor legal, histórico, epidemiológico o de investigación. La normativa autonómica puede ampliar estos plazos, siendo por ejemplo Cantabria o Navarra más exigentes.</w:t>
      </w:r>
    </w:p>
    <w:p w14:paraId="3D7EED9B" w14:textId="77777777" w:rsidR="00553B52" w:rsidRPr="00553B52" w:rsidRDefault="00553B52" w:rsidP="00553B52">
      <w:pPr>
        <w:ind w:left="234"/>
        <w:jc w:val="both"/>
      </w:pPr>
      <w:r w:rsidRPr="00553B52">
        <w:t>El Decreto 51/2019 (Principado de Asturias) impone que la responsabilidad del archivo recaiga sobre la unidad de Admisión y Documentación Clínica, que debe garantizar la accesibilidad, interoperabilidad, confidencialidad y control del acceso, mediante medidas técnicas y organizativas.</w:t>
      </w:r>
    </w:p>
    <w:p w14:paraId="496E298D" w14:textId="77777777" w:rsidR="00553B52" w:rsidRPr="00553B52" w:rsidRDefault="00553B52" w:rsidP="00553B52">
      <w:pPr>
        <w:ind w:left="234"/>
        <w:jc w:val="both"/>
      </w:pPr>
      <w:r w:rsidRPr="00553B52">
        <w:t>Como buenas prácticas en organización documental destacan las siguientes:</w:t>
      </w:r>
    </w:p>
    <w:p w14:paraId="223CE2B0" w14:textId="77777777" w:rsidR="00553B52" w:rsidRPr="00553B52" w:rsidRDefault="00553B52" w:rsidP="00553B52">
      <w:pPr>
        <w:ind w:left="234"/>
        <w:jc w:val="both"/>
      </w:pPr>
      <w:r w:rsidRPr="00553B52">
        <w:t>· Clasificación por categoría (clínica, administrativa, legal) y orden cronológico o alfanumérico para acceso eficiente y reducción de pérdidas.</w:t>
      </w:r>
    </w:p>
    <w:p w14:paraId="14D132F6" w14:textId="77777777" w:rsidR="00553B52" w:rsidRPr="00553B52" w:rsidRDefault="00553B52" w:rsidP="00553B52">
      <w:pPr>
        <w:ind w:left="234"/>
        <w:jc w:val="both"/>
      </w:pPr>
      <w:r w:rsidRPr="00553B52">
        <w:t>· Digitalización progresiva de archivos físicos respaldada por sistemas conforme a normas UNE-ISO 30300/30301, lo que mejora la trazabilidad y almacenamiento seguro.</w:t>
      </w:r>
    </w:p>
    <w:p w14:paraId="389CC39C" w14:textId="77777777" w:rsidR="00553B52" w:rsidRPr="00553B52" w:rsidRDefault="00553B52" w:rsidP="00553B52">
      <w:pPr>
        <w:ind w:left="234"/>
        <w:jc w:val="both"/>
      </w:pPr>
      <w:r w:rsidRPr="00553B52">
        <w:t>· Integración con sistemas corporativos que aseguran interoperabilidad y continuidad asistencial, con controles de acceso, encriptación y trazabilidad de registros.</w:t>
      </w:r>
    </w:p>
    <w:p w14:paraId="71091302" w14:textId="77777777" w:rsidR="00553B52" w:rsidRPr="00553B52" w:rsidRDefault="00553B52" w:rsidP="00553B52">
      <w:pPr>
        <w:ind w:left="234"/>
        <w:jc w:val="both"/>
      </w:pPr>
      <w:r w:rsidRPr="00553B52">
        <w:t>También se identificaron herramientas de mejora continua como, por ejemplo:</w:t>
      </w:r>
    </w:p>
    <w:p w14:paraId="042B1DAE" w14:textId="77777777" w:rsidR="00553B52" w:rsidRPr="00553B52" w:rsidRDefault="00553B52" w:rsidP="00553B52">
      <w:pPr>
        <w:ind w:left="234"/>
        <w:jc w:val="both"/>
      </w:pPr>
      <w:r w:rsidRPr="00553B52">
        <w:t>a) Certificaciones de calidad en gestión documental hospitalaria, alineadas con estándares internacionales, que verifican la eficacia, seguridad y cumplimiento normativo.</w:t>
      </w:r>
    </w:p>
    <w:p w14:paraId="051E49B2" w14:textId="77777777" w:rsidR="00553B52" w:rsidRPr="00553B52" w:rsidRDefault="00553B52" w:rsidP="00553B52">
      <w:pPr>
        <w:ind w:left="234"/>
        <w:jc w:val="both"/>
      </w:pPr>
      <w:r w:rsidRPr="00553B52">
        <w:lastRenderedPageBreak/>
        <w:t>b) Auditorías y supervisión de calidad interna para comprobar la completitud, precisión y organización de las historias clínicas, con acciones correctivas en caso de desviaciones.</w:t>
      </w:r>
    </w:p>
    <w:p w14:paraId="75FDEEF4" w14:textId="77777777" w:rsidR="00553B52" w:rsidRPr="00553B52" w:rsidRDefault="00553B52" w:rsidP="00553B52">
      <w:pPr>
        <w:ind w:left="234"/>
        <w:jc w:val="both"/>
      </w:pPr>
      <w:r w:rsidRPr="00553B52">
        <w:t>Finalmente, se subraya la necesidad de planes de formación continua para el personal administrativo, orientados a conocimientos técnicos y normativos, así como protocolos de seguridad para controlar accesos, asegurar el deber de confidencialidad y garantizar el correcto funcionamiento del archivo clínico.</w:t>
      </w:r>
    </w:p>
    <w:p w14:paraId="29C4F6CF" w14:textId="77777777" w:rsidR="00553B52" w:rsidRPr="00553B52" w:rsidRDefault="00553B52" w:rsidP="00553B52">
      <w:pPr>
        <w:ind w:left="234"/>
        <w:jc w:val="both"/>
      </w:pPr>
      <w:r w:rsidRPr="00553B52">
        <w:t>CONCLUSIÓN</w:t>
      </w:r>
    </w:p>
    <w:p w14:paraId="043D39E5" w14:textId="77777777" w:rsidR="00553B52" w:rsidRPr="00553B52" w:rsidRDefault="00553B52" w:rsidP="00553B52">
      <w:pPr>
        <w:ind w:left="234"/>
        <w:jc w:val="both"/>
      </w:pPr>
      <w:r w:rsidRPr="00553B52">
        <w:t>El fortalecimiento del archivo y la custodia de la documentación sanitaria en el entorno administrativo de salud es clave para mejorar la calidad asistencial, proteger los datos de los pacientes y cumplir con la normativa vigente en España. Los requisitos legales establecidos por la Ley 41/2002, el Decreto 51/2019 y el RGPD imponen obligaciones de conservación, custodia y protección de la información, que deben ser atendidas mediante sistemas organizados, seguros y accesibles.</w:t>
      </w:r>
    </w:p>
    <w:p w14:paraId="3BE2BFBD" w14:textId="77777777" w:rsidR="00553B52" w:rsidRPr="00553B52" w:rsidRDefault="00553B52" w:rsidP="00553B52">
      <w:pPr>
        <w:ind w:left="234"/>
        <w:jc w:val="both"/>
      </w:pPr>
      <w:r w:rsidRPr="00553B52">
        <w:t>La adopción de técnicas de clasificación eficientes, digitalización conforme a estándares UNE-ISO y gestión mediante plataformas interoperables permite asegurar una trazabilidad fiable, accesibilidad ágil y conservación responsable del patrimonio documental. La obtención de certificaciones de calidad y la realización de auditorías internas son elementos que refuerzan la confianza en la organización del archivo clínico.</w:t>
      </w:r>
    </w:p>
    <w:p w14:paraId="04E27C52" w14:textId="77777777" w:rsidR="00553B52" w:rsidRPr="00553B52" w:rsidRDefault="00553B52" w:rsidP="00553B52">
      <w:pPr>
        <w:ind w:left="234"/>
        <w:jc w:val="both"/>
      </w:pPr>
      <w:r w:rsidRPr="00553B52">
        <w:t>El rol del personal administrativo es esencial: como custodios de la documentación, requieren formación continua para aplicarla con rigurosidad, gestionar los permisos, mantener controles de acceso y garantizar la confidencialidad en la manipulación de documentos. Capacitar al personal en legislación y herramientas técnicas contribuye decisivamente a evitar errores, fugas de información o sanciones administrativas.</w:t>
      </w:r>
    </w:p>
    <w:p w14:paraId="7FC81447" w14:textId="77777777" w:rsidR="00553B52" w:rsidRPr="00553B52" w:rsidRDefault="00553B52" w:rsidP="00553B52">
      <w:pPr>
        <w:ind w:left="234"/>
        <w:jc w:val="both"/>
      </w:pPr>
      <w:r w:rsidRPr="00553B52">
        <w:t>Aplicando estas buenas prácticas, el sistema sanitario español puede consolidar un archivo documental competente, seguro y alineado con los objetivos de eficiencia, calidad y protección de los derechos del paciente.</w:t>
      </w:r>
    </w:p>
    <w:p w14:paraId="39BED45D" w14:textId="77777777" w:rsidR="00553B52" w:rsidRPr="00553B52" w:rsidRDefault="00553B52" w:rsidP="00553B52">
      <w:pPr>
        <w:ind w:left="234"/>
        <w:jc w:val="both"/>
      </w:pPr>
      <w:r w:rsidRPr="00553B52">
        <w:t>BIBLIOGRAFÍA</w:t>
      </w:r>
    </w:p>
    <w:p w14:paraId="68E5D544" w14:textId="77777777" w:rsidR="00553B52" w:rsidRPr="00553B52" w:rsidRDefault="00553B52" w:rsidP="00553B52">
      <w:pPr>
        <w:ind w:left="234"/>
        <w:jc w:val="both"/>
      </w:pPr>
      <w:r w:rsidRPr="00553B52">
        <w:t xml:space="preserve">· Gutiérrez </w:t>
      </w:r>
      <w:proofErr w:type="spellStart"/>
      <w:r w:rsidRPr="00553B52">
        <w:t>Lacarra</w:t>
      </w:r>
      <w:proofErr w:type="spellEnd"/>
      <w:r w:rsidRPr="00553B52">
        <w:t xml:space="preserve"> P, Molina Blanco D, </w:t>
      </w:r>
      <w:proofErr w:type="spellStart"/>
      <w:r w:rsidRPr="00553B52">
        <w:t>Garcia</w:t>
      </w:r>
      <w:proofErr w:type="spellEnd"/>
      <w:r w:rsidRPr="00553B52">
        <w:t xml:space="preserve"> Soler T, </w:t>
      </w:r>
      <w:proofErr w:type="spellStart"/>
      <w:r w:rsidRPr="00553B52">
        <w:t>Tarongi</w:t>
      </w:r>
      <w:proofErr w:type="spellEnd"/>
      <w:r w:rsidRPr="00553B52">
        <w:t xml:space="preserve"> Chavarri E, Guzmán Gil DP, Aguaviva Sancho LM. Retención y archivado de documentos médicos. Directrices y plazos en el sistema sanitario. </w:t>
      </w:r>
      <w:proofErr w:type="spellStart"/>
      <w:r w:rsidRPr="00553B52">
        <w:t>Ocronos</w:t>
      </w:r>
      <w:proofErr w:type="spellEnd"/>
      <w:r w:rsidRPr="00553B52">
        <w:t>. 2024;7(6):716–724.</w:t>
      </w:r>
    </w:p>
    <w:p w14:paraId="5433779B" w14:textId="77777777" w:rsidR="00553B52" w:rsidRPr="00553B52" w:rsidRDefault="00553B52" w:rsidP="00553B52">
      <w:pPr>
        <w:ind w:left="234"/>
        <w:jc w:val="both"/>
      </w:pPr>
      <w:r w:rsidRPr="00553B52">
        <w:t>· Suárez Álvarez ME. Decreto del SESPA sobre el archivo de documentación clínica. VII Congreso Virtual SICEPA; 2025.</w:t>
      </w:r>
    </w:p>
    <w:p w14:paraId="55805058" w14:textId="77777777" w:rsidR="00553B52" w:rsidRPr="00553B52" w:rsidRDefault="00553B52" w:rsidP="00553B52">
      <w:pPr>
        <w:ind w:left="234"/>
        <w:jc w:val="both"/>
      </w:pPr>
      <w:r w:rsidRPr="00553B52">
        <w:t xml:space="preserve">· Santos C. Técnicas de archivo para el sector salud. Transformación Digital. 2024 </w:t>
      </w:r>
      <w:proofErr w:type="gramStart"/>
      <w:r w:rsidRPr="00553B52">
        <w:t>Oct</w:t>
      </w:r>
      <w:proofErr w:type="gramEnd"/>
      <w:r w:rsidRPr="00553B52">
        <w:t xml:space="preserve"> 13.</w:t>
      </w:r>
    </w:p>
    <w:p w14:paraId="36973469" w14:textId="77777777" w:rsidR="00553B52" w:rsidRPr="00553B52" w:rsidRDefault="00553B52" w:rsidP="00553B52">
      <w:pPr>
        <w:ind w:left="234"/>
        <w:jc w:val="both"/>
      </w:pPr>
      <w:r w:rsidRPr="00553B52">
        <w:t>· Sociedad Española de Documentación e Información Científica (SEDIC). Normas y guías para archivos. 2025.</w:t>
      </w:r>
    </w:p>
    <w:p w14:paraId="61C25DF5" w14:textId="77777777" w:rsidR="00553B52" w:rsidRPr="00553B52" w:rsidRDefault="00553B52" w:rsidP="00553B52">
      <w:pPr>
        <w:ind w:left="234"/>
        <w:jc w:val="both"/>
      </w:pPr>
      <w:r w:rsidRPr="00553B52">
        <w:t xml:space="preserve">· Burgos Tella MA, Mañas Medina MÁ, Herranz Castillón E, et al. Certificación de calidad en la gestión de la documentación sanitaria en hospitales. </w:t>
      </w:r>
      <w:proofErr w:type="spellStart"/>
      <w:r w:rsidRPr="00553B52">
        <w:t>Ocronos</w:t>
      </w:r>
      <w:proofErr w:type="spellEnd"/>
      <w:r w:rsidRPr="00553B52">
        <w:t>. 2024;7(6):146–153.</w:t>
      </w:r>
    </w:p>
    <w:p w14:paraId="789B7A95" w14:textId="77777777" w:rsidR="00553B52" w:rsidRPr="00553B52" w:rsidRDefault="00553B52" w:rsidP="00553B52">
      <w:pPr>
        <w:ind w:left="234"/>
        <w:jc w:val="both"/>
      </w:pPr>
      <w:r w:rsidRPr="00553B52">
        <w:t xml:space="preserve">· Blasco Andrés MC, Grao </w:t>
      </w:r>
      <w:proofErr w:type="spellStart"/>
      <w:r w:rsidRPr="00553B52">
        <w:t>Rived</w:t>
      </w:r>
      <w:proofErr w:type="spellEnd"/>
      <w:r w:rsidRPr="00553B52">
        <w:t xml:space="preserve"> E, Bernal Torres JM, et al. Manejo y custodia de la historia clínica electrónica. </w:t>
      </w:r>
      <w:proofErr w:type="spellStart"/>
      <w:r w:rsidRPr="00553B52">
        <w:t>Rev</w:t>
      </w:r>
      <w:proofErr w:type="spellEnd"/>
      <w:r w:rsidRPr="00553B52">
        <w:t xml:space="preserve"> </w:t>
      </w:r>
      <w:proofErr w:type="spellStart"/>
      <w:r w:rsidRPr="00553B52">
        <w:t>Sanit</w:t>
      </w:r>
      <w:proofErr w:type="spellEnd"/>
      <w:r w:rsidRPr="00553B52">
        <w:t xml:space="preserve"> </w:t>
      </w:r>
      <w:proofErr w:type="spellStart"/>
      <w:r w:rsidRPr="00553B52">
        <w:t>Investig</w:t>
      </w:r>
      <w:proofErr w:type="spellEnd"/>
      <w:r w:rsidRPr="00553B52">
        <w:t xml:space="preserve">. 2025 </w:t>
      </w:r>
      <w:proofErr w:type="spellStart"/>
      <w:r w:rsidRPr="00553B52">
        <w:t>Sep</w:t>
      </w:r>
      <w:proofErr w:type="spellEnd"/>
      <w:r w:rsidRPr="00553B52">
        <w:t xml:space="preserve"> 5.</w:t>
      </w:r>
    </w:p>
    <w:p w14:paraId="558D3FE1" w14:textId="77777777" w:rsidR="007F7D7A" w:rsidRPr="007F7D7A" w:rsidRDefault="007F7D7A" w:rsidP="007F7D7A">
      <w:pPr>
        <w:ind w:left="234"/>
        <w:jc w:val="both"/>
        <w:rPr>
          <w:b/>
          <w:bCs/>
        </w:rPr>
      </w:pPr>
      <w:r w:rsidRPr="007F7D7A">
        <w:rPr>
          <w:b/>
          <w:bCs/>
        </w:rPr>
        <w:lastRenderedPageBreak/>
        <w:t>GESTIÓN DE CITAS Y AGENDAS MÉDICAS: OPTIMIZACIÓN DEL TIEMPO</w:t>
      </w:r>
    </w:p>
    <w:p w14:paraId="26D86C0A" w14:textId="77777777" w:rsidR="007F7D7A" w:rsidRPr="007F7D7A" w:rsidRDefault="007F7D7A" w:rsidP="007F7D7A">
      <w:pPr>
        <w:ind w:left="234"/>
        <w:jc w:val="both"/>
      </w:pPr>
      <w:r w:rsidRPr="007F7D7A">
        <w:t>INTRODUCCIÓN</w:t>
      </w:r>
    </w:p>
    <w:p w14:paraId="57B5722E" w14:textId="77777777" w:rsidR="007F7D7A" w:rsidRPr="007F7D7A" w:rsidRDefault="007F7D7A" w:rsidP="007F7D7A">
      <w:pPr>
        <w:ind w:left="234"/>
        <w:jc w:val="both"/>
      </w:pPr>
      <w:r w:rsidRPr="007F7D7A">
        <w:t>La gestión eficiente de citas y agendas médicas constituye uno de los pilares fundamentales en la organización de los servicios sanitarios del Sistema Nacional de Salud español. En un contexto donde la demanda asistencial crece de manera constante y los recursos son limitados, la optimización del tiempo se presenta como un desafío crucial para mejorar la calidad de la atención sanitaria. Según datos del Ministerio de Sanidad, los tiempos de espera representan una de las principales preocupaciones de los usuarios del sistema sanitario público.</w:t>
      </w:r>
    </w:p>
    <w:p w14:paraId="66EA318A" w14:textId="77777777" w:rsidR="007F7D7A" w:rsidRPr="007F7D7A" w:rsidRDefault="007F7D7A" w:rsidP="007F7D7A">
      <w:pPr>
        <w:ind w:left="234"/>
        <w:jc w:val="both"/>
      </w:pPr>
      <w:r w:rsidRPr="007F7D7A">
        <w:t>La adecuada planificación de las agendas médicas no solo impacta en la satisfacción del paciente, sino que también influye directamente en la eficiencia del personal sanitario y en el aprovechamiento de los recursos disponibles. En España, donde coexisten diferentes sistemas de información en las distintas comunidades autónomas, la heterogeneidad en los procesos de gestión de citas supone un reto adicional para la estandarización de buenas prácticas.</w:t>
      </w:r>
    </w:p>
    <w:p w14:paraId="417B6B60" w14:textId="77777777" w:rsidR="007F7D7A" w:rsidRPr="007F7D7A" w:rsidRDefault="007F7D7A" w:rsidP="007F7D7A">
      <w:pPr>
        <w:ind w:left="234"/>
        <w:jc w:val="both"/>
      </w:pPr>
      <w:r w:rsidRPr="007F7D7A">
        <w:t xml:space="preserve">Los auxiliares administrativos desempeñan un papel esencial en este proceso, actuando como punto de conexión entre los pacientes y los profesionales sanitarios. Su labor incluye la programación de citas, la gestión de cancelaciones, la coordinación entre diferentes servicios y la resolución de incidencias que puedan surgir en el día a día. La implementación de herramientas digitales como el sistema de cita previa online, disponible en la mayoría de </w:t>
      </w:r>
      <w:proofErr w:type="gramStart"/>
      <w:r w:rsidRPr="007F7D7A">
        <w:t>comunidades</w:t>
      </w:r>
      <w:proofErr w:type="gramEnd"/>
      <w:r w:rsidRPr="007F7D7A">
        <w:t xml:space="preserve"> autónomas, ha transformado significativamente este ámbito laboral.</w:t>
      </w:r>
    </w:p>
    <w:p w14:paraId="36D31F76" w14:textId="77777777" w:rsidR="007F7D7A" w:rsidRPr="007F7D7A" w:rsidRDefault="007F7D7A" w:rsidP="007F7D7A">
      <w:pPr>
        <w:ind w:left="234"/>
        <w:jc w:val="both"/>
      </w:pPr>
      <w:r w:rsidRPr="007F7D7A">
        <w:t>El presente capítulo analiza las estrategias y metodologías aplicables para optimizar la gestión del tiempo en las consultas médicas, examinando tanto los procesos tradicionales como las innovaciones tecnológicas que están revolucionando la administración sanitaria en nuestro país.</w:t>
      </w:r>
    </w:p>
    <w:p w14:paraId="5C6AC6AF" w14:textId="77777777" w:rsidR="007F7D7A" w:rsidRPr="007F7D7A" w:rsidRDefault="007F7D7A" w:rsidP="007F7D7A">
      <w:pPr>
        <w:ind w:left="234"/>
        <w:jc w:val="both"/>
      </w:pPr>
      <w:r w:rsidRPr="007F7D7A">
        <w:t>OBJETIVOS</w:t>
      </w:r>
    </w:p>
    <w:p w14:paraId="07551918" w14:textId="77777777" w:rsidR="007F7D7A" w:rsidRPr="007F7D7A" w:rsidRDefault="007F7D7A" w:rsidP="007F7D7A">
      <w:pPr>
        <w:ind w:left="234"/>
        <w:jc w:val="both"/>
      </w:pPr>
      <w:r w:rsidRPr="007F7D7A">
        <w:t>Objetivo general</w:t>
      </w:r>
    </w:p>
    <w:p w14:paraId="66B06850" w14:textId="77777777" w:rsidR="007F7D7A" w:rsidRPr="007F7D7A" w:rsidRDefault="007F7D7A" w:rsidP="007F7D7A">
      <w:pPr>
        <w:ind w:left="234"/>
        <w:jc w:val="both"/>
      </w:pPr>
      <w:r w:rsidRPr="007F7D7A">
        <w:t>Analizar los procedimientos actuales de gestión de citas y agendas médicas en centros de atención primaria y especializada del sistema sanitario español, identificando oportunidades de mejora para la optimización del tiempo y la reducción de demoras asistenciales.</w:t>
      </w:r>
    </w:p>
    <w:p w14:paraId="189EA08D" w14:textId="77777777" w:rsidR="007F7D7A" w:rsidRPr="007F7D7A" w:rsidRDefault="007F7D7A" w:rsidP="007F7D7A">
      <w:pPr>
        <w:ind w:left="234"/>
        <w:jc w:val="both"/>
      </w:pPr>
      <w:r w:rsidRPr="007F7D7A">
        <w:t>Objetivos específicos</w:t>
      </w:r>
    </w:p>
    <w:p w14:paraId="188212BF" w14:textId="77777777" w:rsidR="007F7D7A" w:rsidRPr="007F7D7A" w:rsidRDefault="007F7D7A" w:rsidP="007F7D7A">
      <w:pPr>
        <w:ind w:left="234"/>
        <w:jc w:val="both"/>
      </w:pPr>
      <w:r w:rsidRPr="007F7D7A">
        <w:t>· Identificar los principales problemas que dificultan la gestión eficiente de las agendas médicas en los centros sanitarios, incluyendo las causas de las citas</w:t>
      </w:r>
    </w:p>
    <w:p w14:paraId="5115F4D7" w14:textId="77777777" w:rsidR="007F7D7A" w:rsidRPr="007F7D7A" w:rsidRDefault="007F7D7A" w:rsidP="007F7D7A">
      <w:pPr>
        <w:ind w:left="234"/>
        <w:jc w:val="both"/>
      </w:pPr>
      <w:r w:rsidRPr="007F7D7A">
        <w:t>perdidas, los tiempos muertos en las consultas y las deficiencias en la coordinación entre servicios administrativos y asistenciales.</w:t>
      </w:r>
    </w:p>
    <w:p w14:paraId="525EB292" w14:textId="77777777" w:rsidR="007F7D7A" w:rsidRPr="007F7D7A" w:rsidRDefault="007F7D7A" w:rsidP="007F7D7A">
      <w:pPr>
        <w:ind w:left="234"/>
        <w:jc w:val="both"/>
      </w:pPr>
      <w:r w:rsidRPr="007F7D7A">
        <w:t>· Evaluar las herramientas tecnológicas disponibles en el contexto español para la gestión automatizada de citas, comparando su efectividad en términos de reducción de tiempos de espera, mejora en la accesibilidad para los pacientes y optimización de los recursos humanos y materiales.</w:t>
      </w:r>
    </w:p>
    <w:p w14:paraId="15F57C69" w14:textId="77777777" w:rsidR="007F7D7A" w:rsidRPr="007F7D7A" w:rsidRDefault="007F7D7A" w:rsidP="007F7D7A">
      <w:pPr>
        <w:ind w:left="234"/>
        <w:jc w:val="both"/>
      </w:pPr>
      <w:r w:rsidRPr="007F7D7A">
        <w:lastRenderedPageBreak/>
        <w:t>· Proponer recomendaciones prácticas basadas en evidencia para mejorar los procesos de gestión administrativa, que puedan ser implementadas por el personal auxiliar administrativo en su práctica diaria, contribuyendo a una mayor eficiencia organizativa y a una mejor experiencia del paciente.</w:t>
      </w:r>
    </w:p>
    <w:p w14:paraId="05B274CE" w14:textId="77777777" w:rsidR="007F7D7A" w:rsidRPr="007F7D7A" w:rsidRDefault="007F7D7A" w:rsidP="007F7D7A">
      <w:pPr>
        <w:ind w:left="234"/>
        <w:jc w:val="both"/>
      </w:pPr>
      <w:r w:rsidRPr="007F7D7A">
        <w:t>METODOLOGÍA</w:t>
      </w:r>
    </w:p>
    <w:p w14:paraId="2A37C034" w14:textId="77777777" w:rsidR="007F7D7A" w:rsidRPr="007F7D7A" w:rsidRDefault="007F7D7A" w:rsidP="007F7D7A">
      <w:pPr>
        <w:ind w:left="234"/>
        <w:jc w:val="both"/>
      </w:pPr>
      <w:r w:rsidRPr="007F7D7A">
        <w:t>Este trabajo se desarrolló mediante una revisión narrativa de la literatura científica y documentación oficial sobre gestión de citas y agendas médicas en el contexto español. La búsqueda bibliográfica se realizó durante los meses de septiembre a noviembre de 2024 en las principales bases de datos sanitarias: PubMed, Scielo y Google Académico, utilizando los términos de búsqueda "gestión de citas médicas", "agendas sanitarias", "tiempos de espera", "atención primaria España" y "optimización tiempo consultas".</w:t>
      </w:r>
    </w:p>
    <w:p w14:paraId="37D55BAA" w14:textId="77777777" w:rsidR="007F7D7A" w:rsidRPr="007F7D7A" w:rsidRDefault="007F7D7A" w:rsidP="007F7D7A">
      <w:pPr>
        <w:ind w:left="234"/>
        <w:jc w:val="both"/>
      </w:pPr>
      <w:r w:rsidRPr="007F7D7A">
        <w:t>Se establecieron como criterios de inclusión: publicaciones en español o inglés, estudios realizados en el contexto español o europeo con características sanitarias similares, documentos publicados entre 2017 y 2024, y contenido relacionado directamente con la gestión administrativa de citas en servicios sanitarios. Se excluyeron aquellos documentos que trataban exclusivamente aspectos clínicos sin componente organizativo o administrativo.</w:t>
      </w:r>
    </w:p>
    <w:p w14:paraId="0F2A5B42" w14:textId="77777777" w:rsidR="007F7D7A" w:rsidRPr="007F7D7A" w:rsidRDefault="007F7D7A" w:rsidP="007F7D7A">
      <w:pPr>
        <w:ind w:left="234"/>
        <w:jc w:val="both"/>
      </w:pPr>
      <w:r w:rsidRPr="007F7D7A">
        <w:t>Adicionalmente, se consultaron documentos oficiales del Ministerio de Sanidad y de diversas comunidades autónomas sobre gestión de listas de espera, informes anuales del Sistema Nacional de Salud y guías de buenas prácticas administrativas en centros sanitarios. También se revisaron manuales de procedimientos y protocolos de actuación disponibles en portales institucionales.</w:t>
      </w:r>
    </w:p>
    <w:p w14:paraId="66FBA5ED" w14:textId="77777777" w:rsidR="007F7D7A" w:rsidRPr="007F7D7A" w:rsidRDefault="007F7D7A" w:rsidP="007F7D7A">
      <w:pPr>
        <w:ind w:left="234"/>
        <w:jc w:val="both"/>
      </w:pPr>
      <w:r w:rsidRPr="007F7D7A">
        <w:t>La información recopilada se organizó temáticamente en categorías: problemas identificados en la gestión de agendas, herramientas tecnológicas disponibles, experiencias de mejora documentadas y recomendaciones de expertos. Los datos cuantitativos extraídos de los estudios revisados se presentan de forma descriptiva para ilustrar la situación actual de la gestión de citas en el ámbito sanitario español.</w:t>
      </w:r>
    </w:p>
    <w:p w14:paraId="5F1962B7" w14:textId="77777777" w:rsidR="007F7D7A" w:rsidRPr="007F7D7A" w:rsidRDefault="007F7D7A" w:rsidP="007F7D7A">
      <w:pPr>
        <w:ind w:left="234"/>
        <w:jc w:val="both"/>
      </w:pPr>
      <w:r w:rsidRPr="007F7D7A">
        <w:t>RESULTADOS</w:t>
      </w:r>
    </w:p>
    <w:p w14:paraId="6BECFCB7" w14:textId="77777777" w:rsidR="007F7D7A" w:rsidRPr="007F7D7A" w:rsidRDefault="007F7D7A" w:rsidP="007F7D7A">
      <w:pPr>
        <w:ind w:left="234"/>
        <w:jc w:val="both"/>
      </w:pPr>
      <w:r w:rsidRPr="007F7D7A">
        <w:t>La revisión de la literatura científica y documentación oficial revela que la gestión de citas y agendas médicas en España presenta desafíos significativos que afectan a la eficiencia del sistema sanitario. Según los datos del Sistema de Información de Listas de Espera del Ministerio de Sanidad, los tiempos de espera para consultas de atención especializada</w:t>
      </w:r>
    </w:p>
    <w:p w14:paraId="7DA7EA71" w14:textId="77777777" w:rsidR="007F7D7A" w:rsidRPr="007F7D7A" w:rsidRDefault="007F7D7A" w:rsidP="007F7D7A">
      <w:pPr>
        <w:ind w:left="234"/>
        <w:jc w:val="both"/>
      </w:pPr>
      <w:r w:rsidRPr="007F7D7A">
        <w:t>varían considerablemente entre comunidades autónomas y especialidades médicas, siendo traumatología, oftalmología y cirugía general las que presentan mayores demoras.</w:t>
      </w:r>
    </w:p>
    <w:p w14:paraId="2DD9FBE5" w14:textId="77777777" w:rsidR="007F7D7A" w:rsidRPr="007F7D7A" w:rsidRDefault="007F7D7A" w:rsidP="007F7D7A">
      <w:pPr>
        <w:ind w:left="234"/>
        <w:jc w:val="both"/>
      </w:pPr>
      <w:r w:rsidRPr="007F7D7A">
        <w:t xml:space="preserve">Uno de los problemas más documentados en la literatura es el fenómeno de las incomparecencias o ausencias de pacientes a las citas programadas. Los estudios revisados indican que la tasa de no asistencia en atención primaria oscila entre el 5% y el 15% según el contexto geográfico y las características poblacionales. Las investigaciones identifican como principales causas el olvido de la cita por parte del paciente, la resolución espontánea del problema de salud, conflictos con obligaciones laborales y dificultades de transporte, especialmente en zonas rurales. Estas ausencias </w:t>
      </w:r>
      <w:r w:rsidRPr="007F7D7A">
        <w:lastRenderedPageBreak/>
        <w:t>suponen un coste económico importante para el sistema y generan tiempos de consulta desaprovechados que podrían destinarse a otros pacientes.</w:t>
      </w:r>
    </w:p>
    <w:p w14:paraId="1EA14A00" w14:textId="77777777" w:rsidR="007F7D7A" w:rsidRPr="007F7D7A" w:rsidRDefault="007F7D7A" w:rsidP="007F7D7A">
      <w:pPr>
        <w:ind w:left="234"/>
        <w:jc w:val="both"/>
      </w:pPr>
      <w:r w:rsidRPr="007F7D7A">
        <w:t>La literatura evidencia que la implementación de sistemas de recordatorio de citas mediante mensajes SMS o correo electrónico puede reducir las tasas de incomparecencia entre un 20% y un 40%. Estas herramientas tecnológicas, ya disponibles en varias comunidades autónomas españolas, permiten enviar recordatorios automáticos a los pacientes días antes de su cita, facilitando además la opción de cancelar o modificar la cita de forma sencilla. Los estudios destacan que estos sistemas son especialmente efectivos en pacientes jóvenes y de mediana edad con mayor familiaridad digital.</w:t>
      </w:r>
    </w:p>
    <w:p w14:paraId="2CA09241" w14:textId="77777777" w:rsidR="007F7D7A" w:rsidRPr="007F7D7A" w:rsidRDefault="007F7D7A" w:rsidP="007F7D7A">
      <w:pPr>
        <w:ind w:left="234"/>
        <w:jc w:val="both"/>
      </w:pPr>
      <w:r w:rsidRPr="007F7D7A">
        <w:t xml:space="preserve">Respecto a los sistemas de cita previa, la documentación analizada muestra una evolución significativa en la última década hacia la digitalización. La mayoría de </w:t>
      </w:r>
      <w:proofErr w:type="gramStart"/>
      <w:r w:rsidRPr="007F7D7A">
        <w:t>comunidades</w:t>
      </w:r>
      <w:proofErr w:type="gramEnd"/>
      <w:r w:rsidRPr="007F7D7A">
        <w:t xml:space="preserve"> autónomas disponen actualmente de plataformas online y aplicaciones móviles que permiten a los ciudadanos solicitar citas de atención primaria sin necesidad de llamar por teléfono o acudir presencialmente. Esta transformación digital se aceleró notablemente durante la pandemia por COVID-19, cuando se implementaron masivamente soluciones de telemedicina y gestión remota de citas. Sin embargo, persisten barreras relacionadas con la brecha digital en poblaciones de mayor edad o con menor nivel educativo, que continúan dependiendo de la atención telefónica o presencial.</w:t>
      </w:r>
    </w:p>
    <w:p w14:paraId="2717A08E" w14:textId="77777777" w:rsidR="007F7D7A" w:rsidRPr="007F7D7A" w:rsidRDefault="007F7D7A" w:rsidP="007F7D7A">
      <w:pPr>
        <w:ind w:left="234"/>
        <w:jc w:val="both"/>
      </w:pPr>
      <w:r w:rsidRPr="007F7D7A">
        <w:t>Los documentos revisados señalan que el personal administrativo enfrenta cargas de trabajo importantes, especialmente en las horas de mayor demanda telefónica, generalmente durante las primeras horas de la mañana. La saturación de las líneas telefónicas es una queja recurrente entre los usuarios del sistema sanitario. Algunas experiencias documentadas de mejora incluyen la distribución de franjas horarias específicas según el tipo de consulta, la implementación de sistemas de gestión de llamadas que priorizan urgencias y la formación específica del personal en habilidades de comunicación y manejo de situaciones conflictivas.</w:t>
      </w:r>
    </w:p>
    <w:p w14:paraId="5077325D" w14:textId="77777777" w:rsidR="007F7D7A" w:rsidRPr="007F7D7A" w:rsidRDefault="007F7D7A" w:rsidP="007F7D7A">
      <w:pPr>
        <w:ind w:left="234"/>
        <w:jc w:val="both"/>
      </w:pPr>
      <w:r w:rsidRPr="007F7D7A">
        <w:t>En cuanto a la coordinación entre niveles asistenciales, los estudios identifican dificultades en la comunicación entre atención primaria y especializada, con sistemas informáticos que no siempre están integrados entre sí. Esta fragmentación genera duplicidades, dificulta el seguimiento de los pacientes y complica la labor administrativa de coordinación de pruebas y consultas complementarias. Las comunidades autónomas que han desarrollado historias</w:t>
      </w:r>
    </w:p>
    <w:p w14:paraId="07D3FE45" w14:textId="77777777" w:rsidR="007F7D7A" w:rsidRPr="007F7D7A" w:rsidRDefault="007F7D7A" w:rsidP="007F7D7A">
      <w:pPr>
        <w:ind w:left="234"/>
        <w:jc w:val="both"/>
      </w:pPr>
      <w:r w:rsidRPr="007F7D7A">
        <w:t>clínicas electrónicas unificadas muestran mejores resultados en términos de continuidad asistencial y eficiencia administrativa.</w:t>
      </w:r>
    </w:p>
    <w:p w14:paraId="6ACE406E" w14:textId="77777777" w:rsidR="007F7D7A" w:rsidRPr="007F7D7A" w:rsidRDefault="007F7D7A" w:rsidP="007F7D7A">
      <w:pPr>
        <w:ind w:left="234"/>
        <w:jc w:val="both"/>
      </w:pPr>
      <w:r w:rsidRPr="007F7D7A">
        <w:t>La literatura también documenta experiencias exitosas de optimización de agendas mediante la diferenciación de tipos de consulta. Algunos centros han implementado agendas que distinguen entre primeras consultas (que requieren más tiempo), revisiones y consultas administrativas, permitiendo una mejor planificación del tiempo disponible. Otros han establecido espacios en la agenda para demanda urgente del día, evitando que estos pacientes colapsen la agenda programada.</w:t>
      </w:r>
    </w:p>
    <w:p w14:paraId="058AB1FA" w14:textId="77777777" w:rsidR="007F7D7A" w:rsidRPr="007F7D7A" w:rsidRDefault="007F7D7A" w:rsidP="007F7D7A">
      <w:pPr>
        <w:ind w:left="234"/>
        <w:jc w:val="both"/>
      </w:pPr>
      <w:r w:rsidRPr="007F7D7A">
        <w:t xml:space="preserve">Los estudios sobre satisfacción de pacientes indican que los tiempos de espera, tanto para conseguir cita como en la sala de espera del centro, son factores determinantes en </w:t>
      </w:r>
      <w:r w:rsidRPr="007F7D7A">
        <w:lastRenderedPageBreak/>
        <w:t>la percepción de calidad del servicio sanitario. La transparencia en la información sobre plazos de espera y la posibilidad de elegir fecha y hora de la cita son aspectos valorados positivamente por los usuarios.</w:t>
      </w:r>
    </w:p>
    <w:p w14:paraId="34DA7A98" w14:textId="77777777" w:rsidR="007F7D7A" w:rsidRPr="007F7D7A" w:rsidRDefault="007F7D7A" w:rsidP="007F7D7A">
      <w:pPr>
        <w:ind w:left="234"/>
        <w:jc w:val="both"/>
      </w:pPr>
      <w:r w:rsidRPr="007F7D7A">
        <w:t>Finalmente, la documentación revisada subraya la importancia de la formación continua del personal administrativo en nuevas tecnologías y en la actualización de procedimientos. Los auxiliares administrativos que reciben capacitación específica en gestión de agendas, atención al público y manejo de herramientas informáticas muestran mayor eficiencia en su trabajo y contribuyen significativamente a la mejora de los procesos organizativos del centro sanitario.</w:t>
      </w:r>
    </w:p>
    <w:p w14:paraId="3C9DEA97" w14:textId="77777777" w:rsidR="007F7D7A" w:rsidRPr="007F7D7A" w:rsidRDefault="007F7D7A" w:rsidP="007F7D7A">
      <w:pPr>
        <w:ind w:left="234"/>
        <w:jc w:val="both"/>
      </w:pPr>
      <w:r w:rsidRPr="007F7D7A">
        <w:t>CONCLUSIÓN</w:t>
      </w:r>
    </w:p>
    <w:p w14:paraId="113D86BD" w14:textId="77777777" w:rsidR="007F7D7A" w:rsidRPr="007F7D7A" w:rsidRDefault="007F7D7A" w:rsidP="007F7D7A">
      <w:pPr>
        <w:ind w:left="234"/>
        <w:jc w:val="both"/>
      </w:pPr>
      <w:r w:rsidRPr="007F7D7A">
        <w:t>La gestión eficiente de citas y agendas médicas constituye un elemento fundamental para el funcionamiento óptimo del sistema sanitario español. La revisión realizada evidencia que, aunque se han producido avances significativos en la digitalización y modernización de estos procesos, persisten desafíos importantes que requieren atención continua y estrategias de mejora adaptadas a cada contexto.</w:t>
      </w:r>
    </w:p>
    <w:p w14:paraId="0066B903" w14:textId="77777777" w:rsidR="007F7D7A" w:rsidRPr="007F7D7A" w:rsidRDefault="007F7D7A" w:rsidP="007F7D7A">
      <w:pPr>
        <w:ind w:left="234"/>
        <w:jc w:val="both"/>
      </w:pPr>
      <w:r w:rsidRPr="007F7D7A">
        <w:t xml:space="preserve">Los resultados de este trabajo ponen de manifiesto que la optimización del tiempo en la gestión de agendas no depende únicamente de la implementación de herramientas tecnológicas, sino que requiere un enfoque integral que considere la formación del personal administrativo, la adaptación de los procesos a las necesidades específicas de cada centro y la </w:t>
      </w:r>
      <w:proofErr w:type="gramStart"/>
      <w:r w:rsidRPr="007F7D7A">
        <w:t>participación activa</w:t>
      </w:r>
      <w:proofErr w:type="gramEnd"/>
      <w:r w:rsidRPr="007F7D7A">
        <w:t xml:space="preserve"> de todos los profesionales implicados. Las incomparecencias de pacientes representan una importante pérdida de recursos que puede mitigarse mediante sistemas de recordatorio y facilitando la cancelación anticipada de citas.</w:t>
      </w:r>
    </w:p>
    <w:p w14:paraId="7FD44BFA" w14:textId="77777777" w:rsidR="007F7D7A" w:rsidRPr="007F7D7A" w:rsidRDefault="007F7D7A" w:rsidP="007F7D7A">
      <w:pPr>
        <w:ind w:left="234"/>
        <w:jc w:val="both"/>
      </w:pPr>
      <w:r w:rsidRPr="007F7D7A">
        <w:t>El papel del auxiliar administrativo en este contexto es esencial, ya que actúa como interfaz entre el sistema sanitario y los usuarios, gestionando la primera toma de contacto y organizando los flujos de pacientes. La profesionalización de esta figura, mediante formación específica y actualización constante en nuevas herramientas y procedimientos,</w:t>
      </w:r>
    </w:p>
    <w:p w14:paraId="0E73B641" w14:textId="77777777" w:rsidR="007F7D7A" w:rsidRPr="007F7D7A" w:rsidRDefault="007F7D7A" w:rsidP="007F7D7A">
      <w:pPr>
        <w:ind w:left="234"/>
        <w:jc w:val="both"/>
      </w:pPr>
      <w:r w:rsidRPr="007F7D7A">
        <w:t>contribuye directamente a la mejora de la eficiencia organizativa y a la satisfacción tanto de pacientes como de profesionales sanitarios.</w:t>
      </w:r>
    </w:p>
    <w:p w14:paraId="082383DA" w14:textId="77777777" w:rsidR="007F7D7A" w:rsidRPr="007F7D7A" w:rsidRDefault="007F7D7A" w:rsidP="007F7D7A">
      <w:pPr>
        <w:ind w:left="234"/>
        <w:jc w:val="both"/>
      </w:pPr>
      <w:r w:rsidRPr="007F7D7A">
        <w:t>Las principales recomendaciones derivadas de esta revisión incluyen: promover el uso de sistemas de recordatorio automático de citas para reducir incomparecencias, fomentar la utilización de plataformas digitales de cita previa manteniendo alternativas para personas con dificultades tecnológicas, mejorar la integración entre sistemas informáticos de diferentes niveles asistenciales para facilitar la coordinación, implementar agendas diferenciadas según tipo de consulta que permitan una mejor gestión del tiempo, y garantizar formación continua y apoyo al personal administrativo en el uso de nuevas herramientas y en habilidades de comunicación.</w:t>
      </w:r>
    </w:p>
    <w:p w14:paraId="55860A6D" w14:textId="77777777" w:rsidR="007F7D7A" w:rsidRPr="007F7D7A" w:rsidRDefault="007F7D7A" w:rsidP="007F7D7A">
      <w:pPr>
        <w:ind w:left="234"/>
        <w:jc w:val="both"/>
      </w:pPr>
      <w:r w:rsidRPr="007F7D7A">
        <w:t xml:space="preserve">La optimización de la gestión de citas no solo impacta en indicadores cuantitativos como la reducción de tiempos de espera o el aprovechamiento de recursos, sino que influye directamente en la experiencia del paciente y en su percepción de calidad del servicio sanitario. Avanzar hacia modelos más eficientes requiere del compromiso institucional, </w:t>
      </w:r>
      <w:r w:rsidRPr="007F7D7A">
        <w:lastRenderedPageBreak/>
        <w:t>de la inversión en tecnología apropiada y del reconocimiento del valor del trabajo administrativo como pilar fundamental de la organización sanitaria.</w:t>
      </w:r>
    </w:p>
    <w:p w14:paraId="124AD556" w14:textId="77777777" w:rsidR="007F7D7A" w:rsidRPr="007F7D7A" w:rsidRDefault="007F7D7A" w:rsidP="007F7D7A">
      <w:pPr>
        <w:ind w:left="234"/>
        <w:jc w:val="both"/>
      </w:pPr>
      <w:r w:rsidRPr="007F7D7A">
        <w:t>Como auxiliar administrativo iniciándome en el campo de la investigación sanitaria, este trabajo me ha permitido comprender la complejidad de los procesos en los que participo diariamente y la importancia de aplicar una visión crítica y basada en evidencia para identificar oportunidades de mejora en mi práctica profesional. La gestión de agendas médicas seguirá evolucionando en los próximos años, y será fundamental mantenerse actualizado y participar activamente en los procesos de cambio organizativo que beneficien tanto al sistema sanitario como a los ciudadanos que atendemos.</w:t>
      </w:r>
    </w:p>
    <w:p w14:paraId="5BE700A2" w14:textId="77777777" w:rsidR="007F7D7A" w:rsidRPr="007F7D7A" w:rsidRDefault="007F7D7A" w:rsidP="007F7D7A">
      <w:pPr>
        <w:ind w:left="234"/>
        <w:jc w:val="both"/>
      </w:pPr>
      <w:r w:rsidRPr="007F7D7A">
        <w:t>BIBLIOGRAFÍA</w:t>
      </w:r>
    </w:p>
    <w:p w14:paraId="48103020" w14:textId="77777777" w:rsidR="007F7D7A" w:rsidRPr="007F7D7A" w:rsidRDefault="007F7D7A" w:rsidP="007F7D7A">
      <w:pPr>
        <w:ind w:left="234"/>
        <w:jc w:val="both"/>
      </w:pPr>
      <w:r w:rsidRPr="007F7D7A">
        <w:t>· Sánchez-Piedra C, González N, Erausquin C, Ruiz-Gómez J. Factores asociados a la no asistencia a las consultas programadas en atención primaria. Aten Primaria. 2019;51(4):238-44.</w:t>
      </w:r>
    </w:p>
    <w:p w14:paraId="30131D55" w14:textId="77777777" w:rsidR="007F7D7A" w:rsidRPr="007F7D7A" w:rsidRDefault="007F7D7A" w:rsidP="007F7D7A">
      <w:pPr>
        <w:ind w:left="234"/>
        <w:jc w:val="both"/>
      </w:pPr>
      <w:r w:rsidRPr="007F7D7A">
        <w:t>· Pérez-</w:t>
      </w:r>
      <w:proofErr w:type="spellStart"/>
      <w:r w:rsidRPr="007F7D7A">
        <w:t>Sust</w:t>
      </w:r>
      <w:proofErr w:type="spellEnd"/>
      <w:r w:rsidRPr="007F7D7A">
        <w:t xml:space="preserve"> P, </w:t>
      </w:r>
      <w:proofErr w:type="spellStart"/>
      <w:r w:rsidRPr="007F7D7A">
        <w:t>Solans</w:t>
      </w:r>
      <w:proofErr w:type="spellEnd"/>
      <w:r w:rsidRPr="007F7D7A">
        <w:t xml:space="preserve"> O, Fajardo JC, Medina-Peralta M, Rodenas P, </w:t>
      </w:r>
      <w:proofErr w:type="spellStart"/>
      <w:r w:rsidRPr="007F7D7A">
        <w:t>Gabaldà</w:t>
      </w:r>
      <w:proofErr w:type="spellEnd"/>
      <w:r w:rsidRPr="007F7D7A">
        <w:t xml:space="preserve"> J, et al. </w:t>
      </w:r>
      <w:proofErr w:type="spellStart"/>
      <w:r w:rsidRPr="007F7D7A">
        <w:t>Turning</w:t>
      </w:r>
      <w:proofErr w:type="spellEnd"/>
      <w:r w:rsidRPr="007F7D7A">
        <w:t xml:space="preserve"> </w:t>
      </w:r>
      <w:proofErr w:type="spellStart"/>
      <w:r w:rsidRPr="007F7D7A">
        <w:t>the</w:t>
      </w:r>
      <w:proofErr w:type="spellEnd"/>
      <w:r w:rsidRPr="007F7D7A">
        <w:t xml:space="preserve"> crisis </w:t>
      </w:r>
      <w:proofErr w:type="spellStart"/>
      <w:r w:rsidRPr="007F7D7A">
        <w:t>into</w:t>
      </w:r>
      <w:proofErr w:type="spellEnd"/>
      <w:r w:rsidRPr="007F7D7A">
        <w:t xml:space="preserve"> </w:t>
      </w:r>
      <w:proofErr w:type="spellStart"/>
      <w:r w:rsidRPr="007F7D7A">
        <w:t>an</w:t>
      </w:r>
      <w:proofErr w:type="spellEnd"/>
      <w:r w:rsidRPr="007F7D7A">
        <w:t xml:space="preserve"> </w:t>
      </w:r>
      <w:proofErr w:type="spellStart"/>
      <w:r w:rsidRPr="007F7D7A">
        <w:t>opportunity</w:t>
      </w:r>
      <w:proofErr w:type="spellEnd"/>
      <w:r w:rsidRPr="007F7D7A">
        <w:t xml:space="preserve">: digital </w:t>
      </w:r>
      <w:proofErr w:type="spellStart"/>
      <w:r w:rsidRPr="007F7D7A">
        <w:t>health</w:t>
      </w:r>
      <w:proofErr w:type="spellEnd"/>
      <w:r w:rsidRPr="007F7D7A">
        <w:t xml:space="preserve"> </w:t>
      </w:r>
      <w:proofErr w:type="spellStart"/>
      <w:r w:rsidRPr="007F7D7A">
        <w:t>strategies</w:t>
      </w:r>
      <w:proofErr w:type="spellEnd"/>
      <w:r w:rsidRPr="007F7D7A">
        <w:t xml:space="preserve"> </w:t>
      </w:r>
      <w:proofErr w:type="spellStart"/>
      <w:r w:rsidRPr="007F7D7A">
        <w:t>deployed</w:t>
      </w:r>
      <w:proofErr w:type="spellEnd"/>
      <w:r w:rsidRPr="007F7D7A">
        <w:t xml:space="preserve"> </w:t>
      </w:r>
      <w:proofErr w:type="spellStart"/>
      <w:r w:rsidRPr="007F7D7A">
        <w:t>during</w:t>
      </w:r>
      <w:proofErr w:type="spellEnd"/>
      <w:r w:rsidRPr="007F7D7A">
        <w:t xml:space="preserve"> </w:t>
      </w:r>
      <w:proofErr w:type="spellStart"/>
      <w:r w:rsidRPr="007F7D7A">
        <w:t>the</w:t>
      </w:r>
      <w:proofErr w:type="spellEnd"/>
      <w:r w:rsidRPr="007F7D7A">
        <w:t xml:space="preserve"> COVID-19 </w:t>
      </w:r>
      <w:proofErr w:type="spellStart"/>
      <w:r w:rsidRPr="007F7D7A">
        <w:t>outbreak</w:t>
      </w:r>
      <w:proofErr w:type="spellEnd"/>
      <w:r w:rsidRPr="007F7D7A">
        <w:t xml:space="preserve">. JMIR </w:t>
      </w:r>
      <w:proofErr w:type="spellStart"/>
      <w:r w:rsidRPr="007F7D7A">
        <w:t>Public</w:t>
      </w:r>
      <w:proofErr w:type="spellEnd"/>
      <w:r w:rsidRPr="007F7D7A">
        <w:t xml:space="preserve"> </w:t>
      </w:r>
      <w:proofErr w:type="spellStart"/>
      <w:r w:rsidRPr="007F7D7A">
        <w:t>Health</w:t>
      </w:r>
      <w:proofErr w:type="spellEnd"/>
      <w:r w:rsidRPr="007F7D7A">
        <w:t xml:space="preserve"> </w:t>
      </w:r>
      <w:proofErr w:type="spellStart"/>
      <w:r w:rsidRPr="007F7D7A">
        <w:t>Surveill</w:t>
      </w:r>
      <w:proofErr w:type="spellEnd"/>
      <w:r w:rsidRPr="007F7D7A">
        <w:t>. 2020;6(2</w:t>
      </w:r>
      <w:proofErr w:type="gramStart"/>
      <w:r w:rsidRPr="007F7D7A">
        <w:t>):e</w:t>
      </w:r>
      <w:proofErr w:type="gramEnd"/>
      <w:r w:rsidRPr="007F7D7A">
        <w:t>19106.</w:t>
      </w:r>
    </w:p>
    <w:p w14:paraId="68591A52" w14:textId="77777777" w:rsidR="007F7D7A" w:rsidRPr="007F7D7A" w:rsidRDefault="007F7D7A" w:rsidP="007F7D7A">
      <w:pPr>
        <w:ind w:left="234"/>
        <w:jc w:val="both"/>
      </w:pPr>
      <w:r w:rsidRPr="007F7D7A">
        <w:t>· Ministerio de Sanidad. Sistema de Información de Listas de Espera en el Sistema Nacional de Salud. Informe anual 2023 [Internet]. Madrid: Ministerio de Sanidad; 2023 [citado 15 oct 2024]. Disponible en: https://www.sanidad.gob.es</w:t>
      </w:r>
    </w:p>
    <w:p w14:paraId="3D53B0D4" w14:textId="77777777" w:rsidR="007F7D7A" w:rsidRPr="007F7D7A" w:rsidRDefault="007F7D7A" w:rsidP="007F7D7A">
      <w:pPr>
        <w:ind w:left="234"/>
        <w:jc w:val="both"/>
      </w:pPr>
      <w:r w:rsidRPr="007F7D7A">
        <w:t xml:space="preserve">· Barrachina-Martínez I, Casal-Angulo C, García-Morán T, Quintana-Luque S. Efectividad de los recordatorios de citas en atención primaria: revisión sistemática. </w:t>
      </w:r>
      <w:proofErr w:type="spellStart"/>
      <w:r w:rsidRPr="007F7D7A">
        <w:t>Rev</w:t>
      </w:r>
      <w:proofErr w:type="spellEnd"/>
      <w:r w:rsidRPr="007F7D7A">
        <w:t xml:space="preserve"> </w:t>
      </w:r>
      <w:proofErr w:type="spellStart"/>
      <w:r w:rsidRPr="007F7D7A">
        <w:t>Calid</w:t>
      </w:r>
      <w:proofErr w:type="spellEnd"/>
      <w:r w:rsidRPr="007F7D7A">
        <w:t xml:space="preserve"> </w:t>
      </w:r>
      <w:proofErr w:type="spellStart"/>
      <w:r w:rsidRPr="007F7D7A">
        <w:t>Asist</w:t>
      </w:r>
      <w:proofErr w:type="spellEnd"/>
      <w:r w:rsidRPr="007F7D7A">
        <w:t>. 2020;35(3):158-65.</w:t>
      </w:r>
    </w:p>
    <w:p w14:paraId="4EB38437" w14:textId="77777777" w:rsidR="007F7D7A" w:rsidRPr="007F7D7A" w:rsidRDefault="007F7D7A" w:rsidP="007F7D7A">
      <w:pPr>
        <w:ind w:left="234"/>
        <w:jc w:val="both"/>
      </w:pPr>
      <w:r w:rsidRPr="007F7D7A">
        <w:t>· Nuño-</w:t>
      </w:r>
      <w:proofErr w:type="spellStart"/>
      <w:r w:rsidRPr="007F7D7A">
        <w:t>Solinís</w:t>
      </w:r>
      <w:proofErr w:type="spellEnd"/>
      <w:r w:rsidRPr="007F7D7A">
        <w:t xml:space="preserve"> R, Fernández-Cano P, Mira-</w:t>
      </w:r>
      <w:proofErr w:type="spellStart"/>
      <w:r w:rsidRPr="007F7D7A">
        <w:t>Solves</w:t>
      </w:r>
      <w:proofErr w:type="spellEnd"/>
      <w:r w:rsidRPr="007F7D7A">
        <w:t xml:space="preserve"> JJ, Toro-Polanco N, </w:t>
      </w:r>
      <w:proofErr w:type="spellStart"/>
      <w:r w:rsidRPr="007F7D7A">
        <w:t>Contel</w:t>
      </w:r>
      <w:proofErr w:type="spellEnd"/>
      <w:r w:rsidRPr="007F7D7A">
        <w:t xml:space="preserve"> JC, </w:t>
      </w:r>
      <w:proofErr w:type="spellStart"/>
      <w:r w:rsidRPr="007F7D7A">
        <w:t>Guilabert</w:t>
      </w:r>
      <w:proofErr w:type="spellEnd"/>
      <w:r w:rsidRPr="007F7D7A">
        <w:t xml:space="preserve"> M. Desarrollo de IEMAC, un instrumento para la evaluación de modelos de atención ante la cronicidad. </w:t>
      </w:r>
      <w:proofErr w:type="spellStart"/>
      <w:r w:rsidRPr="007F7D7A">
        <w:t>Gac</w:t>
      </w:r>
      <w:proofErr w:type="spellEnd"/>
      <w:r w:rsidRPr="007F7D7A">
        <w:t xml:space="preserve"> </w:t>
      </w:r>
      <w:proofErr w:type="spellStart"/>
      <w:r w:rsidRPr="007F7D7A">
        <w:t>Sanit</w:t>
      </w:r>
      <w:proofErr w:type="spellEnd"/>
      <w:r w:rsidRPr="007F7D7A">
        <w:t>. 2017;31(2):128-34.</w:t>
      </w:r>
    </w:p>
    <w:p w14:paraId="75D3A294" w14:textId="77777777" w:rsidR="00FA7DDA" w:rsidRDefault="00FA7DDA" w:rsidP="007563A6">
      <w:pPr>
        <w:ind w:left="234"/>
        <w:jc w:val="both"/>
      </w:pPr>
    </w:p>
    <w:p w14:paraId="79E84607" w14:textId="77777777" w:rsidR="007F7D7A" w:rsidRDefault="007F7D7A" w:rsidP="007563A6">
      <w:pPr>
        <w:ind w:left="234"/>
        <w:jc w:val="both"/>
      </w:pPr>
    </w:p>
    <w:p w14:paraId="73E78E3C" w14:textId="77777777" w:rsidR="007F7D7A" w:rsidRDefault="007F7D7A" w:rsidP="007563A6">
      <w:pPr>
        <w:ind w:left="234"/>
        <w:jc w:val="both"/>
      </w:pPr>
    </w:p>
    <w:p w14:paraId="1A9F4A21" w14:textId="77777777" w:rsidR="007F7D7A" w:rsidRDefault="007F7D7A" w:rsidP="007563A6">
      <w:pPr>
        <w:ind w:left="234"/>
        <w:jc w:val="both"/>
      </w:pPr>
    </w:p>
    <w:p w14:paraId="46F7C38C" w14:textId="77777777" w:rsidR="007F7D7A" w:rsidRDefault="007F7D7A" w:rsidP="007563A6">
      <w:pPr>
        <w:ind w:left="234"/>
        <w:jc w:val="both"/>
      </w:pPr>
    </w:p>
    <w:p w14:paraId="1CCA7F4E" w14:textId="77777777" w:rsidR="007F7D7A" w:rsidRDefault="007F7D7A" w:rsidP="007563A6">
      <w:pPr>
        <w:ind w:left="234"/>
        <w:jc w:val="both"/>
      </w:pPr>
    </w:p>
    <w:p w14:paraId="6F6914FD" w14:textId="77777777" w:rsidR="007F7D7A" w:rsidRDefault="007F7D7A" w:rsidP="007563A6">
      <w:pPr>
        <w:ind w:left="234"/>
        <w:jc w:val="both"/>
      </w:pPr>
    </w:p>
    <w:p w14:paraId="01C2409E" w14:textId="77777777" w:rsidR="007F7D7A" w:rsidRDefault="007F7D7A" w:rsidP="007563A6">
      <w:pPr>
        <w:ind w:left="234"/>
        <w:jc w:val="both"/>
      </w:pPr>
    </w:p>
    <w:p w14:paraId="688EE15E" w14:textId="77777777" w:rsidR="007F7D7A" w:rsidRDefault="007F7D7A" w:rsidP="007563A6">
      <w:pPr>
        <w:ind w:left="234"/>
        <w:jc w:val="both"/>
      </w:pPr>
    </w:p>
    <w:p w14:paraId="67DAEAE8" w14:textId="77777777" w:rsidR="007F7D7A" w:rsidRDefault="007F7D7A" w:rsidP="007563A6">
      <w:pPr>
        <w:ind w:left="234"/>
        <w:jc w:val="both"/>
      </w:pPr>
    </w:p>
    <w:p w14:paraId="4F1BF869" w14:textId="77777777" w:rsidR="007F7D7A" w:rsidRDefault="007F7D7A" w:rsidP="007563A6">
      <w:pPr>
        <w:ind w:left="234"/>
        <w:jc w:val="both"/>
      </w:pPr>
    </w:p>
    <w:p w14:paraId="01698410" w14:textId="77777777" w:rsidR="007F7D7A" w:rsidRDefault="007F7D7A" w:rsidP="007563A6">
      <w:pPr>
        <w:ind w:left="234"/>
        <w:jc w:val="both"/>
      </w:pPr>
    </w:p>
    <w:p w14:paraId="4E9BFA94" w14:textId="77777777" w:rsidR="00176380" w:rsidRPr="00176380" w:rsidRDefault="00176380" w:rsidP="00176380">
      <w:pPr>
        <w:ind w:left="234"/>
        <w:jc w:val="both"/>
        <w:rPr>
          <w:b/>
          <w:bCs/>
        </w:rPr>
      </w:pPr>
      <w:r w:rsidRPr="00176380">
        <w:rPr>
          <w:b/>
          <w:bCs/>
        </w:rPr>
        <w:lastRenderedPageBreak/>
        <w:t>TÉCNICAS DE ATENCIÓN TELEFÓNICA EN CENTROS SANITARIOS</w:t>
      </w:r>
    </w:p>
    <w:p w14:paraId="50E8CE11" w14:textId="77777777" w:rsidR="00176380" w:rsidRPr="00176380" w:rsidRDefault="00176380" w:rsidP="00176380">
      <w:pPr>
        <w:ind w:left="234"/>
        <w:jc w:val="both"/>
      </w:pPr>
      <w:r w:rsidRPr="00176380">
        <w:t>INTRODUCCIÓN</w:t>
      </w:r>
    </w:p>
    <w:p w14:paraId="0E3634E6" w14:textId="77777777" w:rsidR="00176380" w:rsidRPr="00176380" w:rsidRDefault="00176380" w:rsidP="00176380">
      <w:pPr>
        <w:ind w:left="234"/>
        <w:jc w:val="both"/>
      </w:pPr>
      <w:r w:rsidRPr="00176380">
        <w:t>La atención telefónica en centros sanitarios españoles se ha convertido en una herramienta esencial para garantizar la accesibilidad, eficiencia y continuidad asistencial. Este servicio, que inicialmente surgió como un complemento a la atención presencial, ha ganado relevancia, especialmente tras la pandemia de COVID</w:t>
      </w:r>
      <w:r w:rsidRPr="00176380">
        <w:noBreakHyphen/>
        <w:t>19, cuando los centros de salud y hospitales debieron reducir las consultas presenciales para controlar el riesgo de contagio. En este contexto, el personal administrativo juega un papel clave, no solo como primer punto de contacto, sino también como facilitador de un proceso seguro, claro y empático.</w:t>
      </w:r>
    </w:p>
    <w:p w14:paraId="50982369" w14:textId="77777777" w:rsidR="00176380" w:rsidRPr="00176380" w:rsidRDefault="00176380" w:rsidP="00176380">
      <w:pPr>
        <w:ind w:left="234"/>
        <w:jc w:val="both"/>
      </w:pPr>
      <w:r w:rsidRPr="00176380">
        <w:t>Las llamadas telefónicas permiten gestionar citas, proporcionar información básica, filtrar casos según urgencia y orientar a los pacientes sobre derivaciones adecuadas (primaria, urgencias, etc.), sin necesidad de desplazar al paciente. Aunque representa una vía eficaz, también plantea retos: evitar la despersonalización del trato, garantizar la calidad comunicativa, prevenir errores de documentación y mantener altos niveles de satisfacción entre los usuarios.</w:t>
      </w:r>
    </w:p>
    <w:p w14:paraId="77935466" w14:textId="77777777" w:rsidR="00176380" w:rsidRPr="00176380" w:rsidRDefault="00176380" w:rsidP="00176380">
      <w:pPr>
        <w:ind w:left="234"/>
        <w:jc w:val="both"/>
      </w:pPr>
      <w:r w:rsidRPr="00176380">
        <w:t>Asimismo, las buenas prácticas en la atención telefónica están amparadas por guías y protocolos oficiales, como la Guía Técnica para Consulta de Atención Telefónica del Servicio Andaluz de Salud, que establece criterios de identificación del interlocutor, uso de guiones, escucha activa, registro preciso y formación del personal. Además, estudios en España muestran beneficios claros, como la reducción de visitas innecesarias, el aumento de la satisfacción del usuario y una mejor utilización de los recursos clínicos.</w:t>
      </w:r>
    </w:p>
    <w:p w14:paraId="6A19C46A" w14:textId="77777777" w:rsidR="00176380" w:rsidRPr="00176380" w:rsidRDefault="00176380" w:rsidP="00176380">
      <w:pPr>
        <w:ind w:left="234"/>
        <w:jc w:val="both"/>
      </w:pPr>
      <w:r w:rsidRPr="00176380">
        <w:t>En este capítulo se exploran las técnicas de atención telefónica aplicadas al entorno sanitario español, revisando los protocolos existentes, las estrategias recomendadas, la percepción de los pacientes y su impacto en la calidad asistencial. Se trata de generar una visión clara, actualizada y práctica, pensada tanto para el personal administrativo que está iniciando su trayectoria profesional, como para responsables de centro que desean optimizar este canal de atención.</w:t>
      </w:r>
    </w:p>
    <w:p w14:paraId="7990FDFB" w14:textId="77777777" w:rsidR="00176380" w:rsidRPr="00176380" w:rsidRDefault="00176380" w:rsidP="00176380">
      <w:pPr>
        <w:ind w:left="234"/>
        <w:jc w:val="both"/>
      </w:pPr>
      <w:r w:rsidRPr="00176380">
        <w:t>OBJETIVOS</w:t>
      </w:r>
    </w:p>
    <w:p w14:paraId="4A6C8077" w14:textId="77777777" w:rsidR="00176380" w:rsidRPr="00176380" w:rsidRDefault="00176380" w:rsidP="00176380">
      <w:pPr>
        <w:ind w:left="234"/>
        <w:jc w:val="both"/>
      </w:pPr>
      <w:r w:rsidRPr="00176380">
        <w:t>Objetivo general</w:t>
      </w:r>
    </w:p>
    <w:p w14:paraId="3F893FDB" w14:textId="77777777" w:rsidR="00176380" w:rsidRPr="00176380" w:rsidRDefault="00176380" w:rsidP="00176380">
      <w:pPr>
        <w:ind w:left="234"/>
        <w:jc w:val="both"/>
      </w:pPr>
      <w:r w:rsidRPr="00176380">
        <w:t>Describir y analizar las técnicas y protocolos de atención telefónica en centros sanitarios españoles, evaluando su impacto en la calidad asistencial, la satisfacción del usuario y la eficiencia del sistema, con el fin de proponer recomendaciones prácticas para el personal administrativo.</w:t>
      </w:r>
    </w:p>
    <w:p w14:paraId="0F637A3F" w14:textId="77777777" w:rsidR="00176380" w:rsidRPr="00176380" w:rsidRDefault="00176380" w:rsidP="00176380">
      <w:pPr>
        <w:ind w:left="234"/>
        <w:jc w:val="both"/>
      </w:pPr>
      <w:r w:rsidRPr="00176380">
        <w:t>Objetivos específicos</w:t>
      </w:r>
    </w:p>
    <w:p w14:paraId="76557383" w14:textId="77777777" w:rsidR="00176380" w:rsidRPr="00176380" w:rsidRDefault="00176380" w:rsidP="00176380">
      <w:pPr>
        <w:ind w:left="234"/>
        <w:jc w:val="both"/>
      </w:pPr>
      <w:r w:rsidRPr="00176380">
        <w:t>· Analizar los principales protocolos y guías empleados en centros sanitarios españoles para estructurar y estandarizar la atención telefónica, con especial foco en el papel del personal administrativo.</w:t>
      </w:r>
    </w:p>
    <w:p w14:paraId="473D645F" w14:textId="77777777" w:rsidR="00176380" w:rsidRPr="00176380" w:rsidRDefault="00176380" w:rsidP="00176380">
      <w:pPr>
        <w:ind w:left="234"/>
        <w:jc w:val="both"/>
      </w:pPr>
      <w:r w:rsidRPr="00176380">
        <w:t>· Identificar las estrategias y técnicas comunicativas—como el uso de guiones, la escucha activa y el tono adecuado—que favorecen una experiencia más humana, clara y segura para los pacientes.</w:t>
      </w:r>
    </w:p>
    <w:p w14:paraId="19406D0D" w14:textId="77777777" w:rsidR="00176380" w:rsidRPr="00176380" w:rsidRDefault="00176380" w:rsidP="00176380">
      <w:pPr>
        <w:ind w:left="234"/>
        <w:jc w:val="both"/>
      </w:pPr>
      <w:r w:rsidRPr="00176380">
        <w:lastRenderedPageBreak/>
        <w:t>· Evaluar la percepción del usuario y el impacto que tiene la atención telefónica en términos de calidad percibida, satisfacción y eficiencia del sistema sanitario, según estudios recientes en España.</w:t>
      </w:r>
    </w:p>
    <w:p w14:paraId="57A44BB6" w14:textId="77777777" w:rsidR="00176380" w:rsidRPr="00176380" w:rsidRDefault="00176380" w:rsidP="00176380">
      <w:pPr>
        <w:ind w:left="234"/>
        <w:jc w:val="both"/>
      </w:pPr>
      <w:r w:rsidRPr="00176380">
        <w:t>METODOLOGÍA</w:t>
      </w:r>
    </w:p>
    <w:p w14:paraId="54F9639A" w14:textId="77777777" w:rsidR="00176380" w:rsidRPr="00176380" w:rsidRDefault="00176380" w:rsidP="00176380">
      <w:pPr>
        <w:ind w:left="234"/>
        <w:jc w:val="both"/>
      </w:pPr>
      <w:r w:rsidRPr="00176380">
        <w:t>Este capítulo se basa en una revisión bibliográfica de fuentes nacionales e internacionales (2017–2025) vinculadas a la atención telefónica en centros sanitarios, incluyendo guías autonómicas, artículos académicos, informes oficiales y monografías. Se realizó una búsqueda estructurada en bases de datos como PubMed, Scielo, CIS, y sitios oficiales de comunidades autónomas (Andalucía, Aragón, Madrid) para identificar protocolos, modelos y estudios.</w:t>
      </w:r>
    </w:p>
    <w:p w14:paraId="7E6EE6A7" w14:textId="77777777" w:rsidR="00176380" w:rsidRPr="00176380" w:rsidRDefault="00176380" w:rsidP="00176380">
      <w:pPr>
        <w:ind w:left="234"/>
        <w:jc w:val="both"/>
      </w:pPr>
      <w:r w:rsidRPr="00176380">
        <w:t>Se incluyeron documentos relevantes como la Guía Técnica para Consulta de Atención Telefónica del SAS (2021) y análisis de protocolos en ámbitos como SUMMA112 y atención primaria. También se consultaron artículos sobre estrategias comunicativas y formación del personal administrativo en la atención telefónica sanitaria.</w:t>
      </w:r>
    </w:p>
    <w:p w14:paraId="7F93A174" w14:textId="77777777" w:rsidR="00176380" w:rsidRPr="00176380" w:rsidRDefault="00176380" w:rsidP="00176380">
      <w:pPr>
        <w:ind w:left="234"/>
        <w:jc w:val="both"/>
      </w:pPr>
      <w:r w:rsidRPr="00176380">
        <w:t>La selección de fuentes priorizó estudios con alcance nacional en España, con datos obtenidos por encuestas, modelos de formación y evaluación de procesos telefónicos. La información fue analizada en torno a elementos de los protocolos, estrategias operativas, percepción y satisfacción de los usuarios, y resultados en eficiencia y calidad asistencial.</w:t>
      </w:r>
    </w:p>
    <w:p w14:paraId="5DA5EB08" w14:textId="77777777" w:rsidR="00176380" w:rsidRPr="00176380" w:rsidRDefault="00176380" w:rsidP="00176380">
      <w:pPr>
        <w:ind w:left="234"/>
        <w:jc w:val="both"/>
      </w:pPr>
      <w:r w:rsidRPr="00176380">
        <w:t>RESULTADOS</w:t>
      </w:r>
    </w:p>
    <w:p w14:paraId="4136708A" w14:textId="77777777" w:rsidR="00176380" w:rsidRPr="00176380" w:rsidRDefault="00176380" w:rsidP="00176380">
      <w:pPr>
        <w:ind w:left="234"/>
        <w:jc w:val="both"/>
      </w:pPr>
      <w:r w:rsidRPr="00176380">
        <w:t>1. Protocolos y guías estructuradas</w:t>
      </w:r>
    </w:p>
    <w:p w14:paraId="608847C8" w14:textId="77777777" w:rsidR="00176380" w:rsidRPr="00176380" w:rsidRDefault="00176380" w:rsidP="00176380">
      <w:pPr>
        <w:ind w:left="234"/>
        <w:jc w:val="both"/>
      </w:pPr>
      <w:r w:rsidRPr="00176380">
        <w:t>En el Servicio Andaluz de Salud (SAS), la Guía Técnica de 2021 establece paso a paso el proceso de consulta telefónica: identificación del interlocutor, uso de guiones, escucha activa, registro de datos y derivación según protocolos clínicos. En Aragón existen monografías internas que destacan la importancia de estructurar correctamente la llamada y documentar con precisión.</w:t>
      </w:r>
    </w:p>
    <w:p w14:paraId="6736A1D7" w14:textId="77777777" w:rsidR="00176380" w:rsidRPr="00176380" w:rsidRDefault="00176380" w:rsidP="00176380">
      <w:pPr>
        <w:ind w:left="234"/>
        <w:jc w:val="both"/>
      </w:pPr>
      <w:r w:rsidRPr="00176380">
        <w:t xml:space="preserve">El modelo de </w:t>
      </w:r>
      <w:proofErr w:type="spellStart"/>
      <w:r w:rsidRPr="00176380">
        <w:t>triaje</w:t>
      </w:r>
      <w:proofErr w:type="spellEnd"/>
      <w:r w:rsidRPr="00176380">
        <w:t xml:space="preserve"> Manchester aplicado en SUMMA112 evidenció cómo una estructura homogénea puede mejorar la seguridad clínica y la priorización adecuada de urgencias.</w:t>
      </w:r>
    </w:p>
    <w:p w14:paraId="35EB9B4F" w14:textId="77777777" w:rsidR="00176380" w:rsidRPr="00176380" w:rsidRDefault="00176380" w:rsidP="00176380">
      <w:pPr>
        <w:ind w:left="234"/>
        <w:jc w:val="both"/>
      </w:pPr>
      <w:r w:rsidRPr="00176380">
        <w:t>2. Técnicas de comunicación</w:t>
      </w:r>
    </w:p>
    <w:p w14:paraId="2AB1F640" w14:textId="77777777" w:rsidR="00176380" w:rsidRPr="00176380" w:rsidRDefault="00176380" w:rsidP="00176380">
      <w:pPr>
        <w:ind w:left="234"/>
        <w:jc w:val="both"/>
      </w:pPr>
      <w:r w:rsidRPr="00176380">
        <w:t>Las técnicas básicas para el personal administrativo incluyen: preparación previa (consultar agendas y protocolos), guiones adaptables a distintos tipos de llamadas, saludo profesional, uso de lenguaje sencillo, escucha activa y verificación de comprensión del paciente.</w:t>
      </w:r>
    </w:p>
    <w:p w14:paraId="0840B2D8" w14:textId="77777777" w:rsidR="00176380" w:rsidRPr="00176380" w:rsidRDefault="00176380" w:rsidP="00176380">
      <w:pPr>
        <w:ind w:left="234"/>
        <w:jc w:val="both"/>
      </w:pPr>
      <w:proofErr w:type="spellStart"/>
      <w:r w:rsidRPr="00176380">
        <w:t>Doctoralia</w:t>
      </w:r>
      <w:proofErr w:type="spellEnd"/>
      <w:r w:rsidRPr="00176380">
        <w:t xml:space="preserve"> subraya la importancia de una formación continua en servicio al cliente, control de llamadas entrantes y salientes, y seguimiento de </w:t>
      </w:r>
      <w:proofErr w:type="gramStart"/>
      <w:r w:rsidRPr="00176380">
        <w:t>las mismas</w:t>
      </w:r>
      <w:proofErr w:type="gramEnd"/>
      <w:r w:rsidRPr="00176380">
        <w:t>, para evitar llamadas perdidas que pueden afectar la reputación del centro.</w:t>
      </w:r>
    </w:p>
    <w:p w14:paraId="3519C7C9" w14:textId="77777777" w:rsidR="00176380" w:rsidRPr="00176380" w:rsidRDefault="00176380" w:rsidP="00176380">
      <w:pPr>
        <w:ind w:left="234"/>
        <w:jc w:val="both"/>
      </w:pPr>
      <w:r w:rsidRPr="00176380">
        <w:t>3. Percepción de calidad y satisfacción del paciente</w:t>
      </w:r>
    </w:p>
    <w:p w14:paraId="39123027" w14:textId="77777777" w:rsidR="00176380" w:rsidRPr="00176380" w:rsidRDefault="00176380" w:rsidP="00176380">
      <w:pPr>
        <w:ind w:left="234"/>
        <w:jc w:val="both"/>
      </w:pPr>
      <w:r w:rsidRPr="00176380">
        <w:t xml:space="preserve">Un estudio realizado con datos del Barómetro Sanitario del CIS (2022) comparó calidad percibida en atención presencial vs. telefónica en atención primaria. Los resultados muestran una valoración menor en las dimensiones de seguridad, fiabilidad, empatía y capacidad de respuesta para la vía telefónica. Además, en general la satisfacción fue </w:t>
      </w:r>
      <w:r w:rsidRPr="00176380">
        <w:lastRenderedPageBreak/>
        <w:t>ligeramente inferior, aunque sin diferencias significativas según edad o condición socioeconómica.</w:t>
      </w:r>
    </w:p>
    <w:p w14:paraId="09CE229C" w14:textId="77777777" w:rsidR="00176380" w:rsidRPr="00176380" w:rsidRDefault="00176380" w:rsidP="00176380">
      <w:pPr>
        <w:ind w:left="234"/>
        <w:jc w:val="both"/>
      </w:pPr>
      <w:r w:rsidRPr="00176380">
        <w:t xml:space="preserve">Por otro lado, revisiones como la de Cochrane indican que, cuando está bien implementada, la consulta y el </w:t>
      </w:r>
      <w:proofErr w:type="spellStart"/>
      <w:r w:rsidRPr="00176380">
        <w:t>triaje</w:t>
      </w:r>
      <w:proofErr w:type="spellEnd"/>
      <w:r w:rsidRPr="00176380">
        <w:t xml:space="preserve"> telefónico pueden reducir visitas innecesarias sin comprometer la seguridad ni la satisfacción del paciente.</w:t>
      </w:r>
    </w:p>
    <w:p w14:paraId="4412775D" w14:textId="77777777" w:rsidR="00176380" w:rsidRPr="00176380" w:rsidRDefault="00176380" w:rsidP="00176380">
      <w:pPr>
        <w:ind w:left="234"/>
        <w:jc w:val="both"/>
      </w:pPr>
      <w:r w:rsidRPr="00176380">
        <w:t>4. Eficiencia del sistema sanitario</w:t>
      </w:r>
    </w:p>
    <w:p w14:paraId="137A0993" w14:textId="77777777" w:rsidR="00176380" w:rsidRPr="00176380" w:rsidRDefault="00176380" w:rsidP="00176380">
      <w:pPr>
        <w:ind w:left="234"/>
        <w:jc w:val="both"/>
      </w:pPr>
      <w:r w:rsidRPr="00176380">
        <w:t>Modelos como el SUMMA112 informaron que el 50</w:t>
      </w:r>
      <w:r w:rsidRPr="00176380">
        <w:rPr>
          <w:rFonts w:ascii="Arial" w:hAnsi="Arial" w:cs="Arial"/>
        </w:rPr>
        <w:t> </w:t>
      </w:r>
      <w:r w:rsidRPr="00176380">
        <w:t>% de las llamadas se gestionaron v</w:t>
      </w:r>
      <w:r w:rsidRPr="00176380">
        <w:rPr>
          <w:rFonts w:ascii="Aptos" w:hAnsi="Aptos" w:cs="Aptos"/>
        </w:rPr>
        <w:t>í</w:t>
      </w:r>
      <w:r w:rsidRPr="00176380">
        <w:t xml:space="preserve">a </w:t>
      </w:r>
      <w:proofErr w:type="spellStart"/>
      <w:r w:rsidRPr="00176380">
        <w:t>triaje</w:t>
      </w:r>
      <w:proofErr w:type="spellEnd"/>
      <w:r w:rsidRPr="00176380">
        <w:t xml:space="preserve"> y el 62</w:t>
      </w:r>
      <w:r w:rsidRPr="00176380">
        <w:rPr>
          <w:rFonts w:ascii="Arial" w:hAnsi="Arial" w:cs="Arial"/>
        </w:rPr>
        <w:t> </w:t>
      </w:r>
      <w:r w:rsidRPr="00176380">
        <w:t>% resultaron en consejo sanitario o derivaciones sin env</w:t>
      </w:r>
      <w:r w:rsidRPr="00176380">
        <w:rPr>
          <w:rFonts w:ascii="Aptos" w:hAnsi="Aptos" w:cs="Aptos"/>
        </w:rPr>
        <w:t>í</w:t>
      </w:r>
      <w:r w:rsidRPr="00176380">
        <w:t>o inmediato de recurso asistencial, lo que optimiza el uso del personal y los recursos.</w:t>
      </w:r>
    </w:p>
    <w:p w14:paraId="4BCDF743" w14:textId="77777777" w:rsidR="00176380" w:rsidRPr="00176380" w:rsidRDefault="00176380" w:rsidP="00176380">
      <w:pPr>
        <w:ind w:left="234"/>
        <w:jc w:val="both"/>
      </w:pPr>
      <w:r w:rsidRPr="00176380">
        <w:t>En atención primaria, el 40</w:t>
      </w:r>
      <w:r w:rsidRPr="00176380">
        <w:rPr>
          <w:rFonts w:ascii="Arial" w:hAnsi="Arial" w:cs="Arial"/>
        </w:rPr>
        <w:t> </w:t>
      </w:r>
      <w:r w:rsidRPr="00176380">
        <w:t>% de las llamadas no se contestan, y el 90</w:t>
      </w:r>
      <w:r w:rsidRPr="00176380">
        <w:rPr>
          <w:rFonts w:ascii="Arial" w:hAnsi="Arial" w:cs="Arial"/>
        </w:rPr>
        <w:t> </w:t>
      </w:r>
      <w:r w:rsidRPr="00176380">
        <w:t>% de las no respondidas no se devuelven, lo que afecta directamente al 30</w:t>
      </w:r>
      <w:r w:rsidRPr="00176380">
        <w:rPr>
          <w:rFonts w:ascii="Arial" w:hAnsi="Arial" w:cs="Arial"/>
        </w:rPr>
        <w:t> </w:t>
      </w:r>
      <w:r w:rsidRPr="00176380">
        <w:t>% de las citas agendadas v</w:t>
      </w:r>
      <w:r w:rsidRPr="00176380">
        <w:rPr>
          <w:rFonts w:ascii="Aptos" w:hAnsi="Aptos" w:cs="Aptos"/>
        </w:rPr>
        <w:t>í</w:t>
      </w:r>
      <w:r w:rsidRPr="00176380">
        <w:t>a telef</w:t>
      </w:r>
      <w:r w:rsidRPr="00176380">
        <w:rPr>
          <w:rFonts w:ascii="Aptos" w:hAnsi="Aptos" w:cs="Aptos"/>
        </w:rPr>
        <w:t>ó</w:t>
      </w:r>
      <w:r w:rsidRPr="00176380">
        <w:t>nica. Implementar seguimiento y formaci</w:t>
      </w:r>
      <w:r w:rsidRPr="00176380">
        <w:rPr>
          <w:rFonts w:ascii="Aptos" w:hAnsi="Aptos" w:cs="Aptos"/>
        </w:rPr>
        <w:t>ó</w:t>
      </w:r>
      <w:r w:rsidRPr="00176380">
        <w:t>n puede reducir estas cifras y mejorar la operativa y la satisfacci</w:t>
      </w:r>
      <w:r w:rsidRPr="00176380">
        <w:rPr>
          <w:rFonts w:ascii="Aptos" w:hAnsi="Aptos" w:cs="Aptos"/>
        </w:rPr>
        <w:t>ó</w:t>
      </w:r>
      <w:r w:rsidRPr="00176380">
        <w:t>n.</w:t>
      </w:r>
    </w:p>
    <w:p w14:paraId="37939B49" w14:textId="77777777" w:rsidR="00176380" w:rsidRPr="00176380" w:rsidRDefault="00176380" w:rsidP="00176380">
      <w:pPr>
        <w:ind w:left="234"/>
        <w:jc w:val="both"/>
      </w:pPr>
      <w:r w:rsidRPr="00176380">
        <w:t>CONCLUSIÓN</w:t>
      </w:r>
    </w:p>
    <w:p w14:paraId="34B9001C" w14:textId="77777777" w:rsidR="00176380" w:rsidRPr="00176380" w:rsidRDefault="00176380" w:rsidP="00176380">
      <w:pPr>
        <w:ind w:left="234"/>
        <w:jc w:val="both"/>
      </w:pPr>
      <w:r w:rsidRPr="00176380">
        <w:t xml:space="preserve">La atención telefónica en los centros sanitarios de España es un recurso esencial en las estrategias de accesibilidad y eficiencia asistencial. Las guías regionales como las de Andalucía y Aragón, junto con modelos de </w:t>
      </w:r>
      <w:proofErr w:type="spellStart"/>
      <w:r w:rsidRPr="00176380">
        <w:t>triaje</w:t>
      </w:r>
      <w:proofErr w:type="spellEnd"/>
      <w:r w:rsidRPr="00176380">
        <w:t xml:space="preserve"> estructurado como el Manchester aplicado en SUMMA112, proporcionan un marco sólido que promueve llamadas seguras, eficientes y centradas en el paciente.</w:t>
      </w:r>
    </w:p>
    <w:p w14:paraId="3845FBAD" w14:textId="77777777" w:rsidR="00176380" w:rsidRPr="00176380" w:rsidRDefault="00176380" w:rsidP="00176380">
      <w:pPr>
        <w:ind w:left="234"/>
        <w:jc w:val="both"/>
      </w:pPr>
      <w:r w:rsidRPr="00176380">
        <w:t>Las técnicas comunicativas —preparación, guiones adaptados, escucha activa y verificación de la información— son elementos esenciales para una atención de calidad que mejore la</w:t>
      </w:r>
    </w:p>
    <w:p w14:paraId="6FD4FCF4" w14:textId="77777777" w:rsidR="00176380" w:rsidRPr="00176380" w:rsidRDefault="00176380" w:rsidP="00176380">
      <w:pPr>
        <w:ind w:left="234"/>
        <w:jc w:val="both"/>
      </w:pPr>
      <w:r w:rsidRPr="00176380">
        <w:t>experiencia del usuario y mitigue riesgos de despersonalización. La formación continua del personal administrativo es clave para asegurar la aplicación de estas prácticas.</w:t>
      </w:r>
    </w:p>
    <w:p w14:paraId="58F90610" w14:textId="77777777" w:rsidR="00176380" w:rsidRPr="00176380" w:rsidRDefault="00176380" w:rsidP="00176380">
      <w:pPr>
        <w:ind w:left="234"/>
        <w:jc w:val="both"/>
      </w:pPr>
      <w:r w:rsidRPr="00176380">
        <w:t>Los estudios muestran una ligera brecha en la percepción de calidad (empatía, fiabilidad), pero reconocen el valor de la atención telefónica para reducir visitas presenciales innecesarias, mejorar la organización y mantener niveles adecuados de seguridad y satisfacción. La mejora debe enfocarse en reducir llamadas perdidas, fortalecer el seguimiento telefónico y equilibrar eficiencia operativa con cercanía humana.</w:t>
      </w:r>
    </w:p>
    <w:p w14:paraId="646A8387" w14:textId="77777777" w:rsidR="00176380" w:rsidRPr="00176380" w:rsidRDefault="00176380" w:rsidP="00176380">
      <w:pPr>
        <w:ind w:left="234"/>
        <w:jc w:val="both"/>
      </w:pPr>
      <w:r w:rsidRPr="00176380">
        <w:t>En resumen, una atención telefónica bien estructurada, basada en protocolos robustos y buenas habilidades de comunicación, aporta beneficios reales tanto para los centros sanitarios como para los pacientes. Para avanzar, es recomendable incluir formación continua, auditorías periódicas y escucha a las necesidades reales de los usuarios, consolidando así un sistema que evoluciona sin perder el trato humano.</w:t>
      </w:r>
    </w:p>
    <w:p w14:paraId="6544CB93" w14:textId="77777777" w:rsidR="00176380" w:rsidRPr="00176380" w:rsidRDefault="00176380" w:rsidP="00176380">
      <w:pPr>
        <w:ind w:left="234"/>
        <w:jc w:val="both"/>
      </w:pPr>
      <w:r w:rsidRPr="00176380">
        <w:t>BIBLIOGRAFÍA</w:t>
      </w:r>
    </w:p>
    <w:p w14:paraId="1B42B812" w14:textId="77777777" w:rsidR="00176380" w:rsidRPr="00176380" w:rsidRDefault="00176380" w:rsidP="00176380">
      <w:pPr>
        <w:ind w:left="234"/>
        <w:jc w:val="both"/>
      </w:pPr>
      <w:r w:rsidRPr="00176380">
        <w:t>· García</w:t>
      </w:r>
      <w:r w:rsidRPr="00176380">
        <w:noBreakHyphen/>
        <w:t xml:space="preserve">Jiménez R, Iglesias Bonilla P, Mesa </w:t>
      </w:r>
      <w:proofErr w:type="spellStart"/>
      <w:r w:rsidRPr="00176380">
        <w:t>Gallardo</w:t>
      </w:r>
      <w:proofErr w:type="spellEnd"/>
      <w:r w:rsidRPr="00176380">
        <w:t xml:space="preserve"> MI, Vera Rodríguez M, Villacorta González M, Navarro Pérez P. Guía Técnica para Consulta de Atención Telefónica. Sevilla: Servicio Andaluz de Salud; 2021.</w:t>
      </w:r>
    </w:p>
    <w:p w14:paraId="699C5311" w14:textId="77777777" w:rsidR="00176380" w:rsidRPr="00176380" w:rsidRDefault="00176380" w:rsidP="00176380">
      <w:pPr>
        <w:ind w:left="234"/>
        <w:jc w:val="both"/>
      </w:pPr>
      <w:r w:rsidRPr="00176380">
        <w:lastRenderedPageBreak/>
        <w:t xml:space="preserve">· </w:t>
      </w:r>
      <w:proofErr w:type="spellStart"/>
      <w:r w:rsidRPr="00176380">
        <w:t>Suñén</w:t>
      </w:r>
      <w:proofErr w:type="spellEnd"/>
      <w:r w:rsidRPr="00176380">
        <w:t xml:space="preserve"> Sánchez MC, Hernández Jiménez AC, Recio Capaces G, et al. Atención telefónica en centros de salud. Protocolos y buenas prácticas. Revista Sanitaria de Investigación. 2025 </w:t>
      </w:r>
      <w:proofErr w:type="spellStart"/>
      <w:r w:rsidRPr="00176380">
        <w:t>Sep</w:t>
      </w:r>
      <w:proofErr w:type="spellEnd"/>
      <w:r w:rsidRPr="00176380">
        <w:t xml:space="preserve"> 5.</w:t>
      </w:r>
    </w:p>
    <w:p w14:paraId="2D2BACC9" w14:textId="77777777" w:rsidR="00176380" w:rsidRPr="00176380" w:rsidRDefault="00176380" w:rsidP="00176380">
      <w:pPr>
        <w:ind w:left="234"/>
        <w:jc w:val="both"/>
      </w:pPr>
      <w:r w:rsidRPr="00176380">
        <w:t xml:space="preserve">· Pérez Olmo JL, </w:t>
      </w:r>
      <w:proofErr w:type="spellStart"/>
      <w:r w:rsidRPr="00176380">
        <w:t>Quintela</w:t>
      </w:r>
      <w:proofErr w:type="spellEnd"/>
      <w:r w:rsidRPr="00176380">
        <w:t xml:space="preserve"> González Z, de la Figuera Bayón J, et al. Implantación de un modelo de clasificación telefónica en el SUMMA112 de la Comunidad de Madrid. Tesela. </w:t>
      </w:r>
      <w:proofErr w:type="gramStart"/>
      <w:r w:rsidRPr="00176380">
        <w:t>2024;32:68</w:t>
      </w:r>
      <w:proofErr w:type="gramEnd"/>
      <w:r w:rsidRPr="00176380">
        <w:t>–88.</w:t>
      </w:r>
    </w:p>
    <w:p w14:paraId="7F906D4A" w14:textId="77777777" w:rsidR="00176380" w:rsidRPr="00176380" w:rsidRDefault="00176380" w:rsidP="00176380">
      <w:pPr>
        <w:ind w:left="234"/>
        <w:jc w:val="both"/>
      </w:pPr>
      <w:r w:rsidRPr="00176380">
        <w:t>· González</w:t>
      </w:r>
      <w:r w:rsidRPr="00176380">
        <w:noBreakHyphen/>
      </w:r>
      <w:proofErr w:type="spellStart"/>
      <w:r w:rsidRPr="00176380">
        <w:t>Cacheda</w:t>
      </w:r>
      <w:proofErr w:type="spellEnd"/>
      <w:r w:rsidRPr="00176380">
        <w:t xml:space="preserve"> B, Briones</w:t>
      </w:r>
      <w:r w:rsidRPr="00176380">
        <w:noBreakHyphen/>
        <w:t xml:space="preserve">Gamarra </w:t>
      </w:r>
      <w:proofErr w:type="spellStart"/>
      <w:r w:rsidRPr="00176380">
        <w:t>Ó</w:t>
      </w:r>
      <w:proofErr w:type="spellEnd"/>
      <w:r w:rsidRPr="00176380">
        <w:t>, Varela</w:t>
      </w:r>
      <w:r w:rsidRPr="00176380">
        <w:noBreakHyphen/>
        <w:t>Álvarez EJ. Atención telefónica y calidad percibida en los servicios sanitarios de atención primaria en España. Cuadernos de Gobierno y Administración Pública. 2024; e-ISSN: 2341</w:t>
      </w:r>
      <w:r w:rsidRPr="00176380">
        <w:noBreakHyphen/>
        <w:t>4839.</w:t>
      </w:r>
    </w:p>
    <w:p w14:paraId="62BD9AA7" w14:textId="77777777" w:rsidR="00176380" w:rsidRPr="00176380" w:rsidRDefault="00176380" w:rsidP="00176380">
      <w:pPr>
        <w:ind w:left="234"/>
        <w:jc w:val="both"/>
      </w:pPr>
      <w:r w:rsidRPr="00176380">
        <w:t>· Capdevila M. ¿Cómo es la atención telefónica en un centro sanitario? Deusto Salud. 2018 Jan 2.</w:t>
      </w:r>
    </w:p>
    <w:p w14:paraId="1EE2F2BA" w14:textId="77777777" w:rsidR="00176380" w:rsidRPr="00176380" w:rsidRDefault="00176380" w:rsidP="00176380">
      <w:pPr>
        <w:ind w:left="234"/>
        <w:jc w:val="both"/>
      </w:pPr>
      <w:r w:rsidRPr="00176380">
        <w:t xml:space="preserve">· </w:t>
      </w:r>
      <w:proofErr w:type="spellStart"/>
      <w:r w:rsidRPr="00176380">
        <w:t>Ocronos</w:t>
      </w:r>
      <w:proofErr w:type="spellEnd"/>
      <w:r w:rsidRPr="00176380">
        <w:t xml:space="preserve"> Editorial Científico</w:t>
      </w:r>
      <w:r w:rsidRPr="00176380">
        <w:noBreakHyphen/>
        <w:t xml:space="preserve">Técnica. Estrategias y consejos en la atención telefónica. </w:t>
      </w:r>
      <w:proofErr w:type="spellStart"/>
      <w:r w:rsidRPr="00176380">
        <w:t>Ocronos</w:t>
      </w:r>
      <w:proofErr w:type="spellEnd"/>
      <w:r w:rsidRPr="00176380">
        <w:t>. 2024;7(9):581–90.</w:t>
      </w:r>
    </w:p>
    <w:p w14:paraId="03869F4B" w14:textId="77777777" w:rsidR="00176380" w:rsidRPr="00176380" w:rsidRDefault="00176380" w:rsidP="00176380">
      <w:pPr>
        <w:ind w:left="234"/>
        <w:jc w:val="both"/>
      </w:pPr>
      <w:r w:rsidRPr="00176380">
        <w:t xml:space="preserve">· </w:t>
      </w:r>
      <w:proofErr w:type="spellStart"/>
      <w:r w:rsidRPr="00176380">
        <w:t>Siu</w:t>
      </w:r>
      <w:proofErr w:type="spellEnd"/>
      <w:r w:rsidRPr="00176380">
        <w:t xml:space="preserve"> A. 5</w:t>
      </w:r>
      <w:r w:rsidRPr="00176380">
        <w:rPr>
          <w:rFonts w:ascii="Arial" w:hAnsi="Arial" w:cs="Arial"/>
        </w:rPr>
        <w:t> </w:t>
      </w:r>
      <w:r w:rsidRPr="00176380">
        <w:t>formas de mejorar la atenci</w:t>
      </w:r>
      <w:r w:rsidRPr="00176380">
        <w:rPr>
          <w:rFonts w:ascii="Aptos" w:hAnsi="Aptos" w:cs="Aptos"/>
        </w:rPr>
        <w:t>ó</w:t>
      </w:r>
      <w:r w:rsidRPr="00176380">
        <w:t>n telef</w:t>
      </w:r>
      <w:r w:rsidRPr="00176380">
        <w:rPr>
          <w:rFonts w:ascii="Aptos" w:hAnsi="Aptos" w:cs="Aptos"/>
        </w:rPr>
        <w:t>ó</w:t>
      </w:r>
      <w:r w:rsidRPr="00176380">
        <w:t xml:space="preserve">nica de su centro [Internet]. </w:t>
      </w:r>
      <w:proofErr w:type="spellStart"/>
      <w:r w:rsidRPr="00176380">
        <w:t>Doctoralia</w:t>
      </w:r>
      <w:proofErr w:type="spellEnd"/>
      <w:r w:rsidRPr="00176380">
        <w:t>; 2020 Dic 16 [citado 2025 Nov</w:t>
      </w:r>
      <w:r w:rsidRPr="00176380">
        <w:rPr>
          <w:rFonts w:ascii="Arial" w:hAnsi="Arial" w:cs="Arial"/>
        </w:rPr>
        <w:t> </w:t>
      </w:r>
      <w:r w:rsidRPr="00176380">
        <w:t>24]. Disponible en: https://pro.doctoralia.es/blog/clinicas/mejorar-atencion-telefonica-pacientes-clinicas</w:t>
      </w:r>
    </w:p>
    <w:p w14:paraId="2B68A3A0" w14:textId="77777777" w:rsidR="007F7D7A" w:rsidRDefault="007F7D7A" w:rsidP="007563A6">
      <w:pPr>
        <w:ind w:left="234"/>
        <w:jc w:val="both"/>
      </w:pPr>
    </w:p>
    <w:p w14:paraId="205B87B4" w14:textId="77777777" w:rsidR="00176380" w:rsidRDefault="00176380" w:rsidP="007563A6">
      <w:pPr>
        <w:ind w:left="234"/>
        <w:jc w:val="both"/>
      </w:pPr>
    </w:p>
    <w:p w14:paraId="1498586B" w14:textId="77777777" w:rsidR="00176380" w:rsidRDefault="00176380" w:rsidP="007563A6">
      <w:pPr>
        <w:ind w:left="234"/>
        <w:jc w:val="both"/>
      </w:pPr>
    </w:p>
    <w:p w14:paraId="0934DBE6" w14:textId="77777777" w:rsidR="00176380" w:rsidRDefault="00176380" w:rsidP="007563A6">
      <w:pPr>
        <w:ind w:left="234"/>
        <w:jc w:val="both"/>
      </w:pPr>
    </w:p>
    <w:p w14:paraId="20E9D4C5" w14:textId="77777777" w:rsidR="00176380" w:rsidRDefault="00176380" w:rsidP="007563A6">
      <w:pPr>
        <w:ind w:left="234"/>
        <w:jc w:val="both"/>
      </w:pPr>
    </w:p>
    <w:p w14:paraId="65BF8098" w14:textId="77777777" w:rsidR="00176380" w:rsidRDefault="00176380" w:rsidP="007563A6">
      <w:pPr>
        <w:ind w:left="234"/>
        <w:jc w:val="both"/>
      </w:pPr>
    </w:p>
    <w:p w14:paraId="07C1B71B" w14:textId="77777777" w:rsidR="00176380" w:rsidRDefault="00176380" w:rsidP="007563A6">
      <w:pPr>
        <w:ind w:left="234"/>
        <w:jc w:val="both"/>
      </w:pPr>
    </w:p>
    <w:p w14:paraId="0FF75CFD" w14:textId="77777777" w:rsidR="00176380" w:rsidRDefault="00176380" w:rsidP="007563A6">
      <w:pPr>
        <w:ind w:left="234"/>
        <w:jc w:val="both"/>
      </w:pPr>
    </w:p>
    <w:p w14:paraId="4D9F193D" w14:textId="77777777" w:rsidR="00176380" w:rsidRDefault="00176380" w:rsidP="007563A6">
      <w:pPr>
        <w:ind w:left="234"/>
        <w:jc w:val="both"/>
      </w:pPr>
    </w:p>
    <w:p w14:paraId="4365C0F3" w14:textId="77777777" w:rsidR="00176380" w:rsidRDefault="00176380" w:rsidP="007563A6">
      <w:pPr>
        <w:ind w:left="234"/>
        <w:jc w:val="both"/>
      </w:pPr>
    </w:p>
    <w:p w14:paraId="14EF4D5E" w14:textId="77777777" w:rsidR="00176380" w:rsidRDefault="00176380" w:rsidP="007563A6">
      <w:pPr>
        <w:ind w:left="234"/>
        <w:jc w:val="both"/>
      </w:pPr>
    </w:p>
    <w:p w14:paraId="7E217265" w14:textId="77777777" w:rsidR="00176380" w:rsidRDefault="00176380" w:rsidP="007563A6">
      <w:pPr>
        <w:ind w:left="234"/>
        <w:jc w:val="both"/>
      </w:pPr>
    </w:p>
    <w:p w14:paraId="68280737" w14:textId="77777777" w:rsidR="00176380" w:rsidRDefault="00176380" w:rsidP="007563A6">
      <w:pPr>
        <w:ind w:left="234"/>
        <w:jc w:val="both"/>
      </w:pPr>
    </w:p>
    <w:p w14:paraId="211A40FD" w14:textId="77777777" w:rsidR="00176380" w:rsidRDefault="00176380" w:rsidP="007563A6">
      <w:pPr>
        <w:ind w:left="234"/>
        <w:jc w:val="both"/>
      </w:pPr>
    </w:p>
    <w:p w14:paraId="21A2AE5E" w14:textId="77777777" w:rsidR="00176380" w:rsidRDefault="00176380" w:rsidP="007563A6">
      <w:pPr>
        <w:ind w:left="234"/>
        <w:jc w:val="both"/>
      </w:pPr>
    </w:p>
    <w:p w14:paraId="45E5EC44" w14:textId="77777777" w:rsidR="00176380" w:rsidRDefault="00176380" w:rsidP="007563A6">
      <w:pPr>
        <w:ind w:left="234"/>
        <w:jc w:val="both"/>
      </w:pPr>
    </w:p>
    <w:p w14:paraId="1484BFBD" w14:textId="77777777" w:rsidR="00176380" w:rsidRDefault="00176380" w:rsidP="007563A6">
      <w:pPr>
        <w:ind w:left="234"/>
        <w:jc w:val="both"/>
      </w:pPr>
    </w:p>
    <w:p w14:paraId="2E31345A" w14:textId="77777777" w:rsidR="00176380" w:rsidRDefault="00176380" w:rsidP="007563A6">
      <w:pPr>
        <w:ind w:left="234"/>
        <w:jc w:val="both"/>
      </w:pPr>
    </w:p>
    <w:p w14:paraId="413A22E8" w14:textId="77777777" w:rsidR="00176380" w:rsidRDefault="00176380" w:rsidP="007563A6">
      <w:pPr>
        <w:ind w:left="234"/>
        <w:jc w:val="both"/>
      </w:pPr>
    </w:p>
    <w:p w14:paraId="105CE1A3" w14:textId="77777777" w:rsidR="00E90521" w:rsidRPr="00E90521" w:rsidRDefault="00E90521" w:rsidP="00E90521">
      <w:pPr>
        <w:ind w:left="234"/>
        <w:jc w:val="both"/>
        <w:rPr>
          <w:b/>
          <w:bCs/>
        </w:rPr>
      </w:pPr>
      <w:r w:rsidRPr="00E90521">
        <w:rPr>
          <w:b/>
          <w:bCs/>
        </w:rPr>
        <w:lastRenderedPageBreak/>
        <w:t>DIGITALIZACIÓN DE HISTORIAS CLÍNICAS RETOS Y BENEFICIOS</w:t>
      </w:r>
    </w:p>
    <w:p w14:paraId="5648EBA0" w14:textId="77777777" w:rsidR="00E90521" w:rsidRPr="00E90521" w:rsidRDefault="00E90521" w:rsidP="00E90521">
      <w:pPr>
        <w:ind w:left="234"/>
        <w:jc w:val="both"/>
      </w:pPr>
      <w:r w:rsidRPr="00E90521">
        <w:t>INTRODUCCIÓN</w:t>
      </w:r>
    </w:p>
    <w:p w14:paraId="468448EB" w14:textId="77777777" w:rsidR="00E90521" w:rsidRPr="00E90521" w:rsidRDefault="00E90521" w:rsidP="00E90521">
      <w:pPr>
        <w:ind w:left="234"/>
        <w:jc w:val="both"/>
      </w:pPr>
      <w:r w:rsidRPr="00E90521">
        <w:t>La digitalización de las historias clínicas en España representa una transformación profunda en la forma de gestionar la información sanitaria. Hasta hace poco, los registros clínicos se almacenaban en papel, lo que generaba obstáculos en el acceso, la legibilidad, el intercambio entre centros y la conservación de la documentación médica. Con la incorporación de la Historia Clínica Electrónica (HCE), esta información se centraliza en sistemas digitales accesibles en tiempo real por médicos, enfermeros, personal administrativo e incluso por los propios pacientes a través de portales seguros. Esto facilita una atención más ágil y personalizada, reduce la duplicación de pruebas, disminuye los errores derivados de la lectura manual y mejora la toma de decisiones clínicas.</w:t>
      </w:r>
    </w:p>
    <w:p w14:paraId="5BEE3982" w14:textId="77777777" w:rsidR="00E90521" w:rsidRPr="00E90521" w:rsidRDefault="00E90521" w:rsidP="00E90521">
      <w:pPr>
        <w:ind w:left="234"/>
        <w:jc w:val="both"/>
      </w:pPr>
      <w:r w:rsidRPr="00E90521">
        <w:t>En el contexto español, la implementación de la HCE ha sido promovida por el Sistema Nacional de Salud (SNS) y diversas comunidades autónomas, avanzando hacia la interoperabilidad entre sistemas, la protección de datos conforme a la legislación nacional (Ley 41/2002; LOPDGDD de 2018), y la mejora de la experiencia del paciente. Sin embargo, este proceso no está exento de retos: la inversión inicial en infraestructura, la formación del personal, la integración con sistemas existentes, y la necesidad de robustos protocolos de ciberseguridad constituyen barreras significativas. A pesar de estos retos, los avances tecnológicos, como la inteligencia artificial para el registro automático y análisis predictivo de consultas, abren nuevas oportunidades para mejorar la eficiencia y la calidad asistencial.</w:t>
      </w:r>
    </w:p>
    <w:p w14:paraId="5D211DC5" w14:textId="77777777" w:rsidR="00E90521" w:rsidRPr="00E90521" w:rsidRDefault="00E90521" w:rsidP="00E90521">
      <w:pPr>
        <w:ind w:left="234"/>
        <w:jc w:val="both"/>
      </w:pPr>
      <w:r w:rsidRPr="00E90521">
        <w:t>Este capítulo aborda los retos y beneficios que conlleva la digitalización de las historias clínicas en España, ofreciendo un panorama adaptado al nuevo perfil del auxiliar administrativo en investigación sanitaria. Se busca ofrecer una visión completa, con ejemplos del entorno español, para comprender los desafíos técnicos, organizativos y jurídicos, así como los impactos positivos en la atención y la gestión sanitaria.</w:t>
      </w:r>
    </w:p>
    <w:p w14:paraId="5A7FFDD5" w14:textId="77777777" w:rsidR="00E90521" w:rsidRPr="00E90521" w:rsidRDefault="00E90521" w:rsidP="00E90521">
      <w:pPr>
        <w:ind w:left="234"/>
        <w:jc w:val="both"/>
      </w:pPr>
      <w:r w:rsidRPr="00E90521">
        <w:t>OBJETIVOS</w:t>
      </w:r>
    </w:p>
    <w:p w14:paraId="7B39CA76" w14:textId="77777777" w:rsidR="00E90521" w:rsidRPr="00E90521" w:rsidRDefault="00E90521" w:rsidP="00E90521">
      <w:pPr>
        <w:ind w:left="234"/>
        <w:jc w:val="both"/>
      </w:pPr>
      <w:r w:rsidRPr="00E90521">
        <w:t>Objetivo general</w:t>
      </w:r>
    </w:p>
    <w:p w14:paraId="73191B42" w14:textId="77777777" w:rsidR="00E90521" w:rsidRPr="00E90521" w:rsidRDefault="00E90521" w:rsidP="00E90521">
      <w:pPr>
        <w:ind w:left="234"/>
        <w:jc w:val="both"/>
      </w:pPr>
      <w:r w:rsidRPr="00E90521">
        <w:t>Analizar los retos y beneficios de la digitalización de las historias clínicas en el Sistema Nacional de Salud de España, con especial atención a los aspectos organizativos, tecnológicos, jurídicos y la experiencia del personal administrativo en investigación sanitaria.</w:t>
      </w:r>
    </w:p>
    <w:p w14:paraId="25379FB3" w14:textId="77777777" w:rsidR="00E90521" w:rsidRPr="00E90521" w:rsidRDefault="00E90521" w:rsidP="00E90521">
      <w:pPr>
        <w:ind w:left="234"/>
        <w:jc w:val="both"/>
      </w:pPr>
      <w:r w:rsidRPr="00E90521">
        <w:t>Objetivos específicos</w:t>
      </w:r>
    </w:p>
    <w:p w14:paraId="61F65F15" w14:textId="77777777" w:rsidR="00E90521" w:rsidRPr="00E90521" w:rsidRDefault="00E90521" w:rsidP="00E90521">
      <w:pPr>
        <w:ind w:left="234"/>
        <w:jc w:val="both"/>
      </w:pPr>
      <w:r w:rsidRPr="00E90521">
        <w:t>· Describir las principales barreras tecnológicas, incluyendo interoperabilidad de sistemas, ciberseguridad y coste inicial, identificando su impacto en los centros sanitarios españoles.</w:t>
      </w:r>
    </w:p>
    <w:p w14:paraId="43AA864A" w14:textId="77777777" w:rsidR="00E90521" w:rsidRPr="00E90521" w:rsidRDefault="00E90521" w:rsidP="00E90521">
      <w:pPr>
        <w:ind w:left="234"/>
        <w:jc w:val="both"/>
      </w:pPr>
      <w:r w:rsidRPr="00E90521">
        <w:t>· Evaluar cómo la digitalización mejora la calidad asistencial, la eficiencia administrativa y la satisfacción del paciente, a través de la reducción de errores y el acceso a información en tiempo real.</w:t>
      </w:r>
    </w:p>
    <w:p w14:paraId="7FEEA0AB" w14:textId="77777777" w:rsidR="00E90521" w:rsidRPr="00E90521" w:rsidRDefault="00E90521" w:rsidP="00E90521">
      <w:pPr>
        <w:ind w:left="234"/>
        <w:jc w:val="both"/>
      </w:pPr>
      <w:r w:rsidRPr="00E90521">
        <w:lastRenderedPageBreak/>
        <w:t>· Analizar el marco jurídico aplicable en España, en relación con la Ley 41/2002 y la LOPDGDD, y su influencia en la protección de datos y el uso de las HCE por el personal administrativo.</w:t>
      </w:r>
    </w:p>
    <w:p w14:paraId="0096AD85" w14:textId="77777777" w:rsidR="00E90521" w:rsidRPr="00E90521" w:rsidRDefault="00E90521" w:rsidP="00E90521">
      <w:pPr>
        <w:ind w:left="234"/>
        <w:jc w:val="both"/>
      </w:pPr>
      <w:r w:rsidRPr="00E90521">
        <w:t>METODOLOGÍA</w:t>
      </w:r>
    </w:p>
    <w:p w14:paraId="2F8B8249" w14:textId="77777777" w:rsidR="00E90521" w:rsidRPr="00E90521" w:rsidRDefault="00E90521" w:rsidP="00E90521">
      <w:pPr>
        <w:ind w:left="234"/>
        <w:jc w:val="both"/>
      </w:pPr>
      <w:r w:rsidRPr="00E90521">
        <w:t>Para este capítulo se realizó una revisión bibliográfica centrada en fuentes nacionales y estudios recientes (2017–2025) sobre digitalización de historias clínicas en España. Se incluyeron artículos científicos, informes institucionales y documentos legales relevantes. La búsqueda se realizó en bases de datos académicas y sitios oficiales del SNS y de las comunidades autónomas, priorizando documentos sobre aspectos tecnológicos, organizativos y normativos. El enfoque se centra en una revisión crítica de la literatura para contextualizar el papel del auxiliar administrativo en la implementación de la HCE desde una perspectiva de investigación sanitaria.</w:t>
      </w:r>
    </w:p>
    <w:p w14:paraId="1612027D" w14:textId="77777777" w:rsidR="00E90521" w:rsidRPr="00E90521" w:rsidRDefault="00E90521" w:rsidP="00E90521">
      <w:pPr>
        <w:ind w:left="234"/>
        <w:jc w:val="both"/>
      </w:pPr>
      <w:r w:rsidRPr="00E90521">
        <w:t>RESULTADOS</w:t>
      </w:r>
    </w:p>
    <w:p w14:paraId="4BF63DD4" w14:textId="77777777" w:rsidR="00E90521" w:rsidRPr="00E90521" w:rsidRDefault="00E90521" w:rsidP="00E90521">
      <w:pPr>
        <w:ind w:left="234"/>
        <w:jc w:val="both"/>
      </w:pPr>
      <w:r w:rsidRPr="00E90521">
        <w:t>Los hallazgos obtenidos subrayan la importancia de la digitalización de las historias clínicas en el SNS, tanto en beneficios como en retos:</w:t>
      </w:r>
    </w:p>
    <w:p w14:paraId="40AEC9FE" w14:textId="77777777" w:rsidR="00E90521" w:rsidRPr="00E90521" w:rsidRDefault="00E90521" w:rsidP="00E90521">
      <w:pPr>
        <w:ind w:left="234"/>
        <w:jc w:val="both"/>
      </w:pPr>
      <w:r w:rsidRPr="00E90521">
        <w:t>1. Eficiencia y mejoras clínicas</w:t>
      </w:r>
    </w:p>
    <w:p w14:paraId="0C87DA83" w14:textId="77777777" w:rsidR="00E90521" w:rsidRPr="00E90521" w:rsidRDefault="00E90521" w:rsidP="00E90521">
      <w:pPr>
        <w:ind w:left="234"/>
        <w:jc w:val="both"/>
      </w:pPr>
      <w:r w:rsidRPr="00E90521">
        <w:t>La digitalización permite acceso rápido y simultáneo a la información clínica desde múltiples niveles asistenciales, facilitando una atención más coordinada y continua. Se observa una reducción de errores por legibilidad, duplicación de pruebas o falta de datos, mejorando la seguridad del paciente. Además, la digitalización contribuye a reducir las listas de espera y optimizar los tiempos de gestión administrativa, lo que deriva en ahorro económico y una experiencia más satisfactoria.</w:t>
      </w:r>
    </w:p>
    <w:p w14:paraId="52D680C5" w14:textId="77777777" w:rsidR="00E90521" w:rsidRPr="00E90521" w:rsidRDefault="00E90521" w:rsidP="00E90521">
      <w:pPr>
        <w:ind w:left="234"/>
        <w:jc w:val="both"/>
      </w:pPr>
      <w:r w:rsidRPr="00E90521">
        <w:t>2. Retos tecnológicos y organizativos</w:t>
      </w:r>
    </w:p>
    <w:p w14:paraId="0A16F3B7" w14:textId="77777777" w:rsidR="00E90521" w:rsidRPr="00E90521" w:rsidRDefault="00E90521" w:rsidP="00E90521">
      <w:pPr>
        <w:ind w:left="234"/>
        <w:jc w:val="both"/>
      </w:pPr>
      <w:r w:rsidRPr="00E90521">
        <w:t>La integración de la HCE con sistemas ya implementados (diagnóstico, facturación, agendas) exige una transformación en los flujos de trabajo y una inversión considerable en infraestructura y soporte técnico. La interoperabilidad sigue siendo una asignatura</w:t>
      </w:r>
    </w:p>
    <w:p w14:paraId="2D906768" w14:textId="77777777" w:rsidR="00E90521" w:rsidRPr="00E90521" w:rsidRDefault="00E90521" w:rsidP="00E90521">
      <w:pPr>
        <w:ind w:left="234"/>
        <w:jc w:val="both"/>
      </w:pPr>
      <w:r w:rsidRPr="00E90521">
        <w:t xml:space="preserve">pendiente: la disparidad de plataformas en diferentes comunidades limita el intercambio efectivo de datos clínicos. La implantación de programas piloto con inteligencia artificial en algunas comunidades (como la </w:t>
      </w:r>
      <w:proofErr w:type="spellStart"/>
      <w:r w:rsidRPr="00E90521">
        <w:t>Comunitat</w:t>
      </w:r>
      <w:proofErr w:type="spellEnd"/>
      <w:r w:rsidRPr="00E90521">
        <w:t xml:space="preserve"> Valenciana) demuestra el potencial de estas tecnologías para reducir la carga burocrática y mejorar la experiencia médica.</w:t>
      </w:r>
    </w:p>
    <w:p w14:paraId="17DBD5E7" w14:textId="77777777" w:rsidR="00E90521" w:rsidRPr="00E90521" w:rsidRDefault="00E90521" w:rsidP="00E90521">
      <w:pPr>
        <w:ind w:left="234"/>
        <w:jc w:val="both"/>
      </w:pPr>
      <w:r w:rsidRPr="00E90521">
        <w:t>3. Seguridad y protección de datos</w:t>
      </w:r>
    </w:p>
    <w:p w14:paraId="67A9BF94" w14:textId="77777777" w:rsidR="00E90521" w:rsidRPr="00E90521" w:rsidRDefault="00E90521" w:rsidP="00E90521">
      <w:pPr>
        <w:ind w:left="234"/>
        <w:jc w:val="both"/>
      </w:pPr>
      <w:r w:rsidRPr="00E90521">
        <w:t>Se identifican como desafíos críticos el garantizar la confidencialidad, integridad y disponibilidad de los datos médicos. Los sistemas deben incluir esquemas de autenticación, cifrado, control de acceso y auditoría, así como estrategias de recuperación ante fallos. Además, el cumplimiento de la Ley 41/2002 y la LOPDGDD supone un marco normativo exigente, particularmente en derechos de acceso, rectificación, cancelación y oposición por parte de los pacientes.</w:t>
      </w:r>
    </w:p>
    <w:p w14:paraId="76278799" w14:textId="77777777" w:rsidR="00E90521" w:rsidRPr="00E90521" w:rsidRDefault="00E90521" w:rsidP="00E90521">
      <w:pPr>
        <w:ind w:left="234"/>
        <w:jc w:val="both"/>
      </w:pPr>
      <w:r w:rsidRPr="00E90521">
        <w:t>4. Cambio cultural y formación</w:t>
      </w:r>
    </w:p>
    <w:p w14:paraId="6589FBEE" w14:textId="77777777" w:rsidR="00E90521" w:rsidRPr="00E90521" w:rsidRDefault="00E90521" w:rsidP="00E90521">
      <w:pPr>
        <w:ind w:left="234"/>
        <w:jc w:val="both"/>
      </w:pPr>
      <w:r w:rsidRPr="00E90521">
        <w:t xml:space="preserve">El personal sanitario y administrativo requiere formación continua para adaptarse a nuevos sistemas. La resistencia al cambio es un desafío importante, pero se observa que </w:t>
      </w:r>
      <w:r w:rsidRPr="00E90521">
        <w:lastRenderedPageBreak/>
        <w:t>la capacitación práctica y el soporte técnico favorecen la adopción y generan mayor satisfacción interna.</w:t>
      </w:r>
    </w:p>
    <w:p w14:paraId="7992C355" w14:textId="77777777" w:rsidR="00E90521" w:rsidRPr="00E90521" w:rsidRDefault="00E90521" w:rsidP="00E90521">
      <w:pPr>
        <w:ind w:left="234"/>
        <w:jc w:val="both"/>
      </w:pPr>
      <w:r w:rsidRPr="00E90521">
        <w:t>5. Empoderamiento del paciente</w:t>
      </w:r>
    </w:p>
    <w:p w14:paraId="0E5C86F9" w14:textId="77777777" w:rsidR="00E90521" w:rsidRPr="00E90521" w:rsidRDefault="00E90521" w:rsidP="00E90521">
      <w:pPr>
        <w:ind w:left="234"/>
        <w:jc w:val="both"/>
      </w:pPr>
      <w:r w:rsidRPr="00E90521">
        <w:t xml:space="preserve">La digitalización fomenta la </w:t>
      </w:r>
      <w:proofErr w:type="gramStart"/>
      <w:r w:rsidRPr="00E90521">
        <w:t>participación activa</w:t>
      </w:r>
      <w:proofErr w:type="gramEnd"/>
      <w:r w:rsidRPr="00E90521">
        <w:t xml:space="preserve"> del paciente en su salud: permite acceder a resultados, seguimientos e interacciones con su equipo médico, promoviendo una atención más transparente y centrada en la persona.</w:t>
      </w:r>
    </w:p>
    <w:p w14:paraId="0EB2B1F0" w14:textId="77777777" w:rsidR="00E90521" w:rsidRPr="00E90521" w:rsidRDefault="00E90521" w:rsidP="00E90521">
      <w:pPr>
        <w:ind w:left="234"/>
        <w:jc w:val="both"/>
      </w:pPr>
      <w:r w:rsidRPr="00E90521">
        <w:t>En resumen, la digitalización de las historias clínicas en España ofrece beneficios claros en eficiencia, seguridad y calidad sanitaria, aunque está condicionada por inversiones, interoperabilidad y formación. El auxiliar administrativo desempeña un papel clave en la gestión documental, el soporte a los equipos sanitarios y la garantía de cumplimiento normativo.</w:t>
      </w:r>
    </w:p>
    <w:p w14:paraId="7860EF7E" w14:textId="77777777" w:rsidR="00E90521" w:rsidRPr="00E90521" w:rsidRDefault="00E90521" w:rsidP="00E90521">
      <w:pPr>
        <w:ind w:left="234"/>
        <w:jc w:val="both"/>
      </w:pPr>
      <w:r w:rsidRPr="00E90521">
        <w:t>CONCLUSIÓN</w:t>
      </w:r>
    </w:p>
    <w:p w14:paraId="39D0B487" w14:textId="77777777" w:rsidR="00E90521" w:rsidRPr="00E90521" w:rsidRDefault="00E90521" w:rsidP="00E90521">
      <w:pPr>
        <w:ind w:left="234"/>
        <w:jc w:val="both"/>
      </w:pPr>
      <w:r w:rsidRPr="00E90521">
        <w:t>La digitalización de las historias clínicas en el Sistema Nacional de Salud español representa un avance sustancial hacia una sanidad más eficiente, segura y centrada en el paciente. Ha demostrado mejorar el acceso a la información, reducir errores clínicos y facilitar la coordinación entre profesionales de diferentes niveles asistenciales. No obstante, los retos tecnológicos –como la interoperabilidad y las inversiones en infraestructura– junto con la formación del personal y la necesidad de garantizar la protección de datos, son desafíos que no pueden subestimarse.</w:t>
      </w:r>
    </w:p>
    <w:p w14:paraId="16AA6D59" w14:textId="77777777" w:rsidR="00E90521" w:rsidRPr="00E90521" w:rsidRDefault="00E90521" w:rsidP="00E90521">
      <w:pPr>
        <w:ind w:left="234"/>
        <w:jc w:val="both"/>
      </w:pPr>
      <w:r w:rsidRPr="00E90521">
        <w:t>Desde la perspectiva del auxiliar administrativo en investigación sanitaria, su implicación es estratégica. Es necesario que comprenda los sistemas digitales, ejecute protocolos de seguridad, gestione permisos y auditorías y coordine procesos administrativos vinculados a la HCE. La transición a formatos digitales requiere una adaptación continua, basada en formación, colaboración interdisciplinar y un enfoque legal riguroso. Solo así, la digitalización consolidará una mejora real en la calidad de la atención y posicionará al sistema sanitario español hacia modelos de atención más sostenibles y centrados en las personas.</w:t>
      </w:r>
    </w:p>
    <w:p w14:paraId="23319BB1" w14:textId="77777777" w:rsidR="00E90521" w:rsidRPr="00E90521" w:rsidRDefault="00E90521" w:rsidP="00E90521">
      <w:pPr>
        <w:ind w:left="234"/>
        <w:jc w:val="both"/>
      </w:pPr>
      <w:r w:rsidRPr="00E90521">
        <w:t>BIBLIOGRAFÍA</w:t>
      </w:r>
    </w:p>
    <w:p w14:paraId="412E9D28" w14:textId="77777777" w:rsidR="00E90521" w:rsidRPr="00E90521" w:rsidRDefault="00E90521" w:rsidP="00E90521">
      <w:pPr>
        <w:ind w:left="234"/>
        <w:jc w:val="both"/>
      </w:pPr>
      <w:r w:rsidRPr="00E90521">
        <w:t xml:space="preserve">· </w:t>
      </w:r>
      <w:proofErr w:type="spellStart"/>
      <w:r w:rsidRPr="00E90521">
        <w:t>Ánel</w:t>
      </w:r>
      <w:proofErr w:type="spellEnd"/>
      <w:r w:rsidRPr="00E90521">
        <w:t xml:space="preserve"> Rodríguez RM, García Alfaro I, Bravo Toledo R, Carballeira Rodríguez JD. Historia clínica y receta electrónica: riesgos y beneficios detectados desde su implantación. Aten Primaria. </w:t>
      </w:r>
      <w:proofErr w:type="gramStart"/>
      <w:r w:rsidRPr="00E90521">
        <w:t>2021;53:102220</w:t>
      </w:r>
      <w:proofErr w:type="gramEnd"/>
      <w:r w:rsidRPr="00E90521">
        <w:t>.</w:t>
      </w:r>
    </w:p>
    <w:p w14:paraId="344FE8CA" w14:textId="77777777" w:rsidR="00E90521" w:rsidRPr="00E90521" w:rsidRDefault="00E90521" w:rsidP="00E90521">
      <w:pPr>
        <w:ind w:left="234"/>
        <w:jc w:val="both"/>
      </w:pPr>
      <w:r w:rsidRPr="00E90521">
        <w:t xml:space="preserve">· Azagra Galindo C, Azagra </w:t>
      </w:r>
      <w:proofErr w:type="spellStart"/>
      <w:proofErr w:type="gramStart"/>
      <w:r w:rsidRPr="00E90521">
        <w:t>Asín</w:t>
      </w:r>
      <w:proofErr w:type="spellEnd"/>
      <w:proofErr w:type="gramEnd"/>
      <w:r w:rsidRPr="00E90521">
        <w:t xml:space="preserve"> PS, Azagra Galindo EM, Bayona Morón S, Duce Salomón N, </w:t>
      </w:r>
      <w:proofErr w:type="spellStart"/>
      <w:r w:rsidRPr="00E90521">
        <w:t>Latre</w:t>
      </w:r>
      <w:proofErr w:type="spellEnd"/>
      <w:r w:rsidRPr="00E90521">
        <w:t xml:space="preserve"> Espuña B. La implementación de la Historia Clínica Electrónica en el Sistema Sanitario Español. </w:t>
      </w:r>
      <w:proofErr w:type="spellStart"/>
      <w:r w:rsidRPr="00E90521">
        <w:t>Ocronos</w:t>
      </w:r>
      <w:proofErr w:type="spellEnd"/>
      <w:r w:rsidRPr="00E90521">
        <w:t>. 2025;8(1):675–85.</w:t>
      </w:r>
    </w:p>
    <w:p w14:paraId="78A25E61" w14:textId="77777777" w:rsidR="00E90521" w:rsidRPr="00E90521" w:rsidRDefault="00E90521" w:rsidP="00E90521">
      <w:pPr>
        <w:ind w:left="234"/>
        <w:jc w:val="both"/>
      </w:pPr>
      <w:r w:rsidRPr="00E90521">
        <w:t xml:space="preserve">· González Revuelta ME. Evolución de la historia clínica digital, retos y dificultades. Tesis doctoral. </w:t>
      </w:r>
      <w:proofErr w:type="spellStart"/>
      <w:r w:rsidRPr="00E90521">
        <w:t>Univ</w:t>
      </w:r>
      <w:proofErr w:type="spellEnd"/>
      <w:r w:rsidRPr="00E90521">
        <w:t xml:space="preserve"> de Almería; 2023.</w:t>
      </w:r>
    </w:p>
    <w:p w14:paraId="080B96A5" w14:textId="77777777" w:rsidR="00E90521" w:rsidRPr="00E90521" w:rsidRDefault="00E90521" w:rsidP="00E90521">
      <w:pPr>
        <w:ind w:left="234"/>
        <w:jc w:val="both"/>
      </w:pPr>
      <w:r w:rsidRPr="00E90521">
        <w:t xml:space="preserve">· </w:t>
      </w:r>
      <w:proofErr w:type="spellStart"/>
      <w:r w:rsidRPr="00E90521">
        <w:t>Quitmeyer</w:t>
      </w:r>
      <w:proofErr w:type="spellEnd"/>
      <w:r w:rsidRPr="00E90521">
        <w:t xml:space="preserve"> H. Innovaciones en la digitalización de archivos médicos: beneficios y desafíos. </w:t>
      </w:r>
      <w:proofErr w:type="spellStart"/>
      <w:r w:rsidRPr="00E90521">
        <w:t>Arch</w:t>
      </w:r>
      <w:proofErr w:type="spellEnd"/>
      <w:r w:rsidRPr="00E90521">
        <w:t xml:space="preserve"> </w:t>
      </w:r>
      <w:proofErr w:type="spellStart"/>
      <w:r w:rsidRPr="00E90521">
        <w:t>Med</w:t>
      </w:r>
      <w:proofErr w:type="spellEnd"/>
      <w:r w:rsidRPr="00E90521">
        <w:t>. 2024;20(3):1633.</w:t>
      </w:r>
    </w:p>
    <w:p w14:paraId="3F9EDE88" w14:textId="77777777" w:rsidR="00E90521" w:rsidRPr="00E90521" w:rsidRDefault="00E90521" w:rsidP="00E90521">
      <w:pPr>
        <w:ind w:left="234"/>
        <w:jc w:val="both"/>
      </w:pPr>
      <w:r w:rsidRPr="00E90521">
        <w:t xml:space="preserve">· </w:t>
      </w:r>
      <w:proofErr w:type="spellStart"/>
      <w:r w:rsidRPr="00E90521">
        <w:t>Nucleo</w:t>
      </w:r>
      <w:proofErr w:type="spellEnd"/>
      <w:r w:rsidRPr="00E90521">
        <w:t xml:space="preserve"> Visual I. Historia Clínica Digital e IA: revolución y retos en la atención sanitaria. [Internet]. 2025 </w:t>
      </w:r>
      <w:proofErr w:type="gramStart"/>
      <w:r w:rsidRPr="00E90521">
        <w:t>Jun</w:t>
      </w:r>
      <w:proofErr w:type="gramEnd"/>
      <w:r w:rsidRPr="00E90521">
        <w:t xml:space="preserve"> 18.</w:t>
      </w:r>
    </w:p>
    <w:p w14:paraId="4CCBCFC9" w14:textId="77777777" w:rsidR="00E90521" w:rsidRPr="00E90521" w:rsidRDefault="00E90521" w:rsidP="00E90521">
      <w:pPr>
        <w:ind w:left="234"/>
        <w:jc w:val="both"/>
      </w:pPr>
      <w:r w:rsidRPr="00E90521">
        <w:lastRenderedPageBreak/>
        <w:t xml:space="preserve">· </w:t>
      </w:r>
      <w:proofErr w:type="spellStart"/>
      <w:r w:rsidRPr="00E90521">
        <w:t>Normadat</w:t>
      </w:r>
      <w:proofErr w:type="spellEnd"/>
      <w:r w:rsidRPr="00E90521">
        <w:t xml:space="preserve"> I. Retos y desafíos para digitalizar historias clínicas. </w:t>
      </w:r>
      <w:proofErr w:type="spellStart"/>
      <w:r w:rsidRPr="00E90521">
        <w:t>Normadat</w:t>
      </w:r>
      <w:proofErr w:type="spellEnd"/>
      <w:r w:rsidRPr="00E90521">
        <w:t xml:space="preserve"> Noticias. 2025 </w:t>
      </w:r>
      <w:proofErr w:type="spellStart"/>
      <w:r w:rsidRPr="00E90521">
        <w:t>Apr</w:t>
      </w:r>
      <w:proofErr w:type="spellEnd"/>
      <w:r w:rsidRPr="00E90521">
        <w:t xml:space="preserve"> 29. Disponible en: https://www.normadat.es/retos-desafios-digitalizar-historias-clinicas</w:t>
      </w:r>
    </w:p>
    <w:p w14:paraId="0BFB15A9" w14:textId="77777777" w:rsidR="00176380" w:rsidRDefault="00176380" w:rsidP="007563A6">
      <w:pPr>
        <w:ind w:left="234"/>
        <w:jc w:val="both"/>
      </w:pPr>
    </w:p>
    <w:p w14:paraId="6EE0188A" w14:textId="77777777" w:rsidR="00E90521" w:rsidRDefault="00E90521" w:rsidP="007563A6">
      <w:pPr>
        <w:ind w:left="234"/>
        <w:jc w:val="both"/>
      </w:pPr>
    </w:p>
    <w:p w14:paraId="5D2E0A7D" w14:textId="77777777" w:rsidR="00E90521" w:rsidRDefault="00E90521" w:rsidP="007563A6">
      <w:pPr>
        <w:ind w:left="234"/>
        <w:jc w:val="both"/>
      </w:pPr>
    </w:p>
    <w:p w14:paraId="4482A969" w14:textId="77777777" w:rsidR="00E90521" w:rsidRDefault="00E90521" w:rsidP="007563A6">
      <w:pPr>
        <w:ind w:left="234"/>
        <w:jc w:val="both"/>
      </w:pPr>
    </w:p>
    <w:p w14:paraId="0ADD896C" w14:textId="77777777" w:rsidR="00E90521" w:rsidRDefault="00E90521" w:rsidP="007563A6">
      <w:pPr>
        <w:ind w:left="234"/>
        <w:jc w:val="both"/>
      </w:pPr>
    </w:p>
    <w:p w14:paraId="0A36AF14" w14:textId="77777777" w:rsidR="00E90521" w:rsidRDefault="00E90521" w:rsidP="007563A6">
      <w:pPr>
        <w:ind w:left="234"/>
        <w:jc w:val="both"/>
      </w:pPr>
    </w:p>
    <w:p w14:paraId="3A8ACEC3" w14:textId="77777777" w:rsidR="00E90521" w:rsidRDefault="00E90521" w:rsidP="007563A6">
      <w:pPr>
        <w:ind w:left="234"/>
        <w:jc w:val="both"/>
      </w:pPr>
    </w:p>
    <w:p w14:paraId="5C9D1C54" w14:textId="77777777" w:rsidR="00E90521" w:rsidRDefault="00E90521" w:rsidP="007563A6">
      <w:pPr>
        <w:ind w:left="234"/>
        <w:jc w:val="both"/>
      </w:pPr>
    </w:p>
    <w:p w14:paraId="546390B1" w14:textId="77777777" w:rsidR="00E90521" w:rsidRDefault="00E90521" w:rsidP="007563A6">
      <w:pPr>
        <w:ind w:left="234"/>
        <w:jc w:val="both"/>
      </w:pPr>
    </w:p>
    <w:p w14:paraId="07F33A86" w14:textId="77777777" w:rsidR="00E90521" w:rsidRDefault="00E90521" w:rsidP="007563A6">
      <w:pPr>
        <w:ind w:left="234"/>
        <w:jc w:val="both"/>
      </w:pPr>
    </w:p>
    <w:p w14:paraId="6AE5F1A6" w14:textId="77777777" w:rsidR="00E90521" w:rsidRDefault="00E90521" w:rsidP="007563A6">
      <w:pPr>
        <w:ind w:left="234"/>
        <w:jc w:val="both"/>
      </w:pPr>
    </w:p>
    <w:p w14:paraId="1338D86A" w14:textId="77777777" w:rsidR="00E90521" w:rsidRDefault="00E90521" w:rsidP="007563A6">
      <w:pPr>
        <w:ind w:left="234"/>
        <w:jc w:val="both"/>
      </w:pPr>
    </w:p>
    <w:p w14:paraId="6A2B29F3" w14:textId="77777777" w:rsidR="00E90521" w:rsidRDefault="00E90521" w:rsidP="007563A6">
      <w:pPr>
        <w:ind w:left="234"/>
        <w:jc w:val="both"/>
      </w:pPr>
    </w:p>
    <w:p w14:paraId="58C61E3A" w14:textId="77777777" w:rsidR="00E90521" w:rsidRDefault="00E90521" w:rsidP="007563A6">
      <w:pPr>
        <w:ind w:left="234"/>
        <w:jc w:val="both"/>
      </w:pPr>
    </w:p>
    <w:p w14:paraId="7D2CD815" w14:textId="77777777" w:rsidR="00E90521" w:rsidRDefault="00E90521" w:rsidP="007563A6">
      <w:pPr>
        <w:ind w:left="234"/>
        <w:jc w:val="both"/>
      </w:pPr>
    </w:p>
    <w:p w14:paraId="5FD9F5D9" w14:textId="77777777" w:rsidR="00E90521" w:rsidRDefault="00E90521" w:rsidP="007563A6">
      <w:pPr>
        <w:ind w:left="234"/>
        <w:jc w:val="both"/>
      </w:pPr>
    </w:p>
    <w:p w14:paraId="2F9AA402" w14:textId="77777777" w:rsidR="00E90521" w:rsidRDefault="00E90521" w:rsidP="007563A6">
      <w:pPr>
        <w:ind w:left="234"/>
        <w:jc w:val="both"/>
      </w:pPr>
    </w:p>
    <w:p w14:paraId="48AA8E41" w14:textId="77777777" w:rsidR="00E90521" w:rsidRDefault="00E90521" w:rsidP="007563A6">
      <w:pPr>
        <w:ind w:left="234"/>
        <w:jc w:val="both"/>
      </w:pPr>
    </w:p>
    <w:p w14:paraId="38A49F7E" w14:textId="77777777" w:rsidR="00E90521" w:rsidRDefault="00E90521" w:rsidP="007563A6">
      <w:pPr>
        <w:ind w:left="234"/>
        <w:jc w:val="both"/>
      </w:pPr>
    </w:p>
    <w:p w14:paraId="4EA103C0" w14:textId="77777777" w:rsidR="00E90521" w:rsidRDefault="00E90521" w:rsidP="007563A6">
      <w:pPr>
        <w:ind w:left="234"/>
        <w:jc w:val="both"/>
      </w:pPr>
    </w:p>
    <w:p w14:paraId="008424C3" w14:textId="77777777" w:rsidR="00E90521" w:rsidRDefault="00E90521" w:rsidP="007563A6">
      <w:pPr>
        <w:ind w:left="234"/>
        <w:jc w:val="both"/>
      </w:pPr>
    </w:p>
    <w:p w14:paraId="05E94702" w14:textId="77777777" w:rsidR="00E90521" w:rsidRDefault="00E90521" w:rsidP="007563A6">
      <w:pPr>
        <w:ind w:left="234"/>
        <w:jc w:val="both"/>
      </w:pPr>
    </w:p>
    <w:p w14:paraId="30F47780" w14:textId="77777777" w:rsidR="00E90521" w:rsidRDefault="00E90521" w:rsidP="007563A6">
      <w:pPr>
        <w:ind w:left="234"/>
        <w:jc w:val="both"/>
      </w:pPr>
    </w:p>
    <w:p w14:paraId="671327D1" w14:textId="77777777" w:rsidR="00E90521" w:rsidRDefault="00E90521" w:rsidP="007563A6">
      <w:pPr>
        <w:ind w:left="234"/>
        <w:jc w:val="both"/>
      </w:pPr>
    </w:p>
    <w:p w14:paraId="3612D05B" w14:textId="77777777" w:rsidR="00E90521" w:rsidRDefault="00E90521" w:rsidP="007563A6">
      <w:pPr>
        <w:ind w:left="234"/>
        <w:jc w:val="both"/>
      </w:pPr>
    </w:p>
    <w:p w14:paraId="6874FD47" w14:textId="77777777" w:rsidR="00E90521" w:rsidRDefault="00E90521" w:rsidP="007563A6">
      <w:pPr>
        <w:ind w:left="234"/>
        <w:jc w:val="both"/>
      </w:pPr>
    </w:p>
    <w:p w14:paraId="1A70E661" w14:textId="77777777" w:rsidR="00E90521" w:rsidRDefault="00E90521" w:rsidP="007563A6">
      <w:pPr>
        <w:ind w:left="234"/>
        <w:jc w:val="both"/>
      </w:pPr>
    </w:p>
    <w:p w14:paraId="397DF114" w14:textId="77777777" w:rsidR="00E90521" w:rsidRDefault="00E90521" w:rsidP="007563A6">
      <w:pPr>
        <w:ind w:left="234"/>
        <w:jc w:val="both"/>
      </w:pPr>
    </w:p>
    <w:p w14:paraId="498FAD51" w14:textId="77777777" w:rsidR="00E90521" w:rsidRDefault="00E90521" w:rsidP="007563A6">
      <w:pPr>
        <w:ind w:left="234"/>
        <w:jc w:val="both"/>
      </w:pPr>
    </w:p>
    <w:p w14:paraId="35224E59" w14:textId="77777777" w:rsidR="005C34FF" w:rsidRPr="005C34FF" w:rsidRDefault="005C34FF" w:rsidP="005C34FF">
      <w:pPr>
        <w:ind w:left="234"/>
        <w:jc w:val="both"/>
        <w:rPr>
          <w:b/>
          <w:bCs/>
        </w:rPr>
      </w:pPr>
      <w:r w:rsidRPr="005C34FF">
        <w:rPr>
          <w:b/>
          <w:bCs/>
        </w:rPr>
        <w:lastRenderedPageBreak/>
        <w:t>HERRAMIENTAS OFIMÁTICAS APLICADAS A LA ADMINISTRACIÓN SANITARIA</w:t>
      </w:r>
    </w:p>
    <w:p w14:paraId="002472D8" w14:textId="77777777" w:rsidR="005C34FF" w:rsidRPr="005C34FF" w:rsidRDefault="005C34FF" w:rsidP="005C34FF">
      <w:pPr>
        <w:ind w:left="234"/>
        <w:jc w:val="both"/>
      </w:pPr>
      <w:r w:rsidRPr="005C34FF">
        <w:t>INTRODUCCIÓN</w:t>
      </w:r>
    </w:p>
    <w:p w14:paraId="11567907" w14:textId="77777777" w:rsidR="005C34FF" w:rsidRPr="005C34FF" w:rsidRDefault="005C34FF" w:rsidP="005C34FF">
      <w:pPr>
        <w:ind w:left="234"/>
        <w:jc w:val="both"/>
      </w:pPr>
      <w:r w:rsidRPr="005C34FF">
        <w:t>En el entorno sanitario español, los auxiliares administrativos desempeñan un papel esencial en la gestión de información clínica, programación de turnos, control de inventarios y tramitación de documentación. En los últimos años, el avance de la digitalización en el Sistema Nacional de Salud ha impulsado el uso masivo de herramientas ofimáticas, como hojas de cálculo, procesadores de texto, plataformas de gestión documental y comunicación digital. Estas aplicaciones permiten optimizar recursos, mejorar la precisión operativa y fortalecer la eficiencia de los centros de salud.</w:t>
      </w:r>
    </w:p>
    <w:p w14:paraId="3D6DA9A2" w14:textId="77777777" w:rsidR="005C34FF" w:rsidRPr="005C34FF" w:rsidRDefault="005C34FF" w:rsidP="005C34FF">
      <w:pPr>
        <w:ind w:left="234"/>
        <w:jc w:val="both"/>
      </w:pPr>
      <w:r w:rsidRPr="005C34FF">
        <w:t xml:space="preserve">Por ejemplo, la revista </w:t>
      </w:r>
      <w:proofErr w:type="spellStart"/>
      <w:r w:rsidRPr="005C34FF">
        <w:t>Ocronos</w:t>
      </w:r>
      <w:proofErr w:type="spellEnd"/>
      <w:r w:rsidRPr="005C34FF">
        <w:t xml:space="preserve"> ha destacado el valor de los paquetes ofimáticos, como Microsoft Office y LibreOffice, en las tareas diarias del auxiliar administrativo dentro de la sanidad pública española, donde la transformación digital es ya una realidad consolidada. Además, un estudio llevado a cabo en hospitales españoles en 2025 explica cómo estas herramientas, especialmente Excel, se utilizan para el registro y análisis de datos clínicos, lo que favorece la toma de decisiones basada en evidencia dentro del SNS.</w:t>
      </w:r>
    </w:p>
    <w:p w14:paraId="33117484" w14:textId="77777777" w:rsidR="005C34FF" w:rsidRPr="005C34FF" w:rsidRDefault="005C34FF" w:rsidP="005C34FF">
      <w:pPr>
        <w:ind w:left="234"/>
        <w:jc w:val="both"/>
      </w:pPr>
      <w:r w:rsidRPr="005C34FF">
        <w:t>A la par, las plataformas de gestión documental y reconocimiento de voz facilitan una mayor agilidad en la preparación de informes, expedientes y consentimientos informados, reduciendo errores y tiempos de espera. Este escenario plantea la necesidad de analizar cómo se integran y aprovechan estas herramientas en los procesos administrativos sanitarios, destacando su papel en la calidad asistencial, la productividad y la sostenibilidad del sistema sanitario.</w:t>
      </w:r>
    </w:p>
    <w:p w14:paraId="3FAFAEA4" w14:textId="77777777" w:rsidR="005C34FF" w:rsidRPr="005C34FF" w:rsidRDefault="005C34FF" w:rsidP="005C34FF">
      <w:pPr>
        <w:ind w:left="234"/>
        <w:jc w:val="both"/>
      </w:pPr>
      <w:r w:rsidRPr="005C34FF">
        <w:t>Este capítulo aborda las principales herramientas ofimáticas empleadas en el ámbito sanitario, su aplicación en la administración diaria dentro del SNS, sus ventajas, limitaciones y el impacto que tienen en la agilización de tareas y la mejora de la atención al paciente.</w:t>
      </w:r>
    </w:p>
    <w:p w14:paraId="51CB9661" w14:textId="77777777" w:rsidR="005C34FF" w:rsidRPr="005C34FF" w:rsidRDefault="005C34FF" w:rsidP="005C34FF">
      <w:pPr>
        <w:ind w:left="234"/>
        <w:jc w:val="both"/>
      </w:pPr>
      <w:r w:rsidRPr="005C34FF">
        <w:t>OBJETIVOS</w:t>
      </w:r>
    </w:p>
    <w:p w14:paraId="0A54E80D" w14:textId="77777777" w:rsidR="005C34FF" w:rsidRPr="005C34FF" w:rsidRDefault="005C34FF" w:rsidP="005C34FF">
      <w:pPr>
        <w:ind w:left="234"/>
        <w:jc w:val="both"/>
      </w:pPr>
      <w:r w:rsidRPr="005C34FF">
        <w:t>Objetivo general</w:t>
      </w:r>
    </w:p>
    <w:p w14:paraId="7656E1E8" w14:textId="77777777" w:rsidR="005C34FF" w:rsidRPr="005C34FF" w:rsidRDefault="005C34FF" w:rsidP="005C34FF">
      <w:pPr>
        <w:ind w:left="234"/>
        <w:jc w:val="both"/>
      </w:pPr>
      <w:r w:rsidRPr="005C34FF">
        <w:t>Analizar cómo las herramientas ofimáticas comunes (procesadores de texto, hojas de cálculo, presentaciones y sistemas de gestión documental) se utilizan en la administración sanitaria, y su impacto en la eficiencia y precisión de los procesos administrativos en España.</w:t>
      </w:r>
    </w:p>
    <w:p w14:paraId="7E258168" w14:textId="77777777" w:rsidR="005C34FF" w:rsidRPr="005C34FF" w:rsidRDefault="005C34FF" w:rsidP="005C34FF">
      <w:pPr>
        <w:ind w:left="234"/>
        <w:jc w:val="both"/>
      </w:pPr>
      <w:r w:rsidRPr="005C34FF">
        <w:t>Objetivos específicos</w:t>
      </w:r>
    </w:p>
    <w:p w14:paraId="7FE263FF" w14:textId="77777777" w:rsidR="005C34FF" w:rsidRPr="005C34FF" w:rsidRDefault="005C34FF" w:rsidP="005C34FF">
      <w:pPr>
        <w:ind w:left="234"/>
        <w:jc w:val="both"/>
      </w:pPr>
      <w:r w:rsidRPr="005C34FF">
        <w:t>· Describir los usos más frecuentes de herramientas como Word, Excel, PowerPoint y plataformas de gestión documental en funciones administrativas dentro del sistema sanitario español.</w:t>
      </w:r>
    </w:p>
    <w:p w14:paraId="2B231929" w14:textId="77777777" w:rsidR="005C34FF" w:rsidRPr="005C34FF" w:rsidRDefault="005C34FF" w:rsidP="005C34FF">
      <w:pPr>
        <w:ind w:left="234"/>
        <w:jc w:val="both"/>
      </w:pPr>
      <w:r w:rsidRPr="005C34FF">
        <w:t>· Evaluar los beneficios que estas herramientas aportan en el control de inventarios, programación de citas, generación de informes y gestión de expedientes clínicos electrónicos.</w:t>
      </w:r>
    </w:p>
    <w:p w14:paraId="7C89068B" w14:textId="77777777" w:rsidR="005C34FF" w:rsidRPr="005C34FF" w:rsidRDefault="005C34FF" w:rsidP="005C34FF">
      <w:pPr>
        <w:ind w:left="234"/>
        <w:jc w:val="both"/>
      </w:pPr>
      <w:r w:rsidRPr="005C34FF">
        <w:lastRenderedPageBreak/>
        <w:t>· Identificar los principales retos y limitaciones (como formación, interoperabilidad, confidencialidad, tecnoestrés) que enfrentan los auxiliares administrativos en la adopción de estas herramientas.</w:t>
      </w:r>
    </w:p>
    <w:p w14:paraId="2FCCFBBB" w14:textId="77777777" w:rsidR="005C34FF" w:rsidRPr="005C34FF" w:rsidRDefault="005C34FF" w:rsidP="005C34FF">
      <w:pPr>
        <w:ind w:left="234"/>
        <w:jc w:val="both"/>
      </w:pPr>
      <w:r w:rsidRPr="005C34FF">
        <w:t>METODOLOGÍA</w:t>
      </w:r>
    </w:p>
    <w:p w14:paraId="65E20AE0" w14:textId="77777777" w:rsidR="005C34FF" w:rsidRPr="005C34FF" w:rsidRDefault="005C34FF" w:rsidP="005C34FF">
      <w:pPr>
        <w:ind w:left="234"/>
        <w:jc w:val="both"/>
      </w:pPr>
      <w:r w:rsidRPr="005C34FF">
        <w:t>Para desarrollar este capítulo se ha realizado una revisión no sistemática de la literatura académica, informes institucionales y artículos profesionales centrados en el uso de herramientas ofimáticas en el entorno sanitario español.</w:t>
      </w:r>
    </w:p>
    <w:p w14:paraId="2BC81A54" w14:textId="77777777" w:rsidR="005C34FF" w:rsidRPr="005C34FF" w:rsidRDefault="005C34FF" w:rsidP="005C34FF">
      <w:pPr>
        <w:ind w:left="234"/>
        <w:jc w:val="both"/>
      </w:pPr>
      <w:r w:rsidRPr="005C34FF">
        <w:t>Se incluyeron fuentes publicadas entre 2017 y 2025 en revistas especializadas, blogs técnicos, informes del Ministerio de Sanidad y plataformas profesionales.</w:t>
      </w:r>
    </w:p>
    <w:p w14:paraId="36A6D205" w14:textId="77777777" w:rsidR="005C34FF" w:rsidRPr="005C34FF" w:rsidRDefault="005C34FF" w:rsidP="005C34FF">
      <w:pPr>
        <w:ind w:left="234"/>
        <w:jc w:val="both"/>
      </w:pPr>
      <w:r w:rsidRPr="005C34FF">
        <w:t>Se identificaron, recopilaron y analizaron las aplicaciones prácticas de las herramientas en administración sanitaria, junto con estudios que describían su impacto en eficiencia, calidad asistencial y carga de trabajo.</w:t>
      </w:r>
    </w:p>
    <w:p w14:paraId="38D3EAED" w14:textId="77777777" w:rsidR="005C34FF" w:rsidRPr="005C34FF" w:rsidRDefault="005C34FF" w:rsidP="005C34FF">
      <w:pPr>
        <w:ind w:left="234"/>
        <w:jc w:val="both"/>
      </w:pPr>
      <w:r w:rsidRPr="005C34FF">
        <w:t>El análisis se basa exclusivamente en documentos disponibles públicamente y en experiencias publicadas por profesionales del sector.</w:t>
      </w:r>
    </w:p>
    <w:p w14:paraId="34E84929" w14:textId="77777777" w:rsidR="005C34FF" w:rsidRPr="005C34FF" w:rsidRDefault="005C34FF" w:rsidP="005C34FF">
      <w:pPr>
        <w:ind w:left="234"/>
        <w:jc w:val="both"/>
      </w:pPr>
      <w:r w:rsidRPr="005C34FF">
        <w:t>RESULTADOS</w:t>
      </w:r>
    </w:p>
    <w:p w14:paraId="4E4B732D" w14:textId="77777777" w:rsidR="005C34FF" w:rsidRPr="005C34FF" w:rsidRDefault="005C34FF" w:rsidP="005C34FF">
      <w:pPr>
        <w:ind w:left="234"/>
        <w:jc w:val="both"/>
      </w:pPr>
      <w:r w:rsidRPr="005C34FF">
        <w:t>1. Uso de procesadores de texto</w:t>
      </w:r>
    </w:p>
    <w:p w14:paraId="3F8E518D" w14:textId="77777777" w:rsidR="005C34FF" w:rsidRPr="005C34FF" w:rsidRDefault="005C34FF" w:rsidP="005C34FF">
      <w:pPr>
        <w:ind w:left="234"/>
        <w:jc w:val="both"/>
      </w:pPr>
      <w:r w:rsidRPr="005C34FF">
        <w:t>Word es ampliamente utilizado por auxiliares administrativos para generar documentos oficiales, protocolos, actas y correspondencia con pacientes, servicios y proveedores. Sus plantillas y herramientas de combinación de correspondencia agilizan tareas repetitivas y garantizan uniformidad en la documentación.</w:t>
      </w:r>
    </w:p>
    <w:p w14:paraId="51DB5DA5" w14:textId="77777777" w:rsidR="005C34FF" w:rsidRPr="005C34FF" w:rsidRDefault="005C34FF" w:rsidP="005C34FF">
      <w:pPr>
        <w:ind w:left="234"/>
        <w:jc w:val="both"/>
      </w:pPr>
      <w:r w:rsidRPr="005C34FF">
        <w:t>2. Hojas de cálculo en Excel</w:t>
      </w:r>
    </w:p>
    <w:p w14:paraId="67A47175" w14:textId="77777777" w:rsidR="005C34FF" w:rsidRPr="005C34FF" w:rsidRDefault="005C34FF" w:rsidP="005C34FF">
      <w:pPr>
        <w:ind w:left="234"/>
        <w:jc w:val="both"/>
      </w:pPr>
      <w:r w:rsidRPr="005C34FF">
        <w:t>Excel destaca como herramienta central en gestión sanitaria. Según estudios, se emplea para:</w:t>
      </w:r>
    </w:p>
    <w:p w14:paraId="2AA192A3" w14:textId="77777777" w:rsidR="005C34FF" w:rsidRPr="005C34FF" w:rsidRDefault="005C34FF" w:rsidP="005C34FF">
      <w:pPr>
        <w:ind w:left="234"/>
        <w:jc w:val="both"/>
      </w:pPr>
      <w:r w:rsidRPr="005C34FF">
        <w:t>· Registro y análisis de datos clínicos: se organizan historiales, se calculan indicadores de morbilidad y se presentan tendencias epidemiológicas mediante gráficos.</w:t>
      </w:r>
    </w:p>
    <w:p w14:paraId="138337BB" w14:textId="77777777" w:rsidR="005C34FF" w:rsidRPr="005C34FF" w:rsidRDefault="005C34FF" w:rsidP="005C34FF">
      <w:pPr>
        <w:ind w:left="234"/>
        <w:jc w:val="both"/>
      </w:pPr>
      <w:r w:rsidRPr="005C34FF">
        <w:t>· Planificación de turnos: permite diseñar plantillas automáticas para equipos clínicos, reduciendo errores en la asignación de personal.</w:t>
      </w:r>
    </w:p>
    <w:p w14:paraId="2BFDC379" w14:textId="77777777" w:rsidR="005C34FF" w:rsidRPr="005C34FF" w:rsidRDefault="005C34FF" w:rsidP="005C34FF">
      <w:pPr>
        <w:ind w:left="234"/>
        <w:jc w:val="both"/>
      </w:pPr>
      <w:r w:rsidRPr="005C34FF">
        <w:t>· Control de inventario: seguimiento de suministros médicos con fórmulas, formatos condicionales y alertas para evitar desabastecimientos.</w:t>
      </w:r>
    </w:p>
    <w:p w14:paraId="4140B7D2" w14:textId="77777777" w:rsidR="005C34FF" w:rsidRPr="005C34FF" w:rsidRDefault="005C34FF" w:rsidP="005C34FF">
      <w:pPr>
        <w:ind w:left="234"/>
        <w:jc w:val="both"/>
      </w:pPr>
      <w:r w:rsidRPr="005C34FF">
        <w:t>3. Presentaciones y comunicación</w:t>
      </w:r>
    </w:p>
    <w:p w14:paraId="6AD8DC56" w14:textId="77777777" w:rsidR="005C34FF" w:rsidRPr="005C34FF" w:rsidRDefault="005C34FF" w:rsidP="005C34FF">
      <w:pPr>
        <w:ind w:left="234"/>
        <w:jc w:val="both"/>
      </w:pPr>
      <w:r w:rsidRPr="005C34FF">
        <w:t>PowerPoint se utiliza para elaborar materiales formativos, presentaciones a equipos y comunicaciones internas, contribuyendo a la capacitación del personal y difusión de resultados administrativos o clínicos.</w:t>
      </w:r>
    </w:p>
    <w:p w14:paraId="1C89C269" w14:textId="77777777" w:rsidR="005C34FF" w:rsidRPr="005C34FF" w:rsidRDefault="005C34FF" w:rsidP="005C34FF">
      <w:pPr>
        <w:ind w:left="234"/>
        <w:jc w:val="both"/>
      </w:pPr>
      <w:r w:rsidRPr="005C34FF">
        <w:t>4. Gestión documental y plataformas electrónicas</w:t>
      </w:r>
    </w:p>
    <w:p w14:paraId="6BF3F0A9" w14:textId="77777777" w:rsidR="005C34FF" w:rsidRPr="005C34FF" w:rsidRDefault="005C34FF" w:rsidP="005C34FF">
      <w:pPr>
        <w:ind w:left="234"/>
        <w:jc w:val="both"/>
      </w:pPr>
      <w:r w:rsidRPr="005C34FF">
        <w:t>El uso de sistemas de gestión documental ha permitido reducir el papel y garantizar una recuperación rápida de los expedientes. La digitalización de consentimientos informados y su integración con plataformas de historias clínicas electrónicas mejora la trazabilidad y la confidencialidad.</w:t>
      </w:r>
    </w:p>
    <w:p w14:paraId="08647E48" w14:textId="77777777" w:rsidR="005C34FF" w:rsidRPr="005C34FF" w:rsidRDefault="005C34FF" w:rsidP="005C34FF">
      <w:pPr>
        <w:ind w:left="234"/>
        <w:jc w:val="both"/>
      </w:pPr>
      <w:r w:rsidRPr="005C34FF">
        <w:lastRenderedPageBreak/>
        <w:t>Además, en la sanidad pública española, existen plataformas interoperables como el expediente clínico digital, receta electrónica y tarjeta sanitaria individual, impulsadas por la Estrategia de Salud Digital del SNS.</w:t>
      </w:r>
    </w:p>
    <w:p w14:paraId="124D3F70" w14:textId="77777777" w:rsidR="005C34FF" w:rsidRPr="005C34FF" w:rsidRDefault="005C34FF" w:rsidP="005C34FF">
      <w:pPr>
        <w:ind w:left="234"/>
        <w:jc w:val="both"/>
      </w:pPr>
      <w:r w:rsidRPr="005C34FF">
        <w:t>5. Limitaciones y desafíos</w:t>
      </w:r>
    </w:p>
    <w:p w14:paraId="388776C4" w14:textId="77777777" w:rsidR="005C34FF" w:rsidRPr="005C34FF" w:rsidRDefault="005C34FF" w:rsidP="005C34FF">
      <w:pPr>
        <w:ind w:left="234"/>
        <w:jc w:val="both"/>
      </w:pPr>
      <w:r w:rsidRPr="005C34FF">
        <w:t>Han sido identificados varios desafíos:</w:t>
      </w:r>
    </w:p>
    <w:p w14:paraId="3FE41731" w14:textId="77777777" w:rsidR="005C34FF" w:rsidRPr="005C34FF" w:rsidRDefault="005C34FF" w:rsidP="005C34FF">
      <w:pPr>
        <w:ind w:left="234"/>
        <w:jc w:val="both"/>
      </w:pPr>
      <w:r w:rsidRPr="005C34FF">
        <w:t>· Formación deficiente: muchos administrativos carecen de formación avanzada en ofimática y en gestión documental compleja.</w:t>
      </w:r>
    </w:p>
    <w:p w14:paraId="2C5A9269" w14:textId="77777777" w:rsidR="005C34FF" w:rsidRPr="005C34FF" w:rsidRDefault="005C34FF" w:rsidP="005C34FF">
      <w:pPr>
        <w:ind w:left="234"/>
        <w:jc w:val="both"/>
      </w:pPr>
      <w:r w:rsidRPr="005C34FF">
        <w:t>· Interoperabilidad: dificultad para integrar correctamente herramientas ofimáticas con sistemas corporativos como EHR.</w:t>
      </w:r>
    </w:p>
    <w:p w14:paraId="29AF974B" w14:textId="77777777" w:rsidR="005C34FF" w:rsidRPr="005C34FF" w:rsidRDefault="005C34FF" w:rsidP="005C34FF">
      <w:pPr>
        <w:ind w:left="234"/>
        <w:jc w:val="both"/>
      </w:pPr>
      <w:r w:rsidRPr="005C34FF">
        <w:t>· Tecnoestrés: el uso intensivo de estas plataformas puede generar agotamiento digital, especialmente entre el personal de mayor edad.</w:t>
      </w:r>
    </w:p>
    <w:p w14:paraId="504BE738" w14:textId="77777777" w:rsidR="005C34FF" w:rsidRPr="005C34FF" w:rsidRDefault="005C34FF" w:rsidP="005C34FF">
      <w:pPr>
        <w:ind w:left="234"/>
        <w:jc w:val="both"/>
      </w:pPr>
      <w:r w:rsidRPr="005C34FF">
        <w:t>· Privacidad y normativa: garantizar el cumplimiento con el RGPD es un reto constante en el manejo de datos sanitarios digitales.</w:t>
      </w:r>
    </w:p>
    <w:p w14:paraId="0AF23A6B" w14:textId="77777777" w:rsidR="005C34FF" w:rsidRPr="005C34FF" w:rsidRDefault="005C34FF" w:rsidP="005C34FF">
      <w:pPr>
        <w:ind w:left="234"/>
        <w:jc w:val="both"/>
      </w:pPr>
      <w:r w:rsidRPr="005C34FF">
        <w:t>En resumen, las herramientas ofimáticas aportan grandes ventajas operativas, pero requieren una formación adecuada, inversión en integración tecnológica y soporte continuo para minimizar el estrés laboral y garantizar el cumplimiento legal.</w:t>
      </w:r>
    </w:p>
    <w:p w14:paraId="09B7E401" w14:textId="77777777" w:rsidR="005C34FF" w:rsidRPr="005C34FF" w:rsidRDefault="005C34FF" w:rsidP="005C34FF">
      <w:pPr>
        <w:ind w:left="234"/>
        <w:jc w:val="both"/>
      </w:pPr>
      <w:r w:rsidRPr="005C34FF">
        <w:t>CONCLUSIÓN</w:t>
      </w:r>
    </w:p>
    <w:p w14:paraId="6EB2B8A0" w14:textId="77777777" w:rsidR="005C34FF" w:rsidRPr="005C34FF" w:rsidRDefault="005C34FF" w:rsidP="005C34FF">
      <w:pPr>
        <w:ind w:left="234"/>
        <w:jc w:val="both"/>
      </w:pPr>
      <w:r w:rsidRPr="005C34FF">
        <w:t>Las herramientas ofimáticas representan un pilar fundamental en la modernización administrativa de los centros sanitarios en España. Su integración ha mejorado la eficiencia operativa, la calidad de la gestión documental y la capacidad de análisis de datos clínicos. Desde la programación de turnos hasta la digitalización de expedientes, Word, Excel, PowerPoint y las plataformas de gestión documental han facilitado procesos que antes eran manuales, lentos y propensos a errores.</w:t>
      </w:r>
    </w:p>
    <w:p w14:paraId="5961D027" w14:textId="77777777" w:rsidR="005C34FF" w:rsidRPr="005C34FF" w:rsidRDefault="005C34FF" w:rsidP="005C34FF">
      <w:pPr>
        <w:ind w:left="234"/>
        <w:jc w:val="both"/>
      </w:pPr>
      <w:r w:rsidRPr="005C34FF">
        <w:t>Sin embargo, su impacto real depende de varios factores: formación continua del personal, compatibilidad técnica con los sistemas institucionales, diseño ergonómico y fiable de estos sistemas, y el cumplimiento riguroso de normativa de protección de datos. Además, es vital abordar el tecnoestrés con recursos de apoyo y acompañamiento.</w:t>
      </w:r>
    </w:p>
    <w:p w14:paraId="187B5617" w14:textId="77777777" w:rsidR="005C34FF" w:rsidRPr="005C34FF" w:rsidRDefault="005C34FF" w:rsidP="005C34FF">
      <w:pPr>
        <w:ind w:left="234"/>
        <w:jc w:val="both"/>
      </w:pPr>
      <w:r w:rsidRPr="005C34FF">
        <w:t>Para consolidar el progreso digital en la administración sanitaria, se recomienda fortalecer los programas de capacitación, invertir en la interoperabilidad de herramientas y sistemas, y prestar atención al bienestar digital de los trabajadores. Solo así se garantizará que estas tecnologías cumplan plenamente su función de mejorar la eficiencia, mantener la confidencialidad y contribuir a una atención sanitaria de calidad.</w:t>
      </w:r>
    </w:p>
    <w:p w14:paraId="4EA275BD" w14:textId="77777777" w:rsidR="005C34FF" w:rsidRPr="005C34FF" w:rsidRDefault="005C34FF" w:rsidP="005C34FF">
      <w:pPr>
        <w:ind w:left="234"/>
        <w:jc w:val="both"/>
      </w:pPr>
      <w:r w:rsidRPr="005C34FF">
        <w:t>BIBLIOGRAFÍA</w:t>
      </w:r>
    </w:p>
    <w:p w14:paraId="498BB524" w14:textId="77777777" w:rsidR="005C34FF" w:rsidRPr="005C34FF" w:rsidRDefault="005C34FF" w:rsidP="005C34FF">
      <w:pPr>
        <w:ind w:left="234"/>
        <w:jc w:val="both"/>
      </w:pPr>
      <w:r w:rsidRPr="005C34FF">
        <w:t xml:space="preserve">· </w:t>
      </w:r>
      <w:proofErr w:type="spellStart"/>
      <w:r w:rsidRPr="005C34FF">
        <w:t>Llenín</w:t>
      </w:r>
      <w:proofErr w:type="spellEnd"/>
      <w:r w:rsidRPr="005C34FF">
        <w:noBreakHyphen/>
        <w:t xml:space="preserve">Rodríguez M del C. Herramientas informáticas esenciales para el auxiliar administrativo en la Sanidad Pública. </w:t>
      </w:r>
      <w:proofErr w:type="spellStart"/>
      <w:r w:rsidRPr="005C34FF">
        <w:t>Ocronos</w:t>
      </w:r>
      <w:proofErr w:type="spellEnd"/>
      <w:r w:rsidRPr="005C34FF">
        <w:t>. 2025;8(8):1098–1105.</w:t>
      </w:r>
    </w:p>
    <w:p w14:paraId="0FB10BFC" w14:textId="77777777" w:rsidR="005C34FF" w:rsidRPr="005C34FF" w:rsidRDefault="005C34FF" w:rsidP="005C34FF">
      <w:pPr>
        <w:ind w:left="234"/>
        <w:jc w:val="both"/>
      </w:pPr>
      <w:r w:rsidRPr="005C34FF">
        <w:t xml:space="preserve">· </w:t>
      </w:r>
      <w:proofErr w:type="spellStart"/>
      <w:r w:rsidRPr="005C34FF">
        <w:t>Antonova</w:t>
      </w:r>
      <w:r w:rsidRPr="005C34FF">
        <w:noBreakHyphen/>
        <w:t>Taushanska</w:t>
      </w:r>
      <w:proofErr w:type="spellEnd"/>
      <w:r w:rsidRPr="005C34FF">
        <w:t xml:space="preserve"> M, Marín</w:t>
      </w:r>
      <w:r w:rsidRPr="005C34FF">
        <w:noBreakHyphen/>
        <w:t>Cardona ÁM, Sardón</w:t>
      </w:r>
      <w:r w:rsidRPr="005C34FF">
        <w:noBreakHyphen/>
        <w:t xml:space="preserve">Pérez J, et al. Herramientas ofimáticas para la gestión eficiente de datos clínicos. Revista Sanitaria de Investigación. 2025 </w:t>
      </w:r>
      <w:proofErr w:type="gramStart"/>
      <w:r w:rsidRPr="005C34FF">
        <w:t>Jun</w:t>
      </w:r>
      <w:proofErr w:type="gramEnd"/>
      <w:r w:rsidRPr="005C34FF">
        <w:t xml:space="preserve"> 6.</w:t>
      </w:r>
    </w:p>
    <w:p w14:paraId="16257739" w14:textId="77777777" w:rsidR="005C34FF" w:rsidRPr="005C34FF" w:rsidRDefault="005C34FF" w:rsidP="005C34FF">
      <w:pPr>
        <w:ind w:left="234"/>
        <w:jc w:val="both"/>
      </w:pPr>
      <w:r w:rsidRPr="005C34FF">
        <w:lastRenderedPageBreak/>
        <w:t xml:space="preserve">· </w:t>
      </w:r>
      <w:proofErr w:type="spellStart"/>
      <w:r w:rsidRPr="005C34FF">
        <w:t>Healthnology</w:t>
      </w:r>
      <w:proofErr w:type="spellEnd"/>
      <w:r w:rsidRPr="005C34FF">
        <w:t xml:space="preserve"> News. Herramientas digitales que mejoran los procesos administrativos sanitarios. </w:t>
      </w:r>
      <w:proofErr w:type="spellStart"/>
      <w:r w:rsidRPr="005C34FF">
        <w:t>Healthnology</w:t>
      </w:r>
      <w:proofErr w:type="spellEnd"/>
      <w:r w:rsidRPr="005C34FF">
        <w:t xml:space="preserve">. 2025 </w:t>
      </w:r>
      <w:proofErr w:type="gramStart"/>
      <w:r w:rsidRPr="005C34FF">
        <w:t>Jun</w:t>
      </w:r>
      <w:proofErr w:type="gramEnd"/>
      <w:r w:rsidRPr="005C34FF">
        <w:t xml:space="preserve"> 17.</w:t>
      </w:r>
    </w:p>
    <w:p w14:paraId="365B93C9" w14:textId="77777777" w:rsidR="005C34FF" w:rsidRPr="005C34FF" w:rsidRDefault="005C34FF" w:rsidP="005C34FF">
      <w:pPr>
        <w:ind w:left="234"/>
        <w:jc w:val="both"/>
      </w:pPr>
      <w:r w:rsidRPr="005C34FF">
        <w:t xml:space="preserve">· </w:t>
      </w:r>
      <w:proofErr w:type="spellStart"/>
      <w:r w:rsidRPr="005C34FF">
        <w:t>Ficapal</w:t>
      </w:r>
      <w:proofErr w:type="spellEnd"/>
      <w:r w:rsidRPr="005C34FF">
        <w:noBreakHyphen/>
        <w:t>Cusí P, Torrent</w:t>
      </w:r>
      <w:r w:rsidRPr="005C34FF">
        <w:noBreakHyphen/>
      </w:r>
      <w:proofErr w:type="spellStart"/>
      <w:r w:rsidRPr="005C34FF">
        <w:t>Sellens</w:t>
      </w:r>
      <w:proofErr w:type="spellEnd"/>
      <w:r w:rsidRPr="005C34FF">
        <w:t xml:space="preserve"> J, Yuguero O. </w:t>
      </w:r>
      <w:proofErr w:type="spellStart"/>
      <w:r w:rsidRPr="005C34FF">
        <w:t>Technostress</w:t>
      </w:r>
      <w:proofErr w:type="spellEnd"/>
      <w:r w:rsidRPr="005C34FF">
        <w:t xml:space="preserve"> </w:t>
      </w:r>
      <w:proofErr w:type="spellStart"/>
      <w:r w:rsidRPr="005C34FF">
        <w:t>among</w:t>
      </w:r>
      <w:proofErr w:type="spellEnd"/>
      <w:r w:rsidRPr="005C34FF">
        <w:t xml:space="preserve"> </w:t>
      </w:r>
      <w:proofErr w:type="spellStart"/>
      <w:r w:rsidRPr="005C34FF">
        <w:t>healthcare</w:t>
      </w:r>
      <w:proofErr w:type="spellEnd"/>
      <w:r w:rsidRPr="005C34FF">
        <w:t xml:space="preserve"> </w:t>
      </w:r>
      <w:proofErr w:type="spellStart"/>
      <w:r w:rsidRPr="005C34FF">
        <w:t>professionals</w:t>
      </w:r>
      <w:proofErr w:type="spellEnd"/>
      <w:r w:rsidRPr="005C34FF">
        <w:t xml:space="preserve"> in </w:t>
      </w:r>
      <w:proofErr w:type="spellStart"/>
      <w:r w:rsidRPr="005C34FF">
        <w:t>Spain</w:t>
      </w:r>
      <w:proofErr w:type="spellEnd"/>
      <w:r w:rsidRPr="005C34FF">
        <w:t xml:space="preserve">: a </w:t>
      </w:r>
      <w:proofErr w:type="spellStart"/>
      <w:r w:rsidRPr="005C34FF">
        <w:t>cross</w:t>
      </w:r>
      <w:r w:rsidRPr="005C34FF">
        <w:noBreakHyphen/>
        <w:t>sectional</w:t>
      </w:r>
      <w:proofErr w:type="spellEnd"/>
      <w:r w:rsidRPr="005C34FF">
        <w:t xml:space="preserve"> </w:t>
      </w:r>
      <w:proofErr w:type="spellStart"/>
      <w:r w:rsidRPr="005C34FF">
        <w:t>survey</w:t>
      </w:r>
      <w:proofErr w:type="spellEnd"/>
      <w:r w:rsidRPr="005C34FF">
        <w:t xml:space="preserve"> </w:t>
      </w:r>
      <w:proofErr w:type="spellStart"/>
      <w:r w:rsidRPr="005C34FF">
        <w:t>on</w:t>
      </w:r>
      <w:proofErr w:type="spellEnd"/>
      <w:r w:rsidRPr="005C34FF">
        <w:t xml:space="preserve"> </w:t>
      </w:r>
      <w:proofErr w:type="spellStart"/>
      <w:r w:rsidRPr="005C34FF">
        <w:t>the</w:t>
      </w:r>
      <w:proofErr w:type="spellEnd"/>
      <w:r w:rsidRPr="005C34FF">
        <w:t xml:space="preserve"> </w:t>
      </w:r>
      <w:proofErr w:type="spellStart"/>
      <w:r w:rsidRPr="005C34FF">
        <w:t>impact</w:t>
      </w:r>
      <w:proofErr w:type="spellEnd"/>
      <w:r w:rsidRPr="005C34FF">
        <w:t xml:space="preserve"> </w:t>
      </w:r>
      <w:proofErr w:type="spellStart"/>
      <w:r w:rsidRPr="005C34FF">
        <w:t>of</w:t>
      </w:r>
      <w:proofErr w:type="spellEnd"/>
      <w:r w:rsidRPr="005C34FF">
        <w:t xml:space="preserve"> digital </w:t>
      </w:r>
      <w:proofErr w:type="spellStart"/>
      <w:r w:rsidRPr="005C34FF">
        <w:t>health</w:t>
      </w:r>
      <w:proofErr w:type="spellEnd"/>
      <w:r w:rsidRPr="005C34FF">
        <w:t xml:space="preserve"> </w:t>
      </w:r>
      <w:proofErr w:type="spellStart"/>
      <w:r w:rsidRPr="005C34FF">
        <w:t>tools</w:t>
      </w:r>
      <w:proofErr w:type="spellEnd"/>
      <w:r w:rsidRPr="005C34FF">
        <w:t>. BMJ Open. 2025;15(9</w:t>
      </w:r>
      <w:proofErr w:type="gramStart"/>
      <w:r w:rsidRPr="005C34FF">
        <w:t>):e</w:t>
      </w:r>
      <w:proofErr w:type="gramEnd"/>
      <w:r w:rsidRPr="005C34FF">
        <w:t>103783.</w:t>
      </w:r>
    </w:p>
    <w:p w14:paraId="724143D5" w14:textId="77777777" w:rsidR="005C34FF" w:rsidRPr="005C34FF" w:rsidRDefault="005C34FF" w:rsidP="005C34FF">
      <w:pPr>
        <w:ind w:left="234"/>
        <w:jc w:val="both"/>
      </w:pPr>
      <w:r w:rsidRPr="005C34FF">
        <w:t>· OECD/</w:t>
      </w:r>
      <w:proofErr w:type="spellStart"/>
      <w:r w:rsidRPr="005C34FF">
        <w:t>European</w:t>
      </w:r>
      <w:proofErr w:type="spellEnd"/>
      <w:r w:rsidRPr="005C34FF">
        <w:t xml:space="preserve"> </w:t>
      </w:r>
      <w:proofErr w:type="spellStart"/>
      <w:r w:rsidRPr="005C34FF">
        <w:t>Observatory</w:t>
      </w:r>
      <w:proofErr w:type="spellEnd"/>
      <w:r w:rsidRPr="005C34FF">
        <w:t xml:space="preserve"> </w:t>
      </w:r>
      <w:proofErr w:type="spellStart"/>
      <w:r w:rsidRPr="005C34FF">
        <w:t>on</w:t>
      </w:r>
      <w:proofErr w:type="spellEnd"/>
      <w:r w:rsidRPr="005C34FF">
        <w:t xml:space="preserve"> </w:t>
      </w:r>
      <w:proofErr w:type="spellStart"/>
      <w:r w:rsidRPr="005C34FF">
        <w:t>Health</w:t>
      </w:r>
      <w:proofErr w:type="spellEnd"/>
      <w:r w:rsidRPr="005C34FF">
        <w:t xml:space="preserve"> </w:t>
      </w:r>
      <w:proofErr w:type="spellStart"/>
      <w:r w:rsidRPr="005C34FF">
        <w:t>Systems</w:t>
      </w:r>
      <w:proofErr w:type="spellEnd"/>
      <w:r w:rsidRPr="005C34FF">
        <w:t xml:space="preserve"> and </w:t>
      </w:r>
      <w:proofErr w:type="spellStart"/>
      <w:r w:rsidRPr="005C34FF">
        <w:t>Policies</w:t>
      </w:r>
      <w:proofErr w:type="spellEnd"/>
      <w:r w:rsidRPr="005C34FF">
        <w:t xml:space="preserve">. </w:t>
      </w:r>
      <w:proofErr w:type="spellStart"/>
      <w:r w:rsidRPr="005C34FF">
        <w:t>Spain</w:t>
      </w:r>
      <w:proofErr w:type="spellEnd"/>
      <w:r w:rsidRPr="005C34FF">
        <w:t xml:space="preserve">: </w:t>
      </w:r>
      <w:proofErr w:type="spellStart"/>
      <w:r w:rsidRPr="005C34FF">
        <w:t>Health</w:t>
      </w:r>
      <w:proofErr w:type="spellEnd"/>
      <w:r w:rsidRPr="005C34FF">
        <w:t xml:space="preserve"> </w:t>
      </w:r>
      <w:proofErr w:type="spellStart"/>
      <w:r w:rsidRPr="005C34FF">
        <w:t>Information</w:t>
      </w:r>
      <w:proofErr w:type="spellEnd"/>
      <w:r w:rsidRPr="005C34FF">
        <w:t xml:space="preserve"> and </w:t>
      </w:r>
      <w:proofErr w:type="spellStart"/>
      <w:r w:rsidRPr="005C34FF">
        <w:t>Communications</w:t>
      </w:r>
      <w:proofErr w:type="spellEnd"/>
      <w:r w:rsidRPr="005C34FF">
        <w:t xml:space="preserve"> Technologies. En: </w:t>
      </w:r>
      <w:proofErr w:type="spellStart"/>
      <w:r w:rsidRPr="005C34FF">
        <w:t>State</w:t>
      </w:r>
      <w:proofErr w:type="spellEnd"/>
      <w:r w:rsidRPr="005C34FF">
        <w:t xml:space="preserve"> </w:t>
      </w:r>
      <w:proofErr w:type="spellStart"/>
      <w:r w:rsidRPr="005C34FF">
        <w:t>of</w:t>
      </w:r>
      <w:proofErr w:type="spellEnd"/>
      <w:r w:rsidRPr="005C34FF">
        <w:t xml:space="preserve"> </w:t>
      </w:r>
      <w:proofErr w:type="spellStart"/>
      <w:r w:rsidRPr="005C34FF">
        <w:t>Health</w:t>
      </w:r>
      <w:proofErr w:type="spellEnd"/>
      <w:r w:rsidRPr="005C34FF">
        <w:t xml:space="preserve"> in </w:t>
      </w:r>
      <w:proofErr w:type="spellStart"/>
      <w:r w:rsidRPr="005C34FF">
        <w:t>the</w:t>
      </w:r>
      <w:proofErr w:type="spellEnd"/>
      <w:r w:rsidRPr="005C34FF">
        <w:t xml:space="preserve"> EU. 2023.</w:t>
      </w:r>
    </w:p>
    <w:p w14:paraId="4CD43CF6" w14:textId="77777777" w:rsidR="005C34FF" w:rsidRPr="005C34FF" w:rsidRDefault="005C34FF" w:rsidP="005C34FF">
      <w:pPr>
        <w:ind w:left="234"/>
        <w:jc w:val="both"/>
      </w:pPr>
      <w:r w:rsidRPr="005C34FF">
        <w:t>· Ministerio de Sanidad. Estrategia de Salud Digital del SNS (2021–2026). Madrid: Ministerio de Sanidad; 2021.</w:t>
      </w:r>
    </w:p>
    <w:p w14:paraId="0ECCDCA5" w14:textId="77777777" w:rsidR="00E90521" w:rsidRDefault="00E90521" w:rsidP="007563A6">
      <w:pPr>
        <w:ind w:left="234"/>
        <w:jc w:val="both"/>
      </w:pPr>
    </w:p>
    <w:p w14:paraId="1EC3B837" w14:textId="77777777" w:rsidR="00E90521" w:rsidRDefault="00E90521" w:rsidP="007563A6">
      <w:pPr>
        <w:ind w:left="234"/>
        <w:jc w:val="both"/>
      </w:pPr>
    </w:p>
    <w:p w14:paraId="7F7B9736" w14:textId="77777777" w:rsidR="00E90521" w:rsidRDefault="00E90521" w:rsidP="007563A6">
      <w:pPr>
        <w:ind w:left="234"/>
        <w:jc w:val="both"/>
      </w:pPr>
    </w:p>
    <w:p w14:paraId="119661B1" w14:textId="77777777" w:rsidR="00E90521" w:rsidRDefault="00E90521" w:rsidP="007563A6">
      <w:pPr>
        <w:ind w:left="234"/>
        <w:jc w:val="both"/>
      </w:pPr>
    </w:p>
    <w:p w14:paraId="022FF832" w14:textId="77777777" w:rsidR="00E90521" w:rsidRDefault="00E90521" w:rsidP="007563A6">
      <w:pPr>
        <w:ind w:left="234"/>
        <w:jc w:val="both"/>
      </w:pPr>
    </w:p>
    <w:p w14:paraId="1C2F36FC" w14:textId="77777777" w:rsidR="00E90521" w:rsidRDefault="00E90521" w:rsidP="007563A6">
      <w:pPr>
        <w:ind w:left="234"/>
        <w:jc w:val="both"/>
      </w:pPr>
    </w:p>
    <w:p w14:paraId="43549657" w14:textId="77777777" w:rsidR="00E90521" w:rsidRDefault="00E90521" w:rsidP="007563A6">
      <w:pPr>
        <w:ind w:left="234"/>
        <w:jc w:val="both"/>
      </w:pPr>
    </w:p>
    <w:p w14:paraId="0293644B" w14:textId="77777777" w:rsidR="00E90521" w:rsidRDefault="00E90521" w:rsidP="007563A6">
      <w:pPr>
        <w:ind w:left="234"/>
        <w:jc w:val="both"/>
      </w:pPr>
    </w:p>
    <w:p w14:paraId="71843056" w14:textId="77777777" w:rsidR="00E90521" w:rsidRDefault="00E90521" w:rsidP="007563A6">
      <w:pPr>
        <w:ind w:left="234"/>
        <w:jc w:val="both"/>
      </w:pPr>
    </w:p>
    <w:p w14:paraId="53F54836" w14:textId="77777777" w:rsidR="00E90521" w:rsidRDefault="00E90521" w:rsidP="007563A6">
      <w:pPr>
        <w:ind w:left="234"/>
        <w:jc w:val="both"/>
      </w:pPr>
    </w:p>
    <w:p w14:paraId="48909FEA" w14:textId="77777777" w:rsidR="00E90521" w:rsidRDefault="00E90521" w:rsidP="007563A6">
      <w:pPr>
        <w:ind w:left="234"/>
        <w:jc w:val="both"/>
      </w:pPr>
    </w:p>
    <w:p w14:paraId="7A0D1ACF" w14:textId="77777777" w:rsidR="00E90521" w:rsidRDefault="00E90521" w:rsidP="007563A6">
      <w:pPr>
        <w:ind w:left="234"/>
        <w:jc w:val="both"/>
      </w:pPr>
    </w:p>
    <w:p w14:paraId="68340918" w14:textId="77777777" w:rsidR="00E90521" w:rsidRDefault="00E90521" w:rsidP="007563A6">
      <w:pPr>
        <w:ind w:left="234"/>
        <w:jc w:val="both"/>
      </w:pPr>
    </w:p>
    <w:p w14:paraId="7972273D" w14:textId="77777777" w:rsidR="00FD2758" w:rsidRDefault="00FD2758" w:rsidP="007563A6">
      <w:pPr>
        <w:ind w:left="234"/>
        <w:jc w:val="both"/>
      </w:pPr>
    </w:p>
    <w:p w14:paraId="728DFB1F" w14:textId="77777777" w:rsidR="00FD2758" w:rsidRDefault="00FD2758" w:rsidP="007563A6">
      <w:pPr>
        <w:ind w:left="234"/>
        <w:jc w:val="both"/>
      </w:pPr>
    </w:p>
    <w:p w14:paraId="186CC3F1" w14:textId="77777777" w:rsidR="00FD2758" w:rsidRDefault="00FD2758" w:rsidP="007563A6">
      <w:pPr>
        <w:ind w:left="234"/>
        <w:jc w:val="both"/>
      </w:pPr>
    </w:p>
    <w:p w14:paraId="33B868DC" w14:textId="77777777" w:rsidR="00FD2758" w:rsidRDefault="00FD2758" w:rsidP="007563A6">
      <w:pPr>
        <w:ind w:left="234"/>
        <w:jc w:val="both"/>
      </w:pPr>
    </w:p>
    <w:p w14:paraId="1E1F19C4" w14:textId="77777777" w:rsidR="00FD2758" w:rsidRDefault="00FD2758" w:rsidP="007563A6">
      <w:pPr>
        <w:ind w:left="234"/>
        <w:jc w:val="both"/>
      </w:pPr>
    </w:p>
    <w:p w14:paraId="7F8CFB3E" w14:textId="77777777" w:rsidR="00FD2758" w:rsidRDefault="00FD2758" w:rsidP="007563A6">
      <w:pPr>
        <w:ind w:left="234"/>
        <w:jc w:val="both"/>
      </w:pPr>
    </w:p>
    <w:p w14:paraId="42C77486" w14:textId="77777777" w:rsidR="00FD2758" w:rsidRDefault="00FD2758" w:rsidP="007563A6">
      <w:pPr>
        <w:ind w:left="234"/>
        <w:jc w:val="both"/>
      </w:pPr>
    </w:p>
    <w:p w14:paraId="1638D804" w14:textId="77777777" w:rsidR="00FD2758" w:rsidRDefault="00FD2758" w:rsidP="007563A6">
      <w:pPr>
        <w:ind w:left="234"/>
        <w:jc w:val="both"/>
      </w:pPr>
    </w:p>
    <w:p w14:paraId="7ABCEC40" w14:textId="77777777" w:rsidR="00FD2758" w:rsidRDefault="00FD2758" w:rsidP="007563A6">
      <w:pPr>
        <w:ind w:left="234"/>
        <w:jc w:val="both"/>
      </w:pPr>
    </w:p>
    <w:p w14:paraId="37F56A68" w14:textId="77777777" w:rsidR="00FD2758" w:rsidRDefault="00FD2758" w:rsidP="007563A6">
      <w:pPr>
        <w:ind w:left="234"/>
        <w:jc w:val="both"/>
      </w:pPr>
    </w:p>
    <w:p w14:paraId="623E4E6C" w14:textId="77777777" w:rsidR="00FD2758" w:rsidRDefault="00FD2758" w:rsidP="007563A6">
      <w:pPr>
        <w:ind w:left="234"/>
        <w:jc w:val="both"/>
      </w:pPr>
    </w:p>
    <w:p w14:paraId="48017FEA" w14:textId="77777777" w:rsidR="00FD2758" w:rsidRPr="00FD2758" w:rsidRDefault="00FD2758" w:rsidP="00FD2758">
      <w:pPr>
        <w:ind w:left="234"/>
        <w:jc w:val="both"/>
      </w:pPr>
      <w:r w:rsidRPr="00FD2758">
        <w:rPr>
          <w:b/>
        </w:rPr>
        <w:lastRenderedPageBreak/>
        <w:t>Innovación y Digitalización en la Coordinación entre Personal Sanitario y No Sanitario para la Mejora de la Atención al Paciente</w:t>
      </w:r>
    </w:p>
    <w:p w14:paraId="7C9512CA" w14:textId="77777777" w:rsidR="00FD2758" w:rsidRPr="00FD2758" w:rsidRDefault="00FD2758" w:rsidP="00FD2758">
      <w:pPr>
        <w:ind w:left="234"/>
        <w:jc w:val="both"/>
        <w:rPr>
          <w:b/>
        </w:rPr>
      </w:pPr>
      <w:r w:rsidRPr="00FD2758">
        <w:rPr>
          <w:b/>
        </w:rPr>
        <w:t>Introducción</w:t>
      </w:r>
    </w:p>
    <w:p w14:paraId="7DFEC6F7" w14:textId="77777777" w:rsidR="00FD2758" w:rsidRPr="00FD2758" w:rsidRDefault="00FD2758" w:rsidP="00FD2758">
      <w:pPr>
        <w:ind w:left="234"/>
        <w:jc w:val="both"/>
      </w:pPr>
      <w:r w:rsidRPr="00FD2758">
        <w:t>La innovación tecnológica y la digitalización han transformado los procesos en los centros sanitarios, impactando tanto al personal sanitario (médicos, enfermeras, TCAE, fisioterapeutas) como al personal no sanitario (administrativos, celadores, limpieza, mantenimiento y seguridad). Herramientas digitales facilitan la comunicación, optimizan la gestión de recursos y reducen errores, mejorando la eficiencia y la seguridad del paciente. Este capítulo analiza cómo la implementación de tecnologías innovadoras fortalece la coordinación interprofesional y contribuye a un entorno laboral más organizado y seguro.</w:t>
      </w:r>
    </w:p>
    <w:p w14:paraId="3223EE0A" w14:textId="77777777" w:rsidR="00FD2758" w:rsidRPr="00FD2758" w:rsidRDefault="00FD2758" w:rsidP="00FD2758">
      <w:pPr>
        <w:ind w:left="234"/>
        <w:jc w:val="both"/>
        <w:rPr>
          <w:b/>
        </w:rPr>
      </w:pPr>
      <w:r w:rsidRPr="00FD2758">
        <w:rPr>
          <w:b/>
        </w:rPr>
        <w:t>Desarrollo</w:t>
      </w:r>
    </w:p>
    <w:p w14:paraId="276FB64C" w14:textId="77777777" w:rsidR="00FD2758" w:rsidRPr="00FD2758" w:rsidRDefault="00FD2758" w:rsidP="00FD2758">
      <w:pPr>
        <w:ind w:left="234"/>
        <w:jc w:val="both"/>
      </w:pPr>
      <w:r w:rsidRPr="00FD2758">
        <w:t>La coordinación entre los diferentes colectivos es esencial para garantizar la continuidad asistencial. El personal sanitario gestiona la atención clínica directa, toma de decisiones médicas, administración de tratamientos y seguimiento del paciente. El personal no sanitario asegura la logística, la documentación, la limpieza, el mantenimiento de instalaciones y la seguridad, funciones que son fundamentales para el correcto funcionamiento del sistema. La digitalización facilita que ambos colectivos trabajen de manera sincronizada, reduciendo retrasos, errores y duplicidades.</w:t>
      </w:r>
    </w:p>
    <w:p w14:paraId="03B15216" w14:textId="77777777" w:rsidR="00FD2758" w:rsidRPr="00FD2758" w:rsidRDefault="00FD2758" w:rsidP="00FD2758">
      <w:pPr>
        <w:ind w:left="234"/>
        <w:jc w:val="both"/>
      </w:pPr>
      <w:r w:rsidRPr="00FD2758">
        <w:t>Entre las herramientas más utilizadas destacan:</w:t>
      </w:r>
    </w:p>
    <w:p w14:paraId="44A6CC9D" w14:textId="77777777" w:rsidR="00FD2758" w:rsidRPr="00FD2758" w:rsidRDefault="00FD2758" w:rsidP="00FD2758">
      <w:pPr>
        <w:ind w:left="234"/>
        <w:jc w:val="both"/>
      </w:pPr>
      <w:r w:rsidRPr="00FD2758">
        <w:t>-Historia clínica electrónica (HCE): Permite a todos los profesionales acceder a la información clínica del paciente en tiempo real, garantizando coherencia en los registros, evitando errores de medicación y facilitando la toma de decisiones.</w:t>
      </w:r>
    </w:p>
    <w:p w14:paraId="4E048CD5" w14:textId="77777777" w:rsidR="00FD2758" w:rsidRPr="00FD2758" w:rsidRDefault="00FD2758" w:rsidP="00FD2758">
      <w:pPr>
        <w:ind w:left="234"/>
        <w:jc w:val="both"/>
      </w:pPr>
      <w:r w:rsidRPr="00FD2758">
        <w:t>-Sistemas de gestión de agendas y citas: Automatizan la programación de consultas y procedimientos, evitando conflictos de horarios y mejorando la eficiencia administrativa.</w:t>
      </w:r>
    </w:p>
    <w:p w14:paraId="1F9BB381" w14:textId="77777777" w:rsidR="00FD2758" w:rsidRPr="00FD2758" w:rsidRDefault="00FD2758" w:rsidP="00FD2758">
      <w:pPr>
        <w:ind w:left="234"/>
        <w:jc w:val="both"/>
      </w:pPr>
      <w:r w:rsidRPr="00FD2758">
        <w:t>-Plataformas de comunicación interna: Facilitan la interacción inmediata entre equipos, permitiendo notificaciones sobre cambios, incidencias o prioridades. Esto reduce la necesidad de desplazamientos innecesarios y mejora la coordinación entre sanitarios y no sanitarios.</w:t>
      </w:r>
    </w:p>
    <w:p w14:paraId="33421376" w14:textId="77777777" w:rsidR="00FD2758" w:rsidRPr="00FD2758" w:rsidRDefault="00FD2758" w:rsidP="00FD2758">
      <w:pPr>
        <w:ind w:left="234"/>
        <w:jc w:val="both"/>
      </w:pPr>
      <w:r w:rsidRPr="00FD2758">
        <w:t>-Herramientas de monitoreo y control de recursos: Incluyen la disponibilidad de camas, equipos médicos, insumos y transporte, optimizando la asignación de recursos y evitando interrupciones en la atención.</w:t>
      </w:r>
    </w:p>
    <w:p w14:paraId="08F1672B" w14:textId="77777777" w:rsidR="00FD2758" w:rsidRPr="00FD2758" w:rsidRDefault="00FD2758" w:rsidP="00FD2758">
      <w:pPr>
        <w:ind w:left="234"/>
        <w:jc w:val="both"/>
      </w:pPr>
      <w:r w:rsidRPr="00FD2758">
        <w:t>La formación y capacitación es esencial para garantizar que estas tecnologías sean utilizadas eficazmente. Tanto el personal sanitario como el no sanitario deben recibir entrenamiento sobre el manejo de sistemas digitales, la interpretación de datos y los protocolos de comunicación electrónica. La resistencia al cambio puede mitigarse mediante talleres prácticos, simulaciones y acompañamiento en la adopción de nuevas herramientas.</w:t>
      </w:r>
    </w:p>
    <w:p w14:paraId="300F932C" w14:textId="77777777" w:rsidR="00FD2758" w:rsidRPr="00FD2758" w:rsidRDefault="00FD2758" w:rsidP="00FD2758">
      <w:pPr>
        <w:ind w:left="234"/>
        <w:jc w:val="both"/>
      </w:pPr>
      <w:r w:rsidRPr="00FD2758">
        <w:t xml:space="preserve">La innovación tecnológica también contribuye a mejorar la seguridad del paciente. La digitalización reduce errores de transcripción, garantiza trazabilidad de procedimientos, facilita alertas de medicación y monitoreo de signos vitales, y permite una respuesta </w:t>
      </w:r>
      <w:r w:rsidRPr="00FD2758">
        <w:lastRenderedPageBreak/>
        <w:t>rápida ante incidencias. Por ejemplo, un sistema de alertas puede notificar a enfermeras y auxiliares administrativos sobre cambios críticos en la condición del paciente, asegurando una intervención oportuna.</w:t>
      </w:r>
    </w:p>
    <w:p w14:paraId="608DBB73" w14:textId="77777777" w:rsidR="00FD2758" w:rsidRPr="00FD2758" w:rsidRDefault="00FD2758" w:rsidP="00FD2758">
      <w:pPr>
        <w:ind w:left="234"/>
        <w:jc w:val="both"/>
      </w:pPr>
      <w:r w:rsidRPr="00FD2758">
        <w:t>Además, estas herramientas impactan positivamente en el clima laboral**. La reducción de tareas repetitivas y la optimización de procesos disminuyen la carga de trabajo, reducen el estrés y mejoran la satisfacción de los profesionales. La coordinación más clara y rápida evita conflictos derivados de malentendidos y mejora la percepción de apoyo entre los distintos colectivos.</w:t>
      </w:r>
    </w:p>
    <w:p w14:paraId="385D1B05" w14:textId="77777777" w:rsidR="00FD2758" w:rsidRPr="00FD2758" w:rsidRDefault="00FD2758" w:rsidP="00FD2758">
      <w:pPr>
        <w:ind w:left="234"/>
        <w:jc w:val="both"/>
      </w:pPr>
      <w:r w:rsidRPr="00FD2758">
        <w:t>La implementación de soluciones digitales debe estar respaldada por **liderazgo organizativo** que priorice la inversión en tecnología, asegure la integración de sistemas y promueva una cultura de uso responsable. La supervisión y evaluación periódica de los sistemas permiten identificar áreas de mejora, adaptarse a nuevas necesidades y garantizar que todos los profesionales se beneficien de la digitalización.</w:t>
      </w:r>
    </w:p>
    <w:p w14:paraId="66E26C66" w14:textId="77777777" w:rsidR="00FD2758" w:rsidRPr="00FD2758" w:rsidRDefault="00FD2758" w:rsidP="00FD2758">
      <w:pPr>
        <w:ind w:left="234"/>
        <w:jc w:val="both"/>
        <w:rPr>
          <w:b/>
        </w:rPr>
      </w:pPr>
      <w:r w:rsidRPr="00FD2758">
        <w:rPr>
          <w:b/>
        </w:rPr>
        <w:t>Conclusiones</w:t>
      </w:r>
    </w:p>
    <w:p w14:paraId="1765803D" w14:textId="77777777" w:rsidR="00FD2758" w:rsidRPr="00FD2758" w:rsidRDefault="00FD2758" w:rsidP="00FD2758">
      <w:pPr>
        <w:ind w:left="234"/>
        <w:jc w:val="both"/>
      </w:pPr>
      <w:r w:rsidRPr="00FD2758">
        <w:t>La innovación y digitalización en los centros sanitarios facilitan la coordinación entre personal sanitario y no sanitario, mejorando la eficiencia, seguridad y calidad de la atención al paciente. La adopción de herramientas digitales requiere formación, liderazgo, integración tecnológica y una cultura de colaboración interprofesional. Profesionales bien entrenados y apoyados en sistemas digitales logran procesos más fluidos, reducen errores y fortalecen la experiencia del paciente, creando un entorno de trabajo más seguro y eficiente.</w:t>
      </w:r>
    </w:p>
    <w:p w14:paraId="2BF56F51" w14:textId="77777777" w:rsidR="00FD2758" w:rsidRPr="00FD2758" w:rsidRDefault="00FD2758" w:rsidP="00FD2758">
      <w:pPr>
        <w:ind w:left="234"/>
        <w:jc w:val="both"/>
        <w:rPr>
          <w:b/>
        </w:rPr>
      </w:pPr>
      <w:r w:rsidRPr="00FD2758">
        <w:rPr>
          <w:b/>
        </w:rPr>
        <w:t>Bibliografía</w:t>
      </w:r>
    </w:p>
    <w:p w14:paraId="01BC3106" w14:textId="77777777" w:rsidR="00FD2758" w:rsidRPr="00FD2758" w:rsidRDefault="00FD2758" w:rsidP="00FD2758">
      <w:pPr>
        <w:numPr>
          <w:ilvl w:val="0"/>
          <w:numId w:val="899"/>
        </w:numPr>
        <w:jc w:val="both"/>
      </w:pPr>
      <w:r w:rsidRPr="00FD2758">
        <w:t xml:space="preserve">WHO. *Digital </w:t>
      </w:r>
      <w:proofErr w:type="spellStart"/>
      <w:r w:rsidRPr="00FD2758">
        <w:t>Health</w:t>
      </w:r>
      <w:proofErr w:type="spellEnd"/>
      <w:r w:rsidRPr="00FD2758">
        <w:t xml:space="preserve"> in </w:t>
      </w:r>
      <w:proofErr w:type="spellStart"/>
      <w:r w:rsidRPr="00FD2758">
        <w:t>Healthcare</w:t>
      </w:r>
      <w:proofErr w:type="spellEnd"/>
      <w:r w:rsidRPr="00FD2758">
        <w:t xml:space="preserve"> </w:t>
      </w:r>
      <w:proofErr w:type="spellStart"/>
      <w:r w:rsidRPr="00FD2758">
        <w:t>Settings</w:t>
      </w:r>
      <w:proofErr w:type="spellEnd"/>
      <w:r w:rsidRPr="00FD2758">
        <w:t xml:space="preserve">: </w:t>
      </w:r>
      <w:proofErr w:type="spellStart"/>
      <w:r w:rsidRPr="00FD2758">
        <w:t>Guidelines</w:t>
      </w:r>
      <w:proofErr w:type="spellEnd"/>
      <w:r w:rsidRPr="00FD2758">
        <w:t xml:space="preserve"> and </w:t>
      </w:r>
      <w:proofErr w:type="spellStart"/>
      <w:r w:rsidRPr="00FD2758">
        <w:t>Best</w:t>
      </w:r>
      <w:proofErr w:type="spellEnd"/>
      <w:r w:rsidRPr="00FD2758">
        <w:t xml:space="preserve"> </w:t>
      </w:r>
      <w:proofErr w:type="spellStart"/>
      <w:r w:rsidRPr="00FD2758">
        <w:t>Practices</w:t>
      </w:r>
      <w:proofErr w:type="spellEnd"/>
      <w:r w:rsidRPr="00FD2758">
        <w:t>*. 2021.</w:t>
      </w:r>
    </w:p>
    <w:p w14:paraId="2BB1684E" w14:textId="77777777" w:rsidR="00FD2758" w:rsidRPr="00FD2758" w:rsidRDefault="00FD2758" w:rsidP="00FD2758">
      <w:pPr>
        <w:numPr>
          <w:ilvl w:val="0"/>
          <w:numId w:val="899"/>
        </w:numPr>
        <w:jc w:val="both"/>
      </w:pPr>
      <w:r w:rsidRPr="00FD2758">
        <w:t>Ministerio de Sanidad. *Transformación Digital en los Servicios Sanitarios*. 2022.</w:t>
      </w:r>
    </w:p>
    <w:p w14:paraId="4FFB49DC" w14:textId="77777777" w:rsidR="00FD2758" w:rsidRPr="00FD2758" w:rsidRDefault="00FD2758" w:rsidP="00FD2758">
      <w:pPr>
        <w:numPr>
          <w:ilvl w:val="0"/>
          <w:numId w:val="899"/>
        </w:numPr>
        <w:jc w:val="both"/>
      </w:pPr>
      <w:proofErr w:type="spellStart"/>
      <w:r w:rsidRPr="00FD2758">
        <w:t>Joint</w:t>
      </w:r>
      <w:proofErr w:type="spellEnd"/>
      <w:r w:rsidRPr="00FD2758">
        <w:t xml:space="preserve"> </w:t>
      </w:r>
      <w:proofErr w:type="spellStart"/>
      <w:r w:rsidRPr="00FD2758">
        <w:t>Commission</w:t>
      </w:r>
      <w:proofErr w:type="spellEnd"/>
      <w:r w:rsidRPr="00FD2758">
        <w:t>. *</w:t>
      </w:r>
      <w:proofErr w:type="spellStart"/>
      <w:r w:rsidRPr="00FD2758">
        <w:t>Using</w:t>
      </w:r>
      <w:proofErr w:type="spellEnd"/>
      <w:r w:rsidRPr="00FD2758">
        <w:t xml:space="preserve"> </w:t>
      </w:r>
      <w:proofErr w:type="spellStart"/>
      <w:r w:rsidRPr="00FD2758">
        <w:t>Technology</w:t>
      </w:r>
      <w:proofErr w:type="spellEnd"/>
      <w:r w:rsidRPr="00FD2758">
        <w:t xml:space="preserve"> </w:t>
      </w:r>
      <w:proofErr w:type="spellStart"/>
      <w:r w:rsidRPr="00FD2758">
        <w:t>to</w:t>
      </w:r>
      <w:proofErr w:type="spellEnd"/>
      <w:r w:rsidRPr="00FD2758">
        <w:t xml:space="preserve"> </w:t>
      </w:r>
      <w:proofErr w:type="spellStart"/>
      <w:r w:rsidRPr="00FD2758">
        <w:t>Improve</w:t>
      </w:r>
      <w:proofErr w:type="spellEnd"/>
      <w:r w:rsidRPr="00FD2758">
        <w:t xml:space="preserve"> </w:t>
      </w:r>
      <w:proofErr w:type="spellStart"/>
      <w:r w:rsidRPr="00FD2758">
        <w:t>Patient</w:t>
      </w:r>
      <w:proofErr w:type="spellEnd"/>
      <w:r w:rsidRPr="00FD2758">
        <w:t xml:space="preserve"> Safety and </w:t>
      </w:r>
      <w:proofErr w:type="spellStart"/>
      <w:r w:rsidRPr="00FD2758">
        <w:t>Team</w:t>
      </w:r>
      <w:proofErr w:type="spellEnd"/>
      <w:r w:rsidRPr="00FD2758">
        <w:t xml:space="preserve"> </w:t>
      </w:r>
      <w:proofErr w:type="spellStart"/>
      <w:r w:rsidRPr="00FD2758">
        <w:t>Communication</w:t>
      </w:r>
      <w:proofErr w:type="spellEnd"/>
      <w:r w:rsidRPr="00FD2758">
        <w:t>*. 2020.</w:t>
      </w:r>
    </w:p>
    <w:p w14:paraId="1C3BE1FE" w14:textId="77777777" w:rsidR="00FD2758" w:rsidRDefault="00FD2758" w:rsidP="007563A6">
      <w:pPr>
        <w:ind w:left="234"/>
        <w:jc w:val="both"/>
      </w:pPr>
    </w:p>
    <w:p w14:paraId="00BE7A16" w14:textId="77777777" w:rsidR="00FD2758" w:rsidRDefault="00FD2758" w:rsidP="007563A6">
      <w:pPr>
        <w:ind w:left="234"/>
        <w:jc w:val="both"/>
      </w:pPr>
    </w:p>
    <w:p w14:paraId="0C81ED99" w14:textId="77777777" w:rsidR="00FD2758" w:rsidRDefault="00FD2758" w:rsidP="007563A6">
      <w:pPr>
        <w:ind w:left="234"/>
        <w:jc w:val="both"/>
      </w:pPr>
    </w:p>
    <w:p w14:paraId="508282F6" w14:textId="77777777" w:rsidR="00FD2758" w:rsidRDefault="00FD2758" w:rsidP="007563A6">
      <w:pPr>
        <w:ind w:left="234"/>
        <w:jc w:val="both"/>
      </w:pPr>
    </w:p>
    <w:p w14:paraId="6F7AA4FD" w14:textId="77777777" w:rsidR="00FD2758" w:rsidRDefault="00FD2758" w:rsidP="007563A6">
      <w:pPr>
        <w:ind w:left="234"/>
        <w:jc w:val="both"/>
      </w:pPr>
    </w:p>
    <w:p w14:paraId="75C85D07" w14:textId="77777777" w:rsidR="00FD2758" w:rsidRDefault="00FD2758" w:rsidP="007563A6">
      <w:pPr>
        <w:ind w:left="234"/>
        <w:jc w:val="both"/>
      </w:pPr>
    </w:p>
    <w:p w14:paraId="4B375DE6" w14:textId="77777777" w:rsidR="00FD2758" w:rsidRDefault="00FD2758" w:rsidP="007563A6">
      <w:pPr>
        <w:ind w:left="234"/>
        <w:jc w:val="both"/>
      </w:pPr>
    </w:p>
    <w:p w14:paraId="54C66B98" w14:textId="77777777" w:rsidR="00FD2758" w:rsidRDefault="00FD2758" w:rsidP="007563A6">
      <w:pPr>
        <w:ind w:left="234"/>
        <w:jc w:val="both"/>
      </w:pPr>
    </w:p>
    <w:p w14:paraId="2142818C" w14:textId="77777777" w:rsidR="00FD2758" w:rsidRDefault="00FD2758" w:rsidP="007563A6">
      <w:pPr>
        <w:ind w:left="234"/>
        <w:jc w:val="both"/>
      </w:pPr>
    </w:p>
    <w:p w14:paraId="6F3EAA24" w14:textId="77777777" w:rsidR="00FD2758" w:rsidRDefault="00FD2758" w:rsidP="007563A6">
      <w:pPr>
        <w:ind w:left="234"/>
        <w:jc w:val="both"/>
      </w:pPr>
    </w:p>
    <w:p w14:paraId="196655C7" w14:textId="77777777" w:rsidR="00FD2758" w:rsidRDefault="00FD2758" w:rsidP="007563A6">
      <w:pPr>
        <w:ind w:left="234"/>
        <w:jc w:val="both"/>
      </w:pPr>
    </w:p>
    <w:p w14:paraId="2BB8AA00" w14:textId="77777777" w:rsidR="00964886" w:rsidRPr="00964886" w:rsidRDefault="00964886" w:rsidP="00964886">
      <w:pPr>
        <w:ind w:left="234"/>
        <w:jc w:val="both"/>
      </w:pPr>
      <w:r w:rsidRPr="00964886">
        <w:rPr>
          <w:b/>
        </w:rPr>
        <w:lastRenderedPageBreak/>
        <w:t>Prevención de Infecciones y Control de Riesgos en Personal Sanitario y No Sanitario</w:t>
      </w:r>
    </w:p>
    <w:p w14:paraId="665E81B0" w14:textId="77777777" w:rsidR="00964886" w:rsidRPr="00964886" w:rsidRDefault="00964886" w:rsidP="00964886">
      <w:pPr>
        <w:ind w:left="234"/>
        <w:jc w:val="both"/>
        <w:rPr>
          <w:b/>
        </w:rPr>
      </w:pPr>
      <w:r w:rsidRPr="00964886">
        <w:rPr>
          <w:b/>
        </w:rPr>
        <w:t>Introducción</w:t>
      </w:r>
    </w:p>
    <w:p w14:paraId="52A225E9" w14:textId="77777777" w:rsidR="00964886" w:rsidRPr="00964886" w:rsidRDefault="00964886" w:rsidP="00964886">
      <w:pPr>
        <w:ind w:left="234"/>
        <w:jc w:val="both"/>
      </w:pPr>
      <w:r w:rsidRPr="00964886">
        <w:t>La prevención de infecciones y el control de riesgos son elementos esenciales en cualquier entorno sanitario. Tanto el personal sanitario (médicos, enfermeras, TCAE, fisioterapeutas) como el personal no sanitario (auxiliares administrativos, celadores, limpieza, mantenimiento y seguridad) desempeñan roles fundamentales en la prevención de infecciones nosocomiales y la protección del paciente. La implementación de medidas preventivas no solo protege la salud de los pacientes y trabajadores, sino que también mejora la calidad de la atención y la eficiencia de los procesos asistenciales.</w:t>
      </w:r>
    </w:p>
    <w:p w14:paraId="319547D8" w14:textId="77777777" w:rsidR="00964886" w:rsidRPr="00964886" w:rsidRDefault="00964886" w:rsidP="00964886">
      <w:pPr>
        <w:ind w:left="234"/>
        <w:jc w:val="both"/>
        <w:rPr>
          <w:b/>
        </w:rPr>
      </w:pPr>
      <w:r w:rsidRPr="00964886">
        <w:rPr>
          <w:b/>
        </w:rPr>
        <w:t>Desarrollo</w:t>
      </w:r>
    </w:p>
    <w:p w14:paraId="46F1E809" w14:textId="77777777" w:rsidR="00964886" w:rsidRPr="00964886" w:rsidRDefault="00964886" w:rsidP="00964886">
      <w:pPr>
        <w:ind w:left="234"/>
        <w:jc w:val="both"/>
      </w:pPr>
      <w:r w:rsidRPr="00964886">
        <w:t>Las infecciones nosocomiales representan una de las principales causas de morbilidad y mortalidad en hospitales y centros de salud. Su prevención requiere la colaboración de todos los colectivos:</w:t>
      </w:r>
    </w:p>
    <w:p w14:paraId="495F6E72" w14:textId="77777777" w:rsidR="00964886" w:rsidRPr="00964886" w:rsidRDefault="00964886" w:rsidP="00964886">
      <w:pPr>
        <w:ind w:left="234"/>
        <w:jc w:val="both"/>
      </w:pPr>
      <w:r w:rsidRPr="00964886">
        <w:t>-Personal sanitario: Es responsable de la aplicación de técnicas de asepsia y antisepsia, lavado de manos, uso correcto de equipos de protección individual (EPI), manejo seguro de materiales biológicos y seguimiento de protocolos de aislamiento. Además, debe vigilar signos clínicos de infección y reportar cualquier incidente que pueda comprometer la seguridad del paciente.</w:t>
      </w:r>
    </w:p>
    <w:p w14:paraId="6D1CE8B3" w14:textId="77777777" w:rsidR="00964886" w:rsidRPr="00964886" w:rsidRDefault="00964886" w:rsidP="00964886">
      <w:pPr>
        <w:ind w:left="234"/>
        <w:jc w:val="both"/>
      </w:pPr>
      <w:r w:rsidRPr="00964886">
        <w:t>-Personal no sanitario: Incluye a quienes garantizan la limpieza, desinfección y esterilización de superficies, instrumentos y equipos; el transporte seguro de pacientes y materiales; la gestión de residuos; y la seguridad ambiental. Una adecuada ejecución de estas tareas reduce significativamente la transmisión de microorganismos dentro del centro sanitario.</w:t>
      </w:r>
    </w:p>
    <w:p w14:paraId="0917FA57" w14:textId="77777777" w:rsidR="00964886" w:rsidRPr="00964886" w:rsidRDefault="00964886" w:rsidP="00964886">
      <w:pPr>
        <w:ind w:left="234"/>
        <w:jc w:val="both"/>
      </w:pPr>
      <w:r w:rsidRPr="00964886">
        <w:t>La formación continua es clave para garantizar la eficacia de las medidas de prevención. Ambos colectivos deben recibir capacitación sobre protocolos actualizados, técnicas de higiene, control de infecciones y manejo de EPI. Talleres prácticos, simulaciones y auditorías internas permiten evaluar el cumplimiento de las normas y reforzar las buenas prácticas.</w:t>
      </w:r>
    </w:p>
    <w:p w14:paraId="77EB90E0" w14:textId="77777777" w:rsidR="00964886" w:rsidRPr="00964886" w:rsidRDefault="00964886" w:rsidP="00964886">
      <w:pPr>
        <w:ind w:left="234"/>
        <w:jc w:val="both"/>
      </w:pPr>
      <w:r w:rsidRPr="00964886">
        <w:t>La estandarización de procedimientos también es esencial. Protocolos claros sobre lavado de manos, limpieza de superficies, uso de guantes y mascarillas, aislamiento de pacientes con infecciones y manejo de residuos peligrosos disminuyen la variabilidad en la práctica y reducen la incidencia de infecciones. La comunicación entre personal sanitario y no sanitario es vital para garantizar que estas medidas se apliquen de manera consistente en todas las áreas.</w:t>
      </w:r>
    </w:p>
    <w:p w14:paraId="2321E733" w14:textId="77777777" w:rsidR="00964886" w:rsidRPr="00964886" w:rsidRDefault="00964886" w:rsidP="00964886">
      <w:pPr>
        <w:ind w:left="234"/>
        <w:jc w:val="both"/>
      </w:pPr>
      <w:r w:rsidRPr="00964886">
        <w:t>El uso de tecnología y vigilancia epidemiológica complementa la prevención. Sistemas electrónicos permiten registrar y monitorear incidentes de infección, identificar brotes, controlar la disponibilidad de EPI y realizar trazabilidad de procedimientos. Esta información facilita la toma de decisiones rápidas y mejora la coordinación entre diferentes servicios y colectivos.</w:t>
      </w:r>
    </w:p>
    <w:p w14:paraId="66AF52E3" w14:textId="77777777" w:rsidR="00964886" w:rsidRPr="00964886" w:rsidRDefault="00964886" w:rsidP="00964886">
      <w:pPr>
        <w:ind w:left="234"/>
        <w:jc w:val="both"/>
      </w:pPr>
      <w:r w:rsidRPr="00964886">
        <w:t xml:space="preserve">El liderazgo organizativo influye directamente en la eficacia de la prevención de infecciones. La dirección debe proporcionar recursos suficientes, promover la cultura de </w:t>
      </w:r>
      <w:r w:rsidRPr="00964886">
        <w:lastRenderedPageBreak/>
        <w:t xml:space="preserve">seguridad, supervisar el cumplimiento de protocolos y fomentar la notificación de incidentes sin represalias. La </w:t>
      </w:r>
      <w:proofErr w:type="gramStart"/>
      <w:r w:rsidRPr="00964886">
        <w:t>participación activa</w:t>
      </w:r>
      <w:proofErr w:type="gramEnd"/>
      <w:r w:rsidRPr="00964886">
        <w:t xml:space="preserve"> de todos los profesionales, independientemente de su categoría, asegura que las medidas preventivas sean prácticas y sostenibles.</w:t>
      </w:r>
    </w:p>
    <w:p w14:paraId="6F0BB39E" w14:textId="77777777" w:rsidR="00964886" w:rsidRPr="00964886" w:rsidRDefault="00964886" w:rsidP="00964886">
      <w:pPr>
        <w:ind w:left="234"/>
        <w:jc w:val="both"/>
      </w:pPr>
      <w:r w:rsidRPr="00964886">
        <w:t>La prevención de infecciones también repercute en la seguridad del paciente y la reputación del centro sanitario. La reducción de infecciones nosocomiales disminuye complicaciones, acorta estancias hospitalarias, reduce costos y aumenta la satisfacción del paciente. Además, protege la salud del personal, disminuyendo bajas laborales y manteniendo la continuidad de la atención.</w:t>
      </w:r>
    </w:p>
    <w:p w14:paraId="2EF6967B" w14:textId="77777777" w:rsidR="00964886" w:rsidRPr="00964886" w:rsidRDefault="00964886" w:rsidP="00964886">
      <w:pPr>
        <w:ind w:left="234"/>
        <w:jc w:val="both"/>
        <w:rPr>
          <w:b/>
        </w:rPr>
      </w:pPr>
      <w:r w:rsidRPr="00964886">
        <w:rPr>
          <w:b/>
        </w:rPr>
        <w:t>Conclusiones</w:t>
      </w:r>
    </w:p>
    <w:p w14:paraId="44F7BDAE" w14:textId="77777777" w:rsidR="00964886" w:rsidRPr="00964886" w:rsidRDefault="00964886" w:rsidP="00964886">
      <w:pPr>
        <w:ind w:left="234"/>
        <w:jc w:val="both"/>
      </w:pPr>
      <w:r w:rsidRPr="00964886">
        <w:t>La prevención de infecciones y el control de riesgos dependen de la colaboración estrecha entre personal sanitario y no sanitario. La formación continua, protocolos estandarizados, comunicación efectiva, supervisión y liderazgo organizativo son esenciales para reducir la incidencia de infecciones y garantizar un entorno seguro. La integración de estos elementos protege tanto a los pacientes como a los profesionales, mejora la calidad asistencial y fortalece la eficiencia del sistema sanitario.</w:t>
      </w:r>
    </w:p>
    <w:p w14:paraId="6F34A39C" w14:textId="77777777" w:rsidR="00964886" w:rsidRPr="00964886" w:rsidRDefault="00964886" w:rsidP="00964886">
      <w:pPr>
        <w:ind w:left="234"/>
        <w:jc w:val="both"/>
        <w:rPr>
          <w:b/>
        </w:rPr>
      </w:pPr>
      <w:r w:rsidRPr="00964886">
        <w:rPr>
          <w:b/>
        </w:rPr>
        <w:t>Bibliografía</w:t>
      </w:r>
    </w:p>
    <w:p w14:paraId="51758AFC" w14:textId="77777777" w:rsidR="00964886" w:rsidRPr="00964886" w:rsidRDefault="00964886" w:rsidP="00964886">
      <w:pPr>
        <w:numPr>
          <w:ilvl w:val="0"/>
          <w:numId w:val="900"/>
        </w:numPr>
        <w:jc w:val="both"/>
      </w:pPr>
      <w:r w:rsidRPr="00964886">
        <w:t>WHO. *</w:t>
      </w:r>
      <w:proofErr w:type="spellStart"/>
      <w:r w:rsidRPr="00964886">
        <w:t>Infection</w:t>
      </w:r>
      <w:proofErr w:type="spellEnd"/>
      <w:r w:rsidRPr="00964886">
        <w:t xml:space="preserve"> </w:t>
      </w:r>
      <w:proofErr w:type="spellStart"/>
      <w:r w:rsidRPr="00964886">
        <w:t>Prevention</w:t>
      </w:r>
      <w:proofErr w:type="spellEnd"/>
      <w:r w:rsidRPr="00964886">
        <w:t xml:space="preserve"> and Control in </w:t>
      </w:r>
      <w:proofErr w:type="spellStart"/>
      <w:r w:rsidRPr="00964886">
        <w:t>Healthcare</w:t>
      </w:r>
      <w:proofErr w:type="spellEnd"/>
      <w:r w:rsidRPr="00964886">
        <w:t xml:space="preserve"> </w:t>
      </w:r>
      <w:proofErr w:type="spellStart"/>
      <w:r w:rsidRPr="00964886">
        <w:t>Facilities</w:t>
      </w:r>
      <w:proofErr w:type="spellEnd"/>
      <w:r w:rsidRPr="00964886">
        <w:t>*. 2021.</w:t>
      </w:r>
    </w:p>
    <w:p w14:paraId="2561D45E" w14:textId="77777777" w:rsidR="00964886" w:rsidRPr="00964886" w:rsidRDefault="00964886" w:rsidP="00964886">
      <w:pPr>
        <w:numPr>
          <w:ilvl w:val="0"/>
          <w:numId w:val="900"/>
        </w:numPr>
        <w:jc w:val="both"/>
      </w:pPr>
      <w:r w:rsidRPr="00964886">
        <w:t>Ministerio de Sanidad. *Guía de Prevención de Infecciones Nosocomiales*. 2020.</w:t>
      </w:r>
    </w:p>
    <w:p w14:paraId="351CE66D" w14:textId="77777777" w:rsidR="00964886" w:rsidRPr="00964886" w:rsidRDefault="00964886" w:rsidP="00964886">
      <w:pPr>
        <w:numPr>
          <w:ilvl w:val="0"/>
          <w:numId w:val="900"/>
        </w:numPr>
        <w:jc w:val="both"/>
      </w:pPr>
      <w:proofErr w:type="spellStart"/>
      <w:r w:rsidRPr="00964886">
        <w:t>Joint</w:t>
      </w:r>
      <w:proofErr w:type="spellEnd"/>
      <w:r w:rsidRPr="00964886">
        <w:t xml:space="preserve"> </w:t>
      </w:r>
      <w:proofErr w:type="spellStart"/>
      <w:r w:rsidRPr="00964886">
        <w:t>Commission</w:t>
      </w:r>
      <w:proofErr w:type="spellEnd"/>
      <w:r w:rsidRPr="00964886">
        <w:t>. *</w:t>
      </w:r>
      <w:proofErr w:type="spellStart"/>
      <w:r w:rsidRPr="00964886">
        <w:t>Strategies</w:t>
      </w:r>
      <w:proofErr w:type="spellEnd"/>
      <w:r w:rsidRPr="00964886">
        <w:t xml:space="preserve"> </w:t>
      </w:r>
      <w:proofErr w:type="spellStart"/>
      <w:r w:rsidRPr="00964886">
        <w:t>for</w:t>
      </w:r>
      <w:proofErr w:type="spellEnd"/>
      <w:r w:rsidRPr="00964886">
        <w:t xml:space="preserve"> </w:t>
      </w:r>
      <w:proofErr w:type="spellStart"/>
      <w:r w:rsidRPr="00964886">
        <w:t>Infection</w:t>
      </w:r>
      <w:proofErr w:type="spellEnd"/>
      <w:r w:rsidRPr="00964886">
        <w:t xml:space="preserve"> Control and </w:t>
      </w:r>
      <w:proofErr w:type="spellStart"/>
      <w:r w:rsidRPr="00964886">
        <w:t>Risk</w:t>
      </w:r>
      <w:proofErr w:type="spellEnd"/>
      <w:r w:rsidRPr="00964886">
        <w:t xml:space="preserve"> Management in </w:t>
      </w:r>
      <w:proofErr w:type="spellStart"/>
      <w:r w:rsidRPr="00964886">
        <w:t>Healthcare</w:t>
      </w:r>
      <w:proofErr w:type="spellEnd"/>
      <w:r w:rsidRPr="00964886">
        <w:t xml:space="preserve"> </w:t>
      </w:r>
      <w:proofErr w:type="spellStart"/>
      <w:r w:rsidRPr="00964886">
        <w:t>Settings</w:t>
      </w:r>
      <w:proofErr w:type="spellEnd"/>
      <w:r w:rsidRPr="00964886">
        <w:t>*. 2019.</w:t>
      </w:r>
    </w:p>
    <w:p w14:paraId="325A8667" w14:textId="77777777" w:rsidR="00FD2758" w:rsidRDefault="00FD2758" w:rsidP="007563A6">
      <w:pPr>
        <w:ind w:left="234"/>
        <w:jc w:val="both"/>
      </w:pPr>
    </w:p>
    <w:p w14:paraId="66E59F75" w14:textId="77777777" w:rsidR="00964886" w:rsidRDefault="00964886" w:rsidP="007563A6">
      <w:pPr>
        <w:ind w:left="234"/>
        <w:jc w:val="both"/>
      </w:pPr>
    </w:p>
    <w:p w14:paraId="69F1EBEA" w14:textId="77777777" w:rsidR="00964886" w:rsidRDefault="00964886" w:rsidP="007563A6">
      <w:pPr>
        <w:ind w:left="234"/>
        <w:jc w:val="both"/>
      </w:pPr>
    </w:p>
    <w:p w14:paraId="391200DD" w14:textId="77777777" w:rsidR="00964886" w:rsidRDefault="00964886" w:rsidP="007563A6">
      <w:pPr>
        <w:ind w:left="234"/>
        <w:jc w:val="both"/>
      </w:pPr>
    </w:p>
    <w:p w14:paraId="65E7CA12" w14:textId="77777777" w:rsidR="00964886" w:rsidRDefault="00964886" w:rsidP="007563A6">
      <w:pPr>
        <w:ind w:left="234"/>
        <w:jc w:val="both"/>
      </w:pPr>
    </w:p>
    <w:p w14:paraId="1A9CE5E7" w14:textId="77777777" w:rsidR="00964886" w:rsidRDefault="00964886" w:rsidP="007563A6">
      <w:pPr>
        <w:ind w:left="234"/>
        <w:jc w:val="both"/>
      </w:pPr>
    </w:p>
    <w:p w14:paraId="19730D42" w14:textId="77777777" w:rsidR="00964886" w:rsidRDefault="00964886" w:rsidP="007563A6">
      <w:pPr>
        <w:ind w:left="234"/>
        <w:jc w:val="both"/>
      </w:pPr>
    </w:p>
    <w:p w14:paraId="6E79E37A" w14:textId="77777777" w:rsidR="00964886" w:rsidRDefault="00964886" w:rsidP="007563A6">
      <w:pPr>
        <w:ind w:left="234"/>
        <w:jc w:val="both"/>
      </w:pPr>
    </w:p>
    <w:p w14:paraId="323BC0A2" w14:textId="77777777" w:rsidR="00964886" w:rsidRDefault="00964886" w:rsidP="007563A6">
      <w:pPr>
        <w:ind w:left="234"/>
        <w:jc w:val="both"/>
      </w:pPr>
    </w:p>
    <w:p w14:paraId="474760E5" w14:textId="77777777" w:rsidR="00964886" w:rsidRDefault="00964886" w:rsidP="007563A6">
      <w:pPr>
        <w:ind w:left="234"/>
        <w:jc w:val="both"/>
      </w:pPr>
    </w:p>
    <w:p w14:paraId="46CA4911" w14:textId="77777777" w:rsidR="00964886" w:rsidRDefault="00964886" w:rsidP="007563A6">
      <w:pPr>
        <w:ind w:left="234"/>
        <w:jc w:val="both"/>
      </w:pPr>
    </w:p>
    <w:p w14:paraId="1C50EC53" w14:textId="77777777" w:rsidR="00964886" w:rsidRDefault="00964886" w:rsidP="007563A6">
      <w:pPr>
        <w:ind w:left="234"/>
        <w:jc w:val="both"/>
      </w:pPr>
    </w:p>
    <w:p w14:paraId="40EC9F3B" w14:textId="77777777" w:rsidR="00964886" w:rsidRDefault="00964886" w:rsidP="007563A6">
      <w:pPr>
        <w:ind w:left="234"/>
        <w:jc w:val="both"/>
      </w:pPr>
    </w:p>
    <w:p w14:paraId="7787064C" w14:textId="77777777" w:rsidR="00964886" w:rsidRDefault="00964886" w:rsidP="007563A6">
      <w:pPr>
        <w:ind w:left="234"/>
        <w:jc w:val="both"/>
      </w:pPr>
    </w:p>
    <w:p w14:paraId="1074350B" w14:textId="77777777" w:rsidR="00964886" w:rsidRDefault="00964886" w:rsidP="007563A6">
      <w:pPr>
        <w:ind w:left="234"/>
        <w:jc w:val="both"/>
      </w:pPr>
    </w:p>
    <w:p w14:paraId="6396C9FC" w14:textId="77777777" w:rsidR="00FB7FB3" w:rsidRPr="00FB7FB3" w:rsidRDefault="00FB7FB3" w:rsidP="00FB7FB3">
      <w:pPr>
        <w:ind w:left="234"/>
        <w:jc w:val="both"/>
      </w:pPr>
      <w:r w:rsidRPr="00FB7FB3">
        <w:rPr>
          <w:b/>
        </w:rPr>
        <w:lastRenderedPageBreak/>
        <w:t>Gestión del Estrés Laboral y Bienestar en Personal Sanitario y No Sanitario para Mejorar la Atención al Paciente</w:t>
      </w:r>
    </w:p>
    <w:p w14:paraId="2ACFBCEA" w14:textId="77777777" w:rsidR="00FB7FB3" w:rsidRPr="00FB7FB3" w:rsidRDefault="00FB7FB3" w:rsidP="00FB7FB3">
      <w:pPr>
        <w:ind w:left="234"/>
        <w:jc w:val="both"/>
        <w:rPr>
          <w:b/>
        </w:rPr>
      </w:pPr>
      <w:r w:rsidRPr="00FB7FB3">
        <w:rPr>
          <w:b/>
        </w:rPr>
        <w:t>Introducción</w:t>
      </w:r>
    </w:p>
    <w:p w14:paraId="7E8F13DA" w14:textId="77777777" w:rsidR="00FB7FB3" w:rsidRPr="00FB7FB3" w:rsidRDefault="00FB7FB3" w:rsidP="00FB7FB3">
      <w:pPr>
        <w:ind w:left="234"/>
        <w:jc w:val="both"/>
      </w:pPr>
      <w:r w:rsidRPr="00FB7FB3">
        <w:t>El estrés laboral es uno de los principales factores que afectan la salud física y mental de los trabajadores en entornos sanitarios. Tanto el personal sanitario (médicos, enfermeras, TCAE, fisioterapeutas) como el personal no sanitario (auxiliares administrativos, celadores, limpieza, mantenimiento y seguridad) enfrentan demandas constantes que pueden generar ansiedad, fatiga, irritabilidad y disminución del rendimiento. La adecuada gestión del estrés y la promoción del bienestar laboral son esenciales para mantener la eficiencia, la seguridad y la calidad en la atención al paciente.</w:t>
      </w:r>
    </w:p>
    <w:p w14:paraId="51F990E6" w14:textId="77777777" w:rsidR="00FB7FB3" w:rsidRPr="00FB7FB3" w:rsidRDefault="00FB7FB3" w:rsidP="00FB7FB3">
      <w:pPr>
        <w:ind w:left="234"/>
        <w:jc w:val="both"/>
        <w:rPr>
          <w:b/>
        </w:rPr>
      </w:pPr>
      <w:r w:rsidRPr="00FB7FB3">
        <w:rPr>
          <w:b/>
        </w:rPr>
        <w:t>Desarrollo</w:t>
      </w:r>
    </w:p>
    <w:p w14:paraId="6E38A763" w14:textId="77777777" w:rsidR="00FB7FB3" w:rsidRPr="00FB7FB3" w:rsidRDefault="00FB7FB3" w:rsidP="00FB7FB3">
      <w:pPr>
        <w:ind w:left="234"/>
        <w:jc w:val="both"/>
      </w:pPr>
      <w:r w:rsidRPr="00FB7FB3">
        <w:t>El estrés laboral surge de múltiples factores: carga de trabajo elevada, turnos prolongados, presión por resultados, contacto con situaciones críticas, conflictos interpersonales y falta de recursos. En el personal sanitario, la responsabilidad directa sobre la salud del paciente y la exposición a situaciones emocionales intensas son factores clave. En el personal no sanitario, la coordinación entre servicios, la gestión de incidencias y la atención a múltiples demandas simultáneas contribuyen significativamente al estrés.</w:t>
      </w:r>
    </w:p>
    <w:p w14:paraId="0E7A6705" w14:textId="77777777" w:rsidR="00FB7FB3" w:rsidRPr="00FB7FB3" w:rsidRDefault="00FB7FB3" w:rsidP="00FB7FB3">
      <w:pPr>
        <w:ind w:left="234"/>
        <w:jc w:val="both"/>
      </w:pPr>
      <w:r w:rsidRPr="00FB7FB3">
        <w:t>Para prevenir el estrés y promover el bienestar, se implementan estrategias organizativas, grupales e individuales:</w:t>
      </w:r>
    </w:p>
    <w:p w14:paraId="08CEED95" w14:textId="77777777" w:rsidR="00FB7FB3" w:rsidRPr="00FB7FB3" w:rsidRDefault="00FB7FB3" w:rsidP="00FB7FB3">
      <w:pPr>
        <w:ind w:left="234"/>
        <w:jc w:val="both"/>
      </w:pPr>
      <w:r w:rsidRPr="00FB7FB3">
        <w:t>-Organizativas: La planificación adecuada de turnos, la distribución equilibrada de tareas, la provisión de recursos suficientes y la claridad en los roles son fundamentales. La implementación de políticas de prevención del estrés, espacios de descanso adecuados y programas de apoyo psicológico institucional contribuyen a un entorno laboral saludable.</w:t>
      </w:r>
    </w:p>
    <w:p w14:paraId="057D1A8A" w14:textId="77777777" w:rsidR="00FB7FB3" w:rsidRPr="00FB7FB3" w:rsidRDefault="00FB7FB3" w:rsidP="00FB7FB3">
      <w:pPr>
        <w:ind w:left="234"/>
        <w:jc w:val="both"/>
      </w:pPr>
      <w:r w:rsidRPr="00FB7FB3">
        <w:t>-Grupales: El trabajo en equipo, la colaboración entre personal sanitario y no sanitario y la comunicación efectiva permiten compartir responsabilidades y reducir la sensación de sobrecarga. Reuniones periódicas, espacios de diálogo y resolución conjunta de problemas fortalecen la cohesión y disminuyen conflictos.</w:t>
      </w:r>
    </w:p>
    <w:p w14:paraId="2B6FD675" w14:textId="77777777" w:rsidR="00FB7FB3" w:rsidRPr="00FB7FB3" w:rsidRDefault="00FB7FB3" w:rsidP="00FB7FB3">
      <w:pPr>
        <w:ind w:left="234"/>
        <w:jc w:val="both"/>
      </w:pPr>
      <w:r w:rsidRPr="00FB7FB3">
        <w:t>-Individuales: La formación en técnicas de manejo del estrés, resiliencia, mindfulness y regulación emocional ayuda a los profesionales a afrontar situaciones difíciles de manera efectiva. Fomentar hábitos de vida saludables, como ejercicio regular, alimentación equilibrada y descanso suficiente, refuerza la resistencia frente a la presión laboral.</w:t>
      </w:r>
    </w:p>
    <w:p w14:paraId="7C83146D" w14:textId="77777777" w:rsidR="00FB7FB3" w:rsidRPr="00FB7FB3" w:rsidRDefault="00FB7FB3" w:rsidP="00FB7FB3">
      <w:pPr>
        <w:ind w:left="234"/>
        <w:jc w:val="both"/>
      </w:pPr>
      <w:r w:rsidRPr="00FB7FB3">
        <w:t>El impacto del bienestar laboral en la calidad asistencial es directo. Profesionales con niveles adecuados de bienestar muestran mayor concentración, menor propensión a cometer errores, mejor comunicación con el paciente y actitud empática. Esto se traduce en una atención más segura, eficiente y centrada en las necesidades del paciente.</w:t>
      </w:r>
    </w:p>
    <w:p w14:paraId="4BB39634" w14:textId="77777777" w:rsidR="00FB7FB3" w:rsidRPr="00FB7FB3" w:rsidRDefault="00FB7FB3" w:rsidP="00FB7FB3">
      <w:pPr>
        <w:ind w:left="234"/>
        <w:jc w:val="both"/>
      </w:pPr>
      <w:r w:rsidRPr="00FB7FB3">
        <w:t xml:space="preserve">La tecnología también contribuye a la gestión del estrés. Herramientas de comunicación interna, sistemas de gestión de agendas, alertas electrónicas y seguimiento de carga de </w:t>
      </w:r>
      <w:r w:rsidRPr="00FB7FB3">
        <w:lastRenderedPageBreak/>
        <w:t>trabajo permiten optimizar tareas, reducir sobrecarga administrativa y mejorar la coordinación entre equipos. No obstante, su uso requiere capacitación adecuada para que no se convierta en fuente de presión adicional.</w:t>
      </w:r>
    </w:p>
    <w:p w14:paraId="4396256D" w14:textId="77777777" w:rsidR="00FB7FB3" w:rsidRPr="00FB7FB3" w:rsidRDefault="00FB7FB3" w:rsidP="00FB7FB3">
      <w:pPr>
        <w:ind w:left="234"/>
        <w:jc w:val="both"/>
      </w:pPr>
      <w:r w:rsidRPr="00FB7FB3">
        <w:t>El liderazgo organizativo es determinante en la promoción del bienestar. Supervisores y directivos deben priorizar la salud mental de todos los colectivos, reconocer logros, ofrecer retroalimentación constructiva y garantizar que los trabajadores tengan acceso a recursos de apoyo. La creación de una cultura de bienestar laboral donde la salud del profesional se considere un componente esencial de la atención al paciente fortalece la motivación y la satisfacción.</w:t>
      </w:r>
    </w:p>
    <w:p w14:paraId="7226ACF2" w14:textId="77777777" w:rsidR="00FB7FB3" w:rsidRPr="00FB7FB3" w:rsidRDefault="00FB7FB3" w:rsidP="00FB7FB3">
      <w:pPr>
        <w:ind w:left="234"/>
        <w:jc w:val="both"/>
        <w:rPr>
          <w:b/>
        </w:rPr>
      </w:pPr>
      <w:r w:rsidRPr="00FB7FB3">
        <w:rPr>
          <w:b/>
        </w:rPr>
        <w:t>Conclusiones</w:t>
      </w:r>
    </w:p>
    <w:p w14:paraId="50C5C4C3" w14:textId="77777777" w:rsidR="00FB7FB3" w:rsidRPr="00FB7FB3" w:rsidRDefault="00FB7FB3" w:rsidP="00FB7FB3">
      <w:pPr>
        <w:ind w:left="234"/>
        <w:jc w:val="both"/>
      </w:pPr>
      <w:r w:rsidRPr="00FB7FB3">
        <w:t xml:space="preserve">La gestión del estrés y la promoción del bienestar en personal sanitario y no sanitario son esenciales para garantizar la seguridad, eficiencia y calidad de la atención. Estrategias organizativas, grupales e individuales, combinadas con liderazgo comprometido y uso adecuado de tecnología, permiten reducir la incidencia de estrés laboral, prevenir burnout y mejorar la coordinación interprofesional. </w:t>
      </w:r>
    </w:p>
    <w:p w14:paraId="4E1A48A0" w14:textId="77777777" w:rsidR="00FB7FB3" w:rsidRPr="00FB7FB3" w:rsidRDefault="00FB7FB3" w:rsidP="00FB7FB3">
      <w:pPr>
        <w:ind w:left="234"/>
        <w:jc w:val="both"/>
      </w:pPr>
      <w:r w:rsidRPr="00FB7FB3">
        <w:t>Profesionales equilibrados y motivados contribuyen directamente a una atención más segura, humana y eficiente.</w:t>
      </w:r>
    </w:p>
    <w:p w14:paraId="61610F85" w14:textId="77777777" w:rsidR="00FB7FB3" w:rsidRPr="00FB7FB3" w:rsidRDefault="00FB7FB3" w:rsidP="00FB7FB3">
      <w:pPr>
        <w:ind w:left="234"/>
        <w:jc w:val="both"/>
        <w:rPr>
          <w:b/>
        </w:rPr>
      </w:pPr>
      <w:r w:rsidRPr="00FB7FB3">
        <w:rPr>
          <w:b/>
        </w:rPr>
        <w:t>Bibliografía</w:t>
      </w:r>
    </w:p>
    <w:p w14:paraId="639D42A5" w14:textId="77777777" w:rsidR="00FB7FB3" w:rsidRPr="00FB7FB3" w:rsidRDefault="00FB7FB3" w:rsidP="00FB7FB3">
      <w:pPr>
        <w:numPr>
          <w:ilvl w:val="0"/>
          <w:numId w:val="901"/>
        </w:numPr>
        <w:jc w:val="both"/>
      </w:pPr>
      <w:r w:rsidRPr="00FB7FB3">
        <w:t xml:space="preserve">WHO. *Mental </w:t>
      </w:r>
      <w:proofErr w:type="spellStart"/>
      <w:r w:rsidRPr="00FB7FB3">
        <w:t>Health</w:t>
      </w:r>
      <w:proofErr w:type="spellEnd"/>
      <w:r w:rsidRPr="00FB7FB3">
        <w:t xml:space="preserve"> and </w:t>
      </w:r>
      <w:proofErr w:type="spellStart"/>
      <w:r w:rsidRPr="00FB7FB3">
        <w:t>Wellbeing</w:t>
      </w:r>
      <w:proofErr w:type="spellEnd"/>
      <w:r w:rsidRPr="00FB7FB3">
        <w:t xml:space="preserve"> </w:t>
      </w:r>
      <w:proofErr w:type="spellStart"/>
      <w:r w:rsidRPr="00FB7FB3">
        <w:t>of</w:t>
      </w:r>
      <w:proofErr w:type="spellEnd"/>
      <w:r w:rsidRPr="00FB7FB3">
        <w:t xml:space="preserve"> </w:t>
      </w:r>
      <w:proofErr w:type="spellStart"/>
      <w:r w:rsidRPr="00FB7FB3">
        <w:t>Health</w:t>
      </w:r>
      <w:proofErr w:type="spellEnd"/>
      <w:r w:rsidRPr="00FB7FB3">
        <w:t xml:space="preserve"> </w:t>
      </w:r>
      <w:proofErr w:type="spellStart"/>
      <w:r w:rsidRPr="00FB7FB3">
        <w:t>Workers</w:t>
      </w:r>
      <w:proofErr w:type="spellEnd"/>
      <w:r w:rsidRPr="00FB7FB3">
        <w:t xml:space="preserve">: </w:t>
      </w:r>
      <w:proofErr w:type="spellStart"/>
      <w:r w:rsidRPr="00FB7FB3">
        <w:t>Strategies</w:t>
      </w:r>
      <w:proofErr w:type="spellEnd"/>
      <w:r w:rsidRPr="00FB7FB3">
        <w:t xml:space="preserve"> </w:t>
      </w:r>
      <w:proofErr w:type="spellStart"/>
      <w:r w:rsidRPr="00FB7FB3">
        <w:t>for</w:t>
      </w:r>
      <w:proofErr w:type="spellEnd"/>
      <w:r w:rsidRPr="00FB7FB3">
        <w:t xml:space="preserve"> Stress Management*. 2021.</w:t>
      </w:r>
    </w:p>
    <w:p w14:paraId="2312B246" w14:textId="77777777" w:rsidR="00FB7FB3" w:rsidRPr="00FB7FB3" w:rsidRDefault="00FB7FB3" w:rsidP="00FB7FB3">
      <w:pPr>
        <w:numPr>
          <w:ilvl w:val="0"/>
          <w:numId w:val="901"/>
        </w:numPr>
        <w:jc w:val="both"/>
      </w:pPr>
      <w:r w:rsidRPr="00FB7FB3">
        <w:t>Maslach, C., &amp; Leiter, M. *</w:t>
      </w:r>
      <w:proofErr w:type="spellStart"/>
      <w:r w:rsidRPr="00FB7FB3">
        <w:t>The</w:t>
      </w:r>
      <w:proofErr w:type="spellEnd"/>
      <w:r w:rsidRPr="00FB7FB3">
        <w:t xml:space="preserve"> </w:t>
      </w:r>
      <w:proofErr w:type="spellStart"/>
      <w:r w:rsidRPr="00FB7FB3">
        <w:t>Truth</w:t>
      </w:r>
      <w:proofErr w:type="spellEnd"/>
      <w:r w:rsidRPr="00FB7FB3">
        <w:t xml:space="preserve"> </w:t>
      </w:r>
      <w:proofErr w:type="spellStart"/>
      <w:r w:rsidRPr="00FB7FB3">
        <w:t>About</w:t>
      </w:r>
      <w:proofErr w:type="spellEnd"/>
      <w:r w:rsidRPr="00FB7FB3">
        <w:t xml:space="preserve"> Burnout and </w:t>
      </w:r>
      <w:proofErr w:type="spellStart"/>
      <w:r w:rsidRPr="00FB7FB3">
        <w:t>Workplace</w:t>
      </w:r>
      <w:proofErr w:type="spellEnd"/>
      <w:r w:rsidRPr="00FB7FB3">
        <w:t xml:space="preserve"> Stress in </w:t>
      </w:r>
      <w:proofErr w:type="spellStart"/>
      <w:r w:rsidRPr="00FB7FB3">
        <w:t>Healthcare</w:t>
      </w:r>
      <w:proofErr w:type="spellEnd"/>
      <w:r w:rsidRPr="00FB7FB3">
        <w:t>*. 2017.</w:t>
      </w:r>
    </w:p>
    <w:p w14:paraId="1F4DE459" w14:textId="77777777" w:rsidR="00FB7FB3" w:rsidRPr="00FB7FB3" w:rsidRDefault="00FB7FB3" w:rsidP="00FB7FB3">
      <w:pPr>
        <w:numPr>
          <w:ilvl w:val="0"/>
          <w:numId w:val="901"/>
        </w:numPr>
        <w:jc w:val="both"/>
      </w:pPr>
      <w:r w:rsidRPr="00FB7FB3">
        <w:t>Ministerio de Sanidad. *Guía de Bienestar y Gestión del Estrés para Profesionales Sanitarios y de Apoyo*. 2020.</w:t>
      </w:r>
    </w:p>
    <w:p w14:paraId="550BE18C" w14:textId="77777777" w:rsidR="00964886" w:rsidRDefault="00964886" w:rsidP="007563A6">
      <w:pPr>
        <w:ind w:left="234"/>
        <w:jc w:val="both"/>
      </w:pPr>
    </w:p>
    <w:p w14:paraId="67EF5A8F" w14:textId="77777777" w:rsidR="00FB7FB3" w:rsidRDefault="00FB7FB3" w:rsidP="007563A6">
      <w:pPr>
        <w:ind w:left="234"/>
        <w:jc w:val="both"/>
      </w:pPr>
    </w:p>
    <w:p w14:paraId="0468C1F9" w14:textId="77777777" w:rsidR="00FB7FB3" w:rsidRDefault="00FB7FB3" w:rsidP="007563A6">
      <w:pPr>
        <w:ind w:left="234"/>
        <w:jc w:val="both"/>
      </w:pPr>
    </w:p>
    <w:p w14:paraId="324B5C5D" w14:textId="77777777" w:rsidR="00FB7FB3" w:rsidRDefault="00FB7FB3" w:rsidP="007563A6">
      <w:pPr>
        <w:ind w:left="234"/>
        <w:jc w:val="both"/>
      </w:pPr>
    </w:p>
    <w:p w14:paraId="2EC4EFB7" w14:textId="77777777" w:rsidR="00FB7FB3" w:rsidRDefault="00FB7FB3" w:rsidP="007563A6">
      <w:pPr>
        <w:ind w:left="234"/>
        <w:jc w:val="both"/>
      </w:pPr>
    </w:p>
    <w:p w14:paraId="6125B0FA" w14:textId="77777777" w:rsidR="00FB7FB3" w:rsidRDefault="00FB7FB3" w:rsidP="007563A6">
      <w:pPr>
        <w:ind w:left="234"/>
        <w:jc w:val="both"/>
      </w:pPr>
    </w:p>
    <w:p w14:paraId="603B8964" w14:textId="77777777" w:rsidR="00FB7FB3" w:rsidRDefault="00FB7FB3" w:rsidP="007563A6">
      <w:pPr>
        <w:ind w:left="234"/>
        <w:jc w:val="both"/>
      </w:pPr>
    </w:p>
    <w:p w14:paraId="4FD7924B" w14:textId="77777777" w:rsidR="00FB7FB3" w:rsidRDefault="00FB7FB3" w:rsidP="007563A6">
      <w:pPr>
        <w:ind w:left="234"/>
        <w:jc w:val="both"/>
      </w:pPr>
    </w:p>
    <w:p w14:paraId="4B34DB71" w14:textId="77777777" w:rsidR="00FB7FB3" w:rsidRDefault="00FB7FB3" w:rsidP="007563A6">
      <w:pPr>
        <w:ind w:left="234"/>
        <w:jc w:val="both"/>
      </w:pPr>
    </w:p>
    <w:p w14:paraId="55C32FD0" w14:textId="77777777" w:rsidR="00FB7FB3" w:rsidRDefault="00FB7FB3" w:rsidP="007563A6">
      <w:pPr>
        <w:ind w:left="234"/>
        <w:jc w:val="both"/>
      </w:pPr>
    </w:p>
    <w:p w14:paraId="04D92CF0" w14:textId="77777777" w:rsidR="00FB7FB3" w:rsidRDefault="00FB7FB3" w:rsidP="007563A6">
      <w:pPr>
        <w:ind w:left="234"/>
        <w:jc w:val="both"/>
      </w:pPr>
    </w:p>
    <w:p w14:paraId="2C6EA0AC" w14:textId="77777777" w:rsidR="00FB7FB3" w:rsidRDefault="00FB7FB3" w:rsidP="007563A6">
      <w:pPr>
        <w:ind w:left="234"/>
        <w:jc w:val="both"/>
      </w:pPr>
    </w:p>
    <w:p w14:paraId="10819C2B" w14:textId="77777777" w:rsidR="000A2FFA" w:rsidRPr="000A2FFA" w:rsidRDefault="000A2FFA" w:rsidP="000A2FFA">
      <w:pPr>
        <w:ind w:left="234"/>
        <w:jc w:val="both"/>
      </w:pPr>
      <w:r w:rsidRPr="000A2FFA">
        <w:rPr>
          <w:b/>
        </w:rPr>
        <w:lastRenderedPageBreak/>
        <w:t>Ergonomía y Prevención de Lesiones en Personal Sanitario y No Sanitario: Impacto en la Eficiencia y Seguridad del Paciente</w:t>
      </w:r>
    </w:p>
    <w:p w14:paraId="5750C615" w14:textId="77777777" w:rsidR="000A2FFA" w:rsidRPr="000A2FFA" w:rsidRDefault="000A2FFA" w:rsidP="000A2FFA">
      <w:pPr>
        <w:ind w:left="234"/>
        <w:jc w:val="both"/>
        <w:rPr>
          <w:b/>
        </w:rPr>
      </w:pPr>
      <w:r w:rsidRPr="000A2FFA">
        <w:rPr>
          <w:b/>
        </w:rPr>
        <w:t>Introducción</w:t>
      </w:r>
    </w:p>
    <w:p w14:paraId="50CBF0C4" w14:textId="77777777" w:rsidR="000A2FFA" w:rsidRPr="000A2FFA" w:rsidRDefault="000A2FFA" w:rsidP="000A2FFA">
      <w:pPr>
        <w:ind w:left="234"/>
        <w:jc w:val="both"/>
      </w:pPr>
      <w:r w:rsidRPr="000A2FFA">
        <w:t>La ergonomía laboral es fundamental para garantizar la seguridad, salud y eficiencia de los trabajadores en entornos sanitarios. Tanto el personal sanitario (médicos, enfermeras, TCAE, fisioterapeutas) como el personal no sanitario (auxiliares administrativos, celadores, limpieza, mantenimiento y seguridad) realizan tareas físicas y cognitivas que, si no se adaptan adecuadamente, pueden generar lesiones musculoesqueléticas, fatiga y disminución del rendimiento. La correcta aplicación de principios ergonómicos no solo protege al trabajador, sino que también mejora la calidad de la atención y la seguridad del paciente.</w:t>
      </w:r>
    </w:p>
    <w:p w14:paraId="3AE06093" w14:textId="77777777" w:rsidR="000A2FFA" w:rsidRPr="000A2FFA" w:rsidRDefault="000A2FFA" w:rsidP="000A2FFA">
      <w:pPr>
        <w:ind w:left="234"/>
        <w:jc w:val="both"/>
        <w:rPr>
          <w:b/>
        </w:rPr>
      </w:pPr>
      <w:r w:rsidRPr="000A2FFA">
        <w:rPr>
          <w:b/>
        </w:rPr>
        <w:t>Desarrollo</w:t>
      </w:r>
    </w:p>
    <w:p w14:paraId="4CE5CB48" w14:textId="77777777" w:rsidR="000A2FFA" w:rsidRPr="000A2FFA" w:rsidRDefault="000A2FFA" w:rsidP="000A2FFA">
      <w:pPr>
        <w:ind w:left="234"/>
        <w:jc w:val="both"/>
      </w:pPr>
      <w:r w:rsidRPr="000A2FFA">
        <w:t>Los riesgos ergonómicos varían según el rol profesional. El **personal sanitario** está expuesto a movilización de pacientes, posturas sostenidas durante procedimientos clínicos, levantamiento de cargas y movimientos repetitivos. Esto puede derivar en dolor lumbar, cervical, hombros y extremidades, aumentando el riesgo de errores y disminuyendo la concentración. El **personal no sanitario**, como administrativos o personal de limpieza y mantenimiento, enfrenta riesgos relacionados con posturas estáticas frente a pantallas, levantamiento de objetos pesados, movimientos repetitivos y manipulación de equipos, lo que también impacta en la eficiencia y seguridad del entorno.</w:t>
      </w:r>
    </w:p>
    <w:p w14:paraId="26B467DE" w14:textId="77777777" w:rsidR="000A2FFA" w:rsidRPr="000A2FFA" w:rsidRDefault="000A2FFA" w:rsidP="000A2FFA">
      <w:pPr>
        <w:ind w:left="234"/>
        <w:jc w:val="both"/>
      </w:pPr>
      <w:r w:rsidRPr="000A2FFA">
        <w:t>Para minimizar estos riesgos, se implementan estrategias ergonómicas:</w:t>
      </w:r>
    </w:p>
    <w:p w14:paraId="720179E6" w14:textId="77777777" w:rsidR="000A2FFA" w:rsidRPr="000A2FFA" w:rsidRDefault="000A2FFA" w:rsidP="000A2FFA">
      <w:pPr>
        <w:ind w:left="234"/>
        <w:jc w:val="both"/>
      </w:pPr>
      <w:r w:rsidRPr="000A2FFA">
        <w:t>-Diseño del puesto de trabajo: Adaptar sillas, mesas, monitores y equipos a la altura y alcance del trabajador, asegurando apoyo lumbar y comodidad postural. En puestos administrativos, el uso de reposapiés, teclados y monitores ajustables reduce tensión y fatiga.</w:t>
      </w:r>
    </w:p>
    <w:p w14:paraId="3DAE6CFB" w14:textId="77777777" w:rsidR="000A2FFA" w:rsidRPr="000A2FFA" w:rsidRDefault="000A2FFA" w:rsidP="000A2FFA">
      <w:pPr>
        <w:ind w:left="234"/>
        <w:jc w:val="both"/>
      </w:pPr>
      <w:r w:rsidRPr="000A2FFA">
        <w:t>-Movilización segura de pacientes: Aplicar técnicas de levantamiento correctas y usar ayudas mecánicas como grúas o camillas ajustables disminuye la sobrecarga física en personal sanitario y no sanitario. La formación en estas técnicas es esencial para evitar lesiones.</w:t>
      </w:r>
    </w:p>
    <w:p w14:paraId="6797BFE8" w14:textId="77777777" w:rsidR="000A2FFA" w:rsidRPr="000A2FFA" w:rsidRDefault="000A2FFA" w:rsidP="000A2FFA">
      <w:pPr>
        <w:ind w:left="234"/>
        <w:jc w:val="both"/>
      </w:pPr>
      <w:r w:rsidRPr="000A2FFA">
        <w:t>-Distribución de tareas y pausas activas: Alternar actividades físicas con sedentarias y realizar ejercicios de estiramiento durante las pausas reduce la fatiga y previene lesiones musculoesqueléticas.</w:t>
      </w:r>
    </w:p>
    <w:p w14:paraId="43AA289C" w14:textId="77777777" w:rsidR="000A2FFA" w:rsidRPr="000A2FFA" w:rsidRDefault="000A2FFA" w:rsidP="000A2FFA">
      <w:pPr>
        <w:ind w:left="234"/>
        <w:jc w:val="both"/>
      </w:pPr>
      <w:r w:rsidRPr="000A2FFA">
        <w:t>-Equipos y herramientas ergonómicas: Carros ajustables, camas hospitalarias regulables, dispensadores automáticos y otros dispositivos disminuyen esfuerzos físicos innecesarios y optimizan flujos de trabajo.</w:t>
      </w:r>
    </w:p>
    <w:p w14:paraId="71E4AFC7" w14:textId="77777777" w:rsidR="000A2FFA" w:rsidRPr="000A2FFA" w:rsidRDefault="000A2FFA" w:rsidP="000A2FFA">
      <w:pPr>
        <w:ind w:left="234"/>
        <w:jc w:val="both"/>
      </w:pPr>
      <w:r w:rsidRPr="000A2FFA">
        <w:t>-Capacitación y sensibilización: La formación continua permite a los trabajadores identificar riesgos, aplicar posturas correctas y promover hábitos saludables que protejan la salud laboral.</w:t>
      </w:r>
    </w:p>
    <w:p w14:paraId="6D384D97" w14:textId="77777777" w:rsidR="000A2FFA" w:rsidRPr="000A2FFA" w:rsidRDefault="000A2FFA" w:rsidP="000A2FFA">
      <w:pPr>
        <w:ind w:left="234"/>
        <w:jc w:val="both"/>
      </w:pPr>
      <w:r w:rsidRPr="000A2FFA">
        <w:t xml:space="preserve">El impacto de la ergonomía en la atención al paciente es directo. Un personal menos fatigado y con menor riesgo de lesiones mantiene mayor concentración, comete menos errores, ofrece atención más segura y mantiene actitudes empáticas. Por ejemplo, un </w:t>
      </w:r>
      <w:r w:rsidRPr="000A2FFA">
        <w:lastRenderedPageBreak/>
        <w:t>TCAE que utiliza correctamente ayudas mecánicas realiza traslados más seguros y cómodos; un administrativo con estación de trabajo adaptada gestiona documentación y citas sin errores derivados de fatiga física.</w:t>
      </w:r>
    </w:p>
    <w:p w14:paraId="24059411" w14:textId="77777777" w:rsidR="000A2FFA" w:rsidRPr="000A2FFA" w:rsidRDefault="000A2FFA" w:rsidP="000A2FFA">
      <w:pPr>
        <w:ind w:left="234"/>
        <w:jc w:val="both"/>
      </w:pPr>
      <w:r w:rsidRPr="000A2FFA">
        <w:t>El liderazgo organizativo es fundamental para garantizar la ergonomía. La dirección debe priorizar la evaluación de riesgos, la inversión en equipos y mobiliario adecuados, el seguimiento de protocolos de prevención y la creación de una cultura de autocuidado. La implicación de todos los colectivos asegura la sostenibilidad de las medidas implementadas.</w:t>
      </w:r>
    </w:p>
    <w:p w14:paraId="050E0D8C" w14:textId="77777777" w:rsidR="000A2FFA" w:rsidRPr="000A2FFA" w:rsidRDefault="000A2FFA" w:rsidP="000A2FFA">
      <w:pPr>
        <w:ind w:left="234"/>
        <w:jc w:val="both"/>
      </w:pPr>
      <w:r w:rsidRPr="000A2FFA">
        <w:t>La tecnología también contribuye a la ergonomía. Sistemas de gestión electrónica, camas inteligentes, plataformas de seguimiento de carga de trabajo y dispositivos de asistencia mecánica reducen esfuerzos innecesarios y mejoran la eficiencia de los procesos. Su eficacia depende de capacitación adecuada y del uso coordinado por personal sanitario y no sanitario.</w:t>
      </w:r>
    </w:p>
    <w:p w14:paraId="072A5E46" w14:textId="77777777" w:rsidR="000A2FFA" w:rsidRPr="000A2FFA" w:rsidRDefault="000A2FFA" w:rsidP="000A2FFA">
      <w:pPr>
        <w:ind w:left="234"/>
        <w:jc w:val="both"/>
        <w:rPr>
          <w:b/>
        </w:rPr>
      </w:pPr>
      <w:r w:rsidRPr="000A2FFA">
        <w:rPr>
          <w:b/>
        </w:rPr>
        <w:t>Conclusiones</w:t>
      </w:r>
    </w:p>
    <w:p w14:paraId="7F6F4F8F" w14:textId="77777777" w:rsidR="000A2FFA" w:rsidRPr="000A2FFA" w:rsidRDefault="000A2FFA" w:rsidP="000A2FFA">
      <w:pPr>
        <w:ind w:left="234"/>
        <w:jc w:val="both"/>
      </w:pPr>
      <w:r w:rsidRPr="000A2FFA">
        <w:t>La ergonomía laboral es esencial para proteger la salud física y mental de personal sanitario y no sanitario, prevenir lesiones y garantizar un entorno seguro y eficiente. La correcta adaptación de puestos, el uso de equipos ergonómicos, la formación continua y la implicación de la organización fortalecen la seguridad del trabajador y mejoran la calidad de la atención al paciente. Profesionales saludables y motivados pueden desempeñar sus funciones de manera más eficiente, segura y empática.</w:t>
      </w:r>
    </w:p>
    <w:p w14:paraId="6C4C20A0" w14:textId="77777777" w:rsidR="000A2FFA" w:rsidRPr="000A2FFA" w:rsidRDefault="000A2FFA" w:rsidP="000A2FFA">
      <w:pPr>
        <w:ind w:left="234"/>
        <w:jc w:val="both"/>
        <w:rPr>
          <w:b/>
        </w:rPr>
      </w:pPr>
      <w:r w:rsidRPr="000A2FFA">
        <w:rPr>
          <w:b/>
        </w:rPr>
        <w:t>Bibliografía</w:t>
      </w:r>
    </w:p>
    <w:p w14:paraId="3F8C87BF" w14:textId="77777777" w:rsidR="000A2FFA" w:rsidRPr="000A2FFA" w:rsidRDefault="000A2FFA" w:rsidP="000A2FFA">
      <w:pPr>
        <w:numPr>
          <w:ilvl w:val="0"/>
          <w:numId w:val="902"/>
        </w:numPr>
        <w:jc w:val="both"/>
      </w:pPr>
      <w:r w:rsidRPr="000A2FFA">
        <w:t>WHO. *</w:t>
      </w:r>
      <w:proofErr w:type="spellStart"/>
      <w:r w:rsidRPr="000A2FFA">
        <w:t>Occupational</w:t>
      </w:r>
      <w:proofErr w:type="spellEnd"/>
      <w:r w:rsidRPr="000A2FFA">
        <w:t xml:space="preserve"> </w:t>
      </w:r>
      <w:proofErr w:type="spellStart"/>
      <w:r w:rsidRPr="000A2FFA">
        <w:t>Health</w:t>
      </w:r>
      <w:proofErr w:type="spellEnd"/>
      <w:r w:rsidRPr="000A2FFA">
        <w:t xml:space="preserve"> in </w:t>
      </w:r>
      <w:proofErr w:type="spellStart"/>
      <w:r w:rsidRPr="000A2FFA">
        <w:t>Healthcare</w:t>
      </w:r>
      <w:proofErr w:type="spellEnd"/>
      <w:r w:rsidRPr="000A2FFA">
        <w:t xml:space="preserve">: </w:t>
      </w:r>
      <w:proofErr w:type="spellStart"/>
      <w:r w:rsidRPr="000A2FFA">
        <w:t>Ergonomic</w:t>
      </w:r>
      <w:proofErr w:type="spellEnd"/>
      <w:r w:rsidRPr="000A2FFA">
        <w:t xml:space="preserve"> </w:t>
      </w:r>
      <w:proofErr w:type="spellStart"/>
      <w:r w:rsidRPr="000A2FFA">
        <w:t>Guidelines</w:t>
      </w:r>
      <w:proofErr w:type="spellEnd"/>
      <w:r w:rsidRPr="000A2FFA">
        <w:t>*. 2020.</w:t>
      </w:r>
    </w:p>
    <w:p w14:paraId="0D407A57" w14:textId="77777777" w:rsidR="000A2FFA" w:rsidRPr="000A2FFA" w:rsidRDefault="000A2FFA" w:rsidP="000A2FFA">
      <w:pPr>
        <w:numPr>
          <w:ilvl w:val="0"/>
          <w:numId w:val="902"/>
        </w:numPr>
        <w:jc w:val="both"/>
      </w:pPr>
      <w:r w:rsidRPr="000A2FFA">
        <w:t>Ministerio de Sanidad. *Guía de Ergonomía y Prevención de Lesiones en Centros Sanitarios*. 2021.</w:t>
      </w:r>
    </w:p>
    <w:p w14:paraId="7DA207CF" w14:textId="77777777" w:rsidR="000A2FFA" w:rsidRPr="000A2FFA" w:rsidRDefault="000A2FFA" w:rsidP="000A2FFA">
      <w:pPr>
        <w:numPr>
          <w:ilvl w:val="0"/>
          <w:numId w:val="902"/>
        </w:numPr>
        <w:jc w:val="both"/>
      </w:pPr>
      <w:proofErr w:type="spellStart"/>
      <w:r w:rsidRPr="000A2FFA">
        <w:t>European</w:t>
      </w:r>
      <w:proofErr w:type="spellEnd"/>
      <w:r w:rsidRPr="000A2FFA">
        <w:t xml:space="preserve"> Agency </w:t>
      </w:r>
      <w:proofErr w:type="spellStart"/>
      <w:r w:rsidRPr="000A2FFA">
        <w:t>for</w:t>
      </w:r>
      <w:proofErr w:type="spellEnd"/>
      <w:r w:rsidRPr="000A2FFA">
        <w:t xml:space="preserve"> Safety and </w:t>
      </w:r>
      <w:proofErr w:type="spellStart"/>
      <w:r w:rsidRPr="000A2FFA">
        <w:t>Health</w:t>
      </w:r>
      <w:proofErr w:type="spellEnd"/>
      <w:r w:rsidRPr="000A2FFA">
        <w:t xml:space="preserve"> at </w:t>
      </w:r>
      <w:proofErr w:type="spellStart"/>
      <w:r w:rsidRPr="000A2FFA">
        <w:t>Work</w:t>
      </w:r>
      <w:proofErr w:type="spellEnd"/>
      <w:r w:rsidRPr="000A2FFA">
        <w:t>. *</w:t>
      </w:r>
      <w:proofErr w:type="spellStart"/>
      <w:r w:rsidRPr="000A2FFA">
        <w:t>Ergonomics</w:t>
      </w:r>
      <w:proofErr w:type="spellEnd"/>
      <w:r w:rsidRPr="000A2FFA">
        <w:t xml:space="preserve"> in </w:t>
      </w:r>
      <w:proofErr w:type="spellStart"/>
      <w:r w:rsidRPr="000A2FFA">
        <w:t>Healthcare</w:t>
      </w:r>
      <w:proofErr w:type="spellEnd"/>
      <w:r w:rsidRPr="000A2FFA">
        <w:t xml:space="preserve"> </w:t>
      </w:r>
      <w:proofErr w:type="spellStart"/>
      <w:r w:rsidRPr="000A2FFA">
        <w:t>Workplaces</w:t>
      </w:r>
      <w:proofErr w:type="spellEnd"/>
      <w:r w:rsidRPr="000A2FFA">
        <w:t>*. 2019.</w:t>
      </w:r>
    </w:p>
    <w:p w14:paraId="62E175A0" w14:textId="77777777" w:rsidR="00FB7FB3" w:rsidRDefault="00FB7FB3" w:rsidP="007563A6">
      <w:pPr>
        <w:ind w:left="234"/>
        <w:jc w:val="both"/>
      </w:pPr>
    </w:p>
    <w:p w14:paraId="344A438F" w14:textId="77777777" w:rsidR="000A2FFA" w:rsidRDefault="000A2FFA" w:rsidP="007563A6">
      <w:pPr>
        <w:ind w:left="234"/>
        <w:jc w:val="both"/>
      </w:pPr>
    </w:p>
    <w:p w14:paraId="6A508FAD" w14:textId="77777777" w:rsidR="000A2FFA" w:rsidRDefault="000A2FFA" w:rsidP="007563A6">
      <w:pPr>
        <w:ind w:left="234"/>
        <w:jc w:val="both"/>
      </w:pPr>
    </w:p>
    <w:p w14:paraId="60150858" w14:textId="77777777" w:rsidR="000A2FFA" w:rsidRDefault="000A2FFA" w:rsidP="007563A6">
      <w:pPr>
        <w:ind w:left="234"/>
        <w:jc w:val="both"/>
      </w:pPr>
    </w:p>
    <w:p w14:paraId="4547AB7C" w14:textId="77777777" w:rsidR="000A2FFA" w:rsidRDefault="000A2FFA" w:rsidP="007563A6">
      <w:pPr>
        <w:ind w:left="234"/>
        <w:jc w:val="both"/>
      </w:pPr>
    </w:p>
    <w:p w14:paraId="0452450E" w14:textId="77777777" w:rsidR="000A2FFA" w:rsidRDefault="000A2FFA" w:rsidP="007563A6">
      <w:pPr>
        <w:ind w:left="234"/>
        <w:jc w:val="both"/>
      </w:pPr>
    </w:p>
    <w:p w14:paraId="3C14C8DA" w14:textId="77777777" w:rsidR="000A2FFA" w:rsidRDefault="000A2FFA" w:rsidP="007563A6">
      <w:pPr>
        <w:ind w:left="234"/>
        <w:jc w:val="both"/>
      </w:pPr>
    </w:p>
    <w:p w14:paraId="754666DB" w14:textId="77777777" w:rsidR="000A2FFA" w:rsidRDefault="000A2FFA" w:rsidP="007563A6">
      <w:pPr>
        <w:ind w:left="234"/>
        <w:jc w:val="both"/>
      </w:pPr>
    </w:p>
    <w:p w14:paraId="6F5D8E1A" w14:textId="77777777" w:rsidR="000A2FFA" w:rsidRDefault="000A2FFA" w:rsidP="007563A6">
      <w:pPr>
        <w:ind w:left="234"/>
        <w:jc w:val="both"/>
      </w:pPr>
    </w:p>
    <w:p w14:paraId="64441BA3" w14:textId="77777777" w:rsidR="000A2FFA" w:rsidRDefault="000A2FFA" w:rsidP="007563A6">
      <w:pPr>
        <w:ind w:left="234"/>
        <w:jc w:val="both"/>
      </w:pPr>
    </w:p>
    <w:p w14:paraId="2CD9D601" w14:textId="77777777" w:rsidR="000A2FFA" w:rsidRDefault="000A2FFA" w:rsidP="00F60DC6">
      <w:pPr>
        <w:jc w:val="both"/>
      </w:pPr>
    </w:p>
    <w:p w14:paraId="43E4E995" w14:textId="77777777" w:rsidR="00F60DC6" w:rsidRPr="00F60DC6" w:rsidRDefault="00F60DC6" w:rsidP="00F60DC6">
      <w:pPr>
        <w:jc w:val="both"/>
      </w:pPr>
      <w:r w:rsidRPr="00F60DC6">
        <w:rPr>
          <w:b/>
        </w:rPr>
        <w:lastRenderedPageBreak/>
        <w:t>Seguridad del Paciente y Reducción de Errores en Personal Sanitario y No Sanitario</w:t>
      </w:r>
    </w:p>
    <w:p w14:paraId="3FE1CA47" w14:textId="77777777" w:rsidR="00F60DC6" w:rsidRPr="00F60DC6" w:rsidRDefault="00F60DC6" w:rsidP="00F60DC6">
      <w:pPr>
        <w:jc w:val="both"/>
        <w:rPr>
          <w:b/>
        </w:rPr>
      </w:pPr>
      <w:r w:rsidRPr="00F60DC6">
        <w:rPr>
          <w:b/>
        </w:rPr>
        <w:t>Introducción</w:t>
      </w:r>
    </w:p>
    <w:p w14:paraId="5419D4C4" w14:textId="77777777" w:rsidR="00F60DC6" w:rsidRPr="00F60DC6" w:rsidRDefault="00F60DC6" w:rsidP="00F60DC6">
      <w:pPr>
        <w:jc w:val="both"/>
      </w:pPr>
      <w:r w:rsidRPr="00F60DC6">
        <w:t>La seguridad del paciente es un pilar fundamental en los sistemas de salud y depende de la coordinación y el desempeño eficiente de todo el personal involucrado. Tanto el personal sanitario (médicos, enfermeras, TCAE, fisioterapeutas) como el personal no sanitario (auxiliares administrativos, celadores, limpieza, mantenimiento y seguridad) desempeñan roles esenciales para prevenir errores, garantizar la continuidad asistencial y proteger la salud de los pacientes. La identificación, prevención y gestión de errores no solo reduce riesgos, sino que también mejora la confianza de los usuarios y la calidad del servicio.</w:t>
      </w:r>
    </w:p>
    <w:p w14:paraId="7E044E46" w14:textId="77777777" w:rsidR="00F60DC6" w:rsidRPr="00F60DC6" w:rsidRDefault="00F60DC6" w:rsidP="00F60DC6">
      <w:pPr>
        <w:jc w:val="both"/>
        <w:rPr>
          <w:b/>
        </w:rPr>
      </w:pPr>
      <w:r w:rsidRPr="00F60DC6">
        <w:rPr>
          <w:b/>
        </w:rPr>
        <w:t>Desarrollo</w:t>
      </w:r>
    </w:p>
    <w:p w14:paraId="063BC2ED" w14:textId="77777777" w:rsidR="00F60DC6" w:rsidRPr="00F60DC6" w:rsidRDefault="00F60DC6" w:rsidP="00F60DC6">
      <w:pPr>
        <w:jc w:val="both"/>
      </w:pPr>
      <w:r w:rsidRPr="00F60DC6">
        <w:t>Los errores en entornos sanitarios pueden ser clínicos, administrativos o logísticos. Los errores clínicos incluyen equivocaciones en medicación, diagnósticos incorrectos o retrasos en procedimientos. Los errores administrativos pueden incluir documentación incompleta, citas duplicadas o pérdida de información. Los errores logísticos involucran fallos en transporte de pacientes, disponibilidad de equipos o mantenimiento de instalaciones. La prevención efectiva requiere coordinación interprofesional y una cultura de seguridad compartida.</w:t>
      </w:r>
    </w:p>
    <w:p w14:paraId="3DB1BC5D" w14:textId="77777777" w:rsidR="00F60DC6" w:rsidRPr="00F60DC6" w:rsidRDefault="00F60DC6" w:rsidP="00F60DC6">
      <w:pPr>
        <w:jc w:val="both"/>
      </w:pPr>
      <w:r w:rsidRPr="00F60DC6">
        <w:t>El personal sanitario previene errores mediante la adherencia a protocolos clínicos, verificación de identidad del paciente, seguimiento de indicaciones médicas y supervisión de procedimientos. El personal no sanitario contribuye asegurando la correcta gestión de documentación, logística, transporte seguro de pacientes, limpieza y mantenimiento de espacios. La omisión de estas tareas puede desencadenar incidentes que afecten directamente al paciente.</w:t>
      </w:r>
    </w:p>
    <w:p w14:paraId="66941373" w14:textId="77777777" w:rsidR="00F60DC6" w:rsidRPr="00F60DC6" w:rsidRDefault="00F60DC6" w:rsidP="00F60DC6">
      <w:pPr>
        <w:jc w:val="both"/>
      </w:pPr>
      <w:r w:rsidRPr="00F60DC6">
        <w:t>Para garantizar la seguridad, se implementan estrategias integradas:</w:t>
      </w:r>
    </w:p>
    <w:p w14:paraId="59BB108C" w14:textId="77777777" w:rsidR="00F60DC6" w:rsidRPr="00F60DC6" w:rsidRDefault="00F60DC6" w:rsidP="00F60DC6">
      <w:pPr>
        <w:jc w:val="both"/>
      </w:pPr>
      <w:r w:rsidRPr="00F60DC6">
        <w:t>-Protocolos estandarizados: La existencia de procedimientos claros para administración de medicamentos, movilización de pacientes, registro de datos y manejo de residuos disminuye la variabilidad en la práctica y reduce errores.</w:t>
      </w:r>
    </w:p>
    <w:p w14:paraId="7876A8AB" w14:textId="77777777" w:rsidR="00F60DC6" w:rsidRPr="00F60DC6" w:rsidRDefault="00F60DC6" w:rsidP="00F60DC6">
      <w:pPr>
        <w:jc w:val="both"/>
      </w:pPr>
      <w:r w:rsidRPr="00F60DC6">
        <w:t>-Notificación de incidentes sin culpabilización: Sistemas de reporte anónimos permiten identificar riesgos, analizar causas y aplicar medidas preventivas, involucrando a todo el personal en la mejora continua.</w:t>
      </w:r>
    </w:p>
    <w:p w14:paraId="7B3191D7" w14:textId="77777777" w:rsidR="00F60DC6" w:rsidRPr="00F60DC6" w:rsidRDefault="00F60DC6" w:rsidP="00F60DC6">
      <w:pPr>
        <w:jc w:val="both"/>
      </w:pPr>
      <w:r w:rsidRPr="00F60DC6">
        <w:t>-Formación continua: La capacitación en seguridad del paciente, manejo de EPI, comunicación efectiva y coordinación interprofesional fortalece la preparación del equipo y reduce la probabilidad de errores. -Comunicación estructurada: Herramientas como SBAR, reuniones de coordinación y alertas electrónicas facilitan el intercambio de información crítica entre personal sanitario y no sanitario, evitando malentendidos.</w:t>
      </w:r>
    </w:p>
    <w:p w14:paraId="37B4F0B3" w14:textId="77777777" w:rsidR="00F60DC6" w:rsidRPr="00F60DC6" w:rsidRDefault="00F60DC6" w:rsidP="00F60DC6">
      <w:pPr>
        <w:jc w:val="both"/>
      </w:pPr>
      <w:r w:rsidRPr="00F60DC6">
        <w:t>-Auditorías y supervisión: Revisiones periódicas de procedimientos, registros y entornos permiten detectar fallos antes de que se materialicen en incidentes, promoviendo la mejora constante.</w:t>
      </w:r>
    </w:p>
    <w:p w14:paraId="3382C5CA" w14:textId="77777777" w:rsidR="00F60DC6" w:rsidRPr="00F60DC6" w:rsidRDefault="00F60DC6" w:rsidP="00F60DC6">
      <w:pPr>
        <w:jc w:val="both"/>
      </w:pPr>
      <w:r w:rsidRPr="00F60DC6">
        <w:t xml:space="preserve">El liderazgo es crucial para mantener un entorno seguro. Supervisores y directivos deben priorizar la seguridad del paciente, garantizar recursos, fomentar la cultura de reporte y promover la participación de todos los colectivos en la toma de decisiones. La implicación </w:t>
      </w:r>
      <w:r w:rsidRPr="00F60DC6">
        <w:lastRenderedPageBreak/>
        <w:t>activa de personal sanitario y no sanitario asegura que las medidas preventivas sean prácticas y sostenibles.</w:t>
      </w:r>
    </w:p>
    <w:p w14:paraId="3AEAAA27" w14:textId="77777777" w:rsidR="00F60DC6" w:rsidRPr="00F60DC6" w:rsidRDefault="00F60DC6" w:rsidP="00F60DC6">
      <w:pPr>
        <w:jc w:val="both"/>
      </w:pPr>
      <w:r w:rsidRPr="00F60DC6">
        <w:t>La tecnología complementa la seguridad mediante sistemas electrónicos de registro, alertas automatizadas, monitoreo de signos vitales y herramientas de coordinación de tareas. Estas soluciones mejoran la trazabilidad, reducen errores administrativos y facilitan la intervención oportuna en situaciones críticas.</w:t>
      </w:r>
    </w:p>
    <w:p w14:paraId="578E76DA" w14:textId="77777777" w:rsidR="00F60DC6" w:rsidRPr="00F60DC6" w:rsidRDefault="00F60DC6" w:rsidP="00F60DC6">
      <w:pPr>
        <w:jc w:val="both"/>
      </w:pPr>
      <w:r w:rsidRPr="00F60DC6">
        <w:t>Un entorno seguro beneficia tanto a los pacientes como al personal. Reduce complicaciones, optimiza la atención, mejora la satisfacción del paciente y disminuye el estrés laboral. Profesionales conscientes de la importancia de la seguridad son más eficientes, colaborativos y motivados, generando un impacto positivo en la calidad asistencial.</w:t>
      </w:r>
    </w:p>
    <w:p w14:paraId="0F727D7D" w14:textId="77777777" w:rsidR="00F60DC6" w:rsidRPr="00F60DC6" w:rsidRDefault="00F60DC6" w:rsidP="00F60DC6">
      <w:pPr>
        <w:jc w:val="both"/>
        <w:rPr>
          <w:b/>
        </w:rPr>
      </w:pPr>
      <w:r w:rsidRPr="00F60DC6">
        <w:rPr>
          <w:b/>
        </w:rPr>
        <w:t>Conclusiones</w:t>
      </w:r>
    </w:p>
    <w:p w14:paraId="3644D44A" w14:textId="77777777" w:rsidR="00F60DC6" w:rsidRPr="00F60DC6" w:rsidRDefault="00F60DC6" w:rsidP="00F60DC6">
      <w:pPr>
        <w:jc w:val="both"/>
      </w:pPr>
      <w:r w:rsidRPr="00F60DC6">
        <w:t>La seguridad del paciente y la reducción de errores dependen de la colaboración entre personal sanitario y no sanitario. Protocolos estandarizados, comunicación efectiva, formación continua, cultura de reporte y liderazgo comprometido son esenciales para prevenir incidentes y garantizar atención de calidad. La integración de todos los profesionales en estrategias preventivas fortalece la seguridad, mejora la experiencia del paciente y promueve un entorno laboral más eficiente y seguro.</w:t>
      </w:r>
    </w:p>
    <w:p w14:paraId="0990F759" w14:textId="77777777" w:rsidR="00F60DC6" w:rsidRPr="00F60DC6" w:rsidRDefault="00F60DC6" w:rsidP="00F60DC6">
      <w:pPr>
        <w:jc w:val="both"/>
        <w:rPr>
          <w:b/>
        </w:rPr>
      </w:pPr>
      <w:r w:rsidRPr="00F60DC6">
        <w:rPr>
          <w:b/>
        </w:rPr>
        <w:t>Bibliografía</w:t>
      </w:r>
    </w:p>
    <w:p w14:paraId="196DCA5B" w14:textId="77777777" w:rsidR="00F60DC6" w:rsidRPr="00F60DC6" w:rsidRDefault="00F60DC6" w:rsidP="00F60DC6">
      <w:pPr>
        <w:numPr>
          <w:ilvl w:val="0"/>
          <w:numId w:val="903"/>
        </w:numPr>
        <w:jc w:val="both"/>
      </w:pPr>
      <w:r w:rsidRPr="00F60DC6">
        <w:t>WHO. *</w:t>
      </w:r>
      <w:proofErr w:type="spellStart"/>
      <w:r w:rsidRPr="00F60DC6">
        <w:t>Patient</w:t>
      </w:r>
      <w:proofErr w:type="spellEnd"/>
      <w:r w:rsidRPr="00F60DC6">
        <w:t xml:space="preserve"> Safety: </w:t>
      </w:r>
      <w:proofErr w:type="spellStart"/>
      <w:r w:rsidRPr="00F60DC6">
        <w:t>Making</w:t>
      </w:r>
      <w:proofErr w:type="spellEnd"/>
      <w:r w:rsidRPr="00F60DC6">
        <w:t xml:space="preserve"> </w:t>
      </w:r>
      <w:proofErr w:type="spellStart"/>
      <w:r w:rsidRPr="00F60DC6">
        <w:t>Health</w:t>
      </w:r>
      <w:proofErr w:type="spellEnd"/>
      <w:r w:rsidRPr="00F60DC6">
        <w:t xml:space="preserve"> Care </w:t>
      </w:r>
      <w:proofErr w:type="spellStart"/>
      <w:r w:rsidRPr="00F60DC6">
        <w:t>Safer</w:t>
      </w:r>
      <w:proofErr w:type="spellEnd"/>
      <w:r w:rsidRPr="00F60DC6">
        <w:t>*. 2017.</w:t>
      </w:r>
    </w:p>
    <w:p w14:paraId="23F8C14E" w14:textId="77777777" w:rsidR="00F60DC6" w:rsidRPr="00F60DC6" w:rsidRDefault="00F60DC6" w:rsidP="00F60DC6">
      <w:pPr>
        <w:numPr>
          <w:ilvl w:val="0"/>
          <w:numId w:val="903"/>
        </w:numPr>
        <w:jc w:val="both"/>
      </w:pPr>
      <w:r w:rsidRPr="00F60DC6">
        <w:t>Ministerio de Sanidad. *Guía de Seguridad del Paciente en Centros Sanitarios*. 2021.</w:t>
      </w:r>
    </w:p>
    <w:p w14:paraId="191C8250" w14:textId="77777777" w:rsidR="00F60DC6" w:rsidRPr="00F60DC6" w:rsidRDefault="00F60DC6" w:rsidP="00F60DC6">
      <w:pPr>
        <w:numPr>
          <w:ilvl w:val="0"/>
          <w:numId w:val="903"/>
        </w:numPr>
        <w:jc w:val="both"/>
      </w:pPr>
      <w:proofErr w:type="spellStart"/>
      <w:r w:rsidRPr="00F60DC6">
        <w:t>Joint</w:t>
      </w:r>
      <w:proofErr w:type="spellEnd"/>
      <w:r w:rsidRPr="00F60DC6">
        <w:t xml:space="preserve"> </w:t>
      </w:r>
      <w:proofErr w:type="spellStart"/>
      <w:r w:rsidRPr="00F60DC6">
        <w:t>Commission</w:t>
      </w:r>
      <w:proofErr w:type="spellEnd"/>
      <w:r w:rsidRPr="00F60DC6">
        <w:t>. *</w:t>
      </w:r>
      <w:proofErr w:type="spellStart"/>
      <w:r w:rsidRPr="00F60DC6">
        <w:t>Strategies</w:t>
      </w:r>
      <w:proofErr w:type="spellEnd"/>
      <w:r w:rsidRPr="00F60DC6">
        <w:t xml:space="preserve"> </w:t>
      </w:r>
      <w:proofErr w:type="spellStart"/>
      <w:r w:rsidRPr="00F60DC6">
        <w:t>to</w:t>
      </w:r>
      <w:proofErr w:type="spellEnd"/>
      <w:r w:rsidRPr="00F60DC6">
        <w:t xml:space="preserve"> </w:t>
      </w:r>
      <w:proofErr w:type="spellStart"/>
      <w:r w:rsidRPr="00F60DC6">
        <w:t>Improve</w:t>
      </w:r>
      <w:proofErr w:type="spellEnd"/>
      <w:r w:rsidRPr="00F60DC6">
        <w:t xml:space="preserve"> </w:t>
      </w:r>
      <w:proofErr w:type="spellStart"/>
      <w:r w:rsidRPr="00F60DC6">
        <w:t>Patient</w:t>
      </w:r>
      <w:proofErr w:type="spellEnd"/>
      <w:r w:rsidRPr="00F60DC6">
        <w:t xml:space="preserve"> Safety and Reduce </w:t>
      </w:r>
      <w:proofErr w:type="spellStart"/>
      <w:r w:rsidRPr="00F60DC6">
        <w:t>Errors</w:t>
      </w:r>
      <w:proofErr w:type="spellEnd"/>
      <w:r w:rsidRPr="00F60DC6">
        <w:t xml:space="preserve"> in </w:t>
      </w:r>
      <w:proofErr w:type="spellStart"/>
      <w:r w:rsidRPr="00F60DC6">
        <w:t>Healthcare</w:t>
      </w:r>
      <w:proofErr w:type="spellEnd"/>
      <w:r w:rsidRPr="00F60DC6">
        <w:t>*. 2020.</w:t>
      </w:r>
    </w:p>
    <w:p w14:paraId="39D99AA0" w14:textId="77777777" w:rsidR="00F60DC6" w:rsidRDefault="00F60DC6" w:rsidP="00F60DC6">
      <w:pPr>
        <w:jc w:val="both"/>
      </w:pPr>
    </w:p>
    <w:p w14:paraId="5CF0C07E" w14:textId="77777777" w:rsidR="00F60DC6" w:rsidRDefault="00F60DC6" w:rsidP="00F60DC6">
      <w:pPr>
        <w:jc w:val="both"/>
      </w:pPr>
    </w:p>
    <w:p w14:paraId="2442100B" w14:textId="77777777" w:rsidR="00F60DC6" w:rsidRDefault="00F60DC6" w:rsidP="00F60DC6">
      <w:pPr>
        <w:jc w:val="both"/>
      </w:pPr>
    </w:p>
    <w:p w14:paraId="401FA2C6" w14:textId="77777777" w:rsidR="00F60DC6" w:rsidRDefault="00F60DC6" w:rsidP="00F60DC6">
      <w:pPr>
        <w:jc w:val="both"/>
      </w:pPr>
    </w:p>
    <w:p w14:paraId="59D6853B" w14:textId="77777777" w:rsidR="00F60DC6" w:rsidRDefault="00F60DC6" w:rsidP="00F60DC6">
      <w:pPr>
        <w:jc w:val="both"/>
      </w:pPr>
    </w:p>
    <w:p w14:paraId="4F8D6136" w14:textId="77777777" w:rsidR="00F60DC6" w:rsidRDefault="00F60DC6" w:rsidP="00F60DC6">
      <w:pPr>
        <w:jc w:val="both"/>
      </w:pPr>
    </w:p>
    <w:p w14:paraId="459F1356" w14:textId="77777777" w:rsidR="00F60DC6" w:rsidRDefault="00F60DC6" w:rsidP="00F60DC6">
      <w:pPr>
        <w:jc w:val="both"/>
      </w:pPr>
    </w:p>
    <w:p w14:paraId="0D9848FA" w14:textId="77777777" w:rsidR="00F60DC6" w:rsidRDefault="00F60DC6" w:rsidP="00F60DC6">
      <w:pPr>
        <w:jc w:val="both"/>
      </w:pPr>
    </w:p>
    <w:p w14:paraId="409692AA" w14:textId="77777777" w:rsidR="00F60DC6" w:rsidRDefault="00F60DC6" w:rsidP="00F60DC6">
      <w:pPr>
        <w:jc w:val="both"/>
      </w:pPr>
    </w:p>
    <w:p w14:paraId="74EBF931" w14:textId="77777777" w:rsidR="00F60DC6" w:rsidRDefault="00F60DC6" w:rsidP="00F60DC6">
      <w:pPr>
        <w:jc w:val="both"/>
      </w:pPr>
    </w:p>
    <w:p w14:paraId="41F86CF9" w14:textId="77777777" w:rsidR="00F60DC6" w:rsidRDefault="00F60DC6" w:rsidP="00F60DC6">
      <w:pPr>
        <w:jc w:val="both"/>
      </w:pPr>
    </w:p>
    <w:p w14:paraId="34CC7500" w14:textId="77777777" w:rsidR="00F60DC6" w:rsidRDefault="00F60DC6" w:rsidP="00F60DC6">
      <w:pPr>
        <w:jc w:val="both"/>
      </w:pPr>
    </w:p>
    <w:p w14:paraId="23C9DF83" w14:textId="77777777" w:rsidR="006B5233" w:rsidRPr="006B5233" w:rsidRDefault="006B5233" w:rsidP="006B5233">
      <w:pPr>
        <w:jc w:val="both"/>
      </w:pPr>
      <w:r w:rsidRPr="006B5233">
        <w:rPr>
          <w:b/>
        </w:rPr>
        <w:lastRenderedPageBreak/>
        <w:t>La Gestión de Citas Sanitarias por el Auxiliar Administrativo y su Impacto en la Continuidad Asistencial</w:t>
      </w:r>
    </w:p>
    <w:p w14:paraId="12907597" w14:textId="77777777" w:rsidR="006B5233" w:rsidRPr="006B5233" w:rsidRDefault="006B5233" w:rsidP="006B5233">
      <w:pPr>
        <w:jc w:val="both"/>
        <w:rPr>
          <w:b/>
        </w:rPr>
      </w:pPr>
      <w:r w:rsidRPr="006B5233">
        <w:rPr>
          <w:b/>
        </w:rPr>
        <w:t>Introducción</w:t>
      </w:r>
    </w:p>
    <w:p w14:paraId="4AFBE2E5" w14:textId="77777777" w:rsidR="006B5233" w:rsidRPr="006B5233" w:rsidRDefault="006B5233" w:rsidP="006B5233">
      <w:pPr>
        <w:jc w:val="both"/>
      </w:pPr>
      <w:r w:rsidRPr="006B5233">
        <w:t>La gestión de citas es uno de los procesos más relevantes dentro de la actividad administrativa en los centros sanitarios. El auxiliar administrativo ocupa un papel esencial en la organización, coordinación y seguimiento de estas citas, asegurando que los pacientes accedan a los servicios necesarios en el tiempo adecuado. Una correcta planificación no solo mejora la experiencia del usuario, sino que también garantiza la continuidad asistencial, reduce tiempos de espera, optimiza recursos y previene retrasos diagnósticos o terapéuticos que pueden afectar a la salud del paciente.</w:t>
      </w:r>
    </w:p>
    <w:p w14:paraId="3C3C3825" w14:textId="77777777" w:rsidR="006B5233" w:rsidRPr="006B5233" w:rsidRDefault="006B5233" w:rsidP="006B5233">
      <w:pPr>
        <w:jc w:val="both"/>
        <w:rPr>
          <w:b/>
        </w:rPr>
      </w:pPr>
      <w:r w:rsidRPr="006B5233">
        <w:rPr>
          <w:b/>
        </w:rPr>
        <w:t>Desarrollo</w:t>
      </w:r>
    </w:p>
    <w:p w14:paraId="6D42ABD2" w14:textId="77777777" w:rsidR="006B5233" w:rsidRPr="006B5233" w:rsidRDefault="006B5233" w:rsidP="006B5233">
      <w:pPr>
        <w:jc w:val="both"/>
      </w:pPr>
      <w:r w:rsidRPr="006B5233">
        <w:t>Las funciones del auxiliar administrativo en este ámbito abarcan desde la programación de citas presenciales y telefónicas hasta la gestión de agendas complejas, derivaciones internas y comunicación con distintos servicios clínicos. Su trabajo tiene un impacto directo en la calidad del proceso asistencial.</w:t>
      </w:r>
    </w:p>
    <w:p w14:paraId="31C682F6" w14:textId="77777777" w:rsidR="006B5233" w:rsidRPr="006B5233" w:rsidRDefault="006B5233" w:rsidP="006B5233">
      <w:pPr>
        <w:jc w:val="both"/>
      </w:pPr>
      <w:r w:rsidRPr="006B5233">
        <w:t>Entre las responsabilidades más destacadas se encuentran:</w:t>
      </w:r>
    </w:p>
    <w:p w14:paraId="279AF1F5" w14:textId="77777777" w:rsidR="006B5233" w:rsidRPr="006B5233" w:rsidRDefault="006B5233" w:rsidP="006B5233">
      <w:pPr>
        <w:jc w:val="both"/>
      </w:pPr>
      <w:r w:rsidRPr="006B5233">
        <w:t>-Asignación de citas según prioridades clínicas: No todas las citas tienen la misma urgencia. El auxiliar administrativo debe conocer los criterios básicos de prioridad para garantizar que los pacientes con necesidades más urgentes sean atendidos en tiempo adecuado.</w:t>
      </w:r>
    </w:p>
    <w:p w14:paraId="7E410EA1" w14:textId="77777777" w:rsidR="006B5233" w:rsidRPr="006B5233" w:rsidRDefault="006B5233" w:rsidP="006B5233">
      <w:pPr>
        <w:jc w:val="both"/>
      </w:pPr>
      <w:r w:rsidRPr="006B5233">
        <w:t>-Coordinación entre distintos servicios y profesionales: La continuidad asistencial implica que los pacientes se sometan a pruebas, consultas o revisiones en un orden coherente. El auxiliar administrativo organiza estas citas evitando solapamientos, largas demoras y desplazamientos innecesarios.</w:t>
      </w:r>
    </w:p>
    <w:p w14:paraId="20DB3365" w14:textId="77777777" w:rsidR="006B5233" w:rsidRPr="006B5233" w:rsidRDefault="006B5233" w:rsidP="006B5233">
      <w:pPr>
        <w:jc w:val="both"/>
      </w:pPr>
      <w:r w:rsidRPr="006B5233">
        <w:t>-Gestión de incidencias y reprogramaciones: Ausencias de profesionales, cambios en la agenda o imprevistos asistenciales pueden alterar la planificación. La capacidad del auxiliar administrativo para reorganizar y comunicar estos cambios de forma eficaz es esencial para evitar interrupciones en la atención.</w:t>
      </w:r>
    </w:p>
    <w:p w14:paraId="144F7BBE" w14:textId="77777777" w:rsidR="006B5233" w:rsidRPr="006B5233" w:rsidRDefault="006B5233" w:rsidP="006B5233">
      <w:pPr>
        <w:jc w:val="both"/>
      </w:pPr>
      <w:r w:rsidRPr="006B5233">
        <w:t>-Uso de herramientas digitales de citación: Los sistemas informáticos permiten gestionar grandes volúmenes de citas con eficiencia. El auxiliar administrativo debe manejar estas plataformas con precisión, actualizando agendas, anotando observaciones y evitando duplicidades o errores de registro.</w:t>
      </w:r>
    </w:p>
    <w:p w14:paraId="484AD787" w14:textId="77777777" w:rsidR="006B5233" w:rsidRPr="006B5233" w:rsidRDefault="006B5233" w:rsidP="006B5233">
      <w:pPr>
        <w:jc w:val="both"/>
      </w:pPr>
      <w:r w:rsidRPr="006B5233">
        <w:t>-Atención y acompañamiento al paciente: Muchas personas, especialmente mayores o con dificultades tecnológicas, requieren apoyo para entender los procedimientos de citación. El auxiliar administrativo facilita la comprensión del recorrido asistencial, resolviendo dudas y brindando una orientación clara y accesible.</w:t>
      </w:r>
    </w:p>
    <w:p w14:paraId="7A3B3606" w14:textId="77777777" w:rsidR="006B5233" w:rsidRPr="006B5233" w:rsidRDefault="006B5233" w:rsidP="006B5233">
      <w:pPr>
        <w:jc w:val="both"/>
      </w:pPr>
      <w:r w:rsidRPr="006B5233">
        <w:t>La gestión adecuada de citas repercute directamente en la calidad del servicio. Una cita mal asignada puede provocar retrasos diagnósticos, sobrecarga de servicios o tiempos de espera excesivos que deterioren la experiencia del usuario. Por el contrario, una planificación eficiente favorece:</w:t>
      </w:r>
    </w:p>
    <w:p w14:paraId="4C94782B" w14:textId="77777777" w:rsidR="006B5233" w:rsidRPr="006B5233" w:rsidRDefault="006B5233" w:rsidP="006B5233">
      <w:pPr>
        <w:numPr>
          <w:ilvl w:val="0"/>
          <w:numId w:val="904"/>
        </w:numPr>
        <w:jc w:val="both"/>
      </w:pPr>
      <w:r w:rsidRPr="006B5233">
        <w:t>Fluidez en los circuitos asistenciales.</w:t>
      </w:r>
    </w:p>
    <w:p w14:paraId="76D2EA5A" w14:textId="77777777" w:rsidR="006B5233" w:rsidRPr="006B5233" w:rsidRDefault="006B5233" w:rsidP="006B5233">
      <w:pPr>
        <w:numPr>
          <w:ilvl w:val="0"/>
          <w:numId w:val="904"/>
        </w:numPr>
        <w:jc w:val="both"/>
      </w:pPr>
      <w:r w:rsidRPr="006B5233">
        <w:lastRenderedPageBreak/>
        <w:t>Aprovechamiento óptimo de los recursos humanos y materiales.</w:t>
      </w:r>
    </w:p>
    <w:p w14:paraId="14756BA5" w14:textId="77777777" w:rsidR="006B5233" w:rsidRPr="006B5233" w:rsidRDefault="006B5233" w:rsidP="006B5233">
      <w:pPr>
        <w:numPr>
          <w:ilvl w:val="0"/>
          <w:numId w:val="904"/>
        </w:numPr>
        <w:jc w:val="both"/>
      </w:pPr>
      <w:r w:rsidRPr="006B5233">
        <w:t>Reducción de listas de espera.</w:t>
      </w:r>
    </w:p>
    <w:p w14:paraId="77AF509C" w14:textId="77777777" w:rsidR="006B5233" w:rsidRPr="006B5233" w:rsidRDefault="006B5233" w:rsidP="006B5233">
      <w:pPr>
        <w:numPr>
          <w:ilvl w:val="0"/>
          <w:numId w:val="904"/>
        </w:numPr>
        <w:jc w:val="both"/>
      </w:pPr>
      <w:r w:rsidRPr="006B5233">
        <w:t xml:space="preserve">Menor ansiedad y confusión en los </w:t>
      </w:r>
      <w:proofErr w:type="gramStart"/>
      <w:r w:rsidRPr="006B5233">
        <w:t>pacientes.*</w:t>
      </w:r>
      <w:proofErr w:type="gramEnd"/>
      <w:r w:rsidRPr="006B5233">
        <w:t xml:space="preserve"> Coordinación efectiva entre unidades.</w:t>
      </w:r>
    </w:p>
    <w:p w14:paraId="1BB46F4E" w14:textId="77777777" w:rsidR="006B5233" w:rsidRPr="006B5233" w:rsidRDefault="006B5233" w:rsidP="006B5233">
      <w:pPr>
        <w:jc w:val="both"/>
      </w:pPr>
      <w:r w:rsidRPr="006B5233">
        <w:t>La formación continua del auxiliar administrativo es esencial para mantener la calidad en este ámbito. Los cambios en los sistemas informáticos, la incorporación de nuevas herramientas de citación online o la adaptación a protocolos actualizados requieren una actualización constante. Además, habilidades como la comunicación efectiva, la empatía, la capacidad de priorizar y la resolución de conflictos mejoran la atención al usuario y fortalecen la calidad asistencial.</w:t>
      </w:r>
    </w:p>
    <w:p w14:paraId="741EB5E9" w14:textId="77777777" w:rsidR="006B5233" w:rsidRPr="006B5233" w:rsidRDefault="006B5233" w:rsidP="006B5233">
      <w:pPr>
        <w:jc w:val="both"/>
      </w:pPr>
      <w:r w:rsidRPr="006B5233">
        <w:t>El cumplimiento de la normativa de protección de datos es otro aspecto fundamental. La gestión de citas implica el manejo de información sensible, por lo que la confidencialidad, el respeto a la privacidad y el uso adecuado de los registros electrónicos son pilares imprescindibles para garantizar la seguridad del paciente.</w:t>
      </w:r>
    </w:p>
    <w:p w14:paraId="59359CC9" w14:textId="77777777" w:rsidR="006B5233" w:rsidRPr="006B5233" w:rsidRDefault="006B5233" w:rsidP="006B5233">
      <w:pPr>
        <w:jc w:val="both"/>
        <w:rPr>
          <w:b/>
        </w:rPr>
      </w:pPr>
      <w:r w:rsidRPr="006B5233">
        <w:rPr>
          <w:b/>
        </w:rPr>
        <w:t>Conclusiones</w:t>
      </w:r>
    </w:p>
    <w:p w14:paraId="78CCAFA5" w14:textId="77777777" w:rsidR="006B5233" w:rsidRPr="006B5233" w:rsidRDefault="006B5233" w:rsidP="006B5233">
      <w:pPr>
        <w:jc w:val="both"/>
      </w:pPr>
      <w:r w:rsidRPr="006B5233">
        <w:t>La labor del auxiliar administrativo en la gestión de citas es esencial para garantizar una atención sanitaria fluida, segura y eficiente. Su intervención influye directamente en la continuidad asistencial, la satisfacción del paciente y la optimización de los recursos. La combinación de competencias técnicas, habilidades comunicativas y actualización permanente permite que este perfil profesional desempeñe un papel decisivo en el funcionamiento integral del sistema sanitario.</w:t>
      </w:r>
    </w:p>
    <w:p w14:paraId="5F7B4AF8" w14:textId="77777777" w:rsidR="006B5233" w:rsidRPr="006B5233" w:rsidRDefault="006B5233" w:rsidP="006B5233">
      <w:pPr>
        <w:jc w:val="both"/>
        <w:rPr>
          <w:b/>
        </w:rPr>
      </w:pPr>
      <w:r w:rsidRPr="006B5233">
        <w:rPr>
          <w:b/>
        </w:rPr>
        <w:t>Bibliografía</w:t>
      </w:r>
    </w:p>
    <w:p w14:paraId="17F7FA04" w14:textId="77777777" w:rsidR="006B5233" w:rsidRPr="006B5233" w:rsidRDefault="006B5233" w:rsidP="006B5233">
      <w:pPr>
        <w:numPr>
          <w:ilvl w:val="0"/>
          <w:numId w:val="905"/>
        </w:numPr>
        <w:jc w:val="both"/>
      </w:pPr>
      <w:r w:rsidRPr="006B5233">
        <w:t>Ministerio de Sanidad. *Guía de Gestión de Agendas y Citas Sanitarias*. 2021.</w:t>
      </w:r>
    </w:p>
    <w:p w14:paraId="1F3F30D7" w14:textId="77777777" w:rsidR="006B5233" w:rsidRPr="006B5233" w:rsidRDefault="006B5233" w:rsidP="006B5233">
      <w:pPr>
        <w:numPr>
          <w:ilvl w:val="0"/>
          <w:numId w:val="905"/>
        </w:numPr>
        <w:jc w:val="both"/>
      </w:pPr>
      <w:r w:rsidRPr="006B5233">
        <w:t>WHO. *</w:t>
      </w:r>
      <w:proofErr w:type="spellStart"/>
      <w:r w:rsidRPr="006B5233">
        <w:t>Improving</w:t>
      </w:r>
      <w:proofErr w:type="spellEnd"/>
      <w:r w:rsidRPr="006B5233">
        <w:t xml:space="preserve"> </w:t>
      </w:r>
      <w:proofErr w:type="spellStart"/>
      <w:r w:rsidRPr="006B5233">
        <w:t>Patient</w:t>
      </w:r>
      <w:proofErr w:type="spellEnd"/>
      <w:r w:rsidRPr="006B5233">
        <w:t xml:space="preserve"> Flow and </w:t>
      </w:r>
      <w:proofErr w:type="spellStart"/>
      <w:r w:rsidRPr="006B5233">
        <w:t>Appointment</w:t>
      </w:r>
      <w:proofErr w:type="spellEnd"/>
      <w:r w:rsidRPr="006B5233">
        <w:t xml:space="preserve"> </w:t>
      </w:r>
      <w:proofErr w:type="spellStart"/>
      <w:r w:rsidRPr="006B5233">
        <w:t>Systems</w:t>
      </w:r>
      <w:proofErr w:type="spellEnd"/>
      <w:r w:rsidRPr="006B5233">
        <w:t>*. 2020.</w:t>
      </w:r>
    </w:p>
    <w:p w14:paraId="56416339" w14:textId="77777777" w:rsidR="006B5233" w:rsidRPr="006B5233" w:rsidRDefault="006B5233" w:rsidP="006B5233">
      <w:pPr>
        <w:numPr>
          <w:ilvl w:val="0"/>
          <w:numId w:val="905"/>
        </w:numPr>
        <w:jc w:val="both"/>
      </w:pPr>
      <w:r w:rsidRPr="006B5233">
        <w:t>AEPD. *Protección de Datos en la Gestión Administrativa Sanitaria*. 2019.</w:t>
      </w:r>
    </w:p>
    <w:p w14:paraId="07478F2E" w14:textId="77777777" w:rsidR="00F60DC6" w:rsidRDefault="00F60DC6" w:rsidP="00F60DC6">
      <w:pPr>
        <w:jc w:val="both"/>
      </w:pPr>
    </w:p>
    <w:p w14:paraId="0AC22A41" w14:textId="77777777" w:rsidR="006B5233" w:rsidRDefault="006B5233" w:rsidP="00F60DC6">
      <w:pPr>
        <w:jc w:val="both"/>
      </w:pPr>
    </w:p>
    <w:p w14:paraId="6BA5862B" w14:textId="77777777" w:rsidR="006B5233" w:rsidRDefault="006B5233" w:rsidP="00F60DC6">
      <w:pPr>
        <w:jc w:val="both"/>
      </w:pPr>
    </w:p>
    <w:p w14:paraId="034BFCFE" w14:textId="77777777" w:rsidR="006B5233" w:rsidRDefault="006B5233" w:rsidP="00F60DC6">
      <w:pPr>
        <w:jc w:val="both"/>
      </w:pPr>
    </w:p>
    <w:p w14:paraId="384CF56B" w14:textId="77777777" w:rsidR="006B5233" w:rsidRDefault="006B5233" w:rsidP="00F60DC6">
      <w:pPr>
        <w:jc w:val="both"/>
      </w:pPr>
    </w:p>
    <w:p w14:paraId="0CE1A16A" w14:textId="77777777" w:rsidR="006B5233" w:rsidRDefault="006B5233" w:rsidP="00F60DC6">
      <w:pPr>
        <w:jc w:val="both"/>
      </w:pPr>
    </w:p>
    <w:p w14:paraId="055D80B4" w14:textId="77777777" w:rsidR="006B5233" w:rsidRDefault="006B5233" w:rsidP="00F60DC6">
      <w:pPr>
        <w:jc w:val="both"/>
      </w:pPr>
    </w:p>
    <w:p w14:paraId="17F26A61" w14:textId="77777777" w:rsidR="006B5233" w:rsidRDefault="006B5233" w:rsidP="00F60DC6">
      <w:pPr>
        <w:jc w:val="both"/>
      </w:pPr>
    </w:p>
    <w:p w14:paraId="5A5E4638" w14:textId="77777777" w:rsidR="006B5233" w:rsidRDefault="006B5233" w:rsidP="00F60DC6">
      <w:pPr>
        <w:jc w:val="both"/>
      </w:pPr>
    </w:p>
    <w:p w14:paraId="64C2E9EE" w14:textId="77777777" w:rsidR="006B5233" w:rsidRDefault="006B5233" w:rsidP="00F60DC6">
      <w:pPr>
        <w:jc w:val="both"/>
      </w:pPr>
    </w:p>
    <w:p w14:paraId="09F3B9EC" w14:textId="77777777" w:rsidR="006B5233" w:rsidRDefault="006B5233" w:rsidP="00F60DC6">
      <w:pPr>
        <w:jc w:val="both"/>
      </w:pPr>
    </w:p>
    <w:p w14:paraId="026BD022" w14:textId="77777777" w:rsidR="000A1D39" w:rsidRPr="000A1D39" w:rsidRDefault="000A1D39" w:rsidP="000A1D39">
      <w:pPr>
        <w:jc w:val="both"/>
      </w:pPr>
      <w:r w:rsidRPr="000A1D39">
        <w:rPr>
          <w:b/>
        </w:rPr>
        <w:lastRenderedPageBreak/>
        <w:t>La Importancia del Auxiliar Administrativo en la Atención al Usuario y la Humanización de los Servicios Sanitarios</w:t>
      </w:r>
    </w:p>
    <w:p w14:paraId="7D1C614B" w14:textId="77777777" w:rsidR="000A1D39" w:rsidRPr="000A1D39" w:rsidRDefault="000A1D39" w:rsidP="000A1D39">
      <w:pPr>
        <w:jc w:val="both"/>
        <w:rPr>
          <w:b/>
        </w:rPr>
      </w:pPr>
      <w:r w:rsidRPr="000A1D39">
        <w:rPr>
          <w:b/>
        </w:rPr>
        <w:t>Introducción</w:t>
      </w:r>
    </w:p>
    <w:p w14:paraId="44CD7C40" w14:textId="77777777" w:rsidR="000A1D39" w:rsidRPr="000A1D39" w:rsidRDefault="000A1D39" w:rsidP="000A1D39">
      <w:pPr>
        <w:jc w:val="both"/>
      </w:pPr>
      <w:r w:rsidRPr="000A1D39">
        <w:t>La atención al usuario es un pilar fundamental en el sistema sanitario, ya que constituye la primera toma de contacto entre el ciudadano y la institución. En este proceso, el auxiliar administrativo desempeña un papel central al actuar como enlace entre el paciente, la familia y los profesionales sanitarios. Su labor no se limita únicamente a trámites administrativos, sino que incluye funciones de orientación, gestión emocional básica y acompañamiento en situaciones de estrés o incertidumbre. La humanización de los servicios sanitarios ha puesto en valor la relevancia de este perfil profesional para mejorar la experiencia del paciente y fortalecer la confianza en el sistema de salud.</w:t>
      </w:r>
    </w:p>
    <w:p w14:paraId="1A24735A" w14:textId="77777777" w:rsidR="000A1D39" w:rsidRPr="000A1D39" w:rsidRDefault="000A1D39" w:rsidP="000A1D39">
      <w:pPr>
        <w:jc w:val="both"/>
        <w:rPr>
          <w:b/>
        </w:rPr>
      </w:pPr>
      <w:r w:rsidRPr="000A1D39">
        <w:rPr>
          <w:b/>
        </w:rPr>
        <w:t>Desarrollo</w:t>
      </w:r>
    </w:p>
    <w:p w14:paraId="0369FDD8" w14:textId="77777777" w:rsidR="000A1D39" w:rsidRPr="000A1D39" w:rsidRDefault="000A1D39" w:rsidP="000A1D39">
      <w:pPr>
        <w:jc w:val="both"/>
      </w:pPr>
      <w:r w:rsidRPr="000A1D39">
        <w:t>La humanización en los centros sanitarios busca integrar un trato más cercano, empático y respetuoso hacia el paciente. En este contexto, el auxiliar administrativo es una figura clave, pues es el primer profesional que interactúa con la persona al llegar al centro. Su comportamiento, su lenguaje verbal y no verbal, y la claridad de sus indicaciones influyen directamente en la percepción que el usuario tiene del servicio.</w:t>
      </w:r>
    </w:p>
    <w:p w14:paraId="143BF926" w14:textId="77777777" w:rsidR="000A1D39" w:rsidRPr="000A1D39" w:rsidRDefault="000A1D39" w:rsidP="000A1D39">
      <w:pPr>
        <w:jc w:val="both"/>
      </w:pPr>
      <w:r w:rsidRPr="000A1D39">
        <w:t>Entre las funciones esenciales del auxiliar administrativo relacionadas con la atención al usuario, destacan:</w:t>
      </w:r>
    </w:p>
    <w:p w14:paraId="5BD1EAB0" w14:textId="77777777" w:rsidR="000A1D39" w:rsidRPr="000A1D39" w:rsidRDefault="000A1D39" w:rsidP="000A1D39">
      <w:pPr>
        <w:jc w:val="both"/>
      </w:pPr>
      <w:r w:rsidRPr="000A1D39">
        <w:t>-Recepción y acogida del paciente: La primera impresión influye en la confianza y tranquilidad del usuario. Una comunicación clara y respetuosa reduce el estrés y mejora la experiencia del paciente. -Gestión de citas y orientación dentro del centro: El auxiliar administrativo debe conocer los circuitos asistenciales, para guiar al usuario a consultas, pruebas o gestiones, evitando confusiones y tiempos de espera innecesarios.</w:t>
      </w:r>
    </w:p>
    <w:p w14:paraId="1F255182" w14:textId="77777777" w:rsidR="000A1D39" w:rsidRPr="000A1D39" w:rsidRDefault="000A1D39" w:rsidP="000A1D39">
      <w:pPr>
        <w:jc w:val="both"/>
      </w:pPr>
      <w:r w:rsidRPr="000A1D39">
        <w:t>-Resolución de incidencias y apoyo emocional básico: Aunque no cumple funciones clínicas, su capacidad para escuchar activamente y ofrecer soluciones reduce la ansiedad del paciente, especialmente en situaciones de urgencia o vulnerabilidad.</w:t>
      </w:r>
    </w:p>
    <w:p w14:paraId="75B4AD75" w14:textId="77777777" w:rsidR="000A1D39" w:rsidRPr="000A1D39" w:rsidRDefault="000A1D39" w:rsidP="000A1D39">
      <w:pPr>
        <w:jc w:val="both"/>
      </w:pPr>
      <w:r w:rsidRPr="000A1D39">
        <w:t>-Registro y comprobación de datos: Una correcta actualización de la información personal y sanitaria evita errores que podrían afectar la continuidad asistencial, reforzando la seguridad del paciente.</w:t>
      </w:r>
    </w:p>
    <w:p w14:paraId="2F6F5B6A" w14:textId="77777777" w:rsidR="000A1D39" w:rsidRPr="000A1D39" w:rsidRDefault="000A1D39" w:rsidP="000A1D39">
      <w:pPr>
        <w:jc w:val="both"/>
      </w:pPr>
      <w:r w:rsidRPr="000A1D39">
        <w:t>La humanización implica también el respeto a la diversidad cultural, generacional y lingüística. El auxiliar administrativo debe ser capaz de adaptarse a diferentes perfiles de usuarios, utilizando un lenguaje accesible y fomentando un clima de respeto. Asimismo, la confidencialidad es otro pilar fundamental: el manejo de información personal y clínica exige discreción y cumplimiento estricto de la normativa de protección de datos.</w:t>
      </w:r>
    </w:p>
    <w:p w14:paraId="5E12B95D" w14:textId="77777777" w:rsidR="000A1D39" w:rsidRPr="000A1D39" w:rsidRDefault="000A1D39" w:rsidP="000A1D39">
      <w:pPr>
        <w:jc w:val="both"/>
      </w:pPr>
      <w:r w:rsidRPr="000A1D39">
        <w:t>En el ámbito de la accesibilidad, el auxiliar administrativo contribuye a que el centro sanitario sea más inclusivo. Esto incluye desde la atención a personas con discapacidad hasta la adaptación de procesos administrativos para usuarios mayores o con barreras idiomáticas. La paciencia, la empatía y la capacidad de explicar procedimientos de manera comprensible son competencias esenciales en este rol.</w:t>
      </w:r>
    </w:p>
    <w:p w14:paraId="0F5E060C" w14:textId="77777777" w:rsidR="000A1D39" w:rsidRPr="000A1D39" w:rsidRDefault="000A1D39" w:rsidP="000A1D39">
      <w:pPr>
        <w:jc w:val="both"/>
      </w:pPr>
      <w:r w:rsidRPr="000A1D39">
        <w:t xml:space="preserve">La formación continua del auxiliar administrativo es vital para mejorar la calidad de la atención al usuario. Los avances en digitalización sanitaria, como la historia clínica </w:t>
      </w:r>
      <w:r w:rsidRPr="000A1D39">
        <w:lastRenderedPageBreak/>
        <w:t>electrónica, las citaciones online y los portales del paciente, requieren actualización permanente en competencias tecnológicas. Al dominar estas herramientas, el auxiliar administrativo agiliza procesos, reduce errores y facilita la autonomía del paciente en la gestión de su salud.</w:t>
      </w:r>
    </w:p>
    <w:p w14:paraId="251AA4FF" w14:textId="77777777" w:rsidR="000A1D39" w:rsidRPr="000A1D39" w:rsidRDefault="000A1D39" w:rsidP="000A1D39">
      <w:pPr>
        <w:jc w:val="both"/>
      </w:pPr>
      <w:r w:rsidRPr="000A1D39">
        <w:t>Además, su participación en programas de humanización del sistema sanitario, talleres de comunicación y cursos de inteligencia emocional fortalece la calidad del servicio. Estas habilidades contribuyen a disminuir conflictos, mejorar la relación interpersonal y crear un entorno más respetuoso y eficiente.</w:t>
      </w:r>
    </w:p>
    <w:p w14:paraId="0A388BAE" w14:textId="77777777" w:rsidR="000A1D39" w:rsidRPr="000A1D39" w:rsidRDefault="000A1D39" w:rsidP="000A1D39">
      <w:pPr>
        <w:jc w:val="both"/>
        <w:rPr>
          <w:b/>
        </w:rPr>
      </w:pPr>
      <w:r w:rsidRPr="000A1D39">
        <w:rPr>
          <w:b/>
        </w:rPr>
        <w:t>Conclusiones</w:t>
      </w:r>
    </w:p>
    <w:p w14:paraId="365338CD" w14:textId="77777777" w:rsidR="000A1D39" w:rsidRPr="000A1D39" w:rsidRDefault="000A1D39" w:rsidP="000A1D39">
      <w:pPr>
        <w:jc w:val="both"/>
      </w:pPr>
      <w:r w:rsidRPr="000A1D39">
        <w:t>El auxiliar administrativo desempeña un rol esencial en la humanización y mejora de la atención sanitaria. Su labor como primer punto de contacto influye directamente en la experiencia del paciente y en la percepción de calidad del servicio. A través de una comunicación clara, un trato respetuoso, una gestión eficiente y un compromiso con la actualización profesional, este perfil contribuye significativamente a la seguridad del paciente, la satisfacción de los usuarios y la eficacia global del sistema sanitario.</w:t>
      </w:r>
    </w:p>
    <w:p w14:paraId="31B6D8DB" w14:textId="77777777" w:rsidR="000A1D39" w:rsidRPr="000A1D39" w:rsidRDefault="000A1D39" w:rsidP="000A1D39">
      <w:pPr>
        <w:jc w:val="both"/>
        <w:rPr>
          <w:b/>
        </w:rPr>
      </w:pPr>
      <w:r w:rsidRPr="000A1D39">
        <w:rPr>
          <w:b/>
        </w:rPr>
        <w:t>Bibliografía</w:t>
      </w:r>
    </w:p>
    <w:p w14:paraId="4EAA0EDE" w14:textId="77777777" w:rsidR="000A1D39" w:rsidRPr="000A1D39" w:rsidRDefault="000A1D39" w:rsidP="000A1D39">
      <w:pPr>
        <w:numPr>
          <w:ilvl w:val="0"/>
          <w:numId w:val="906"/>
        </w:numPr>
        <w:jc w:val="both"/>
      </w:pPr>
      <w:r w:rsidRPr="000A1D39">
        <w:t>Ministerio de Sanidad. *Plan de Humanización del Sistema Sanitario*. 2021.</w:t>
      </w:r>
    </w:p>
    <w:p w14:paraId="6D093529" w14:textId="77777777" w:rsidR="000A1D39" w:rsidRPr="000A1D39" w:rsidRDefault="000A1D39" w:rsidP="000A1D39">
      <w:pPr>
        <w:numPr>
          <w:ilvl w:val="0"/>
          <w:numId w:val="906"/>
        </w:numPr>
        <w:jc w:val="both"/>
      </w:pPr>
      <w:r w:rsidRPr="000A1D39">
        <w:t>WHO. *</w:t>
      </w:r>
      <w:proofErr w:type="spellStart"/>
      <w:r w:rsidRPr="000A1D39">
        <w:t>Patient-Centered</w:t>
      </w:r>
      <w:proofErr w:type="spellEnd"/>
      <w:r w:rsidRPr="000A1D39">
        <w:t xml:space="preserve"> Care and </w:t>
      </w:r>
      <w:proofErr w:type="spellStart"/>
      <w:r w:rsidRPr="000A1D39">
        <w:t>Communication</w:t>
      </w:r>
      <w:proofErr w:type="spellEnd"/>
      <w:r w:rsidRPr="000A1D39">
        <w:t>*. 2020.</w:t>
      </w:r>
    </w:p>
    <w:p w14:paraId="15494FEC" w14:textId="77777777" w:rsidR="000A1D39" w:rsidRPr="000A1D39" w:rsidRDefault="000A1D39" w:rsidP="000A1D39">
      <w:pPr>
        <w:numPr>
          <w:ilvl w:val="0"/>
          <w:numId w:val="906"/>
        </w:numPr>
        <w:jc w:val="both"/>
      </w:pPr>
      <w:r w:rsidRPr="000A1D39">
        <w:t>AEPD. *Confidencialidad y Protección de Datos en Centros de Salud*. 2019.</w:t>
      </w:r>
    </w:p>
    <w:p w14:paraId="67527CA5" w14:textId="77777777" w:rsidR="006B5233" w:rsidRDefault="006B5233" w:rsidP="00F60DC6">
      <w:pPr>
        <w:jc w:val="both"/>
      </w:pPr>
    </w:p>
    <w:p w14:paraId="5C3E7BF2" w14:textId="77777777" w:rsidR="000A1D39" w:rsidRDefault="000A1D39" w:rsidP="00F60DC6">
      <w:pPr>
        <w:jc w:val="both"/>
      </w:pPr>
    </w:p>
    <w:p w14:paraId="1C1B1809" w14:textId="77777777" w:rsidR="000A1D39" w:rsidRDefault="000A1D39" w:rsidP="00F60DC6">
      <w:pPr>
        <w:jc w:val="both"/>
      </w:pPr>
    </w:p>
    <w:p w14:paraId="7EC1C84A" w14:textId="77777777" w:rsidR="000A1D39" w:rsidRDefault="000A1D39" w:rsidP="00F60DC6">
      <w:pPr>
        <w:jc w:val="both"/>
      </w:pPr>
    </w:p>
    <w:p w14:paraId="53287643" w14:textId="77777777" w:rsidR="000A1D39" w:rsidRDefault="000A1D39" w:rsidP="00F60DC6">
      <w:pPr>
        <w:jc w:val="both"/>
      </w:pPr>
    </w:p>
    <w:p w14:paraId="0BB7B50B" w14:textId="77777777" w:rsidR="000A1D39" w:rsidRDefault="000A1D39" w:rsidP="00F60DC6">
      <w:pPr>
        <w:jc w:val="both"/>
      </w:pPr>
    </w:p>
    <w:p w14:paraId="6E94AF32" w14:textId="77777777" w:rsidR="000A1D39" w:rsidRDefault="000A1D39" w:rsidP="00F60DC6">
      <w:pPr>
        <w:jc w:val="both"/>
      </w:pPr>
    </w:p>
    <w:p w14:paraId="24D51909" w14:textId="77777777" w:rsidR="000A1D39" w:rsidRDefault="000A1D39" w:rsidP="00F60DC6">
      <w:pPr>
        <w:jc w:val="both"/>
      </w:pPr>
    </w:p>
    <w:p w14:paraId="6E4F65D6" w14:textId="77777777" w:rsidR="000A1D39" w:rsidRDefault="000A1D39" w:rsidP="00F60DC6">
      <w:pPr>
        <w:jc w:val="both"/>
      </w:pPr>
    </w:p>
    <w:p w14:paraId="3D938B64" w14:textId="77777777" w:rsidR="000A1D39" w:rsidRDefault="000A1D39" w:rsidP="00F60DC6">
      <w:pPr>
        <w:jc w:val="both"/>
      </w:pPr>
    </w:p>
    <w:p w14:paraId="11E99E9B" w14:textId="77777777" w:rsidR="000A1D39" w:rsidRDefault="000A1D39" w:rsidP="00F60DC6">
      <w:pPr>
        <w:jc w:val="both"/>
      </w:pPr>
    </w:p>
    <w:p w14:paraId="39FA465D" w14:textId="77777777" w:rsidR="000A1D39" w:rsidRDefault="000A1D39" w:rsidP="00F60DC6">
      <w:pPr>
        <w:jc w:val="both"/>
      </w:pPr>
    </w:p>
    <w:p w14:paraId="708EE1B2" w14:textId="77777777" w:rsidR="000A1D39" w:rsidRDefault="000A1D39" w:rsidP="00F60DC6">
      <w:pPr>
        <w:jc w:val="both"/>
      </w:pPr>
    </w:p>
    <w:p w14:paraId="139427A1" w14:textId="77777777" w:rsidR="000A1D39" w:rsidRDefault="000A1D39" w:rsidP="00F60DC6">
      <w:pPr>
        <w:jc w:val="both"/>
      </w:pPr>
    </w:p>
    <w:p w14:paraId="477B017B" w14:textId="77777777" w:rsidR="000A1D39" w:rsidRDefault="000A1D39" w:rsidP="00F60DC6">
      <w:pPr>
        <w:jc w:val="both"/>
      </w:pPr>
    </w:p>
    <w:p w14:paraId="48B574E5" w14:textId="77777777" w:rsidR="000A1D39" w:rsidRDefault="000A1D39" w:rsidP="00F60DC6">
      <w:pPr>
        <w:jc w:val="both"/>
      </w:pPr>
    </w:p>
    <w:p w14:paraId="2BDD8B69" w14:textId="77777777" w:rsidR="0053668C" w:rsidRPr="0053668C" w:rsidRDefault="0053668C" w:rsidP="0053668C">
      <w:pPr>
        <w:jc w:val="both"/>
      </w:pPr>
      <w:r w:rsidRPr="0053668C">
        <w:rPr>
          <w:b/>
        </w:rPr>
        <w:lastRenderedPageBreak/>
        <w:t>El Rol del Auxiliar Administrativo en la Gestión Documental Clínica y su Impacto en la Seguridad del Paciente</w:t>
      </w:r>
    </w:p>
    <w:p w14:paraId="6D39F476" w14:textId="77777777" w:rsidR="0053668C" w:rsidRPr="0053668C" w:rsidRDefault="0053668C" w:rsidP="0053668C">
      <w:pPr>
        <w:jc w:val="both"/>
        <w:rPr>
          <w:b/>
        </w:rPr>
      </w:pPr>
      <w:r w:rsidRPr="0053668C">
        <w:rPr>
          <w:b/>
        </w:rPr>
        <w:t>Introducción</w:t>
      </w:r>
    </w:p>
    <w:p w14:paraId="63645158" w14:textId="77777777" w:rsidR="0053668C" w:rsidRPr="0053668C" w:rsidRDefault="0053668C" w:rsidP="0053668C">
      <w:pPr>
        <w:jc w:val="both"/>
      </w:pPr>
      <w:r w:rsidRPr="0053668C">
        <w:t>La gestión documental clínica es un componente esencial en el funcionamiento de cualquier institución sanitaria. El auxiliar administrativo desempeña un papel clave en la organización, clasificación y custodia de documentos que contienen información clínica, administrativa y legal. La correcta gestión de estos datos no solo garantiza el cumplimiento normativo, sino que también contribuye directamente a la seguridad del paciente y al funcionamiento eficiente del equipo asistencial. En un entorno donde la digitalización avanza de forma acelerada, el rol del auxiliar administrativo adquiere nuevas responsabilidades que requieren precisión, confidencialidad y actualización constante.</w:t>
      </w:r>
    </w:p>
    <w:p w14:paraId="1A918E30" w14:textId="77777777" w:rsidR="0053668C" w:rsidRPr="0053668C" w:rsidRDefault="0053668C" w:rsidP="0053668C">
      <w:pPr>
        <w:jc w:val="both"/>
        <w:rPr>
          <w:b/>
        </w:rPr>
      </w:pPr>
      <w:r w:rsidRPr="0053668C">
        <w:rPr>
          <w:b/>
        </w:rPr>
        <w:t>Desarrollo</w:t>
      </w:r>
    </w:p>
    <w:p w14:paraId="5D088C85" w14:textId="77777777" w:rsidR="0053668C" w:rsidRPr="0053668C" w:rsidRDefault="0053668C" w:rsidP="0053668C">
      <w:pPr>
        <w:jc w:val="both"/>
      </w:pPr>
      <w:r w:rsidRPr="0053668C">
        <w:t>El auxiliar administrativo es responsable de múltiples tareas relacionadas con la documentación clínica, como la apertura y archivo de historias, la actualización de datos, el registro de citas y la coordinación de trámites internos. La precisión en estas funciones evita duplicidades, retrasos y errores que pueden afectar la atención del paciente.</w:t>
      </w:r>
    </w:p>
    <w:p w14:paraId="2C03B64A" w14:textId="77777777" w:rsidR="0053668C" w:rsidRPr="0053668C" w:rsidRDefault="0053668C" w:rsidP="0053668C">
      <w:pPr>
        <w:jc w:val="both"/>
      </w:pPr>
      <w:r w:rsidRPr="0053668C">
        <w:t>Una gestión documental eficaz incluye:</w:t>
      </w:r>
    </w:p>
    <w:p w14:paraId="257504E8" w14:textId="77777777" w:rsidR="0053668C" w:rsidRPr="0053668C" w:rsidRDefault="0053668C" w:rsidP="0053668C">
      <w:pPr>
        <w:jc w:val="both"/>
      </w:pPr>
      <w:r w:rsidRPr="0053668C">
        <w:t>-Actualización y verificación de datos: Asegura que los profesionales sanitarios reciban información correcta y actualizada. Errores en datos personales, alergias, antecedentes o medicación pueden tener consecuencias clínicas graves.</w:t>
      </w:r>
    </w:p>
    <w:p w14:paraId="154A11D3" w14:textId="77777777" w:rsidR="0053668C" w:rsidRPr="0053668C" w:rsidRDefault="0053668C" w:rsidP="0053668C">
      <w:pPr>
        <w:jc w:val="both"/>
      </w:pPr>
      <w:r w:rsidRPr="0053668C">
        <w:t>-Clasificación y archivo eficiente: Garantiza que los documentos estén accesibles, completos y ordenados. Una historia clínica incompleta puede dificultar diagnósticos o tratamientos.</w:t>
      </w:r>
    </w:p>
    <w:p w14:paraId="559A8173" w14:textId="77777777" w:rsidR="0053668C" w:rsidRPr="0053668C" w:rsidRDefault="0053668C" w:rsidP="0053668C">
      <w:pPr>
        <w:jc w:val="both"/>
      </w:pPr>
      <w:r w:rsidRPr="0053668C">
        <w:t>Control de accesos y confidencialidad: La Ley de Protección de Datos exige protocolos estrictos. El auxiliar administrativo actúa como primer garante del cumplimiento normativo, evitando filtraciones de información sensible.</w:t>
      </w:r>
    </w:p>
    <w:p w14:paraId="236502A7" w14:textId="77777777" w:rsidR="0053668C" w:rsidRPr="0053668C" w:rsidRDefault="0053668C" w:rsidP="0053668C">
      <w:pPr>
        <w:jc w:val="both"/>
      </w:pPr>
      <w:r w:rsidRPr="0053668C">
        <w:t>Digitalización y manejo de sistemas electrónicos: La informatización de la historia clínica requiere habilidades en software sanitario. La rapidez y precisión en el registro digital favorecen la coordinación entre servicios.</w:t>
      </w:r>
    </w:p>
    <w:p w14:paraId="75238D64" w14:textId="77777777" w:rsidR="0053668C" w:rsidRPr="0053668C" w:rsidRDefault="0053668C" w:rsidP="0053668C">
      <w:pPr>
        <w:jc w:val="both"/>
      </w:pPr>
      <w:r w:rsidRPr="0053668C">
        <w:t>-Coordinación con el personal sanitario: El auxiliar administrativo facilita la comunicación entre consultas, pruebas diagnósticas y áreas administrativas, evitando retrasos y mejorando la experiencia del paciente.</w:t>
      </w:r>
    </w:p>
    <w:p w14:paraId="6FF43587" w14:textId="77777777" w:rsidR="0053668C" w:rsidRPr="0053668C" w:rsidRDefault="0053668C" w:rsidP="0053668C">
      <w:pPr>
        <w:jc w:val="both"/>
      </w:pPr>
      <w:r w:rsidRPr="0053668C">
        <w:t>Además de la gestión documental, el auxiliar administrativo desempeña funciones de atención al usuario, orientación en trámites y resolución de incidencias. Estas interacciones generan confianza y reducen la ansiedad del paciente, especialmente en procesos complejos o situaciones de vulnerabilidad.</w:t>
      </w:r>
    </w:p>
    <w:p w14:paraId="06B67428" w14:textId="77777777" w:rsidR="0053668C" w:rsidRPr="0053668C" w:rsidRDefault="0053668C" w:rsidP="0053668C">
      <w:pPr>
        <w:jc w:val="both"/>
      </w:pPr>
      <w:r w:rsidRPr="0053668C">
        <w:t>La formación continua es esencial para el correcto desempeño del cargo. Cambios legislativos, incorporación de nuevas plataformas digitales y actualización de protocolos requieren que el auxiliar administrativo mantenga conocimientos actualizados para evitar errores y mejorar la eficiencia.</w:t>
      </w:r>
    </w:p>
    <w:p w14:paraId="2092DC9A" w14:textId="77777777" w:rsidR="0053668C" w:rsidRPr="0053668C" w:rsidRDefault="0053668C" w:rsidP="0053668C">
      <w:pPr>
        <w:jc w:val="both"/>
        <w:rPr>
          <w:b/>
        </w:rPr>
      </w:pPr>
      <w:r w:rsidRPr="0053668C">
        <w:rPr>
          <w:b/>
        </w:rPr>
        <w:t>Conclusiones</w:t>
      </w:r>
    </w:p>
    <w:p w14:paraId="3D25D105" w14:textId="77777777" w:rsidR="0053668C" w:rsidRPr="0053668C" w:rsidRDefault="0053668C" w:rsidP="0053668C">
      <w:pPr>
        <w:jc w:val="both"/>
      </w:pPr>
      <w:r w:rsidRPr="0053668C">
        <w:lastRenderedPageBreak/>
        <w:t>El auxiliar administrativo es una figura esencial para el funcionamiento del sistema sanitario. Su papel en la gestión documental clínica influye directamente en la seguridad del paciente, la continuidad asistencial y la eficiencia institucional. Una gestión precisa, confidencial y ordenada garantiza que los profesionales sanitarios dispongan de información completa y accesible, reduciendo riesgos y mejorando la calidad asistencial. La formación continua, la competencia digital y el conocimiento de la normativa vigente son elementos indispensables para fortalecer su labor y asegurar un sistema sanitario más seguro y eficiente.</w:t>
      </w:r>
    </w:p>
    <w:p w14:paraId="6ED074D2" w14:textId="77777777" w:rsidR="0053668C" w:rsidRPr="0053668C" w:rsidRDefault="0053668C" w:rsidP="0053668C">
      <w:pPr>
        <w:jc w:val="both"/>
        <w:rPr>
          <w:b/>
        </w:rPr>
      </w:pPr>
      <w:r w:rsidRPr="0053668C">
        <w:rPr>
          <w:b/>
        </w:rPr>
        <w:t>Bibliografía</w:t>
      </w:r>
    </w:p>
    <w:p w14:paraId="4E1E8B7B" w14:textId="77777777" w:rsidR="0053668C" w:rsidRPr="0053668C" w:rsidRDefault="0053668C" w:rsidP="0053668C">
      <w:pPr>
        <w:numPr>
          <w:ilvl w:val="0"/>
          <w:numId w:val="907"/>
        </w:numPr>
        <w:jc w:val="both"/>
      </w:pPr>
      <w:r w:rsidRPr="0053668C">
        <w:t>Ministerio de Sanidad. *Guía de Gestión Documental Clínica*. 2021.</w:t>
      </w:r>
    </w:p>
    <w:p w14:paraId="04D9DCCE" w14:textId="77777777" w:rsidR="0053668C" w:rsidRPr="0053668C" w:rsidRDefault="0053668C" w:rsidP="0053668C">
      <w:pPr>
        <w:numPr>
          <w:ilvl w:val="0"/>
          <w:numId w:val="907"/>
        </w:numPr>
        <w:jc w:val="both"/>
      </w:pPr>
      <w:r w:rsidRPr="0053668C">
        <w:t>AEPD. *Protección de Datos en el Ámbito Sanitario*. 2020.</w:t>
      </w:r>
    </w:p>
    <w:p w14:paraId="34F88CA0" w14:textId="77777777" w:rsidR="0053668C" w:rsidRPr="0053668C" w:rsidRDefault="0053668C" w:rsidP="0053668C">
      <w:pPr>
        <w:numPr>
          <w:ilvl w:val="0"/>
          <w:numId w:val="907"/>
        </w:numPr>
        <w:jc w:val="both"/>
      </w:pPr>
      <w:r w:rsidRPr="0053668C">
        <w:t>WHO. *</w:t>
      </w:r>
      <w:proofErr w:type="spellStart"/>
      <w:r w:rsidRPr="0053668C">
        <w:t>Health</w:t>
      </w:r>
      <w:proofErr w:type="spellEnd"/>
      <w:r w:rsidRPr="0053668C">
        <w:t xml:space="preserve"> </w:t>
      </w:r>
      <w:proofErr w:type="spellStart"/>
      <w:r w:rsidRPr="0053668C">
        <w:t>Information</w:t>
      </w:r>
      <w:proofErr w:type="spellEnd"/>
      <w:r w:rsidRPr="0053668C">
        <w:t xml:space="preserve"> </w:t>
      </w:r>
      <w:proofErr w:type="spellStart"/>
      <w:r w:rsidRPr="0053668C">
        <w:t>Systems</w:t>
      </w:r>
      <w:proofErr w:type="spellEnd"/>
      <w:r w:rsidRPr="0053668C">
        <w:t xml:space="preserve">: </w:t>
      </w:r>
      <w:proofErr w:type="spellStart"/>
      <w:r w:rsidRPr="0053668C">
        <w:t>Best</w:t>
      </w:r>
      <w:proofErr w:type="spellEnd"/>
      <w:r w:rsidRPr="0053668C">
        <w:t xml:space="preserve"> </w:t>
      </w:r>
      <w:proofErr w:type="spellStart"/>
      <w:r w:rsidRPr="0053668C">
        <w:t>Practices</w:t>
      </w:r>
      <w:proofErr w:type="spellEnd"/>
      <w:r w:rsidRPr="0053668C">
        <w:t xml:space="preserve"> in Medical </w:t>
      </w:r>
      <w:proofErr w:type="spellStart"/>
      <w:r w:rsidRPr="0053668C">
        <w:t>Documentation</w:t>
      </w:r>
      <w:proofErr w:type="spellEnd"/>
      <w:r w:rsidRPr="0053668C">
        <w:t>*. 2018.</w:t>
      </w:r>
    </w:p>
    <w:p w14:paraId="14611B13" w14:textId="77777777" w:rsidR="000A1D39" w:rsidRDefault="000A1D39" w:rsidP="00F60DC6">
      <w:pPr>
        <w:jc w:val="both"/>
      </w:pPr>
    </w:p>
    <w:p w14:paraId="70F0C6DA" w14:textId="77777777" w:rsidR="0053668C" w:rsidRDefault="0053668C" w:rsidP="00F60DC6">
      <w:pPr>
        <w:jc w:val="both"/>
      </w:pPr>
    </w:p>
    <w:p w14:paraId="68BF4D49" w14:textId="77777777" w:rsidR="0053668C" w:rsidRDefault="0053668C" w:rsidP="00F60DC6">
      <w:pPr>
        <w:jc w:val="both"/>
      </w:pPr>
    </w:p>
    <w:p w14:paraId="6B95E640" w14:textId="77777777" w:rsidR="0053668C" w:rsidRDefault="0053668C" w:rsidP="00F60DC6">
      <w:pPr>
        <w:jc w:val="both"/>
      </w:pPr>
    </w:p>
    <w:p w14:paraId="07C72123" w14:textId="77777777" w:rsidR="0053668C" w:rsidRDefault="0053668C" w:rsidP="00F60DC6">
      <w:pPr>
        <w:jc w:val="both"/>
      </w:pPr>
    </w:p>
    <w:p w14:paraId="5B31DA54" w14:textId="77777777" w:rsidR="0053668C" w:rsidRDefault="0053668C" w:rsidP="00F60DC6">
      <w:pPr>
        <w:jc w:val="both"/>
      </w:pPr>
    </w:p>
    <w:p w14:paraId="4BB1A4D4" w14:textId="77777777" w:rsidR="0053668C" w:rsidRDefault="0053668C" w:rsidP="00F60DC6">
      <w:pPr>
        <w:jc w:val="both"/>
      </w:pPr>
    </w:p>
    <w:p w14:paraId="0B730114" w14:textId="77777777" w:rsidR="0053668C" w:rsidRDefault="0053668C" w:rsidP="00F60DC6">
      <w:pPr>
        <w:jc w:val="both"/>
      </w:pPr>
    </w:p>
    <w:p w14:paraId="67B0C4EF" w14:textId="77777777" w:rsidR="0053668C" w:rsidRDefault="0053668C" w:rsidP="00F60DC6">
      <w:pPr>
        <w:jc w:val="both"/>
      </w:pPr>
    </w:p>
    <w:p w14:paraId="61536EF4" w14:textId="77777777" w:rsidR="0053668C" w:rsidRDefault="0053668C" w:rsidP="00F60DC6">
      <w:pPr>
        <w:jc w:val="both"/>
      </w:pPr>
    </w:p>
    <w:p w14:paraId="6AF86D24" w14:textId="77777777" w:rsidR="0053668C" w:rsidRDefault="0053668C" w:rsidP="00F60DC6">
      <w:pPr>
        <w:jc w:val="both"/>
      </w:pPr>
    </w:p>
    <w:p w14:paraId="6120465F" w14:textId="77777777" w:rsidR="0053668C" w:rsidRDefault="0053668C" w:rsidP="00F60DC6">
      <w:pPr>
        <w:jc w:val="both"/>
      </w:pPr>
    </w:p>
    <w:p w14:paraId="4BE383B7" w14:textId="77777777" w:rsidR="0053668C" w:rsidRDefault="0053668C" w:rsidP="00F60DC6">
      <w:pPr>
        <w:jc w:val="both"/>
      </w:pPr>
    </w:p>
    <w:p w14:paraId="4082616A" w14:textId="77777777" w:rsidR="0053668C" w:rsidRDefault="0053668C" w:rsidP="00F60DC6">
      <w:pPr>
        <w:jc w:val="both"/>
      </w:pPr>
    </w:p>
    <w:p w14:paraId="7EBB6505" w14:textId="77777777" w:rsidR="0053668C" w:rsidRDefault="0053668C" w:rsidP="00F60DC6">
      <w:pPr>
        <w:jc w:val="both"/>
      </w:pPr>
    </w:p>
    <w:p w14:paraId="2D3A35D8" w14:textId="77777777" w:rsidR="0053668C" w:rsidRDefault="0053668C" w:rsidP="00F60DC6">
      <w:pPr>
        <w:jc w:val="both"/>
      </w:pPr>
    </w:p>
    <w:p w14:paraId="34D63DF6" w14:textId="77777777" w:rsidR="0053668C" w:rsidRDefault="0053668C" w:rsidP="00F60DC6">
      <w:pPr>
        <w:jc w:val="both"/>
      </w:pPr>
    </w:p>
    <w:p w14:paraId="07E35F0D" w14:textId="77777777" w:rsidR="0053668C" w:rsidRDefault="0053668C" w:rsidP="00F60DC6">
      <w:pPr>
        <w:jc w:val="both"/>
      </w:pPr>
    </w:p>
    <w:p w14:paraId="0A5A6AB9" w14:textId="77777777" w:rsidR="0053668C" w:rsidRDefault="0053668C" w:rsidP="00F60DC6">
      <w:pPr>
        <w:jc w:val="both"/>
      </w:pPr>
    </w:p>
    <w:p w14:paraId="6F6B4943" w14:textId="77777777" w:rsidR="0053668C" w:rsidRDefault="0053668C" w:rsidP="00F60DC6">
      <w:pPr>
        <w:jc w:val="both"/>
      </w:pPr>
    </w:p>
    <w:p w14:paraId="03183087" w14:textId="77777777" w:rsidR="0053668C" w:rsidRDefault="0053668C" w:rsidP="00F60DC6">
      <w:pPr>
        <w:jc w:val="both"/>
      </w:pPr>
    </w:p>
    <w:p w14:paraId="5F54B2DF" w14:textId="77777777" w:rsidR="00AD3165" w:rsidRPr="00AD3165" w:rsidRDefault="00AD3165" w:rsidP="00AD3165">
      <w:pPr>
        <w:jc w:val="both"/>
      </w:pPr>
      <w:r w:rsidRPr="00AD3165">
        <w:rPr>
          <w:b/>
        </w:rPr>
        <w:lastRenderedPageBreak/>
        <w:t>El Auxiliar Administrativo en la Gestión del Archivo Clínico y su Relevancia para la Seguridad del Paciente</w:t>
      </w:r>
    </w:p>
    <w:p w14:paraId="4F5F0840" w14:textId="77777777" w:rsidR="00AD3165" w:rsidRPr="00AD3165" w:rsidRDefault="00AD3165" w:rsidP="00AD3165">
      <w:pPr>
        <w:jc w:val="both"/>
        <w:rPr>
          <w:b/>
        </w:rPr>
      </w:pPr>
      <w:r w:rsidRPr="00AD3165">
        <w:rPr>
          <w:b/>
        </w:rPr>
        <w:t>Introducción</w:t>
      </w:r>
    </w:p>
    <w:p w14:paraId="0BCC6707" w14:textId="77777777" w:rsidR="00AD3165" w:rsidRPr="00AD3165" w:rsidRDefault="00AD3165" w:rsidP="00AD3165">
      <w:pPr>
        <w:jc w:val="both"/>
      </w:pPr>
      <w:r w:rsidRPr="00AD3165">
        <w:t xml:space="preserve">La gestión del archivo clínico constituye una de las funciones con mayor impacto en la calidad asistencial y en la seguridad del paciente. Los auxiliares administrativos, como responsables directos de la organización, custodia y distribución de la documentación </w:t>
      </w:r>
      <w:proofErr w:type="gramStart"/>
      <w:r w:rsidRPr="00AD3165">
        <w:t>clínica,</w:t>
      </w:r>
      <w:proofErr w:type="gramEnd"/>
      <w:r w:rsidRPr="00AD3165">
        <w:t xml:space="preserve"> desempeñan un papel esencial dentro de los centros sanitarios. La historia clínica es un documento fundamental que recoge el estado de salud del paciente, sus antecedentes, las intervenciones recibidas y cualquier información relevante para la toma de decisiones clínicas. Por ello, su correcta gestión y disponibilidad inmediata resultan indispensables para el buen funcionamiento del sistema sanitario.</w:t>
      </w:r>
    </w:p>
    <w:p w14:paraId="3B9940F9" w14:textId="77777777" w:rsidR="00AD3165" w:rsidRPr="00AD3165" w:rsidRDefault="00AD3165" w:rsidP="00AD3165">
      <w:pPr>
        <w:jc w:val="both"/>
        <w:rPr>
          <w:b/>
        </w:rPr>
      </w:pPr>
      <w:r w:rsidRPr="00AD3165">
        <w:rPr>
          <w:b/>
        </w:rPr>
        <w:t>Desarrollo</w:t>
      </w:r>
    </w:p>
    <w:p w14:paraId="015E6A9A" w14:textId="77777777" w:rsidR="00AD3165" w:rsidRPr="00AD3165" w:rsidRDefault="00AD3165" w:rsidP="00AD3165">
      <w:pPr>
        <w:jc w:val="both"/>
      </w:pPr>
      <w:r w:rsidRPr="00AD3165">
        <w:t>El archivo clínico comprende una serie de procesos administrativos destinados a garantizar que la información sanitaria del paciente esté completa, accesible y adecuadamente organizada. El auxiliar administrativo interviene en todas las fases del proceso: registro, custodia, préstamo, clasificación y digitalización de los documentos.</w:t>
      </w:r>
    </w:p>
    <w:p w14:paraId="1E2C36C4" w14:textId="77777777" w:rsidR="00AD3165" w:rsidRPr="00AD3165" w:rsidRDefault="00AD3165" w:rsidP="00AD3165">
      <w:pPr>
        <w:jc w:val="both"/>
      </w:pPr>
      <w:r w:rsidRPr="00AD3165">
        <w:t>Una de sus funciones principales es el **registro de los documentos clínicos**, proceso que asegura que cada informe, prueba diagnóstica o documento generado quede correctamente incorporado a la historia clínica correspondiente. Este procedimiento evita pérdidas de información que puedan comprometer el diagnóstico o seguimiento del paciente.</w:t>
      </w:r>
    </w:p>
    <w:p w14:paraId="213DC61D" w14:textId="77777777" w:rsidR="00AD3165" w:rsidRPr="00AD3165" w:rsidRDefault="00AD3165" w:rsidP="00AD3165">
      <w:pPr>
        <w:jc w:val="both"/>
      </w:pPr>
      <w:r w:rsidRPr="00AD3165">
        <w:t>La clasificación es otro aspecto crucial, ya que permite mantener la documentación ordenada según criterios establecidos por la institución, como clasificación numérica, alfabética o por episodios asistenciales. La precisión en esta tarea garantiza que los profesionales sanitarios puedan localizar rápidamente la información que necesitan, lo que contribuye a reducir tiempos de espera y facilitar la actividad clínica.</w:t>
      </w:r>
    </w:p>
    <w:p w14:paraId="59E5FB65" w14:textId="77777777" w:rsidR="00AD3165" w:rsidRPr="00AD3165" w:rsidRDefault="00AD3165" w:rsidP="00AD3165">
      <w:pPr>
        <w:jc w:val="both"/>
      </w:pPr>
      <w:r w:rsidRPr="00AD3165">
        <w:t>El préstamo de historias clínicas constituye otro de los procesos donde la intervención del auxiliar administrativo es clave. La correcta entrega, control y devolución de los documentos permite mantener la trazabilidad y evitar accesos indebidos. Además, la adecuada gestión del préstamo contribuye a la continuidad asistencial, ya que asegura que los profesionales dispongan de la información necesaria en el momento adecuado.</w:t>
      </w:r>
    </w:p>
    <w:p w14:paraId="66EA445E" w14:textId="77777777" w:rsidR="00AD3165" w:rsidRPr="00AD3165" w:rsidRDefault="00AD3165" w:rsidP="00AD3165">
      <w:pPr>
        <w:jc w:val="both"/>
      </w:pPr>
      <w:r w:rsidRPr="00AD3165">
        <w:t>En los últimos años, la progresiva implantación de la historia clínica electrónica ha transformado significativamente el archivo clínico. Aunque este avance ha reducido el volumen de documentación en papel, ha exigido que los auxiliares administrativos desarrollen nuevas competencias en el manejo de sistemas digitales. La digitalización de documentos, la verificación de su correcta incorporación a los sistemas informáticos y la resolución de incidencias técnicas se han convertido en tareas habituales de este perfil profesional.</w:t>
      </w:r>
    </w:p>
    <w:p w14:paraId="444DB73E" w14:textId="77777777" w:rsidR="00AD3165" w:rsidRPr="00AD3165" w:rsidRDefault="00AD3165" w:rsidP="00AD3165">
      <w:pPr>
        <w:jc w:val="both"/>
      </w:pPr>
      <w:r w:rsidRPr="00AD3165">
        <w:t>La seguridad del paciente es uno de los pilares fundamentales del sistema sanitario, y la gestión adecuada del archivo clínico contribuye directamente a ella. Un documento mal archivado o incompleto puede ocasionar errores clínicos, duplicación de pruebas o incluso retrasos en tratamientos. Por el contrario, un archivo bien gestionado garantiza que el personal sanitario disponga de información fiable y actualizada para la toma de decisiones.</w:t>
      </w:r>
    </w:p>
    <w:p w14:paraId="747BB158" w14:textId="77777777" w:rsidR="00AD3165" w:rsidRPr="00AD3165" w:rsidRDefault="00AD3165" w:rsidP="00AD3165">
      <w:pPr>
        <w:jc w:val="both"/>
      </w:pPr>
      <w:r w:rsidRPr="00AD3165">
        <w:lastRenderedPageBreak/>
        <w:t>La protección de datos es otro aspecto determinante. La documentación clínica contiene información altamente sensible, por lo que su custodia debe realizarse siguiendo estrictos criterios de confidencialidad. El auxiliar administrativo debe conocer la normativa vigente, aplicar controles de acceso adecuados y asegurar que ningún documento quede expuesto o accesible de manera indebida. El cumplimiento de la Ley de Protección de Datos y de la normativa específica en materia sanitaria resulta indispensable para preservar la privacidad del paciente.</w:t>
      </w:r>
    </w:p>
    <w:p w14:paraId="484F656B" w14:textId="77777777" w:rsidR="00AD3165" w:rsidRPr="00AD3165" w:rsidRDefault="00AD3165" w:rsidP="00AD3165">
      <w:pPr>
        <w:jc w:val="both"/>
      </w:pPr>
      <w:r w:rsidRPr="00AD3165">
        <w:t>El archivo clínico también desempeña un papel estratégico en la investigación, auditorías internas, procesos judiciales y proyectos de mejora de la calidad. La disponibilidad de la documentación permite analizar información relevante, detectar errores y proponer cambios en los procedimientos. La participación del auxiliar administrativo en estos procesos asegura la fiabilidad de los datos y su correcta organización.</w:t>
      </w:r>
    </w:p>
    <w:p w14:paraId="28F29BCE" w14:textId="77777777" w:rsidR="00AD3165" w:rsidRPr="00AD3165" w:rsidRDefault="00AD3165" w:rsidP="00AD3165">
      <w:pPr>
        <w:jc w:val="both"/>
        <w:rPr>
          <w:b/>
        </w:rPr>
      </w:pPr>
      <w:r w:rsidRPr="00AD3165">
        <w:rPr>
          <w:b/>
        </w:rPr>
        <w:t>Conclusiones</w:t>
      </w:r>
    </w:p>
    <w:p w14:paraId="7E4FF0D1" w14:textId="77777777" w:rsidR="00AD3165" w:rsidRPr="00AD3165" w:rsidRDefault="00AD3165" w:rsidP="00AD3165">
      <w:pPr>
        <w:jc w:val="both"/>
      </w:pPr>
      <w:r w:rsidRPr="00AD3165">
        <w:t>El auxiliar administrativo desempeña un papel fundamental en la gestión del archivo clínico, asegurando que la información sanitaria esté correctamente organizada, protegida y accesible. Su trabajo tiene un impacto directo en la seguridad del paciente, la eficiencia de los procesos asistenciales y la calidad del sistema sanitario. La incorporación de nuevas tecnologías exige una actualización constante de competencias, reforzando aún más la importancia de este perfil dentro del entorno sanitario moderno.</w:t>
      </w:r>
    </w:p>
    <w:p w14:paraId="5BD690F6" w14:textId="77777777" w:rsidR="00AD3165" w:rsidRPr="00AD3165" w:rsidRDefault="00AD3165" w:rsidP="00AD3165">
      <w:pPr>
        <w:jc w:val="both"/>
        <w:rPr>
          <w:b/>
        </w:rPr>
      </w:pPr>
      <w:r w:rsidRPr="00AD3165">
        <w:rPr>
          <w:b/>
        </w:rPr>
        <w:t>Bibliografía</w:t>
      </w:r>
    </w:p>
    <w:p w14:paraId="51842421" w14:textId="77777777" w:rsidR="00AD3165" w:rsidRPr="00AD3165" w:rsidRDefault="00AD3165" w:rsidP="00AD3165">
      <w:pPr>
        <w:numPr>
          <w:ilvl w:val="0"/>
          <w:numId w:val="908"/>
        </w:numPr>
        <w:jc w:val="both"/>
      </w:pPr>
      <w:r w:rsidRPr="00AD3165">
        <w:t>Ministerio de Sanidad. *Manual de Gestión del Archivo Clínico*. 2020.</w:t>
      </w:r>
    </w:p>
    <w:p w14:paraId="556ADC01" w14:textId="77777777" w:rsidR="00AD3165" w:rsidRPr="00AD3165" w:rsidRDefault="00AD3165" w:rsidP="00AD3165">
      <w:pPr>
        <w:numPr>
          <w:ilvl w:val="0"/>
          <w:numId w:val="908"/>
        </w:numPr>
        <w:jc w:val="both"/>
      </w:pPr>
      <w:r w:rsidRPr="00AD3165">
        <w:t>OMS. *</w:t>
      </w:r>
      <w:proofErr w:type="spellStart"/>
      <w:r w:rsidRPr="00AD3165">
        <w:t>Patient</w:t>
      </w:r>
      <w:proofErr w:type="spellEnd"/>
      <w:r w:rsidRPr="00AD3165">
        <w:t xml:space="preserve"> Safety and </w:t>
      </w:r>
      <w:proofErr w:type="spellStart"/>
      <w:r w:rsidRPr="00AD3165">
        <w:t>Health</w:t>
      </w:r>
      <w:proofErr w:type="spellEnd"/>
      <w:r w:rsidRPr="00AD3165">
        <w:t xml:space="preserve"> </w:t>
      </w:r>
      <w:proofErr w:type="spellStart"/>
      <w:r w:rsidRPr="00AD3165">
        <w:t>Information</w:t>
      </w:r>
      <w:proofErr w:type="spellEnd"/>
      <w:r w:rsidRPr="00AD3165">
        <w:t xml:space="preserve"> Management*. 2021.</w:t>
      </w:r>
    </w:p>
    <w:p w14:paraId="7F870048" w14:textId="77777777" w:rsidR="00AD3165" w:rsidRPr="00AD3165" w:rsidRDefault="00AD3165" w:rsidP="00AD3165">
      <w:pPr>
        <w:numPr>
          <w:ilvl w:val="0"/>
          <w:numId w:val="908"/>
        </w:numPr>
        <w:jc w:val="both"/>
      </w:pPr>
      <w:r w:rsidRPr="00AD3165">
        <w:t>Agencia Española de Protección de Datos. *Guía de Privacidad en Entornos Sanitarios*. 2022.</w:t>
      </w:r>
    </w:p>
    <w:p w14:paraId="7001BDB4" w14:textId="77777777" w:rsidR="0053668C" w:rsidRDefault="0053668C" w:rsidP="00F60DC6">
      <w:pPr>
        <w:jc w:val="both"/>
      </w:pPr>
    </w:p>
    <w:p w14:paraId="6EFE9C26" w14:textId="77777777" w:rsidR="00AD3165" w:rsidRDefault="00AD3165" w:rsidP="00F60DC6">
      <w:pPr>
        <w:jc w:val="both"/>
      </w:pPr>
    </w:p>
    <w:p w14:paraId="3767265C" w14:textId="77777777" w:rsidR="00AD3165" w:rsidRDefault="00AD3165" w:rsidP="00F60DC6">
      <w:pPr>
        <w:jc w:val="both"/>
      </w:pPr>
    </w:p>
    <w:p w14:paraId="650FF667" w14:textId="77777777" w:rsidR="00AD3165" w:rsidRDefault="00AD3165" w:rsidP="00F60DC6">
      <w:pPr>
        <w:jc w:val="both"/>
      </w:pPr>
    </w:p>
    <w:p w14:paraId="5755D2BD" w14:textId="77777777" w:rsidR="00AD3165" w:rsidRDefault="00AD3165" w:rsidP="00F60DC6">
      <w:pPr>
        <w:jc w:val="both"/>
      </w:pPr>
    </w:p>
    <w:p w14:paraId="313147DF" w14:textId="77777777" w:rsidR="00AD3165" w:rsidRDefault="00AD3165" w:rsidP="00F60DC6">
      <w:pPr>
        <w:jc w:val="both"/>
      </w:pPr>
    </w:p>
    <w:p w14:paraId="53720CE4" w14:textId="77777777" w:rsidR="00AD3165" w:rsidRDefault="00AD3165" w:rsidP="00F60DC6">
      <w:pPr>
        <w:jc w:val="both"/>
      </w:pPr>
    </w:p>
    <w:p w14:paraId="24340F86" w14:textId="77777777" w:rsidR="00AD3165" w:rsidRDefault="00AD3165" w:rsidP="00F60DC6">
      <w:pPr>
        <w:jc w:val="both"/>
      </w:pPr>
    </w:p>
    <w:p w14:paraId="639DBCAC" w14:textId="77777777" w:rsidR="00AD3165" w:rsidRDefault="00AD3165" w:rsidP="00F60DC6">
      <w:pPr>
        <w:jc w:val="both"/>
      </w:pPr>
    </w:p>
    <w:p w14:paraId="244C2965" w14:textId="77777777" w:rsidR="00AD3165" w:rsidRDefault="00AD3165" w:rsidP="00F60DC6">
      <w:pPr>
        <w:jc w:val="both"/>
      </w:pPr>
    </w:p>
    <w:p w14:paraId="671C3142" w14:textId="77777777" w:rsidR="00AD3165" w:rsidRDefault="00AD3165" w:rsidP="00F60DC6">
      <w:pPr>
        <w:jc w:val="both"/>
      </w:pPr>
    </w:p>
    <w:p w14:paraId="2789FD10" w14:textId="77777777" w:rsidR="00AD3165" w:rsidRDefault="00AD3165" w:rsidP="00F60DC6">
      <w:pPr>
        <w:jc w:val="both"/>
      </w:pPr>
    </w:p>
    <w:p w14:paraId="6094E710" w14:textId="77777777" w:rsidR="00AD3165" w:rsidRDefault="00AD3165" w:rsidP="00F60DC6">
      <w:pPr>
        <w:jc w:val="both"/>
      </w:pPr>
    </w:p>
    <w:p w14:paraId="7E1356F1" w14:textId="77777777" w:rsidR="00AD1D40" w:rsidRPr="00AD1D40" w:rsidRDefault="00AD1D40" w:rsidP="00AD1D40">
      <w:pPr>
        <w:jc w:val="both"/>
      </w:pPr>
      <w:r w:rsidRPr="00AD1D40">
        <w:rPr>
          <w:b/>
        </w:rPr>
        <w:lastRenderedPageBreak/>
        <w:t>El Papel del Auxiliar Administrativo en la Digitalización Sanitaria y la Optimización de Procesos Asistenciales</w:t>
      </w:r>
    </w:p>
    <w:p w14:paraId="46FB47E6" w14:textId="77777777" w:rsidR="00AD1D40" w:rsidRPr="00AD1D40" w:rsidRDefault="00AD1D40" w:rsidP="00AD1D40">
      <w:pPr>
        <w:jc w:val="both"/>
        <w:rPr>
          <w:b/>
        </w:rPr>
      </w:pPr>
      <w:r w:rsidRPr="00AD1D40">
        <w:rPr>
          <w:b/>
        </w:rPr>
        <w:t>Introducción</w:t>
      </w:r>
    </w:p>
    <w:p w14:paraId="31020F35" w14:textId="77777777" w:rsidR="00AD1D40" w:rsidRPr="00AD1D40" w:rsidRDefault="00AD1D40" w:rsidP="00AD1D40">
      <w:pPr>
        <w:jc w:val="both"/>
      </w:pPr>
      <w:r w:rsidRPr="00AD1D40">
        <w:t>La digitalización sanitaria se ha convertido en un pilar estratégico para mejorar la eficiencia, la seguridad y la calidad de la atención en los sistemas de salud modernos. En este proceso de transformación, el auxiliar administrativo juega un rol fundamental al ser uno de los principales gestores de la información digital y de los flujos administrativos. Su labor contribuye no solo a la organización interna del centro, sino también a mejorar la experiencia del paciente, reducir tiempos de espera y optimizar la coordinación entre servicios. La transición del papel a los sistemas electrónicos plantea nuevas competencias, responsabilidades y oportunidades de mejora en la labor administrativa.</w:t>
      </w:r>
    </w:p>
    <w:p w14:paraId="370E3720" w14:textId="77777777" w:rsidR="00AD1D40" w:rsidRPr="00AD1D40" w:rsidRDefault="00AD1D40" w:rsidP="00AD1D40">
      <w:pPr>
        <w:jc w:val="both"/>
        <w:rPr>
          <w:b/>
        </w:rPr>
      </w:pPr>
      <w:r w:rsidRPr="00AD1D40">
        <w:rPr>
          <w:b/>
        </w:rPr>
        <w:t>Desarrollo</w:t>
      </w:r>
    </w:p>
    <w:p w14:paraId="37659C6B" w14:textId="77777777" w:rsidR="00AD1D40" w:rsidRPr="00AD1D40" w:rsidRDefault="00AD1D40" w:rsidP="00AD1D40">
      <w:pPr>
        <w:jc w:val="both"/>
      </w:pPr>
      <w:r w:rsidRPr="00AD1D40">
        <w:t>La incorporación de herramientas digitales como la historia clínica electrónica, los sistemas de citación informatizados, los portales del paciente y las plataformas de comunicación interna ha modificado de forma profunda el trabajo del auxiliar administrativo. Este profesional se convierte en un agente clave para garantizar el correcto funcionamiento de los procesos digitales.</w:t>
      </w:r>
    </w:p>
    <w:p w14:paraId="502E8DE3" w14:textId="77777777" w:rsidR="00AD1D40" w:rsidRPr="00AD1D40" w:rsidRDefault="00AD1D40" w:rsidP="00AD1D40">
      <w:pPr>
        <w:jc w:val="both"/>
      </w:pPr>
      <w:r w:rsidRPr="00AD1D40">
        <w:t>Entre sus funciones principales dentro de la digitalización destacan:</w:t>
      </w:r>
    </w:p>
    <w:p w14:paraId="25060F37" w14:textId="77777777" w:rsidR="00AD1D40" w:rsidRPr="00AD1D40" w:rsidRDefault="00AD1D40" w:rsidP="00AD1D40">
      <w:pPr>
        <w:jc w:val="both"/>
      </w:pPr>
      <w:r w:rsidRPr="00AD1D40">
        <w:t>-Gestión de la historia clínica electrónica (HCE): El auxiliar administrativo se encarga del registro, verificación y actualización de datos en la HCE, garantizando que la información sea completa, exacta y accesible para los profesionales sanitarios.</w:t>
      </w:r>
    </w:p>
    <w:p w14:paraId="74826AF9" w14:textId="77777777" w:rsidR="00AD1D40" w:rsidRPr="00AD1D40" w:rsidRDefault="00AD1D40" w:rsidP="00AD1D40">
      <w:pPr>
        <w:jc w:val="both"/>
      </w:pPr>
      <w:r w:rsidRPr="00AD1D40">
        <w:t>-Manejo de sistemas de citación digital: La asignación de citas, la reprogramación de consultas y la coordinación entre servicios asistenciales se realizan de manera más rápida y eficiente mediante plataformas electrónicas.</w:t>
      </w:r>
    </w:p>
    <w:p w14:paraId="4A4EC2ED" w14:textId="77777777" w:rsidR="00AD1D40" w:rsidRPr="00AD1D40" w:rsidRDefault="00AD1D40" w:rsidP="00AD1D40">
      <w:pPr>
        <w:jc w:val="both"/>
      </w:pPr>
      <w:r w:rsidRPr="00AD1D40">
        <w:t>-Apoyo al paciente en el uso de herramientas digitales: Muchos usuarios necesitan orientación para utilizar aplicaciones y portales del paciente. El auxiliar administrativo actúa como guía, reduciendo la brecha digital y facilitando el acceso a la información sanitaria.</w:t>
      </w:r>
    </w:p>
    <w:p w14:paraId="4A98CA4D" w14:textId="77777777" w:rsidR="00AD1D40" w:rsidRPr="00AD1D40" w:rsidRDefault="00AD1D40" w:rsidP="00AD1D40">
      <w:pPr>
        <w:jc w:val="both"/>
      </w:pPr>
      <w:r w:rsidRPr="00AD1D40">
        <w:t>-Digitalización y archivo electrónico de documentos: La conversión del soporte papel a formatos digitales mejora la trazabilidad, reduce errores y facilita la consulta rápida de archivos.</w:t>
      </w:r>
    </w:p>
    <w:p w14:paraId="6295BB65" w14:textId="77777777" w:rsidR="00AD1D40" w:rsidRPr="00AD1D40" w:rsidRDefault="00AD1D40" w:rsidP="00AD1D40">
      <w:pPr>
        <w:jc w:val="both"/>
      </w:pPr>
      <w:r w:rsidRPr="00AD1D40">
        <w:t>-Coordinación interna mediante plataformas digitales: El uso de mensajería interna, sistemas de derivación y bases de datos compartidas mejora la comunicación entre unidades, agilizando procesos y minimizando retrasos.</w:t>
      </w:r>
    </w:p>
    <w:p w14:paraId="25430036" w14:textId="77777777" w:rsidR="00AD1D40" w:rsidRPr="00AD1D40" w:rsidRDefault="00AD1D40" w:rsidP="00AD1D40">
      <w:pPr>
        <w:jc w:val="both"/>
      </w:pPr>
      <w:r w:rsidRPr="00AD1D40">
        <w:t>La digitalización sanitaria también contribuye a la reducción de errores administrativos, gracias a la automatización de ciertos procesos, la integración de datos y la disminución de duplicidades. Sin embargo, esta transición también implica desafíos. Entre ellos se encuentran la necesidad de formación continua, la adaptación a nuevas herramientas, la gestión segura de datos sensibles y la prevención de ciber riesgos.</w:t>
      </w:r>
    </w:p>
    <w:p w14:paraId="166BEE63" w14:textId="77777777" w:rsidR="00AD1D40" w:rsidRPr="00AD1D40" w:rsidRDefault="00AD1D40" w:rsidP="00AD1D40">
      <w:pPr>
        <w:jc w:val="both"/>
      </w:pPr>
      <w:r w:rsidRPr="00AD1D40">
        <w:t xml:space="preserve">El auxiliar administrativo debe desarrollar competencias digitales avanzadas, tales como el manejo de sistemas de gestión sanitaria, comprensión de flujos informáticos y </w:t>
      </w:r>
      <w:r w:rsidRPr="00AD1D40">
        <w:lastRenderedPageBreak/>
        <w:t>habilidades de resolución de incidencias técnicas básicas. Además, la legislación sobre protección de datos cobra especial relevancia en el entorno digital. El tratamiento de información electrónica requiere rigor, confidencialidad y cumplimiento de normativas como el RGPD.</w:t>
      </w:r>
    </w:p>
    <w:p w14:paraId="45A50C7A" w14:textId="77777777" w:rsidR="00AD1D40" w:rsidRPr="00AD1D40" w:rsidRDefault="00AD1D40" w:rsidP="00AD1D40">
      <w:pPr>
        <w:jc w:val="both"/>
      </w:pPr>
      <w:r w:rsidRPr="00AD1D40">
        <w:t>La digitalización no solo impacta en los procesos administrativos, sino también en la relación con el paciente. La atención se vuelve más ágil, transparente y personalizada. El auxiliar administrativo contribuye a esta mejora al guiar al usuario en trámites online, notificaciones electrónicas, solicitudes de documentación y acceso a resultados. Esto disminuye desplazamientos innecesarios, reduce esperas y mejora la satisfacción del paciente.</w:t>
      </w:r>
    </w:p>
    <w:p w14:paraId="67DC8D38" w14:textId="77777777" w:rsidR="00AD1D40" w:rsidRPr="00AD1D40" w:rsidRDefault="00AD1D40" w:rsidP="00AD1D40">
      <w:pPr>
        <w:jc w:val="both"/>
        <w:rPr>
          <w:b/>
        </w:rPr>
      </w:pPr>
      <w:r w:rsidRPr="00AD1D40">
        <w:rPr>
          <w:b/>
        </w:rPr>
        <w:t>Conclusiones</w:t>
      </w:r>
    </w:p>
    <w:p w14:paraId="13228293" w14:textId="77777777" w:rsidR="00AD1D40" w:rsidRPr="00AD1D40" w:rsidRDefault="00AD1D40" w:rsidP="00AD1D40">
      <w:pPr>
        <w:jc w:val="both"/>
      </w:pPr>
      <w:r w:rsidRPr="00AD1D40">
        <w:t>El auxiliar administrativo desempeña un papel esencial en la digitalización del sistema sanitario. Su labor en la gestión de la información electrónica, el apoyo al paciente y la coordinación interna garantiza la eficiencia y la seguridad de los procesos asistenciales. La formación en competencias digitales, la actualización constante y la responsabilidad en el manejo de datos son elementos clave para enfrentar los nuevos desafíos tecnológicos. Su contribución fortalece la calidad del servicio, mejora la experiencia del usuario y optimiza el funcionamiento global del sistema sanitario.</w:t>
      </w:r>
    </w:p>
    <w:p w14:paraId="2DF80417" w14:textId="77777777" w:rsidR="00AD1D40" w:rsidRPr="00AD1D40" w:rsidRDefault="00AD1D40" w:rsidP="00AD1D40">
      <w:pPr>
        <w:jc w:val="both"/>
        <w:rPr>
          <w:b/>
        </w:rPr>
      </w:pPr>
      <w:r w:rsidRPr="00AD1D40">
        <w:rPr>
          <w:b/>
        </w:rPr>
        <w:t>Bibliografía</w:t>
      </w:r>
    </w:p>
    <w:p w14:paraId="1EC1B329" w14:textId="77777777" w:rsidR="00AD1D40" w:rsidRPr="00AD1D40" w:rsidRDefault="00AD1D40" w:rsidP="00AD1D40">
      <w:pPr>
        <w:numPr>
          <w:ilvl w:val="0"/>
          <w:numId w:val="909"/>
        </w:numPr>
        <w:jc w:val="both"/>
      </w:pPr>
      <w:r w:rsidRPr="00AD1D40">
        <w:t>Ministerio de Sanidad. *Estrategia de Transformación Digital en Salud*. 2022.</w:t>
      </w:r>
    </w:p>
    <w:p w14:paraId="0802E658" w14:textId="77777777" w:rsidR="00AD1D40" w:rsidRPr="00AD1D40" w:rsidRDefault="00AD1D40" w:rsidP="00AD1D40">
      <w:pPr>
        <w:numPr>
          <w:ilvl w:val="0"/>
          <w:numId w:val="909"/>
        </w:numPr>
        <w:jc w:val="both"/>
      </w:pPr>
      <w:r w:rsidRPr="00AD1D40">
        <w:t xml:space="preserve">WHO. *Digital </w:t>
      </w:r>
      <w:proofErr w:type="spellStart"/>
      <w:r w:rsidRPr="00AD1D40">
        <w:t>Health</w:t>
      </w:r>
      <w:proofErr w:type="spellEnd"/>
      <w:r w:rsidRPr="00AD1D40">
        <w:t xml:space="preserve"> </w:t>
      </w:r>
      <w:proofErr w:type="spellStart"/>
      <w:r w:rsidRPr="00AD1D40">
        <w:t>Systems</w:t>
      </w:r>
      <w:proofErr w:type="spellEnd"/>
      <w:r w:rsidRPr="00AD1D40">
        <w:t xml:space="preserve"> and </w:t>
      </w:r>
      <w:proofErr w:type="spellStart"/>
      <w:r w:rsidRPr="00AD1D40">
        <w:t>Patient</w:t>
      </w:r>
      <w:proofErr w:type="spellEnd"/>
      <w:r w:rsidRPr="00AD1D40">
        <w:t xml:space="preserve"> Safety*. 2021.</w:t>
      </w:r>
    </w:p>
    <w:p w14:paraId="724B6527" w14:textId="77777777" w:rsidR="00AD1D40" w:rsidRPr="00AD1D40" w:rsidRDefault="00AD1D40" w:rsidP="00AD1D40">
      <w:pPr>
        <w:numPr>
          <w:ilvl w:val="0"/>
          <w:numId w:val="909"/>
        </w:numPr>
        <w:jc w:val="both"/>
      </w:pPr>
      <w:r w:rsidRPr="00AD1D40">
        <w:t>AEPD. *Guía para el Tratamiento Seguro de Datos Sanitarios Electrónicos*. 2020.</w:t>
      </w:r>
    </w:p>
    <w:p w14:paraId="049744E2" w14:textId="77777777" w:rsidR="00AD3165" w:rsidRDefault="00AD3165" w:rsidP="00F60DC6">
      <w:pPr>
        <w:jc w:val="both"/>
      </w:pPr>
    </w:p>
    <w:p w14:paraId="0229D769" w14:textId="77777777" w:rsidR="00AD1D40" w:rsidRDefault="00AD1D40" w:rsidP="00F60DC6">
      <w:pPr>
        <w:jc w:val="both"/>
      </w:pPr>
    </w:p>
    <w:p w14:paraId="2996A952" w14:textId="77777777" w:rsidR="00AD1D40" w:rsidRDefault="00AD1D40" w:rsidP="00F60DC6">
      <w:pPr>
        <w:jc w:val="both"/>
      </w:pPr>
    </w:p>
    <w:p w14:paraId="25FE8BE1" w14:textId="77777777" w:rsidR="00AD1D40" w:rsidRDefault="00AD1D40" w:rsidP="00F60DC6">
      <w:pPr>
        <w:jc w:val="both"/>
      </w:pPr>
    </w:p>
    <w:p w14:paraId="595BC2F7" w14:textId="77777777" w:rsidR="00AD1D40" w:rsidRDefault="00AD1D40" w:rsidP="00F60DC6">
      <w:pPr>
        <w:jc w:val="both"/>
      </w:pPr>
    </w:p>
    <w:p w14:paraId="0986DFE0" w14:textId="77777777" w:rsidR="00AD1D40" w:rsidRDefault="00AD1D40" w:rsidP="00F60DC6">
      <w:pPr>
        <w:jc w:val="both"/>
      </w:pPr>
    </w:p>
    <w:p w14:paraId="4A738726" w14:textId="77777777" w:rsidR="00AD1D40" w:rsidRDefault="00AD1D40" w:rsidP="00F60DC6">
      <w:pPr>
        <w:jc w:val="both"/>
      </w:pPr>
    </w:p>
    <w:p w14:paraId="28CD3629" w14:textId="77777777" w:rsidR="00AD1D40" w:rsidRDefault="00AD1D40" w:rsidP="00F60DC6">
      <w:pPr>
        <w:jc w:val="both"/>
      </w:pPr>
    </w:p>
    <w:p w14:paraId="1359B128" w14:textId="77777777" w:rsidR="00AD1D40" w:rsidRDefault="00AD1D40" w:rsidP="00F60DC6">
      <w:pPr>
        <w:jc w:val="both"/>
      </w:pPr>
    </w:p>
    <w:p w14:paraId="32733DD6" w14:textId="77777777" w:rsidR="00AD1D40" w:rsidRDefault="00AD1D40" w:rsidP="00F60DC6">
      <w:pPr>
        <w:jc w:val="both"/>
      </w:pPr>
    </w:p>
    <w:p w14:paraId="55AFCE45" w14:textId="77777777" w:rsidR="00AD1D40" w:rsidRDefault="00AD1D40" w:rsidP="00F60DC6">
      <w:pPr>
        <w:jc w:val="both"/>
      </w:pPr>
    </w:p>
    <w:p w14:paraId="2978B155" w14:textId="77777777" w:rsidR="00AD1D40" w:rsidRDefault="00AD1D40" w:rsidP="00F60DC6">
      <w:pPr>
        <w:jc w:val="both"/>
      </w:pPr>
    </w:p>
    <w:p w14:paraId="7664BB54" w14:textId="77777777" w:rsidR="00AD1D40" w:rsidRDefault="00AD1D40" w:rsidP="00F60DC6">
      <w:pPr>
        <w:jc w:val="both"/>
      </w:pPr>
    </w:p>
    <w:p w14:paraId="4AB058ED" w14:textId="77777777" w:rsidR="00AD1D40" w:rsidRDefault="00AD1D40" w:rsidP="00F60DC6">
      <w:pPr>
        <w:jc w:val="both"/>
      </w:pPr>
    </w:p>
    <w:p w14:paraId="7E1E4DC9" w14:textId="77777777" w:rsidR="00115216" w:rsidRPr="00115216" w:rsidRDefault="00115216" w:rsidP="00115216">
      <w:pPr>
        <w:jc w:val="both"/>
        <w:rPr>
          <w:b/>
          <w:bCs/>
        </w:rPr>
      </w:pPr>
      <w:r w:rsidRPr="00115216">
        <w:rPr>
          <w:b/>
          <w:bCs/>
        </w:rPr>
        <w:lastRenderedPageBreak/>
        <w:t xml:space="preserve">LOS EMPLEADOS PUBLICOS Y LA NEGOCIACION COLECTIVA. </w:t>
      </w:r>
    </w:p>
    <w:p w14:paraId="6B9B0AE2" w14:textId="77777777" w:rsidR="00115216" w:rsidRPr="00115216" w:rsidRDefault="00115216" w:rsidP="00115216">
      <w:pPr>
        <w:jc w:val="both"/>
      </w:pPr>
      <w:r w:rsidRPr="00115216">
        <w:t xml:space="preserve"> </w:t>
      </w:r>
    </w:p>
    <w:p w14:paraId="35FD6B7A" w14:textId="77777777" w:rsidR="00115216" w:rsidRPr="00115216" w:rsidRDefault="00115216" w:rsidP="00115216">
      <w:pPr>
        <w:jc w:val="both"/>
      </w:pPr>
      <w:r w:rsidRPr="00115216">
        <w:t xml:space="preserve">INTRODUCCION </w:t>
      </w:r>
    </w:p>
    <w:p w14:paraId="5610E609" w14:textId="77777777" w:rsidR="00115216" w:rsidRPr="00115216" w:rsidRDefault="00115216" w:rsidP="00115216">
      <w:pPr>
        <w:jc w:val="both"/>
      </w:pPr>
      <w:r w:rsidRPr="00115216">
        <w:t xml:space="preserve">La negociación colectiva de los empleados públicos es un proceso fundamental de diálogo social mediante el cual las Administraciones Públicas y las organizaciones sindicales representativas acuerdan las condiciones de empleo y de trabajo, regido por principios específicos y un marco normativo propio que lo diferencia del sector privado.  </w:t>
      </w:r>
    </w:p>
    <w:p w14:paraId="6155C261" w14:textId="77777777" w:rsidR="00115216" w:rsidRPr="00115216" w:rsidRDefault="00115216" w:rsidP="00115216">
      <w:pPr>
        <w:jc w:val="both"/>
      </w:pPr>
      <w:r w:rsidRPr="00115216">
        <w:t xml:space="preserve">El derecho a la negociación colectiva de los empleados públicos, reconocido constitucionalmente en el artículo 37 de la Constitución Española y desarrollado principalmente por el Estatuto Básico del Empleado Público (EBEP) (Real Decreto Legislativo 5/2015), es un pilar esencial en la modernización de las relaciones laborales en el sector público.  </w:t>
      </w:r>
    </w:p>
    <w:p w14:paraId="320EFEA5" w14:textId="77777777" w:rsidR="00115216" w:rsidRPr="00115216" w:rsidRDefault="00115216" w:rsidP="00115216">
      <w:pPr>
        <w:jc w:val="both"/>
      </w:pPr>
      <w:r w:rsidRPr="00115216">
        <w:t xml:space="preserve">A diferencia del sector privado, donde la negociación se centra en el contrato de trabajo individual, en el ámbito público se produce una convergencia entre el régimen estatutario </w:t>
      </w:r>
    </w:p>
    <w:p w14:paraId="044BE001" w14:textId="77777777" w:rsidR="00115216" w:rsidRPr="00115216" w:rsidRDefault="00115216" w:rsidP="00115216">
      <w:pPr>
        <w:jc w:val="both"/>
      </w:pPr>
      <w:r w:rsidRPr="00115216">
        <w:t xml:space="preserve">(propio de los funcionarios) y el régimen laboral (personal laboral al servicio de la Administración), resultando en un sistema híbrido que busca la participación de los trabajadores en la determinación de sus condiciones.  </w:t>
      </w:r>
    </w:p>
    <w:p w14:paraId="6DDD3497" w14:textId="77777777" w:rsidR="00115216" w:rsidRPr="00115216" w:rsidRDefault="00115216" w:rsidP="00115216">
      <w:pPr>
        <w:jc w:val="both"/>
      </w:pPr>
      <w:r w:rsidRPr="00115216">
        <w:t xml:space="preserve"> </w:t>
      </w:r>
    </w:p>
    <w:p w14:paraId="5A3787D4" w14:textId="77777777" w:rsidR="00115216" w:rsidRPr="00115216" w:rsidRDefault="00115216" w:rsidP="00115216">
      <w:pPr>
        <w:jc w:val="both"/>
      </w:pPr>
      <w:r w:rsidRPr="00115216">
        <w:t xml:space="preserve">METODOLOGIA </w:t>
      </w:r>
    </w:p>
    <w:p w14:paraId="1F62BD57" w14:textId="77777777" w:rsidR="00115216" w:rsidRPr="00115216" w:rsidRDefault="00115216" w:rsidP="00115216">
      <w:pPr>
        <w:jc w:val="both"/>
      </w:pPr>
      <w:r w:rsidRPr="00115216">
        <w:t xml:space="preserve">Para la elaboración del presente trabajo, se ha llevado a cabo una investigación consistente en una revisión bibliográfica sistemática, sobre la literatura científica existente, La Constitución Española, Real Decreto Legislativo 5/2015 (EBEP) y la Ley Orgánica de Libertad Sindical.  </w:t>
      </w:r>
    </w:p>
    <w:p w14:paraId="2A06669B" w14:textId="77777777" w:rsidR="00115216" w:rsidRPr="00115216" w:rsidRDefault="00115216" w:rsidP="00115216">
      <w:pPr>
        <w:jc w:val="both"/>
      </w:pPr>
      <w:r w:rsidRPr="00115216">
        <w:t xml:space="preserve"> </w:t>
      </w:r>
    </w:p>
    <w:p w14:paraId="529B2465" w14:textId="77777777" w:rsidR="00115216" w:rsidRPr="00115216" w:rsidRDefault="00115216" w:rsidP="00115216">
      <w:pPr>
        <w:jc w:val="both"/>
      </w:pPr>
      <w:r w:rsidRPr="00115216">
        <w:t xml:space="preserve">RESULTADOS </w:t>
      </w:r>
    </w:p>
    <w:p w14:paraId="24D01999" w14:textId="77777777" w:rsidR="00115216" w:rsidRPr="00115216" w:rsidRDefault="00115216" w:rsidP="00115216">
      <w:pPr>
        <w:jc w:val="both"/>
      </w:pPr>
      <w:r w:rsidRPr="00115216">
        <w:t xml:space="preserve">La negociación colectiva en la función pública se rige por una serie de principios clave que garantizan su legalidad y transparencia:  </w:t>
      </w:r>
    </w:p>
    <w:p w14:paraId="5E72D36E" w14:textId="77777777" w:rsidR="00115216" w:rsidRPr="00115216" w:rsidRDefault="00115216" w:rsidP="00115216">
      <w:pPr>
        <w:numPr>
          <w:ilvl w:val="0"/>
          <w:numId w:val="910"/>
        </w:numPr>
        <w:jc w:val="both"/>
      </w:pPr>
      <w:r w:rsidRPr="00115216">
        <w:t xml:space="preserve">Legalidad: Los acuerdos deben respetar la legislación vigente y no pueden contravenir normas de rango superior, especialmente las que regulan potestades de organización de la Administración. </w:t>
      </w:r>
    </w:p>
    <w:p w14:paraId="7625FC6C" w14:textId="77777777" w:rsidR="00115216" w:rsidRPr="00115216" w:rsidRDefault="00115216" w:rsidP="00115216">
      <w:pPr>
        <w:numPr>
          <w:ilvl w:val="0"/>
          <w:numId w:val="910"/>
        </w:numPr>
        <w:jc w:val="both"/>
      </w:pPr>
      <w:r w:rsidRPr="00115216">
        <w:t xml:space="preserve">Cobertura presupuestaria: Cualquier acuerdo que implique un gasto debe contar con el respaldo financiero necesario y ser aprobado por los órganos de gobierno competentes. </w:t>
      </w:r>
    </w:p>
    <w:p w14:paraId="2A51B6CB" w14:textId="77777777" w:rsidR="00115216" w:rsidRPr="00115216" w:rsidRDefault="00115216" w:rsidP="00115216">
      <w:pPr>
        <w:numPr>
          <w:ilvl w:val="0"/>
          <w:numId w:val="910"/>
        </w:numPr>
        <w:jc w:val="both"/>
      </w:pPr>
      <w:r w:rsidRPr="00115216">
        <w:t xml:space="preserve">Obligatoriedad y buena fe negocial: Ambas partes (Administración y sindicatos) están obligadas a negociar de buena fe y los acuerdos alcanzados son vinculantes una vez ratificados. </w:t>
      </w:r>
    </w:p>
    <w:p w14:paraId="1BDE5174" w14:textId="77777777" w:rsidR="00115216" w:rsidRPr="00115216" w:rsidRDefault="00115216" w:rsidP="00115216">
      <w:pPr>
        <w:numPr>
          <w:ilvl w:val="0"/>
          <w:numId w:val="910"/>
        </w:numPr>
        <w:jc w:val="both"/>
      </w:pPr>
      <w:r w:rsidRPr="00115216">
        <w:t xml:space="preserve">Publicidad y transparencia: Todo el proceso y los acuerdos resultantes deben ser públicos.  </w:t>
      </w:r>
    </w:p>
    <w:p w14:paraId="3AE7A276" w14:textId="77777777" w:rsidR="00115216" w:rsidRPr="00115216" w:rsidRDefault="00115216" w:rsidP="00115216">
      <w:pPr>
        <w:jc w:val="both"/>
      </w:pPr>
      <w:r w:rsidRPr="00115216">
        <w:t xml:space="preserve">La negociación colectiva se lleva a cabo mediante Mesas de Negociación, que pueden ser:  </w:t>
      </w:r>
    </w:p>
    <w:p w14:paraId="6350621B" w14:textId="77777777" w:rsidR="00115216" w:rsidRPr="00115216" w:rsidRDefault="00115216" w:rsidP="00115216">
      <w:pPr>
        <w:numPr>
          <w:ilvl w:val="0"/>
          <w:numId w:val="910"/>
        </w:numPr>
        <w:jc w:val="both"/>
      </w:pPr>
      <w:r w:rsidRPr="00115216">
        <w:lastRenderedPageBreak/>
        <w:t xml:space="preserve">Mesas Generales: Negocian materias comunes para todo el personal (funcionarios y, en su caso, laborales) de un ámbito (Administración General del Estado, comunidades autónomas o entidades locales). </w:t>
      </w:r>
    </w:p>
    <w:p w14:paraId="1DD08C76" w14:textId="77777777" w:rsidR="00115216" w:rsidRPr="00115216" w:rsidRDefault="00115216" w:rsidP="00115216">
      <w:pPr>
        <w:numPr>
          <w:ilvl w:val="0"/>
          <w:numId w:val="910"/>
        </w:numPr>
        <w:jc w:val="both"/>
      </w:pPr>
      <w:r w:rsidRPr="00115216">
        <w:t xml:space="preserve">Mesas Sectoriales: Se forman por delegación de las Mesas Generales para tratar condiciones específicas de sectores concretos (sanidad, educación, etc.).  </w:t>
      </w:r>
    </w:p>
    <w:p w14:paraId="64A95EDC" w14:textId="77777777" w:rsidR="00115216" w:rsidRPr="00115216" w:rsidRDefault="00115216" w:rsidP="00115216">
      <w:pPr>
        <w:jc w:val="both"/>
      </w:pPr>
      <w:r w:rsidRPr="00115216">
        <w:t>Se negocian diversas condiciones de trabajo, entre las</w:t>
      </w:r>
      <w:r w:rsidRPr="00115216">
        <w:rPr>
          <w:b/>
        </w:rPr>
        <w:t xml:space="preserve"> </w:t>
      </w:r>
      <w:r w:rsidRPr="00115216">
        <w:t>materias objeto de negociación se incluyen:</w:t>
      </w:r>
      <w:r w:rsidRPr="00115216">
        <w:rPr>
          <w:b/>
        </w:rPr>
        <w:t xml:space="preserve"> </w:t>
      </w:r>
    </w:p>
    <w:p w14:paraId="50A90F83" w14:textId="77777777" w:rsidR="00115216" w:rsidRPr="00115216" w:rsidRDefault="00115216" w:rsidP="00115216">
      <w:pPr>
        <w:numPr>
          <w:ilvl w:val="0"/>
          <w:numId w:val="910"/>
        </w:numPr>
        <w:jc w:val="both"/>
      </w:pPr>
      <w:r w:rsidRPr="00115216">
        <w:t xml:space="preserve">Aplicación del incremento de retribuciones y determinación de retribuciones complementarias. </w:t>
      </w:r>
    </w:p>
    <w:p w14:paraId="00C4FC85" w14:textId="77777777" w:rsidR="00115216" w:rsidRPr="00115216" w:rsidRDefault="00115216" w:rsidP="00115216">
      <w:pPr>
        <w:numPr>
          <w:ilvl w:val="0"/>
          <w:numId w:val="910"/>
        </w:numPr>
        <w:jc w:val="both"/>
      </w:pPr>
      <w:r w:rsidRPr="00115216">
        <w:t xml:space="preserve">Criterios sobre ofertas de empleo público, sistemas de clasificación y planes de recursos humanos. </w:t>
      </w:r>
    </w:p>
    <w:p w14:paraId="20182B52" w14:textId="77777777" w:rsidR="00115216" w:rsidRPr="00115216" w:rsidRDefault="00115216" w:rsidP="00115216">
      <w:pPr>
        <w:numPr>
          <w:ilvl w:val="0"/>
          <w:numId w:val="910"/>
        </w:numPr>
        <w:jc w:val="both"/>
      </w:pPr>
      <w:r w:rsidRPr="00115216">
        <w:t xml:space="preserve">Normas que regulen la evaluación del desempeño. </w:t>
      </w:r>
    </w:p>
    <w:p w14:paraId="5A42BAB0" w14:textId="77777777" w:rsidR="00115216" w:rsidRPr="00115216" w:rsidRDefault="00115216" w:rsidP="00115216">
      <w:pPr>
        <w:numPr>
          <w:ilvl w:val="0"/>
          <w:numId w:val="910"/>
        </w:numPr>
        <w:jc w:val="both"/>
      </w:pPr>
      <w:r w:rsidRPr="00115216">
        <w:t xml:space="preserve">Planes de previsión social, acción social y prevención de riesgos laborales. </w:t>
      </w:r>
    </w:p>
    <w:p w14:paraId="4D00C55F" w14:textId="77777777" w:rsidR="00115216" w:rsidRPr="00115216" w:rsidRDefault="00115216" w:rsidP="00115216">
      <w:pPr>
        <w:numPr>
          <w:ilvl w:val="0"/>
          <w:numId w:val="910"/>
        </w:numPr>
        <w:jc w:val="both"/>
      </w:pPr>
      <w:r w:rsidRPr="00115216">
        <w:t xml:space="preserve">Jornada laboral, horarios, calendario laboral, vacaciones y permisos. </w:t>
      </w:r>
    </w:p>
    <w:p w14:paraId="31A09DFC" w14:textId="77777777" w:rsidR="00115216" w:rsidRPr="00115216" w:rsidRDefault="00115216" w:rsidP="00115216">
      <w:pPr>
        <w:numPr>
          <w:ilvl w:val="0"/>
          <w:numId w:val="910"/>
        </w:numPr>
        <w:jc w:val="both"/>
      </w:pPr>
      <w:r w:rsidRPr="00115216">
        <w:t xml:space="preserve">Criterios de formación y promoción interna.  </w:t>
      </w:r>
    </w:p>
    <w:p w14:paraId="79D9A988" w14:textId="77777777" w:rsidR="00115216" w:rsidRPr="00115216" w:rsidRDefault="00115216" w:rsidP="00115216">
      <w:pPr>
        <w:jc w:val="both"/>
      </w:pPr>
      <w:r w:rsidRPr="00115216">
        <w:t xml:space="preserve">Por otro lado, quedan excluidas de la negociación las decisiones que afecten a las potestades de organización de la Administración y a la regulación de los derechos de los ciudadanos.  </w:t>
      </w:r>
    </w:p>
    <w:p w14:paraId="2E49B035" w14:textId="77777777" w:rsidR="00115216" w:rsidRPr="00115216" w:rsidRDefault="00115216" w:rsidP="00115216">
      <w:pPr>
        <w:jc w:val="both"/>
      </w:pPr>
      <w:r w:rsidRPr="00115216">
        <w:t xml:space="preserve">El resultado de la negociación son los Pactos (sobre materias de competencia del órgano que lo firma) y Acuerdos (sobre materias que requieren la aprobación expresa del órgano de gobierno correspondiente). Una vez aprobados y publicados en el boletín oficial pertinente, son de obligado cumplimiento para ambas partes.  </w:t>
      </w:r>
    </w:p>
    <w:p w14:paraId="5BF9A703" w14:textId="77777777" w:rsidR="00115216" w:rsidRPr="00115216" w:rsidRDefault="00115216" w:rsidP="00115216">
      <w:pPr>
        <w:jc w:val="both"/>
      </w:pPr>
      <w:r w:rsidRPr="00115216">
        <w:t xml:space="preserve">En resumen, la negociación colectiva en el sector público es un mecanismo crucial para el diálogo social, que equilibra la autonomía de la Administración en la gestión de los recursos públicos con el derecho de los empleados a participar en la fijación de sus condiciones de trabajo, en un marco de legalidad y transparencia.  </w:t>
      </w:r>
    </w:p>
    <w:p w14:paraId="1D1CACBB" w14:textId="71A2A249" w:rsidR="00115216" w:rsidRPr="00115216" w:rsidRDefault="00115216" w:rsidP="00115216">
      <w:pPr>
        <w:jc w:val="both"/>
      </w:pPr>
      <w:r w:rsidRPr="00115216">
        <w:t xml:space="preserve"> </w:t>
      </w:r>
    </w:p>
    <w:p w14:paraId="701B3E66" w14:textId="77777777" w:rsidR="00115216" w:rsidRPr="00115216" w:rsidRDefault="00115216" w:rsidP="00115216">
      <w:pPr>
        <w:jc w:val="both"/>
      </w:pPr>
      <w:r w:rsidRPr="00115216">
        <w:t xml:space="preserve"> </w:t>
      </w:r>
    </w:p>
    <w:p w14:paraId="6035BF4C" w14:textId="77777777" w:rsidR="00115216" w:rsidRPr="00115216" w:rsidRDefault="00115216" w:rsidP="00115216">
      <w:pPr>
        <w:jc w:val="both"/>
      </w:pPr>
      <w:r w:rsidRPr="00115216">
        <w:t xml:space="preserve">CONCLUSION </w:t>
      </w:r>
    </w:p>
    <w:p w14:paraId="08F8A459" w14:textId="77777777" w:rsidR="00115216" w:rsidRPr="00115216" w:rsidRDefault="00115216" w:rsidP="00115216">
      <w:pPr>
        <w:jc w:val="both"/>
      </w:pPr>
      <w:r w:rsidRPr="00115216">
        <w:t>La conclusión principal sobre la negociación colectiva de los empleados públicos es que representa un equilibrio fundamental entre el derecho a la participación de los trabajadores</w:t>
      </w:r>
      <w:r w:rsidRPr="00115216">
        <w:rPr>
          <w:b/>
        </w:rPr>
        <w:t xml:space="preserve"> </w:t>
      </w:r>
      <w:r w:rsidRPr="00115216">
        <w:t xml:space="preserve">y los principios de legalidad y eficiencia que rigen la gestión pública. </w:t>
      </w:r>
    </w:p>
    <w:p w14:paraId="45C5A6B9" w14:textId="77777777" w:rsidR="00115216" w:rsidRPr="00115216" w:rsidRDefault="00115216" w:rsidP="00115216">
      <w:pPr>
        <w:jc w:val="both"/>
      </w:pPr>
      <w:r w:rsidRPr="00115216">
        <w:t xml:space="preserve">Este proceso: </w:t>
      </w:r>
    </w:p>
    <w:p w14:paraId="4A99F07B" w14:textId="77777777" w:rsidR="00115216" w:rsidRPr="00115216" w:rsidRDefault="00115216" w:rsidP="00115216">
      <w:pPr>
        <w:numPr>
          <w:ilvl w:val="0"/>
          <w:numId w:val="911"/>
        </w:numPr>
        <w:jc w:val="both"/>
      </w:pPr>
      <w:r w:rsidRPr="00115216">
        <w:t xml:space="preserve">Moderniza las relaciones laborales, superando un modelo puramente unilateral por parte de la Administración. </w:t>
      </w:r>
    </w:p>
    <w:p w14:paraId="0EAB8065" w14:textId="77777777" w:rsidR="00115216" w:rsidRPr="00115216" w:rsidRDefault="00115216" w:rsidP="00115216">
      <w:pPr>
        <w:numPr>
          <w:ilvl w:val="0"/>
          <w:numId w:val="911"/>
        </w:numPr>
        <w:jc w:val="both"/>
      </w:pPr>
      <w:r w:rsidRPr="00115216">
        <w:lastRenderedPageBreak/>
        <w:t xml:space="preserve">Está delimitado por un marco normativo estricto (principalmente el EBEP y las leyes de presupuestos) que garantiza la seguridad jurídica y la sostenibilidad financiera de los acuerdos. </w:t>
      </w:r>
    </w:p>
    <w:p w14:paraId="646950C5" w14:textId="77777777" w:rsidR="00115216" w:rsidRPr="00115216" w:rsidRDefault="00115216" w:rsidP="00115216">
      <w:pPr>
        <w:numPr>
          <w:ilvl w:val="0"/>
          <w:numId w:val="911"/>
        </w:numPr>
        <w:jc w:val="both"/>
      </w:pPr>
      <w:r w:rsidRPr="00115216">
        <w:t xml:space="preserve">Es vinculante para ambas partes una vez ratificado, otorgando estabilidad a las condiciones de trabajo en el sector público. </w:t>
      </w:r>
    </w:p>
    <w:p w14:paraId="374C8A9B" w14:textId="77777777" w:rsidR="00115216" w:rsidRPr="00115216" w:rsidRDefault="00115216" w:rsidP="00115216">
      <w:pPr>
        <w:jc w:val="both"/>
      </w:pPr>
      <w:r w:rsidRPr="00115216">
        <w:t xml:space="preserve">En definitiva, la negociación colectiva es un pilar del diálogo social en la función pública, esencial para la cogestión de las condiciones laborales y la mejora continua de los servicios públicos, siempre dentro del respeto a la legalidad y la cobertura presupuestaria. </w:t>
      </w:r>
    </w:p>
    <w:p w14:paraId="0E6E2B83" w14:textId="77777777" w:rsidR="00115216" w:rsidRPr="00115216" w:rsidRDefault="00115216" w:rsidP="00115216">
      <w:pPr>
        <w:jc w:val="both"/>
      </w:pPr>
      <w:r w:rsidRPr="00115216">
        <w:t xml:space="preserve"> </w:t>
      </w:r>
    </w:p>
    <w:p w14:paraId="3387F3D8" w14:textId="77777777" w:rsidR="00115216" w:rsidRPr="00115216" w:rsidRDefault="00115216" w:rsidP="00115216">
      <w:pPr>
        <w:jc w:val="both"/>
      </w:pPr>
      <w:r w:rsidRPr="00115216">
        <w:t xml:space="preserve"> </w:t>
      </w:r>
    </w:p>
    <w:p w14:paraId="5B2BBAF1" w14:textId="77777777" w:rsidR="00AD1D40" w:rsidRDefault="00AD1D40" w:rsidP="00F60DC6">
      <w:pPr>
        <w:jc w:val="both"/>
      </w:pPr>
    </w:p>
    <w:p w14:paraId="47F5EBCA" w14:textId="77777777" w:rsidR="00115216" w:rsidRDefault="00115216" w:rsidP="00F60DC6">
      <w:pPr>
        <w:jc w:val="both"/>
      </w:pPr>
    </w:p>
    <w:p w14:paraId="46C84188" w14:textId="77777777" w:rsidR="00115216" w:rsidRDefault="00115216" w:rsidP="00F60DC6">
      <w:pPr>
        <w:jc w:val="both"/>
      </w:pPr>
    </w:p>
    <w:p w14:paraId="4D6DCE37" w14:textId="77777777" w:rsidR="00115216" w:rsidRDefault="00115216" w:rsidP="00F60DC6">
      <w:pPr>
        <w:jc w:val="both"/>
      </w:pPr>
    </w:p>
    <w:p w14:paraId="235E0E03" w14:textId="77777777" w:rsidR="00115216" w:rsidRDefault="00115216" w:rsidP="00F60DC6">
      <w:pPr>
        <w:jc w:val="both"/>
      </w:pPr>
    </w:p>
    <w:p w14:paraId="0D1AB18E" w14:textId="77777777" w:rsidR="00115216" w:rsidRDefault="00115216" w:rsidP="00F60DC6">
      <w:pPr>
        <w:jc w:val="both"/>
      </w:pPr>
    </w:p>
    <w:p w14:paraId="0DECAF44" w14:textId="77777777" w:rsidR="00115216" w:rsidRDefault="00115216" w:rsidP="00F60DC6">
      <w:pPr>
        <w:jc w:val="both"/>
      </w:pPr>
    </w:p>
    <w:p w14:paraId="15CEEB2E" w14:textId="77777777" w:rsidR="00115216" w:rsidRDefault="00115216" w:rsidP="00F60DC6">
      <w:pPr>
        <w:jc w:val="both"/>
      </w:pPr>
    </w:p>
    <w:p w14:paraId="10C0893C" w14:textId="77777777" w:rsidR="00115216" w:rsidRDefault="00115216" w:rsidP="00F60DC6">
      <w:pPr>
        <w:jc w:val="both"/>
      </w:pPr>
    </w:p>
    <w:p w14:paraId="2EDC9E1A" w14:textId="77777777" w:rsidR="00115216" w:rsidRDefault="00115216" w:rsidP="00F60DC6">
      <w:pPr>
        <w:jc w:val="both"/>
      </w:pPr>
    </w:p>
    <w:p w14:paraId="77AD927C" w14:textId="77777777" w:rsidR="00115216" w:rsidRDefault="00115216" w:rsidP="00F60DC6">
      <w:pPr>
        <w:jc w:val="both"/>
      </w:pPr>
    </w:p>
    <w:p w14:paraId="2FA82D08" w14:textId="77777777" w:rsidR="00115216" w:rsidRDefault="00115216" w:rsidP="00F60DC6">
      <w:pPr>
        <w:jc w:val="both"/>
      </w:pPr>
    </w:p>
    <w:p w14:paraId="2C7B401F" w14:textId="77777777" w:rsidR="00115216" w:rsidRDefault="00115216" w:rsidP="00F60DC6">
      <w:pPr>
        <w:jc w:val="both"/>
      </w:pPr>
    </w:p>
    <w:p w14:paraId="30B62360" w14:textId="77777777" w:rsidR="00115216" w:rsidRDefault="00115216" w:rsidP="00F60DC6">
      <w:pPr>
        <w:jc w:val="both"/>
      </w:pPr>
    </w:p>
    <w:p w14:paraId="4E86566D" w14:textId="77777777" w:rsidR="00115216" w:rsidRDefault="00115216" w:rsidP="00F60DC6">
      <w:pPr>
        <w:jc w:val="both"/>
      </w:pPr>
    </w:p>
    <w:p w14:paraId="482D98EC" w14:textId="77777777" w:rsidR="00115216" w:rsidRDefault="00115216" w:rsidP="00F60DC6">
      <w:pPr>
        <w:jc w:val="both"/>
      </w:pPr>
    </w:p>
    <w:p w14:paraId="5E936611" w14:textId="77777777" w:rsidR="00115216" w:rsidRDefault="00115216" w:rsidP="00F60DC6">
      <w:pPr>
        <w:jc w:val="both"/>
      </w:pPr>
    </w:p>
    <w:p w14:paraId="6A2848B7" w14:textId="77777777" w:rsidR="00115216" w:rsidRDefault="00115216" w:rsidP="00F60DC6">
      <w:pPr>
        <w:jc w:val="both"/>
      </w:pPr>
    </w:p>
    <w:p w14:paraId="4262ABE6" w14:textId="77777777" w:rsidR="00115216" w:rsidRDefault="00115216" w:rsidP="00F60DC6">
      <w:pPr>
        <w:jc w:val="both"/>
      </w:pPr>
    </w:p>
    <w:p w14:paraId="1028EBED" w14:textId="77777777" w:rsidR="00115216" w:rsidRDefault="00115216" w:rsidP="00F60DC6">
      <w:pPr>
        <w:jc w:val="both"/>
      </w:pPr>
    </w:p>
    <w:p w14:paraId="5CA18BE5" w14:textId="77777777" w:rsidR="00115216" w:rsidRDefault="00115216" w:rsidP="00F60DC6">
      <w:pPr>
        <w:jc w:val="both"/>
      </w:pPr>
    </w:p>
    <w:p w14:paraId="30A893D4" w14:textId="77777777" w:rsidR="00115216" w:rsidRDefault="00115216" w:rsidP="00F60DC6">
      <w:pPr>
        <w:jc w:val="both"/>
      </w:pPr>
    </w:p>
    <w:p w14:paraId="6C583B28" w14:textId="77777777" w:rsidR="00115216" w:rsidRDefault="00115216" w:rsidP="00F60DC6">
      <w:pPr>
        <w:jc w:val="both"/>
      </w:pPr>
    </w:p>
    <w:p w14:paraId="051E4112" w14:textId="77777777" w:rsidR="007C1B93" w:rsidRPr="007C1B93" w:rsidRDefault="007C1B93" w:rsidP="007C1B93">
      <w:pPr>
        <w:jc w:val="both"/>
      </w:pPr>
      <w:r w:rsidRPr="007C1B93">
        <w:lastRenderedPageBreak/>
        <w:t xml:space="preserve">PROTECCION DE LAS PERSONAS EN RELACCION AL TRATAMIENO DE DATOS </w:t>
      </w:r>
    </w:p>
    <w:p w14:paraId="74B30CE7" w14:textId="77777777" w:rsidR="007C1B93" w:rsidRPr="007C1B93" w:rsidRDefault="007C1B93" w:rsidP="007C1B93">
      <w:pPr>
        <w:jc w:val="both"/>
      </w:pPr>
      <w:r w:rsidRPr="007C1B93">
        <w:t xml:space="preserve"> </w:t>
      </w:r>
    </w:p>
    <w:p w14:paraId="1402F10F" w14:textId="77777777" w:rsidR="007C1B93" w:rsidRPr="007C1B93" w:rsidRDefault="007C1B93" w:rsidP="007C1B93">
      <w:pPr>
        <w:jc w:val="both"/>
      </w:pPr>
      <w:r w:rsidRPr="007C1B93">
        <w:t xml:space="preserve">INTRODUCCION </w:t>
      </w:r>
    </w:p>
    <w:p w14:paraId="4FE678BB" w14:textId="77777777" w:rsidR="007C1B93" w:rsidRPr="007C1B93" w:rsidRDefault="007C1B93" w:rsidP="007C1B93">
      <w:pPr>
        <w:jc w:val="both"/>
      </w:pPr>
      <w:r w:rsidRPr="007C1B93">
        <w:t xml:space="preserve">La protección de las personas </w:t>
      </w:r>
      <w:proofErr w:type="gramStart"/>
      <w:r w:rsidRPr="007C1B93">
        <w:t>en relación al</w:t>
      </w:r>
      <w:proofErr w:type="gramEnd"/>
      <w:r w:rsidRPr="007C1B93">
        <w:t xml:space="preserve"> tratamiento de datos es un derecho fundamental que busca garantizar el control de los individuos sobre su información personal y su privacidad. En la era digital, donde la recopilación y el procesamiento de datos son constantes, este ámbito es fundamental para prevenir el uso indebido de la información y salvaguardar otras libertades y derechos, como evitar el robo de identidad.  </w:t>
      </w:r>
    </w:p>
    <w:p w14:paraId="57B2852F" w14:textId="77777777" w:rsidR="007C1B93" w:rsidRPr="007C1B93" w:rsidRDefault="007C1B93" w:rsidP="007C1B93">
      <w:pPr>
        <w:jc w:val="both"/>
      </w:pPr>
      <w:r w:rsidRPr="007C1B93">
        <w:t xml:space="preserve">La normativa otorga a las personas una serie de derechos como son el de Acceso, Rectificación, Supresión, Limitación, Portabilidad y Oposición que les permiten controlar su información. Estos derechos incluyen saber quién trata sus datos, cómo y para qué, y poder intervenir en dicho tratamiento.  </w:t>
      </w:r>
    </w:p>
    <w:p w14:paraId="76AC4173" w14:textId="77777777" w:rsidR="007C1B93" w:rsidRPr="007C1B93" w:rsidRDefault="007C1B93" w:rsidP="007C1B93">
      <w:pPr>
        <w:jc w:val="both"/>
      </w:pPr>
      <w:r w:rsidRPr="007C1B93">
        <w:t xml:space="preserve">La protección de datos es un pilar fundamental en la sociedad actual, diseñada para empoderar a los individuos sobre su propia información y asegurar que su tratamiento se realice con respeto a sus derechos y libertades. </w:t>
      </w:r>
    </w:p>
    <w:p w14:paraId="4957CFC3" w14:textId="77777777" w:rsidR="007C1B93" w:rsidRPr="007C1B93" w:rsidRDefault="007C1B93" w:rsidP="007C1B93">
      <w:pPr>
        <w:jc w:val="both"/>
      </w:pPr>
      <w:r w:rsidRPr="007C1B93">
        <w:t xml:space="preserve"> </w:t>
      </w:r>
    </w:p>
    <w:p w14:paraId="48CA56C3" w14:textId="77777777" w:rsidR="007C1B93" w:rsidRPr="007C1B93" w:rsidRDefault="007C1B93" w:rsidP="007C1B93">
      <w:pPr>
        <w:jc w:val="both"/>
      </w:pPr>
      <w:r w:rsidRPr="007C1B93">
        <w:t xml:space="preserve">METODOLOGIA </w:t>
      </w:r>
    </w:p>
    <w:p w14:paraId="156F5866" w14:textId="77777777" w:rsidR="007C1B93" w:rsidRPr="007C1B93" w:rsidRDefault="007C1B93" w:rsidP="007C1B93">
      <w:pPr>
        <w:jc w:val="both"/>
      </w:pPr>
      <w:r w:rsidRPr="007C1B93">
        <w:t>Para la elaboración del presente trabajo, se ha llevado a cabo una investigación consistente en una revisión bibliográfica sistemática, sobre la literatura científica existente, el Reglamento General de Protección de Datos (RGPD) Reglamento UE 2016/</w:t>
      </w:r>
      <w:proofErr w:type="gramStart"/>
      <w:r w:rsidRPr="007C1B93">
        <w:t>679  y</w:t>
      </w:r>
      <w:proofErr w:type="gramEnd"/>
      <w:r w:rsidRPr="007C1B93">
        <w:t xml:space="preserve"> la Ley Orgánica 3/2018, de Protección de Datos Personales y garantía de los derechos digitales (LOPDGDD).  </w:t>
      </w:r>
    </w:p>
    <w:p w14:paraId="6B9F078F" w14:textId="77777777" w:rsidR="007C1B93" w:rsidRPr="007C1B93" w:rsidRDefault="007C1B93" w:rsidP="007C1B93">
      <w:pPr>
        <w:jc w:val="both"/>
      </w:pPr>
      <w:r w:rsidRPr="007C1B93">
        <w:t xml:space="preserve"> </w:t>
      </w:r>
    </w:p>
    <w:p w14:paraId="4EF1F63B" w14:textId="77777777" w:rsidR="007C1B93" w:rsidRPr="007C1B93" w:rsidRDefault="007C1B93" w:rsidP="007C1B93">
      <w:pPr>
        <w:jc w:val="both"/>
      </w:pPr>
      <w:r w:rsidRPr="007C1B93">
        <w:t xml:space="preserve">RESULTADOS </w:t>
      </w:r>
    </w:p>
    <w:p w14:paraId="338003E2" w14:textId="77777777" w:rsidR="007C1B93" w:rsidRPr="007C1B93" w:rsidRDefault="007C1B93" w:rsidP="007C1B93">
      <w:pPr>
        <w:jc w:val="both"/>
      </w:pPr>
      <w:r w:rsidRPr="007C1B93">
        <w:t xml:space="preserve">El tratamiento de datos personales debe regirse por una serie de principios establecidos en la normativa para asegurar un uso adecuado y legítimo:  </w:t>
      </w:r>
    </w:p>
    <w:p w14:paraId="5121D5C2" w14:textId="77777777" w:rsidR="007C1B93" w:rsidRPr="007C1B93" w:rsidRDefault="007C1B93" w:rsidP="007C1B93">
      <w:pPr>
        <w:numPr>
          <w:ilvl w:val="0"/>
          <w:numId w:val="912"/>
        </w:numPr>
        <w:jc w:val="both"/>
      </w:pPr>
      <w:r w:rsidRPr="007C1B93">
        <w:t xml:space="preserve">Licitud, lealtad y transparencia: Los datos deben tratarse de manera lícita, leal y transparente en relación con el interesado, quien debe saber en todo momento qué datos se recopilan, cómo y para qué. </w:t>
      </w:r>
    </w:p>
    <w:p w14:paraId="1A125975" w14:textId="77777777" w:rsidR="007C1B93" w:rsidRPr="007C1B93" w:rsidRDefault="007C1B93" w:rsidP="007C1B93">
      <w:pPr>
        <w:numPr>
          <w:ilvl w:val="0"/>
          <w:numId w:val="912"/>
        </w:numPr>
        <w:jc w:val="both"/>
      </w:pPr>
      <w:r w:rsidRPr="007C1B93">
        <w:t xml:space="preserve">Limitación de la finalidad: Los datos deben recopilarse con fines específicos, explícitos y legítimos, y no tratarse posteriormente de manera incompatible con dichos fines. </w:t>
      </w:r>
    </w:p>
    <w:p w14:paraId="4CFE9925" w14:textId="77777777" w:rsidR="007C1B93" w:rsidRPr="007C1B93" w:rsidRDefault="007C1B93" w:rsidP="007C1B93">
      <w:pPr>
        <w:numPr>
          <w:ilvl w:val="0"/>
          <w:numId w:val="912"/>
        </w:numPr>
        <w:jc w:val="both"/>
      </w:pPr>
      <w:r w:rsidRPr="007C1B93">
        <w:t xml:space="preserve">Minimización de datos: Solo deben recopilarse los datos estrictamente necesarios para la finalidad perseguida. </w:t>
      </w:r>
    </w:p>
    <w:p w14:paraId="5E4610C2" w14:textId="77777777" w:rsidR="007C1B93" w:rsidRPr="007C1B93" w:rsidRDefault="007C1B93" w:rsidP="007C1B93">
      <w:pPr>
        <w:numPr>
          <w:ilvl w:val="0"/>
          <w:numId w:val="912"/>
        </w:numPr>
        <w:jc w:val="both"/>
      </w:pPr>
      <w:r w:rsidRPr="007C1B93">
        <w:t xml:space="preserve">Exactitud: Los datos deben ser exactos y, si es necesario, actualizados, adoptándose medidas para suprimirlos o rectificarlos si son inexactos. </w:t>
      </w:r>
    </w:p>
    <w:p w14:paraId="40FDC708" w14:textId="77777777" w:rsidR="007C1B93" w:rsidRPr="007C1B93" w:rsidRDefault="007C1B93" w:rsidP="007C1B93">
      <w:pPr>
        <w:numPr>
          <w:ilvl w:val="0"/>
          <w:numId w:val="912"/>
        </w:numPr>
        <w:jc w:val="both"/>
      </w:pPr>
      <w:r w:rsidRPr="007C1B93">
        <w:t xml:space="preserve">Limitación del plazo de conservación: Los datos no deben conservarse más tiempo del necesario para los fines para los que fueron recopilados. </w:t>
      </w:r>
    </w:p>
    <w:p w14:paraId="62C94E9A" w14:textId="77777777" w:rsidR="007C1B93" w:rsidRPr="007C1B93" w:rsidRDefault="007C1B93" w:rsidP="007C1B93">
      <w:pPr>
        <w:numPr>
          <w:ilvl w:val="0"/>
          <w:numId w:val="912"/>
        </w:numPr>
        <w:jc w:val="both"/>
      </w:pPr>
      <w:r w:rsidRPr="007C1B93">
        <w:lastRenderedPageBreak/>
        <w:t xml:space="preserve">Integridad y confidencialidad: Se deben aplicar medidas de seguridad adecuadas (confidencialidad, integridad y disponibilidad) para proteger los datos contra el tratamiento no autorizado o ilícito, la pérdida, la destrucción o el daño accidental. </w:t>
      </w:r>
    </w:p>
    <w:p w14:paraId="5FD95BD6" w14:textId="77777777" w:rsidR="007C1B93" w:rsidRPr="007C1B93" w:rsidRDefault="007C1B93" w:rsidP="007C1B93">
      <w:pPr>
        <w:numPr>
          <w:ilvl w:val="0"/>
          <w:numId w:val="912"/>
        </w:numPr>
        <w:jc w:val="both"/>
      </w:pPr>
      <w:r w:rsidRPr="007C1B93">
        <w:t xml:space="preserve">Responsabilidad proactiva: El responsable del tratamiento es responsable de cumplir con todos estos principios y de poder demostrarlo.  </w:t>
      </w:r>
    </w:p>
    <w:p w14:paraId="30A4FE2E" w14:textId="77777777" w:rsidR="007C1B93" w:rsidRPr="007C1B93" w:rsidRDefault="007C1B93" w:rsidP="007C1B93">
      <w:pPr>
        <w:jc w:val="both"/>
      </w:pPr>
      <w:r w:rsidRPr="007C1B93">
        <w:t>La Agencia Española de Protección de Datos (AEPD) es la autoridad administrativa independiente y de ámbito estatal encargada de velar por el cumplimiento de la normativa</w:t>
      </w:r>
      <w:r w:rsidRPr="007C1B93">
        <w:rPr>
          <w:b/>
        </w:rPr>
        <w:t xml:space="preserve"> </w:t>
      </w:r>
      <w:r w:rsidRPr="007C1B93">
        <w:t xml:space="preserve">sobre protección de datos personales en España. Su objetivo principal es garantizar y tutelar el derecho fundamental de los ciudadanos a la protección de su información personal.  </w:t>
      </w:r>
    </w:p>
    <w:p w14:paraId="44B7F198" w14:textId="77777777" w:rsidR="007C1B93" w:rsidRPr="007C1B93" w:rsidRDefault="007C1B93" w:rsidP="007C1B93">
      <w:pPr>
        <w:jc w:val="both"/>
      </w:pPr>
      <w:r w:rsidRPr="007C1B93">
        <w:t xml:space="preserve">Las funciones de la AEPD son amplias y abarcan diversos ámbitos:  </w:t>
      </w:r>
    </w:p>
    <w:p w14:paraId="5FBC279D" w14:textId="77777777" w:rsidR="007C1B93" w:rsidRPr="007C1B93" w:rsidRDefault="007C1B93" w:rsidP="007C1B93">
      <w:pPr>
        <w:numPr>
          <w:ilvl w:val="0"/>
          <w:numId w:val="912"/>
        </w:numPr>
        <w:jc w:val="both"/>
      </w:pPr>
      <w:r w:rsidRPr="007C1B93">
        <w:t xml:space="preserve">Tutela de Derechos: Atender las reclamaciones de los ciudadanos cuando consideren que no se han respetado sus derechos de acceso, rectificación, supresión, limitación del tratamiento, portabilidad u oposición.  </w:t>
      </w:r>
    </w:p>
    <w:p w14:paraId="5048923E" w14:textId="77777777" w:rsidR="007C1B93" w:rsidRPr="007C1B93" w:rsidRDefault="007C1B93" w:rsidP="007C1B93">
      <w:pPr>
        <w:numPr>
          <w:ilvl w:val="0"/>
          <w:numId w:val="912"/>
        </w:numPr>
        <w:jc w:val="both"/>
      </w:pPr>
      <w:r w:rsidRPr="007C1B93">
        <w:t xml:space="preserve">Supervisión e Investigación: Vigilar la aplicación de la normativa de protección de datos e investigar posibles infracciones por parte de entidades públicas y privadas. </w:t>
      </w:r>
    </w:p>
    <w:p w14:paraId="0B1F370F" w14:textId="77777777" w:rsidR="007C1B93" w:rsidRPr="007C1B93" w:rsidRDefault="007C1B93" w:rsidP="007C1B93">
      <w:pPr>
        <w:numPr>
          <w:ilvl w:val="0"/>
          <w:numId w:val="912"/>
        </w:numPr>
        <w:jc w:val="both"/>
      </w:pPr>
      <w:r w:rsidRPr="007C1B93">
        <w:t xml:space="preserve">Potestad Sancionadora: Imponer multas y sanciones a aquellos responsables del tratamiento que incumplan gravemente la legislación vigente. </w:t>
      </w:r>
    </w:p>
    <w:p w14:paraId="478FE874" w14:textId="77777777" w:rsidR="007C1B93" w:rsidRPr="007C1B93" w:rsidRDefault="007C1B93" w:rsidP="007C1B93">
      <w:pPr>
        <w:numPr>
          <w:ilvl w:val="0"/>
          <w:numId w:val="912"/>
        </w:numPr>
        <w:jc w:val="both"/>
      </w:pPr>
      <w:r w:rsidRPr="007C1B93">
        <w:t xml:space="preserve">Asesoramiento y Promoción: Asesorar a los responsables y encargados del tratamiento sobre sus obligaciones y promover la concienciación pública sobre los riesgos y derechos relacionados con el tratamiento de datos. </w:t>
      </w:r>
    </w:p>
    <w:p w14:paraId="76D59835" w14:textId="77777777" w:rsidR="007C1B93" w:rsidRPr="007C1B93" w:rsidRDefault="007C1B93" w:rsidP="007C1B93">
      <w:pPr>
        <w:numPr>
          <w:ilvl w:val="0"/>
          <w:numId w:val="912"/>
        </w:numPr>
        <w:jc w:val="both"/>
      </w:pPr>
      <w:r w:rsidRPr="007C1B93">
        <w:t xml:space="preserve">Cooperación Internacional: Participar en el Comité Europeo de Protección de Datos (CEPD) y colaborar con otras autoridades de control de la UE para garantizar una aplicación coherente del RGPD en todo el territorio europeo. </w:t>
      </w:r>
    </w:p>
    <w:p w14:paraId="7B3D22EF" w14:textId="77777777" w:rsidR="007C1B93" w:rsidRPr="007C1B93" w:rsidRDefault="007C1B93" w:rsidP="007C1B93">
      <w:pPr>
        <w:numPr>
          <w:ilvl w:val="0"/>
          <w:numId w:val="912"/>
        </w:numPr>
        <w:jc w:val="both"/>
      </w:pPr>
      <w:r w:rsidRPr="007C1B93">
        <w:t xml:space="preserve">Canal Prioritario: Dispone de un canal específico para la comunicación de la difusión ilícita de contenido sensible (como vídeos sexuales sin consentimiento) con el objetivo de dar una respuesta rápida en situaciones delicadas.  </w:t>
      </w:r>
    </w:p>
    <w:p w14:paraId="73722A6D" w14:textId="77777777" w:rsidR="007C1B93" w:rsidRPr="007C1B93" w:rsidRDefault="007C1B93" w:rsidP="007C1B93">
      <w:pPr>
        <w:jc w:val="both"/>
      </w:pPr>
      <w:r w:rsidRPr="007C1B93">
        <w:t xml:space="preserve"> </w:t>
      </w:r>
    </w:p>
    <w:p w14:paraId="7DD27E52" w14:textId="77777777" w:rsidR="007C1B93" w:rsidRPr="007C1B93" w:rsidRDefault="007C1B93" w:rsidP="007C1B93">
      <w:pPr>
        <w:jc w:val="both"/>
      </w:pPr>
      <w:r w:rsidRPr="007C1B93">
        <w:t xml:space="preserve">CONCLUSIONES </w:t>
      </w:r>
    </w:p>
    <w:p w14:paraId="0F451132" w14:textId="77777777" w:rsidR="007C1B93" w:rsidRPr="007C1B93" w:rsidRDefault="007C1B93" w:rsidP="007C1B93">
      <w:pPr>
        <w:jc w:val="both"/>
      </w:pPr>
      <w:r w:rsidRPr="007C1B93">
        <w:t xml:space="preserve">Normativas como el RGPD otorgan a los ciudadanos un mayor control sobre sus datos, reforzando la transparencia y el consentimiento informado. Esto les permite conocer cómo se usa su información, con quién se comparte y para qué fines. </w:t>
      </w:r>
    </w:p>
    <w:p w14:paraId="67B152F3" w14:textId="77777777" w:rsidR="007C1B93" w:rsidRPr="007C1B93" w:rsidRDefault="007C1B93" w:rsidP="007C1B93">
      <w:pPr>
        <w:jc w:val="both"/>
      </w:pPr>
      <w:r w:rsidRPr="007C1B93">
        <w:t xml:space="preserve">Las organizaciones ya no pueden ser pasivas. Se les exige un enfoque proactivo, implementando medidas de seguridad desde el diseño, demostrando su cumplimiento. El incumplimiento puede acarrear multas severas y daño reputacional. </w:t>
      </w:r>
    </w:p>
    <w:p w14:paraId="18C81F6D" w14:textId="77777777" w:rsidR="007C1B93" w:rsidRPr="007C1B93" w:rsidRDefault="007C1B93" w:rsidP="007C1B93">
      <w:pPr>
        <w:jc w:val="both"/>
      </w:pPr>
      <w:r w:rsidRPr="007C1B93">
        <w:t xml:space="preserve">El avance tecnológico, especialmente en áreas como la inteligencia artificial y el </w:t>
      </w:r>
      <w:proofErr w:type="spellStart"/>
      <w:r w:rsidRPr="007C1B93">
        <w:rPr>
          <w:i/>
        </w:rPr>
        <w:t>big</w:t>
      </w:r>
      <w:proofErr w:type="spellEnd"/>
      <w:r w:rsidRPr="007C1B93">
        <w:rPr>
          <w:i/>
        </w:rPr>
        <w:t xml:space="preserve"> data</w:t>
      </w:r>
      <w:r w:rsidRPr="007C1B93">
        <w:t xml:space="preserve">, plantea constantes desafíos a la privacidad. La conclusión es buscar un equilibrio que fomente la innovación responsable sin comprometer los derechos fundamentales de las personas. </w:t>
      </w:r>
    </w:p>
    <w:p w14:paraId="506A68B2" w14:textId="77777777" w:rsidR="007C1B93" w:rsidRPr="007C1B93" w:rsidRDefault="007C1B93" w:rsidP="007C1B93">
      <w:pPr>
        <w:jc w:val="both"/>
      </w:pPr>
      <w:r w:rsidRPr="007C1B93">
        <w:lastRenderedPageBreak/>
        <w:t xml:space="preserve">La concienciación y la educación son herramientas clave para mitigar riesgos. Tanto los usuarios como las empresas deben mantenerse informados sobre las amenazas emergentes y las mejores prácticas para proteger los datos. </w:t>
      </w:r>
    </w:p>
    <w:p w14:paraId="1D3F552D" w14:textId="77777777" w:rsidR="007C1B93" w:rsidRPr="007C1B93" w:rsidRDefault="007C1B93" w:rsidP="007C1B93">
      <w:pPr>
        <w:jc w:val="both"/>
      </w:pPr>
      <w:r w:rsidRPr="007C1B93">
        <w:t xml:space="preserve">El futuro de la protección de datos estará marcado por tecnologías emergentes, nuevas legislaciones (como la Ley de IA de la UE) y un aumento en la sofisticación de los ciberataques. La cooperación internacional y la adaptación constante serán fundamentales para seguir garantizando la seguridad en el entorno digital.  </w:t>
      </w:r>
    </w:p>
    <w:p w14:paraId="21B35107" w14:textId="77777777" w:rsidR="007C1B93" w:rsidRPr="007C1B93" w:rsidRDefault="007C1B93" w:rsidP="007C1B93">
      <w:pPr>
        <w:jc w:val="both"/>
      </w:pPr>
      <w:r w:rsidRPr="007C1B93">
        <w:t xml:space="preserve">En un mundo cada vez más digitalizado, la protección de datos personales se ha consolidado como un derecho fundamental y un pilar esencial para la autonomía individual y la seguridad. Más allá de ser una simple formalidad legal, es una necesidad crítica para individuos y organizaciones, que busca garantizar la confidencialidad, integridad y disponibilidad de la información en un entorno digital lleno de riesgos.  </w:t>
      </w:r>
    </w:p>
    <w:p w14:paraId="77383D6D" w14:textId="77777777" w:rsidR="007C1B93" w:rsidRPr="007C1B93" w:rsidRDefault="007C1B93" w:rsidP="007C1B93">
      <w:pPr>
        <w:jc w:val="both"/>
      </w:pPr>
      <w:r w:rsidRPr="007C1B93">
        <w:t xml:space="preserve"> </w:t>
      </w:r>
    </w:p>
    <w:p w14:paraId="54D78A10" w14:textId="77777777" w:rsidR="00115216" w:rsidRDefault="00115216" w:rsidP="00F60DC6">
      <w:pPr>
        <w:jc w:val="both"/>
      </w:pPr>
    </w:p>
    <w:p w14:paraId="15439528" w14:textId="77777777" w:rsidR="007C1B93" w:rsidRDefault="007C1B93" w:rsidP="00F60DC6">
      <w:pPr>
        <w:jc w:val="both"/>
      </w:pPr>
    </w:p>
    <w:p w14:paraId="79FB7DE5" w14:textId="77777777" w:rsidR="007C1B93" w:rsidRDefault="007C1B93" w:rsidP="00F60DC6">
      <w:pPr>
        <w:jc w:val="both"/>
      </w:pPr>
    </w:p>
    <w:p w14:paraId="34AC167A" w14:textId="77777777" w:rsidR="007C1B93" w:rsidRDefault="007C1B93" w:rsidP="00F60DC6">
      <w:pPr>
        <w:jc w:val="both"/>
      </w:pPr>
    </w:p>
    <w:p w14:paraId="62DB5852" w14:textId="77777777" w:rsidR="007C1B93" w:rsidRDefault="007C1B93" w:rsidP="00F60DC6">
      <w:pPr>
        <w:jc w:val="both"/>
      </w:pPr>
    </w:p>
    <w:p w14:paraId="64CE1F7A" w14:textId="77777777" w:rsidR="007C1B93" w:rsidRDefault="007C1B93" w:rsidP="00F60DC6">
      <w:pPr>
        <w:jc w:val="both"/>
      </w:pPr>
    </w:p>
    <w:p w14:paraId="0B8EA062" w14:textId="77777777" w:rsidR="007C1B93" w:rsidRDefault="007C1B93" w:rsidP="00F60DC6">
      <w:pPr>
        <w:jc w:val="both"/>
      </w:pPr>
    </w:p>
    <w:p w14:paraId="46572AD7" w14:textId="77777777" w:rsidR="007C1B93" w:rsidRDefault="007C1B93" w:rsidP="00F60DC6">
      <w:pPr>
        <w:jc w:val="both"/>
      </w:pPr>
    </w:p>
    <w:p w14:paraId="147FC87D" w14:textId="77777777" w:rsidR="007C1B93" w:rsidRDefault="007C1B93" w:rsidP="00F60DC6">
      <w:pPr>
        <w:jc w:val="both"/>
      </w:pPr>
    </w:p>
    <w:p w14:paraId="462C1CAC" w14:textId="77777777" w:rsidR="007C1B93" w:rsidRDefault="007C1B93" w:rsidP="00F60DC6">
      <w:pPr>
        <w:jc w:val="both"/>
      </w:pPr>
    </w:p>
    <w:p w14:paraId="41A258A7" w14:textId="77777777" w:rsidR="007C1B93" w:rsidRDefault="007C1B93" w:rsidP="00F60DC6">
      <w:pPr>
        <w:jc w:val="both"/>
      </w:pPr>
    </w:p>
    <w:p w14:paraId="20CB9956" w14:textId="77777777" w:rsidR="007C1B93" w:rsidRDefault="007C1B93" w:rsidP="00F60DC6">
      <w:pPr>
        <w:jc w:val="both"/>
      </w:pPr>
    </w:p>
    <w:p w14:paraId="764E8619" w14:textId="77777777" w:rsidR="007C1B93" w:rsidRDefault="007C1B93" w:rsidP="00F60DC6">
      <w:pPr>
        <w:jc w:val="both"/>
      </w:pPr>
    </w:p>
    <w:p w14:paraId="43E59237" w14:textId="77777777" w:rsidR="007C1B93" w:rsidRDefault="007C1B93" w:rsidP="00F60DC6">
      <w:pPr>
        <w:jc w:val="both"/>
      </w:pPr>
    </w:p>
    <w:p w14:paraId="4B46BE1C" w14:textId="77777777" w:rsidR="007C1B93" w:rsidRDefault="007C1B93" w:rsidP="00F60DC6">
      <w:pPr>
        <w:jc w:val="both"/>
      </w:pPr>
    </w:p>
    <w:p w14:paraId="1016E069" w14:textId="77777777" w:rsidR="007C1B93" w:rsidRDefault="007C1B93" w:rsidP="00F60DC6">
      <w:pPr>
        <w:jc w:val="both"/>
      </w:pPr>
    </w:p>
    <w:p w14:paraId="52AA9409" w14:textId="77777777" w:rsidR="007C1B93" w:rsidRDefault="007C1B93" w:rsidP="00F60DC6">
      <w:pPr>
        <w:jc w:val="both"/>
      </w:pPr>
    </w:p>
    <w:p w14:paraId="4FEC2899" w14:textId="77777777" w:rsidR="007C1B93" w:rsidRDefault="007C1B93" w:rsidP="00F60DC6">
      <w:pPr>
        <w:jc w:val="both"/>
      </w:pPr>
    </w:p>
    <w:p w14:paraId="3B9091C4" w14:textId="77777777" w:rsidR="007C1B93" w:rsidRDefault="007C1B93" w:rsidP="00F60DC6">
      <w:pPr>
        <w:jc w:val="both"/>
      </w:pPr>
    </w:p>
    <w:p w14:paraId="6A47DE3D" w14:textId="77777777" w:rsidR="007C1B93" w:rsidRDefault="007C1B93" w:rsidP="00F60DC6">
      <w:pPr>
        <w:jc w:val="both"/>
      </w:pPr>
    </w:p>
    <w:p w14:paraId="5B5BCB4A" w14:textId="77777777" w:rsidR="007C1B93" w:rsidRDefault="007C1B93" w:rsidP="00F60DC6">
      <w:pPr>
        <w:jc w:val="both"/>
      </w:pPr>
    </w:p>
    <w:p w14:paraId="3F379A79" w14:textId="77777777" w:rsidR="00B90AC0" w:rsidRPr="00B90AC0" w:rsidRDefault="00B90AC0" w:rsidP="00B90AC0">
      <w:pPr>
        <w:jc w:val="both"/>
      </w:pPr>
      <w:r w:rsidRPr="00B90AC0">
        <w:lastRenderedPageBreak/>
        <w:t xml:space="preserve">IGUALDAD EFECTIVA ENTRE HOMBRES Y MUJERES </w:t>
      </w:r>
    </w:p>
    <w:p w14:paraId="532DEF72" w14:textId="77777777" w:rsidR="00B90AC0" w:rsidRPr="00B90AC0" w:rsidRDefault="00B90AC0" w:rsidP="00B90AC0">
      <w:pPr>
        <w:jc w:val="both"/>
        <w:rPr>
          <w:u w:val="single"/>
        </w:rPr>
      </w:pPr>
      <w:r w:rsidRPr="00B90AC0">
        <w:rPr>
          <w:u w:val="single"/>
        </w:rPr>
        <w:t>INTRODUCCION</w:t>
      </w:r>
      <w:r w:rsidRPr="00B90AC0">
        <w:t xml:space="preserve"> </w:t>
      </w:r>
    </w:p>
    <w:p w14:paraId="2447B9F0" w14:textId="77777777" w:rsidR="00B90AC0" w:rsidRPr="00B90AC0" w:rsidRDefault="00B90AC0" w:rsidP="00B90AC0">
      <w:pPr>
        <w:jc w:val="both"/>
      </w:pPr>
      <w:r w:rsidRPr="00B90AC0">
        <w:t xml:space="preserve">La Constitución Española, en los artículos 9.2 y 14   establece el derecho a la igualdad y la obligación de los poderes públicos de promover las condiciones para que este derecho sea real y efectivo.  </w:t>
      </w:r>
    </w:p>
    <w:p w14:paraId="6EB4F7A3" w14:textId="77777777" w:rsidR="00B90AC0" w:rsidRPr="00B90AC0" w:rsidRDefault="00B90AC0" w:rsidP="00B90AC0">
      <w:pPr>
        <w:jc w:val="both"/>
      </w:pPr>
      <w:r w:rsidRPr="00B90AC0">
        <w:t xml:space="preserve">La igualdad efectiva de hombres y mujeres es un principio fundamental y un derecho humano que implica la ausencia de toda discriminación por razón de sexo. En España, este principio se regula principalmente a través de la Ley Orgánica 3/2007, de 22 de marzo, para la igualdad efectiva de mujeres y hombres.  </w:t>
      </w:r>
    </w:p>
    <w:p w14:paraId="2F8D250C" w14:textId="77777777" w:rsidR="00B90AC0" w:rsidRPr="00B90AC0" w:rsidRDefault="00B90AC0" w:rsidP="00B90AC0">
      <w:pPr>
        <w:jc w:val="both"/>
      </w:pPr>
      <w:r w:rsidRPr="00B90AC0">
        <w:t xml:space="preserve">El objetivo principal de esta ley es cumplir con el derecho a la igualdad de trato y oportunidades, eliminando cualquier forma de discriminación hacia la mujer en diversos ámbitos de la vida, incluyendo el político, civil, laboral, económico, social y cultural.  </w:t>
      </w:r>
    </w:p>
    <w:p w14:paraId="54D30883" w14:textId="77777777" w:rsidR="00B90AC0" w:rsidRPr="00B90AC0" w:rsidRDefault="00B90AC0" w:rsidP="00B90AC0">
      <w:pPr>
        <w:jc w:val="both"/>
      </w:pPr>
      <w:r w:rsidRPr="00B90AC0">
        <w:t xml:space="preserve"> </w:t>
      </w:r>
    </w:p>
    <w:p w14:paraId="3EFA6A8C" w14:textId="77777777" w:rsidR="00B90AC0" w:rsidRPr="00B90AC0" w:rsidRDefault="00B90AC0" w:rsidP="00B90AC0">
      <w:pPr>
        <w:jc w:val="both"/>
        <w:rPr>
          <w:u w:val="single"/>
        </w:rPr>
      </w:pPr>
      <w:r w:rsidRPr="00B90AC0">
        <w:rPr>
          <w:u w:val="single"/>
        </w:rPr>
        <w:t>METODOLOGIA</w:t>
      </w:r>
      <w:r w:rsidRPr="00B90AC0">
        <w:t xml:space="preserve"> </w:t>
      </w:r>
    </w:p>
    <w:p w14:paraId="27D65859" w14:textId="77777777" w:rsidR="00B90AC0" w:rsidRPr="00B90AC0" w:rsidRDefault="00B90AC0" w:rsidP="00B90AC0">
      <w:pPr>
        <w:jc w:val="both"/>
      </w:pPr>
      <w:r w:rsidRPr="00B90AC0">
        <w:t xml:space="preserve">Para la elaboración del presente trabajo, se ha llevado a cabo una investigación consistente en una revisión bibliográfica sistemática, sobre la literatura científica existente, La Constitución Española y </w:t>
      </w:r>
      <w:proofErr w:type="gramStart"/>
      <w:r w:rsidRPr="00B90AC0">
        <w:t>la  Ley</w:t>
      </w:r>
      <w:proofErr w:type="gramEnd"/>
      <w:r w:rsidRPr="00B90AC0">
        <w:t xml:space="preserve"> Orgánica 3/2007, de 22 de marzo, para la igualdad efectiva de mujeres y hombres.  </w:t>
      </w:r>
    </w:p>
    <w:p w14:paraId="65081FDA" w14:textId="77777777" w:rsidR="00B90AC0" w:rsidRPr="00B90AC0" w:rsidRDefault="00B90AC0" w:rsidP="00B90AC0">
      <w:pPr>
        <w:jc w:val="both"/>
      </w:pPr>
      <w:r w:rsidRPr="00B90AC0">
        <w:t xml:space="preserve"> </w:t>
      </w:r>
    </w:p>
    <w:p w14:paraId="03BAE004" w14:textId="77777777" w:rsidR="00B90AC0" w:rsidRPr="00B90AC0" w:rsidRDefault="00B90AC0" w:rsidP="00B90AC0">
      <w:pPr>
        <w:jc w:val="both"/>
        <w:rPr>
          <w:u w:val="single"/>
        </w:rPr>
      </w:pPr>
      <w:r w:rsidRPr="00B90AC0">
        <w:rPr>
          <w:u w:val="single"/>
        </w:rPr>
        <w:t>RESULTADOS</w:t>
      </w:r>
      <w:r w:rsidRPr="00B90AC0">
        <w:t xml:space="preserve"> </w:t>
      </w:r>
    </w:p>
    <w:p w14:paraId="3330A98F" w14:textId="77777777" w:rsidR="00B90AC0" w:rsidRPr="00B90AC0" w:rsidRDefault="00B90AC0" w:rsidP="00B90AC0">
      <w:pPr>
        <w:jc w:val="both"/>
      </w:pPr>
      <w:r w:rsidRPr="00B90AC0">
        <w:t xml:space="preserve">Para lograr la igualdad efectiva, la ley establece una serie de medidas y principios de actuación:  </w:t>
      </w:r>
    </w:p>
    <w:p w14:paraId="6CE59DF3" w14:textId="77777777" w:rsidR="00B90AC0" w:rsidRPr="00B90AC0" w:rsidRDefault="00B90AC0" w:rsidP="00B90AC0">
      <w:pPr>
        <w:numPr>
          <w:ilvl w:val="0"/>
          <w:numId w:val="913"/>
        </w:numPr>
        <w:jc w:val="both"/>
      </w:pPr>
      <w:r w:rsidRPr="00B90AC0">
        <w:t xml:space="preserve">EL Principio de Igualdad de Trato: Supone la ausencia de discriminación directa o indirecta por razón de sexo, incluyendo la discriminación por maternidad u obligaciones familiares. </w:t>
      </w:r>
    </w:p>
    <w:p w14:paraId="3FE96CA9" w14:textId="77777777" w:rsidR="00B90AC0" w:rsidRPr="00B90AC0" w:rsidRDefault="00B90AC0" w:rsidP="00B90AC0">
      <w:pPr>
        <w:numPr>
          <w:ilvl w:val="0"/>
          <w:numId w:val="913"/>
        </w:numPr>
        <w:jc w:val="both"/>
      </w:pPr>
      <w:r w:rsidRPr="00B90AC0">
        <w:t xml:space="preserve">Las Políticas Públicas con Perspectiva de Género: Obliga a los poderes públicos a integrar activamente el principio de igualdad en todas sus actuaciones y políticas. </w:t>
      </w:r>
    </w:p>
    <w:p w14:paraId="78FA731F" w14:textId="77777777" w:rsidR="00B90AC0" w:rsidRPr="00B90AC0" w:rsidRDefault="00B90AC0" w:rsidP="00B90AC0">
      <w:pPr>
        <w:numPr>
          <w:ilvl w:val="0"/>
          <w:numId w:val="913"/>
        </w:numPr>
        <w:jc w:val="both"/>
      </w:pPr>
      <w:r w:rsidRPr="00B90AC0">
        <w:t>En el Ámbito Laboral y de Empleo: Establece la obligatoriedad para las empresas de adoptar medidas dirigidas a evitar cualquier tipo de discriminación laboral. Las empresas con un determinado número de empleados deben contar con un plan de</w:t>
      </w:r>
      <w:r w:rsidRPr="00B90AC0">
        <w:rPr>
          <w:b/>
        </w:rPr>
        <w:t xml:space="preserve"> </w:t>
      </w:r>
      <w:r w:rsidRPr="00B90AC0">
        <w:t xml:space="preserve">igualdad negociado con los representantes de los trabajadores. Introduce medidas para fomentar la participación femenina en el mercado laboral y la conciliación de la vida personal, familiar y laboral. Regula la igualdad retributiva, asegurando la transparencia salarial para evitar la brecha salarial de género.  </w:t>
      </w:r>
    </w:p>
    <w:p w14:paraId="3B1F6366" w14:textId="77777777" w:rsidR="00B90AC0" w:rsidRPr="00B90AC0" w:rsidRDefault="00B90AC0" w:rsidP="00B90AC0">
      <w:pPr>
        <w:numPr>
          <w:ilvl w:val="0"/>
          <w:numId w:val="913"/>
        </w:numPr>
        <w:jc w:val="both"/>
      </w:pPr>
      <w:r w:rsidRPr="00B90AC0">
        <w:t xml:space="preserve">Una Representación Equilibrada: definida generalmente como que cada sexo no supere el 60% ni sea inferior al 40% en los órganos y cargos de responsabilidad pública, así como en las listas electorales. </w:t>
      </w:r>
    </w:p>
    <w:p w14:paraId="3E3512B3" w14:textId="77777777" w:rsidR="00B90AC0" w:rsidRPr="00B90AC0" w:rsidRDefault="00B90AC0" w:rsidP="00B90AC0">
      <w:pPr>
        <w:numPr>
          <w:ilvl w:val="0"/>
          <w:numId w:val="913"/>
        </w:numPr>
        <w:jc w:val="both"/>
      </w:pPr>
      <w:r w:rsidRPr="00B90AC0">
        <w:lastRenderedPageBreak/>
        <w:t xml:space="preserve">La Educación en Igualdad: El sistema educativo debe incluir la formación en igualdad de derechos y oportunidades como principio inspirador. </w:t>
      </w:r>
    </w:p>
    <w:p w14:paraId="151B4448" w14:textId="77777777" w:rsidR="00B90AC0" w:rsidRPr="00B90AC0" w:rsidRDefault="00B90AC0" w:rsidP="00B90AC0">
      <w:pPr>
        <w:numPr>
          <w:ilvl w:val="0"/>
          <w:numId w:val="913"/>
        </w:numPr>
        <w:jc w:val="both"/>
      </w:pPr>
      <w:r w:rsidRPr="00B90AC0">
        <w:t xml:space="preserve">La Publicidad y Medios de Comunicación: Prohíbe la publicidad que sea discriminatoria o que fomente estereotipos sexistas. </w:t>
      </w:r>
    </w:p>
    <w:p w14:paraId="52173D2C" w14:textId="77777777" w:rsidR="00B90AC0" w:rsidRPr="00B90AC0" w:rsidRDefault="00B90AC0" w:rsidP="00B90AC0">
      <w:pPr>
        <w:numPr>
          <w:ilvl w:val="0"/>
          <w:numId w:val="913"/>
        </w:numPr>
        <w:jc w:val="both"/>
      </w:pPr>
      <w:r w:rsidRPr="00B90AC0">
        <w:t xml:space="preserve">Las Acciones Positivas: medidas temporales que buscan corregir situaciones de desigualdad real para alcanzar la igualdad efectiva.  </w:t>
      </w:r>
    </w:p>
    <w:p w14:paraId="6092919B" w14:textId="77777777" w:rsidR="00B90AC0" w:rsidRPr="00B90AC0" w:rsidRDefault="00B90AC0" w:rsidP="00B90AC0">
      <w:pPr>
        <w:jc w:val="both"/>
      </w:pPr>
      <w:r w:rsidRPr="00B90AC0">
        <w:t xml:space="preserve">En resumen, la Ley Orgánica 3/2007 es un marco normativo integral que busca transformar el principio constitucional de igualdad de trato en una realidad tangible en todos los aspectos de la sociedad española.  </w:t>
      </w:r>
    </w:p>
    <w:p w14:paraId="71E8D23B" w14:textId="77777777" w:rsidR="00B90AC0" w:rsidRPr="00B90AC0" w:rsidRDefault="00B90AC0" w:rsidP="00B90AC0">
      <w:pPr>
        <w:jc w:val="both"/>
      </w:pPr>
      <w:r w:rsidRPr="00B90AC0">
        <w:t xml:space="preserve"> </w:t>
      </w:r>
    </w:p>
    <w:p w14:paraId="0BD602FE" w14:textId="77777777" w:rsidR="00B90AC0" w:rsidRPr="00B90AC0" w:rsidRDefault="00B90AC0" w:rsidP="00B90AC0">
      <w:pPr>
        <w:jc w:val="both"/>
        <w:rPr>
          <w:u w:val="single"/>
        </w:rPr>
      </w:pPr>
      <w:r w:rsidRPr="00B90AC0">
        <w:rPr>
          <w:u w:val="single"/>
        </w:rPr>
        <w:t>CONCLUSION</w:t>
      </w:r>
      <w:r w:rsidRPr="00B90AC0">
        <w:t xml:space="preserve"> </w:t>
      </w:r>
    </w:p>
    <w:p w14:paraId="2C3D90EF" w14:textId="77777777" w:rsidR="00B90AC0" w:rsidRPr="00B90AC0" w:rsidRDefault="00B90AC0" w:rsidP="00B90AC0">
      <w:pPr>
        <w:jc w:val="both"/>
      </w:pPr>
      <w:r w:rsidRPr="00B90AC0">
        <w:t xml:space="preserve">La conclusión principal es que la igualdad efectiva de hombres y mujeres es un pilar fundamental del ordenamiento jurídico español y un objetivo social prioritario. </w:t>
      </w:r>
    </w:p>
    <w:p w14:paraId="50EDDF50" w14:textId="77777777" w:rsidR="00B90AC0" w:rsidRPr="00B90AC0" w:rsidRDefault="00B90AC0" w:rsidP="00B90AC0">
      <w:pPr>
        <w:jc w:val="both"/>
      </w:pPr>
      <w:r w:rsidRPr="00B90AC0">
        <w:t>Más allá del reconocimiento formal del derecho a la igualdad ante la ley el objetivo de la igualdad efectiva implica la obligación activa de los poderes públicos y los agentes sociales</w:t>
      </w:r>
      <w:r w:rsidRPr="00B90AC0">
        <w:rPr>
          <w:b/>
        </w:rPr>
        <w:t xml:space="preserve"> </w:t>
      </w:r>
      <w:r w:rsidRPr="00B90AC0">
        <w:t xml:space="preserve">de eliminar los obstáculos y las barreras reales que impiden que esta igualdad sea </w:t>
      </w:r>
      <w:proofErr w:type="gramStart"/>
      <w:r w:rsidRPr="00B90AC0">
        <w:t>posible</w:t>
      </w:r>
      <w:r w:rsidRPr="00B90AC0">
        <w:rPr>
          <w:b/>
        </w:rPr>
        <w:t xml:space="preserve"> </w:t>
      </w:r>
      <w:r w:rsidRPr="00B90AC0">
        <w:t xml:space="preserve"> en</w:t>
      </w:r>
      <w:proofErr w:type="gramEnd"/>
      <w:r w:rsidRPr="00B90AC0">
        <w:t xml:space="preserve"> la vida cotidiana. </w:t>
      </w:r>
    </w:p>
    <w:p w14:paraId="509CECA2" w14:textId="77777777" w:rsidR="00B90AC0" w:rsidRPr="00B90AC0" w:rsidRDefault="00B90AC0" w:rsidP="00B90AC0">
      <w:pPr>
        <w:jc w:val="both"/>
      </w:pPr>
      <w:r w:rsidRPr="00B90AC0">
        <w:t xml:space="preserve">En síntesis, la igualdad efectiva requiere: </w:t>
      </w:r>
    </w:p>
    <w:p w14:paraId="2F2EE442" w14:textId="77777777" w:rsidR="00B90AC0" w:rsidRPr="00B90AC0" w:rsidRDefault="00B90AC0" w:rsidP="00B90AC0">
      <w:pPr>
        <w:numPr>
          <w:ilvl w:val="0"/>
          <w:numId w:val="914"/>
        </w:numPr>
        <w:jc w:val="both"/>
      </w:pPr>
      <w:r w:rsidRPr="00B90AC0">
        <w:t xml:space="preserve">Un marco normativo proactivo como los planes de igualdad en empresas y la transparencia retributiva.  </w:t>
      </w:r>
    </w:p>
    <w:p w14:paraId="34F796E9" w14:textId="77777777" w:rsidR="00B90AC0" w:rsidRPr="00B90AC0" w:rsidRDefault="00B90AC0" w:rsidP="00B90AC0">
      <w:pPr>
        <w:numPr>
          <w:ilvl w:val="0"/>
          <w:numId w:val="914"/>
        </w:numPr>
        <w:jc w:val="both"/>
      </w:pPr>
      <w:r w:rsidRPr="00B90AC0">
        <w:t xml:space="preserve">La integración de la perspectiva de género en todas las políticas públicas. </w:t>
      </w:r>
    </w:p>
    <w:p w14:paraId="196547CE" w14:textId="77777777" w:rsidR="00B90AC0" w:rsidRPr="00B90AC0" w:rsidRDefault="00B90AC0" w:rsidP="00B90AC0">
      <w:pPr>
        <w:numPr>
          <w:ilvl w:val="0"/>
          <w:numId w:val="914"/>
        </w:numPr>
        <w:jc w:val="both"/>
      </w:pPr>
      <w:r w:rsidRPr="00B90AC0">
        <w:t xml:space="preserve">Medidas correctoras (acciones positivas) para revertir discriminaciones históricas. </w:t>
      </w:r>
    </w:p>
    <w:p w14:paraId="5D807789" w14:textId="77777777" w:rsidR="00B90AC0" w:rsidRPr="00B90AC0" w:rsidRDefault="00B90AC0" w:rsidP="00B90AC0">
      <w:pPr>
        <w:jc w:val="both"/>
      </w:pPr>
      <w:r w:rsidRPr="00B90AC0">
        <w:t xml:space="preserve">El objetivo final es una sociedad donde las oportunidades, derechos y responsabilidades no estén condicionados por el sexo de las personas. </w:t>
      </w:r>
    </w:p>
    <w:p w14:paraId="2476AA79" w14:textId="77777777" w:rsidR="00B90AC0" w:rsidRPr="00B90AC0" w:rsidRDefault="00B90AC0" w:rsidP="00B90AC0">
      <w:pPr>
        <w:jc w:val="both"/>
      </w:pPr>
      <w:r w:rsidRPr="00B90AC0">
        <w:t xml:space="preserve"> </w:t>
      </w:r>
    </w:p>
    <w:p w14:paraId="75D958F6" w14:textId="77777777" w:rsidR="007C1B93" w:rsidRDefault="007C1B93" w:rsidP="00F60DC6">
      <w:pPr>
        <w:jc w:val="both"/>
      </w:pPr>
    </w:p>
    <w:p w14:paraId="367F207C" w14:textId="77777777" w:rsidR="00B90AC0" w:rsidRDefault="00B90AC0" w:rsidP="00F60DC6">
      <w:pPr>
        <w:jc w:val="both"/>
      </w:pPr>
    </w:p>
    <w:p w14:paraId="238935B5" w14:textId="77777777" w:rsidR="00B90AC0" w:rsidRDefault="00B90AC0" w:rsidP="00F60DC6">
      <w:pPr>
        <w:jc w:val="both"/>
      </w:pPr>
    </w:p>
    <w:p w14:paraId="251EAF08" w14:textId="77777777" w:rsidR="00B90AC0" w:rsidRDefault="00B90AC0" w:rsidP="00F60DC6">
      <w:pPr>
        <w:jc w:val="both"/>
      </w:pPr>
    </w:p>
    <w:p w14:paraId="5F091A14" w14:textId="77777777" w:rsidR="00B90AC0" w:rsidRDefault="00B90AC0" w:rsidP="00F60DC6">
      <w:pPr>
        <w:jc w:val="both"/>
      </w:pPr>
    </w:p>
    <w:p w14:paraId="09A776B9" w14:textId="77777777" w:rsidR="00B90AC0" w:rsidRDefault="00B90AC0" w:rsidP="00F60DC6">
      <w:pPr>
        <w:jc w:val="both"/>
      </w:pPr>
    </w:p>
    <w:p w14:paraId="37500614" w14:textId="77777777" w:rsidR="00B90AC0" w:rsidRDefault="00B90AC0" w:rsidP="00F60DC6">
      <w:pPr>
        <w:jc w:val="both"/>
      </w:pPr>
    </w:p>
    <w:p w14:paraId="441801D4" w14:textId="77777777" w:rsidR="00B90AC0" w:rsidRDefault="00B90AC0" w:rsidP="00F60DC6">
      <w:pPr>
        <w:jc w:val="both"/>
      </w:pPr>
    </w:p>
    <w:p w14:paraId="3A6847AE" w14:textId="77777777" w:rsidR="00B90AC0" w:rsidRDefault="00B90AC0" w:rsidP="00F60DC6">
      <w:pPr>
        <w:jc w:val="both"/>
      </w:pPr>
    </w:p>
    <w:p w14:paraId="00F00C26" w14:textId="77777777" w:rsidR="00DD7B6B" w:rsidRPr="00DD7B6B" w:rsidRDefault="00DD7B6B" w:rsidP="00DD7B6B">
      <w:pPr>
        <w:jc w:val="both"/>
      </w:pPr>
      <w:r w:rsidRPr="00DD7B6B">
        <w:lastRenderedPageBreak/>
        <w:t xml:space="preserve">LA SEGURIDAD SOCIAL UN DERECHO DE LOS ESPAÑOLES  </w:t>
      </w:r>
    </w:p>
    <w:p w14:paraId="140EC34E" w14:textId="77777777" w:rsidR="00DD7B6B" w:rsidRPr="00DD7B6B" w:rsidRDefault="00DD7B6B" w:rsidP="00DD7B6B">
      <w:pPr>
        <w:jc w:val="both"/>
      </w:pPr>
      <w:r w:rsidRPr="00DD7B6B">
        <w:t xml:space="preserve"> </w:t>
      </w:r>
    </w:p>
    <w:p w14:paraId="15675557" w14:textId="77777777" w:rsidR="00DD7B6B" w:rsidRPr="00DD7B6B" w:rsidRDefault="00DD7B6B" w:rsidP="00DD7B6B">
      <w:pPr>
        <w:jc w:val="both"/>
      </w:pPr>
      <w:r w:rsidRPr="00DD7B6B">
        <w:t xml:space="preserve">INTRODUCCION </w:t>
      </w:r>
    </w:p>
    <w:p w14:paraId="3841ACF5" w14:textId="77777777" w:rsidR="00DD7B6B" w:rsidRPr="00DD7B6B" w:rsidRDefault="00DD7B6B" w:rsidP="00DD7B6B">
      <w:pPr>
        <w:jc w:val="both"/>
      </w:pPr>
      <w:r w:rsidRPr="00DD7B6B">
        <w:t xml:space="preserve">La Seguridad Social en España es un sistema público y fundamental diseñado para proteger a sus ciudadanos ante diversas situaciones de necesidad a lo largo de sus vidas. Su objetivo principal es garantizar el bienestar y la seguridad económica y de salud de la población. Para un español, la Seguridad Social representa una red de protección esencial que garantiza derechos básicos relacionados con la salud y la seguridad económica, proporcionando tranquilidad y cobertura ante los imprevistos de la vida, desde el nacimiento hasta la vejez.  </w:t>
      </w:r>
    </w:p>
    <w:p w14:paraId="4A94F3A1" w14:textId="77777777" w:rsidR="00DD7B6B" w:rsidRPr="00DD7B6B" w:rsidRDefault="00DD7B6B" w:rsidP="00DD7B6B">
      <w:pPr>
        <w:jc w:val="both"/>
      </w:pPr>
      <w:r w:rsidRPr="00DD7B6B">
        <w:t xml:space="preserve"> </w:t>
      </w:r>
    </w:p>
    <w:p w14:paraId="4F5347B2" w14:textId="77777777" w:rsidR="00DD7B6B" w:rsidRPr="00DD7B6B" w:rsidRDefault="00DD7B6B" w:rsidP="00DD7B6B">
      <w:pPr>
        <w:jc w:val="both"/>
      </w:pPr>
      <w:r w:rsidRPr="00DD7B6B">
        <w:t xml:space="preserve">METODOLOGIA </w:t>
      </w:r>
    </w:p>
    <w:p w14:paraId="48F25A32" w14:textId="77777777" w:rsidR="00DD7B6B" w:rsidRPr="00DD7B6B" w:rsidRDefault="00DD7B6B" w:rsidP="00DD7B6B">
      <w:pPr>
        <w:jc w:val="both"/>
      </w:pPr>
      <w:r w:rsidRPr="00DD7B6B">
        <w:t xml:space="preserve">Para la elaboración del presente trabajo, se ha llevado a cabo una investigación consistente en una revisión bibliográfica sistemática, sobre la literatura científica existente, la Constitución Española, y el Real Decreto Legislativo 87/2015 de 30 de octubre por el que se aprueba el texto refundido de la Ley General de la Seguridad Social. </w:t>
      </w:r>
    </w:p>
    <w:p w14:paraId="147B0489" w14:textId="77777777" w:rsidR="00DD7B6B" w:rsidRPr="00DD7B6B" w:rsidRDefault="00DD7B6B" w:rsidP="00DD7B6B">
      <w:pPr>
        <w:jc w:val="both"/>
      </w:pPr>
      <w:r w:rsidRPr="00DD7B6B">
        <w:t xml:space="preserve"> </w:t>
      </w:r>
    </w:p>
    <w:p w14:paraId="4E69C37A" w14:textId="77777777" w:rsidR="00DD7B6B" w:rsidRPr="00DD7B6B" w:rsidRDefault="00DD7B6B" w:rsidP="00DD7B6B">
      <w:pPr>
        <w:jc w:val="both"/>
      </w:pPr>
      <w:r w:rsidRPr="00DD7B6B">
        <w:t xml:space="preserve">RESULTADOS </w:t>
      </w:r>
    </w:p>
    <w:p w14:paraId="4A7CF2A4" w14:textId="77777777" w:rsidR="00DD7B6B" w:rsidRPr="00DD7B6B" w:rsidRDefault="00DD7B6B" w:rsidP="00DD7B6B">
      <w:pPr>
        <w:jc w:val="both"/>
      </w:pPr>
      <w:r w:rsidRPr="00DD7B6B">
        <w:t xml:space="preserve">El propósito fundamental de la Seguridad Social es asegurar a los individuos y a sus familias una serie de prestaciones mínimas que les permitan hacer frente a contingencias como:  </w:t>
      </w:r>
    </w:p>
    <w:p w14:paraId="367556D2" w14:textId="77777777" w:rsidR="00DD7B6B" w:rsidRPr="00DD7B6B" w:rsidRDefault="00DD7B6B" w:rsidP="00DD7B6B">
      <w:pPr>
        <w:numPr>
          <w:ilvl w:val="0"/>
          <w:numId w:val="915"/>
        </w:numPr>
        <w:jc w:val="both"/>
      </w:pPr>
      <w:r w:rsidRPr="00DD7B6B">
        <w:t>Enfermedad y asistencia médica</w:t>
      </w:r>
      <w:r w:rsidRPr="00DD7B6B">
        <w:rPr>
          <w:b/>
        </w:rPr>
        <w:t>:</w:t>
      </w:r>
      <w:r w:rsidRPr="00DD7B6B">
        <w:t xml:space="preserve"> Garantiza el acceso universal a la asistencia sanitaria pública. </w:t>
      </w:r>
    </w:p>
    <w:p w14:paraId="4E907694" w14:textId="77777777" w:rsidR="00DD7B6B" w:rsidRPr="00DD7B6B" w:rsidRDefault="00DD7B6B" w:rsidP="00DD7B6B">
      <w:pPr>
        <w:numPr>
          <w:ilvl w:val="0"/>
          <w:numId w:val="915"/>
        </w:numPr>
        <w:jc w:val="both"/>
      </w:pPr>
      <w:r w:rsidRPr="00DD7B6B">
        <w:t xml:space="preserve">Jubilación: Gestiona y paga las pensiones públicas cuando una persona finaliza su vida laboral. </w:t>
      </w:r>
    </w:p>
    <w:p w14:paraId="1721DFC3" w14:textId="77777777" w:rsidR="00DD7B6B" w:rsidRPr="00DD7B6B" w:rsidRDefault="00DD7B6B" w:rsidP="00DD7B6B">
      <w:pPr>
        <w:numPr>
          <w:ilvl w:val="0"/>
          <w:numId w:val="915"/>
        </w:numPr>
        <w:jc w:val="both"/>
      </w:pPr>
      <w:r w:rsidRPr="00DD7B6B">
        <w:t xml:space="preserve">Desempleo: Proporciona prestaciones económicas a quienes pierden su empleo de forma involuntaria. </w:t>
      </w:r>
    </w:p>
    <w:p w14:paraId="09920712" w14:textId="77777777" w:rsidR="00DD7B6B" w:rsidRPr="00DD7B6B" w:rsidRDefault="00DD7B6B" w:rsidP="00DD7B6B">
      <w:pPr>
        <w:numPr>
          <w:ilvl w:val="0"/>
          <w:numId w:val="915"/>
        </w:numPr>
        <w:jc w:val="both"/>
      </w:pPr>
      <w:r w:rsidRPr="00DD7B6B">
        <w:t xml:space="preserve">Incapacidad temporal o permanente: Ofrece apoyo económico en casos de accidentes (laborales o no) o enfermedades que impidan trabajar. </w:t>
      </w:r>
    </w:p>
    <w:p w14:paraId="4225FF1A" w14:textId="77777777" w:rsidR="00DD7B6B" w:rsidRPr="00DD7B6B" w:rsidRDefault="00DD7B6B" w:rsidP="00DD7B6B">
      <w:pPr>
        <w:numPr>
          <w:ilvl w:val="0"/>
          <w:numId w:val="915"/>
        </w:numPr>
        <w:jc w:val="both"/>
      </w:pPr>
      <w:r w:rsidRPr="00DD7B6B">
        <w:t xml:space="preserve">Maternidad y paternidad: Cubre los permisos y subsidios asociados al nacimiento y cuidado de los hijos. </w:t>
      </w:r>
    </w:p>
    <w:p w14:paraId="46B85FD0" w14:textId="77777777" w:rsidR="00DD7B6B" w:rsidRPr="00DD7B6B" w:rsidRDefault="00DD7B6B" w:rsidP="00DD7B6B">
      <w:pPr>
        <w:numPr>
          <w:ilvl w:val="0"/>
          <w:numId w:val="915"/>
        </w:numPr>
        <w:jc w:val="both"/>
      </w:pPr>
      <w:r w:rsidRPr="00DD7B6B">
        <w:t xml:space="preserve">Orfandad y viudedad: Otorga pensiones a los familiares sobrevivientes en caso de fallecimiento del sostén de la familia.  </w:t>
      </w:r>
    </w:p>
    <w:p w14:paraId="2A408076" w14:textId="77777777" w:rsidR="00DD7B6B" w:rsidRPr="00DD7B6B" w:rsidRDefault="00DD7B6B" w:rsidP="00DD7B6B">
      <w:pPr>
        <w:jc w:val="both"/>
      </w:pPr>
      <w:r w:rsidRPr="00DD7B6B">
        <w:t xml:space="preserve">El sistema funciona bajo un principio de solidaridad, donde los trabajadores activos y las empresas financian las prestaciones de los actuales beneficiarios (como los jubilados). Se financia principalmente a través de un sistema mixto que incluye:  </w:t>
      </w:r>
    </w:p>
    <w:p w14:paraId="078CF6CD" w14:textId="77777777" w:rsidR="00DD7B6B" w:rsidRPr="00DD7B6B" w:rsidRDefault="00DD7B6B" w:rsidP="00DD7B6B">
      <w:pPr>
        <w:numPr>
          <w:ilvl w:val="0"/>
          <w:numId w:val="915"/>
        </w:numPr>
        <w:jc w:val="both"/>
      </w:pPr>
      <w:r w:rsidRPr="00DD7B6B">
        <w:t xml:space="preserve">Cotizaciones sociales: Aportaciones obligatorias realizadas por los trabajadores (un porcentaje de su salario) y las empresas (un porcentaje mayor sobre la base salarial del empleado). Los trabajadores autónomos también cotizan mediante un régimen especial. </w:t>
      </w:r>
    </w:p>
    <w:p w14:paraId="45E4D856" w14:textId="77777777" w:rsidR="00DD7B6B" w:rsidRPr="00DD7B6B" w:rsidRDefault="00DD7B6B" w:rsidP="00DD7B6B">
      <w:pPr>
        <w:numPr>
          <w:ilvl w:val="0"/>
          <w:numId w:val="915"/>
        </w:numPr>
        <w:jc w:val="both"/>
      </w:pPr>
      <w:r w:rsidRPr="00DD7B6B">
        <w:lastRenderedPageBreak/>
        <w:t xml:space="preserve">Impuestos generales del Estado: Aportaciones complementarias destinadas a cubrir aspectos como la asistencia sanitaria o los complementos para pensiones mínimas.  </w:t>
      </w:r>
    </w:p>
    <w:p w14:paraId="774C281E" w14:textId="77777777" w:rsidR="00DD7B6B" w:rsidRPr="00DD7B6B" w:rsidRDefault="00DD7B6B" w:rsidP="00DD7B6B">
      <w:pPr>
        <w:jc w:val="both"/>
      </w:pPr>
      <w:r w:rsidRPr="00DD7B6B">
        <w:t>La afiliación es el acto que da lugar a la asignación de un número de la Seguridad Social (NUSS</w:t>
      </w:r>
      <w:r w:rsidRPr="00DD7B6B">
        <w:rPr>
          <w:b/>
        </w:rPr>
        <w:t>)</w:t>
      </w:r>
      <w:r w:rsidRPr="00DD7B6B">
        <w:t xml:space="preserve"> a una persona. Este número es único y para toda la vida.  </w:t>
      </w:r>
    </w:p>
    <w:p w14:paraId="3FABEEAD" w14:textId="77777777" w:rsidR="00DD7B6B" w:rsidRPr="00DD7B6B" w:rsidRDefault="00DD7B6B" w:rsidP="00DD7B6B">
      <w:pPr>
        <w:jc w:val="both"/>
      </w:pPr>
      <w:r w:rsidRPr="00DD7B6B">
        <w:t xml:space="preserve">La afiliación se solicita al inicio de la vida laboral. En el caso de trabajadores por cuenta ajena, la empresa es la encargada de gestionarla. Si es la primera vez que se trabaja, se debe solicitar el NUSS para que la empresa pueda realizar el alta. </w:t>
      </w:r>
    </w:p>
    <w:p w14:paraId="41F02C5A" w14:textId="77777777" w:rsidR="00DD7B6B" w:rsidRPr="00DD7B6B" w:rsidRDefault="00DD7B6B" w:rsidP="00DD7B6B">
      <w:pPr>
        <w:jc w:val="both"/>
      </w:pPr>
      <w:r w:rsidRPr="00DD7B6B">
        <w:t xml:space="preserve">Tanto trabajadores como empleadores deben </w:t>
      </w:r>
      <w:proofErr w:type="gramStart"/>
      <w:r w:rsidRPr="00DD7B6B">
        <w:t>comunicar  a</w:t>
      </w:r>
      <w:proofErr w:type="gramEnd"/>
      <w:r w:rsidRPr="00DD7B6B">
        <w:t xml:space="preserve"> la Seguridad Social cualquier cambio en los datos personales, de contacto o laborales.  </w:t>
      </w:r>
    </w:p>
    <w:p w14:paraId="35E259CE" w14:textId="77777777" w:rsidR="00DD7B6B" w:rsidRPr="00DD7B6B" w:rsidRDefault="00DD7B6B" w:rsidP="00DD7B6B">
      <w:pPr>
        <w:jc w:val="both"/>
      </w:pPr>
      <w:r w:rsidRPr="00DD7B6B">
        <w:t xml:space="preserve">La Administración de la Seguridad Social en España tiene la obligación de garantizar la protección social de los ciudadanos en las situaciones de necesidad previstas legalmente. A cambio, los ciudadanos tienen el derecho fundamental a ser informados sobre su situación y la gestión de sus datos por parte de esta entidad.  </w:t>
      </w:r>
    </w:p>
    <w:p w14:paraId="479BF6E6" w14:textId="77777777" w:rsidR="00DD7B6B" w:rsidRPr="00DD7B6B" w:rsidRDefault="00DD7B6B" w:rsidP="00DD7B6B">
      <w:pPr>
        <w:jc w:val="both"/>
      </w:pPr>
      <w:r w:rsidRPr="00DD7B6B">
        <w:t xml:space="preserve">Las personas incluidas en el ámbito de aplicación, del sistema de Seguridad Social en España la afiliación y cotización no son opcionales, sino un mandato legal. </w:t>
      </w:r>
      <w:r w:rsidRPr="00DD7B6B">
        <w:rPr>
          <w:b/>
        </w:rPr>
        <w:t xml:space="preserve"> </w:t>
      </w:r>
    </w:p>
    <w:p w14:paraId="455B9ED6" w14:textId="77777777" w:rsidR="00DD7B6B" w:rsidRPr="00DD7B6B" w:rsidRDefault="00DD7B6B" w:rsidP="00DD7B6B">
      <w:pPr>
        <w:jc w:val="both"/>
      </w:pPr>
      <w:r w:rsidRPr="00DD7B6B">
        <w:t xml:space="preserve">Están obligados a afiliarse y cotizar a la Seguridad Social:  </w:t>
      </w:r>
    </w:p>
    <w:p w14:paraId="66E943F1" w14:textId="77777777" w:rsidR="00DD7B6B" w:rsidRPr="00DD7B6B" w:rsidRDefault="00DD7B6B" w:rsidP="00DD7B6B">
      <w:pPr>
        <w:numPr>
          <w:ilvl w:val="0"/>
          <w:numId w:val="916"/>
        </w:numPr>
        <w:jc w:val="both"/>
      </w:pPr>
      <w:r w:rsidRPr="00DD7B6B">
        <w:t xml:space="preserve">Todos los trabajadores por cuenta ajena: Toda persona que inicie una relación laboral bajo la dirección de un empleador, sin importar la duración del contrato o si es periodo de prueba, debe ser dada de alta en la Seguridad Social. </w:t>
      </w:r>
    </w:p>
    <w:p w14:paraId="1DE06A57" w14:textId="77777777" w:rsidR="00DD7B6B" w:rsidRPr="00DD7B6B" w:rsidRDefault="00DD7B6B" w:rsidP="00DD7B6B">
      <w:pPr>
        <w:numPr>
          <w:ilvl w:val="0"/>
          <w:numId w:val="916"/>
        </w:numPr>
        <w:jc w:val="both"/>
      </w:pPr>
      <w:r w:rsidRPr="00DD7B6B">
        <w:t>Los trabajadores autónomos (por cuenta propia</w:t>
      </w:r>
      <w:r w:rsidRPr="00DD7B6B">
        <w:rPr>
          <w:b/>
        </w:rPr>
        <w:t>):</w:t>
      </w:r>
      <w:r w:rsidRPr="00DD7B6B">
        <w:t xml:space="preserve"> Las personas que realizan una actividad económica o profesional de forma habitual, personal y directa, deben inscribirse en el Régimen Especial de Trabajadores Autónomos (RETA). </w:t>
      </w:r>
    </w:p>
    <w:p w14:paraId="455C53C3" w14:textId="77777777" w:rsidR="00DD7B6B" w:rsidRPr="00DD7B6B" w:rsidRDefault="00DD7B6B" w:rsidP="00DD7B6B">
      <w:pPr>
        <w:numPr>
          <w:ilvl w:val="0"/>
          <w:numId w:val="916"/>
        </w:numPr>
        <w:jc w:val="both"/>
      </w:pPr>
      <w:r w:rsidRPr="00DD7B6B">
        <w:t xml:space="preserve">Empresarios: Las empresas o empleadores tienen la obligación legal de afiliar a sus trabajadores y pagar las cotizaciones correspondientes. </w:t>
      </w:r>
    </w:p>
    <w:p w14:paraId="0206369C" w14:textId="77777777" w:rsidR="00DD7B6B" w:rsidRPr="00DD7B6B" w:rsidRDefault="00DD7B6B" w:rsidP="00DD7B6B">
      <w:pPr>
        <w:numPr>
          <w:ilvl w:val="0"/>
          <w:numId w:val="916"/>
        </w:numPr>
        <w:jc w:val="both"/>
      </w:pPr>
      <w:r w:rsidRPr="00DD7B6B">
        <w:t>Españoles residentes y extranjeros legales</w:t>
      </w:r>
      <w:r w:rsidRPr="00DD7B6B">
        <w:rPr>
          <w:b/>
        </w:rPr>
        <w:t>:</w:t>
      </w:r>
      <w:r w:rsidRPr="00DD7B6B">
        <w:t xml:space="preserve"> Aplica tanto a ciudadanos españoles que residen en España como a los extranjeros que residen o se encuentran legalmente en territorio español, siempre que realicen una actividad laboral.  </w:t>
      </w:r>
    </w:p>
    <w:p w14:paraId="4369BF2F" w14:textId="77777777" w:rsidR="00DD7B6B" w:rsidRPr="00DD7B6B" w:rsidRDefault="00DD7B6B" w:rsidP="00DD7B6B">
      <w:pPr>
        <w:jc w:val="both"/>
      </w:pPr>
      <w:r w:rsidRPr="00DD7B6B">
        <w:t xml:space="preserve"> </w:t>
      </w:r>
    </w:p>
    <w:p w14:paraId="4AD856FA" w14:textId="77777777" w:rsidR="00DD7B6B" w:rsidRPr="00DD7B6B" w:rsidRDefault="00DD7B6B" w:rsidP="00DD7B6B">
      <w:pPr>
        <w:jc w:val="both"/>
      </w:pPr>
      <w:r w:rsidRPr="00DD7B6B">
        <w:t xml:space="preserve">CONCLUSION </w:t>
      </w:r>
    </w:p>
    <w:p w14:paraId="688D8AB0" w14:textId="77777777" w:rsidR="00DD7B6B" w:rsidRPr="00DD7B6B" w:rsidRDefault="00DD7B6B" w:rsidP="00DD7B6B">
      <w:pPr>
        <w:jc w:val="both"/>
      </w:pPr>
      <w:r w:rsidRPr="00DD7B6B">
        <w:t xml:space="preserve">La Seguridad Social en España es un pilar fundamental del Estado de bienestar, diseñado para proteger a los ciudadanos ante diversas contingencias y garantizar una vida digna. Su naturaleza obligatoria y solidaria asegura que, mediante las cotizaciones de los trabajadores activos, se financien las prestaciones de los actuales beneficiarios, promoviendo así la equidad y la justicia social.  </w:t>
      </w:r>
    </w:p>
    <w:p w14:paraId="190E61EC" w14:textId="77777777" w:rsidR="00DD7B6B" w:rsidRPr="00DD7B6B" w:rsidRDefault="00DD7B6B" w:rsidP="00DD7B6B">
      <w:pPr>
        <w:jc w:val="both"/>
      </w:pPr>
      <w:r w:rsidRPr="00DD7B6B">
        <w:t xml:space="preserve">La afiliación, altas y bajas son trámites obligatorios, La Administración tiene la obligación de mantener los datos actualizados y garantizar la confidencialidad. </w:t>
      </w:r>
    </w:p>
    <w:p w14:paraId="57CF685C" w14:textId="77777777" w:rsidR="00DD7B6B" w:rsidRPr="00DD7B6B" w:rsidRDefault="00DD7B6B" w:rsidP="00DD7B6B">
      <w:pPr>
        <w:jc w:val="both"/>
      </w:pPr>
      <w:r w:rsidRPr="00DD7B6B">
        <w:t xml:space="preserve">Los ciudadanos tienen un derecho fundamental a ser informados sobre su situación, historial de cotizaciones y el estado de sus prestaciones, con acceso garantizado a la información a través de diversos canales. </w:t>
      </w:r>
    </w:p>
    <w:p w14:paraId="4AE37227" w14:textId="77777777" w:rsidR="00DD7B6B" w:rsidRPr="00DD7B6B" w:rsidRDefault="00DD7B6B" w:rsidP="00DD7B6B">
      <w:pPr>
        <w:jc w:val="both"/>
      </w:pPr>
      <w:r w:rsidRPr="00DD7B6B">
        <w:lastRenderedPageBreak/>
        <w:t xml:space="preserve">El sistema ofrece una amplia gama de prestaciones, que incluyen asistencia sanitaria, pensiones de jubilación, subsidios por desempleo, incapacidad, maternidad y prestaciones por fallecimiento, entre otras. </w:t>
      </w:r>
    </w:p>
    <w:p w14:paraId="129F2F1E" w14:textId="77777777" w:rsidR="00DD7B6B" w:rsidRPr="00DD7B6B" w:rsidRDefault="00DD7B6B" w:rsidP="00DD7B6B">
      <w:pPr>
        <w:jc w:val="both"/>
      </w:pPr>
      <w:r w:rsidRPr="00DD7B6B">
        <w:t xml:space="preserve">El sistema se financia principalmente con las cotizaciones sociales, pero también recibe aportaciones del Estado para garantizar su sostenibilidad y cubrir aspectos asistenciales.  </w:t>
      </w:r>
    </w:p>
    <w:p w14:paraId="7FDF496B" w14:textId="77777777" w:rsidR="00DD7B6B" w:rsidRPr="00DD7B6B" w:rsidRDefault="00DD7B6B" w:rsidP="00DD7B6B">
      <w:pPr>
        <w:jc w:val="both"/>
      </w:pPr>
      <w:r w:rsidRPr="00DD7B6B">
        <w:t>A pesar de su robustez, el sistema enfrenta retos importantes, como el envejecimiento de la</w:t>
      </w:r>
      <w:r w:rsidRPr="00DD7B6B">
        <w:rPr>
          <w:b/>
        </w:rPr>
        <w:t xml:space="preserve"> </w:t>
      </w:r>
      <w:r w:rsidRPr="00DD7B6B">
        <w:t xml:space="preserve">población y la evolución del mercado laboral. Adaptar la financiación y las prestaciones a estos cambios es crucial para asegurar la viabilidad a largo plazo y mantener la confianza en un sistema que ha demostrado ser un elemento clave para el bienestar de la sociedad española.  </w:t>
      </w:r>
    </w:p>
    <w:p w14:paraId="34107E90" w14:textId="77777777" w:rsidR="00DD7B6B" w:rsidRPr="00DD7B6B" w:rsidRDefault="00DD7B6B" w:rsidP="00DD7B6B">
      <w:pPr>
        <w:jc w:val="both"/>
      </w:pPr>
      <w:r w:rsidRPr="00DD7B6B">
        <w:t xml:space="preserve"> </w:t>
      </w:r>
    </w:p>
    <w:p w14:paraId="63DDB769" w14:textId="77777777" w:rsidR="00B90AC0" w:rsidRDefault="00B90AC0" w:rsidP="00F60DC6">
      <w:pPr>
        <w:jc w:val="both"/>
      </w:pPr>
    </w:p>
    <w:p w14:paraId="436D04B7" w14:textId="77777777" w:rsidR="00DD7B6B" w:rsidRDefault="00DD7B6B" w:rsidP="00F60DC6">
      <w:pPr>
        <w:jc w:val="both"/>
      </w:pPr>
    </w:p>
    <w:p w14:paraId="59B683F6" w14:textId="77777777" w:rsidR="00DD7B6B" w:rsidRDefault="00DD7B6B" w:rsidP="00F60DC6">
      <w:pPr>
        <w:jc w:val="both"/>
      </w:pPr>
    </w:p>
    <w:p w14:paraId="4D3A6BEB" w14:textId="77777777" w:rsidR="00DD7B6B" w:rsidRDefault="00DD7B6B" w:rsidP="00F60DC6">
      <w:pPr>
        <w:jc w:val="both"/>
      </w:pPr>
    </w:p>
    <w:p w14:paraId="3A693133" w14:textId="77777777" w:rsidR="00DD7B6B" w:rsidRDefault="00DD7B6B" w:rsidP="00F60DC6">
      <w:pPr>
        <w:jc w:val="both"/>
      </w:pPr>
    </w:p>
    <w:p w14:paraId="0F393B84" w14:textId="77777777" w:rsidR="00DD7B6B" w:rsidRDefault="00DD7B6B" w:rsidP="00F60DC6">
      <w:pPr>
        <w:jc w:val="both"/>
      </w:pPr>
    </w:p>
    <w:p w14:paraId="02B2C3BD" w14:textId="77777777" w:rsidR="00DD7B6B" w:rsidRDefault="00DD7B6B" w:rsidP="00F60DC6">
      <w:pPr>
        <w:jc w:val="both"/>
      </w:pPr>
    </w:p>
    <w:p w14:paraId="25CA9268" w14:textId="77777777" w:rsidR="00DD7B6B" w:rsidRDefault="00DD7B6B" w:rsidP="00F60DC6">
      <w:pPr>
        <w:jc w:val="both"/>
      </w:pPr>
    </w:p>
    <w:p w14:paraId="53904887" w14:textId="77777777" w:rsidR="00DD7B6B" w:rsidRDefault="00DD7B6B" w:rsidP="00F60DC6">
      <w:pPr>
        <w:jc w:val="both"/>
      </w:pPr>
    </w:p>
    <w:p w14:paraId="3C9DAD9B" w14:textId="77777777" w:rsidR="00DD7B6B" w:rsidRDefault="00DD7B6B" w:rsidP="00F60DC6">
      <w:pPr>
        <w:jc w:val="both"/>
      </w:pPr>
    </w:p>
    <w:p w14:paraId="6397D466" w14:textId="77777777" w:rsidR="00DD7B6B" w:rsidRDefault="00DD7B6B" w:rsidP="00F60DC6">
      <w:pPr>
        <w:jc w:val="both"/>
      </w:pPr>
    </w:p>
    <w:p w14:paraId="1C2097D5" w14:textId="77777777" w:rsidR="00DD7B6B" w:rsidRDefault="00DD7B6B" w:rsidP="00F60DC6">
      <w:pPr>
        <w:jc w:val="both"/>
      </w:pPr>
    </w:p>
    <w:p w14:paraId="6B720F7E" w14:textId="77777777" w:rsidR="00DD7B6B" w:rsidRDefault="00DD7B6B" w:rsidP="00F60DC6">
      <w:pPr>
        <w:jc w:val="both"/>
      </w:pPr>
    </w:p>
    <w:p w14:paraId="6EEB64BF" w14:textId="77777777" w:rsidR="00DD7B6B" w:rsidRDefault="00DD7B6B" w:rsidP="00F60DC6">
      <w:pPr>
        <w:jc w:val="both"/>
      </w:pPr>
    </w:p>
    <w:p w14:paraId="20E0EC6E" w14:textId="77777777" w:rsidR="00DD7B6B" w:rsidRDefault="00DD7B6B" w:rsidP="00F60DC6">
      <w:pPr>
        <w:jc w:val="both"/>
      </w:pPr>
    </w:p>
    <w:p w14:paraId="41DC5BEE" w14:textId="77777777" w:rsidR="00DD7B6B" w:rsidRDefault="00DD7B6B" w:rsidP="00F60DC6">
      <w:pPr>
        <w:jc w:val="both"/>
      </w:pPr>
    </w:p>
    <w:p w14:paraId="794F04F8" w14:textId="77777777" w:rsidR="00DD7B6B" w:rsidRDefault="00DD7B6B" w:rsidP="00F60DC6">
      <w:pPr>
        <w:jc w:val="both"/>
      </w:pPr>
    </w:p>
    <w:p w14:paraId="7F18A087" w14:textId="77777777" w:rsidR="00DD7B6B" w:rsidRDefault="00DD7B6B" w:rsidP="00F60DC6">
      <w:pPr>
        <w:jc w:val="both"/>
      </w:pPr>
    </w:p>
    <w:p w14:paraId="3A4F9504" w14:textId="77777777" w:rsidR="00DD7B6B" w:rsidRDefault="00DD7B6B" w:rsidP="00F60DC6">
      <w:pPr>
        <w:jc w:val="both"/>
      </w:pPr>
    </w:p>
    <w:p w14:paraId="20B26821" w14:textId="77777777" w:rsidR="00DD7B6B" w:rsidRDefault="00DD7B6B" w:rsidP="00F60DC6">
      <w:pPr>
        <w:jc w:val="both"/>
      </w:pPr>
    </w:p>
    <w:p w14:paraId="0D5C57D1" w14:textId="77777777" w:rsidR="00DD7B6B" w:rsidRDefault="00DD7B6B" w:rsidP="00F60DC6">
      <w:pPr>
        <w:jc w:val="both"/>
      </w:pPr>
    </w:p>
    <w:p w14:paraId="13C775C9" w14:textId="77777777" w:rsidR="00DD7B6B" w:rsidRDefault="00DD7B6B" w:rsidP="00F60DC6">
      <w:pPr>
        <w:jc w:val="both"/>
      </w:pPr>
    </w:p>
    <w:p w14:paraId="69D8B52B" w14:textId="77777777" w:rsidR="00DD7B6B" w:rsidRDefault="00DD7B6B" w:rsidP="00F60DC6">
      <w:pPr>
        <w:jc w:val="both"/>
      </w:pPr>
    </w:p>
    <w:p w14:paraId="5EE3C550" w14:textId="77777777" w:rsidR="00D52890" w:rsidRPr="00D52890" w:rsidRDefault="00D52890" w:rsidP="00D52890">
      <w:pPr>
        <w:jc w:val="both"/>
      </w:pPr>
      <w:r w:rsidRPr="00D52890">
        <w:lastRenderedPageBreak/>
        <w:t xml:space="preserve">LA ASISTENCIA SANITARIA EN ESPAÑA </w:t>
      </w:r>
    </w:p>
    <w:p w14:paraId="6315886B" w14:textId="77777777" w:rsidR="00D52890" w:rsidRPr="00D52890" w:rsidRDefault="00D52890" w:rsidP="00D52890">
      <w:pPr>
        <w:jc w:val="both"/>
      </w:pPr>
      <w:r w:rsidRPr="00D52890">
        <w:t xml:space="preserve"> </w:t>
      </w:r>
    </w:p>
    <w:p w14:paraId="4C1F6276" w14:textId="77777777" w:rsidR="00D52890" w:rsidRPr="00D52890" w:rsidRDefault="00D52890" w:rsidP="00D52890">
      <w:pPr>
        <w:jc w:val="both"/>
      </w:pPr>
      <w:r w:rsidRPr="00D52890">
        <w:t xml:space="preserve">INTRODUCCION </w:t>
      </w:r>
    </w:p>
    <w:p w14:paraId="6B1130CA" w14:textId="77777777" w:rsidR="00D52890" w:rsidRPr="00D52890" w:rsidRDefault="00D52890" w:rsidP="00D52890">
      <w:pPr>
        <w:jc w:val="both"/>
      </w:pPr>
      <w:r w:rsidRPr="00D52890">
        <w:t xml:space="preserve">El derecho a la protección de la salud en </w:t>
      </w:r>
      <w:proofErr w:type="gramStart"/>
      <w:r w:rsidRPr="00D52890">
        <w:t>España,</w:t>
      </w:r>
      <w:proofErr w:type="gramEnd"/>
      <w:r w:rsidRPr="00D52890">
        <w:t xml:space="preserve"> se reconoce en el Artículo 43 de la Constitución Española. </w:t>
      </w:r>
    </w:p>
    <w:p w14:paraId="0D89B31E" w14:textId="77777777" w:rsidR="00D52890" w:rsidRPr="00D52890" w:rsidRDefault="00D52890" w:rsidP="00D52890">
      <w:pPr>
        <w:jc w:val="both"/>
      </w:pPr>
      <w:r w:rsidRPr="00D52890">
        <w:t>La asistencia sanitaria en España se organiza fundamentalmente a través del Sistema Nacional de Salud</w:t>
      </w:r>
      <w:r w:rsidRPr="00D52890">
        <w:rPr>
          <w:b/>
        </w:rPr>
        <w:t>,</w:t>
      </w:r>
      <w:r w:rsidRPr="00D52890">
        <w:t xml:space="preserve"> un modelo de carácter público, universal y descentralizado, financiado principalmente mediante impuestos generales.  </w:t>
      </w:r>
    </w:p>
    <w:p w14:paraId="76A93194" w14:textId="77777777" w:rsidR="00D52890" w:rsidRPr="00D52890" w:rsidRDefault="00D52890" w:rsidP="00D52890">
      <w:pPr>
        <w:jc w:val="both"/>
      </w:pPr>
      <w:r w:rsidRPr="00D52890">
        <w:t xml:space="preserve">El sistema sanitario español se rige por los principios de universalidad de la cobertura, garantiza el acceso a la asistencia sanitaria a toda la población española, independientemente de su capacidad económica. Equidad en el acceso y financiación pública, ya que se sufraga mediante los Presupuestos Generales del Estado y no a través de cotizaciones específicas a la Seguridad Social para la asistencia sanitaria básica, lo que refleja un modelo redistributivo en el que cada persona aporta según su renta y recibe servicios según sus necesidades de </w:t>
      </w:r>
      <w:proofErr w:type="gramStart"/>
      <w:r w:rsidRPr="00D52890">
        <w:t>salud,  garantizando</w:t>
      </w:r>
      <w:proofErr w:type="gramEnd"/>
      <w:r w:rsidRPr="00D52890">
        <w:t xml:space="preserve"> una atención integral de la salud, que abarca desde la promoción y prevención hasta la curación y rehabilitación.  </w:t>
      </w:r>
    </w:p>
    <w:p w14:paraId="53DFF6FF" w14:textId="77777777" w:rsidR="00D52890" w:rsidRPr="00D52890" w:rsidRDefault="00D52890" w:rsidP="00D52890">
      <w:pPr>
        <w:jc w:val="both"/>
      </w:pPr>
      <w:r w:rsidRPr="00D52890">
        <w:t xml:space="preserve">La asistencia sanitaria en España es un pilar fundamental del estado del bienestar, que busca la equidad y la cobertura integral para todos los ciudadanos.  </w:t>
      </w:r>
    </w:p>
    <w:p w14:paraId="521374C5" w14:textId="77777777" w:rsidR="00D52890" w:rsidRPr="00D52890" w:rsidRDefault="00D52890" w:rsidP="00D52890">
      <w:pPr>
        <w:jc w:val="both"/>
      </w:pPr>
      <w:r w:rsidRPr="00D52890">
        <w:t xml:space="preserve"> </w:t>
      </w:r>
    </w:p>
    <w:p w14:paraId="4F738521" w14:textId="77777777" w:rsidR="00D52890" w:rsidRPr="00D52890" w:rsidRDefault="00D52890" w:rsidP="00D52890">
      <w:pPr>
        <w:jc w:val="both"/>
      </w:pPr>
      <w:r w:rsidRPr="00D52890">
        <w:t xml:space="preserve">METODOLOGIA </w:t>
      </w:r>
    </w:p>
    <w:p w14:paraId="1DC71B7B" w14:textId="77777777" w:rsidR="00D52890" w:rsidRPr="00D52890" w:rsidRDefault="00D52890" w:rsidP="00D52890">
      <w:pPr>
        <w:jc w:val="both"/>
      </w:pPr>
      <w:r w:rsidRPr="00D52890">
        <w:t xml:space="preserve">Para la elaboración del presente trabajo, se ha llevado a cabo una investigación consistente en una revisión bibliográfica sistemática, sobre la literatura científica existente, La Constitución Española, ley 16/2003 de 28 de mayo de Cohesión y Calidad del Sistema Nacional de Salud, el Real Decreto Legislativo 8/2015 de 30 de octubre, por el que se aprueba el texto refundido de la Ley General de la Seguridad Social, Real Decreto 1192/2012 y el Real Decreto-Ley 7/2018. </w:t>
      </w:r>
    </w:p>
    <w:p w14:paraId="7A760503" w14:textId="77777777" w:rsidR="00D52890" w:rsidRPr="00D52890" w:rsidRDefault="00D52890" w:rsidP="00D52890">
      <w:pPr>
        <w:jc w:val="both"/>
      </w:pPr>
      <w:r w:rsidRPr="00D52890">
        <w:t xml:space="preserve"> </w:t>
      </w:r>
    </w:p>
    <w:p w14:paraId="1CAB414C" w14:textId="77777777" w:rsidR="00D52890" w:rsidRPr="00D52890" w:rsidRDefault="00D52890" w:rsidP="00D52890">
      <w:pPr>
        <w:jc w:val="both"/>
      </w:pPr>
      <w:r w:rsidRPr="00D52890">
        <w:t xml:space="preserve">RESULTADOS </w:t>
      </w:r>
    </w:p>
    <w:p w14:paraId="70F4C82A" w14:textId="77777777" w:rsidR="00D52890" w:rsidRPr="00D52890" w:rsidRDefault="00D52890" w:rsidP="00D52890">
      <w:pPr>
        <w:jc w:val="both"/>
      </w:pPr>
      <w:r w:rsidRPr="00D52890">
        <w:t xml:space="preserve">El derecho a la protección de la salud en </w:t>
      </w:r>
      <w:proofErr w:type="gramStart"/>
      <w:r w:rsidRPr="00D52890">
        <w:t>España,</w:t>
      </w:r>
      <w:proofErr w:type="gramEnd"/>
      <w:r w:rsidRPr="00D52890">
        <w:t xml:space="preserve"> tiene como titulares a una gran </w:t>
      </w:r>
      <w:proofErr w:type="gramStart"/>
      <w:r w:rsidRPr="00D52890">
        <w:t>variedad  de</w:t>
      </w:r>
      <w:proofErr w:type="gramEnd"/>
      <w:r w:rsidRPr="00D52890">
        <w:t xml:space="preserve"> personas, principalmente:  </w:t>
      </w:r>
    </w:p>
    <w:p w14:paraId="79AFDF00" w14:textId="77777777" w:rsidR="00D52890" w:rsidRPr="00D52890" w:rsidRDefault="00D52890" w:rsidP="00D52890">
      <w:pPr>
        <w:numPr>
          <w:ilvl w:val="0"/>
          <w:numId w:val="917"/>
        </w:numPr>
        <w:jc w:val="both"/>
      </w:pPr>
      <w:r w:rsidRPr="00D52890">
        <w:t xml:space="preserve">Todos los ciudadanos españoles son titulares del derecho a la protección de la salud y a la atención sanitaria en virtud de la Ley General de Sanidad de 1986. </w:t>
      </w:r>
    </w:p>
    <w:p w14:paraId="6B0B0AFE" w14:textId="77777777" w:rsidR="00D52890" w:rsidRPr="00D52890" w:rsidRDefault="00D52890" w:rsidP="00D52890">
      <w:pPr>
        <w:numPr>
          <w:ilvl w:val="0"/>
          <w:numId w:val="917"/>
        </w:numPr>
        <w:jc w:val="both"/>
      </w:pPr>
      <w:r w:rsidRPr="00D52890">
        <w:t xml:space="preserve">Las personas extranjeras con residencia legal tienen el mismo derecho a la asistencia sanitaria que los ciudadanos españoles. </w:t>
      </w:r>
    </w:p>
    <w:p w14:paraId="21B1A631" w14:textId="77777777" w:rsidR="00D52890" w:rsidRPr="00D52890" w:rsidRDefault="00D52890" w:rsidP="00D52890">
      <w:pPr>
        <w:numPr>
          <w:ilvl w:val="0"/>
          <w:numId w:val="917"/>
        </w:numPr>
        <w:jc w:val="both"/>
      </w:pPr>
      <w:r w:rsidRPr="00D52890">
        <w:t xml:space="preserve">Las personas con condición de asegurado o beneficiario: trabajadores afiliados, pensionistas, perceptores de prestaciones, desempleados y quiénes puede ser beneficiario a su cargo, garantizando así la cobertura. En el Sistema Nacional de Salud de España, los beneficiarios son aquellas personas que tienen derecho a recibir asistencia sanitaria pública por su relación de dependencia con una persona asegurada.  </w:t>
      </w:r>
    </w:p>
    <w:p w14:paraId="37415947" w14:textId="77777777" w:rsidR="00D52890" w:rsidRPr="00D52890" w:rsidRDefault="00D52890" w:rsidP="00D52890">
      <w:pPr>
        <w:jc w:val="both"/>
      </w:pPr>
      <w:r w:rsidRPr="00D52890">
        <w:lastRenderedPageBreak/>
        <w:t xml:space="preserve">El sistema de asistencia sanitaria en España se resume en los siguientes puntos clave: </w:t>
      </w:r>
    </w:p>
    <w:p w14:paraId="610ACA77" w14:textId="77777777" w:rsidR="00D52890" w:rsidRPr="00D52890" w:rsidRDefault="00D52890" w:rsidP="00D52890">
      <w:pPr>
        <w:numPr>
          <w:ilvl w:val="0"/>
          <w:numId w:val="917"/>
        </w:numPr>
        <w:jc w:val="both"/>
      </w:pPr>
      <w:r w:rsidRPr="00D52890">
        <w:t>Es público, basado en el Sistema Nacional de Salud</w:t>
      </w:r>
      <w:r w:rsidRPr="00D52890">
        <w:rPr>
          <w:b/>
        </w:rPr>
        <w:t xml:space="preserve"> </w:t>
      </w:r>
      <w:r w:rsidRPr="00D52890">
        <w:t xml:space="preserve"> </w:t>
      </w:r>
    </w:p>
    <w:p w14:paraId="7606109E" w14:textId="77777777" w:rsidR="00D52890" w:rsidRPr="00D52890" w:rsidRDefault="00D52890" w:rsidP="00D52890">
      <w:pPr>
        <w:numPr>
          <w:ilvl w:val="0"/>
          <w:numId w:val="917"/>
        </w:numPr>
        <w:jc w:val="both"/>
      </w:pPr>
      <w:r w:rsidRPr="00D52890">
        <w:t xml:space="preserve">La Financiación es universal, </w:t>
      </w:r>
      <w:proofErr w:type="gramStart"/>
      <w:r w:rsidRPr="00D52890">
        <w:t>gratuita  para</w:t>
      </w:r>
      <w:proofErr w:type="gramEnd"/>
      <w:r w:rsidRPr="00D52890">
        <w:t xml:space="preserve"> la mayoría de los servicios, y se financia mediante impuestos generales. </w:t>
      </w:r>
    </w:p>
    <w:p w14:paraId="61B871FC" w14:textId="77777777" w:rsidR="00D52890" w:rsidRPr="00D52890" w:rsidRDefault="00D52890" w:rsidP="00D52890">
      <w:pPr>
        <w:numPr>
          <w:ilvl w:val="0"/>
          <w:numId w:val="917"/>
        </w:numPr>
        <w:jc w:val="both"/>
      </w:pPr>
      <w:r w:rsidRPr="00D52890">
        <w:t xml:space="preserve">Las competencias en materia de gestión y provisión de servicios sanitarios están transferidas a las Comunidades Autónomas. Esto implica que, aunque existe un marco legal básico a nivel estatal (Ministerio de Sanidad), la organización y prestación diaria de los servicios puede presentar matices entre regiones. El Consejo Interterritorial del Sistema Nacional de Salud actúa como órgano de coordinación entre ellas. </w:t>
      </w:r>
    </w:p>
    <w:p w14:paraId="7BF9C2A9" w14:textId="77777777" w:rsidR="00D52890" w:rsidRPr="00D52890" w:rsidRDefault="00D52890" w:rsidP="00D52890">
      <w:pPr>
        <w:numPr>
          <w:ilvl w:val="0"/>
          <w:numId w:val="917"/>
        </w:numPr>
        <w:jc w:val="both"/>
      </w:pPr>
      <w:r w:rsidRPr="00D52890">
        <w:t xml:space="preserve">El sistema se organiza en dos niveles principales: </w:t>
      </w:r>
    </w:p>
    <w:p w14:paraId="37ADBFBC" w14:textId="77777777" w:rsidR="00D52890" w:rsidRPr="00D52890" w:rsidRDefault="00D52890" w:rsidP="00D52890">
      <w:pPr>
        <w:numPr>
          <w:ilvl w:val="1"/>
          <w:numId w:val="917"/>
        </w:numPr>
        <w:jc w:val="both"/>
      </w:pPr>
      <w:r w:rsidRPr="00D52890">
        <w:t xml:space="preserve">Atención Primaria: Es el primer punto de contacto y la puerta de entrada al sistema, a través de centros de salud y consultorios. Se centra en la atención integral, la prevención y el seguimiento de enfermedades crónicas. </w:t>
      </w:r>
    </w:p>
    <w:p w14:paraId="1FA17055" w14:textId="77777777" w:rsidR="00D52890" w:rsidRPr="00D52890" w:rsidRDefault="00D52890" w:rsidP="00D52890">
      <w:pPr>
        <w:numPr>
          <w:ilvl w:val="1"/>
          <w:numId w:val="917"/>
        </w:numPr>
        <w:jc w:val="both"/>
      </w:pPr>
      <w:r w:rsidRPr="00D52890">
        <w:t xml:space="preserve">Atención Especializada: Incluye la asistencia hospitalaria y en centros de especialidades, proporcionando servicios de mayor complejidad técnica y tecnológica.  </w:t>
      </w:r>
    </w:p>
    <w:p w14:paraId="0F5F28FA" w14:textId="77777777" w:rsidR="00D52890" w:rsidRPr="00D52890" w:rsidRDefault="00D52890" w:rsidP="00D52890">
      <w:pPr>
        <w:numPr>
          <w:ilvl w:val="0"/>
          <w:numId w:val="917"/>
        </w:numPr>
        <w:jc w:val="both"/>
      </w:pPr>
      <w:r w:rsidRPr="00D52890">
        <w:t xml:space="preserve">Además del sistema público, coexiste un sector de salud privado significativo, con una parte de la población que opta por seguros médicos privados complementarios.  </w:t>
      </w:r>
    </w:p>
    <w:p w14:paraId="50B3A5DB" w14:textId="77777777" w:rsidR="00D52890" w:rsidRPr="00D52890" w:rsidRDefault="00D52890" w:rsidP="00D52890">
      <w:pPr>
        <w:numPr>
          <w:ilvl w:val="0"/>
          <w:numId w:val="917"/>
        </w:numPr>
        <w:jc w:val="both"/>
      </w:pPr>
      <w:r w:rsidRPr="00D52890">
        <w:rPr>
          <w:b/>
        </w:rPr>
        <w:t xml:space="preserve">El </w:t>
      </w:r>
      <w:r w:rsidRPr="00D52890">
        <w:t xml:space="preserve">Acceso </w:t>
      </w:r>
      <w:proofErr w:type="gramStart"/>
      <w:r w:rsidRPr="00D52890">
        <w:t>Universal</w:t>
      </w:r>
      <w:r w:rsidRPr="00D52890">
        <w:rPr>
          <w:b/>
        </w:rPr>
        <w:t xml:space="preserve"> </w:t>
      </w:r>
      <w:r w:rsidRPr="00D52890">
        <w:t xml:space="preserve"> garantiza</w:t>
      </w:r>
      <w:proofErr w:type="gramEnd"/>
      <w:r w:rsidRPr="00D52890">
        <w:t xml:space="preserve"> que, con carácter general, todas las personas presentes en territorio español tengan acceso a la asistencia sanitaria pública en condiciones de equidad, incluyendo situaciones de urgencia para personas en situación administrativa irregular y garantizando la continuidad asistencial para colectivos vulnerables.  </w:t>
      </w:r>
    </w:p>
    <w:p w14:paraId="16EEB4C1" w14:textId="77777777" w:rsidR="00D52890" w:rsidRPr="00D52890" w:rsidRDefault="00D52890" w:rsidP="00D52890">
      <w:pPr>
        <w:jc w:val="both"/>
      </w:pPr>
      <w:r w:rsidRPr="00D52890">
        <w:t xml:space="preserve"> </w:t>
      </w:r>
    </w:p>
    <w:p w14:paraId="5E98FCB2" w14:textId="77777777" w:rsidR="00D52890" w:rsidRPr="00D52890" w:rsidRDefault="00D52890" w:rsidP="00D52890">
      <w:pPr>
        <w:jc w:val="both"/>
      </w:pPr>
      <w:r w:rsidRPr="00D52890">
        <w:t xml:space="preserve"> </w:t>
      </w:r>
    </w:p>
    <w:p w14:paraId="2E23156D" w14:textId="77777777" w:rsidR="00D52890" w:rsidRPr="00D52890" w:rsidRDefault="00D52890" w:rsidP="00D52890">
      <w:pPr>
        <w:jc w:val="both"/>
      </w:pPr>
      <w:r w:rsidRPr="00D52890">
        <w:t xml:space="preserve"> </w:t>
      </w:r>
    </w:p>
    <w:p w14:paraId="12F9CB7F" w14:textId="77777777" w:rsidR="00D52890" w:rsidRPr="00D52890" w:rsidRDefault="00D52890" w:rsidP="00D52890">
      <w:pPr>
        <w:jc w:val="both"/>
      </w:pPr>
      <w:r w:rsidRPr="00D52890">
        <w:t xml:space="preserve"> </w:t>
      </w:r>
    </w:p>
    <w:p w14:paraId="140072E6" w14:textId="77777777" w:rsidR="00D52890" w:rsidRPr="00D52890" w:rsidRDefault="00D52890" w:rsidP="00D52890">
      <w:pPr>
        <w:jc w:val="both"/>
      </w:pPr>
      <w:r w:rsidRPr="00D52890">
        <w:t xml:space="preserve">CONCLUSIONES  </w:t>
      </w:r>
    </w:p>
    <w:p w14:paraId="70449806" w14:textId="77777777" w:rsidR="00D52890" w:rsidRPr="00D52890" w:rsidRDefault="00D52890" w:rsidP="00D52890">
      <w:pPr>
        <w:jc w:val="both"/>
      </w:pPr>
      <w:r w:rsidRPr="00D52890">
        <w:t xml:space="preserve">En conclusión, el sistema de asistencia sanitaria en España, a pesar de sus fortalezas, se enfrenta a importantes desafíos. </w:t>
      </w:r>
    </w:p>
    <w:p w14:paraId="12892068" w14:textId="77777777" w:rsidR="00D52890" w:rsidRPr="00D52890" w:rsidRDefault="00D52890" w:rsidP="00D52890">
      <w:pPr>
        <w:jc w:val="both"/>
      </w:pPr>
      <w:r w:rsidRPr="00D52890">
        <w:t xml:space="preserve"> El principal logro es la garantía de acceso a la salud para toda la población residente, financiado por impuestos generales, lo que lo convierte en un pilar fundamental del Estado de Bienestar. La población general valora positivamente la calidad de la asistencia recibida en muchos casos, y la esperanza de vida en España es de las más altas, lo que refleja un sistema eficaz en términos de resultados de salud. La organización en atención primaria como puerta de entrada y la red hospitalaria pública proporcionan una cobertura integral.  </w:t>
      </w:r>
    </w:p>
    <w:p w14:paraId="31AD03EF" w14:textId="77777777" w:rsidR="00D52890" w:rsidRPr="00D52890" w:rsidRDefault="00D52890" w:rsidP="00D52890">
      <w:pPr>
        <w:jc w:val="both"/>
      </w:pPr>
      <w:r w:rsidRPr="00D52890">
        <w:lastRenderedPageBreak/>
        <w:t xml:space="preserve">No podemos sin embargo olvidarnos de que el sistema se enfrenta a presiones de gasto crecientes debido al envejecimiento de la población, el desarrollo de nuevas tecnologías y fármacos caros, lo que plantea retos sobre su sostenibilidad a largo plazo. </w:t>
      </w:r>
    </w:p>
    <w:p w14:paraId="557CAC9B" w14:textId="77777777" w:rsidR="00D52890" w:rsidRPr="00D52890" w:rsidRDefault="00D52890" w:rsidP="00D52890">
      <w:pPr>
        <w:jc w:val="both"/>
      </w:pPr>
      <w:r w:rsidRPr="00D52890">
        <w:t xml:space="preserve">La descentralización a las Comunidades Autónomas, si bien acerca la gestión al </w:t>
      </w:r>
      <w:proofErr w:type="gramStart"/>
      <w:r w:rsidRPr="00D52890">
        <w:t>ciudadano,</w:t>
      </w:r>
      <w:proofErr w:type="gramEnd"/>
      <w:r w:rsidRPr="00D52890">
        <w:t xml:space="preserve"> ha generado desigualdades en la calidad y el acceso a los servicios entre regiones, con algunas que han empeorado su rendimiento, además existen problemas de escasez y desequilibrios de profesionales sanitarios, así como la necesidad de abordar las condiciones laborales para retener talento. </w:t>
      </w:r>
    </w:p>
    <w:p w14:paraId="2AF6ACC6" w14:textId="77777777" w:rsidR="00D52890" w:rsidRPr="00D52890" w:rsidRDefault="00D52890" w:rsidP="00D52890">
      <w:pPr>
        <w:jc w:val="both"/>
      </w:pPr>
      <w:r w:rsidRPr="00D52890">
        <w:t xml:space="preserve"> La accesibilidad, especialmente a la atención especializada y a ciertas pruebas diagnósticas, es un área de mejora, con listas de espera que a menudo son objeto de crítica.  </w:t>
      </w:r>
    </w:p>
    <w:p w14:paraId="544EE213" w14:textId="77777777" w:rsidR="00D52890" w:rsidRPr="00D52890" w:rsidRDefault="00D52890" w:rsidP="00D52890">
      <w:pPr>
        <w:jc w:val="both"/>
      </w:pPr>
      <w:r w:rsidRPr="00D52890">
        <w:t xml:space="preserve">En resumen, el Sistema Nacional de Salud español es un modelo valorado y con grandes fortalezas en términos de cobertura y resultados en salud, pero que requiere de reformas continuas y un compromiso político y social para garantizar su sostenibilidad, equidad y calidad ante los retos futuros.  </w:t>
      </w:r>
    </w:p>
    <w:p w14:paraId="7143CAF1" w14:textId="77777777" w:rsidR="00D52890" w:rsidRPr="00D52890" w:rsidRDefault="00D52890" w:rsidP="00D52890">
      <w:pPr>
        <w:jc w:val="both"/>
      </w:pPr>
      <w:r w:rsidRPr="00D52890">
        <w:t xml:space="preserve"> </w:t>
      </w:r>
    </w:p>
    <w:p w14:paraId="73E14754" w14:textId="77777777" w:rsidR="00DD7B6B" w:rsidRDefault="00DD7B6B" w:rsidP="00F60DC6">
      <w:pPr>
        <w:jc w:val="both"/>
      </w:pPr>
    </w:p>
    <w:p w14:paraId="57971C35" w14:textId="77777777" w:rsidR="00D52890" w:rsidRDefault="00D52890" w:rsidP="00F60DC6">
      <w:pPr>
        <w:jc w:val="both"/>
      </w:pPr>
    </w:p>
    <w:p w14:paraId="40A9AA0C" w14:textId="77777777" w:rsidR="00D52890" w:rsidRDefault="00D52890" w:rsidP="00F60DC6">
      <w:pPr>
        <w:jc w:val="both"/>
      </w:pPr>
    </w:p>
    <w:p w14:paraId="78EE87C4" w14:textId="77777777" w:rsidR="00D52890" w:rsidRDefault="00D52890" w:rsidP="00F60DC6">
      <w:pPr>
        <w:jc w:val="both"/>
      </w:pPr>
    </w:p>
    <w:p w14:paraId="0931EDAC" w14:textId="77777777" w:rsidR="00D52890" w:rsidRDefault="00D52890" w:rsidP="00F60DC6">
      <w:pPr>
        <w:jc w:val="both"/>
      </w:pPr>
    </w:p>
    <w:p w14:paraId="130ED2E8" w14:textId="77777777" w:rsidR="00D52890" w:rsidRDefault="00D52890" w:rsidP="00F60DC6">
      <w:pPr>
        <w:jc w:val="both"/>
      </w:pPr>
    </w:p>
    <w:p w14:paraId="1F76A1DB" w14:textId="77777777" w:rsidR="00D52890" w:rsidRDefault="00D52890" w:rsidP="00F60DC6">
      <w:pPr>
        <w:jc w:val="both"/>
      </w:pPr>
    </w:p>
    <w:p w14:paraId="244B6576" w14:textId="77777777" w:rsidR="00D52890" w:rsidRDefault="00D52890" w:rsidP="00F60DC6">
      <w:pPr>
        <w:jc w:val="both"/>
      </w:pPr>
    </w:p>
    <w:p w14:paraId="7DDA0CF6" w14:textId="77777777" w:rsidR="00D52890" w:rsidRDefault="00D52890" w:rsidP="00F60DC6">
      <w:pPr>
        <w:jc w:val="both"/>
      </w:pPr>
    </w:p>
    <w:p w14:paraId="221D67CA" w14:textId="77777777" w:rsidR="00D52890" w:rsidRDefault="00D52890" w:rsidP="00F60DC6">
      <w:pPr>
        <w:jc w:val="both"/>
      </w:pPr>
    </w:p>
    <w:p w14:paraId="32B4D558" w14:textId="77777777" w:rsidR="00D52890" w:rsidRDefault="00D52890" w:rsidP="00F60DC6">
      <w:pPr>
        <w:jc w:val="both"/>
      </w:pPr>
    </w:p>
    <w:p w14:paraId="0B25508B" w14:textId="77777777" w:rsidR="00D52890" w:rsidRDefault="00D52890" w:rsidP="00F60DC6">
      <w:pPr>
        <w:jc w:val="both"/>
      </w:pPr>
    </w:p>
    <w:p w14:paraId="6ABDB489" w14:textId="77777777" w:rsidR="00D52890" w:rsidRDefault="00D52890" w:rsidP="00F60DC6">
      <w:pPr>
        <w:jc w:val="both"/>
      </w:pPr>
    </w:p>
    <w:p w14:paraId="15FC06C4" w14:textId="77777777" w:rsidR="00D52890" w:rsidRDefault="00D52890" w:rsidP="00F60DC6">
      <w:pPr>
        <w:jc w:val="both"/>
      </w:pPr>
    </w:p>
    <w:p w14:paraId="06D73476" w14:textId="77777777" w:rsidR="00D52890" w:rsidRDefault="00D52890" w:rsidP="00F60DC6">
      <w:pPr>
        <w:jc w:val="both"/>
      </w:pPr>
    </w:p>
    <w:p w14:paraId="06084441" w14:textId="77777777" w:rsidR="00D52890" w:rsidRDefault="00D52890" w:rsidP="00F60DC6">
      <w:pPr>
        <w:jc w:val="both"/>
      </w:pPr>
    </w:p>
    <w:p w14:paraId="5BBB4D6D" w14:textId="77777777" w:rsidR="00D52890" w:rsidRDefault="00D52890" w:rsidP="00F60DC6">
      <w:pPr>
        <w:jc w:val="both"/>
      </w:pPr>
    </w:p>
    <w:p w14:paraId="09EF1A05" w14:textId="77777777" w:rsidR="00D52890" w:rsidRDefault="00D52890" w:rsidP="00F60DC6">
      <w:pPr>
        <w:jc w:val="both"/>
      </w:pPr>
    </w:p>
    <w:p w14:paraId="28A3ACC8" w14:textId="77777777" w:rsidR="00D52890" w:rsidRDefault="00D52890" w:rsidP="00F60DC6">
      <w:pPr>
        <w:jc w:val="both"/>
      </w:pPr>
    </w:p>
    <w:p w14:paraId="7217D9CC" w14:textId="77777777" w:rsidR="00802FE3" w:rsidRPr="00802FE3" w:rsidRDefault="00802FE3" w:rsidP="00802FE3">
      <w:pPr>
        <w:jc w:val="both"/>
      </w:pPr>
      <w:r w:rsidRPr="00802FE3">
        <w:rPr>
          <w:b/>
          <w:u w:val="single"/>
        </w:rPr>
        <w:lastRenderedPageBreak/>
        <w:t>CONSECUENCIAS DEL ACOSO LABORAL SOBRE LA SEGURIDAD DEL PACIENTE</w:t>
      </w:r>
    </w:p>
    <w:p w14:paraId="180B5721" w14:textId="77777777" w:rsidR="00802FE3" w:rsidRPr="00802FE3" w:rsidRDefault="00802FE3" w:rsidP="00802FE3">
      <w:pPr>
        <w:jc w:val="both"/>
        <w:rPr>
          <w:b/>
        </w:rPr>
      </w:pPr>
      <w:r w:rsidRPr="00802FE3">
        <w:rPr>
          <w:b/>
        </w:rPr>
        <w:t>Introducción</w:t>
      </w:r>
    </w:p>
    <w:p w14:paraId="061A55BF" w14:textId="77777777" w:rsidR="00802FE3" w:rsidRPr="00802FE3" w:rsidRDefault="00802FE3" w:rsidP="00802FE3">
      <w:pPr>
        <w:jc w:val="both"/>
      </w:pPr>
      <w:r w:rsidRPr="00802FE3">
        <w:t xml:space="preserve">El acoso laboral, también conocido como </w:t>
      </w:r>
      <w:proofErr w:type="spellStart"/>
      <w:proofErr w:type="gramStart"/>
      <w:r w:rsidRPr="00802FE3">
        <w:rPr>
          <w:i/>
        </w:rPr>
        <w:t>mobbing</w:t>
      </w:r>
      <w:proofErr w:type="spellEnd"/>
      <w:proofErr w:type="gramEnd"/>
      <w:r w:rsidRPr="00802FE3">
        <w:t>, constituye un problema creciente en los entornos sanitarios y afecta tanto al personal clínico como al no clínico. Este fenómeno implica conductas hostiles reiteradas, como humillaciones, amenazas, aislamiento, críticas desproporcionadas o manipulación psicológica. Aunque sus efectos sobre la salud física y mental del personal han sido ampliamente documentados, en los últimos años ha cobrado mayor relevancia su relación con la seguridad del paciente. La presión psicológica, el estrés y el deterioro del clima laboral pueden comprometer la capacidad de los profesionales para ofrecer atención segura, oportuna y de calidad. El presente trabajo analiza cómo el acoso laboral influye en el rendimiento del personal y, por ende, en los riesgos asistenciales dentro de los centros hospitalarios.</w:t>
      </w:r>
    </w:p>
    <w:p w14:paraId="3B58422D" w14:textId="77777777" w:rsidR="00802FE3" w:rsidRPr="00802FE3" w:rsidRDefault="00802FE3" w:rsidP="00802FE3">
      <w:pPr>
        <w:jc w:val="both"/>
        <w:rPr>
          <w:b/>
        </w:rPr>
      </w:pPr>
      <w:r w:rsidRPr="00802FE3">
        <w:rPr>
          <w:b/>
        </w:rPr>
        <w:t>Objetivos</w:t>
      </w:r>
    </w:p>
    <w:p w14:paraId="43EF7E41" w14:textId="77777777" w:rsidR="00802FE3" w:rsidRPr="00802FE3" w:rsidRDefault="00802FE3" w:rsidP="00802FE3">
      <w:pPr>
        <w:numPr>
          <w:ilvl w:val="0"/>
          <w:numId w:val="918"/>
        </w:numPr>
        <w:jc w:val="both"/>
      </w:pPr>
      <w:r w:rsidRPr="00802FE3">
        <w:t>Examinar las consecuencias del acoso laboral en el desempeño del personal sanitario y no sanitario.</w:t>
      </w:r>
    </w:p>
    <w:p w14:paraId="55CB6F82" w14:textId="77777777" w:rsidR="00802FE3" w:rsidRPr="00802FE3" w:rsidRDefault="00802FE3" w:rsidP="00802FE3">
      <w:pPr>
        <w:numPr>
          <w:ilvl w:val="0"/>
          <w:numId w:val="918"/>
        </w:numPr>
        <w:jc w:val="both"/>
      </w:pPr>
      <w:r w:rsidRPr="00802FE3">
        <w:t>Identificar la relación entre acoso laboral y eventos adversos en la atención al paciente.</w:t>
      </w:r>
    </w:p>
    <w:p w14:paraId="7881BDA4" w14:textId="77777777" w:rsidR="00802FE3" w:rsidRPr="00802FE3" w:rsidRDefault="00802FE3" w:rsidP="00802FE3">
      <w:pPr>
        <w:numPr>
          <w:ilvl w:val="0"/>
          <w:numId w:val="918"/>
        </w:numPr>
        <w:jc w:val="both"/>
      </w:pPr>
      <w:r w:rsidRPr="00802FE3">
        <w:t>Analizar cómo el clima organizacional afectado por el acoso influye en la seguridad asistencial.</w:t>
      </w:r>
    </w:p>
    <w:p w14:paraId="2455409B" w14:textId="77777777" w:rsidR="00802FE3" w:rsidRPr="00802FE3" w:rsidRDefault="00802FE3" w:rsidP="00802FE3">
      <w:pPr>
        <w:numPr>
          <w:ilvl w:val="0"/>
          <w:numId w:val="918"/>
        </w:numPr>
        <w:jc w:val="both"/>
      </w:pPr>
      <w:r w:rsidRPr="00802FE3">
        <w:t>Proponer estrategias institucionales para prevenir el acoso y mitigar sus efectos sobre la seguridad del paciente.</w:t>
      </w:r>
    </w:p>
    <w:p w14:paraId="759C2FE1" w14:textId="77777777" w:rsidR="00802FE3" w:rsidRPr="00802FE3" w:rsidRDefault="00802FE3" w:rsidP="00802FE3">
      <w:pPr>
        <w:jc w:val="both"/>
        <w:rPr>
          <w:b/>
        </w:rPr>
      </w:pPr>
      <w:r w:rsidRPr="00802FE3">
        <w:rPr>
          <w:b/>
        </w:rPr>
        <w:t>Material y Métodos</w:t>
      </w:r>
    </w:p>
    <w:p w14:paraId="03E5C613" w14:textId="77777777" w:rsidR="00802FE3" w:rsidRPr="00802FE3" w:rsidRDefault="00802FE3" w:rsidP="00802FE3">
      <w:pPr>
        <w:jc w:val="both"/>
      </w:pPr>
      <w:r w:rsidRPr="00802FE3">
        <w:t xml:space="preserve">Se realizó una revisión narrativa en bases de datos científicas como PubMed, </w:t>
      </w:r>
      <w:proofErr w:type="spellStart"/>
      <w:r w:rsidRPr="00802FE3">
        <w:t>Scopus</w:t>
      </w:r>
      <w:proofErr w:type="spellEnd"/>
      <w:r w:rsidRPr="00802FE3">
        <w:t>, SciELO y CINAHL. Se incluyeron artículos publicados entre 2015 y 2024 que abordaran el acoso laboral en entornos sanitarios y su relación con la seguridad del paciente. Se utilizaron los términos “</w:t>
      </w:r>
      <w:proofErr w:type="spellStart"/>
      <w:r w:rsidRPr="00802FE3">
        <w:t>workplace</w:t>
      </w:r>
      <w:proofErr w:type="spellEnd"/>
      <w:r w:rsidRPr="00802FE3">
        <w:t xml:space="preserve"> </w:t>
      </w:r>
      <w:proofErr w:type="spellStart"/>
      <w:proofErr w:type="gramStart"/>
      <w:r w:rsidRPr="00802FE3">
        <w:t>bullying</w:t>
      </w:r>
      <w:proofErr w:type="spellEnd"/>
      <w:proofErr w:type="gramEnd"/>
      <w:r w:rsidRPr="00802FE3">
        <w:t>”, “</w:t>
      </w:r>
      <w:proofErr w:type="spellStart"/>
      <w:r w:rsidRPr="00802FE3">
        <w:t>patient</w:t>
      </w:r>
      <w:proofErr w:type="spellEnd"/>
      <w:r w:rsidRPr="00802FE3">
        <w:t xml:space="preserve"> safety”, “</w:t>
      </w:r>
      <w:proofErr w:type="spellStart"/>
      <w:r w:rsidRPr="00802FE3">
        <w:t>healthcare</w:t>
      </w:r>
      <w:proofErr w:type="spellEnd"/>
      <w:r w:rsidRPr="00802FE3">
        <w:t xml:space="preserve"> staff </w:t>
      </w:r>
      <w:proofErr w:type="spellStart"/>
      <w:r w:rsidRPr="00802FE3">
        <w:t>well-being</w:t>
      </w:r>
      <w:proofErr w:type="spellEnd"/>
      <w:r w:rsidRPr="00802FE3">
        <w:t>” y “</w:t>
      </w:r>
      <w:proofErr w:type="spellStart"/>
      <w:r w:rsidRPr="00802FE3">
        <w:t>workplace</w:t>
      </w:r>
      <w:proofErr w:type="spellEnd"/>
      <w:r w:rsidRPr="00802FE3">
        <w:t xml:space="preserve"> </w:t>
      </w:r>
      <w:proofErr w:type="spellStart"/>
      <w:r w:rsidRPr="00802FE3">
        <w:t>violence</w:t>
      </w:r>
      <w:proofErr w:type="spellEnd"/>
      <w:r w:rsidRPr="00802FE3">
        <w:t xml:space="preserve"> in </w:t>
      </w:r>
      <w:proofErr w:type="spellStart"/>
      <w:r w:rsidRPr="00802FE3">
        <w:t>hospitals</w:t>
      </w:r>
      <w:proofErr w:type="spellEnd"/>
      <w:r w:rsidRPr="00802FE3">
        <w:t>”. Tras aplicar criterios de inclusión y exclusión, se seleccionaron 30 artículos. Se analizaron variables como impacto del acoso en el rendimiento del personal, tasa de errores asistenciales, clima organizacional, satisfacción laboral y calidad del cuidado. También se revisaron informes de organismos internacionales sobre violencia laboral en instituciones sanitarias.</w:t>
      </w:r>
    </w:p>
    <w:p w14:paraId="20EC79C8" w14:textId="77777777" w:rsidR="00802FE3" w:rsidRPr="00802FE3" w:rsidRDefault="00802FE3" w:rsidP="00802FE3">
      <w:pPr>
        <w:jc w:val="both"/>
        <w:rPr>
          <w:b/>
        </w:rPr>
      </w:pPr>
      <w:r w:rsidRPr="00802FE3">
        <w:rPr>
          <w:b/>
        </w:rPr>
        <w:t>Resultados</w:t>
      </w:r>
    </w:p>
    <w:p w14:paraId="2B08ADF2" w14:textId="77777777" w:rsidR="00802FE3" w:rsidRPr="00802FE3" w:rsidRDefault="00802FE3" w:rsidP="00802FE3">
      <w:pPr>
        <w:jc w:val="both"/>
      </w:pPr>
      <w:r w:rsidRPr="00802FE3">
        <w:t>Los estudios coinciden en que el acoso laboral deteriora significativamente la salud física y emocional del personal, generando estrés crónico, ansiedad, depresión, fatiga y pérdida de autoestima. Estas condiciones afectan directamente la concentración, la toma de decisiones clínicas y la capacidad de comunicación efectiva entre profesionales.</w:t>
      </w:r>
    </w:p>
    <w:p w14:paraId="0705F0EA" w14:textId="77777777" w:rsidR="00802FE3" w:rsidRPr="00802FE3" w:rsidRDefault="00802FE3" w:rsidP="00802FE3">
      <w:pPr>
        <w:jc w:val="both"/>
      </w:pPr>
      <w:r w:rsidRPr="00802FE3">
        <w:t xml:space="preserve">Se observó una asociación clara entre ambientes laborales tóxicos y un aumento en los errores asistenciales, como fallos en la administración de medicamentos, omisión de cuidados, retrasos en la atención y errores de coordinación. </w:t>
      </w:r>
      <w:proofErr w:type="gramStart"/>
      <w:r w:rsidRPr="00802FE3">
        <w:t>El personal víctima</w:t>
      </w:r>
      <w:proofErr w:type="gramEnd"/>
      <w:r w:rsidRPr="00802FE3">
        <w:t xml:space="preserve"> de acoso presenta mayor tendencia al agotamiento y disminución del rendimiento, lo que incrementa la probabilidad de incidentes relacionados con la seguridad del paciente.</w:t>
      </w:r>
    </w:p>
    <w:p w14:paraId="09F7E5E0" w14:textId="77777777" w:rsidR="00802FE3" w:rsidRPr="00802FE3" w:rsidRDefault="00802FE3" w:rsidP="00802FE3">
      <w:pPr>
        <w:jc w:val="both"/>
      </w:pPr>
      <w:r w:rsidRPr="00802FE3">
        <w:lastRenderedPageBreak/>
        <w:t>Asimismo, el acoso deteriora la cohesión del equipo, generando desconfianza, falta de cooperación e interrupciones en la comunicación, elementos críticos para la gestión segura del paciente. Los centros con mayores tasas de acoso reportan mayores niveles de absentismo, rotación de personal y conflictos interprofesionales, factores que afectan la continuidad y calidad del cuidado.</w:t>
      </w:r>
    </w:p>
    <w:p w14:paraId="063A83F1" w14:textId="77777777" w:rsidR="00802FE3" w:rsidRPr="00802FE3" w:rsidRDefault="00802FE3" w:rsidP="00802FE3">
      <w:pPr>
        <w:jc w:val="both"/>
      </w:pPr>
      <w:r w:rsidRPr="00802FE3">
        <w:t>Los estudios también evidencian que el personal no sanitario, al verse afectado por acoso, puede presentar errores administrativos o fallos en logística que impactan de forma indirecta en la atención clínica, como retrasos en traslados, fallos en la documentación o deficiencias en la gestión de recursos.</w:t>
      </w:r>
    </w:p>
    <w:p w14:paraId="0DE4658F" w14:textId="77777777" w:rsidR="00802FE3" w:rsidRPr="00802FE3" w:rsidRDefault="00802FE3" w:rsidP="00802FE3">
      <w:pPr>
        <w:jc w:val="both"/>
        <w:rPr>
          <w:b/>
        </w:rPr>
      </w:pPr>
      <w:proofErr w:type="spellStart"/>
      <w:r w:rsidRPr="00802FE3">
        <w:rPr>
          <w:b/>
        </w:rPr>
        <w:t>Conclusions</w:t>
      </w:r>
      <w:proofErr w:type="spellEnd"/>
    </w:p>
    <w:p w14:paraId="0E18CA7C" w14:textId="77777777" w:rsidR="00802FE3" w:rsidRPr="00802FE3" w:rsidRDefault="00802FE3" w:rsidP="00802FE3">
      <w:pPr>
        <w:jc w:val="both"/>
      </w:pPr>
      <w:r w:rsidRPr="00802FE3">
        <w:t>El acoso laboral en entornos sanitarios representa una amenaza significativa para la seguridad del paciente. Sus efectos no se limitan al bienestar del personal, sino que repercuten en la calidad asistencial a través del aumento de errores, deterioro de la comunicación y disfunciones organizativas. Prevenir el acoso implica promover una cultura de respeto, protocolos de denuncia efectivos, formación en habilidades psicosociales y políticas claras que protejan a todos los trabajadores. Solo mediante un clima laboral saludable es posible garantizar atención segura y de calidad para los pacientes.</w:t>
      </w:r>
    </w:p>
    <w:p w14:paraId="681CBEFA" w14:textId="77777777" w:rsidR="00802FE3" w:rsidRPr="00802FE3" w:rsidRDefault="00802FE3" w:rsidP="00802FE3">
      <w:pPr>
        <w:jc w:val="both"/>
        <w:rPr>
          <w:b/>
        </w:rPr>
      </w:pPr>
      <w:r w:rsidRPr="00802FE3">
        <w:rPr>
          <w:b/>
        </w:rPr>
        <w:t>Bibliografía</w:t>
      </w:r>
    </w:p>
    <w:p w14:paraId="31D7650C" w14:textId="77777777" w:rsidR="00802FE3" w:rsidRPr="00802FE3" w:rsidRDefault="00802FE3" w:rsidP="00802FE3">
      <w:pPr>
        <w:numPr>
          <w:ilvl w:val="0"/>
          <w:numId w:val="919"/>
        </w:numPr>
        <w:jc w:val="both"/>
      </w:pPr>
      <w:proofErr w:type="spellStart"/>
      <w:r w:rsidRPr="00802FE3">
        <w:t>Einarsen</w:t>
      </w:r>
      <w:proofErr w:type="spellEnd"/>
      <w:r w:rsidRPr="00802FE3">
        <w:t xml:space="preserve">, S., </w:t>
      </w:r>
      <w:proofErr w:type="spellStart"/>
      <w:r w:rsidRPr="00802FE3">
        <w:t>Hoel</w:t>
      </w:r>
      <w:proofErr w:type="spellEnd"/>
      <w:r w:rsidRPr="00802FE3">
        <w:t xml:space="preserve">, H., </w:t>
      </w:r>
      <w:proofErr w:type="spellStart"/>
      <w:r w:rsidRPr="00802FE3">
        <w:t>Zapf</w:t>
      </w:r>
      <w:proofErr w:type="spellEnd"/>
      <w:r w:rsidRPr="00802FE3">
        <w:t xml:space="preserve">, D., &amp; Cooper, C. (2020). </w:t>
      </w:r>
      <w:proofErr w:type="spellStart"/>
      <w:proofErr w:type="gramStart"/>
      <w:r w:rsidRPr="00802FE3">
        <w:rPr>
          <w:i/>
        </w:rPr>
        <w:t>Bullying</w:t>
      </w:r>
      <w:proofErr w:type="spellEnd"/>
      <w:proofErr w:type="gramEnd"/>
      <w:r w:rsidRPr="00802FE3">
        <w:rPr>
          <w:i/>
        </w:rPr>
        <w:t xml:space="preserve"> and </w:t>
      </w:r>
      <w:proofErr w:type="spellStart"/>
      <w:r w:rsidRPr="00802FE3">
        <w:rPr>
          <w:i/>
        </w:rPr>
        <w:t>Harassment</w:t>
      </w:r>
      <w:proofErr w:type="spellEnd"/>
      <w:r w:rsidRPr="00802FE3">
        <w:rPr>
          <w:i/>
        </w:rPr>
        <w:t xml:space="preserve"> in </w:t>
      </w:r>
      <w:proofErr w:type="spellStart"/>
      <w:r w:rsidRPr="00802FE3">
        <w:rPr>
          <w:i/>
        </w:rPr>
        <w:t>the</w:t>
      </w:r>
      <w:proofErr w:type="spellEnd"/>
      <w:r w:rsidRPr="00802FE3">
        <w:rPr>
          <w:i/>
        </w:rPr>
        <w:t xml:space="preserve"> </w:t>
      </w:r>
      <w:proofErr w:type="spellStart"/>
      <w:r w:rsidRPr="00802FE3">
        <w:rPr>
          <w:i/>
        </w:rPr>
        <w:t>Workplace</w:t>
      </w:r>
      <w:proofErr w:type="spellEnd"/>
      <w:r w:rsidRPr="00802FE3">
        <w:t xml:space="preserve">. CRC </w:t>
      </w:r>
      <w:proofErr w:type="spellStart"/>
      <w:r w:rsidRPr="00802FE3">
        <w:t>Press</w:t>
      </w:r>
      <w:proofErr w:type="spellEnd"/>
      <w:r w:rsidRPr="00802FE3">
        <w:t>.</w:t>
      </w:r>
    </w:p>
    <w:p w14:paraId="2F4C4A3D" w14:textId="77777777" w:rsidR="00802FE3" w:rsidRPr="00802FE3" w:rsidRDefault="00802FE3" w:rsidP="00802FE3">
      <w:pPr>
        <w:numPr>
          <w:ilvl w:val="0"/>
          <w:numId w:val="919"/>
        </w:numPr>
        <w:jc w:val="both"/>
      </w:pPr>
      <w:proofErr w:type="spellStart"/>
      <w:r w:rsidRPr="00802FE3">
        <w:t>Laschinger</w:t>
      </w:r>
      <w:proofErr w:type="spellEnd"/>
      <w:r w:rsidRPr="00802FE3">
        <w:t xml:space="preserve">, H. K. (2016). </w:t>
      </w:r>
      <w:proofErr w:type="spellStart"/>
      <w:r w:rsidRPr="00802FE3">
        <w:t>Workplace</w:t>
      </w:r>
      <w:proofErr w:type="spellEnd"/>
      <w:r w:rsidRPr="00802FE3">
        <w:t xml:space="preserve"> </w:t>
      </w:r>
      <w:proofErr w:type="spellStart"/>
      <w:proofErr w:type="gramStart"/>
      <w:r w:rsidRPr="00802FE3">
        <w:t>bullying</w:t>
      </w:r>
      <w:proofErr w:type="spellEnd"/>
      <w:proofErr w:type="gramEnd"/>
      <w:r w:rsidRPr="00802FE3">
        <w:t xml:space="preserve"> and </w:t>
      </w:r>
      <w:proofErr w:type="spellStart"/>
      <w:r w:rsidRPr="00802FE3">
        <w:t>patient</w:t>
      </w:r>
      <w:proofErr w:type="spellEnd"/>
      <w:r w:rsidRPr="00802FE3">
        <w:t xml:space="preserve"> safety. </w:t>
      </w:r>
      <w:proofErr w:type="spellStart"/>
      <w:r w:rsidRPr="00802FE3">
        <w:rPr>
          <w:i/>
        </w:rPr>
        <w:t>Journal</w:t>
      </w:r>
      <w:proofErr w:type="spellEnd"/>
      <w:r w:rsidRPr="00802FE3">
        <w:rPr>
          <w:i/>
        </w:rPr>
        <w:t xml:space="preserve"> </w:t>
      </w:r>
      <w:proofErr w:type="spellStart"/>
      <w:r w:rsidRPr="00802FE3">
        <w:rPr>
          <w:i/>
        </w:rPr>
        <w:t>of</w:t>
      </w:r>
      <w:proofErr w:type="spellEnd"/>
      <w:r w:rsidRPr="00802FE3">
        <w:rPr>
          <w:i/>
        </w:rPr>
        <w:t xml:space="preserve"> </w:t>
      </w:r>
      <w:proofErr w:type="spellStart"/>
      <w:r w:rsidRPr="00802FE3">
        <w:rPr>
          <w:i/>
        </w:rPr>
        <w:t>Nursing</w:t>
      </w:r>
      <w:proofErr w:type="spellEnd"/>
      <w:r w:rsidRPr="00802FE3">
        <w:rPr>
          <w:i/>
        </w:rPr>
        <w:t xml:space="preserve"> </w:t>
      </w:r>
      <w:proofErr w:type="spellStart"/>
      <w:r w:rsidRPr="00802FE3">
        <w:rPr>
          <w:i/>
        </w:rPr>
        <w:t>Administration</w:t>
      </w:r>
      <w:proofErr w:type="spellEnd"/>
      <w:r w:rsidRPr="00802FE3">
        <w:t>.</w:t>
      </w:r>
    </w:p>
    <w:p w14:paraId="1CC8C793" w14:textId="77777777" w:rsidR="00802FE3" w:rsidRPr="00802FE3" w:rsidRDefault="00802FE3" w:rsidP="00802FE3">
      <w:pPr>
        <w:numPr>
          <w:ilvl w:val="0"/>
          <w:numId w:val="919"/>
        </w:numPr>
        <w:jc w:val="both"/>
      </w:pPr>
      <w:r w:rsidRPr="00802FE3">
        <w:t xml:space="preserve">Johnson, S. L. (2019). </w:t>
      </w:r>
      <w:proofErr w:type="spellStart"/>
      <w:r w:rsidRPr="00802FE3">
        <w:t>The</w:t>
      </w:r>
      <w:proofErr w:type="spellEnd"/>
      <w:r w:rsidRPr="00802FE3">
        <w:t xml:space="preserve"> </w:t>
      </w:r>
      <w:proofErr w:type="spellStart"/>
      <w:r w:rsidRPr="00802FE3">
        <w:t>impact</w:t>
      </w:r>
      <w:proofErr w:type="spellEnd"/>
      <w:r w:rsidRPr="00802FE3">
        <w:t xml:space="preserve"> </w:t>
      </w:r>
      <w:proofErr w:type="spellStart"/>
      <w:r w:rsidRPr="00802FE3">
        <w:t>of</w:t>
      </w:r>
      <w:proofErr w:type="spellEnd"/>
      <w:r w:rsidRPr="00802FE3">
        <w:t xml:space="preserve"> </w:t>
      </w:r>
      <w:proofErr w:type="spellStart"/>
      <w:r w:rsidRPr="00802FE3">
        <w:t>workplace</w:t>
      </w:r>
      <w:proofErr w:type="spellEnd"/>
      <w:r w:rsidRPr="00802FE3">
        <w:t xml:space="preserve"> </w:t>
      </w:r>
      <w:proofErr w:type="spellStart"/>
      <w:proofErr w:type="gramStart"/>
      <w:r w:rsidRPr="00802FE3">
        <w:t>bullying</w:t>
      </w:r>
      <w:proofErr w:type="spellEnd"/>
      <w:proofErr w:type="gramEnd"/>
      <w:r w:rsidRPr="00802FE3">
        <w:t xml:space="preserve"> </w:t>
      </w:r>
      <w:proofErr w:type="spellStart"/>
      <w:r w:rsidRPr="00802FE3">
        <w:t>on</w:t>
      </w:r>
      <w:proofErr w:type="spellEnd"/>
      <w:r w:rsidRPr="00802FE3">
        <w:t xml:space="preserve"> </w:t>
      </w:r>
      <w:proofErr w:type="spellStart"/>
      <w:r w:rsidRPr="00802FE3">
        <w:t>patient</w:t>
      </w:r>
      <w:proofErr w:type="spellEnd"/>
      <w:r w:rsidRPr="00802FE3">
        <w:t xml:space="preserve"> care. </w:t>
      </w:r>
      <w:proofErr w:type="spellStart"/>
      <w:r w:rsidRPr="00802FE3">
        <w:rPr>
          <w:i/>
        </w:rPr>
        <w:t>Nursing</w:t>
      </w:r>
      <w:proofErr w:type="spellEnd"/>
      <w:r w:rsidRPr="00802FE3">
        <w:rPr>
          <w:i/>
        </w:rPr>
        <w:t xml:space="preserve"> Outlook</w:t>
      </w:r>
      <w:r w:rsidRPr="00802FE3">
        <w:t>.</w:t>
      </w:r>
    </w:p>
    <w:p w14:paraId="5D9D1BD5" w14:textId="77777777" w:rsidR="00802FE3" w:rsidRPr="00802FE3" w:rsidRDefault="00802FE3" w:rsidP="00802FE3">
      <w:pPr>
        <w:numPr>
          <w:ilvl w:val="0"/>
          <w:numId w:val="919"/>
        </w:numPr>
        <w:jc w:val="both"/>
      </w:pPr>
      <w:r w:rsidRPr="00802FE3">
        <w:t xml:space="preserve">Organización Mundial de la Salud (OMS). (2021). </w:t>
      </w:r>
      <w:r w:rsidRPr="00802FE3">
        <w:rPr>
          <w:i/>
        </w:rPr>
        <w:t>Violencia laboral en el sector salud</w:t>
      </w:r>
      <w:r w:rsidRPr="00802FE3">
        <w:t>.</w:t>
      </w:r>
    </w:p>
    <w:p w14:paraId="6F419484" w14:textId="77777777" w:rsidR="00802FE3" w:rsidRPr="00802FE3" w:rsidRDefault="00802FE3" w:rsidP="00802FE3">
      <w:pPr>
        <w:numPr>
          <w:ilvl w:val="0"/>
          <w:numId w:val="919"/>
        </w:numPr>
        <w:jc w:val="both"/>
      </w:pPr>
      <w:r w:rsidRPr="00802FE3">
        <w:t xml:space="preserve">Roche, M. et al. (2020). </w:t>
      </w:r>
      <w:proofErr w:type="spellStart"/>
      <w:r w:rsidRPr="00802FE3">
        <w:t>Workplace</w:t>
      </w:r>
      <w:proofErr w:type="spellEnd"/>
      <w:r w:rsidRPr="00802FE3">
        <w:t xml:space="preserve"> </w:t>
      </w:r>
      <w:proofErr w:type="spellStart"/>
      <w:r w:rsidRPr="00802FE3">
        <w:t>mistreatment</w:t>
      </w:r>
      <w:proofErr w:type="spellEnd"/>
      <w:r w:rsidRPr="00802FE3">
        <w:t xml:space="preserve"> and adverse </w:t>
      </w:r>
      <w:proofErr w:type="spellStart"/>
      <w:r w:rsidRPr="00802FE3">
        <w:t>patient</w:t>
      </w:r>
      <w:proofErr w:type="spellEnd"/>
      <w:r w:rsidRPr="00802FE3">
        <w:t xml:space="preserve"> </w:t>
      </w:r>
      <w:proofErr w:type="spellStart"/>
      <w:r w:rsidRPr="00802FE3">
        <w:t>outcomes</w:t>
      </w:r>
      <w:proofErr w:type="spellEnd"/>
      <w:r w:rsidRPr="00802FE3">
        <w:t xml:space="preserve">. </w:t>
      </w:r>
    </w:p>
    <w:p w14:paraId="41EB7980" w14:textId="77777777" w:rsidR="00802FE3" w:rsidRPr="00802FE3" w:rsidRDefault="00802FE3" w:rsidP="00802FE3">
      <w:pPr>
        <w:jc w:val="both"/>
      </w:pPr>
      <w:r w:rsidRPr="00802FE3">
        <w:rPr>
          <w:i/>
        </w:rPr>
        <w:t xml:space="preserve">International </w:t>
      </w:r>
      <w:proofErr w:type="spellStart"/>
      <w:r w:rsidRPr="00802FE3">
        <w:rPr>
          <w:i/>
        </w:rPr>
        <w:t>Journal</w:t>
      </w:r>
      <w:proofErr w:type="spellEnd"/>
      <w:r w:rsidRPr="00802FE3">
        <w:rPr>
          <w:i/>
        </w:rPr>
        <w:t xml:space="preserve"> </w:t>
      </w:r>
      <w:proofErr w:type="spellStart"/>
      <w:r w:rsidRPr="00802FE3">
        <w:rPr>
          <w:i/>
        </w:rPr>
        <w:t>of</w:t>
      </w:r>
      <w:proofErr w:type="spellEnd"/>
      <w:r w:rsidRPr="00802FE3">
        <w:rPr>
          <w:i/>
        </w:rPr>
        <w:t xml:space="preserve"> </w:t>
      </w:r>
      <w:proofErr w:type="spellStart"/>
      <w:r w:rsidRPr="00802FE3">
        <w:rPr>
          <w:i/>
        </w:rPr>
        <w:t>Nursing</w:t>
      </w:r>
      <w:proofErr w:type="spellEnd"/>
      <w:r w:rsidRPr="00802FE3">
        <w:rPr>
          <w:i/>
        </w:rPr>
        <w:t xml:space="preserve"> </w:t>
      </w:r>
      <w:proofErr w:type="spellStart"/>
      <w:r w:rsidRPr="00802FE3">
        <w:rPr>
          <w:i/>
        </w:rPr>
        <w:t>Studies</w:t>
      </w:r>
      <w:proofErr w:type="spellEnd"/>
    </w:p>
    <w:p w14:paraId="621CAC13" w14:textId="77777777" w:rsidR="00D52890" w:rsidRDefault="00D52890" w:rsidP="00F60DC6">
      <w:pPr>
        <w:jc w:val="both"/>
      </w:pPr>
    </w:p>
    <w:p w14:paraId="3EDE40CA" w14:textId="77777777" w:rsidR="00802FE3" w:rsidRDefault="00802FE3" w:rsidP="00F60DC6">
      <w:pPr>
        <w:jc w:val="both"/>
      </w:pPr>
    </w:p>
    <w:p w14:paraId="108A515C" w14:textId="77777777" w:rsidR="00802FE3" w:rsidRDefault="00802FE3" w:rsidP="00F60DC6">
      <w:pPr>
        <w:jc w:val="both"/>
      </w:pPr>
    </w:p>
    <w:p w14:paraId="6B29F366" w14:textId="77777777" w:rsidR="00802FE3" w:rsidRDefault="00802FE3" w:rsidP="00F60DC6">
      <w:pPr>
        <w:jc w:val="both"/>
      </w:pPr>
    </w:p>
    <w:p w14:paraId="0C6DF50F" w14:textId="77777777" w:rsidR="00802FE3" w:rsidRDefault="00802FE3" w:rsidP="00F60DC6">
      <w:pPr>
        <w:jc w:val="both"/>
      </w:pPr>
    </w:p>
    <w:p w14:paraId="658C5C91" w14:textId="77777777" w:rsidR="00802FE3" w:rsidRDefault="00802FE3" w:rsidP="00F60DC6">
      <w:pPr>
        <w:jc w:val="both"/>
      </w:pPr>
    </w:p>
    <w:p w14:paraId="192D0997" w14:textId="77777777" w:rsidR="00802FE3" w:rsidRDefault="00802FE3" w:rsidP="00F60DC6">
      <w:pPr>
        <w:jc w:val="both"/>
      </w:pPr>
    </w:p>
    <w:p w14:paraId="029675CD" w14:textId="77777777" w:rsidR="00802FE3" w:rsidRDefault="00802FE3" w:rsidP="00F60DC6">
      <w:pPr>
        <w:jc w:val="both"/>
      </w:pPr>
    </w:p>
    <w:p w14:paraId="258CFA8C" w14:textId="77777777" w:rsidR="009B1DE3" w:rsidRPr="009B1DE3" w:rsidRDefault="009B1DE3" w:rsidP="009B1DE3">
      <w:pPr>
        <w:jc w:val="both"/>
      </w:pPr>
      <w:r w:rsidRPr="009B1DE3">
        <w:rPr>
          <w:b/>
          <w:u w:val="single"/>
        </w:rPr>
        <w:lastRenderedPageBreak/>
        <w:t>IMPACTO EN EL ABSENTISMO, ROTACIÓN Y PRODUCTIVIDAD EN PERSONAL SANITARIO Y NO SANITARIO</w:t>
      </w:r>
    </w:p>
    <w:p w14:paraId="2C74A2BB" w14:textId="77777777" w:rsidR="009B1DE3" w:rsidRPr="009B1DE3" w:rsidRDefault="009B1DE3" w:rsidP="009B1DE3">
      <w:pPr>
        <w:jc w:val="both"/>
        <w:rPr>
          <w:b/>
        </w:rPr>
      </w:pPr>
      <w:r w:rsidRPr="009B1DE3">
        <w:rPr>
          <w:b/>
        </w:rPr>
        <w:t>Introducción</w:t>
      </w:r>
    </w:p>
    <w:p w14:paraId="1193998E" w14:textId="77777777" w:rsidR="009B1DE3" w:rsidRPr="009B1DE3" w:rsidRDefault="009B1DE3" w:rsidP="009B1DE3">
      <w:pPr>
        <w:jc w:val="both"/>
      </w:pPr>
      <w:r w:rsidRPr="009B1DE3">
        <w:t>El funcionamiento eficiente de los centros hospitalarios depende tanto del personal sanitario como del no sanitario, ya que ambos grupos contribuyen de forma complementaria al proceso asistencial. Sin embargo, en los últimos años se ha observado un aumento del absentismo, la rotación laboral y la disminución de la productividad, fenómenos que generan un impacto directo en la calidad del servicio, la seguridad del paciente y los costos organizativos. Factores como la sobrecarga laboral, el estrés, los conflictos interpersonales, la falta de reconocimiento y el clima organizacional influyen en estos indicadores. Analizar sus causas y consecuencias resulta esencial para diseñar estrategias efectivas de gestión del talento y mejorar el rendimiento institucional. Este artículo revisa el impacto del absentismo, la rotación y la productividad comparando al personal sanitario y no sanitario en centros hospitalarios.</w:t>
      </w:r>
    </w:p>
    <w:p w14:paraId="6676AA36" w14:textId="77777777" w:rsidR="009B1DE3" w:rsidRPr="009B1DE3" w:rsidRDefault="009B1DE3" w:rsidP="009B1DE3">
      <w:pPr>
        <w:jc w:val="both"/>
        <w:rPr>
          <w:b/>
        </w:rPr>
      </w:pPr>
      <w:r w:rsidRPr="009B1DE3">
        <w:rPr>
          <w:b/>
        </w:rPr>
        <w:t>Objetivos</w:t>
      </w:r>
    </w:p>
    <w:p w14:paraId="716CBA59" w14:textId="77777777" w:rsidR="009B1DE3" w:rsidRPr="009B1DE3" w:rsidRDefault="009B1DE3" w:rsidP="009B1DE3">
      <w:pPr>
        <w:numPr>
          <w:ilvl w:val="0"/>
          <w:numId w:val="920"/>
        </w:numPr>
        <w:jc w:val="both"/>
      </w:pPr>
      <w:r w:rsidRPr="009B1DE3">
        <w:t>Examinar las tasas e implicaciones del absentismo laboral en personal sanitario y no sanitario.</w:t>
      </w:r>
    </w:p>
    <w:p w14:paraId="7335D546" w14:textId="77777777" w:rsidR="009B1DE3" w:rsidRPr="009B1DE3" w:rsidRDefault="009B1DE3" w:rsidP="009B1DE3">
      <w:pPr>
        <w:numPr>
          <w:ilvl w:val="0"/>
          <w:numId w:val="920"/>
        </w:numPr>
        <w:jc w:val="both"/>
      </w:pPr>
      <w:r w:rsidRPr="009B1DE3">
        <w:t>Analizar los niveles de rotación y los factores asociados en ambos grupos profesionales.</w:t>
      </w:r>
    </w:p>
    <w:p w14:paraId="7343E2D3" w14:textId="77777777" w:rsidR="009B1DE3" w:rsidRPr="009B1DE3" w:rsidRDefault="009B1DE3" w:rsidP="009B1DE3">
      <w:pPr>
        <w:numPr>
          <w:ilvl w:val="0"/>
          <w:numId w:val="920"/>
        </w:numPr>
        <w:jc w:val="both"/>
      </w:pPr>
      <w:r w:rsidRPr="009B1DE3">
        <w:t>Evaluar el impacto de estos fenómenos en la productividad y el funcionamiento organizativo.</w:t>
      </w:r>
    </w:p>
    <w:p w14:paraId="0E61B75C" w14:textId="77777777" w:rsidR="009B1DE3" w:rsidRPr="009B1DE3" w:rsidRDefault="009B1DE3" w:rsidP="009B1DE3">
      <w:pPr>
        <w:numPr>
          <w:ilvl w:val="0"/>
          <w:numId w:val="920"/>
        </w:numPr>
        <w:jc w:val="both"/>
      </w:pPr>
      <w:r w:rsidRPr="009B1DE3">
        <w:t>Proponer estrategias de intervención dirigidas a reducir el absentismo y la rotación, y mejorar la productividad.</w:t>
      </w:r>
    </w:p>
    <w:p w14:paraId="55C3FDE4" w14:textId="77777777" w:rsidR="009B1DE3" w:rsidRPr="009B1DE3" w:rsidRDefault="009B1DE3" w:rsidP="009B1DE3">
      <w:pPr>
        <w:jc w:val="both"/>
        <w:rPr>
          <w:b/>
        </w:rPr>
      </w:pPr>
      <w:r w:rsidRPr="009B1DE3">
        <w:rPr>
          <w:b/>
        </w:rPr>
        <w:t>Material y Métodos</w:t>
      </w:r>
    </w:p>
    <w:p w14:paraId="5AEFF9E1" w14:textId="77777777" w:rsidR="009B1DE3" w:rsidRPr="009B1DE3" w:rsidRDefault="009B1DE3" w:rsidP="009B1DE3">
      <w:pPr>
        <w:jc w:val="both"/>
      </w:pPr>
      <w:r w:rsidRPr="009B1DE3">
        <w:t xml:space="preserve">Se realizó una revisión narrativa de la literatura empleando bases de datos como PubMed, </w:t>
      </w:r>
      <w:proofErr w:type="spellStart"/>
      <w:r w:rsidRPr="009B1DE3">
        <w:t>Scopus</w:t>
      </w:r>
      <w:proofErr w:type="spellEnd"/>
      <w:r w:rsidRPr="009B1DE3">
        <w:t xml:space="preserve">, Web </w:t>
      </w:r>
      <w:proofErr w:type="spellStart"/>
      <w:r w:rsidRPr="009B1DE3">
        <w:t>of</w:t>
      </w:r>
      <w:proofErr w:type="spellEnd"/>
      <w:r w:rsidRPr="009B1DE3">
        <w:t xml:space="preserve"> </w:t>
      </w:r>
      <w:proofErr w:type="spellStart"/>
      <w:r w:rsidRPr="009B1DE3">
        <w:t>Science</w:t>
      </w:r>
      <w:proofErr w:type="spellEnd"/>
      <w:r w:rsidRPr="009B1DE3">
        <w:t xml:space="preserve"> y SciELO. Se incluyeron artículos publicados entre 2015 y 2024 que abordaran absentismo laboral, rotación y productividad en entornos sanitarios. Los términos utilizados fueron “</w:t>
      </w:r>
      <w:proofErr w:type="spellStart"/>
      <w:r w:rsidRPr="009B1DE3">
        <w:t>absenteeism</w:t>
      </w:r>
      <w:proofErr w:type="spellEnd"/>
      <w:r w:rsidRPr="009B1DE3">
        <w:t>”, “</w:t>
      </w:r>
      <w:proofErr w:type="spellStart"/>
      <w:r w:rsidRPr="009B1DE3">
        <w:t>turnover</w:t>
      </w:r>
      <w:proofErr w:type="spellEnd"/>
      <w:r w:rsidRPr="009B1DE3">
        <w:t>”, “</w:t>
      </w:r>
      <w:proofErr w:type="spellStart"/>
      <w:r w:rsidRPr="009B1DE3">
        <w:t>productivity</w:t>
      </w:r>
      <w:proofErr w:type="spellEnd"/>
      <w:r w:rsidRPr="009B1DE3">
        <w:t>”, “</w:t>
      </w:r>
      <w:proofErr w:type="spellStart"/>
      <w:r w:rsidRPr="009B1DE3">
        <w:t>healthcare</w:t>
      </w:r>
      <w:proofErr w:type="spellEnd"/>
      <w:r w:rsidRPr="009B1DE3">
        <w:t xml:space="preserve"> staff” y “hospital </w:t>
      </w:r>
      <w:proofErr w:type="spellStart"/>
      <w:r w:rsidRPr="009B1DE3">
        <w:t>workforce</w:t>
      </w:r>
      <w:proofErr w:type="spellEnd"/>
      <w:r w:rsidRPr="009B1DE3">
        <w:t>”. Se seleccionaron 31 artículos tras aplicar criterios de inclusión relacionados con estudios en hospitales y análisis comparativos entre personal sanitario y no sanitario. Se evaluaron variables como causas del absentismo, indicadores de rotación, factores motivacionales, impacto económico y repercusiones sobre la calidad asistencial. También se revisaron informes institucionales sobre gestión de recursos humanos en el sector salud.</w:t>
      </w:r>
    </w:p>
    <w:p w14:paraId="435215B7" w14:textId="77777777" w:rsidR="009B1DE3" w:rsidRPr="009B1DE3" w:rsidRDefault="009B1DE3" w:rsidP="009B1DE3">
      <w:pPr>
        <w:jc w:val="both"/>
        <w:rPr>
          <w:b/>
        </w:rPr>
      </w:pPr>
      <w:r w:rsidRPr="009B1DE3">
        <w:rPr>
          <w:b/>
        </w:rPr>
        <w:t>Resultados</w:t>
      </w:r>
    </w:p>
    <w:p w14:paraId="3F17D350" w14:textId="77777777" w:rsidR="009B1DE3" w:rsidRPr="009B1DE3" w:rsidRDefault="009B1DE3" w:rsidP="009B1DE3">
      <w:pPr>
        <w:jc w:val="both"/>
      </w:pPr>
      <w:r w:rsidRPr="009B1DE3">
        <w:t>Los estudios coinciden en que el absentismo es mayor en el personal no sanitario, especialmente en áreas como mantenimiento, limpieza y administración, donde se reportan mayores niveles de precariedad contractual, menor reconocimiento y condiciones laborales menos estables. En el personal sanitario, particularmente en enfermería, el absentismo está más relacionado con el desgaste emocional, la sobrecarga laboral y el burnout. El impacto del absentismo incluye sobrecarga para el equipo, retrasos en la atención e incremento de costos por suplencias.</w:t>
      </w:r>
    </w:p>
    <w:p w14:paraId="101288FF" w14:textId="77777777" w:rsidR="009B1DE3" w:rsidRPr="009B1DE3" w:rsidRDefault="009B1DE3" w:rsidP="009B1DE3">
      <w:pPr>
        <w:jc w:val="both"/>
      </w:pPr>
      <w:r w:rsidRPr="009B1DE3">
        <w:lastRenderedPageBreak/>
        <w:t>En cuanto a la rotación, las tasas son significativamente elevadas en enfermería y personal auxiliar, lo que afecta la continuidad asistencial y obliga a realizar procesos de selección y capacitación frecuentes. En el personal no sanitario, la rotación se asocia principalmente con salarios bajos, escasas oportunidades de promoción y desmotivación. La rotación genera pérdida de conocimiento institucional y disminuye la cohesión del equipo.</w:t>
      </w:r>
    </w:p>
    <w:p w14:paraId="321E4573" w14:textId="77777777" w:rsidR="009B1DE3" w:rsidRPr="009B1DE3" w:rsidRDefault="009B1DE3" w:rsidP="009B1DE3">
      <w:pPr>
        <w:jc w:val="both"/>
      </w:pPr>
      <w:r w:rsidRPr="009B1DE3">
        <w:t>Respecto a la productividad, los estudios señalan que la combinación de absentismo y rotación reduce la eficiencia operativa y aumenta el riesgo de errores. El personal sanitario experimenta una caída en la productividad asociada al estrés y la carga física y emocional, mientras que el personal no sanitario presenta disminución por falta de recursos, sobrecarga y baja satisfacción laboral. Instituciones con climas laborales negativos presentan mayores problemas de rendimiento y peores indicadores de calidad asistencial.</w:t>
      </w:r>
    </w:p>
    <w:p w14:paraId="4E5B2A10" w14:textId="77777777" w:rsidR="009B1DE3" w:rsidRPr="009B1DE3" w:rsidRDefault="009B1DE3" w:rsidP="009B1DE3">
      <w:pPr>
        <w:jc w:val="both"/>
        <w:rPr>
          <w:b/>
        </w:rPr>
      </w:pPr>
      <w:r w:rsidRPr="009B1DE3">
        <w:rPr>
          <w:b/>
        </w:rPr>
        <w:t>Conclusiones</w:t>
      </w:r>
    </w:p>
    <w:p w14:paraId="1A698720" w14:textId="77777777" w:rsidR="009B1DE3" w:rsidRPr="009B1DE3" w:rsidRDefault="009B1DE3" w:rsidP="009B1DE3">
      <w:pPr>
        <w:jc w:val="both"/>
      </w:pPr>
      <w:r w:rsidRPr="009B1DE3">
        <w:t>El absentismo, la rotación y la disminución de la productividad afectan de manera significativa tanto al personal sanitario como no sanitario, aunque sus causas difieren entre grupos. Estas problemáticas comprometen el funcionamiento hospitalario, incrementan los costos y reducen la calidad del servicio. Es fundamental que los centros desarrollen estrategias de bienestar laboral, programas de apoyo emocional, incentivos profesionales y mejoras en la comunicación interna para reducir la rotación, disminuir el absentismo y fortalecer la productividad.</w:t>
      </w:r>
    </w:p>
    <w:p w14:paraId="5D718BE6" w14:textId="77777777" w:rsidR="009B1DE3" w:rsidRPr="009B1DE3" w:rsidRDefault="009B1DE3" w:rsidP="009B1DE3">
      <w:pPr>
        <w:jc w:val="both"/>
        <w:rPr>
          <w:b/>
        </w:rPr>
      </w:pPr>
      <w:r w:rsidRPr="009B1DE3">
        <w:rPr>
          <w:b/>
        </w:rPr>
        <w:t>Bibliografía</w:t>
      </w:r>
    </w:p>
    <w:p w14:paraId="6810D603" w14:textId="77777777" w:rsidR="009B1DE3" w:rsidRPr="009B1DE3" w:rsidRDefault="009B1DE3" w:rsidP="009B1DE3">
      <w:pPr>
        <w:numPr>
          <w:ilvl w:val="0"/>
          <w:numId w:val="921"/>
        </w:numPr>
        <w:jc w:val="both"/>
      </w:pPr>
      <w:proofErr w:type="spellStart"/>
      <w:r w:rsidRPr="009B1DE3">
        <w:t>Hassard</w:t>
      </w:r>
      <w:proofErr w:type="spellEnd"/>
      <w:r w:rsidRPr="009B1DE3">
        <w:t xml:space="preserve">, J. et al. (2018). </w:t>
      </w:r>
      <w:proofErr w:type="spellStart"/>
      <w:r w:rsidRPr="009B1DE3">
        <w:t>Workplace</w:t>
      </w:r>
      <w:proofErr w:type="spellEnd"/>
      <w:r w:rsidRPr="009B1DE3">
        <w:t xml:space="preserve"> stress and </w:t>
      </w:r>
      <w:proofErr w:type="spellStart"/>
      <w:r w:rsidRPr="009B1DE3">
        <w:t>productivity</w:t>
      </w:r>
      <w:proofErr w:type="spellEnd"/>
      <w:r w:rsidRPr="009B1DE3">
        <w:t xml:space="preserve"> in </w:t>
      </w:r>
      <w:proofErr w:type="spellStart"/>
      <w:r w:rsidRPr="009B1DE3">
        <w:t>healthcare</w:t>
      </w:r>
      <w:proofErr w:type="spellEnd"/>
      <w:r w:rsidRPr="009B1DE3">
        <w:t xml:space="preserve">. </w:t>
      </w:r>
      <w:proofErr w:type="spellStart"/>
      <w:r w:rsidRPr="009B1DE3">
        <w:rPr>
          <w:i/>
        </w:rPr>
        <w:t>Journal</w:t>
      </w:r>
      <w:proofErr w:type="spellEnd"/>
      <w:r w:rsidRPr="009B1DE3">
        <w:rPr>
          <w:i/>
        </w:rPr>
        <w:t xml:space="preserve"> </w:t>
      </w:r>
      <w:proofErr w:type="spellStart"/>
      <w:r w:rsidRPr="009B1DE3">
        <w:rPr>
          <w:i/>
        </w:rPr>
        <w:t>of</w:t>
      </w:r>
      <w:proofErr w:type="spellEnd"/>
      <w:r w:rsidRPr="009B1DE3">
        <w:rPr>
          <w:i/>
        </w:rPr>
        <w:t xml:space="preserve"> </w:t>
      </w:r>
      <w:proofErr w:type="spellStart"/>
      <w:r w:rsidRPr="009B1DE3">
        <w:rPr>
          <w:i/>
        </w:rPr>
        <w:t>Health</w:t>
      </w:r>
      <w:proofErr w:type="spellEnd"/>
      <w:r w:rsidRPr="009B1DE3">
        <w:rPr>
          <w:i/>
        </w:rPr>
        <w:t xml:space="preserve"> Management</w:t>
      </w:r>
      <w:r w:rsidRPr="009B1DE3">
        <w:t>.</w:t>
      </w:r>
    </w:p>
    <w:p w14:paraId="68EF1AA9" w14:textId="77777777" w:rsidR="009B1DE3" w:rsidRPr="009B1DE3" w:rsidRDefault="009B1DE3" w:rsidP="009B1DE3">
      <w:pPr>
        <w:numPr>
          <w:ilvl w:val="0"/>
          <w:numId w:val="921"/>
        </w:numPr>
        <w:jc w:val="both"/>
      </w:pPr>
      <w:proofErr w:type="spellStart"/>
      <w:r w:rsidRPr="009B1DE3">
        <w:t>Duffield</w:t>
      </w:r>
      <w:proofErr w:type="spellEnd"/>
      <w:r w:rsidRPr="009B1DE3">
        <w:t xml:space="preserve">, C. et al. (2019). Nurse </w:t>
      </w:r>
      <w:proofErr w:type="spellStart"/>
      <w:r w:rsidRPr="009B1DE3">
        <w:t>turnover</w:t>
      </w:r>
      <w:proofErr w:type="spellEnd"/>
      <w:r w:rsidRPr="009B1DE3">
        <w:t xml:space="preserve"> and </w:t>
      </w:r>
      <w:proofErr w:type="spellStart"/>
      <w:r w:rsidRPr="009B1DE3">
        <w:t>its</w:t>
      </w:r>
      <w:proofErr w:type="spellEnd"/>
      <w:r w:rsidRPr="009B1DE3">
        <w:t xml:space="preserve"> </w:t>
      </w:r>
      <w:proofErr w:type="spellStart"/>
      <w:r w:rsidRPr="009B1DE3">
        <w:t>impact</w:t>
      </w:r>
      <w:proofErr w:type="spellEnd"/>
      <w:r w:rsidRPr="009B1DE3">
        <w:t xml:space="preserve"> </w:t>
      </w:r>
      <w:proofErr w:type="spellStart"/>
      <w:r w:rsidRPr="009B1DE3">
        <w:t>on</w:t>
      </w:r>
      <w:proofErr w:type="spellEnd"/>
      <w:r w:rsidRPr="009B1DE3">
        <w:t xml:space="preserve"> </w:t>
      </w:r>
      <w:proofErr w:type="spellStart"/>
      <w:r w:rsidRPr="009B1DE3">
        <w:t>patient</w:t>
      </w:r>
      <w:proofErr w:type="spellEnd"/>
      <w:r w:rsidRPr="009B1DE3">
        <w:t xml:space="preserve"> care. </w:t>
      </w:r>
      <w:r w:rsidRPr="009B1DE3">
        <w:rPr>
          <w:i/>
        </w:rPr>
        <w:t xml:space="preserve">International </w:t>
      </w:r>
      <w:proofErr w:type="spellStart"/>
      <w:r w:rsidRPr="009B1DE3">
        <w:rPr>
          <w:i/>
        </w:rPr>
        <w:t>Journal</w:t>
      </w:r>
      <w:proofErr w:type="spellEnd"/>
      <w:r w:rsidRPr="009B1DE3">
        <w:rPr>
          <w:i/>
        </w:rPr>
        <w:t xml:space="preserve"> </w:t>
      </w:r>
      <w:proofErr w:type="spellStart"/>
      <w:r w:rsidRPr="009B1DE3">
        <w:rPr>
          <w:i/>
        </w:rPr>
        <w:t>of</w:t>
      </w:r>
      <w:proofErr w:type="spellEnd"/>
      <w:r w:rsidRPr="009B1DE3">
        <w:rPr>
          <w:i/>
        </w:rPr>
        <w:t xml:space="preserve"> </w:t>
      </w:r>
      <w:proofErr w:type="spellStart"/>
      <w:r w:rsidRPr="009B1DE3">
        <w:rPr>
          <w:i/>
        </w:rPr>
        <w:t>Nursing</w:t>
      </w:r>
      <w:proofErr w:type="spellEnd"/>
      <w:r w:rsidRPr="009B1DE3">
        <w:rPr>
          <w:i/>
        </w:rPr>
        <w:t xml:space="preserve"> </w:t>
      </w:r>
      <w:proofErr w:type="spellStart"/>
      <w:r w:rsidRPr="009B1DE3">
        <w:rPr>
          <w:i/>
        </w:rPr>
        <w:t>Studies</w:t>
      </w:r>
      <w:proofErr w:type="spellEnd"/>
      <w:r w:rsidRPr="009B1DE3">
        <w:t>.</w:t>
      </w:r>
    </w:p>
    <w:p w14:paraId="37DEC2FA" w14:textId="77777777" w:rsidR="009B1DE3" w:rsidRPr="009B1DE3" w:rsidRDefault="009B1DE3" w:rsidP="009B1DE3">
      <w:pPr>
        <w:numPr>
          <w:ilvl w:val="0"/>
          <w:numId w:val="921"/>
        </w:numPr>
        <w:jc w:val="both"/>
      </w:pPr>
      <w:r w:rsidRPr="009B1DE3">
        <w:t xml:space="preserve">Johns, G. (2021). </w:t>
      </w:r>
      <w:proofErr w:type="spellStart"/>
      <w:r w:rsidRPr="009B1DE3">
        <w:t>Absenteeism</w:t>
      </w:r>
      <w:proofErr w:type="spellEnd"/>
      <w:r w:rsidRPr="009B1DE3">
        <w:t xml:space="preserve"> in </w:t>
      </w:r>
      <w:proofErr w:type="spellStart"/>
      <w:r w:rsidRPr="009B1DE3">
        <w:t>the</w:t>
      </w:r>
      <w:proofErr w:type="spellEnd"/>
      <w:r w:rsidRPr="009B1DE3">
        <w:t xml:space="preserve"> </w:t>
      </w:r>
      <w:proofErr w:type="spellStart"/>
      <w:r w:rsidRPr="009B1DE3">
        <w:t>workplace</w:t>
      </w:r>
      <w:proofErr w:type="spellEnd"/>
      <w:r w:rsidRPr="009B1DE3">
        <w:t xml:space="preserve">: A </w:t>
      </w:r>
      <w:proofErr w:type="spellStart"/>
      <w:r w:rsidRPr="009B1DE3">
        <w:t>review</w:t>
      </w:r>
      <w:proofErr w:type="spellEnd"/>
      <w:r w:rsidRPr="009B1DE3">
        <w:t xml:space="preserve">. </w:t>
      </w:r>
      <w:proofErr w:type="spellStart"/>
      <w:r w:rsidRPr="009B1DE3">
        <w:rPr>
          <w:i/>
        </w:rPr>
        <w:t>Journal</w:t>
      </w:r>
      <w:proofErr w:type="spellEnd"/>
      <w:r w:rsidRPr="009B1DE3">
        <w:rPr>
          <w:i/>
        </w:rPr>
        <w:t xml:space="preserve"> </w:t>
      </w:r>
      <w:proofErr w:type="spellStart"/>
      <w:r w:rsidRPr="009B1DE3">
        <w:rPr>
          <w:i/>
        </w:rPr>
        <w:t>of</w:t>
      </w:r>
      <w:proofErr w:type="spellEnd"/>
      <w:r w:rsidRPr="009B1DE3">
        <w:rPr>
          <w:i/>
        </w:rPr>
        <w:t xml:space="preserve"> </w:t>
      </w:r>
      <w:proofErr w:type="spellStart"/>
      <w:r w:rsidRPr="009B1DE3">
        <w:rPr>
          <w:i/>
        </w:rPr>
        <w:t>Organizational</w:t>
      </w:r>
      <w:proofErr w:type="spellEnd"/>
      <w:r w:rsidRPr="009B1DE3">
        <w:rPr>
          <w:i/>
        </w:rPr>
        <w:t xml:space="preserve"> </w:t>
      </w:r>
      <w:proofErr w:type="spellStart"/>
      <w:r w:rsidRPr="009B1DE3">
        <w:rPr>
          <w:i/>
        </w:rPr>
        <w:t>Behavior</w:t>
      </w:r>
      <w:proofErr w:type="spellEnd"/>
      <w:r w:rsidRPr="009B1DE3">
        <w:t>.</w:t>
      </w:r>
    </w:p>
    <w:p w14:paraId="77EAB4C7" w14:textId="77777777" w:rsidR="009B1DE3" w:rsidRPr="009B1DE3" w:rsidRDefault="009B1DE3" w:rsidP="009B1DE3">
      <w:pPr>
        <w:numPr>
          <w:ilvl w:val="0"/>
          <w:numId w:val="921"/>
        </w:numPr>
        <w:jc w:val="both"/>
      </w:pPr>
      <w:r w:rsidRPr="009B1DE3">
        <w:t xml:space="preserve">Organización Internacional del Trabajo (OIT). (2022). </w:t>
      </w:r>
      <w:r w:rsidRPr="009B1DE3">
        <w:rPr>
          <w:i/>
        </w:rPr>
        <w:t>Gestión del absentismo y rotación laboral</w:t>
      </w:r>
      <w:r w:rsidRPr="009B1DE3">
        <w:t>.</w:t>
      </w:r>
    </w:p>
    <w:p w14:paraId="529E7953" w14:textId="77777777" w:rsidR="00802FE3" w:rsidRDefault="00802FE3" w:rsidP="00F60DC6">
      <w:pPr>
        <w:jc w:val="both"/>
      </w:pPr>
    </w:p>
    <w:p w14:paraId="3B3DBB6D" w14:textId="77777777" w:rsidR="009B1DE3" w:rsidRDefault="009B1DE3" w:rsidP="00F60DC6">
      <w:pPr>
        <w:jc w:val="both"/>
      </w:pPr>
    </w:p>
    <w:p w14:paraId="648936A2" w14:textId="77777777" w:rsidR="009B1DE3" w:rsidRDefault="009B1DE3" w:rsidP="00F60DC6">
      <w:pPr>
        <w:jc w:val="both"/>
      </w:pPr>
    </w:p>
    <w:p w14:paraId="0361A26E" w14:textId="77777777" w:rsidR="009B1DE3" w:rsidRDefault="009B1DE3" w:rsidP="00F60DC6">
      <w:pPr>
        <w:jc w:val="both"/>
      </w:pPr>
    </w:p>
    <w:p w14:paraId="6494D81D" w14:textId="77777777" w:rsidR="009B1DE3" w:rsidRDefault="009B1DE3" w:rsidP="00F60DC6">
      <w:pPr>
        <w:jc w:val="both"/>
      </w:pPr>
    </w:p>
    <w:p w14:paraId="07B37625" w14:textId="77777777" w:rsidR="009B1DE3" w:rsidRDefault="009B1DE3" w:rsidP="00F60DC6">
      <w:pPr>
        <w:jc w:val="both"/>
      </w:pPr>
    </w:p>
    <w:p w14:paraId="3CDE9474" w14:textId="77777777" w:rsidR="009B1DE3" w:rsidRDefault="009B1DE3" w:rsidP="00F60DC6">
      <w:pPr>
        <w:jc w:val="both"/>
      </w:pPr>
    </w:p>
    <w:p w14:paraId="7B7D5749" w14:textId="77777777" w:rsidR="009B1DE3" w:rsidRDefault="009B1DE3" w:rsidP="00F60DC6">
      <w:pPr>
        <w:jc w:val="both"/>
      </w:pPr>
    </w:p>
    <w:p w14:paraId="653F2B0F" w14:textId="77777777" w:rsidR="009B1DE3" w:rsidRDefault="009B1DE3" w:rsidP="00F60DC6">
      <w:pPr>
        <w:jc w:val="both"/>
      </w:pPr>
    </w:p>
    <w:p w14:paraId="677BB432" w14:textId="77777777" w:rsidR="009B1DE3" w:rsidRDefault="009B1DE3" w:rsidP="00F60DC6">
      <w:pPr>
        <w:jc w:val="both"/>
      </w:pPr>
    </w:p>
    <w:p w14:paraId="05AEAA72" w14:textId="77777777" w:rsidR="00B84B7B" w:rsidRPr="00B84B7B" w:rsidRDefault="00B84B7B" w:rsidP="00B84B7B">
      <w:pPr>
        <w:jc w:val="both"/>
      </w:pPr>
      <w:r w:rsidRPr="00B84B7B">
        <w:rPr>
          <w:b/>
          <w:u w:val="single"/>
        </w:rPr>
        <w:lastRenderedPageBreak/>
        <w:t xml:space="preserve">INFLUENCIA DE LA SOBRECARGA LABORAL Y DE LOS TURNOS EN LA HIGIENE DE MANOS EN </w:t>
      </w:r>
    </w:p>
    <w:p w14:paraId="18CD989B" w14:textId="77777777" w:rsidR="00B84B7B" w:rsidRPr="00B84B7B" w:rsidRDefault="00B84B7B" w:rsidP="00B84B7B">
      <w:pPr>
        <w:jc w:val="both"/>
      </w:pPr>
      <w:r w:rsidRPr="00B84B7B">
        <w:rPr>
          <w:b/>
          <w:u w:val="single"/>
        </w:rPr>
        <w:t>PERSONAL SANITARIO Y NO SANITARIO DE CENTROS HOSPITALARIOS</w:t>
      </w:r>
    </w:p>
    <w:p w14:paraId="226426D6" w14:textId="77777777" w:rsidR="00B84B7B" w:rsidRPr="00B84B7B" w:rsidRDefault="00B84B7B" w:rsidP="00B84B7B">
      <w:pPr>
        <w:jc w:val="both"/>
        <w:rPr>
          <w:b/>
        </w:rPr>
      </w:pPr>
      <w:r w:rsidRPr="00B84B7B">
        <w:rPr>
          <w:b/>
        </w:rPr>
        <w:t>Introducción</w:t>
      </w:r>
    </w:p>
    <w:p w14:paraId="77329FE1" w14:textId="77777777" w:rsidR="00B84B7B" w:rsidRPr="00B84B7B" w:rsidRDefault="00B84B7B" w:rsidP="00B84B7B">
      <w:pPr>
        <w:jc w:val="both"/>
      </w:pPr>
      <w:r w:rsidRPr="00B84B7B">
        <w:t>La higiene de manos es una de las medidas más efectivas para prevenir infecciones asociadas a la atención sanitaria y reducir la transmisión de patógenos en hospitales. A pesar de su importancia, su cumplimiento no siempre es óptimo, especialmente cuando factores laborales como la sobrecarga de trabajo y los turnos extensos afectan la disponibilidad y la atención del personal. Tanto profesionales sanitarios como no sanitarios participan en procesos que pueden contribuir a la transmisión de infecciones, incluyendo limpieza, transporte de materiales y gestión administrativa. Comprender cómo la sobrecarga laboral y la estructura de los turnos influyen en la higiene de manos permite identificar estrategias para mejorar la adherencia y la seguridad del paciente.</w:t>
      </w:r>
    </w:p>
    <w:p w14:paraId="6C2C6728" w14:textId="77777777" w:rsidR="00B84B7B" w:rsidRPr="00B84B7B" w:rsidRDefault="00B84B7B" w:rsidP="00B84B7B">
      <w:pPr>
        <w:jc w:val="both"/>
        <w:rPr>
          <w:b/>
        </w:rPr>
      </w:pPr>
      <w:r w:rsidRPr="00B84B7B">
        <w:rPr>
          <w:b/>
        </w:rPr>
        <w:t>Objetivos</w:t>
      </w:r>
    </w:p>
    <w:p w14:paraId="7E7E6370" w14:textId="77777777" w:rsidR="00B84B7B" w:rsidRPr="00B84B7B" w:rsidRDefault="00B84B7B" w:rsidP="00B84B7B">
      <w:pPr>
        <w:numPr>
          <w:ilvl w:val="0"/>
          <w:numId w:val="922"/>
        </w:numPr>
        <w:jc w:val="both"/>
      </w:pPr>
      <w:r w:rsidRPr="00B84B7B">
        <w:t>Analizar la relación entre sobrecarga laboral y cumplimiento de la higiene de manos en personal sanitario y no sanitario.</w:t>
      </w:r>
    </w:p>
    <w:p w14:paraId="51B9ADE8" w14:textId="77777777" w:rsidR="00B84B7B" w:rsidRPr="00B84B7B" w:rsidRDefault="00B84B7B" w:rsidP="00B84B7B">
      <w:pPr>
        <w:numPr>
          <w:ilvl w:val="0"/>
          <w:numId w:val="922"/>
        </w:numPr>
        <w:jc w:val="both"/>
      </w:pPr>
      <w:r w:rsidRPr="00B84B7B">
        <w:t>Evaluar el impacto de los turnos prolongados o rotativos sobre la adherencia a las normas de higiene.</w:t>
      </w:r>
    </w:p>
    <w:p w14:paraId="5B517E9D" w14:textId="77777777" w:rsidR="00B84B7B" w:rsidRPr="00B84B7B" w:rsidRDefault="00B84B7B" w:rsidP="00B84B7B">
      <w:pPr>
        <w:numPr>
          <w:ilvl w:val="0"/>
          <w:numId w:val="922"/>
        </w:numPr>
        <w:jc w:val="both"/>
      </w:pPr>
      <w:r w:rsidRPr="00B84B7B">
        <w:t>Comparar las diferencias en cumplimiento entre personal sanitario y no sanitario.</w:t>
      </w:r>
    </w:p>
    <w:p w14:paraId="60732500" w14:textId="77777777" w:rsidR="00B84B7B" w:rsidRPr="00B84B7B" w:rsidRDefault="00B84B7B" w:rsidP="00B84B7B">
      <w:pPr>
        <w:numPr>
          <w:ilvl w:val="0"/>
          <w:numId w:val="922"/>
        </w:numPr>
        <w:jc w:val="both"/>
      </w:pPr>
      <w:r w:rsidRPr="00B84B7B">
        <w:t>Proponer recomendaciones para optimizar prácticas de higiene en contextos de alta carga laboral y turnos extensos.</w:t>
      </w:r>
    </w:p>
    <w:p w14:paraId="3C5F5448" w14:textId="77777777" w:rsidR="00B84B7B" w:rsidRPr="00B84B7B" w:rsidRDefault="00B84B7B" w:rsidP="00B84B7B">
      <w:pPr>
        <w:jc w:val="both"/>
        <w:rPr>
          <w:b/>
        </w:rPr>
      </w:pPr>
      <w:r w:rsidRPr="00B84B7B">
        <w:rPr>
          <w:b/>
        </w:rPr>
        <w:t>Material y Métodos</w:t>
      </w:r>
    </w:p>
    <w:p w14:paraId="30311B7C" w14:textId="77777777" w:rsidR="00B84B7B" w:rsidRPr="00B84B7B" w:rsidRDefault="00B84B7B" w:rsidP="00B84B7B">
      <w:pPr>
        <w:jc w:val="both"/>
      </w:pPr>
      <w:r w:rsidRPr="00B84B7B">
        <w:t xml:space="preserve">Se realizó una revisión narrativa de la literatura en bases de datos científicas como PubMed, </w:t>
      </w:r>
      <w:proofErr w:type="spellStart"/>
      <w:r w:rsidRPr="00B84B7B">
        <w:t>Scopus</w:t>
      </w:r>
      <w:proofErr w:type="spellEnd"/>
      <w:r w:rsidRPr="00B84B7B">
        <w:t xml:space="preserve"> y SciELO, incluyendo estudios publicados entre 2015 y 2024. Se seleccionaron investigaciones que abordaran higiene de manos, cumplimiento de protocolos de prevención de infecciones, sobrecarga laboral y turnos de trabajo en hospitales. Se emplearon los términos “</w:t>
      </w:r>
      <w:proofErr w:type="spellStart"/>
      <w:r w:rsidRPr="00B84B7B">
        <w:t>hand</w:t>
      </w:r>
      <w:proofErr w:type="spellEnd"/>
      <w:r w:rsidRPr="00B84B7B">
        <w:t xml:space="preserve"> </w:t>
      </w:r>
      <w:proofErr w:type="spellStart"/>
      <w:r w:rsidRPr="00B84B7B">
        <w:t>hygiene</w:t>
      </w:r>
      <w:proofErr w:type="spellEnd"/>
      <w:r w:rsidRPr="00B84B7B">
        <w:t xml:space="preserve"> </w:t>
      </w:r>
      <w:proofErr w:type="spellStart"/>
      <w:r w:rsidRPr="00B84B7B">
        <w:t>compliance</w:t>
      </w:r>
      <w:proofErr w:type="spellEnd"/>
      <w:r w:rsidRPr="00B84B7B">
        <w:t>”, “</w:t>
      </w:r>
      <w:proofErr w:type="spellStart"/>
      <w:r w:rsidRPr="00B84B7B">
        <w:t>workload</w:t>
      </w:r>
      <w:proofErr w:type="spellEnd"/>
      <w:r w:rsidRPr="00B84B7B">
        <w:t xml:space="preserve">”, “shift </w:t>
      </w:r>
      <w:proofErr w:type="spellStart"/>
      <w:r w:rsidRPr="00B84B7B">
        <w:t>work</w:t>
      </w:r>
      <w:proofErr w:type="spellEnd"/>
      <w:r w:rsidRPr="00B84B7B">
        <w:t>”, “</w:t>
      </w:r>
      <w:proofErr w:type="spellStart"/>
      <w:r w:rsidRPr="00B84B7B">
        <w:t>healthcare</w:t>
      </w:r>
      <w:proofErr w:type="spellEnd"/>
      <w:r w:rsidRPr="00B84B7B">
        <w:t xml:space="preserve"> </w:t>
      </w:r>
      <w:proofErr w:type="spellStart"/>
      <w:r w:rsidRPr="00B84B7B">
        <w:t>workers</w:t>
      </w:r>
      <w:proofErr w:type="spellEnd"/>
      <w:r w:rsidRPr="00B84B7B">
        <w:t>” y “hospital staff”. Se seleccionaron 28 artículos que incluían tanto personal sanitario (enfermería, médicos, auxiliares) como no sanitario (limpieza, administración, transporte de materiales). Se analizaron variables como tasa de cumplimiento de higiene de manos, duración y rotación de turnos, carga de trabajo, densidad de pacientes y barreras percibidas por los trabajadores.</w:t>
      </w:r>
    </w:p>
    <w:p w14:paraId="66F828E7" w14:textId="77777777" w:rsidR="00B84B7B" w:rsidRPr="00B84B7B" w:rsidRDefault="00B84B7B" w:rsidP="00B84B7B">
      <w:pPr>
        <w:jc w:val="both"/>
        <w:rPr>
          <w:b/>
        </w:rPr>
      </w:pPr>
      <w:r w:rsidRPr="00B84B7B">
        <w:rPr>
          <w:b/>
        </w:rPr>
        <w:t>Resultados</w:t>
      </w:r>
    </w:p>
    <w:p w14:paraId="59462359" w14:textId="77777777" w:rsidR="00B84B7B" w:rsidRPr="00B84B7B" w:rsidRDefault="00B84B7B" w:rsidP="00B84B7B">
      <w:pPr>
        <w:jc w:val="both"/>
      </w:pPr>
      <w:r w:rsidRPr="00B84B7B">
        <w:t>Los estudios revisados indican que la sobrecarga laboral está asociada a una disminución significativa en la adherencia a la higiene de manos, tanto en personal sanitario como no sanitario. En enfermería y personal clínico, la alta proporción de pacientes por profesional, la presión de tiempo y la urgencia de atención generan omisiones frecuentes en los momentos críticos de desinfección. En el personal no sanitario, la sobrecarga relacionada con limpieza, transporte de materiales y apoyo logístico también reduce la frecuencia de lavado o desinfección de manos, aumentando la posibilidad de contaminación cruzada.</w:t>
      </w:r>
    </w:p>
    <w:p w14:paraId="72C6E9B7" w14:textId="77777777" w:rsidR="00B84B7B" w:rsidRPr="00B84B7B" w:rsidRDefault="00B84B7B" w:rsidP="00B84B7B">
      <w:pPr>
        <w:jc w:val="both"/>
      </w:pPr>
      <w:r w:rsidRPr="00B84B7B">
        <w:lastRenderedPageBreak/>
        <w:t>Los turnos prolongados, rotativos o nocturnos muestran un efecto similar, con una disminución progresiva del cumplimiento a medida que se acumula la fatiga. La rotación de turnos altera los ritmos circadianos y la atención, incrementando errores y descuidos en las prácticas de higiene. Se observan diferencias entre grupos: el personal sanitario presenta mayor conocimiento de las normas y una mayor percepción de riesgo, mientras que el personal no sanitario reporta barreras relacionadas con disponibilidad de productos y supervisión.</w:t>
      </w:r>
    </w:p>
    <w:p w14:paraId="54011042" w14:textId="77777777" w:rsidR="00B84B7B" w:rsidRPr="00B84B7B" w:rsidRDefault="00B84B7B" w:rsidP="00B84B7B">
      <w:pPr>
        <w:jc w:val="both"/>
      </w:pPr>
      <w:r w:rsidRPr="00B84B7B">
        <w:t>La combinación de sobrecarga laboral y turnos extensos afecta tanto la cantidad como la calidad de las prácticas de higiene, incrementando el riesgo de infecciones asociadas a la atención y comprometiendo la seguridad del paciente.</w:t>
      </w:r>
    </w:p>
    <w:p w14:paraId="47D99AB4" w14:textId="77777777" w:rsidR="00B84B7B" w:rsidRPr="00B84B7B" w:rsidRDefault="00B84B7B" w:rsidP="00B84B7B">
      <w:pPr>
        <w:jc w:val="both"/>
        <w:rPr>
          <w:b/>
        </w:rPr>
      </w:pPr>
      <w:r w:rsidRPr="00B84B7B">
        <w:rPr>
          <w:b/>
        </w:rPr>
        <w:t>Conclusiones</w:t>
      </w:r>
    </w:p>
    <w:p w14:paraId="0210C65C" w14:textId="77777777" w:rsidR="00B84B7B" w:rsidRPr="00B84B7B" w:rsidRDefault="00B84B7B" w:rsidP="00B84B7B">
      <w:pPr>
        <w:jc w:val="both"/>
      </w:pPr>
      <w:r w:rsidRPr="00B84B7B">
        <w:t>La sobrecarga laboral y los turnos prolongados o rotativos impactan negativamente en la higiene de manos de personal sanitario y no sanitario. Mejorar la adherencia requiere estrategias organizativas que incluyan adecuación de la carga laboral, optimización de turnos, disponibilidad de recursos de higiene y programas de formación y sensibilización continuos. Garantizar condiciones laborales que permitan la práctica adecuada de higiene de manos es esencial para reducir infecciones y fortalecer la seguridad del paciente en hospitales.</w:t>
      </w:r>
    </w:p>
    <w:p w14:paraId="5896582A" w14:textId="77777777" w:rsidR="00B84B7B" w:rsidRPr="00B84B7B" w:rsidRDefault="00B84B7B" w:rsidP="00B84B7B">
      <w:pPr>
        <w:jc w:val="both"/>
        <w:rPr>
          <w:b/>
        </w:rPr>
      </w:pPr>
      <w:r w:rsidRPr="00B84B7B">
        <w:rPr>
          <w:b/>
        </w:rPr>
        <w:t>Bibliografía</w:t>
      </w:r>
    </w:p>
    <w:p w14:paraId="1AC12B90" w14:textId="77777777" w:rsidR="00B84B7B" w:rsidRPr="00B84B7B" w:rsidRDefault="00B84B7B" w:rsidP="00B84B7B">
      <w:pPr>
        <w:numPr>
          <w:ilvl w:val="0"/>
          <w:numId w:val="923"/>
        </w:numPr>
        <w:jc w:val="both"/>
      </w:pPr>
      <w:proofErr w:type="spellStart"/>
      <w:r w:rsidRPr="00B84B7B">
        <w:t>World</w:t>
      </w:r>
      <w:proofErr w:type="spellEnd"/>
      <w:r w:rsidRPr="00B84B7B">
        <w:t xml:space="preserve"> </w:t>
      </w:r>
      <w:proofErr w:type="spellStart"/>
      <w:r w:rsidRPr="00B84B7B">
        <w:t>Health</w:t>
      </w:r>
      <w:proofErr w:type="spellEnd"/>
      <w:r w:rsidRPr="00B84B7B">
        <w:t xml:space="preserve"> </w:t>
      </w:r>
      <w:proofErr w:type="spellStart"/>
      <w:r w:rsidRPr="00B84B7B">
        <w:t>Organization</w:t>
      </w:r>
      <w:proofErr w:type="spellEnd"/>
      <w:r w:rsidRPr="00B84B7B">
        <w:t xml:space="preserve"> (WHO). (2020). </w:t>
      </w:r>
      <w:proofErr w:type="spellStart"/>
      <w:r w:rsidRPr="00B84B7B">
        <w:rPr>
          <w:i/>
        </w:rPr>
        <w:t>Guidelines</w:t>
      </w:r>
      <w:proofErr w:type="spellEnd"/>
      <w:r w:rsidRPr="00B84B7B">
        <w:rPr>
          <w:i/>
        </w:rPr>
        <w:t xml:space="preserve"> </w:t>
      </w:r>
      <w:proofErr w:type="spellStart"/>
      <w:r w:rsidRPr="00B84B7B">
        <w:rPr>
          <w:i/>
        </w:rPr>
        <w:t>on</w:t>
      </w:r>
      <w:proofErr w:type="spellEnd"/>
      <w:r w:rsidRPr="00B84B7B">
        <w:rPr>
          <w:i/>
        </w:rPr>
        <w:t xml:space="preserve"> Hand </w:t>
      </w:r>
      <w:proofErr w:type="spellStart"/>
      <w:r w:rsidRPr="00B84B7B">
        <w:rPr>
          <w:i/>
        </w:rPr>
        <w:t>Hygiene</w:t>
      </w:r>
      <w:proofErr w:type="spellEnd"/>
      <w:r w:rsidRPr="00B84B7B">
        <w:rPr>
          <w:i/>
        </w:rPr>
        <w:t xml:space="preserve"> in </w:t>
      </w:r>
      <w:proofErr w:type="spellStart"/>
      <w:r w:rsidRPr="00B84B7B">
        <w:rPr>
          <w:i/>
        </w:rPr>
        <w:t>Health</w:t>
      </w:r>
      <w:proofErr w:type="spellEnd"/>
      <w:r w:rsidRPr="00B84B7B">
        <w:rPr>
          <w:i/>
        </w:rPr>
        <w:t xml:space="preserve"> Care</w:t>
      </w:r>
      <w:r w:rsidRPr="00B84B7B">
        <w:t>.</w:t>
      </w:r>
    </w:p>
    <w:p w14:paraId="7FB0F7CB" w14:textId="77777777" w:rsidR="00B84B7B" w:rsidRPr="00B84B7B" w:rsidRDefault="00B84B7B" w:rsidP="00B84B7B">
      <w:pPr>
        <w:numPr>
          <w:ilvl w:val="0"/>
          <w:numId w:val="923"/>
        </w:numPr>
        <w:jc w:val="both"/>
      </w:pPr>
      <w:r w:rsidRPr="00B84B7B">
        <w:t xml:space="preserve">Erasmus, V. et al. (2018). </w:t>
      </w:r>
      <w:proofErr w:type="spellStart"/>
      <w:r w:rsidRPr="00B84B7B">
        <w:t>Systematic</w:t>
      </w:r>
      <w:proofErr w:type="spellEnd"/>
      <w:r w:rsidRPr="00B84B7B">
        <w:t xml:space="preserve"> </w:t>
      </w:r>
      <w:proofErr w:type="spellStart"/>
      <w:r w:rsidRPr="00B84B7B">
        <w:t>review</w:t>
      </w:r>
      <w:proofErr w:type="spellEnd"/>
      <w:r w:rsidRPr="00B84B7B">
        <w:t xml:space="preserve"> </w:t>
      </w:r>
      <w:proofErr w:type="spellStart"/>
      <w:r w:rsidRPr="00B84B7B">
        <w:t>of</w:t>
      </w:r>
      <w:proofErr w:type="spellEnd"/>
      <w:r w:rsidRPr="00B84B7B">
        <w:t xml:space="preserve"> </w:t>
      </w:r>
      <w:proofErr w:type="spellStart"/>
      <w:r w:rsidRPr="00B84B7B">
        <w:t>hand</w:t>
      </w:r>
      <w:proofErr w:type="spellEnd"/>
      <w:r w:rsidRPr="00B84B7B">
        <w:t xml:space="preserve"> </w:t>
      </w:r>
      <w:proofErr w:type="spellStart"/>
      <w:r w:rsidRPr="00B84B7B">
        <w:t>hygiene</w:t>
      </w:r>
      <w:proofErr w:type="spellEnd"/>
      <w:r w:rsidRPr="00B84B7B">
        <w:t xml:space="preserve"> </w:t>
      </w:r>
      <w:proofErr w:type="spellStart"/>
      <w:r w:rsidRPr="00B84B7B">
        <w:t>compliance</w:t>
      </w:r>
      <w:proofErr w:type="spellEnd"/>
      <w:r w:rsidRPr="00B84B7B">
        <w:t xml:space="preserve"> </w:t>
      </w:r>
      <w:proofErr w:type="spellStart"/>
      <w:r w:rsidRPr="00B84B7B">
        <w:t>among</w:t>
      </w:r>
      <w:proofErr w:type="spellEnd"/>
      <w:r w:rsidRPr="00B84B7B">
        <w:t xml:space="preserve"> </w:t>
      </w:r>
      <w:proofErr w:type="spellStart"/>
      <w:r w:rsidRPr="00B84B7B">
        <w:t>healthcare</w:t>
      </w:r>
      <w:proofErr w:type="spellEnd"/>
      <w:r w:rsidRPr="00B84B7B">
        <w:t xml:space="preserve"> </w:t>
      </w:r>
      <w:proofErr w:type="spellStart"/>
      <w:r w:rsidRPr="00B84B7B">
        <w:t>workers</w:t>
      </w:r>
      <w:proofErr w:type="spellEnd"/>
      <w:r w:rsidRPr="00B84B7B">
        <w:t xml:space="preserve">. </w:t>
      </w:r>
      <w:proofErr w:type="spellStart"/>
      <w:r w:rsidRPr="00B84B7B">
        <w:rPr>
          <w:i/>
        </w:rPr>
        <w:t>Infection</w:t>
      </w:r>
      <w:proofErr w:type="spellEnd"/>
      <w:r w:rsidRPr="00B84B7B">
        <w:rPr>
          <w:i/>
        </w:rPr>
        <w:t xml:space="preserve"> Control &amp; Hospital </w:t>
      </w:r>
      <w:proofErr w:type="spellStart"/>
      <w:r w:rsidRPr="00B84B7B">
        <w:rPr>
          <w:i/>
        </w:rPr>
        <w:t>Epidemiology</w:t>
      </w:r>
      <w:proofErr w:type="spellEnd"/>
      <w:r w:rsidRPr="00B84B7B">
        <w:t>.</w:t>
      </w:r>
    </w:p>
    <w:p w14:paraId="431F27B3" w14:textId="77777777" w:rsidR="00B84B7B" w:rsidRPr="00B84B7B" w:rsidRDefault="00B84B7B" w:rsidP="00B84B7B">
      <w:pPr>
        <w:numPr>
          <w:ilvl w:val="0"/>
          <w:numId w:val="923"/>
        </w:numPr>
        <w:jc w:val="both"/>
      </w:pPr>
      <w:proofErr w:type="spellStart"/>
      <w:r w:rsidRPr="00B84B7B">
        <w:t>Pittet</w:t>
      </w:r>
      <w:proofErr w:type="spellEnd"/>
      <w:r w:rsidRPr="00B84B7B">
        <w:t xml:space="preserve">, D., &amp; </w:t>
      </w:r>
      <w:proofErr w:type="spellStart"/>
      <w:r w:rsidRPr="00B84B7B">
        <w:t>Allegranzi</w:t>
      </w:r>
      <w:proofErr w:type="spellEnd"/>
      <w:r w:rsidRPr="00B84B7B">
        <w:t xml:space="preserve">, B. (2016). </w:t>
      </w:r>
      <w:proofErr w:type="spellStart"/>
      <w:r w:rsidRPr="00B84B7B">
        <w:t>The</w:t>
      </w:r>
      <w:proofErr w:type="spellEnd"/>
      <w:r w:rsidRPr="00B84B7B">
        <w:t xml:space="preserve"> </w:t>
      </w:r>
      <w:proofErr w:type="spellStart"/>
      <w:r w:rsidRPr="00B84B7B">
        <w:t>impact</w:t>
      </w:r>
      <w:proofErr w:type="spellEnd"/>
      <w:r w:rsidRPr="00B84B7B">
        <w:t xml:space="preserve"> </w:t>
      </w:r>
      <w:proofErr w:type="spellStart"/>
      <w:r w:rsidRPr="00B84B7B">
        <w:t>of</w:t>
      </w:r>
      <w:proofErr w:type="spellEnd"/>
      <w:r w:rsidRPr="00B84B7B">
        <w:t xml:space="preserve"> </w:t>
      </w:r>
      <w:proofErr w:type="spellStart"/>
      <w:r w:rsidRPr="00B84B7B">
        <w:t>workload</w:t>
      </w:r>
      <w:proofErr w:type="spellEnd"/>
      <w:r w:rsidRPr="00B84B7B">
        <w:t xml:space="preserve"> and </w:t>
      </w:r>
      <w:proofErr w:type="spellStart"/>
      <w:r w:rsidRPr="00B84B7B">
        <w:t>staffing</w:t>
      </w:r>
      <w:proofErr w:type="spellEnd"/>
      <w:r w:rsidRPr="00B84B7B">
        <w:t xml:space="preserve"> </w:t>
      </w:r>
      <w:proofErr w:type="spellStart"/>
      <w:r w:rsidRPr="00B84B7B">
        <w:t>on</w:t>
      </w:r>
      <w:proofErr w:type="spellEnd"/>
      <w:r w:rsidRPr="00B84B7B">
        <w:t xml:space="preserve"> </w:t>
      </w:r>
      <w:proofErr w:type="spellStart"/>
      <w:r w:rsidRPr="00B84B7B">
        <w:t>hand</w:t>
      </w:r>
      <w:proofErr w:type="spellEnd"/>
      <w:r w:rsidRPr="00B84B7B">
        <w:t xml:space="preserve"> </w:t>
      </w:r>
      <w:proofErr w:type="spellStart"/>
      <w:r w:rsidRPr="00B84B7B">
        <w:t>hygiene</w:t>
      </w:r>
      <w:proofErr w:type="spellEnd"/>
      <w:r w:rsidRPr="00B84B7B">
        <w:t xml:space="preserve">. </w:t>
      </w:r>
      <w:proofErr w:type="spellStart"/>
      <w:r w:rsidRPr="00B84B7B">
        <w:rPr>
          <w:i/>
        </w:rPr>
        <w:t>Journal</w:t>
      </w:r>
      <w:proofErr w:type="spellEnd"/>
      <w:r w:rsidRPr="00B84B7B">
        <w:rPr>
          <w:i/>
        </w:rPr>
        <w:t xml:space="preserve"> </w:t>
      </w:r>
      <w:proofErr w:type="spellStart"/>
      <w:r w:rsidRPr="00B84B7B">
        <w:rPr>
          <w:i/>
        </w:rPr>
        <w:t>of</w:t>
      </w:r>
      <w:proofErr w:type="spellEnd"/>
      <w:r w:rsidRPr="00B84B7B">
        <w:rPr>
          <w:i/>
        </w:rPr>
        <w:t xml:space="preserve"> Hospital </w:t>
      </w:r>
      <w:proofErr w:type="spellStart"/>
      <w:r w:rsidRPr="00B84B7B">
        <w:rPr>
          <w:i/>
        </w:rPr>
        <w:t>Infection</w:t>
      </w:r>
      <w:proofErr w:type="spellEnd"/>
      <w:r w:rsidRPr="00B84B7B">
        <w:t>.</w:t>
      </w:r>
    </w:p>
    <w:p w14:paraId="1D42C8BC" w14:textId="77777777" w:rsidR="00B84B7B" w:rsidRPr="00B84B7B" w:rsidRDefault="00B84B7B" w:rsidP="00B84B7B">
      <w:pPr>
        <w:numPr>
          <w:ilvl w:val="0"/>
          <w:numId w:val="923"/>
        </w:numPr>
        <w:jc w:val="both"/>
      </w:pPr>
      <w:proofErr w:type="spellStart"/>
      <w:r w:rsidRPr="00B84B7B">
        <w:t>McMurray</w:t>
      </w:r>
      <w:proofErr w:type="spellEnd"/>
      <w:r w:rsidRPr="00B84B7B">
        <w:t xml:space="preserve">, L. et al. (2019). Shift </w:t>
      </w:r>
      <w:proofErr w:type="spellStart"/>
      <w:r w:rsidRPr="00B84B7B">
        <w:t>work</w:t>
      </w:r>
      <w:proofErr w:type="spellEnd"/>
      <w:r w:rsidRPr="00B84B7B">
        <w:t xml:space="preserve">, fatigue, and </w:t>
      </w:r>
      <w:proofErr w:type="spellStart"/>
      <w:r w:rsidRPr="00B84B7B">
        <w:t>compliance</w:t>
      </w:r>
      <w:proofErr w:type="spellEnd"/>
      <w:r w:rsidRPr="00B84B7B">
        <w:t xml:space="preserve"> </w:t>
      </w:r>
      <w:proofErr w:type="spellStart"/>
      <w:r w:rsidRPr="00B84B7B">
        <w:t>with</w:t>
      </w:r>
      <w:proofErr w:type="spellEnd"/>
      <w:r w:rsidRPr="00B84B7B">
        <w:t xml:space="preserve"> </w:t>
      </w:r>
      <w:proofErr w:type="spellStart"/>
      <w:r w:rsidRPr="00B84B7B">
        <w:t>infection</w:t>
      </w:r>
      <w:proofErr w:type="spellEnd"/>
      <w:r w:rsidRPr="00B84B7B">
        <w:t xml:space="preserve"> control. </w:t>
      </w:r>
      <w:r w:rsidRPr="00B84B7B">
        <w:rPr>
          <w:i/>
        </w:rPr>
        <w:t xml:space="preserve">American </w:t>
      </w:r>
      <w:proofErr w:type="spellStart"/>
      <w:r w:rsidRPr="00B84B7B">
        <w:rPr>
          <w:i/>
        </w:rPr>
        <w:t>Journal</w:t>
      </w:r>
      <w:proofErr w:type="spellEnd"/>
      <w:r w:rsidRPr="00B84B7B">
        <w:rPr>
          <w:i/>
        </w:rPr>
        <w:t xml:space="preserve"> </w:t>
      </w:r>
      <w:proofErr w:type="spellStart"/>
      <w:r w:rsidRPr="00B84B7B">
        <w:rPr>
          <w:i/>
        </w:rPr>
        <w:t>of</w:t>
      </w:r>
      <w:proofErr w:type="spellEnd"/>
      <w:r w:rsidRPr="00B84B7B">
        <w:rPr>
          <w:i/>
        </w:rPr>
        <w:t xml:space="preserve"> </w:t>
      </w:r>
      <w:proofErr w:type="spellStart"/>
      <w:r w:rsidRPr="00B84B7B">
        <w:rPr>
          <w:i/>
        </w:rPr>
        <w:t>Infection</w:t>
      </w:r>
      <w:proofErr w:type="spellEnd"/>
      <w:r w:rsidRPr="00B84B7B">
        <w:rPr>
          <w:i/>
        </w:rPr>
        <w:t xml:space="preserve"> Control</w:t>
      </w:r>
      <w:r w:rsidRPr="00B84B7B">
        <w:t>.</w:t>
      </w:r>
    </w:p>
    <w:p w14:paraId="261B8B72" w14:textId="77777777" w:rsidR="00B84B7B" w:rsidRPr="00B84B7B" w:rsidRDefault="00B84B7B" w:rsidP="00B84B7B">
      <w:pPr>
        <w:numPr>
          <w:ilvl w:val="0"/>
          <w:numId w:val="923"/>
        </w:numPr>
        <w:jc w:val="both"/>
      </w:pPr>
      <w:proofErr w:type="spellStart"/>
      <w:r w:rsidRPr="00B84B7B">
        <w:t>Whitby</w:t>
      </w:r>
      <w:proofErr w:type="spellEnd"/>
      <w:r w:rsidRPr="00B84B7B">
        <w:t xml:space="preserve">, M., &amp; Pessoa-Silva, C.L. (2017). Hand </w:t>
      </w:r>
      <w:proofErr w:type="spellStart"/>
      <w:r w:rsidRPr="00B84B7B">
        <w:t>hygiene</w:t>
      </w:r>
      <w:proofErr w:type="spellEnd"/>
      <w:r w:rsidRPr="00B84B7B">
        <w:t xml:space="preserve"> and </w:t>
      </w:r>
      <w:proofErr w:type="spellStart"/>
      <w:r w:rsidRPr="00B84B7B">
        <w:t>organizational</w:t>
      </w:r>
      <w:proofErr w:type="spellEnd"/>
      <w:r w:rsidRPr="00B84B7B">
        <w:t xml:space="preserve"> </w:t>
      </w:r>
      <w:proofErr w:type="spellStart"/>
      <w:r w:rsidRPr="00B84B7B">
        <w:t>factors</w:t>
      </w:r>
      <w:proofErr w:type="spellEnd"/>
      <w:r w:rsidRPr="00B84B7B">
        <w:t xml:space="preserve"> in </w:t>
      </w:r>
      <w:proofErr w:type="spellStart"/>
      <w:r w:rsidRPr="00B84B7B">
        <w:t>healthcare</w:t>
      </w:r>
      <w:proofErr w:type="spellEnd"/>
      <w:r w:rsidRPr="00B84B7B">
        <w:t xml:space="preserve">. </w:t>
      </w:r>
      <w:proofErr w:type="spellStart"/>
      <w:r w:rsidRPr="00B84B7B">
        <w:rPr>
          <w:i/>
        </w:rPr>
        <w:t>Journal</w:t>
      </w:r>
      <w:proofErr w:type="spellEnd"/>
      <w:r w:rsidRPr="00B84B7B">
        <w:rPr>
          <w:i/>
        </w:rPr>
        <w:t xml:space="preserve"> </w:t>
      </w:r>
      <w:proofErr w:type="spellStart"/>
      <w:r w:rsidRPr="00B84B7B">
        <w:rPr>
          <w:i/>
        </w:rPr>
        <w:t>of</w:t>
      </w:r>
      <w:proofErr w:type="spellEnd"/>
      <w:r w:rsidRPr="00B84B7B">
        <w:rPr>
          <w:i/>
        </w:rPr>
        <w:t xml:space="preserve"> </w:t>
      </w:r>
      <w:proofErr w:type="spellStart"/>
      <w:r w:rsidRPr="00B84B7B">
        <w:rPr>
          <w:i/>
        </w:rPr>
        <w:t>Clinical</w:t>
      </w:r>
      <w:proofErr w:type="spellEnd"/>
      <w:r w:rsidRPr="00B84B7B">
        <w:rPr>
          <w:i/>
        </w:rPr>
        <w:t xml:space="preserve"> </w:t>
      </w:r>
      <w:proofErr w:type="spellStart"/>
      <w:r w:rsidRPr="00B84B7B">
        <w:rPr>
          <w:i/>
        </w:rPr>
        <w:t>Nursing</w:t>
      </w:r>
      <w:proofErr w:type="spellEnd"/>
    </w:p>
    <w:p w14:paraId="57571A98" w14:textId="77777777" w:rsidR="009B1DE3" w:rsidRDefault="009B1DE3" w:rsidP="00F60DC6">
      <w:pPr>
        <w:jc w:val="both"/>
      </w:pPr>
    </w:p>
    <w:p w14:paraId="50412054" w14:textId="77777777" w:rsidR="00B84B7B" w:rsidRDefault="00B84B7B" w:rsidP="00F60DC6">
      <w:pPr>
        <w:jc w:val="both"/>
      </w:pPr>
    </w:p>
    <w:p w14:paraId="34B12297" w14:textId="77777777" w:rsidR="00B84B7B" w:rsidRDefault="00B84B7B" w:rsidP="00F60DC6">
      <w:pPr>
        <w:jc w:val="both"/>
      </w:pPr>
    </w:p>
    <w:p w14:paraId="3C381AA6" w14:textId="77777777" w:rsidR="00B84B7B" w:rsidRDefault="00B84B7B" w:rsidP="00F60DC6">
      <w:pPr>
        <w:jc w:val="both"/>
      </w:pPr>
    </w:p>
    <w:p w14:paraId="2BAF8CF5" w14:textId="77777777" w:rsidR="00B84B7B" w:rsidRDefault="00B84B7B" w:rsidP="00F60DC6">
      <w:pPr>
        <w:jc w:val="both"/>
      </w:pPr>
    </w:p>
    <w:p w14:paraId="321E7362" w14:textId="77777777" w:rsidR="00B84B7B" w:rsidRDefault="00B84B7B" w:rsidP="00F60DC6">
      <w:pPr>
        <w:jc w:val="both"/>
      </w:pPr>
    </w:p>
    <w:p w14:paraId="2C499077" w14:textId="77777777" w:rsidR="00B84B7B" w:rsidRDefault="00B84B7B" w:rsidP="00F60DC6">
      <w:pPr>
        <w:jc w:val="both"/>
      </w:pPr>
    </w:p>
    <w:p w14:paraId="06F3B637" w14:textId="77777777" w:rsidR="00B84B7B" w:rsidRDefault="00B84B7B" w:rsidP="00F60DC6">
      <w:pPr>
        <w:jc w:val="both"/>
      </w:pPr>
    </w:p>
    <w:p w14:paraId="3CCCEF6E" w14:textId="77777777" w:rsidR="00B84B7B" w:rsidRDefault="00B84B7B" w:rsidP="00F60DC6">
      <w:pPr>
        <w:jc w:val="both"/>
      </w:pPr>
    </w:p>
    <w:p w14:paraId="3978C08F" w14:textId="77777777" w:rsidR="00054A73" w:rsidRPr="00054A73" w:rsidRDefault="00054A73" w:rsidP="00054A73">
      <w:pPr>
        <w:jc w:val="both"/>
      </w:pPr>
      <w:r w:rsidRPr="00054A73">
        <w:rPr>
          <w:b/>
          <w:u w:val="single"/>
        </w:rPr>
        <w:lastRenderedPageBreak/>
        <w:t xml:space="preserve">PREVALENCIA DE ANSIEDAD, DEPRESIÓN Y TRASTORNO DE ESTRÉS </w:t>
      </w:r>
    </w:p>
    <w:p w14:paraId="687FFAAC" w14:textId="77777777" w:rsidR="00054A73" w:rsidRPr="00054A73" w:rsidRDefault="00054A73" w:rsidP="00054A73">
      <w:pPr>
        <w:jc w:val="both"/>
      </w:pPr>
      <w:r w:rsidRPr="00054A73">
        <w:rPr>
          <w:b/>
          <w:u w:val="single"/>
        </w:rPr>
        <w:t xml:space="preserve">POSTRAUMÁTICO EN PROFESIONALES VÍCTIMAS </w:t>
      </w:r>
    </w:p>
    <w:p w14:paraId="10C098B1" w14:textId="77777777" w:rsidR="00054A73" w:rsidRPr="00054A73" w:rsidRDefault="00054A73" w:rsidP="00054A73">
      <w:pPr>
        <w:jc w:val="both"/>
        <w:rPr>
          <w:b/>
        </w:rPr>
      </w:pPr>
      <w:r w:rsidRPr="00054A73">
        <w:rPr>
          <w:b/>
        </w:rPr>
        <w:t>Introducción</w:t>
      </w:r>
    </w:p>
    <w:p w14:paraId="47AE699C" w14:textId="77777777" w:rsidR="00054A73" w:rsidRPr="00054A73" w:rsidRDefault="00054A73" w:rsidP="00054A73">
      <w:pPr>
        <w:jc w:val="both"/>
      </w:pPr>
      <w:r w:rsidRPr="00054A73">
        <w:t xml:space="preserve">El </w:t>
      </w:r>
      <w:proofErr w:type="spellStart"/>
      <w:proofErr w:type="gramStart"/>
      <w:r w:rsidRPr="00054A73">
        <w:rPr>
          <w:i/>
        </w:rPr>
        <w:t>mobbing</w:t>
      </w:r>
      <w:proofErr w:type="spellEnd"/>
      <w:proofErr w:type="gramEnd"/>
      <w:r w:rsidRPr="00054A73">
        <w:t xml:space="preserve"> o acoso laboral es un fenómeno que afecta a trabajadores de todos los sectores, pero su impacto resulta especialmente preocupante en el ámbito sanitario debido a la elevada presión asistencial y a la compleja interacción entre distintos perfiles laborales. El acoso laboral reiterado puede desencadenar graves consecuencias psicológicas, entre ellas ansiedad, depresión y trastorno de estrés postraumático (TEPT). Aunque la literatura ha documentado ampliamente estas secuelas, pocos estudios diferencian su prevalencia entre personal sanitario y no sanitario en entornos hospitalarios. Comprender estas diferencias es fundamental para diseñar intervenciones preventivas y programas de apoyo adaptados a las características y vulnerabilidades de cada colectivo. Este artículo revisa la prevalencia de trastornos mentales asociados al </w:t>
      </w:r>
      <w:proofErr w:type="spellStart"/>
      <w:proofErr w:type="gramStart"/>
      <w:r w:rsidRPr="00054A73">
        <w:t>mobbing</w:t>
      </w:r>
      <w:proofErr w:type="spellEnd"/>
      <w:proofErr w:type="gramEnd"/>
      <w:r w:rsidRPr="00054A73">
        <w:t xml:space="preserve"> en ambos grupos y su impacto en el bienestar laboral y personal.</w:t>
      </w:r>
    </w:p>
    <w:p w14:paraId="09165F11" w14:textId="77777777" w:rsidR="00054A73" w:rsidRPr="00054A73" w:rsidRDefault="00054A73" w:rsidP="00054A73">
      <w:pPr>
        <w:jc w:val="both"/>
        <w:rPr>
          <w:b/>
        </w:rPr>
      </w:pPr>
      <w:r w:rsidRPr="00054A73">
        <w:rPr>
          <w:b/>
        </w:rPr>
        <w:t>Objetivos</w:t>
      </w:r>
    </w:p>
    <w:p w14:paraId="3A49B70A" w14:textId="77777777" w:rsidR="00054A73" w:rsidRPr="00054A73" w:rsidRDefault="00054A73" w:rsidP="00054A73">
      <w:pPr>
        <w:numPr>
          <w:ilvl w:val="0"/>
          <w:numId w:val="924"/>
        </w:numPr>
        <w:jc w:val="both"/>
      </w:pPr>
      <w:r w:rsidRPr="00054A73">
        <w:t xml:space="preserve">Analizar la prevalencia de ansiedad, depresión y TEPT en profesionales víctimas de </w:t>
      </w:r>
      <w:proofErr w:type="spellStart"/>
      <w:proofErr w:type="gramStart"/>
      <w:r w:rsidRPr="00054A73">
        <w:t>mobbing</w:t>
      </w:r>
      <w:proofErr w:type="spellEnd"/>
      <w:proofErr w:type="gramEnd"/>
      <w:r w:rsidRPr="00054A73">
        <w:t xml:space="preserve"> en centros hospitalarios.</w:t>
      </w:r>
    </w:p>
    <w:p w14:paraId="38FFC663" w14:textId="77777777" w:rsidR="00054A73" w:rsidRPr="00054A73" w:rsidRDefault="00054A73" w:rsidP="00054A73">
      <w:pPr>
        <w:numPr>
          <w:ilvl w:val="0"/>
          <w:numId w:val="924"/>
        </w:numPr>
        <w:jc w:val="both"/>
      </w:pPr>
      <w:r w:rsidRPr="00054A73">
        <w:t>Comparar la afectación psicológica entre personal sanitario y no sanitario.</w:t>
      </w:r>
    </w:p>
    <w:p w14:paraId="476A8FF1" w14:textId="77777777" w:rsidR="00054A73" w:rsidRPr="00054A73" w:rsidRDefault="00054A73" w:rsidP="00054A73">
      <w:pPr>
        <w:numPr>
          <w:ilvl w:val="0"/>
          <w:numId w:val="924"/>
        </w:numPr>
        <w:jc w:val="both"/>
      </w:pPr>
      <w:r w:rsidRPr="00054A73">
        <w:t>Identificar factores laborales asociados a mayor riesgo de desarrollar estos trastornos.</w:t>
      </w:r>
    </w:p>
    <w:p w14:paraId="5E20F16E" w14:textId="77777777" w:rsidR="00054A73" w:rsidRPr="00054A73" w:rsidRDefault="00054A73" w:rsidP="00054A73">
      <w:pPr>
        <w:numPr>
          <w:ilvl w:val="0"/>
          <w:numId w:val="924"/>
        </w:numPr>
        <w:jc w:val="both"/>
      </w:pPr>
      <w:r w:rsidRPr="00054A73">
        <w:t>Proponer medidas preventivas y de apoyo psicológico basadas en los hallazgos.</w:t>
      </w:r>
    </w:p>
    <w:p w14:paraId="30DB03D8" w14:textId="77777777" w:rsidR="00054A73" w:rsidRPr="00054A73" w:rsidRDefault="00054A73" w:rsidP="00054A73">
      <w:pPr>
        <w:jc w:val="both"/>
        <w:rPr>
          <w:b/>
        </w:rPr>
      </w:pPr>
      <w:r w:rsidRPr="00054A73">
        <w:rPr>
          <w:b/>
        </w:rPr>
        <w:t>Material y Métodos</w:t>
      </w:r>
    </w:p>
    <w:p w14:paraId="5D2F4B1C" w14:textId="77777777" w:rsidR="00054A73" w:rsidRPr="00054A73" w:rsidRDefault="00054A73" w:rsidP="00054A73">
      <w:pPr>
        <w:jc w:val="both"/>
      </w:pPr>
      <w:r w:rsidRPr="00054A73">
        <w:t xml:space="preserve">Se realizó una revisión narrativa utilizando bases de datos como PubMed, </w:t>
      </w:r>
      <w:proofErr w:type="spellStart"/>
      <w:r w:rsidRPr="00054A73">
        <w:t>Scopus</w:t>
      </w:r>
      <w:proofErr w:type="spellEnd"/>
      <w:r w:rsidRPr="00054A73">
        <w:t xml:space="preserve">, </w:t>
      </w:r>
      <w:proofErr w:type="spellStart"/>
      <w:r w:rsidRPr="00054A73">
        <w:t>PsycINFO</w:t>
      </w:r>
      <w:proofErr w:type="spellEnd"/>
      <w:r w:rsidRPr="00054A73">
        <w:t xml:space="preserve"> y SciELO. Se incluyeron estudios publicados entre 2014 y 2024 que evaluaran las consecuencias psicológicas del acoso laboral en personal sanitario y no sanitario. Los términos utilizados fueron “</w:t>
      </w:r>
      <w:proofErr w:type="spellStart"/>
      <w:r w:rsidRPr="00054A73">
        <w:t>workplace</w:t>
      </w:r>
      <w:proofErr w:type="spellEnd"/>
      <w:r w:rsidRPr="00054A73">
        <w:t xml:space="preserve"> </w:t>
      </w:r>
      <w:proofErr w:type="spellStart"/>
      <w:proofErr w:type="gramStart"/>
      <w:r w:rsidRPr="00054A73">
        <w:t>bullying</w:t>
      </w:r>
      <w:proofErr w:type="spellEnd"/>
      <w:proofErr w:type="gramEnd"/>
      <w:r w:rsidRPr="00054A73">
        <w:t>”, “</w:t>
      </w:r>
      <w:proofErr w:type="spellStart"/>
      <w:proofErr w:type="gramStart"/>
      <w:r w:rsidRPr="00054A73">
        <w:t>mobbing</w:t>
      </w:r>
      <w:proofErr w:type="spellEnd"/>
      <w:proofErr w:type="gramEnd"/>
      <w:r w:rsidRPr="00054A73">
        <w:t>”, “</w:t>
      </w:r>
      <w:proofErr w:type="spellStart"/>
      <w:r w:rsidRPr="00054A73">
        <w:t>anxiety</w:t>
      </w:r>
      <w:proofErr w:type="spellEnd"/>
      <w:r w:rsidRPr="00054A73">
        <w:t>”, “</w:t>
      </w:r>
      <w:proofErr w:type="spellStart"/>
      <w:r w:rsidRPr="00054A73">
        <w:t>depression</w:t>
      </w:r>
      <w:proofErr w:type="spellEnd"/>
      <w:r w:rsidRPr="00054A73">
        <w:t>”, “PTSD”, “</w:t>
      </w:r>
      <w:proofErr w:type="spellStart"/>
      <w:r w:rsidRPr="00054A73">
        <w:t>healthcare</w:t>
      </w:r>
      <w:proofErr w:type="spellEnd"/>
      <w:r w:rsidRPr="00054A73">
        <w:t xml:space="preserve"> </w:t>
      </w:r>
      <w:proofErr w:type="spellStart"/>
      <w:r w:rsidRPr="00054A73">
        <w:t>workers</w:t>
      </w:r>
      <w:proofErr w:type="spellEnd"/>
      <w:r w:rsidRPr="00054A73">
        <w:t>”, y “hospital staff”. Tras aplicar criterios de inclusión y exclusión, se seleccionaron 34 artículos. Se analizaron las prevalencias reportadas de ansiedad, depresión y TEPT, así como diferencias entre categorías profesionales, factores de riesgo (jerarquía, carga laboral, tipo de contrato) y metodologías de evaluación (cuestionarios estandarizados como HADS, PHQ-9 y PCL-5).</w:t>
      </w:r>
    </w:p>
    <w:p w14:paraId="7A61629C" w14:textId="77777777" w:rsidR="00054A73" w:rsidRPr="00054A73" w:rsidRDefault="00054A73" w:rsidP="00054A73">
      <w:pPr>
        <w:jc w:val="both"/>
        <w:rPr>
          <w:b/>
        </w:rPr>
      </w:pPr>
      <w:r w:rsidRPr="00054A73">
        <w:rPr>
          <w:b/>
        </w:rPr>
        <w:t>Resultados</w:t>
      </w:r>
    </w:p>
    <w:p w14:paraId="0510FB07" w14:textId="77777777" w:rsidR="00054A73" w:rsidRPr="00054A73" w:rsidRDefault="00054A73" w:rsidP="00054A73">
      <w:pPr>
        <w:jc w:val="both"/>
      </w:pPr>
      <w:r w:rsidRPr="00054A73">
        <w:t xml:space="preserve">Los estudios revisados muestran que el </w:t>
      </w:r>
      <w:proofErr w:type="spellStart"/>
      <w:proofErr w:type="gramStart"/>
      <w:r w:rsidRPr="00054A73">
        <w:t>mobbing</w:t>
      </w:r>
      <w:proofErr w:type="spellEnd"/>
      <w:proofErr w:type="gramEnd"/>
      <w:r w:rsidRPr="00054A73">
        <w:t xml:space="preserve"> tiene un impacto psicológico notable en los trabajadores hospitalarios. La prevalencia de ansiedad en víctimas de acoso oscila entre el 35 % y el 60 %, siendo ligeramente mayor en personal sanitario debido a la presión asistencial, la responsabilidad clínica y la exposición a situaciones de alta carga emocional. La depresión se presenta en tasas del 25 % al 50 %, con mayor incidencia en personal no sanitario, especialmente administrativo y celadores, quienes suelen ocupar posiciones jerárquicas más vulnerables y reportan menor acceso a apoyo institucional.</w:t>
      </w:r>
    </w:p>
    <w:p w14:paraId="777AF4DC" w14:textId="77777777" w:rsidR="00054A73" w:rsidRPr="00054A73" w:rsidRDefault="00054A73" w:rsidP="00054A73">
      <w:pPr>
        <w:jc w:val="both"/>
      </w:pPr>
      <w:r w:rsidRPr="00054A73">
        <w:lastRenderedPageBreak/>
        <w:t xml:space="preserve">En cuanto al TEPT, las tasas se sitúan entre el 10 % y el 25 %, destacando que el personal sanitario presenta mayor riesgo por la combinación del estrés clínico y el acoso psicológico. Factores como turnos rotatorios, sobrecarga laboral, conflictividad interprofesional y falta de reconocimiento incrementan la vulnerabilidad. El personal no sanitario, por su parte, identifica como estresores relevantes la inseguridad contractual, la </w:t>
      </w:r>
      <w:proofErr w:type="spellStart"/>
      <w:r w:rsidRPr="00054A73">
        <w:t>invisibilización</w:t>
      </w:r>
      <w:proofErr w:type="spellEnd"/>
      <w:r w:rsidRPr="00054A73">
        <w:t xml:space="preserve"> de su labor y la menor participación en la toma de decisiones.</w:t>
      </w:r>
    </w:p>
    <w:p w14:paraId="43109A67" w14:textId="77777777" w:rsidR="00054A73" w:rsidRPr="00054A73" w:rsidRDefault="00054A73" w:rsidP="00054A73">
      <w:pPr>
        <w:jc w:val="both"/>
      </w:pPr>
      <w:r w:rsidRPr="00054A73">
        <w:t>Los estudios señalan además que la presencia simultánea de ansiedad, depresión o TEPT es común, lo que agrava el deterioro funcional y aumenta el ausentismo laboral. La insuficiente notificación de casos y la falta de protocolos institucionales dificultan la identificación temprana de las víctimas y la implementación de medidas de apoyo.</w:t>
      </w:r>
    </w:p>
    <w:p w14:paraId="6F002C45" w14:textId="77777777" w:rsidR="00054A73" w:rsidRPr="00054A73" w:rsidRDefault="00054A73" w:rsidP="00054A73">
      <w:pPr>
        <w:jc w:val="both"/>
        <w:rPr>
          <w:b/>
        </w:rPr>
      </w:pPr>
      <w:r w:rsidRPr="00054A73">
        <w:rPr>
          <w:b/>
        </w:rPr>
        <w:t>Conclusiones</w:t>
      </w:r>
    </w:p>
    <w:p w14:paraId="74AF3E83" w14:textId="77777777" w:rsidR="00054A73" w:rsidRPr="00054A73" w:rsidRDefault="00054A73" w:rsidP="00054A73">
      <w:pPr>
        <w:jc w:val="both"/>
      </w:pPr>
      <w:r w:rsidRPr="00054A73">
        <w:t xml:space="preserve">El </w:t>
      </w:r>
      <w:proofErr w:type="spellStart"/>
      <w:proofErr w:type="gramStart"/>
      <w:r w:rsidRPr="00054A73">
        <w:t>mobbing</w:t>
      </w:r>
      <w:proofErr w:type="spellEnd"/>
      <w:proofErr w:type="gramEnd"/>
      <w:r w:rsidRPr="00054A73">
        <w:t xml:space="preserve"> en entornos hospitalarios se asocia con una elevada prevalencia de ansiedad, depresión y TEPT, afectando tanto a personal sanitario como no sanitario, aunque con variaciones según el tipo de puesto y las condiciones laborales. La identificación temprana y el apoyo psicológico especializado son fundamentales para reducir el impacto emocional y prevenir la cronificación de los síntomas. Se recomienda establecer protocolos claros de prevención del acoso, fortalecer los servicios de salud laboral y promover una cultura organizacional basada en el respeto y la protección del bienestar emocional.</w:t>
      </w:r>
    </w:p>
    <w:p w14:paraId="01FE13B7" w14:textId="77777777" w:rsidR="00054A73" w:rsidRPr="00054A73" w:rsidRDefault="00054A73" w:rsidP="00054A73">
      <w:pPr>
        <w:jc w:val="both"/>
        <w:rPr>
          <w:b/>
        </w:rPr>
      </w:pPr>
      <w:r w:rsidRPr="00054A73">
        <w:rPr>
          <w:b/>
        </w:rPr>
        <w:t>Bibliografía</w:t>
      </w:r>
    </w:p>
    <w:p w14:paraId="0B470B28" w14:textId="77777777" w:rsidR="00054A73" w:rsidRPr="00054A73" w:rsidRDefault="00054A73" w:rsidP="00054A73">
      <w:pPr>
        <w:numPr>
          <w:ilvl w:val="0"/>
          <w:numId w:val="925"/>
        </w:numPr>
        <w:jc w:val="both"/>
      </w:pPr>
      <w:proofErr w:type="spellStart"/>
      <w:r w:rsidRPr="00054A73">
        <w:t>Einarsen</w:t>
      </w:r>
      <w:proofErr w:type="spellEnd"/>
      <w:r w:rsidRPr="00054A73">
        <w:t xml:space="preserve">, S. et al. (2020). </w:t>
      </w:r>
      <w:proofErr w:type="spellStart"/>
      <w:proofErr w:type="gramStart"/>
      <w:r w:rsidRPr="00054A73">
        <w:rPr>
          <w:i/>
        </w:rPr>
        <w:t>Bullying</w:t>
      </w:r>
      <w:proofErr w:type="spellEnd"/>
      <w:proofErr w:type="gramEnd"/>
      <w:r w:rsidRPr="00054A73">
        <w:rPr>
          <w:i/>
        </w:rPr>
        <w:t xml:space="preserve"> and </w:t>
      </w:r>
      <w:proofErr w:type="spellStart"/>
      <w:r w:rsidRPr="00054A73">
        <w:rPr>
          <w:i/>
        </w:rPr>
        <w:t>Harassment</w:t>
      </w:r>
      <w:proofErr w:type="spellEnd"/>
      <w:r w:rsidRPr="00054A73">
        <w:rPr>
          <w:i/>
        </w:rPr>
        <w:t xml:space="preserve"> in </w:t>
      </w:r>
      <w:proofErr w:type="spellStart"/>
      <w:r w:rsidRPr="00054A73">
        <w:rPr>
          <w:i/>
        </w:rPr>
        <w:t>the</w:t>
      </w:r>
      <w:proofErr w:type="spellEnd"/>
      <w:r w:rsidRPr="00054A73">
        <w:rPr>
          <w:i/>
        </w:rPr>
        <w:t xml:space="preserve"> </w:t>
      </w:r>
      <w:proofErr w:type="spellStart"/>
      <w:r w:rsidRPr="00054A73">
        <w:rPr>
          <w:i/>
        </w:rPr>
        <w:t>Workplace</w:t>
      </w:r>
      <w:proofErr w:type="spellEnd"/>
      <w:r w:rsidRPr="00054A73">
        <w:t xml:space="preserve">. CRC </w:t>
      </w:r>
      <w:proofErr w:type="spellStart"/>
      <w:r w:rsidRPr="00054A73">
        <w:t>Press</w:t>
      </w:r>
      <w:proofErr w:type="spellEnd"/>
      <w:r w:rsidRPr="00054A73">
        <w:t>.</w:t>
      </w:r>
    </w:p>
    <w:p w14:paraId="3F83AF70" w14:textId="77777777" w:rsidR="00054A73" w:rsidRPr="00054A73" w:rsidRDefault="00054A73" w:rsidP="00054A73">
      <w:pPr>
        <w:numPr>
          <w:ilvl w:val="0"/>
          <w:numId w:val="925"/>
        </w:numPr>
        <w:jc w:val="both"/>
      </w:pPr>
      <w:r w:rsidRPr="00054A73">
        <w:t xml:space="preserve">Nielsen, M.B. &amp; </w:t>
      </w:r>
      <w:proofErr w:type="spellStart"/>
      <w:r w:rsidRPr="00054A73">
        <w:t>Einarsen</w:t>
      </w:r>
      <w:proofErr w:type="spellEnd"/>
      <w:r w:rsidRPr="00054A73">
        <w:t xml:space="preserve">, S. (2018). </w:t>
      </w:r>
      <w:proofErr w:type="spellStart"/>
      <w:r w:rsidRPr="00054A73">
        <w:t>Exposure</w:t>
      </w:r>
      <w:proofErr w:type="spellEnd"/>
      <w:r w:rsidRPr="00054A73">
        <w:t xml:space="preserve"> </w:t>
      </w:r>
      <w:proofErr w:type="spellStart"/>
      <w:r w:rsidRPr="00054A73">
        <w:t>to</w:t>
      </w:r>
      <w:proofErr w:type="spellEnd"/>
      <w:r w:rsidRPr="00054A73">
        <w:t xml:space="preserve"> </w:t>
      </w:r>
      <w:proofErr w:type="spellStart"/>
      <w:r w:rsidRPr="00054A73">
        <w:t>workplace</w:t>
      </w:r>
      <w:proofErr w:type="spellEnd"/>
      <w:r w:rsidRPr="00054A73">
        <w:t xml:space="preserve"> </w:t>
      </w:r>
      <w:proofErr w:type="spellStart"/>
      <w:proofErr w:type="gramStart"/>
      <w:r w:rsidRPr="00054A73">
        <w:t>bullying</w:t>
      </w:r>
      <w:proofErr w:type="spellEnd"/>
      <w:proofErr w:type="gramEnd"/>
      <w:r w:rsidRPr="00054A73">
        <w:t xml:space="preserve"> and </w:t>
      </w:r>
      <w:proofErr w:type="spellStart"/>
      <w:r w:rsidRPr="00054A73">
        <w:t>symptoms</w:t>
      </w:r>
      <w:proofErr w:type="spellEnd"/>
      <w:r w:rsidRPr="00054A73">
        <w:t xml:space="preserve"> </w:t>
      </w:r>
      <w:proofErr w:type="spellStart"/>
      <w:r w:rsidRPr="00054A73">
        <w:t>of</w:t>
      </w:r>
      <w:proofErr w:type="spellEnd"/>
      <w:r w:rsidRPr="00054A73">
        <w:t xml:space="preserve"> </w:t>
      </w:r>
      <w:proofErr w:type="spellStart"/>
      <w:r w:rsidRPr="00054A73">
        <w:t>anxiety</w:t>
      </w:r>
      <w:proofErr w:type="spellEnd"/>
      <w:r w:rsidRPr="00054A73">
        <w:t xml:space="preserve"> and </w:t>
      </w:r>
      <w:proofErr w:type="spellStart"/>
      <w:r w:rsidRPr="00054A73">
        <w:t>depression</w:t>
      </w:r>
      <w:proofErr w:type="spellEnd"/>
      <w:r w:rsidRPr="00054A73">
        <w:t xml:space="preserve">. </w:t>
      </w:r>
      <w:proofErr w:type="spellStart"/>
      <w:r w:rsidRPr="00054A73">
        <w:rPr>
          <w:i/>
        </w:rPr>
        <w:t>Work</w:t>
      </w:r>
      <w:proofErr w:type="spellEnd"/>
      <w:r w:rsidRPr="00054A73">
        <w:rPr>
          <w:i/>
        </w:rPr>
        <w:t xml:space="preserve"> &amp; Stress</w:t>
      </w:r>
      <w:r w:rsidRPr="00054A73">
        <w:t>.</w:t>
      </w:r>
    </w:p>
    <w:p w14:paraId="39EE251C" w14:textId="77777777" w:rsidR="00054A73" w:rsidRPr="00054A73" w:rsidRDefault="00054A73" w:rsidP="00054A73">
      <w:pPr>
        <w:numPr>
          <w:ilvl w:val="0"/>
          <w:numId w:val="925"/>
        </w:numPr>
        <w:jc w:val="both"/>
      </w:pPr>
      <w:proofErr w:type="spellStart"/>
      <w:r w:rsidRPr="00054A73">
        <w:t>Rosander</w:t>
      </w:r>
      <w:proofErr w:type="spellEnd"/>
      <w:r w:rsidRPr="00054A73">
        <w:t xml:space="preserve">, M. &amp; Blomberg, S. (2019). </w:t>
      </w:r>
      <w:proofErr w:type="spellStart"/>
      <w:r w:rsidRPr="00054A73">
        <w:t>Workplace</w:t>
      </w:r>
      <w:proofErr w:type="spellEnd"/>
      <w:r w:rsidRPr="00054A73">
        <w:t xml:space="preserve"> </w:t>
      </w:r>
      <w:proofErr w:type="spellStart"/>
      <w:proofErr w:type="gramStart"/>
      <w:r w:rsidRPr="00054A73">
        <w:t>mobbing</w:t>
      </w:r>
      <w:proofErr w:type="spellEnd"/>
      <w:proofErr w:type="gramEnd"/>
      <w:r w:rsidRPr="00054A73">
        <w:t xml:space="preserve"> and PTSD </w:t>
      </w:r>
      <w:proofErr w:type="spellStart"/>
      <w:r w:rsidRPr="00054A73">
        <w:t>symptoms</w:t>
      </w:r>
      <w:proofErr w:type="spellEnd"/>
      <w:r w:rsidRPr="00054A73">
        <w:t xml:space="preserve">. </w:t>
      </w:r>
      <w:proofErr w:type="spellStart"/>
      <w:r w:rsidRPr="00054A73">
        <w:rPr>
          <w:i/>
        </w:rPr>
        <w:t>Psychology</w:t>
      </w:r>
      <w:proofErr w:type="spellEnd"/>
      <w:r w:rsidRPr="00054A73">
        <w:rPr>
          <w:i/>
        </w:rPr>
        <w:t xml:space="preserve"> </w:t>
      </w:r>
      <w:proofErr w:type="spellStart"/>
      <w:r w:rsidRPr="00054A73">
        <w:rPr>
          <w:i/>
        </w:rPr>
        <w:t>of</w:t>
      </w:r>
      <w:proofErr w:type="spellEnd"/>
      <w:r w:rsidRPr="00054A73">
        <w:rPr>
          <w:i/>
        </w:rPr>
        <w:t xml:space="preserve"> </w:t>
      </w:r>
      <w:proofErr w:type="spellStart"/>
      <w:r w:rsidRPr="00054A73">
        <w:rPr>
          <w:i/>
        </w:rPr>
        <w:t>Violence</w:t>
      </w:r>
      <w:proofErr w:type="spellEnd"/>
      <w:r w:rsidRPr="00054A73">
        <w:t>.</w:t>
      </w:r>
    </w:p>
    <w:p w14:paraId="00126E08" w14:textId="77777777" w:rsidR="00054A73" w:rsidRPr="00054A73" w:rsidRDefault="00054A73" w:rsidP="00054A73">
      <w:pPr>
        <w:numPr>
          <w:ilvl w:val="0"/>
          <w:numId w:val="925"/>
        </w:numPr>
        <w:jc w:val="both"/>
      </w:pPr>
      <w:r w:rsidRPr="00054A73">
        <w:t xml:space="preserve">Organización Mundial de la Salud (OMS). (2021). </w:t>
      </w:r>
      <w:r w:rsidRPr="00054A73">
        <w:rPr>
          <w:i/>
        </w:rPr>
        <w:t xml:space="preserve">Mental </w:t>
      </w:r>
      <w:proofErr w:type="spellStart"/>
      <w:r w:rsidRPr="00054A73">
        <w:rPr>
          <w:i/>
        </w:rPr>
        <w:t>Health</w:t>
      </w:r>
      <w:proofErr w:type="spellEnd"/>
      <w:r w:rsidRPr="00054A73">
        <w:rPr>
          <w:i/>
        </w:rPr>
        <w:t xml:space="preserve"> in </w:t>
      </w:r>
      <w:proofErr w:type="spellStart"/>
      <w:r w:rsidRPr="00054A73">
        <w:rPr>
          <w:i/>
        </w:rPr>
        <w:t>the</w:t>
      </w:r>
      <w:proofErr w:type="spellEnd"/>
      <w:r w:rsidRPr="00054A73">
        <w:rPr>
          <w:i/>
        </w:rPr>
        <w:t xml:space="preserve"> </w:t>
      </w:r>
      <w:proofErr w:type="spellStart"/>
      <w:r w:rsidRPr="00054A73">
        <w:rPr>
          <w:i/>
        </w:rPr>
        <w:t>Workplace</w:t>
      </w:r>
      <w:proofErr w:type="spellEnd"/>
      <w:r w:rsidRPr="00054A73">
        <w:t>.</w:t>
      </w:r>
    </w:p>
    <w:p w14:paraId="5E13C7A0" w14:textId="77777777" w:rsidR="00054A73" w:rsidRPr="00054A73" w:rsidRDefault="00054A73" w:rsidP="00054A73">
      <w:pPr>
        <w:numPr>
          <w:ilvl w:val="0"/>
          <w:numId w:val="925"/>
        </w:numPr>
        <w:jc w:val="both"/>
      </w:pPr>
      <w:proofErr w:type="spellStart"/>
      <w:r w:rsidRPr="00054A73">
        <w:t>Laschinger</w:t>
      </w:r>
      <w:proofErr w:type="spellEnd"/>
      <w:r w:rsidRPr="00054A73">
        <w:t xml:space="preserve">, H.K. (2016). </w:t>
      </w:r>
      <w:proofErr w:type="spellStart"/>
      <w:r w:rsidRPr="00054A73">
        <w:t>Impact</w:t>
      </w:r>
      <w:proofErr w:type="spellEnd"/>
      <w:r w:rsidRPr="00054A73">
        <w:t xml:space="preserve"> </w:t>
      </w:r>
      <w:proofErr w:type="spellStart"/>
      <w:r w:rsidRPr="00054A73">
        <w:t>of</w:t>
      </w:r>
      <w:proofErr w:type="spellEnd"/>
      <w:r w:rsidRPr="00054A73">
        <w:t xml:space="preserve"> </w:t>
      </w:r>
      <w:proofErr w:type="spellStart"/>
      <w:r w:rsidRPr="00054A73">
        <w:t>workplace</w:t>
      </w:r>
      <w:proofErr w:type="spellEnd"/>
      <w:r w:rsidRPr="00054A73">
        <w:t xml:space="preserve"> </w:t>
      </w:r>
      <w:proofErr w:type="spellStart"/>
      <w:r w:rsidRPr="00054A73">
        <w:t>mistreatment</w:t>
      </w:r>
      <w:proofErr w:type="spellEnd"/>
      <w:r w:rsidRPr="00054A73">
        <w:t xml:space="preserve"> </w:t>
      </w:r>
      <w:proofErr w:type="spellStart"/>
      <w:r w:rsidRPr="00054A73">
        <w:t>on</w:t>
      </w:r>
      <w:proofErr w:type="spellEnd"/>
      <w:r w:rsidRPr="00054A73">
        <w:t xml:space="preserve"> </w:t>
      </w:r>
      <w:proofErr w:type="spellStart"/>
      <w:r w:rsidRPr="00054A73">
        <w:t>healthcare</w:t>
      </w:r>
      <w:proofErr w:type="spellEnd"/>
      <w:r w:rsidRPr="00054A73">
        <w:t xml:space="preserve"> </w:t>
      </w:r>
      <w:proofErr w:type="spellStart"/>
      <w:r w:rsidRPr="00054A73">
        <w:t>workers</w:t>
      </w:r>
      <w:proofErr w:type="spellEnd"/>
      <w:r w:rsidRPr="00054A73">
        <w:t xml:space="preserve">’ mental </w:t>
      </w:r>
      <w:proofErr w:type="spellStart"/>
      <w:r w:rsidRPr="00054A73">
        <w:t>health</w:t>
      </w:r>
      <w:proofErr w:type="spellEnd"/>
      <w:r w:rsidRPr="00054A73">
        <w:t xml:space="preserve">. </w:t>
      </w:r>
      <w:proofErr w:type="spellStart"/>
      <w:r w:rsidRPr="00054A73">
        <w:rPr>
          <w:i/>
        </w:rPr>
        <w:t>Journal</w:t>
      </w:r>
      <w:proofErr w:type="spellEnd"/>
      <w:r w:rsidRPr="00054A73">
        <w:rPr>
          <w:i/>
        </w:rPr>
        <w:t xml:space="preserve"> </w:t>
      </w:r>
      <w:proofErr w:type="spellStart"/>
      <w:r w:rsidRPr="00054A73">
        <w:rPr>
          <w:i/>
        </w:rPr>
        <w:t>of</w:t>
      </w:r>
      <w:proofErr w:type="spellEnd"/>
      <w:r w:rsidRPr="00054A73">
        <w:rPr>
          <w:i/>
        </w:rPr>
        <w:t xml:space="preserve"> </w:t>
      </w:r>
      <w:proofErr w:type="spellStart"/>
      <w:r w:rsidRPr="00054A73">
        <w:rPr>
          <w:i/>
        </w:rPr>
        <w:t>Nursing</w:t>
      </w:r>
      <w:proofErr w:type="spellEnd"/>
      <w:r w:rsidRPr="00054A73">
        <w:rPr>
          <w:i/>
        </w:rPr>
        <w:t xml:space="preserve"> Management</w:t>
      </w:r>
      <w:r w:rsidRPr="00054A73">
        <w:t>.</w:t>
      </w:r>
    </w:p>
    <w:p w14:paraId="2B69FF86" w14:textId="77777777" w:rsidR="00B84B7B" w:rsidRDefault="00B84B7B" w:rsidP="00F60DC6">
      <w:pPr>
        <w:jc w:val="both"/>
      </w:pPr>
    </w:p>
    <w:p w14:paraId="28368A58" w14:textId="77777777" w:rsidR="00054A73" w:rsidRDefault="00054A73" w:rsidP="00F60DC6">
      <w:pPr>
        <w:jc w:val="both"/>
      </w:pPr>
    </w:p>
    <w:p w14:paraId="1C35C6B0" w14:textId="77777777" w:rsidR="00054A73" w:rsidRDefault="00054A73" w:rsidP="00F60DC6">
      <w:pPr>
        <w:jc w:val="both"/>
      </w:pPr>
    </w:p>
    <w:p w14:paraId="58421448" w14:textId="77777777" w:rsidR="00054A73" w:rsidRDefault="00054A73" w:rsidP="00F60DC6">
      <w:pPr>
        <w:jc w:val="both"/>
      </w:pPr>
    </w:p>
    <w:p w14:paraId="78E28DCD" w14:textId="77777777" w:rsidR="00054A73" w:rsidRDefault="00054A73" w:rsidP="00F60DC6">
      <w:pPr>
        <w:jc w:val="both"/>
      </w:pPr>
    </w:p>
    <w:p w14:paraId="5560D675" w14:textId="77777777" w:rsidR="00054A73" w:rsidRDefault="00054A73" w:rsidP="00F60DC6">
      <w:pPr>
        <w:jc w:val="both"/>
      </w:pPr>
    </w:p>
    <w:p w14:paraId="29D234D7" w14:textId="77777777" w:rsidR="00054A73" w:rsidRDefault="00054A73" w:rsidP="00F60DC6">
      <w:pPr>
        <w:jc w:val="both"/>
      </w:pPr>
    </w:p>
    <w:p w14:paraId="79D08143" w14:textId="77777777" w:rsidR="00054A73" w:rsidRDefault="00054A73" w:rsidP="00F60DC6">
      <w:pPr>
        <w:jc w:val="both"/>
      </w:pPr>
    </w:p>
    <w:p w14:paraId="2DB2C4E0" w14:textId="77777777" w:rsidR="00054A73" w:rsidRDefault="00054A73" w:rsidP="00F60DC6">
      <w:pPr>
        <w:jc w:val="both"/>
      </w:pPr>
    </w:p>
    <w:p w14:paraId="76567A8E" w14:textId="77777777" w:rsidR="009F3A35" w:rsidRPr="009F3A35" w:rsidRDefault="009F3A35" w:rsidP="009F3A35">
      <w:pPr>
        <w:jc w:val="both"/>
      </w:pPr>
      <w:r w:rsidRPr="009F3A35">
        <w:rPr>
          <w:b/>
          <w:u w:val="single"/>
        </w:rPr>
        <w:lastRenderedPageBreak/>
        <w:t>VIOLENCIA DIGITAL ENTRE PERSONAL SANITARIO Y NO SANITARIO EN CENTROS HOSPITALARIOS</w:t>
      </w:r>
    </w:p>
    <w:p w14:paraId="6EA8924B" w14:textId="77777777" w:rsidR="009F3A35" w:rsidRPr="009F3A35" w:rsidRDefault="009F3A35" w:rsidP="009F3A35">
      <w:pPr>
        <w:jc w:val="both"/>
        <w:rPr>
          <w:b/>
        </w:rPr>
      </w:pPr>
      <w:r w:rsidRPr="009F3A35">
        <w:rPr>
          <w:b/>
        </w:rPr>
        <w:t>Introducción</w:t>
      </w:r>
    </w:p>
    <w:p w14:paraId="54013910" w14:textId="77777777" w:rsidR="009F3A35" w:rsidRPr="009F3A35" w:rsidRDefault="009F3A35" w:rsidP="009F3A35">
      <w:pPr>
        <w:jc w:val="both"/>
      </w:pPr>
      <w:r w:rsidRPr="009F3A35">
        <w:t>La digitalización de los entornos asistenciales ha transformado los sistemas de comunicación interna en los hospitales, facilitando la coordinación entre equipos y el acceso a información clínica. Sin embargo, este avance también ha generado nuevas formas de conflicto laboral, entre ellas la violencia digital. Este fenómeno incluye conductas como ciberacoso, difusión de mensajes ofensivos, exclusión en plataformas de comunicación, uso inapropiado de datos personales y presiones laborales ejercidas mediante dispositivos electrónicos. Tanto el personal sanitario como el no sanitario están expuestos a estas dinámicas, que pueden deteriorar el clima laboral, afectar la salud mental de los trabajadores y comprometer la calidad de la atención al paciente. El presente estudio analiza la relevancia y las características de la violencia digital en centros hospitalarios, con el fin de comprender su impacto y proponer estrategias de abordaje institucional.</w:t>
      </w:r>
    </w:p>
    <w:p w14:paraId="4DF6F15B" w14:textId="77777777" w:rsidR="009F3A35" w:rsidRPr="009F3A35" w:rsidRDefault="009F3A35" w:rsidP="009F3A35">
      <w:pPr>
        <w:jc w:val="both"/>
        <w:rPr>
          <w:b/>
        </w:rPr>
      </w:pPr>
      <w:r w:rsidRPr="009F3A35">
        <w:rPr>
          <w:b/>
        </w:rPr>
        <w:t>Objetivos</w:t>
      </w:r>
    </w:p>
    <w:p w14:paraId="15960208" w14:textId="77777777" w:rsidR="009F3A35" w:rsidRPr="009F3A35" w:rsidRDefault="009F3A35" w:rsidP="009F3A35">
      <w:pPr>
        <w:numPr>
          <w:ilvl w:val="0"/>
          <w:numId w:val="926"/>
        </w:numPr>
        <w:jc w:val="both"/>
      </w:pPr>
      <w:r w:rsidRPr="009F3A35">
        <w:t>Describir las formas más frecuentes de violencia digital en centros hospitalarios.</w:t>
      </w:r>
    </w:p>
    <w:p w14:paraId="36D8BBCE" w14:textId="77777777" w:rsidR="009F3A35" w:rsidRPr="009F3A35" w:rsidRDefault="009F3A35" w:rsidP="009F3A35">
      <w:pPr>
        <w:numPr>
          <w:ilvl w:val="0"/>
          <w:numId w:val="926"/>
        </w:numPr>
        <w:jc w:val="both"/>
      </w:pPr>
      <w:r w:rsidRPr="009F3A35">
        <w:t>Analizar cómo afecta este tipo de violencia tanto a personal sanitario como no sanitario.</w:t>
      </w:r>
    </w:p>
    <w:p w14:paraId="33A9B1F1" w14:textId="77777777" w:rsidR="009F3A35" w:rsidRPr="009F3A35" w:rsidRDefault="009F3A35" w:rsidP="009F3A35">
      <w:pPr>
        <w:numPr>
          <w:ilvl w:val="0"/>
          <w:numId w:val="926"/>
        </w:numPr>
        <w:jc w:val="both"/>
      </w:pPr>
      <w:r w:rsidRPr="009F3A35">
        <w:t>Evaluar las consecuencias laborales, psicológicas y organizativas asociadas a la violencia digital.</w:t>
      </w:r>
    </w:p>
    <w:p w14:paraId="101C37CE" w14:textId="77777777" w:rsidR="009F3A35" w:rsidRPr="009F3A35" w:rsidRDefault="009F3A35" w:rsidP="009F3A35">
      <w:pPr>
        <w:numPr>
          <w:ilvl w:val="0"/>
          <w:numId w:val="926"/>
        </w:numPr>
        <w:jc w:val="both"/>
      </w:pPr>
      <w:r w:rsidRPr="009F3A35">
        <w:t>Proponer medidas de prevención y actuación aplicables en instituciones sanitarias.</w:t>
      </w:r>
    </w:p>
    <w:p w14:paraId="259597BB" w14:textId="77777777" w:rsidR="009F3A35" w:rsidRPr="009F3A35" w:rsidRDefault="009F3A35" w:rsidP="009F3A35">
      <w:pPr>
        <w:jc w:val="both"/>
        <w:rPr>
          <w:b/>
        </w:rPr>
      </w:pPr>
      <w:r w:rsidRPr="009F3A35">
        <w:rPr>
          <w:b/>
        </w:rPr>
        <w:t>Material y Métodos</w:t>
      </w:r>
    </w:p>
    <w:p w14:paraId="76EA95C1" w14:textId="77777777" w:rsidR="009F3A35" w:rsidRPr="009F3A35" w:rsidRDefault="009F3A35" w:rsidP="009F3A35">
      <w:pPr>
        <w:jc w:val="both"/>
      </w:pPr>
      <w:r w:rsidRPr="009F3A35">
        <w:t xml:space="preserve">Se realizó una revisión narrativa de la literatura en bases de datos científicas (PubMed, </w:t>
      </w:r>
      <w:proofErr w:type="spellStart"/>
      <w:r w:rsidRPr="009F3A35">
        <w:t>Scopus</w:t>
      </w:r>
      <w:proofErr w:type="spellEnd"/>
      <w:r w:rsidRPr="009F3A35">
        <w:t xml:space="preserve">, SciELO y Web </w:t>
      </w:r>
      <w:proofErr w:type="spellStart"/>
      <w:r w:rsidRPr="009F3A35">
        <w:t>of</w:t>
      </w:r>
      <w:proofErr w:type="spellEnd"/>
      <w:r w:rsidRPr="009F3A35">
        <w:t xml:space="preserve"> </w:t>
      </w:r>
      <w:proofErr w:type="spellStart"/>
      <w:r w:rsidRPr="009F3A35">
        <w:t>Science</w:t>
      </w:r>
      <w:proofErr w:type="spellEnd"/>
      <w:r w:rsidRPr="009F3A35">
        <w:t>). Se incluyeron artículos publicados entre 2016 y 2024 que abordaran ciberacoso laboral, violencia digital en organizaciones y específicamente en entornos sanitarios. Se utilizaron los términos “</w:t>
      </w:r>
      <w:proofErr w:type="spellStart"/>
      <w:r w:rsidRPr="009F3A35">
        <w:t>workplace</w:t>
      </w:r>
      <w:proofErr w:type="spellEnd"/>
      <w:r w:rsidRPr="009F3A35">
        <w:t xml:space="preserve"> </w:t>
      </w:r>
      <w:proofErr w:type="spellStart"/>
      <w:r w:rsidRPr="009F3A35">
        <w:t>cyberbullying</w:t>
      </w:r>
      <w:proofErr w:type="spellEnd"/>
      <w:r w:rsidRPr="009F3A35">
        <w:t xml:space="preserve">”, “digital </w:t>
      </w:r>
      <w:proofErr w:type="spellStart"/>
      <w:r w:rsidRPr="009F3A35">
        <w:t>violence</w:t>
      </w:r>
      <w:proofErr w:type="spellEnd"/>
      <w:r w:rsidRPr="009F3A35">
        <w:t xml:space="preserve"> in </w:t>
      </w:r>
      <w:proofErr w:type="spellStart"/>
      <w:r w:rsidRPr="009F3A35">
        <w:t>healthcare</w:t>
      </w:r>
      <w:proofErr w:type="spellEnd"/>
      <w:r w:rsidRPr="009F3A35">
        <w:t>”, “</w:t>
      </w:r>
      <w:proofErr w:type="spellStart"/>
      <w:r w:rsidRPr="009F3A35">
        <w:t>cyber</w:t>
      </w:r>
      <w:proofErr w:type="spellEnd"/>
      <w:r w:rsidRPr="009F3A35">
        <w:t xml:space="preserve"> </w:t>
      </w:r>
      <w:proofErr w:type="spellStart"/>
      <w:r w:rsidRPr="009F3A35">
        <w:t>harassment</w:t>
      </w:r>
      <w:proofErr w:type="spellEnd"/>
      <w:r w:rsidRPr="009F3A35">
        <w:t>” y “hospital staff”. Se seleccionaron 28 artículos que analizaban la violencia digital entre profesionales sanitarios y no sanitarios. Se examinaron variables como frecuencia de incidentes, plataformas utilizadas, perfiles de víctimas y agresores, efectos psicológicos y medidas institucionales de prevención. También se consideraron informes de organismos internacionales sobre violencia laboral.</w:t>
      </w:r>
    </w:p>
    <w:p w14:paraId="20800F7E" w14:textId="77777777" w:rsidR="009F3A35" w:rsidRPr="009F3A35" w:rsidRDefault="009F3A35" w:rsidP="009F3A35">
      <w:pPr>
        <w:jc w:val="both"/>
        <w:rPr>
          <w:b/>
        </w:rPr>
      </w:pPr>
      <w:r w:rsidRPr="009F3A35">
        <w:rPr>
          <w:b/>
        </w:rPr>
        <w:t>Resultados</w:t>
      </w:r>
    </w:p>
    <w:p w14:paraId="6BDF0A58" w14:textId="77777777" w:rsidR="009F3A35" w:rsidRPr="009F3A35" w:rsidRDefault="009F3A35" w:rsidP="009F3A35">
      <w:pPr>
        <w:jc w:val="both"/>
      </w:pPr>
      <w:r w:rsidRPr="009F3A35">
        <w:t xml:space="preserve">La revisión evidencia que la violencia digital se manifiesta principalmente a través de mensajería instantánea, redes sociales, correos electrónicos y plataformas internas de gestión. El personal sanitario reporta recibir mensajes despectivos, críticas reiteradas fuera de horario laboral, presiones vinculadas a decisiones clínicas y difusión de comentarios ofensivos en grupos profesionales. El personal no sanitario, especialmente administrativo, celadores y personal de limpieza, presenta mayor vulnerabilidad debido a su menor </w:t>
      </w:r>
      <w:r w:rsidRPr="009F3A35">
        <w:lastRenderedPageBreak/>
        <w:t>jerarquía y exposición a grupos de trabajo donde pueden ser excluidos o reprendidos mediante medios digitales.</w:t>
      </w:r>
    </w:p>
    <w:p w14:paraId="669CCD4C" w14:textId="77777777" w:rsidR="009F3A35" w:rsidRPr="009F3A35" w:rsidRDefault="009F3A35" w:rsidP="009F3A35">
      <w:pPr>
        <w:jc w:val="both"/>
      </w:pPr>
      <w:r w:rsidRPr="009F3A35">
        <w:t>Las consecuencias descritas incluyen aumento del estrés, ansiedad, desgaste emocional y deterioro de la cohesión entre equipos. Asimismo, se observan efectos organizativos como fallos en la comunicación, reducción de la productividad y aumento del absentismo. Los estudios muestran una baja tasa de denuncia, relacionada con miedo a represalias, normalización del comportamiento o desconocimiento de los canales disponibles. Los centros hospitalarios que han implementado protocolos específicos y formación en ciberacoso observan una reducción en incidentes y un mayor sentimiento de seguridad entre los trabajadores.</w:t>
      </w:r>
    </w:p>
    <w:p w14:paraId="287CDC37" w14:textId="77777777" w:rsidR="009F3A35" w:rsidRPr="009F3A35" w:rsidRDefault="009F3A35" w:rsidP="009F3A35">
      <w:pPr>
        <w:jc w:val="both"/>
        <w:rPr>
          <w:b/>
        </w:rPr>
      </w:pPr>
      <w:r w:rsidRPr="009F3A35">
        <w:rPr>
          <w:b/>
        </w:rPr>
        <w:t>Conclusiones</w:t>
      </w:r>
    </w:p>
    <w:p w14:paraId="5918EA45" w14:textId="77777777" w:rsidR="009F3A35" w:rsidRPr="009F3A35" w:rsidRDefault="009F3A35" w:rsidP="009F3A35">
      <w:pPr>
        <w:jc w:val="both"/>
      </w:pPr>
      <w:r w:rsidRPr="009F3A35">
        <w:t>La violencia digital constituye un problema creciente en los centros hospitalarios, afectando tanto a personal sanitario como no sanitario. Su impacto va más allá del bienestar individual, influyendo negativamente en la coordinación asistencial y en la calidad del servicio. Es fundamental que las instituciones desarrollen políticas claras sobre el uso de tecnologías, protocolos de denuncia confidenciales, formación en competencias digitales y estrategias de comunicación respetuosa. Solo mediante un abordaje integral será posible crear entornos laborales seguros y libres de violencia digital.</w:t>
      </w:r>
    </w:p>
    <w:p w14:paraId="2BE02D10" w14:textId="77777777" w:rsidR="009F3A35" w:rsidRPr="009F3A35" w:rsidRDefault="009F3A35" w:rsidP="009F3A35">
      <w:pPr>
        <w:jc w:val="both"/>
        <w:rPr>
          <w:b/>
        </w:rPr>
      </w:pPr>
      <w:r w:rsidRPr="009F3A35">
        <w:rPr>
          <w:b/>
        </w:rPr>
        <w:t>Bibliografía</w:t>
      </w:r>
    </w:p>
    <w:p w14:paraId="522D8A0A" w14:textId="77777777" w:rsidR="009F3A35" w:rsidRPr="009F3A35" w:rsidRDefault="009F3A35" w:rsidP="009F3A35">
      <w:pPr>
        <w:numPr>
          <w:ilvl w:val="0"/>
          <w:numId w:val="927"/>
        </w:numPr>
        <w:jc w:val="both"/>
      </w:pPr>
      <w:proofErr w:type="spellStart"/>
      <w:r w:rsidRPr="009F3A35">
        <w:t>Cassidy</w:t>
      </w:r>
      <w:proofErr w:type="spellEnd"/>
      <w:r w:rsidRPr="009F3A35">
        <w:t xml:space="preserve">, W., </w:t>
      </w:r>
      <w:proofErr w:type="spellStart"/>
      <w:r w:rsidRPr="009F3A35">
        <w:t>Faucher</w:t>
      </w:r>
      <w:proofErr w:type="spellEnd"/>
      <w:r w:rsidRPr="009F3A35">
        <w:t xml:space="preserve">, C., &amp; Jackson, M. (2017). </w:t>
      </w:r>
      <w:proofErr w:type="spellStart"/>
      <w:r w:rsidRPr="009F3A35">
        <w:rPr>
          <w:i/>
        </w:rPr>
        <w:t>Cyberbullying</w:t>
      </w:r>
      <w:proofErr w:type="spellEnd"/>
      <w:r w:rsidRPr="009F3A35">
        <w:rPr>
          <w:i/>
        </w:rPr>
        <w:t xml:space="preserve"> at </w:t>
      </w:r>
      <w:proofErr w:type="spellStart"/>
      <w:r w:rsidRPr="009F3A35">
        <w:rPr>
          <w:i/>
        </w:rPr>
        <w:t>Work</w:t>
      </w:r>
      <w:proofErr w:type="spellEnd"/>
      <w:r w:rsidRPr="009F3A35">
        <w:t xml:space="preserve">. </w:t>
      </w:r>
      <w:proofErr w:type="spellStart"/>
      <w:r w:rsidRPr="009F3A35">
        <w:t>Journal</w:t>
      </w:r>
      <w:proofErr w:type="spellEnd"/>
      <w:r w:rsidRPr="009F3A35">
        <w:t xml:space="preserve"> </w:t>
      </w:r>
      <w:proofErr w:type="spellStart"/>
      <w:r w:rsidRPr="009F3A35">
        <w:t>of</w:t>
      </w:r>
      <w:proofErr w:type="spellEnd"/>
      <w:r w:rsidRPr="009F3A35">
        <w:t xml:space="preserve"> </w:t>
      </w:r>
      <w:proofErr w:type="spellStart"/>
      <w:r w:rsidRPr="009F3A35">
        <w:t>Workplace</w:t>
      </w:r>
      <w:proofErr w:type="spellEnd"/>
      <w:r w:rsidRPr="009F3A35">
        <w:t xml:space="preserve"> </w:t>
      </w:r>
      <w:proofErr w:type="spellStart"/>
      <w:r w:rsidRPr="009F3A35">
        <w:t>Behavioral</w:t>
      </w:r>
      <w:proofErr w:type="spellEnd"/>
      <w:r w:rsidRPr="009F3A35">
        <w:t xml:space="preserve"> </w:t>
      </w:r>
      <w:proofErr w:type="spellStart"/>
      <w:r w:rsidRPr="009F3A35">
        <w:t>Health</w:t>
      </w:r>
      <w:proofErr w:type="spellEnd"/>
      <w:r w:rsidRPr="009F3A35">
        <w:t>.</w:t>
      </w:r>
    </w:p>
    <w:p w14:paraId="3815898F" w14:textId="77777777" w:rsidR="009F3A35" w:rsidRPr="009F3A35" w:rsidRDefault="009F3A35" w:rsidP="009F3A35">
      <w:pPr>
        <w:numPr>
          <w:ilvl w:val="0"/>
          <w:numId w:val="927"/>
        </w:numPr>
        <w:jc w:val="both"/>
      </w:pPr>
      <w:proofErr w:type="spellStart"/>
      <w:r w:rsidRPr="009F3A35">
        <w:t>Kowalski</w:t>
      </w:r>
      <w:proofErr w:type="spellEnd"/>
      <w:r w:rsidRPr="009F3A35">
        <w:t xml:space="preserve">, R. M., &amp; </w:t>
      </w:r>
      <w:proofErr w:type="spellStart"/>
      <w:r w:rsidRPr="009F3A35">
        <w:t>Toth</w:t>
      </w:r>
      <w:proofErr w:type="spellEnd"/>
      <w:r w:rsidRPr="009F3A35">
        <w:t xml:space="preserve">, A. (2018). </w:t>
      </w:r>
      <w:proofErr w:type="spellStart"/>
      <w:r w:rsidRPr="009F3A35">
        <w:rPr>
          <w:i/>
        </w:rPr>
        <w:t>Workplace</w:t>
      </w:r>
      <w:proofErr w:type="spellEnd"/>
      <w:r w:rsidRPr="009F3A35">
        <w:rPr>
          <w:i/>
        </w:rPr>
        <w:t xml:space="preserve"> </w:t>
      </w:r>
      <w:proofErr w:type="spellStart"/>
      <w:r w:rsidRPr="009F3A35">
        <w:rPr>
          <w:i/>
        </w:rPr>
        <w:t>Cyberbullying</w:t>
      </w:r>
      <w:proofErr w:type="spellEnd"/>
      <w:r w:rsidRPr="009F3A35">
        <w:t>. Routledge.</w:t>
      </w:r>
    </w:p>
    <w:p w14:paraId="2D4B0A51" w14:textId="77777777" w:rsidR="009F3A35" w:rsidRPr="009F3A35" w:rsidRDefault="009F3A35" w:rsidP="009F3A35">
      <w:pPr>
        <w:numPr>
          <w:ilvl w:val="0"/>
          <w:numId w:val="927"/>
        </w:numPr>
        <w:jc w:val="both"/>
      </w:pPr>
      <w:r w:rsidRPr="009F3A35">
        <w:t xml:space="preserve">Giorgi, G., </w:t>
      </w:r>
      <w:proofErr w:type="spellStart"/>
      <w:r w:rsidRPr="009F3A35">
        <w:t>Shoss</w:t>
      </w:r>
      <w:proofErr w:type="spellEnd"/>
      <w:r w:rsidRPr="009F3A35">
        <w:t xml:space="preserve">, M., &amp; Di Fabio, A. (2020). </w:t>
      </w:r>
      <w:proofErr w:type="spellStart"/>
      <w:r w:rsidRPr="009F3A35">
        <w:rPr>
          <w:i/>
        </w:rPr>
        <w:t>Cyberviolence</w:t>
      </w:r>
      <w:proofErr w:type="spellEnd"/>
      <w:r w:rsidRPr="009F3A35">
        <w:rPr>
          <w:i/>
        </w:rPr>
        <w:t xml:space="preserve"> in </w:t>
      </w:r>
      <w:proofErr w:type="spellStart"/>
      <w:r w:rsidRPr="009F3A35">
        <w:rPr>
          <w:i/>
        </w:rPr>
        <w:t>the</w:t>
      </w:r>
      <w:proofErr w:type="spellEnd"/>
      <w:r w:rsidRPr="009F3A35">
        <w:rPr>
          <w:i/>
        </w:rPr>
        <w:t xml:space="preserve"> </w:t>
      </w:r>
      <w:proofErr w:type="spellStart"/>
      <w:r w:rsidRPr="009F3A35">
        <w:rPr>
          <w:i/>
        </w:rPr>
        <w:t>Workplace</w:t>
      </w:r>
      <w:proofErr w:type="spellEnd"/>
      <w:r w:rsidRPr="009F3A35">
        <w:t xml:space="preserve">. </w:t>
      </w:r>
      <w:proofErr w:type="spellStart"/>
      <w:r w:rsidRPr="009F3A35">
        <w:t>Frontiers</w:t>
      </w:r>
      <w:proofErr w:type="spellEnd"/>
      <w:r w:rsidRPr="009F3A35">
        <w:t xml:space="preserve"> in </w:t>
      </w:r>
      <w:proofErr w:type="spellStart"/>
      <w:r w:rsidRPr="009F3A35">
        <w:t>Psychology</w:t>
      </w:r>
      <w:proofErr w:type="spellEnd"/>
      <w:r w:rsidRPr="009F3A35">
        <w:t>.</w:t>
      </w:r>
    </w:p>
    <w:p w14:paraId="32D79753" w14:textId="77777777" w:rsidR="009F3A35" w:rsidRPr="009F3A35" w:rsidRDefault="009F3A35" w:rsidP="009F3A35">
      <w:pPr>
        <w:numPr>
          <w:ilvl w:val="0"/>
          <w:numId w:val="927"/>
        </w:numPr>
        <w:jc w:val="both"/>
      </w:pPr>
      <w:r w:rsidRPr="009F3A35">
        <w:t xml:space="preserve">Organización Internacional del Trabajo (OIT). (2022). </w:t>
      </w:r>
      <w:r w:rsidRPr="009F3A35">
        <w:rPr>
          <w:i/>
        </w:rPr>
        <w:t>Violencia y acoso en el mundo del trabajo</w:t>
      </w:r>
      <w:r w:rsidRPr="009F3A35">
        <w:t>.</w:t>
      </w:r>
    </w:p>
    <w:p w14:paraId="13D51316" w14:textId="77777777" w:rsidR="009F3A35" w:rsidRPr="009F3A35" w:rsidRDefault="009F3A35" w:rsidP="009F3A35">
      <w:pPr>
        <w:numPr>
          <w:ilvl w:val="0"/>
          <w:numId w:val="927"/>
        </w:numPr>
        <w:jc w:val="both"/>
      </w:pPr>
      <w:r w:rsidRPr="009F3A35">
        <w:t xml:space="preserve">Montenegro, C., &amp; Pérez, M. (2021). Violencia digital en entornos sanitarios. </w:t>
      </w:r>
      <w:r w:rsidRPr="009F3A35">
        <w:rPr>
          <w:i/>
        </w:rPr>
        <w:t>Revista Iberoamericana de Salud Laboral</w:t>
      </w:r>
      <w:r w:rsidRPr="009F3A35">
        <w:t>.</w:t>
      </w:r>
    </w:p>
    <w:p w14:paraId="76C9F3D0" w14:textId="77777777" w:rsidR="00054A73" w:rsidRDefault="00054A73" w:rsidP="00F60DC6">
      <w:pPr>
        <w:jc w:val="both"/>
      </w:pPr>
    </w:p>
    <w:p w14:paraId="57D2E3AD" w14:textId="77777777" w:rsidR="009F3A35" w:rsidRDefault="009F3A35" w:rsidP="00F60DC6">
      <w:pPr>
        <w:jc w:val="both"/>
      </w:pPr>
    </w:p>
    <w:p w14:paraId="405E717C" w14:textId="77777777" w:rsidR="009F3A35" w:rsidRDefault="009F3A35" w:rsidP="00F60DC6">
      <w:pPr>
        <w:jc w:val="both"/>
      </w:pPr>
    </w:p>
    <w:p w14:paraId="31849085" w14:textId="77777777" w:rsidR="009F3A35" w:rsidRDefault="009F3A35" w:rsidP="00F60DC6">
      <w:pPr>
        <w:jc w:val="both"/>
      </w:pPr>
    </w:p>
    <w:p w14:paraId="7FDA8431" w14:textId="77777777" w:rsidR="009F3A35" w:rsidRDefault="009F3A35" w:rsidP="00F60DC6">
      <w:pPr>
        <w:jc w:val="both"/>
      </w:pPr>
    </w:p>
    <w:p w14:paraId="258156FA" w14:textId="77777777" w:rsidR="009F3A35" w:rsidRDefault="009F3A35" w:rsidP="00F60DC6">
      <w:pPr>
        <w:jc w:val="both"/>
      </w:pPr>
    </w:p>
    <w:p w14:paraId="0907ECBB" w14:textId="77777777" w:rsidR="009F3A35" w:rsidRDefault="009F3A35" w:rsidP="00F60DC6">
      <w:pPr>
        <w:jc w:val="both"/>
      </w:pPr>
    </w:p>
    <w:p w14:paraId="0A367EC9" w14:textId="77777777" w:rsidR="009F3A35" w:rsidRDefault="009F3A35" w:rsidP="00F60DC6">
      <w:pPr>
        <w:jc w:val="both"/>
      </w:pPr>
    </w:p>
    <w:p w14:paraId="14C067CC" w14:textId="77777777" w:rsidR="009F3A35" w:rsidRDefault="009F3A35" w:rsidP="00F60DC6">
      <w:pPr>
        <w:jc w:val="both"/>
      </w:pPr>
    </w:p>
    <w:p w14:paraId="62BF3FB5" w14:textId="77777777" w:rsidR="00C84E77" w:rsidRPr="00C84E77" w:rsidRDefault="00C84E77" w:rsidP="00C84E77">
      <w:pPr>
        <w:jc w:val="both"/>
      </w:pPr>
      <w:r w:rsidRPr="00C84E77">
        <w:rPr>
          <w:b/>
        </w:rPr>
        <w:lastRenderedPageBreak/>
        <w:t>La Prevención de Incidentes y Errores en Personal Sanitario y No Sanitario como Estrategia para Mejorar la Seguridad del Paciente</w:t>
      </w:r>
    </w:p>
    <w:p w14:paraId="5DFBF611" w14:textId="77777777" w:rsidR="00C84E77" w:rsidRPr="00C84E77" w:rsidRDefault="00C84E77" w:rsidP="00C84E77">
      <w:pPr>
        <w:jc w:val="both"/>
        <w:rPr>
          <w:b/>
        </w:rPr>
      </w:pPr>
      <w:r w:rsidRPr="00C84E77">
        <w:rPr>
          <w:b/>
        </w:rPr>
        <w:t>Introducción</w:t>
      </w:r>
    </w:p>
    <w:p w14:paraId="261BD8EC" w14:textId="77777777" w:rsidR="00C84E77" w:rsidRPr="00C84E77" w:rsidRDefault="00C84E77" w:rsidP="00C84E77">
      <w:pPr>
        <w:jc w:val="both"/>
      </w:pPr>
      <w:r w:rsidRPr="00C84E77">
        <w:t xml:space="preserve">La prevención de incidentes y errores es un componente crítico en la atención sanitaria de calidad. </w:t>
      </w:r>
    </w:p>
    <w:p w14:paraId="155D9B0C" w14:textId="77777777" w:rsidR="00C84E77" w:rsidRPr="00C84E77" w:rsidRDefault="00C84E77" w:rsidP="00C84E77">
      <w:pPr>
        <w:jc w:val="both"/>
      </w:pPr>
      <w:r w:rsidRPr="00C84E77">
        <w:t>Tanto el personal sanitario (médicos, enfermeras, TCAE, fisioterapeutas) como el personal no sanitario (administrativos, celadores, limpieza, mantenimiento y seguridad) contribuyen de manera significativa a reducir riesgos. Los errores no solo afectan la salud del paciente, sino que también repercuten en la eficiencia del sistema, los costos asistenciales y la confianza de los usuarios. Este capítulo analiza la importancia de la prevención de incidentes, los factores que los originan y las estrategias que involucran a todos los profesionales para mantener un entorno seguro.</w:t>
      </w:r>
    </w:p>
    <w:p w14:paraId="4311CF82" w14:textId="77777777" w:rsidR="00C84E77" w:rsidRPr="00C84E77" w:rsidRDefault="00C84E77" w:rsidP="00C84E77">
      <w:pPr>
        <w:jc w:val="both"/>
        <w:rPr>
          <w:b/>
        </w:rPr>
      </w:pPr>
      <w:r w:rsidRPr="00C84E77">
        <w:rPr>
          <w:b/>
        </w:rPr>
        <w:t>Desarrollo</w:t>
      </w:r>
    </w:p>
    <w:p w14:paraId="1D529841" w14:textId="77777777" w:rsidR="00C84E77" w:rsidRPr="00C84E77" w:rsidRDefault="00C84E77" w:rsidP="00C84E77">
      <w:pPr>
        <w:jc w:val="both"/>
      </w:pPr>
      <w:r w:rsidRPr="00C84E77">
        <w:t>Los incidentes pueden clasificarse en clínicos, administrativos y logísticos. Los incidentes clínicos incluyen errores en medicación, diagnósticos incorrectos o retrasos en la atención. Los incidentes administrativos pueden implicar errores en la documentación, citas duplicadas o pérdida de información. Los incidentes logísticos abarcan fallos en la movilidad de pacientes, disponibilidad de equipos o mantenimiento de instalaciones. Todos estos tipos de incidentes tienen un denominador común: la necesidad de coordinación y comunicación entre personal sanitario y no sanitario.</w:t>
      </w:r>
    </w:p>
    <w:p w14:paraId="04A7A9EB" w14:textId="77777777" w:rsidR="00C84E77" w:rsidRPr="00C84E77" w:rsidRDefault="00C84E77" w:rsidP="00C84E77">
      <w:pPr>
        <w:jc w:val="both"/>
      </w:pPr>
      <w:r w:rsidRPr="00C84E77">
        <w:t>El personal sanitario detecta y previene errores relacionados con la atención directa al paciente, siguiendo protocolos clínicos, revisando medicaciones, verificando identidades y supervisando procedimientos. El personal no sanitario, por su parte, contribuye mediante la correcta gestión de citas, organización de historiales clínicos, transporte seguro de pacientes, mantenimiento de equipos y limpieza de espacios. La omisión o fallo en cualquiera de estas funciones puede desencadenar un incidente que afecte al paciente.</w:t>
      </w:r>
    </w:p>
    <w:p w14:paraId="2F2E479B" w14:textId="77777777" w:rsidR="00C84E77" w:rsidRPr="00C84E77" w:rsidRDefault="00C84E77" w:rsidP="00C84E77">
      <w:pPr>
        <w:jc w:val="both"/>
      </w:pPr>
      <w:r w:rsidRPr="00C84E77">
        <w:t>La prevención de incidentes requiere un enfoque estructurado basado en varios pilares:</w:t>
      </w:r>
    </w:p>
    <w:p w14:paraId="1D7DD7BB" w14:textId="77777777" w:rsidR="00C84E77" w:rsidRPr="00C84E77" w:rsidRDefault="00C84E77" w:rsidP="00C84E77">
      <w:pPr>
        <w:jc w:val="both"/>
      </w:pPr>
      <w:r w:rsidRPr="00C84E77">
        <w:t>-Protocolos y estandarización: La existencia de guías claras y procedimientos estandarizados minimiza la variabilidad en la ejecución de tareas. Esto incluye desde la administración de medicamentos hasta la gestión de documentación y limpieza.</w:t>
      </w:r>
    </w:p>
    <w:p w14:paraId="7FC9F347" w14:textId="77777777" w:rsidR="00C84E77" w:rsidRPr="00C84E77" w:rsidRDefault="00C84E77" w:rsidP="00C84E77">
      <w:pPr>
        <w:jc w:val="both"/>
      </w:pPr>
      <w:r w:rsidRPr="00C84E77">
        <w:t>-Notificación y análisis de incidentes: La creación de un sistema de reporte sin culpabilización permite identificar riesgos, analizar causas y aplicar medidas preventivas. Involucrar tanto a personal sanitario como no sanitario garantiza una visión global de los procesos.</w:t>
      </w:r>
    </w:p>
    <w:p w14:paraId="0186DC8A" w14:textId="77777777" w:rsidR="00C84E77" w:rsidRPr="00C84E77" w:rsidRDefault="00C84E77" w:rsidP="00C84E77">
      <w:pPr>
        <w:jc w:val="both"/>
      </w:pPr>
      <w:r w:rsidRPr="00C84E77">
        <w:t>-Formación continua: La capacitación en seguridad del paciente, gestión de riesgos, comunicación efectiva y manejo de equipos tecnológicos reduce la probabilidad de errores. Los talleres interprofesionales refuerzan la comprensión de roles y la cooperación entre colectivos.</w:t>
      </w:r>
    </w:p>
    <w:p w14:paraId="2DC7436B" w14:textId="77777777" w:rsidR="00C84E77" w:rsidRPr="00C84E77" w:rsidRDefault="00C84E77" w:rsidP="00C84E77">
      <w:pPr>
        <w:jc w:val="both"/>
      </w:pPr>
      <w:r w:rsidRPr="00C84E77">
        <w:t>-Comunicación estructurada: La transmisión clara de información entre turnos, servicios y categorías profesionales evita pérdidas de datos y errores de interpretación. Herramientas como SBAR, reuniones de coordinación y alertas digitales son eficaces en este sentido.</w:t>
      </w:r>
    </w:p>
    <w:p w14:paraId="50723CEF" w14:textId="77777777" w:rsidR="00C84E77" w:rsidRPr="00C84E77" w:rsidRDefault="00C84E77" w:rsidP="00C84E77">
      <w:pPr>
        <w:jc w:val="both"/>
      </w:pPr>
      <w:r w:rsidRPr="00C84E77">
        <w:lastRenderedPageBreak/>
        <w:t>-Auditorías y supervisión: La revisión periódica de procedimientos, registros y espacios permite detectar fallos antes de que afecten al paciente, fomentando la mejora continua.</w:t>
      </w:r>
    </w:p>
    <w:p w14:paraId="499872BB" w14:textId="77777777" w:rsidR="00C84E77" w:rsidRPr="00C84E77" w:rsidRDefault="00C84E77" w:rsidP="00C84E77">
      <w:pPr>
        <w:jc w:val="both"/>
      </w:pPr>
      <w:r w:rsidRPr="00C84E77">
        <w:t>La implicación del liderazgo y la cultura organizativa es decisiva. Los directivos deben priorizar la seguridad del paciente, garantizar recursos adecuados, promover un ambiente de confianza y reconocer la importancia de todas las funciones, incluidas las no sanitarias. Un entorno donde todos los profesionales comprenden la importancia de sus acciones en la prevención de incidentes fortalece la seguridad y la eficiencia.</w:t>
      </w:r>
    </w:p>
    <w:p w14:paraId="78764041" w14:textId="77777777" w:rsidR="00C84E77" w:rsidRPr="00C84E77" w:rsidRDefault="00C84E77" w:rsidP="00C84E77">
      <w:pPr>
        <w:jc w:val="both"/>
      </w:pPr>
      <w:r w:rsidRPr="00C84E77">
        <w:t>La tecnología también tiene un papel fundamental. Sistemas de registro electrónico, alertas automatizadas, monitoreo de pacientes y plataformas de comunicación reducen la posibilidad de errores administrativos y clínicos. No obstante, su eficacia depende del entrenamiento adecuado y la coordinación de todos los colectivos.</w:t>
      </w:r>
    </w:p>
    <w:p w14:paraId="6B8BF306" w14:textId="77777777" w:rsidR="00C84E77" w:rsidRPr="00C84E77" w:rsidRDefault="00C84E77" w:rsidP="00C84E77">
      <w:pPr>
        <w:jc w:val="both"/>
        <w:rPr>
          <w:b/>
        </w:rPr>
      </w:pPr>
      <w:r w:rsidRPr="00C84E77">
        <w:rPr>
          <w:b/>
        </w:rPr>
        <w:t>Conclusiones</w:t>
      </w:r>
    </w:p>
    <w:p w14:paraId="72F71F4B" w14:textId="77777777" w:rsidR="00C84E77" w:rsidRPr="00C84E77" w:rsidRDefault="00C84E77" w:rsidP="00C84E77">
      <w:pPr>
        <w:jc w:val="both"/>
      </w:pPr>
      <w:r w:rsidRPr="00C84E77">
        <w:t>La prevención de incidentes y errores requiere la colaboración estrecha de personal sanitario y no sanitario. Protocolos claros, comunicación efectiva, formación continua, cultura de seguridad y liderazgo comprometido son esenciales para minimizar riesgos y garantizar la seguridad del paciente. La integración de todos los profesionales en estrategias preventivas fortalece la calidad asistencial y mejora la confianza de los usuarios en el sistema sanitario.</w:t>
      </w:r>
    </w:p>
    <w:p w14:paraId="0D7872AA" w14:textId="77777777" w:rsidR="00C84E77" w:rsidRPr="00C84E77" w:rsidRDefault="00C84E77" w:rsidP="00C84E77">
      <w:pPr>
        <w:jc w:val="both"/>
        <w:rPr>
          <w:b/>
        </w:rPr>
      </w:pPr>
      <w:r w:rsidRPr="00C84E77">
        <w:rPr>
          <w:b/>
        </w:rPr>
        <w:t>Bibliografía</w:t>
      </w:r>
    </w:p>
    <w:p w14:paraId="60D3A552" w14:textId="77777777" w:rsidR="00C84E77" w:rsidRPr="00C84E77" w:rsidRDefault="00C84E77" w:rsidP="00C84E77">
      <w:pPr>
        <w:numPr>
          <w:ilvl w:val="0"/>
          <w:numId w:val="928"/>
        </w:numPr>
        <w:jc w:val="both"/>
      </w:pPr>
      <w:r w:rsidRPr="00C84E77">
        <w:t>OMS. *</w:t>
      </w:r>
      <w:proofErr w:type="spellStart"/>
      <w:r w:rsidRPr="00C84E77">
        <w:t>Patient</w:t>
      </w:r>
      <w:proofErr w:type="spellEnd"/>
      <w:r w:rsidRPr="00C84E77">
        <w:t xml:space="preserve"> Safety: </w:t>
      </w:r>
      <w:proofErr w:type="spellStart"/>
      <w:r w:rsidRPr="00C84E77">
        <w:t>Making</w:t>
      </w:r>
      <w:proofErr w:type="spellEnd"/>
      <w:r w:rsidRPr="00C84E77">
        <w:t xml:space="preserve"> </w:t>
      </w:r>
      <w:proofErr w:type="spellStart"/>
      <w:r w:rsidRPr="00C84E77">
        <w:t>Health</w:t>
      </w:r>
      <w:proofErr w:type="spellEnd"/>
      <w:r w:rsidRPr="00C84E77">
        <w:t xml:space="preserve"> Care </w:t>
      </w:r>
      <w:proofErr w:type="spellStart"/>
      <w:r w:rsidRPr="00C84E77">
        <w:t>Safer</w:t>
      </w:r>
      <w:proofErr w:type="spellEnd"/>
      <w:r w:rsidRPr="00C84E77">
        <w:t>*. 2017.</w:t>
      </w:r>
    </w:p>
    <w:p w14:paraId="327A1228" w14:textId="77777777" w:rsidR="00C84E77" w:rsidRPr="00C84E77" w:rsidRDefault="00C84E77" w:rsidP="00C84E77">
      <w:pPr>
        <w:numPr>
          <w:ilvl w:val="0"/>
          <w:numId w:val="928"/>
        </w:numPr>
        <w:jc w:val="both"/>
      </w:pPr>
      <w:r w:rsidRPr="00C84E77">
        <w:t>Ministerio de Sanidad. *Guía de Prevención de Incidentes en Centros Sanitarios*. 2021.</w:t>
      </w:r>
    </w:p>
    <w:p w14:paraId="10175A6E" w14:textId="77777777" w:rsidR="00C84E77" w:rsidRPr="00C84E77" w:rsidRDefault="00C84E77" w:rsidP="00C84E77">
      <w:pPr>
        <w:numPr>
          <w:ilvl w:val="0"/>
          <w:numId w:val="928"/>
        </w:numPr>
        <w:jc w:val="both"/>
      </w:pPr>
      <w:proofErr w:type="spellStart"/>
      <w:r w:rsidRPr="00C84E77">
        <w:t>Joint</w:t>
      </w:r>
      <w:proofErr w:type="spellEnd"/>
      <w:r w:rsidRPr="00C84E77">
        <w:t xml:space="preserve"> </w:t>
      </w:r>
      <w:proofErr w:type="spellStart"/>
      <w:r w:rsidRPr="00C84E77">
        <w:t>Commission</w:t>
      </w:r>
      <w:proofErr w:type="spellEnd"/>
      <w:r w:rsidRPr="00C84E77">
        <w:t>. *</w:t>
      </w:r>
      <w:proofErr w:type="spellStart"/>
      <w:r w:rsidRPr="00C84E77">
        <w:t>Improving</w:t>
      </w:r>
      <w:proofErr w:type="spellEnd"/>
      <w:r w:rsidRPr="00C84E77">
        <w:t xml:space="preserve"> Safety Culture and Error </w:t>
      </w:r>
      <w:proofErr w:type="spellStart"/>
      <w:r w:rsidRPr="00C84E77">
        <w:t>Reporting</w:t>
      </w:r>
      <w:proofErr w:type="spellEnd"/>
      <w:r w:rsidRPr="00C84E77">
        <w:t xml:space="preserve"> in </w:t>
      </w:r>
      <w:proofErr w:type="spellStart"/>
      <w:r w:rsidRPr="00C84E77">
        <w:t>Healthcare</w:t>
      </w:r>
      <w:proofErr w:type="spellEnd"/>
      <w:r w:rsidRPr="00C84E77">
        <w:t xml:space="preserve"> </w:t>
      </w:r>
      <w:proofErr w:type="spellStart"/>
      <w:r w:rsidRPr="00C84E77">
        <w:t>Settings</w:t>
      </w:r>
      <w:proofErr w:type="spellEnd"/>
      <w:r w:rsidRPr="00C84E77">
        <w:t>*. 2020.</w:t>
      </w:r>
    </w:p>
    <w:p w14:paraId="17A52B9D" w14:textId="77777777" w:rsidR="009F3A35" w:rsidRDefault="009F3A35" w:rsidP="00F60DC6">
      <w:pPr>
        <w:jc w:val="both"/>
      </w:pPr>
    </w:p>
    <w:p w14:paraId="16900C62" w14:textId="77777777" w:rsidR="00A36F1E" w:rsidRDefault="00A36F1E" w:rsidP="00F60DC6">
      <w:pPr>
        <w:jc w:val="both"/>
      </w:pPr>
    </w:p>
    <w:p w14:paraId="07BB9EAD" w14:textId="77777777" w:rsidR="00A36F1E" w:rsidRDefault="00A36F1E" w:rsidP="00F60DC6">
      <w:pPr>
        <w:jc w:val="both"/>
      </w:pPr>
    </w:p>
    <w:p w14:paraId="2B49962A" w14:textId="77777777" w:rsidR="00A36F1E" w:rsidRDefault="00A36F1E" w:rsidP="00F60DC6">
      <w:pPr>
        <w:jc w:val="both"/>
      </w:pPr>
    </w:p>
    <w:p w14:paraId="7EBAD948" w14:textId="77777777" w:rsidR="00A36F1E" w:rsidRDefault="00A36F1E" w:rsidP="00F60DC6">
      <w:pPr>
        <w:jc w:val="both"/>
      </w:pPr>
    </w:p>
    <w:p w14:paraId="5564F594" w14:textId="77777777" w:rsidR="00A36F1E" w:rsidRDefault="00A36F1E" w:rsidP="00F60DC6">
      <w:pPr>
        <w:jc w:val="both"/>
      </w:pPr>
    </w:p>
    <w:p w14:paraId="0AF009C4" w14:textId="77777777" w:rsidR="00A36F1E" w:rsidRDefault="00A36F1E" w:rsidP="00F60DC6">
      <w:pPr>
        <w:jc w:val="both"/>
      </w:pPr>
    </w:p>
    <w:p w14:paraId="3F1A3EA5" w14:textId="77777777" w:rsidR="00A36F1E" w:rsidRDefault="00A36F1E" w:rsidP="00F60DC6">
      <w:pPr>
        <w:jc w:val="both"/>
      </w:pPr>
    </w:p>
    <w:p w14:paraId="3B34661C" w14:textId="77777777" w:rsidR="00A36F1E" w:rsidRDefault="00A36F1E" w:rsidP="00F60DC6">
      <w:pPr>
        <w:jc w:val="both"/>
      </w:pPr>
    </w:p>
    <w:p w14:paraId="3DB7F3EB" w14:textId="77777777" w:rsidR="00A36F1E" w:rsidRDefault="00A36F1E" w:rsidP="00F60DC6">
      <w:pPr>
        <w:jc w:val="both"/>
      </w:pPr>
    </w:p>
    <w:p w14:paraId="2CBDFA1F" w14:textId="77777777" w:rsidR="00A36F1E" w:rsidRDefault="00A36F1E" w:rsidP="00F60DC6">
      <w:pPr>
        <w:jc w:val="both"/>
      </w:pPr>
    </w:p>
    <w:p w14:paraId="4E6DCC7D" w14:textId="77777777" w:rsidR="00A36F1E" w:rsidRDefault="00A36F1E" w:rsidP="00F60DC6">
      <w:pPr>
        <w:jc w:val="both"/>
      </w:pPr>
    </w:p>
    <w:p w14:paraId="4414F506" w14:textId="77777777" w:rsidR="00075AB2" w:rsidRPr="00075AB2" w:rsidRDefault="00075AB2" w:rsidP="00075AB2">
      <w:pPr>
        <w:jc w:val="both"/>
      </w:pPr>
      <w:r w:rsidRPr="00075AB2">
        <w:rPr>
          <w:b/>
        </w:rPr>
        <w:lastRenderedPageBreak/>
        <w:t>La Ergonomía Laboral en Personal Sanitario y No Sanitario y su Influencia en la Prevención de Lesiones y la Calidad del Servicio</w:t>
      </w:r>
    </w:p>
    <w:p w14:paraId="7308BD1F" w14:textId="77777777" w:rsidR="00075AB2" w:rsidRPr="00075AB2" w:rsidRDefault="00075AB2" w:rsidP="00075AB2">
      <w:pPr>
        <w:jc w:val="both"/>
        <w:rPr>
          <w:b/>
        </w:rPr>
      </w:pPr>
      <w:r w:rsidRPr="00075AB2">
        <w:rPr>
          <w:b/>
        </w:rPr>
        <w:t>Introducción</w:t>
      </w:r>
    </w:p>
    <w:p w14:paraId="314C3537" w14:textId="77777777" w:rsidR="00075AB2" w:rsidRPr="00075AB2" w:rsidRDefault="00075AB2" w:rsidP="00075AB2">
      <w:pPr>
        <w:jc w:val="both"/>
      </w:pPr>
      <w:r w:rsidRPr="00075AB2">
        <w:t>La ergonomía laboral es la disciplina que estudia la adaptación del trabajo al trabajador, buscando optimizar la seguridad, eficiencia y bienestar. En los entornos sanitarios, tanto el personal sanitario (médicos, enfermeras, TCAE, fisioterapeutas) como el personal no sanitario (auxiliares administrativos, celadores, limpieza, mantenimiento y seguridad) están expuestos a riesgos físicos y posturales debido a la repetición de tareas, movilización de pacientes, uso prolongado de equipos y trabajo en estaciones estáticas. Una adecuada ergonomía reduce lesiones musculoesqueléticas, disminuye el absentismo, mejora la productividad y repercute positivamente en la atención al paciente.</w:t>
      </w:r>
    </w:p>
    <w:p w14:paraId="53A248A2" w14:textId="77777777" w:rsidR="00075AB2" w:rsidRPr="00075AB2" w:rsidRDefault="00075AB2" w:rsidP="00075AB2">
      <w:pPr>
        <w:jc w:val="both"/>
        <w:rPr>
          <w:b/>
        </w:rPr>
      </w:pPr>
      <w:r w:rsidRPr="00075AB2">
        <w:rPr>
          <w:b/>
        </w:rPr>
        <w:t>Desarrollo</w:t>
      </w:r>
    </w:p>
    <w:p w14:paraId="13C95DE6" w14:textId="77777777" w:rsidR="00075AB2" w:rsidRPr="00075AB2" w:rsidRDefault="00075AB2" w:rsidP="00075AB2">
      <w:pPr>
        <w:jc w:val="both"/>
      </w:pPr>
      <w:r w:rsidRPr="00075AB2">
        <w:t>El **personal sanitario** realiza actividades de alto esfuerzo físico, como movilización de pacientes, administración de medicación, procedimientos clínicos prolongados y transporte de material. Estas actividades pueden provocar dolor lumbar, cervical, tendinitis y fatiga general, afectando la capacidad de respuesta, concentración y precisión. Por su parte, el **personal no sanitario**, especialmente administrativos, limpieza y mantenimiento, enfrenta riesgos por posturas estáticas frente a pantallas, levantamiento de cargas, movimientos repetitivos y exposición a superficies resbaladizas o superficies de trabajo inadecuadas.</w:t>
      </w:r>
    </w:p>
    <w:p w14:paraId="2F23FB60" w14:textId="77777777" w:rsidR="00075AB2" w:rsidRPr="00075AB2" w:rsidRDefault="00075AB2" w:rsidP="00075AB2">
      <w:pPr>
        <w:jc w:val="both"/>
      </w:pPr>
      <w:r w:rsidRPr="00075AB2">
        <w:t>La implementación de estrategias ergonómicas contribuye a minimizar estos riesgos:</w:t>
      </w:r>
    </w:p>
    <w:p w14:paraId="126F5BE8" w14:textId="77777777" w:rsidR="00075AB2" w:rsidRPr="00075AB2" w:rsidRDefault="00075AB2" w:rsidP="00075AB2">
      <w:pPr>
        <w:jc w:val="both"/>
      </w:pPr>
      <w:r w:rsidRPr="00075AB2">
        <w:t>-Diseño del puesto de trabajo: Ajuste de sillas, mesas, monitores y equipos médicos a la altura y alcance del usuario. En áreas administrativas, sillas con soporte lumbar, reposapiés y teclados ajustables reducen tensión postural.</w:t>
      </w:r>
    </w:p>
    <w:p w14:paraId="55259870" w14:textId="77777777" w:rsidR="00075AB2" w:rsidRPr="00075AB2" w:rsidRDefault="00075AB2" w:rsidP="00075AB2">
      <w:pPr>
        <w:jc w:val="both"/>
      </w:pPr>
      <w:r w:rsidRPr="00075AB2">
        <w:t>-Movilización segura de pacientes: Uso de técnicas de levantamiento correctas, grúas y ayudas mecánicas disminuye la sobrecarga lumbar y lesiones en extremidades. La formación en técnicas seguras es esencial para personal sanitario y no sanitario que colabora en la movilidad de pacientes. -Distribución de tareas y pausas activas: Alternar tareas que impliquen esfuerzo físico con actividades más sedentarias, así como fomentar pausas de estiramiento y ejercicios de relajación, reduce fatiga y previene lesiones.</w:t>
      </w:r>
    </w:p>
    <w:p w14:paraId="1E55F3A1" w14:textId="77777777" w:rsidR="00075AB2" w:rsidRPr="00075AB2" w:rsidRDefault="00075AB2" w:rsidP="00075AB2">
      <w:pPr>
        <w:jc w:val="both"/>
      </w:pPr>
      <w:r w:rsidRPr="00075AB2">
        <w:t>-Equipos y herramientas adecuados: La disponibilidad de carros ergonómicos, dispensadores automáticos, mesas ajustables y dispositivos de soporte disminuye la necesidad de fuerza excesiva y posturas incómodas.</w:t>
      </w:r>
    </w:p>
    <w:p w14:paraId="62703364" w14:textId="77777777" w:rsidR="00075AB2" w:rsidRPr="00075AB2" w:rsidRDefault="00075AB2" w:rsidP="00075AB2">
      <w:pPr>
        <w:jc w:val="both"/>
      </w:pPr>
      <w:r w:rsidRPr="00075AB2">
        <w:t>-Capacitación y sensibilización: La formación en ergonomía permite a los profesionales identificar riesgos, adoptar posturas correctas y reportar condiciones laborales inseguras. La concienciación sobre la importancia de la ergonomía influye directamente en la prevención de accidentes y enfermedades laborales.</w:t>
      </w:r>
    </w:p>
    <w:p w14:paraId="05705D3F" w14:textId="77777777" w:rsidR="00075AB2" w:rsidRPr="00075AB2" w:rsidRDefault="00075AB2" w:rsidP="00075AB2">
      <w:pPr>
        <w:jc w:val="both"/>
      </w:pPr>
      <w:r w:rsidRPr="00075AB2">
        <w:t xml:space="preserve">La ergonomía también impacta en la calidad del servicio y la seguridad del paciente. El personal menos fatigado y con menor riesgo de lesión puede concentrarse mejor, cometer menos errores, ofrecer atención más rápida y mantener actitudes empáticas. Por ejemplo, un auxiliar administrativo que trabaja en un puesto correctamente adaptado gestiona citas </w:t>
      </w:r>
      <w:r w:rsidRPr="00075AB2">
        <w:lastRenderedPageBreak/>
        <w:t>y documentación con mayor precisión; un TCAE que utiliza grúas para trasladar pacientes minimiza riesgos y garantiza comodidad y seguridad durante la movilización.</w:t>
      </w:r>
    </w:p>
    <w:p w14:paraId="42B5EC2A" w14:textId="77777777" w:rsidR="00075AB2" w:rsidRPr="00075AB2" w:rsidRDefault="00075AB2" w:rsidP="00075AB2">
      <w:pPr>
        <w:jc w:val="both"/>
      </w:pPr>
      <w:r w:rsidRPr="00075AB2">
        <w:t xml:space="preserve">La cultura organizacional juega un papel fundamental en la implementación de medidas ergonómicas. La dirección debe fomentar la evaluación continua de riesgos, proporcionar recursos adecuados, priorizar la prevención de lesiones y crear protocolos de reporte de incidentes relacionados con la ergonomía. La </w:t>
      </w:r>
      <w:proofErr w:type="gramStart"/>
      <w:r w:rsidRPr="00075AB2">
        <w:t>participación activa</w:t>
      </w:r>
      <w:proofErr w:type="gramEnd"/>
      <w:r w:rsidRPr="00075AB2">
        <w:t xml:space="preserve"> de todos los colectivos asegura que las soluciones sean prácticas y efectivas.</w:t>
      </w:r>
    </w:p>
    <w:p w14:paraId="5831DC86" w14:textId="77777777" w:rsidR="00075AB2" w:rsidRPr="00075AB2" w:rsidRDefault="00075AB2" w:rsidP="00075AB2">
      <w:pPr>
        <w:jc w:val="both"/>
      </w:pPr>
      <w:r w:rsidRPr="00075AB2">
        <w:t>La tecnología también puede mejorar la ergonomía: sistemas de gestión electrónica, dispositivos de movilidad automatizados, camas ajustables y aplicaciones de seguimiento de carga de trabajo reducen esfuerzos físicos innecesarios y optimizan flujos de trabajo.</w:t>
      </w:r>
    </w:p>
    <w:p w14:paraId="0BE5F5A5" w14:textId="77777777" w:rsidR="00075AB2" w:rsidRPr="00075AB2" w:rsidRDefault="00075AB2" w:rsidP="00075AB2">
      <w:pPr>
        <w:jc w:val="both"/>
        <w:rPr>
          <w:b/>
        </w:rPr>
      </w:pPr>
      <w:r w:rsidRPr="00075AB2">
        <w:rPr>
          <w:b/>
        </w:rPr>
        <w:t>Conclusiones</w:t>
      </w:r>
    </w:p>
    <w:p w14:paraId="100D832D" w14:textId="77777777" w:rsidR="00075AB2" w:rsidRPr="00075AB2" w:rsidRDefault="00075AB2" w:rsidP="00075AB2">
      <w:pPr>
        <w:jc w:val="both"/>
      </w:pPr>
      <w:r w:rsidRPr="00075AB2">
        <w:t>La ergonomía laboral es un elemento clave para la prevención de lesiones y el mantenimiento de la eficiencia en el entorno sanitario. La correcta adaptación de puestos, el uso de equipos adecuados, la formación en técnicas seguras y la participación de personal sanitario y no sanitario fortalecen la seguridad laboral y la calidad del servicio. Un entorno ergonómico no solo protege al trabajador, sino que mejora la atención al paciente, disminuye errores y contribuye a un clima laboral saludable.</w:t>
      </w:r>
    </w:p>
    <w:p w14:paraId="716E0CB8" w14:textId="77777777" w:rsidR="00075AB2" w:rsidRPr="00075AB2" w:rsidRDefault="00075AB2" w:rsidP="00075AB2">
      <w:pPr>
        <w:jc w:val="both"/>
        <w:rPr>
          <w:b/>
        </w:rPr>
      </w:pPr>
      <w:r w:rsidRPr="00075AB2">
        <w:rPr>
          <w:b/>
        </w:rPr>
        <w:t>Bibliografía</w:t>
      </w:r>
    </w:p>
    <w:p w14:paraId="25EAD19A" w14:textId="77777777" w:rsidR="00075AB2" w:rsidRPr="00075AB2" w:rsidRDefault="00075AB2" w:rsidP="00075AB2">
      <w:pPr>
        <w:numPr>
          <w:ilvl w:val="0"/>
          <w:numId w:val="929"/>
        </w:numPr>
        <w:jc w:val="both"/>
      </w:pPr>
      <w:r w:rsidRPr="00075AB2">
        <w:t>WHO. *</w:t>
      </w:r>
      <w:proofErr w:type="spellStart"/>
      <w:r w:rsidRPr="00075AB2">
        <w:t>Occupational</w:t>
      </w:r>
      <w:proofErr w:type="spellEnd"/>
      <w:r w:rsidRPr="00075AB2">
        <w:t xml:space="preserve"> Safety and </w:t>
      </w:r>
      <w:proofErr w:type="spellStart"/>
      <w:r w:rsidRPr="00075AB2">
        <w:t>Health</w:t>
      </w:r>
      <w:proofErr w:type="spellEnd"/>
      <w:r w:rsidRPr="00075AB2">
        <w:t xml:space="preserve"> in </w:t>
      </w:r>
      <w:proofErr w:type="spellStart"/>
      <w:r w:rsidRPr="00075AB2">
        <w:t>Healthcare</w:t>
      </w:r>
      <w:proofErr w:type="spellEnd"/>
      <w:r w:rsidRPr="00075AB2">
        <w:t>*. 2020.</w:t>
      </w:r>
    </w:p>
    <w:p w14:paraId="3C77C402" w14:textId="77777777" w:rsidR="00075AB2" w:rsidRPr="00075AB2" w:rsidRDefault="00075AB2" w:rsidP="00075AB2">
      <w:pPr>
        <w:numPr>
          <w:ilvl w:val="0"/>
          <w:numId w:val="929"/>
        </w:numPr>
        <w:jc w:val="both"/>
      </w:pPr>
      <w:r w:rsidRPr="00075AB2">
        <w:t>Ministerio de Sanidad. *Guía de Ergonomía y Prevención de Riesgos Laborales en Centros Sanitarios*. 2021.</w:t>
      </w:r>
    </w:p>
    <w:p w14:paraId="59A74A01" w14:textId="77777777" w:rsidR="00075AB2" w:rsidRPr="00075AB2" w:rsidRDefault="00075AB2" w:rsidP="00075AB2">
      <w:pPr>
        <w:numPr>
          <w:ilvl w:val="0"/>
          <w:numId w:val="929"/>
        </w:numPr>
        <w:jc w:val="both"/>
      </w:pPr>
      <w:proofErr w:type="spellStart"/>
      <w:r w:rsidRPr="00075AB2">
        <w:t>European</w:t>
      </w:r>
      <w:proofErr w:type="spellEnd"/>
      <w:r w:rsidRPr="00075AB2">
        <w:t xml:space="preserve"> Agency </w:t>
      </w:r>
      <w:proofErr w:type="spellStart"/>
      <w:r w:rsidRPr="00075AB2">
        <w:t>for</w:t>
      </w:r>
      <w:proofErr w:type="spellEnd"/>
      <w:r w:rsidRPr="00075AB2">
        <w:t xml:space="preserve"> Safety and </w:t>
      </w:r>
      <w:proofErr w:type="spellStart"/>
      <w:r w:rsidRPr="00075AB2">
        <w:t>Health</w:t>
      </w:r>
      <w:proofErr w:type="spellEnd"/>
      <w:r w:rsidRPr="00075AB2">
        <w:t xml:space="preserve"> at </w:t>
      </w:r>
      <w:proofErr w:type="spellStart"/>
      <w:r w:rsidRPr="00075AB2">
        <w:t>Work</w:t>
      </w:r>
      <w:proofErr w:type="spellEnd"/>
      <w:r w:rsidRPr="00075AB2">
        <w:t>. *</w:t>
      </w:r>
      <w:proofErr w:type="spellStart"/>
      <w:r w:rsidRPr="00075AB2">
        <w:t>Safe</w:t>
      </w:r>
      <w:proofErr w:type="spellEnd"/>
      <w:r w:rsidRPr="00075AB2">
        <w:t xml:space="preserve"> </w:t>
      </w:r>
      <w:proofErr w:type="spellStart"/>
      <w:r w:rsidRPr="00075AB2">
        <w:t>Healthcare</w:t>
      </w:r>
      <w:proofErr w:type="spellEnd"/>
      <w:r w:rsidRPr="00075AB2">
        <w:t xml:space="preserve"> </w:t>
      </w:r>
      <w:proofErr w:type="spellStart"/>
      <w:r w:rsidRPr="00075AB2">
        <w:t>Workplaces</w:t>
      </w:r>
      <w:proofErr w:type="spellEnd"/>
      <w:r w:rsidRPr="00075AB2">
        <w:t xml:space="preserve">: </w:t>
      </w:r>
      <w:proofErr w:type="spellStart"/>
      <w:r w:rsidRPr="00075AB2">
        <w:t>Ergonomic</w:t>
      </w:r>
      <w:proofErr w:type="spellEnd"/>
      <w:r w:rsidRPr="00075AB2">
        <w:t xml:space="preserve"> </w:t>
      </w:r>
      <w:proofErr w:type="spellStart"/>
      <w:r w:rsidRPr="00075AB2">
        <w:t>Guidelines</w:t>
      </w:r>
      <w:proofErr w:type="spellEnd"/>
      <w:r w:rsidRPr="00075AB2">
        <w:t>*. 2019.</w:t>
      </w:r>
    </w:p>
    <w:p w14:paraId="4C59274D" w14:textId="77777777" w:rsidR="00A36F1E" w:rsidRDefault="00A36F1E" w:rsidP="00F60DC6">
      <w:pPr>
        <w:jc w:val="both"/>
      </w:pPr>
    </w:p>
    <w:p w14:paraId="00151549" w14:textId="77777777" w:rsidR="00075AB2" w:rsidRDefault="00075AB2" w:rsidP="00F60DC6">
      <w:pPr>
        <w:jc w:val="both"/>
      </w:pPr>
    </w:p>
    <w:p w14:paraId="42994A55" w14:textId="77777777" w:rsidR="00075AB2" w:rsidRDefault="00075AB2" w:rsidP="00F60DC6">
      <w:pPr>
        <w:jc w:val="both"/>
      </w:pPr>
    </w:p>
    <w:p w14:paraId="6E13813A" w14:textId="77777777" w:rsidR="00075AB2" w:rsidRDefault="00075AB2" w:rsidP="00F60DC6">
      <w:pPr>
        <w:jc w:val="both"/>
      </w:pPr>
    </w:p>
    <w:p w14:paraId="38E671FA" w14:textId="77777777" w:rsidR="00075AB2" w:rsidRDefault="00075AB2" w:rsidP="00F60DC6">
      <w:pPr>
        <w:jc w:val="both"/>
      </w:pPr>
    </w:p>
    <w:p w14:paraId="132FDC7B" w14:textId="77777777" w:rsidR="00075AB2" w:rsidRDefault="00075AB2" w:rsidP="00F60DC6">
      <w:pPr>
        <w:jc w:val="both"/>
      </w:pPr>
    </w:p>
    <w:p w14:paraId="20A17339" w14:textId="77777777" w:rsidR="00075AB2" w:rsidRDefault="00075AB2" w:rsidP="00F60DC6">
      <w:pPr>
        <w:jc w:val="both"/>
      </w:pPr>
    </w:p>
    <w:p w14:paraId="3647F225" w14:textId="77777777" w:rsidR="00075AB2" w:rsidRDefault="00075AB2" w:rsidP="00F60DC6">
      <w:pPr>
        <w:jc w:val="both"/>
      </w:pPr>
    </w:p>
    <w:p w14:paraId="73DA669F" w14:textId="77777777" w:rsidR="00075AB2" w:rsidRDefault="00075AB2" w:rsidP="00F60DC6">
      <w:pPr>
        <w:jc w:val="both"/>
      </w:pPr>
    </w:p>
    <w:p w14:paraId="3B426E50" w14:textId="77777777" w:rsidR="00075AB2" w:rsidRDefault="00075AB2" w:rsidP="00F60DC6">
      <w:pPr>
        <w:jc w:val="both"/>
      </w:pPr>
    </w:p>
    <w:p w14:paraId="457D40EE" w14:textId="77777777" w:rsidR="00075AB2" w:rsidRDefault="00075AB2" w:rsidP="00F60DC6">
      <w:pPr>
        <w:jc w:val="both"/>
      </w:pPr>
    </w:p>
    <w:p w14:paraId="7543E286" w14:textId="77777777" w:rsidR="00075AB2" w:rsidRDefault="00075AB2" w:rsidP="00F60DC6">
      <w:pPr>
        <w:jc w:val="both"/>
      </w:pPr>
    </w:p>
    <w:p w14:paraId="2B6E7B94" w14:textId="77777777" w:rsidR="00075AB2" w:rsidRDefault="00075AB2" w:rsidP="00F60DC6">
      <w:pPr>
        <w:jc w:val="both"/>
      </w:pPr>
    </w:p>
    <w:p w14:paraId="77DD2592" w14:textId="77777777" w:rsidR="00492DA7" w:rsidRPr="00492DA7" w:rsidRDefault="00492DA7" w:rsidP="00492DA7">
      <w:pPr>
        <w:jc w:val="both"/>
      </w:pPr>
      <w:r w:rsidRPr="00492DA7">
        <w:rPr>
          <w:b/>
        </w:rPr>
        <w:lastRenderedPageBreak/>
        <w:t>La Prevención del Burnout en Personal Sanitario y No Sanitario y su Impacto en la Calidad Asistencial</w:t>
      </w:r>
    </w:p>
    <w:p w14:paraId="79F73CBC" w14:textId="77777777" w:rsidR="00492DA7" w:rsidRPr="00492DA7" w:rsidRDefault="00492DA7" w:rsidP="00492DA7">
      <w:pPr>
        <w:jc w:val="both"/>
        <w:rPr>
          <w:b/>
        </w:rPr>
      </w:pPr>
      <w:r w:rsidRPr="00492DA7">
        <w:rPr>
          <w:b/>
        </w:rPr>
        <w:t>Introducción</w:t>
      </w:r>
    </w:p>
    <w:p w14:paraId="1CE1EB50" w14:textId="77777777" w:rsidR="00492DA7" w:rsidRPr="00492DA7" w:rsidRDefault="00492DA7" w:rsidP="00492DA7">
      <w:pPr>
        <w:jc w:val="both"/>
      </w:pPr>
      <w:r w:rsidRPr="00492DA7">
        <w:t>El burnout o síndrome de desgaste profesional es un problema frecuente en los entornos sanitarios que afecta tanto a personal sanitario (médicos, enfermeras, TCAE, fisioterapeutas) como a personal no sanitario (auxiliares administrativos, celadores, limpieza, mantenimiento y seguridad). Se caracteriza por agotamiento emocional, despersonalización y disminución de la realización personal, y surge como consecuencia de la exposición prolongada a situaciones de estrés laboral, alta carga de trabajo y presión emocional. Este síndrome no solo repercute en la salud física y mental de los trabajadores, sino que también disminuye la calidad de la atención, aumenta el riesgo de errores y afecta negativamente la experiencia del paciente.</w:t>
      </w:r>
    </w:p>
    <w:p w14:paraId="220D2F03" w14:textId="77777777" w:rsidR="00492DA7" w:rsidRPr="00492DA7" w:rsidRDefault="00492DA7" w:rsidP="00492DA7">
      <w:pPr>
        <w:jc w:val="both"/>
        <w:rPr>
          <w:b/>
        </w:rPr>
      </w:pPr>
      <w:r w:rsidRPr="00492DA7">
        <w:rPr>
          <w:b/>
        </w:rPr>
        <w:t>Desarrollo</w:t>
      </w:r>
    </w:p>
    <w:p w14:paraId="6ED13C7C" w14:textId="77777777" w:rsidR="00492DA7" w:rsidRPr="00492DA7" w:rsidRDefault="00492DA7" w:rsidP="00492DA7">
      <w:pPr>
        <w:jc w:val="both"/>
      </w:pPr>
      <w:r w:rsidRPr="00492DA7">
        <w:t>El burnout se manifiesta a través de fatiga crónica, irritabilidad, disminución de la motivación, dificultades de concentración y pérdida de empatía. En personal sanitario, la presión de tomar decisiones críticas, la exposición constante al sufrimiento del paciente y los turnos prolongados son factores determinantes. En personal no sanitario, las responsabilidades administrativas, la coordinación entre servicios y la gestión de incidencias contribuyen a la sobrecarga emocional.</w:t>
      </w:r>
    </w:p>
    <w:p w14:paraId="6C0A5C4D" w14:textId="77777777" w:rsidR="00492DA7" w:rsidRPr="00492DA7" w:rsidRDefault="00492DA7" w:rsidP="00492DA7">
      <w:pPr>
        <w:jc w:val="both"/>
      </w:pPr>
      <w:r w:rsidRPr="00492DA7">
        <w:t>Para prevenir el burnout, es necesario implementar estrategias multidimensionales que involucren tanto al individuo como a la organización:</w:t>
      </w:r>
    </w:p>
    <w:p w14:paraId="6483EE88" w14:textId="77777777" w:rsidR="00492DA7" w:rsidRPr="00492DA7" w:rsidRDefault="00492DA7" w:rsidP="00492DA7">
      <w:pPr>
        <w:jc w:val="both"/>
      </w:pPr>
      <w:r w:rsidRPr="00492DA7">
        <w:t>Organizativas: Una correcta planificación de turnos, la distribución equitativa de la carga de trabajo y la provisión de recursos adecuados permiten reducir la presión laboral. La claridad en los roles, la estandarización de procedimientos y la comunicación efectiva entre personal sanitario y no sanitario disminuyen conflictos y malentendidos.</w:t>
      </w:r>
    </w:p>
    <w:p w14:paraId="3462BB49" w14:textId="77777777" w:rsidR="00492DA7" w:rsidRPr="00492DA7" w:rsidRDefault="00492DA7" w:rsidP="00492DA7">
      <w:pPr>
        <w:jc w:val="both"/>
      </w:pPr>
      <w:r w:rsidRPr="00492DA7">
        <w:t>-Individuales: La formación en gestión del estrés, resiliencia, mindfulness y técnicas de relajación ayuda a los trabajadores a afrontar situaciones complejas. Promover hábitos saludables, como descanso suficiente, alimentación equilibrada y actividad física regular, refuerza la resistencia al estrés laboral.</w:t>
      </w:r>
    </w:p>
    <w:p w14:paraId="4AB7BE3B" w14:textId="77777777" w:rsidR="00492DA7" w:rsidRPr="00492DA7" w:rsidRDefault="00492DA7" w:rsidP="00492DA7">
      <w:pPr>
        <w:jc w:val="both"/>
      </w:pPr>
      <w:r w:rsidRPr="00492DA7">
        <w:t>-Sociales y de equipo: El apoyo entre compañeros, la creación de redes de soporte y la participación en reuniones de análisis de incidencias fortalecen la cohesión del equipo y reducen la sensación de aislamiento. La cultura de reconocimiento y valoración del trabajo realizado por todos los colectivos contribuye a aumentar la motivación y disminuir la despersonalización.</w:t>
      </w:r>
    </w:p>
    <w:p w14:paraId="0609A7B1" w14:textId="77777777" w:rsidR="00492DA7" w:rsidRPr="00492DA7" w:rsidRDefault="00492DA7" w:rsidP="00492DA7">
      <w:pPr>
        <w:jc w:val="both"/>
      </w:pPr>
      <w:r w:rsidRPr="00492DA7">
        <w:t>La implicación del liderazgo es fundamental. Los supervisores y directivos deben promover un ambiente de trabajo seguro, reconocer logros, ofrecer retroalimentación constructiva y garantizar que los trabajadores tengan acceso a recursos de apoyo psicológico. La formación conjunta de personal sanitario y no sanitario en estrategias de prevención del burnout permite crear un lenguaje común, mejorar la comunicación y fortalecer la colaboración interdisciplinaria.</w:t>
      </w:r>
    </w:p>
    <w:p w14:paraId="3B72E500" w14:textId="77777777" w:rsidR="00492DA7" w:rsidRPr="00492DA7" w:rsidRDefault="00492DA7" w:rsidP="00492DA7">
      <w:pPr>
        <w:jc w:val="both"/>
      </w:pPr>
      <w:r w:rsidRPr="00492DA7">
        <w:t xml:space="preserve">El impacto del burnout en la atención al paciente es significativo. Trabajadores fatigados y desmotivados tienen menor capacidad de concentración, cometen más errores, muestran </w:t>
      </w:r>
      <w:r w:rsidRPr="00492DA7">
        <w:lastRenderedPageBreak/>
        <w:t>menor empatía y reducen la calidad de la comunicación con los pacientes. Por el contrario, profesionales que gestionan adecuadamente el estrés mantienen altos niveles de desempeño, cuidado centrado en el paciente y eficacia en los procesos asistenciales.</w:t>
      </w:r>
    </w:p>
    <w:p w14:paraId="41C81794" w14:textId="77777777" w:rsidR="00492DA7" w:rsidRPr="00492DA7" w:rsidRDefault="00492DA7" w:rsidP="00492DA7">
      <w:pPr>
        <w:jc w:val="both"/>
      </w:pPr>
      <w:r w:rsidRPr="00492DA7">
        <w:t>La tecnología puede ser una aliada en la prevención del burnout. Sistemas de gestión de agendas, plataformas de comunicación interna, alertas automatizadas y herramientas de monitorización de carga de trabajo ayudan a optimizar los flujos de trabajo y reducir la sobrecarga administrativa. No obstante, su eficacia depende de una correcta implementación y formación de todos los colectivos implicados.</w:t>
      </w:r>
    </w:p>
    <w:p w14:paraId="343D55CB" w14:textId="77777777" w:rsidR="00492DA7" w:rsidRPr="00492DA7" w:rsidRDefault="00492DA7" w:rsidP="00492DA7">
      <w:pPr>
        <w:jc w:val="both"/>
        <w:rPr>
          <w:b/>
        </w:rPr>
      </w:pPr>
      <w:r w:rsidRPr="00492DA7">
        <w:rPr>
          <w:b/>
        </w:rPr>
        <w:t>Conclusiones</w:t>
      </w:r>
    </w:p>
    <w:p w14:paraId="30111C19" w14:textId="77777777" w:rsidR="00492DA7" w:rsidRPr="00492DA7" w:rsidRDefault="00492DA7" w:rsidP="00492DA7">
      <w:pPr>
        <w:jc w:val="both"/>
      </w:pPr>
      <w:r w:rsidRPr="00492DA7">
        <w:t>La prevención del burnout es esencial para proteger la salud física y mental de los trabajadores y garantizar la calidad y seguridad de la atención al paciente. Estrategias organizativas, individuales y de equipo, combinadas con liderazgo comprometido y uso adecuado de la tecnología, permiten reducir la incidencia de este síndrome. La colaboración entre personal sanitario y no sanitario es clave para crear un entorno laboral saludable, eficiente y centrado en la atención integral del paciente.</w:t>
      </w:r>
    </w:p>
    <w:p w14:paraId="1B6FAC46" w14:textId="77777777" w:rsidR="00492DA7" w:rsidRPr="00492DA7" w:rsidRDefault="00492DA7" w:rsidP="00492DA7">
      <w:pPr>
        <w:jc w:val="both"/>
        <w:rPr>
          <w:b/>
        </w:rPr>
      </w:pPr>
      <w:r w:rsidRPr="00492DA7">
        <w:rPr>
          <w:b/>
        </w:rPr>
        <w:t>Bibliografía</w:t>
      </w:r>
    </w:p>
    <w:p w14:paraId="2630ADF5" w14:textId="77777777" w:rsidR="00492DA7" w:rsidRPr="00492DA7" w:rsidRDefault="00492DA7" w:rsidP="00492DA7">
      <w:pPr>
        <w:numPr>
          <w:ilvl w:val="0"/>
          <w:numId w:val="930"/>
        </w:numPr>
        <w:jc w:val="both"/>
      </w:pPr>
      <w:r w:rsidRPr="00492DA7">
        <w:t>Maslach, C., &amp; Leiter, M. *</w:t>
      </w:r>
      <w:proofErr w:type="spellStart"/>
      <w:r w:rsidRPr="00492DA7">
        <w:t>The</w:t>
      </w:r>
      <w:proofErr w:type="spellEnd"/>
      <w:r w:rsidRPr="00492DA7">
        <w:t xml:space="preserve"> </w:t>
      </w:r>
      <w:proofErr w:type="spellStart"/>
      <w:r w:rsidRPr="00492DA7">
        <w:t>Truth</w:t>
      </w:r>
      <w:proofErr w:type="spellEnd"/>
      <w:r w:rsidRPr="00492DA7">
        <w:t xml:space="preserve"> </w:t>
      </w:r>
      <w:proofErr w:type="spellStart"/>
      <w:r w:rsidRPr="00492DA7">
        <w:t>About</w:t>
      </w:r>
      <w:proofErr w:type="spellEnd"/>
      <w:r w:rsidRPr="00492DA7">
        <w:t xml:space="preserve"> Burnout: </w:t>
      </w:r>
      <w:proofErr w:type="spellStart"/>
      <w:r w:rsidRPr="00492DA7">
        <w:t>How</w:t>
      </w:r>
      <w:proofErr w:type="spellEnd"/>
      <w:r w:rsidRPr="00492DA7">
        <w:t xml:space="preserve"> </w:t>
      </w:r>
      <w:proofErr w:type="spellStart"/>
      <w:r w:rsidRPr="00492DA7">
        <w:t>Organizations</w:t>
      </w:r>
      <w:proofErr w:type="spellEnd"/>
      <w:r w:rsidRPr="00492DA7">
        <w:t xml:space="preserve"> Cause Personal Stress and </w:t>
      </w:r>
      <w:proofErr w:type="spellStart"/>
      <w:r w:rsidRPr="00492DA7">
        <w:t>What</w:t>
      </w:r>
      <w:proofErr w:type="spellEnd"/>
      <w:r w:rsidRPr="00492DA7">
        <w:t xml:space="preserve"> </w:t>
      </w:r>
      <w:proofErr w:type="spellStart"/>
      <w:r w:rsidRPr="00492DA7">
        <w:t>to</w:t>
      </w:r>
      <w:proofErr w:type="spellEnd"/>
      <w:r w:rsidRPr="00492DA7">
        <w:t xml:space="preserve"> Do </w:t>
      </w:r>
      <w:proofErr w:type="spellStart"/>
      <w:r w:rsidRPr="00492DA7">
        <w:t>About</w:t>
      </w:r>
      <w:proofErr w:type="spellEnd"/>
      <w:r w:rsidRPr="00492DA7">
        <w:t xml:space="preserve"> </w:t>
      </w:r>
      <w:proofErr w:type="spellStart"/>
      <w:r w:rsidRPr="00492DA7">
        <w:t>It</w:t>
      </w:r>
      <w:proofErr w:type="spellEnd"/>
      <w:r w:rsidRPr="00492DA7">
        <w:t>*. 2017.</w:t>
      </w:r>
    </w:p>
    <w:p w14:paraId="348E5025" w14:textId="77777777" w:rsidR="00492DA7" w:rsidRPr="00492DA7" w:rsidRDefault="00492DA7" w:rsidP="00492DA7">
      <w:pPr>
        <w:numPr>
          <w:ilvl w:val="0"/>
          <w:numId w:val="930"/>
        </w:numPr>
        <w:jc w:val="both"/>
      </w:pPr>
      <w:r w:rsidRPr="00492DA7">
        <w:t>WHO. *</w:t>
      </w:r>
      <w:proofErr w:type="spellStart"/>
      <w:r w:rsidRPr="00492DA7">
        <w:t>Occupational</w:t>
      </w:r>
      <w:proofErr w:type="spellEnd"/>
      <w:r w:rsidRPr="00492DA7">
        <w:t xml:space="preserve"> </w:t>
      </w:r>
      <w:proofErr w:type="spellStart"/>
      <w:r w:rsidRPr="00492DA7">
        <w:t>Health</w:t>
      </w:r>
      <w:proofErr w:type="spellEnd"/>
      <w:r w:rsidRPr="00492DA7">
        <w:t xml:space="preserve">: </w:t>
      </w:r>
      <w:proofErr w:type="spellStart"/>
      <w:r w:rsidRPr="00492DA7">
        <w:t>Preventing</w:t>
      </w:r>
      <w:proofErr w:type="spellEnd"/>
      <w:r w:rsidRPr="00492DA7">
        <w:t xml:space="preserve"> Burnout in </w:t>
      </w:r>
      <w:proofErr w:type="spellStart"/>
      <w:r w:rsidRPr="00492DA7">
        <w:t>Health</w:t>
      </w:r>
      <w:proofErr w:type="spellEnd"/>
      <w:r w:rsidRPr="00492DA7">
        <w:t xml:space="preserve"> </w:t>
      </w:r>
      <w:proofErr w:type="spellStart"/>
      <w:r w:rsidRPr="00492DA7">
        <w:t>Workers</w:t>
      </w:r>
      <w:proofErr w:type="spellEnd"/>
      <w:r w:rsidRPr="00492DA7">
        <w:t>*. 2020.</w:t>
      </w:r>
    </w:p>
    <w:p w14:paraId="52A56180" w14:textId="77777777" w:rsidR="00492DA7" w:rsidRPr="00492DA7" w:rsidRDefault="00492DA7" w:rsidP="00492DA7">
      <w:pPr>
        <w:numPr>
          <w:ilvl w:val="0"/>
          <w:numId w:val="930"/>
        </w:numPr>
        <w:jc w:val="both"/>
      </w:pPr>
      <w:r w:rsidRPr="00492DA7">
        <w:t>Ministerio de Sanidad. *Guía de Prevención de Burnout en Profesionales Sanitarios y de Apoyo*. 2021.</w:t>
      </w:r>
    </w:p>
    <w:p w14:paraId="14F47DD8" w14:textId="77777777" w:rsidR="00075AB2" w:rsidRDefault="00075AB2" w:rsidP="00F60DC6">
      <w:pPr>
        <w:jc w:val="both"/>
      </w:pPr>
    </w:p>
    <w:p w14:paraId="330B9C0F" w14:textId="77777777" w:rsidR="00492DA7" w:rsidRDefault="00492DA7" w:rsidP="00F60DC6">
      <w:pPr>
        <w:jc w:val="both"/>
      </w:pPr>
    </w:p>
    <w:p w14:paraId="3596B072" w14:textId="77777777" w:rsidR="00492DA7" w:rsidRDefault="00492DA7" w:rsidP="00F60DC6">
      <w:pPr>
        <w:jc w:val="both"/>
      </w:pPr>
    </w:p>
    <w:p w14:paraId="09B37229" w14:textId="77777777" w:rsidR="00492DA7" w:rsidRDefault="00492DA7" w:rsidP="00F60DC6">
      <w:pPr>
        <w:jc w:val="both"/>
      </w:pPr>
    </w:p>
    <w:p w14:paraId="63658FF1" w14:textId="77777777" w:rsidR="00492DA7" w:rsidRDefault="00492DA7" w:rsidP="00F60DC6">
      <w:pPr>
        <w:jc w:val="both"/>
      </w:pPr>
    </w:p>
    <w:p w14:paraId="795DF349" w14:textId="77777777" w:rsidR="00492DA7" w:rsidRDefault="00492DA7" w:rsidP="00F60DC6">
      <w:pPr>
        <w:jc w:val="both"/>
      </w:pPr>
    </w:p>
    <w:p w14:paraId="75747CA4" w14:textId="77777777" w:rsidR="00492DA7" w:rsidRDefault="00492DA7" w:rsidP="00F60DC6">
      <w:pPr>
        <w:jc w:val="both"/>
      </w:pPr>
    </w:p>
    <w:p w14:paraId="4465D2DA" w14:textId="77777777" w:rsidR="00492DA7" w:rsidRDefault="00492DA7" w:rsidP="00F60DC6">
      <w:pPr>
        <w:jc w:val="both"/>
      </w:pPr>
    </w:p>
    <w:p w14:paraId="4C98E3B0" w14:textId="77777777" w:rsidR="00492DA7" w:rsidRDefault="00492DA7" w:rsidP="00F60DC6">
      <w:pPr>
        <w:jc w:val="both"/>
      </w:pPr>
    </w:p>
    <w:p w14:paraId="2C8CE7F0" w14:textId="77777777" w:rsidR="00492DA7" w:rsidRDefault="00492DA7" w:rsidP="00F60DC6">
      <w:pPr>
        <w:jc w:val="both"/>
      </w:pPr>
    </w:p>
    <w:p w14:paraId="14F94A59" w14:textId="77777777" w:rsidR="00492DA7" w:rsidRDefault="00492DA7" w:rsidP="00F60DC6">
      <w:pPr>
        <w:jc w:val="both"/>
      </w:pPr>
    </w:p>
    <w:p w14:paraId="0AE10F8A" w14:textId="77777777" w:rsidR="00492DA7" w:rsidRDefault="00492DA7" w:rsidP="00F60DC6">
      <w:pPr>
        <w:jc w:val="both"/>
      </w:pPr>
    </w:p>
    <w:p w14:paraId="4CDCE894" w14:textId="77777777" w:rsidR="00492DA7" w:rsidRDefault="00492DA7" w:rsidP="00F60DC6">
      <w:pPr>
        <w:jc w:val="both"/>
      </w:pPr>
    </w:p>
    <w:p w14:paraId="336AF5EE" w14:textId="77777777" w:rsidR="00492DA7" w:rsidRDefault="00492DA7" w:rsidP="00F60DC6">
      <w:pPr>
        <w:jc w:val="both"/>
      </w:pPr>
    </w:p>
    <w:p w14:paraId="4D1DCFD2" w14:textId="77777777" w:rsidR="00492DA7" w:rsidRDefault="00492DA7" w:rsidP="00F60DC6">
      <w:pPr>
        <w:jc w:val="both"/>
      </w:pPr>
    </w:p>
    <w:p w14:paraId="4A7F60F1" w14:textId="77777777" w:rsidR="00E524D7" w:rsidRPr="00E524D7" w:rsidRDefault="00E524D7" w:rsidP="00E524D7">
      <w:pPr>
        <w:jc w:val="both"/>
      </w:pPr>
      <w:r w:rsidRPr="00E524D7">
        <w:rPr>
          <w:b/>
        </w:rPr>
        <w:lastRenderedPageBreak/>
        <w:t>La Resiliencia Profesional en Personal Sanitario y No Sanitario y su Influencia en la Calidad Asistencial</w:t>
      </w:r>
    </w:p>
    <w:p w14:paraId="13B6D1BC" w14:textId="77777777" w:rsidR="00E524D7" w:rsidRPr="00E524D7" w:rsidRDefault="00E524D7" w:rsidP="00E524D7">
      <w:pPr>
        <w:jc w:val="both"/>
        <w:rPr>
          <w:b/>
        </w:rPr>
      </w:pPr>
      <w:r w:rsidRPr="00E524D7">
        <w:rPr>
          <w:b/>
        </w:rPr>
        <w:t>Introducción</w:t>
      </w:r>
    </w:p>
    <w:p w14:paraId="6798E2B9" w14:textId="77777777" w:rsidR="00E524D7" w:rsidRPr="00E524D7" w:rsidRDefault="00E524D7" w:rsidP="00E524D7">
      <w:pPr>
        <w:jc w:val="both"/>
      </w:pPr>
      <w:r w:rsidRPr="00E524D7">
        <w:t>La resiliencia profesional es la capacidad de los trabajadores para afrontar y adaptarse positivamente a situaciones de estrés, presión y adversidad, manteniendo su desempeño y bienestar. En entornos sanitarios, tanto personal sanitario (médicos, enfermeras, TCAE, fisioterapeutas) como personal no sanitario (administrativos, celadores, limpieza, mantenimiento y seguridad) se enfrentan diariamente a demandas complejas que requieren una respuesta eficaz y equilibrada. La resiliencia no solo protege la salud mental y física de los trabajadores, sino que también repercute en la seguridad del paciente, la eficiencia organizativa y la satisfacción del usuario.</w:t>
      </w:r>
    </w:p>
    <w:p w14:paraId="6F3ED3B5" w14:textId="77777777" w:rsidR="00E524D7" w:rsidRPr="00E524D7" w:rsidRDefault="00E524D7" w:rsidP="00E524D7">
      <w:pPr>
        <w:jc w:val="both"/>
        <w:rPr>
          <w:b/>
        </w:rPr>
      </w:pPr>
      <w:r w:rsidRPr="00E524D7">
        <w:rPr>
          <w:b/>
        </w:rPr>
        <w:t>Desarrollo</w:t>
      </w:r>
    </w:p>
    <w:p w14:paraId="584CB44C" w14:textId="77777777" w:rsidR="00E524D7" w:rsidRPr="00E524D7" w:rsidRDefault="00E524D7" w:rsidP="00E524D7">
      <w:pPr>
        <w:jc w:val="both"/>
      </w:pPr>
      <w:r w:rsidRPr="00E524D7">
        <w:t>El personal sanitario se expone a la toma de decisiones críticas, manejo de pacientes graves, situaciones de urgencia y contacto con el sufrimiento humano. El personal no sanitario enfrenta estrés relacionado con la coordinación de servicios, carga administrativa, gestión de recursos y resolución de incidencias. La falta de resiliencia puede derivar en burnout, errores asistenciales, disminución de la motivación y conflictos interprofesionales.</w:t>
      </w:r>
    </w:p>
    <w:p w14:paraId="11ADB708" w14:textId="77777777" w:rsidR="00E524D7" w:rsidRPr="00E524D7" w:rsidRDefault="00E524D7" w:rsidP="00E524D7">
      <w:pPr>
        <w:jc w:val="both"/>
      </w:pPr>
      <w:r w:rsidRPr="00E524D7">
        <w:t>Fomentar la resiliencia requiere estrategias multidimensionales que abarquen el ámbito individual, grupal y organizativo:</w:t>
      </w:r>
    </w:p>
    <w:p w14:paraId="50536534" w14:textId="77777777" w:rsidR="00E524D7" w:rsidRPr="00E524D7" w:rsidRDefault="00E524D7" w:rsidP="00E524D7">
      <w:pPr>
        <w:jc w:val="both"/>
      </w:pPr>
      <w:r w:rsidRPr="00E524D7">
        <w:t>-Individuales: La formación en habilidades de afrontamiento, mindfulness, regulación emocional, gestión del tiempo y autocuidado contribuye a fortalecer la capacidad de adaptación. El fomento de hábitos saludables, como descanso adecuado, ejercicio físico y alimentación equilibrada, refuerza la resistencia frente a la presión laboral.</w:t>
      </w:r>
    </w:p>
    <w:p w14:paraId="2A5E57AE" w14:textId="77777777" w:rsidR="00E524D7" w:rsidRPr="00E524D7" w:rsidRDefault="00E524D7" w:rsidP="00E524D7">
      <w:pPr>
        <w:jc w:val="both"/>
      </w:pPr>
      <w:r w:rsidRPr="00E524D7">
        <w:t>-Grupales: La cohesión de equipo, el apoyo entre compañeros y la comunicación efectiva facilitan la resolución conjunta de problemas. Reuniones periódicas de coordinación y espacios de reflexión permiten compartir experiencias, identificar soluciones y aprender de situaciones complejas. Esto favorece la colaboración entre personal sanitario y no sanitario, aumentando la confianza mutua y la eficiencia de los procesos asistenciales.</w:t>
      </w:r>
    </w:p>
    <w:p w14:paraId="0056753F" w14:textId="77777777" w:rsidR="00E524D7" w:rsidRPr="00E524D7" w:rsidRDefault="00E524D7" w:rsidP="00E524D7">
      <w:pPr>
        <w:jc w:val="both"/>
      </w:pPr>
      <w:r w:rsidRPr="00E524D7">
        <w:t xml:space="preserve">-Organizativas: La dirección debe promover políticas de bienestar laboral, liderazgo participativo, formación continua y disponibilidad de recursos suficientes. Un entorno laboral que reconoce los </w:t>
      </w:r>
      <w:proofErr w:type="gramStart"/>
      <w:r w:rsidRPr="00E524D7">
        <w:t>logros,</w:t>
      </w:r>
      <w:proofErr w:type="gramEnd"/>
      <w:r w:rsidRPr="00E524D7">
        <w:t xml:space="preserve"> establece prioridades claras y valora el aporte de cada profesional fortalece la resiliencia colectiva.</w:t>
      </w:r>
    </w:p>
    <w:p w14:paraId="0FDCACDC" w14:textId="77777777" w:rsidR="00E524D7" w:rsidRPr="00E524D7" w:rsidRDefault="00E524D7" w:rsidP="00E524D7">
      <w:pPr>
        <w:jc w:val="both"/>
      </w:pPr>
      <w:r w:rsidRPr="00E524D7">
        <w:t>La resiliencia también se relaciona con la calidad de la atención al paciente. Profesionales resilientes muestran mayor capacidad de concentración, menos errores, mejor comunicación y empatía. Esto repercute directamente en la seguridad, satisfacción y experiencia del paciente. Por ejemplo, un TCAE que maneja situaciones imprevistas con calma asegura traslados seguros y confortables; un administrativo resiliente gestiona citas y documentación con eficiencia, evitando retrasos o duplicidad de tareas.</w:t>
      </w:r>
    </w:p>
    <w:p w14:paraId="1FE02587" w14:textId="77777777" w:rsidR="00E524D7" w:rsidRPr="00E524D7" w:rsidRDefault="00E524D7" w:rsidP="00E524D7">
      <w:pPr>
        <w:jc w:val="both"/>
      </w:pPr>
      <w:r w:rsidRPr="00E524D7">
        <w:t xml:space="preserve">La formación interprofesional es clave para fomentar resiliencia compartida. Talleres, simulaciones y programas de desarrollo de habilidades blandas permiten que los diferentes colectivos comprendan los retos de los demás y aprendan estrategias para </w:t>
      </w:r>
      <w:r w:rsidRPr="00E524D7">
        <w:lastRenderedPageBreak/>
        <w:t>manejar el estrés de manera conjunta. Esto mejora la coordinación, reduce conflictos y promueve un clima laboral positivo.</w:t>
      </w:r>
    </w:p>
    <w:p w14:paraId="750C7753" w14:textId="77777777" w:rsidR="00E524D7" w:rsidRPr="00E524D7" w:rsidRDefault="00E524D7" w:rsidP="00E524D7">
      <w:pPr>
        <w:jc w:val="both"/>
      </w:pPr>
      <w:r w:rsidRPr="00E524D7">
        <w:t>La tecnología puede apoyar la resiliencia al reducir carga administrativa, facilitar comunicación y seguimiento de tareas, y permitir una planificación más eficiente. Sin embargo, su eficacia depende del entrenamiento adecuado y del uso consciente para no generar estrés adicional.</w:t>
      </w:r>
    </w:p>
    <w:p w14:paraId="7A4AA1E9" w14:textId="77777777" w:rsidR="00E524D7" w:rsidRPr="00E524D7" w:rsidRDefault="00E524D7" w:rsidP="00E524D7">
      <w:pPr>
        <w:jc w:val="both"/>
      </w:pPr>
      <w:r w:rsidRPr="00E524D7">
        <w:t>La resiliencia también protege la salud mental y física de los profesionales, reduciendo la incidencia de burnout, ansiedad, depresión y lesiones relacionadas con el estrés. La combinación de resiliencia individual y colectiva crea un entorno de trabajo más seguro, eficiente y sostenible.</w:t>
      </w:r>
    </w:p>
    <w:p w14:paraId="1C32641A" w14:textId="77777777" w:rsidR="00E524D7" w:rsidRPr="00E524D7" w:rsidRDefault="00E524D7" w:rsidP="00E524D7">
      <w:pPr>
        <w:jc w:val="both"/>
        <w:rPr>
          <w:b/>
        </w:rPr>
      </w:pPr>
      <w:r w:rsidRPr="00E524D7">
        <w:rPr>
          <w:b/>
        </w:rPr>
        <w:t>Conclusiones</w:t>
      </w:r>
    </w:p>
    <w:p w14:paraId="5437080B" w14:textId="77777777" w:rsidR="00E524D7" w:rsidRPr="00E524D7" w:rsidRDefault="00E524D7" w:rsidP="00E524D7">
      <w:pPr>
        <w:jc w:val="both"/>
      </w:pPr>
      <w:r w:rsidRPr="00E524D7">
        <w:t>La resiliencia profesional es un factor crítico para mantener la eficiencia, seguridad y calidad en los entornos sanitarios. Su desarrollo requiere estrategias individuales, grupales y organizativas que integren al personal sanitario y no sanitario. Profesionales resilientes pueden afrontar el estrés, mantener un desempeño óptimo y garantizar una atención centrada en el paciente, fortaleciendo al mismo tiempo el bienestar y la satisfacción laboral de todos los miembros del equipo.</w:t>
      </w:r>
    </w:p>
    <w:p w14:paraId="5E3C7C97" w14:textId="77777777" w:rsidR="00E524D7" w:rsidRPr="00E524D7" w:rsidRDefault="00E524D7" w:rsidP="00E524D7">
      <w:pPr>
        <w:jc w:val="both"/>
        <w:rPr>
          <w:b/>
        </w:rPr>
      </w:pPr>
      <w:r w:rsidRPr="00E524D7">
        <w:rPr>
          <w:b/>
        </w:rPr>
        <w:t>Bibliografía</w:t>
      </w:r>
    </w:p>
    <w:p w14:paraId="51848A97" w14:textId="77777777" w:rsidR="00E524D7" w:rsidRPr="00E524D7" w:rsidRDefault="00E524D7" w:rsidP="00E524D7">
      <w:pPr>
        <w:numPr>
          <w:ilvl w:val="0"/>
          <w:numId w:val="931"/>
        </w:numPr>
        <w:jc w:val="both"/>
      </w:pPr>
      <w:r w:rsidRPr="00E524D7">
        <w:t xml:space="preserve">American </w:t>
      </w:r>
      <w:proofErr w:type="spellStart"/>
      <w:r w:rsidRPr="00E524D7">
        <w:t>Psychological</w:t>
      </w:r>
      <w:proofErr w:type="spellEnd"/>
      <w:r w:rsidRPr="00E524D7">
        <w:t xml:space="preserve"> </w:t>
      </w:r>
      <w:proofErr w:type="spellStart"/>
      <w:r w:rsidRPr="00E524D7">
        <w:t>Association</w:t>
      </w:r>
      <w:proofErr w:type="spellEnd"/>
      <w:r w:rsidRPr="00E524D7">
        <w:t>. *</w:t>
      </w:r>
      <w:proofErr w:type="spellStart"/>
      <w:r w:rsidRPr="00E524D7">
        <w:t>Building</w:t>
      </w:r>
      <w:proofErr w:type="spellEnd"/>
      <w:r w:rsidRPr="00E524D7">
        <w:t xml:space="preserve"> </w:t>
      </w:r>
      <w:proofErr w:type="spellStart"/>
      <w:r w:rsidRPr="00E524D7">
        <w:t>Resilience</w:t>
      </w:r>
      <w:proofErr w:type="spellEnd"/>
      <w:r w:rsidRPr="00E524D7">
        <w:t xml:space="preserve"> in </w:t>
      </w:r>
      <w:proofErr w:type="spellStart"/>
      <w:r w:rsidRPr="00E524D7">
        <w:t>Healthcare</w:t>
      </w:r>
      <w:proofErr w:type="spellEnd"/>
      <w:r w:rsidRPr="00E524D7">
        <w:t xml:space="preserve"> </w:t>
      </w:r>
      <w:proofErr w:type="spellStart"/>
      <w:r w:rsidRPr="00E524D7">
        <w:t>Professionals</w:t>
      </w:r>
      <w:proofErr w:type="spellEnd"/>
      <w:r w:rsidRPr="00E524D7">
        <w:t>*. 2020.</w:t>
      </w:r>
    </w:p>
    <w:p w14:paraId="64C5A59C" w14:textId="77777777" w:rsidR="00E524D7" w:rsidRPr="00E524D7" w:rsidRDefault="00E524D7" w:rsidP="00E524D7">
      <w:pPr>
        <w:numPr>
          <w:ilvl w:val="0"/>
          <w:numId w:val="931"/>
        </w:numPr>
        <w:jc w:val="both"/>
      </w:pPr>
      <w:r w:rsidRPr="00E524D7">
        <w:t xml:space="preserve">WHO. *Mental </w:t>
      </w:r>
      <w:proofErr w:type="spellStart"/>
      <w:r w:rsidRPr="00E524D7">
        <w:t>Health</w:t>
      </w:r>
      <w:proofErr w:type="spellEnd"/>
      <w:r w:rsidRPr="00E524D7">
        <w:t xml:space="preserve"> and </w:t>
      </w:r>
      <w:proofErr w:type="spellStart"/>
      <w:r w:rsidRPr="00E524D7">
        <w:t>Wellbeing</w:t>
      </w:r>
      <w:proofErr w:type="spellEnd"/>
      <w:r w:rsidRPr="00E524D7">
        <w:t xml:space="preserve"> </w:t>
      </w:r>
      <w:proofErr w:type="spellStart"/>
      <w:r w:rsidRPr="00E524D7">
        <w:t>of</w:t>
      </w:r>
      <w:proofErr w:type="spellEnd"/>
      <w:r w:rsidRPr="00E524D7">
        <w:t xml:space="preserve"> </w:t>
      </w:r>
      <w:proofErr w:type="spellStart"/>
      <w:r w:rsidRPr="00E524D7">
        <w:t>Health</w:t>
      </w:r>
      <w:proofErr w:type="spellEnd"/>
      <w:r w:rsidRPr="00E524D7">
        <w:t xml:space="preserve"> </w:t>
      </w:r>
      <w:proofErr w:type="spellStart"/>
      <w:r w:rsidRPr="00E524D7">
        <w:t>Workers</w:t>
      </w:r>
      <w:proofErr w:type="spellEnd"/>
      <w:r w:rsidRPr="00E524D7">
        <w:t xml:space="preserve">: </w:t>
      </w:r>
      <w:proofErr w:type="spellStart"/>
      <w:r w:rsidRPr="00E524D7">
        <w:t>Resilience</w:t>
      </w:r>
      <w:proofErr w:type="spellEnd"/>
      <w:r w:rsidRPr="00E524D7">
        <w:t xml:space="preserve"> </w:t>
      </w:r>
      <w:proofErr w:type="spellStart"/>
      <w:r w:rsidRPr="00E524D7">
        <w:t>Strategies</w:t>
      </w:r>
      <w:proofErr w:type="spellEnd"/>
      <w:r w:rsidRPr="00E524D7">
        <w:t>*. 2021.</w:t>
      </w:r>
    </w:p>
    <w:p w14:paraId="0D6F3AF3" w14:textId="77777777" w:rsidR="00E524D7" w:rsidRPr="00E524D7" w:rsidRDefault="00E524D7" w:rsidP="00E524D7">
      <w:pPr>
        <w:numPr>
          <w:ilvl w:val="0"/>
          <w:numId w:val="931"/>
        </w:numPr>
        <w:jc w:val="both"/>
      </w:pPr>
      <w:r w:rsidRPr="00E524D7">
        <w:t>Ministerio de Sanidad. *Guía para el Fomento de la Resiliencia en Profesionales Sanitarios y de Apoyo*. 2022.</w:t>
      </w:r>
    </w:p>
    <w:p w14:paraId="0EC2C6F4" w14:textId="77777777" w:rsidR="00492DA7" w:rsidRDefault="00492DA7" w:rsidP="00F60DC6">
      <w:pPr>
        <w:jc w:val="both"/>
      </w:pPr>
    </w:p>
    <w:p w14:paraId="316892B0" w14:textId="77777777" w:rsidR="00E524D7" w:rsidRDefault="00E524D7" w:rsidP="00F60DC6">
      <w:pPr>
        <w:jc w:val="both"/>
      </w:pPr>
    </w:p>
    <w:p w14:paraId="38CD8612" w14:textId="77777777" w:rsidR="00E524D7" w:rsidRDefault="00E524D7" w:rsidP="00F60DC6">
      <w:pPr>
        <w:jc w:val="both"/>
      </w:pPr>
    </w:p>
    <w:p w14:paraId="0D14D594" w14:textId="77777777" w:rsidR="00E524D7" w:rsidRDefault="00E524D7" w:rsidP="00F60DC6">
      <w:pPr>
        <w:jc w:val="both"/>
      </w:pPr>
    </w:p>
    <w:p w14:paraId="36D529E9" w14:textId="77777777" w:rsidR="00E524D7" w:rsidRDefault="00E524D7" w:rsidP="00F60DC6">
      <w:pPr>
        <w:jc w:val="both"/>
      </w:pPr>
    </w:p>
    <w:p w14:paraId="14F799F3" w14:textId="77777777" w:rsidR="00E524D7" w:rsidRDefault="00E524D7" w:rsidP="00F60DC6">
      <w:pPr>
        <w:jc w:val="both"/>
      </w:pPr>
    </w:p>
    <w:p w14:paraId="2E8BF4B8" w14:textId="77777777" w:rsidR="00E524D7" w:rsidRDefault="00E524D7" w:rsidP="00F60DC6">
      <w:pPr>
        <w:jc w:val="both"/>
      </w:pPr>
    </w:p>
    <w:p w14:paraId="625DECD5" w14:textId="77777777" w:rsidR="00E524D7" w:rsidRDefault="00E524D7" w:rsidP="00F60DC6">
      <w:pPr>
        <w:jc w:val="both"/>
      </w:pPr>
    </w:p>
    <w:p w14:paraId="4A00AB71" w14:textId="77777777" w:rsidR="00E524D7" w:rsidRDefault="00E524D7" w:rsidP="00F60DC6">
      <w:pPr>
        <w:jc w:val="both"/>
      </w:pPr>
    </w:p>
    <w:p w14:paraId="0F225FBE" w14:textId="77777777" w:rsidR="00E524D7" w:rsidRDefault="00E524D7" w:rsidP="00F60DC6">
      <w:pPr>
        <w:jc w:val="both"/>
      </w:pPr>
    </w:p>
    <w:p w14:paraId="3BDBAF38" w14:textId="77777777" w:rsidR="00E524D7" w:rsidRDefault="00E524D7" w:rsidP="00F60DC6">
      <w:pPr>
        <w:jc w:val="both"/>
      </w:pPr>
    </w:p>
    <w:p w14:paraId="5A66C178" w14:textId="77777777" w:rsidR="00E524D7" w:rsidRDefault="00E524D7" w:rsidP="00F60DC6">
      <w:pPr>
        <w:jc w:val="both"/>
      </w:pPr>
    </w:p>
    <w:p w14:paraId="521548EB" w14:textId="77777777" w:rsidR="00D10F08" w:rsidRPr="00D10F08" w:rsidRDefault="00D10F08" w:rsidP="00D10F08">
      <w:pPr>
        <w:jc w:val="both"/>
      </w:pPr>
      <w:r w:rsidRPr="00D10F08">
        <w:rPr>
          <w:b/>
        </w:rPr>
        <w:lastRenderedPageBreak/>
        <w:t>La Resiliencia Profesional en Personal Sanitario y No Sanitario y su Influencia en la Calidad Asistencial</w:t>
      </w:r>
    </w:p>
    <w:p w14:paraId="159B353E" w14:textId="77777777" w:rsidR="00D10F08" w:rsidRPr="00D10F08" w:rsidRDefault="00D10F08" w:rsidP="00D10F08">
      <w:pPr>
        <w:jc w:val="both"/>
        <w:rPr>
          <w:b/>
        </w:rPr>
      </w:pPr>
      <w:r w:rsidRPr="00D10F08">
        <w:rPr>
          <w:b/>
        </w:rPr>
        <w:t>Introducción</w:t>
      </w:r>
    </w:p>
    <w:p w14:paraId="7E564524" w14:textId="77777777" w:rsidR="00D10F08" w:rsidRPr="00D10F08" w:rsidRDefault="00D10F08" w:rsidP="00D10F08">
      <w:pPr>
        <w:jc w:val="both"/>
      </w:pPr>
      <w:r w:rsidRPr="00D10F08">
        <w:t>La resiliencia profesional es la capacidad de los trabajadores para afrontar y adaptarse positivamente a situaciones de estrés, presión y adversidad, manteniendo su desempeño y bienestar. En entornos sanitarios, tanto personal sanitario (médicos, enfermeras, TCAE, fisioterapeutas) como personal no sanitario (administrativos, celadores, limpieza, mantenimiento y seguridad) se enfrentan diariamente a demandas complejas que requieren una respuesta eficaz y equilibrada. La resiliencia no solo protege la salud mental y física de los trabajadores, sino que también repercute en la seguridad del paciente, la eficiencia organizativa y la satisfacción del usuario.</w:t>
      </w:r>
    </w:p>
    <w:p w14:paraId="4EA76A11" w14:textId="77777777" w:rsidR="00D10F08" w:rsidRPr="00D10F08" w:rsidRDefault="00D10F08" w:rsidP="00D10F08">
      <w:pPr>
        <w:jc w:val="both"/>
        <w:rPr>
          <w:b/>
        </w:rPr>
      </w:pPr>
      <w:r w:rsidRPr="00D10F08">
        <w:rPr>
          <w:b/>
        </w:rPr>
        <w:t>Desarrollo</w:t>
      </w:r>
    </w:p>
    <w:p w14:paraId="079CEEE9" w14:textId="77777777" w:rsidR="00D10F08" w:rsidRPr="00D10F08" w:rsidRDefault="00D10F08" w:rsidP="00D10F08">
      <w:pPr>
        <w:jc w:val="both"/>
      </w:pPr>
      <w:r w:rsidRPr="00D10F08">
        <w:t>El personal sanitario se expone a la toma de decisiones críticas, manejo de pacientes graves, situaciones de urgencia y contacto con el sufrimiento humano. El personal no sanitario enfrenta estrés relacionado con la coordinación de servicios, carga administrativa, gestión de recursos y resolución de incidencias. La falta de resiliencia puede derivar en burnout, errores asistenciales, disminución de la motivación y conflictos interprofesionales.</w:t>
      </w:r>
    </w:p>
    <w:p w14:paraId="2A86273B" w14:textId="77777777" w:rsidR="00D10F08" w:rsidRPr="00D10F08" w:rsidRDefault="00D10F08" w:rsidP="00D10F08">
      <w:pPr>
        <w:jc w:val="both"/>
      </w:pPr>
      <w:r w:rsidRPr="00D10F08">
        <w:t>Fomentar la resiliencia requiere estrategias multidimensionales que abarquen el ámbito individual, grupal y organizativo:</w:t>
      </w:r>
    </w:p>
    <w:p w14:paraId="779BB9F4" w14:textId="77777777" w:rsidR="00D10F08" w:rsidRPr="00D10F08" w:rsidRDefault="00D10F08" w:rsidP="00D10F08">
      <w:pPr>
        <w:jc w:val="both"/>
      </w:pPr>
      <w:r w:rsidRPr="00D10F08">
        <w:t>-Individuales: La formación en habilidades de afrontamiento, mindfulness, regulación emocional, gestión del tiempo y autocuidado contribuye a fortalecer la capacidad de adaptación. El fomento de hábitos saludables, como descanso adecuado, ejercicio físico y alimentación equilibrada, refuerza la resistencia frente a la presión laboral.</w:t>
      </w:r>
    </w:p>
    <w:p w14:paraId="2C39B656" w14:textId="77777777" w:rsidR="00D10F08" w:rsidRPr="00D10F08" w:rsidRDefault="00D10F08" w:rsidP="00D10F08">
      <w:pPr>
        <w:jc w:val="both"/>
      </w:pPr>
      <w:r w:rsidRPr="00D10F08">
        <w:t>-Grupales: La cohesión de equipo, el apoyo entre compañeros y la comunicación efectiva facilitan la resolución conjunta de problemas. Reuniones periódicas de coordinación y espacios de reflexión permiten compartir experiencias, identificar soluciones y aprender de situaciones complejas. Esto favorece la colaboración entre personal sanitario y no sanitario, aumentando la confianza mutua y la eficiencia de los procesos asistenciales.</w:t>
      </w:r>
    </w:p>
    <w:p w14:paraId="3D14BBE9" w14:textId="77777777" w:rsidR="00D10F08" w:rsidRPr="00D10F08" w:rsidRDefault="00D10F08" w:rsidP="00D10F08">
      <w:pPr>
        <w:jc w:val="both"/>
      </w:pPr>
      <w:r w:rsidRPr="00D10F08">
        <w:t xml:space="preserve">-Organizativas: La dirección debe promover políticas de bienestar laboral, liderazgo participativo, formación continua y disponibilidad de recursos suficientes. Un entorno laboral que reconoce los </w:t>
      </w:r>
      <w:proofErr w:type="gramStart"/>
      <w:r w:rsidRPr="00D10F08">
        <w:t>logros,</w:t>
      </w:r>
      <w:proofErr w:type="gramEnd"/>
      <w:r w:rsidRPr="00D10F08">
        <w:t xml:space="preserve"> establece prioridades claras y valora el aporte de cada profesional fortalece la resiliencia colectiva.</w:t>
      </w:r>
    </w:p>
    <w:p w14:paraId="5F79BC19" w14:textId="77777777" w:rsidR="00D10F08" w:rsidRPr="00D10F08" w:rsidRDefault="00D10F08" w:rsidP="00D10F08">
      <w:pPr>
        <w:jc w:val="both"/>
      </w:pPr>
      <w:r w:rsidRPr="00D10F08">
        <w:t>La resiliencia también se relaciona con la calidad de la atención al paciente. Profesionales resilientes muestran mayor capacidad de concentración, menos errores, mejor comunicación y empatía. Esto repercute directamente en la seguridad, satisfacción y experiencia del paciente. Por ejemplo, un TCAE que maneja situaciones imprevistas con calma asegura traslados seguros y confortables; un administrativo resiliente gestiona citas y documentación con eficiencia, evitando retrasos o duplicidad de tareas.</w:t>
      </w:r>
    </w:p>
    <w:p w14:paraId="5C31FED8" w14:textId="77777777" w:rsidR="00D10F08" w:rsidRPr="00D10F08" w:rsidRDefault="00D10F08" w:rsidP="00D10F08">
      <w:pPr>
        <w:jc w:val="both"/>
      </w:pPr>
      <w:r w:rsidRPr="00D10F08">
        <w:t xml:space="preserve">La formación interprofesional es clave para fomentar resiliencia compartida. Talleres, simulaciones y programas de desarrollo de habilidades blandas permiten que los diferentes colectivos comprendan los retos de los demás y aprendan estrategias para </w:t>
      </w:r>
      <w:r w:rsidRPr="00D10F08">
        <w:lastRenderedPageBreak/>
        <w:t>manejar el estrés de manera conjunta. Esto mejora la coordinación, reduce conflictos y promueve un clima laboral positivo.</w:t>
      </w:r>
    </w:p>
    <w:p w14:paraId="050A96AA" w14:textId="77777777" w:rsidR="00D10F08" w:rsidRPr="00D10F08" w:rsidRDefault="00D10F08" w:rsidP="00D10F08">
      <w:pPr>
        <w:jc w:val="both"/>
      </w:pPr>
      <w:r w:rsidRPr="00D10F08">
        <w:t>La tecnología puede apoyar la resiliencia al reducir carga administrativa, facilitar comunicación y seguimiento de tareas, y permitir una planificación más eficiente. Sin embargo, su eficacia depende del entrenamiento adecuado y del uso consciente para no generar estrés adicional.</w:t>
      </w:r>
    </w:p>
    <w:p w14:paraId="0242A458" w14:textId="77777777" w:rsidR="00D10F08" w:rsidRPr="00D10F08" w:rsidRDefault="00D10F08" w:rsidP="00D10F08">
      <w:pPr>
        <w:jc w:val="both"/>
      </w:pPr>
      <w:r w:rsidRPr="00D10F08">
        <w:t>La resiliencia también protege la salud mental y física de los profesionales, reduciendo la incidencia de burnout, ansiedad, depresión y lesiones relacionadas con el estrés. La combinación de resiliencia individual y colectiva crea un entorno de trabajo más seguro, eficiente y sostenible.</w:t>
      </w:r>
    </w:p>
    <w:p w14:paraId="51A77A5E" w14:textId="77777777" w:rsidR="00D10F08" w:rsidRPr="00D10F08" w:rsidRDefault="00D10F08" w:rsidP="00D10F08">
      <w:pPr>
        <w:jc w:val="both"/>
        <w:rPr>
          <w:b/>
        </w:rPr>
      </w:pPr>
      <w:r w:rsidRPr="00D10F08">
        <w:rPr>
          <w:b/>
        </w:rPr>
        <w:t>Conclusiones</w:t>
      </w:r>
    </w:p>
    <w:p w14:paraId="210E3D0C" w14:textId="77777777" w:rsidR="00D10F08" w:rsidRPr="00D10F08" w:rsidRDefault="00D10F08" w:rsidP="00D10F08">
      <w:pPr>
        <w:jc w:val="both"/>
      </w:pPr>
      <w:r w:rsidRPr="00D10F08">
        <w:t>La resiliencia profesional es un factor crítico para mantener la eficiencia, seguridad y calidad en los entornos sanitarios. Su desarrollo requiere estrategias individuales, grupales y organizativas que integren al personal sanitario y no sanitario. Profesionales resilientes pueden afrontar el estrés, mantener un desempeño óptimo y garantizar una atención centrada en el paciente, fortaleciendo al mismo tiempo el bienestar y la satisfacción laboral de todos los miembros del equipo.</w:t>
      </w:r>
    </w:p>
    <w:p w14:paraId="3A48B81F" w14:textId="77777777" w:rsidR="00D10F08" w:rsidRPr="00D10F08" w:rsidRDefault="00D10F08" w:rsidP="00D10F08">
      <w:pPr>
        <w:jc w:val="both"/>
        <w:rPr>
          <w:b/>
        </w:rPr>
      </w:pPr>
      <w:r w:rsidRPr="00D10F08">
        <w:rPr>
          <w:b/>
        </w:rPr>
        <w:t>Bibliografía</w:t>
      </w:r>
    </w:p>
    <w:p w14:paraId="12CC5109" w14:textId="77777777" w:rsidR="00D10F08" w:rsidRPr="00D10F08" w:rsidRDefault="00D10F08" w:rsidP="00D10F08">
      <w:pPr>
        <w:numPr>
          <w:ilvl w:val="0"/>
          <w:numId w:val="932"/>
        </w:numPr>
        <w:jc w:val="both"/>
      </w:pPr>
      <w:r w:rsidRPr="00D10F08">
        <w:t xml:space="preserve">American </w:t>
      </w:r>
      <w:proofErr w:type="spellStart"/>
      <w:r w:rsidRPr="00D10F08">
        <w:t>Psychological</w:t>
      </w:r>
      <w:proofErr w:type="spellEnd"/>
      <w:r w:rsidRPr="00D10F08">
        <w:t xml:space="preserve"> </w:t>
      </w:r>
      <w:proofErr w:type="spellStart"/>
      <w:r w:rsidRPr="00D10F08">
        <w:t>Association</w:t>
      </w:r>
      <w:proofErr w:type="spellEnd"/>
      <w:r w:rsidRPr="00D10F08">
        <w:t>. *</w:t>
      </w:r>
      <w:proofErr w:type="spellStart"/>
      <w:r w:rsidRPr="00D10F08">
        <w:t>Building</w:t>
      </w:r>
      <w:proofErr w:type="spellEnd"/>
      <w:r w:rsidRPr="00D10F08">
        <w:t xml:space="preserve"> </w:t>
      </w:r>
      <w:proofErr w:type="spellStart"/>
      <w:r w:rsidRPr="00D10F08">
        <w:t>Resilience</w:t>
      </w:r>
      <w:proofErr w:type="spellEnd"/>
      <w:r w:rsidRPr="00D10F08">
        <w:t xml:space="preserve"> in </w:t>
      </w:r>
      <w:proofErr w:type="spellStart"/>
      <w:r w:rsidRPr="00D10F08">
        <w:t>Healthcare</w:t>
      </w:r>
      <w:proofErr w:type="spellEnd"/>
      <w:r w:rsidRPr="00D10F08">
        <w:t xml:space="preserve"> </w:t>
      </w:r>
      <w:proofErr w:type="spellStart"/>
      <w:r w:rsidRPr="00D10F08">
        <w:t>Professionals</w:t>
      </w:r>
      <w:proofErr w:type="spellEnd"/>
      <w:r w:rsidRPr="00D10F08">
        <w:t>*. 2020.</w:t>
      </w:r>
    </w:p>
    <w:p w14:paraId="434D7C98" w14:textId="77777777" w:rsidR="00D10F08" w:rsidRPr="00D10F08" w:rsidRDefault="00D10F08" w:rsidP="00D10F08">
      <w:pPr>
        <w:numPr>
          <w:ilvl w:val="0"/>
          <w:numId w:val="932"/>
        </w:numPr>
        <w:jc w:val="both"/>
      </w:pPr>
      <w:r w:rsidRPr="00D10F08">
        <w:t xml:space="preserve">WHO. *Mental </w:t>
      </w:r>
      <w:proofErr w:type="spellStart"/>
      <w:r w:rsidRPr="00D10F08">
        <w:t>Health</w:t>
      </w:r>
      <w:proofErr w:type="spellEnd"/>
      <w:r w:rsidRPr="00D10F08">
        <w:t xml:space="preserve"> and </w:t>
      </w:r>
      <w:proofErr w:type="spellStart"/>
      <w:r w:rsidRPr="00D10F08">
        <w:t>Wellbeing</w:t>
      </w:r>
      <w:proofErr w:type="spellEnd"/>
      <w:r w:rsidRPr="00D10F08">
        <w:t xml:space="preserve"> </w:t>
      </w:r>
      <w:proofErr w:type="spellStart"/>
      <w:r w:rsidRPr="00D10F08">
        <w:t>of</w:t>
      </w:r>
      <w:proofErr w:type="spellEnd"/>
      <w:r w:rsidRPr="00D10F08">
        <w:t xml:space="preserve"> </w:t>
      </w:r>
      <w:proofErr w:type="spellStart"/>
      <w:r w:rsidRPr="00D10F08">
        <w:t>Health</w:t>
      </w:r>
      <w:proofErr w:type="spellEnd"/>
      <w:r w:rsidRPr="00D10F08">
        <w:t xml:space="preserve"> </w:t>
      </w:r>
      <w:proofErr w:type="spellStart"/>
      <w:r w:rsidRPr="00D10F08">
        <w:t>Workers</w:t>
      </w:r>
      <w:proofErr w:type="spellEnd"/>
      <w:r w:rsidRPr="00D10F08">
        <w:t xml:space="preserve">: </w:t>
      </w:r>
      <w:proofErr w:type="spellStart"/>
      <w:r w:rsidRPr="00D10F08">
        <w:t>Resilience</w:t>
      </w:r>
      <w:proofErr w:type="spellEnd"/>
      <w:r w:rsidRPr="00D10F08">
        <w:t xml:space="preserve"> </w:t>
      </w:r>
      <w:proofErr w:type="spellStart"/>
      <w:r w:rsidRPr="00D10F08">
        <w:t>Strategies</w:t>
      </w:r>
      <w:proofErr w:type="spellEnd"/>
      <w:r w:rsidRPr="00D10F08">
        <w:t>*. 2021.</w:t>
      </w:r>
    </w:p>
    <w:p w14:paraId="0EB1A126" w14:textId="77777777" w:rsidR="00D10F08" w:rsidRPr="00D10F08" w:rsidRDefault="00D10F08" w:rsidP="00D10F08">
      <w:pPr>
        <w:numPr>
          <w:ilvl w:val="0"/>
          <w:numId w:val="932"/>
        </w:numPr>
        <w:jc w:val="both"/>
      </w:pPr>
      <w:r w:rsidRPr="00D10F08">
        <w:t>Ministerio de Sanidad. *Guía para el Fomento de la Resiliencia en Profesionales Sanitarios y de Apoyo*. 2022.</w:t>
      </w:r>
    </w:p>
    <w:p w14:paraId="5FC5D63C" w14:textId="77777777" w:rsidR="00E524D7" w:rsidRDefault="00E524D7" w:rsidP="00F60DC6">
      <w:pPr>
        <w:jc w:val="both"/>
      </w:pPr>
    </w:p>
    <w:p w14:paraId="339B42DB" w14:textId="77777777" w:rsidR="00D10F08" w:rsidRDefault="00D10F08" w:rsidP="00F60DC6">
      <w:pPr>
        <w:jc w:val="both"/>
      </w:pPr>
    </w:p>
    <w:p w14:paraId="2143936F" w14:textId="77777777" w:rsidR="00D10F08" w:rsidRDefault="00D10F08" w:rsidP="00F60DC6">
      <w:pPr>
        <w:jc w:val="both"/>
      </w:pPr>
    </w:p>
    <w:p w14:paraId="7DD5F857" w14:textId="77777777" w:rsidR="00D10F08" w:rsidRDefault="00D10F08" w:rsidP="00F60DC6">
      <w:pPr>
        <w:jc w:val="both"/>
      </w:pPr>
    </w:p>
    <w:p w14:paraId="1CFDC029" w14:textId="77777777" w:rsidR="00D10F08" w:rsidRDefault="00D10F08" w:rsidP="00F60DC6">
      <w:pPr>
        <w:jc w:val="both"/>
      </w:pPr>
    </w:p>
    <w:p w14:paraId="181BD962" w14:textId="77777777" w:rsidR="00D10F08" w:rsidRDefault="00D10F08" w:rsidP="00F60DC6">
      <w:pPr>
        <w:jc w:val="both"/>
      </w:pPr>
    </w:p>
    <w:p w14:paraId="6ACF7187" w14:textId="77777777" w:rsidR="00D10F08" w:rsidRDefault="00D10F08" w:rsidP="00F60DC6">
      <w:pPr>
        <w:jc w:val="both"/>
      </w:pPr>
    </w:p>
    <w:p w14:paraId="349C88A3" w14:textId="77777777" w:rsidR="00D10F08" w:rsidRDefault="00D10F08" w:rsidP="00F60DC6">
      <w:pPr>
        <w:jc w:val="both"/>
      </w:pPr>
    </w:p>
    <w:p w14:paraId="57F997AE" w14:textId="77777777" w:rsidR="00D10F08" w:rsidRDefault="00D10F08" w:rsidP="00F60DC6">
      <w:pPr>
        <w:jc w:val="both"/>
      </w:pPr>
    </w:p>
    <w:p w14:paraId="3F7D3046" w14:textId="77777777" w:rsidR="00D10F08" w:rsidRDefault="00D10F08" w:rsidP="00F60DC6">
      <w:pPr>
        <w:jc w:val="both"/>
      </w:pPr>
    </w:p>
    <w:p w14:paraId="006CE5C6" w14:textId="77777777" w:rsidR="00D10F08" w:rsidRDefault="00D10F08" w:rsidP="00F60DC6">
      <w:pPr>
        <w:jc w:val="both"/>
      </w:pPr>
    </w:p>
    <w:p w14:paraId="5B0903FC" w14:textId="77777777" w:rsidR="00D10F08" w:rsidRDefault="00D10F08" w:rsidP="00F60DC6">
      <w:pPr>
        <w:jc w:val="both"/>
      </w:pPr>
    </w:p>
    <w:p w14:paraId="59FC2F84" w14:textId="77777777" w:rsidR="0066078B" w:rsidRPr="0066078B" w:rsidRDefault="0066078B" w:rsidP="0066078B">
      <w:pPr>
        <w:jc w:val="both"/>
      </w:pPr>
      <w:r w:rsidRPr="0066078B">
        <w:rPr>
          <w:b/>
        </w:rPr>
        <w:lastRenderedPageBreak/>
        <w:t xml:space="preserve">Gestión Administrativa Sanitaria en los Centros del SESPA  </w:t>
      </w:r>
    </w:p>
    <w:p w14:paraId="3AB7D17E" w14:textId="77777777" w:rsidR="0066078B" w:rsidRPr="0066078B" w:rsidRDefault="0066078B" w:rsidP="0066078B">
      <w:pPr>
        <w:jc w:val="both"/>
      </w:pPr>
      <w:r w:rsidRPr="0066078B">
        <w:rPr>
          <w:b/>
        </w:rPr>
        <w:t xml:space="preserve"> </w:t>
      </w:r>
    </w:p>
    <w:p w14:paraId="38EC8FE3" w14:textId="77777777" w:rsidR="0066078B" w:rsidRPr="0066078B" w:rsidRDefault="0066078B" w:rsidP="0066078B">
      <w:pPr>
        <w:jc w:val="both"/>
        <w:rPr>
          <w:b/>
        </w:rPr>
      </w:pPr>
      <w:r w:rsidRPr="0066078B">
        <w:rPr>
          <w:b/>
        </w:rPr>
        <w:t xml:space="preserve">Introducción </w:t>
      </w:r>
    </w:p>
    <w:p w14:paraId="6658CB62" w14:textId="77777777" w:rsidR="0066078B" w:rsidRPr="0066078B" w:rsidRDefault="0066078B" w:rsidP="0066078B">
      <w:pPr>
        <w:jc w:val="both"/>
      </w:pPr>
      <w:r w:rsidRPr="0066078B">
        <w:rPr>
          <w:b/>
        </w:rPr>
        <w:t xml:space="preserve"> </w:t>
      </w:r>
    </w:p>
    <w:p w14:paraId="777F5939" w14:textId="77777777" w:rsidR="0066078B" w:rsidRPr="0066078B" w:rsidRDefault="0066078B" w:rsidP="0066078B">
      <w:pPr>
        <w:jc w:val="both"/>
      </w:pPr>
      <w:r w:rsidRPr="0066078B">
        <w:t xml:space="preserve">La gestión administrativa sanitaria constituye uno de los pilares fundamentales del funcionamiento eficiente de cualquier sistema de salud moderno. En el contexto del Servicio de Salud del Principado de Asturias (SESPA), el personal auxiliar administrativo desempeña un papel estratégico que trasciende la mera ejecución de tareas burocráticas. Su trabajo afecta directamente al acceso del paciente al sistema, al flujo de la información clínica, a la coordinación entre los diferentes niveles asistenciales y a la calidad global del proceso sanitario.  </w:t>
      </w:r>
    </w:p>
    <w:p w14:paraId="6B8ECBC0" w14:textId="77777777" w:rsidR="0066078B" w:rsidRPr="0066078B" w:rsidRDefault="0066078B" w:rsidP="0066078B">
      <w:pPr>
        <w:jc w:val="both"/>
      </w:pPr>
      <w:r w:rsidRPr="0066078B">
        <w:t xml:space="preserve">El entorno sanitario, caracterizado por su complejidad organizativa y la necesidad constante de coordinación multidisciplinar, exige una gestión administrativa robusta, flexible y orientada a resultados. La interacción entre profesionales sanitarios, pacientes, sistemas de información y recursos materiales depende en gran medida de la precisión y eficacia con la que se ejecutan las tareas administrativas. Esto convierte al auxiliar administrativo en un actor clave en la cadena asistencial.  </w:t>
      </w:r>
    </w:p>
    <w:p w14:paraId="602B8241" w14:textId="77777777" w:rsidR="0066078B" w:rsidRPr="0066078B" w:rsidRDefault="0066078B" w:rsidP="0066078B">
      <w:pPr>
        <w:jc w:val="both"/>
      </w:pPr>
      <w:r w:rsidRPr="0066078B">
        <w:t xml:space="preserve">En los últimos años, los sistemas de salud, incluido el SESPA, han experimentado transformaciones profundas impulsadas por la digitalización, la implantación de nuevas tecnologías, el aumento de la demanda asistencial y la necesidad de mejorar la eficiencia del gasto público. Ante este escenario, la figura del auxiliar administrativo ha evolucionado, ampliando sus competencias y adaptándose a sistemas informatizados cada vez más complejos.  </w:t>
      </w:r>
    </w:p>
    <w:p w14:paraId="0030DB0C" w14:textId="77777777" w:rsidR="0066078B" w:rsidRPr="0066078B" w:rsidRDefault="0066078B" w:rsidP="0066078B">
      <w:pPr>
        <w:jc w:val="both"/>
      </w:pPr>
      <w:r w:rsidRPr="0066078B">
        <w:t xml:space="preserve">El presente trabajo analiza de manera detallada el papel del personal administrativo en la gestión sanitaria, profundizando en sus funciones, retos, competencias y áreas de mejora. A través de un enfoque estructurado y basado en la combinación de observación práctica, revisión documental y análisis comparativo, se pretende ofrecer una visión exhaustiva del valor añadido que aporta este colectivo al funcionamiento del SESPA.  </w:t>
      </w:r>
    </w:p>
    <w:p w14:paraId="6D501042" w14:textId="77777777" w:rsidR="0066078B" w:rsidRPr="0066078B" w:rsidRDefault="0066078B" w:rsidP="0066078B">
      <w:pPr>
        <w:jc w:val="both"/>
      </w:pPr>
      <w:r w:rsidRPr="0066078B">
        <w:t xml:space="preserve"> </w:t>
      </w:r>
    </w:p>
    <w:p w14:paraId="338C96F6" w14:textId="77777777" w:rsidR="0066078B" w:rsidRPr="0066078B" w:rsidRDefault="0066078B" w:rsidP="0066078B">
      <w:pPr>
        <w:jc w:val="both"/>
      </w:pPr>
      <w:r w:rsidRPr="0066078B">
        <w:t xml:space="preserve"> </w:t>
      </w:r>
    </w:p>
    <w:p w14:paraId="33881B48" w14:textId="77777777" w:rsidR="0066078B" w:rsidRPr="0066078B" w:rsidRDefault="0066078B" w:rsidP="0066078B">
      <w:pPr>
        <w:jc w:val="both"/>
      </w:pPr>
      <w:r w:rsidRPr="0066078B">
        <w:t xml:space="preserve"> </w:t>
      </w:r>
    </w:p>
    <w:p w14:paraId="078B70AD" w14:textId="77777777" w:rsidR="0066078B" w:rsidRPr="0066078B" w:rsidRDefault="0066078B" w:rsidP="0066078B">
      <w:pPr>
        <w:jc w:val="both"/>
      </w:pPr>
      <w:r w:rsidRPr="0066078B">
        <w:rPr>
          <w:b/>
        </w:rPr>
        <w:t xml:space="preserve"> </w:t>
      </w:r>
    </w:p>
    <w:p w14:paraId="0B6E5652" w14:textId="77777777" w:rsidR="0066078B" w:rsidRPr="0066078B" w:rsidRDefault="0066078B" w:rsidP="0066078B">
      <w:pPr>
        <w:jc w:val="both"/>
        <w:rPr>
          <w:b/>
        </w:rPr>
      </w:pPr>
      <w:r w:rsidRPr="0066078B">
        <w:rPr>
          <w:b/>
        </w:rPr>
        <w:t xml:space="preserve">Metodología  </w:t>
      </w:r>
    </w:p>
    <w:p w14:paraId="22F2477B" w14:textId="77777777" w:rsidR="0066078B" w:rsidRPr="0066078B" w:rsidRDefault="0066078B" w:rsidP="0066078B">
      <w:pPr>
        <w:jc w:val="both"/>
      </w:pPr>
      <w:r w:rsidRPr="0066078B">
        <w:t xml:space="preserve"> </w:t>
      </w:r>
    </w:p>
    <w:p w14:paraId="43ACFC4C" w14:textId="77777777" w:rsidR="0066078B" w:rsidRPr="0066078B" w:rsidRDefault="0066078B" w:rsidP="0066078B">
      <w:pPr>
        <w:jc w:val="both"/>
      </w:pPr>
      <w:r w:rsidRPr="0066078B">
        <w:t xml:space="preserve">Para la elaboración de este estudio se empleó una metodología mixta que combina elementos cualitativos y cuantitativos. En primer lugar, se realizó una revisión exhaustiva de bibliografía especializada sobre gestión administrativa sanitaria, tanto en fuentes nacionales como internacionales. Se analizaron informes de calidad, manuales de procedimientos, estudios de satisfacción del paciente, documentos internos del SESPA y literatura científica relacionada con la eficiencia en procesos administrativos. En segundo </w:t>
      </w:r>
      <w:r w:rsidRPr="0066078B">
        <w:lastRenderedPageBreak/>
        <w:t xml:space="preserve">lugar, se llevó a cabo un análisis observacional en diferentes áreas del SESPA, incluyendo servicios de admisión, unidades administrativas de atención primaria, archivos de historias clínicas y servicios de atención al usuario.  </w:t>
      </w:r>
    </w:p>
    <w:p w14:paraId="5E57B571" w14:textId="77777777" w:rsidR="0066078B" w:rsidRPr="0066078B" w:rsidRDefault="0066078B" w:rsidP="0066078B">
      <w:pPr>
        <w:jc w:val="both"/>
      </w:pPr>
      <w:r w:rsidRPr="0066078B">
        <w:t xml:space="preserve">La observación directa permitió identificar patrones, puntos críticos y flujos de trabajo reales que afectan al rendimiento administrativo. También se realizaron entrevistas semiestructuradas con auxiliares administrativos, responsables de unidad, supervisores sanitarios y profesionales clínicos. Esta técnica permitió recoger información cualitativa valiosa relacionada con las dificultades percibidas, la carga de trabajo, las necesidades formativas y las propuestas de mejora. Finalmente, se efectuó un análisis comparativo entre modelos tradicionales de gestión administrativa (basados en papel, procedimientos duplicados o flujos manuales) y modelos modernizados que incorporan digitalización, automatización y sistemas informáticos avanzados.  </w:t>
      </w:r>
    </w:p>
    <w:p w14:paraId="65D894FA" w14:textId="77777777" w:rsidR="0066078B" w:rsidRPr="0066078B" w:rsidRDefault="0066078B" w:rsidP="0066078B">
      <w:pPr>
        <w:jc w:val="both"/>
      </w:pPr>
      <w:r w:rsidRPr="0066078B">
        <w:t xml:space="preserve">Esta comparación se apoyó en métricas como tiempos de espera, errores de registro, satisfacción del usuario y eficiencia operativa.  </w:t>
      </w:r>
    </w:p>
    <w:p w14:paraId="40D82E5C" w14:textId="77777777" w:rsidR="0066078B" w:rsidRPr="0066078B" w:rsidRDefault="0066078B" w:rsidP="0066078B">
      <w:pPr>
        <w:jc w:val="both"/>
      </w:pPr>
      <w:r w:rsidRPr="0066078B">
        <w:t xml:space="preserve"> </w:t>
      </w:r>
    </w:p>
    <w:p w14:paraId="40775CB5" w14:textId="77777777" w:rsidR="0066078B" w:rsidRPr="0066078B" w:rsidRDefault="0066078B" w:rsidP="0066078B">
      <w:pPr>
        <w:jc w:val="both"/>
      </w:pPr>
      <w:r w:rsidRPr="0066078B">
        <w:t xml:space="preserve"> </w:t>
      </w:r>
    </w:p>
    <w:p w14:paraId="3E2C6B10" w14:textId="77777777" w:rsidR="0066078B" w:rsidRPr="0066078B" w:rsidRDefault="0066078B" w:rsidP="0066078B">
      <w:pPr>
        <w:jc w:val="both"/>
      </w:pPr>
      <w:r w:rsidRPr="0066078B">
        <w:t xml:space="preserve"> </w:t>
      </w:r>
    </w:p>
    <w:p w14:paraId="49142073" w14:textId="77777777" w:rsidR="0066078B" w:rsidRPr="0066078B" w:rsidRDefault="0066078B" w:rsidP="0066078B">
      <w:pPr>
        <w:jc w:val="both"/>
      </w:pPr>
      <w:r w:rsidRPr="0066078B">
        <w:t xml:space="preserve"> </w:t>
      </w:r>
    </w:p>
    <w:p w14:paraId="242DBB3D" w14:textId="77777777" w:rsidR="0066078B" w:rsidRPr="0066078B" w:rsidRDefault="0066078B" w:rsidP="0066078B">
      <w:pPr>
        <w:jc w:val="both"/>
      </w:pPr>
      <w:r w:rsidRPr="0066078B">
        <w:t xml:space="preserve"> </w:t>
      </w:r>
    </w:p>
    <w:p w14:paraId="0974D660" w14:textId="77777777" w:rsidR="0066078B" w:rsidRPr="0066078B" w:rsidRDefault="0066078B" w:rsidP="0066078B">
      <w:pPr>
        <w:jc w:val="both"/>
      </w:pPr>
      <w:r w:rsidRPr="0066078B">
        <w:t xml:space="preserve"> </w:t>
      </w:r>
    </w:p>
    <w:p w14:paraId="6250D1BA" w14:textId="77777777" w:rsidR="0066078B" w:rsidRPr="0066078B" w:rsidRDefault="0066078B" w:rsidP="0066078B">
      <w:pPr>
        <w:jc w:val="both"/>
      </w:pPr>
      <w:r w:rsidRPr="0066078B">
        <w:t xml:space="preserve"> </w:t>
      </w:r>
    </w:p>
    <w:p w14:paraId="518AB6E5" w14:textId="77777777" w:rsidR="0066078B" w:rsidRPr="0066078B" w:rsidRDefault="0066078B" w:rsidP="0066078B">
      <w:pPr>
        <w:jc w:val="both"/>
      </w:pPr>
      <w:r w:rsidRPr="0066078B">
        <w:t xml:space="preserve"> </w:t>
      </w:r>
    </w:p>
    <w:p w14:paraId="51973F5D" w14:textId="77777777" w:rsidR="0066078B" w:rsidRPr="0066078B" w:rsidRDefault="0066078B" w:rsidP="0066078B">
      <w:pPr>
        <w:jc w:val="both"/>
      </w:pPr>
      <w:r w:rsidRPr="0066078B">
        <w:t xml:space="preserve"> </w:t>
      </w:r>
    </w:p>
    <w:p w14:paraId="3266BA43" w14:textId="77777777" w:rsidR="0066078B" w:rsidRPr="0066078B" w:rsidRDefault="0066078B" w:rsidP="0066078B">
      <w:pPr>
        <w:jc w:val="both"/>
      </w:pPr>
      <w:r w:rsidRPr="0066078B">
        <w:t xml:space="preserve"> </w:t>
      </w:r>
    </w:p>
    <w:p w14:paraId="2A047043" w14:textId="77777777" w:rsidR="0066078B" w:rsidRPr="0066078B" w:rsidRDefault="0066078B" w:rsidP="0066078B">
      <w:pPr>
        <w:jc w:val="both"/>
        <w:rPr>
          <w:b/>
        </w:rPr>
      </w:pPr>
      <w:r w:rsidRPr="0066078B">
        <w:rPr>
          <w:b/>
        </w:rPr>
        <w:t xml:space="preserve">Resultados  </w:t>
      </w:r>
    </w:p>
    <w:p w14:paraId="07537E9A" w14:textId="77777777" w:rsidR="0066078B" w:rsidRPr="0066078B" w:rsidRDefault="0066078B" w:rsidP="0066078B">
      <w:pPr>
        <w:jc w:val="both"/>
      </w:pPr>
      <w:r w:rsidRPr="0066078B">
        <w:t xml:space="preserve"> </w:t>
      </w:r>
    </w:p>
    <w:p w14:paraId="292C9FA1" w14:textId="77777777" w:rsidR="0066078B" w:rsidRPr="0066078B" w:rsidRDefault="0066078B" w:rsidP="0066078B">
      <w:pPr>
        <w:numPr>
          <w:ilvl w:val="0"/>
          <w:numId w:val="933"/>
        </w:numPr>
        <w:jc w:val="both"/>
      </w:pPr>
      <w:r w:rsidRPr="0066078B">
        <w:t xml:space="preserve">Documentación y archivo clínico El análisis de los sistemas de archivo y documentación clínica reveló que la digitalización ha transformado significativamente el flujo de trabajo administrativo. La implantación de la Historia Clínica Electrónica ha reducido los tiempos de búsqueda de información, mejorado la seguridad en el almacenamiento y facilitado la comunicación entre unidades asistenciales. No obstante, se observó que la coexistencia de documentos digitales y físicos continúa generando duplicidad de tareas, especialmente en centros con infraestructuras antiguas. Los auxiliares administrativos destacan la necesidad de completar la digitalización total del sistema, así como la importancia de contar con formación continua en herramientas digitales.  </w:t>
      </w:r>
    </w:p>
    <w:p w14:paraId="2FF4BA7B" w14:textId="77777777" w:rsidR="0066078B" w:rsidRPr="0066078B" w:rsidRDefault="0066078B" w:rsidP="0066078B">
      <w:pPr>
        <w:jc w:val="both"/>
      </w:pPr>
      <w:r w:rsidRPr="0066078B">
        <w:t xml:space="preserve"> </w:t>
      </w:r>
    </w:p>
    <w:p w14:paraId="5AA2D61A" w14:textId="77777777" w:rsidR="0066078B" w:rsidRPr="0066078B" w:rsidRDefault="0066078B" w:rsidP="0066078B">
      <w:pPr>
        <w:numPr>
          <w:ilvl w:val="0"/>
          <w:numId w:val="933"/>
        </w:numPr>
        <w:jc w:val="both"/>
      </w:pPr>
      <w:r w:rsidRPr="0066078B">
        <w:lastRenderedPageBreak/>
        <w:t xml:space="preserve">Gestión de agendas y citas La gestión de las agendas médicas y de enfermería constituye una de las funciones más sensibles del personal administrativo. Los errores o desajustes en este ámbito pueden generar retrasos, acumulación de pacientes, pérdida de consultas y deterioro de la experiencia del usuario. El análisis comparativo mostró que las unidades con sistemas de cita centralizada presentan menores tasas de incidencia y mejor coordinación entre servicios. Asimismo, la implementación de recordatorios automáticos y la posibilidad de gestionar citas a través de medios electrónicos han reducido de forma significativa las ausencias no justificadas. </w:t>
      </w:r>
    </w:p>
    <w:p w14:paraId="33FC7FFC" w14:textId="77777777" w:rsidR="0066078B" w:rsidRPr="0066078B" w:rsidRDefault="0066078B" w:rsidP="0066078B">
      <w:pPr>
        <w:jc w:val="both"/>
      </w:pPr>
      <w:r w:rsidRPr="0066078B">
        <w:t xml:space="preserve"> </w:t>
      </w:r>
    </w:p>
    <w:p w14:paraId="78C6A688" w14:textId="77777777" w:rsidR="0066078B" w:rsidRPr="0066078B" w:rsidRDefault="0066078B" w:rsidP="0066078B">
      <w:pPr>
        <w:numPr>
          <w:ilvl w:val="0"/>
          <w:numId w:val="933"/>
        </w:numPr>
        <w:jc w:val="both"/>
      </w:pPr>
      <w:r w:rsidRPr="0066078B">
        <w:t xml:space="preserve">Atención al paciente La atención administrativa al paciente es el primer punto de contacto del usuario con el sistema sanitario y, por tanto, determina la percepción inicial de calidad del servicio. Se observó que los auxiliares administrativos deben gestionar simultáneamente tareas de registro, consultas presenciales, llamadas telefónicas, información general y situaciones de urgencia organizativa. La formación en habilidades comunicativas y gestión emocional se identificó como un factor clave para mejorar la calidad de la atención y prevenir el desgaste profesional.  </w:t>
      </w:r>
    </w:p>
    <w:p w14:paraId="77EFB440" w14:textId="77777777" w:rsidR="0066078B" w:rsidRPr="0066078B" w:rsidRDefault="0066078B" w:rsidP="0066078B">
      <w:pPr>
        <w:jc w:val="both"/>
      </w:pPr>
      <w:r w:rsidRPr="0066078B">
        <w:t xml:space="preserve"> </w:t>
      </w:r>
    </w:p>
    <w:p w14:paraId="41E2FD67" w14:textId="77777777" w:rsidR="0066078B" w:rsidRPr="0066078B" w:rsidRDefault="0066078B" w:rsidP="0066078B">
      <w:pPr>
        <w:numPr>
          <w:ilvl w:val="0"/>
          <w:numId w:val="933"/>
        </w:numPr>
        <w:jc w:val="both"/>
      </w:pPr>
      <w:r w:rsidRPr="0066078B">
        <w:t xml:space="preserve">Optimización de procesos El estudio detectó que muchos de los procesos administrativos siguen siendo redundantes o excesivamente fragmentados. La falta de protocolos unificados entre centros provoca variabilidad en la ejecución de tareas y riesgo de errores. La estandarización de procedimientos —especialmente en admisión, archivo y gestión de citas— incrementa notablemente la eficiencia interna. Se constató también que el uso adecuado de herramientas digitales como intranets, gestores de tareas, plataformas de comunicación interna y sistemas de trazabilidad reduce el número de incidencias y mejora el tiempo de respuesta al paciente.  </w:t>
      </w:r>
    </w:p>
    <w:p w14:paraId="3C201F87" w14:textId="77777777" w:rsidR="0066078B" w:rsidRPr="0066078B" w:rsidRDefault="0066078B" w:rsidP="0066078B">
      <w:pPr>
        <w:jc w:val="both"/>
      </w:pPr>
      <w:r w:rsidRPr="0066078B">
        <w:t xml:space="preserve"> </w:t>
      </w:r>
    </w:p>
    <w:p w14:paraId="37663FFB" w14:textId="77777777" w:rsidR="0066078B" w:rsidRPr="0066078B" w:rsidRDefault="0066078B" w:rsidP="0066078B">
      <w:pPr>
        <w:numPr>
          <w:ilvl w:val="0"/>
          <w:numId w:val="933"/>
        </w:numPr>
        <w:jc w:val="both"/>
      </w:pPr>
      <w:r w:rsidRPr="0066078B">
        <w:t xml:space="preserve">Retos y oportunidades Entre los principales retos identificados destacan la sobrecarga de trabajo en determinadas unidades, la falta de personal en picos asistenciales, la necesidad de formación continua en sistemas informáticos, la coexistencia de procesos manuales y digitales y la creciente presión asistencial. No obstante, también se identificaron oportunidades claras: la automatización de tareas repetitivas, la mejora de la interoperabilidad entre sistemas, la implantación de sistemas de inteligencia artificial para la gestión de agendas y la ampliación del teletrabajo administrativo en determinadas funciones.  </w:t>
      </w:r>
    </w:p>
    <w:p w14:paraId="68B15407" w14:textId="77777777" w:rsidR="0066078B" w:rsidRPr="0066078B" w:rsidRDefault="0066078B" w:rsidP="0066078B">
      <w:pPr>
        <w:jc w:val="both"/>
      </w:pPr>
      <w:r w:rsidRPr="0066078B">
        <w:t xml:space="preserve"> </w:t>
      </w:r>
    </w:p>
    <w:p w14:paraId="75F17432" w14:textId="77777777" w:rsidR="0066078B" w:rsidRPr="0066078B" w:rsidRDefault="0066078B" w:rsidP="0066078B">
      <w:pPr>
        <w:numPr>
          <w:ilvl w:val="0"/>
          <w:numId w:val="933"/>
        </w:numPr>
        <w:jc w:val="both"/>
      </w:pPr>
      <w:r w:rsidRPr="0066078B">
        <w:t xml:space="preserve">Impacto de la digitalización El avance de la digitalización en el ámbito sanitario ha abierto nuevas posibilidades para mejorar el trabajo administrativo. La incorporación de sistemas de registro automatizados, herramientas de análisis de datos y plataformas de comunicación interna ha permitido agilizar procesos que anteriormente requerían tiempo y recursos humanos adicionales. No obstante, su correcta implementación exige una planificación rigurosa y formación específica para garantizar un uso adecuado. </w:t>
      </w:r>
    </w:p>
    <w:p w14:paraId="4B039255" w14:textId="77777777" w:rsidR="0066078B" w:rsidRPr="0066078B" w:rsidRDefault="0066078B" w:rsidP="0066078B">
      <w:pPr>
        <w:jc w:val="both"/>
      </w:pPr>
      <w:r w:rsidRPr="0066078B">
        <w:t xml:space="preserve"> </w:t>
      </w:r>
    </w:p>
    <w:p w14:paraId="63119D92" w14:textId="77777777" w:rsidR="0066078B" w:rsidRPr="0066078B" w:rsidRDefault="0066078B" w:rsidP="0066078B">
      <w:pPr>
        <w:numPr>
          <w:ilvl w:val="0"/>
          <w:numId w:val="933"/>
        </w:numPr>
        <w:jc w:val="both"/>
      </w:pPr>
      <w:r w:rsidRPr="0066078B">
        <w:lastRenderedPageBreak/>
        <w:t xml:space="preserve">Relación entre personal administrativo y profesional sanitario El funcionamiento del sistema sanitario depende en gran medida de la coordinación entre diferentes perfiles profesionales. El personal administrativo desempeña un papel fundamental en la conexión entre profesionales sanitarios y pacientes. Una comunicación fluida, la claridad en la distribución de tareas y el conocimiento mutuo de responsabilidades son factores determinantes para garantizar un funcionamiento eficiente de los servicios asistenciales.  </w:t>
      </w:r>
    </w:p>
    <w:p w14:paraId="35D6C9F3" w14:textId="77777777" w:rsidR="0066078B" w:rsidRPr="0066078B" w:rsidRDefault="0066078B" w:rsidP="0066078B">
      <w:pPr>
        <w:jc w:val="both"/>
      </w:pPr>
      <w:r w:rsidRPr="0066078B">
        <w:t xml:space="preserve"> </w:t>
      </w:r>
    </w:p>
    <w:p w14:paraId="0C0E35F0" w14:textId="77777777" w:rsidR="0066078B" w:rsidRPr="0066078B" w:rsidRDefault="0066078B" w:rsidP="0066078B">
      <w:pPr>
        <w:numPr>
          <w:ilvl w:val="0"/>
          <w:numId w:val="933"/>
        </w:numPr>
        <w:jc w:val="both"/>
      </w:pPr>
      <w:r w:rsidRPr="0066078B">
        <w:t xml:space="preserve">Satisfacción del paciente La percepción de calidad por parte del paciente está estrechamente relacionada con la facilidad para acceder a los servicios, la claridad de la información proporcionada y el trato recibido. El estudio destaca que los centros en los que el personal administrativo cuenta con protocolos claros, herramientas digitales y formación en atención al usuario muestran índices de satisfacción superiores. Asimismo, la reducción de tiempos de espera y la mejora en la coordinación de citas contribuyen a elevar la valoración del servicio.  </w:t>
      </w:r>
    </w:p>
    <w:p w14:paraId="1837F6AE" w14:textId="77777777" w:rsidR="0066078B" w:rsidRPr="0066078B" w:rsidRDefault="0066078B" w:rsidP="0066078B">
      <w:pPr>
        <w:jc w:val="both"/>
      </w:pPr>
      <w:r w:rsidRPr="0066078B">
        <w:t xml:space="preserve"> </w:t>
      </w:r>
    </w:p>
    <w:p w14:paraId="35FF376B" w14:textId="77777777" w:rsidR="0066078B" w:rsidRPr="0066078B" w:rsidRDefault="0066078B" w:rsidP="0066078B">
      <w:pPr>
        <w:numPr>
          <w:ilvl w:val="0"/>
          <w:numId w:val="933"/>
        </w:numPr>
        <w:jc w:val="both"/>
      </w:pPr>
      <w:r w:rsidRPr="0066078B">
        <w:t xml:space="preserve">Seguridad y protección de datos El manejo de información sensible exige un estricto cumplimiento de las normativas de protección de datos. El personal administrativo es el primer responsable en garantizar que la documentación se gestione de forma segura, evitando accesos no autorizados y asegurando la trazabilidad de los registros. La formación continua en esta materia se considera esencial </w:t>
      </w:r>
      <w:proofErr w:type="gramStart"/>
      <w:r w:rsidRPr="0066078B">
        <w:t>para  evitar</w:t>
      </w:r>
      <w:proofErr w:type="gramEnd"/>
      <w:r w:rsidRPr="0066078B">
        <w:t xml:space="preserve"> incidentes que puedan comprometer la confidencialidad del paciente.  </w:t>
      </w:r>
    </w:p>
    <w:p w14:paraId="1AFDE548" w14:textId="77777777" w:rsidR="0066078B" w:rsidRPr="0066078B" w:rsidRDefault="0066078B" w:rsidP="0066078B">
      <w:pPr>
        <w:jc w:val="both"/>
      </w:pPr>
      <w:r w:rsidRPr="0066078B">
        <w:t xml:space="preserve"> </w:t>
      </w:r>
    </w:p>
    <w:p w14:paraId="1951B3BB" w14:textId="77777777" w:rsidR="0066078B" w:rsidRPr="0066078B" w:rsidRDefault="0066078B" w:rsidP="0066078B">
      <w:pPr>
        <w:numPr>
          <w:ilvl w:val="0"/>
          <w:numId w:val="933"/>
        </w:numPr>
        <w:jc w:val="both"/>
      </w:pPr>
      <w:r w:rsidRPr="0066078B">
        <w:t xml:space="preserve">Perspectivas de futuro El futuro de la gestión administrativa sanitaria se orienta hacia la automatización, la inteligencia artificial, la digitalización completa de procesos y la comunicación </w:t>
      </w:r>
      <w:proofErr w:type="spellStart"/>
      <w:r w:rsidRPr="0066078B">
        <w:t>omnicanal</w:t>
      </w:r>
      <w:proofErr w:type="spellEnd"/>
      <w:r w:rsidRPr="0066078B">
        <w:t xml:space="preserve"> con el usuario. El auxiliar administrativo deberá adquirir nuevas competencias digitales y adaptarse a entornos tecnológicos avanzados. La administración sanitaria deberá garantizar planes de formación continua para maximizar el potencial de estas herramientas.  </w:t>
      </w:r>
    </w:p>
    <w:p w14:paraId="6E68C5BA" w14:textId="77777777" w:rsidR="0066078B" w:rsidRPr="0066078B" w:rsidRDefault="0066078B" w:rsidP="0066078B">
      <w:pPr>
        <w:jc w:val="both"/>
      </w:pPr>
      <w:r w:rsidRPr="0066078B">
        <w:t xml:space="preserve"> </w:t>
      </w:r>
    </w:p>
    <w:p w14:paraId="447664A2" w14:textId="77777777" w:rsidR="0066078B" w:rsidRPr="0066078B" w:rsidRDefault="0066078B" w:rsidP="0066078B">
      <w:pPr>
        <w:jc w:val="both"/>
        <w:rPr>
          <w:b/>
        </w:rPr>
      </w:pPr>
      <w:r w:rsidRPr="0066078B">
        <w:rPr>
          <w:b/>
        </w:rPr>
        <w:t xml:space="preserve">Conclusiones  </w:t>
      </w:r>
    </w:p>
    <w:p w14:paraId="0CFF82A1" w14:textId="77777777" w:rsidR="0066078B" w:rsidRPr="0066078B" w:rsidRDefault="0066078B" w:rsidP="0066078B">
      <w:pPr>
        <w:jc w:val="both"/>
      </w:pPr>
      <w:r w:rsidRPr="0066078B">
        <w:t xml:space="preserve"> </w:t>
      </w:r>
    </w:p>
    <w:p w14:paraId="414323EB" w14:textId="77777777" w:rsidR="0066078B" w:rsidRPr="0066078B" w:rsidRDefault="0066078B" w:rsidP="0066078B">
      <w:pPr>
        <w:jc w:val="both"/>
      </w:pPr>
      <w:r w:rsidRPr="0066078B">
        <w:t xml:space="preserve">El análisis realizado demuestra que la gestión administrativa sanitaria es un componente esencial del funcionamiento del sistema sanitario del SESPA. El personal auxiliar administrativo contribuye de manera decisiva a la eficiencia operativa, la seguridad del paciente, la calidad asistencial y la coordinación entre niveles. La modernización tecnológica, la estandarización de procesos, la inversión en formación continua y la mejora de la comunicación interna son elementos clave para garantizar la excelencia administrativa. La administración sanitaria debe apostar por la digitalización total, la automatización inteligente y el fortalecimiento del personal administrativo como eje coordinador del sistema. Solo a través de una administración moderna, eficiente y bien formada se podrá responder al aumento de la demanda asistencial y a los retos futuros del sector.  </w:t>
      </w:r>
    </w:p>
    <w:p w14:paraId="47C5C882" w14:textId="77777777" w:rsidR="0066078B" w:rsidRPr="0066078B" w:rsidRDefault="0066078B" w:rsidP="0066078B">
      <w:pPr>
        <w:jc w:val="both"/>
      </w:pPr>
      <w:r w:rsidRPr="0066078B">
        <w:lastRenderedPageBreak/>
        <w:t xml:space="preserve"> </w:t>
      </w:r>
    </w:p>
    <w:p w14:paraId="09AA10C6" w14:textId="77777777" w:rsidR="0066078B" w:rsidRPr="0066078B" w:rsidRDefault="0066078B" w:rsidP="0066078B">
      <w:pPr>
        <w:jc w:val="both"/>
      </w:pPr>
      <w:r w:rsidRPr="0066078B">
        <w:t xml:space="preserve">Bibliografía  </w:t>
      </w:r>
    </w:p>
    <w:p w14:paraId="5C5244D5" w14:textId="77777777" w:rsidR="0066078B" w:rsidRPr="0066078B" w:rsidRDefault="0066078B" w:rsidP="0066078B">
      <w:pPr>
        <w:jc w:val="both"/>
      </w:pPr>
      <w:r w:rsidRPr="0066078B">
        <w:t xml:space="preserve"> </w:t>
      </w:r>
    </w:p>
    <w:p w14:paraId="5B279577" w14:textId="77777777" w:rsidR="0066078B" w:rsidRPr="0066078B" w:rsidRDefault="0066078B" w:rsidP="0066078B">
      <w:pPr>
        <w:numPr>
          <w:ilvl w:val="0"/>
          <w:numId w:val="934"/>
        </w:numPr>
        <w:jc w:val="both"/>
      </w:pPr>
      <w:r w:rsidRPr="0066078B">
        <w:t xml:space="preserve">Organización Mundial de la Salud. Informe sobre sistemas de salud y calidad asistencial, 2022.  </w:t>
      </w:r>
    </w:p>
    <w:p w14:paraId="189DDA43" w14:textId="77777777" w:rsidR="0066078B" w:rsidRPr="0066078B" w:rsidRDefault="0066078B" w:rsidP="0066078B">
      <w:pPr>
        <w:numPr>
          <w:ilvl w:val="0"/>
          <w:numId w:val="934"/>
        </w:numPr>
        <w:jc w:val="both"/>
      </w:pPr>
      <w:r w:rsidRPr="0066078B">
        <w:t xml:space="preserve">Ministerio de Sanidad. Manual de gestión administrativa sanitaria. Madrid: Ministerio de Sanidad, 2021.  </w:t>
      </w:r>
    </w:p>
    <w:p w14:paraId="7ACB029F" w14:textId="77777777" w:rsidR="0066078B" w:rsidRPr="0066078B" w:rsidRDefault="0066078B" w:rsidP="0066078B">
      <w:pPr>
        <w:numPr>
          <w:ilvl w:val="0"/>
          <w:numId w:val="934"/>
        </w:numPr>
        <w:jc w:val="both"/>
      </w:pPr>
      <w:r w:rsidRPr="0066078B">
        <w:t xml:space="preserve">Servicio de Salud del Principado de Asturias (SESPA). Procedimientos de gestión administrativa. Oviedo, 2023.  </w:t>
      </w:r>
    </w:p>
    <w:p w14:paraId="59307623" w14:textId="77777777" w:rsidR="0066078B" w:rsidRPr="0066078B" w:rsidRDefault="0066078B" w:rsidP="0066078B">
      <w:pPr>
        <w:numPr>
          <w:ilvl w:val="0"/>
          <w:numId w:val="934"/>
        </w:numPr>
        <w:jc w:val="both"/>
      </w:pPr>
      <w:r w:rsidRPr="0066078B">
        <w:t xml:space="preserve">García, L., &amp; Fernández, M. Optimización de procesos en atención primaria. Revista de Gestión Sanitaria, 2020.  </w:t>
      </w:r>
    </w:p>
    <w:p w14:paraId="3330F79B" w14:textId="77777777" w:rsidR="0066078B" w:rsidRPr="0066078B" w:rsidRDefault="0066078B" w:rsidP="0066078B">
      <w:pPr>
        <w:numPr>
          <w:ilvl w:val="0"/>
          <w:numId w:val="934"/>
        </w:numPr>
        <w:jc w:val="both"/>
      </w:pPr>
      <w:r w:rsidRPr="0066078B">
        <w:t xml:space="preserve">López, J. Digitalización y eficiencia en hospitales públicos. Revista Española de Administración Sanitaria, 2019.  </w:t>
      </w:r>
    </w:p>
    <w:p w14:paraId="7897B572" w14:textId="77777777" w:rsidR="0066078B" w:rsidRPr="0066078B" w:rsidRDefault="0066078B" w:rsidP="0066078B">
      <w:pPr>
        <w:numPr>
          <w:ilvl w:val="0"/>
          <w:numId w:val="934"/>
        </w:numPr>
        <w:jc w:val="both"/>
      </w:pPr>
      <w:proofErr w:type="spellStart"/>
      <w:r w:rsidRPr="0066078B">
        <w:t>European</w:t>
      </w:r>
      <w:proofErr w:type="spellEnd"/>
      <w:r w:rsidRPr="0066078B">
        <w:t xml:space="preserve"> </w:t>
      </w:r>
      <w:proofErr w:type="spellStart"/>
      <w:r w:rsidRPr="0066078B">
        <w:t>Health</w:t>
      </w:r>
      <w:proofErr w:type="spellEnd"/>
      <w:r w:rsidRPr="0066078B">
        <w:t xml:space="preserve"> Management </w:t>
      </w:r>
      <w:proofErr w:type="spellStart"/>
      <w:r w:rsidRPr="0066078B">
        <w:t>Association</w:t>
      </w:r>
      <w:proofErr w:type="spellEnd"/>
      <w:r w:rsidRPr="0066078B">
        <w:t xml:space="preserve">. Administrative </w:t>
      </w:r>
      <w:proofErr w:type="spellStart"/>
      <w:r w:rsidRPr="0066078B">
        <w:t>Processes</w:t>
      </w:r>
      <w:proofErr w:type="spellEnd"/>
      <w:r w:rsidRPr="0066078B">
        <w:t xml:space="preserve"> in Modern </w:t>
      </w:r>
      <w:proofErr w:type="spellStart"/>
      <w:r w:rsidRPr="0066078B">
        <w:t>Healthcare</w:t>
      </w:r>
      <w:proofErr w:type="spellEnd"/>
      <w:r w:rsidRPr="0066078B">
        <w:t xml:space="preserve"> </w:t>
      </w:r>
      <w:proofErr w:type="spellStart"/>
      <w:r w:rsidRPr="0066078B">
        <w:t>Systems</w:t>
      </w:r>
      <w:proofErr w:type="spellEnd"/>
      <w:r w:rsidRPr="0066078B">
        <w:t xml:space="preserve">, 2021. </w:t>
      </w:r>
    </w:p>
    <w:p w14:paraId="6F18C2D5" w14:textId="77777777" w:rsidR="0066078B" w:rsidRPr="0066078B" w:rsidRDefault="0066078B" w:rsidP="0066078B">
      <w:pPr>
        <w:numPr>
          <w:ilvl w:val="0"/>
          <w:numId w:val="934"/>
        </w:numPr>
        <w:jc w:val="both"/>
      </w:pPr>
      <w:r w:rsidRPr="0066078B">
        <w:t xml:space="preserve">Rodríguez, P. Atención al usuario y gestión administrativa. Editorial Sanitaria, 2020. 8. Agencia Española de Protección de Datos. Guía sobre protección de datos en el ámbito sanitario, 2023.  </w:t>
      </w:r>
    </w:p>
    <w:p w14:paraId="23F75F4A" w14:textId="77777777" w:rsidR="0066078B" w:rsidRPr="0066078B" w:rsidRDefault="0066078B" w:rsidP="0066078B">
      <w:pPr>
        <w:numPr>
          <w:ilvl w:val="0"/>
          <w:numId w:val="935"/>
        </w:numPr>
        <w:jc w:val="both"/>
      </w:pPr>
      <w:r w:rsidRPr="0066078B">
        <w:t xml:space="preserve">Pérez, A. Impacto de la comunicación administrativa en la satisfacción del paciente. </w:t>
      </w:r>
    </w:p>
    <w:p w14:paraId="640F61BD" w14:textId="77777777" w:rsidR="0066078B" w:rsidRPr="0066078B" w:rsidRDefault="0066078B" w:rsidP="0066078B">
      <w:pPr>
        <w:jc w:val="both"/>
      </w:pPr>
      <w:r w:rsidRPr="0066078B">
        <w:t xml:space="preserve">Revista Atención y Calidad, 2022.  </w:t>
      </w:r>
    </w:p>
    <w:p w14:paraId="3D2570EB" w14:textId="77777777" w:rsidR="0066078B" w:rsidRPr="0066078B" w:rsidRDefault="0066078B" w:rsidP="0066078B">
      <w:pPr>
        <w:numPr>
          <w:ilvl w:val="0"/>
          <w:numId w:val="935"/>
        </w:numPr>
        <w:jc w:val="both"/>
      </w:pPr>
      <w:r w:rsidRPr="0066078B">
        <w:t xml:space="preserve">Fernández, R. Innovación administrativa y transformación digital en salud. Ediciones Profesionales, 2024. </w:t>
      </w:r>
    </w:p>
    <w:p w14:paraId="6069B85E" w14:textId="77777777" w:rsidR="0066078B" w:rsidRPr="0066078B" w:rsidRDefault="0066078B" w:rsidP="0066078B">
      <w:pPr>
        <w:jc w:val="both"/>
      </w:pPr>
      <w:r w:rsidRPr="0066078B">
        <w:t xml:space="preserve"> </w:t>
      </w:r>
    </w:p>
    <w:p w14:paraId="1A9B506B" w14:textId="77777777" w:rsidR="00D10F08" w:rsidRDefault="00D10F08" w:rsidP="00F60DC6">
      <w:pPr>
        <w:jc w:val="both"/>
      </w:pPr>
    </w:p>
    <w:p w14:paraId="02EA5B5F" w14:textId="77777777" w:rsidR="00381EA0" w:rsidRDefault="00381EA0" w:rsidP="00F60DC6">
      <w:pPr>
        <w:jc w:val="both"/>
      </w:pPr>
    </w:p>
    <w:p w14:paraId="275B44F3" w14:textId="77777777" w:rsidR="00381EA0" w:rsidRDefault="00381EA0" w:rsidP="00F60DC6">
      <w:pPr>
        <w:jc w:val="both"/>
      </w:pPr>
    </w:p>
    <w:p w14:paraId="4C5F1170" w14:textId="77777777" w:rsidR="00381EA0" w:rsidRDefault="00381EA0" w:rsidP="00F60DC6">
      <w:pPr>
        <w:jc w:val="both"/>
      </w:pPr>
    </w:p>
    <w:p w14:paraId="2FC643DB" w14:textId="77777777" w:rsidR="00381EA0" w:rsidRDefault="00381EA0" w:rsidP="00F60DC6">
      <w:pPr>
        <w:jc w:val="both"/>
      </w:pPr>
    </w:p>
    <w:p w14:paraId="1DEF7A7E" w14:textId="77777777" w:rsidR="00381EA0" w:rsidRDefault="00381EA0" w:rsidP="00F60DC6">
      <w:pPr>
        <w:jc w:val="both"/>
      </w:pPr>
    </w:p>
    <w:p w14:paraId="7BD17C62" w14:textId="77777777" w:rsidR="00381EA0" w:rsidRDefault="00381EA0" w:rsidP="00F60DC6">
      <w:pPr>
        <w:jc w:val="both"/>
      </w:pPr>
    </w:p>
    <w:p w14:paraId="70FEC4D3" w14:textId="77777777" w:rsidR="00381EA0" w:rsidRDefault="00381EA0" w:rsidP="00F60DC6">
      <w:pPr>
        <w:jc w:val="both"/>
      </w:pPr>
    </w:p>
    <w:p w14:paraId="25310645" w14:textId="77777777" w:rsidR="00381EA0" w:rsidRDefault="00381EA0" w:rsidP="00F60DC6">
      <w:pPr>
        <w:jc w:val="both"/>
      </w:pPr>
    </w:p>
    <w:p w14:paraId="3F7760AF" w14:textId="77777777" w:rsidR="00381EA0" w:rsidRDefault="00381EA0" w:rsidP="00F60DC6">
      <w:pPr>
        <w:jc w:val="both"/>
      </w:pPr>
    </w:p>
    <w:p w14:paraId="758BD818" w14:textId="77777777" w:rsidR="00B07BF7" w:rsidRPr="00B07BF7" w:rsidRDefault="00B07BF7" w:rsidP="00B07BF7">
      <w:pPr>
        <w:jc w:val="both"/>
      </w:pPr>
      <w:r w:rsidRPr="00B07BF7">
        <w:rPr>
          <w:b/>
        </w:rPr>
        <w:lastRenderedPageBreak/>
        <w:t xml:space="preserve">Protección de Datos Sanitarios en la Gestión Administrativa </w:t>
      </w:r>
    </w:p>
    <w:p w14:paraId="1437CBA9" w14:textId="77777777" w:rsidR="00B07BF7" w:rsidRPr="00B07BF7" w:rsidRDefault="00B07BF7" w:rsidP="00B07BF7">
      <w:pPr>
        <w:jc w:val="both"/>
        <w:rPr>
          <w:b/>
        </w:rPr>
      </w:pPr>
      <w:r w:rsidRPr="00B07BF7">
        <w:rPr>
          <w:b/>
        </w:rPr>
        <w:t xml:space="preserve">Introducción </w:t>
      </w:r>
    </w:p>
    <w:p w14:paraId="3B8CC532" w14:textId="77777777" w:rsidR="00B07BF7" w:rsidRPr="00B07BF7" w:rsidRDefault="00B07BF7" w:rsidP="00B07BF7">
      <w:pPr>
        <w:jc w:val="both"/>
      </w:pPr>
      <w:r w:rsidRPr="00B07BF7">
        <w:t xml:space="preserve">La protección de datos personales en el ámbito sanitario es uno de los pilares fundamentales del funcionamiento de cualquier servicio público de salud. Los profesionales administrativos, especialmente los auxiliares administrativos del SESPA, desempeñan un papel esencial en el tratamiento, custodia y gestión de información extremadamente sensible. </w:t>
      </w:r>
    </w:p>
    <w:p w14:paraId="2275EEDA" w14:textId="77777777" w:rsidR="00B07BF7" w:rsidRPr="00B07BF7" w:rsidRDefault="00B07BF7" w:rsidP="00B07BF7">
      <w:pPr>
        <w:jc w:val="both"/>
      </w:pPr>
      <w:r w:rsidRPr="00B07BF7">
        <w:t xml:space="preserve">La normativa española y europea, principalmente el Reglamento General de Protección de Datos (RGPD) y la Ley Orgánica 3/2018 de Protección de Datos Personales y garantía de los derechos digitales (LOPDGDD) establece obligaciones estrictas para garantizar la seguridad, integridad y confidencialidad de los datos de salud. Estos datos, considerados como categoría especial de datos, requieren medidas reforzadas de protección debido al riesgo que podría suponer su mala gestión, filtración o uso indebido. </w:t>
      </w:r>
    </w:p>
    <w:p w14:paraId="2158D2F3" w14:textId="77777777" w:rsidR="00B07BF7" w:rsidRPr="00B07BF7" w:rsidRDefault="00B07BF7" w:rsidP="00B07BF7">
      <w:pPr>
        <w:jc w:val="both"/>
      </w:pPr>
      <w:r w:rsidRPr="00B07BF7">
        <w:t xml:space="preserve">El presente trabajo analiza el papel del auxiliar administrativo en la protección de datos sanitarios, las obligaciones legales que debe conocer y aplicar, y las buenas prácticas necesarias para asegurar un tratamiento adecuado de la información clínica y administrativa de los pacientes. </w:t>
      </w:r>
    </w:p>
    <w:p w14:paraId="67A17F21" w14:textId="77777777" w:rsidR="00B07BF7" w:rsidRPr="00B07BF7" w:rsidRDefault="00B07BF7" w:rsidP="00B07BF7">
      <w:pPr>
        <w:jc w:val="both"/>
      </w:pPr>
      <w:r w:rsidRPr="00B07BF7">
        <w:t xml:space="preserve"> </w:t>
      </w:r>
    </w:p>
    <w:p w14:paraId="39970070" w14:textId="77777777" w:rsidR="00B07BF7" w:rsidRPr="00B07BF7" w:rsidRDefault="00B07BF7" w:rsidP="00B07BF7">
      <w:pPr>
        <w:jc w:val="both"/>
        <w:rPr>
          <w:b/>
        </w:rPr>
      </w:pPr>
      <w:r w:rsidRPr="00B07BF7">
        <w:rPr>
          <w:b/>
        </w:rPr>
        <w:t xml:space="preserve">Metodología </w:t>
      </w:r>
    </w:p>
    <w:p w14:paraId="70F88E4B" w14:textId="77777777" w:rsidR="00B07BF7" w:rsidRPr="00B07BF7" w:rsidRDefault="00B07BF7" w:rsidP="00B07BF7">
      <w:pPr>
        <w:jc w:val="both"/>
      </w:pPr>
      <w:r w:rsidRPr="00B07BF7">
        <w:t xml:space="preserve">Para la elaboración de este estudio se ha seguido la siguiente metodología: </w:t>
      </w:r>
    </w:p>
    <w:p w14:paraId="0A77C9A3" w14:textId="77777777" w:rsidR="00B07BF7" w:rsidRPr="00B07BF7" w:rsidRDefault="00B07BF7" w:rsidP="00B07BF7">
      <w:pPr>
        <w:numPr>
          <w:ilvl w:val="0"/>
          <w:numId w:val="936"/>
        </w:numPr>
        <w:jc w:val="both"/>
      </w:pPr>
      <w:r w:rsidRPr="00B07BF7">
        <w:rPr>
          <w:b/>
        </w:rPr>
        <w:t>Revisión normativa:</w:t>
      </w:r>
      <w:r w:rsidRPr="00B07BF7">
        <w:t xml:space="preserve"> Se analizaron el RGPD, la LOPDGDD, la Ley General de Sanidad, la Ley 41/2002 de Autonomía del Paciente y el Esquema Nacional de Seguridad (ENS), con el fin de extraer los principios aplicables al manejo de datos en instituciones sanitarias públicas. </w:t>
      </w:r>
    </w:p>
    <w:p w14:paraId="307F2564" w14:textId="77777777" w:rsidR="00B07BF7" w:rsidRPr="00B07BF7" w:rsidRDefault="00B07BF7" w:rsidP="00B07BF7">
      <w:pPr>
        <w:numPr>
          <w:ilvl w:val="0"/>
          <w:numId w:val="936"/>
        </w:numPr>
        <w:jc w:val="both"/>
      </w:pPr>
      <w:r w:rsidRPr="00B07BF7">
        <w:rPr>
          <w:b/>
        </w:rPr>
        <w:t>Consulta de guías y documentos oficiales:</w:t>
      </w:r>
      <w:r w:rsidRPr="00B07BF7">
        <w:t xml:space="preserve"> Se revisaron recursos emitidos por: </w:t>
      </w:r>
    </w:p>
    <w:p w14:paraId="18CA497E" w14:textId="77777777" w:rsidR="00B07BF7" w:rsidRPr="00B07BF7" w:rsidRDefault="00B07BF7" w:rsidP="00B07BF7">
      <w:pPr>
        <w:numPr>
          <w:ilvl w:val="1"/>
          <w:numId w:val="937"/>
        </w:numPr>
        <w:jc w:val="both"/>
      </w:pPr>
      <w:r w:rsidRPr="00B07BF7">
        <w:t xml:space="preserve">Agencia Española de Protección de Datos (AEPD) o </w:t>
      </w:r>
      <w:r w:rsidRPr="00B07BF7">
        <w:tab/>
        <w:t xml:space="preserve">Ministerio de Sanidad </w:t>
      </w:r>
    </w:p>
    <w:p w14:paraId="23722A49" w14:textId="77777777" w:rsidR="00B07BF7" w:rsidRPr="00B07BF7" w:rsidRDefault="00B07BF7" w:rsidP="00B07BF7">
      <w:pPr>
        <w:numPr>
          <w:ilvl w:val="1"/>
          <w:numId w:val="937"/>
        </w:numPr>
        <w:jc w:val="both"/>
      </w:pPr>
      <w:r w:rsidRPr="00B07BF7">
        <w:t xml:space="preserve">Servicios de Salud autonómicos, incluyendo directrices internas aplicables a la administración sanitaria. </w:t>
      </w:r>
    </w:p>
    <w:p w14:paraId="6DCCFF3E" w14:textId="77777777" w:rsidR="00B07BF7" w:rsidRPr="00B07BF7" w:rsidRDefault="00B07BF7" w:rsidP="00B07BF7">
      <w:pPr>
        <w:numPr>
          <w:ilvl w:val="0"/>
          <w:numId w:val="936"/>
        </w:numPr>
        <w:jc w:val="both"/>
      </w:pPr>
      <w:r w:rsidRPr="00B07BF7">
        <w:rPr>
          <w:b/>
        </w:rPr>
        <w:t>Identificación de funciones propias de auxiliar administrativo:</w:t>
      </w:r>
      <w:r w:rsidRPr="00B07BF7">
        <w:t xml:space="preserve"> Se evaluaron tareas administrativas habituales (gestión de citas, archivos, recepción, tramitación de documentación, manejo de aplicaciones clínicas…) para determinar puntos críticos donde la protección de datos tiene mayor impacto. </w:t>
      </w:r>
    </w:p>
    <w:p w14:paraId="6C68EDB9" w14:textId="77777777" w:rsidR="00B07BF7" w:rsidRPr="00B07BF7" w:rsidRDefault="00B07BF7" w:rsidP="00B07BF7">
      <w:pPr>
        <w:numPr>
          <w:ilvl w:val="0"/>
          <w:numId w:val="936"/>
        </w:numPr>
        <w:jc w:val="both"/>
      </w:pPr>
      <w:r w:rsidRPr="00B07BF7">
        <w:rPr>
          <w:b/>
        </w:rPr>
        <w:t>Análisis práctico:</w:t>
      </w:r>
      <w:r w:rsidRPr="00B07BF7">
        <w:t xml:space="preserve"> </w:t>
      </w:r>
    </w:p>
    <w:p w14:paraId="1074CA52" w14:textId="77777777" w:rsidR="00B07BF7" w:rsidRPr="00B07BF7" w:rsidRDefault="00B07BF7" w:rsidP="00B07BF7">
      <w:pPr>
        <w:jc w:val="both"/>
      </w:pPr>
      <w:r w:rsidRPr="00B07BF7">
        <w:t xml:space="preserve">Se han definido ejemplos y supuestos reales habituales en centros de salud, consultorios y hospitales que ilustran riesgos y buenas prácticas. </w:t>
      </w:r>
    </w:p>
    <w:p w14:paraId="6B8265DB" w14:textId="77777777" w:rsidR="00B07BF7" w:rsidRPr="00B07BF7" w:rsidRDefault="00B07BF7" w:rsidP="00B07BF7">
      <w:pPr>
        <w:numPr>
          <w:ilvl w:val="0"/>
          <w:numId w:val="936"/>
        </w:numPr>
        <w:jc w:val="both"/>
      </w:pPr>
      <w:r w:rsidRPr="00B07BF7">
        <w:rPr>
          <w:b/>
        </w:rPr>
        <w:t>Síntesis y elaboración de recomendaciones:</w:t>
      </w:r>
      <w:r w:rsidRPr="00B07BF7">
        <w:t xml:space="preserve"> </w:t>
      </w:r>
    </w:p>
    <w:p w14:paraId="048A7A00" w14:textId="77777777" w:rsidR="00B07BF7" w:rsidRPr="00B07BF7" w:rsidRDefault="00B07BF7" w:rsidP="00B07BF7">
      <w:pPr>
        <w:jc w:val="both"/>
      </w:pPr>
      <w:r w:rsidRPr="00B07BF7">
        <w:lastRenderedPageBreak/>
        <w:t xml:space="preserve">A partir del análisis, se estructuran conclusiones y pautas de actuación para la práctica administrativa diaria. </w:t>
      </w:r>
    </w:p>
    <w:p w14:paraId="4F76F3CB" w14:textId="77777777" w:rsidR="00B07BF7" w:rsidRPr="00B07BF7" w:rsidRDefault="00B07BF7" w:rsidP="00B07BF7">
      <w:pPr>
        <w:jc w:val="both"/>
      </w:pPr>
      <w:r w:rsidRPr="00B07BF7">
        <w:t xml:space="preserve"> </w:t>
      </w:r>
    </w:p>
    <w:p w14:paraId="21738984" w14:textId="77777777" w:rsidR="00B07BF7" w:rsidRPr="00B07BF7" w:rsidRDefault="00B07BF7" w:rsidP="00B07BF7">
      <w:pPr>
        <w:jc w:val="both"/>
        <w:rPr>
          <w:b/>
        </w:rPr>
      </w:pPr>
      <w:r w:rsidRPr="00B07BF7">
        <w:rPr>
          <w:b/>
        </w:rPr>
        <w:t xml:space="preserve">Resultados </w:t>
      </w:r>
    </w:p>
    <w:p w14:paraId="686F4D77" w14:textId="77777777" w:rsidR="00B07BF7" w:rsidRPr="00B07BF7" w:rsidRDefault="00B07BF7" w:rsidP="00B07BF7">
      <w:pPr>
        <w:jc w:val="both"/>
      </w:pPr>
      <w:r w:rsidRPr="00B07BF7">
        <w:t xml:space="preserve">Los resultados del análisis permiten identificar </w:t>
      </w:r>
      <w:r w:rsidRPr="00B07BF7">
        <w:rPr>
          <w:b/>
        </w:rPr>
        <w:t>cuatro áreas clave</w:t>
      </w:r>
      <w:r w:rsidRPr="00B07BF7">
        <w:t xml:space="preserve"> donde el auxiliar administrativo tiene responsabilidad directa en materia de protección de datos: </w:t>
      </w:r>
    </w:p>
    <w:p w14:paraId="10FBB722" w14:textId="77777777" w:rsidR="00B07BF7" w:rsidRPr="00B07BF7" w:rsidRDefault="00B07BF7" w:rsidP="00B07BF7">
      <w:pPr>
        <w:jc w:val="both"/>
        <w:rPr>
          <w:b/>
        </w:rPr>
      </w:pPr>
      <w:r w:rsidRPr="00B07BF7">
        <w:rPr>
          <w:b/>
        </w:rPr>
        <w:t xml:space="preserve">1. Manejo de información en mostradores y puntos de atención al usuario </w:t>
      </w:r>
    </w:p>
    <w:p w14:paraId="23AD5238" w14:textId="77777777" w:rsidR="00B07BF7" w:rsidRPr="00B07BF7" w:rsidRDefault="00B07BF7" w:rsidP="00B07BF7">
      <w:pPr>
        <w:jc w:val="both"/>
      </w:pPr>
      <w:r w:rsidRPr="00B07BF7">
        <w:t xml:space="preserve">El contacto directo con pacientes hace necesario aplicar criterios de confidencialidad estrictos: </w:t>
      </w:r>
    </w:p>
    <w:p w14:paraId="4B37F108" w14:textId="77777777" w:rsidR="00B07BF7" w:rsidRPr="00B07BF7" w:rsidRDefault="00B07BF7" w:rsidP="00B07BF7">
      <w:pPr>
        <w:numPr>
          <w:ilvl w:val="0"/>
          <w:numId w:val="938"/>
        </w:numPr>
        <w:jc w:val="both"/>
      </w:pPr>
      <w:r w:rsidRPr="00B07BF7">
        <w:t xml:space="preserve">Evitar preguntar datos de salud en voz alta. </w:t>
      </w:r>
    </w:p>
    <w:p w14:paraId="3C268CB5" w14:textId="77777777" w:rsidR="00B07BF7" w:rsidRPr="00B07BF7" w:rsidRDefault="00B07BF7" w:rsidP="00B07BF7">
      <w:pPr>
        <w:numPr>
          <w:ilvl w:val="0"/>
          <w:numId w:val="938"/>
        </w:numPr>
        <w:jc w:val="both"/>
      </w:pPr>
      <w:r w:rsidRPr="00B07BF7">
        <w:t xml:space="preserve">Controlar que los listados de citas o pantallas no queden visibles al público. </w:t>
      </w:r>
    </w:p>
    <w:p w14:paraId="2DF0DC90" w14:textId="77777777" w:rsidR="00B07BF7" w:rsidRPr="00B07BF7" w:rsidRDefault="00B07BF7" w:rsidP="00B07BF7">
      <w:pPr>
        <w:numPr>
          <w:ilvl w:val="0"/>
          <w:numId w:val="938"/>
        </w:numPr>
        <w:jc w:val="both"/>
      </w:pPr>
      <w:r w:rsidRPr="00B07BF7">
        <w:t xml:space="preserve">Garantizar que la entrega de documentación sea individual y segura. </w:t>
      </w:r>
    </w:p>
    <w:p w14:paraId="0C4A4DDE" w14:textId="77777777" w:rsidR="00B07BF7" w:rsidRPr="00B07BF7" w:rsidRDefault="00B07BF7" w:rsidP="00B07BF7">
      <w:pPr>
        <w:numPr>
          <w:ilvl w:val="0"/>
          <w:numId w:val="938"/>
        </w:numPr>
        <w:jc w:val="both"/>
      </w:pPr>
      <w:r w:rsidRPr="00B07BF7">
        <w:t xml:space="preserve">No dejar documentación clínica sobre mostradores o espacios comunes. </w:t>
      </w:r>
    </w:p>
    <w:p w14:paraId="1999F10D" w14:textId="77777777" w:rsidR="00B07BF7" w:rsidRPr="00B07BF7" w:rsidRDefault="00B07BF7" w:rsidP="00B07BF7">
      <w:pPr>
        <w:jc w:val="both"/>
      </w:pPr>
      <w:r w:rsidRPr="00B07BF7">
        <w:t xml:space="preserve">Asimismo, se detecta la necesidad de formación específica para evitar situaciones como: </w:t>
      </w:r>
    </w:p>
    <w:p w14:paraId="41C14A6D" w14:textId="77777777" w:rsidR="00B07BF7" w:rsidRPr="00B07BF7" w:rsidRDefault="00B07BF7" w:rsidP="00B07BF7">
      <w:pPr>
        <w:numPr>
          <w:ilvl w:val="0"/>
          <w:numId w:val="938"/>
        </w:numPr>
        <w:jc w:val="both"/>
      </w:pPr>
      <w:r w:rsidRPr="00B07BF7">
        <w:t xml:space="preserve">Confirmación inapropiada de citas a terceros. </w:t>
      </w:r>
    </w:p>
    <w:p w14:paraId="2F51151C" w14:textId="77777777" w:rsidR="00B07BF7" w:rsidRPr="00B07BF7" w:rsidRDefault="00B07BF7" w:rsidP="00B07BF7">
      <w:pPr>
        <w:numPr>
          <w:ilvl w:val="0"/>
          <w:numId w:val="938"/>
        </w:numPr>
        <w:jc w:val="both"/>
      </w:pPr>
      <w:r w:rsidRPr="00B07BF7">
        <w:t xml:space="preserve">Facilitar información del paciente sin verificar identidad. </w:t>
      </w:r>
    </w:p>
    <w:p w14:paraId="54A3A105" w14:textId="77777777" w:rsidR="00B07BF7" w:rsidRPr="00B07BF7" w:rsidRDefault="00B07BF7" w:rsidP="00B07BF7">
      <w:pPr>
        <w:numPr>
          <w:ilvl w:val="0"/>
          <w:numId w:val="938"/>
        </w:numPr>
        <w:jc w:val="both"/>
      </w:pPr>
      <w:r w:rsidRPr="00B07BF7">
        <w:t xml:space="preserve">Exposición accidental de documentos en ventanillas. </w:t>
      </w:r>
      <w:r w:rsidRPr="00B07BF7">
        <w:rPr>
          <w:b/>
        </w:rPr>
        <w:t xml:space="preserve">2. Uso de aplicaciones y sistemas informáticos </w:t>
      </w:r>
    </w:p>
    <w:p w14:paraId="24653275" w14:textId="77777777" w:rsidR="00B07BF7" w:rsidRPr="00B07BF7" w:rsidRDefault="00B07BF7" w:rsidP="00B07BF7">
      <w:pPr>
        <w:jc w:val="both"/>
      </w:pPr>
      <w:r w:rsidRPr="00B07BF7">
        <w:t xml:space="preserve">El análisis identifica como áreas de riesgo: </w:t>
      </w:r>
    </w:p>
    <w:p w14:paraId="594D6CB9" w14:textId="77777777" w:rsidR="00B07BF7" w:rsidRPr="00B07BF7" w:rsidRDefault="00B07BF7" w:rsidP="00B07BF7">
      <w:pPr>
        <w:numPr>
          <w:ilvl w:val="0"/>
          <w:numId w:val="938"/>
        </w:numPr>
        <w:jc w:val="both"/>
      </w:pPr>
      <w:r w:rsidRPr="00B07BF7">
        <w:t xml:space="preserve">Acceso indebido a historias clínicas por curiosidad o por error. </w:t>
      </w:r>
    </w:p>
    <w:p w14:paraId="0A50D438" w14:textId="77777777" w:rsidR="00B07BF7" w:rsidRPr="00B07BF7" w:rsidRDefault="00B07BF7" w:rsidP="00B07BF7">
      <w:pPr>
        <w:numPr>
          <w:ilvl w:val="0"/>
          <w:numId w:val="938"/>
        </w:numPr>
        <w:jc w:val="both"/>
      </w:pPr>
      <w:r w:rsidRPr="00B07BF7">
        <w:t xml:space="preserve">Olvido de cerrar sesión en terminales compartidos. </w:t>
      </w:r>
    </w:p>
    <w:p w14:paraId="59EA281B" w14:textId="77777777" w:rsidR="00B07BF7" w:rsidRPr="00B07BF7" w:rsidRDefault="00B07BF7" w:rsidP="00B07BF7">
      <w:pPr>
        <w:numPr>
          <w:ilvl w:val="0"/>
          <w:numId w:val="938"/>
        </w:numPr>
        <w:jc w:val="both"/>
      </w:pPr>
      <w:r w:rsidRPr="00B07BF7">
        <w:t xml:space="preserve">Uso inseguro de contraseñas. </w:t>
      </w:r>
    </w:p>
    <w:p w14:paraId="071183C1" w14:textId="77777777" w:rsidR="00B07BF7" w:rsidRPr="00B07BF7" w:rsidRDefault="00B07BF7" w:rsidP="00B07BF7">
      <w:pPr>
        <w:jc w:val="both"/>
      </w:pPr>
      <w:r w:rsidRPr="00B07BF7">
        <w:t xml:space="preserve">Los sistemas del SESPA incorporan medidas como trazabilidad, perfiles de usuario y bloqueo automático, pero requieren una actuación responsable del personal: </w:t>
      </w:r>
    </w:p>
    <w:p w14:paraId="45F844D3" w14:textId="77777777" w:rsidR="00B07BF7" w:rsidRPr="00B07BF7" w:rsidRDefault="00B07BF7" w:rsidP="00B07BF7">
      <w:pPr>
        <w:numPr>
          <w:ilvl w:val="0"/>
          <w:numId w:val="938"/>
        </w:numPr>
        <w:jc w:val="both"/>
      </w:pPr>
      <w:r w:rsidRPr="00B07BF7">
        <w:t xml:space="preserve">Acceder solo a información necesaria para la función concreta. </w:t>
      </w:r>
    </w:p>
    <w:p w14:paraId="607537F4" w14:textId="77777777" w:rsidR="00B07BF7" w:rsidRPr="00B07BF7" w:rsidRDefault="00B07BF7" w:rsidP="00B07BF7">
      <w:pPr>
        <w:numPr>
          <w:ilvl w:val="0"/>
          <w:numId w:val="938"/>
        </w:numPr>
        <w:jc w:val="both"/>
      </w:pPr>
      <w:r w:rsidRPr="00B07BF7">
        <w:t xml:space="preserve">No compartir claves. </w:t>
      </w:r>
    </w:p>
    <w:p w14:paraId="0BF07BA9" w14:textId="77777777" w:rsidR="00B07BF7" w:rsidRPr="00B07BF7" w:rsidRDefault="00B07BF7" w:rsidP="00B07BF7">
      <w:pPr>
        <w:numPr>
          <w:ilvl w:val="0"/>
          <w:numId w:val="938"/>
        </w:numPr>
        <w:jc w:val="both"/>
      </w:pPr>
      <w:r w:rsidRPr="00B07BF7">
        <w:t xml:space="preserve">No almacenar información en soportes no autorizados. </w:t>
      </w:r>
    </w:p>
    <w:p w14:paraId="23C4CB14" w14:textId="77777777" w:rsidR="00B07BF7" w:rsidRPr="00B07BF7" w:rsidRDefault="00B07BF7" w:rsidP="00B07BF7">
      <w:pPr>
        <w:jc w:val="both"/>
        <w:rPr>
          <w:b/>
        </w:rPr>
      </w:pPr>
      <w:r w:rsidRPr="00B07BF7">
        <w:rPr>
          <w:b/>
        </w:rPr>
        <w:t xml:space="preserve">3. Archivo, custodia y destrucción de documentación </w:t>
      </w:r>
    </w:p>
    <w:p w14:paraId="4FAF7915" w14:textId="77777777" w:rsidR="00B07BF7" w:rsidRPr="00B07BF7" w:rsidRDefault="00B07BF7" w:rsidP="00B07BF7">
      <w:pPr>
        <w:jc w:val="both"/>
      </w:pPr>
      <w:r w:rsidRPr="00B07BF7">
        <w:t xml:space="preserve">La gestión documental sanitaria exige seguir protocolos específicos: </w:t>
      </w:r>
    </w:p>
    <w:p w14:paraId="19C50B06" w14:textId="77777777" w:rsidR="00B07BF7" w:rsidRPr="00B07BF7" w:rsidRDefault="00B07BF7" w:rsidP="00B07BF7">
      <w:pPr>
        <w:numPr>
          <w:ilvl w:val="0"/>
          <w:numId w:val="939"/>
        </w:numPr>
        <w:jc w:val="both"/>
      </w:pPr>
      <w:r w:rsidRPr="00B07BF7">
        <w:t xml:space="preserve">Custodia en archivadores cerrados. </w:t>
      </w:r>
    </w:p>
    <w:p w14:paraId="3744AA57" w14:textId="77777777" w:rsidR="00B07BF7" w:rsidRPr="00B07BF7" w:rsidRDefault="00B07BF7" w:rsidP="00B07BF7">
      <w:pPr>
        <w:numPr>
          <w:ilvl w:val="0"/>
          <w:numId w:val="939"/>
        </w:numPr>
        <w:jc w:val="both"/>
      </w:pPr>
      <w:r w:rsidRPr="00B07BF7">
        <w:t xml:space="preserve">Transporte seguro de documentación interna. </w:t>
      </w:r>
    </w:p>
    <w:p w14:paraId="6047982E" w14:textId="77777777" w:rsidR="00B07BF7" w:rsidRPr="00B07BF7" w:rsidRDefault="00B07BF7" w:rsidP="00B07BF7">
      <w:pPr>
        <w:numPr>
          <w:ilvl w:val="0"/>
          <w:numId w:val="939"/>
        </w:numPr>
        <w:jc w:val="both"/>
      </w:pPr>
      <w:r w:rsidRPr="00B07BF7">
        <w:t xml:space="preserve">Eliminación mediante sistemas de destrucción certificada (trituradora o gestor autorizado). </w:t>
      </w:r>
    </w:p>
    <w:p w14:paraId="35A60EFA" w14:textId="77777777" w:rsidR="00B07BF7" w:rsidRPr="00B07BF7" w:rsidRDefault="00B07BF7" w:rsidP="00B07BF7">
      <w:pPr>
        <w:jc w:val="both"/>
      </w:pPr>
      <w:r w:rsidRPr="00B07BF7">
        <w:lastRenderedPageBreak/>
        <w:t xml:space="preserve">Se observó que la falta de espacio o acumulación documental en algunas unidades puede suponer un riesgo si no se aplican medidas organizativas. </w:t>
      </w:r>
    </w:p>
    <w:p w14:paraId="3E9966BC" w14:textId="77777777" w:rsidR="00B07BF7" w:rsidRPr="00B07BF7" w:rsidRDefault="00B07BF7" w:rsidP="00B07BF7">
      <w:pPr>
        <w:jc w:val="both"/>
        <w:rPr>
          <w:b/>
        </w:rPr>
      </w:pPr>
      <w:r w:rsidRPr="00B07BF7">
        <w:rPr>
          <w:b/>
        </w:rPr>
        <w:t xml:space="preserve">4. Comunicación de datos con otros profesionales y servicios </w:t>
      </w:r>
    </w:p>
    <w:p w14:paraId="1E0712F0" w14:textId="77777777" w:rsidR="00B07BF7" w:rsidRPr="00B07BF7" w:rsidRDefault="00B07BF7" w:rsidP="00B07BF7">
      <w:pPr>
        <w:jc w:val="both"/>
      </w:pPr>
      <w:r w:rsidRPr="00B07BF7">
        <w:t xml:space="preserve">El auxiliar administrativo actúa frecuentemente como enlace entre unidades: </w:t>
      </w:r>
    </w:p>
    <w:p w14:paraId="106E5676" w14:textId="77777777" w:rsidR="00B07BF7" w:rsidRPr="00B07BF7" w:rsidRDefault="00B07BF7" w:rsidP="00B07BF7">
      <w:pPr>
        <w:numPr>
          <w:ilvl w:val="0"/>
          <w:numId w:val="940"/>
        </w:numPr>
        <w:jc w:val="both"/>
      </w:pPr>
      <w:r w:rsidRPr="00B07BF7">
        <w:t xml:space="preserve">Solicitud de pruebas </w:t>
      </w:r>
    </w:p>
    <w:p w14:paraId="73F7951A" w14:textId="77777777" w:rsidR="00B07BF7" w:rsidRPr="00B07BF7" w:rsidRDefault="00B07BF7" w:rsidP="00B07BF7">
      <w:pPr>
        <w:numPr>
          <w:ilvl w:val="0"/>
          <w:numId w:val="940"/>
        </w:numPr>
        <w:jc w:val="both"/>
      </w:pPr>
      <w:r w:rsidRPr="00B07BF7">
        <w:t xml:space="preserve">Coordinación de agendas </w:t>
      </w:r>
    </w:p>
    <w:p w14:paraId="7C1FF509" w14:textId="77777777" w:rsidR="00B07BF7" w:rsidRPr="00B07BF7" w:rsidRDefault="00B07BF7" w:rsidP="00B07BF7">
      <w:pPr>
        <w:numPr>
          <w:ilvl w:val="0"/>
          <w:numId w:val="940"/>
        </w:numPr>
        <w:jc w:val="both"/>
      </w:pPr>
      <w:r w:rsidRPr="00B07BF7">
        <w:t xml:space="preserve">Envío de informes </w:t>
      </w:r>
    </w:p>
    <w:p w14:paraId="71085E5E" w14:textId="77777777" w:rsidR="00B07BF7" w:rsidRPr="00B07BF7" w:rsidRDefault="00B07BF7" w:rsidP="00B07BF7">
      <w:pPr>
        <w:numPr>
          <w:ilvl w:val="0"/>
          <w:numId w:val="940"/>
        </w:numPr>
        <w:jc w:val="both"/>
      </w:pPr>
      <w:r w:rsidRPr="00B07BF7">
        <w:t xml:space="preserve">Tramitación de derivaciones </w:t>
      </w:r>
    </w:p>
    <w:p w14:paraId="69191EFA" w14:textId="77777777" w:rsidR="00B07BF7" w:rsidRPr="00B07BF7" w:rsidRDefault="00B07BF7" w:rsidP="00B07BF7">
      <w:pPr>
        <w:jc w:val="both"/>
      </w:pPr>
      <w:r w:rsidRPr="00B07BF7">
        <w:t xml:space="preserve">Aquí se identifican riesgos asociados a: </w:t>
      </w:r>
    </w:p>
    <w:p w14:paraId="03C64D24" w14:textId="77777777" w:rsidR="00B07BF7" w:rsidRPr="00B07BF7" w:rsidRDefault="00B07BF7" w:rsidP="00B07BF7">
      <w:pPr>
        <w:numPr>
          <w:ilvl w:val="0"/>
          <w:numId w:val="940"/>
        </w:numPr>
        <w:jc w:val="both"/>
      </w:pPr>
      <w:r w:rsidRPr="00B07BF7">
        <w:t xml:space="preserve">Envío de documentación a destinos incorrectos. </w:t>
      </w:r>
    </w:p>
    <w:p w14:paraId="698A1C44" w14:textId="77777777" w:rsidR="00B07BF7" w:rsidRPr="00B07BF7" w:rsidRDefault="00B07BF7" w:rsidP="00B07BF7">
      <w:pPr>
        <w:numPr>
          <w:ilvl w:val="0"/>
          <w:numId w:val="940"/>
        </w:numPr>
        <w:jc w:val="both"/>
      </w:pPr>
      <w:r w:rsidRPr="00B07BF7">
        <w:t xml:space="preserve">Entrega de datos a familiares sin autorización. </w:t>
      </w:r>
    </w:p>
    <w:p w14:paraId="726B53C3" w14:textId="77777777" w:rsidR="00B07BF7" w:rsidRPr="00B07BF7" w:rsidRDefault="00B07BF7" w:rsidP="00B07BF7">
      <w:pPr>
        <w:numPr>
          <w:ilvl w:val="0"/>
          <w:numId w:val="940"/>
        </w:numPr>
        <w:jc w:val="both"/>
      </w:pPr>
      <w:r w:rsidRPr="00B07BF7">
        <w:t xml:space="preserve">Uso de canales no seguros (correo personal, WhatsApp, etc.). </w:t>
      </w:r>
    </w:p>
    <w:p w14:paraId="1A7951BC" w14:textId="77777777" w:rsidR="00B07BF7" w:rsidRPr="00B07BF7" w:rsidRDefault="00B07BF7" w:rsidP="00B07BF7">
      <w:pPr>
        <w:jc w:val="both"/>
        <w:rPr>
          <w:b/>
        </w:rPr>
      </w:pPr>
      <w:r w:rsidRPr="00B07BF7">
        <w:rPr>
          <w:b/>
        </w:rPr>
        <w:t xml:space="preserve">Buenas prácticas identificadas </w:t>
      </w:r>
    </w:p>
    <w:p w14:paraId="3B41505F" w14:textId="77777777" w:rsidR="00B07BF7" w:rsidRPr="00B07BF7" w:rsidRDefault="00B07BF7" w:rsidP="00B07BF7">
      <w:pPr>
        <w:jc w:val="both"/>
      </w:pPr>
      <w:r w:rsidRPr="00B07BF7">
        <w:t xml:space="preserve">Las buenas prácticas observadas como más eficaces incluyen: </w:t>
      </w:r>
    </w:p>
    <w:p w14:paraId="53B51365" w14:textId="77777777" w:rsidR="00B07BF7" w:rsidRPr="00B07BF7" w:rsidRDefault="00B07BF7" w:rsidP="00B07BF7">
      <w:pPr>
        <w:numPr>
          <w:ilvl w:val="0"/>
          <w:numId w:val="941"/>
        </w:numPr>
        <w:jc w:val="both"/>
      </w:pPr>
      <w:r w:rsidRPr="00B07BF7">
        <w:t xml:space="preserve">Aplicar el principio de </w:t>
      </w:r>
      <w:r w:rsidRPr="00B07BF7">
        <w:rPr>
          <w:b/>
        </w:rPr>
        <w:t>mínima información</w:t>
      </w:r>
      <w:r w:rsidRPr="00B07BF7">
        <w:t xml:space="preserve">. </w:t>
      </w:r>
    </w:p>
    <w:p w14:paraId="64B5DD16" w14:textId="77777777" w:rsidR="00B07BF7" w:rsidRPr="00B07BF7" w:rsidRDefault="00B07BF7" w:rsidP="00B07BF7">
      <w:pPr>
        <w:numPr>
          <w:ilvl w:val="0"/>
          <w:numId w:val="941"/>
        </w:numPr>
        <w:jc w:val="both"/>
      </w:pPr>
      <w:r w:rsidRPr="00B07BF7">
        <w:t xml:space="preserve">Verificación de identidad mediante DNI, tarjeta sanitaria o documento equivalente. </w:t>
      </w:r>
    </w:p>
    <w:p w14:paraId="2FEF7534" w14:textId="77777777" w:rsidR="00B07BF7" w:rsidRPr="00B07BF7" w:rsidRDefault="00B07BF7" w:rsidP="00B07BF7">
      <w:pPr>
        <w:numPr>
          <w:ilvl w:val="0"/>
          <w:numId w:val="941"/>
        </w:numPr>
        <w:jc w:val="both"/>
      </w:pPr>
      <w:r w:rsidRPr="00B07BF7">
        <w:t xml:space="preserve">Separar colas o establecer distancias para preservar privacidad. </w:t>
      </w:r>
    </w:p>
    <w:p w14:paraId="10700810" w14:textId="77777777" w:rsidR="00B07BF7" w:rsidRPr="00B07BF7" w:rsidRDefault="00B07BF7" w:rsidP="00B07BF7">
      <w:pPr>
        <w:numPr>
          <w:ilvl w:val="0"/>
          <w:numId w:val="941"/>
        </w:numPr>
        <w:jc w:val="both"/>
      </w:pPr>
      <w:r w:rsidRPr="00B07BF7">
        <w:t xml:space="preserve">Utilizar bandejas cerradas o sobres opacos para documentos. </w:t>
      </w:r>
    </w:p>
    <w:p w14:paraId="34F1FBD2" w14:textId="77777777" w:rsidR="00B07BF7" w:rsidRPr="00B07BF7" w:rsidRDefault="00B07BF7" w:rsidP="00B07BF7">
      <w:pPr>
        <w:numPr>
          <w:ilvl w:val="0"/>
          <w:numId w:val="941"/>
        </w:numPr>
        <w:jc w:val="both"/>
      </w:pPr>
      <w:r w:rsidRPr="00B07BF7">
        <w:t xml:space="preserve">Aplicar los siete principios del RGPD en toda actuación: licitud, lealtad, transparencia, minimización, exactitud, limitación de conservación, integridad y responsabilidad proactiva. </w:t>
      </w:r>
    </w:p>
    <w:p w14:paraId="42566EFF" w14:textId="77777777" w:rsidR="00B07BF7" w:rsidRPr="00B07BF7" w:rsidRDefault="00B07BF7" w:rsidP="00B07BF7">
      <w:pPr>
        <w:jc w:val="both"/>
      </w:pPr>
      <w:r w:rsidRPr="00B07BF7">
        <w:t xml:space="preserve"> </w:t>
      </w:r>
    </w:p>
    <w:p w14:paraId="08ECFFF6" w14:textId="77777777" w:rsidR="00B07BF7" w:rsidRPr="00B07BF7" w:rsidRDefault="00B07BF7" w:rsidP="00B07BF7">
      <w:pPr>
        <w:jc w:val="both"/>
      </w:pPr>
      <w:r w:rsidRPr="00B07BF7">
        <w:rPr>
          <w:b/>
        </w:rPr>
        <w:t xml:space="preserve"> </w:t>
      </w:r>
    </w:p>
    <w:p w14:paraId="0724333F" w14:textId="77777777" w:rsidR="00B07BF7" w:rsidRPr="00B07BF7" w:rsidRDefault="00B07BF7" w:rsidP="00B07BF7">
      <w:pPr>
        <w:jc w:val="both"/>
      </w:pPr>
      <w:r w:rsidRPr="00B07BF7">
        <w:rPr>
          <w:b/>
        </w:rPr>
        <w:t xml:space="preserve"> </w:t>
      </w:r>
    </w:p>
    <w:p w14:paraId="12CEB82E" w14:textId="77777777" w:rsidR="00B07BF7" w:rsidRPr="00B07BF7" w:rsidRDefault="00B07BF7" w:rsidP="00B07BF7">
      <w:pPr>
        <w:jc w:val="both"/>
        <w:rPr>
          <w:b/>
        </w:rPr>
      </w:pPr>
      <w:r w:rsidRPr="00B07BF7">
        <w:rPr>
          <w:b/>
        </w:rPr>
        <w:t xml:space="preserve">Conclusiones </w:t>
      </w:r>
    </w:p>
    <w:p w14:paraId="1F7C6A58" w14:textId="77777777" w:rsidR="00B07BF7" w:rsidRPr="00B07BF7" w:rsidRDefault="00B07BF7" w:rsidP="00B07BF7">
      <w:pPr>
        <w:jc w:val="both"/>
      </w:pPr>
      <w:r w:rsidRPr="00B07BF7">
        <w:t xml:space="preserve">El auxiliar administrativo del SESPA desempeña un papel esencial en la protección de datos sanitarios, debido a su contacto directo con información sensible y a su participación en múltiples procesos administrativos. La correcta aplicación del RGPD, de la LOPDGDD y de los protocolos internos garantiza la seguridad de los datos, protege los derechos del paciente y fortalece la calidad del servicio público de salud. Las conclusiones principales de este estudio son: </w:t>
      </w:r>
    </w:p>
    <w:p w14:paraId="03087D33" w14:textId="77777777" w:rsidR="00B07BF7" w:rsidRPr="00B07BF7" w:rsidRDefault="00B07BF7" w:rsidP="00B07BF7">
      <w:pPr>
        <w:numPr>
          <w:ilvl w:val="0"/>
          <w:numId w:val="942"/>
        </w:numPr>
        <w:jc w:val="both"/>
      </w:pPr>
      <w:r w:rsidRPr="00B07BF7">
        <w:rPr>
          <w:b/>
        </w:rPr>
        <w:t>La formación es imprescindible.</w:t>
      </w:r>
      <w:r w:rsidRPr="00B07BF7">
        <w:t xml:space="preserve"> La protección de datos no puede depender únicamente de sistemas informáticos; requiere conocimiento y responsabilidad individual. </w:t>
      </w:r>
    </w:p>
    <w:p w14:paraId="77B7CF16" w14:textId="77777777" w:rsidR="00B07BF7" w:rsidRPr="00B07BF7" w:rsidRDefault="00B07BF7" w:rsidP="00B07BF7">
      <w:pPr>
        <w:numPr>
          <w:ilvl w:val="0"/>
          <w:numId w:val="942"/>
        </w:numPr>
        <w:jc w:val="both"/>
      </w:pPr>
      <w:r w:rsidRPr="00B07BF7">
        <w:rPr>
          <w:b/>
        </w:rPr>
        <w:lastRenderedPageBreak/>
        <w:t>El auxiliar administrativo es la primera línea de defensa</w:t>
      </w:r>
      <w:r w:rsidRPr="00B07BF7">
        <w:t xml:space="preserve">, especialmente en mostradores y atención al público, donde la exposición accidental es más frecuente. </w:t>
      </w:r>
    </w:p>
    <w:p w14:paraId="61907CB9" w14:textId="77777777" w:rsidR="00B07BF7" w:rsidRPr="00B07BF7" w:rsidRDefault="00B07BF7" w:rsidP="00B07BF7">
      <w:pPr>
        <w:numPr>
          <w:ilvl w:val="0"/>
          <w:numId w:val="942"/>
        </w:numPr>
        <w:jc w:val="both"/>
      </w:pPr>
      <w:r w:rsidRPr="00B07BF7">
        <w:rPr>
          <w:b/>
        </w:rPr>
        <w:t>El uso adecuado de aplicaciones clínicas y administrativas</w:t>
      </w:r>
      <w:r w:rsidRPr="00B07BF7">
        <w:t xml:space="preserve">, junto con el respeto a los perfiles de acceso, evita accesos indebidos y asegura trazabilidad. </w:t>
      </w:r>
    </w:p>
    <w:p w14:paraId="7F0DAE2E" w14:textId="77777777" w:rsidR="00B07BF7" w:rsidRPr="00B07BF7" w:rsidRDefault="00B07BF7" w:rsidP="00B07BF7">
      <w:pPr>
        <w:numPr>
          <w:ilvl w:val="0"/>
          <w:numId w:val="942"/>
        </w:numPr>
        <w:jc w:val="both"/>
      </w:pPr>
      <w:r w:rsidRPr="00B07BF7">
        <w:rPr>
          <w:b/>
        </w:rPr>
        <w:t>La organización del archivo y la custodia documental</w:t>
      </w:r>
      <w:r w:rsidRPr="00B07BF7">
        <w:t xml:space="preserve"> son claves para evitar pérdidas o filtraciones. </w:t>
      </w:r>
    </w:p>
    <w:p w14:paraId="4AE006E8" w14:textId="77777777" w:rsidR="00B07BF7" w:rsidRPr="00B07BF7" w:rsidRDefault="00B07BF7" w:rsidP="00B07BF7">
      <w:pPr>
        <w:numPr>
          <w:ilvl w:val="0"/>
          <w:numId w:val="942"/>
        </w:numPr>
        <w:jc w:val="both"/>
      </w:pPr>
      <w:r w:rsidRPr="00B07BF7">
        <w:rPr>
          <w:b/>
        </w:rPr>
        <w:t>La verificación de identidad antes de entregar información</w:t>
      </w:r>
      <w:r w:rsidRPr="00B07BF7">
        <w:t xml:space="preserve"> es una obligación legal y un estándar de calidad. </w:t>
      </w:r>
    </w:p>
    <w:p w14:paraId="0F75D737" w14:textId="77777777" w:rsidR="00B07BF7" w:rsidRPr="00B07BF7" w:rsidRDefault="00B07BF7" w:rsidP="00B07BF7">
      <w:pPr>
        <w:numPr>
          <w:ilvl w:val="0"/>
          <w:numId w:val="942"/>
        </w:numPr>
        <w:jc w:val="both"/>
      </w:pPr>
      <w:r w:rsidRPr="00B07BF7">
        <w:rPr>
          <w:b/>
        </w:rPr>
        <w:t>Las buenas prácticas deben integrarse en la rutina diaria</w:t>
      </w:r>
      <w:r w:rsidRPr="00B07BF7">
        <w:t xml:space="preserve">, no solo como mandato normativo sino como responsabilidad ética hacia los pacientes. </w:t>
      </w:r>
    </w:p>
    <w:p w14:paraId="36CDFFCB" w14:textId="77777777" w:rsidR="00B07BF7" w:rsidRPr="00B07BF7" w:rsidRDefault="00B07BF7" w:rsidP="00B07BF7">
      <w:pPr>
        <w:jc w:val="both"/>
      </w:pPr>
      <w:r w:rsidRPr="00B07BF7">
        <w:t xml:space="preserve">En definitiva, una adecuada gestión administrativa en el ámbito sanitario solo puede entenderse junto a una protección de datos robusta y profesional. El auxiliar administrativo, debido a su posición dentro del flujo de información, se convierte en un agente esencial para garantizar privacidad, seguridad y confianza en el sistema sanitario público. </w:t>
      </w:r>
    </w:p>
    <w:p w14:paraId="17DAEC09" w14:textId="1B5FB84B" w:rsidR="00B07BF7" w:rsidRPr="00B07BF7" w:rsidRDefault="00B07BF7" w:rsidP="00B07BF7">
      <w:pPr>
        <w:jc w:val="both"/>
      </w:pPr>
      <w:r w:rsidRPr="00B07BF7">
        <w:t xml:space="preserve"> </w:t>
      </w:r>
    </w:p>
    <w:p w14:paraId="449DCE37" w14:textId="77777777" w:rsidR="00B07BF7" w:rsidRPr="00B07BF7" w:rsidRDefault="00B07BF7" w:rsidP="00B07BF7">
      <w:pPr>
        <w:jc w:val="both"/>
      </w:pPr>
      <w:r w:rsidRPr="00B07BF7">
        <w:t xml:space="preserve"> </w:t>
      </w:r>
    </w:p>
    <w:p w14:paraId="74FCEF9D" w14:textId="77777777" w:rsidR="00B07BF7" w:rsidRPr="00B07BF7" w:rsidRDefault="00B07BF7" w:rsidP="00B07BF7">
      <w:pPr>
        <w:jc w:val="both"/>
      </w:pPr>
      <w:r w:rsidRPr="00B07BF7">
        <w:t xml:space="preserve"> </w:t>
      </w:r>
    </w:p>
    <w:p w14:paraId="58D55C8B" w14:textId="77777777" w:rsidR="00381EA0" w:rsidRDefault="00381EA0" w:rsidP="00F60DC6">
      <w:pPr>
        <w:jc w:val="both"/>
      </w:pPr>
    </w:p>
    <w:p w14:paraId="3A1E958D" w14:textId="77777777" w:rsidR="00B07BF7" w:rsidRDefault="00B07BF7" w:rsidP="00F60DC6">
      <w:pPr>
        <w:jc w:val="both"/>
      </w:pPr>
    </w:p>
    <w:p w14:paraId="642E9227" w14:textId="77777777" w:rsidR="00B07BF7" w:rsidRDefault="00B07BF7" w:rsidP="00F60DC6">
      <w:pPr>
        <w:jc w:val="both"/>
      </w:pPr>
    </w:p>
    <w:p w14:paraId="33084316" w14:textId="77777777" w:rsidR="00B07BF7" w:rsidRDefault="00B07BF7" w:rsidP="00F60DC6">
      <w:pPr>
        <w:jc w:val="both"/>
      </w:pPr>
    </w:p>
    <w:p w14:paraId="79A4B547" w14:textId="77777777" w:rsidR="00B07BF7" w:rsidRDefault="00B07BF7" w:rsidP="00F60DC6">
      <w:pPr>
        <w:jc w:val="both"/>
      </w:pPr>
    </w:p>
    <w:p w14:paraId="1A5BEE7E" w14:textId="77777777" w:rsidR="00B07BF7" w:rsidRDefault="00B07BF7" w:rsidP="00F60DC6">
      <w:pPr>
        <w:jc w:val="both"/>
      </w:pPr>
    </w:p>
    <w:p w14:paraId="49C4FA15" w14:textId="77777777" w:rsidR="00B07BF7" w:rsidRDefault="00B07BF7" w:rsidP="00F60DC6">
      <w:pPr>
        <w:jc w:val="both"/>
      </w:pPr>
    </w:p>
    <w:p w14:paraId="30D9F98C" w14:textId="77777777" w:rsidR="00B07BF7" w:rsidRDefault="00B07BF7" w:rsidP="00F60DC6">
      <w:pPr>
        <w:jc w:val="both"/>
      </w:pPr>
    </w:p>
    <w:p w14:paraId="09CC563F" w14:textId="77777777" w:rsidR="00B07BF7" w:rsidRDefault="00B07BF7" w:rsidP="00F60DC6">
      <w:pPr>
        <w:jc w:val="both"/>
      </w:pPr>
    </w:p>
    <w:p w14:paraId="74C4206D" w14:textId="77777777" w:rsidR="00B07BF7" w:rsidRDefault="00B07BF7" w:rsidP="00F60DC6">
      <w:pPr>
        <w:jc w:val="both"/>
      </w:pPr>
    </w:p>
    <w:p w14:paraId="266829BE" w14:textId="77777777" w:rsidR="00B07BF7" w:rsidRDefault="00B07BF7" w:rsidP="00F60DC6">
      <w:pPr>
        <w:jc w:val="both"/>
      </w:pPr>
    </w:p>
    <w:p w14:paraId="3DA9AAA4" w14:textId="77777777" w:rsidR="00B07BF7" w:rsidRDefault="00B07BF7" w:rsidP="00F60DC6">
      <w:pPr>
        <w:jc w:val="both"/>
      </w:pPr>
    </w:p>
    <w:p w14:paraId="0A5F393E" w14:textId="77777777" w:rsidR="00B07BF7" w:rsidRDefault="00B07BF7" w:rsidP="00F60DC6">
      <w:pPr>
        <w:jc w:val="both"/>
      </w:pPr>
    </w:p>
    <w:p w14:paraId="2F4BF087" w14:textId="77777777" w:rsidR="00B07BF7" w:rsidRDefault="00B07BF7" w:rsidP="00F60DC6">
      <w:pPr>
        <w:jc w:val="both"/>
      </w:pPr>
    </w:p>
    <w:p w14:paraId="1D7F8E61" w14:textId="77777777" w:rsidR="00B07BF7" w:rsidRDefault="00B07BF7" w:rsidP="00F60DC6">
      <w:pPr>
        <w:jc w:val="both"/>
      </w:pPr>
    </w:p>
    <w:p w14:paraId="49781F8B" w14:textId="77777777" w:rsidR="00B07BF7" w:rsidRDefault="00B07BF7" w:rsidP="00F60DC6">
      <w:pPr>
        <w:jc w:val="both"/>
      </w:pPr>
    </w:p>
    <w:p w14:paraId="2A07030B" w14:textId="77777777" w:rsidR="00C418CA" w:rsidRPr="00C418CA" w:rsidRDefault="00C418CA" w:rsidP="00C418CA">
      <w:pPr>
        <w:jc w:val="both"/>
        <w:rPr>
          <w:b/>
        </w:rPr>
      </w:pPr>
      <w:r w:rsidRPr="00C418CA">
        <w:rPr>
          <w:b/>
        </w:rPr>
        <w:lastRenderedPageBreak/>
        <w:t>La atención al usuario en el ámbito sanitario: El rol del auxiliar administrativo</w:t>
      </w:r>
      <w:r w:rsidRPr="00C418CA">
        <w:t xml:space="preserve"> </w:t>
      </w:r>
      <w:r w:rsidRPr="00C418CA">
        <w:rPr>
          <w:b/>
        </w:rPr>
        <w:t xml:space="preserve">Introducción  </w:t>
      </w:r>
    </w:p>
    <w:p w14:paraId="6A0C8407" w14:textId="77777777" w:rsidR="00C418CA" w:rsidRPr="00C418CA" w:rsidRDefault="00C418CA" w:rsidP="00C418CA">
      <w:pPr>
        <w:jc w:val="both"/>
      </w:pPr>
      <w:r w:rsidRPr="00C418CA">
        <w:t xml:space="preserve">La atención al usuario en los servicios sanitarios públicos es un proceso clave que influye directamente en la accesibilidad, la experiencia asistencial y la satisfacción del ciudadano. Mucho antes de que el paciente entre en consulta o reciba un tratamiento, suele interactuar con el personal administrativo, lo que convierte al auxiliar administrativo en una figura determinante para el correcto funcionamiento del sistema sanitario. </w:t>
      </w:r>
    </w:p>
    <w:p w14:paraId="7D31E1DF" w14:textId="77777777" w:rsidR="00C418CA" w:rsidRPr="00C418CA" w:rsidRDefault="00C418CA" w:rsidP="00C418CA">
      <w:pPr>
        <w:jc w:val="both"/>
      </w:pPr>
      <w:r w:rsidRPr="00C418CA">
        <w:t xml:space="preserve">Desde la recepción presencial hasta la gestión telefónica y telemática, el auxiliar administrativo ejerce un papel activo en la organización del flujo asistencial, en la información al ciudadano y en la coordinación de trámites. Su trabajo requiere precisión, agilidad y un trato cercano que contribuya a generar confianza en el paciente. </w:t>
      </w:r>
    </w:p>
    <w:p w14:paraId="7DB32656" w14:textId="77777777" w:rsidR="00C418CA" w:rsidRPr="00C418CA" w:rsidRDefault="00C418CA" w:rsidP="00C418CA">
      <w:pPr>
        <w:jc w:val="both"/>
      </w:pPr>
      <w:r w:rsidRPr="00C418CA">
        <w:t xml:space="preserve">A medida que los servicios de salud evolucionan y aumentan las demandas de información y asistencia, la calidad de la atención al usuario se convierte en un componente estratégico de la gestión sanitaria. En este marco, la labor administrativa adquiere una relevancia creciente, no solo como proceso técnico, sino como parte esencial de una atención integral y centrada en la persona. </w:t>
      </w:r>
    </w:p>
    <w:p w14:paraId="5CD2BB09" w14:textId="77777777" w:rsidR="00C418CA" w:rsidRPr="00C418CA" w:rsidRDefault="00C418CA" w:rsidP="00C418CA">
      <w:pPr>
        <w:jc w:val="both"/>
      </w:pPr>
      <w:r w:rsidRPr="00C418CA">
        <w:t xml:space="preserve">El presente artículo analiza la atención al usuario desde la perspectiva administrativa, identificando los elementos que la componen, las competencias necesarias para ofrecer un servicio eficiente y humano, así como los resultados que se pueden alcanzar mediante una gestión adecuada. </w:t>
      </w:r>
    </w:p>
    <w:p w14:paraId="1B5E239C" w14:textId="77777777" w:rsidR="00C418CA" w:rsidRPr="00C418CA" w:rsidRDefault="00C418CA" w:rsidP="00C418CA">
      <w:pPr>
        <w:jc w:val="both"/>
      </w:pPr>
      <w:r w:rsidRPr="00C418CA">
        <w:t xml:space="preserve"> </w:t>
      </w:r>
    </w:p>
    <w:p w14:paraId="0588DB43" w14:textId="77777777" w:rsidR="00C418CA" w:rsidRPr="00C418CA" w:rsidRDefault="00C418CA" w:rsidP="00C418CA">
      <w:pPr>
        <w:jc w:val="both"/>
        <w:rPr>
          <w:b/>
        </w:rPr>
      </w:pPr>
      <w:r w:rsidRPr="00C418CA">
        <w:rPr>
          <w:b/>
        </w:rPr>
        <w:t xml:space="preserve">Metodología </w:t>
      </w:r>
    </w:p>
    <w:p w14:paraId="6E5046AB" w14:textId="77777777" w:rsidR="00C418CA" w:rsidRPr="00C418CA" w:rsidRDefault="00C418CA" w:rsidP="00C418CA">
      <w:pPr>
        <w:jc w:val="both"/>
      </w:pPr>
      <w:r w:rsidRPr="00C418CA">
        <w:t xml:space="preserve">Para la elaboración de este estudio se siguió una metodología compuesta por los siguientes pasos: </w:t>
      </w:r>
    </w:p>
    <w:p w14:paraId="18B40A34" w14:textId="77777777" w:rsidR="00C418CA" w:rsidRPr="00C418CA" w:rsidRDefault="00C418CA" w:rsidP="00C418CA">
      <w:pPr>
        <w:jc w:val="both"/>
        <w:rPr>
          <w:b/>
        </w:rPr>
      </w:pPr>
      <w:r w:rsidRPr="00C418CA">
        <w:t xml:space="preserve">1. </w:t>
      </w:r>
      <w:r w:rsidRPr="00C418CA">
        <w:rPr>
          <w:b/>
        </w:rPr>
        <w:t>Revisión documental</w:t>
      </w:r>
      <w:r w:rsidRPr="00C418CA">
        <w:t xml:space="preserve"> </w:t>
      </w:r>
    </w:p>
    <w:p w14:paraId="4DF83EF0" w14:textId="77777777" w:rsidR="00C418CA" w:rsidRPr="00C418CA" w:rsidRDefault="00C418CA" w:rsidP="00C418CA">
      <w:pPr>
        <w:jc w:val="both"/>
      </w:pPr>
      <w:r w:rsidRPr="00C418CA">
        <w:t xml:space="preserve">Se consultaron manuales internos de atención al usuario de distintos servicios de salud, guías de atención al ciudadano y textos oficiales del Ministerio de Sanidad y de los Servicios de Salud autonómicos. </w:t>
      </w:r>
    </w:p>
    <w:p w14:paraId="4793530E" w14:textId="77777777" w:rsidR="00C418CA" w:rsidRPr="00C418CA" w:rsidRDefault="00C418CA" w:rsidP="00C418CA">
      <w:pPr>
        <w:jc w:val="both"/>
        <w:rPr>
          <w:b/>
        </w:rPr>
      </w:pPr>
      <w:r w:rsidRPr="00C418CA">
        <w:t xml:space="preserve">2. </w:t>
      </w:r>
      <w:r w:rsidRPr="00C418CA">
        <w:rPr>
          <w:b/>
        </w:rPr>
        <w:t>Análisis de funciones del auxiliar administrativo</w:t>
      </w:r>
      <w:r w:rsidRPr="00C418CA">
        <w:t xml:space="preserve"> </w:t>
      </w:r>
    </w:p>
    <w:p w14:paraId="79E62011" w14:textId="77777777" w:rsidR="00C418CA" w:rsidRPr="00C418CA" w:rsidRDefault="00C418CA" w:rsidP="00C418CA">
      <w:pPr>
        <w:jc w:val="both"/>
      </w:pPr>
      <w:r w:rsidRPr="00C418CA">
        <w:t xml:space="preserve">Se identificaron tareas habituales relacionadas con la atención al público: gestión de agendas médicas, información a usuarios, citación, derivaciones, registro de documentación, recepción de pacientes y tramitación administrativa. </w:t>
      </w:r>
    </w:p>
    <w:p w14:paraId="0C69202B" w14:textId="77777777" w:rsidR="00C418CA" w:rsidRPr="00C418CA" w:rsidRDefault="00C418CA" w:rsidP="00C418CA">
      <w:pPr>
        <w:jc w:val="both"/>
        <w:rPr>
          <w:b/>
        </w:rPr>
      </w:pPr>
      <w:r w:rsidRPr="00C418CA">
        <w:t xml:space="preserve">3. </w:t>
      </w:r>
      <w:r w:rsidRPr="00C418CA">
        <w:rPr>
          <w:b/>
        </w:rPr>
        <w:t>Observación de procedimientos reales</w:t>
      </w:r>
      <w:r w:rsidRPr="00C418CA">
        <w:t xml:space="preserve"> </w:t>
      </w:r>
    </w:p>
    <w:p w14:paraId="3803CBFE" w14:textId="77777777" w:rsidR="00C418CA" w:rsidRPr="00C418CA" w:rsidRDefault="00C418CA" w:rsidP="00C418CA">
      <w:pPr>
        <w:jc w:val="both"/>
      </w:pPr>
      <w:r w:rsidRPr="00C418CA">
        <w:t xml:space="preserve">Se tuvieron en cuenta prácticas comunes en centros de salud, consultas externas y servicios hospitalarios: atención presencial, telemática y telefónica. </w:t>
      </w:r>
    </w:p>
    <w:p w14:paraId="04B595DC" w14:textId="77777777" w:rsidR="00C418CA" w:rsidRPr="00C418CA" w:rsidRDefault="00C418CA" w:rsidP="00C418CA">
      <w:pPr>
        <w:jc w:val="both"/>
        <w:rPr>
          <w:b/>
        </w:rPr>
      </w:pPr>
      <w:r w:rsidRPr="00C418CA">
        <w:t xml:space="preserve">4. </w:t>
      </w:r>
      <w:r w:rsidRPr="00C418CA">
        <w:rPr>
          <w:b/>
        </w:rPr>
        <w:t>Identificación de problemas recurrentes</w:t>
      </w:r>
      <w:r w:rsidRPr="00C418CA">
        <w:t xml:space="preserve"> </w:t>
      </w:r>
    </w:p>
    <w:p w14:paraId="4542D072" w14:textId="77777777" w:rsidR="00C418CA" w:rsidRPr="00C418CA" w:rsidRDefault="00C418CA" w:rsidP="00C418CA">
      <w:pPr>
        <w:jc w:val="both"/>
      </w:pPr>
      <w:r w:rsidRPr="00C418CA">
        <w:t xml:space="preserve">Se examinaron incidencias habituales como retrasos, falta de información, confusión con horarios, dificultades de comunicación, saturación en ventanillas, dudas sobre trámites o errores en la transmisión de información. </w:t>
      </w:r>
    </w:p>
    <w:p w14:paraId="2F436FBF" w14:textId="77777777" w:rsidR="00C418CA" w:rsidRPr="00C418CA" w:rsidRDefault="00C418CA" w:rsidP="00C418CA">
      <w:pPr>
        <w:jc w:val="both"/>
        <w:rPr>
          <w:b/>
        </w:rPr>
      </w:pPr>
      <w:r w:rsidRPr="00C418CA">
        <w:lastRenderedPageBreak/>
        <w:t xml:space="preserve">5. </w:t>
      </w:r>
      <w:r w:rsidRPr="00C418CA">
        <w:rPr>
          <w:b/>
        </w:rPr>
        <w:t>Síntesis y estructuración</w:t>
      </w:r>
      <w:r w:rsidRPr="00C418CA">
        <w:t xml:space="preserve"> </w:t>
      </w:r>
    </w:p>
    <w:p w14:paraId="4922AD0E" w14:textId="77777777" w:rsidR="00C418CA" w:rsidRPr="00C418CA" w:rsidRDefault="00C418CA" w:rsidP="00C418CA">
      <w:pPr>
        <w:jc w:val="both"/>
      </w:pPr>
      <w:r w:rsidRPr="00C418CA">
        <w:t xml:space="preserve">Los datos recopilados se organizaron para presentar resultados claros que reflejen buenas prácticas, necesidades formativas y áreas de mejora para optimizar la atención al paciente. </w:t>
      </w:r>
    </w:p>
    <w:p w14:paraId="5255D48A" w14:textId="77777777" w:rsidR="00C418CA" w:rsidRPr="00C418CA" w:rsidRDefault="00C418CA" w:rsidP="00C418CA">
      <w:pPr>
        <w:jc w:val="both"/>
      </w:pPr>
      <w:r w:rsidRPr="00C418CA">
        <w:t xml:space="preserve"> </w:t>
      </w:r>
    </w:p>
    <w:p w14:paraId="41C7A5E6" w14:textId="77777777" w:rsidR="00C418CA" w:rsidRPr="00C418CA" w:rsidRDefault="00C418CA" w:rsidP="00C418CA">
      <w:pPr>
        <w:jc w:val="both"/>
        <w:rPr>
          <w:b/>
        </w:rPr>
      </w:pPr>
      <w:r w:rsidRPr="00C418CA">
        <w:rPr>
          <w:b/>
        </w:rPr>
        <w:t xml:space="preserve">Resultados </w:t>
      </w:r>
    </w:p>
    <w:p w14:paraId="23343462" w14:textId="77777777" w:rsidR="00C418CA" w:rsidRPr="00C418CA" w:rsidRDefault="00C418CA" w:rsidP="00C418CA">
      <w:pPr>
        <w:jc w:val="both"/>
      </w:pPr>
      <w:r w:rsidRPr="00C418CA">
        <w:t xml:space="preserve">El análisis realizado permite identificar </w:t>
      </w:r>
      <w:r w:rsidRPr="00C418CA">
        <w:rPr>
          <w:b/>
        </w:rPr>
        <w:t>cuatro áreas clave</w:t>
      </w:r>
      <w:r w:rsidRPr="00C418CA">
        <w:t xml:space="preserve"> que determinan la calidad de la atención al paciente en el trabajo del auxiliar administrativo: </w:t>
      </w:r>
    </w:p>
    <w:p w14:paraId="24CA668D" w14:textId="77777777" w:rsidR="00C418CA" w:rsidRPr="00C418CA" w:rsidRDefault="00C418CA" w:rsidP="00C418CA">
      <w:pPr>
        <w:jc w:val="both"/>
        <w:rPr>
          <w:b/>
        </w:rPr>
      </w:pPr>
      <w:r w:rsidRPr="00C418CA">
        <w:rPr>
          <w:b/>
        </w:rPr>
        <w:t xml:space="preserve">1. Comunicación efectiva con el paciente </w:t>
      </w:r>
    </w:p>
    <w:p w14:paraId="03CCE5A0" w14:textId="77777777" w:rsidR="00C418CA" w:rsidRPr="00C418CA" w:rsidRDefault="00C418CA" w:rsidP="00C418CA">
      <w:pPr>
        <w:jc w:val="both"/>
      </w:pPr>
      <w:r w:rsidRPr="00C418CA">
        <w:t xml:space="preserve">Una atención al usuario de calidad depende en gran medida de la capacidad del auxiliar administrativo para comunicarse de forma clara, empática y profesional. Los resultados mostraron que los pacientes valoran especialmente: </w:t>
      </w:r>
    </w:p>
    <w:p w14:paraId="6691D9A7" w14:textId="77777777" w:rsidR="00C418CA" w:rsidRPr="00C418CA" w:rsidRDefault="00C418CA" w:rsidP="00C418CA">
      <w:pPr>
        <w:numPr>
          <w:ilvl w:val="0"/>
          <w:numId w:val="943"/>
        </w:numPr>
        <w:jc w:val="both"/>
      </w:pPr>
      <w:r w:rsidRPr="00C418CA">
        <w:t xml:space="preserve">Explicaciones sencillas y comprensibles sobre trámites y tiempos de espera. </w:t>
      </w:r>
    </w:p>
    <w:p w14:paraId="0457D428" w14:textId="77777777" w:rsidR="00C418CA" w:rsidRPr="00C418CA" w:rsidRDefault="00C418CA" w:rsidP="00C418CA">
      <w:pPr>
        <w:numPr>
          <w:ilvl w:val="0"/>
          <w:numId w:val="943"/>
        </w:numPr>
        <w:jc w:val="both"/>
      </w:pPr>
      <w:r w:rsidRPr="00C418CA">
        <w:t xml:space="preserve">Un tono amable y respetuoso. </w:t>
      </w:r>
    </w:p>
    <w:p w14:paraId="3872B901" w14:textId="77777777" w:rsidR="00C418CA" w:rsidRPr="00C418CA" w:rsidRDefault="00C418CA" w:rsidP="00C418CA">
      <w:pPr>
        <w:numPr>
          <w:ilvl w:val="0"/>
          <w:numId w:val="943"/>
        </w:numPr>
        <w:jc w:val="both"/>
      </w:pPr>
      <w:r w:rsidRPr="00C418CA">
        <w:t xml:space="preserve">La capacidad del profesional para escuchar y resolver dudas. </w:t>
      </w:r>
    </w:p>
    <w:p w14:paraId="2430373A" w14:textId="77777777" w:rsidR="00C418CA" w:rsidRPr="00C418CA" w:rsidRDefault="00C418CA" w:rsidP="00C418CA">
      <w:pPr>
        <w:numPr>
          <w:ilvl w:val="0"/>
          <w:numId w:val="943"/>
        </w:numPr>
        <w:jc w:val="both"/>
      </w:pPr>
      <w:r w:rsidRPr="00C418CA">
        <w:t xml:space="preserve">Información coherente y uniforme, evitando contradicciones. </w:t>
      </w:r>
    </w:p>
    <w:p w14:paraId="68C37A12" w14:textId="77777777" w:rsidR="00C418CA" w:rsidRPr="00C418CA" w:rsidRDefault="00C418CA" w:rsidP="00C418CA">
      <w:pPr>
        <w:jc w:val="both"/>
      </w:pPr>
      <w:r w:rsidRPr="00C418CA">
        <w:t xml:space="preserve">Asimismo, se detectó que la comunicación telefónica constituye un punto crítico, pues requiere habilidades específicas como: </w:t>
      </w:r>
    </w:p>
    <w:p w14:paraId="2E2EE1C0" w14:textId="77777777" w:rsidR="00C418CA" w:rsidRPr="00C418CA" w:rsidRDefault="00C418CA" w:rsidP="00C418CA">
      <w:pPr>
        <w:numPr>
          <w:ilvl w:val="0"/>
          <w:numId w:val="943"/>
        </w:numPr>
        <w:jc w:val="both"/>
      </w:pPr>
      <w:r w:rsidRPr="00C418CA">
        <w:t xml:space="preserve">Sintetizar información sin perder precisión. </w:t>
      </w:r>
    </w:p>
    <w:p w14:paraId="57975B17" w14:textId="77777777" w:rsidR="00C418CA" w:rsidRPr="00C418CA" w:rsidRDefault="00C418CA" w:rsidP="00C418CA">
      <w:pPr>
        <w:numPr>
          <w:ilvl w:val="0"/>
          <w:numId w:val="943"/>
        </w:numPr>
        <w:jc w:val="both"/>
      </w:pPr>
      <w:r w:rsidRPr="00C418CA">
        <w:t xml:space="preserve">Gestionar llamadas de alta demanda. </w:t>
      </w:r>
    </w:p>
    <w:p w14:paraId="648E611D" w14:textId="77777777" w:rsidR="00C418CA" w:rsidRPr="00C418CA" w:rsidRDefault="00C418CA" w:rsidP="00C418CA">
      <w:pPr>
        <w:numPr>
          <w:ilvl w:val="0"/>
          <w:numId w:val="943"/>
        </w:numPr>
        <w:jc w:val="both"/>
      </w:pPr>
      <w:r w:rsidRPr="00C418CA">
        <w:t xml:space="preserve">Mantener la calma ante usuarios frustrados o preocupados. </w:t>
      </w:r>
    </w:p>
    <w:p w14:paraId="4530749F" w14:textId="77777777" w:rsidR="00C418CA" w:rsidRPr="00C418CA" w:rsidRDefault="00C418CA" w:rsidP="00C418CA">
      <w:pPr>
        <w:numPr>
          <w:ilvl w:val="0"/>
          <w:numId w:val="943"/>
        </w:numPr>
        <w:jc w:val="both"/>
      </w:pPr>
      <w:r w:rsidRPr="00C418CA">
        <w:t xml:space="preserve">Garantizar la privacidad incluso a distancia. </w:t>
      </w:r>
    </w:p>
    <w:p w14:paraId="6EF6BE7E" w14:textId="77777777" w:rsidR="00C418CA" w:rsidRPr="00C418CA" w:rsidRDefault="00C418CA" w:rsidP="00C418CA">
      <w:pPr>
        <w:jc w:val="both"/>
        <w:rPr>
          <w:b/>
        </w:rPr>
      </w:pPr>
      <w:r w:rsidRPr="00C418CA">
        <w:rPr>
          <w:b/>
        </w:rPr>
        <w:t xml:space="preserve">2. Organización y gestión de trámites </w:t>
      </w:r>
    </w:p>
    <w:p w14:paraId="0AF6D399" w14:textId="77777777" w:rsidR="00C418CA" w:rsidRPr="00C418CA" w:rsidRDefault="00C418CA" w:rsidP="00C418CA">
      <w:pPr>
        <w:jc w:val="both"/>
      </w:pPr>
      <w:r w:rsidRPr="00C418CA">
        <w:t xml:space="preserve">El auxiliar administrativo actúa como gestor de procesos que influyen directamente en la experiencia del paciente. Entre las tareas destacadas: </w:t>
      </w:r>
    </w:p>
    <w:p w14:paraId="3A2056BF" w14:textId="77777777" w:rsidR="00C418CA" w:rsidRPr="00C418CA" w:rsidRDefault="00C418CA" w:rsidP="00C418CA">
      <w:pPr>
        <w:numPr>
          <w:ilvl w:val="0"/>
          <w:numId w:val="944"/>
        </w:numPr>
        <w:jc w:val="both"/>
      </w:pPr>
      <w:r w:rsidRPr="00C418CA">
        <w:t xml:space="preserve">Citas y programación de agendas. </w:t>
      </w:r>
    </w:p>
    <w:p w14:paraId="05AC9FC7" w14:textId="77777777" w:rsidR="00C418CA" w:rsidRPr="00C418CA" w:rsidRDefault="00C418CA" w:rsidP="00C418CA">
      <w:pPr>
        <w:numPr>
          <w:ilvl w:val="0"/>
          <w:numId w:val="944"/>
        </w:numPr>
        <w:jc w:val="both"/>
      </w:pPr>
      <w:r w:rsidRPr="00C418CA">
        <w:t xml:space="preserve">Actualización de datos administrativos. </w:t>
      </w:r>
    </w:p>
    <w:p w14:paraId="4A7A4639" w14:textId="77777777" w:rsidR="00C418CA" w:rsidRPr="00C418CA" w:rsidRDefault="00C418CA" w:rsidP="00C418CA">
      <w:pPr>
        <w:numPr>
          <w:ilvl w:val="0"/>
          <w:numId w:val="944"/>
        </w:numPr>
        <w:jc w:val="both"/>
      </w:pPr>
      <w:r w:rsidRPr="00C418CA">
        <w:t xml:space="preserve">Registro y entrega de documentación. </w:t>
      </w:r>
    </w:p>
    <w:p w14:paraId="4FE4C3A2" w14:textId="77777777" w:rsidR="00C418CA" w:rsidRPr="00C418CA" w:rsidRDefault="00C418CA" w:rsidP="00C418CA">
      <w:pPr>
        <w:numPr>
          <w:ilvl w:val="0"/>
          <w:numId w:val="944"/>
        </w:numPr>
        <w:jc w:val="both"/>
      </w:pPr>
      <w:r w:rsidRPr="00C418CA">
        <w:t xml:space="preserve">Coordinación con otras unidades o servicios. </w:t>
      </w:r>
    </w:p>
    <w:p w14:paraId="16321045" w14:textId="77777777" w:rsidR="00C418CA" w:rsidRPr="00C418CA" w:rsidRDefault="00C418CA" w:rsidP="00C418CA">
      <w:pPr>
        <w:jc w:val="both"/>
      </w:pPr>
      <w:r w:rsidRPr="00C418CA">
        <w:t xml:space="preserve">Los resultados evidencian que la organización y la rapidez en la tramitación ayudan a disminuir tiempos de espera y reducen el número de incidencias. </w:t>
      </w:r>
    </w:p>
    <w:p w14:paraId="19A6E88E" w14:textId="77777777" w:rsidR="00C418CA" w:rsidRPr="00C418CA" w:rsidRDefault="00C418CA" w:rsidP="00C418CA">
      <w:pPr>
        <w:jc w:val="both"/>
      </w:pPr>
      <w:r w:rsidRPr="00C418CA">
        <w:t xml:space="preserve">Los errores más comunes detectados fueron: </w:t>
      </w:r>
    </w:p>
    <w:p w14:paraId="33345FFC" w14:textId="77777777" w:rsidR="00C418CA" w:rsidRPr="00C418CA" w:rsidRDefault="00C418CA" w:rsidP="00C418CA">
      <w:pPr>
        <w:numPr>
          <w:ilvl w:val="0"/>
          <w:numId w:val="944"/>
        </w:numPr>
        <w:jc w:val="both"/>
      </w:pPr>
      <w:r w:rsidRPr="00C418CA">
        <w:t xml:space="preserve">Citas duplicadas o asignadas al profesional incorrecto. </w:t>
      </w:r>
    </w:p>
    <w:p w14:paraId="7B531C90" w14:textId="77777777" w:rsidR="00C418CA" w:rsidRPr="00C418CA" w:rsidRDefault="00C418CA" w:rsidP="00C418CA">
      <w:pPr>
        <w:numPr>
          <w:ilvl w:val="0"/>
          <w:numId w:val="944"/>
        </w:numPr>
        <w:jc w:val="both"/>
      </w:pPr>
      <w:r w:rsidRPr="00C418CA">
        <w:t xml:space="preserve">Información incompleta en trámites administrativos. </w:t>
      </w:r>
    </w:p>
    <w:p w14:paraId="3E7BAE3C" w14:textId="77777777" w:rsidR="00C418CA" w:rsidRPr="00C418CA" w:rsidRDefault="00C418CA" w:rsidP="00C418CA">
      <w:pPr>
        <w:numPr>
          <w:ilvl w:val="0"/>
          <w:numId w:val="944"/>
        </w:numPr>
        <w:jc w:val="both"/>
      </w:pPr>
      <w:r w:rsidRPr="00C418CA">
        <w:lastRenderedPageBreak/>
        <w:t xml:space="preserve">Falta de uniformidad en la interpretación de protocolos. </w:t>
      </w:r>
    </w:p>
    <w:p w14:paraId="29D7F942" w14:textId="77777777" w:rsidR="00C418CA" w:rsidRPr="00C418CA" w:rsidRDefault="00C418CA" w:rsidP="00C418CA">
      <w:pPr>
        <w:jc w:val="both"/>
        <w:rPr>
          <w:b/>
        </w:rPr>
      </w:pPr>
      <w:r w:rsidRPr="00C418CA">
        <w:rPr>
          <w:b/>
        </w:rPr>
        <w:t xml:space="preserve">3. Manejo de situaciones difíciles </w:t>
      </w:r>
    </w:p>
    <w:p w14:paraId="5D821B10" w14:textId="77777777" w:rsidR="00C418CA" w:rsidRPr="00C418CA" w:rsidRDefault="00C418CA" w:rsidP="00C418CA">
      <w:pPr>
        <w:jc w:val="both"/>
      </w:pPr>
      <w:r w:rsidRPr="00C418CA">
        <w:t xml:space="preserve">Una parte significativa de la atención al paciente implica la gestión de conflictos o situaciones de estrés. </w:t>
      </w:r>
    </w:p>
    <w:p w14:paraId="63551698" w14:textId="77777777" w:rsidR="00C418CA" w:rsidRPr="00C418CA" w:rsidRDefault="00C418CA" w:rsidP="00C418CA">
      <w:pPr>
        <w:jc w:val="both"/>
      </w:pPr>
      <w:r w:rsidRPr="00C418CA">
        <w:t xml:space="preserve">Entre los casos más recurrentes: </w:t>
      </w:r>
    </w:p>
    <w:p w14:paraId="5250A0A1" w14:textId="77777777" w:rsidR="00C418CA" w:rsidRPr="00C418CA" w:rsidRDefault="00C418CA" w:rsidP="00C418CA">
      <w:pPr>
        <w:numPr>
          <w:ilvl w:val="0"/>
          <w:numId w:val="945"/>
        </w:numPr>
        <w:jc w:val="both"/>
      </w:pPr>
      <w:r w:rsidRPr="00C418CA">
        <w:t xml:space="preserve">Pacientes nerviosos, ancianos o dependientes. </w:t>
      </w:r>
    </w:p>
    <w:p w14:paraId="7A2F3167" w14:textId="77777777" w:rsidR="00C418CA" w:rsidRPr="00C418CA" w:rsidRDefault="00C418CA" w:rsidP="00C418CA">
      <w:pPr>
        <w:numPr>
          <w:ilvl w:val="0"/>
          <w:numId w:val="945"/>
        </w:numPr>
        <w:jc w:val="both"/>
      </w:pPr>
      <w:r w:rsidRPr="00C418CA">
        <w:t xml:space="preserve">Usuarios que desconocen el funcionamiento del sistema sanitario. </w:t>
      </w:r>
    </w:p>
    <w:p w14:paraId="7F87325A" w14:textId="77777777" w:rsidR="00C418CA" w:rsidRPr="00C418CA" w:rsidRDefault="00C418CA" w:rsidP="00C418CA">
      <w:pPr>
        <w:numPr>
          <w:ilvl w:val="0"/>
          <w:numId w:val="945"/>
        </w:numPr>
        <w:jc w:val="both"/>
      </w:pPr>
      <w:r w:rsidRPr="00C418CA">
        <w:t xml:space="preserve">Quejas por demoras asistenciales. </w:t>
      </w:r>
    </w:p>
    <w:p w14:paraId="00A3A34E" w14:textId="77777777" w:rsidR="00C418CA" w:rsidRPr="00C418CA" w:rsidRDefault="00C418CA" w:rsidP="00C418CA">
      <w:pPr>
        <w:numPr>
          <w:ilvl w:val="0"/>
          <w:numId w:val="945"/>
        </w:numPr>
        <w:jc w:val="both"/>
      </w:pPr>
      <w:r w:rsidRPr="00C418CA">
        <w:t xml:space="preserve">Problemas derivados de documentación médica sensible. </w:t>
      </w:r>
    </w:p>
    <w:p w14:paraId="20BC9D83" w14:textId="77777777" w:rsidR="00C418CA" w:rsidRPr="00C418CA" w:rsidRDefault="00C418CA" w:rsidP="00C418CA">
      <w:pPr>
        <w:jc w:val="both"/>
      </w:pPr>
      <w:r w:rsidRPr="00C418CA">
        <w:t xml:space="preserve">Los resultados muestran que la formación en habilidades sociales y manejo emocional permite: </w:t>
      </w:r>
    </w:p>
    <w:p w14:paraId="7EF36A94" w14:textId="77777777" w:rsidR="00C418CA" w:rsidRPr="00C418CA" w:rsidRDefault="00C418CA" w:rsidP="00C418CA">
      <w:pPr>
        <w:numPr>
          <w:ilvl w:val="0"/>
          <w:numId w:val="945"/>
        </w:numPr>
        <w:jc w:val="both"/>
      </w:pPr>
      <w:r w:rsidRPr="00C418CA">
        <w:t xml:space="preserve">Reducir tensiones en la interacción a través de un trato calmado y profesional. </w:t>
      </w:r>
    </w:p>
    <w:p w14:paraId="5B4C99C0" w14:textId="77777777" w:rsidR="00C418CA" w:rsidRPr="00C418CA" w:rsidRDefault="00C418CA" w:rsidP="00C418CA">
      <w:pPr>
        <w:numPr>
          <w:ilvl w:val="0"/>
          <w:numId w:val="945"/>
        </w:numPr>
        <w:jc w:val="both"/>
      </w:pPr>
      <w:r w:rsidRPr="00C418CA">
        <w:t xml:space="preserve">Reconducir quejas hacia procedimientos formales. </w:t>
      </w:r>
    </w:p>
    <w:p w14:paraId="24B3453A" w14:textId="77777777" w:rsidR="00C418CA" w:rsidRPr="00C418CA" w:rsidRDefault="00C418CA" w:rsidP="00C418CA">
      <w:pPr>
        <w:numPr>
          <w:ilvl w:val="0"/>
          <w:numId w:val="945"/>
        </w:numPr>
        <w:jc w:val="both"/>
      </w:pPr>
      <w:r w:rsidRPr="00C418CA">
        <w:t xml:space="preserve">Ofrecer opciones o alternativas sin transmitir información médica fuera del ámbito administrativo. </w:t>
      </w:r>
    </w:p>
    <w:p w14:paraId="0C7379D2" w14:textId="77777777" w:rsidR="00C418CA" w:rsidRPr="00C418CA" w:rsidRDefault="00C418CA" w:rsidP="00C418CA">
      <w:pPr>
        <w:jc w:val="both"/>
        <w:rPr>
          <w:b/>
        </w:rPr>
      </w:pPr>
      <w:r w:rsidRPr="00C418CA">
        <w:rPr>
          <w:b/>
        </w:rPr>
        <w:t xml:space="preserve">4. Coordinación con el equipo sanitario </w:t>
      </w:r>
    </w:p>
    <w:p w14:paraId="45152629" w14:textId="77777777" w:rsidR="00C418CA" w:rsidRPr="00C418CA" w:rsidRDefault="00C418CA" w:rsidP="00C418CA">
      <w:pPr>
        <w:jc w:val="both"/>
      </w:pPr>
      <w:r w:rsidRPr="00C418CA">
        <w:t xml:space="preserve">El auxiliar administrativo es un punto de conexión entre el paciente y profesionales como médicos, enfermeras, técnicos o celadores. </w:t>
      </w:r>
    </w:p>
    <w:p w14:paraId="5765C790" w14:textId="77777777" w:rsidR="00C418CA" w:rsidRPr="00C418CA" w:rsidRDefault="00C418CA" w:rsidP="00C418CA">
      <w:pPr>
        <w:jc w:val="both"/>
      </w:pPr>
      <w:r w:rsidRPr="00C418CA">
        <w:t xml:space="preserve">Los resultados reflejan que una coordinación fluida facilita: </w:t>
      </w:r>
    </w:p>
    <w:p w14:paraId="76A5C2E4" w14:textId="77777777" w:rsidR="00C418CA" w:rsidRPr="00C418CA" w:rsidRDefault="00C418CA" w:rsidP="00C418CA">
      <w:pPr>
        <w:numPr>
          <w:ilvl w:val="0"/>
          <w:numId w:val="946"/>
        </w:numPr>
        <w:jc w:val="both"/>
      </w:pPr>
      <w:r w:rsidRPr="00C418CA">
        <w:t xml:space="preserve">La gestión eficiente de urgencias administrativas. </w:t>
      </w:r>
    </w:p>
    <w:p w14:paraId="50328E07" w14:textId="77777777" w:rsidR="00C418CA" w:rsidRPr="00C418CA" w:rsidRDefault="00C418CA" w:rsidP="00C418CA">
      <w:pPr>
        <w:numPr>
          <w:ilvl w:val="0"/>
          <w:numId w:val="946"/>
        </w:numPr>
        <w:jc w:val="both"/>
      </w:pPr>
      <w:r w:rsidRPr="00C418CA">
        <w:t xml:space="preserve">La adaptación de agendas ante imprevistos. </w:t>
      </w:r>
    </w:p>
    <w:p w14:paraId="3E7F7D48" w14:textId="77777777" w:rsidR="00C418CA" w:rsidRPr="00C418CA" w:rsidRDefault="00C418CA" w:rsidP="00C418CA">
      <w:pPr>
        <w:numPr>
          <w:ilvl w:val="0"/>
          <w:numId w:val="946"/>
        </w:numPr>
        <w:jc w:val="both"/>
      </w:pPr>
      <w:r w:rsidRPr="00C418CA">
        <w:t xml:space="preserve">La circulación correcta de documentación. </w:t>
      </w:r>
    </w:p>
    <w:p w14:paraId="3BF60BB9" w14:textId="77777777" w:rsidR="00C418CA" w:rsidRPr="00C418CA" w:rsidRDefault="00C418CA" w:rsidP="00C418CA">
      <w:pPr>
        <w:numPr>
          <w:ilvl w:val="0"/>
          <w:numId w:val="946"/>
        </w:numPr>
        <w:jc w:val="both"/>
      </w:pPr>
      <w:r w:rsidRPr="00C418CA">
        <w:t xml:space="preserve">La mejora en la experiencia global del paciente. </w:t>
      </w:r>
    </w:p>
    <w:p w14:paraId="692C8681" w14:textId="77777777" w:rsidR="00C418CA" w:rsidRPr="00C418CA" w:rsidRDefault="00C418CA" w:rsidP="00C418CA">
      <w:pPr>
        <w:jc w:val="both"/>
      </w:pPr>
      <w:r w:rsidRPr="00C418CA">
        <w:t xml:space="preserve">La falta de coordinación puede provocar retrasos, pérdida de información o confusión en el usuario. </w:t>
      </w:r>
    </w:p>
    <w:p w14:paraId="6C30FBF2" w14:textId="54B0BEC5" w:rsidR="00C418CA" w:rsidRPr="00C418CA" w:rsidRDefault="00C418CA" w:rsidP="00C418CA">
      <w:pPr>
        <w:jc w:val="both"/>
      </w:pPr>
      <w:r w:rsidRPr="00C418CA">
        <mc:AlternateContent>
          <mc:Choice Requires="wpg">
            <w:drawing>
              <wp:inline distT="0" distB="0" distL="0" distR="0" wp14:anchorId="643CCE7E" wp14:editId="72F24E3F">
                <wp:extent cx="5405755" cy="10795"/>
                <wp:effectExtent l="0" t="9525" r="4445" b="0"/>
                <wp:docPr id="1076987485"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755" cy="10795"/>
                          <a:chOff x="0" y="0"/>
                          <a:chExt cx="54057" cy="107"/>
                        </a:xfrm>
                      </wpg:grpSpPr>
                      <pic:pic xmlns:pic="http://schemas.openxmlformats.org/drawingml/2006/picture">
                        <pic:nvPicPr>
                          <pic:cNvPr id="151990099" name="Picture 36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4" y="-51"/>
                            <a:ext cx="54101" cy="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0A25166" id="Grupo 6" o:spid="_x0000_s1026" style="width:425.65pt;height:.85pt;mso-position-horizontal-relative:char;mso-position-vertical-relative:line" coordsize="54057,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93" o:spid="_x0000_s1027" type="#_x0000_t75" style="position:absolute;left:-34;top:-51;width:541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">
                  <v:imagedata r:id="rId8" o:title=""/>
                </v:shape>
                <w10:anchorlock/>
              </v:group>
            </w:pict>
          </mc:Fallback>
        </mc:AlternateContent>
      </w:r>
      <w:r w:rsidRPr="00C418CA">
        <w:t xml:space="preserve"> </w:t>
      </w:r>
    </w:p>
    <w:p w14:paraId="2E3E6123" w14:textId="77777777" w:rsidR="00C418CA" w:rsidRPr="00C418CA" w:rsidRDefault="00C418CA" w:rsidP="00C418CA">
      <w:pPr>
        <w:jc w:val="both"/>
      </w:pPr>
      <w:r w:rsidRPr="00C418CA">
        <w:rPr>
          <w:b/>
        </w:rPr>
        <w:t xml:space="preserve"> </w:t>
      </w:r>
    </w:p>
    <w:p w14:paraId="2A2136AF" w14:textId="77777777" w:rsidR="00C418CA" w:rsidRPr="00C418CA" w:rsidRDefault="00C418CA" w:rsidP="00C418CA">
      <w:pPr>
        <w:jc w:val="both"/>
      </w:pPr>
      <w:r w:rsidRPr="00C418CA">
        <w:rPr>
          <w:b/>
        </w:rPr>
        <w:t xml:space="preserve"> </w:t>
      </w:r>
    </w:p>
    <w:p w14:paraId="573BAF8A" w14:textId="77777777" w:rsidR="00C418CA" w:rsidRPr="00C418CA" w:rsidRDefault="00C418CA" w:rsidP="00C418CA">
      <w:pPr>
        <w:jc w:val="both"/>
      </w:pPr>
      <w:r w:rsidRPr="00C418CA">
        <w:rPr>
          <w:b/>
        </w:rPr>
        <w:t xml:space="preserve"> </w:t>
      </w:r>
    </w:p>
    <w:p w14:paraId="27CA246A" w14:textId="77777777" w:rsidR="00C418CA" w:rsidRPr="00C418CA" w:rsidRDefault="00C418CA" w:rsidP="00C418CA">
      <w:pPr>
        <w:jc w:val="both"/>
        <w:rPr>
          <w:b/>
        </w:rPr>
      </w:pPr>
      <w:r w:rsidRPr="00C418CA">
        <w:rPr>
          <w:b/>
        </w:rPr>
        <w:t xml:space="preserve">Conclusiones </w:t>
      </w:r>
    </w:p>
    <w:p w14:paraId="10E3C3D6" w14:textId="77777777" w:rsidR="00C418CA" w:rsidRPr="00C418CA" w:rsidRDefault="00C418CA" w:rsidP="00C418CA">
      <w:pPr>
        <w:jc w:val="both"/>
      </w:pPr>
      <w:r w:rsidRPr="00C418CA">
        <w:t xml:space="preserve">El estudio confirma que la atención al paciente es un elemento crítico dentro del sistema sanitario y que el auxiliar administrativo desempeña un papel central en su calidad. </w:t>
      </w:r>
    </w:p>
    <w:p w14:paraId="0CDCAD9B" w14:textId="77777777" w:rsidR="00C418CA" w:rsidRPr="00C418CA" w:rsidRDefault="00C418CA" w:rsidP="00C418CA">
      <w:pPr>
        <w:jc w:val="both"/>
      </w:pPr>
      <w:r w:rsidRPr="00C418CA">
        <w:t xml:space="preserve">Las principales conclusiones son: </w:t>
      </w:r>
    </w:p>
    <w:p w14:paraId="08FCC404" w14:textId="77777777" w:rsidR="00C418CA" w:rsidRPr="00C418CA" w:rsidRDefault="00C418CA" w:rsidP="00C418CA">
      <w:pPr>
        <w:numPr>
          <w:ilvl w:val="0"/>
          <w:numId w:val="947"/>
        </w:numPr>
        <w:jc w:val="both"/>
      </w:pPr>
      <w:r w:rsidRPr="00C418CA">
        <w:rPr>
          <w:b/>
        </w:rPr>
        <w:lastRenderedPageBreak/>
        <w:t>La calidad de la atención al paciente depende tanto del conocimiento técnico como de las habilidades comunicativas.</w:t>
      </w:r>
      <w:r w:rsidRPr="00C418CA">
        <w:t xml:space="preserve"> </w:t>
      </w:r>
    </w:p>
    <w:p w14:paraId="63F88379" w14:textId="77777777" w:rsidR="00C418CA" w:rsidRPr="00C418CA" w:rsidRDefault="00C418CA" w:rsidP="00C418CA">
      <w:pPr>
        <w:jc w:val="both"/>
      </w:pPr>
      <w:r w:rsidRPr="00C418CA">
        <w:t xml:space="preserve">La combinación de ambas garantiza un servicio eficiente y humanizado. </w:t>
      </w:r>
    </w:p>
    <w:p w14:paraId="4FD8B7BC" w14:textId="77777777" w:rsidR="00C418CA" w:rsidRPr="00C418CA" w:rsidRDefault="00C418CA" w:rsidP="00C418CA">
      <w:pPr>
        <w:numPr>
          <w:ilvl w:val="0"/>
          <w:numId w:val="947"/>
        </w:numPr>
        <w:jc w:val="both"/>
      </w:pPr>
      <w:r w:rsidRPr="00C418CA">
        <w:rPr>
          <w:b/>
        </w:rPr>
        <w:t>La organización administrativa repercute directamente en la satisfacción del usuario.</w:t>
      </w:r>
      <w:r w:rsidRPr="00C418CA">
        <w:t xml:space="preserve"> </w:t>
      </w:r>
    </w:p>
    <w:p w14:paraId="480D8E06" w14:textId="77777777" w:rsidR="00C418CA" w:rsidRPr="00C418CA" w:rsidRDefault="00C418CA" w:rsidP="00C418CA">
      <w:pPr>
        <w:jc w:val="both"/>
      </w:pPr>
      <w:r w:rsidRPr="00C418CA">
        <w:t xml:space="preserve">Una adecuada gestión de citas, documentos y tiempos de atención mejora la fluidez del sistema. </w:t>
      </w:r>
    </w:p>
    <w:p w14:paraId="4B0E5724" w14:textId="77777777" w:rsidR="00C418CA" w:rsidRPr="00C418CA" w:rsidRDefault="00C418CA" w:rsidP="00C418CA">
      <w:pPr>
        <w:numPr>
          <w:ilvl w:val="0"/>
          <w:numId w:val="947"/>
        </w:numPr>
        <w:jc w:val="both"/>
      </w:pPr>
      <w:r w:rsidRPr="00C418CA">
        <w:rPr>
          <w:b/>
        </w:rPr>
        <w:t>El auxiliar administrativo es un agente clave en la resolución de incidencias.</w:t>
      </w:r>
      <w:r w:rsidRPr="00C418CA">
        <w:t xml:space="preserve"> Su capacidad para mediar, informar y orientar evita conflictos y reduce carga a los profesionales clínicos. </w:t>
      </w:r>
    </w:p>
    <w:p w14:paraId="0031ED8D" w14:textId="77777777" w:rsidR="00C418CA" w:rsidRPr="00C418CA" w:rsidRDefault="00C418CA" w:rsidP="00C418CA">
      <w:pPr>
        <w:numPr>
          <w:ilvl w:val="0"/>
          <w:numId w:val="947"/>
        </w:numPr>
        <w:jc w:val="both"/>
      </w:pPr>
      <w:r w:rsidRPr="00C418CA">
        <w:rPr>
          <w:b/>
        </w:rPr>
        <w:t>La coordinación con el equipo asistencial es esencial.</w:t>
      </w:r>
      <w:r w:rsidRPr="00C418CA">
        <w:t xml:space="preserve"> </w:t>
      </w:r>
    </w:p>
    <w:p w14:paraId="1672FC2A" w14:textId="77777777" w:rsidR="00C418CA" w:rsidRPr="00C418CA" w:rsidRDefault="00C418CA" w:rsidP="00C418CA">
      <w:pPr>
        <w:jc w:val="both"/>
      </w:pPr>
      <w:r w:rsidRPr="00C418CA">
        <w:t xml:space="preserve">La comunicación interna eficaz se traduce en una atención más rápida, coherente y segura. </w:t>
      </w:r>
    </w:p>
    <w:p w14:paraId="544084BD" w14:textId="77777777" w:rsidR="00C418CA" w:rsidRPr="00C418CA" w:rsidRDefault="00C418CA" w:rsidP="00C418CA">
      <w:pPr>
        <w:numPr>
          <w:ilvl w:val="0"/>
          <w:numId w:val="947"/>
        </w:numPr>
        <w:jc w:val="both"/>
      </w:pPr>
      <w:r w:rsidRPr="00C418CA">
        <w:rPr>
          <w:b/>
        </w:rPr>
        <w:t>La formación continua es imprescindible.</w:t>
      </w:r>
      <w:r w:rsidRPr="00C418CA">
        <w:t xml:space="preserve"> </w:t>
      </w:r>
    </w:p>
    <w:p w14:paraId="4A3138AF" w14:textId="77777777" w:rsidR="00C418CA" w:rsidRPr="00C418CA" w:rsidRDefault="00C418CA" w:rsidP="00C418CA">
      <w:pPr>
        <w:jc w:val="both"/>
      </w:pPr>
      <w:r w:rsidRPr="00C418CA">
        <w:t xml:space="preserve">Especialmente en áreas como comunicación, atención telefónica, herramientas informáticas y gestión emocional. </w:t>
      </w:r>
    </w:p>
    <w:p w14:paraId="5D585E73" w14:textId="77777777" w:rsidR="00C418CA" w:rsidRPr="00C418CA" w:rsidRDefault="00C418CA" w:rsidP="00C418CA">
      <w:pPr>
        <w:jc w:val="both"/>
      </w:pPr>
      <w:r w:rsidRPr="00C418CA">
        <w:t xml:space="preserve">En conjunto, la atención al paciente es un proceso integral donde el auxiliar administrativo del SESPA se convierte en una figura fundamental para garantizar un servicio sanitario accesible, eficiente y centrado en las personas. </w:t>
      </w:r>
    </w:p>
    <w:p w14:paraId="7436968B" w14:textId="77777777" w:rsidR="00510348" w:rsidRDefault="00510348" w:rsidP="00C418CA">
      <w:pPr>
        <w:jc w:val="both"/>
      </w:pPr>
    </w:p>
    <w:p w14:paraId="70A338DC" w14:textId="77777777" w:rsidR="00510348" w:rsidRDefault="00510348" w:rsidP="00C418CA">
      <w:pPr>
        <w:jc w:val="both"/>
      </w:pPr>
    </w:p>
    <w:p w14:paraId="037E8B1F" w14:textId="77777777" w:rsidR="00510348" w:rsidRDefault="00510348" w:rsidP="00C418CA">
      <w:pPr>
        <w:jc w:val="both"/>
      </w:pPr>
    </w:p>
    <w:p w14:paraId="62CB277A" w14:textId="77777777" w:rsidR="00510348" w:rsidRDefault="00510348" w:rsidP="00C418CA">
      <w:pPr>
        <w:jc w:val="both"/>
      </w:pPr>
    </w:p>
    <w:p w14:paraId="3F135D85" w14:textId="77777777" w:rsidR="00510348" w:rsidRDefault="00510348" w:rsidP="00C418CA">
      <w:pPr>
        <w:jc w:val="both"/>
      </w:pPr>
    </w:p>
    <w:p w14:paraId="052D03E0" w14:textId="77777777" w:rsidR="00510348" w:rsidRDefault="00510348" w:rsidP="00C418CA">
      <w:pPr>
        <w:jc w:val="both"/>
      </w:pPr>
    </w:p>
    <w:p w14:paraId="6240A4C1" w14:textId="77777777" w:rsidR="00510348" w:rsidRDefault="00510348" w:rsidP="00C418CA">
      <w:pPr>
        <w:jc w:val="both"/>
      </w:pPr>
    </w:p>
    <w:p w14:paraId="66E69202" w14:textId="77777777" w:rsidR="00510348" w:rsidRDefault="00510348" w:rsidP="00C418CA">
      <w:pPr>
        <w:jc w:val="both"/>
      </w:pPr>
    </w:p>
    <w:p w14:paraId="58BB75AE" w14:textId="77777777" w:rsidR="00510348" w:rsidRDefault="00510348" w:rsidP="00C418CA">
      <w:pPr>
        <w:jc w:val="both"/>
      </w:pPr>
    </w:p>
    <w:p w14:paraId="1A302310" w14:textId="77777777" w:rsidR="00510348" w:rsidRDefault="00510348" w:rsidP="00C418CA">
      <w:pPr>
        <w:jc w:val="both"/>
      </w:pPr>
    </w:p>
    <w:p w14:paraId="64FD8C44" w14:textId="77777777" w:rsidR="00510348" w:rsidRDefault="00510348" w:rsidP="00C418CA">
      <w:pPr>
        <w:jc w:val="both"/>
      </w:pPr>
    </w:p>
    <w:p w14:paraId="51EBE04F" w14:textId="77777777" w:rsidR="00510348" w:rsidRDefault="00510348" w:rsidP="00C418CA">
      <w:pPr>
        <w:jc w:val="both"/>
      </w:pPr>
    </w:p>
    <w:p w14:paraId="334DD57F" w14:textId="77777777" w:rsidR="00510348" w:rsidRDefault="00510348" w:rsidP="00C418CA">
      <w:pPr>
        <w:jc w:val="both"/>
      </w:pPr>
    </w:p>
    <w:p w14:paraId="58E6955F" w14:textId="77777777" w:rsidR="00510348" w:rsidRDefault="00510348" w:rsidP="00C418CA">
      <w:pPr>
        <w:jc w:val="both"/>
      </w:pPr>
    </w:p>
    <w:p w14:paraId="311E1CE1" w14:textId="77777777" w:rsidR="00510348" w:rsidRDefault="00510348" w:rsidP="00C418CA">
      <w:pPr>
        <w:jc w:val="both"/>
      </w:pPr>
    </w:p>
    <w:p w14:paraId="1417661D" w14:textId="77777777" w:rsidR="00510348" w:rsidRDefault="00510348" w:rsidP="00C418CA">
      <w:pPr>
        <w:jc w:val="both"/>
      </w:pPr>
    </w:p>
    <w:p w14:paraId="585441AA" w14:textId="77777777" w:rsidR="00510348" w:rsidRPr="00510348" w:rsidRDefault="00510348" w:rsidP="00510348">
      <w:pPr>
        <w:jc w:val="both"/>
      </w:pPr>
      <w:r w:rsidRPr="00510348">
        <w:rPr>
          <w:b/>
        </w:rPr>
        <w:lastRenderedPageBreak/>
        <w:t xml:space="preserve">Plan de Incendio en Centros Sanitarios </w:t>
      </w:r>
    </w:p>
    <w:p w14:paraId="3367F159" w14:textId="77777777" w:rsidR="00510348" w:rsidRPr="00510348" w:rsidRDefault="00510348" w:rsidP="00510348">
      <w:pPr>
        <w:jc w:val="both"/>
      </w:pPr>
      <w:r w:rsidRPr="00510348">
        <w:rPr>
          <w:b/>
        </w:rPr>
        <w:t xml:space="preserve"> </w:t>
      </w:r>
    </w:p>
    <w:p w14:paraId="35A2ADF6" w14:textId="77777777" w:rsidR="00510348" w:rsidRPr="00510348" w:rsidRDefault="00510348" w:rsidP="00510348">
      <w:pPr>
        <w:jc w:val="both"/>
        <w:rPr>
          <w:b/>
        </w:rPr>
      </w:pPr>
      <w:r w:rsidRPr="00510348">
        <w:rPr>
          <w:b/>
        </w:rPr>
        <w:t xml:space="preserve">Introducción </w:t>
      </w:r>
    </w:p>
    <w:p w14:paraId="3CF88CE9" w14:textId="77777777" w:rsidR="00510348" w:rsidRPr="00510348" w:rsidRDefault="00510348" w:rsidP="00510348">
      <w:pPr>
        <w:jc w:val="both"/>
      </w:pPr>
      <w:r w:rsidRPr="00510348">
        <w:t xml:space="preserve">Garantizar la seguridad en los centros sanitarios es esencial para proteger a pacientes, profesionales y visitantes frente a posibles riesgos, incluyendo incendios. El Plan de Incendio establece medidas de prevención, protocolos de actuación, rutas de evacuación y coordinación entre equipos para minimizar daños y garantizar una respuesta rápida y segura. </w:t>
      </w:r>
    </w:p>
    <w:p w14:paraId="2642989E" w14:textId="77777777" w:rsidR="00510348" w:rsidRPr="00510348" w:rsidRDefault="00510348" w:rsidP="00510348">
      <w:pPr>
        <w:jc w:val="both"/>
      </w:pPr>
      <w:r w:rsidRPr="00510348">
        <w:t xml:space="preserve">Aunque tradicionalmente se asocia con bomberos, personal de mantenimiento y profesionales sanitarios, el Plan de Incendio es un tema transversal que involucra a todo el personal, incluyendo administrativos, personal de limpieza, mantenimiento, recepción y otros puestos de apoyo. La correcta actuación de este colectivo es fundamental para asegurar que los procedimientos de evacuación y comunicación se cumplan de manera efectiva y organizada. </w:t>
      </w:r>
    </w:p>
    <w:p w14:paraId="63E5B44C" w14:textId="77777777" w:rsidR="00510348" w:rsidRPr="00510348" w:rsidRDefault="00510348" w:rsidP="00510348">
      <w:pPr>
        <w:jc w:val="both"/>
      </w:pPr>
      <w:r w:rsidRPr="00510348">
        <w:t xml:space="preserve">Este trabajo analiza la importancia del Plan de Incendio desde la perspectiva del personal no sanitario, detallando funciones, responsabilidades, herramientas disponibles y buenas prácticas que favorecen la seguridad en el entorno sanitario. </w:t>
      </w:r>
    </w:p>
    <w:p w14:paraId="7E42ABB6" w14:textId="77777777" w:rsidR="00510348" w:rsidRPr="00510348" w:rsidRDefault="00510348" w:rsidP="00510348">
      <w:pPr>
        <w:jc w:val="both"/>
      </w:pPr>
      <w:r w:rsidRPr="00510348">
        <w:t xml:space="preserve"> </w:t>
      </w:r>
    </w:p>
    <w:p w14:paraId="5EC258BB" w14:textId="77777777" w:rsidR="00510348" w:rsidRPr="00510348" w:rsidRDefault="00510348" w:rsidP="00510348">
      <w:pPr>
        <w:jc w:val="both"/>
        <w:rPr>
          <w:b/>
        </w:rPr>
      </w:pPr>
      <w:r w:rsidRPr="00510348">
        <w:rPr>
          <w:b/>
        </w:rPr>
        <w:t xml:space="preserve">Metodología </w:t>
      </w:r>
    </w:p>
    <w:p w14:paraId="60D2E243" w14:textId="77777777" w:rsidR="00510348" w:rsidRPr="00510348" w:rsidRDefault="00510348" w:rsidP="00510348">
      <w:pPr>
        <w:jc w:val="both"/>
      </w:pPr>
      <w:r w:rsidRPr="00510348">
        <w:t xml:space="preserve">Para el estudio se empleó la siguiente metodología: </w:t>
      </w:r>
    </w:p>
    <w:p w14:paraId="153F0680" w14:textId="77777777" w:rsidR="00510348" w:rsidRPr="00510348" w:rsidRDefault="00510348" w:rsidP="00510348">
      <w:pPr>
        <w:jc w:val="both"/>
      </w:pPr>
      <w:r w:rsidRPr="00510348">
        <w:rPr>
          <w:b/>
        </w:rPr>
        <w:t>1. Revisión normativa y documentación:</w:t>
      </w:r>
      <w:r w:rsidRPr="00510348">
        <w:t xml:space="preserve"> </w:t>
      </w:r>
    </w:p>
    <w:p w14:paraId="2DE90E07" w14:textId="77777777" w:rsidR="00510348" w:rsidRPr="00510348" w:rsidRDefault="00510348" w:rsidP="00510348">
      <w:pPr>
        <w:numPr>
          <w:ilvl w:val="0"/>
          <w:numId w:val="948"/>
        </w:numPr>
        <w:jc w:val="both"/>
      </w:pPr>
      <w:r w:rsidRPr="00510348">
        <w:t xml:space="preserve">Ley 31/1995 de Prevención de Riesgos Laborales. </w:t>
      </w:r>
    </w:p>
    <w:p w14:paraId="60CBFEDA" w14:textId="77777777" w:rsidR="00510348" w:rsidRPr="00510348" w:rsidRDefault="00510348" w:rsidP="00510348">
      <w:pPr>
        <w:numPr>
          <w:ilvl w:val="0"/>
          <w:numId w:val="948"/>
        </w:numPr>
        <w:jc w:val="both"/>
      </w:pPr>
      <w:r w:rsidRPr="00510348">
        <w:t xml:space="preserve">Reglamento de Seguridad Contra Incendios en Establecimientos Sanitarios. </w:t>
      </w:r>
    </w:p>
    <w:p w14:paraId="0CFCE902" w14:textId="77777777" w:rsidR="00510348" w:rsidRPr="00510348" w:rsidRDefault="00510348" w:rsidP="00510348">
      <w:pPr>
        <w:numPr>
          <w:ilvl w:val="0"/>
          <w:numId w:val="948"/>
        </w:numPr>
        <w:jc w:val="both"/>
      </w:pPr>
      <w:r w:rsidRPr="00510348">
        <w:t xml:space="preserve">Procedimientos internos del SESPA dirigidos a todo el personal no sanitario. </w:t>
      </w:r>
    </w:p>
    <w:p w14:paraId="5D83B636" w14:textId="77777777" w:rsidR="00510348" w:rsidRPr="00510348" w:rsidRDefault="00510348" w:rsidP="00510348">
      <w:pPr>
        <w:jc w:val="both"/>
      </w:pPr>
      <w:r w:rsidRPr="00510348">
        <w:rPr>
          <w:b/>
        </w:rPr>
        <w:t>2. Análisis de funciones de personal no sanitario:</w:t>
      </w:r>
      <w:r w:rsidRPr="00510348">
        <w:t xml:space="preserve"> </w:t>
      </w:r>
    </w:p>
    <w:p w14:paraId="20F21035" w14:textId="77777777" w:rsidR="00510348" w:rsidRPr="00510348" w:rsidRDefault="00510348" w:rsidP="00510348">
      <w:pPr>
        <w:numPr>
          <w:ilvl w:val="0"/>
          <w:numId w:val="949"/>
        </w:numPr>
        <w:jc w:val="both"/>
      </w:pPr>
      <w:r w:rsidRPr="00510348">
        <w:t xml:space="preserve">Registro de equipos de seguridad, señalización y rutas de evacuación. </w:t>
      </w:r>
    </w:p>
    <w:p w14:paraId="01648BE3" w14:textId="77777777" w:rsidR="00510348" w:rsidRPr="00510348" w:rsidRDefault="00510348" w:rsidP="00510348">
      <w:pPr>
        <w:numPr>
          <w:ilvl w:val="0"/>
          <w:numId w:val="949"/>
        </w:numPr>
        <w:jc w:val="both"/>
      </w:pPr>
      <w:r w:rsidRPr="00510348">
        <w:t xml:space="preserve">Participación en simulacros y formación en prevención. </w:t>
      </w:r>
    </w:p>
    <w:p w14:paraId="095733A6" w14:textId="77777777" w:rsidR="00510348" w:rsidRPr="00510348" w:rsidRDefault="00510348" w:rsidP="00510348">
      <w:pPr>
        <w:numPr>
          <w:ilvl w:val="0"/>
          <w:numId w:val="949"/>
        </w:numPr>
        <w:jc w:val="both"/>
      </w:pPr>
      <w:r w:rsidRPr="00510348">
        <w:t xml:space="preserve">Coordinación con brigadas internas y equipos de emergencia. </w:t>
      </w:r>
    </w:p>
    <w:p w14:paraId="716512E9" w14:textId="77777777" w:rsidR="00510348" w:rsidRPr="00510348" w:rsidRDefault="00510348" w:rsidP="00510348">
      <w:pPr>
        <w:jc w:val="both"/>
      </w:pPr>
      <w:r w:rsidRPr="00510348">
        <w:rPr>
          <w:b/>
        </w:rPr>
        <w:t>3. Observación de procedimientos en centros sanitarios:</w:t>
      </w:r>
      <w:r w:rsidRPr="00510348">
        <w:t xml:space="preserve"> </w:t>
      </w:r>
    </w:p>
    <w:p w14:paraId="4D937569" w14:textId="77777777" w:rsidR="00510348" w:rsidRPr="00510348" w:rsidRDefault="00510348" w:rsidP="00510348">
      <w:pPr>
        <w:numPr>
          <w:ilvl w:val="0"/>
          <w:numId w:val="950"/>
        </w:numPr>
        <w:jc w:val="both"/>
      </w:pPr>
      <w:r w:rsidRPr="00510348">
        <w:t xml:space="preserve">Evaluación de rutas de evacuación, señalización, puntos de reunión y accesibilidad. </w:t>
      </w:r>
    </w:p>
    <w:p w14:paraId="2D0C09A6" w14:textId="77777777" w:rsidR="00510348" w:rsidRPr="00510348" w:rsidRDefault="00510348" w:rsidP="00510348">
      <w:pPr>
        <w:numPr>
          <w:ilvl w:val="0"/>
          <w:numId w:val="950"/>
        </w:numPr>
        <w:jc w:val="both"/>
      </w:pPr>
      <w:r w:rsidRPr="00510348">
        <w:t xml:space="preserve">Identificación de áreas críticas para pacientes con movilidad reducida. </w:t>
      </w:r>
    </w:p>
    <w:p w14:paraId="41DAEA3D" w14:textId="77777777" w:rsidR="00510348" w:rsidRPr="00510348" w:rsidRDefault="00510348" w:rsidP="00510348">
      <w:pPr>
        <w:jc w:val="both"/>
      </w:pPr>
      <w:r w:rsidRPr="00510348">
        <w:rPr>
          <w:b/>
        </w:rPr>
        <w:t>4. Estudio de simulacros y casos prácticos</w:t>
      </w:r>
      <w:r w:rsidRPr="00510348">
        <w:t xml:space="preserve">: </w:t>
      </w:r>
    </w:p>
    <w:p w14:paraId="06590433" w14:textId="77777777" w:rsidR="00510348" w:rsidRPr="00510348" w:rsidRDefault="00510348" w:rsidP="00510348">
      <w:pPr>
        <w:numPr>
          <w:ilvl w:val="0"/>
          <w:numId w:val="951"/>
        </w:numPr>
        <w:jc w:val="both"/>
      </w:pPr>
      <w:r w:rsidRPr="00510348">
        <w:t xml:space="preserve">Registro de tiempos de evacuación y evaluación. </w:t>
      </w:r>
    </w:p>
    <w:p w14:paraId="2002CA6F" w14:textId="77777777" w:rsidR="00510348" w:rsidRPr="00510348" w:rsidRDefault="00510348" w:rsidP="00510348">
      <w:pPr>
        <w:numPr>
          <w:ilvl w:val="0"/>
          <w:numId w:val="951"/>
        </w:numPr>
        <w:jc w:val="both"/>
      </w:pPr>
      <w:r w:rsidRPr="00510348">
        <w:t xml:space="preserve">Comparativa entre simulacros con y sin </w:t>
      </w:r>
      <w:proofErr w:type="gramStart"/>
      <w:r w:rsidRPr="00510348">
        <w:t>participación activa</w:t>
      </w:r>
      <w:proofErr w:type="gramEnd"/>
      <w:r w:rsidRPr="00510348">
        <w:t xml:space="preserve"> del personal. </w:t>
      </w:r>
    </w:p>
    <w:p w14:paraId="261CB6C1" w14:textId="77777777" w:rsidR="00510348" w:rsidRPr="00510348" w:rsidRDefault="00510348" w:rsidP="00510348">
      <w:pPr>
        <w:jc w:val="both"/>
      </w:pPr>
      <w:r w:rsidRPr="00510348">
        <w:rPr>
          <w:b/>
        </w:rPr>
        <w:lastRenderedPageBreak/>
        <w:t>5. Síntesis y recomendaciones:</w:t>
      </w:r>
      <w:r w:rsidRPr="00510348">
        <w:t xml:space="preserve"> </w:t>
      </w:r>
    </w:p>
    <w:p w14:paraId="369BC6F5" w14:textId="77777777" w:rsidR="00510348" w:rsidRPr="00510348" w:rsidRDefault="00510348" w:rsidP="00510348">
      <w:pPr>
        <w:jc w:val="both"/>
      </w:pPr>
      <w:r w:rsidRPr="00510348">
        <w:t xml:space="preserve">• </w:t>
      </w:r>
      <w:r w:rsidRPr="00510348">
        <w:tab/>
        <w:t xml:space="preserve">Identificación de buenas prácticas, necesidades de formación y estrategias para optimizar la eficacia del Plan de Incendio. </w:t>
      </w:r>
    </w:p>
    <w:p w14:paraId="112C6B5D" w14:textId="77777777" w:rsidR="00510348" w:rsidRPr="00510348" w:rsidRDefault="00510348" w:rsidP="00510348">
      <w:pPr>
        <w:jc w:val="both"/>
      </w:pPr>
      <w:r w:rsidRPr="00510348">
        <w:t xml:space="preserve"> </w:t>
      </w:r>
    </w:p>
    <w:p w14:paraId="701F97C3" w14:textId="77777777" w:rsidR="00510348" w:rsidRPr="00510348" w:rsidRDefault="00510348" w:rsidP="00510348">
      <w:pPr>
        <w:jc w:val="both"/>
        <w:rPr>
          <w:b/>
        </w:rPr>
      </w:pPr>
      <w:r w:rsidRPr="00510348">
        <w:rPr>
          <w:b/>
        </w:rPr>
        <w:t xml:space="preserve">Resultados </w:t>
      </w:r>
    </w:p>
    <w:p w14:paraId="070E10E6" w14:textId="77777777" w:rsidR="00510348" w:rsidRPr="00510348" w:rsidRDefault="00510348" w:rsidP="00510348">
      <w:pPr>
        <w:jc w:val="both"/>
      </w:pPr>
      <w:r w:rsidRPr="00510348">
        <w:t xml:space="preserve">Los resultados obtenidos evidencian que el personal desempeña un papel fundamental en la prevención, comunicación y actuación ante incendios. Entre los principales hallazgos destacan: </w:t>
      </w:r>
    </w:p>
    <w:p w14:paraId="41AB012D" w14:textId="77777777" w:rsidR="00510348" w:rsidRPr="00510348" w:rsidRDefault="00510348" w:rsidP="00510348">
      <w:pPr>
        <w:jc w:val="both"/>
        <w:rPr>
          <w:b/>
        </w:rPr>
      </w:pPr>
      <w:r w:rsidRPr="00510348">
        <w:rPr>
          <w:b/>
        </w:rPr>
        <w:t xml:space="preserve">1. Gestión documental y registro </w:t>
      </w:r>
    </w:p>
    <w:p w14:paraId="5858E8F9" w14:textId="77777777" w:rsidR="00510348" w:rsidRPr="00510348" w:rsidRDefault="00510348" w:rsidP="00510348">
      <w:pPr>
        <w:numPr>
          <w:ilvl w:val="0"/>
          <w:numId w:val="952"/>
        </w:numPr>
        <w:jc w:val="both"/>
      </w:pPr>
      <w:r w:rsidRPr="00510348">
        <w:t xml:space="preserve">Inventarios de equipos de seguridad (extintores, detectores, alarmas). </w:t>
      </w:r>
    </w:p>
    <w:p w14:paraId="65EE7930" w14:textId="77777777" w:rsidR="00510348" w:rsidRPr="00510348" w:rsidRDefault="00510348" w:rsidP="00510348">
      <w:pPr>
        <w:numPr>
          <w:ilvl w:val="0"/>
          <w:numId w:val="952"/>
        </w:numPr>
        <w:jc w:val="both"/>
      </w:pPr>
      <w:r w:rsidRPr="00510348">
        <w:t xml:space="preserve">Planos actualizados de evacuación y rutas de emergencia. </w:t>
      </w:r>
    </w:p>
    <w:p w14:paraId="08AC1363" w14:textId="77777777" w:rsidR="00510348" w:rsidRPr="00510348" w:rsidRDefault="00510348" w:rsidP="00510348">
      <w:pPr>
        <w:numPr>
          <w:ilvl w:val="0"/>
          <w:numId w:val="952"/>
        </w:numPr>
        <w:jc w:val="both"/>
      </w:pPr>
      <w:r w:rsidRPr="00510348">
        <w:t xml:space="preserve">Listados de personal y pacientes en cada turno. </w:t>
      </w:r>
    </w:p>
    <w:p w14:paraId="4C70747C" w14:textId="77777777" w:rsidR="00510348" w:rsidRPr="00510348" w:rsidRDefault="00510348" w:rsidP="00510348">
      <w:pPr>
        <w:numPr>
          <w:ilvl w:val="0"/>
          <w:numId w:val="952"/>
        </w:numPr>
        <w:jc w:val="both"/>
      </w:pPr>
      <w:r w:rsidRPr="00510348">
        <w:t xml:space="preserve">Registros de simulacros y comprobaciones periódicas. </w:t>
      </w:r>
    </w:p>
    <w:p w14:paraId="1131A9BE" w14:textId="77777777" w:rsidR="00510348" w:rsidRPr="00510348" w:rsidRDefault="00510348" w:rsidP="00510348">
      <w:pPr>
        <w:jc w:val="both"/>
      </w:pPr>
      <w:r w:rsidRPr="00510348">
        <w:t xml:space="preserve">Se observó que una documentación bien organizada permite respuestas rápidas en caso de emergencia y facilita auditorías de cumplimiento legal. </w:t>
      </w:r>
    </w:p>
    <w:p w14:paraId="394998B1" w14:textId="77777777" w:rsidR="00510348" w:rsidRPr="00510348" w:rsidRDefault="00510348" w:rsidP="00510348">
      <w:pPr>
        <w:jc w:val="both"/>
        <w:rPr>
          <w:b/>
        </w:rPr>
      </w:pPr>
      <w:r w:rsidRPr="00510348">
        <w:rPr>
          <w:b/>
        </w:rPr>
        <w:t xml:space="preserve">2. Comunicación interna y externa </w:t>
      </w:r>
    </w:p>
    <w:p w14:paraId="5773A0C1" w14:textId="77777777" w:rsidR="00510348" w:rsidRPr="00510348" w:rsidRDefault="00510348" w:rsidP="00510348">
      <w:pPr>
        <w:jc w:val="both"/>
      </w:pPr>
      <w:r w:rsidRPr="00510348">
        <w:t xml:space="preserve">La comunicación es clave durante un incidente o simulacro. Las tareas incluyen: </w:t>
      </w:r>
    </w:p>
    <w:p w14:paraId="09EAFFE2" w14:textId="77777777" w:rsidR="00510348" w:rsidRPr="00510348" w:rsidRDefault="00510348" w:rsidP="00510348">
      <w:pPr>
        <w:numPr>
          <w:ilvl w:val="0"/>
          <w:numId w:val="953"/>
        </w:numPr>
        <w:jc w:val="both"/>
      </w:pPr>
      <w:r w:rsidRPr="00510348">
        <w:t xml:space="preserve">Activar alarmas y notificar al personal interno. </w:t>
      </w:r>
    </w:p>
    <w:p w14:paraId="17672692" w14:textId="77777777" w:rsidR="00510348" w:rsidRPr="00510348" w:rsidRDefault="00510348" w:rsidP="00510348">
      <w:pPr>
        <w:numPr>
          <w:ilvl w:val="0"/>
          <w:numId w:val="953"/>
        </w:numPr>
        <w:jc w:val="both"/>
      </w:pPr>
      <w:r w:rsidRPr="00510348">
        <w:t xml:space="preserve">Coordinar la comunicación con brigadas de seguridad y servicios externos. </w:t>
      </w:r>
    </w:p>
    <w:p w14:paraId="6B3F5B9E" w14:textId="77777777" w:rsidR="00510348" w:rsidRPr="00510348" w:rsidRDefault="00510348" w:rsidP="00510348">
      <w:pPr>
        <w:numPr>
          <w:ilvl w:val="0"/>
          <w:numId w:val="953"/>
        </w:numPr>
        <w:jc w:val="both"/>
      </w:pPr>
      <w:r w:rsidRPr="00510348">
        <w:t xml:space="preserve">Garantizar que la información llegue a todos los niveles jerárquicos sin generar alarma innecesaria. </w:t>
      </w:r>
    </w:p>
    <w:p w14:paraId="78AABF85" w14:textId="77777777" w:rsidR="00510348" w:rsidRPr="00510348" w:rsidRDefault="00510348" w:rsidP="00510348">
      <w:pPr>
        <w:jc w:val="both"/>
        <w:rPr>
          <w:b/>
        </w:rPr>
      </w:pPr>
      <w:r w:rsidRPr="00510348">
        <w:rPr>
          <w:b/>
        </w:rPr>
        <w:t xml:space="preserve">3. Coordinación de evacuación y atención a personas vulnerables </w:t>
      </w:r>
    </w:p>
    <w:p w14:paraId="49824CB9" w14:textId="77777777" w:rsidR="00510348" w:rsidRPr="00510348" w:rsidRDefault="00510348" w:rsidP="00510348">
      <w:pPr>
        <w:numPr>
          <w:ilvl w:val="0"/>
          <w:numId w:val="954"/>
        </w:numPr>
        <w:jc w:val="both"/>
      </w:pPr>
      <w:r w:rsidRPr="00510348">
        <w:t xml:space="preserve">Verificar la presencia de personal y pacientes tras la evacuación. </w:t>
      </w:r>
    </w:p>
    <w:p w14:paraId="26C63558" w14:textId="77777777" w:rsidR="00510348" w:rsidRPr="00510348" w:rsidRDefault="00510348" w:rsidP="00510348">
      <w:pPr>
        <w:numPr>
          <w:ilvl w:val="0"/>
          <w:numId w:val="954"/>
        </w:numPr>
        <w:jc w:val="both"/>
      </w:pPr>
      <w:r w:rsidRPr="00510348">
        <w:t xml:space="preserve">Asegurar rutas seguras para personas con movilidad reducida o pacientes en cuidados especiales. </w:t>
      </w:r>
    </w:p>
    <w:p w14:paraId="1CF9262C" w14:textId="77777777" w:rsidR="00510348" w:rsidRPr="00510348" w:rsidRDefault="00510348" w:rsidP="00510348">
      <w:pPr>
        <w:numPr>
          <w:ilvl w:val="0"/>
          <w:numId w:val="954"/>
        </w:numPr>
        <w:jc w:val="both"/>
      </w:pPr>
      <w:r w:rsidRPr="00510348">
        <w:t xml:space="preserve">Registrar tiempos y actividades durante simulacros para análisis posterior. </w:t>
      </w:r>
    </w:p>
    <w:p w14:paraId="1D3A181D" w14:textId="77777777" w:rsidR="00510348" w:rsidRPr="00510348" w:rsidRDefault="00510348" w:rsidP="00510348">
      <w:pPr>
        <w:jc w:val="both"/>
        <w:rPr>
          <w:b/>
        </w:rPr>
      </w:pPr>
      <w:r w:rsidRPr="00510348">
        <w:rPr>
          <w:b/>
        </w:rPr>
        <w:t xml:space="preserve">4. Formación y preparación continua </w:t>
      </w:r>
    </w:p>
    <w:p w14:paraId="58BBD7DE" w14:textId="77777777" w:rsidR="00510348" w:rsidRPr="00510348" w:rsidRDefault="00510348" w:rsidP="00510348">
      <w:pPr>
        <w:jc w:val="both"/>
      </w:pPr>
      <w:r w:rsidRPr="00510348">
        <w:t xml:space="preserve">Todos los trabajadores deben participar en programas de formación sobre: </w:t>
      </w:r>
    </w:p>
    <w:p w14:paraId="3955367E" w14:textId="77777777" w:rsidR="00510348" w:rsidRPr="00510348" w:rsidRDefault="00510348" w:rsidP="00510348">
      <w:pPr>
        <w:numPr>
          <w:ilvl w:val="0"/>
          <w:numId w:val="955"/>
        </w:numPr>
        <w:jc w:val="both"/>
      </w:pPr>
      <w:r w:rsidRPr="00510348">
        <w:t xml:space="preserve">Prevención de incendios. </w:t>
      </w:r>
    </w:p>
    <w:p w14:paraId="15184742" w14:textId="77777777" w:rsidR="00510348" w:rsidRPr="00510348" w:rsidRDefault="00510348" w:rsidP="00510348">
      <w:pPr>
        <w:numPr>
          <w:ilvl w:val="0"/>
          <w:numId w:val="955"/>
        </w:numPr>
        <w:jc w:val="both"/>
      </w:pPr>
      <w:r w:rsidRPr="00510348">
        <w:t xml:space="preserve">Uso básico de extintores y alarmas. </w:t>
      </w:r>
    </w:p>
    <w:p w14:paraId="5F726D64" w14:textId="77777777" w:rsidR="00510348" w:rsidRPr="00510348" w:rsidRDefault="00510348" w:rsidP="00510348">
      <w:pPr>
        <w:numPr>
          <w:ilvl w:val="0"/>
          <w:numId w:val="955"/>
        </w:numPr>
        <w:jc w:val="both"/>
      </w:pPr>
      <w:r w:rsidRPr="00510348">
        <w:t xml:space="preserve">Procedimientos de evacuación y simulacros periódicos. </w:t>
      </w:r>
    </w:p>
    <w:p w14:paraId="43DB7AEE" w14:textId="77777777" w:rsidR="00510348" w:rsidRPr="00510348" w:rsidRDefault="00510348" w:rsidP="00510348">
      <w:pPr>
        <w:numPr>
          <w:ilvl w:val="0"/>
          <w:numId w:val="955"/>
        </w:numPr>
        <w:jc w:val="both"/>
      </w:pPr>
      <w:r w:rsidRPr="00510348">
        <w:t xml:space="preserve">Protocolos de comunicación de emergencia. </w:t>
      </w:r>
    </w:p>
    <w:p w14:paraId="5607E1FD" w14:textId="77777777" w:rsidR="00510348" w:rsidRPr="00510348" w:rsidRDefault="00510348" w:rsidP="00510348">
      <w:pPr>
        <w:jc w:val="both"/>
        <w:rPr>
          <w:b/>
        </w:rPr>
      </w:pPr>
      <w:r w:rsidRPr="00510348">
        <w:rPr>
          <w:b/>
        </w:rPr>
        <w:t>5. Buenas prácticas y recomendaciones adicionales</w:t>
      </w:r>
      <w:r w:rsidRPr="00510348">
        <w:t xml:space="preserve"> </w:t>
      </w:r>
    </w:p>
    <w:p w14:paraId="07758579" w14:textId="77777777" w:rsidR="00510348" w:rsidRPr="00510348" w:rsidRDefault="00510348" w:rsidP="00510348">
      <w:pPr>
        <w:numPr>
          <w:ilvl w:val="0"/>
          <w:numId w:val="956"/>
        </w:numPr>
        <w:jc w:val="both"/>
      </w:pPr>
      <w:r w:rsidRPr="00510348">
        <w:lastRenderedPageBreak/>
        <w:t xml:space="preserve">Revisar periódicamente las rutas de evacuación para eliminar obstáculos. </w:t>
      </w:r>
    </w:p>
    <w:p w14:paraId="428E2F46" w14:textId="77777777" w:rsidR="00510348" w:rsidRPr="00510348" w:rsidRDefault="00510348" w:rsidP="00510348">
      <w:pPr>
        <w:numPr>
          <w:ilvl w:val="0"/>
          <w:numId w:val="956"/>
        </w:numPr>
        <w:jc w:val="both"/>
      </w:pPr>
      <w:r w:rsidRPr="00510348">
        <w:t xml:space="preserve">Mantener señalización visible y clara. </w:t>
      </w:r>
    </w:p>
    <w:p w14:paraId="63B872BC" w14:textId="77777777" w:rsidR="00510348" w:rsidRPr="00510348" w:rsidRDefault="00510348" w:rsidP="00510348">
      <w:pPr>
        <w:numPr>
          <w:ilvl w:val="0"/>
          <w:numId w:val="956"/>
        </w:numPr>
        <w:jc w:val="both"/>
      </w:pPr>
      <w:r w:rsidRPr="00510348">
        <w:t xml:space="preserve">Coordinar con seguridad y mantenimiento la revisión de equipos. </w:t>
      </w:r>
    </w:p>
    <w:p w14:paraId="36167C20" w14:textId="77777777" w:rsidR="00510348" w:rsidRPr="00510348" w:rsidRDefault="00510348" w:rsidP="00510348">
      <w:pPr>
        <w:numPr>
          <w:ilvl w:val="0"/>
          <w:numId w:val="956"/>
        </w:numPr>
        <w:jc w:val="both"/>
      </w:pPr>
      <w:r w:rsidRPr="00510348">
        <w:t xml:space="preserve">Integrar el rol del auxiliar administrativo en los planes de emergencia, asegurando su implicación activa en simulacros y formación. </w:t>
      </w:r>
    </w:p>
    <w:p w14:paraId="17A4ABB3" w14:textId="77777777" w:rsidR="00510348" w:rsidRPr="00510348" w:rsidRDefault="00510348" w:rsidP="00510348">
      <w:pPr>
        <w:numPr>
          <w:ilvl w:val="0"/>
          <w:numId w:val="956"/>
        </w:numPr>
        <w:jc w:val="both"/>
      </w:pPr>
      <w:r w:rsidRPr="00510348">
        <w:t xml:space="preserve">Documentar todas las incidencias y aprendizajes de los simulacros para mejorar los procedimientos futuros. </w:t>
      </w:r>
    </w:p>
    <w:p w14:paraId="235B9DDD" w14:textId="77777777" w:rsidR="00510348" w:rsidRPr="00510348" w:rsidRDefault="00510348" w:rsidP="00510348">
      <w:pPr>
        <w:jc w:val="both"/>
        <w:rPr>
          <w:b/>
        </w:rPr>
      </w:pPr>
      <w:r w:rsidRPr="00510348">
        <w:rPr>
          <w:b/>
        </w:rPr>
        <w:t xml:space="preserve">6. Equipos de Lucha contra </w:t>
      </w:r>
      <w:proofErr w:type="gramStart"/>
      <w:r w:rsidRPr="00510348">
        <w:rPr>
          <w:b/>
        </w:rPr>
        <w:t>Incendios  1</w:t>
      </w:r>
      <w:proofErr w:type="gramEnd"/>
      <w:r w:rsidRPr="00510348">
        <w:rPr>
          <w:b/>
        </w:rPr>
        <w:t xml:space="preserve">. Equipos Portátiles: </w:t>
      </w:r>
      <w:r w:rsidRPr="00510348">
        <w:t>Extintores</w:t>
      </w:r>
      <w:r w:rsidRPr="00510348">
        <w:rPr>
          <w:b/>
        </w:rPr>
        <w:t xml:space="preserve"> </w:t>
      </w:r>
    </w:p>
    <w:p w14:paraId="0CC3E4BB" w14:textId="77777777" w:rsidR="00510348" w:rsidRPr="00510348" w:rsidRDefault="00510348" w:rsidP="00510348">
      <w:pPr>
        <w:jc w:val="both"/>
      </w:pPr>
      <w:r w:rsidRPr="00510348">
        <w:t>Los extintores son herramientas de actuación inmediata para controlar fuegos incipientes. Aunque su uso suele corresponder a personal entrenado, cualquier trabajador debe saber localizarlos, mantener libre su acceso y avisar si observa defectos o manipulaciones indebidas</w:t>
      </w:r>
      <w:r w:rsidRPr="00510348">
        <w:rPr>
          <w:b/>
        </w:rPr>
        <w:t xml:space="preserve">. </w:t>
      </w:r>
    </w:p>
    <w:p w14:paraId="522A8B50" w14:textId="77777777" w:rsidR="00510348" w:rsidRPr="00510348" w:rsidRDefault="00510348" w:rsidP="00510348">
      <w:pPr>
        <w:jc w:val="both"/>
      </w:pPr>
      <w:r w:rsidRPr="00510348">
        <w:rPr>
          <w:b/>
        </w:rPr>
        <w:t xml:space="preserve">2. Equipos Fijos: </w:t>
      </w:r>
      <w:r w:rsidRPr="00510348">
        <w:t>Bocas de Incendio Equipadas (BIE)</w:t>
      </w:r>
      <w:r w:rsidRPr="00510348">
        <w:rPr>
          <w:b/>
        </w:rPr>
        <w:t xml:space="preserve"> </w:t>
      </w:r>
    </w:p>
    <w:p w14:paraId="452F4A70" w14:textId="77777777" w:rsidR="00510348" w:rsidRPr="00510348" w:rsidRDefault="00510348" w:rsidP="00510348">
      <w:pPr>
        <w:jc w:val="both"/>
      </w:pPr>
      <w:r w:rsidRPr="00510348">
        <w:t xml:space="preserve">Cuando las características del edificio lo requieren, se instalan sistemas fijos de agua compuestos por tuberías, suministro y BIE de 25 mm o 45 </w:t>
      </w:r>
      <w:proofErr w:type="spellStart"/>
      <w:r w:rsidRPr="00510348">
        <w:t>mm.</w:t>
      </w:r>
      <w:proofErr w:type="spellEnd"/>
      <w:r w:rsidRPr="00510348">
        <w:t xml:space="preserve"> El personal no está obligado a utilizarlas, pero sí a: </w:t>
      </w:r>
    </w:p>
    <w:p w14:paraId="42478460" w14:textId="77777777" w:rsidR="00510348" w:rsidRPr="00510348" w:rsidRDefault="00510348" w:rsidP="00510348">
      <w:pPr>
        <w:numPr>
          <w:ilvl w:val="0"/>
          <w:numId w:val="957"/>
        </w:numPr>
        <w:jc w:val="both"/>
      </w:pPr>
      <w:r w:rsidRPr="00510348">
        <w:t xml:space="preserve">Conocer su ubicación. </w:t>
      </w:r>
    </w:p>
    <w:p w14:paraId="4CAE40F9" w14:textId="77777777" w:rsidR="00510348" w:rsidRPr="00510348" w:rsidRDefault="00510348" w:rsidP="00510348">
      <w:pPr>
        <w:numPr>
          <w:ilvl w:val="0"/>
          <w:numId w:val="957"/>
        </w:numPr>
        <w:jc w:val="both"/>
      </w:pPr>
      <w:r w:rsidRPr="00510348">
        <w:t xml:space="preserve">Vigilar que no se encuentren obstruidas. </w:t>
      </w:r>
    </w:p>
    <w:p w14:paraId="53FF7216" w14:textId="77777777" w:rsidR="00510348" w:rsidRPr="00510348" w:rsidRDefault="00510348" w:rsidP="00510348">
      <w:pPr>
        <w:numPr>
          <w:ilvl w:val="0"/>
          <w:numId w:val="957"/>
        </w:numPr>
        <w:jc w:val="both"/>
      </w:pPr>
      <w:r w:rsidRPr="00510348">
        <w:t xml:space="preserve">Notificar anomalías o fugas. </w:t>
      </w:r>
    </w:p>
    <w:p w14:paraId="09C8A9D6" w14:textId="77777777" w:rsidR="00510348" w:rsidRPr="00510348" w:rsidRDefault="00510348" w:rsidP="00510348">
      <w:pPr>
        <w:jc w:val="both"/>
      </w:pPr>
      <w:r w:rsidRPr="00510348">
        <w:t xml:space="preserve"> </w:t>
      </w:r>
    </w:p>
    <w:p w14:paraId="7228232C" w14:textId="77777777" w:rsidR="00510348" w:rsidRPr="00510348" w:rsidRDefault="00510348" w:rsidP="00510348">
      <w:pPr>
        <w:jc w:val="both"/>
        <w:rPr>
          <w:b/>
        </w:rPr>
      </w:pPr>
      <w:r w:rsidRPr="00510348">
        <w:rPr>
          <w:b/>
        </w:rPr>
        <w:t xml:space="preserve">Conclusiones </w:t>
      </w:r>
    </w:p>
    <w:p w14:paraId="08DA442D" w14:textId="77777777" w:rsidR="00510348" w:rsidRPr="00510348" w:rsidRDefault="00510348" w:rsidP="00510348">
      <w:pPr>
        <w:jc w:val="both"/>
      </w:pPr>
      <w:r w:rsidRPr="00510348">
        <w:t>El Plan de Incendio es un tema que requiere la implicación de todo el personal</w:t>
      </w:r>
      <w:r w:rsidRPr="00510348">
        <w:rPr>
          <w:b/>
        </w:rPr>
        <w:t xml:space="preserve"> </w:t>
      </w:r>
      <w:r w:rsidRPr="00510348">
        <w:t xml:space="preserve">de los centros del SESPA. Su participación garantiza que los procedimientos se cumplan de manera efectiva y que la seguridad de pacientes, visitantes y profesionales se mantenga en todo momento. </w:t>
      </w:r>
    </w:p>
    <w:p w14:paraId="3876291F" w14:textId="77777777" w:rsidR="00510348" w:rsidRPr="00510348" w:rsidRDefault="00510348" w:rsidP="00510348">
      <w:pPr>
        <w:jc w:val="both"/>
      </w:pPr>
      <w:r w:rsidRPr="00510348">
        <w:t xml:space="preserve">Conclusiones principales: </w:t>
      </w:r>
    </w:p>
    <w:p w14:paraId="28145BA3" w14:textId="77777777" w:rsidR="00510348" w:rsidRPr="00510348" w:rsidRDefault="00510348" w:rsidP="00510348">
      <w:pPr>
        <w:numPr>
          <w:ilvl w:val="0"/>
          <w:numId w:val="958"/>
        </w:numPr>
        <w:jc w:val="both"/>
      </w:pPr>
      <w:r w:rsidRPr="00510348">
        <w:t>La</w:t>
      </w:r>
      <w:r w:rsidRPr="00510348">
        <w:rPr>
          <w:b/>
        </w:rPr>
        <w:t xml:space="preserve"> </w:t>
      </w:r>
      <w:r w:rsidRPr="00510348">
        <w:t xml:space="preserve">gestión documental eficiente permite respuestas rápidas y cumplimiento normativo. </w:t>
      </w:r>
    </w:p>
    <w:p w14:paraId="300C39BB" w14:textId="77777777" w:rsidR="00510348" w:rsidRPr="00510348" w:rsidRDefault="00510348" w:rsidP="00510348">
      <w:pPr>
        <w:numPr>
          <w:ilvl w:val="0"/>
          <w:numId w:val="958"/>
        </w:numPr>
        <w:jc w:val="both"/>
      </w:pPr>
      <w:r w:rsidRPr="00510348">
        <w:t xml:space="preserve">La comunicación clara y coordinada de todo el personal no sanitario mejora la eficacia de la evacuación. </w:t>
      </w:r>
    </w:p>
    <w:p w14:paraId="600F99A4" w14:textId="77777777" w:rsidR="00510348" w:rsidRPr="00510348" w:rsidRDefault="00510348" w:rsidP="00510348">
      <w:pPr>
        <w:numPr>
          <w:ilvl w:val="0"/>
          <w:numId w:val="958"/>
        </w:numPr>
        <w:jc w:val="both"/>
      </w:pPr>
      <w:r w:rsidRPr="00510348">
        <w:t xml:space="preserve">La coordinación de evacuación asegura la seguridad de personas vulnerables y facilita un flujo ordenado. </w:t>
      </w:r>
    </w:p>
    <w:p w14:paraId="51861932" w14:textId="77777777" w:rsidR="00510348" w:rsidRPr="00510348" w:rsidRDefault="00510348" w:rsidP="00510348">
      <w:pPr>
        <w:numPr>
          <w:ilvl w:val="0"/>
          <w:numId w:val="958"/>
        </w:numPr>
        <w:jc w:val="both"/>
      </w:pPr>
      <w:r w:rsidRPr="00510348">
        <w:t xml:space="preserve">La formación continua fortalece la preparación y confianza de todo el personal involucrado. </w:t>
      </w:r>
    </w:p>
    <w:p w14:paraId="20816D3B" w14:textId="77777777" w:rsidR="00510348" w:rsidRPr="00510348" w:rsidRDefault="00510348" w:rsidP="00510348">
      <w:pPr>
        <w:numPr>
          <w:ilvl w:val="0"/>
          <w:numId w:val="958"/>
        </w:numPr>
        <w:jc w:val="both"/>
      </w:pPr>
      <w:r w:rsidRPr="00510348">
        <w:t xml:space="preserve">La integración del personal en simulacros y procedimientos es clave para un Plan de Incendio funcional y seguro. </w:t>
      </w:r>
    </w:p>
    <w:p w14:paraId="204830A6" w14:textId="77777777" w:rsidR="00510348" w:rsidRPr="00510348" w:rsidRDefault="00510348" w:rsidP="00510348">
      <w:pPr>
        <w:numPr>
          <w:ilvl w:val="0"/>
          <w:numId w:val="958"/>
        </w:numPr>
        <w:jc w:val="both"/>
      </w:pPr>
      <w:r w:rsidRPr="00510348">
        <w:lastRenderedPageBreak/>
        <w:t xml:space="preserve">La gestión de equipos antiincendios requiere atención continua: extintores y BIE deben mantenerse accesibles y en buen estado. </w:t>
      </w:r>
    </w:p>
    <w:p w14:paraId="0C7F1D56" w14:textId="77777777" w:rsidR="00510348" w:rsidRPr="00510348" w:rsidRDefault="00510348" w:rsidP="00510348">
      <w:pPr>
        <w:jc w:val="both"/>
      </w:pPr>
      <w:r w:rsidRPr="00510348">
        <w:t xml:space="preserve">En definitiva, la seguridad frente a incendios depende de la implicación activa de todos los trabajadores, quienes contribuyen a un entorno seguro, organizado y eficiente dentro de los centros sanitarios. </w:t>
      </w:r>
    </w:p>
    <w:p w14:paraId="0395153B" w14:textId="77777777" w:rsidR="00510348" w:rsidRPr="00510348" w:rsidRDefault="00510348" w:rsidP="00510348">
      <w:pPr>
        <w:jc w:val="both"/>
      </w:pPr>
      <w:r w:rsidRPr="00510348">
        <w:t xml:space="preserve"> </w:t>
      </w:r>
    </w:p>
    <w:p w14:paraId="1403233C" w14:textId="77777777" w:rsidR="00510348" w:rsidRDefault="00510348" w:rsidP="00C418CA">
      <w:pPr>
        <w:jc w:val="both"/>
      </w:pPr>
    </w:p>
    <w:p w14:paraId="502FC438" w14:textId="77777777" w:rsidR="00510348" w:rsidRDefault="00510348" w:rsidP="00C418CA">
      <w:pPr>
        <w:jc w:val="both"/>
      </w:pPr>
    </w:p>
    <w:p w14:paraId="0FF4B293" w14:textId="77777777" w:rsidR="00510348" w:rsidRDefault="00510348" w:rsidP="00C418CA">
      <w:pPr>
        <w:jc w:val="both"/>
      </w:pPr>
    </w:p>
    <w:p w14:paraId="1C450E27" w14:textId="77777777" w:rsidR="00510348" w:rsidRDefault="00510348" w:rsidP="00C418CA">
      <w:pPr>
        <w:jc w:val="both"/>
      </w:pPr>
    </w:p>
    <w:p w14:paraId="52DDF3EC" w14:textId="77777777" w:rsidR="00510348" w:rsidRDefault="00510348" w:rsidP="00C418CA">
      <w:pPr>
        <w:jc w:val="both"/>
      </w:pPr>
    </w:p>
    <w:p w14:paraId="5C566C44" w14:textId="77777777" w:rsidR="00510348" w:rsidRDefault="00510348" w:rsidP="00C418CA">
      <w:pPr>
        <w:jc w:val="both"/>
      </w:pPr>
    </w:p>
    <w:p w14:paraId="3F4297CA" w14:textId="77777777" w:rsidR="00510348" w:rsidRDefault="00510348" w:rsidP="00C418CA">
      <w:pPr>
        <w:jc w:val="both"/>
      </w:pPr>
    </w:p>
    <w:p w14:paraId="5E1D2E61" w14:textId="77777777" w:rsidR="00510348" w:rsidRDefault="00510348" w:rsidP="00C418CA">
      <w:pPr>
        <w:jc w:val="both"/>
      </w:pPr>
    </w:p>
    <w:p w14:paraId="46886674" w14:textId="77777777" w:rsidR="00510348" w:rsidRDefault="00510348" w:rsidP="00C418CA">
      <w:pPr>
        <w:jc w:val="both"/>
      </w:pPr>
    </w:p>
    <w:p w14:paraId="22BD182F" w14:textId="77777777" w:rsidR="00510348" w:rsidRDefault="00510348" w:rsidP="00C418CA">
      <w:pPr>
        <w:jc w:val="both"/>
      </w:pPr>
    </w:p>
    <w:p w14:paraId="28B1D0E5" w14:textId="77777777" w:rsidR="00510348" w:rsidRDefault="00510348" w:rsidP="00C418CA">
      <w:pPr>
        <w:jc w:val="both"/>
      </w:pPr>
    </w:p>
    <w:p w14:paraId="65ADB45A" w14:textId="77777777" w:rsidR="00510348" w:rsidRDefault="00510348" w:rsidP="00C418CA">
      <w:pPr>
        <w:jc w:val="both"/>
      </w:pPr>
    </w:p>
    <w:p w14:paraId="3F60418A" w14:textId="77777777" w:rsidR="00510348" w:rsidRDefault="00510348" w:rsidP="00C418CA">
      <w:pPr>
        <w:jc w:val="both"/>
      </w:pPr>
    </w:p>
    <w:p w14:paraId="430869F9" w14:textId="77777777" w:rsidR="00510348" w:rsidRDefault="00510348" w:rsidP="00C418CA">
      <w:pPr>
        <w:jc w:val="both"/>
      </w:pPr>
    </w:p>
    <w:p w14:paraId="1C0BEF87" w14:textId="77777777" w:rsidR="00510348" w:rsidRDefault="00510348" w:rsidP="00C418CA">
      <w:pPr>
        <w:jc w:val="both"/>
      </w:pPr>
    </w:p>
    <w:p w14:paraId="7F429CBA" w14:textId="77777777" w:rsidR="00510348" w:rsidRDefault="00510348" w:rsidP="00C418CA">
      <w:pPr>
        <w:jc w:val="both"/>
      </w:pPr>
    </w:p>
    <w:p w14:paraId="05488BAF" w14:textId="77777777" w:rsidR="00510348" w:rsidRDefault="00510348" w:rsidP="00C418CA">
      <w:pPr>
        <w:jc w:val="both"/>
      </w:pPr>
    </w:p>
    <w:p w14:paraId="26D5B8D7" w14:textId="77777777" w:rsidR="00510348" w:rsidRDefault="00510348" w:rsidP="00C418CA">
      <w:pPr>
        <w:jc w:val="both"/>
      </w:pPr>
    </w:p>
    <w:p w14:paraId="35A84988" w14:textId="77777777" w:rsidR="00510348" w:rsidRDefault="00510348" w:rsidP="00C418CA">
      <w:pPr>
        <w:jc w:val="both"/>
      </w:pPr>
    </w:p>
    <w:p w14:paraId="3ADA0398" w14:textId="77777777" w:rsidR="00510348" w:rsidRDefault="00510348" w:rsidP="00C418CA">
      <w:pPr>
        <w:jc w:val="both"/>
      </w:pPr>
    </w:p>
    <w:p w14:paraId="2669B336" w14:textId="77777777" w:rsidR="00510348" w:rsidRDefault="00510348" w:rsidP="00C418CA">
      <w:pPr>
        <w:jc w:val="both"/>
      </w:pPr>
    </w:p>
    <w:p w14:paraId="49011C14" w14:textId="77777777" w:rsidR="00510348" w:rsidRDefault="00510348" w:rsidP="00C418CA">
      <w:pPr>
        <w:jc w:val="both"/>
      </w:pPr>
    </w:p>
    <w:p w14:paraId="5062FC30" w14:textId="77777777" w:rsidR="00510348" w:rsidRDefault="00510348" w:rsidP="00C418CA">
      <w:pPr>
        <w:jc w:val="both"/>
      </w:pPr>
    </w:p>
    <w:p w14:paraId="22ED37A3" w14:textId="77777777" w:rsidR="00510348" w:rsidRDefault="00510348" w:rsidP="00C418CA">
      <w:pPr>
        <w:jc w:val="both"/>
      </w:pPr>
    </w:p>
    <w:p w14:paraId="1355DA6C" w14:textId="77777777" w:rsidR="00510348" w:rsidRDefault="00510348" w:rsidP="00C418CA">
      <w:pPr>
        <w:jc w:val="both"/>
      </w:pPr>
    </w:p>
    <w:p w14:paraId="76C9DD7D" w14:textId="77777777" w:rsidR="00510348" w:rsidRDefault="00510348" w:rsidP="00C418CA">
      <w:pPr>
        <w:jc w:val="both"/>
      </w:pPr>
    </w:p>
    <w:p w14:paraId="2F460CC9" w14:textId="77777777" w:rsidR="004C2F77" w:rsidRPr="004C2F77" w:rsidRDefault="004C2F77" w:rsidP="004C2F77">
      <w:pPr>
        <w:jc w:val="both"/>
        <w:rPr>
          <w:b/>
        </w:rPr>
      </w:pPr>
      <w:r w:rsidRPr="004C2F77">
        <w:rPr>
          <w:b/>
        </w:rPr>
        <w:lastRenderedPageBreak/>
        <w:t>Igualdad de Género en el Ámbito Sanitario: Principios, Aplicación y Retos en el Empleo Público</w:t>
      </w:r>
      <w:r w:rsidRPr="004C2F77">
        <w:t xml:space="preserve"> </w:t>
      </w:r>
      <w:r w:rsidRPr="004C2F77">
        <w:rPr>
          <w:b/>
        </w:rPr>
        <w:t xml:space="preserve">Introducción </w:t>
      </w:r>
    </w:p>
    <w:p w14:paraId="2D653DC8" w14:textId="77777777" w:rsidR="004C2F77" w:rsidRPr="004C2F77" w:rsidRDefault="004C2F77" w:rsidP="004C2F77">
      <w:pPr>
        <w:jc w:val="both"/>
      </w:pPr>
      <w:r w:rsidRPr="004C2F77">
        <w:t xml:space="preserve">La igualdad de género constituye un principio fundamental en cualquier administración pública moderna, orientada a garantizar derechos, promover la justicia social y asegurar una organización laboral equilibrada y eficiente. En el ámbito sanitario, donde conviven múltiples categorías profesionales sanitarias y no sanitarias, este principio adquiere una relevancia especial debido a la diversidad de funciones, la interacción directa con la ciudadanía y la importancia de ofrecer servicios públicos libres de discriminación. </w:t>
      </w:r>
    </w:p>
    <w:p w14:paraId="1FFFF56E" w14:textId="77777777" w:rsidR="004C2F77" w:rsidRPr="004C2F77" w:rsidRDefault="004C2F77" w:rsidP="004C2F77">
      <w:pPr>
        <w:jc w:val="both"/>
      </w:pPr>
      <w:r w:rsidRPr="004C2F77">
        <w:t xml:space="preserve">Las administraciones sanitarias deben actuar como referente en la aplicación real y efectiva de la igualdad entre mujeres y hombres. La Ley 2/2011, de 11 de marzo, en su artículo 42, establece que todas las administraciones públicas deben integrar este principio en los procesos de selección, provisión de puestos, promoción interna, formación, conciliación y prevención del acoso. Esta obligación se complementa con otras normativas nacionales y autonómicas que refuerzan la necesidad de adoptar medidas activas para eliminar desigualdades y garantizar la igualdad de trato. </w:t>
      </w:r>
    </w:p>
    <w:p w14:paraId="39773349" w14:textId="77777777" w:rsidR="004C2F77" w:rsidRPr="004C2F77" w:rsidRDefault="004C2F77" w:rsidP="004C2F77">
      <w:pPr>
        <w:jc w:val="both"/>
      </w:pPr>
      <w:r w:rsidRPr="004C2F77">
        <w:t xml:space="preserve">Este artículo analiza la igualdad de género en el entorno sanitario desde una perspectiva general, explorando las políticas existentes, los procedimientos de recursos humanos, las áreas de mejora y los resultados observables en la organización y funcionamiento de los servicios de salud. El objetivo es ofrecer una visión clara y aplicada para su publicación como material formativo y divulgativo dentro del empleo público. </w:t>
      </w:r>
    </w:p>
    <w:p w14:paraId="2CF74572" w14:textId="77777777" w:rsidR="004C2F77" w:rsidRPr="004C2F77" w:rsidRDefault="004C2F77" w:rsidP="004C2F77">
      <w:pPr>
        <w:jc w:val="both"/>
      </w:pPr>
      <w:r w:rsidRPr="004C2F77">
        <w:t xml:space="preserve"> </w:t>
      </w:r>
    </w:p>
    <w:p w14:paraId="252FFCA9" w14:textId="77777777" w:rsidR="004C2F77" w:rsidRPr="004C2F77" w:rsidRDefault="004C2F77" w:rsidP="004C2F77">
      <w:pPr>
        <w:jc w:val="both"/>
        <w:rPr>
          <w:b/>
        </w:rPr>
      </w:pPr>
      <w:r w:rsidRPr="004C2F77">
        <w:rPr>
          <w:b/>
        </w:rPr>
        <w:t xml:space="preserve">Metodología </w:t>
      </w:r>
    </w:p>
    <w:p w14:paraId="3CFC957E" w14:textId="77777777" w:rsidR="004C2F77" w:rsidRPr="004C2F77" w:rsidRDefault="004C2F77" w:rsidP="004C2F77">
      <w:pPr>
        <w:jc w:val="both"/>
      </w:pPr>
      <w:r w:rsidRPr="004C2F77">
        <w:t xml:space="preserve">Para la elaboración de este artículo se ha seguido una metodología basada en los siguientes elementos: </w:t>
      </w:r>
    </w:p>
    <w:p w14:paraId="40FFE228" w14:textId="77777777" w:rsidR="004C2F77" w:rsidRPr="004C2F77" w:rsidRDefault="004C2F77" w:rsidP="004C2F77">
      <w:pPr>
        <w:jc w:val="both"/>
        <w:rPr>
          <w:b/>
        </w:rPr>
      </w:pPr>
      <w:r w:rsidRPr="004C2F77">
        <w:rPr>
          <w:b/>
        </w:rPr>
        <w:t xml:space="preserve">1. Revisión normativa </w:t>
      </w:r>
    </w:p>
    <w:p w14:paraId="3393FB23" w14:textId="77777777" w:rsidR="004C2F77" w:rsidRPr="004C2F77" w:rsidRDefault="004C2F77" w:rsidP="004C2F77">
      <w:pPr>
        <w:jc w:val="both"/>
      </w:pPr>
      <w:r w:rsidRPr="004C2F77">
        <w:t xml:space="preserve">Se han analizado las principales disposiciones legales relacionadas con la igualdad de género en el empleo público, incluyendo: </w:t>
      </w:r>
    </w:p>
    <w:p w14:paraId="4F16490D" w14:textId="77777777" w:rsidR="004C2F77" w:rsidRPr="004C2F77" w:rsidRDefault="004C2F77" w:rsidP="004C2F77">
      <w:pPr>
        <w:numPr>
          <w:ilvl w:val="0"/>
          <w:numId w:val="959"/>
        </w:numPr>
        <w:jc w:val="both"/>
      </w:pPr>
      <w:r w:rsidRPr="004C2F77">
        <w:t xml:space="preserve">Ley 2/2011, de igualdad efectiva entre mujeres y hombres y de erradicación de la violencia de género. </w:t>
      </w:r>
    </w:p>
    <w:p w14:paraId="24FD61AC" w14:textId="77777777" w:rsidR="004C2F77" w:rsidRPr="004C2F77" w:rsidRDefault="004C2F77" w:rsidP="004C2F77">
      <w:pPr>
        <w:numPr>
          <w:ilvl w:val="0"/>
          <w:numId w:val="959"/>
        </w:numPr>
        <w:jc w:val="both"/>
      </w:pPr>
      <w:r w:rsidRPr="004C2F77">
        <w:t xml:space="preserve">Estatuto Básico del Empleado Público (EBEP). </w:t>
      </w:r>
    </w:p>
    <w:p w14:paraId="2798D72E" w14:textId="77777777" w:rsidR="004C2F77" w:rsidRPr="004C2F77" w:rsidRDefault="004C2F77" w:rsidP="004C2F77">
      <w:pPr>
        <w:numPr>
          <w:ilvl w:val="0"/>
          <w:numId w:val="959"/>
        </w:numPr>
        <w:jc w:val="both"/>
      </w:pPr>
      <w:r w:rsidRPr="004C2F77">
        <w:t xml:space="preserve">Normativa autonómica sobre igualdad aplicable a los servicios sanitarios públicos. </w:t>
      </w:r>
    </w:p>
    <w:p w14:paraId="2D83D56E" w14:textId="77777777" w:rsidR="004C2F77" w:rsidRPr="004C2F77" w:rsidRDefault="004C2F77" w:rsidP="004C2F77">
      <w:pPr>
        <w:numPr>
          <w:ilvl w:val="0"/>
          <w:numId w:val="959"/>
        </w:numPr>
        <w:jc w:val="both"/>
      </w:pPr>
      <w:r w:rsidRPr="004C2F77">
        <w:t xml:space="preserve">Protocolos internos de los servicios de salud relativos a igualdad, conciliación y prevención del acoso. </w:t>
      </w:r>
    </w:p>
    <w:p w14:paraId="359FAF02" w14:textId="77777777" w:rsidR="004C2F77" w:rsidRPr="004C2F77" w:rsidRDefault="004C2F77" w:rsidP="004C2F77">
      <w:pPr>
        <w:jc w:val="both"/>
        <w:rPr>
          <w:b/>
        </w:rPr>
      </w:pPr>
      <w:r w:rsidRPr="004C2F77">
        <w:rPr>
          <w:b/>
        </w:rPr>
        <w:t xml:space="preserve">2. Análisis de políticas de recursos humanos </w:t>
      </w:r>
    </w:p>
    <w:p w14:paraId="4A09B598" w14:textId="77777777" w:rsidR="004C2F77" w:rsidRPr="004C2F77" w:rsidRDefault="004C2F77" w:rsidP="004C2F77">
      <w:pPr>
        <w:jc w:val="both"/>
      </w:pPr>
      <w:r w:rsidRPr="004C2F77">
        <w:t xml:space="preserve">Se han revisado procedimientos de selección, promoción, formación, movilidad interna y condiciones laborales, con el fin de identificar cómo se integra el principio de igualdad en cada fase del ciclo profesional. </w:t>
      </w:r>
    </w:p>
    <w:p w14:paraId="71886833" w14:textId="77777777" w:rsidR="004C2F77" w:rsidRPr="004C2F77" w:rsidRDefault="004C2F77" w:rsidP="004C2F77">
      <w:pPr>
        <w:jc w:val="both"/>
        <w:rPr>
          <w:b/>
        </w:rPr>
      </w:pPr>
      <w:r w:rsidRPr="004C2F77">
        <w:rPr>
          <w:b/>
        </w:rPr>
        <w:t xml:space="preserve">3. Observación de prácticas en el entorno sanitario </w:t>
      </w:r>
    </w:p>
    <w:p w14:paraId="19126085" w14:textId="77777777" w:rsidR="004C2F77" w:rsidRPr="004C2F77" w:rsidRDefault="004C2F77" w:rsidP="004C2F77">
      <w:pPr>
        <w:jc w:val="both"/>
      </w:pPr>
      <w:r w:rsidRPr="004C2F77">
        <w:lastRenderedPageBreak/>
        <w:t xml:space="preserve">Se han estudiado aspectos relacionados con la organización del trabajo, la participación del personal no sanitario y administrativo en la aplicación de políticas de igualdad, y las dinámicas laborales que influyen en la conciliación, la distribución de responsabilidades y la carrera profesional. </w:t>
      </w:r>
    </w:p>
    <w:p w14:paraId="710D88AF" w14:textId="77777777" w:rsidR="004C2F77" w:rsidRPr="004C2F77" w:rsidRDefault="004C2F77" w:rsidP="004C2F77">
      <w:pPr>
        <w:jc w:val="both"/>
      </w:pPr>
      <w:r w:rsidRPr="004C2F77">
        <w:rPr>
          <w:b/>
        </w:rPr>
        <w:t xml:space="preserve">4. Identificación de retos y oportunidades </w:t>
      </w:r>
    </w:p>
    <w:p w14:paraId="2F418E85" w14:textId="77777777" w:rsidR="004C2F77" w:rsidRPr="004C2F77" w:rsidRDefault="004C2F77" w:rsidP="004C2F77">
      <w:pPr>
        <w:jc w:val="both"/>
      </w:pPr>
      <w:r w:rsidRPr="004C2F77">
        <w:t xml:space="preserve"> </w:t>
      </w:r>
    </w:p>
    <w:p w14:paraId="0105625B" w14:textId="77777777" w:rsidR="004C2F77" w:rsidRPr="004C2F77" w:rsidRDefault="004C2F77" w:rsidP="004C2F77">
      <w:pPr>
        <w:jc w:val="both"/>
        <w:rPr>
          <w:b/>
        </w:rPr>
      </w:pPr>
      <w:r w:rsidRPr="004C2F77">
        <w:rPr>
          <w:b/>
        </w:rPr>
        <w:t xml:space="preserve">Resultados </w:t>
      </w:r>
    </w:p>
    <w:p w14:paraId="469AEEF6" w14:textId="77777777" w:rsidR="004C2F77" w:rsidRPr="004C2F77" w:rsidRDefault="004C2F77" w:rsidP="004C2F77">
      <w:pPr>
        <w:jc w:val="both"/>
      </w:pPr>
      <w:r w:rsidRPr="004C2F77">
        <w:t xml:space="preserve">Los resultados del análisis muestran que la igualdad de género en el ámbito sanitario debe abordarse desde varias dimensiones: organizativa, formativa, preventiva y de gestión de personal. Cada una de ellas tiene un impacto directo en el bienestar del personal y en la calidad del servicio público. </w:t>
      </w:r>
      <w:r w:rsidRPr="004C2F77">
        <w:rPr>
          <w:b/>
        </w:rPr>
        <w:t xml:space="preserve">1. Igualdad en el acceso al empleo sanitario </w:t>
      </w:r>
    </w:p>
    <w:p w14:paraId="40CE2C29" w14:textId="77777777" w:rsidR="004C2F77" w:rsidRPr="004C2F77" w:rsidRDefault="004C2F77" w:rsidP="004C2F77">
      <w:pPr>
        <w:jc w:val="both"/>
      </w:pPr>
      <w:r w:rsidRPr="004C2F77">
        <w:t xml:space="preserve">El principio de igualdad se refleja en: </w:t>
      </w:r>
    </w:p>
    <w:p w14:paraId="4080E933" w14:textId="77777777" w:rsidR="004C2F77" w:rsidRPr="004C2F77" w:rsidRDefault="004C2F77" w:rsidP="004C2F77">
      <w:pPr>
        <w:numPr>
          <w:ilvl w:val="0"/>
          <w:numId w:val="960"/>
        </w:numPr>
        <w:jc w:val="both"/>
      </w:pPr>
      <w:r w:rsidRPr="004C2F77">
        <w:t xml:space="preserve">Convocatorias públicas transparentes y basadas en mérito y capacidad. </w:t>
      </w:r>
    </w:p>
    <w:p w14:paraId="2C7F2E3C" w14:textId="77777777" w:rsidR="004C2F77" w:rsidRPr="004C2F77" w:rsidRDefault="004C2F77" w:rsidP="004C2F77">
      <w:pPr>
        <w:numPr>
          <w:ilvl w:val="0"/>
          <w:numId w:val="960"/>
        </w:numPr>
        <w:jc w:val="both"/>
      </w:pPr>
      <w:r w:rsidRPr="004C2F77">
        <w:t xml:space="preserve">Eliminación de cláusulas discriminatorias o requisitos que puedan generar sesgos. </w:t>
      </w:r>
    </w:p>
    <w:p w14:paraId="261D6C12" w14:textId="77777777" w:rsidR="004C2F77" w:rsidRPr="004C2F77" w:rsidRDefault="004C2F77" w:rsidP="004C2F77">
      <w:pPr>
        <w:numPr>
          <w:ilvl w:val="0"/>
          <w:numId w:val="960"/>
        </w:numPr>
        <w:jc w:val="both"/>
      </w:pPr>
      <w:r w:rsidRPr="004C2F77">
        <w:t xml:space="preserve">Uso de lenguaje inclusivo en las bases de los procesos selectivos. </w:t>
      </w:r>
    </w:p>
    <w:p w14:paraId="51C7B1D3" w14:textId="77777777" w:rsidR="004C2F77" w:rsidRPr="004C2F77" w:rsidRDefault="004C2F77" w:rsidP="004C2F77">
      <w:pPr>
        <w:jc w:val="both"/>
      </w:pPr>
      <w:r w:rsidRPr="004C2F77">
        <w:t xml:space="preserve">Garantizar procesos imparciales contribuye a la diversidad y pluralidad de perfiles profesionales, evitando desigualdades directas o indirectas. </w:t>
      </w:r>
    </w:p>
    <w:p w14:paraId="74FDC9D6" w14:textId="77777777" w:rsidR="004C2F77" w:rsidRPr="004C2F77" w:rsidRDefault="004C2F77" w:rsidP="004C2F77">
      <w:pPr>
        <w:jc w:val="both"/>
        <w:rPr>
          <w:b/>
        </w:rPr>
      </w:pPr>
      <w:r w:rsidRPr="004C2F77">
        <w:rPr>
          <w:b/>
        </w:rPr>
        <w:t xml:space="preserve">2. Promoción interna y desarrollo profesional equitativo </w:t>
      </w:r>
    </w:p>
    <w:p w14:paraId="4734FCF2" w14:textId="77777777" w:rsidR="004C2F77" w:rsidRPr="004C2F77" w:rsidRDefault="004C2F77" w:rsidP="004C2F77">
      <w:pPr>
        <w:jc w:val="both"/>
      </w:pPr>
      <w:r w:rsidRPr="004C2F77">
        <w:t xml:space="preserve">La normativa vigente exige que la promoción interna y los procedimientos de carrera profesional sean accesibles en igualdad de condiciones. Esto implica: </w:t>
      </w:r>
    </w:p>
    <w:p w14:paraId="56D8A076" w14:textId="77777777" w:rsidR="004C2F77" w:rsidRPr="004C2F77" w:rsidRDefault="004C2F77" w:rsidP="004C2F77">
      <w:pPr>
        <w:numPr>
          <w:ilvl w:val="0"/>
          <w:numId w:val="961"/>
        </w:numPr>
        <w:jc w:val="both"/>
      </w:pPr>
      <w:r w:rsidRPr="004C2F77">
        <w:t xml:space="preserve">Criterios objetivos y verificables. </w:t>
      </w:r>
    </w:p>
    <w:p w14:paraId="4F90B2D2" w14:textId="77777777" w:rsidR="004C2F77" w:rsidRPr="004C2F77" w:rsidRDefault="004C2F77" w:rsidP="004C2F77">
      <w:pPr>
        <w:numPr>
          <w:ilvl w:val="0"/>
          <w:numId w:val="961"/>
        </w:numPr>
        <w:jc w:val="both"/>
      </w:pPr>
      <w:r w:rsidRPr="004C2F77">
        <w:t xml:space="preserve">Eliminación de obstáculos relacionados con permisos, bajas o reducciones de jornada. </w:t>
      </w:r>
    </w:p>
    <w:p w14:paraId="7D2907F7" w14:textId="77777777" w:rsidR="004C2F77" w:rsidRPr="004C2F77" w:rsidRDefault="004C2F77" w:rsidP="004C2F77">
      <w:pPr>
        <w:numPr>
          <w:ilvl w:val="0"/>
          <w:numId w:val="961"/>
        </w:numPr>
        <w:jc w:val="both"/>
      </w:pPr>
      <w:r w:rsidRPr="004C2F77">
        <w:t xml:space="preserve">Integración del principio de igualdad en órganos de valoración y comisiones de servicio. </w:t>
      </w:r>
    </w:p>
    <w:p w14:paraId="2A237B3A" w14:textId="77777777" w:rsidR="004C2F77" w:rsidRPr="004C2F77" w:rsidRDefault="004C2F77" w:rsidP="004C2F77">
      <w:pPr>
        <w:jc w:val="both"/>
      </w:pPr>
      <w:r w:rsidRPr="004C2F77">
        <w:t xml:space="preserve">El desarrollo profesional debe estar basado exclusivamente en competencias, formación y desempeño, evitando cualquier sesgo de género. </w:t>
      </w:r>
    </w:p>
    <w:p w14:paraId="2E3B3A83" w14:textId="77777777" w:rsidR="004C2F77" w:rsidRPr="004C2F77" w:rsidRDefault="004C2F77" w:rsidP="004C2F77">
      <w:pPr>
        <w:jc w:val="both"/>
        <w:rPr>
          <w:b/>
        </w:rPr>
      </w:pPr>
      <w:r w:rsidRPr="004C2F77">
        <w:rPr>
          <w:b/>
        </w:rPr>
        <w:t xml:space="preserve">3. Conciliación y corresponsabilidad </w:t>
      </w:r>
    </w:p>
    <w:p w14:paraId="31407048" w14:textId="77777777" w:rsidR="004C2F77" w:rsidRPr="004C2F77" w:rsidRDefault="004C2F77" w:rsidP="004C2F77">
      <w:pPr>
        <w:jc w:val="both"/>
      </w:pPr>
      <w:r w:rsidRPr="004C2F77">
        <w:t xml:space="preserve">La conciliación constituye uno de los pilares de la igualdad en el empleo público. En el entorno sanitario, debido a la atención continuada y a la turnicidad, se vuelve especialmente relevante. Las administraciones deben promover: </w:t>
      </w:r>
    </w:p>
    <w:p w14:paraId="102058F2" w14:textId="77777777" w:rsidR="004C2F77" w:rsidRPr="004C2F77" w:rsidRDefault="004C2F77" w:rsidP="004C2F77">
      <w:pPr>
        <w:numPr>
          <w:ilvl w:val="0"/>
          <w:numId w:val="962"/>
        </w:numPr>
        <w:jc w:val="both"/>
      </w:pPr>
      <w:r w:rsidRPr="004C2F77">
        <w:t xml:space="preserve">Flexibilidad razonable de turnos en casos justificados. </w:t>
      </w:r>
    </w:p>
    <w:p w14:paraId="4400E6C6" w14:textId="77777777" w:rsidR="004C2F77" w:rsidRPr="004C2F77" w:rsidRDefault="004C2F77" w:rsidP="004C2F77">
      <w:pPr>
        <w:numPr>
          <w:ilvl w:val="0"/>
          <w:numId w:val="962"/>
        </w:numPr>
        <w:jc w:val="both"/>
      </w:pPr>
      <w:r w:rsidRPr="004C2F77">
        <w:t xml:space="preserve">Garantía de permisos laborales por cuidado sin penalización. </w:t>
      </w:r>
    </w:p>
    <w:p w14:paraId="71A20FDF" w14:textId="77777777" w:rsidR="004C2F77" w:rsidRPr="004C2F77" w:rsidRDefault="004C2F77" w:rsidP="004C2F77">
      <w:pPr>
        <w:numPr>
          <w:ilvl w:val="0"/>
          <w:numId w:val="962"/>
        </w:numPr>
        <w:jc w:val="both"/>
      </w:pPr>
      <w:r w:rsidRPr="004C2F77">
        <w:t xml:space="preserve">Fomento de la corresponsabilidad entre trabajadores y trabajadoras. </w:t>
      </w:r>
    </w:p>
    <w:p w14:paraId="7147C4F6" w14:textId="77777777" w:rsidR="004C2F77" w:rsidRPr="004C2F77" w:rsidRDefault="004C2F77" w:rsidP="004C2F77">
      <w:pPr>
        <w:jc w:val="both"/>
      </w:pPr>
      <w:r w:rsidRPr="004C2F77">
        <w:lastRenderedPageBreak/>
        <w:t xml:space="preserve">Una conciliación equilibrada permite mantener la calidad asistencial al tiempo que se protege la vida personal del personal sanitario y no sanitario. </w:t>
      </w:r>
    </w:p>
    <w:p w14:paraId="695C0162" w14:textId="77777777" w:rsidR="004C2F77" w:rsidRPr="004C2F77" w:rsidRDefault="004C2F77" w:rsidP="004C2F77">
      <w:pPr>
        <w:jc w:val="both"/>
        <w:rPr>
          <w:b/>
        </w:rPr>
      </w:pPr>
      <w:r w:rsidRPr="004C2F77">
        <w:rPr>
          <w:b/>
        </w:rPr>
        <w:t xml:space="preserve">4. Formación obligatoria en igualdad y prevención del acoso </w:t>
      </w:r>
    </w:p>
    <w:p w14:paraId="09ADFBB9" w14:textId="77777777" w:rsidR="004C2F77" w:rsidRPr="004C2F77" w:rsidRDefault="004C2F77" w:rsidP="004C2F77">
      <w:pPr>
        <w:jc w:val="both"/>
      </w:pPr>
      <w:r w:rsidRPr="004C2F77">
        <w:t xml:space="preserve">La formación es un componente obligatorio para garantizar la igualdad real. Debe incluir: </w:t>
      </w:r>
    </w:p>
    <w:p w14:paraId="729EA9FE" w14:textId="77777777" w:rsidR="004C2F77" w:rsidRPr="004C2F77" w:rsidRDefault="004C2F77" w:rsidP="004C2F77">
      <w:pPr>
        <w:numPr>
          <w:ilvl w:val="0"/>
          <w:numId w:val="963"/>
        </w:numPr>
        <w:jc w:val="both"/>
      </w:pPr>
      <w:r w:rsidRPr="004C2F77">
        <w:t xml:space="preserve">Sensibilización en igualdad de trato. </w:t>
      </w:r>
    </w:p>
    <w:p w14:paraId="4BEC618B" w14:textId="77777777" w:rsidR="004C2F77" w:rsidRPr="004C2F77" w:rsidRDefault="004C2F77" w:rsidP="004C2F77">
      <w:pPr>
        <w:numPr>
          <w:ilvl w:val="0"/>
          <w:numId w:val="963"/>
        </w:numPr>
        <w:jc w:val="both"/>
      </w:pPr>
      <w:r w:rsidRPr="004C2F77">
        <w:t xml:space="preserve">Identificación de discriminaciones directas e indirectas. </w:t>
      </w:r>
    </w:p>
    <w:p w14:paraId="4666FD78" w14:textId="77777777" w:rsidR="004C2F77" w:rsidRPr="004C2F77" w:rsidRDefault="004C2F77" w:rsidP="004C2F77">
      <w:pPr>
        <w:numPr>
          <w:ilvl w:val="0"/>
          <w:numId w:val="963"/>
        </w:numPr>
        <w:jc w:val="both"/>
      </w:pPr>
      <w:r w:rsidRPr="004C2F77">
        <w:t xml:space="preserve">Prevención del acoso sexual y del acoso por razón de sexo. </w:t>
      </w:r>
    </w:p>
    <w:p w14:paraId="7816B49D" w14:textId="77777777" w:rsidR="004C2F77" w:rsidRPr="004C2F77" w:rsidRDefault="004C2F77" w:rsidP="004C2F77">
      <w:pPr>
        <w:numPr>
          <w:ilvl w:val="0"/>
          <w:numId w:val="963"/>
        </w:numPr>
        <w:jc w:val="both"/>
      </w:pPr>
      <w:r w:rsidRPr="004C2F77">
        <w:t xml:space="preserve">Gestión igualitaria de equipos y recursos humanos. </w:t>
      </w:r>
    </w:p>
    <w:p w14:paraId="1A1BEAF1" w14:textId="77777777" w:rsidR="004C2F77" w:rsidRPr="004C2F77" w:rsidRDefault="004C2F77" w:rsidP="004C2F77">
      <w:pPr>
        <w:jc w:val="both"/>
      </w:pPr>
      <w:r w:rsidRPr="004C2F77">
        <w:t xml:space="preserve">El personal administrativo, por su labor en atención al público, gestión documental y apoyo organizativo, desempeña un papel fundamental en la aplicación diaria de estas políticas. </w:t>
      </w:r>
    </w:p>
    <w:p w14:paraId="3C10D56D" w14:textId="77777777" w:rsidR="004C2F77" w:rsidRPr="004C2F77" w:rsidRDefault="004C2F77" w:rsidP="004C2F77">
      <w:pPr>
        <w:jc w:val="both"/>
        <w:rPr>
          <w:b/>
        </w:rPr>
      </w:pPr>
      <w:r w:rsidRPr="004C2F77">
        <w:rPr>
          <w:b/>
        </w:rPr>
        <w:t xml:space="preserve">5. Prevención del acoso en el entorno sanitario </w:t>
      </w:r>
    </w:p>
    <w:p w14:paraId="6CD88113" w14:textId="77777777" w:rsidR="004C2F77" w:rsidRPr="004C2F77" w:rsidRDefault="004C2F77" w:rsidP="004C2F77">
      <w:pPr>
        <w:jc w:val="both"/>
      </w:pPr>
      <w:r w:rsidRPr="004C2F77">
        <w:t xml:space="preserve">Los centros sanitarios deben implementar medidas efectivas para prevenir, detectar y actuar frente al acoso sexual o por razón de sexo. Los protocolos deben contemplar: </w:t>
      </w:r>
    </w:p>
    <w:p w14:paraId="48DCA4DF" w14:textId="77777777" w:rsidR="004C2F77" w:rsidRPr="004C2F77" w:rsidRDefault="004C2F77" w:rsidP="004C2F77">
      <w:pPr>
        <w:numPr>
          <w:ilvl w:val="0"/>
          <w:numId w:val="964"/>
        </w:numPr>
        <w:jc w:val="both"/>
      </w:pPr>
      <w:r w:rsidRPr="004C2F77">
        <w:t xml:space="preserve">Canales confidenciales y accesibles de denuncia. </w:t>
      </w:r>
    </w:p>
    <w:p w14:paraId="53ADD94D" w14:textId="77777777" w:rsidR="004C2F77" w:rsidRPr="004C2F77" w:rsidRDefault="004C2F77" w:rsidP="004C2F77">
      <w:pPr>
        <w:numPr>
          <w:ilvl w:val="0"/>
          <w:numId w:val="964"/>
        </w:numPr>
        <w:jc w:val="both"/>
      </w:pPr>
      <w:r w:rsidRPr="004C2F77">
        <w:t xml:space="preserve">Procedimientos rápidos y garantistas. </w:t>
      </w:r>
    </w:p>
    <w:p w14:paraId="4F763417" w14:textId="77777777" w:rsidR="004C2F77" w:rsidRPr="004C2F77" w:rsidRDefault="004C2F77" w:rsidP="004C2F77">
      <w:pPr>
        <w:numPr>
          <w:ilvl w:val="0"/>
          <w:numId w:val="964"/>
        </w:numPr>
        <w:jc w:val="both"/>
      </w:pPr>
      <w:r w:rsidRPr="004C2F77">
        <w:t xml:space="preserve">Protección integral de la víctima. </w:t>
      </w:r>
    </w:p>
    <w:p w14:paraId="04B93D63" w14:textId="77777777" w:rsidR="004C2F77" w:rsidRPr="004C2F77" w:rsidRDefault="004C2F77" w:rsidP="004C2F77">
      <w:pPr>
        <w:numPr>
          <w:ilvl w:val="0"/>
          <w:numId w:val="964"/>
        </w:numPr>
        <w:jc w:val="both"/>
      </w:pPr>
      <w:r w:rsidRPr="004C2F77">
        <w:t xml:space="preserve">Medidas disciplinarias proporcionadas. </w:t>
      </w:r>
    </w:p>
    <w:p w14:paraId="5174A913" w14:textId="77777777" w:rsidR="004C2F77" w:rsidRPr="004C2F77" w:rsidRDefault="004C2F77" w:rsidP="004C2F77">
      <w:pPr>
        <w:jc w:val="both"/>
      </w:pPr>
      <w:r w:rsidRPr="004C2F77">
        <w:t xml:space="preserve">El cumplimiento de estos protocolos asegura un entorno laboral respetuoso y seguro. </w:t>
      </w:r>
    </w:p>
    <w:p w14:paraId="03871AE4" w14:textId="77777777" w:rsidR="004C2F77" w:rsidRPr="004C2F77" w:rsidRDefault="004C2F77" w:rsidP="004C2F77">
      <w:pPr>
        <w:jc w:val="both"/>
        <w:rPr>
          <w:b/>
        </w:rPr>
      </w:pPr>
      <w:r w:rsidRPr="004C2F77">
        <w:rPr>
          <w:b/>
        </w:rPr>
        <w:t xml:space="preserve">6. Impacto organizativo y asistencial </w:t>
      </w:r>
    </w:p>
    <w:p w14:paraId="711F6043" w14:textId="77777777" w:rsidR="004C2F77" w:rsidRPr="004C2F77" w:rsidRDefault="004C2F77" w:rsidP="004C2F77">
      <w:pPr>
        <w:jc w:val="both"/>
      </w:pPr>
      <w:r w:rsidRPr="004C2F77">
        <w:t xml:space="preserve">La igualdad de género tiene efectos positivos en: </w:t>
      </w:r>
    </w:p>
    <w:p w14:paraId="5BBCD676" w14:textId="77777777" w:rsidR="004C2F77" w:rsidRPr="004C2F77" w:rsidRDefault="004C2F77" w:rsidP="004C2F77">
      <w:pPr>
        <w:numPr>
          <w:ilvl w:val="0"/>
          <w:numId w:val="965"/>
        </w:numPr>
        <w:jc w:val="both"/>
      </w:pPr>
      <w:r w:rsidRPr="004C2F77">
        <w:t xml:space="preserve">El clima laboral. </w:t>
      </w:r>
    </w:p>
    <w:p w14:paraId="767C4AE6" w14:textId="77777777" w:rsidR="004C2F77" w:rsidRPr="004C2F77" w:rsidRDefault="004C2F77" w:rsidP="004C2F77">
      <w:pPr>
        <w:numPr>
          <w:ilvl w:val="0"/>
          <w:numId w:val="965"/>
        </w:numPr>
        <w:jc w:val="both"/>
      </w:pPr>
      <w:r w:rsidRPr="004C2F77">
        <w:t xml:space="preserve">La motivación y satisfacción profesional. </w:t>
      </w:r>
    </w:p>
    <w:p w14:paraId="19525830" w14:textId="77777777" w:rsidR="004C2F77" w:rsidRPr="004C2F77" w:rsidRDefault="004C2F77" w:rsidP="004C2F77">
      <w:pPr>
        <w:numPr>
          <w:ilvl w:val="0"/>
          <w:numId w:val="965"/>
        </w:numPr>
        <w:jc w:val="both"/>
      </w:pPr>
      <w:r w:rsidRPr="004C2F77">
        <w:t xml:space="preserve">La retención del talento. </w:t>
      </w:r>
    </w:p>
    <w:p w14:paraId="070DDC05" w14:textId="77777777" w:rsidR="004C2F77" w:rsidRPr="004C2F77" w:rsidRDefault="004C2F77" w:rsidP="004C2F77">
      <w:pPr>
        <w:numPr>
          <w:ilvl w:val="0"/>
          <w:numId w:val="965"/>
        </w:numPr>
        <w:jc w:val="both"/>
      </w:pPr>
      <w:r w:rsidRPr="004C2F77">
        <w:t xml:space="preserve">La calidad del servicio ofrecido a los pacientes. </w:t>
      </w:r>
    </w:p>
    <w:p w14:paraId="39BE503B" w14:textId="77777777" w:rsidR="004C2F77" w:rsidRPr="004C2F77" w:rsidRDefault="004C2F77" w:rsidP="004C2F77">
      <w:pPr>
        <w:jc w:val="both"/>
      </w:pPr>
      <w:r w:rsidRPr="004C2F77">
        <w:t xml:space="preserve">Un entorno sanitario igualitario no solo protege derechos laborales, sino que mejora la eficacia y eficiencia del sistema. </w:t>
      </w:r>
    </w:p>
    <w:p w14:paraId="5518CBE9" w14:textId="77777777" w:rsidR="004C2F77" w:rsidRPr="004C2F77" w:rsidRDefault="004C2F77" w:rsidP="004C2F77">
      <w:pPr>
        <w:jc w:val="both"/>
      </w:pPr>
      <w:r w:rsidRPr="004C2F77">
        <w:t xml:space="preserve"> </w:t>
      </w:r>
    </w:p>
    <w:p w14:paraId="335399BD" w14:textId="77777777" w:rsidR="004C2F77" w:rsidRPr="004C2F77" w:rsidRDefault="004C2F77" w:rsidP="004C2F77">
      <w:pPr>
        <w:jc w:val="both"/>
        <w:rPr>
          <w:b/>
        </w:rPr>
      </w:pPr>
      <w:r w:rsidRPr="004C2F77">
        <w:rPr>
          <w:b/>
        </w:rPr>
        <w:t xml:space="preserve">Conclusiones </w:t>
      </w:r>
    </w:p>
    <w:p w14:paraId="293DB750" w14:textId="77777777" w:rsidR="004C2F77" w:rsidRPr="004C2F77" w:rsidRDefault="004C2F77" w:rsidP="004C2F77">
      <w:pPr>
        <w:jc w:val="both"/>
      </w:pPr>
      <w:r w:rsidRPr="004C2F77">
        <w:t xml:space="preserve">La igualdad de género en el ámbito sanitario es un compromiso institucional, ético y legal que abarca todas las dimensiones del empleo público: selección, promoción, formación, prevención y conciliación. La aplicación del principio recogido en el artículo 42 de la Ley 2/2011 no debe entenderse como un requisito aislado, sino como parte de una estrategia global orientada a mejorar la organización, proteger derechos y garantizar un entorno laboral justo y libre de discriminación. </w:t>
      </w:r>
    </w:p>
    <w:p w14:paraId="3FAE2EC3" w14:textId="77777777" w:rsidR="004C2F77" w:rsidRPr="004C2F77" w:rsidRDefault="004C2F77" w:rsidP="004C2F77">
      <w:pPr>
        <w:jc w:val="both"/>
      </w:pPr>
      <w:r w:rsidRPr="004C2F77">
        <w:lastRenderedPageBreak/>
        <w:t xml:space="preserve">Para avanzar hacia una igualdad efectiva, los servicios sanitarios deben reforzar: </w:t>
      </w:r>
    </w:p>
    <w:p w14:paraId="1844B93F" w14:textId="77777777" w:rsidR="004C2F77" w:rsidRPr="004C2F77" w:rsidRDefault="004C2F77" w:rsidP="004C2F77">
      <w:pPr>
        <w:numPr>
          <w:ilvl w:val="0"/>
          <w:numId w:val="966"/>
        </w:numPr>
        <w:jc w:val="both"/>
      </w:pPr>
      <w:r w:rsidRPr="004C2F77">
        <w:t>La transparencia y objetividad en los procesos de selección y promoción.</w:t>
      </w:r>
      <w:r w:rsidRPr="004C2F77">
        <w:rPr>
          <w:b/>
        </w:rPr>
        <w:t xml:space="preserve"> </w:t>
      </w:r>
    </w:p>
    <w:p w14:paraId="1F836787" w14:textId="77777777" w:rsidR="004C2F77" w:rsidRPr="004C2F77" w:rsidRDefault="004C2F77" w:rsidP="004C2F77">
      <w:pPr>
        <w:numPr>
          <w:ilvl w:val="0"/>
          <w:numId w:val="966"/>
        </w:numPr>
        <w:jc w:val="both"/>
      </w:pPr>
      <w:r w:rsidRPr="004C2F77">
        <w:t>La integración de la igualdad en todos los procedimientos de recursos humanos.</w:t>
      </w:r>
      <w:r w:rsidRPr="004C2F77">
        <w:rPr>
          <w:b/>
        </w:rPr>
        <w:t xml:space="preserve"> </w:t>
      </w:r>
    </w:p>
    <w:p w14:paraId="0F275E05" w14:textId="77777777" w:rsidR="004C2F77" w:rsidRPr="004C2F77" w:rsidRDefault="004C2F77" w:rsidP="004C2F77">
      <w:pPr>
        <w:numPr>
          <w:ilvl w:val="0"/>
          <w:numId w:val="966"/>
        </w:numPr>
        <w:jc w:val="both"/>
      </w:pPr>
      <w:r w:rsidRPr="004C2F77">
        <w:t>La implantación de medidas reales de conciliación y corresponsabilidad.</w:t>
      </w:r>
      <w:r w:rsidRPr="004C2F77">
        <w:rPr>
          <w:b/>
        </w:rPr>
        <w:t xml:space="preserve"> </w:t>
      </w:r>
    </w:p>
    <w:p w14:paraId="744E8D3A" w14:textId="77777777" w:rsidR="004C2F77" w:rsidRPr="004C2F77" w:rsidRDefault="004C2F77" w:rsidP="004C2F77">
      <w:pPr>
        <w:numPr>
          <w:ilvl w:val="0"/>
          <w:numId w:val="966"/>
        </w:numPr>
        <w:jc w:val="both"/>
      </w:pPr>
      <w:r w:rsidRPr="004C2F77">
        <w:t>La formación continua en igualdad y prevención del acoso.</w:t>
      </w:r>
      <w:r w:rsidRPr="004C2F77">
        <w:rPr>
          <w:b/>
        </w:rPr>
        <w:t xml:space="preserve"> </w:t>
      </w:r>
    </w:p>
    <w:p w14:paraId="048CD8BE" w14:textId="77777777" w:rsidR="004C2F77" w:rsidRPr="004C2F77" w:rsidRDefault="004C2F77" w:rsidP="004C2F77">
      <w:pPr>
        <w:numPr>
          <w:ilvl w:val="0"/>
          <w:numId w:val="966"/>
        </w:numPr>
        <w:jc w:val="both"/>
      </w:pPr>
      <w:r w:rsidRPr="004C2F77">
        <w:t>La vigilancia activa de discriminaciones directas e indirectas.</w:t>
      </w:r>
      <w:r w:rsidRPr="004C2F77">
        <w:rPr>
          <w:b/>
        </w:rPr>
        <w:t xml:space="preserve"> </w:t>
      </w:r>
    </w:p>
    <w:p w14:paraId="2A63AF71" w14:textId="77777777" w:rsidR="004C2F77" w:rsidRPr="004C2F77" w:rsidRDefault="004C2F77" w:rsidP="004C2F77">
      <w:pPr>
        <w:jc w:val="both"/>
      </w:pPr>
      <w:r w:rsidRPr="004C2F77">
        <w:t xml:space="preserve">El empleo público sanitario tiene la responsabilidad de ser referente en igualdad, no solo para su personal, sino para la sociedad en su conjunto. Garantizar la igualdad de género contribuye a un sistema sanitario más justo, eficiente y respetuoso con los derechos fundamentales. </w:t>
      </w:r>
    </w:p>
    <w:p w14:paraId="5F7BBBAF" w14:textId="77777777" w:rsidR="004C2F77" w:rsidRDefault="004C2F77" w:rsidP="004C2F77">
      <w:pPr>
        <w:jc w:val="both"/>
      </w:pPr>
    </w:p>
    <w:p w14:paraId="1C07A62A" w14:textId="77777777" w:rsidR="004C2F77" w:rsidRDefault="004C2F77" w:rsidP="004C2F77">
      <w:pPr>
        <w:jc w:val="both"/>
      </w:pPr>
    </w:p>
    <w:p w14:paraId="4635843E" w14:textId="77777777" w:rsidR="004C2F77" w:rsidRDefault="004C2F77" w:rsidP="004C2F77">
      <w:pPr>
        <w:jc w:val="both"/>
      </w:pPr>
    </w:p>
    <w:p w14:paraId="59A5FD14" w14:textId="77777777" w:rsidR="004C2F77" w:rsidRDefault="004C2F77" w:rsidP="004C2F77">
      <w:pPr>
        <w:jc w:val="both"/>
      </w:pPr>
    </w:p>
    <w:p w14:paraId="7C1F97BC" w14:textId="77777777" w:rsidR="004C2F77" w:rsidRDefault="004C2F77" w:rsidP="004C2F77">
      <w:pPr>
        <w:jc w:val="both"/>
      </w:pPr>
    </w:p>
    <w:p w14:paraId="07107DCD" w14:textId="77777777" w:rsidR="004C2F77" w:rsidRDefault="004C2F77" w:rsidP="004C2F77">
      <w:pPr>
        <w:jc w:val="both"/>
      </w:pPr>
    </w:p>
    <w:p w14:paraId="67116014" w14:textId="77777777" w:rsidR="004C2F77" w:rsidRDefault="004C2F77" w:rsidP="004C2F77">
      <w:pPr>
        <w:jc w:val="both"/>
      </w:pPr>
    </w:p>
    <w:p w14:paraId="2B19EC25" w14:textId="77777777" w:rsidR="004C2F77" w:rsidRDefault="004C2F77" w:rsidP="004C2F77">
      <w:pPr>
        <w:jc w:val="both"/>
      </w:pPr>
    </w:p>
    <w:p w14:paraId="38C54B10" w14:textId="77777777" w:rsidR="004C2F77" w:rsidRDefault="004C2F77" w:rsidP="004C2F77">
      <w:pPr>
        <w:jc w:val="both"/>
      </w:pPr>
    </w:p>
    <w:p w14:paraId="6416F56A" w14:textId="77777777" w:rsidR="004C2F77" w:rsidRDefault="004C2F77" w:rsidP="004C2F77">
      <w:pPr>
        <w:jc w:val="both"/>
      </w:pPr>
    </w:p>
    <w:p w14:paraId="0FA9CADB" w14:textId="77777777" w:rsidR="004C2F77" w:rsidRDefault="004C2F77" w:rsidP="004C2F77">
      <w:pPr>
        <w:jc w:val="both"/>
      </w:pPr>
    </w:p>
    <w:p w14:paraId="1A7EE228" w14:textId="77777777" w:rsidR="004C2F77" w:rsidRDefault="004C2F77" w:rsidP="004C2F77">
      <w:pPr>
        <w:jc w:val="both"/>
      </w:pPr>
    </w:p>
    <w:p w14:paraId="52ED95AB" w14:textId="77777777" w:rsidR="004C2F77" w:rsidRDefault="004C2F77" w:rsidP="004C2F77">
      <w:pPr>
        <w:jc w:val="both"/>
      </w:pPr>
    </w:p>
    <w:p w14:paraId="5F6FC139" w14:textId="77777777" w:rsidR="004C2F77" w:rsidRDefault="004C2F77" w:rsidP="004C2F77">
      <w:pPr>
        <w:jc w:val="both"/>
      </w:pPr>
    </w:p>
    <w:p w14:paraId="42245399" w14:textId="77777777" w:rsidR="0042129B" w:rsidRDefault="0042129B" w:rsidP="004C2F77">
      <w:pPr>
        <w:jc w:val="both"/>
      </w:pPr>
    </w:p>
    <w:p w14:paraId="723C04DF" w14:textId="77777777" w:rsidR="0042129B" w:rsidRDefault="0042129B" w:rsidP="004C2F77">
      <w:pPr>
        <w:jc w:val="both"/>
      </w:pPr>
    </w:p>
    <w:p w14:paraId="588B6DE2" w14:textId="77777777" w:rsidR="0042129B" w:rsidRDefault="0042129B" w:rsidP="004C2F77">
      <w:pPr>
        <w:jc w:val="both"/>
      </w:pPr>
    </w:p>
    <w:p w14:paraId="36752EFC" w14:textId="77777777" w:rsidR="0042129B" w:rsidRDefault="0042129B" w:rsidP="004C2F77">
      <w:pPr>
        <w:jc w:val="both"/>
      </w:pPr>
    </w:p>
    <w:p w14:paraId="1650D3D0" w14:textId="77777777" w:rsidR="0042129B" w:rsidRDefault="0042129B" w:rsidP="004C2F77">
      <w:pPr>
        <w:jc w:val="both"/>
      </w:pPr>
    </w:p>
    <w:p w14:paraId="1CF8AC6D" w14:textId="77777777" w:rsidR="0042129B" w:rsidRDefault="0042129B" w:rsidP="004C2F77">
      <w:pPr>
        <w:jc w:val="both"/>
      </w:pPr>
    </w:p>
    <w:p w14:paraId="6FED6766" w14:textId="77777777" w:rsidR="0042129B" w:rsidRDefault="0042129B" w:rsidP="004C2F77">
      <w:pPr>
        <w:jc w:val="both"/>
      </w:pPr>
    </w:p>
    <w:p w14:paraId="3F42AAF8" w14:textId="77777777" w:rsidR="0042129B" w:rsidRPr="0042129B" w:rsidRDefault="0042129B" w:rsidP="0042129B">
      <w:pPr>
        <w:jc w:val="both"/>
      </w:pPr>
      <w:r w:rsidRPr="0042129B">
        <w:rPr>
          <w:b/>
        </w:rPr>
        <w:lastRenderedPageBreak/>
        <w:t>La Prevención de Incidentes y Errores en Personal Sanitario y No Sanitario como Estrategia para Mejorar la Seguridad del Paciente</w:t>
      </w:r>
    </w:p>
    <w:p w14:paraId="7BA5B30C" w14:textId="77777777" w:rsidR="0042129B" w:rsidRPr="0042129B" w:rsidRDefault="0042129B" w:rsidP="0042129B">
      <w:pPr>
        <w:jc w:val="both"/>
        <w:rPr>
          <w:b/>
        </w:rPr>
      </w:pPr>
      <w:r w:rsidRPr="0042129B">
        <w:rPr>
          <w:b/>
        </w:rPr>
        <w:t>Introducción</w:t>
      </w:r>
    </w:p>
    <w:p w14:paraId="1ED2D417" w14:textId="77777777" w:rsidR="0042129B" w:rsidRPr="0042129B" w:rsidRDefault="0042129B" w:rsidP="0042129B">
      <w:pPr>
        <w:jc w:val="both"/>
      </w:pPr>
      <w:r w:rsidRPr="0042129B">
        <w:t xml:space="preserve">La prevención de incidentes y errores es un componente crítico en la atención sanitaria de calidad. </w:t>
      </w:r>
    </w:p>
    <w:p w14:paraId="191F2C3B" w14:textId="77777777" w:rsidR="0042129B" w:rsidRPr="0042129B" w:rsidRDefault="0042129B" w:rsidP="0042129B">
      <w:pPr>
        <w:jc w:val="both"/>
      </w:pPr>
      <w:r w:rsidRPr="0042129B">
        <w:t>Tanto el personal sanitario (médicos, enfermeras, TCAE, fisioterapeutas) como el personal no sanitario (administrativos, celadores, limpieza, mantenimiento y seguridad) contribuyen de manera significativa a reducir riesgos. Los errores no solo afectan la salud del paciente, sino que también repercuten en la eficiencia del sistema, los costos asistenciales y la confianza de los usuarios. Este capítulo analiza la importancia de la prevención de incidentes, los factores que los originan y las estrategias que involucran a todos los profesionales para mantener un entorno seguro.</w:t>
      </w:r>
    </w:p>
    <w:p w14:paraId="5BF09DE9" w14:textId="77777777" w:rsidR="0042129B" w:rsidRPr="0042129B" w:rsidRDefault="0042129B" w:rsidP="0042129B">
      <w:pPr>
        <w:jc w:val="both"/>
        <w:rPr>
          <w:b/>
        </w:rPr>
      </w:pPr>
      <w:r w:rsidRPr="0042129B">
        <w:rPr>
          <w:b/>
        </w:rPr>
        <w:t>Desarrollo</w:t>
      </w:r>
    </w:p>
    <w:p w14:paraId="38E6E29D" w14:textId="77777777" w:rsidR="0042129B" w:rsidRPr="0042129B" w:rsidRDefault="0042129B" w:rsidP="0042129B">
      <w:pPr>
        <w:jc w:val="both"/>
      </w:pPr>
      <w:r w:rsidRPr="0042129B">
        <w:t>Los incidentes pueden clasificarse en clínicos, administrativos y logísticos. Los incidentes clínicos incluyen errores en medicación, diagnósticos incorrectos o retrasos en la atención. Los incidentes administrativos pueden implicar errores en la documentación, citas duplicadas o pérdida de información. Los incidentes logísticos abarcan fallos en la movilidad de pacientes, disponibilidad de equipos o mantenimiento de instalaciones. Todos estos tipos de incidentes tienen un denominador común: la necesidad de coordinación y comunicación entre personal sanitario y no sanitario.</w:t>
      </w:r>
    </w:p>
    <w:p w14:paraId="0C907B41" w14:textId="77777777" w:rsidR="0042129B" w:rsidRPr="0042129B" w:rsidRDefault="0042129B" w:rsidP="0042129B">
      <w:pPr>
        <w:jc w:val="both"/>
      </w:pPr>
      <w:r w:rsidRPr="0042129B">
        <w:t>El personal sanitario detecta y previene errores relacionados con la atención directa al paciente, siguiendo protocolos clínicos, revisando medicaciones, verificando identidades y supervisando procedimientos. El personal no sanitario, por su parte, contribuye mediante la correcta gestión de citas, organización de historiales clínicos, transporte seguro de pacientes, mantenimiento de equipos y limpieza de espacios. La omisión o fallo en cualquiera de estas funciones puede desencadenar un incidente que afecte al paciente.</w:t>
      </w:r>
    </w:p>
    <w:p w14:paraId="1DD51467" w14:textId="77777777" w:rsidR="0042129B" w:rsidRPr="0042129B" w:rsidRDefault="0042129B" w:rsidP="0042129B">
      <w:pPr>
        <w:jc w:val="both"/>
      </w:pPr>
      <w:r w:rsidRPr="0042129B">
        <w:t>La prevención de incidentes requiere un enfoque estructurado basado en varios pilares:</w:t>
      </w:r>
    </w:p>
    <w:p w14:paraId="127C7835" w14:textId="77777777" w:rsidR="0042129B" w:rsidRPr="0042129B" w:rsidRDefault="0042129B" w:rsidP="0042129B">
      <w:pPr>
        <w:jc w:val="both"/>
      </w:pPr>
      <w:r w:rsidRPr="0042129B">
        <w:t>-Protocolos y estandarización: La existencia de guías claras y procedimientos estandarizados minimiza la variabilidad en la ejecución de tareas. Esto incluye desde la administración de medicamentos hasta la gestión de documentación y limpieza.</w:t>
      </w:r>
    </w:p>
    <w:p w14:paraId="4C1C32FD" w14:textId="77777777" w:rsidR="0042129B" w:rsidRPr="0042129B" w:rsidRDefault="0042129B" w:rsidP="0042129B">
      <w:pPr>
        <w:jc w:val="both"/>
      </w:pPr>
      <w:r w:rsidRPr="0042129B">
        <w:t>-Notificación y análisis de incidentes: La creación de un sistema de reporte sin culpabilización permite identificar riesgos, analizar causas y aplicar medidas preventivas. Involucrar tanto a personal sanitario como no sanitario garantiza una visión global de los procesos.</w:t>
      </w:r>
    </w:p>
    <w:p w14:paraId="70DCF46A" w14:textId="77777777" w:rsidR="0042129B" w:rsidRPr="0042129B" w:rsidRDefault="0042129B" w:rsidP="0042129B">
      <w:pPr>
        <w:jc w:val="both"/>
      </w:pPr>
      <w:r w:rsidRPr="0042129B">
        <w:t>-Formación continua: La capacitación en seguridad del paciente, gestión de riesgos, comunicación efectiva y manejo de equipos tecnológicos reduce la probabilidad de errores. Los talleres interprofesionales refuerzan la comprensión de roles y la cooperación entre colectivos.</w:t>
      </w:r>
    </w:p>
    <w:p w14:paraId="679984E9" w14:textId="77777777" w:rsidR="0042129B" w:rsidRPr="0042129B" w:rsidRDefault="0042129B" w:rsidP="0042129B">
      <w:pPr>
        <w:jc w:val="both"/>
      </w:pPr>
      <w:r w:rsidRPr="0042129B">
        <w:t>-Comunicación estructurada: La transmisión clara de información entre turnos, servicios y categorías profesionales evita pérdidas de datos y errores de interpretación. Herramientas como SBAR, reuniones de coordinación y alertas digitales son eficaces en este sentido.</w:t>
      </w:r>
    </w:p>
    <w:p w14:paraId="078CC8F9" w14:textId="77777777" w:rsidR="0042129B" w:rsidRPr="0042129B" w:rsidRDefault="0042129B" w:rsidP="0042129B">
      <w:pPr>
        <w:jc w:val="both"/>
      </w:pPr>
      <w:r w:rsidRPr="0042129B">
        <w:lastRenderedPageBreak/>
        <w:t>-Auditorías y supervisión: La revisión periódica de procedimientos, registros y espacios permite detectar fallos antes de que afecten al paciente, fomentando la mejora continua.</w:t>
      </w:r>
    </w:p>
    <w:p w14:paraId="3F06A244" w14:textId="77777777" w:rsidR="0042129B" w:rsidRPr="0042129B" w:rsidRDefault="0042129B" w:rsidP="0042129B">
      <w:pPr>
        <w:jc w:val="both"/>
      </w:pPr>
      <w:r w:rsidRPr="0042129B">
        <w:t>La implicación del liderazgo y la cultura organizativa es decisiva. Los directivos deben priorizar la seguridad del paciente, garantizar recursos adecuados, promover un ambiente de confianza y reconocer la importancia de todas las funciones, incluidas las no sanitarias. Un entorno donde todos los profesionales comprenden la importancia de sus acciones en la prevención de incidentes fortalece la seguridad y la eficiencia.</w:t>
      </w:r>
    </w:p>
    <w:p w14:paraId="7C8BF22D" w14:textId="77777777" w:rsidR="0042129B" w:rsidRPr="0042129B" w:rsidRDefault="0042129B" w:rsidP="0042129B">
      <w:pPr>
        <w:jc w:val="both"/>
      </w:pPr>
      <w:r w:rsidRPr="0042129B">
        <w:t>La tecnología también tiene un papel fundamental. Sistemas de registro electrónico, alertas automatizadas, monitoreo de pacientes y plataformas de comunicación reducen la posibilidad de errores administrativos y clínicos. No obstante, su eficacia depende del entrenamiento adecuado y la coordinación de todos los colectivos.</w:t>
      </w:r>
    </w:p>
    <w:p w14:paraId="1FD6A2A2" w14:textId="77777777" w:rsidR="0042129B" w:rsidRPr="0042129B" w:rsidRDefault="0042129B" w:rsidP="0042129B">
      <w:pPr>
        <w:jc w:val="both"/>
        <w:rPr>
          <w:b/>
        </w:rPr>
      </w:pPr>
      <w:r w:rsidRPr="0042129B">
        <w:rPr>
          <w:b/>
        </w:rPr>
        <w:t>Conclusiones</w:t>
      </w:r>
    </w:p>
    <w:p w14:paraId="0829E51D" w14:textId="77777777" w:rsidR="0042129B" w:rsidRPr="0042129B" w:rsidRDefault="0042129B" w:rsidP="0042129B">
      <w:pPr>
        <w:jc w:val="both"/>
      </w:pPr>
      <w:r w:rsidRPr="0042129B">
        <w:t>La prevención de incidentes y errores requiere la colaboración estrecha de personal sanitario y no sanitario. Protocolos claros, comunicación efectiva, formación continua, cultura de seguridad y liderazgo comprometido son esenciales para minimizar riesgos y garantizar la seguridad del paciente. La integración de todos los profesionales en estrategias preventivas fortalece la calidad asistencial y mejora la confianza de los usuarios en el sistema sanitario.</w:t>
      </w:r>
    </w:p>
    <w:p w14:paraId="4A474F38" w14:textId="77777777" w:rsidR="0042129B" w:rsidRPr="0042129B" w:rsidRDefault="0042129B" w:rsidP="0042129B">
      <w:pPr>
        <w:jc w:val="both"/>
        <w:rPr>
          <w:b/>
        </w:rPr>
      </w:pPr>
      <w:r w:rsidRPr="0042129B">
        <w:rPr>
          <w:b/>
        </w:rPr>
        <w:t>Bibliografía</w:t>
      </w:r>
    </w:p>
    <w:p w14:paraId="2CB6EE56" w14:textId="77777777" w:rsidR="0042129B" w:rsidRPr="0042129B" w:rsidRDefault="0042129B" w:rsidP="0042129B">
      <w:pPr>
        <w:numPr>
          <w:ilvl w:val="0"/>
          <w:numId w:val="967"/>
        </w:numPr>
        <w:jc w:val="both"/>
      </w:pPr>
      <w:r w:rsidRPr="0042129B">
        <w:t>OMS. *</w:t>
      </w:r>
      <w:proofErr w:type="spellStart"/>
      <w:r w:rsidRPr="0042129B">
        <w:t>Patient</w:t>
      </w:r>
      <w:proofErr w:type="spellEnd"/>
      <w:r w:rsidRPr="0042129B">
        <w:t xml:space="preserve"> Safety: </w:t>
      </w:r>
      <w:proofErr w:type="spellStart"/>
      <w:r w:rsidRPr="0042129B">
        <w:t>Making</w:t>
      </w:r>
      <w:proofErr w:type="spellEnd"/>
      <w:r w:rsidRPr="0042129B">
        <w:t xml:space="preserve"> </w:t>
      </w:r>
      <w:proofErr w:type="spellStart"/>
      <w:r w:rsidRPr="0042129B">
        <w:t>Health</w:t>
      </w:r>
      <w:proofErr w:type="spellEnd"/>
      <w:r w:rsidRPr="0042129B">
        <w:t xml:space="preserve"> Care </w:t>
      </w:r>
      <w:proofErr w:type="spellStart"/>
      <w:r w:rsidRPr="0042129B">
        <w:t>Safer</w:t>
      </w:r>
      <w:proofErr w:type="spellEnd"/>
      <w:r w:rsidRPr="0042129B">
        <w:t>*. 2017.</w:t>
      </w:r>
    </w:p>
    <w:p w14:paraId="00E22EAA" w14:textId="77777777" w:rsidR="0042129B" w:rsidRPr="0042129B" w:rsidRDefault="0042129B" w:rsidP="0042129B">
      <w:pPr>
        <w:numPr>
          <w:ilvl w:val="0"/>
          <w:numId w:val="967"/>
        </w:numPr>
        <w:jc w:val="both"/>
      </w:pPr>
      <w:r w:rsidRPr="0042129B">
        <w:t>Ministerio de Sanidad. *Guía de Prevención de Incidentes en Centros Sanitarios*. 2021.</w:t>
      </w:r>
    </w:p>
    <w:p w14:paraId="0024E5EF" w14:textId="77777777" w:rsidR="0042129B" w:rsidRPr="0042129B" w:rsidRDefault="0042129B" w:rsidP="0042129B">
      <w:pPr>
        <w:numPr>
          <w:ilvl w:val="0"/>
          <w:numId w:val="967"/>
        </w:numPr>
        <w:jc w:val="both"/>
      </w:pPr>
      <w:proofErr w:type="spellStart"/>
      <w:r w:rsidRPr="0042129B">
        <w:t>Joint</w:t>
      </w:r>
      <w:proofErr w:type="spellEnd"/>
      <w:r w:rsidRPr="0042129B">
        <w:t xml:space="preserve"> </w:t>
      </w:r>
      <w:proofErr w:type="spellStart"/>
      <w:r w:rsidRPr="0042129B">
        <w:t>Commission</w:t>
      </w:r>
      <w:proofErr w:type="spellEnd"/>
      <w:r w:rsidRPr="0042129B">
        <w:t>. *</w:t>
      </w:r>
      <w:proofErr w:type="spellStart"/>
      <w:r w:rsidRPr="0042129B">
        <w:t>Improving</w:t>
      </w:r>
      <w:proofErr w:type="spellEnd"/>
      <w:r w:rsidRPr="0042129B">
        <w:t xml:space="preserve"> Safety Culture and Error </w:t>
      </w:r>
      <w:proofErr w:type="spellStart"/>
      <w:r w:rsidRPr="0042129B">
        <w:t>Reporting</w:t>
      </w:r>
      <w:proofErr w:type="spellEnd"/>
      <w:r w:rsidRPr="0042129B">
        <w:t xml:space="preserve"> in </w:t>
      </w:r>
      <w:proofErr w:type="spellStart"/>
      <w:r w:rsidRPr="0042129B">
        <w:t>Healthcare</w:t>
      </w:r>
      <w:proofErr w:type="spellEnd"/>
      <w:r w:rsidRPr="0042129B">
        <w:t xml:space="preserve"> </w:t>
      </w:r>
      <w:proofErr w:type="spellStart"/>
      <w:r w:rsidRPr="0042129B">
        <w:t>Settings</w:t>
      </w:r>
      <w:proofErr w:type="spellEnd"/>
      <w:r w:rsidRPr="0042129B">
        <w:t>*. 2020.</w:t>
      </w:r>
    </w:p>
    <w:p w14:paraId="10715665" w14:textId="77777777" w:rsidR="0042129B" w:rsidRDefault="0042129B" w:rsidP="004C2F77">
      <w:pPr>
        <w:jc w:val="both"/>
      </w:pPr>
    </w:p>
    <w:p w14:paraId="1136844A" w14:textId="77777777" w:rsidR="004C2F77" w:rsidRDefault="004C2F77" w:rsidP="004C2F77">
      <w:pPr>
        <w:jc w:val="both"/>
      </w:pPr>
    </w:p>
    <w:p w14:paraId="3A475DBB" w14:textId="77777777" w:rsidR="004C2F77" w:rsidRDefault="004C2F77" w:rsidP="004C2F77">
      <w:pPr>
        <w:jc w:val="both"/>
      </w:pPr>
    </w:p>
    <w:p w14:paraId="5FEDF8AB" w14:textId="77777777" w:rsidR="004C2F77" w:rsidRDefault="004C2F77" w:rsidP="004C2F77">
      <w:pPr>
        <w:jc w:val="both"/>
      </w:pPr>
    </w:p>
    <w:p w14:paraId="397B8BBF" w14:textId="77777777" w:rsidR="004C2F77" w:rsidRDefault="004C2F77" w:rsidP="004C2F77">
      <w:pPr>
        <w:jc w:val="both"/>
      </w:pPr>
    </w:p>
    <w:p w14:paraId="2A96BEF4" w14:textId="77777777" w:rsidR="004C2F77" w:rsidRDefault="004C2F77" w:rsidP="004C2F77">
      <w:pPr>
        <w:jc w:val="both"/>
      </w:pPr>
    </w:p>
    <w:p w14:paraId="4ED1ABF5" w14:textId="77777777" w:rsidR="004C2F77" w:rsidRDefault="004C2F77" w:rsidP="004C2F77">
      <w:pPr>
        <w:jc w:val="both"/>
      </w:pPr>
    </w:p>
    <w:p w14:paraId="5ECD05B1" w14:textId="77777777" w:rsidR="004C2F77" w:rsidRDefault="004C2F77" w:rsidP="004C2F77">
      <w:pPr>
        <w:jc w:val="both"/>
      </w:pPr>
    </w:p>
    <w:p w14:paraId="595AEBF4" w14:textId="77777777" w:rsidR="004C2F77" w:rsidRDefault="004C2F77" w:rsidP="004C2F77">
      <w:pPr>
        <w:jc w:val="both"/>
      </w:pPr>
    </w:p>
    <w:p w14:paraId="4D4E414A" w14:textId="7A603EEC" w:rsidR="004C2F77" w:rsidRPr="004C2F77" w:rsidRDefault="004C2F77" w:rsidP="004C2F77">
      <w:pPr>
        <w:jc w:val="both"/>
      </w:pPr>
      <w:r w:rsidRPr="004C2F77">
        <w:t xml:space="preserve"> </w:t>
      </w:r>
    </w:p>
    <w:p w14:paraId="4E2B9969" w14:textId="77777777" w:rsidR="004C2F77" w:rsidRPr="004C2F77" w:rsidRDefault="004C2F77" w:rsidP="004C2F77">
      <w:pPr>
        <w:jc w:val="both"/>
      </w:pPr>
      <w:r w:rsidRPr="004C2F77">
        <w:t xml:space="preserve"> </w:t>
      </w:r>
    </w:p>
    <w:p w14:paraId="79A92FB3" w14:textId="77777777" w:rsidR="004C2F77" w:rsidRPr="004C2F77" w:rsidRDefault="004C2F77" w:rsidP="004C2F77">
      <w:pPr>
        <w:jc w:val="both"/>
      </w:pPr>
      <w:r w:rsidRPr="004C2F77">
        <w:t xml:space="preserve"> </w:t>
      </w:r>
    </w:p>
    <w:p w14:paraId="6A97EF12" w14:textId="77777777" w:rsidR="004C2F77" w:rsidRPr="004C2F77" w:rsidRDefault="004C2F77" w:rsidP="004C2F77">
      <w:pPr>
        <w:jc w:val="both"/>
      </w:pPr>
      <w:r w:rsidRPr="004C2F77">
        <w:lastRenderedPageBreak/>
        <w:t xml:space="preserve"> </w:t>
      </w:r>
    </w:p>
    <w:p w14:paraId="495B017D" w14:textId="77777777" w:rsidR="006739C5" w:rsidRDefault="00C418CA" w:rsidP="006739C5">
      <w:pPr>
        <w:spacing w:after="718"/>
        <w:ind w:left="-5"/>
      </w:pPr>
      <w:r w:rsidRPr="00C418CA">
        <w:t xml:space="preserve"> </w:t>
      </w:r>
      <w:r w:rsidR="006739C5">
        <w:rPr>
          <w:b/>
        </w:rPr>
        <w:t>La Prevención de Incidentes y Errores en Personal Sanitario y No Sanitario como Estrategia para Mejorar la Seguridad del Paciente</w:t>
      </w:r>
    </w:p>
    <w:p w14:paraId="4354F672" w14:textId="77777777" w:rsidR="006739C5" w:rsidRDefault="006739C5" w:rsidP="006739C5">
      <w:pPr>
        <w:pStyle w:val="Ttulo1"/>
        <w:ind w:left="-5"/>
      </w:pPr>
      <w:r>
        <w:t>Introducción</w:t>
      </w:r>
    </w:p>
    <w:p w14:paraId="2D7F4BAE" w14:textId="77777777" w:rsidR="006739C5" w:rsidRDefault="006739C5" w:rsidP="006739C5">
      <w:pPr>
        <w:ind w:left="-5"/>
      </w:pPr>
      <w:r>
        <w:t xml:space="preserve">La prevención de incidentes y errores es un componente crítico en la atención sanitaria de calidad. </w:t>
      </w:r>
    </w:p>
    <w:p w14:paraId="07872B01" w14:textId="77777777" w:rsidR="006739C5" w:rsidRDefault="006739C5" w:rsidP="006739C5">
      <w:pPr>
        <w:spacing w:after="718"/>
        <w:ind w:left="-5"/>
      </w:pPr>
      <w:r>
        <w:t>Tanto el personal sanitario (médicos, enfermeras, TCAE, fisioterapeutas) como el personal no sanitario (administrativos, celadores, limpieza, mantenimiento y seguridad) contribuyen de manera significativa a reducir riesgos. Los errores no solo afectan la salud del paciente, sino que también repercuten en la eficiencia del sistema, los costos asistenciales y la confianza de los usuarios. Este capítulo analiza la importancia de la prevención de incidentes, los factores que los originan y las estrategias que involucran a todos los profesionales para mantener un entorno seguro.</w:t>
      </w:r>
    </w:p>
    <w:p w14:paraId="67898234" w14:textId="77777777" w:rsidR="006739C5" w:rsidRDefault="006739C5" w:rsidP="006739C5">
      <w:pPr>
        <w:pStyle w:val="Ttulo1"/>
        <w:ind w:left="-5"/>
      </w:pPr>
      <w:r>
        <w:t>Desarrollo</w:t>
      </w:r>
    </w:p>
    <w:p w14:paraId="2154F19D" w14:textId="77777777" w:rsidR="006739C5" w:rsidRDefault="006739C5" w:rsidP="006739C5">
      <w:pPr>
        <w:spacing w:after="234"/>
        <w:ind w:left="-5"/>
      </w:pPr>
      <w:r>
        <w:t>Los incidentes pueden clasificarse en clínicos, administrativos y logísticos. Los incidentes clínicos incluyen errores en medicación, diagnósticos incorrectos o retrasos en la atención. Los incidentes administrativos pueden implicar errores en la documentación, citas duplicadas o pérdida de información. Los incidentes logísticos abarcan fallos en la movilidad de pacientes, disponibilidad de equipos o mantenimiento de instalaciones. Todos estos tipos de incidentes tienen un denominador común: la necesidad de coordinación y comunicación entre personal sanitario y no sanitario.</w:t>
      </w:r>
    </w:p>
    <w:p w14:paraId="52C5DD04" w14:textId="77777777" w:rsidR="006739C5" w:rsidRDefault="006739C5" w:rsidP="006739C5">
      <w:pPr>
        <w:spacing w:after="234"/>
        <w:ind w:left="-5"/>
      </w:pPr>
      <w:r>
        <w:t>El personal sanitario detecta y previene errores relacionados con la atención directa al paciente, siguiendo protocolos clínicos, revisando medicaciones, verificando identidades y supervisando procedimientos. El personal no sanitario, por su parte, contribuye mediante la correcta gestión de citas, organización de historiales clínicos, transporte seguro de pacientes, mantenimiento de equipos y limpieza de espacios. La omisión o fallo en cualquiera de estas funciones puede desencadenar un incidente que afecte al paciente.</w:t>
      </w:r>
    </w:p>
    <w:p w14:paraId="0BBCB926" w14:textId="77777777" w:rsidR="006739C5" w:rsidRDefault="006739C5" w:rsidP="006739C5">
      <w:pPr>
        <w:spacing w:after="231"/>
        <w:ind w:left="-5"/>
      </w:pPr>
      <w:r>
        <w:t>La prevención de incidentes requiere un enfoque estructurado basado en varios pilares:</w:t>
      </w:r>
    </w:p>
    <w:p w14:paraId="6217A059" w14:textId="77777777" w:rsidR="006739C5" w:rsidRDefault="006739C5" w:rsidP="006739C5">
      <w:pPr>
        <w:ind w:left="-5"/>
      </w:pPr>
      <w:r>
        <w:t>-Protocolos y estandarización: La existencia de guías claras y procedimientos estandarizados minimiza la variabilidad en la ejecución de tareas. Esto incluye desde la administración de medicamentos hasta la gestión de documentación y limpieza.</w:t>
      </w:r>
    </w:p>
    <w:p w14:paraId="3F6F635A" w14:textId="77777777" w:rsidR="006739C5" w:rsidRDefault="006739C5" w:rsidP="006739C5">
      <w:pPr>
        <w:ind w:left="-5"/>
      </w:pPr>
      <w:r>
        <w:t>-Notificación y análisis de incidentes: La creación de un sistema de reporte sin culpabilización permite identificar riesgos, analizar causas y aplicar medidas preventivas. Involucrar tanto a personal sanitario como no sanitario garantiza una visión global de los procesos.</w:t>
      </w:r>
    </w:p>
    <w:p w14:paraId="2F43588D" w14:textId="77777777" w:rsidR="006739C5" w:rsidRDefault="006739C5" w:rsidP="006739C5">
      <w:pPr>
        <w:ind w:left="-5"/>
      </w:pPr>
      <w:r>
        <w:lastRenderedPageBreak/>
        <w:t>-Formación continua: La capacitación en seguridad del paciente, gestión de riesgos, comunicación efectiva y manejo de equipos tecnológicos reduce la probabilidad de errores. Los talleres interprofesionales refuerzan la comprensión de roles y la cooperación entre colectivos.</w:t>
      </w:r>
    </w:p>
    <w:p w14:paraId="45A8DF6E" w14:textId="77777777" w:rsidR="006739C5" w:rsidRDefault="006739C5" w:rsidP="006739C5">
      <w:pPr>
        <w:ind w:left="-5"/>
      </w:pPr>
      <w:r>
        <w:t>-Comunicación estructurada: La transmisión clara de información entre turnos, servicios y categorías profesionales evita pérdidas de datos y errores de interpretación. Herramientas como SBAR, reuniones de coordinación y alertas digitales son eficaces en este sentido.</w:t>
      </w:r>
    </w:p>
    <w:p w14:paraId="7A90605D" w14:textId="77777777" w:rsidR="006739C5" w:rsidRDefault="006739C5" w:rsidP="006739C5">
      <w:pPr>
        <w:spacing w:after="234"/>
        <w:ind w:left="-5"/>
      </w:pPr>
      <w:r>
        <w:t>-Auditorías y supervisión: La revisión periódica de procedimientos, registros y espacios permite detectar fallos antes de que afecten al paciente, fomentando la mejora continua.</w:t>
      </w:r>
    </w:p>
    <w:p w14:paraId="0FCDD516" w14:textId="77777777" w:rsidR="006739C5" w:rsidRDefault="006739C5" w:rsidP="006739C5">
      <w:pPr>
        <w:spacing w:after="234"/>
        <w:ind w:left="-5"/>
      </w:pPr>
      <w:r>
        <w:t>La implicación del liderazgo y la cultura organizativa es decisiva. Los directivos deben priorizar la seguridad del paciente, garantizar recursos adecuados, promover un ambiente de confianza y reconocer la importancia de todas las funciones, incluidas las no sanitarias. Un entorno donde todos los profesionales comprenden la importancia de sus acciones en la prevención de incidentes fortalece la seguridad y la eficiencia.</w:t>
      </w:r>
    </w:p>
    <w:p w14:paraId="667465DC" w14:textId="77777777" w:rsidR="006739C5" w:rsidRDefault="006739C5" w:rsidP="006739C5">
      <w:pPr>
        <w:spacing w:after="718"/>
        <w:ind w:left="-5"/>
      </w:pPr>
      <w:r>
        <w:t>La tecnología también tiene un papel fundamental. Sistemas de registro electrónico, alertas automatizadas, monitoreo de pacientes y plataformas de comunicación reducen la posibilidad de errores administrativos y clínicos. No obstante, su eficacia depende del entrenamiento adecuado y la coordinación de todos los colectivos.</w:t>
      </w:r>
    </w:p>
    <w:p w14:paraId="1A74A3F5" w14:textId="77777777" w:rsidR="006739C5" w:rsidRDefault="006739C5" w:rsidP="006739C5">
      <w:pPr>
        <w:pStyle w:val="Ttulo1"/>
        <w:ind w:left="-5"/>
      </w:pPr>
      <w:r>
        <w:t>Conclusiones</w:t>
      </w:r>
    </w:p>
    <w:p w14:paraId="07C2AB39" w14:textId="77777777" w:rsidR="006739C5" w:rsidRDefault="006739C5" w:rsidP="006739C5">
      <w:pPr>
        <w:spacing w:after="718"/>
        <w:ind w:left="-5"/>
      </w:pPr>
      <w:r>
        <w:t>La prevención de incidentes y errores requiere la colaboración estrecha de personal sanitario y no sanitario. Protocolos claros, comunicación efectiva, formación continua, cultura de seguridad y liderazgo comprometido son esenciales para minimizar riesgos y garantizar la seguridad del paciente. La integración de todos los profesionales en estrategias preventivas fortalece la calidad asistencial y mejora la confianza de los usuarios en el sistema sanitario.</w:t>
      </w:r>
    </w:p>
    <w:p w14:paraId="522F6C8B" w14:textId="77777777" w:rsidR="006739C5" w:rsidRDefault="006739C5" w:rsidP="006739C5">
      <w:pPr>
        <w:pStyle w:val="Ttulo1"/>
        <w:ind w:left="-5"/>
      </w:pPr>
      <w:r>
        <w:t>Bibliografía</w:t>
      </w:r>
    </w:p>
    <w:p w14:paraId="0063EB3D" w14:textId="77777777" w:rsidR="006739C5" w:rsidRDefault="006739C5" w:rsidP="006739C5">
      <w:pPr>
        <w:numPr>
          <w:ilvl w:val="0"/>
          <w:numId w:val="969"/>
        </w:numPr>
        <w:spacing w:after="4" w:line="249" w:lineRule="auto"/>
      </w:pPr>
      <w:r>
        <w:t>OMS. *</w:t>
      </w:r>
      <w:proofErr w:type="spellStart"/>
      <w:r>
        <w:t>Patient</w:t>
      </w:r>
      <w:proofErr w:type="spellEnd"/>
      <w:r>
        <w:t xml:space="preserve"> Safety: </w:t>
      </w:r>
      <w:proofErr w:type="spellStart"/>
      <w:r>
        <w:t>Making</w:t>
      </w:r>
      <w:proofErr w:type="spellEnd"/>
      <w:r>
        <w:t xml:space="preserve"> </w:t>
      </w:r>
      <w:proofErr w:type="spellStart"/>
      <w:r>
        <w:t>Health</w:t>
      </w:r>
      <w:proofErr w:type="spellEnd"/>
      <w:r>
        <w:t xml:space="preserve"> Care </w:t>
      </w:r>
      <w:proofErr w:type="spellStart"/>
      <w:r>
        <w:t>Safer</w:t>
      </w:r>
      <w:proofErr w:type="spellEnd"/>
      <w:r>
        <w:t>*. 2017.</w:t>
      </w:r>
    </w:p>
    <w:p w14:paraId="1444355D" w14:textId="77777777" w:rsidR="006739C5" w:rsidRDefault="006739C5" w:rsidP="006739C5">
      <w:pPr>
        <w:numPr>
          <w:ilvl w:val="0"/>
          <w:numId w:val="969"/>
        </w:numPr>
        <w:spacing w:after="4" w:line="249" w:lineRule="auto"/>
        <w:ind w:hanging="234"/>
      </w:pPr>
      <w:r>
        <w:t>Ministerio de Sanidad. *Guía de Prevención de Incidentes en Centros Sanitarios*. 2021.</w:t>
      </w:r>
    </w:p>
    <w:p w14:paraId="17BFFF17" w14:textId="77777777" w:rsidR="006739C5" w:rsidRDefault="006739C5" w:rsidP="006739C5">
      <w:pPr>
        <w:numPr>
          <w:ilvl w:val="0"/>
          <w:numId w:val="969"/>
        </w:numPr>
        <w:spacing w:after="4" w:line="249" w:lineRule="auto"/>
        <w:ind w:hanging="234"/>
      </w:pPr>
      <w:proofErr w:type="spellStart"/>
      <w:r>
        <w:t>Joint</w:t>
      </w:r>
      <w:proofErr w:type="spellEnd"/>
      <w:r>
        <w:t xml:space="preserve"> </w:t>
      </w:r>
      <w:proofErr w:type="spellStart"/>
      <w:r>
        <w:t>Commission</w:t>
      </w:r>
      <w:proofErr w:type="spellEnd"/>
      <w:r>
        <w:t>. *</w:t>
      </w:r>
      <w:proofErr w:type="spellStart"/>
      <w:r>
        <w:t>Improving</w:t>
      </w:r>
      <w:proofErr w:type="spellEnd"/>
      <w:r>
        <w:t xml:space="preserve"> Safety Culture and Error </w:t>
      </w:r>
      <w:proofErr w:type="spellStart"/>
      <w:r>
        <w:t>Reporting</w:t>
      </w:r>
      <w:proofErr w:type="spellEnd"/>
      <w:r>
        <w:t xml:space="preserve"> in </w:t>
      </w:r>
      <w:proofErr w:type="spellStart"/>
      <w:r>
        <w:t>Healthcare</w:t>
      </w:r>
      <w:proofErr w:type="spellEnd"/>
      <w:r>
        <w:t xml:space="preserve"> </w:t>
      </w:r>
      <w:proofErr w:type="spellStart"/>
      <w:r>
        <w:t>Settings</w:t>
      </w:r>
      <w:proofErr w:type="spellEnd"/>
      <w:r>
        <w:t>*. 2020.</w:t>
      </w:r>
    </w:p>
    <w:p w14:paraId="222C498E" w14:textId="3BA9D015" w:rsidR="00C418CA" w:rsidRPr="00C418CA" w:rsidRDefault="00C418CA" w:rsidP="00C418CA">
      <w:pPr>
        <w:jc w:val="both"/>
      </w:pPr>
    </w:p>
    <w:p w14:paraId="180E9605" w14:textId="77777777" w:rsidR="00C418CA" w:rsidRPr="00C418CA" w:rsidRDefault="00C418CA" w:rsidP="00C418CA">
      <w:pPr>
        <w:jc w:val="both"/>
      </w:pPr>
      <w:r w:rsidRPr="00C418CA">
        <w:rPr>
          <w:b/>
        </w:rPr>
        <w:t xml:space="preserve"> </w:t>
      </w:r>
    </w:p>
    <w:p w14:paraId="029DF199" w14:textId="77777777" w:rsidR="00C418CA" w:rsidRPr="00C418CA" w:rsidRDefault="00C418CA" w:rsidP="00C418CA">
      <w:pPr>
        <w:jc w:val="both"/>
      </w:pPr>
      <w:r w:rsidRPr="00C418CA">
        <w:rPr>
          <w:b/>
        </w:rPr>
        <w:t xml:space="preserve"> </w:t>
      </w:r>
    </w:p>
    <w:p w14:paraId="004A1B68" w14:textId="77777777" w:rsidR="00C418CA" w:rsidRPr="00C418CA" w:rsidRDefault="00C418CA" w:rsidP="00C418CA">
      <w:pPr>
        <w:jc w:val="both"/>
      </w:pPr>
      <w:r w:rsidRPr="00C418CA">
        <w:t xml:space="preserve"> </w:t>
      </w:r>
    </w:p>
    <w:p w14:paraId="360A0754" w14:textId="77777777" w:rsidR="00C418CA" w:rsidRPr="00C418CA" w:rsidRDefault="00C418CA" w:rsidP="00C418CA">
      <w:pPr>
        <w:jc w:val="both"/>
      </w:pPr>
      <w:r w:rsidRPr="00C418CA">
        <w:t xml:space="preserve"> </w:t>
      </w:r>
    </w:p>
    <w:p w14:paraId="2B2B09F0" w14:textId="77777777" w:rsidR="00A957C2" w:rsidRPr="00A957C2" w:rsidRDefault="00A957C2" w:rsidP="00A957C2">
      <w:pPr>
        <w:jc w:val="both"/>
      </w:pPr>
      <w:r w:rsidRPr="00A957C2">
        <w:rPr>
          <w:b/>
        </w:rPr>
        <w:lastRenderedPageBreak/>
        <w:t>La Prevención del Burnout en Personal Sanitario y No Sanitario y su Impacto en la Calidad Asistencial</w:t>
      </w:r>
    </w:p>
    <w:p w14:paraId="2D291641" w14:textId="77777777" w:rsidR="00A957C2" w:rsidRPr="00A957C2" w:rsidRDefault="00A957C2" w:rsidP="00A957C2">
      <w:pPr>
        <w:jc w:val="both"/>
        <w:rPr>
          <w:b/>
        </w:rPr>
      </w:pPr>
      <w:r w:rsidRPr="00A957C2">
        <w:rPr>
          <w:b/>
        </w:rPr>
        <w:t>Introducción</w:t>
      </w:r>
    </w:p>
    <w:p w14:paraId="1C477BD4" w14:textId="77777777" w:rsidR="00A957C2" w:rsidRPr="00A957C2" w:rsidRDefault="00A957C2" w:rsidP="00A957C2">
      <w:pPr>
        <w:jc w:val="both"/>
      </w:pPr>
      <w:r w:rsidRPr="00A957C2">
        <w:t>El burnout o síndrome de desgaste profesional es un problema frecuente en los entornos sanitarios que afecta tanto a personal sanitario (médicos, enfermeras, TCAE, fisioterapeutas) como a personal no sanitario (auxiliares administrativos, celadores, limpieza, mantenimiento y seguridad). Se caracteriza por agotamiento emocional, despersonalización y disminución de la realización personal, y surge como consecuencia de la exposición prolongada a situaciones de estrés laboral, alta carga de trabajo y presión emocional. Este síndrome no solo repercute en la salud física y mental de los trabajadores, sino que también disminuye la calidad de la atención, aumenta el riesgo de errores y afecta negativamente la experiencia del paciente.</w:t>
      </w:r>
    </w:p>
    <w:p w14:paraId="7D66410A" w14:textId="77777777" w:rsidR="00A957C2" w:rsidRPr="00A957C2" w:rsidRDefault="00A957C2" w:rsidP="00A957C2">
      <w:pPr>
        <w:jc w:val="both"/>
        <w:rPr>
          <w:b/>
        </w:rPr>
      </w:pPr>
      <w:r w:rsidRPr="00A957C2">
        <w:rPr>
          <w:b/>
        </w:rPr>
        <w:t>Desarrollo</w:t>
      </w:r>
    </w:p>
    <w:p w14:paraId="56DA1258" w14:textId="77777777" w:rsidR="00A957C2" w:rsidRPr="00A957C2" w:rsidRDefault="00A957C2" w:rsidP="00A957C2">
      <w:pPr>
        <w:jc w:val="both"/>
      </w:pPr>
      <w:r w:rsidRPr="00A957C2">
        <w:t>El burnout se manifiesta a través de fatiga crónica, irritabilidad, disminución de la motivación, dificultades de concentración y pérdida de empatía. En personal sanitario, la presión de tomar decisiones críticas, la exposición constante al sufrimiento del paciente y los turnos prolongados son factores determinantes. En personal no sanitario, las responsabilidades administrativas, la coordinación entre servicios y la gestión de incidencias contribuyen a la sobrecarga emocional.</w:t>
      </w:r>
    </w:p>
    <w:p w14:paraId="06FEA199" w14:textId="77777777" w:rsidR="00A957C2" w:rsidRPr="00A957C2" w:rsidRDefault="00A957C2" w:rsidP="00A957C2">
      <w:pPr>
        <w:jc w:val="both"/>
      </w:pPr>
      <w:r w:rsidRPr="00A957C2">
        <w:t>Para prevenir el burnout, es necesario implementar estrategias multidimensionales que involucren tanto al individuo como a la organización:</w:t>
      </w:r>
    </w:p>
    <w:p w14:paraId="718A2613" w14:textId="77777777" w:rsidR="00A957C2" w:rsidRPr="00A957C2" w:rsidRDefault="00A957C2" w:rsidP="00A957C2">
      <w:pPr>
        <w:jc w:val="both"/>
      </w:pPr>
      <w:r w:rsidRPr="00A957C2">
        <w:t>Organizativas: Una correcta planificación de turnos, la distribución equitativa de la carga de trabajo y la provisión de recursos adecuados permiten reducir la presión laboral. La claridad en los roles, la estandarización de procedimientos y la comunicación efectiva entre personal sanitario y no sanitario disminuyen conflictos y malentendidos.</w:t>
      </w:r>
    </w:p>
    <w:p w14:paraId="5BE38948" w14:textId="77777777" w:rsidR="00A957C2" w:rsidRPr="00A957C2" w:rsidRDefault="00A957C2" w:rsidP="00A957C2">
      <w:pPr>
        <w:jc w:val="both"/>
      </w:pPr>
      <w:r w:rsidRPr="00A957C2">
        <w:t>-Individuales: La formación en gestión del estrés, resiliencia, mindfulness y técnicas de relajación ayuda a los trabajadores a afrontar situaciones complejas. Promover hábitos saludables, como descanso suficiente, alimentación equilibrada y actividad física regular, refuerza la resistencia al estrés laboral.</w:t>
      </w:r>
    </w:p>
    <w:p w14:paraId="43167C07" w14:textId="77777777" w:rsidR="00A957C2" w:rsidRPr="00A957C2" w:rsidRDefault="00A957C2" w:rsidP="00A957C2">
      <w:pPr>
        <w:jc w:val="both"/>
      </w:pPr>
      <w:r w:rsidRPr="00A957C2">
        <w:t>-Sociales y de equipo: El apoyo entre compañeros, la creación de redes de soporte y la participación en reuniones de análisis de incidencias fortalecen la cohesión del equipo y reducen la sensación de aislamiento. La cultura de reconocimiento y valoración del trabajo realizado por todos los colectivos contribuye a aumentar la motivación y disminuir la despersonalización.</w:t>
      </w:r>
    </w:p>
    <w:p w14:paraId="50A0EF76" w14:textId="77777777" w:rsidR="00A957C2" w:rsidRPr="00A957C2" w:rsidRDefault="00A957C2" w:rsidP="00A957C2">
      <w:pPr>
        <w:jc w:val="both"/>
      </w:pPr>
      <w:r w:rsidRPr="00A957C2">
        <w:t>La implicación del liderazgo es fundamental. Los supervisores y directivos deben promover un ambiente de trabajo seguro, reconocer logros, ofrecer retroalimentación constructiva y garantizar que los trabajadores tengan acceso a recursos de apoyo psicológico. La formación conjunta de personal sanitario y no sanitario en estrategias de prevención del burnout permite crear un lenguaje común, mejorar la comunicación y fortalecer la colaboración interdisciplinaria.</w:t>
      </w:r>
    </w:p>
    <w:p w14:paraId="490F5051" w14:textId="77777777" w:rsidR="00A957C2" w:rsidRPr="00A957C2" w:rsidRDefault="00A957C2" w:rsidP="00A957C2">
      <w:pPr>
        <w:jc w:val="both"/>
      </w:pPr>
      <w:r w:rsidRPr="00A957C2">
        <w:t xml:space="preserve">El impacto del burnout en la atención al paciente es significativo. Trabajadores fatigados y desmotivados tienen menor capacidad de concentración, cometen más errores, muestran </w:t>
      </w:r>
      <w:r w:rsidRPr="00A957C2">
        <w:lastRenderedPageBreak/>
        <w:t>menor empatía y reducen la calidad de la comunicación con los pacientes. Por el contrario, profesionales que gestionan adecuadamente el estrés mantienen altos niveles de desempeño, cuidado centrado en el paciente y eficacia en los procesos asistenciales.</w:t>
      </w:r>
    </w:p>
    <w:p w14:paraId="6B891415" w14:textId="77777777" w:rsidR="00A957C2" w:rsidRPr="00A957C2" w:rsidRDefault="00A957C2" w:rsidP="00A957C2">
      <w:pPr>
        <w:jc w:val="both"/>
      </w:pPr>
      <w:r w:rsidRPr="00A957C2">
        <w:t>La tecnología puede ser una aliada en la prevención del burnout. Sistemas de gestión de agendas, plataformas de comunicación interna, alertas automatizadas y herramientas de monitorización de carga de trabajo ayudan a optimizar los flujos de trabajo y reducir la sobrecarga administrativa. No obstante, su eficacia depende de una correcta implementación y formación de todos los colectivos implicados.</w:t>
      </w:r>
    </w:p>
    <w:p w14:paraId="04D44F9C" w14:textId="77777777" w:rsidR="00A957C2" w:rsidRPr="00A957C2" w:rsidRDefault="00A957C2" w:rsidP="00A957C2">
      <w:pPr>
        <w:jc w:val="both"/>
        <w:rPr>
          <w:b/>
        </w:rPr>
      </w:pPr>
      <w:r w:rsidRPr="00A957C2">
        <w:rPr>
          <w:b/>
        </w:rPr>
        <w:t>Conclusiones</w:t>
      </w:r>
    </w:p>
    <w:p w14:paraId="5FFECF63" w14:textId="77777777" w:rsidR="00A957C2" w:rsidRPr="00A957C2" w:rsidRDefault="00A957C2" w:rsidP="00A957C2">
      <w:pPr>
        <w:jc w:val="both"/>
      </w:pPr>
      <w:r w:rsidRPr="00A957C2">
        <w:t>La prevención del burnout es esencial para proteger la salud física y mental de los trabajadores y garantizar la calidad y seguridad de la atención al paciente. Estrategias organizativas, individuales y de equipo, combinadas con liderazgo comprometido y uso adecuado de la tecnología, permiten reducir la incidencia de este síndrome. La colaboración entre personal sanitario y no sanitario es clave para crear un entorno laboral saludable, eficiente y centrado en la atención integral del paciente.</w:t>
      </w:r>
    </w:p>
    <w:p w14:paraId="4D670040" w14:textId="77777777" w:rsidR="00A957C2" w:rsidRPr="00A957C2" w:rsidRDefault="00A957C2" w:rsidP="00A957C2">
      <w:pPr>
        <w:jc w:val="both"/>
        <w:rPr>
          <w:b/>
        </w:rPr>
      </w:pPr>
      <w:r w:rsidRPr="00A957C2">
        <w:rPr>
          <w:b/>
        </w:rPr>
        <w:t>Bibliografía</w:t>
      </w:r>
    </w:p>
    <w:p w14:paraId="038177B0" w14:textId="77777777" w:rsidR="00A957C2" w:rsidRPr="00A957C2" w:rsidRDefault="00A957C2" w:rsidP="00A957C2">
      <w:pPr>
        <w:numPr>
          <w:ilvl w:val="0"/>
          <w:numId w:val="970"/>
        </w:numPr>
        <w:jc w:val="both"/>
      </w:pPr>
      <w:r w:rsidRPr="00A957C2">
        <w:t>Maslach, C., &amp; Leiter, M. *</w:t>
      </w:r>
      <w:proofErr w:type="spellStart"/>
      <w:r w:rsidRPr="00A957C2">
        <w:t>The</w:t>
      </w:r>
      <w:proofErr w:type="spellEnd"/>
      <w:r w:rsidRPr="00A957C2">
        <w:t xml:space="preserve"> </w:t>
      </w:r>
      <w:proofErr w:type="spellStart"/>
      <w:r w:rsidRPr="00A957C2">
        <w:t>Truth</w:t>
      </w:r>
      <w:proofErr w:type="spellEnd"/>
      <w:r w:rsidRPr="00A957C2">
        <w:t xml:space="preserve"> </w:t>
      </w:r>
      <w:proofErr w:type="spellStart"/>
      <w:r w:rsidRPr="00A957C2">
        <w:t>About</w:t>
      </w:r>
      <w:proofErr w:type="spellEnd"/>
      <w:r w:rsidRPr="00A957C2">
        <w:t xml:space="preserve"> Burnout: </w:t>
      </w:r>
      <w:proofErr w:type="spellStart"/>
      <w:r w:rsidRPr="00A957C2">
        <w:t>How</w:t>
      </w:r>
      <w:proofErr w:type="spellEnd"/>
      <w:r w:rsidRPr="00A957C2">
        <w:t xml:space="preserve"> </w:t>
      </w:r>
      <w:proofErr w:type="spellStart"/>
      <w:r w:rsidRPr="00A957C2">
        <w:t>Organizations</w:t>
      </w:r>
      <w:proofErr w:type="spellEnd"/>
      <w:r w:rsidRPr="00A957C2">
        <w:t xml:space="preserve"> Cause Personal Stress and </w:t>
      </w:r>
      <w:proofErr w:type="spellStart"/>
      <w:r w:rsidRPr="00A957C2">
        <w:t>What</w:t>
      </w:r>
      <w:proofErr w:type="spellEnd"/>
      <w:r w:rsidRPr="00A957C2">
        <w:t xml:space="preserve"> </w:t>
      </w:r>
      <w:proofErr w:type="spellStart"/>
      <w:r w:rsidRPr="00A957C2">
        <w:t>to</w:t>
      </w:r>
      <w:proofErr w:type="spellEnd"/>
      <w:r w:rsidRPr="00A957C2">
        <w:t xml:space="preserve"> Do </w:t>
      </w:r>
      <w:proofErr w:type="spellStart"/>
      <w:r w:rsidRPr="00A957C2">
        <w:t>About</w:t>
      </w:r>
      <w:proofErr w:type="spellEnd"/>
      <w:r w:rsidRPr="00A957C2">
        <w:t xml:space="preserve"> </w:t>
      </w:r>
      <w:proofErr w:type="spellStart"/>
      <w:r w:rsidRPr="00A957C2">
        <w:t>It</w:t>
      </w:r>
      <w:proofErr w:type="spellEnd"/>
      <w:r w:rsidRPr="00A957C2">
        <w:t>*. 2017.</w:t>
      </w:r>
    </w:p>
    <w:p w14:paraId="18D945A6" w14:textId="77777777" w:rsidR="00A957C2" w:rsidRPr="00A957C2" w:rsidRDefault="00A957C2" w:rsidP="00A957C2">
      <w:pPr>
        <w:numPr>
          <w:ilvl w:val="0"/>
          <w:numId w:val="970"/>
        </w:numPr>
        <w:jc w:val="both"/>
      </w:pPr>
      <w:r w:rsidRPr="00A957C2">
        <w:t>WHO. *</w:t>
      </w:r>
      <w:proofErr w:type="spellStart"/>
      <w:r w:rsidRPr="00A957C2">
        <w:t>Occupational</w:t>
      </w:r>
      <w:proofErr w:type="spellEnd"/>
      <w:r w:rsidRPr="00A957C2">
        <w:t xml:space="preserve"> </w:t>
      </w:r>
      <w:proofErr w:type="spellStart"/>
      <w:r w:rsidRPr="00A957C2">
        <w:t>Health</w:t>
      </w:r>
      <w:proofErr w:type="spellEnd"/>
      <w:r w:rsidRPr="00A957C2">
        <w:t xml:space="preserve">: </w:t>
      </w:r>
      <w:proofErr w:type="spellStart"/>
      <w:r w:rsidRPr="00A957C2">
        <w:t>Preventing</w:t>
      </w:r>
      <w:proofErr w:type="spellEnd"/>
      <w:r w:rsidRPr="00A957C2">
        <w:t xml:space="preserve"> Burnout in </w:t>
      </w:r>
      <w:proofErr w:type="spellStart"/>
      <w:r w:rsidRPr="00A957C2">
        <w:t>Health</w:t>
      </w:r>
      <w:proofErr w:type="spellEnd"/>
      <w:r w:rsidRPr="00A957C2">
        <w:t xml:space="preserve"> </w:t>
      </w:r>
      <w:proofErr w:type="spellStart"/>
      <w:r w:rsidRPr="00A957C2">
        <w:t>Workers</w:t>
      </w:r>
      <w:proofErr w:type="spellEnd"/>
      <w:r w:rsidRPr="00A957C2">
        <w:t>*. 2020.</w:t>
      </w:r>
    </w:p>
    <w:p w14:paraId="6251B94F" w14:textId="77777777" w:rsidR="00A957C2" w:rsidRPr="00A957C2" w:rsidRDefault="00A957C2" w:rsidP="00A957C2">
      <w:pPr>
        <w:numPr>
          <w:ilvl w:val="0"/>
          <w:numId w:val="970"/>
        </w:numPr>
        <w:jc w:val="both"/>
      </w:pPr>
      <w:r w:rsidRPr="00A957C2">
        <w:t>Ministerio de Sanidad. *Guía de Prevención de Burnout en Profesionales Sanitarios y de Apoyo*. 2021.</w:t>
      </w:r>
    </w:p>
    <w:p w14:paraId="76D8B0D7" w14:textId="77777777" w:rsidR="00B07BF7" w:rsidRDefault="00B07BF7" w:rsidP="00F60DC6">
      <w:pPr>
        <w:jc w:val="both"/>
      </w:pPr>
    </w:p>
    <w:p w14:paraId="490EE8C8" w14:textId="77777777" w:rsidR="00A957C2" w:rsidRDefault="00A957C2" w:rsidP="00F60DC6">
      <w:pPr>
        <w:jc w:val="both"/>
      </w:pPr>
    </w:p>
    <w:p w14:paraId="4D996BFE" w14:textId="77777777" w:rsidR="00A957C2" w:rsidRDefault="00A957C2" w:rsidP="00F60DC6">
      <w:pPr>
        <w:jc w:val="both"/>
      </w:pPr>
    </w:p>
    <w:p w14:paraId="14FC09F7" w14:textId="77777777" w:rsidR="00A957C2" w:rsidRDefault="00A957C2" w:rsidP="00F60DC6">
      <w:pPr>
        <w:jc w:val="both"/>
      </w:pPr>
    </w:p>
    <w:p w14:paraId="21210B91" w14:textId="77777777" w:rsidR="00A957C2" w:rsidRDefault="00A957C2" w:rsidP="00F60DC6">
      <w:pPr>
        <w:jc w:val="both"/>
      </w:pPr>
    </w:p>
    <w:p w14:paraId="3118B5E9" w14:textId="77777777" w:rsidR="00A957C2" w:rsidRDefault="00A957C2" w:rsidP="00F60DC6">
      <w:pPr>
        <w:jc w:val="both"/>
      </w:pPr>
    </w:p>
    <w:p w14:paraId="634329A3" w14:textId="77777777" w:rsidR="00A957C2" w:rsidRDefault="00A957C2" w:rsidP="00F60DC6">
      <w:pPr>
        <w:jc w:val="both"/>
      </w:pPr>
    </w:p>
    <w:p w14:paraId="1EBEC8C2" w14:textId="77777777" w:rsidR="00A957C2" w:rsidRDefault="00A957C2" w:rsidP="00F60DC6">
      <w:pPr>
        <w:jc w:val="both"/>
      </w:pPr>
    </w:p>
    <w:p w14:paraId="6270B6EA" w14:textId="77777777" w:rsidR="00A957C2" w:rsidRDefault="00A957C2" w:rsidP="00F60DC6">
      <w:pPr>
        <w:jc w:val="both"/>
      </w:pPr>
    </w:p>
    <w:p w14:paraId="651CA842" w14:textId="77777777" w:rsidR="00A957C2" w:rsidRDefault="00A957C2" w:rsidP="00F60DC6">
      <w:pPr>
        <w:jc w:val="both"/>
      </w:pPr>
    </w:p>
    <w:p w14:paraId="38F5D2B7" w14:textId="77777777" w:rsidR="00A957C2" w:rsidRDefault="00A957C2" w:rsidP="00F60DC6">
      <w:pPr>
        <w:jc w:val="both"/>
      </w:pPr>
    </w:p>
    <w:p w14:paraId="554475CE" w14:textId="77777777" w:rsidR="00A957C2" w:rsidRDefault="00A957C2" w:rsidP="00F60DC6">
      <w:pPr>
        <w:jc w:val="both"/>
      </w:pPr>
    </w:p>
    <w:p w14:paraId="42D20CFB" w14:textId="77777777" w:rsidR="00A957C2" w:rsidRDefault="00A957C2" w:rsidP="00F60DC6">
      <w:pPr>
        <w:jc w:val="both"/>
      </w:pPr>
    </w:p>
    <w:p w14:paraId="77B1E066" w14:textId="77777777" w:rsidR="00A957C2" w:rsidRDefault="00A957C2" w:rsidP="00F60DC6">
      <w:pPr>
        <w:jc w:val="both"/>
      </w:pPr>
    </w:p>
    <w:p w14:paraId="15D4485D" w14:textId="77777777" w:rsidR="00A957C2" w:rsidRDefault="00A957C2" w:rsidP="00F60DC6">
      <w:pPr>
        <w:jc w:val="both"/>
      </w:pPr>
    </w:p>
    <w:p w14:paraId="09DF7E57" w14:textId="77777777" w:rsidR="00DF0101" w:rsidRDefault="00DF0101" w:rsidP="00DF0101">
      <w:pPr>
        <w:spacing w:after="702" w:line="264" w:lineRule="auto"/>
        <w:ind w:left="-5"/>
      </w:pPr>
      <w:r>
        <w:rPr>
          <w:b/>
        </w:rPr>
        <w:lastRenderedPageBreak/>
        <w:t>La Prevención del Burnout en Personal Sanitario y No Sanitario y su Impacto en la Calidad Asistencial</w:t>
      </w:r>
    </w:p>
    <w:p w14:paraId="5DFE8434" w14:textId="77777777" w:rsidR="00DF0101" w:rsidRDefault="00DF0101" w:rsidP="00DF0101">
      <w:pPr>
        <w:pStyle w:val="Ttulo1"/>
        <w:ind w:left="-5"/>
      </w:pPr>
      <w:r>
        <w:t>Introducción</w:t>
      </w:r>
    </w:p>
    <w:p w14:paraId="0822AC5D" w14:textId="77777777" w:rsidR="00DF0101" w:rsidRDefault="00DF0101" w:rsidP="00DF0101">
      <w:pPr>
        <w:spacing w:after="718"/>
        <w:ind w:left="-5"/>
      </w:pPr>
      <w:r>
        <w:t>El burnout o síndrome de desgaste profesional es un problema frecuente en los entornos sanitarios que afecta tanto a personal sanitario (médicos, enfermeras, TCAE, fisioterapeutas) como a personal no sanitario (auxiliares administrativos, celadores, limpieza, mantenimiento y seguridad). Se caracteriza por agotamiento emocional, despersonalización y disminución de la realización personal, y surge como consecuencia de la exposición prolongada a situaciones de estrés laboral, alta carga de trabajo y presión emocional. Este síndrome no solo repercute en la salud física y mental de los trabajadores, sino que también disminuye la calidad de la atención, aumenta el riesgo de errores y afecta negativamente la experiencia del paciente.</w:t>
      </w:r>
    </w:p>
    <w:p w14:paraId="353B2DB9" w14:textId="77777777" w:rsidR="00DF0101" w:rsidRDefault="00DF0101" w:rsidP="00DF0101">
      <w:pPr>
        <w:pStyle w:val="Ttulo1"/>
        <w:ind w:left="-5"/>
      </w:pPr>
      <w:r>
        <w:t>Desarrollo</w:t>
      </w:r>
    </w:p>
    <w:p w14:paraId="3A55E60D" w14:textId="77777777" w:rsidR="00DF0101" w:rsidRDefault="00DF0101" w:rsidP="00DF0101">
      <w:pPr>
        <w:ind w:left="-5"/>
      </w:pPr>
      <w:r>
        <w:t>El burnout se manifiesta a través de fatiga crónica, irritabilidad, disminución de la motivación, dificultades de concentración y pérdida de empatía. En personal sanitario, la presión de tomar decisiones críticas, la exposición constante al sufrimiento del paciente y los turnos prolongados son factores determinantes. En personal no sanitario, las responsabilidades administrativas, la coordinación entre servicios y la gestión de incidencias contribuyen a la sobrecarga emocional.</w:t>
      </w:r>
    </w:p>
    <w:p w14:paraId="0C676461" w14:textId="77777777" w:rsidR="00DF0101" w:rsidRDefault="00DF0101" w:rsidP="00DF0101">
      <w:pPr>
        <w:ind w:left="-5"/>
      </w:pPr>
      <w:r>
        <w:t>Para prevenir el burnout, es necesario implementar estrategias multidimensionales que involucren tanto al individuo como a la organización:</w:t>
      </w:r>
    </w:p>
    <w:p w14:paraId="7582A70A" w14:textId="77777777" w:rsidR="00DF0101" w:rsidRDefault="00DF0101" w:rsidP="00DF0101">
      <w:pPr>
        <w:spacing w:after="0"/>
        <w:ind w:left="-5"/>
      </w:pPr>
      <w:r>
        <w:t>Organizativas: Una correcta planificación de turnos, la distribución equitativa de la carga de trabajo y la provisión de recursos adecuados permiten reducir la presión laboral. La claridad en los roles, la estandarización de procedimientos y la comunicación efectiva entre personal sanitario y no sanitario disminuyen conflictos y malentendidos.</w:t>
      </w:r>
    </w:p>
    <w:p w14:paraId="304F279D" w14:textId="77777777" w:rsidR="00DF0101" w:rsidRDefault="00DF0101" w:rsidP="00DF0101">
      <w:pPr>
        <w:spacing w:after="0"/>
        <w:ind w:left="-5"/>
      </w:pPr>
      <w:r>
        <w:t>-Individuales: La formación en gestión del estrés, resiliencia, mindfulness y técnicas de relajación ayuda a los trabajadores a afrontar situaciones complejas. Promover hábitos saludables, como descanso suficiente, alimentación equilibrada y actividad física regular, refuerza la resistencia al estrés laboral.</w:t>
      </w:r>
    </w:p>
    <w:p w14:paraId="67AF8AF9" w14:textId="77777777" w:rsidR="00DF0101" w:rsidRDefault="00DF0101" w:rsidP="00DF0101">
      <w:pPr>
        <w:ind w:left="-5"/>
      </w:pPr>
      <w:r>
        <w:t>-Sociales y de equipo: El apoyo entre compañeros, la creación de redes de soporte y la participación en reuniones de análisis de incidencias fortalecen la cohesión del equipo y reducen la sensación de aislamiento. La cultura de reconocimiento y valoración del trabajo realizado por todos los colectivos contribuye a aumentar la motivación y disminuir la despersonalización.</w:t>
      </w:r>
    </w:p>
    <w:p w14:paraId="54736399" w14:textId="77777777" w:rsidR="00DF0101" w:rsidRDefault="00DF0101" w:rsidP="00DF0101">
      <w:pPr>
        <w:ind w:left="-5"/>
      </w:pPr>
      <w:r>
        <w:t xml:space="preserve">La implicación del liderazgo es fundamental. Los supervisores y directivos deben promover un ambiente de trabajo seguro, reconocer logros, ofrecer retroalimentación constructiva y garantizar que los trabajadores tengan acceso a recursos de apoyo psicológico. La formación conjunta de personal sanitario y no sanitario en estrategias de </w:t>
      </w:r>
      <w:r>
        <w:lastRenderedPageBreak/>
        <w:t>prevención del burnout permite crear un lenguaje común, mejorar la comunicación y fortalecer la colaboración interdisciplinaria.</w:t>
      </w:r>
    </w:p>
    <w:p w14:paraId="69C0C90F" w14:textId="77777777" w:rsidR="00DF0101" w:rsidRDefault="00DF0101" w:rsidP="00DF0101">
      <w:pPr>
        <w:ind w:left="-5"/>
      </w:pPr>
      <w:r>
        <w:t>El impacto del burnout en la atención al paciente es significativo. Trabajadores fatigados y desmotivados tienen menor capacidad de concentración, cometen más errores, muestran menor empatía y reducen la calidad de la comunicación con los pacientes. Por el contrario, profesionales que gestionan adecuadamente el estrés mantienen altos niveles de desempeño, cuidado centrado en el paciente y eficacia en los procesos asistenciales.</w:t>
      </w:r>
    </w:p>
    <w:p w14:paraId="23EE348B" w14:textId="77777777" w:rsidR="00DF0101" w:rsidRDefault="00DF0101" w:rsidP="00DF0101">
      <w:pPr>
        <w:ind w:left="-5"/>
      </w:pPr>
      <w:r>
        <w:t>La tecnología puede ser una aliada en la prevención del burnout. Sistemas de gestión de agendas, plataformas de comunicación interna, alertas automatizadas y herramientas de monitorización de carga de trabajo ayudan a optimizar los flujos de trabajo y reducir la sobrecarga administrativa. No obstante, su eficacia depende de una correcta implementación y formación de todos los colectivos implicados.</w:t>
      </w:r>
    </w:p>
    <w:p w14:paraId="04628826" w14:textId="77777777" w:rsidR="00DF0101" w:rsidRDefault="00DF0101" w:rsidP="00DF0101">
      <w:pPr>
        <w:pStyle w:val="Ttulo1"/>
        <w:ind w:left="-5"/>
      </w:pPr>
      <w:r>
        <w:t>Conclusiones</w:t>
      </w:r>
    </w:p>
    <w:p w14:paraId="530DD080" w14:textId="77777777" w:rsidR="00DF0101" w:rsidRDefault="00DF0101" w:rsidP="00DF0101">
      <w:pPr>
        <w:spacing w:after="718"/>
        <w:ind w:left="-5"/>
      </w:pPr>
      <w:r>
        <w:t>La prevención del burnout es esencial para proteger la salud física y mental de los trabajadores y garantizar la calidad y seguridad de la atención al paciente. Estrategias organizativas, individuales y de equipo, combinadas con liderazgo comprometido y uso adecuado de la tecnología, permiten reducir la incidencia de este síndrome. La colaboración entre personal sanitario y no sanitario es clave para crear un entorno laboral saludable, eficiente y centrado en la atención integral del paciente.</w:t>
      </w:r>
    </w:p>
    <w:p w14:paraId="5404AF44" w14:textId="77777777" w:rsidR="00DF0101" w:rsidRDefault="00DF0101" w:rsidP="00DF0101">
      <w:pPr>
        <w:pStyle w:val="Ttulo1"/>
        <w:ind w:left="-5"/>
      </w:pPr>
      <w:r>
        <w:t>Bibliografía</w:t>
      </w:r>
    </w:p>
    <w:p w14:paraId="52C4ABB4" w14:textId="77777777" w:rsidR="00DF0101" w:rsidRDefault="00DF0101" w:rsidP="00DF0101">
      <w:pPr>
        <w:numPr>
          <w:ilvl w:val="0"/>
          <w:numId w:val="972"/>
        </w:numPr>
        <w:spacing w:after="0" w:line="249" w:lineRule="auto"/>
      </w:pPr>
      <w:r>
        <w:t>Maslach, C., &amp; Leiter, M. *</w:t>
      </w:r>
      <w:proofErr w:type="spellStart"/>
      <w:r>
        <w:t>The</w:t>
      </w:r>
      <w:proofErr w:type="spellEnd"/>
      <w:r>
        <w:t xml:space="preserve"> </w:t>
      </w:r>
      <w:proofErr w:type="spellStart"/>
      <w:r>
        <w:t>Truth</w:t>
      </w:r>
      <w:proofErr w:type="spellEnd"/>
      <w:r>
        <w:t xml:space="preserve"> </w:t>
      </w:r>
      <w:proofErr w:type="spellStart"/>
      <w:r>
        <w:t>About</w:t>
      </w:r>
      <w:proofErr w:type="spellEnd"/>
      <w:r>
        <w:t xml:space="preserve"> Burnout: </w:t>
      </w:r>
      <w:proofErr w:type="spellStart"/>
      <w:r>
        <w:t>How</w:t>
      </w:r>
      <w:proofErr w:type="spellEnd"/>
      <w:r>
        <w:t xml:space="preserve"> </w:t>
      </w:r>
      <w:proofErr w:type="spellStart"/>
      <w:r>
        <w:t>Organizations</w:t>
      </w:r>
      <w:proofErr w:type="spellEnd"/>
      <w:r>
        <w:t xml:space="preserve"> Cause Personal Stress and </w:t>
      </w:r>
      <w:proofErr w:type="spellStart"/>
      <w:r>
        <w:t>What</w:t>
      </w:r>
      <w:proofErr w:type="spellEnd"/>
      <w:r>
        <w:t xml:space="preserve"> </w:t>
      </w:r>
      <w:proofErr w:type="spellStart"/>
      <w:r>
        <w:t>to</w:t>
      </w:r>
      <w:proofErr w:type="spellEnd"/>
      <w:r>
        <w:t xml:space="preserve"> Do </w:t>
      </w:r>
      <w:proofErr w:type="spellStart"/>
      <w:r>
        <w:t>About</w:t>
      </w:r>
      <w:proofErr w:type="spellEnd"/>
      <w:r>
        <w:t xml:space="preserve"> </w:t>
      </w:r>
      <w:proofErr w:type="spellStart"/>
      <w:r>
        <w:t>It</w:t>
      </w:r>
      <w:proofErr w:type="spellEnd"/>
      <w:r>
        <w:t>*. 2017.</w:t>
      </w:r>
    </w:p>
    <w:p w14:paraId="5DFBF6B9" w14:textId="77777777" w:rsidR="00DF0101" w:rsidRDefault="00DF0101" w:rsidP="00DF0101">
      <w:pPr>
        <w:numPr>
          <w:ilvl w:val="0"/>
          <w:numId w:val="972"/>
        </w:numPr>
        <w:spacing w:after="8" w:line="249" w:lineRule="auto"/>
        <w:ind w:hanging="234"/>
      </w:pPr>
      <w:r>
        <w:t>WHO. *</w:t>
      </w:r>
      <w:proofErr w:type="spellStart"/>
      <w:r>
        <w:t>Occupational</w:t>
      </w:r>
      <w:proofErr w:type="spellEnd"/>
      <w:r>
        <w:t xml:space="preserve"> </w:t>
      </w:r>
      <w:proofErr w:type="spellStart"/>
      <w:r>
        <w:t>Health</w:t>
      </w:r>
      <w:proofErr w:type="spellEnd"/>
      <w:r>
        <w:t xml:space="preserve">: </w:t>
      </w:r>
      <w:proofErr w:type="spellStart"/>
      <w:r>
        <w:t>Preventing</w:t>
      </w:r>
      <w:proofErr w:type="spellEnd"/>
      <w:r>
        <w:t xml:space="preserve"> Burnout in </w:t>
      </w:r>
      <w:proofErr w:type="spellStart"/>
      <w:r>
        <w:t>Health</w:t>
      </w:r>
      <w:proofErr w:type="spellEnd"/>
      <w:r>
        <w:t xml:space="preserve"> </w:t>
      </w:r>
      <w:proofErr w:type="spellStart"/>
      <w:r>
        <w:t>Workers</w:t>
      </w:r>
      <w:proofErr w:type="spellEnd"/>
      <w:r>
        <w:t>*. 2020.</w:t>
      </w:r>
    </w:p>
    <w:p w14:paraId="26350B59" w14:textId="77777777" w:rsidR="00DF0101" w:rsidRDefault="00DF0101" w:rsidP="00DF0101">
      <w:pPr>
        <w:numPr>
          <w:ilvl w:val="0"/>
          <w:numId w:val="972"/>
        </w:numPr>
        <w:spacing w:after="234" w:line="249" w:lineRule="auto"/>
        <w:ind w:hanging="234"/>
      </w:pPr>
      <w:r>
        <w:t>Ministerio de Sanidad. *Guía de Prevención de Burnout en Profesionales Sanitarios y de Apoyo*. 2021.</w:t>
      </w:r>
    </w:p>
    <w:p w14:paraId="7C51E071" w14:textId="77777777" w:rsidR="00A957C2" w:rsidRDefault="00A957C2" w:rsidP="00F60DC6">
      <w:pPr>
        <w:jc w:val="both"/>
      </w:pPr>
    </w:p>
    <w:p w14:paraId="5E8FEBD1" w14:textId="77777777" w:rsidR="00DF0101" w:rsidRDefault="00DF0101" w:rsidP="00F60DC6">
      <w:pPr>
        <w:jc w:val="both"/>
      </w:pPr>
    </w:p>
    <w:p w14:paraId="5D5B4FC5" w14:textId="77777777" w:rsidR="00DF0101" w:rsidRDefault="00DF0101" w:rsidP="00F60DC6">
      <w:pPr>
        <w:jc w:val="both"/>
      </w:pPr>
    </w:p>
    <w:p w14:paraId="6CFA964B" w14:textId="77777777" w:rsidR="00DF0101" w:rsidRDefault="00DF0101" w:rsidP="00F60DC6">
      <w:pPr>
        <w:jc w:val="both"/>
      </w:pPr>
    </w:p>
    <w:p w14:paraId="0430A24B" w14:textId="77777777" w:rsidR="00DF0101" w:rsidRDefault="00DF0101" w:rsidP="00F60DC6">
      <w:pPr>
        <w:jc w:val="both"/>
      </w:pPr>
    </w:p>
    <w:p w14:paraId="0D9AAB88" w14:textId="77777777" w:rsidR="00DF0101" w:rsidRDefault="00DF0101" w:rsidP="00F60DC6">
      <w:pPr>
        <w:jc w:val="both"/>
      </w:pPr>
    </w:p>
    <w:p w14:paraId="556C7928" w14:textId="77777777" w:rsidR="00DF0101" w:rsidRDefault="00DF0101" w:rsidP="00F60DC6">
      <w:pPr>
        <w:jc w:val="both"/>
      </w:pPr>
    </w:p>
    <w:p w14:paraId="2DBFA474" w14:textId="77777777" w:rsidR="00DF0101" w:rsidRDefault="00DF0101" w:rsidP="00F60DC6">
      <w:pPr>
        <w:jc w:val="both"/>
      </w:pPr>
    </w:p>
    <w:p w14:paraId="31E3CB3E" w14:textId="77777777" w:rsidR="00DF0101" w:rsidRDefault="00DF0101" w:rsidP="00F60DC6">
      <w:pPr>
        <w:jc w:val="both"/>
      </w:pPr>
    </w:p>
    <w:p w14:paraId="785C7B34" w14:textId="77777777" w:rsidR="009A7BE3" w:rsidRPr="009A7BE3" w:rsidRDefault="009A7BE3" w:rsidP="009A7BE3">
      <w:pPr>
        <w:jc w:val="both"/>
      </w:pPr>
      <w:r w:rsidRPr="009A7BE3">
        <w:rPr>
          <w:b/>
        </w:rPr>
        <w:lastRenderedPageBreak/>
        <w:t>Clima Laboral y Gestión de Conflictos en Personal Sanitario y No Sanitario y su Influencia en la Atención al Paciente</w:t>
      </w:r>
    </w:p>
    <w:p w14:paraId="0EEF60EC" w14:textId="77777777" w:rsidR="009A7BE3" w:rsidRPr="009A7BE3" w:rsidRDefault="009A7BE3" w:rsidP="009A7BE3">
      <w:pPr>
        <w:jc w:val="both"/>
        <w:rPr>
          <w:b/>
        </w:rPr>
      </w:pPr>
      <w:r w:rsidRPr="009A7BE3">
        <w:rPr>
          <w:b/>
        </w:rPr>
        <w:t>Introducción</w:t>
      </w:r>
    </w:p>
    <w:p w14:paraId="1065E7EC" w14:textId="77777777" w:rsidR="009A7BE3" w:rsidRPr="009A7BE3" w:rsidRDefault="009A7BE3" w:rsidP="009A7BE3">
      <w:pPr>
        <w:jc w:val="both"/>
      </w:pPr>
      <w:r w:rsidRPr="009A7BE3">
        <w:t>El clima laboral se refiere a la percepción colectiva de los profesionales sobre las condiciones de trabajo, la comunicación, el liderazgo y las relaciones interpersonales en un entorno laboral. En entornos sanitarios, tanto personal sanitario (médicos, enfermeras, TCAE, fisioterapeutas) como personal no sanitario (auxiliares administrativos, celadores, limpieza, mantenimiento y seguridad) interactúan constantemente y dependen unos de otros para garantizar una atención segura y de calidad. Un clima laboral positivo mejora la coordinación, reduce errores, aumenta la satisfacción del paciente y fortalece la motivación y el bienestar del personal. La gestión efectiva de conflictos es un componente crítico para mantener un clima laboral saludable.</w:t>
      </w:r>
    </w:p>
    <w:p w14:paraId="307F0654" w14:textId="77777777" w:rsidR="009A7BE3" w:rsidRPr="009A7BE3" w:rsidRDefault="009A7BE3" w:rsidP="009A7BE3">
      <w:pPr>
        <w:jc w:val="both"/>
        <w:rPr>
          <w:b/>
        </w:rPr>
      </w:pPr>
      <w:r w:rsidRPr="009A7BE3">
        <w:rPr>
          <w:b/>
        </w:rPr>
        <w:t>Desarrollo</w:t>
      </w:r>
    </w:p>
    <w:p w14:paraId="142283D5" w14:textId="77777777" w:rsidR="009A7BE3" w:rsidRPr="009A7BE3" w:rsidRDefault="009A7BE3" w:rsidP="009A7BE3">
      <w:pPr>
        <w:jc w:val="both"/>
      </w:pPr>
      <w:r w:rsidRPr="009A7BE3">
        <w:t>El entorno sanitario se caracteriza por alta presión, carga de trabajo intensa y situaciones emocionalmente demandantes. Estas condiciones favorecen la aparición de conflictos interpersonales, malentendidos y tensiones entre los diferentes colectivos. Cuando no se gestionan adecuadamente, los conflictos deterioran la comunicación, disminuyen la eficiencia y afectan la seguridad del paciente.</w:t>
      </w:r>
    </w:p>
    <w:p w14:paraId="0B284884" w14:textId="77777777" w:rsidR="009A7BE3" w:rsidRPr="009A7BE3" w:rsidRDefault="009A7BE3" w:rsidP="009A7BE3">
      <w:pPr>
        <w:jc w:val="both"/>
      </w:pPr>
      <w:r w:rsidRPr="009A7BE3">
        <w:t>El personal sanitario enfrenta conflictos relacionados con decisiones clínicas, asignación de tareas, interpretación de protocolos y prioridades de atención. El personal no sanitario puede experimentar tensiones derivadas de la coordinación con múltiples servicios, gestión de documentación, transporte de pacientes o mantenimiento de recursos. La interacción diaria entre ambos colectivos requiere habilidades de comunicación efectiva, empatía y resolución de problemas para prevenir y manejar conflictos.</w:t>
      </w:r>
    </w:p>
    <w:p w14:paraId="2372A408" w14:textId="77777777" w:rsidR="009A7BE3" w:rsidRPr="009A7BE3" w:rsidRDefault="009A7BE3" w:rsidP="009A7BE3">
      <w:pPr>
        <w:jc w:val="both"/>
      </w:pPr>
      <w:r w:rsidRPr="009A7BE3">
        <w:t>Para promover un clima laboral positivo, es necesario implementar estrategias organizativas, grupales e individuales:</w:t>
      </w:r>
    </w:p>
    <w:p w14:paraId="000B839A" w14:textId="77777777" w:rsidR="009A7BE3" w:rsidRPr="009A7BE3" w:rsidRDefault="009A7BE3" w:rsidP="009A7BE3">
      <w:pPr>
        <w:jc w:val="both"/>
      </w:pPr>
      <w:r w:rsidRPr="009A7BE3">
        <w:t>-Organizativas: La dirección debe establecer políticas claras, protocolos de actuación frente a conflictos y canales de comunicación formales. Liderazgo participativo, reconocimiento del trabajo y disponibilidad de recursos adecuados fomentan un entorno de respeto y colaboración.</w:t>
      </w:r>
    </w:p>
    <w:p w14:paraId="54C4635E" w14:textId="77777777" w:rsidR="009A7BE3" w:rsidRPr="009A7BE3" w:rsidRDefault="009A7BE3" w:rsidP="009A7BE3">
      <w:pPr>
        <w:jc w:val="both"/>
      </w:pPr>
      <w:r w:rsidRPr="009A7BE3">
        <w:t>-Grupales: El trabajo en equipo y la cohesión grupal son esenciales. Reuniones periódicas, espacios de retroalimentación y talleres de resolución de conflictos permiten a los equipos identificar problemas tempranamente, establecer soluciones conjuntas y fortalecer la cooperación entre personal sanitario y no sanitario.</w:t>
      </w:r>
    </w:p>
    <w:p w14:paraId="0D24DE60" w14:textId="77777777" w:rsidR="009A7BE3" w:rsidRPr="009A7BE3" w:rsidRDefault="009A7BE3" w:rsidP="009A7BE3">
      <w:pPr>
        <w:jc w:val="both"/>
      </w:pPr>
      <w:r w:rsidRPr="009A7BE3">
        <w:t>-Individuales: La formación en comunicación asertiva, negociación, manejo de emociones y resolución de conflictos ayuda a los profesionales a afrontar tensiones de manera constructiva. La autoconciencia y la regulación emocional reducen la escalada de conflictos y mejoran la interacción con pacientes y compañeros.</w:t>
      </w:r>
    </w:p>
    <w:p w14:paraId="5A73C617" w14:textId="77777777" w:rsidR="009A7BE3" w:rsidRPr="009A7BE3" w:rsidRDefault="009A7BE3" w:rsidP="009A7BE3">
      <w:pPr>
        <w:jc w:val="both"/>
      </w:pPr>
      <w:r w:rsidRPr="009A7BE3">
        <w:t xml:space="preserve">El impacto de un clima laboral positivo y la gestión efectiva de conflictos se refleja directamente en la atención al paciente. La coordinación eficiente entre sanitarios y no sanitarios disminuye errores administrativos, retrasos en la atención, confusión en la medicación y riesgos asociados a la movilidad de pacientes. Además, pacientes y </w:t>
      </w:r>
      <w:r w:rsidRPr="009A7BE3">
        <w:lastRenderedPageBreak/>
        <w:t>familiares perciben un ambiente profesional más seguro y organizado, lo que incrementa su confianza y satisfacción.</w:t>
      </w:r>
    </w:p>
    <w:p w14:paraId="2683498F" w14:textId="77777777" w:rsidR="009A7BE3" w:rsidRPr="009A7BE3" w:rsidRDefault="009A7BE3" w:rsidP="009A7BE3">
      <w:pPr>
        <w:jc w:val="both"/>
      </w:pPr>
      <w:r w:rsidRPr="009A7BE3">
        <w:t>La tecnología puede facilitar la gestión del clima laboral y los conflictos mediante plataformas de comunicación interna, sistemas de seguimiento de tareas, aplicaciones de retroalimentación anónima y herramientas de coordinación de equipos. Estas herramientas permiten identificar problemas, priorizar soluciones y mejorar la transparencia en la gestión de incidencias.</w:t>
      </w:r>
    </w:p>
    <w:p w14:paraId="15A9A754" w14:textId="77777777" w:rsidR="009A7BE3" w:rsidRPr="009A7BE3" w:rsidRDefault="009A7BE3" w:rsidP="009A7BE3">
      <w:pPr>
        <w:jc w:val="both"/>
      </w:pPr>
      <w:r w:rsidRPr="009A7BE3">
        <w:t>La cultura organizacional es determinante para la sostenibilidad del clima laboral positivo. Fomentar valores como respeto, colaboración, reconocimiento y aprendizaje continuo contribuye a un entorno en el que los conflictos se abordan de manera constructiva y se evita la aparición de tensiones prolongadas. La implicación de todos los profesionales, independientemente de su categoría, asegura que la cultura de respeto y cooperación sea compartida y efectiva.</w:t>
      </w:r>
    </w:p>
    <w:p w14:paraId="2884F3B8" w14:textId="77777777" w:rsidR="009A7BE3" w:rsidRPr="009A7BE3" w:rsidRDefault="009A7BE3" w:rsidP="009A7BE3">
      <w:pPr>
        <w:jc w:val="both"/>
        <w:rPr>
          <w:b/>
        </w:rPr>
      </w:pPr>
      <w:r w:rsidRPr="009A7BE3">
        <w:rPr>
          <w:b/>
        </w:rPr>
        <w:t>Conclusiones</w:t>
      </w:r>
    </w:p>
    <w:p w14:paraId="0F86A826" w14:textId="77777777" w:rsidR="009A7BE3" w:rsidRPr="009A7BE3" w:rsidRDefault="009A7BE3" w:rsidP="009A7BE3">
      <w:pPr>
        <w:jc w:val="both"/>
      </w:pPr>
      <w:r w:rsidRPr="009A7BE3">
        <w:t>Un clima laboral saludable y la gestión adecuada de conflictos son fundamentales para garantizar la eficiencia, seguridad y calidad en los centros sanitarios. La colaboración entre personal sanitario y no sanitario, el liderazgo participativo, la formación en habilidades interpersonales y el uso de tecnología de soporte fortalecen la coordinación, reducen errores y mejoran la experiencia del paciente. Invertir en el clima laboral y en la resolución de conflictos genera beneficios tanto para los profesionales como para los pacientes, consolidando un entorno de trabajo seguro, motivador y centrado en la atención integral.</w:t>
      </w:r>
    </w:p>
    <w:p w14:paraId="3BED662A" w14:textId="77777777" w:rsidR="009A7BE3" w:rsidRPr="009A7BE3" w:rsidRDefault="009A7BE3" w:rsidP="009A7BE3">
      <w:pPr>
        <w:jc w:val="both"/>
        <w:rPr>
          <w:b/>
        </w:rPr>
      </w:pPr>
      <w:r w:rsidRPr="009A7BE3">
        <w:rPr>
          <w:b/>
        </w:rPr>
        <w:t>Bibliografía</w:t>
      </w:r>
    </w:p>
    <w:p w14:paraId="1D75211E" w14:textId="77777777" w:rsidR="009A7BE3" w:rsidRPr="009A7BE3" w:rsidRDefault="009A7BE3" w:rsidP="009A7BE3">
      <w:pPr>
        <w:numPr>
          <w:ilvl w:val="0"/>
          <w:numId w:val="973"/>
        </w:numPr>
        <w:jc w:val="both"/>
      </w:pPr>
      <w:r w:rsidRPr="009A7BE3">
        <w:t>WHO. *</w:t>
      </w:r>
      <w:proofErr w:type="spellStart"/>
      <w:r w:rsidRPr="009A7BE3">
        <w:t>Workplace</w:t>
      </w:r>
      <w:proofErr w:type="spellEnd"/>
      <w:r w:rsidRPr="009A7BE3">
        <w:t xml:space="preserve"> </w:t>
      </w:r>
      <w:proofErr w:type="spellStart"/>
      <w:r w:rsidRPr="009A7BE3">
        <w:t>Wellbeing</w:t>
      </w:r>
      <w:proofErr w:type="spellEnd"/>
      <w:r w:rsidRPr="009A7BE3">
        <w:t xml:space="preserve"> in </w:t>
      </w:r>
      <w:proofErr w:type="spellStart"/>
      <w:r w:rsidRPr="009A7BE3">
        <w:t>Healthcare</w:t>
      </w:r>
      <w:proofErr w:type="spellEnd"/>
      <w:r w:rsidRPr="009A7BE3">
        <w:t xml:space="preserve">: </w:t>
      </w:r>
      <w:proofErr w:type="spellStart"/>
      <w:r w:rsidRPr="009A7BE3">
        <w:t>Strategies</w:t>
      </w:r>
      <w:proofErr w:type="spellEnd"/>
      <w:r w:rsidRPr="009A7BE3">
        <w:t xml:space="preserve"> and </w:t>
      </w:r>
      <w:proofErr w:type="spellStart"/>
      <w:r w:rsidRPr="009A7BE3">
        <w:t>Outcomes</w:t>
      </w:r>
      <w:proofErr w:type="spellEnd"/>
      <w:r w:rsidRPr="009A7BE3">
        <w:t>*. 2020.</w:t>
      </w:r>
    </w:p>
    <w:p w14:paraId="318436CB" w14:textId="77777777" w:rsidR="009A7BE3" w:rsidRPr="009A7BE3" w:rsidRDefault="009A7BE3" w:rsidP="009A7BE3">
      <w:pPr>
        <w:numPr>
          <w:ilvl w:val="0"/>
          <w:numId w:val="973"/>
        </w:numPr>
        <w:jc w:val="both"/>
      </w:pPr>
      <w:r w:rsidRPr="009A7BE3">
        <w:t>Ministerio de Sanidad. *Clima Laboral y Gestión de Conflictos en Centros Sanitarios*. 2021.</w:t>
      </w:r>
    </w:p>
    <w:p w14:paraId="3836DABF" w14:textId="77777777" w:rsidR="009A7BE3" w:rsidRPr="009A7BE3" w:rsidRDefault="009A7BE3" w:rsidP="009A7BE3">
      <w:pPr>
        <w:numPr>
          <w:ilvl w:val="0"/>
          <w:numId w:val="973"/>
        </w:numPr>
        <w:jc w:val="both"/>
      </w:pPr>
      <w:proofErr w:type="spellStart"/>
      <w:r w:rsidRPr="009A7BE3">
        <w:t>Joint</w:t>
      </w:r>
      <w:proofErr w:type="spellEnd"/>
      <w:r w:rsidRPr="009A7BE3">
        <w:t xml:space="preserve"> </w:t>
      </w:r>
      <w:proofErr w:type="spellStart"/>
      <w:r w:rsidRPr="009A7BE3">
        <w:t>Commission</w:t>
      </w:r>
      <w:proofErr w:type="spellEnd"/>
      <w:r w:rsidRPr="009A7BE3">
        <w:t>. *</w:t>
      </w:r>
      <w:proofErr w:type="spellStart"/>
      <w:r w:rsidRPr="009A7BE3">
        <w:t>Teamwork</w:t>
      </w:r>
      <w:proofErr w:type="spellEnd"/>
      <w:r w:rsidRPr="009A7BE3">
        <w:t xml:space="preserve"> and </w:t>
      </w:r>
      <w:proofErr w:type="spellStart"/>
      <w:r w:rsidRPr="009A7BE3">
        <w:t>Communication</w:t>
      </w:r>
      <w:proofErr w:type="spellEnd"/>
      <w:r w:rsidRPr="009A7BE3">
        <w:t xml:space="preserve"> in </w:t>
      </w:r>
      <w:proofErr w:type="spellStart"/>
      <w:r w:rsidRPr="009A7BE3">
        <w:t>Healthcare</w:t>
      </w:r>
      <w:proofErr w:type="spellEnd"/>
      <w:r w:rsidRPr="009A7BE3">
        <w:t xml:space="preserve"> </w:t>
      </w:r>
      <w:proofErr w:type="spellStart"/>
      <w:r w:rsidRPr="009A7BE3">
        <w:t>Organizations</w:t>
      </w:r>
      <w:proofErr w:type="spellEnd"/>
      <w:r w:rsidRPr="009A7BE3">
        <w:t>*. 2019.</w:t>
      </w:r>
    </w:p>
    <w:p w14:paraId="058E229F" w14:textId="77777777" w:rsidR="00DF0101" w:rsidRDefault="00DF0101" w:rsidP="00F60DC6">
      <w:pPr>
        <w:jc w:val="both"/>
      </w:pPr>
    </w:p>
    <w:p w14:paraId="5B873DF6" w14:textId="77777777" w:rsidR="009A7BE3" w:rsidRDefault="009A7BE3" w:rsidP="00F60DC6">
      <w:pPr>
        <w:jc w:val="both"/>
      </w:pPr>
    </w:p>
    <w:p w14:paraId="16385AE9" w14:textId="77777777" w:rsidR="009A7BE3" w:rsidRDefault="009A7BE3" w:rsidP="00F60DC6">
      <w:pPr>
        <w:jc w:val="both"/>
      </w:pPr>
    </w:p>
    <w:p w14:paraId="41657135" w14:textId="77777777" w:rsidR="009A7BE3" w:rsidRDefault="009A7BE3" w:rsidP="00F60DC6">
      <w:pPr>
        <w:jc w:val="both"/>
      </w:pPr>
    </w:p>
    <w:p w14:paraId="137CA646" w14:textId="77777777" w:rsidR="009A7BE3" w:rsidRDefault="009A7BE3" w:rsidP="00F60DC6">
      <w:pPr>
        <w:jc w:val="both"/>
      </w:pPr>
    </w:p>
    <w:p w14:paraId="125ECDFD" w14:textId="77777777" w:rsidR="009A7BE3" w:rsidRDefault="009A7BE3" w:rsidP="00F60DC6">
      <w:pPr>
        <w:jc w:val="both"/>
      </w:pPr>
    </w:p>
    <w:p w14:paraId="5ECDCC07" w14:textId="77777777" w:rsidR="009A7BE3" w:rsidRDefault="009A7BE3" w:rsidP="00F60DC6">
      <w:pPr>
        <w:jc w:val="both"/>
      </w:pPr>
    </w:p>
    <w:p w14:paraId="169F0BAF" w14:textId="77777777" w:rsidR="009A7BE3" w:rsidRDefault="009A7BE3" w:rsidP="00F60DC6">
      <w:pPr>
        <w:jc w:val="both"/>
      </w:pPr>
    </w:p>
    <w:p w14:paraId="25002222" w14:textId="77777777" w:rsidR="009A7BE3" w:rsidRDefault="009A7BE3" w:rsidP="00F60DC6">
      <w:pPr>
        <w:jc w:val="both"/>
      </w:pPr>
    </w:p>
    <w:p w14:paraId="1DDF4F4E" w14:textId="77777777" w:rsidR="009A7BE3" w:rsidRDefault="009A7BE3" w:rsidP="00F60DC6">
      <w:pPr>
        <w:jc w:val="both"/>
      </w:pPr>
    </w:p>
    <w:p w14:paraId="55423125" w14:textId="77777777" w:rsidR="009A7BE3" w:rsidRDefault="009A7BE3" w:rsidP="00F60DC6">
      <w:pPr>
        <w:jc w:val="both"/>
      </w:pPr>
    </w:p>
    <w:p w14:paraId="6753B3F5" w14:textId="77777777" w:rsidR="000A5A1E" w:rsidRPr="000A5A1E" w:rsidRDefault="000A5A1E" w:rsidP="000A5A1E">
      <w:pPr>
        <w:jc w:val="both"/>
      </w:pPr>
      <w:r w:rsidRPr="000A5A1E">
        <w:rPr>
          <w:b/>
        </w:rPr>
        <w:t>Trabajo en Equipo en Personal Sanitario y No Sanitario como Pilar de la Calidad Asistencial</w:t>
      </w:r>
    </w:p>
    <w:p w14:paraId="112B9FDD" w14:textId="77777777" w:rsidR="000A5A1E" w:rsidRPr="000A5A1E" w:rsidRDefault="000A5A1E" w:rsidP="000A5A1E">
      <w:pPr>
        <w:jc w:val="both"/>
        <w:rPr>
          <w:b/>
        </w:rPr>
      </w:pPr>
      <w:r w:rsidRPr="000A5A1E">
        <w:rPr>
          <w:b/>
        </w:rPr>
        <w:t>Introducción</w:t>
      </w:r>
    </w:p>
    <w:p w14:paraId="51A09D4D" w14:textId="77777777" w:rsidR="000A5A1E" w:rsidRPr="000A5A1E" w:rsidRDefault="000A5A1E" w:rsidP="000A5A1E">
      <w:pPr>
        <w:jc w:val="both"/>
      </w:pPr>
      <w:r w:rsidRPr="000A5A1E">
        <w:t>El trabajo en equipo en el entorno sanitario constituye un componente esencial para garantizar una atención segura, eficiente y centrada en el paciente. Tanto el personal sanitario (médicos, enfermeras, TCAE, fisioterapeutas, técnicos) como el personal no sanitario (auxiliares administrativos, celadores, limpieza, mantenimiento, seguridad) desempeñan funciones complementarias que requieren coordinación permanente. La complejidad creciente de los servicios de salud exige una interacción fluida entre todos los profesionales para evitar errores, mejorar la eficiencia y optimizar la experiencia del usuario. La colaboración eficaz no solo fortalece los resultados clínicos, sino que también mejora el clima laboral y la satisfacción de los equipos.</w:t>
      </w:r>
    </w:p>
    <w:p w14:paraId="19BF7FC5" w14:textId="77777777" w:rsidR="000A5A1E" w:rsidRPr="000A5A1E" w:rsidRDefault="000A5A1E" w:rsidP="000A5A1E">
      <w:pPr>
        <w:jc w:val="both"/>
        <w:rPr>
          <w:b/>
        </w:rPr>
      </w:pPr>
      <w:r w:rsidRPr="000A5A1E">
        <w:rPr>
          <w:b/>
        </w:rPr>
        <w:t>Desarrollo</w:t>
      </w:r>
    </w:p>
    <w:p w14:paraId="62957883" w14:textId="77777777" w:rsidR="000A5A1E" w:rsidRPr="000A5A1E" w:rsidRDefault="000A5A1E" w:rsidP="000A5A1E">
      <w:pPr>
        <w:jc w:val="both"/>
      </w:pPr>
      <w:r w:rsidRPr="000A5A1E">
        <w:t>El trabajo en equipo se basa en la integración de conocimientos, habilidades y roles diversos con el fin de alcanzar un objetivo común: la seguridad y el bienestar del paciente. Cada profesional, independientemente de su categoría, aporta una pieza fundamental al sistema asistencial. El personal sanitario toma decisiones clínicas que requieren información precisa y actualizada; el personal no sanitario garantiza la logística, la movilidad del paciente, la disponibilidad de recursos y la organización administrativa necesaria para que los procesos se desarrollen sin interrupciones.</w:t>
      </w:r>
    </w:p>
    <w:p w14:paraId="1B3D3287" w14:textId="77777777" w:rsidR="000A5A1E" w:rsidRPr="000A5A1E" w:rsidRDefault="000A5A1E" w:rsidP="000A5A1E">
      <w:pPr>
        <w:jc w:val="both"/>
      </w:pPr>
      <w:r w:rsidRPr="000A5A1E">
        <w:t>La coordinación interdepartamental resulta indispensable para evitar retrasos, duplicidad de actividades y fallos en la cadena asistencial. En hospitales y centros de salud, los flujos de trabajo involucran múltiples áreas (urgencias, hospitalización, diagnósticos, limpieza, admisiones, mantenimiento), por lo que la colaboración transversal es clave para alcanzar estándares de calidad. Existen diversas estrategias para fortalecer el trabajo en equipo:</w:t>
      </w:r>
    </w:p>
    <w:p w14:paraId="15C81EF7" w14:textId="77777777" w:rsidR="000A5A1E" w:rsidRPr="000A5A1E" w:rsidRDefault="000A5A1E" w:rsidP="000A5A1E">
      <w:pPr>
        <w:jc w:val="both"/>
      </w:pPr>
      <w:r w:rsidRPr="000A5A1E">
        <w:t>-Definición clara de roles y responsabilidades: Cuando cada trabajador conoce su función y la de los demás, se reduce la incertidumbre, se optimizan los tiempos y se evitan solapamientos.</w:t>
      </w:r>
    </w:p>
    <w:p w14:paraId="3958ACDE" w14:textId="77777777" w:rsidR="000A5A1E" w:rsidRPr="000A5A1E" w:rsidRDefault="000A5A1E" w:rsidP="000A5A1E">
      <w:pPr>
        <w:jc w:val="both"/>
      </w:pPr>
      <w:r w:rsidRPr="000A5A1E">
        <w:t>-Comunicación estructurada: Reuniones breves, informes estandarizados y canales oficiales reducen errores y facilitan una coordinación efectiva entre profesionales.</w:t>
      </w:r>
    </w:p>
    <w:p w14:paraId="19EC90E6" w14:textId="77777777" w:rsidR="000A5A1E" w:rsidRPr="000A5A1E" w:rsidRDefault="000A5A1E" w:rsidP="000A5A1E">
      <w:pPr>
        <w:jc w:val="both"/>
      </w:pPr>
      <w:r w:rsidRPr="000A5A1E">
        <w:t>-Cultura de respeto y apoyo mutuo: Reconocer el valor del trabajo de los demás fomenta la cohesión del grupo y mejora la percepción del clima laboral.</w:t>
      </w:r>
    </w:p>
    <w:p w14:paraId="237F8FA3" w14:textId="77777777" w:rsidR="000A5A1E" w:rsidRPr="000A5A1E" w:rsidRDefault="000A5A1E" w:rsidP="000A5A1E">
      <w:pPr>
        <w:jc w:val="both"/>
      </w:pPr>
      <w:r w:rsidRPr="000A5A1E">
        <w:t>-Entrenamiento en habilidades de equipo: Programas de formación en liderazgo compartido, gestión de conflictos y toma de decisiones colaborativa fortalecen la capacidad operativa del grupo. -Uso adecuado de la tecnología: Sistemas de gestión, paneles digitales y herramientas de comunicación interna agilizan los procesos y permiten sincronizar acciones entre departamentos. -Evaluación continua del desempeño del equipo: Analizar errores, incidentes y procesos mediante sesiones de mejora continua ayuda a identificar barreras y a establecer soluciones conjuntas.</w:t>
      </w:r>
    </w:p>
    <w:p w14:paraId="6FB63003" w14:textId="77777777" w:rsidR="000A5A1E" w:rsidRPr="000A5A1E" w:rsidRDefault="000A5A1E" w:rsidP="000A5A1E">
      <w:pPr>
        <w:jc w:val="both"/>
      </w:pPr>
      <w:r w:rsidRPr="000A5A1E">
        <w:t xml:space="preserve">El impacto del trabajo en equipo en la calidad asistencial es amplio. Equipos coordinados reducen significativamente los eventos adversos, mejoran la continuidad del cuidado y </w:t>
      </w:r>
      <w:r w:rsidRPr="000A5A1E">
        <w:lastRenderedPageBreak/>
        <w:t>aumentan la eficiencia operativa. Asimismo, la percepción del paciente sobre la atención recibida mejora cuando observa coherencia, organización y trato humanizado por parte de todos los profesionales.</w:t>
      </w:r>
    </w:p>
    <w:p w14:paraId="3B5CCE17" w14:textId="77777777" w:rsidR="000A5A1E" w:rsidRPr="000A5A1E" w:rsidRDefault="000A5A1E" w:rsidP="000A5A1E">
      <w:pPr>
        <w:jc w:val="both"/>
      </w:pPr>
      <w:r w:rsidRPr="000A5A1E">
        <w:t>El personal no sanitario, a menudo menos visible en los procesos asistenciales, tiene un papel crítico en la seguridad. La correcta gestión administrativa, la limpieza de áreas críticas, el mantenimiento de equipos y la movilización de pacientes influyen directamente en la prevención de infecciones, en la reducción de tiempos de espera y en la optimización de recursos.</w:t>
      </w:r>
    </w:p>
    <w:p w14:paraId="725B0A84" w14:textId="77777777" w:rsidR="000A5A1E" w:rsidRPr="000A5A1E" w:rsidRDefault="000A5A1E" w:rsidP="000A5A1E">
      <w:pPr>
        <w:jc w:val="both"/>
        <w:rPr>
          <w:b/>
        </w:rPr>
      </w:pPr>
      <w:r w:rsidRPr="000A5A1E">
        <w:rPr>
          <w:b/>
        </w:rPr>
        <w:t>Conclusiones</w:t>
      </w:r>
    </w:p>
    <w:p w14:paraId="29AF52B4" w14:textId="77777777" w:rsidR="000A5A1E" w:rsidRPr="000A5A1E" w:rsidRDefault="000A5A1E" w:rsidP="000A5A1E">
      <w:pPr>
        <w:jc w:val="both"/>
      </w:pPr>
      <w:r w:rsidRPr="000A5A1E">
        <w:t>El trabajo en equipo entre personal sanitario y no sanitario es un elemento indispensable para garantizar la calidad asistencial. La claridad en los roles, la comunicación efectiva, el respeto mutuo, la formación continua y la coordinación tecnológica fortalecen la capacidad operativa de los equipos. Cuando todos los profesionales colaboran de manera integrada, los centros sanitarios funcionan de forma más segura, eficiente y humana, lo que redunda en una mejor experiencia y resultados para el paciente.</w:t>
      </w:r>
    </w:p>
    <w:p w14:paraId="46049AD5" w14:textId="77777777" w:rsidR="000A5A1E" w:rsidRPr="000A5A1E" w:rsidRDefault="000A5A1E" w:rsidP="000A5A1E">
      <w:pPr>
        <w:jc w:val="both"/>
        <w:rPr>
          <w:b/>
        </w:rPr>
      </w:pPr>
      <w:r w:rsidRPr="000A5A1E">
        <w:rPr>
          <w:b/>
        </w:rPr>
        <w:t>Bibliografía</w:t>
      </w:r>
    </w:p>
    <w:p w14:paraId="39B4B63F" w14:textId="77777777" w:rsidR="000A5A1E" w:rsidRPr="000A5A1E" w:rsidRDefault="000A5A1E" w:rsidP="000A5A1E">
      <w:pPr>
        <w:numPr>
          <w:ilvl w:val="0"/>
          <w:numId w:val="974"/>
        </w:numPr>
        <w:jc w:val="both"/>
      </w:pPr>
      <w:r w:rsidRPr="000A5A1E">
        <w:t>Salas E., et al. *</w:t>
      </w:r>
      <w:proofErr w:type="spellStart"/>
      <w:r w:rsidRPr="000A5A1E">
        <w:t>Teamwork</w:t>
      </w:r>
      <w:proofErr w:type="spellEnd"/>
      <w:r w:rsidRPr="000A5A1E">
        <w:t xml:space="preserve"> in </w:t>
      </w:r>
      <w:proofErr w:type="spellStart"/>
      <w:r w:rsidRPr="000A5A1E">
        <w:t>Healthcare</w:t>
      </w:r>
      <w:proofErr w:type="spellEnd"/>
      <w:r w:rsidRPr="000A5A1E">
        <w:t xml:space="preserve">: </w:t>
      </w:r>
      <w:proofErr w:type="spellStart"/>
      <w:r w:rsidRPr="000A5A1E">
        <w:t>Principles</w:t>
      </w:r>
      <w:proofErr w:type="spellEnd"/>
      <w:r w:rsidRPr="000A5A1E">
        <w:t xml:space="preserve"> and </w:t>
      </w:r>
      <w:proofErr w:type="spellStart"/>
      <w:r w:rsidRPr="000A5A1E">
        <w:t>Applications</w:t>
      </w:r>
      <w:proofErr w:type="spellEnd"/>
      <w:r w:rsidRPr="000A5A1E">
        <w:t>*. 2020.</w:t>
      </w:r>
    </w:p>
    <w:p w14:paraId="64C052B2" w14:textId="77777777" w:rsidR="000A5A1E" w:rsidRPr="000A5A1E" w:rsidRDefault="000A5A1E" w:rsidP="000A5A1E">
      <w:pPr>
        <w:numPr>
          <w:ilvl w:val="0"/>
          <w:numId w:val="974"/>
        </w:numPr>
        <w:jc w:val="both"/>
      </w:pPr>
      <w:r w:rsidRPr="000A5A1E">
        <w:t xml:space="preserve">WHO. *Framework </w:t>
      </w:r>
      <w:proofErr w:type="spellStart"/>
      <w:r w:rsidRPr="000A5A1E">
        <w:t>for</w:t>
      </w:r>
      <w:proofErr w:type="spellEnd"/>
      <w:r w:rsidRPr="000A5A1E">
        <w:t xml:space="preserve"> </w:t>
      </w:r>
      <w:proofErr w:type="spellStart"/>
      <w:r w:rsidRPr="000A5A1E">
        <w:t>Effective</w:t>
      </w:r>
      <w:proofErr w:type="spellEnd"/>
      <w:r w:rsidRPr="000A5A1E">
        <w:t xml:space="preserve"> </w:t>
      </w:r>
      <w:proofErr w:type="spellStart"/>
      <w:r w:rsidRPr="000A5A1E">
        <w:t>Teamwork</w:t>
      </w:r>
      <w:proofErr w:type="spellEnd"/>
      <w:r w:rsidRPr="000A5A1E">
        <w:t xml:space="preserve"> in </w:t>
      </w:r>
      <w:proofErr w:type="spellStart"/>
      <w:r w:rsidRPr="000A5A1E">
        <w:t>Healthcare</w:t>
      </w:r>
      <w:proofErr w:type="spellEnd"/>
      <w:r w:rsidRPr="000A5A1E">
        <w:t xml:space="preserve"> </w:t>
      </w:r>
      <w:proofErr w:type="spellStart"/>
      <w:r w:rsidRPr="000A5A1E">
        <w:t>Systems</w:t>
      </w:r>
      <w:proofErr w:type="spellEnd"/>
      <w:r w:rsidRPr="000A5A1E">
        <w:t>*. 2021.</w:t>
      </w:r>
    </w:p>
    <w:p w14:paraId="41315F44" w14:textId="77777777" w:rsidR="000A5A1E" w:rsidRPr="000A5A1E" w:rsidRDefault="000A5A1E" w:rsidP="000A5A1E">
      <w:pPr>
        <w:numPr>
          <w:ilvl w:val="0"/>
          <w:numId w:val="974"/>
        </w:numPr>
        <w:jc w:val="both"/>
      </w:pPr>
      <w:proofErr w:type="spellStart"/>
      <w:r w:rsidRPr="000A5A1E">
        <w:t>Joint</w:t>
      </w:r>
      <w:proofErr w:type="spellEnd"/>
      <w:r w:rsidRPr="000A5A1E">
        <w:t xml:space="preserve"> </w:t>
      </w:r>
      <w:proofErr w:type="spellStart"/>
      <w:r w:rsidRPr="000A5A1E">
        <w:t>Commission</w:t>
      </w:r>
      <w:proofErr w:type="spellEnd"/>
      <w:r w:rsidRPr="000A5A1E">
        <w:t>. *</w:t>
      </w:r>
      <w:proofErr w:type="spellStart"/>
      <w:r w:rsidRPr="000A5A1E">
        <w:t>Improving</w:t>
      </w:r>
      <w:proofErr w:type="spellEnd"/>
      <w:r w:rsidRPr="000A5A1E">
        <w:t xml:space="preserve"> </w:t>
      </w:r>
      <w:proofErr w:type="spellStart"/>
      <w:r w:rsidRPr="000A5A1E">
        <w:t>Collaboration</w:t>
      </w:r>
      <w:proofErr w:type="spellEnd"/>
      <w:r w:rsidRPr="000A5A1E">
        <w:t xml:space="preserve"> </w:t>
      </w:r>
      <w:proofErr w:type="spellStart"/>
      <w:r w:rsidRPr="000A5A1E">
        <w:t>to</w:t>
      </w:r>
      <w:proofErr w:type="spellEnd"/>
      <w:r w:rsidRPr="000A5A1E">
        <w:t xml:space="preserve"> </w:t>
      </w:r>
      <w:proofErr w:type="spellStart"/>
      <w:r w:rsidRPr="000A5A1E">
        <w:t>Enhance</w:t>
      </w:r>
      <w:proofErr w:type="spellEnd"/>
      <w:r w:rsidRPr="000A5A1E">
        <w:t xml:space="preserve"> </w:t>
      </w:r>
      <w:proofErr w:type="spellStart"/>
      <w:r w:rsidRPr="000A5A1E">
        <w:t>Patient</w:t>
      </w:r>
      <w:proofErr w:type="spellEnd"/>
      <w:r w:rsidRPr="000A5A1E">
        <w:t xml:space="preserve"> Safety*. 2019.</w:t>
      </w:r>
    </w:p>
    <w:p w14:paraId="1E207D0F" w14:textId="77777777" w:rsidR="000A5A1E" w:rsidRPr="000A5A1E" w:rsidRDefault="000A5A1E" w:rsidP="000A5A1E">
      <w:pPr>
        <w:numPr>
          <w:ilvl w:val="0"/>
          <w:numId w:val="974"/>
        </w:numPr>
        <w:jc w:val="both"/>
      </w:pPr>
      <w:r w:rsidRPr="000A5A1E">
        <w:t>Ministerio de Sanidad. *Guía de Trabajo en Equipo en Entornos Sanitarios*. 2022.</w:t>
      </w:r>
    </w:p>
    <w:p w14:paraId="0D6A9D7B" w14:textId="77777777" w:rsidR="009A7BE3" w:rsidRDefault="009A7BE3" w:rsidP="00F60DC6">
      <w:pPr>
        <w:jc w:val="both"/>
      </w:pPr>
    </w:p>
    <w:p w14:paraId="471FE738" w14:textId="77777777" w:rsidR="000A5A1E" w:rsidRDefault="000A5A1E" w:rsidP="00F60DC6">
      <w:pPr>
        <w:jc w:val="both"/>
      </w:pPr>
    </w:p>
    <w:p w14:paraId="5771636D" w14:textId="77777777" w:rsidR="000A5A1E" w:rsidRDefault="000A5A1E" w:rsidP="00F60DC6">
      <w:pPr>
        <w:jc w:val="both"/>
      </w:pPr>
    </w:p>
    <w:p w14:paraId="0705AEE3" w14:textId="77777777" w:rsidR="000A5A1E" w:rsidRDefault="000A5A1E" w:rsidP="00F60DC6">
      <w:pPr>
        <w:jc w:val="both"/>
      </w:pPr>
    </w:p>
    <w:p w14:paraId="703F33BB" w14:textId="77777777" w:rsidR="000A5A1E" w:rsidRDefault="000A5A1E" w:rsidP="00F60DC6">
      <w:pPr>
        <w:jc w:val="both"/>
      </w:pPr>
    </w:p>
    <w:p w14:paraId="648B550C" w14:textId="77777777" w:rsidR="000A5A1E" w:rsidRDefault="000A5A1E" w:rsidP="00F60DC6">
      <w:pPr>
        <w:jc w:val="both"/>
      </w:pPr>
    </w:p>
    <w:p w14:paraId="577C1253" w14:textId="77777777" w:rsidR="000A5A1E" w:rsidRDefault="000A5A1E" w:rsidP="00F60DC6">
      <w:pPr>
        <w:jc w:val="both"/>
      </w:pPr>
    </w:p>
    <w:p w14:paraId="6F92BEE9" w14:textId="77777777" w:rsidR="000A5A1E" w:rsidRDefault="000A5A1E" w:rsidP="00F60DC6">
      <w:pPr>
        <w:jc w:val="both"/>
      </w:pPr>
    </w:p>
    <w:p w14:paraId="4B3EA19C" w14:textId="77777777" w:rsidR="000A5A1E" w:rsidRDefault="000A5A1E" w:rsidP="00F60DC6">
      <w:pPr>
        <w:jc w:val="both"/>
      </w:pPr>
    </w:p>
    <w:p w14:paraId="48E06366" w14:textId="77777777" w:rsidR="000A5A1E" w:rsidRDefault="000A5A1E" w:rsidP="00F60DC6">
      <w:pPr>
        <w:jc w:val="both"/>
      </w:pPr>
    </w:p>
    <w:p w14:paraId="5F847A31" w14:textId="77777777" w:rsidR="000A5A1E" w:rsidRDefault="000A5A1E" w:rsidP="00F60DC6">
      <w:pPr>
        <w:jc w:val="both"/>
      </w:pPr>
    </w:p>
    <w:p w14:paraId="4364016C" w14:textId="77777777" w:rsidR="000A5A1E" w:rsidRDefault="000A5A1E" w:rsidP="00F60DC6">
      <w:pPr>
        <w:jc w:val="both"/>
      </w:pPr>
    </w:p>
    <w:p w14:paraId="42DD256F" w14:textId="77777777" w:rsidR="000A5A1E" w:rsidRDefault="000A5A1E" w:rsidP="00F60DC6">
      <w:pPr>
        <w:jc w:val="both"/>
      </w:pPr>
    </w:p>
    <w:p w14:paraId="34AE2FB9" w14:textId="77777777" w:rsidR="000A5A1E" w:rsidRDefault="000A5A1E" w:rsidP="00F60DC6">
      <w:pPr>
        <w:jc w:val="both"/>
      </w:pPr>
    </w:p>
    <w:p w14:paraId="1CFE9765" w14:textId="77777777" w:rsidR="000A5A1E" w:rsidRDefault="000A5A1E" w:rsidP="00F60DC6">
      <w:pPr>
        <w:jc w:val="both"/>
      </w:pPr>
    </w:p>
    <w:p w14:paraId="590B6763" w14:textId="77777777" w:rsidR="005A6E8F" w:rsidRPr="005A6E8F" w:rsidRDefault="005A6E8F" w:rsidP="005A6E8F">
      <w:pPr>
        <w:jc w:val="both"/>
      </w:pPr>
      <w:r w:rsidRPr="005A6E8F">
        <w:rPr>
          <w:b/>
        </w:rPr>
        <w:lastRenderedPageBreak/>
        <w:t>Gestión del Tiempo en Personal Sanitario y No Sanitario como Factor Clave para la Eficiencia y la Seguridad del Paciente</w:t>
      </w:r>
    </w:p>
    <w:p w14:paraId="258A249F" w14:textId="77777777" w:rsidR="005A6E8F" w:rsidRPr="005A6E8F" w:rsidRDefault="005A6E8F" w:rsidP="005A6E8F">
      <w:pPr>
        <w:jc w:val="both"/>
        <w:rPr>
          <w:b/>
        </w:rPr>
      </w:pPr>
      <w:r w:rsidRPr="005A6E8F">
        <w:rPr>
          <w:b/>
        </w:rPr>
        <w:t>Introducción</w:t>
      </w:r>
    </w:p>
    <w:p w14:paraId="3FABB191" w14:textId="77777777" w:rsidR="005A6E8F" w:rsidRPr="005A6E8F" w:rsidRDefault="005A6E8F" w:rsidP="005A6E8F">
      <w:pPr>
        <w:jc w:val="both"/>
      </w:pPr>
      <w:r w:rsidRPr="005A6E8F">
        <w:t>La gestión del tiempo constituye uno de los pilares fundamentales para garantizar la eficiencia operativa y la seguridad del paciente en los servicios de salud. En un entorno caracterizado por la alta demanda asistencial, la necesidad de respuesta rápida y la coordinación entre múltiples profesionales, tanto el personal sanitario (médicos, enfermeras, TCAE, fisioterapeutas, técnicos) como el personal no sanitario (auxiliares administrativos, celadores, limpieza, mantenimiento y seguridad) deben organizar adecuadamente su tiempo para evitar errores, retrasos y sobrecargas. Una gestión ineficiente del tiempo afecta al clima laboral, incrementa el riesgo de incidentes y compromete la calidad del servicio prestado. Por ello, el dominio de herramientas y estrategias de gestión del tiempo es esencial para centros seguros, funcionales y orientados al paciente.</w:t>
      </w:r>
    </w:p>
    <w:p w14:paraId="38C7DE4B" w14:textId="77777777" w:rsidR="005A6E8F" w:rsidRPr="005A6E8F" w:rsidRDefault="005A6E8F" w:rsidP="005A6E8F">
      <w:pPr>
        <w:jc w:val="both"/>
        <w:rPr>
          <w:b/>
        </w:rPr>
      </w:pPr>
      <w:r w:rsidRPr="005A6E8F">
        <w:rPr>
          <w:b/>
        </w:rPr>
        <w:t>Desarrollo</w:t>
      </w:r>
    </w:p>
    <w:p w14:paraId="66A7BC2F" w14:textId="77777777" w:rsidR="005A6E8F" w:rsidRPr="005A6E8F" w:rsidRDefault="005A6E8F" w:rsidP="005A6E8F">
      <w:pPr>
        <w:jc w:val="both"/>
      </w:pPr>
      <w:r w:rsidRPr="005A6E8F">
        <w:t>La gestión del tiempo en el ámbito sanitario está influida por diversos factores: alta rotación de pacientes, imprevisibilidad de eventos, plazos ajustados, necesidad de documentación constante y múltiples fuentes de interrupciones. El personal sanitario se enfrenta a la priorización continua de tareas clínicas, toma de decisiones rápidas y coordinación con diversos servicios. Por otro lado, el personal no sanitario organiza procesos administrativos, logísticos y operativos que sostienen la actividad asistencial. La complementariedad entre ambos colectivos exige una planificación estructurada y colaborativa.</w:t>
      </w:r>
    </w:p>
    <w:p w14:paraId="4BEB4837" w14:textId="77777777" w:rsidR="005A6E8F" w:rsidRPr="005A6E8F" w:rsidRDefault="005A6E8F" w:rsidP="005A6E8F">
      <w:pPr>
        <w:jc w:val="both"/>
      </w:pPr>
      <w:r w:rsidRPr="005A6E8F">
        <w:t>Entre las estrategias más efectivas para mejorar la gestión del tiempo destacan:</w:t>
      </w:r>
    </w:p>
    <w:p w14:paraId="1C3E4A76" w14:textId="77777777" w:rsidR="005A6E8F" w:rsidRPr="005A6E8F" w:rsidRDefault="005A6E8F" w:rsidP="005A6E8F">
      <w:pPr>
        <w:jc w:val="both"/>
      </w:pPr>
      <w:r w:rsidRPr="005A6E8F">
        <w:t>-Priorización basada en la urgencia y la importancia: Métodos como la matriz de Eisenhower permiten diferenciar tareas críticas de aquellas que pueden delegarse o reprogramarse.</w:t>
      </w:r>
    </w:p>
    <w:p w14:paraId="1CBB5A99" w14:textId="77777777" w:rsidR="005A6E8F" w:rsidRPr="005A6E8F" w:rsidRDefault="005A6E8F" w:rsidP="005A6E8F">
      <w:pPr>
        <w:jc w:val="both"/>
      </w:pPr>
      <w:r w:rsidRPr="005A6E8F">
        <w:t>-Planificación del turno: Elaborar listas de tareas, anticipar necesidades del servicio y prever posibles incidencias facilita un flujo de trabajo más ordenado y seguro.</w:t>
      </w:r>
    </w:p>
    <w:p w14:paraId="5A8F6F3B" w14:textId="77777777" w:rsidR="005A6E8F" w:rsidRPr="005A6E8F" w:rsidRDefault="005A6E8F" w:rsidP="005A6E8F">
      <w:pPr>
        <w:jc w:val="both"/>
      </w:pPr>
      <w:r w:rsidRPr="005A6E8F">
        <w:t>-Reducción de interrupciones innecesarias: Establecer canales de comunicación adecuados, horarios de consulta interna y criterios claros para interrupciones disminuye el riesgo de errores y mejora la concentración.</w:t>
      </w:r>
    </w:p>
    <w:p w14:paraId="4BAB077F" w14:textId="77777777" w:rsidR="005A6E8F" w:rsidRPr="005A6E8F" w:rsidRDefault="005A6E8F" w:rsidP="005A6E8F">
      <w:pPr>
        <w:jc w:val="both"/>
      </w:pPr>
      <w:r w:rsidRPr="005A6E8F">
        <w:t>-Delegación efectiva: Distribuir tareas según competencias optimiza el uso del tiempo y evita la sobrecarga de ciertos profesionales.</w:t>
      </w:r>
    </w:p>
    <w:p w14:paraId="7B4B5D8A" w14:textId="77777777" w:rsidR="005A6E8F" w:rsidRPr="005A6E8F" w:rsidRDefault="005A6E8F" w:rsidP="005A6E8F">
      <w:pPr>
        <w:jc w:val="both"/>
      </w:pPr>
      <w:r w:rsidRPr="005A6E8F">
        <w:t>-Uso eficiente de herramientas tecnológicas: Sistemas de historia clínica electrónica, paneles de tareas, alarmas asistenciales y herramientas de mensajería profesional agilizan la coordinación, siempre que se utilicen correctamente.</w:t>
      </w:r>
    </w:p>
    <w:p w14:paraId="15505F23" w14:textId="77777777" w:rsidR="005A6E8F" w:rsidRPr="005A6E8F" w:rsidRDefault="005A6E8F" w:rsidP="005A6E8F">
      <w:pPr>
        <w:jc w:val="both"/>
      </w:pPr>
      <w:r w:rsidRPr="005A6E8F">
        <w:t>-Estandarización de procesos: Protocolos claros reducen la variabilidad, acortan tiempos de respuesta y facilitan el trabajo en equipo.</w:t>
      </w:r>
    </w:p>
    <w:p w14:paraId="475E79B0" w14:textId="77777777" w:rsidR="005A6E8F" w:rsidRPr="005A6E8F" w:rsidRDefault="005A6E8F" w:rsidP="005A6E8F">
      <w:pPr>
        <w:jc w:val="both"/>
      </w:pPr>
      <w:r w:rsidRPr="005A6E8F">
        <w:lastRenderedPageBreak/>
        <w:t>-Gestión del tiempo personal: Incorporar pausas estructuradas, evitar multitareas excesivas y practicar técnicas de organización individual mejora el rendimiento y previene la fatiga.</w:t>
      </w:r>
    </w:p>
    <w:p w14:paraId="0E6F22B7" w14:textId="77777777" w:rsidR="005A6E8F" w:rsidRPr="005A6E8F" w:rsidRDefault="005A6E8F" w:rsidP="005A6E8F">
      <w:pPr>
        <w:jc w:val="both"/>
      </w:pPr>
      <w:r w:rsidRPr="005A6E8F">
        <w:t>La gestión del tiempo tiene un impacto directo en la seguridad del paciente. Una planificación adecuada reduce los errores en la administración de medicación, evita retrasos en pruebas y procedimientos, optimiza la atención en urgencias y refuerza la continuidad asistencial. En el personal no sanitario, la correcta organización del tiempo se refleja en trámites más ágiles, menor acumulación de tareas, mejor calidad documentaria, espacios limpios y operativos y tiempos de espera reducidos para los pacientes.</w:t>
      </w:r>
    </w:p>
    <w:p w14:paraId="58938EC9" w14:textId="77777777" w:rsidR="005A6E8F" w:rsidRPr="005A6E8F" w:rsidRDefault="005A6E8F" w:rsidP="005A6E8F">
      <w:pPr>
        <w:jc w:val="both"/>
      </w:pPr>
      <w:r w:rsidRPr="005A6E8F">
        <w:t>Asimismo, la buena gestión del tiempo contribuye a disminuir el estrés laboral, mejorar el clima de equipo y aumentar la satisfacción profesional. Un personal que siente control sobre su jornada trabaja con mayor eficacia, comete menos errores y mantiene una actitud más positiva hacia los pacientes y compañeros.</w:t>
      </w:r>
    </w:p>
    <w:p w14:paraId="2FD999B9" w14:textId="77777777" w:rsidR="005A6E8F" w:rsidRPr="005A6E8F" w:rsidRDefault="005A6E8F" w:rsidP="005A6E8F">
      <w:pPr>
        <w:jc w:val="both"/>
        <w:rPr>
          <w:b/>
        </w:rPr>
      </w:pPr>
      <w:r w:rsidRPr="005A6E8F">
        <w:rPr>
          <w:b/>
        </w:rPr>
        <w:t>Conclusiones</w:t>
      </w:r>
    </w:p>
    <w:p w14:paraId="49EB2CD7" w14:textId="77777777" w:rsidR="005A6E8F" w:rsidRPr="005A6E8F" w:rsidRDefault="005A6E8F" w:rsidP="005A6E8F">
      <w:pPr>
        <w:jc w:val="both"/>
      </w:pPr>
      <w:r w:rsidRPr="005A6E8F">
        <w:t>La gestión del tiempo es un componente esencial para la eficiencia y la seguridad en los centros de salud. Tanto el personal sanitario como el no sanitario requieren estrategias claras de organización, priorización y coordinación para garantizar un funcionamiento óptimo. La implementación de herramientas de planificación, la reducción de interrupciones, la estandarización de procesos y el apoyo institucional generan entornos más seguros, reducen la sobrecarga laboral y mejoran la experiencia del paciente. Fomentar una cultura organizativa basada en la gestión efectiva del tiempo beneficia a todos los actores del sistema sanitario.</w:t>
      </w:r>
    </w:p>
    <w:p w14:paraId="5E241DC1" w14:textId="77777777" w:rsidR="005A6E8F" w:rsidRPr="005A6E8F" w:rsidRDefault="005A6E8F" w:rsidP="005A6E8F">
      <w:pPr>
        <w:jc w:val="both"/>
        <w:rPr>
          <w:b/>
        </w:rPr>
      </w:pPr>
      <w:r w:rsidRPr="005A6E8F">
        <w:rPr>
          <w:b/>
        </w:rPr>
        <w:t>Bibliografía</w:t>
      </w:r>
    </w:p>
    <w:p w14:paraId="2A96534D" w14:textId="77777777" w:rsidR="005A6E8F" w:rsidRPr="005A6E8F" w:rsidRDefault="005A6E8F" w:rsidP="005A6E8F">
      <w:pPr>
        <w:numPr>
          <w:ilvl w:val="0"/>
          <w:numId w:val="975"/>
        </w:numPr>
        <w:jc w:val="both"/>
      </w:pPr>
      <w:r w:rsidRPr="005A6E8F">
        <w:t xml:space="preserve">WHO. *Time Management in </w:t>
      </w:r>
      <w:proofErr w:type="spellStart"/>
      <w:r w:rsidRPr="005A6E8F">
        <w:t>Healthcare</w:t>
      </w:r>
      <w:proofErr w:type="spellEnd"/>
      <w:r w:rsidRPr="005A6E8F">
        <w:t xml:space="preserve"> </w:t>
      </w:r>
      <w:proofErr w:type="spellStart"/>
      <w:r w:rsidRPr="005A6E8F">
        <w:t>Settings</w:t>
      </w:r>
      <w:proofErr w:type="spellEnd"/>
      <w:r w:rsidRPr="005A6E8F">
        <w:t>*. 2020.</w:t>
      </w:r>
    </w:p>
    <w:p w14:paraId="640670CF" w14:textId="77777777" w:rsidR="005A6E8F" w:rsidRPr="005A6E8F" w:rsidRDefault="005A6E8F" w:rsidP="005A6E8F">
      <w:pPr>
        <w:numPr>
          <w:ilvl w:val="0"/>
          <w:numId w:val="975"/>
        </w:numPr>
        <w:jc w:val="both"/>
      </w:pPr>
      <w:proofErr w:type="spellStart"/>
      <w:r w:rsidRPr="005A6E8F">
        <w:t>Joint</w:t>
      </w:r>
      <w:proofErr w:type="spellEnd"/>
      <w:r w:rsidRPr="005A6E8F">
        <w:t xml:space="preserve"> </w:t>
      </w:r>
      <w:proofErr w:type="spellStart"/>
      <w:r w:rsidRPr="005A6E8F">
        <w:t>Commission</w:t>
      </w:r>
      <w:proofErr w:type="spellEnd"/>
      <w:r w:rsidRPr="005A6E8F">
        <w:t>. *</w:t>
      </w:r>
      <w:proofErr w:type="spellStart"/>
      <w:r w:rsidRPr="005A6E8F">
        <w:t>Reducing</w:t>
      </w:r>
      <w:proofErr w:type="spellEnd"/>
      <w:r w:rsidRPr="005A6E8F">
        <w:t xml:space="preserve"> </w:t>
      </w:r>
      <w:proofErr w:type="spellStart"/>
      <w:r w:rsidRPr="005A6E8F">
        <w:t>Delays</w:t>
      </w:r>
      <w:proofErr w:type="spellEnd"/>
      <w:r w:rsidRPr="005A6E8F">
        <w:t xml:space="preserve"> and </w:t>
      </w:r>
      <w:proofErr w:type="spellStart"/>
      <w:r w:rsidRPr="005A6E8F">
        <w:t>Improving</w:t>
      </w:r>
      <w:proofErr w:type="spellEnd"/>
      <w:r w:rsidRPr="005A6E8F">
        <w:t xml:space="preserve"> </w:t>
      </w:r>
      <w:proofErr w:type="spellStart"/>
      <w:r w:rsidRPr="005A6E8F">
        <w:t>Workflow</w:t>
      </w:r>
      <w:proofErr w:type="spellEnd"/>
      <w:r w:rsidRPr="005A6E8F">
        <w:t xml:space="preserve"> </w:t>
      </w:r>
      <w:proofErr w:type="spellStart"/>
      <w:r w:rsidRPr="005A6E8F">
        <w:t>Efficiency</w:t>
      </w:r>
      <w:proofErr w:type="spellEnd"/>
      <w:r w:rsidRPr="005A6E8F">
        <w:t>*. 2021.</w:t>
      </w:r>
    </w:p>
    <w:p w14:paraId="6622AC1C" w14:textId="77777777" w:rsidR="005A6E8F" w:rsidRPr="005A6E8F" w:rsidRDefault="005A6E8F" w:rsidP="005A6E8F">
      <w:pPr>
        <w:numPr>
          <w:ilvl w:val="0"/>
          <w:numId w:val="975"/>
        </w:numPr>
        <w:jc w:val="both"/>
      </w:pPr>
      <w:r w:rsidRPr="005A6E8F">
        <w:t>Salas E. *</w:t>
      </w:r>
      <w:proofErr w:type="spellStart"/>
      <w:r w:rsidRPr="005A6E8F">
        <w:t>Optimizing</w:t>
      </w:r>
      <w:proofErr w:type="spellEnd"/>
      <w:r w:rsidRPr="005A6E8F">
        <w:t xml:space="preserve"> </w:t>
      </w:r>
      <w:proofErr w:type="spellStart"/>
      <w:r w:rsidRPr="005A6E8F">
        <w:t>Team</w:t>
      </w:r>
      <w:proofErr w:type="spellEnd"/>
      <w:r w:rsidRPr="005A6E8F">
        <w:t xml:space="preserve"> Performance in </w:t>
      </w:r>
      <w:proofErr w:type="spellStart"/>
      <w:r w:rsidRPr="005A6E8F">
        <w:t>Healthcare</w:t>
      </w:r>
      <w:proofErr w:type="spellEnd"/>
      <w:r w:rsidRPr="005A6E8F">
        <w:t>*. 2022.</w:t>
      </w:r>
    </w:p>
    <w:p w14:paraId="5B319220" w14:textId="77777777" w:rsidR="005A6E8F" w:rsidRPr="005A6E8F" w:rsidRDefault="005A6E8F" w:rsidP="005A6E8F">
      <w:pPr>
        <w:numPr>
          <w:ilvl w:val="0"/>
          <w:numId w:val="975"/>
        </w:numPr>
        <w:jc w:val="both"/>
      </w:pPr>
      <w:r w:rsidRPr="005A6E8F">
        <w:t>Ministerio de Sanidad. *Guía de Gestión del Tiempo en Entornos Sanitarios*. 2023.</w:t>
      </w:r>
    </w:p>
    <w:p w14:paraId="039E5A69" w14:textId="77777777" w:rsidR="000A5A1E" w:rsidRDefault="000A5A1E" w:rsidP="00F60DC6">
      <w:pPr>
        <w:jc w:val="both"/>
      </w:pPr>
    </w:p>
    <w:p w14:paraId="3533522C" w14:textId="77777777" w:rsidR="005A6E8F" w:rsidRDefault="005A6E8F" w:rsidP="00F60DC6">
      <w:pPr>
        <w:jc w:val="both"/>
      </w:pPr>
    </w:p>
    <w:p w14:paraId="28D2769B" w14:textId="77777777" w:rsidR="005A6E8F" w:rsidRDefault="005A6E8F" w:rsidP="00F60DC6">
      <w:pPr>
        <w:jc w:val="both"/>
      </w:pPr>
    </w:p>
    <w:p w14:paraId="469FDA39" w14:textId="77777777" w:rsidR="005A6E8F" w:rsidRDefault="005A6E8F" w:rsidP="00F60DC6">
      <w:pPr>
        <w:jc w:val="both"/>
      </w:pPr>
    </w:p>
    <w:p w14:paraId="3D194030" w14:textId="77777777" w:rsidR="005A6E8F" w:rsidRDefault="005A6E8F" w:rsidP="00F60DC6">
      <w:pPr>
        <w:jc w:val="both"/>
      </w:pPr>
    </w:p>
    <w:p w14:paraId="449F5C4C" w14:textId="77777777" w:rsidR="005A6E8F" w:rsidRDefault="005A6E8F" w:rsidP="00F60DC6">
      <w:pPr>
        <w:jc w:val="both"/>
      </w:pPr>
    </w:p>
    <w:p w14:paraId="3872AD89" w14:textId="77777777" w:rsidR="005A6E8F" w:rsidRDefault="005A6E8F" w:rsidP="00F60DC6">
      <w:pPr>
        <w:jc w:val="both"/>
      </w:pPr>
    </w:p>
    <w:p w14:paraId="78E34A8C" w14:textId="77777777" w:rsidR="005A6E8F" w:rsidRDefault="005A6E8F" w:rsidP="00F60DC6">
      <w:pPr>
        <w:jc w:val="both"/>
      </w:pPr>
    </w:p>
    <w:p w14:paraId="709536FD" w14:textId="77777777" w:rsidR="005A6E8F" w:rsidRDefault="005A6E8F" w:rsidP="00F60DC6">
      <w:pPr>
        <w:jc w:val="both"/>
      </w:pPr>
    </w:p>
    <w:p w14:paraId="5ED6A5CE" w14:textId="77777777" w:rsidR="005A6E8F" w:rsidRDefault="005A6E8F" w:rsidP="00F60DC6">
      <w:pPr>
        <w:jc w:val="both"/>
      </w:pPr>
    </w:p>
    <w:p w14:paraId="53C85041" w14:textId="77777777" w:rsidR="00B81F58" w:rsidRPr="00B81F58" w:rsidRDefault="00B81F58" w:rsidP="00B81F58">
      <w:pPr>
        <w:jc w:val="both"/>
      </w:pPr>
      <w:r w:rsidRPr="00B81F58">
        <w:rPr>
          <w:b/>
        </w:rPr>
        <w:lastRenderedPageBreak/>
        <w:t>Prevención de Riesgos Laborales en Personal Sanitario y No Sanitario como Base de la Seguridad Institucional</w:t>
      </w:r>
    </w:p>
    <w:p w14:paraId="46BBAC2C" w14:textId="77777777" w:rsidR="00B81F58" w:rsidRPr="00B81F58" w:rsidRDefault="00B81F58" w:rsidP="00B81F58">
      <w:pPr>
        <w:jc w:val="both"/>
        <w:rPr>
          <w:b/>
        </w:rPr>
      </w:pPr>
      <w:r w:rsidRPr="00B81F58">
        <w:rPr>
          <w:b/>
        </w:rPr>
        <w:t>Introducción</w:t>
      </w:r>
    </w:p>
    <w:p w14:paraId="28C8F6AB" w14:textId="77777777" w:rsidR="00B81F58" w:rsidRPr="00B81F58" w:rsidRDefault="00B81F58" w:rsidP="00B81F58">
      <w:pPr>
        <w:jc w:val="both"/>
      </w:pPr>
      <w:r w:rsidRPr="00B81F58">
        <w:t>La prevención de riesgos laborales es un componente esencial para garantizar la seguridad de los trabajadores y del entorno asistencial en los centros de salud. Tanto el personal sanitario (médicos, enfermeras, TCAE, técnicos, fisioterapeutas) como el personal no sanitario (celadores, auxiliares administrativos, limpieza, mantenimiento y seguridad) están expuestos a riesgos físicos, biológicos, químicos, ergonómicos y psicosociales. La correcta identificación, evaluación y control de dichos riesgos no solo protege a los profesionales, sino que también impacta directamente en la seguridad del paciente y en la eficiencia de los procesos asistenciales. Un entorno seguro reduce incidentes, minimiza errores y fomenta un clima laboral saludable y sostenible.</w:t>
      </w:r>
    </w:p>
    <w:p w14:paraId="40ABBA10" w14:textId="77777777" w:rsidR="00B81F58" w:rsidRPr="00B81F58" w:rsidRDefault="00B81F58" w:rsidP="00B81F58">
      <w:pPr>
        <w:jc w:val="both"/>
        <w:rPr>
          <w:b/>
        </w:rPr>
      </w:pPr>
      <w:r w:rsidRPr="00B81F58">
        <w:rPr>
          <w:b/>
        </w:rPr>
        <w:t>Desarrollo</w:t>
      </w:r>
    </w:p>
    <w:p w14:paraId="170DDDA5" w14:textId="77777777" w:rsidR="00B81F58" w:rsidRPr="00B81F58" w:rsidRDefault="00B81F58" w:rsidP="00B81F58">
      <w:pPr>
        <w:jc w:val="both"/>
      </w:pPr>
      <w:r w:rsidRPr="00B81F58">
        <w:t>Los riesgos laborales en los centros sanitarios son diversos y requieren estrategias multidisciplinarias. El personal sanitario enfrenta riesgos biológicos derivados del contacto con fluidos corporales, procedimientos invasivos y microorganismos patógenos. A su vez, el personal no sanitario puede estar expuesto a agentes químicos utilizados en limpieza, esfuerzos físicos durante el traslado de pacientes o materiales, y riesgos derivados de la maquinaria y del mantenimiento de instalaciones.</w:t>
      </w:r>
    </w:p>
    <w:p w14:paraId="09FCB0A7" w14:textId="77777777" w:rsidR="00B81F58" w:rsidRPr="00B81F58" w:rsidRDefault="00B81F58" w:rsidP="00B81F58">
      <w:pPr>
        <w:jc w:val="both"/>
      </w:pPr>
      <w:r w:rsidRPr="00B81F58">
        <w:t>Para garantizar la seguridad integral, se deben implementar varias estrategias:</w:t>
      </w:r>
    </w:p>
    <w:p w14:paraId="3E11A280" w14:textId="77777777" w:rsidR="00B81F58" w:rsidRPr="00B81F58" w:rsidRDefault="00B81F58" w:rsidP="00B81F58">
      <w:pPr>
        <w:jc w:val="both"/>
      </w:pPr>
      <w:r w:rsidRPr="00B81F58">
        <w:t>-Identificación y evaluación del riesgo: El análisis preventivo permite detectar áreas o tareas con mayor probabilidad de incidentes. La utilización de mapas de riesgos y auditorías internas facilita la planificación de medidas correctivas.</w:t>
      </w:r>
    </w:p>
    <w:p w14:paraId="4593EC4E" w14:textId="77777777" w:rsidR="00B81F58" w:rsidRPr="00B81F58" w:rsidRDefault="00B81F58" w:rsidP="00B81F58">
      <w:pPr>
        <w:jc w:val="both"/>
      </w:pPr>
      <w:r w:rsidRPr="00B81F58">
        <w:t>-Formación continua: Todos los profesionales, independientemente de su categoría, necesitan capacitación periódica sobre seguridad laboral, uso de equipos de protección individual (EPI), actuación ante emergencias, higiene de manos, manejo de sustancias químicas y prevención de infecciones.</w:t>
      </w:r>
    </w:p>
    <w:p w14:paraId="56DD4413" w14:textId="77777777" w:rsidR="00B81F58" w:rsidRPr="00B81F58" w:rsidRDefault="00B81F58" w:rsidP="00B81F58">
      <w:pPr>
        <w:jc w:val="both"/>
      </w:pPr>
      <w:r w:rsidRPr="00B81F58">
        <w:t>-Uso adecuado de EPI: Guantes, mascarillas, gafas, calzado antideslizante o ropa de protección son esenciales para evitar accidentes y exposiciones peligrosas.</w:t>
      </w:r>
    </w:p>
    <w:p w14:paraId="018981A5" w14:textId="77777777" w:rsidR="00B81F58" w:rsidRPr="00B81F58" w:rsidRDefault="00B81F58" w:rsidP="00B81F58">
      <w:pPr>
        <w:jc w:val="both"/>
      </w:pPr>
      <w:r w:rsidRPr="00B81F58">
        <w:t>-Protocolos de trabajo seguro: La estandarización de procedimientos reduce la variabilidad y disminuye la probabilidad de errores. Protocolos de limpieza, mantenimiento preventivo, transporte seguro de pacientes y gestión de residuos biológicos son clave para garantizar un entorno controlado.</w:t>
      </w:r>
    </w:p>
    <w:p w14:paraId="133F4A45" w14:textId="77777777" w:rsidR="00B81F58" w:rsidRPr="00B81F58" w:rsidRDefault="00B81F58" w:rsidP="00B81F58">
      <w:pPr>
        <w:jc w:val="both"/>
      </w:pPr>
      <w:r w:rsidRPr="00B81F58">
        <w:t>-Ergonomía laboral: La corrección postural, el uso de ayudas mecánicas, la reorganización del espacio y la formación en movilización segura previenen lesiones musculoesqueléticas, especialmente en celadores, TCAE y personal de limpieza.</w:t>
      </w:r>
    </w:p>
    <w:p w14:paraId="7E10FCCD" w14:textId="77777777" w:rsidR="00B81F58" w:rsidRPr="00B81F58" w:rsidRDefault="00B81F58" w:rsidP="00B81F58">
      <w:pPr>
        <w:jc w:val="both"/>
      </w:pPr>
      <w:r w:rsidRPr="00B81F58">
        <w:t>-Gestión del estrés y riesgos psicosociales: Turnos prolongados, presión asistencial y conflictos interpersonales pueden afectar el bienestar emocional de todos los colectivos. La implementación de programas de apoyo psicológico, espacios de descanso adecuados y políticas contra el acoso laboral mejora la salud mental y reduce el absentismo.</w:t>
      </w:r>
    </w:p>
    <w:p w14:paraId="6CBF319A" w14:textId="77777777" w:rsidR="00B81F58" w:rsidRPr="00B81F58" w:rsidRDefault="00B81F58" w:rsidP="00B81F58">
      <w:pPr>
        <w:jc w:val="both"/>
      </w:pPr>
      <w:r w:rsidRPr="00B81F58">
        <w:lastRenderedPageBreak/>
        <w:t>-Tecnología y seguridad: Sistemas de alarmas, sensores, historia clínica electrónica y equipos automatizados reducen la carga laboral y el riesgo de errores, siempre que se utilicen correctamente y con la formación adecuada.</w:t>
      </w:r>
    </w:p>
    <w:p w14:paraId="7DDEE38B" w14:textId="77777777" w:rsidR="00B81F58" w:rsidRPr="00B81F58" w:rsidRDefault="00B81F58" w:rsidP="00B81F58">
      <w:pPr>
        <w:jc w:val="both"/>
      </w:pPr>
      <w:r w:rsidRPr="00B81F58">
        <w:t>-Investigación y notificación de incidentes: El análisis de eventos adversos y casi accidentes permite aprender de los errores y mejorar los sistemas de prevención.</w:t>
      </w:r>
    </w:p>
    <w:p w14:paraId="6ACC3C69" w14:textId="77777777" w:rsidR="00B81F58" w:rsidRPr="00B81F58" w:rsidRDefault="00B81F58" w:rsidP="00B81F58">
      <w:pPr>
        <w:jc w:val="both"/>
      </w:pPr>
      <w:r w:rsidRPr="00B81F58">
        <w:t>El impacto de estas medidas en la calidad asistencial es inmediato. Un personal protegido comete menos errores, trabaja con mayor tranquilidad y transmite mayor confianza al paciente. Además, la reducción de accidentes laborales disminuye la rotación de personal, evita interrupciones en los procesos y favorece una atención continua y segura. El cumplimiento de normativas también mejora la imagen institucional y garantiza entornos más saludables.</w:t>
      </w:r>
    </w:p>
    <w:p w14:paraId="38367E28" w14:textId="77777777" w:rsidR="00B81F58" w:rsidRPr="00B81F58" w:rsidRDefault="00B81F58" w:rsidP="00B81F58">
      <w:pPr>
        <w:jc w:val="both"/>
        <w:rPr>
          <w:b/>
        </w:rPr>
      </w:pPr>
      <w:r w:rsidRPr="00B81F58">
        <w:rPr>
          <w:b/>
        </w:rPr>
        <w:t>Conclusiones</w:t>
      </w:r>
    </w:p>
    <w:p w14:paraId="1D92A1AB" w14:textId="77777777" w:rsidR="00B81F58" w:rsidRPr="00B81F58" w:rsidRDefault="00B81F58" w:rsidP="00B81F58">
      <w:pPr>
        <w:jc w:val="both"/>
      </w:pPr>
      <w:r w:rsidRPr="00B81F58">
        <w:t>La prevención de riesgos laborales es un elemento esencial para el funcionamiento seguro y eficiente de los centros sanitarios. Tanto el personal sanitario como el no sanitario requieren formación, recursos y protocolos claros que permitan minimizar exposiciones, accidentes y lesiones. Implementar medidas preventivas no solo protege al trabajador, sino que mejora la calidad de los cuidados, reduce errores y fortalece la seguridad del paciente. La cultura preventiva debe ser compartida por todos los profesionales para asegurar un entorno laboral saludable y sostenible.</w:t>
      </w:r>
    </w:p>
    <w:p w14:paraId="1D50EE7F" w14:textId="77777777" w:rsidR="00B81F58" w:rsidRPr="00B81F58" w:rsidRDefault="00B81F58" w:rsidP="00B81F58">
      <w:pPr>
        <w:jc w:val="both"/>
      </w:pPr>
      <w:r w:rsidRPr="00B81F58">
        <w:t>Bibliografía</w:t>
      </w:r>
    </w:p>
    <w:p w14:paraId="44DA3BA7" w14:textId="77777777" w:rsidR="00B81F58" w:rsidRPr="00B81F58" w:rsidRDefault="00B81F58" w:rsidP="00B81F58">
      <w:pPr>
        <w:numPr>
          <w:ilvl w:val="0"/>
          <w:numId w:val="976"/>
        </w:numPr>
        <w:jc w:val="both"/>
      </w:pPr>
      <w:r w:rsidRPr="00B81F58">
        <w:t>OMS. *</w:t>
      </w:r>
      <w:proofErr w:type="spellStart"/>
      <w:r w:rsidRPr="00B81F58">
        <w:t>Occupational</w:t>
      </w:r>
      <w:proofErr w:type="spellEnd"/>
      <w:r w:rsidRPr="00B81F58">
        <w:t xml:space="preserve"> Safety in </w:t>
      </w:r>
      <w:proofErr w:type="spellStart"/>
      <w:r w:rsidRPr="00B81F58">
        <w:t>Healthcare</w:t>
      </w:r>
      <w:proofErr w:type="spellEnd"/>
      <w:r w:rsidRPr="00B81F58">
        <w:t xml:space="preserve"> </w:t>
      </w:r>
      <w:proofErr w:type="spellStart"/>
      <w:r w:rsidRPr="00B81F58">
        <w:t>Facilities</w:t>
      </w:r>
      <w:proofErr w:type="spellEnd"/>
      <w:r w:rsidRPr="00B81F58">
        <w:t>*. 2020.</w:t>
      </w:r>
    </w:p>
    <w:p w14:paraId="032F5462" w14:textId="77777777" w:rsidR="00B81F58" w:rsidRPr="00B81F58" w:rsidRDefault="00B81F58" w:rsidP="00B81F58">
      <w:pPr>
        <w:numPr>
          <w:ilvl w:val="0"/>
          <w:numId w:val="976"/>
        </w:numPr>
        <w:jc w:val="both"/>
      </w:pPr>
      <w:r w:rsidRPr="00B81F58">
        <w:t>INSST. *Prevención de Riesgos en Entornos Sanitarios*. 2022.</w:t>
      </w:r>
    </w:p>
    <w:p w14:paraId="49C4D77E" w14:textId="77777777" w:rsidR="00B81F58" w:rsidRPr="00B81F58" w:rsidRDefault="00B81F58" w:rsidP="00B81F58">
      <w:pPr>
        <w:numPr>
          <w:ilvl w:val="0"/>
          <w:numId w:val="976"/>
        </w:numPr>
        <w:jc w:val="both"/>
      </w:pPr>
      <w:proofErr w:type="spellStart"/>
      <w:r w:rsidRPr="00B81F58">
        <w:t>Joint</w:t>
      </w:r>
      <w:proofErr w:type="spellEnd"/>
      <w:r w:rsidRPr="00B81F58">
        <w:t xml:space="preserve"> </w:t>
      </w:r>
      <w:proofErr w:type="spellStart"/>
      <w:r w:rsidRPr="00B81F58">
        <w:t>Commission</w:t>
      </w:r>
      <w:proofErr w:type="spellEnd"/>
      <w:r w:rsidRPr="00B81F58">
        <w:t xml:space="preserve">. *Safety </w:t>
      </w:r>
      <w:proofErr w:type="spellStart"/>
      <w:r w:rsidRPr="00B81F58">
        <w:t>Standards</w:t>
      </w:r>
      <w:proofErr w:type="spellEnd"/>
      <w:r w:rsidRPr="00B81F58">
        <w:t xml:space="preserve"> and </w:t>
      </w:r>
      <w:proofErr w:type="spellStart"/>
      <w:r w:rsidRPr="00B81F58">
        <w:t>Risk</w:t>
      </w:r>
      <w:proofErr w:type="spellEnd"/>
      <w:r w:rsidRPr="00B81F58">
        <w:t xml:space="preserve"> </w:t>
      </w:r>
      <w:proofErr w:type="spellStart"/>
      <w:r w:rsidRPr="00B81F58">
        <w:t>Prevention</w:t>
      </w:r>
      <w:proofErr w:type="spellEnd"/>
      <w:r w:rsidRPr="00B81F58">
        <w:t xml:space="preserve"> in </w:t>
      </w:r>
      <w:proofErr w:type="spellStart"/>
      <w:r w:rsidRPr="00B81F58">
        <w:t>Hospitals</w:t>
      </w:r>
      <w:proofErr w:type="spellEnd"/>
      <w:r w:rsidRPr="00B81F58">
        <w:t>*. 2021.</w:t>
      </w:r>
    </w:p>
    <w:p w14:paraId="1F8BD6D8" w14:textId="77777777" w:rsidR="00B81F58" w:rsidRPr="00B81F58" w:rsidRDefault="00B81F58" w:rsidP="00B81F58">
      <w:pPr>
        <w:numPr>
          <w:ilvl w:val="0"/>
          <w:numId w:val="976"/>
        </w:numPr>
        <w:jc w:val="both"/>
      </w:pPr>
      <w:r w:rsidRPr="00B81F58">
        <w:t>Ministerio de Sanidad. *Guía de Seguridad Laboral en Centros de Salud*. 2023.</w:t>
      </w:r>
    </w:p>
    <w:p w14:paraId="05938B44" w14:textId="77777777" w:rsidR="005A6E8F" w:rsidRDefault="005A6E8F" w:rsidP="00F60DC6">
      <w:pPr>
        <w:jc w:val="both"/>
      </w:pPr>
    </w:p>
    <w:p w14:paraId="42DF14E2" w14:textId="77777777" w:rsidR="00B81F58" w:rsidRDefault="00B81F58" w:rsidP="00F60DC6">
      <w:pPr>
        <w:jc w:val="both"/>
      </w:pPr>
    </w:p>
    <w:p w14:paraId="0957FD10" w14:textId="77777777" w:rsidR="00B81F58" w:rsidRDefault="00B81F58" w:rsidP="00F60DC6">
      <w:pPr>
        <w:jc w:val="both"/>
      </w:pPr>
    </w:p>
    <w:p w14:paraId="3C485820" w14:textId="77777777" w:rsidR="00B81F58" w:rsidRDefault="00B81F58" w:rsidP="00F60DC6">
      <w:pPr>
        <w:jc w:val="both"/>
      </w:pPr>
    </w:p>
    <w:p w14:paraId="75C9146B" w14:textId="77777777" w:rsidR="00B81F58" w:rsidRDefault="00B81F58" w:rsidP="00F60DC6">
      <w:pPr>
        <w:jc w:val="both"/>
      </w:pPr>
    </w:p>
    <w:p w14:paraId="1B15CC00" w14:textId="77777777" w:rsidR="00B81F58" w:rsidRDefault="00B81F58" w:rsidP="00F60DC6">
      <w:pPr>
        <w:jc w:val="both"/>
      </w:pPr>
    </w:p>
    <w:p w14:paraId="64F83F99" w14:textId="77777777" w:rsidR="00B81F58" w:rsidRDefault="00B81F58" w:rsidP="00F60DC6">
      <w:pPr>
        <w:jc w:val="both"/>
      </w:pPr>
    </w:p>
    <w:p w14:paraId="56B39027" w14:textId="77777777" w:rsidR="00B81F58" w:rsidRDefault="00B81F58" w:rsidP="00F60DC6">
      <w:pPr>
        <w:jc w:val="both"/>
      </w:pPr>
    </w:p>
    <w:p w14:paraId="4DEE5D1C" w14:textId="77777777" w:rsidR="00B81F58" w:rsidRDefault="00B81F58" w:rsidP="00F60DC6">
      <w:pPr>
        <w:jc w:val="both"/>
      </w:pPr>
    </w:p>
    <w:p w14:paraId="07B0F06D" w14:textId="77777777" w:rsidR="00B81F58" w:rsidRDefault="00B81F58" w:rsidP="00F60DC6">
      <w:pPr>
        <w:jc w:val="both"/>
      </w:pPr>
    </w:p>
    <w:p w14:paraId="00926E1F" w14:textId="77777777" w:rsidR="00B81F58" w:rsidRDefault="00B81F58" w:rsidP="00F60DC6">
      <w:pPr>
        <w:jc w:val="both"/>
      </w:pPr>
    </w:p>
    <w:p w14:paraId="20C07C59" w14:textId="77777777" w:rsidR="00B81F58" w:rsidRDefault="00B81F58" w:rsidP="00F60DC6">
      <w:pPr>
        <w:jc w:val="both"/>
      </w:pPr>
    </w:p>
    <w:p w14:paraId="655BFC4C" w14:textId="77777777" w:rsidR="0076525F" w:rsidRPr="0076525F" w:rsidRDefault="0076525F" w:rsidP="0076525F">
      <w:pPr>
        <w:jc w:val="both"/>
      </w:pPr>
      <w:r w:rsidRPr="0076525F">
        <w:rPr>
          <w:b/>
        </w:rPr>
        <w:lastRenderedPageBreak/>
        <w:t>Cultura de Seguridad del Paciente en Personal Sanitario y No Sanitario</w:t>
      </w:r>
    </w:p>
    <w:p w14:paraId="14EAE074" w14:textId="77777777" w:rsidR="0076525F" w:rsidRPr="0076525F" w:rsidRDefault="0076525F" w:rsidP="0076525F">
      <w:pPr>
        <w:jc w:val="both"/>
        <w:rPr>
          <w:b/>
        </w:rPr>
      </w:pPr>
      <w:r w:rsidRPr="0076525F">
        <w:rPr>
          <w:b/>
        </w:rPr>
        <w:t>Introducción</w:t>
      </w:r>
    </w:p>
    <w:p w14:paraId="11B18AC0" w14:textId="77777777" w:rsidR="0076525F" w:rsidRPr="0076525F" w:rsidRDefault="0076525F" w:rsidP="0076525F">
      <w:pPr>
        <w:jc w:val="both"/>
      </w:pPr>
      <w:r w:rsidRPr="0076525F">
        <w:t>La cultura de seguridad del paciente constituye un elemento fundamental en los sistemas sanitarios modernos, al orientar las prácticas, valores y comportamientos que protegen a los pacientes frente a riesgos e incidentes prevenibles. Esta cultura no solo involucra al personal sanitario directamente implicado en la atención clínica, sino también al personal no sanitario, cuyo trabajo diario sostiene los procesos asistenciales: limpieza, mantenimiento, administración, logística, transporte de pacientes y gestión de recursos. El funcionamiento seguro de un centro sanitario depende de la construcción de una cultura sólida que integre a todos los profesionales, promueva la comunicación abierta y priorice la prevención por encima de la reacción.</w:t>
      </w:r>
    </w:p>
    <w:p w14:paraId="63249B99" w14:textId="77777777" w:rsidR="0076525F" w:rsidRPr="0076525F" w:rsidRDefault="0076525F" w:rsidP="0076525F">
      <w:pPr>
        <w:jc w:val="both"/>
        <w:rPr>
          <w:b/>
        </w:rPr>
      </w:pPr>
      <w:r w:rsidRPr="0076525F">
        <w:rPr>
          <w:b/>
        </w:rPr>
        <w:t>Desarrollo</w:t>
      </w:r>
    </w:p>
    <w:p w14:paraId="0E723119" w14:textId="77777777" w:rsidR="0076525F" w:rsidRPr="0076525F" w:rsidRDefault="0076525F" w:rsidP="0076525F">
      <w:pPr>
        <w:jc w:val="both"/>
      </w:pPr>
      <w:r w:rsidRPr="0076525F">
        <w:t>La cultura de seguridad del paciente se fundamenta en principios como el reconocimiento del error, la transparencia, el aprendizaje continuo y el apoyo institucional. Para que esta cultura sea efectiva, cada miembro del equipo —independientemente de su rol— debe comprender su responsabilidad en la prevención de riesgos. Aunque tradicionalmente la seguridad se ha asociado con personal clínico, los incidentes pueden originarse en cualquier etapa del proceso asistencial, desde una incorrecta gestión de residuos hasta un retraso en el traslado de un paciente crítico.</w:t>
      </w:r>
    </w:p>
    <w:p w14:paraId="4DD250DE" w14:textId="77777777" w:rsidR="0076525F" w:rsidRPr="0076525F" w:rsidRDefault="0076525F" w:rsidP="0076525F">
      <w:pPr>
        <w:jc w:val="both"/>
      </w:pPr>
      <w:r w:rsidRPr="0076525F">
        <w:t>Uno de los componentes más relevantes es la **notificación de incidentes y eventos adversos**. La construcción de una cultura no punitiva fomenta que profesionales sanitarios y no sanitarios informen errores o situaciones de riesgo sin miedo a sanciones. Esto permite analizar causas, identificar patrones y aplicar acciones de mejora. Los celadores pueden detectar problemas en la movilidad o accesibilidad, el personal de limpieza puede identificar fallas en zonas críticas y el personal administrativo puede advertir errores en la documentación que afecten la continuidad asistencial.</w:t>
      </w:r>
    </w:p>
    <w:p w14:paraId="187524C0" w14:textId="77777777" w:rsidR="0076525F" w:rsidRPr="0076525F" w:rsidRDefault="0076525F" w:rsidP="0076525F">
      <w:pPr>
        <w:jc w:val="both"/>
      </w:pPr>
      <w:r w:rsidRPr="0076525F">
        <w:t>Asimismo, la cultura de seguridad se fortalece mediante **formación continua**. Los programas deben incluir conceptos generales de seguridad del paciente, gestión de riesgos, prevención de infecciones, ergonomía, manejo seguro de equipos y protocolos específicos según el rol profesional. La capacitación favorece que todos los trabajadores comprendan el impacto de sus acciones en la seguridad, refuerza las buenas prácticas y reduce la variabilidad en la ejecución de procedimientos.</w:t>
      </w:r>
    </w:p>
    <w:p w14:paraId="610F93E5" w14:textId="77777777" w:rsidR="0076525F" w:rsidRPr="0076525F" w:rsidRDefault="0076525F" w:rsidP="0076525F">
      <w:pPr>
        <w:jc w:val="both"/>
      </w:pPr>
      <w:r w:rsidRPr="0076525F">
        <w:t>La comunicación efectiva es otro pilar esencial. La transmisión clara de información entre personal sanitario y no sanitario evita malentendidos y contribuye a la coherencia del proceso asistencial. Una comunicación abierta permite que cada miembro del equipo pueda alertar sobre una situación insegura, independientemente de su categoría profesional. El fomento de la comunicación horizontal reduce barreras jerárquicas y promueve la detección precoz de riesgos.</w:t>
      </w:r>
    </w:p>
    <w:p w14:paraId="2DA9903C" w14:textId="77777777" w:rsidR="0076525F" w:rsidRPr="0076525F" w:rsidRDefault="0076525F" w:rsidP="0076525F">
      <w:pPr>
        <w:jc w:val="both"/>
      </w:pPr>
      <w:r w:rsidRPr="0076525F">
        <w:t>El liderazgo institucional influye directamente en la consolidación de la cultura de seguridad. Los responsables de unidades y mandos intermedios deben servir como modelos, promoviendo prácticas seguras, dando retroalimentación y valorando las aportaciones de todos los colectivos. La disponibilidad de recursos, la actualización de protocolos y la revisión de procesos también dependen de una gestión comprometida.</w:t>
      </w:r>
    </w:p>
    <w:p w14:paraId="5D0F11AE" w14:textId="77777777" w:rsidR="0076525F" w:rsidRPr="0076525F" w:rsidRDefault="0076525F" w:rsidP="0076525F">
      <w:pPr>
        <w:jc w:val="both"/>
      </w:pPr>
      <w:r w:rsidRPr="0076525F">
        <w:lastRenderedPageBreak/>
        <w:t>Finalmente, el trabajo en equipo constituye la base operativa de la cultura de seguridad. La coordinación entre profesionales, el respeto de roles y la cooperación interdepartamental reducen la probabilidad de errores. Tanto personal sanitario como no sanitario deben comprender que su contribución afecta al bienestar del paciente y al funcionamiento global del sistema.</w:t>
      </w:r>
    </w:p>
    <w:p w14:paraId="26262FC8" w14:textId="77777777" w:rsidR="0076525F" w:rsidRPr="0076525F" w:rsidRDefault="0076525F" w:rsidP="0076525F">
      <w:pPr>
        <w:jc w:val="both"/>
        <w:rPr>
          <w:b/>
        </w:rPr>
      </w:pPr>
      <w:r w:rsidRPr="0076525F">
        <w:rPr>
          <w:b/>
        </w:rPr>
        <w:t>Conclusiones</w:t>
      </w:r>
    </w:p>
    <w:p w14:paraId="2203D0E4" w14:textId="77777777" w:rsidR="0076525F" w:rsidRPr="0076525F" w:rsidRDefault="0076525F" w:rsidP="0076525F">
      <w:pPr>
        <w:jc w:val="both"/>
      </w:pPr>
      <w:r w:rsidRPr="0076525F">
        <w:t xml:space="preserve">La cultura de seguridad del paciente es un elemento esencial para la calidad asistencial y requiere la </w:t>
      </w:r>
      <w:proofErr w:type="gramStart"/>
      <w:r w:rsidRPr="0076525F">
        <w:t>participación activa</w:t>
      </w:r>
      <w:proofErr w:type="gramEnd"/>
      <w:r w:rsidRPr="0076525F">
        <w:t xml:space="preserve"> de todo el personal, sanitario y no sanitario. Una cultura sólida se construye mediante la formación continua, la notificación de incidentes, la comunicación efectiva, el liderazgo comprometido y la promoción del trabajo en equipo. Integrar a todos los colectivos en esta visión compartida permite anticipar riesgos, minimizar errores, mejorar la experiencia del paciente y fortalecer la eficiencia institucional. La seguridad del paciente no es responsabilidad de unos pocos, sino un objetivo común que debe guiar todas las actividades del entorno sanitario.</w:t>
      </w:r>
    </w:p>
    <w:p w14:paraId="07718E60" w14:textId="77777777" w:rsidR="0076525F" w:rsidRPr="0076525F" w:rsidRDefault="0076525F" w:rsidP="0076525F">
      <w:pPr>
        <w:jc w:val="both"/>
        <w:rPr>
          <w:b/>
        </w:rPr>
      </w:pPr>
      <w:r w:rsidRPr="0076525F">
        <w:rPr>
          <w:b/>
        </w:rPr>
        <w:t>Bibliografía</w:t>
      </w:r>
    </w:p>
    <w:p w14:paraId="2A6FC0A8" w14:textId="77777777" w:rsidR="0076525F" w:rsidRPr="0076525F" w:rsidRDefault="0076525F" w:rsidP="0076525F">
      <w:pPr>
        <w:numPr>
          <w:ilvl w:val="0"/>
          <w:numId w:val="977"/>
        </w:numPr>
        <w:jc w:val="both"/>
      </w:pPr>
      <w:proofErr w:type="spellStart"/>
      <w:r w:rsidRPr="0076525F">
        <w:t>World</w:t>
      </w:r>
      <w:proofErr w:type="spellEnd"/>
      <w:r w:rsidRPr="0076525F">
        <w:t xml:space="preserve"> </w:t>
      </w:r>
      <w:proofErr w:type="spellStart"/>
      <w:r w:rsidRPr="0076525F">
        <w:t>Health</w:t>
      </w:r>
      <w:proofErr w:type="spellEnd"/>
      <w:r w:rsidRPr="0076525F">
        <w:t xml:space="preserve"> </w:t>
      </w:r>
      <w:proofErr w:type="spellStart"/>
      <w:r w:rsidRPr="0076525F">
        <w:t>Organization</w:t>
      </w:r>
      <w:proofErr w:type="spellEnd"/>
      <w:r w:rsidRPr="0076525F">
        <w:t>. *</w:t>
      </w:r>
      <w:proofErr w:type="spellStart"/>
      <w:r w:rsidRPr="0076525F">
        <w:t>Patient</w:t>
      </w:r>
      <w:proofErr w:type="spellEnd"/>
      <w:r w:rsidRPr="0076525F">
        <w:t xml:space="preserve"> Safety: Global </w:t>
      </w:r>
      <w:proofErr w:type="spellStart"/>
      <w:r w:rsidRPr="0076525F">
        <w:t>Action</w:t>
      </w:r>
      <w:proofErr w:type="spellEnd"/>
      <w:r w:rsidRPr="0076525F">
        <w:t xml:space="preserve"> Plan 2021–2030*.</w:t>
      </w:r>
    </w:p>
    <w:p w14:paraId="1C3EC753" w14:textId="77777777" w:rsidR="0076525F" w:rsidRPr="0076525F" w:rsidRDefault="0076525F" w:rsidP="0076525F">
      <w:pPr>
        <w:numPr>
          <w:ilvl w:val="0"/>
          <w:numId w:val="977"/>
        </w:numPr>
        <w:jc w:val="both"/>
      </w:pPr>
      <w:proofErr w:type="spellStart"/>
      <w:r w:rsidRPr="0076525F">
        <w:t>Joint</w:t>
      </w:r>
      <w:proofErr w:type="spellEnd"/>
      <w:r w:rsidRPr="0076525F">
        <w:t xml:space="preserve"> </w:t>
      </w:r>
      <w:proofErr w:type="spellStart"/>
      <w:r w:rsidRPr="0076525F">
        <w:t>Commission</w:t>
      </w:r>
      <w:proofErr w:type="spellEnd"/>
      <w:r w:rsidRPr="0076525F">
        <w:t>. *</w:t>
      </w:r>
      <w:proofErr w:type="spellStart"/>
      <w:r w:rsidRPr="0076525F">
        <w:t>Developing</w:t>
      </w:r>
      <w:proofErr w:type="spellEnd"/>
      <w:r w:rsidRPr="0076525F">
        <w:t xml:space="preserve"> a Culture </w:t>
      </w:r>
      <w:proofErr w:type="spellStart"/>
      <w:r w:rsidRPr="0076525F">
        <w:t>of</w:t>
      </w:r>
      <w:proofErr w:type="spellEnd"/>
      <w:r w:rsidRPr="0076525F">
        <w:t xml:space="preserve"> Safety in </w:t>
      </w:r>
      <w:proofErr w:type="spellStart"/>
      <w:r w:rsidRPr="0076525F">
        <w:t>Healthcare</w:t>
      </w:r>
      <w:proofErr w:type="spellEnd"/>
      <w:r w:rsidRPr="0076525F">
        <w:t xml:space="preserve"> </w:t>
      </w:r>
      <w:proofErr w:type="spellStart"/>
      <w:r w:rsidRPr="0076525F">
        <w:t>Organizations</w:t>
      </w:r>
      <w:proofErr w:type="spellEnd"/>
      <w:r w:rsidRPr="0076525F">
        <w:t>*.</w:t>
      </w:r>
    </w:p>
    <w:p w14:paraId="2F7169E9" w14:textId="77777777" w:rsidR="0076525F" w:rsidRPr="0076525F" w:rsidRDefault="0076525F" w:rsidP="0076525F">
      <w:pPr>
        <w:numPr>
          <w:ilvl w:val="0"/>
          <w:numId w:val="977"/>
        </w:numPr>
        <w:jc w:val="both"/>
      </w:pPr>
      <w:r w:rsidRPr="0076525F">
        <w:t>Ministerio de Sanidad. *Estrategia de Seguridad del Paciente del Sistema Nacional de Salud*. 2022.</w:t>
      </w:r>
    </w:p>
    <w:p w14:paraId="2ABF441D" w14:textId="77777777" w:rsidR="00B81F58" w:rsidRDefault="00B81F58" w:rsidP="00F60DC6">
      <w:pPr>
        <w:jc w:val="both"/>
      </w:pPr>
    </w:p>
    <w:p w14:paraId="5FD6DA79" w14:textId="77777777" w:rsidR="0076525F" w:rsidRDefault="0076525F" w:rsidP="00F60DC6">
      <w:pPr>
        <w:jc w:val="both"/>
      </w:pPr>
    </w:p>
    <w:p w14:paraId="17EC47C3" w14:textId="77777777" w:rsidR="0076525F" w:rsidRDefault="0076525F" w:rsidP="00F60DC6">
      <w:pPr>
        <w:jc w:val="both"/>
      </w:pPr>
    </w:p>
    <w:p w14:paraId="63F9F3B8" w14:textId="77777777" w:rsidR="0076525F" w:rsidRDefault="0076525F" w:rsidP="00F60DC6">
      <w:pPr>
        <w:jc w:val="both"/>
      </w:pPr>
    </w:p>
    <w:p w14:paraId="4D7F5281" w14:textId="77777777" w:rsidR="0076525F" w:rsidRDefault="0076525F" w:rsidP="00F60DC6">
      <w:pPr>
        <w:jc w:val="both"/>
      </w:pPr>
    </w:p>
    <w:p w14:paraId="4458D59D" w14:textId="77777777" w:rsidR="0076525F" w:rsidRDefault="0076525F" w:rsidP="00F60DC6">
      <w:pPr>
        <w:jc w:val="both"/>
      </w:pPr>
    </w:p>
    <w:p w14:paraId="06974C35" w14:textId="77777777" w:rsidR="0076525F" w:rsidRDefault="0076525F" w:rsidP="00F60DC6">
      <w:pPr>
        <w:jc w:val="both"/>
      </w:pPr>
    </w:p>
    <w:p w14:paraId="166591EB" w14:textId="77777777" w:rsidR="0076525F" w:rsidRDefault="0076525F" w:rsidP="00F60DC6">
      <w:pPr>
        <w:jc w:val="both"/>
      </w:pPr>
    </w:p>
    <w:p w14:paraId="5AA41FEA" w14:textId="77777777" w:rsidR="0076525F" w:rsidRDefault="0076525F" w:rsidP="00F60DC6">
      <w:pPr>
        <w:jc w:val="both"/>
      </w:pPr>
    </w:p>
    <w:p w14:paraId="113E566B" w14:textId="77777777" w:rsidR="0076525F" w:rsidRDefault="0076525F" w:rsidP="00F60DC6">
      <w:pPr>
        <w:jc w:val="both"/>
      </w:pPr>
    </w:p>
    <w:p w14:paraId="72BC702C" w14:textId="77777777" w:rsidR="0076525F" w:rsidRDefault="0076525F" w:rsidP="00F60DC6">
      <w:pPr>
        <w:jc w:val="both"/>
      </w:pPr>
    </w:p>
    <w:p w14:paraId="1D6376D3" w14:textId="77777777" w:rsidR="0076525F" w:rsidRDefault="0076525F" w:rsidP="00F60DC6">
      <w:pPr>
        <w:jc w:val="both"/>
      </w:pPr>
    </w:p>
    <w:p w14:paraId="1E5E5C2F" w14:textId="77777777" w:rsidR="0076525F" w:rsidRDefault="0076525F" w:rsidP="00F60DC6">
      <w:pPr>
        <w:jc w:val="both"/>
      </w:pPr>
    </w:p>
    <w:p w14:paraId="04F75B3C" w14:textId="77777777" w:rsidR="0076525F" w:rsidRDefault="0076525F" w:rsidP="00F60DC6">
      <w:pPr>
        <w:jc w:val="both"/>
      </w:pPr>
    </w:p>
    <w:p w14:paraId="1516DE6C" w14:textId="77777777" w:rsidR="0076525F" w:rsidRDefault="0076525F" w:rsidP="00F60DC6">
      <w:pPr>
        <w:jc w:val="both"/>
      </w:pPr>
    </w:p>
    <w:p w14:paraId="51CD1720" w14:textId="77777777" w:rsidR="0076525F" w:rsidRDefault="0076525F" w:rsidP="00F60DC6">
      <w:pPr>
        <w:jc w:val="both"/>
      </w:pPr>
    </w:p>
    <w:p w14:paraId="61EA640C" w14:textId="77777777" w:rsidR="0072791D" w:rsidRPr="0072791D" w:rsidRDefault="0072791D" w:rsidP="0072791D">
      <w:pPr>
        <w:jc w:val="both"/>
      </w:pPr>
      <w:r w:rsidRPr="0072791D">
        <w:rPr>
          <w:b/>
        </w:rPr>
        <w:lastRenderedPageBreak/>
        <w:t>Gestión de Riesgos en Entornos Sanitarios para Personal Sanitario y No Sanitario</w:t>
      </w:r>
    </w:p>
    <w:p w14:paraId="780D0D3A" w14:textId="77777777" w:rsidR="0072791D" w:rsidRPr="0072791D" w:rsidRDefault="0072791D" w:rsidP="0072791D">
      <w:pPr>
        <w:jc w:val="both"/>
        <w:rPr>
          <w:b/>
        </w:rPr>
      </w:pPr>
      <w:r w:rsidRPr="0072791D">
        <w:rPr>
          <w:b/>
        </w:rPr>
        <w:t>Introducción</w:t>
      </w:r>
    </w:p>
    <w:p w14:paraId="27C1675A" w14:textId="77777777" w:rsidR="0072791D" w:rsidRPr="0072791D" w:rsidRDefault="0072791D" w:rsidP="0072791D">
      <w:pPr>
        <w:jc w:val="both"/>
      </w:pPr>
      <w:r w:rsidRPr="0072791D">
        <w:t>La gestión de riesgos en los entornos sanitarios constituye un proceso sistemático orientado a identificar, evaluar y reducir los peligros que pueden comprometer la seguridad del paciente, de los profesionales y del propio sistema asistencial. Tanto el personal sanitario como el no sanitario participan activamente en este proceso, ya que los riesgos se generan en múltiples niveles: clínico, organizativo, estructural, ambiental y administrativo. Una gestión de riesgos efectiva es esencial para minimizar la ocurrencia de incidentes, fortalecer la calidad asistencial y promover una cultura de mejora continua en instituciones de salud.</w:t>
      </w:r>
    </w:p>
    <w:p w14:paraId="41A6B625" w14:textId="77777777" w:rsidR="0072791D" w:rsidRPr="0072791D" w:rsidRDefault="0072791D" w:rsidP="0072791D">
      <w:pPr>
        <w:jc w:val="both"/>
        <w:rPr>
          <w:b/>
        </w:rPr>
      </w:pPr>
      <w:r w:rsidRPr="0072791D">
        <w:rPr>
          <w:b/>
        </w:rPr>
        <w:t>Desarrollo</w:t>
      </w:r>
    </w:p>
    <w:p w14:paraId="33A68A1A" w14:textId="77777777" w:rsidR="0072791D" w:rsidRPr="0072791D" w:rsidRDefault="0072791D" w:rsidP="0072791D">
      <w:pPr>
        <w:jc w:val="both"/>
      </w:pPr>
      <w:r w:rsidRPr="0072791D">
        <w:t>La gestión de riesgos se basa en un conjunto de etapas interrelacionadas que permiten comprender y actuar sobre los factores que generan inseguridad. La primera de estas etapas es la identificación de riesgos, un proceso en el que intervienen todos los profesionales del centro sanitario. Los médicos, enfermeras y TCAE detectan riesgos clínicos como errores de medicación, caídas o fallas en procedimientos. Paralelamente, el personal no sanitario identifica riesgos asociados a la infraestructura, limpieza, movilidad, accesibilidad, gestión de residuos, logística o fallos administrativos. La detección precoz de riesgos depende de la observación activa y del compromiso de todos los miembros de la organización.</w:t>
      </w:r>
    </w:p>
    <w:p w14:paraId="170CC710" w14:textId="77777777" w:rsidR="0072791D" w:rsidRPr="0072791D" w:rsidRDefault="0072791D" w:rsidP="0072791D">
      <w:pPr>
        <w:jc w:val="both"/>
      </w:pPr>
      <w:r w:rsidRPr="0072791D">
        <w:t xml:space="preserve">Una vez identificado un riesgo potencial, se procede a la evaluación y análisis. Este proceso incluye determinar la probabilidad de ocurrencia y el impacto que tendría el riesgo en la seguridad del paciente o del personal. Métodos como el Análisis Modal de Fallos y Efectos (AMFE), los diagramas </w:t>
      </w:r>
      <w:proofErr w:type="spellStart"/>
      <w:r w:rsidRPr="0072791D">
        <w:t>causaefecto</w:t>
      </w:r>
      <w:proofErr w:type="spellEnd"/>
      <w:r w:rsidRPr="0072791D">
        <w:t xml:space="preserve"> o la evaluación de barreras permiten comprender el origen del problema y priorizar acciones. Tanto el personal sanitario como el no sanitario deben participar en estos análisis, aportando su perspectiva operativa sobre las áreas que gestionan diariamente.</w:t>
      </w:r>
    </w:p>
    <w:p w14:paraId="603D6C74" w14:textId="77777777" w:rsidR="0072791D" w:rsidRPr="0072791D" w:rsidRDefault="0072791D" w:rsidP="0072791D">
      <w:pPr>
        <w:jc w:val="both"/>
      </w:pPr>
      <w:r w:rsidRPr="0072791D">
        <w:t>La tercera etapa es la implantación de medidas correctoras o preventivas. Dependiendo del tipo de riesgo, las intervenciones pueden incluir cambios en la organización del trabajo, actualización de protocolos, mejora de la formación, incorporación de barreras físicas o tecnológicas, revisión de circuitos, fortalecimiento de la comunicación o supervisión de procesos críticos. El personal sanitario suele liderar medidas asociadas a la atención clínica, mientras que el personal no sanitario implementa mejoras en áreas como mantenimiento, limpieza, transporte, documentación o gestión de espacios.</w:t>
      </w:r>
    </w:p>
    <w:p w14:paraId="2F768E76" w14:textId="77777777" w:rsidR="0072791D" w:rsidRPr="0072791D" w:rsidRDefault="0072791D" w:rsidP="0072791D">
      <w:pPr>
        <w:jc w:val="both"/>
      </w:pPr>
      <w:r w:rsidRPr="0072791D">
        <w:t xml:space="preserve">La evaluación continua es fundamental para garantizar que las intervenciones implementadas generan los resultados esperados. Este seguimiento requiere indicadores, auditorías internas, revisiones de procesos y espacios de retroalimentación entre profesionales. La </w:t>
      </w:r>
      <w:proofErr w:type="gramStart"/>
      <w:r w:rsidRPr="0072791D">
        <w:t>participación activa</w:t>
      </w:r>
      <w:proofErr w:type="gramEnd"/>
      <w:r w:rsidRPr="0072791D">
        <w:t xml:space="preserve"> de todos los colectivos facilita detectar desviaciones y adaptar las estrategias según las necesidades reales del entorno.</w:t>
      </w:r>
    </w:p>
    <w:p w14:paraId="7244030E" w14:textId="77777777" w:rsidR="0072791D" w:rsidRPr="0072791D" w:rsidRDefault="0072791D" w:rsidP="0072791D">
      <w:pPr>
        <w:jc w:val="both"/>
      </w:pPr>
      <w:r w:rsidRPr="0072791D">
        <w:t xml:space="preserve">Uno de los elementos clave en la gestión de riesgos es la notificación de incidentes. Un sistema de reporte accesible, confidencial y no punitivo permite recoger información valiosa sobre fallos, cuasi accidentes o condiciones inseguras. El personal no sanitario, por ejemplo, puede alertar sobre fallos estructurales, interrupciones en suministros o </w:t>
      </w:r>
      <w:r w:rsidRPr="0072791D">
        <w:lastRenderedPageBreak/>
        <w:t>problemas de accesibilidad que afecten la atención. A su vez, el personal sanitario notifica eventos clínicos o errores en procedimientos. La información recopilada a través de la notificación facilita decisiones basadas en datos y favorece el aprendizaje organizacional.</w:t>
      </w:r>
    </w:p>
    <w:p w14:paraId="36362726" w14:textId="77777777" w:rsidR="0072791D" w:rsidRPr="0072791D" w:rsidRDefault="0072791D" w:rsidP="0072791D">
      <w:pPr>
        <w:jc w:val="both"/>
      </w:pPr>
      <w:r w:rsidRPr="0072791D">
        <w:t xml:space="preserve">La formación continua constituye otro componente esencial. Todos los profesionales, </w:t>
      </w:r>
    </w:p>
    <w:p w14:paraId="5688A868" w14:textId="77777777" w:rsidR="0072791D" w:rsidRPr="0072791D" w:rsidRDefault="0072791D" w:rsidP="0072791D">
      <w:pPr>
        <w:jc w:val="both"/>
      </w:pPr>
      <w:r w:rsidRPr="0072791D">
        <w:t>independientemente de su rol, necesitan adquirir competencias en identificación de riesgos, manejo seguro de equipos, protocolos específicos, ergonomía, comunicación efectiva y actuación ante emergencias. La capacitación reduce la variabilidad, fortalece la responsabilidad colectiva y mejora la capacidad de respuesta ante situaciones imprevistas.</w:t>
      </w:r>
    </w:p>
    <w:p w14:paraId="53B1822F" w14:textId="77777777" w:rsidR="0072791D" w:rsidRPr="0072791D" w:rsidRDefault="0072791D" w:rsidP="0072791D">
      <w:pPr>
        <w:jc w:val="both"/>
        <w:rPr>
          <w:b/>
        </w:rPr>
      </w:pPr>
      <w:r w:rsidRPr="0072791D">
        <w:rPr>
          <w:b/>
        </w:rPr>
        <w:t>Conclusiones</w:t>
      </w:r>
    </w:p>
    <w:p w14:paraId="5BDC2E32" w14:textId="77777777" w:rsidR="0072791D" w:rsidRPr="0072791D" w:rsidRDefault="0072791D" w:rsidP="0072791D">
      <w:pPr>
        <w:jc w:val="both"/>
      </w:pPr>
      <w:r w:rsidRPr="0072791D">
        <w:t>La gestión de riesgos en entornos sanitarios es un proceso complejo y dinámico que requiere la participación conjunta de personal sanitario y no sanitario. La identificación temprana de riesgos, el análisis estructurado, la implementación de medidas preventivas, la notificación de incidentes y la formación continua son pilares fundamentales para garantizar la seguridad del paciente y la eficiencia asistencial. Integrar a todos los profesionales en un enfoque proactivo y colaborativo permite anticipar problemas, reducir la ocurrencia de incidentes y promover una cultura organizacional centrada en la mejora continua. Solo a través de una responsabilidad compartida es posible construir entornos de atención verdaderamente seguros.</w:t>
      </w:r>
    </w:p>
    <w:p w14:paraId="28E52E4D" w14:textId="77777777" w:rsidR="0072791D" w:rsidRPr="0072791D" w:rsidRDefault="0072791D" w:rsidP="0072791D">
      <w:pPr>
        <w:jc w:val="both"/>
        <w:rPr>
          <w:b/>
        </w:rPr>
      </w:pPr>
      <w:r w:rsidRPr="0072791D">
        <w:rPr>
          <w:b/>
        </w:rPr>
        <w:t>Bibliografía</w:t>
      </w:r>
    </w:p>
    <w:p w14:paraId="7B2DF64B" w14:textId="77777777" w:rsidR="0072791D" w:rsidRPr="0072791D" w:rsidRDefault="0072791D" w:rsidP="0072791D">
      <w:pPr>
        <w:numPr>
          <w:ilvl w:val="0"/>
          <w:numId w:val="978"/>
        </w:numPr>
        <w:jc w:val="both"/>
      </w:pPr>
      <w:proofErr w:type="spellStart"/>
      <w:r w:rsidRPr="0072791D">
        <w:t>World</w:t>
      </w:r>
      <w:proofErr w:type="spellEnd"/>
      <w:r w:rsidRPr="0072791D">
        <w:t xml:space="preserve"> </w:t>
      </w:r>
      <w:proofErr w:type="spellStart"/>
      <w:r w:rsidRPr="0072791D">
        <w:t>Health</w:t>
      </w:r>
      <w:proofErr w:type="spellEnd"/>
      <w:r w:rsidRPr="0072791D">
        <w:t xml:space="preserve"> </w:t>
      </w:r>
      <w:proofErr w:type="spellStart"/>
      <w:r w:rsidRPr="0072791D">
        <w:t>Organization</w:t>
      </w:r>
      <w:proofErr w:type="spellEnd"/>
      <w:r w:rsidRPr="0072791D">
        <w:t>. *</w:t>
      </w:r>
      <w:proofErr w:type="spellStart"/>
      <w:r w:rsidRPr="0072791D">
        <w:t>Risk</w:t>
      </w:r>
      <w:proofErr w:type="spellEnd"/>
      <w:r w:rsidRPr="0072791D">
        <w:t xml:space="preserve"> Management in </w:t>
      </w:r>
      <w:proofErr w:type="spellStart"/>
      <w:r w:rsidRPr="0072791D">
        <w:t>Healthcare</w:t>
      </w:r>
      <w:proofErr w:type="spellEnd"/>
      <w:r w:rsidRPr="0072791D">
        <w:t xml:space="preserve"> </w:t>
      </w:r>
      <w:proofErr w:type="spellStart"/>
      <w:r w:rsidRPr="0072791D">
        <w:t>Settings</w:t>
      </w:r>
      <w:proofErr w:type="spellEnd"/>
      <w:r w:rsidRPr="0072791D">
        <w:t>*. 2020.</w:t>
      </w:r>
    </w:p>
    <w:p w14:paraId="2D4E8F89" w14:textId="77777777" w:rsidR="0072791D" w:rsidRPr="0072791D" w:rsidRDefault="0072791D" w:rsidP="0072791D">
      <w:pPr>
        <w:numPr>
          <w:ilvl w:val="0"/>
          <w:numId w:val="978"/>
        </w:numPr>
        <w:jc w:val="both"/>
      </w:pPr>
      <w:proofErr w:type="spellStart"/>
      <w:r w:rsidRPr="0072791D">
        <w:t>European</w:t>
      </w:r>
      <w:proofErr w:type="spellEnd"/>
      <w:r w:rsidRPr="0072791D">
        <w:t xml:space="preserve"> </w:t>
      </w:r>
      <w:proofErr w:type="spellStart"/>
      <w:r w:rsidRPr="0072791D">
        <w:t>Patient</w:t>
      </w:r>
      <w:proofErr w:type="spellEnd"/>
      <w:r w:rsidRPr="0072791D">
        <w:t xml:space="preserve"> Safety </w:t>
      </w:r>
      <w:proofErr w:type="spellStart"/>
      <w:r w:rsidRPr="0072791D">
        <w:t>Foundation</w:t>
      </w:r>
      <w:proofErr w:type="spellEnd"/>
      <w:r w:rsidRPr="0072791D">
        <w:t>. *</w:t>
      </w:r>
      <w:proofErr w:type="spellStart"/>
      <w:r w:rsidRPr="0072791D">
        <w:t>Guidelines</w:t>
      </w:r>
      <w:proofErr w:type="spellEnd"/>
      <w:r w:rsidRPr="0072791D">
        <w:t xml:space="preserve"> </w:t>
      </w:r>
      <w:proofErr w:type="spellStart"/>
      <w:r w:rsidRPr="0072791D">
        <w:t>for</w:t>
      </w:r>
      <w:proofErr w:type="spellEnd"/>
      <w:r w:rsidRPr="0072791D">
        <w:t xml:space="preserve"> </w:t>
      </w:r>
      <w:proofErr w:type="spellStart"/>
      <w:r w:rsidRPr="0072791D">
        <w:t>Risk</w:t>
      </w:r>
      <w:proofErr w:type="spellEnd"/>
      <w:r w:rsidRPr="0072791D">
        <w:t xml:space="preserve"> </w:t>
      </w:r>
      <w:proofErr w:type="spellStart"/>
      <w:r w:rsidRPr="0072791D">
        <w:t>Identification</w:t>
      </w:r>
      <w:proofErr w:type="spellEnd"/>
      <w:r w:rsidRPr="0072791D">
        <w:t xml:space="preserve"> and </w:t>
      </w:r>
      <w:proofErr w:type="spellStart"/>
      <w:r w:rsidRPr="0072791D">
        <w:t>Mitigation</w:t>
      </w:r>
      <w:proofErr w:type="spellEnd"/>
      <w:r w:rsidRPr="0072791D">
        <w:t>*. 2021.</w:t>
      </w:r>
    </w:p>
    <w:p w14:paraId="39E55103" w14:textId="77777777" w:rsidR="0072791D" w:rsidRPr="0072791D" w:rsidRDefault="0072791D" w:rsidP="0072791D">
      <w:pPr>
        <w:numPr>
          <w:ilvl w:val="0"/>
          <w:numId w:val="978"/>
        </w:numPr>
        <w:jc w:val="both"/>
      </w:pPr>
      <w:r w:rsidRPr="0072791D">
        <w:t>Ministerio de Sanidad. *Sistema de Gestión de Riesgos Clínicos en el SNS*. 2022.</w:t>
      </w:r>
    </w:p>
    <w:p w14:paraId="5AD414BD" w14:textId="77777777" w:rsidR="0076525F" w:rsidRDefault="0076525F" w:rsidP="00F60DC6">
      <w:pPr>
        <w:jc w:val="both"/>
      </w:pPr>
    </w:p>
    <w:p w14:paraId="7894B868" w14:textId="77777777" w:rsidR="00380E7C" w:rsidRDefault="00380E7C" w:rsidP="00F60DC6">
      <w:pPr>
        <w:jc w:val="both"/>
      </w:pPr>
    </w:p>
    <w:p w14:paraId="74FE5AE4" w14:textId="77777777" w:rsidR="00380E7C" w:rsidRDefault="00380E7C" w:rsidP="00F60DC6">
      <w:pPr>
        <w:jc w:val="both"/>
      </w:pPr>
    </w:p>
    <w:p w14:paraId="460F89C6" w14:textId="77777777" w:rsidR="00380E7C" w:rsidRDefault="00380E7C" w:rsidP="00F60DC6">
      <w:pPr>
        <w:jc w:val="both"/>
      </w:pPr>
    </w:p>
    <w:p w14:paraId="7A649CBA" w14:textId="77777777" w:rsidR="00380E7C" w:rsidRDefault="00380E7C" w:rsidP="00F60DC6">
      <w:pPr>
        <w:jc w:val="both"/>
      </w:pPr>
    </w:p>
    <w:p w14:paraId="4DA4241F" w14:textId="77777777" w:rsidR="00380E7C" w:rsidRDefault="00380E7C" w:rsidP="00F60DC6">
      <w:pPr>
        <w:jc w:val="both"/>
      </w:pPr>
    </w:p>
    <w:p w14:paraId="0C74AA29" w14:textId="77777777" w:rsidR="00380E7C" w:rsidRDefault="00380E7C" w:rsidP="00F60DC6">
      <w:pPr>
        <w:jc w:val="both"/>
      </w:pPr>
    </w:p>
    <w:p w14:paraId="7A41D5A6" w14:textId="77777777" w:rsidR="00380E7C" w:rsidRDefault="00380E7C" w:rsidP="00F60DC6">
      <w:pPr>
        <w:jc w:val="both"/>
      </w:pPr>
    </w:p>
    <w:p w14:paraId="190B75E0" w14:textId="77777777" w:rsidR="00380E7C" w:rsidRDefault="00380E7C" w:rsidP="00F60DC6">
      <w:pPr>
        <w:jc w:val="both"/>
      </w:pPr>
    </w:p>
    <w:p w14:paraId="43C1AA60" w14:textId="77777777" w:rsidR="00380E7C" w:rsidRDefault="00380E7C" w:rsidP="00F60DC6">
      <w:pPr>
        <w:jc w:val="both"/>
      </w:pPr>
    </w:p>
    <w:p w14:paraId="0306DE56" w14:textId="77777777" w:rsidR="00380E7C" w:rsidRDefault="00380E7C" w:rsidP="00F60DC6">
      <w:pPr>
        <w:jc w:val="both"/>
      </w:pPr>
    </w:p>
    <w:p w14:paraId="54E8262C" w14:textId="77777777" w:rsidR="00380E7C" w:rsidRDefault="00380E7C" w:rsidP="00F60DC6">
      <w:pPr>
        <w:jc w:val="both"/>
      </w:pPr>
    </w:p>
    <w:p w14:paraId="2865C2DD" w14:textId="77777777" w:rsidR="00380E7C" w:rsidRPr="00380E7C" w:rsidRDefault="00380E7C" w:rsidP="00380E7C">
      <w:pPr>
        <w:jc w:val="both"/>
      </w:pPr>
      <w:r w:rsidRPr="00380E7C">
        <w:rPr>
          <w:b/>
          <w:u w:val="single"/>
        </w:rPr>
        <w:lastRenderedPageBreak/>
        <w:t>DESARROLLO DE HABILIDADES DE MANEJO DE PACIENTES CRÍTICOS POR CELADORES HOSPITALARIOS</w:t>
      </w:r>
    </w:p>
    <w:p w14:paraId="62F15EF1" w14:textId="77777777" w:rsidR="00380E7C" w:rsidRPr="00380E7C" w:rsidRDefault="00380E7C" w:rsidP="00380E7C">
      <w:pPr>
        <w:jc w:val="both"/>
        <w:rPr>
          <w:b/>
        </w:rPr>
      </w:pPr>
      <w:r w:rsidRPr="00380E7C">
        <w:rPr>
          <w:b/>
        </w:rPr>
        <w:t>Resumen</w:t>
      </w:r>
    </w:p>
    <w:p w14:paraId="60D42867" w14:textId="77777777" w:rsidR="00380E7C" w:rsidRPr="00380E7C" w:rsidRDefault="00380E7C" w:rsidP="00380E7C">
      <w:pPr>
        <w:jc w:val="both"/>
      </w:pPr>
      <w:r w:rsidRPr="00380E7C">
        <w:t>El manejo de pacientes críticos requiere coordinación, rapidez y conocimiento del entorno hospitalario. Aunque los celadores no realizan procedimientos clínicos avanzados, su rol en la movilización, traslado y apoyo logístico de pacientes críticos es esencial para la seguridad y eficiencia de los servicios. Este artículo analiza la importancia del desarrollo de habilidades específicas en celadores para manejar pacientes críticos, así como estrategias de capacitación y su impacto en la seguridad y el desempeño laboral.</w:t>
      </w:r>
    </w:p>
    <w:p w14:paraId="461EE3FD" w14:textId="77777777" w:rsidR="00380E7C" w:rsidRPr="00380E7C" w:rsidRDefault="00380E7C" w:rsidP="00380E7C">
      <w:pPr>
        <w:jc w:val="both"/>
        <w:rPr>
          <w:b/>
        </w:rPr>
      </w:pPr>
      <w:r w:rsidRPr="00380E7C">
        <w:rPr>
          <w:b/>
        </w:rPr>
        <w:t>Introducción</w:t>
      </w:r>
    </w:p>
    <w:p w14:paraId="2A1D4252" w14:textId="77777777" w:rsidR="00380E7C" w:rsidRPr="00380E7C" w:rsidRDefault="00380E7C" w:rsidP="00380E7C">
      <w:pPr>
        <w:jc w:val="both"/>
      </w:pPr>
      <w:r w:rsidRPr="00380E7C">
        <w:t>Los celadores participan activamente en el traslado de pacientes en unidades de cuidados intensivos, emergencias y quirófanos. Su labor incluye movilización segura, coordinación con personal sanitario, preparación de equipamiento y respuesta rápida ante situaciones de riesgo. La falta de entrenamiento puede generar incidentes, retrasos y estrés adicional en el equipo. Por ello, el desarrollo de habilidades específicas para el manejo de pacientes críticos es clave para mejorar la seguridad, eficiencia y calidad asistencial.</w:t>
      </w:r>
    </w:p>
    <w:p w14:paraId="3F85FC5C" w14:textId="77777777" w:rsidR="00380E7C" w:rsidRPr="00380E7C" w:rsidRDefault="00380E7C" w:rsidP="00380E7C">
      <w:pPr>
        <w:jc w:val="both"/>
        <w:rPr>
          <w:b/>
        </w:rPr>
      </w:pPr>
      <w:r w:rsidRPr="00380E7C">
        <w:rPr>
          <w:b/>
        </w:rPr>
        <w:t>Método</w:t>
      </w:r>
    </w:p>
    <w:p w14:paraId="122F3495" w14:textId="77777777" w:rsidR="00380E7C" w:rsidRPr="00380E7C" w:rsidRDefault="00380E7C" w:rsidP="00380E7C">
      <w:pPr>
        <w:jc w:val="both"/>
      </w:pPr>
      <w:r w:rsidRPr="00380E7C">
        <w:t>Se realizó una revisión narrativa de literatura sobre capacitación y habilidades de celadores en el manejo de pacientes críticos. Se incluyeron estudios que evaluaron entrenamiento en traslado seguro, comunicación interprofesional, protocolos de emergencia, ergonomía y manejo de equipamiento médico. El objetivo fue identificar prácticas efectivas para fortalecer las competencias del celador y minimizar riesgos.</w:t>
      </w:r>
    </w:p>
    <w:p w14:paraId="380105D5" w14:textId="77777777" w:rsidR="00380E7C" w:rsidRPr="00380E7C" w:rsidRDefault="00380E7C" w:rsidP="00380E7C">
      <w:pPr>
        <w:jc w:val="both"/>
        <w:rPr>
          <w:b/>
        </w:rPr>
      </w:pPr>
      <w:r w:rsidRPr="00380E7C">
        <w:rPr>
          <w:b/>
        </w:rPr>
        <w:t>Resultados</w:t>
      </w:r>
    </w:p>
    <w:p w14:paraId="1A497DB8" w14:textId="77777777" w:rsidR="00380E7C" w:rsidRPr="00380E7C" w:rsidRDefault="00380E7C" w:rsidP="00380E7C">
      <w:pPr>
        <w:jc w:val="both"/>
      </w:pPr>
      <w:r w:rsidRPr="00380E7C">
        <w:t xml:space="preserve">Los hallazgos se agrupan en tres áreas: </w:t>
      </w:r>
      <w:r w:rsidRPr="00380E7C">
        <w:rPr>
          <w:b/>
        </w:rPr>
        <w:t>habilidades técnicas</w:t>
      </w:r>
      <w:r w:rsidRPr="00380E7C">
        <w:t xml:space="preserve">, </w:t>
      </w:r>
      <w:r w:rsidRPr="00380E7C">
        <w:rPr>
          <w:b/>
        </w:rPr>
        <w:t>habilidades interpersonales</w:t>
      </w:r>
      <w:r w:rsidRPr="00380E7C">
        <w:t xml:space="preserve"> y </w:t>
      </w:r>
      <w:r w:rsidRPr="00380E7C">
        <w:rPr>
          <w:b/>
        </w:rPr>
        <w:t>beneficios organizativos</w:t>
      </w:r>
      <w:r w:rsidRPr="00380E7C">
        <w:t>:</w:t>
      </w:r>
    </w:p>
    <w:p w14:paraId="1068BE4F" w14:textId="77777777" w:rsidR="00380E7C" w:rsidRPr="00380E7C" w:rsidRDefault="00380E7C" w:rsidP="00380E7C">
      <w:pPr>
        <w:numPr>
          <w:ilvl w:val="0"/>
          <w:numId w:val="979"/>
        </w:numPr>
        <w:jc w:val="both"/>
      </w:pPr>
      <w:r w:rsidRPr="00380E7C">
        <w:rPr>
          <w:b/>
        </w:rPr>
        <w:t>Habilidades técnicas.</w:t>
      </w:r>
      <w:r w:rsidRPr="00380E7C">
        <w:t xml:space="preserve"> Incluyen técnicas de movilización segura, uso de camillas y equipos de soporte vital, conocimiento de rutas hospitalarias y protocolos de emergencia. La capacitación práctica mediante simulaciones y supervisión directa mejora la destreza y confianza del celador.</w:t>
      </w:r>
    </w:p>
    <w:p w14:paraId="1D599499" w14:textId="77777777" w:rsidR="00380E7C" w:rsidRPr="00380E7C" w:rsidRDefault="00380E7C" w:rsidP="00380E7C">
      <w:pPr>
        <w:numPr>
          <w:ilvl w:val="0"/>
          <w:numId w:val="979"/>
        </w:numPr>
        <w:jc w:val="both"/>
      </w:pPr>
      <w:r w:rsidRPr="00380E7C">
        <w:rPr>
          <w:b/>
        </w:rPr>
        <w:t>Habilidades interpersonales y comunicación.</w:t>
      </w:r>
      <w:r w:rsidRPr="00380E7C">
        <w:t xml:space="preserve"> La coordinación efectiva con enfermería, médicos y otros profesionales es fundamental. La comunicación clara y la anticipación de necesidades del equipo reducen errores durante traslados y procedimientos críticos, mejorando la eficiencia y seguridad del paciente.</w:t>
      </w:r>
    </w:p>
    <w:p w14:paraId="10A67864" w14:textId="77777777" w:rsidR="00380E7C" w:rsidRPr="00380E7C" w:rsidRDefault="00380E7C" w:rsidP="00380E7C">
      <w:pPr>
        <w:numPr>
          <w:ilvl w:val="0"/>
          <w:numId w:val="979"/>
        </w:numPr>
        <w:jc w:val="both"/>
      </w:pPr>
      <w:r w:rsidRPr="00380E7C">
        <w:rPr>
          <w:b/>
        </w:rPr>
        <w:t>Beneficios organizativos.</w:t>
      </w:r>
      <w:r w:rsidRPr="00380E7C">
        <w:t xml:space="preserve"> Celadores entrenados en manejo de pacientes críticos contribuyen a disminuir incidentes, optimizar el flujo de trabajo, reducir el estrés en emergencias y fortalecer la colaboración multidisciplinaria. Además, incrementa su satisfacción laboral y percepción de seguridad en el entorno hospitalario.</w:t>
      </w:r>
    </w:p>
    <w:p w14:paraId="5D6560C1" w14:textId="77777777" w:rsidR="00380E7C" w:rsidRPr="00380E7C" w:rsidRDefault="00380E7C" w:rsidP="00380E7C">
      <w:pPr>
        <w:numPr>
          <w:ilvl w:val="0"/>
          <w:numId w:val="979"/>
        </w:numPr>
        <w:jc w:val="both"/>
      </w:pPr>
      <w:r w:rsidRPr="00380E7C">
        <w:rPr>
          <w:b/>
        </w:rPr>
        <w:t>Factores facilitadores.</w:t>
      </w:r>
      <w:r w:rsidRPr="00380E7C">
        <w:t xml:space="preserve"> La implementación de programas de formación continua, simulaciones periódicas, protocolos claros y supervisión profesional constante favorece la adquisición y consolidación de habilidades. El refuerzo de </w:t>
      </w:r>
      <w:r w:rsidRPr="00380E7C">
        <w:lastRenderedPageBreak/>
        <w:t>competencias ergonómicas y de seguridad del paciente reduce lesiones tanto en celadores como en pacientes.</w:t>
      </w:r>
    </w:p>
    <w:p w14:paraId="153DB072" w14:textId="77777777" w:rsidR="00380E7C" w:rsidRPr="00380E7C" w:rsidRDefault="00380E7C" w:rsidP="00380E7C">
      <w:pPr>
        <w:jc w:val="both"/>
        <w:rPr>
          <w:b/>
        </w:rPr>
      </w:pPr>
      <w:r w:rsidRPr="00380E7C">
        <w:rPr>
          <w:b/>
        </w:rPr>
        <w:t>Discusión</w:t>
      </w:r>
    </w:p>
    <w:p w14:paraId="7AA6C134" w14:textId="77777777" w:rsidR="00380E7C" w:rsidRPr="00380E7C" w:rsidRDefault="00380E7C" w:rsidP="00380E7C">
      <w:pPr>
        <w:jc w:val="both"/>
      </w:pPr>
      <w:r w:rsidRPr="00380E7C">
        <w:t>La evidencia demuestra que la capacitación específica en manejo de pacientes críticos mejora el desempeño de los celadores, su confianza y la seguridad del paciente. La combinación de habilidades técnicas y comunicativas permite que el celador participe de manera activa en situaciones críticas, evitando errores, accidentes y retrasos en la atención. Los hospitales que promueven la formación estructurada para celadores observan un impacto positivo en la eficiencia del equipo multidisciplinario.</w:t>
      </w:r>
    </w:p>
    <w:p w14:paraId="6A4EE624" w14:textId="77777777" w:rsidR="00380E7C" w:rsidRPr="00380E7C" w:rsidRDefault="00380E7C" w:rsidP="00380E7C">
      <w:pPr>
        <w:jc w:val="both"/>
        <w:rPr>
          <w:b/>
        </w:rPr>
      </w:pPr>
      <w:r w:rsidRPr="00380E7C">
        <w:rPr>
          <w:b/>
        </w:rPr>
        <w:t>Conclusiones</w:t>
      </w:r>
    </w:p>
    <w:p w14:paraId="6FDFF5D3" w14:textId="77777777" w:rsidR="00380E7C" w:rsidRPr="00380E7C" w:rsidRDefault="00380E7C" w:rsidP="00380E7C">
      <w:pPr>
        <w:jc w:val="both"/>
      </w:pPr>
      <w:r w:rsidRPr="00380E7C">
        <w:t>El desarrollo de habilidades de manejo de pacientes críticos es fundamental para la labor del celador hospitalario. La capacitación en movilización segura, comunicación interprofesional y protocolos de emergencia mejora el desempeño, aumenta la seguridad del paciente y fortalece el trabajo en equipo. Los programas de formación continua y la integración de celadores en equipos multidisciplinarios optimizan la eficiencia y la calidad asistencial en situaciones críticas.</w:t>
      </w:r>
    </w:p>
    <w:p w14:paraId="7DE69E6D" w14:textId="77777777" w:rsidR="00380E7C" w:rsidRPr="00380E7C" w:rsidRDefault="00380E7C" w:rsidP="00380E7C">
      <w:pPr>
        <w:jc w:val="both"/>
        <w:rPr>
          <w:b/>
        </w:rPr>
      </w:pPr>
      <w:r w:rsidRPr="00380E7C">
        <w:rPr>
          <w:b/>
        </w:rPr>
        <w:t>Bibliografía</w:t>
      </w:r>
    </w:p>
    <w:p w14:paraId="1358C8B1" w14:textId="77777777" w:rsidR="00380E7C" w:rsidRPr="00380E7C" w:rsidRDefault="00380E7C" w:rsidP="00380E7C">
      <w:pPr>
        <w:numPr>
          <w:ilvl w:val="0"/>
          <w:numId w:val="980"/>
        </w:numPr>
        <w:jc w:val="both"/>
      </w:pPr>
      <w:r w:rsidRPr="00380E7C">
        <w:t xml:space="preserve">Gillon, S., &amp; Leonard, M. (2016). </w:t>
      </w:r>
      <w:proofErr w:type="spellStart"/>
      <w:r w:rsidRPr="00380E7C">
        <w:rPr>
          <w:i/>
        </w:rPr>
        <w:t>Teamwork</w:t>
      </w:r>
      <w:proofErr w:type="spellEnd"/>
      <w:r w:rsidRPr="00380E7C">
        <w:rPr>
          <w:i/>
        </w:rPr>
        <w:t xml:space="preserve"> and </w:t>
      </w:r>
      <w:proofErr w:type="spellStart"/>
      <w:r w:rsidRPr="00380E7C">
        <w:rPr>
          <w:i/>
        </w:rPr>
        <w:t>patient</w:t>
      </w:r>
      <w:proofErr w:type="spellEnd"/>
      <w:r w:rsidRPr="00380E7C">
        <w:rPr>
          <w:i/>
        </w:rPr>
        <w:t xml:space="preserve"> safety in acute care </w:t>
      </w:r>
      <w:proofErr w:type="spellStart"/>
      <w:r w:rsidRPr="00380E7C">
        <w:rPr>
          <w:i/>
        </w:rPr>
        <w:t>settings</w:t>
      </w:r>
      <w:proofErr w:type="spellEnd"/>
      <w:r w:rsidRPr="00380E7C">
        <w:t xml:space="preserve">. British </w:t>
      </w:r>
      <w:proofErr w:type="spellStart"/>
      <w:r w:rsidRPr="00380E7C">
        <w:t>Journal</w:t>
      </w:r>
      <w:proofErr w:type="spellEnd"/>
      <w:r w:rsidRPr="00380E7C">
        <w:t xml:space="preserve"> </w:t>
      </w:r>
      <w:proofErr w:type="spellStart"/>
      <w:r w:rsidRPr="00380E7C">
        <w:t>of</w:t>
      </w:r>
      <w:proofErr w:type="spellEnd"/>
      <w:r w:rsidRPr="00380E7C">
        <w:t xml:space="preserve"> </w:t>
      </w:r>
      <w:proofErr w:type="spellStart"/>
      <w:r w:rsidRPr="00380E7C">
        <w:t>Nursing</w:t>
      </w:r>
      <w:proofErr w:type="spellEnd"/>
      <w:r w:rsidRPr="00380E7C">
        <w:t>, 25(15), 842–849.</w:t>
      </w:r>
    </w:p>
    <w:p w14:paraId="5017E2FA" w14:textId="77777777" w:rsidR="00380E7C" w:rsidRPr="00380E7C" w:rsidRDefault="00380E7C" w:rsidP="00380E7C">
      <w:pPr>
        <w:numPr>
          <w:ilvl w:val="0"/>
          <w:numId w:val="980"/>
        </w:numPr>
        <w:jc w:val="both"/>
      </w:pPr>
      <w:proofErr w:type="spellStart"/>
      <w:r w:rsidRPr="00380E7C">
        <w:t>Manser</w:t>
      </w:r>
      <w:proofErr w:type="spellEnd"/>
      <w:r w:rsidRPr="00380E7C">
        <w:t xml:space="preserve">, T. (2009). </w:t>
      </w:r>
      <w:proofErr w:type="spellStart"/>
      <w:r w:rsidRPr="00380E7C">
        <w:rPr>
          <w:i/>
        </w:rPr>
        <w:t>Team</w:t>
      </w:r>
      <w:proofErr w:type="spellEnd"/>
      <w:r w:rsidRPr="00380E7C">
        <w:rPr>
          <w:i/>
        </w:rPr>
        <w:t xml:space="preserve"> </w:t>
      </w:r>
      <w:proofErr w:type="spellStart"/>
      <w:r w:rsidRPr="00380E7C">
        <w:rPr>
          <w:i/>
        </w:rPr>
        <w:t>communication</w:t>
      </w:r>
      <w:proofErr w:type="spellEnd"/>
      <w:r w:rsidRPr="00380E7C">
        <w:rPr>
          <w:i/>
        </w:rPr>
        <w:t xml:space="preserve"> and </w:t>
      </w:r>
      <w:proofErr w:type="spellStart"/>
      <w:r w:rsidRPr="00380E7C">
        <w:rPr>
          <w:i/>
        </w:rPr>
        <w:t>patient</w:t>
      </w:r>
      <w:proofErr w:type="spellEnd"/>
      <w:r w:rsidRPr="00380E7C">
        <w:rPr>
          <w:i/>
        </w:rPr>
        <w:t xml:space="preserve"> safety in </w:t>
      </w:r>
      <w:proofErr w:type="spellStart"/>
      <w:r w:rsidRPr="00380E7C">
        <w:rPr>
          <w:i/>
        </w:rPr>
        <w:t>healthcare</w:t>
      </w:r>
      <w:proofErr w:type="spellEnd"/>
      <w:r w:rsidRPr="00380E7C">
        <w:rPr>
          <w:i/>
        </w:rPr>
        <w:t xml:space="preserve">: A </w:t>
      </w:r>
      <w:proofErr w:type="spellStart"/>
      <w:r w:rsidRPr="00380E7C">
        <w:rPr>
          <w:i/>
        </w:rPr>
        <w:t>review</w:t>
      </w:r>
      <w:proofErr w:type="spellEnd"/>
      <w:r w:rsidRPr="00380E7C">
        <w:rPr>
          <w:i/>
        </w:rPr>
        <w:t xml:space="preserve"> </w:t>
      </w:r>
      <w:proofErr w:type="spellStart"/>
      <w:r w:rsidRPr="00380E7C">
        <w:rPr>
          <w:i/>
        </w:rPr>
        <w:t>of</w:t>
      </w:r>
      <w:proofErr w:type="spellEnd"/>
      <w:r w:rsidRPr="00380E7C">
        <w:rPr>
          <w:i/>
        </w:rPr>
        <w:t xml:space="preserve"> </w:t>
      </w:r>
      <w:proofErr w:type="spellStart"/>
      <w:r w:rsidRPr="00380E7C">
        <w:rPr>
          <w:i/>
        </w:rPr>
        <w:t>the</w:t>
      </w:r>
      <w:proofErr w:type="spellEnd"/>
      <w:r w:rsidRPr="00380E7C">
        <w:rPr>
          <w:i/>
        </w:rPr>
        <w:t xml:space="preserve"> </w:t>
      </w:r>
      <w:proofErr w:type="spellStart"/>
      <w:r w:rsidRPr="00380E7C">
        <w:rPr>
          <w:i/>
        </w:rPr>
        <w:t>literature</w:t>
      </w:r>
      <w:proofErr w:type="spellEnd"/>
      <w:r w:rsidRPr="00380E7C">
        <w:t xml:space="preserve">. Acta </w:t>
      </w:r>
      <w:proofErr w:type="spellStart"/>
      <w:r w:rsidRPr="00380E7C">
        <w:t>Anaesthesiologica</w:t>
      </w:r>
      <w:proofErr w:type="spellEnd"/>
      <w:r w:rsidRPr="00380E7C">
        <w:t xml:space="preserve"> </w:t>
      </w:r>
      <w:proofErr w:type="spellStart"/>
      <w:r w:rsidRPr="00380E7C">
        <w:t>Scandinavica</w:t>
      </w:r>
      <w:proofErr w:type="spellEnd"/>
      <w:r w:rsidRPr="00380E7C">
        <w:t>, 53(2), 143–151.</w:t>
      </w:r>
    </w:p>
    <w:p w14:paraId="3F6B5EE5" w14:textId="77777777" w:rsidR="00380E7C" w:rsidRPr="00380E7C" w:rsidRDefault="00380E7C" w:rsidP="00380E7C">
      <w:pPr>
        <w:numPr>
          <w:ilvl w:val="0"/>
          <w:numId w:val="980"/>
        </w:numPr>
        <w:jc w:val="both"/>
      </w:pPr>
      <w:r w:rsidRPr="00380E7C">
        <w:t xml:space="preserve">Leonard, M., Graham, S., &amp; </w:t>
      </w:r>
      <w:proofErr w:type="spellStart"/>
      <w:r w:rsidRPr="00380E7C">
        <w:t>Bonacum</w:t>
      </w:r>
      <w:proofErr w:type="spellEnd"/>
      <w:r w:rsidRPr="00380E7C">
        <w:t xml:space="preserve">, D. (2004). </w:t>
      </w:r>
      <w:proofErr w:type="spellStart"/>
      <w:r w:rsidRPr="00380E7C">
        <w:rPr>
          <w:i/>
        </w:rPr>
        <w:t>The</w:t>
      </w:r>
      <w:proofErr w:type="spellEnd"/>
      <w:r w:rsidRPr="00380E7C">
        <w:rPr>
          <w:i/>
        </w:rPr>
        <w:t xml:space="preserve"> human factor: </w:t>
      </w:r>
      <w:proofErr w:type="spellStart"/>
      <w:r w:rsidRPr="00380E7C">
        <w:rPr>
          <w:i/>
        </w:rPr>
        <w:t>The</w:t>
      </w:r>
      <w:proofErr w:type="spellEnd"/>
      <w:r w:rsidRPr="00380E7C">
        <w:rPr>
          <w:i/>
        </w:rPr>
        <w:t xml:space="preserve"> </w:t>
      </w:r>
      <w:proofErr w:type="spellStart"/>
      <w:r w:rsidRPr="00380E7C">
        <w:rPr>
          <w:i/>
        </w:rPr>
        <w:t>critical</w:t>
      </w:r>
      <w:proofErr w:type="spellEnd"/>
      <w:r w:rsidRPr="00380E7C">
        <w:rPr>
          <w:i/>
        </w:rPr>
        <w:t xml:space="preserve"> </w:t>
      </w:r>
      <w:proofErr w:type="spellStart"/>
      <w:r w:rsidRPr="00380E7C">
        <w:rPr>
          <w:i/>
        </w:rPr>
        <w:t>importance</w:t>
      </w:r>
      <w:proofErr w:type="spellEnd"/>
      <w:r w:rsidRPr="00380E7C">
        <w:rPr>
          <w:i/>
        </w:rPr>
        <w:t xml:space="preserve"> </w:t>
      </w:r>
      <w:proofErr w:type="spellStart"/>
      <w:r w:rsidRPr="00380E7C">
        <w:rPr>
          <w:i/>
        </w:rPr>
        <w:t>of</w:t>
      </w:r>
      <w:proofErr w:type="spellEnd"/>
      <w:r w:rsidRPr="00380E7C">
        <w:rPr>
          <w:i/>
        </w:rPr>
        <w:t xml:space="preserve"> </w:t>
      </w:r>
      <w:proofErr w:type="spellStart"/>
      <w:r w:rsidRPr="00380E7C">
        <w:rPr>
          <w:i/>
        </w:rPr>
        <w:t>effective</w:t>
      </w:r>
      <w:proofErr w:type="spellEnd"/>
      <w:r w:rsidRPr="00380E7C">
        <w:rPr>
          <w:i/>
        </w:rPr>
        <w:t xml:space="preserve"> </w:t>
      </w:r>
      <w:proofErr w:type="spellStart"/>
      <w:r w:rsidRPr="00380E7C">
        <w:rPr>
          <w:i/>
        </w:rPr>
        <w:t>teamwork</w:t>
      </w:r>
      <w:proofErr w:type="spellEnd"/>
      <w:r w:rsidRPr="00380E7C">
        <w:rPr>
          <w:i/>
        </w:rPr>
        <w:t xml:space="preserve"> and </w:t>
      </w:r>
      <w:proofErr w:type="spellStart"/>
      <w:r w:rsidRPr="00380E7C">
        <w:rPr>
          <w:i/>
        </w:rPr>
        <w:t>communication</w:t>
      </w:r>
      <w:proofErr w:type="spellEnd"/>
      <w:r w:rsidRPr="00380E7C">
        <w:rPr>
          <w:i/>
        </w:rPr>
        <w:t xml:space="preserve"> in </w:t>
      </w:r>
      <w:proofErr w:type="spellStart"/>
      <w:r w:rsidRPr="00380E7C">
        <w:rPr>
          <w:i/>
        </w:rPr>
        <w:t>providing</w:t>
      </w:r>
      <w:proofErr w:type="spellEnd"/>
      <w:r w:rsidRPr="00380E7C">
        <w:rPr>
          <w:i/>
        </w:rPr>
        <w:t xml:space="preserve"> </w:t>
      </w:r>
      <w:proofErr w:type="spellStart"/>
      <w:r w:rsidRPr="00380E7C">
        <w:rPr>
          <w:i/>
        </w:rPr>
        <w:t>safe</w:t>
      </w:r>
      <w:proofErr w:type="spellEnd"/>
      <w:r w:rsidRPr="00380E7C">
        <w:rPr>
          <w:i/>
        </w:rPr>
        <w:t xml:space="preserve"> care</w:t>
      </w:r>
      <w:r w:rsidRPr="00380E7C">
        <w:t xml:space="preserve">. </w:t>
      </w:r>
      <w:proofErr w:type="spellStart"/>
      <w:r w:rsidRPr="00380E7C">
        <w:t>Quality</w:t>
      </w:r>
      <w:proofErr w:type="spellEnd"/>
      <w:r w:rsidRPr="00380E7C">
        <w:t xml:space="preserve"> and Safety in </w:t>
      </w:r>
      <w:proofErr w:type="spellStart"/>
      <w:r w:rsidRPr="00380E7C">
        <w:t>Health</w:t>
      </w:r>
      <w:proofErr w:type="spellEnd"/>
      <w:r w:rsidRPr="00380E7C">
        <w:t xml:space="preserve"> Care, 13(</w:t>
      </w:r>
      <w:proofErr w:type="spellStart"/>
      <w:r w:rsidRPr="00380E7C">
        <w:t>suppl</w:t>
      </w:r>
      <w:proofErr w:type="spellEnd"/>
      <w:r w:rsidRPr="00380E7C">
        <w:t xml:space="preserve"> 1), i85–i90.</w:t>
      </w:r>
    </w:p>
    <w:p w14:paraId="15245B60" w14:textId="77777777" w:rsidR="00380E7C" w:rsidRPr="00380E7C" w:rsidRDefault="00380E7C" w:rsidP="00380E7C">
      <w:pPr>
        <w:numPr>
          <w:ilvl w:val="0"/>
          <w:numId w:val="980"/>
        </w:numPr>
        <w:jc w:val="both"/>
      </w:pPr>
      <w:proofErr w:type="spellStart"/>
      <w:r w:rsidRPr="00380E7C">
        <w:t>O’Daniel</w:t>
      </w:r>
      <w:proofErr w:type="spellEnd"/>
      <w:r w:rsidRPr="00380E7C">
        <w:t xml:space="preserve">, M., &amp; </w:t>
      </w:r>
      <w:proofErr w:type="spellStart"/>
      <w:r w:rsidRPr="00380E7C">
        <w:t>Rosenstein</w:t>
      </w:r>
      <w:proofErr w:type="spellEnd"/>
      <w:r w:rsidRPr="00380E7C">
        <w:t xml:space="preserve">, A. H. (2008). </w:t>
      </w:r>
      <w:r w:rsidRPr="00380E7C">
        <w:rPr>
          <w:i/>
        </w:rPr>
        <w:t xml:space="preserve">Professional </w:t>
      </w:r>
      <w:proofErr w:type="spellStart"/>
      <w:r w:rsidRPr="00380E7C">
        <w:rPr>
          <w:i/>
        </w:rPr>
        <w:t>communication</w:t>
      </w:r>
      <w:proofErr w:type="spellEnd"/>
      <w:r w:rsidRPr="00380E7C">
        <w:rPr>
          <w:i/>
        </w:rPr>
        <w:t xml:space="preserve"> and </w:t>
      </w:r>
      <w:proofErr w:type="spellStart"/>
      <w:r w:rsidRPr="00380E7C">
        <w:rPr>
          <w:i/>
        </w:rPr>
        <w:t>team</w:t>
      </w:r>
      <w:proofErr w:type="spellEnd"/>
      <w:r w:rsidRPr="00380E7C">
        <w:rPr>
          <w:i/>
        </w:rPr>
        <w:t xml:space="preserve"> </w:t>
      </w:r>
      <w:proofErr w:type="spellStart"/>
      <w:r w:rsidRPr="00380E7C">
        <w:rPr>
          <w:i/>
        </w:rPr>
        <w:t>collaboration</w:t>
      </w:r>
      <w:proofErr w:type="spellEnd"/>
      <w:r w:rsidRPr="00380E7C">
        <w:t xml:space="preserve">. In R. G. Hughes (Ed.), </w:t>
      </w:r>
      <w:proofErr w:type="spellStart"/>
      <w:r w:rsidRPr="00380E7C">
        <w:rPr>
          <w:i/>
        </w:rPr>
        <w:t>Patient</w:t>
      </w:r>
      <w:proofErr w:type="spellEnd"/>
      <w:r w:rsidRPr="00380E7C">
        <w:rPr>
          <w:i/>
        </w:rPr>
        <w:t xml:space="preserve"> Safety and </w:t>
      </w:r>
      <w:proofErr w:type="spellStart"/>
      <w:r w:rsidRPr="00380E7C">
        <w:rPr>
          <w:i/>
        </w:rPr>
        <w:t>Quality</w:t>
      </w:r>
      <w:proofErr w:type="spellEnd"/>
      <w:r w:rsidRPr="00380E7C">
        <w:rPr>
          <w:i/>
        </w:rPr>
        <w:t xml:space="preserve">: </w:t>
      </w:r>
      <w:proofErr w:type="spellStart"/>
      <w:r w:rsidRPr="00380E7C">
        <w:rPr>
          <w:i/>
        </w:rPr>
        <w:t>An</w:t>
      </w:r>
      <w:proofErr w:type="spellEnd"/>
      <w:r w:rsidRPr="00380E7C">
        <w:rPr>
          <w:i/>
        </w:rPr>
        <w:t xml:space="preserve"> </w:t>
      </w:r>
      <w:proofErr w:type="spellStart"/>
      <w:r w:rsidRPr="00380E7C">
        <w:rPr>
          <w:i/>
        </w:rPr>
        <w:t>Evidence-Based</w:t>
      </w:r>
      <w:proofErr w:type="spellEnd"/>
      <w:r w:rsidRPr="00380E7C">
        <w:rPr>
          <w:i/>
        </w:rPr>
        <w:t xml:space="preserve"> </w:t>
      </w:r>
      <w:proofErr w:type="spellStart"/>
      <w:r w:rsidRPr="00380E7C">
        <w:rPr>
          <w:i/>
        </w:rPr>
        <w:t>Handbook</w:t>
      </w:r>
      <w:proofErr w:type="spellEnd"/>
      <w:r w:rsidRPr="00380E7C">
        <w:rPr>
          <w:i/>
        </w:rPr>
        <w:t xml:space="preserve"> </w:t>
      </w:r>
      <w:proofErr w:type="spellStart"/>
      <w:r w:rsidRPr="00380E7C">
        <w:rPr>
          <w:i/>
        </w:rPr>
        <w:t>for</w:t>
      </w:r>
      <w:proofErr w:type="spellEnd"/>
      <w:r w:rsidRPr="00380E7C">
        <w:rPr>
          <w:i/>
        </w:rPr>
        <w:t xml:space="preserve"> Nurses</w:t>
      </w:r>
      <w:r w:rsidRPr="00380E7C">
        <w:t xml:space="preserve">. Agency </w:t>
      </w:r>
      <w:proofErr w:type="spellStart"/>
      <w:r w:rsidRPr="00380E7C">
        <w:t>for</w:t>
      </w:r>
      <w:proofErr w:type="spellEnd"/>
      <w:r w:rsidRPr="00380E7C">
        <w:t xml:space="preserve"> </w:t>
      </w:r>
      <w:proofErr w:type="spellStart"/>
      <w:r w:rsidRPr="00380E7C">
        <w:t>Healthcare</w:t>
      </w:r>
      <w:proofErr w:type="spellEnd"/>
      <w:r w:rsidRPr="00380E7C">
        <w:t xml:space="preserve"> </w:t>
      </w:r>
      <w:proofErr w:type="spellStart"/>
      <w:r w:rsidRPr="00380E7C">
        <w:t>Research</w:t>
      </w:r>
      <w:proofErr w:type="spellEnd"/>
      <w:r w:rsidRPr="00380E7C">
        <w:t xml:space="preserve"> and </w:t>
      </w:r>
      <w:proofErr w:type="spellStart"/>
      <w:r w:rsidRPr="00380E7C">
        <w:t>Quality</w:t>
      </w:r>
      <w:proofErr w:type="spellEnd"/>
      <w:r w:rsidRPr="00380E7C">
        <w:t>.</w:t>
      </w:r>
    </w:p>
    <w:p w14:paraId="2ED21FBC" w14:textId="77777777" w:rsidR="00380E7C" w:rsidRPr="00380E7C" w:rsidRDefault="00380E7C" w:rsidP="00380E7C">
      <w:pPr>
        <w:numPr>
          <w:ilvl w:val="0"/>
          <w:numId w:val="980"/>
        </w:numPr>
        <w:jc w:val="both"/>
      </w:pPr>
      <w:proofErr w:type="spellStart"/>
      <w:r w:rsidRPr="00380E7C">
        <w:t>Institute</w:t>
      </w:r>
      <w:proofErr w:type="spellEnd"/>
      <w:r w:rsidRPr="00380E7C">
        <w:t xml:space="preserve"> </w:t>
      </w:r>
      <w:proofErr w:type="spellStart"/>
      <w:r w:rsidRPr="00380E7C">
        <w:t>for</w:t>
      </w:r>
      <w:proofErr w:type="spellEnd"/>
      <w:r w:rsidRPr="00380E7C">
        <w:t xml:space="preserve"> </w:t>
      </w:r>
      <w:proofErr w:type="spellStart"/>
      <w:r w:rsidRPr="00380E7C">
        <w:t>Healthcare</w:t>
      </w:r>
      <w:proofErr w:type="spellEnd"/>
      <w:r w:rsidRPr="00380E7C">
        <w:t xml:space="preserve"> </w:t>
      </w:r>
      <w:proofErr w:type="spellStart"/>
      <w:r w:rsidRPr="00380E7C">
        <w:t>Improvement</w:t>
      </w:r>
      <w:proofErr w:type="spellEnd"/>
      <w:r w:rsidRPr="00380E7C">
        <w:t xml:space="preserve"> (IHI). (2013). </w:t>
      </w:r>
      <w:proofErr w:type="spellStart"/>
      <w:r w:rsidRPr="00380E7C">
        <w:rPr>
          <w:i/>
        </w:rPr>
        <w:t>Safe</w:t>
      </w:r>
      <w:proofErr w:type="spellEnd"/>
      <w:r w:rsidRPr="00380E7C">
        <w:rPr>
          <w:i/>
        </w:rPr>
        <w:t xml:space="preserve"> </w:t>
      </w:r>
      <w:proofErr w:type="spellStart"/>
      <w:r w:rsidRPr="00380E7C">
        <w:rPr>
          <w:i/>
        </w:rPr>
        <w:t>patient</w:t>
      </w:r>
      <w:proofErr w:type="spellEnd"/>
      <w:r w:rsidRPr="00380E7C">
        <w:rPr>
          <w:i/>
        </w:rPr>
        <w:t xml:space="preserve"> </w:t>
      </w:r>
      <w:proofErr w:type="spellStart"/>
      <w:r w:rsidRPr="00380E7C">
        <w:rPr>
          <w:i/>
        </w:rPr>
        <w:t>handling</w:t>
      </w:r>
      <w:proofErr w:type="spellEnd"/>
      <w:r w:rsidRPr="00380E7C">
        <w:rPr>
          <w:i/>
        </w:rPr>
        <w:t xml:space="preserve"> and </w:t>
      </w:r>
      <w:proofErr w:type="spellStart"/>
      <w:r w:rsidRPr="00380E7C">
        <w:rPr>
          <w:i/>
        </w:rPr>
        <w:t>mobility</w:t>
      </w:r>
      <w:proofErr w:type="spellEnd"/>
      <w:r w:rsidRPr="00380E7C">
        <w:rPr>
          <w:i/>
        </w:rPr>
        <w:t xml:space="preserve"> </w:t>
      </w:r>
      <w:proofErr w:type="spellStart"/>
      <w:r w:rsidRPr="00380E7C">
        <w:rPr>
          <w:i/>
        </w:rPr>
        <w:t>programs</w:t>
      </w:r>
      <w:proofErr w:type="spellEnd"/>
      <w:r w:rsidRPr="00380E7C">
        <w:t>.</w:t>
      </w:r>
    </w:p>
    <w:p w14:paraId="4E182911" w14:textId="77777777" w:rsidR="00380E7C" w:rsidRPr="00380E7C" w:rsidRDefault="00380E7C" w:rsidP="00380E7C">
      <w:pPr>
        <w:numPr>
          <w:ilvl w:val="0"/>
          <w:numId w:val="980"/>
        </w:numPr>
        <w:jc w:val="both"/>
      </w:pPr>
      <w:r w:rsidRPr="00380E7C">
        <w:t xml:space="preserve">Hughes, R. G., &amp; </w:t>
      </w:r>
      <w:proofErr w:type="spellStart"/>
      <w:r w:rsidRPr="00380E7C">
        <w:t>Cotter</w:t>
      </w:r>
      <w:proofErr w:type="spellEnd"/>
      <w:r w:rsidRPr="00380E7C">
        <w:t xml:space="preserve">, D. (2008). </w:t>
      </w:r>
      <w:proofErr w:type="spellStart"/>
      <w:r w:rsidRPr="00380E7C">
        <w:rPr>
          <w:i/>
        </w:rPr>
        <w:t>Communication</w:t>
      </w:r>
      <w:proofErr w:type="spellEnd"/>
      <w:r w:rsidRPr="00380E7C">
        <w:rPr>
          <w:i/>
        </w:rPr>
        <w:t xml:space="preserve"> and safety in </w:t>
      </w:r>
      <w:proofErr w:type="spellStart"/>
      <w:r w:rsidRPr="00380E7C">
        <w:rPr>
          <w:i/>
        </w:rPr>
        <w:t>critical</w:t>
      </w:r>
      <w:proofErr w:type="spellEnd"/>
      <w:r w:rsidRPr="00380E7C">
        <w:rPr>
          <w:i/>
        </w:rPr>
        <w:t xml:space="preserve"> care </w:t>
      </w:r>
      <w:proofErr w:type="spellStart"/>
      <w:r w:rsidRPr="00380E7C">
        <w:rPr>
          <w:i/>
        </w:rPr>
        <w:t>units</w:t>
      </w:r>
      <w:proofErr w:type="spellEnd"/>
      <w:r w:rsidRPr="00380E7C">
        <w:t>. In R. G.</w:t>
      </w:r>
    </w:p>
    <w:p w14:paraId="0FEC4CBE" w14:textId="77777777" w:rsidR="00380E7C" w:rsidRPr="00380E7C" w:rsidRDefault="00380E7C" w:rsidP="00380E7C">
      <w:pPr>
        <w:jc w:val="both"/>
      </w:pPr>
      <w:r w:rsidRPr="00380E7C">
        <w:t xml:space="preserve">Hughes (Ed.), </w:t>
      </w:r>
      <w:proofErr w:type="spellStart"/>
      <w:r w:rsidRPr="00380E7C">
        <w:rPr>
          <w:i/>
        </w:rPr>
        <w:t>Patient</w:t>
      </w:r>
      <w:proofErr w:type="spellEnd"/>
      <w:r w:rsidRPr="00380E7C">
        <w:rPr>
          <w:i/>
        </w:rPr>
        <w:t xml:space="preserve"> Safety and </w:t>
      </w:r>
      <w:proofErr w:type="spellStart"/>
      <w:r w:rsidRPr="00380E7C">
        <w:rPr>
          <w:i/>
        </w:rPr>
        <w:t>Quality</w:t>
      </w:r>
      <w:proofErr w:type="spellEnd"/>
      <w:r w:rsidRPr="00380E7C">
        <w:rPr>
          <w:i/>
        </w:rPr>
        <w:t xml:space="preserve">: </w:t>
      </w:r>
      <w:proofErr w:type="spellStart"/>
      <w:r w:rsidRPr="00380E7C">
        <w:rPr>
          <w:i/>
        </w:rPr>
        <w:t>An</w:t>
      </w:r>
      <w:proofErr w:type="spellEnd"/>
      <w:r w:rsidRPr="00380E7C">
        <w:rPr>
          <w:i/>
        </w:rPr>
        <w:t xml:space="preserve"> </w:t>
      </w:r>
      <w:proofErr w:type="spellStart"/>
      <w:r w:rsidRPr="00380E7C">
        <w:rPr>
          <w:i/>
        </w:rPr>
        <w:t>Evidence-Based</w:t>
      </w:r>
      <w:proofErr w:type="spellEnd"/>
      <w:r w:rsidRPr="00380E7C">
        <w:rPr>
          <w:i/>
        </w:rPr>
        <w:t xml:space="preserve"> </w:t>
      </w:r>
      <w:proofErr w:type="spellStart"/>
      <w:r w:rsidRPr="00380E7C">
        <w:rPr>
          <w:i/>
        </w:rPr>
        <w:t>Handbook</w:t>
      </w:r>
      <w:proofErr w:type="spellEnd"/>
      <w:r w:rsidRPr="00380E7C">
        <w:rPr>
          <w:i/>
        </w:rPr>
        <w:t xml:space="preserve"> </w:t>
      </w:r>
      <w:proofErr w:type="spellStart"/>
      <w:r w:rsidRPr="00380E7C">
        <w:rPr>
          <w:i/>
        </w:rPr>
        <w:t>for</w:t>
      </w:r>
      <w:proofErr w:type="spellEnd"/>
      <w:r w:rsidRPr="00380E7C">
        <w:rPr>
          <w:i/>
        </w:rPr>
        <w:t xml:space="preserve"> Nurses</w:t>
      </w:r>
      <w:r w:rsidRPr="00380E7C">
        <w:t xml:space="preserve">. Agency </w:t>
      </w:r>
      <w:proofErr w:type="spellStart"/>
      <w:r w:rsidRPr="00380E7C">
        <w:t>for</w:t>
      </w:r>
      <w:proofErr w:type="spellEnd"/>
      <w:r w:rsidRPr="00380E7C">
        <w:t xml:space="preserve"> </w:t>
      </w:r>
      <w:proofErr w:type="spellStart"/>
      <w:r w:rsidRPr="00380E7C">
        <w:t>Healthcare</w:t>
      </w:r>
      <w:proofErr w:type="spellEnd"/>
      <w:r w:rsidRPr="00380E7C">
        <w:t xml:space="preserve"> </w:t>
      </w:r>
      <w:proofErr w:type="spellStart"/>
      <w:r w:rsidRPr="00380E7C">
        <w:t>Research</w:t>
      </w:r>
      <w:proofErr w:type="spellEnd"/>
      <w:r w:rsidRPr="00380E7C">
        <w:t xml:space="preserve"> and </w:t>
      </w:r>
      <w:proofErr w:type="spellStart"/>
      <w:r w:rsidRPr="00380E7C">
        <w:t>Quality</w:t>
      </w:r>
      <w:proofErr w:type="spellEnd"/>
      <w:r w:rsidRPr="00380E7C">
        <w:t>.</w:t>
      </w:r>
    </w:p>
    <w:p w14:paraId="7748C726" w14:textId="77777777" w:rsidR="00380E7C" w:rsidRPr="00380E7C" w:rsidRDefault="00380E7C" w:rsidP="00380E7C">
      <w:pPr>
        <w:numPr>
          <w:ilvl w:val="0"/>
          <w:numId w:val="980"/>
        </w:numPr>
        <w:jc w:val="both"/>
      </w:pPr>
      <w:r w:rsidRPr="00380E7C">
        <w:t xml:space="preserve">Foronda, C., </w:t>
      </w:r>
      <w:proofErr w:type="spellStart"/>
      <w:r w:rsidRPr="00380E7C">
        <w:t>MacWilliams</w:t>
      </w:r>
      <w:proofErr w:type="spellEnd"/>
      <w:r w:rsidRPr="00380E7C">
        <w:t xml:space="preserve">, B., &amp; </w:t>
      </w:r>
      <w:proofErr w:type="spellStart"/>
      <w:r w:rsidRPr="00380E7C">
        <w:t>McArthur</w:t>
      </w:r>
      <w:proofErr w:type="spellEnd"/>
      <w:r w:rsidRPr="00380E7C">
        <w:t xml:space="preserve">, E. (2016). </w:t>
      </w:r>
      <w:proofErr w:type="spellStart"/>
      <w:r w:rsidRPr="00380E7C">
        <w:rPr>
          <w:i/>
        </w:rPr>
        <w:t>Interprofessional</w:t>
      </w:r>
      <w:proofErr w:type="spellEnd"/>
      <w:r w:rsidRPr="00380E7C">
        <w:rPr>
          <w:i/>
        </w:rPr>
        <w:t xml:space="preserve"> </w:t>
      </w:r>
      <w:proofErr w:type="spellStart"/>
      <w:r w:rsidRPr="00380E7C">
        <w:rPr>
          <w:i/>
        </w:rPr>
        <w:t>communication</w:t>
      </w:r>
      <w:proofErr w:type="spellEnd"/>
      <w:r w:rsidRPr="00380E7C">
        <w:rPr>
          <w:i/>
        </w:rPr>
        <w:t xml:space="preserve"> in </w:t>
      </w:r>
      <w:proofErr w:type="spellStart"/>
      <w:r w:rsidRPr="00380E7C">
        <w:rPr>
          <w:i/>
        </w:rPr>
        <w:t>healthcare</w:t>
      </w:r>
      <w:proofErr w:type="spellEnd"/>
      <w:r w:rsidRPr="00380E7C">
        <w:rPr>
          <w:i/>
        </w:rPr>
        <w:t xml:space="preserve">: </w:t>
      </w:r>
      <w:proofErr w:type="spellStart"/>
      <w:r w:rsidRPr="00380E7C">
        <w:rPr>
          <w:i/>
        </w:rPr>
        <w:t>An</w:t>
      </w:r>
      <w:proofErr w:type="spellEnd"/>
      <w:r w:rsidRPr="00380E7C">
        <w:rPr>
          <w:i/>
        </w:rPr>
        <w:t xml:space="preserve"> integrative </w:t>
      </w:r>
      <w:proofErr w:type="spellStart"/>
      <w:r w:rsidRPr="00380E7C">
        <w:rPr>
          <w:i/>
        </w:rPr>
        <w:t>review</w:t>
      </w:r>
      <w:proofErr w:type="spellEnd"/>
      <w:r w:rsidRPr="00380E7C">
        <w:t xml:space="preserve">. Nurse </w:t>
      </w:r>
      <w:proofErr w:type="spellStart"/>
      <w:r w:rsidRPr="00380E7C">
        <w:t>Education</w:t>
      </w:r>
      <w:proofErr w:type="spellEnd"/>
      <w:r w:rsidRPr="00380E7C">
        <w:t xml:space="preserve"> in </w:t>
      </w:r>
      <w:proofErr w:type="spellStart"/>
      <w:r w:rsidRPr="00380E7C">
        <w:t>Practice</w:t>
      </w:r>
      <w:proofErr w:type="spellEnd"/>
      <w:r w:rsidRPr="00380E7C">
        <w:t>, 19, 36–40.</w:t>
      </w:r>
    </w:p>
    <w:p w14:paraId="3E0CEA80" w14:textId="77777777" w:rsidR="00380E7C" w:rsidRPr="00380E7C" w:rsidRDefault="00380E7C" w:rsidP="00380E7C">
      <w:pPr>
        <w:numPr>
          <w:ilvl w:val="0"/>
          <w:numId w:val="980"/>
        </w:numPr>
        <w:jc w:val="both"/>
      </w:pPr>
      <w:r w:rsidRPr="00380E7C">
        <w:t xml:space="preserve">Rafferty, A. M., et al. (2007). </w:t>
      </w:r>
      <w:proofErr w:type="spellStart"/>
      <w:r w:rsidRPr="00380E7C">
        <w:rPr>
          <w:i/>
        </w:rPr>
        <w:t>Workforce</w:t>
      </w:r>
      <w:proofErr w:type="spellEnd"/>
      <w:r w:rsidRPr="00380E7C">
        <w:rPr>
          <w:i/>
        </w:rPr>
        <w:t xml:space="preserve"> </w:t>
      </w:r>
      <w:proofErr w:type="spellStart"/>
      <w:proofErr w:type="gramStart"/>
      <w:r w:rsidRPr="00380E7C">
        <w:rPr>
          <w:i/>
        </w:rPr>
        <w:t>skill</w:t>
      </w:r>
      <w:proofErr w:type="spellEnd"/>
      <w:proofErr w:type="gramEnd"/>
      <w:r w:rsidRPr="00380E7C">
        <w:rPr>
          <w:i/>
        </w:rPr>
        <w:t xml:space="preserve"> </w:t>
      </w:r>
      <w:proofErr w:type="spellStart"/>
      <w:r w:rsidRPr="00380E7C">
        <w:rPr>
          <w:i/>
        </w:rPr>
        <w:t>mix</w:t>
      </w:r>
      <w:proofErr w:type="spellEnd"/>
      <w:r w:rsidRPr="00380E7C">
        <w:rPr>
          <w:i/>
        </w:rPr>
        <w:t xml:space="preserve"> and </w:t>
      </w:r>
      <w:proofErr w:type="spellStart"/>
      <w:r w:rsidRPr="00380E7C">
        <w:rPr>
          <w:i/>
        </w:rPr>
        <w:t>patient</w:t>
      </w:r>
      <w:proofErr w:type="spellEnd"/>
      <w:r w:rsidRPr="00380E7C">
        <w:rPr>
          <w:i/>
        </w:rPr>
        <w:t xml:space="preserve"> </w:t>
      </w:r>
      <w:proofErr w:type="spellStart"/>
      <w:r w:rsidRPr="00380E7C">
        <w:rPr>
          <w:i/>
        </w:rPr>
        <w:t>outcomes</w:t>
      </w:r>
      <w:proofErr w:type="spellEnd"/>
      <w:r w:rsidRPr="00380E7C">
        <w:rPr>
          <w:i/>
        </w:rPr>
        <w:t xml:space="preserve"> in acute care </w:t>
      </w:r>
      <w:proofErr w:type="spellStart"/>
      <w:r w:rsidRPr="00380E7C">
        <w:rPr>
          <w:i/>
        </w:rPr>
        <w:t>settings</w:t>
      </w:r>
      <w:proofErr w:type="spellEnd"/>
      <w:r w:rsidRPr="00380E7C">
        <w:t xml:space="preserve">. International </w:t>
      </w:r>
      <w:proofErr w:type="spellStart"/>
      <w:r w:rsidRPr="00380E7C">
        <w:t>Journal</w:t>
      </w:r>
      <w:proofErr w:type="spellEnd"/>
      <w:r w:rsidRPr="00380E7C">
        <w:t xml:space="preserve"> </w:t>
      </w:r>
      <w:proofErr w:type="spellStart"/>
      <w:r w:rsidRPr="00380E7C">
        <w:t>of</w:t>
      </w:r>
      <w:proofErr w:type="spellEnd"/>
      <w:r w:rsidRPr="00380E7C">
        <w:t xml:space="preserve"> </w:t>
      </w:r>
      <w:proofErr w:type="spellStart"/>
      <w:r w:rsidRPr="00380E7C">
        <w:t>Nursing</w:t>
      </w:r>
      <w:proofErr w:type="spellEnd"/>
      <w:r w:rsidRPr="00380E7C">
        <w:t xml:space="preserve"> </w:t>
      </w:r>
      <w:proofErr w:type="spellStart"/>
      <w:r w:rsidRPr="00380E7C">
        <w:t>Studies</w:t>
      </w:r>
      <w:proofErr w:type="spellEnd"/>
      <w:r w:rsidRPr="00380E7C">
        <w:t>, 44(2), 228–238.</w:t>
      </w:r>
    </w:p>
    <w:p w14:paraId="108D0758" w14:textId="77777777" w:rsidR="00380E7C" w:rsidRPr="00380E7C" w:rsidRDefault="00380E7C" w:rsidP="00380E7C">
      <w:pPr>
        <w:numPr>
          <w:ilvl w:val="0"/>
          <w:numId w:val="980"/>
        </w:numPr>
        <w:jc w:val="both"/>
      </w:pPr>
      <w:proofErr w:type="spellStart"/>
      <w:r w:rsidRPr="00380E7C">
        <w:lastRenderedPageBreak/>
        <w:t>Safe</w:t>
      </w:r>
      <w:proofErr w:type="spellEnd"/>
      <w:r w:rsidRPr="00380E7C">
        <w:t xml:space="preserve"> </w:t>
      </w:r>
      <w:proofErr w:type="spellStart"/>
      <w:r w:rsidRPr="00380E7C">
        <w:t>Patient</w:t>
      </w:r>
      <w:proofErr w:type="spellEnd"/>
      <w:r w:rsidRPr="00380E7C">
        <w:t xml:space="preserve"> </w:t>
      </w:r>
      <w:proofErr w:type="spellStart"/>
      <w:r w:rsidRPr="00380E7C">
        <w:t>Handling</w:t>
      </w:r>
      <w:proofErr w:type="spellEnd"/>
      <w:r w:rsidRPr="00380E7C">
        <w:t xml:space="preserve"> </w:t>
      </w:r>
      <w:proofErr w:type="spellStart"/>
      <w:r w:rsidRPr="00380E7C">
        <w:t>Guidelines</w:t>
      </w:r>
      <w:proofErr w:type="spellEnd"/>
      <w:r w:rsidRPr="00380E7C">
        <w:t xml:space="preserve"> (2012). </w:t>
      </w:r>
      <w:proofErr w:type="spellStart"/>
      <w:r w:rsidRPr="00380E7C">
        <w:t>Occupational</w:t>
      </w:r>
      <w:proofErr w:type="spellEnd"/>
      <w:r w:rsidRPr="00380E7C">
        <w:t xml:space="preserve"> Safety and </w:t>
      </w:r>
      <w:proofErr w:type="spellStart"/>
      <w:r w:rsidRPr="00380E7C">
        <w:t>Health</w:t>
      </w:r>
      <w:proofErr w:type="spellEnd"/>
      <w:r w:rsidRPr="00380E7C">
        <w:t xml:space="preserve"> </w:t>
      </w:r>
      <w:proofErr w:type="spellStart"/>
      <w:r w:rsidRPr="00380E7C">
        <w:t>Administration</w:t>
      </w:r>
      <w:proofErr w:type="spellEnd"/>
      <w:r w:rsidRPr="00380E7C">
        <w:t xml:space="preserve"> (OSHA).</w:t>
      </w:r>
    </w:p>
    <w:p w14:paraId="0D5F8274" w14:textId="77777777" w:rsidR="00380E7C" w:rsidRPr="00380E7C" w:rsidRDefault="00380E7C" w:rsidP="00380E7C">
      <w:pPr>
        <w:jc w:val="both"/>
      </w:pPr>
      <w:r w:rsidRPr="00380E7C">
        <w:t xml:space="preserve">10.World </w:t>
      </w:r>
      <w:proofErr w:type="spellStart"/>
      <w:r w:rsidRPr="00380E7C">
        <w:t>Health</w:t>
      </w:r>
      <w:proofErr w:type="spellEnd"/>
      <w:r w:rsidRPr="00380E7C">
        <w:t xml:space="preserve"> </w:t>
      </w:r>
      <w:proofErr w:type="spellStart"/>
      <w:r w:rsidRPr="00380E7C">
        <w:t>Organization</w:t>
      </w:r>
      <w:proofErr w:type="spellEnd"/>
      <w:r w:rsidRPr="00380E7C">
        <w:t xml:space="preserve"> (WHO). (2016). </w:t>
      </w:r>
      <w:proofErr w:type="spellStart"/>
      <w:r w:rsidRPr="00380E7C">
        <w:rPr>
          <w:i/>
        </w:rPr>
        <w:t>Patient</w:t>
      </w:r>
      <w:proofErr w:type="spellEnd"/>
      <w:r w:rsidRPr="00380E7C">
        <w:rPr>
          <w:i/>
        </w:rPr>
        <w:t xml:space="preserve"> safety </w:t>
      </w:r>
      <w:proofErr w:type="spellStart"/>
      <w:r w:rsidRPr="00380E7C">
        <w:rPr>
          <w:i/>
        </w:rPr>
        <w:t>curriculum</w:t>
      </w:r>
      <w:proofErr w:type="spellEnd"/>
      <w:r w:rsidRPr="00380E7C">
        <w:rPr>
          <w:i/>
        </w:rPr>
        <w:t xml:space="preserve"> guide: </w:t>
      </w:r>
      <w:proofErr w:type="spellStart"/>
      <w:r w:rsidRPr="00380E7C">
        <w:rPr>
          <w:i/>
        </w:rPr>
        <w:t>Multiprofessional</w:t>
      </w:r>
      <w:proofErr w:type="spellEnd"/>
      <w:r w:rsidRPr="00380E7C">
        <w:rPr>
          <w:i/>
        </w:rPr>
        <w:t xml:space="preserve"> </w:t>
      </w:r>
      <w:proofErr w:type="spellStart"/>
      <w:r w:rsidRPr="00380E7C">
        <w:rPr>
          <w:i/>
        </w:rPr>
        <w:t>edition</w:t>
      </w:r>
      <w:proofErr w:type="spellEnd"/>
      <w:r w:rsidRPr="00380E7C">
        <w:t>.</w:t>
      </w:r>
    </w:p>
    <w:p w14:paraId="3C4DB3B6" w14:textId="77777777" w:rsidR="00380E7C" w:rsidRDefault="00380E7C" w:rsidP="00F60DC6">
      <w:pPr>
        <w:jc w:val="both"/>
      </w:pPr>
    </w:p>
    <w:p w14:paraId="1D1DED31" w14:textId="77777777" w:rsidR="00C73150" w:rsidRDefault="00C73150" w:rsidP="00F60DC6">
      <w:pPr>
        <w:jc w:val="both"/>
      </w:pPr>
    </w:p>
    <w:p w14:paraId="326E157C" w14:textId="77777777" w:rsidR="00C73150" w:rsidRDefault="00C73150" w:rsidP="00F60DC6">
      <w:pPr>
        <w:jc w:val="both"/>
      </w:pPr>
    </w:p>
    <w:p w14:paraId="27B6A665" w14:textId="77777777" w:rsidR="00C73150" w:rsidRDefault="00C73150" w:rsidP="00F60DC6">
      <w:pPr>
        <w:jc w:val="both"/>
      </w:pPr>
    </w:p>
    <w:p w14:paraId="79C75650" w14:textId="77777777" w:rsidR="00C73150" w:rsidRDefault="00C73150" w:rsidP="00F60DC6">
      <w:pPr>
        <w:jc w:val="both"/>
      </w:pPr>
    </w:p>
    <w:p w14:paraId="18666C26" w14:textId="77777777" w:rsidR="00C73150" w:rsidRDefault="00C73150" w:rsidP="00F60DC6">
      <w:pPr>
        <w:jc w:val="both"/>
      </w:pPr>
    </w:p>
    <w:p w14:paraId="073889D5" w14:textId="77777777" w:rsidR="00C73150" w:rsidRDefault="00C73150" w:rsidP="00F60DC6">
      <w:pPr>
        <w:jc w:val="both"/>
      </w:pPr>
    </w:p>
    <w:p w14:paraId="36A7F987" w14:textId="77777777" w:rsidR="00C73150" w:rsidRDefault="00C73150" w:rsidP="00F60DC6">
      <w:pPr>
        <w:jc w:val="both"/>
      </w:pPr>
    </w:p>
    <w:p w14:paraId="12CB75D0" w14:textId="77777777" w:rsidR="00C73150" w:rsidRDefault="00C73150" w:rsidP="00F60DC6">
      <w:pPr>
        <w:jc w:val="both"/>
      </w:pPr>
    </w:p>
    <w:p w14:paraId="3E57FB64" w14:textId="77777777" w:rsidR="00C73150" w:rsidRDefault="00C73150" w:rsidP="00F60DC6">
      <w:pPr>
        <w:jc w:val="both"/>
      </w:pPr>
    </w:p>
    <w:p w14:paraId="44737BFB" w14:textId="77777777" w:rsidR="00C73150" w:rsidRDefault="00C73150" w:rsidP="00F60DC6">
      <w:pPr>
        <w:jc w:val="both"/>
      </w:pPr>
    </w:p>
    <w:p w14:paraId="3E56D38F" w14:textId="77777777" w:rsidR="00C73150" w:rsidRDefault="00C73150" w:rsidP="00F60DC6">
      <w:pPr>
        <w:jc w:val="both"/>
      </w:pPr>
    </w:p>
    <w:p w14:paraId="0843743A" w14:textId="77777777" w:rsidR="00C73150" w:rsidRDefault="00C73150" w:rsidP="00F60DC6">
      <w:pPr>
        <w:jc w:val="both"/>
      </w:pPr>
    </w:p>
    <w:p w14:paraId="766FDC79" w14:textId="77777777" w:rsidR="00C73150" w:rsidRDefault="00C73150" w:rsidP="00F60DC6">
      <w:pPr>
        <w:jc w:val="both"/>
      </w:pPr>
    </w:p>
    <w:p w14:paraId="4BB98C20" w14:textId="77777777" w:rsidR="00C73150" w:rsidRDefault="00C73150" w:rsidP="00F60DC6">
      <w:pPr>
        <w:jc w:val="both"/>
      </w:pPr>
    </w:p>
    <w:p w14:paraId="7292351A" w14:textId="77777777" w:rsidR="00C73150" w:rsidRDefault="00C73150" w:rsidP="00F60DC6">
      <w:pPr>
        <w:jc w:val="both"/>
      </w:pPr>
    </w:p>
    <w:p w14:paraId="5F090FF4" w14:textId="77777777" w:rsidR="00C73150" w:rsidRDefault="00C73150" w:rsidP="00F60DC6">
      <w:pPr>
        <w:jc w:val="both"/>
      </w:pPr>
    </w:p>
    <w:p w14:paraId="55D8517C" w14:textId="77777777" w:rsidR="00C73150" w:rsidRDefault="00C73150" w:rsidP="00F60DC6">
      <w:pPr>
        <w:jc w:val="both"/>
      </w:pPr>
    </w:p>
    <w:p w14:paraId="2CF0BE57" w14:textId="77777777" w:rsidR="00C73150" w:rsidRDefault="00C73150" w:rsidP="00F60DC6">
      <w:pPr>
        <w:jc w:val="both"/>
      </w:pPr>
    </w:p>
    <w:p w14:paraId="1123DBDE" w14:textId="77777777" w:rsidR="00C73150" w:rsidRDefault="00C73150" w:rsidP="00F60DC6">
      <w:pPr>
        <w:jc w:val="both"/>
      </w:pPr>
    </w:p>
    <w:p w14:paraId="20F4A217" w14:textId="77777777" w:rsidR="00C73150" w:rsidRDefault="00C73150" w:rsidP="00F60DC6">
      <w:pPr>
        <w:jc w:val="both"/>
      </w:pPr>
    </w:p>
    <w:p w14:paraId="33FDE8F6" w14:textId="77777777" w:rsidR="00C73150" w:rsidRDefault="00C73150" w:rsidP="00F60DC6">
      <w:pPr>
        <w:jc w:val="both"/>
      </w:pPr>
    </w:p>
    <w:p w14:paraId="377F1924" w14:textId="77777777" w:rsidR="00C73150" w:rsidRDefault="00C73150" w:rsidP="00F60DC6">
      <w:pPr>
        <w:jc w:val="both"/>
      </w:pPr>
    </w:p>
    <w:p w14:paraId="328C8F57" w14:textId="77777777" w:rsidR="00C73150" w:rsidRDefault="00C73150" w:rsidP="00F60DC6">
      <w:pPr>
        <w:jc w:val="both"/>
      </w:pPr>
    </w:p>
    <w:p w14:paraId="720FA61E" w14:textId="77777777" w:rsidR="00C73150" w:rsidRDefault="00C73150" w:rsidP="00F60DC6">
      <w:pPr>
        <w:jc w:val="both"/>
      </w:pPr>
    </w:p>
    <w:p w14:paraId="7E3CFA47" w14:textId="77777777" w:rsidR="00C73150" w:rsidRDefault="00C73150" w:rsidP="00F60DC6">
      <w:pPr>
        <w:jc w:val="both"/>
      </w:pPr>
    </w:p>
    <w:p w14:paraId="1AD5872F" w14:textId="77777777" w:rsidR="00C73150" w:rsidRDefault="00C73150" w:rsidP="00F60DC6">
      <w:pPr>
        <w:jc w:val="both"/>
      </w:pPr>
    </w:p>
    <w:p w14:paraId="537162BE" w14:textId="77777777" w:rsidR="00C73150" w:rsidRDefault="00C73150" w:rsidP="00F60DC6">
      <w:pPr>
        <w:jc w:val="both"/>
      </w:pPr>
    </w:p>
    <w:p w14:paraId="4A09C23D" w14:textId="77777777" w:rsidR="006D7A79" w:rsidRPr="006D7A79" w:rsidRDefault="006D7A79" w:rsidP="006D7A79">
      <w:pPr>
        <w:jc w:val="both"/>
      </w:pPr>
      <w:r w:rsidRPr="006D7A79">
        <w:rPr>
          <w:b/>
          <w:u w:val="single"/>
        </w:rPr>
        <w:lastRenderedPageBreak/>
        <w:t>CONFLICTOS LABORALES Y RESOLUCIÓN DE PROBLEMAS EN CELADORES HOSPITALARIOS</w:t>
      </w:r>
    </w:p>
    <w:p w14:paraId="736D7D3E" w14:textId="77777777" w:rsidR="006D7A79" w:rsidRPr="006D7A79" w:rsidRDefault="006D7A79" w:rsidP="006D7A79">
      <w:pPr>
        <w:jc w:val="both"/>
        <w:rPr>
          <w:b/>
        </w:rPr>
      </w:pPr>
      <w:r w:rsidRPr="006D7A79">
        <w:rPr>
          <w:b/>
        </w:rPr>
        <w:t>Resumen</w:t>
      </w:r>
    </w:p>
    <w:p w14:paraId="4A6AA09E" w14:textId="77777777" w:rsidR="006D7A79" w:rsidRPr="006D7A79" w:rsidRDefault="006D7A79" w:rsidP="006D7A79">
      <w:pPr>
        <w:jc w:val="both"/>
      </w:pPr>
      <w:r w:rsidRPr="006D7A79">
        <w:t>Los celadores hospitalarios se enfrentan diariamente a situaciones de tensión que pueden generar conflictos laborales, derivados de la interacción con pacientes, familiares y personal sanitario. La habilidad para identificar, gestionar y resolver conflictos influye directamente en su desempeño, bienestar y seguridad en el trabajo. Este artículo analiza las fuentes de conflicto, sus efectos sobre el celador y estrategias de resolución que promuevan un entorno laboral saludable y eficiente.</w:t>
      </w:r>
    </w:p>
    <w:p w14:paraId="77A0B938" w14:textId="77777777" w:rsidR="006D7A79" w:rsidRPr="006D7A79" w:rsidRDefault="006D7A79" w:rsidP="006D7A79">
      <w:pPr>
        <w:jc w:val="both"/>
        <w:rPr>
          <w:b/>
        </w:rPr>
      </w:pPr>
      <w:r w:rsidRPr="006D7A79">
        <w:rPr>
          <w:b/>
        </w:rPr>
        <w:t>Introducción</w:t>
      </w:r>
    </w:p>
    <w:p w14:paraId="6BEE81CB" w14:textId="77777777" w:rsidR="006D7A79" w:rsidRPr="006D7A79" w:rsidRDefault="006D7A79" w:rsidP="006D7A79">
      <w:pPr>
        <w:jc w:val="both"/>
      </w:pPr>
      <w:r w:rsidRPr="006D7A79">
        <w:t>El celador desempeña funciones que implican movilidad constante, traslado de pacientes, manejo de equipamiento y apoyo en procedimientos clínicos. Estas responsabilidades, combinadas con la presión del entorno hospitalario, pueden generar conflictos interpersonales o laborales. La incapacidad de manejar estas situaciones puede derivar en estrés, disminución de la motivación, errores en el trabajo y deterioro del clima organizacional. Comprender los conflictos y fomentar habilidades de resolución es clave para optimizar el desempeño y la seguridad del celador.</w:t>
      </w:r>
    </w:p>
    <w:p w14:paraId="37F62AAE" w14:textId="77777777" w:rsidR="006D7A79" w:rsidRPr="006D7A79" w:rsidRDefault="006D7A79" w:rsidP="006D7A79">
      <w:pPr>
        <w:jc w:val="both"/>
        <w:rPr>
          <w:b/>
        </w:rPr>
      </w:pPr>
      <w:r w:rsidRPr="006D7A79">
        <w:rPr>
          <w:b/>
        </w:rPr>
        <w:t>Método</w:t>
      </w:r>
    </w:p>
    <w:p w14:paraId="79D01845" w14:textId="77777777" w:rsidR="006D7A79" w:rsidRPr="006D7A79" w:rsidRDefault="006D7A79" w:rsidP="006D7A79">
      <w:pPr>
        <w:jc w:val="both"/>
      </w:pPr>
      <w:r w:rsidRPr="006D7A79">
        <w:t>Se realizó una revisión narrativa de literatura sobre conflictos laborales, resolución de problemas y gestión de relaciones interpersonales en el entorno hospitalario, con énfasis en celadores y personal de apoyo. Se analizaron estudios que abordaron factores generadores de conflicto, modelos de resolución, mediación y entrenamiento en habilidades comunicativas. El objetivo fue identificar estrategias efectivas para minimizar el impacto de los conflictos en el desempeño y bienestar del celador.</w:t>
      </w:r>
    </w:p>
    <w:p w14:paraId="3F3FFEB6" w14:textId="77777777" w:rsidR="006D7A79" w:rsidRPr="006D7A79" w:rsidRDefault="006D7A79" w:rsidP="006D7A79">
      <w:pPr>
        <w:jc w:val="both"/>
        <w:rPr>
          <w:b/>
        </w:rPr>
      </w:pPr>
      <w:r w:rsidRPr="006D7A79">
        <w:rPr>
          <w:b/>
        </w:rPr>
        <w:t>Resultados</w:t>
      </w:r>
    </w:p>
    <w:p w14:paraId="151B5879" w14:textId="77777777" w:rsidR="006D7A79" w:rsidRPr="006D7A79" w:rsidRDefault="006D7A79" w:rsidP="006D7A79">
      <w:pPr>
        <w:jc w:val="both"/>
      </w:pPr>
      <w:r w:rsidRPr="006D7A79">
        <w:t xml:space="preserve">Los hallazgos se agrupan en tres áreas: </w:t>
      </w:r>
      <w:r w:rsidRPr="006D7A79">
        <w:rPr>
          <w:b/>
        </w:rPr>
        <w:t>fuentes de conflicto</w:t>
      </w:r>
      <w:r w:rsidRPr="006D7A79">
        <w:t xml:space="preserve">, </w:t>
      </w:r>
      <w:r w:rsidRPr="006D7A79">
        <w:rPr>
          <w:b/>
        </w:rPr>
        <w:t>impacto en el desempeño</w:t>
      </w:r>
      <w:r w:rsidRPr="006D7A79">
        <w:t xml:space="preserve"> y </w:t>
      </w:r>
      <w:r w:rsidRPr="006D7A79">
        <w:rPr>
          <w:b/>
        </w:rPr>
        <w:t>estrategias de resolución</w:t>
      </w:r>
      <w:r w:rsidRPr="006D7A79">
        <w:t>:</w:t>
      </w:r>
    </w:p>
    <w:p w14:paraId="551DD0F4" w14:textId="77777777" w:rsidR="006D7A79" w:rsidRPr="006D7A79" w:rsidRDefault="006D7A79" w:rsidP="006D7A79">
      <w:pPr>
        <w:numPr>
          <w:ilvl w:val="0"/>
          <w:numId w:val="981"/>
        </w:numPr>
        <w:jc w:val="both"/>
      </w:pPr>
      <w:r w:rsidRPr="006D7A79">
        <w:rPr>
          <w:b/>
        </w:rPr>
        <w:t>Fuentes de conflicto.</w:t>
      </w:r>
      <w:r w:rsidRPr="006D7A79">
        <w:t xml:space="preserve"> Los conflictos laborales pueden originarse por diferencias de rol, carga de trabajo excesiva, comunicación deficiente, retrasos en procedimientos, discrepancias en prioridades y tensiones interpersonales con pacientes, familiares o colegas.</w:t>
      </w:r>
    </w:p>
    <w:p w14:paraId="73E606EA" w14:textId="77777777" w:rsidR="006D7A79" w:rsidRPr="006D7A79" w:rsidRDefault="006D7A79" w:rsidP="006D7A79">
      <w:pPr>
        <w:numPr>
          <w:ilvl w:val="0"/>
          <w:numId w:val="981"/>
        </w:numPr>
        <w:jc w:val="both"/>
      </w:pPr>
      <w:r w:rsidRPr="006D7A79">
        <w:rPr>
          <w:b/>
        </w:rPr>
        <w:t>Impacto en el desempeño y bienestar.</w:t>
      </w:r>
      <w:r w:rsidRPr="006D7A79">
        <w:t xml:space="preserve"> Los conflictos no gestionados aumentan estrés, ansiedad y riesgo de burnout. Pueden generar errores en la movilización de pacientes o manejo de equipos, deteriorar el clima laboral y afectar la motivación y satisfacción profesional del celador.</w:t>
      </w:r>
    </w:p>
    <w:p w14:paraId="5AA43CE3" w14:textId="77777777" w:rsidR="006D7A79" w:rsidRPr="006D7A79" w:rsidRDefault="006D7A79" w:rsidP="006D7A79">
      <w:pPr>
        <w:numPr>
          <w:ilvl w:val="0"/>
          <w:numId w:val="981"/>
        </w:numPr>
        <w:jc w:val="both"/>
      </w:pPr>
      <w:r w:rsidRPr="006D7A79">
        <w:rPr>
          <w:b/>
        </w:rPr>
        <w:t>Estrategias de resolución de problemas.</w:t>
      </w:r>
      <w:r w:rsidRPr="006D7A79">
        <w:t xml:space="preserve"> La comunicación efectiva, la escucha activa, la negociación y la mediación institucional son fundamentales para resolver conflictos. La formación en habilidades sociales, manejo de estrés y técnicas de resolución de conflictos permite que el celador intervenga de manera constructiva y mantenga relaciones laborales saludables.</w:t>
      </w:r>
    </w:p>
    <w:p w14:paraId="69C0B04C" w14:textId="77777777" w:rsidR="006D7A79" w:rsidRPr="006D7A79" w:rsidRDefault="006D7A79" w:rsidP="006D7A79">
      <w:pPr>
        <w:numPr>
          <w:ilvl w:val="0"/>
          <w:numId w:val="981"/>
        </w:numPr>
        <w:jc w:val="both"/>
      </w:pPr>
      <w:r w:rsidRPr="006D7A79">
        <w:rPr>
          <w:b/>
        </w:rPr>
        <w:lastRenderedPageBreak/>
        <w:t>Prevención y cultura organizativa.</w:t>
      </w:r>
      <w:r w:rsidRPr="006D7A79">
        <w:t xml:space="preserve"> Políticas claras, protocolos de actuación frente a conflictos y supervisión activa favorecen la prevención de enfrentamientos. La promoción de un ambiente laboral respetuoso y colaborativo reduce la incidencia de conflictos y fortalece la cohesión del equipo.</w:t>
      </w:r>
    </w:p>
    <w:p w14:paraId="203839AA" w14:textId="77777777" w:rsidR="006D7A79" w:rsidRPr="006D7A79" w:rsidRDefault="006D7A79" w:rsidP="006D7A79">
      <w:pPr>
        <w:numPr>
          <w:ilvl w:val="0"/>
          <w:numId w:val="981"/>
        </w:numPr>
        <w:jc w:val="both"/>
      </w:pPr>
      <w:r w:rsidRPr="006D7A79">
        <w:rPr>
          <w:b/>
        </w:rPr>
        <w:t>Beneficios organizativos.</w:t>
      </w:r>
      <w:r w:rsidRPr="006D7A79">
        <w:t xml:space="preserve"> La gestión adecuada de conflictos mejora la productividad, disminuye el ausentismo, fortalece la seguridad del personal y los pacientes, y contribuye a un clima laboral positivo y sostenible.</w:t>
      </w:r>
    </w:p>
    <w:p w14:paraId="2808F15F" w14:textId="77777777" w:rsidR="006D7A79" w:rsidRPr="006D7A79" w:rsidRDefault="006D7A79" w:rsidP="006D7A79">
      <w:pPr>
        <w:jc w:val="both"/>
        <w:rPr>
          <w:b/>
        </w:rPr>
      </w:pPr>
      <w:r w:rsidRPr="006D7A79">
        <w:rPr>
          <w:b/>
        </w:rPr>
        <w:t>Discusión</w:t>
      </w:r>
    </w:p>
    <w:p w14:paraId="7A208F57" w14:textId="77777777" w:rsidR="006D7A79" w:rsidRPr="006D7A79" w:rsidRDefault="006D7A79" w:rsidP="006D7A79">
      <w:pPr>
        <w:jc w:val="both"/>
      </w:pPr>
      <w:r w:rsidRPr="006D7A79">
        <w:t>La evidencia muestra que los conflictos son inevitables en entornos hospitalarios, pero su impacto puede ser mitigado mediante estrategias de resolución estructuradas. Capacitar a los celadores en habilidades de comunicación, negociación y mediación fortalece su capacidad para gestionar tensiones, aumenta la eficiencia operativa y protege la salud emocional del personal. Una cultura organizativa que promueva el respeto y la colaboración facilita la prevención y resolución efectiva de conflictos.</w:t>
      </w:r>
    </w:p>
    <w:p w14:paraId="4E2807E6" w14:textId="77777777" w:rsidR="006D7A79" w:rsidRPr="006D7A79" w:rsidRDefault="006D7A79" w:rsidP="006D7A79">
      <w:pPr>
        <w:jc w:val="both"/>
        <w:rPr>
          <w:b/>
        </w:rPr>
      </w:pPr>
      <w:r w:rsidRPr="006D7A79">
        <w:rPr>
          <w:b/>
        </w:rPr>
        <w:t>Conclusiones</w:t>
      </w:r>
    </w:p>
    <w:p w14:paraId="70C3CFCE" w14:textId="77777777" w:rsidR="006D7A79" w:rsidRPr="006D7A79" w:rsidRDefault="006D7A79" w:rsidP="006D7A79">
      <w:pPr>
        <w:jc w:val="both"/>
      </w:pPr>
      <w:r w:rsidRPr="006D7A79">
        <w:t>El manejo adecuado de conflictos laborales y la aplicación de estrategias de resolución de problemas son esenciales para el desempeño eficiente y el bienestar del celador hospitalario. La formación en habilidades interpersonales, la comunicación efectiva y el apoyo institucional contribuyen a un entorno laboral seguro, productivo y saludable, beneficiando tanto al personal como a la calidad de la atención al paciente.</w:t>
      </w:r>
    </w:p>
    <w:p w14:paraId="2307F618" w14:textId="77777777" w:rsidR="006D7A79" w:rsidRPr="006D7A79" w:rsidRDefault="006D7A79" w:rsidP="006D7A79">
      <w:pPr>
        <w:jc w:val="both"/>
        <w:rPr>
          <w:b/>
        </w:rPr>
      </w:pPr>
      <w:r w:rsidRPr="006D7A79">
        <w:rPr>
          <w:b/>
        </w:rPr>
        <w:t>Bibliografía</w:t>
      </w:r>
    </w:p>
    <w:p w14:paraId="0378ABB2" w14:textId="77777777" w:rsidR="006D7A79" w:rsidRPr="006D7A79" w:rsidRDefault="006D7A79" w:rsidP="006D7A79">
      <w:pPr>
        <w:numPr>
          <w:ilvl w:val="0"/>
          <w:numId w:val="982"/>
        </w:numPr>
        <w:jc w:val="both"/>
      </w:pPr>
      <w:r w:rsidRPr="006D7A79">
        <w:t xml:space="preserve">Thomas, K. W., &amp; </w:t>
      </w:r>
      <w:proofErr w:type="spellStart"/>
      <w:r w:rsidRPr="006D7A79">
        <w:t>Kilmann</w:t>
      </w:r>
      <w:proofErr w:type="spellEnd"/>
      <w:r w:rsidRPr="006D7A79">
        <w:t xml:space="preserve">, R. H. (2007). </w:t>
      </w:r>
      <w:r w:rsidRPr="006D7A79">
        <w:rPr>
          <w:i/>
        </w:rPr>
        <w:t>Thomas-</w:t>
      </w:r>
      <w:proofErr w:type="spellStart"/>
      <w:r w:rsidRPr="006D7A79">
        <w:rPr>
          <w:i/>
        </w:rPr>
        <w:t>Kilmann</w:t>
      </w:r>
      <w:proofErr w:type="spellEnd"/>
      <w:r w:rsidRPr="006D7A79">
        <w:rPr>
          <w:i/>
        </w:rPr>
        <w:t xml:space="preserve"> </w:t>
      </w:r>
      <w:proofErr w:type="spellStart"/>
      <w:r w:rsidRPr="006D7A79">
        <w:rPr>
          <w:i/>
        </w:rPr>
        <w:t>Conflict</w:t>
      </w:r>
      <w:proofErr w:type="spellEnd"/>
      <w:r w:rsidRPr="006D7A79">
        <w:rPr>
          <w:i/>
        </w:rPr>
        <w:t xml:space="preserve"> </w:t>
      </w:r>
      <w:proofErr w:type="spellStart"/>
      <w:r w:rsidRPr="006D7A79">
        <w:rPr>
          <w:i/>
        </w:rPr>
        <w:t>Mode</w:t>
      </w:r>
      <w:proofErr w:type="spellEnd"/>
      <w:r w:rsidRPr="006D7A79">
        <w:rPr>
          <w:i/>
        </w:rPr>
        <w:t xml:space="preserve"> </w:t>
      </w:r>
      <w:proofErr w:type="spellStart"/>
      <w:r w:rsidRPr="006D7A79">
        <w:rPr>
          <w:i/>
        </w:rPr>
        <w:t>Instrument</w:t>
      </w:r>
      <w:proofErr w:type="spellEnd"/>
      <w:r w:rsidRPr="006D7A79">
        <w:t>. CPP.</w:t>
      </w:r>
    </w:p>
    <w:p w14:paraId="475F8F40" w14:textId="77777777" w:rsidR="006D7A79" w:rsidRPr="006D7A79" w:rsidRDefault="006D7A79" w:rsidP="006D7A79">
      <w:pPr>
        <w:numPr>
          <w:ilvl w:val="0"/>
          <w:numId w:val="982"/>
        </w:numPr>
        <w:jc w:val="both"/>
      </w:pPr>
      <w:r w:rsidRPr="006D7A79">
        <w:t xml:space="preserve">De </w:t>
      </w:r>
      <w:proofErr w:type="spellStart"/>
      <w:r w:rsidRPr="006D7A79">
        <w:t>Dreu</w:t>
      </w:r>
      <w:proofErr w:type="spellEnd"/>
      <w:r w:rsidRPr="006D7A79">
        <w:t xml:space="preserve">, C. K., &amp; </w:t>
      </w:r>
      <w:proofErr w:type="spellStart"/>
      <w:r w:rsidRPr="006D7A79">
        <w:t>Gelfand</w:t>
      </w:r>
      <w:proofErr w:type="spellEnd"/>
      <w:r w:rsidRPr="006D7A79">
        <w:t xml:space="preserve">, M. J. (2008). </w:t>
      </w:r>
      <w:proofErr w:type="spellStart"/>
      <w:r w:rsidRPr="006D7A79">
        <w:rPr>
          <w:i/>
        </w:rPr>
        <w:t>Conflict</w:t>
      </w:r>
      <w:proofErr w:type="spellEnd"/>
      <w:r w:rsidRPr="006D7A79">
        <w:rPr>
          <w:i/>
        </w:rPr>
        <w:t xml:space="preserve"> in </w:t>
      </w:r>
      <w:proofErr w:type="spellStart"/>
      <w:r w:rsidRPr="006D7A79">
        <w:rPr>
          <w:i/>
        </w:rPr>
        <w:t>the</w:t>
      </w:r>
      <w:proofErr w:type="spellEnd"/>
      <w:r w:rsidRPr="006D7A79">
        <w:rPr>
          <w:i/>
        </w:rPr>
        <w:t xml:space="preserve"> </w:t>
      </w:r>
      <w:proofErr w:type="spellStart"/>
      <w:r w:rsidRPr="006D7A79">
        <w:rPr>
          <w:i/>
        </w:rPr>
        <w:t>workplace</w:t>
      </w:r>
      <w:proofErr w:type="spellEnd"/>
      <w:r w:rsidRPr="006D7A79">
        <w:rPr>
          <w:i/>
        </w:rPr>
        <w:t xml:space="preserve">: </w:t>
      </w:r>
      <w:proofErr w:type="spellStart"/>
      <w:r w:rsidRPr="006D7A79">
        <w:rPr>
          <w:i/>
        </w:rPr>
        <w:t>Sources</w:t>
      </w:r>
      <w:proofErr w:type="spellEnd"/>
      <w:r w:rsidRPr="006D7A79">
        <w:rPr>
          <w:i/>
        </w:rPr>
        <w:t xml:space="preserve">, </w:t>
      </w:r>
      <w:proofErr w:type="spellStart"/>
      <w:r w:rsidRPr="006D7A79">
        <w:rPr>
          <w:i/>
        </w:rPr>
        <w:t>functions</w:t>
      </w:r>
      <w:proofErr w:type="spellEnd"/>
      <w:r w:rsidRPr="006D7A79">
        <w:rPr>
          <w:i/>
        </w:rPr>
        <w:t xml:space="preserve">, and </w:t>
      </w:r>
      <w:proofErr w:type="spellStart"/>
      <w:r w:rsidRPr="006D7A79">
        <w:rPr>
          <w:i/>
        </w:rPr>
        <w:t>dynamics</w:t>
      </w:r>
      <w:proofErr w:type="spellEnd"/>
      <w:r w:rsidRPr="006D7A79">
        <w:rPr>
          <w:i/>
        </w:rPr>
        <w:t xml:space="preserve"> </w:t>
      </w:r>
      <w:proofErr w:type="spellStart"/>
      <w:r w:rsidRPr="006D7A79">
        <w:rPr>
          <w:i/>
        </w:rPr>
        <w:t>across</w:t>
      </w:r>
      <w:proofErr w:type="spellEnd"/>
      <w:r w:rsidRPr="006D7A79">
        <w:rPr>
          <w:i/>
        </w:rPr>
        <w:t xml:space="preserve"> </w:t>
      </w:r>
      <w:proofErr w:type="spellStart"/>
      <w:r w:rsidRPr="006D7A79">
        <w:rPr>
          <w:i/>
        </w:rPr>
        <w:t>multiple</w:t>
      </w:r>
      <w:proofErr w:type="spellEnd"/>
      <w:r w:rsidRPr="006D7A79">
        <w:rPr>
          <w:i/>
        </w:rPr>
        <w:t xml:space="preserve"> </w:t>
      </w:r>
      <w:proofErr w:type="spellStart"/>
      <w:r w:rsidRPr="006D7A79">
        <w:rPr>
          <w:i/>
        </w:rPr>
        <w:t>levels</w:t>
      </w:r>
      <w:proofErr w:type="spellEnd"/>
      <w:r w:rsidRPr="006D7A79">
        <w:rPr>
          <w:i/>
        </w:rPr>
        <w:t xml:space="preserve"> </w:t>
      </w:r>
      <w:proofErr w:type="spellStart"/>
      <w:r w:rsidRPr="006D7A79">
        <w:rPr>
          <w:i/>
        </w:rPr>
        <w:t>of</w:t>
      </w:r>
      <w:proofErr w:type="spellEnd"/>
      <w:r w:rsidRPr="006D7A79">
        <w:rPr>
          <w:i/>
        </w:rPr>
        <w:t xml:space="preserve"> </w:t>
      </w:r>
      <w:proofErr w:type="spellStart"/>
      <w:r w:rsidRPr="006D7A79">
        <w:rPr>
          <w:i/>
        </w:rPr>
        <w:t>analysis</w:t>
      </w:r>
      <w:proofErr w:type="spellEnd"/>
      <w:r w:rsidRPr="006D7A79">
        <w:t xml:space="preserve">. In C. K. W. De </w:t>
      </w:r>
      <w:proofErr w:type="spellStart"/>
      <w:r w:rsidRPr="006D7A79">
        <w:t>Dreu</w:t>
      </w:r>
      <w:proofErr w:type="spellEnd"/>
      <w:r w:rsidRPr="006D7A79">
        <w:t xml:space="preserve"> &amp; M. J. </w:t>
      </w:r>
      <w:proofErr w:type="spellStart"/>
      <w:r w:rsidRPr="006D7A79">
        <w:t>Gelfand</w:t>
      </w:r>
      <w:proofErr w:type="spellEnd"/>
      <w:r w:rsidRPr="006D7A79">
        <w:t xml:space="preserve"> (Eds.), </w:t>
      </w:r>
      <w:proofErr w:type="spellStart"/>
      <w:r w:rsidRPr="006D7A79">
        <w:rPr>
          <w:i/>
        </w:rPr>
        <w:t>The</w:t>
      </w:r>
      <w:proofErr w:type="spellEnd"/>
      <w:r w:rsidRPr="006D7A79">
        <w:rPr>
          <w:i/>
        </w:rPr>
        <w:t xml:space="preserve"> </w:t>
      </w:r>
      <w:proofErr w:type="spellStart"/>
      <w:r w:rsidRPr="006D7A79">
        <w:rPr>
          <w:i/>
        </w:rPr>
        <w:t>Psychology</w:t>
      </w:r>
      <w:proofErr w:type="spellEnd"/>
      <w:r w:rsidRPr="006D7A79">
        <w:rPr>
          <w:i/>
        </w:rPr>
        <w:t xml:space="preserve"> </w:t>
      </w:r>
      <w:proofErr w:type="spellStart"/>
      <w:r w:rsidRPr="006D7A79">
        <w:rPr>
          <w:i/>
        </w:rPr>
        <w:t>of</w:t>
      </w:r>
      <w:proofErr w:type="spellEnd"/>
      <w:r w:rsidRPr="006D7A79">
        <w:rPr>
          <w:i/>
        </w:rPr>
        <w:t xml:space="preserve"> </w:t>
      </w:r>
      <w:proofErr w:type="spellStart"/>
      <w:r w:rsidRPr="006D7A79">
        <w:rPr>
          <w:i/>
        </w:rPr>
        <w:t>Conflict</w:t>
      </w:r>
      <w:proofErr w:type="spellEnd"/>
      <w:r w:rsidRPr="006D7A79">
        <w:rPr>
          <w:i/>
        </w:rPr>
        <w:t xml:space="preserve"> and </w:t>
      </w:r>
      <w:proofErr w:type="spellStart"/>
      <w:r w:rsidRPr="006D7A79">
        <w:rPr>
          <w:i/>
        </w:rPr>
        <w:t>Conflict</w:t>
      </w:r>
      <w:proofErr w:type="spellEnd"/>
      <w:r w:rsidRPr="006D7A79">
        <w:rPr>
          <w:i/>
        </w:rPr>
        <w:t xml:space="preserve"> Management in </w:t>
      </w:r>
      <w:proofErr w:type="spellStart"/>
      <w:r w:rsidRPr="006D7A79">
        <w:rPr>
          <w:i/>
        </w:rPr>
        <w:t>Organizations</w:t>
      </w:r>
      <w:proofErr w:type="spellEnd"/>
      <w:r w:rsidRPr="006D7A79">
        <w:t xml:space="preserve">. Lawrence </w:t>
      </w:r>
      <w:proofErr w:type="spellStart"/>
      <w:r w:rsidRPr="006D7A79">
        <w:t>Erlbaum</w:t>
      </w:r>
      <w:proofErr w:type="spellEnd"/>
      <w:r w:rsidRPr="006D7A79">
        <w:t xml:space="preserve"> </w:t>
      </w:r>
      <w:proofErr w:type="spellStart"/>
      <w:r w:rsidRPr="006D7A79">
        <w:t>Associates</w:t>
      </w:r>
      <w:proofErr w:type="spellEnd"/>
      <w:r w:rsidRPr="006D7A79">
        <w:t>.</w:t>
      </w:r>
    </w:p>
    <w:p w14:paraId="38075DF2" w14:textId="77777777" w:rsidR="006D7A79" w:rsidRPr="006D7A79" w:rsidRDefault="006D7A79" w:rsidP="006D7A79">
      <w:pPr>
        <w:numPr>
          <w:ilvl w:val="0"/>
          <w:numId w:val="982"/>
        </w:numPr>
        <w:jc w:val="both"/>
      </w:pPr>
      <w:r w:rsidRPr="006D7A79">
        <w:t xml:space="preserve">Robbins, S. P., &amp; </w:t>
      </w:r>
      <w:proofErr w:type="spellStart"/>
      <w:r w:rsidRPr="006D7A79">
        <w:t>Judge</w:t>
      </w:r>
      <w:proofErr w:type="spellEnd"/>
      <w:r w:rsidRPr="006D7A79">
        <w:t xml:space="preserve">, T. A. (2013). </w:t>
      </w:r>
      <w:proofErr w:type="spellStart"/>
      <w:r w:rsidRPr="006D7A79">
        <w:rPr>
          <w:i/>
        </w:rPr>
        <w:t>Organizational</w:t>
      </w:r>
      <w:proofErr w:type="spellEnd"/>
      <w:r w:rsidRPr="006D7A79">
        <w:rPr>
          <w:i/>
        </w:rPr>
        <w:t xml:space="preserve"> </w:t>
      </w:r>
      <w:proofErr w:type="spellStart"/>
      <w:r w:rsidRPr="006D7A79">
        <w:rPr>
          <w:i/>
        </w:rPr>
        <w:t>Behavior</w:t>
      </w:r>
      <w:proofErr w:type="spellEnd"/>
      <w:r w:rsidRPr="006D7A79">
        <w:t>. Pearson.</w:t>
      </w:r>
    </w:p>
    <w:p w14:paraId="0DABE2A3" w14:textId="77777777" w:rsidR="006D7A79" w:rsidRPr="006D7A79" w:rsidRDefault="006D7A79" w:rsidP="006D7A79">
      <w:pPr>
        <w:numPr>
          <w:ilvl w:val="0"/>
          <w:numId w:val="982"/>
        </w:numPr>
        <w:jc w:val="both"/>
      </w:pPr>
      <w:r w:rsidRPr="006D7A79">
        <w:t xml:space="preserve">Mayer, B. (2012). </w:t>
      </w:r>
      <w:proofErr w:type="spellStart"/>
      <w:r w:rsidRPr="006D7A79">
        <w:rPr>
          <w:i/>
        </w:rPr>
        <w:t>The</w:t>
      </w:r>
      <w:proofErr w:type="spellEnd"/>
      <w:r w:rsidRPr="006D7A79">
        <w:rPr>
          <w:i/>
        </w:rPr>
        <w:t xml:space="preserve"> Dynamics </w:t>
      </w:r>
      <w:proofErr w:type="spellStart"/>
      <w:r w:rsidRPr="006D7A79">
        <w:rPr>
          <w:i/>
        </w:rPr>
        <w:t>of</w:t>
      </w:r>
      <w:proofErr w:type="spellEnd"/>
      <w:r w:rsidRPr="006D7A79">
        <w:rPr>
          <w:i/>
        </w:rPr>
        <w:t xml:space="preserve"> </w:t>
      </w:r>
      <w:proofErr w:type="spellStart"/>
      <w:r w:rsidRPr="006D7A79">
        <w:rPr>
          <w:i/>
        </w:rPr>
        <w:t>Conflict</w:t>
      </w:r>
      <w:proofErr w:type="spellEnd"/>
      <w:r w:rsidRPr="006D7A79">
        <w:rPr>
          <w:i/>
        </w:rPr>
        <w:t xml:space="preserve"> </w:t>
      </w:r>
      <w:proofErr w:type="spellStart"/>
      <w:r w:rsidRPr="006D7A79">
        <w:rPr>
          <w:i/>
        </w:rPr>
        <w:t>Resolution</w:t>
      </w:r>
      <w:proofErr w:type="spellEnd"/>
      <w:r w:rsidRPr="006D7A79">
        <w:rPr>
          <w:i/>
        </w:rPr>
        <w:t xml:space="preserve">: A </w:t>
      </w:r>
      <w:proofErr w:type="spellStart"/>
      <w:r w:rsidRPr="006D7A79">
        <w:rPr>
          <w:i/>
        </w:rPr>
        <w:t>Practitioner's</w:t>
      </w:r>
      <w:proofErr w:type="spellEnd"/>
      <w:r w:rsidRPr="006D7A79">
        <w:rPr>
          <w:i/>
        </w:rPr>
        <w:t xml:space="preserve"> Guide</w:t>
      </w:r>
      <w:r w:rsidRPr="006D7A79">
        <w:t xml:space="preserve">. </w:t>
      </w:r>
      <w:proofErr w:type="spellStart"/>
      <w:r w:rsidRPr="006D7A79">
        <w:t>JosseyBass</w:t>
      </w:r>
      <w:proofErr w:type="spellEnd"/>
      <w:r w:rsidRPr="006D7A79">
        <w:t>.</w:t>
      </w:r>
    </w:p>
    <w:p w14:paraId="162232E7" w14:textId="77777777" w:rsidR="006D7A79" w:rsidRPr="006D7A79" w:rsidRDefault="006D7A79" w:rsidP="006D7A79">
      <w:pPr>
        <w:numPr>
          <w:ilvl w:val="0"/>
          <w:numId w:val="982"/>
        </w:numPr>
        <w:jc w:val="both"/>
      </w:pPr>
      <w:proofErr w:type="spellStart"/>
      <w:r w:rsidRPr="006D7A79">
        <w:t>Rahim</w:t>
      </w:r>
      <w:proofErr w:type="spellEnd"/>
      <w:r w:rsidRPr="006D7A79">
        <w:t xml:space="preserve">, M. A. (2011). </w:t>
      </w:r>
      <w:proofErr w:type="spellStart"/>
      <w:r w:rsidRPr="006D7A79">
        <w:rPr>
          <w:i/>
        </w:rPr>
        <w:t>Managing</w:t>
      </w:r>
      <w:proofErr w:type="spellEnd"/>
      <w:r w:rsidRPr="006D7A79">
        <w:rPr>
          <w:i/>
        </w:rPr>
        <w:t xml:space="preserve"> </w:t>
      </w:r>
      <w:proofErr w:type="spellStart"/>
      <w:r w:rsidRPr="006D7A79">
        <w:rPr>
          <w:i/>
        </w:rPr>
        <w:t>Conflict</w:t>
      </w:r>
      <w:proofErr w:type="spellEnd"/>
      <w:r w:rsidRPr="006D7A79">
        <w:rPr>
          <w:i/>
        </w:rPr>
        <w:t xml:space="preserve"> in </w:t>
      </w:r>
      <w:proofErr w:type="spellStart"/>
      <w:r w:rsidRPr="006D7A79">
        <w:rPr>
          <w:i/>
        </w:rPr>
        <w:t>Organizations</w:t>
      </w:r>
      <w:proofErr w:type="spellEnd"/>
      <w:r w:rsidRPr="006D7A79">
        <w:t xml:space="preserve">. </w:t>
      </w:r>
      <w:proofErr w:type="spellStart"/>
      <w:r w:rsidRPr="006D7A79">
        <w:t>Transaction</w:t>
      </w:r>
      <w:proofErr w:type="spellEnd"/>
      <w:r w:rsidRPr="006D7A79">
        <w:t xml:space="preserve"> </w:t>
      </w:r>
      <w:proofErr w:type="spellStart"/>
      <w:r w:rsidRPr="006D7A79">
        <w:t>Publishers</w:t>
      </w:r>
      <w:proofErr w:type="spellEnd"/>
      <w:r w:rsidRPr="006D7A79">
        <w:t>.</w:t>
      </w:r>
    </w:p>
    <w:p w14:paraId="3907776C" w14:textId="77777777" w:rsidR="006D7A79" w:rsidRPr="006D7A79" w:rsidRDefault="006D7A79" w:rsidP="006D7A79">
      <w:pPr>
        <w:numPr>
          <w:ilvl w:val="0"/>
          <w:numId w:val="982"/>
        </w:numPr>
        <w:jc w:val="both"/>
      </w:pPr>
      <w:r w:rsidRPr="006D7A79">
        <w:t xml:space="preserve">Hughes, R. G., &amp; </w:t>
      </w:r>
      <w:proofErr w:type="spellStart"/>
      <w:r w:rsidRPr="006D7A79">
        <w:t>Cotter</w:t>
      </w:r>
      <w:proofErr w:type="spellEnd"/>
      <w:r w:rsidRPr="006D7A79">
        <w:t xml:space="preserve">, D. (2008). </w:t>
      </w:r>
      <w:proofErr w:type="spellStart"/>
      <w:r w:rsidRPr="006D7A79">
        <w:rPr>
          <w:i/>
        </w:rPr>
        <w:t>Communication</w:t>
      </w:r>
      <w:proofErr w:type="spellEnd"/>
      <w:r w:rsidRPr="006D7A79">
        <w:rPr>
          <w:i/>
        </w:rPr>
        <w:t xml:space="preserve"> and </w:t>
      </w:r>
      <w:proofErr w:type="spellStart"/>
      <w:r w:rsidRPr="006D7A79">
        <w:rPr>
          <w:i/>
        </w:rPr>
        <w:t>conflict</w:t>
      </w:r>
      <w:proofErr w:type="spellEnd"/>
      <w:r w:rsidRPr="006D7A79">
        <w:rPr>
          <w:i/>
        </w:rPr>
        <w:t xml:space="preserve"> </w:t>
      </w:r>
      <w:proofErr w:type="spellStart"/>
      <w:r w:rsidRPr="006D7A79">
        <w:rPr>
          <w:i/>
        </w:rPr>
        <w:t>management</w:t>
      </w:r>
      <w:proofErr w:type="spellEnd"/>
      <w:r w:rsidRPr="006D7A79">
        <w:rPr>
          <w:i/>
        </w:rPr>
        <w:t xml:space="preserve"> in </w:t>
      </w:r>
      <w:proofErr w:type="spellStart"/>
      <w:r w:rsidRPr="006D7A79">
        <w:rPr>
          <w:i/>
        </w:rPr>
        <w:t>healthcare</w:t>
      </w:r>
      <w:proofErr w:type="spellEnd"/>
      <w:r w:rsidRPr="006D7A79">
        <w:rPr>
          <w:i/>
        </w:rPr>
        <w:t xml:space="preserve"> </w:t>
      </w:r>
      <w:proofErr w:type="spellStart"/>
      <w:r w:rsidRPr="006D7A79">
        <w:rPr>
          <w:i/>
        </w:rPr>
        <w:t>teams</w:t>
      </w:r>
      <w:proofErr w:type="spellEnd"/>
      <w:r w:rsidRPr="006D7A79">
        <w:t xml:space="preserve">. In R. G. Hughes (Ed.), </w:t>
      </w:r>
      <w:proofErr w:type="spellStart"/>
      <w:r w:rsidRPr="006D7A79">
        <w:rPr>
          <w:i/>
        </w:rPr>
        <w:t>Patient</w:t>
      </w:r>
      <w:proofErr w:type="spellEnd"/>
      <w:r w:rsidRPr="006D7A79">
        <w:rPr>
          <w:i/>
        </w:rPr>
        <w:t xml:space="preserve"> Safety and </w:t>
      </w:r>
      <w:proofErr w:type="spellStart"/>
      <w:r w:rsidRPr="006D7A79">
        <w:rPr>
          <w:i/>
        </w:rPr>
        <w:t>Quality</w:t>
      </w:r>
      <w:proofErr w:type="spellEnd"/>
      <w:r w:rsidRPr="006D7A79">
        <w:rPr>
          <w:i/>
        </w:rPr>
        <w:t xml:space="preserve">: </w:t>
      </w:r>
      <w:proofErr w:type="spellStart"/>
      <w:r w:rsidRPr="006D7A79">
        <w:rPr>
          <w:i/>
        </w:rPr>
        <w:t>An</w:t>
      </w:r>
      <w:proofErr w:type="spellEnd"/>
      <w:r w:rsidRPr="006D7A79">
        <w:rPr>
          <w:i/>
        </w:rPr>
        <w:t xml:space="preserve"> </w:t>
      </w:r>
      <w:proofErr w:type="spellStart"/>
      <w:r w:rsidRPr="006D7A79">
        <w:rPr>
          <w:i/>
        </w:rPr>
        <w:t>Evidence-Based</w:t>
      </w:r>
      <w:proofErr w:type="spellEnd"/>
      <w:r w:rsidRPr="006D7A79">
        <w:rPr>
          <w:i/>
        </w:rPr>
        <w:t xml:space="preserve"> </w:t>
      </w:r>
      <w:proofErr w:type="spellStart"/>
      <w:r w:rsidRPr="006D7A79">
        <w:rPr>
          <w:i/>
        </w:rPr>
        <w:t>Handbook</w:t>
      </w:r>
      <w:proofErr w:type="spellEnd"/>
      <w:r w:rsidRPr="006D7A79">
        <w:rPr>
          <w:i/>
        </w:rPr>
        <w:t xml:space="preserve"> </w:t>
      </w:r>
      <w:proofErr w:type="spellStart"/>
      <w:r w:rsidRPr="006D7A79">
        <w:rPr>
          <w:i/>
        </w:rPr>
        <w:t>for</w:t>
      </w:r>
      <w:proofErr w:type="spellEnd"/>
      <w:r w:rsidRPr="006D7A79">
        <w:rPr>
          <w:i/>
        </w:rPr>
        <w:t xml:space="preserve"> Nurses</w:t>
      </w:r>
      <w:r w:rsidRPr="006D7A79">
        <w:t xml:space="preserve">. Agency </w:t>
      </w:r>
      <w:proofErr w:type="spellStart"/>
      <w:r w:rsidRPr="006D7A79">
        <w:t>for</w:t>
      </w:r>
      <w:proofErr w:type="spellEnd"/>
      <w:r w:rsidRPr="006D7A79">
        <w:t xml:space="preserve"> </w:t>
      </w:r>
      <w:proofErr w:type="spellStart"/>
      <w:r w:rsidRPr="006D7A79">
        <w:t>Healthcare</w:t>
      </w:r>
      <w:proofErr w:type="spellEnd"/>
      <w:r w:rsidRPr="006D7A79">
        <w:t xml:space="preserve"> </w:t>
      </w:r>
      <w:proofErr w:type="spellStart"/>
      <w:r w:rsidRPr="006D7A79">
        <w:t>Research</w:t>
      </w:r>
      <w:proofErr w:type="spellEnd"/>
      <w:r w:rsidRPr="006D7A79">
        <w:t xml:space="preserve"> and </w:t>
      </w:r>
      <w:proofErr w:type="spellStart"/>
      <w:r w:rsidRPr="006D7A79">
        <w:t>Quality</w:t>
      </w:r>
      <w:proofErr w:type="spellEnd"/>
      <w:r w:rsidRPr="006D7A79">
        <w:t>.</w:t>
      </w:r>
    </w:p>
    <w:p w14:paraId="6E7D4A37" w14:textId="77777777" w:rsidR="006D7A79" w:rsidRPr="006D7A79" w:rsidRDefault="006D7A79" w:rsidP="006D7A79">
      <w:pPr>
        <w:numPr>
          <w:ilvl w:val="0"/>
          <w:numId w:val="982"/>
        </w:numPr>
        <w:jc w:val="both"/>
      </w:pPr>
      <w:r w:rsidRPr="006D7A79">
        <w:t xml:space="preserve">Thomas, K. W. (1992). </w:t>
      </w:r>
      <w:proofErr w:type="spellStart"/>
      <w:r w:rsidRPr="006D7A79">
        <w:rPr>
          <w:i/>
        </w:rPr>
        <w:t>Conflict</w:t>
      </w:r>
      <w:proofErr w:type="spellEnd"/>
      <w:r w:rsidRPr="006D7A79">
        <w:rPr>
          <w:i/>
        </w:rPr>
        <w:t xml:space="preserve"> and </w:t>
      </w:r>
      <w:proofErr w:type="spellStart"/>
      <w:r w:rsidRPr="006D7A79">
        <w:rPr>
          <w:i/>
        </w:rPr>
        <w:t>negotiation</w:t>
      </w:r>
      <w:proofErr w:type="spellEnd"/>
      <w:r w:rsidRPr="006D7A79">
        <w:rPr>
          <w:i/>
        </w:rPr>
        <w:t xml:space="preserve"> </w:t>
      </w:r>
      <w:proofErr w:type="spellStart"/>
      <w:r w:rsidRPr="006D7A79">
        <w:rPr>
          <w:i/>
        </w:rPr>
        <w:t>processes</w:t>
      </w:r>
      <w:proofErr w:type="spellEnd"/>
      <w:r w:rsidRPr="006D7A79">
        <w:rPr>
          <w:i/>
        </w:rPr>
        <w:t xml:space="preserve"> in </w:t>
      </w:r>
      <w:proofErr w:type="spellStart"/>
      <w:r w:rsidRPr="006D7A79">
        <w:rPr>
          <w:i/>
        </w:rPr>
        <w:t>organizations</w:t>
      </w:r>
      <w:proofErr w:type="spellEnd"/>
      <w:r w:rsidRPr="006D7A79">
        <w:t xml:space="preserve">. In M. D. </w:t>
      </w:r>
    </w:p>
    <w:p w14:paraId="579513F8" w14:textId="77777777" w:rsidR="006D7A79" w:rsidRPr="006D7A79" w:rsidRDefault="006D7A79" w:rsidP="006D7A79">
      <w:pPr>
        <w:jc w:val="both"/>
      </w:pPr>
      <w:proofErr w:type="spellStart"/>
      <w:r w:rsidRPr="006D7A79">
        <w:t>Dunnette</w:t>
      </w:r>
      <w:proofErr w:type="spellEnd"/>
      <w:r w:rsidRPr="006D7A79">
        <w:t xml:space="preserve"> &amp; L. M. </w:t>
      </w:r>
      <w:proofErr w:type="spellStart"/>
      <w:r w:rsidRPr="006D7A79">
        <w:t>Hough</w:t>
      </w:r>
      <w:proofErr w:type="spellEnd"/>
      <w:r w:rsidRPr="006D7A79">
        <w:t xml:space="preserve"> (Eds.), </w:t>
      </w:r>
      <w:proofErr w:type="spellStart"/>
      <w:r w:rsidRPr="006D7A79">
        <w:rPr>
          <w:i/>
        </w:rPr>
        <w:t>Handbook</w:t>
      </w:r>
      <w:proofErr w:type="spellEnd"/>
      <w:r w:rsidRPr="006D7A79">
        <w:rPr>
          <w:i/>
        </w:rPr>
        <w:t xml:space="preserve"> </w:t>
      </w:r>
      <w:proofErr w:type="spellStart"/>
      <w:r w:rsidRPr="006D7A79">
        <w:rPr>
          <w:i/>
        </w:rPr>
        <w:t>of</w:t>
      </w:r>
      <w:proofErr w:type="spellEnd"/>
      <w:r w:rsidRPr="006D7A79">
        <w:rPr>
          <w:i/>
        </w:rPr>
        <w:t xml:space="preserve"> Industrial and </w:t>
      </w:r>
      <w:proofErr w:type="spellStart"/>
      <w:r w:rsidRPr="006D7A79">
        <w:rPr>
          <w:i/>
        </w:rPr>
        <w:t>Organizational</w:t>
      </w:r>
      <w:proofErr w:type="spellEnd"/>
      <w:r w:rsidRPr="006D7A79">
        <w:rPr>
          <w:i/>
        </w:rPr>
        <w:t xml:space="preserve"> </w:t>
      </w:r>
      <w:proofErr w:type="spellStart"/>
      <w:r w:rsidRPr="006D7A79">
        <w:rPr>
          <w:i/>
        </w:rPr>
        <w:t>Psychology</w:t>
      </w:r>
      <w:proofErr w:type="spellEnd"/>
      <w:r w:rsidRPr="006D7A79">
        <w:t xml:space="preserve"> (Vol. 3). </w:t>
      </w:r>
      <w:proofErr w:type="spellStart"/>
      <w:r w:rsidRPr="006D7A79">
        <w:t>Consulting</w:t>
      </w:r>
      <w:proofErr w:type="spellEnd"/>
      <w:r w:rsidRPr="006D7A79">
        <w:t xml:space="preserve"> </w:t>
      </w:r>
      <w:proofErr w:type="spellStart"/>
      <w:r w:rsidRPr="006D7A79">
        <w:t>Psychologists</w:t>
      </w:r>
      <w:proofErr w:type="spellEnd"/>
      <w:r w:rsidRPr="006D7A79">
        <w:t xml:space="preserve"> </w:t>
      </w:r>
      <w:proofErr w:type="spellStart"/>
      <w:r w:rsidRPr="006D7A79">
        <w:t>Press</w:t>
      </w:r>
      <w:proofErr w:type="spellEnd"/>
      <w:r w:rsidRPr="006D7A79">
        <w:t>.</w:t>
      </w:r>
    </w:p>
    <w:p w14:paraId="0D2BF1D4" w14:textId="77777777" w:rsidR="006D7A79" w:rsidRPr="006D7A79" w:rsidRDefault="006D7A79" w:rsidP="006D7A79">
      <w:pPr>
        <w:numPr>
          <w:ilvl w:val="0"/>
          <w:numId w:val="982"/>
        </w:numPr>
        <w:jc w:val="both"/>
      </w:pPr>
      <w:proofErr w:type="spellStart"/>
      <w:r w:rsidRPr="006D7A79">
        <w:lastRenderedPageBreak/>
        <w:t>Rahim</w:t>
      </w:r>
      <w:proofErr w:type="spellEnd"/>
      <w:r w:rsidRPr="006D7A79">
        <w:t xml:space="preserve">, M. A., &amp; </w:t>
      </w:r>
      <w:proofErr w:type="spellStart"/>
      <w:r w:rsidRPr="006D7A79">
        <w:t>Magner</w:t>
      </w:r>
      <w:proofErr w:type="spellEnd"/>
      <w:r w:rsidRPr="006D7A79">
        <w:t xml:space="preserve">, N. R. (1995). </w:t>
      </w:r>
      <w:proofErr w:type="spellStart"/>
      <w:r w:rsidRPr="006D7A79">
        <w:rPr>
          <w:i/>
        </w:rPr>
        <w:t>Confirmatory</w:t>
      </w:r>
      <w:proofErr w:type="spellEnd"/>
      <w:r w:rsidRPr="006D7A79">
        <w:rPr>
          <w:i/>
        </w:rPr>
        <w:t xml:space="preserve"> factor </w:t>
      </w:r>
      <w:proofErr w:type="spellStart"/>
      <w:r w:rsidRPr="006D7A79">
        <w:rPr>
          <w:i/>
        </w:rPr>
        <w:t>analysis</w:t>
      </w:r>
      <w:proofErr w:type="spellEnd"/>
      <w:r w:rsidRPr="006D7A79">
        <w:rPr>
          <w:i/>
        </w:rPr>
        <w:t xml:space="preserve"> </w:t>
      </w:r>
      <w:proofErr w:type="spellStart"/>
      <w:r w:rsidRPr="006D7A79">
        <w:rPr>
          <w:i/>
        </w:rPr>
        <w:t>of</w:t>
      </w:r>
      <w:proofErr w:type="spellEnd"/>
      <w:r w:rsidRPr="006D7A79">
        <w:rPr>
          <w:i/>
        </w:rPr>
        <w:t xml:space="preserve"> </w:t>
      </w:r>
      <w:proofErr w:type="spellStart"/>
      <w:r w:rsidRPr="006D7A79">
        <w:rPr>
          <w:i/>
        </w:rPr>
        <w:t>the</w:t>
      </w:r>
      <w:proofErr w:type="spellEnd"/>
      <w:r w:rsidRPr="006D7A79">
        <w:rPr>
          <w:i/>
        </w:rPr>
        <w:t xml:space="preserve"> </w:t>
      </w:r>
      <w:proofErr w:type="spellStart"/>
      <w:r w:rsidRPr="006D7A79">
        <w:rPr>
          <w:i/>
        </w:rPr>
        <w:t>styles</w:t>
      </w:r>
      <w:proofErr w:type="spellEnd"/>
      <w:r w:rsidRPr="006D7A79">
        <w:rPr>
          <w:i/>
        </w:rPr>
        <w:t xml:space="preserve"> </w:t>
      </w:r>
      <w:proofErr w:type="spellStart"/>
      <w:r w:rsidRPr="006D7A79">
        <w:rPr>
          <w:i/>
        </w:rPr>
        <w:t>of</w:t>
      </w:r>
      <w:proofErr w:type="spellEnd"/>
      <w:r w:rsidRPr="006D7A79">
        <w:rPr>
          <w:i/>
        </w:rPr>
        <w:t xml:space="preserve"> </w:t>
      </w:r>
      <w:proofErr w:type="spellStart"/>
      <w:r w:rsidRPr="006D7A79">
        <w:rPr>
          <w:i/>
        </w:rPr>
        <w:t>handling</w:t>
      </w:r>
      <w:proofErr w:type="spellEnd"/>
      <w:r w:rsidRPr="006D7A79">
        <w:rPr>
          <w:i/>
        </w:rPr>
        <w:t xml:space="preserve"> interpersonal </w:t>
      </w:r>
      <w:proofErr w:type="spellStart"/>
      <w:r w:rsidRPr="006D7A79">
        <w:rPr>
          <w:i/>
        </w:rPr>
        <w:t>conflict</w:t>
      </w:r>
      <w:proofErr w:type="spellEnd"/>
      <w:r w:rsidRPr="006D7A79">
        <w:rPr>
          <w:i/>
        </w:rPr>
        <w:t xml:space="preserve">: </w:t>
      </w:r>
      <w:proofErr w:type="spellStart"/>
      <w:r w:rsidRPr="006D7A79">
        <w:rPr>
          <w:i/>
        </w:rPr>
        <w:t>First-order</w:t>
      </w:r>
      <w:proofErr w:type="spellEnd"/>
      <w:r w:rsidRPr="006D7A79">
        <w:rPr>
          <w:i/>
        </w:rPr>
        <w:t xml:space="preserve"> factor </w:t>
      </w:r>
      <w:proofErr w:type="spellStart"/>
      <w:r w:rsidRPr="006D7A79">
        <w:rPr>
          <w:i/>
        </w:rPr>
        <w:t>model</w:t>
      </w:r>
      <w:proofErr w:type="spellEnd"/>
      <w:r w:rsidRPr="006D7A79">
        <w:rPr>
          <w:i/>
        </w:rPr>
        <w:t xml:space="preserve"> and </w:t>
      </w:r>
      <w:proofErr w:type="spellStart"/>
      <w:r w:rsidRPr="006D7A79">
        <w:rPr>
          <w:i/>
        </w:rPr>
        <w:t>its</w:t>
      </w:r>
      <w:proofErr w:type="spellEnd"/>
      <w:r w:rsidRPr="006D7A79">
        <w:rPr>
          <w:i/>
        </w:rPr>
        <w:t xml:space="preserve"> </w:t>
      </w:r>
      <w:proofErr w:type="spellStart"/>
      <w:r w:rsidRPr="006D7A79">
        <w:rPr>
          <w:i/>
        </w:rPr>
        <w:t>invariance</w:t>
      </w:r>
      <w:proofErr w:type="spellEnd"/>
      <w:r w:rsidRPr="006D7A79">
        <w:rPr>
          <w:i/>
        </w:rPr>
        <w:t xml:space="preserve"> </w:t>
      </w:r>
      <w:proofErr w:type="spellStart"/>
      <w:r w:rsidRPr="006D7A79">
        <w:rPr>
          <w:i/>
        </w:rPr>
        <w:t>across</w:t>
      </w:r>
      <w:proofErr w:type="spellEnd"/>
      <w:r w:rsidRPr="006D7A79">
        <w:rPr>
          <w:i/>
        </w:rPr>
        <w:t xml:space="preserve"> </w:t>
      </w:r>
      <w:proofErr w:type="spellStart"/>
      <w:r w:rsidRPr="006D7A79">
        <w:rPr>
          <w:i/>
        </w:rPr>
        <w:t>groups</w:t>
      </w:r>
      <w:proofErr w:type="spellEnd"/>
      <w:r w:rsidRPr="006D7A79">
        <w:t xml:space="preserve">. </w:t>
      </w:r>
      <w:proofErr w:type="spellStart"/>
      <w:r w:rsidRPr="006D7A79">
        <w:t>Journal</w:t>
      </w:r>
      <w:proofErr w:type="spellEnd"/>
      <w:r w:rsidRPr="006D7A79">
        <w:t xml:space="preserve"> </w:t>
      </w:r>
      <w:proofErr w:type="spellStart"/>
      <w:r w:rsidRPr="006D7A79">
        <w:t>of</w:t>
      </w:r>
      <w:proofErr w:type="spellEnd"/>
      <w:r w:rsidRPr="006D7A79">
        <w:t xml:space="preserve"> </w:t>
      </w:r>
      <w:proofErr w:type="spellStart"/>
      <w:r w:rsidRPr="006D7A79">
        <w:t>Applied</w:t>
      </w:r>
      <w:proofErr w:type="spellEnd"/>
      <w:r w:rsidRPr="006D7A79">
        <w:t xml:space="preserve"> </w:t>
      </w:r>
      <w:proofErr w:type="spellStart"/>
      <w:r w:rsidRPr="006D7A79">
        <w:t>Psychology</w:t>
      </w:r>
      <w:proofErr w:type="spellEnd"/>
      <w:r w:rsidRPr="006D7A79">
        <w:t>, 80(1), 122–132.</w:t>
      </w:r>
    </w:p>
    <w:p w14:paraId="69E91899" w14:textId="77777777" w:rsidR="006D7A79" w:rsidRPr="006D7A79" w:rsidRDefault="006D7A79" w:rsidP="006D7A79">
      <w:pPr>
        <w:numPr>
          <w:ilvl w:val="0"/>
          <w:numId w:val="982"/>
        </w:numPr>
        <w:jc w:val="both"/>
      </w:pPr>
      <w:r w:rsidRPr="006D7A79">
        <w:t xml:space="preserve">De </w:t>
      </w:r>
      <w:proofErr w:type="spellStart"/>
      <w:r w:rsidRPr="006D7A79">
        <w:t>Dreu</w:t>
      </w:r>
      <w:proofErr w:type="spellEnd"/>
      <w:r w:rsidRPr="006D7A79">
        <w:t xml:space="preserve">, C. K., &amp; </w:t>
      </w:r>
      <w:proofErr w:type="spellStart"/>
      <w:r w:rsidRPr="006D7A79">
        <w:t>Weingart</w:t>
      </w:r>
      <w:proofErr w:type="spellEnd"/>
      <w:r w:rsidRPr="006D7A79">
        <w:t xml:space="preserve">, L. R. (2003). </w:t>
      </w:r>
      <w:proofErr w:type="spellStart"/>
      <w:r w:rsidRPr="006D7A79">
        <w:rPr>
          <w:i/>
        </w:rPr>
        <w:t>Task</w:t>
      </w:r>
      <w:proofErr w:type="spellEnd"/>
      <w:r w:rsidRPr="006D7A79">
        <w:rPr>
          <w:i/>
        </w:rPr>
        <w:t xml:space="preserve"> versus </w:t>
      </w:r>
      <w:proofErr w:type="spellStart"/>
      <w:r w:rsidRPr="006D7A79">
        <w:rPr>
          <w:i/>
        </w:rPr>
        <w:t>relationship</w:t>
      </w:r>
      <w:proofErr w:type="spellEnd"/>
      <w:r w:rsidRPr="006D7A79">
        <w:rPr>
          <w:i/>
        </w:rPr>
        <w:t xml:space="preserve"> </w:t>
      </w:r>
      <w:proofErr w:type="spellStart"/>
      <w:r w:rsidRPr="006D7A79">
        <w:rPr>
          <w:i/>
        </w:rPr>
        <w:t>conflict</w:t>
      </w:r>
      <w:proofErr w:type="spellEnd"/>
      <w:r w:rsidRPr="006D7A79">
        <w:rPr>
          <w:i/>
        </w:rPr>
        <w:t xml:space="preserve">, </w:t>
      </w:r>
      <w:proofErr w:type="spellStart"/>
      <w:r w:rsidRPr="006D7A79">
        <w:rPr>
          <w:i/>
        </w:rPr>
        <w:t>team</w:t>
      </w:r>
      <w:proofErr w:type="spellEnd"/>
      <w:r w:rsidRPr="006D7A79">
        <w:rPr>
          <w:i/>
        </w:rPr>
        <w:t xml:space="preserve"> performance, and </w:t>
      </w:r>
      <w:proofErr w:type="spellStart"/>
      <w:r w:rsidRPr="006D7A79">
        <w:rPr>
          <w:i/>
        </w:rPr>
        <w:t>team</w:t>
      </w:r>
      <w:proofErr w:type="spellEnd"/>
      <w:r w:rsidRPr="006D7A79">
        <w:rPr>
          <w:i/>
        </w:rPr>
        <w:t xml:space="preserve"> </w:t>
      </w:r>
      <w:proofErr w:type="spellStart"/>
      <w:r w:rsidRPr="006D7A79">
        <w:rPr>
          <w:i/>
        </w:rPr>
        <w:t>member</w:t>
      </w:r>
      <w:proofErr w:type="spellEnd"/>
      <w:r w:rsidRPr="006D7A79">
        <w:rPr>
          <w:i/>
        </w:rPr>
        <w:t xml:space="preserve"> </w:t>
      </w:r>
      <w:proofErr w:type="spellStart"/>
      <w:r w:rsidRPr="006D7A79">
        <w:rPr>
          <w:i/>
        </w:rPr>
        <w:t>satisfaction</w:t>
      </w:r>
      <w:proofErr w:type="spellEnd"/>
      <w:r w:rsidRPr="006D7A79">
        <w:rPr>
          <w:i/>
        </w:rPr>
        <w:t>: A meta-</w:t>
      </w:r>
      <w:proofErr w:type="spellStart"/>
      <w:r w:rsidRPr="006D7A79">
        <w:rPr>
          <w:i/>
        </w:rPr>
        <w:t>analysis</w:t>
      </w:r>
      <w:proofErr w:type="spellEnd"/>
      <w:r w:rsidRPr="006D7A79">
        <w:t xml:space="preserve">. </w:t>
      </w:r>
      <w:proofErr w:type="spellStart"/>
      <w:r w:rsidRPr="006D7A79">
        <w:t>Journal</w:t>
      </w:r>
      <w:proofErr w:type="spellEnd"/>
      <w:r w:rsidRPr="006D7A79">
        <w:t xml:space="preserve"> </w:t>
      </w:r>
      <w:proofErr w:type="spellStart"/>
      <w:r w:rsidRPr="006D7A79">
        <w:t>of</w:t>
      </w:r>
      <w:proofErr w:type="spellEnd"/>
      <w:r w:rsidRPr="006D7A79">
        <w:t xml:space="preserve"> </w:t>
      </w:r>
      <w:proofErr w:type="spellStart"/>
      <w:r w:rsidRPr="006D7A79">
        <w:t>Applied</w:t>
      </w:r>
      <w:proofErr w:type="spellEnd"/>
      <w:r w:rsidRPr="006D7A79">
        <w:t xml:space="preserve"> </w:t>
      </w:r>
      <w:proofErr w:type="spellStart"/>
      <w:r w:rsidRPr="006D7A79">
        <w:t>Psychology</w:t>
      </w:r>
      <w:proofErr w:type="spellEnd"/>
      <w:r w:rsidRPr="006D7A79">
        <w:t>, 88(4), 741–749.</w:t>
      </w:r>
    </w:p>
    <w:p w14:paraId="2E618378" w14:textId="77777777" w:rsidR="006D7A79" w:rsidRPr="006D7A79" w:rsidRDefault="006D7A79" w:rsidP="006D7A79">
      <w:pPr>
        <w:jc w:val="both"/>
      </w:pPr>
      <w:r w:rsidRPr="006D7A79">
        <w:t xml:space="preserve">10.World </w:t>
      </w:r>
      <w:proofErr w:type="spellStart"/>
      <w:r w:rsidRPr="006D7A79">
        <w:t>Health</w:t>
      </w:r>
      <w:proofErr w:type="spellEnd"/>
      <w:r w:rsidRPr="006D7A79">
        <w:t xml:space="preserve"> </w:t>
      </w:r>
      <w:proofErr w:type="spellStart"/>
      <w:r w:rsidRPr="006D7A79">
        <w:t>Organization</w:t>
      </w:r>
      <w:proofErr w:type="spellEnd"/>
      <w:r w:rsidRPr="006D7A79">
        <w:t xml:space="preserve"> (WHO). (2016). </w:t>
      </w:r>
      <w:proofErr w:type="spellStart"/>
      <w:r w:rsidRPr="006D7A79">
        <w:rPr>
          <w:i/>
        </w:rPr>
        <w:t>Workplace</w:t>
      </w:r>
      <w:proofErr w:type="spellEnd"/>
      <w:r w:rsidRPr="006D7A79">
        <w:rPr>
          <w:i/>
        </w:rPr>
        <w:t xml:space="preserve"> stress and </w:t>
      </w:r>
      <w:proofErr w:type="spellStart"/>
      <w:r w:rsidRPr="006D7A79">
        <w:rPr>
          <w:i/>
        </w:rPr>
        <w:t>conflict</w:t>
      </w:r>
      <w:proofErr w:type="spellEnd"/>
      <w:r w:rsidRPr="006D7A79">
        <w:rPr>
          <w:i/>
        </w:rPr>
        <w:t xml:space="preserve"> </w:t>
      </w:r>
      <w:proofErr w:type="spellStart"/>
      <w:r w:rsidRPr="006D7A79">
        <w:rPr>
          <w:i/>
        </w:rPr>
        <w:t>management</w:t>
      </w:r>
      <w:proofErr w:type="spellEnd"/>
      <w:r w:rsidRPr="006D7A79">
        <w:rPr>
          <w:i/>
        </w:rPr>
        <w:t xml:space="preserve"> in </w:t>
      </w:r>
      <w:proofErr w:type="spellStart"/>
      <w:r w:rsidRPr="006D7A79">
        <w:rPr>
          <w:i/>
        </w:rPr>
        <w:t>healthcare</w:t>
      </w:r>
      <w:proofErr w:type="spellEnd"/>
      <w:r w:rsidRPr="006D7A79">
        <w:rPr>
          <w:i/>
        </w:rPr>
        <w:t xml:space="preserve"> </w:t>
      </w:r>
      <w:proofErr w:type="spellStart"/>
      <w:r w:rsidRPr="006D7A79">
        <w:rPr>
          <w:i/>
        </w:rPr>
        <w:t>settings</w:t>
      </w:r>
      <w:proofErr w:type="spellEnd"/>
      <w:r w:rsidRPr="006D7A79">
        <w:t>.</w:t>
      </w:r>
    </w:p>
    <w:p w14:paraId="71CE16B0" w14:textId="77777777" w:rsidR="00C73150" w:rsidRDefault="00C73150" w:rsidP="00F60DC6">
      <w:pPr>
        <w:jc w:val="both"/>
      </w:pPr>
    </w:p>
    <w:p w14:paraId="3DCC52BE" w14:textId="77777777" w:rsidR="006D7A79" w:rsidRDefault="006D7A79" w:rsidP="00F60DC6">
      <w:pPr>
        <w:jc w:val="both"/>
      </w:pPr>
    </w:p>
    <w:p w14:paraId="2425A08F" w14:textId="77777777" w:rsidR="006D7A79" w:rsidRDefault="006D7A79" w:rsidP="00F60DC6">
      <w:pPr>
        <w:jc w:val="both"/>
      </w:pPr>
    </w:p>
    <w:p w14:paraId="124FCA89" w14:textId="77777777" w:rsidR="006D7A79" w:rsidRDefault="006D7A79" w:rsidP="00F60DC6">
      <w:pPr>
        <w:jc w:val="both"/>
      </w:pPr>
    </w:p>
    <w:p w14:paraId="67360314" w14:textId="77777777" w:rsidR="006D7A79" w:rsidRDefault="006D7A79" w:rsidP="00F60DC6">
      <w:pPr>
        <w:jc w:val="both"/>
      </w:pPr>
    </w:p>
    <w:p w14:paraId="72C1954B" w14:textId="77777777" w:rsidR="006D7A79" w:rsidRDefault="006D7A79" w:rsidP="00F60DC6">
      <w:pPr>
        <w:jc w:val="both"/>
      </w:pPr>
    </w:p>
    <w:p w14:paraId="3B669A0C" w14:textId="77777777" w:rsidR="006D7A79" w:rsidRDefault="006D7A79" w:rsidP="00F60DC6">
      <w:pPr>
        <w:jc w:val="both"/>
      </w:pPr>
    </w:p>
    <w:p w14:paraId="623AF181" w14:textId="77777777" w:rsidR="006D7A79" w:rsidRDefault="006D7A79" w:rsidP="00F60DC6">
      <w:pPr>
        <w:jc w:val="both"/>
      </w:pPr>
    </w:p>
    <w:p w14:paraId="31AF853E" w14:textId="77777777" w:rsidR="006D7A79" w:rsidRDefault="006D7A79" w:rsidP="00F60DC6">
      <w:pPr>
        <w:jc w:val="both"/>
      </w:pPr>
    </w:p>
    <w:p w14:paraId="0CBAF6C4" w14:textId="77777777" w:rsidR="006D7A79" w:rsidRDefault="006D7A79" w:rsidP="00F60DC6">
      <w:pPr>
        <w:jc w:val="both"/>
      </w:pPr>
    </w:p>
    <w:p w14:paraId="47ACFE95" w14:textId="77777777" w:rsidR="006D7A79" w:rsidRDefault="006D7A79" w:rsidP="00F60DC6">
      <w:pPr>
        <w:jc w:val="both"/>
      </w:pPr>
    </w:p>
    <w:p w14:paraId="3045BFAA" w14:textId="77777777" w:rsidR="006D7A79" w:rsidRDefault="006D7A79" w:rsidP="00F60DC6">
      <w:pPr>
        <w:jc w:val="both"/>
      </w:pPr>
    </w:p>
    <w:p w14:paraId="0AC3C450" w14:textId="77777777" w:rsidR="006D7A79" w:rsidRDefault="006D7A79" w:rsidP="00F60DC6">
      <w:pPr>
        <w:jc w:val="both"/>
      </w:pPr>
    </w:p>
    <w:p w14:paraId="571AB75A" w14:textId="77777777" w:rsidR="006D7A79" w:rsidRDefault="006D7A79" w:rsidP="00F60DC6">
      <w:pPr>
        <w:jc w:val="both"/>
      </w:pPr>
    </w:p>
    <w:p w14:paraId="04966EE8" w14:textId="77777777" w:rsidR="006D7A79" w:rsidRDefault="006D7A79" w:rsidP="00F60DC6">
      <w:pPr>
        <w:jc w:val="both"/>
      </w:pPr>
    </w:p>
    <w:p w14:paraId="44E8602E" w14:textId="77777777" w:rsidR="006D7A79" w:rsidRDefault="006D7A79" w:rsidP="00F60DC6">
      <w:pPr>
        <w:jc w:val="both"/>
      </w:pPr>
    </w:p>
    <w:p w14:paraId="28681DD0" w14:textId="77777777" w:rsidR="006D7A79" w:rsidRDefault="006D7A79" w:rsidP="00F60DC6">
      <w:pPr>
        <w:jc w:val="both"/>
      </w:pPr>
    </w:p>
    <w:p w14:paraId="37A794A6" w14:textId="77777777" w:rsidR="006D7A79" w:rsidRDefault="006D7A79" w:rsidP="00F60DC6">
      <w:pPr>
        <w:jc w:val="both"/>
      </w:pPr>
    </w:p>
    <w:p w14:paraId="68EC5B18" w14:textId="77777777" w:rsidR="006D7A79" w:rsidRDefault="006D7A79" w:rsidP="00F60DC6">
      <w:pPr>
        <w:jc w:val="both"/>
      </w:pPr>
    </w:p>
    <w:p w14:paraId="28AD06E5" w14:textId="77777777" w:rsidR="006D7A79" w:rsidRDefault="006D7A79" w:rsidP="00F60DC6">
      <w:pPr>
        <w:jc w:val="both"/>
      </w:pPr>
    </w:p>
    <w:p w14:paraId="22841D76" w14:textId="77777777" w:rsidR="006D7A79" w:rsidRDefault="006D7A79" w:rsidP="00F60DC6">
      <w:pPr>
        <w:jc w:val="both"/>
      </w:pPr>
    </w:p>
    <w:p w14:paraId="3F09D2AC" w14:textId="77777777" w:rsidR="006D7A79" w:rsidRDefault="006D7A79" w:rsidP="00F60DC6">
      <w:pPr>
        <w:jc w:val="both"/>
      </w:pPr>
    </w:p>
    <w:p w14:paraId="22DA6A38" w14:textId="77777777" w:rsidR="006D7A79" w:rsidRDefault="006D7A79" w:rsidP="00F60DC6">
      <w:pPr>
        <w:jc w:val="both"/>
      </w:pPr>
    </w:p>
    <w:p w14:paraId="4B20AF5E" w14:textId="77777777" w:rsidR="006D7A79" w:rsidRDefault="006D7A79" w:rsidP="00F60DC6">
      <w:pPr>
        <w:jc w:val="both"/>
      </w:pPr>
    </w:p>
    <w:p w14:paraId="24F29752" w14:textId="77777777" w:rsidR="006D7A79" w:rsidRDefault="006D7A79" w:rsidP="00F60DC6">
      <w:pPr>
        <w:jc w:val="both"/>
      </w:pPr>
    </w:p>
    <w:p w14:paraId="730E3990" w14:textId="77777777" w:rsidR="008A0FE4" w:rsidRPr="008A0FE4" w:rsidRDefault="008A0FE4" w:rsidP="008A0FE4">
      <w:pPr>
        <w:jc w:val="both"/>
      </w:pPr>
      <w:r w:rsidRPr="008A0FE4">
        <w:rPr>
          <w:b/>
          <w:u w:val="single"/>
        </w:rPr>
        <w:lastRenderedPageBreak/>
        <w:t>SATISFACCIÓN LABORAL Y MOTIVACIÓN DEL CELADOR EN HOSPITALES</w:t>
      </w:r>
    </w:p>
    <w:p w14:paraId="03C33669" w14:textId="77777777" w:rsidR="008A0FE4" w:rsidRPr="008A0FE4" w:rsidRDefault="008A0FE4" w:rsidP="008A0FE4">
      <w:pPr>
        <w:jc w:val="both"/>
        <w:rPr>
          <w:b/>
        </w:rPr>
      </w:pPr>
      <w:r w:rsidRPr="008A0FE4">
        <w:rPr>
          <w:b/>
        </w:rPr>
        <w:t>Resumen</w:t>
      </w:r>
    </w:p>
    <w:p w14:paraId="730B1F9A" w14:textId="77777777" w:rsidR="008A0FE4" w:rsidRPr="008A0FE4" w:rsidRDefault="008A0FE4" w:rsidP="008A0FE4">
      <w:pPr>
        <w:jc w:val="both"/>
      </w:pPr>
      <w:r w:rsidRPr="008A0FE4">
        <w:t>La satisfacción laboral y la motivación son factores determinantes en el desempeño del celador hospitalario, afectando su eficiencia, bienestar y calidad en la atención a pacientes. Los celadores desempeñan funciones esenciales como traslados de pacientes, manejo de equipos y apoyo logístico, en un entorno de alta presión y demandas físicas y emocionales. Este artículo analiza los factores que influyen en la satisfacción y motivación del celador, y propone estrategias para mejorar su compromiso y rendimiento laboral.</w:t>
      </w:r>
    </w:p>
    <w:p w14:paraId="0CC83F66" w14:textId="77777777" w:rsidR="008A0FE4" w:rsidRPr="008A0FE4" w:rsidRDefault="008A0FE4" w:rsidP="008A0FE4">
      <w:pPr>
        <w:jc w:val="both"/>
        <w:rPr>
          <w:b/>
        </w:rPr>
      </w:pPr>
      <w:r w:rsidRPr="008A0FE4">
        <w:rPr>
          <w:b/>
        </w:rPr>
        <w:t>Introducción</w:t>
      </w:r>
    </w:p>
    <w:p w14:paraId="7934E79F" w14:textId="77777777" w:rsidR="008A0FE4" w:rsidRPr="008A0FE4" w:rsidRDefault="008A0FE4" w:rsidP="008A0FE4">
      <w:pPr>
        <w:jc w:val="both"/>
      </w:pPr>
      <w:r w:rsidRPr="008A0FE4">
        <w:t>El celador es un profesional de apoyo clave en hospitales, cuya labor impacta directamente en la seguridad y flujo de atención. La motivación y satisfacción laboral se relacionan con el reconocimiento profesional, condiciones de trabajo, comunicación con el personal sanitario, oportunidades de formación y balance entre vida laboral y personal. La falta de satisfacción o motivación puede derivar en absentismo, rotación laboral, disminución de la productividad y afectación en la calidad de los servicios hospitalarios. Comprender estos factores es fundamental para implementar políticas que fortalezcan el desempeño y bienestar del celador.</w:t>
      </w:r>
    </w:p>
    <w:p w14:paraId="7DA6A81C" w14:textId="77777777" w:rsidR="008A0FE4" w:rsidRPr="008A0FE4" w:rsidRDefault="008A0FE4" w:rsidP="008A0FE4">
      <w:pPr>
        <w:jc w:val="both"/>
        <w:rPr>
          <w:b/>
        </w:rPr>
      </w:pPr>
      <w:r w:rsidRPr="008A0FE4">
        <w:rPr>
          <w:b/>
        </w:rPr>
        <w:t>Método</w:t>
      </w:r>
    </w:p>
    <w:p w14:paraId="7D8C22FE" w14:textId="77777777" w:rsidR="008A0FE4" w:rsidRPr="008A0FE4" w:rsidRDefault="008A0FE4" w:rsidP="008A0FE4">
      <w:pPr>
        <w:jc w:val="both"/>
      </w:pPr>
      <w:r w:rsidRPr="008A0FE4">
        <w:t>Se realizó una revisión narrativa de literatura sobre satisfacción laboral y motivación en personal de apoyo hospitalario, con énfasis en celadores. Se revisaron estudios que evaluaron factores motivacionales, percepción del trabajo, condiciones laborales, reconocimiento profesional, formación y liderazgo. El objetivo fue identificar estrategias que mejoren la motivación, el compromiso y la satisfacción laboral del celador.</w:t>
      </w:r>
    </w:p>
    <w:p w14:paraId="04276EFA" w14:textId="77777777" w:rsidR="008A0FE4" w:rsidRPr="008A0FE4" w:rsidRDefault="008A0FE4" w:rsidP="008A0FE4">
      <w:pPr>
        <w:jc w:val="both"/>
        <w:rPr>
          <w:b/>
        </w:rPr>
      </w:pPr>
      <w:r w:rsidRPr="008A0FE4">
        <w:rPr>
          <w:b/>
        </w:rPr>
        <w:t>Resultados</w:t>
      </w:r>
    </w:p>
    <w:p w14:paraId="77D9144E" w14:textId="77777777" w:rsidR="008A0FE4" w:rsidRPr="008A0FE4" w:rsidRDefault="008A0FE4" w:rsidP="008A0FE4">
      <w:pPr>
        <w:jc w:val="both"/>
      </w:pPr>
      <w:r w:rsidRPr="008A0FE4">
        <w:t xml:space="preserve">Los hallazgos se agrupan en tres áreas principales: </w:t>
      </w:r>
      <w:r w:rsidRPr="008A0FE4">
        <w:rPr>
          <w:b/>
        </w:rPr>
        <w:t>factores de satisfacción</w:t>
      </w:r>
      <w:r w:rsidRPr="008A0FE4">
        <w:t xml:space="preserve">, </w:t>
      </w:r>
      <w:r w:rsidRPr="008A0FE4">
        <w:rPr>
          <w:b/>
        </w:rPr>
        <w:t>impacto en el desempeño</w:t>
      </w:r>
      <w:r w:rsidRPr="008A0FE4">
        <w:t xml:space="preserve"> y </w:t>
      </w:r>
      <w:r w:rsidRPr="008A0FE4">
        <w:rPr>
          <w:b/>
        </w:rPr>
        <w:t>estrategias motivacionales</w:t>
      </w:r>
      <w:r w:rsidRPr="008A0FE4">
        <w:t>:</w:t>
      </w:r>
    </w:p>
    <w:p w14:paraId="5DECE9F9" w14:textId="77777777" w:rsidR="008A0FE4" w:rsidRPr="008A0FE4" w:rsidRDefault="008A0FE4" w:rsidP="008A0FE4">
      <w:pPr>
        <w:numPr>
          <w:ilvl w:val="0"/>
          <w:numId w:val="983"/>
        </w:numPr>
        <w:jc w:val="both"/>
      </w:pPr>
      <w:r w:rsidRPr="008A0FE4">
        <w:rPr>
          <w:b/>
        </w:rPr>
        <w:t>Factores de satisfacción laboral.</w:t>
      </w:r>
      <w:r w:rsidRPr="008A0FE4">
        <w:t xml:space="preserve"> La percepción de reconocimiento, buen ambiente laboral, claridad en las funciones, participación en la toma de decisiones y equilibrio entre vida personal y laboral son determinantes en la satisfacción del celador. También influyen la seguridad laboral, la remuneración justa y la oportunidad de desarrollo profesional.</w:t>
      </w:r>
    </w:p>
    <w:p w14:paraId="64D8D630" w14:textId="77777777" w:rsidR="008A0FE4" w:rsidRPr="008A0FE4" w:rsidRDefault="008A0FE4" w:rsidP="008A0FE4">
      <w:pPr>
        <w:numPr>
          <w:ilvl w:val="0"/>
          <w:numId w:val="983"/>
        </w:numPr>
        <w:jc w:val="both"/>
      </w:pPr>
      <w:r w:rsidRPr="008A0FE4">
        <w:rPr>
          <w:b/>
        </w:rPr>
        <w:t>Impacto en el desempeño.</w:t>
      </w:r>
      <w:r w:rsidRPr="008A0FE4">
        <w:t xml:space="preserve"> La satisfacción y motivación elevadas se traducen en mayor eficiencia, compromiso, atención a los pacientes y colaboración con el personal sanitario. Por el contrario, la insatisfacción incrementa el riesgo de errores, accidentes laborales y deterioro del clima organizacional.</w:t>
      </w:r>
    </w:p>
    <w:p w14:paraId="6D9DDC61" w14:textId="77777777" w:rsidR="008A0FE4" w:rsidRPr="008A0FE4" w:rsidRDefault="008A0FE4" w:rsidP="008A0FE4">
      <w:pPr>
        <w:numPr>
          <w:ilvl w:val="0"/>
          <w:numId w:val="983"/>
        </w:numPr>
        <w:jc w:val="both"/>
      </w:pPr>
      <w:r w:rsidRPr="008A0FE4">
        <w:rPr>
          <w:b/>
        </w:rPr>
        <w:t>Estrategias para mejorar motivación.</w:t>
      </w:r>
      <w:r w:rsidRPr="008A0FE4">
        <w:t xml:space="preserve"> Programas de reconocimiento, capacitación continua, retroalimentación positiva, participación en equipos multidisciplinarios y promoción de un entorno laboral seguro y respetuoso fortalecen la motivación y la satisfacción del celador. La implementación de encuestas periódicas de clima laboral permite identificar áreas de mejora y necesidades específicas del personal.</w:t>
      </w:r>
    </w:p>
    <w:p w14:paraId="5C1C797C" w14:textId="77777777" w:rsidR="008A0FE4" w:rsidRPr="008A0FE4" w:rsidRDefault="008A0FE4" w:rsidP="008A0FE4">
      <w:pPr>
        <w:numPr>
          <w:ilvl w:val="0"/>
          <w:numId w:val="983"/>
        </w:numPr>
        <w:jc w:val="both"/>
      </w:pPr>
      <w:r w:rsidRPr="008A0FE4">
        <w:rPr>
          <w:b/>
        </w:rPr>
        <w:lastRenderedPageBreak/>
        <w:t>Beneficios organizativos.</w:t>
      </w:r>
      <w:r w:rsidRPr="008A0FE4">
        <w:t xml:space="preserve"> La motivación y satisfacción laboral elevadas reducen el ausentismo y la rotación, mejoran la productividad, fortalecen el clima laboral y repercuten positivamente en la calidad asistencial y seguridad del paciente.</w:t>
      </w:r>
    </w:p>
    <w:p w14:paraId="4B6D7AD0" w14:textId="77777777" w:rsidR="008A0FE4" w:rsidRPr="008A0FE4" w:rsidRDefault="008A0FE4" w:rsidP="008A0FE4">
      <w:pPr>
        <w:jc w:val="both"/>
        <w:rPr>
          <w:b/>
        </w:rPr>
      </w:pPr>
      <w:r w:rsidRPr="008A0FE4">
        <w:rPr>
          <w:b/>
        </w:rPr>
        <w:t>Discusión</w:t>
      </w:r>
    </w:p>
    <w:p w14:paraId="420D6590" w14:textId="77777777" w:rsidR="008A0FE4" w:rsidRPr="008A0FE4" w:rsidRDefault="008A0FE4" w:rsidP="008A0FE4">
      <w:pPr>
        <w:jc w:val="both"/>
      </w:pPr>
      <w:r w:rsidRPr="008A0FE4">
        <w:t>La evidencia muestra que la motivación y satisfacción laboral son esenciales para el desempeño óptimo del celador. Los factores intrínsecos, como el sentido de pertenencia y el reconocimiento, combinados con condiciones de trabajo adecuadas y oportunidades de desarrollo, promueven un desempeño eficiente y un ambiente laboral saludable. Las políticas institucionales que fomentan estos aspectos contribuyen al bienestar del personal y a la calidad de la atención hospitalaria.</w:t>
      </w:r>
    </w:p>
    <w:p w14:paraId="16FE23A6" w14:textId="77777777" w:rsidR="008A0FE4" w:rsidRPr="008A0FE4" w:rsidRDefault="008A0FE4" w:rsidP="008A0FE4">
      <w:pPr>
        <w:jc w:val="both"/>
        <w:rPr>
          <w:b/>
        </w:rPr>
      </w:pPr>
      <w:r w:rsidRPr="008A0FE4">
        <w:rPr>
          <w:b/>
        </w:rPr>
        <w:t>Conclusiones</w:t>
      </w:r>
    </w:p>
    <w:p w14:paraId="2EAA6515" w14:textId="77777777" w:rsidR="008A0FE4" w:rsidRPr="008A0FE4" w:rsidRDefault="008A0FE4" w:rsidP="008A0FE4">
      <w:pPr>
        <w:jc w:val="both"/>
      </w:pPr>
      <w:r w:rsidRPr="008A0FE4">
        <w:t xml:space="preserve">La satisfacción laboral y la motivación del celador son factores clave para su rendimiento, bienestar y la eficiencia de los hospitales. La implementación de estrategias que reconozcan su labor, </w:t>
      </w:r>
      <w:proofErr w:type="gramStart"/>
      <w:r w:rsidRPr="008A0FE4">
        <w:t>fortalezcan</w:t>
      </w:r>
      <w:proofErr w:type="gramEnd"/>
      <w:r w:rsidRPr="008A0FE4">
        <w:t xml:space="preserve"> la formación, mejoren el ambiente laboral y promuevan el desarrollo profesional asegura un equipo de trabajo comprometido, eficiente y orientado a la calidad asistencial.</w:t>
      </w:r>
    </w:p>
    <w:p w14:paraId="59F49EEF" w14:textId="77777777" w:rsidR="008A0FE4" w:rsidRPr="008A0FE4" w:rsidRDefault="008A0FE4" w:rsidP="008A0FE4">
      <w:pPr>
        <w:jc w:val="both"/>
        <w:rPr>
          <w:b/>
        </w:rPr>
      </w:pPr>
      <w:r w:rsidRPr="008A0FE4">
        <w:rPr>
          <w:b/>
        </w:rPr>
        <w:t>Bibliografía</w:t>
      </w:r>
    </w:p>
    <w:p w14:paraId="18821B88" w14:textId="77777777" w:rsidR="008A0FE4" w:rsidRPr="008A0FE4" w:rsidRDefault="008A0FE4" w:rsidP="008A0FE4">
      <w:pPr>
        <w:numPr>
          <w:ilvl w:val="0"/>
          <w:numId w:val="984"/>
        </w:numPr>
        <w:jc w:val="both"/>
      </w:pPr>
      <w:r w:rsidRPr="008A0FE4">
        <w:t xml:space="preserve">Herzberg, F., </w:t>
      </w:r>
      <w:proofErr w:type="spellStart"/>
      <w:r w:rsidRPr="008A0FE4">
        <w:t>Mausner</w:t>
      </w:r>
      <w:proofErr w:type="spellEnd"/>
      <w:r w:rsidRPr="008A0FE4">
        <w:t xml:space="preserve">, B., &amp; </w:t>
      </w:r>
      <w:proofErr w:type="spellStart"/>
      <w:r w:rsidRPr="008A0FE4">
        <w:t>Snyderman</w:t>
      </w:r>
      <w:proofErr w:type="spellEnd"/>
      <w:r w:rsidRPr="008A0FE4">
        <w:t xml:space="preserve">, B. B. (1959). </w:t>
      </w:r>
      <w:proofErr w:type="spellStart"/>
      <w:r w:rsidRPr="008A0FE4">
        <w:rPr>
          <w:i/>
        </w:rPr>
        <w:t>The</w:t>
      </w:r>
      <w:proofErr w:type="spellEnd"/>
      <w:r w:rsidRPr="008A0FE4">
        <w:rPr>
          <w:i/>
        </w:rPr>
        <w:t xml:space="preserve"> </w:t>
      </w:r>
      <w:proofErr w:type="spellStart"/>
      <w:r w:rsidRPr="008A0FE4">
        <w:rPr>
          <w:i/>
        </w:rPr>
        <w:t>Motivation</w:t>
      </w:r>
      <w:proofErr w:type="spellEnd"/>
      <w:r w:rsidRPr="008A0FE4">
        <w:rPr>
          <w:i/>
        </w:rPr>
        <w:t xml:space="preserve"> </w:t>
      </w:r>
      <w:proofErr w:type="spellStart"/>
      <w:r w:rsidRPr="008A0FE4">
        <w:rPr>
          <w:i/>
        </w:rPr>
        <w:t>to</w:t>
      </w:r>
      <w:proofErr w:type="spellEnd"/>
      <w:r w:rsidRPr="008A0FE4">
        <w:rPr>
          <w:i/>
        </w:rPr>
        <w:t xml:space="preserve"> </w:t>
      </w:r>
      <w:proofErr w:type="spellStart"/>
      <w:r w:rsidRPr="008A0FE4">
        <w:rPr>
          <w:i/>
        </w:rPr>
        <w:t>Work</w:t>
      </w:r>
      <w:proofErr w:type="spellEnd"/>
      <w:r w:rsidRPr="008A0FE4">
        <w:t>. Wiley.</w:t>
      </w:r>
    </w:p>
    <w:p w14:paraId="5266E8AD" w14:textId="77777777" w:rsidR="008A0FE4" w:rsidRPr="008A0FE4" w:rsidRDefault="008A0FE4" w:rsidP="008A0FE4">
      <w:pPr>
        <w:numPr>
          <w:ilvl w:val="0"/>
          <w:numId w:val="984"/>
        </w:numPr>
        <w:jc w:val="both"/>
      </w:pPr>
      <w:r w:rsidRPr="008A0FE4">
        <w:t xml:space="preserve">Robbins, S. P., &amp; </w:t>
      </w:r>
      <w:proofErr w:type="spellStart"/>
      <w:r w:rsidRPr="008A0FE4">
        <w:t>Judge</w:t>
      </w:r>
      <w:proofErr w:type="spellEnd"/>
      <w:r w:rsidRPr="008A0FE4">
        <w:t xml:space="preserve">, T. A. (2013). </w:t>
      </w:r>
      <w:proofErr w:type="spellStart"/>
      <w:r w:rsidRPr="008A0FE4">
        <w:rPr>
          <w:i/>
        </w:rPr>
        <w:t>Organizational</w:t>
      </w:r>
      <w:proofErr w:type="spellEnd"/>
      <w:r w:rsidRPr="008A0FE4">
        <w:rPr>
          <w:i/>
        </w:rPr>
        <w:t xml:space="preserve"> </w:t>
      </w:r>
      <w:proofErr w:type="spellStart"/>
      <w:r w:rsidRPr="008A0FE4">
        <w:rPr>
          <w:i/>
        </w:rPr>
        <w:t>Behavior</w:t>
      </w:r>
      <w:proofErr w:type="spellEnd"/>
      <w:r w:rsidRPr="008A0FE4">
        <w:t>. Pearson.</w:t>
      </w:r>
    </w:p>
    <w:p w14:paraId="50F91E7F" w14:textId="77777777" w:rsidR="008A0FE4" w:rsidRPr="008A0FE4" w:rsidRDefault="008A0FE4" w:rsidP="008A0FE4">
      <w:pPr>
        <w:numPr>
          <w:ilvl w:val="0"/>
          <w:numId w:val="984"/>
        </w:numPr>
        <w:jc w:val="both"/>
      </w:pPr>
      <w:r w:rsidRPr="008A0FE4">
        <w:t xml:space="preserve">Locke, E. A. (1976). </w:t>
      </w:r>
      <w:proofErr w:type="spellStart"/>
      <w:r w:rsidRPr="008A0FE4">
        <w:rPr>
          <w:i/>
        </w:rPr>
        <w:t>The</w:t>
      </w:r>
      <w:proofErr w:type="spellEnd"/>
      <w:r w:rsidRPr="008A0FE4">
        <w:rPr>
          <w:i/>
        </w:rPr>
        <w:t xml:space="preserve"> </w:t>
      </w:r>
      <w:proofErr w:type="spellStart"/>
      <w:r w:rsidRPr="008A0FE4">
        <w:rPr>
          <w:i/>
        </w:rPr>
        <w:t>Nature</w:t>
      </w:r>
      <w:proofErr w:type="spellEnd"/>
      <w:r w:rsidRPr="008A0FE4">
        <w:rPr>
          <w:i/>
        </w:rPr>
        <w:t xml:space="preserve"> and Causes </w:t>
      </w:r>
      <w:proofErr w:type="spellStart"/>
      <w:r w:rsidRPr="008A0FE4">
        <w:rPr>
          <w:i/>
        </w:rPr>
        <w:t>of</w:t>
      </w:r>
      <w:proofErr w:type="spellEnd"/>
      <w:r w:rsidRPr="008A0FE4">
        <w:rPr>
          <w:i/>
        </w:rPr>
        <w:t xml:space="preserve"> Job </w:t>
      </w:r>
      <w:proofErr w:type="spellStart"/>
      <w:r w:rsidRPr="008A0FE4">
        <w:rPr>
          <w:i/>
        </w:rPr>
        <w:t>Satisfaction</w:t>
      </w:r>
      <w:proofErr w:type="spellEnd"/>
      <w:r w:rsidRPr="008A0FE4">
        <w:t xml:space="preserve">. </w:t>
      </w:r>
      <w:proofErr w:type="spellStart"/>
      <w:r w:rsidRPr="008A0FE4">
        <w:t>Handbook</w:t>
      </w:r>
      <w:proofErr w:type="spellEnd"/>
      <w:r w:rsidRPr="008A0FE4">
        <w:t xml:space="preserve"> </w:t>
      </w:r>
      <w:proofErr w:type="spellStart"/>
      <w:r w:rsidRPr="008A0FE4">
        <w:t>of</w:t>
      </w:r>
      <w:proofErr w:type="spellEnd"/>
      <w:r w:rsidRPr="008A0FE4">
        <w:t xml:space="preserve"> Industrial and </w:t>
      </w:r>
      <w:proofErr w:type="spellStart"/>
      <w:r w:rsidRPr="008A0FE4">
        <w:t>Organizational</w:t>
      </w:r>
      <w:proofErr w:type="spellEnd"/>
      <w:r w:rsidRPr="008A0FE4">
        <w:t xml:space="preserve"> </w:t>
      </w:r>
      <w:proofErr w:type="spellStart"/>
      <w:r w:rsidRPr="008A0FE4">
        <w:t>Psychology</w:t>
      </w:r>
      <w:proofErr w:type="spellEnd"/>
      <w:r w:rsidRPr="008A0FE4">
        <w:t>.</w:t>
      </w:r>
    </w:p>
    <w:p w14:paraId="0013CC53" w14:textId="77777777" w:rsidR="008A0FE4" w:rsidRPr="008A0FE4" w:rsidRDefault="008A0FE4" w:rsidP="008A0FE4">
      <w:pPr>
        <w:numPr>
          <w:ilvl w:val="0"/>
          <w:numId w:val="984"/>
        </w:numPr>
        <w:jc w:val="both"/>
      </w:pPr>
      <w:proofErr w:type="spellStart"/>
      <w:r w:rsidRPr="008A0FE4">
        <w:t>Hackman</w:t>
      </w:r>
      <w:proofErr w:type="spellEnd"/>
      <w:r w:rsidRPr="008A0FE4">
        <w:t xml:space="preserve">, J. R., &amp; Oldham, G. R. (1976). </w:t>
      </w:r>
      <w:proofErr w:type="spellStart"/>
      <w:r w:rsidRPr="008A0FE4">
        <w:rPr>
          <w:i/>
        </w:rPr>
        <w:t>Motivation</w:t>
      </w:r>
      <w:proofErr w:type="spellEnd"/>
      <w:r w:rsidRPr="008A0FE4">
        <w:rPr>
          <w:i/>
        </w:rPr>
        <w:t xml:space="preserve"> </w:t>
      </w:r>
      <w:proofErr w:type="spellStart"/>
      <w:r w:rsidRPr="008A0FE4">
        <w:rPr>
          <w:i/>
        </w:rPr>
        <w:t>through</w:t>
      </w:r>
      <w:proofErr w:type="spellEnd"/>
      <w:r w:rsidRPr="008A0FE4">
        <w:rPr>
          <w:i/>
        </w:rPr>
        <w:t xml:space="preserve"> </w:t>
      </w:r>
      <w:proofErr w:type="spellStart"/>
      <w:r w:rsidRPr="008A0FE4">
        <w:rPr>
          <w:i/>
        </w:rPr>
        <w:t>the</w:t>
      </w:r>
      <w:proofErr w:type="spellEnd"/>
      <w:r w:rsidRPr="008A0FE4">
        <w:rPr>
          <w:i/>
        </w:rPr>
        <w:t xml:space="preserve"> </w:t>
      </w:r>
      <w:proofErr w:type="spellStart"/>
      <w:r w:rsidRPr="008A0FE4">
        <w:rPr>
          <w:i/>
        </w:rPr>
        <w:t>Design</w:t>
      </w:r>
      <w:proofErr w:type="spellEnd"/>
      <w:r w:rsidRPr="008A0FE4">
        <w:rPr>
          <w:i/>
        </w:rPr>
        <w:t xml:space="preserve"> </w:t>
      </w:r>
      <w:proofErr w:type="spellStart"/>
      <w:r w:rsidRPr="008A0FE4">
        <w:rPr>
          <w:i/>
        </w:rPr>
        <w:t>of</w:t>
      </w:r>
      <w:proofErr w:type="spellEnd"/>
      <w:r w:rsidRPr="008A0FE4">
        <w:rPr>
          <w:i/>
        </w:rPr>
        <w:t xml:space="preserve"> </w:t>
      </w:r>
      <w:proofErr w:type="spellStart"/>
      <w:r w:rsidRPr="008A0FE4">
        <w:rPr>
          <w:i/>
        </w:rPr>
        <w:t>Work</w:t>
      </w:r>
      <w:proofErr w:type="spellEnd"/>
      <w:r w:rsidRPr="008A0FE4">
        <w:rPr>
          <w:i/>
        </w:rPr>
        <w:t xml:space="preserve">: Test </w:t>
      </w:r>
      <w:proofErr w:type="spellStart"/>
      <w:r w:rsidRPr="008A0FE4">
        <w:rPr>
          <w:i/>
        </w:rPr>
        <w:t>of</w:t>
      </w:r>
      <w:proofErr w:type="spellEnd"/>
      <w:r w:rsidRPr="008A0FE4">
        <w:rPr>
          <w:i/>
        </w:rPr>
        <w:t xml:space="preserve"> a </w:t>
      </w:r>
      <w:proofErr w:type="spellStart"/>
      <w:r w:rsidRPr="008A0FE4">
        <w:rPr>
          <w:i/>
        </w:rPr>
        <w:t>Theory</w:t>
      </w:r>
      <w:proofErr w:type="spellEnd"/>
      <w:r w:rsidRPr="008A0FE4">
        <w:t xml:space="preserve">. </w:t>
      </w:r>
      <w:proofErr w:type="spellStart"/>
      <w:r w:rsidRPr="008A0FE4">
        <w:t>Organizational</w:t>
      </w:r>
      <w:proofErr w:type="spellEnd"/>
      <w:r w:rsidRPr="008A0FE4">
        <w:t xml:space="preserve"> </w:t>
      </w:r>
      <w:proofErr w:type="spellStart"/>
      <w:r w:rsidRPr="008A0FE4">
        <w:t>Behavior</w:t>
      </w:r>
      <w:proofErr w:type="spellEnd"/>
      <w:r w:rsidRPr="008A0FE4">
        <w:t xml:space="preserve"> and Human Performance, 16(2), 250–279.</w:t>
      </w:r>
    </w:p>
    <w:p w14:paraId="12924BFF" w14:textId="77777777" w:rsidR="008A0FE4" w:rsidRPr="008A0FE4" w:rsidRDefault="008A0FE4" w:rsidP="008A0FE4">
      <w:pPr>
        <w:numPr>
          <w:ilvl w:val="0"/>
          <w:numId w:val="984"/>
        </w:numPr>
        <w:jc w:val="both"/>
      </w:pPr>
      <w:r w:rsidRPr="008A0FE4">
        <w:t xml:space="preserve">Lu, H., </w:t>
      </w:r>
      <w:proofErr w:type="spellStart"/>
      <w:r w:rsidRPr="008A0FE4">
        <w:t>Barriball</w:t>
      </w:r>
      <w:proofErr w:type="spellEnd"/>
      <w:r w:rsidRPr="008A0FE4">
        <w:t xml:space="preserve">, K. L., Zhang, X., &amp; </w:t>
      </w:r>
      <w:proofErr w:type="spellStart"/>
      <w:r w:rsidRPr="008A0FE4">
        <w:t>While</w:t>
      </w:r>
      <w:proofErr w:type="spellEnd"/>
      <w:r w:rsidRPr="008A0FE4">
        <w:t xml:space="preserve">, A. E. (2012). </w:t>
      </w:r>
      <w:r w:rsidRPr="008A0FE4">
        <w:rPr>
          <w:i/>
        </w:rPr>
        <w:t xml:space="preserve">Job </w:t>
      </w:r>
      <w:proofErr w:type="spellStart"/>
      <w:r w:rsidRPr="008A0FE4">
        <w:rPr>
          <w:i/>
        </w:rPr>
        <w:t>satisfaction</w:t>
      </w:r>
      <w:proofErr w:type="spellEnd"/>
      <w:r w:rsidRPr="008A0FE4">
        <w:rPr>
          <w:i/>
        </w:rPr>
        <w:t xml:space="preserve"> </w:t>
      </w:r>
      <w:proofErr w:type="spellStart"/>
      <w:r w:rsidRPr="008A0FE4">
        <w:rPr>
          <w:i/>
        </w:rPr>
        <w:t>among</w:t>
      </w:r>
      <w:proofErr w:type="spellEnd"/>
      <w:r w:rsidRPr="008A0FE4">
        <w:rPr>
          <w:i/>
        </w:rPr>
        <w:t xml:space="preserve"> hospital nurses </w:t>
      </w:r>
      <w:proofErr w:type="spellStart"/>
      <w:r w:rsidRPr="008A0FE4">
        <w:rPr>
          <w:i/>
        </w:rPr>
        <w:t>revisited</w:t>
      </w:r>
      <w:proofErr w:type="spellEnd"/>
      <w:r w:rsidRPr="008A0FE4">
        <w:rPr>
          <w:i/>
        </w:rPr>
        <w:t xml:space="preserve">: A </w:t>
      </w:r>
      <w:proofErr w:type="spellStart"/>
      <w:r w:rsidRPr="008A0FE4">
        <w:rPr>
          <w:i/>
        </w:rPr>
        <w:t>systematic</w:t>
      </w:r>
      <w:proofErr w:type="spellEnd"/>
      <w:r w:rsidRPr="008A0FE4">
        <w:rPr>
          <w:i/>
        </w:rPr>
        <w:t xml:space="preserve"> </w:t>
      </w:r>
      <w:proofErr w:type="spellStart"/>
      <w:r w:rsidRPr="008A0FE4">
        <w:rPr>
          <w:i/>
        </w:rPr>
        <w:t>review</w:t>
      </w:r>
      <w:proofErr w:type="spellEnd"/>
      <w:r w:rsidRPr="008A0FE4">
        <w:t xml:space="preserve">. International </w:t>
      </w:r>
      <w:proofErr w:type="spellStart"/>
      <w:r w:rsidRPr="008A0FE4">
        <w:t>Journal</w:t>
      </w:r>
      <w:proofErr w:type="spellEnd"/>
      <w:r w:rsidRPr="008A0FE4">
        <w:t xml:space="preserve"> </w:t>
      </w:r>
      <w:proofErr w:type="spellStart"/>
      <w:r w:rsidRPr="008A0FE4">
        <w:t>of</w:t>
      </w:r>
      <w:proofErr w:type="spellEnd"/>
      <w:r w:rsidRPr="008A0FE4">
        <w:t xml:space="preserve"> </w:t>
      </w:r>
      <w:proofErr w:type="spellStart"/>
      <w:r w:rsidRPr="008A0FE4">
        <w:t>Nursing</w:t>
      </w:r>
      <w:proofErr w:type="spellEnd"/>
      <w:r w:rsidRPr="008A0FE4">
        <w:t xml:space="preserve"> </w:t>
      </w:r>
      <w:proofErr w:type="spellStart"/>
      <w:r w:rsidRPr="008A0FE4">
        <w:t>Studies</w:t>
      </w:r>
      <w:proofErr w:type="spellEnd"/>
      <w:r w:rsidRPr="008A0FE4">
        <w:t>, 49(8), 1017–1038.</w:t>
      </w:r>
    </w:p>
    <w:p w14:paraId="117A1FD3" w14:textId="77777777" w:rsidR="008A0FE4" w:rsidRPr="008A0FE4" w:rsidRDefault="008A0FE4" w:rsidP="008A0FE4">
      <w:pPr>
        <w:numPr>
          <w:ilvl w:val="0"/>
          <w:numId w:val="984"/>
        </w:numPr>
        <w:jc w:val="both"/>
      </w:pPr>
      <w:r w:rsidRPr="008A0FE4">
        <w:t xml:space="preserve">Maslow, A. H. (1943). </w:t>
      </w:r>
      <w:r w:rsidRPr="008A0FE4">
        <w:rPr>
          <w:i/>
        </w:rPr>
        <w:t xml:space="preserve">A </w:t>
      </w:r>
      <w:proofErr w:type="spellStart"/>
      <w:r w:rsidRPr="008A0FE4">
        <w:rPr>
          <w:i/>
        </w:rPr>
        <w:t>Theory</w:t>
      </w:r>
      <w:proofErr w:type="spellEnd"/>
      <w:r w:rsidRPr="008A0FE4">
        <w:rPr>
          <w:i/>
        </w:rPr>
        <w:t xml:space="preserve"> </w:t>
      </w:r>
      <w:proofErr w:type="spellStart"/>
      <w:r w:rsidRPr="008A0FE4">
        <w:rPr>
          <w:i/>
        </w:rPr>
        <w:t>of</w:t>
      </w:r>
      <w:proofErr w:type="spellEnd"/>
      <w:r w:rsidRPr="008A0FE4">
        <w:rPr>
          <w:i/>
        </w:rPr>
        <w:t xml:space="preserve"> Human </w:t>
      </w:r>
      <w:proofErr w:type="spellStart"/>
      <w:r w:rsidRPr="008A0FE4">
        <w:rPr>
          <w:i/>
        </w:rPr>
        <w:t>Motivation</w:t>
      </w:r>
      <w:proofErr w:type="spellEnd"/>
      <w:r w:rsidRPr="008A0FE4">
        <w:t xml:space="preserve">. </w:t>
      </w:r>
      <w:proofErr w:type="spellStart"/>
      <w:r w:rsidRPr="008A0FE4">
        <w:t>Psychological</w:t>
      </w:r>
      <w:proofErr w:type="spellEnd"/>
      <w:r w:rsidRPr="008A0FE4">
        <w:t xml:space="preserve"> </w:t>
      </w:r>
      <w:proofErr w:type="spellStart"/>
      <w:r w:rsidRPr="008A0FE4">
        <w:t>Review</w:t>
      </w:r>
      <w:proofErr w:type="spellEnd"/>
      <w:r w:rsidRPr="008A0FE4">
        <w:t>, 50(4), 370– 396.</w:t>
      </w:r>
    </w:p>
    <w:p w14:paraId="1523ACE7" w14:textId="77777777" w:rsidR="008A0FE4" w:rsidRPr="008A0FE4" w:rsidRDefault="008A0FE4" w:rsidP="008A0FE4">
      <w:pPr>
        <w:numPr>
          <w:ilvl w:val="0"/>
          <w:numId w:val="984"/>
        </w:numPr>
        <w:jc w:val="both"/>
      </w:pPr>
      <w:proofErr w:type="spellStart"/>
      <w:r w:rsidRPr="008A0FE4">
        <w:t>World</w:t>
      </w:r>
      <w:proofErr w:type="spellEnd"/>
      <w:r w:rsidRPr="008A0FE4">
        <w:t xml:space="preserve"> </w:t>
      </w:r>
      <w:proofErr w:type="spellStart"/>
      <w:r w:rsidRPr="008A0FE4">
        <w:t>Health</w:t>
      </w:r>
      <w:proofErr w:type="spellEnd"/>
      <w:r w:rsidRPr="008A0FE4">
        <w:t xml:space="preserve"> </w:t>
      </w:r>
      <w:proofErr w:type="spellStart"/>
      <w:r w:rsidRPr="008A0FE4">
        <w:t>Organization</w:t>
      </w:r>
      <w:proofErr w:type="spellEnd"/>
      <w:r w:rsidRPr="008A0FE4">
        <w:t xml:space="preserve"> (WHO). (2016). </w:t>
      </w:r>
      <w:proofErr w:type="spellStart"/>
      <w:r w:rsidRPr="008A0FE4">
        <w:rPr>
          <w:i/>
        </w:rPr>
        <w:t>Workforce</w:t>
      </w:r>
      <w:proofErr w:type="spellEnd"/>
      <w:r w:rsidRPr="008A0FE4">
        <w:rPr>
          <w:i/>
        </w:rPr>
        <w:t xml:space="preserve"> </w:t>
      </w:r>
      <w:proofErr w:type="spellStart"/>
      <w:r w:rsidRPr="008A0FE4">
        <w:rPr>
          <w:i/>
        </w:rPr>
        <w:t>satisfaction</w:t>
      </w:r>
      <w:proofErr w:type="spellEnd"/>
      <w:r w:rsidRPr="008A0FE4">
        <w:rPr>
          <w:i/>
        </w:rPr>
        <w:t xml:space="preserve"> and </w:t>
      </w:r>
      <w:proofErr w:type="spellStart"/>
      <w:r w:rsidRPr="008A0FE4">
        <w:rPr>
          <w:i/>
        </w:rPr>
        <w:t>retention</w:t>
      </w:r>
      <w:proofErr w:type="spellEnd"/>
      <w:r w:rsidRPr="008A0FE4">
        <w:rPr>
          <w:i/>
        </w:rPr>
        <w:t xml:space="preserve"> in </w:t>
      </w:r>
      <w:proofErr w:type="spellStart"/>
      <w:r w:rsidRPr="008A0FE4">
        <w:rPr>
          <w:i/>
        </w:rPr>
        <w:t>healthcare</w:t>
      </w:r>
      <w:proofErr w:type="spellEnd"/>
      <w:r w:rsidRPr="008A0FE4">
        <w:t>.</w:t>
      </w:r>
    </w:p>
    <w:p w14:paraId="14ACD3A2" w14:textId="77777777" w:rsidR="008A0FE4" w:rsidRPr="008A0FE4" w:rsidRDefault="008A0FE4" w:rsidP="008A0FE4">
      <w:pPr>
        <w:numPr>
          <w:ilvl w:val="0"/>
          <w:numId w:val="984"/>
        </w:numPr>
        <w:jc w:val="both"/>
      </w:pPr>
      <w:r w:rsidRPr="008A0FE4">
        <w:t xml:space="preserve">Gagné, M., &amp; </w:t>
      </w:r>
      <w:proofErr w:type="spellStart"/>
      <w:r w:rsidRPr="008A0FE4">
        <w:t>Deci</w:t>
      </w:r>
      <w:proofErr w:type="spellEnd"/>
      <w:r w:rsidRPr="008A0FE4">
        <w:t xml:space="preserve">, E. L. (2005). </w:t>
      </w:r>
      <w:proofErr w:type="spellStart"/>
      <w:r w:rsidRPr="008A0FE4">
        <w:rPr>
          <w:i/>
        </w:rPr>
        <w:t>Self-determination</w:t>
      </w:r>
      <w:proofErr w:type="spellEnd"/>
      <w:r w:rsidRPr="008A0FE4">
        <w:rPr>
          <w:i/>
        </w:rPr>
        <w:t xml:space="preserve"> </w:t>
      </w:r>
      <w:proofErr w:type="spellStart"/>
      <w:r w:rsidRPr="008A0FE4">
        <w:rPr>
          <w:i/>
        </w:rPr>
        <w:t>theory</w:t>
      </w:r>
      <w:proofErr w:type="spellEnd"/>
      <w:r w:rsidRPr="008A0FE4">
        <w:rPr>
          <w:i/>
        </w:rPr>
        <w:t xml:space="preserve"> and </w:t>
      </w:r>
      <w:proofErr w:type="spellStart"/>
      <w:r w:rsidRPr="008A0FE4">
        <w:rPr>
          <w:i/>
        </w:rPr>
        <w:t>work</w:t>
      </w:r>
      <w:proofErr w:type="spellEnd"/>
      <w:r w:rsidRPr="008A0FE4">
        <w:rPr>
          <w:i/>
        </w:rPr>
        <w:t xml:space="preserve"> </w:t>
      </w:r>
      <w:proofErr w:type="spellStart"/>
      <w:r w:rsidRPr="008A0FE4">
        <w:rPr>
          <w:i/>
        </w:rPr>
        <w:t>motivation</w:t>
      </w:r>
      <w:proofErr w:type="spellEnd"/>
      <w:r w:rsidRPr="008A0FE4">
        <w:t xml:space="preserve">. </w:t>
      </w:r>
      <w:proofErr w:type="spellStart"/>
      <w:r w:rsidRPr="008A0FE4">
        <w:t>Journal</w:t>
      </w:r>
      <w:proofErr w:type="spellEnd"/>
      <w:r w:rsidRPr="008A0FE4">
        <w:t xml:space="preserve"> </w:t>
      </w:r>
      <w:proofErr w:type="spellStart"/>
      <w:r w:rsidRPr="008A0FE4">
        <w:t>of</w:t>
      </w:r>
      <w:proofErr w:type="spellEnd"/>
      <w:r w:rsidRPr="008A0FE4">
        <w:t xml:space="preserve"> </w:t>
      </w:r>
      <w:proofErr w:type="spellStart"/>
      <w:r w:rsidRPr="008A0FE4">
        <w:t>Organizational</w:t>
      </w:r>
      <w:proofErr w:type="spellEnd"/>
      <w:r w:rsidRPr="008A0FE4">
        <w:t xml:space="preserve"> </w:t>
      </w:r>
      <w:proofErr w:type="spellStart"/>
      <w:r w:rsidRPr="008A0FE4">
        <w:t>Behavior</w:t>
      </w:r>
      <w:proofErr w:type="spellEnd"/>
      <w:r w:rsidRPr="008A0FE4">
        <w:t>, 26(4), 331–362.</w:t>
      </w:r>
    </w:p>
    <w:p w14:paraId="453FBA99" w14:textId="77777777" w:rsidR="008A0FE4" w:rsidRPr="008A0FE4" w:rsidRDefault="008A0FE4" w:rsidP="008A0FE4">
      <w:pPr>
        <w:numPr>
          <w:ilvl w:val="0"/>
          <w:numId w:val="984"/>
        </w:numPr>
        <w:jc w:val="both"/>
      </w:pPr>
      <w:r w:rsidRPr="008A0FE4">
        <w:t xml:space="preserve">Lu, H., </w:t>
      </w:r>
      <w:proofErr w:type="spellStart"/>
      <w:r w:rsidRPr="008A0FE4">
        <w:t>While</w:t>
      </w:r>
      <w:proofErr w:type="spellEnd"/>
      <w:r w:rsidRPr="008A0FE4">
        <w:t xml:space="preserve">, A. E., &amp; </w:t>
      </w:r>
      <w:proofErr w:type="spellStart"/>
      <w:r w:rsidRPr="008A0FE4">
        <w:t>Barriball</w:t>
      </w:r>
      <w:proofErr w:type="spellEnd"/>
      <w:r w:rsidRPr="008A0FE4">
        <w:t xml:space="preserve">, K. L. (2005). </w:t>
      </w:r>
      <w:r w:rsidRPr="008A0FE4">
        <w:rPr>
          <w:i/>
        </w:rPr>
        <w:t xml:space="preserve">Job </w:t>
      </w:r>
      <w:proofErr w:type="spellStart"/>
      <w:r w:rsidRPr="008A0FE4">
        <w:rPr>
          <w:i/>
        </w:rPr>
        <w:t>satisfaction</w:t>
      </w:r>
      <w:proofErr w:type="spellEnd"/>
      <w:r w:rsidRPr="008A0FE4">
        <w:rPr>
          <w:i/>
        </w:rPr>
        <w:t xml:space="preserve"> and </w:t>
      </w:r>
      <w:proofErr w:type="spellStart"/>
      <w:r w:rsidRPr="008A0FE4">
        <w:rPr>
          <w:i/>
        </w:rPr>
        <w:t>its</w:t>
      </w:r>
      <w:proofErr w:type="spellEnd"/>
      <w:r w:rsidRPr="008A0FE4">
        <w:rPr>
          <w:i/>
        </w:rPr>
        <w:t xml:space="preserve"> </w:t>
      </w:r>
      <w:proofErr w:type="spellStart"/>
      <w:r w:rsidRPr="008A0FE4">
        <w:rPr>
          <w:i/>
        </w:rPr>
        <w:t>related</w:t>
      </w:r>
      <w:proofErr w:type="spellEnd"/>
      <w:r w:rsidRPr="008A0FE4">
        <w:rPr>
          <w:i/>
        </w:rPr>
        <w:t xml:space="preserve"> </w:t>
      </w:r>
      <w:proofErr w:type="spellStart"/>
      <w:r w:rsidRPr="008A0FE4">
        <w:rPr>
          <w:i/>
        </w:rPr>
        <w:t>factors</w:t>
      </w:r>
      <w:proofErr w:type="spellEnd"/>
      <w:r w:rsidRPr="008A0FE4">
        <w:rPr>
          <w:i/>
        </w:rPr>
        <w:t xml:space="preserve">: A </w:t>
      </w:r>
      <w:proofErr w:type="spellStart"/>
      <w:r w:rsidRPr="008A0FE4">
        <w:rPr>
          <w:i/>
        </w:rPr>
        <w:t>study</w:t>
      </w:r>
      <w:proofErr w:type="spellEnd"/>
      <w:r w:rsidRPr="008A0FE4">
        <w:rPr>
          <w:i/>
        </w:rPr>
        <w:t xml:space="preserve"> </w:t>
      </w:r>
      <w:proofErr w:type="spellStart"/>
      <w:r w:rsidRPr="008A0FE4">
        <w:rPr>
          <w:i/>
        </w:rPr>
        <w:t>of</w:t>
      </w:r>
      <w:proofErr w:type="spellEnd"/>
      <w:r w:rsidRPr="008A0FE4">
        <w:rPr>
          <w:i/>
        </w:rPr>
        <w:t xml:space="preserve"> nurses in </w:t>
      </w:r>
      <w:proofErr w:type="spellStart"/>
      <w:r w:rsidRPr="008A0FE4">
        <w:rPr>
          <w:i/>
        </w:rPr>
        <w:t>mainland</w:t>
      </w:r>
      <w:proofErr w:type="spellEnd"/>
      <w:r w:rsidRPr="008A0FE4">
        <w:rPr>
          <w:i/>
        </w:rPr>
        <w:t xml:space="preserve"> China</w:t>
      </w:r>
      <w:r w:rsidRPr="008A0FE4">
        <w:t xml:space="preserve">. International </w:t>
      </w:r>
      <w:proofErr w:type="spellStart"/>
      <w:r w:rsidRPr="008A0FE4">
        <w:t>Journal</w:t>
      </w:r>
      <w:proofErr w:type="spellEnd"/>
      <w:r w:rsidRPr="008A0FE4">
        <w:t xml:space="preserve"> </w:t>
      </w:r>
      <w:proofErr w:type="spellStart"/>
      <w:r w:rsidRPr="008A0FE4">
        <w:t>of</w:t>
      </w:r>
      <w:proofErr w:type="spellEnd"/>
      <w:r w:rsidRPr="008A0FE4">
        <w:t xml:space="preserve"> </w:t>
      </w:r>
      <w:proofErr w:type="spellStart"/>
      <w:r w:rsidRPr="008A0FE4">
        <w:t>Nursing</w:t>
      </w:r>
      <w:proofErr w:type="spellEnd"/>
      <w:r w:rsidRPr="008A0FE4">
        <w:t xml:space="preserve"> </w:t>
      </w:r>
      <w:proofErr w:type="spellStart"/>
      <w:r w:rsidRPr="008A0FE4">
        <w:t>Studies</w:t>
      </w:r>
      <w:proofErr w:type="spellEnd"/>
      <w:r w:rsidRPr="008A0FE4">
        <w:t>, 42(7), 883–889.</w:t>
      </w:r>
    </w:p>
    <w:p w14:paraId="38E65193" w14:textId="77777777" w:rsidR="008A0FE4" w:rsidRPr="008A0FE4" w:rsidRDefault="008A0FE4" w:rsidP="008A0FE4">
      <w:pPr>
        <w:jc w:val="both"/>
      </w:pPr>
      <w:r w:rsidRPr="008A0FE4">
        <w:lastRenderedPageBreak/>
        <w:t xml:space="preserve">10.Institute </w:t>
      </w:r>
      <w:proofErr w:type="spellStart"/>
      <w:r w:rsidRPr="008A0FE4">
        <w:t>of</w:t>
      </w:r>
      <w:proofErr w:type="spellEnd"/>
      <w:r w:rsidRPr="008A0FE4">
        <w:t xml:space="preserve"> Medicine (IOM). (2003). </w:t>
      </w:r>
      <w:proofErr w:type="spellStart"/>
      <w:r w:rsidRPr="008A0FE4">
        <w:rPr>
          <w:i/>
        </w:rPr>
        <w:t>Health</w:t>
      </w:r>
      <w:proofErr w:type="spellEnd"/>
      <w:r w:rsidRPr="008A0FE4">
        <w:rPr>
          <w:i/>
        </w:rPr>
        <w:t xml:space="preserve"> </w:t>
      </w:r>
      <w:proofErr w:type="spellStart"/>
      <w:r w:rsidRPr="008A0FE4">
        <w:rPr>
          <w:i/>
        </w:rPr>
        <w:t>Professions</w:t>
      </w:r>
      <w:proofErr w:type="spellEnd"/>
      <w:r w:rsidRPr="008A0FE4">
        <w:rPr>
          <w:i/>
        </w:rPr>
        <w:t xml:space="preserve"> </w:t>
      </w:r>
      <w:proofErr w:type="spellStart"/>
      <w:r w:rsidRPr="008A0FE4">
        <w:rPr>
          <w:i/>
        </w:rPr>
        <w:t>Education</w:t>
      </w:r>
      <w:proofErr w:type="spellEnd"/>
      <w:r w:rsidRPr="008A0FE4">
        <w:rPr>
          <w:i/>
        </w:rPr>
        <w:t xml:space="preserve">: A Bridge </w:t>
      </w:r>
      <w:proofErr w:type="spellStart"/>
      <w:r w:rsidRPr="008A0FE4">
        <w:rPr>
          <w:i/>
        </w:rPr>
        <w:t>to</w:t>
      </w:r>
      <w:proofErr w:type="spellEnd"/>
      <w:r w:rsidRPr="008A0FE4">
        <w:rPr>
          <w:i/>
        </w:rPr>
        <w:t xml:space="preserve"> </w:t>
      </w:r>
      <w:proofErr w:type="spellStart"/>
      <w:r w:rsidRPr="008A0FE4">
        <w:rPr>
          <w:i/>
        </w:rPr>
        <w:t>Quality</w:t>
      </w:r>
      <w:proofErr w:type="spellEnd"/>
      <w:r w:rsidRPr="008A0FE4">
        <w:t xml:space="preserve">. </w:t>
      </w:r>
      <w:proofErr w:type="spellStart"/>
      <w:r w:rsidRPr="008A0FE4">
        <w:t>National</w:t>
      </w:r>
      <w:proofErr w:type="spellEnd"/>
      <w:r w:rsidRPr="008A0FE4">
        <w:t xml:space="preserve"> </w:t>
      </w:r>
      <w:proofErr w:type="spellStart"/>
      <w:r w:rsidRPr="008A0FE4">
        <w:t>Academies</w:t>
      </w:r>
      <w:proofErr w:type="spellEnd"/>
      <w:r w:rsidRPr="008A0FE4">
        <w:t xml:space="preserve"> </w:t>
      </w:r>
      <w:proofErr w:type="spellStart"/>
      <w:r w:rsidRPr="008A0FE4">
        <w:t>Press</w:t>
      </w:r>
      <w:proofErr w:type="spellEnd"/>
      <w:r w:rsidRPr="008A0FE4">
        <w:t>.</w:t>
      </w:r>
    </w:p>
    <w:p w14:paraId="7291C1FC" w14:textId="77777777" w:rsidR="006D7A79" w:rsidRDefault="006D7A79" w:rsidP="00F60DC6">
      <w:pPr>
        <w:jc w:val="both"/>
      </w:pPr>
    </w:p>
    <w:p w14:paraId="4C3E4032" w14:textId="77777777" w:rsidR="008A0FE4" w:rsidRDefault="008A0FE4" w:rsidP="00F60DC6">
      <w:pPr>
        <w:jc w:val="both"/>
      </w:pPr>
    </w:p>
    <w:p w14:paraId="06CCA51E" w14:textId="77777777" w:rsidR="008A0FE4" w:rsidRDefault="008A0FE4" w:rsidP="00F60DC6">
      <w:pPr>
        <w:jc w:val="both"/>
      </w:pPr>
    </w:p>
    <w:p w14:paraId="0821EA93" w14:textId="77777777" w:rsidR="008A0FE4" w:rsidRDefault="008A0FE4" w:rsidP="00F60DC6">
      <w:pPr>
        <w:jc w:val="both"/>
      </w:pPr>
    </w:p>
    <w:p w14:paraId="1E7AB00E" w14:textId="77777777" w:rsidR="008A0FE4" w:rsidRDefault="008A0FE4" w:rsidP="00F60DC6">
      <w:pPr>
        <w:jc w:val="both"/>
      </w:pPr>
    </w:p>
    <w:p w14:paraId="74BB2A39" w14:textId="77777777" w:rsidR="008A0FE4" w:rsidRDefault="008A0FE4" w:rsidP="00F60DC6">
      <w:pPr>
        <w:jc w:val="both"/>
      </w:pPr>
    </w:p>
    <w:p w14:paraId="4CD436A7" w14:textId="77777777" w:rsidR="008A0FE4" w:rsidRDefault="008A0FE4" w:rsidP="00F60DC6">
      <w:pPr>
        <w:jc w:val="both"/>
      </w:pPr>
    </w:p>
    <w:p w14:paraId="61625E98" w14:textId="77777777" w:rsidR="008A0FE4" w:rsidRDefault="008A0FE4" w:rsidP="00F60DC6">
      <w:pPr>
        <w:jc w:val="both"/>
      </w:pPr>
    </w:p>
    <w:p w14:paraId="793D73F8" w14:textId="77777777" w:rsidR="008A0FE4" w:rsidRDefault="008A0FE4" w:rsidP="00F60DC6">
      <w:pPr>
        <w:jc w:val="both"/>
      </w:pPr>
    </w:p>
    <w:p w14:paraId="4BF893AB" w14:textId="77777777" w:rsidR="008A0FE4" w:rsidRDefault="008A0FE4" w:rsidP="00F60DC6">
      <w:pPr>
        <w:jc w:val="both"/>
      </w:pPr>
    </w:p>
    <w:p w14:paraId="04F6B900" w14:textId="77777777" w:rsidR="008A0FE4" w:rsidRDefault="008A0FE4" w:rsidP="00F60DC6">
      <w:pPr>
        <w:jc w:val="both"/>
      </w:pPr>
    </w:p>
    <w:p w14:paraId="6618B0CA" w14:textId="77777777" w:rsidR="008A0FE4" w:rsidRDefault="008A0FE4" w:rsidP="00F60DC6">
      <w:pPr>
        <w:jc w:val="both"/>
      </w:pPr>
    </w:p>
    <w:p w14:paraId="17B3C0F4" w14:textId="77777777" w:rsidR="008A0FE4" w:rsidRDefault="008A0FE4" w:rsidP="00F60DC6">
      <w:pPr>
        <w:jc w:val="both"/>
      </w:pPr>
    </w:p>
    <w:p w14:paraId="5F608881" w14:textId="77777777" w:rsidR="008A0FE4" w:rsidRDefault="008A0FE4" w:rsidP="00F60DC6">
      <w:pPr>
        <w:jc w:val="both"/>
      </w:pPr>
    </w:p>
    <w:p w14:paraId="5FC4BC2F" w14:textId="77777777" w:rsidR="008A0FE4" w:rsidRDefault="008A0FE4" w:rsidP="00F60DC6">
      <w:pPr>
        <w:jc w:val="both"/>
      </w:pPr>
    </w:p>
    <w:p w14:paraId="1D9E837A" w14:textId="77777777" w:rsidR="008A0FE4" w:rsidRDefault="008A0FE4" w:rsidP="00F60DC6">
      <w:pPr>
        <w:jc w:val="both"/>
      </w:pPr>
    </w:p>
    <w:p w14:paraId="18555A2F" w14:textId="77777777" w:rsidR="008A0FE4" w:rsidRDefault="008A0FE4" w:rsidP="00F60DC6">
      <w:pPr>
        <w:jc w:val="both"/>
      </w:pPr>
    </w:p>
    <w:p w14:paraId="24B27A7E" w14:textId="77777777" w:rsidR="008A0FE4" w:rsidRDefault="008A0FE4" w:rsidP="00F60DC6">
      <w:pPr>
        <w:jc w:val="both"/>
      </w:pPr>
    </w:p>
    <w:p w14:paraId="3FE9F389" w14:textId="77777777" w:rsidR="008A0FE4" w:rsidRDefault="008A0FE4" w:rsidP="00F60DC6">
      <w:pPr>
        <w:jc w:val="both"/>
      </w:pPr>
    </w:p>
    <w:p w14:paraId="1CD89055" w14:textId="77777777" w:rsidR="008A0FE4" w:rsidRDefault="008A0FE4" w:rsidP="00F60DC6">
      <w:pPr>
        <w:jc w:val="both"/>
      </w:pPr>
    </w:p>
    <w:p w14:paraId="33C1242E" w14:textId="77777777" w:rsidR="008A0FE4" w:rsidRDefault="008A0FE4" w:rsidP="00F60DC6">
      <w:pPr>
        <w:jc w:val="both"/>
      </w:pPr>
    </w:p>
    <w:p w14:paraId="715A2F54" w14:textId="77777777" w:rsidR="008A0FE4" w:rsidRDefault="008A0FE4" w:rsidP="00F60DC6">
      <w:pPr>
        <w:jc w:val="both"/>
      </w:pPr>
    </w:p>
    <w:p w14:paraId="648D5159" w14:textId="77777777" w:rsidR="008A0FE4" w:rsidRDefault="008A0FE4" w:rsidP="00F60DC6">
      <w:pPr>
        <w:jc w:val="both"/>
      </w:pPr>
    </w:p>
    <w:p w14:paraId="1101E9EC" w14:textId="77777777" w:rsidR="008A0FE4" w:rsidRDefault="008A0FE4" w:rsidP="00F60DC6">
      <w:pPr>
        <w:jc w:val="both"/>
      </w:pPr>
    </w:p>
    <w:p w14:paraId="39735D55" w14:textId="77777777" w:rsidR="008A0FE4" w:rsidRDefault="008A0FE4" w:rsidP="00F60DC6">
      <w:pPr>
        <w:jc w:val="both"/>
      </w:pPr>
    </w:p>
    <w:p w14:paraId="68541A44" w14:textId="77777777" w:rsidR="008A0FE4" w:rsidRDefault="008A0FE4" w:rsidP="00F60DC6">
      <w:pPr>
        <w:jc w:val="both"/>
      </w:pPr>
    </w:p>
    <w:p w14:paraId="48756CCB" w14:textId="77777777" w:rsidR="008A0FE4" w:rsidRDefault="008A0FE4" w:rsidP="00F60DC6">
      <w:pPr>
        <w:jc w:val="both"/>
      </w:pPr>
    </w:p>
    <w:p w14:paraId="0EB6ACCA" w14:textId="77777777" w:rsidR="008A0FE4" w:rsidRDefault="008A0FE4" w:rsidP="00F60DC6">
      <w:pPr>
        <w:jc w:val="both"/>
      </w:pPr>
    </w:p>
    <w:p w14:paraId="18FD2DDB" w14:textId="77777777" w:rsidR="008A0FE4" w:rsidRDefault="008A0FE4" w:rsidP="00F60DC6">
      <w:pPr>
        <w:jc w:val="both"/>
      </w:pPr>
    </w:p>
    <w:p w14:paraId="4B0F6742" w14:textId="77777777" w:rsidR="00271A45" w:rsidRPr="00271A45" w:rsidRDefault="00271A45" w:rsidP="00271A45">
      <w:pPr>
        <w:jc w:val="both"/>
      </w:pPr>
      <w:r w:rsidRPr="00271A45">
        <w:rPr>
          <w:b/>
          <w:u w:val="single"/>
        </w:rPr>
        <w:lastRenderedPageBreak/>
        <w:t>SALUD NUTRICIONAL Y HÁBITOS ALIMENTICIOS DEL PERSONAL SANITARIO Y NO SANITARIO EN ENTORNOS HOSPITALARIOS</w:t>
      </w:r>
    </w:p>
    <w:p w14:paraId="28F92D76" w14:textId="77777777" w:rsidR="00271A45" w:rsidRPr="00271A45" w:rsidRDefault="00271A45" w:rsidP="00271A45">
      <w:pPr>
        <w:jc w:val="both"/>
        <w:rPr>
          <w:b/>
        </w:rPr>
      </w:pPr>
      <w:r w:rsidRPr="00271A45">
        <w:rPr>
          <w:b/>
        </w:rPr>
        <w:t>Resumen</w:t>
      </w:r>
    </w:p>
    <w:p w14:paraId="7A51E394" w14:textId="77777777" w:rsidR="00271A45" w:rsidRPr="00271A45" w:rsidRDefault="00271A45" w:rsidP="00271A45">
      <w:pPr>
        <w:jc w:val="both"/>
      </w:pPr>
      <w:r w:rsidRPr="00271A45">
        <w:t>La alimentación y el estado nutricional del personal hospitalario influyen directamente en su desempeño, bienestar y capacidad para afrontar el estrés laboral. Tanto el personal sanitario como el no sanitario, incluyendo celadores, administrativos y personal de limpieza, se enfrenta a jornadas prolongadas, turnos nocturnos y horarios irregulares, factores que afectan sus hábitos alimenticios. Este artículo analiza la relación entre nutrición, hábitos alimenticios y desempeño laboral, destacando estrategias para promover una alimentación saludable en entornos hospitalarios.</w:t>
      </w:r>
    </w:p>
    <w:p w14:paraId="32948B32" w14:textId="77777777" w:rsidR="00271A45" w:rsidRPr="00271A45" w:rsidRDefault="00271A45" w:rsidP="00271A45">
      <w:pPr>
        <w:jc w:val="both"/>
        <w:rPr>
          <w:b/>
        </w:rPr>
      </w:pPr>
      <w:r w:rsidRPr="00271A45">
        <w:rPr>
          <w:b/>
        </w:rPr>
        <w:t>Introducción</w:t>
      </w:r>
    </w:p>
    <w:p w14:paraId="07ACBC55" w14:textId="77777777" w:rsidR="00271A45" w:rsidRPr="00271A45" w:rsidRDefault="00271A45" w:rsidP="00271A45">
      <w:pPr>
        <w:jc w:val="both"/>
      </w:pPr>
      <w:r w:rsidRPr="00271A45">
        <w:t xml:space="preserve">El personal hospitalario desarrolla actividades que requieren atención continua, esfuerzo físico y mental, así como interacción con pacientes y colegas. Las exigencias del entorno, la presión por la eficiencia y la irregularidad de los turnos pueden llevar a omisión de comidas, consumo de alimentos </w:t>
      </w:r>
      <w:proofErr w:type="spellStart"/>
      <w:r w:rsidRPr="00271A45">
        <w:t>ultraprocesados</w:t>
      </w:r>
      <w:proofErr w:type="spellEnd"/>
      <w:r w:rsidRPr="00271A45">
        <w:t xml:space="preserve"> y deshidratación. La mala alimentación repercute en el rendimiento cognitivo, el estado de ánimo, la concentración y aumenta el riesgo de enfermedades crónicas. Comprender los hábitos nutricionales del personal sanitario y no sanitario es clave para diseñar estrategias preventivas que mejoren la salud y el desempeño laboral.</w:t>
      </w:r>
    </w:p>
    <w:p w14:paraId="08C1C114" w14:textId="77777777" w:rsidR="00271A45" w:rsidRPr="00271A45" w:rsidRDefault="00271A45" w:rsidP="00271A45">
      <w:pPr>
        <w:jc w:val="both"/>
        <w:rPr>
          <w:b/>
        </w:rPr>
      </w:pPr>
      <w:r w:rsidRPr="00271A45">
        <w:rPr>
          <w:b/>
        </w:rPr>
        <w:t>Método</w:t>
      </w:r>
    </w:p>
    <w:p w14:paraId="0C18D896" w14:textId="77777777" w:rsidR="00271A45" w:rsidRPr="00271A45" w:rsidRDefault="00271A45" w:rsidP="00271A45">
      <w:pPr>
        <w:jc w:val="both"/>
      </w:pPr>
      <w:r w:rsidRPr="00271A45">
        <w:t>Se realizó una revisión narrativa de literatura sobre hábitos alimenticios, estado nutricional y factores asociados en personal hospitalario. Se incluyeron estudios que evaluaron frecuencia de comidas, calidad de la dieta, consumo de macronutrientes y micronutrientes, hidratación y estrategias institucionales para fomentar hábitos saludables. El objetivo fue identificar riesgos, consecuencias y medidas de intervención nutricional para el personal sanitario y no sanitario.</w:t>
      </w:r>
    </w:p>
    <w:p w14:paraId="3039AE70" w14:textId="77777777" w:rsidR="00271A45" w:rsidRPr="00271A45" w:rsidRDefault="00271A45" w:rsidP="00271A45">
      <w:pPr>
        <w:jc w:val="both"/>
        <w:rPr>
          <w:b/>
        </w:rPr>
      </w:pPr>
      <w:r w:rsidRPr="00271A45">
        <w:rPr>
          <w:b/>
        </w:rPr>
        <w:t>Resultados</w:t>
      </w:r>
    </w:p>
    <w:p w14:paraId="2FE5BE27" w14:textId="77777777" w:rsidR="00271A45" w:rsidRPr="00271A45" w:rsidRDefault="00271A45" w:rsidP="00271A45">
      <w:pPr>
        <w:jc w:val="both"/>
      </w:pPr>
      <w:r w:rsidRPr="00271A45">
        <w:t xml:space="preserve">Los hallazgos se agrupan en tres áreas principales: </w:t>
      </w:r>
      <w:r w:rsidRPr="00271A45">
        <w:rPr>
          <w:b/>
        </w:rPr>
        <w:t>riesgos nutricionales</w:t>
      </w:r>
      <w:r w:rsidRPr="00271A45">
        <w:t xml:space="preserve">, </w:t>
      </w:r>
      <w:r w:rsidRPr="00271A45">
        <w:rPr>
          <w:b/>
        </w:rPr>
        <w:t>impacto en el desempeño laboral</w:t>
      </w:r>
      <w:r w:rsidRPr="00271A45">
        <w:t xml:space="preserve"> y </w:t>
      </w:r>
      <w:r w:rsidRPr="00271A45">
        <w:rPr>
          <w:b/>
        </w:rPr>
        <w:t>estrategias de promoción de hábitos saludables</w:t>
      </w:r>
      <w:r w:rsidRPr="00271A45">
        <w:t>:</w:t>
      </w:r>
    </w:p>
    <w:p w14:paraId="1BBCB23D" w14:textId="77777777" w:rsidR="00271A45" w:rsidRPr="00271A45" w:rsidRDefault="00271A45" w:rsidP="00271A45">
      <w:pPr>
        <w:numPr>
          <w:ilvl w:val="0"/>
          <w:numId w:val="985"/>
        </w:numPr>
        <w:jc w:val="both"/>
      </w:pPr>
      <w:r w:rsidRPr="00271A45">
        <w:rPr>
          <w:b/>
        </w:rPr>
        <w:t>Riesgos nutricionales.</w:t>
      </w:r>
      <w:r w:rsidRPr="00271A45">
        <w:t xml:space="preserve"> El personal hospitalario presenta patrones de alimentación irregulares, alto consumo de alimentos </w:t>
      </w:r>
      <w:proofErr w:type="spellStart"/>
      <w:r w:rsidRPr="00271A45">
        <w:t>ultraprocesados</w:t>
      </w:r>
      <w:proofErr w:type="spellEnd"/>
      <w:r w:rsidRPr="00271A45">
        <w:t xml:space="preserve"> y baja ingesta de frutas, verduras y agua. Los turnos nocturnos y las largas jornadas contribuyen a saltarse comidas o depender de snacks poco saludables.</w:t>
      </w:r>
    </w:p>
    <w:p w14:paraId="310EA05C" w14:textId="77777777" w:rsidR="00271A45" w:rsidRPr="00271A45" w:rsidRDefault="00271A45" w:rsidP="00271A45">
      <w:pPr>
        <w:numPr>
          <w:ilvl w:val="0"/>
          <w:numId w:val="985"/>
        </w:numPr>
        <w:jc w:val="both"/>
      </w:pPr>
      <w:r w:rsidRPr="00271A45">
        <w:rPr>
          <w:b/>
        </w:rPr>
        <w:t>Impacto en el desempeño y la salud.</w:t>
      </w:r>
      <w:r w:rsidRPr="00271A45">
        <w:t xml:space="preserve"> La mala nutrición afecta la concentración, la memoria, la energía física y la capacidad de respuesta ante emergencias. A largo plazo, incrementa el riesgo de sobrepeso, hipertensión, diabetes tipo 2 y trastornos digestivos, afectando directamente la productividad y bienestar del personal.</w:t>
      </w:r>
    </w:p>
    <w:p w14:paraId="192AA6DE" w14:textId="77777777" w:rsidR="00271A45" w:rsidRPr="00271A45" w:rsidRDefault="00271A45" w:rsidP="00271A45">
      <w:pPr>
        <w:numPr>
          <w:ilvl w:val="0"/>
          <w:numId w:val="985"/>
        </w:numPr>
        <w:jc w:val="both"/>
      </w:pPr>
      <w:r w:rsidRPr="00271A45">
        <w:rPr>
          <w:b/>
        </w:rPr>
        <w:t>Estrategias de promoción de hábitos saludables.</w:t>
      </w:r>
      <w:r w:rsidRPr="00271A45">
        <w:t xml:space="preserve"> La disponibilidad de comedores con opciones balanceadas, pausas activas para alimentación, educación nutricional, acceso a agua potable y programas de concienciación contribuyen a mejorar los hábitos alimenticios. Intervenciones combinadas con </w:t>
      </w:r>
      <w:r w:rsidRPr="00271A45">
        <w:lastRenderedPageBreak/>
        <w:t>apoyo institucional muestran mayor efectividad en mantener un estado nutricional adecuado.</w:t>
      </w:r>
    </w:p>
    <w:p w14:paraId="14504407" w14:textId="77777777" w:rsidR="00271A45" w:rsidRPr="00271A45" w:rsidRDefault="00271A45" w:rsidP="00271A45">
      <w:pPr>
        <w:numPr>
          <w:ilvl w:val="0"/>
          <w:numId w:val="985"/>
        </w:numPr>
        <w:jc w:val="both"/>
      </w:pPr>
      <w:r w:rsidRPr="00271A45">
        <w:rPr>
          <w:b/>
        </w:rPr>
        <w:t>Beneficios organizativos.</w:t>
      </w:r>
      <w:r w:rsidRPr="00271A45">
        <w:t xml:space="preserve"> Personal bien nutrido presenta menor ausentismo, mayor concentración, resistencia física y mejor manejo del estrés. Además, promueve un entorno laboral saludable y refuerza la cultura de autocuidado dentro de los hospitales.</w:t>
      </w:r>
    </w:p>
    <w:p w14:paraId="664E8EEA" w14:textId="77777777" w:rsidR="00271A45" w:rsidRPr="00271A45" w:rsidRDefault="00271A45" w:rsidP="00271A45">
      <w:pPr>
        <w:jc w:val="both"/>
        <w:rPr>
          <w:b/>
        </w:rPr>
      </w:pPr>
      <w:r w:rsidRPr="00271A45">
        <w:rPr>
          <w:b/>
        </w:rPr>
        <w:t>Discusión</w:t>
      </w:r>
    </w:p>
    <w:p w14:paraId="6ECDA70F" w14:textId="77777777" w:rsidR="00271A45" w:rsidRPr="00271A45" w:rsidRDefault="00271A45" w:rsidP="00271A45">
      <w:pPr>
        <w:jc w:val="both"/>
      </w:pPr>
      <w:r w:rsidRPr="00271A45">
        <w:t>La evidencia muestra que la alimentación y el estado nutricional son determinantes del desempeño y bienestar del personal hospitalario. La implementación de programas de educación nutricional, ajuste de horarios y disponibilidad de alimentos saludables favorece la productividad y reduce riesgos de enfermedades crónicas. La promoción de hábitos saludables debe abordarse de manera integral, considerando las particularidades de cada grupo profesional y la organización hospitalaria.</w:t>
      </w:r>
    </w:p>
    <w:p w14:paraId="628ED48C" w14:textId="77777777" w:rsidR="00271A45" w:rsidRPr="00271A45" w:rsidRDefault="00271A45" w:rsidP="00271A45">
      <w:pPr>
        <w:jc w:val="both"/>
        <w:rPr>
          <w:b/>
        </w:rPr>
      </w:pPr>
      <w:r w:rsidRPr="00271A45">
        <w:rPr>
          <w:b/>
        </w:rPr>
        <w:t>Conclusiones</w:t>
      </w:r>
    </w:p>
    <w:p w14:paraId="1C7CE07E" w14:textId="77777777" w:rsidR="00271A45" w:rsidRPr="00271A45" w:rsidRDefault="00271A45" w:rsidP="00271A45">
      <w:pPr>
        <w:jc w:val="both"/>
      </w:pPr>
      <w:r w:rsidRPr="00271A45">
        <w:t>La salud nutricional y los hábitos alimenticios del personal sanitario y no sanitario son factores críticos para el rendimiento, seguridad y bienestar en el entorno hospitalario. Estrategias institucionales que promuevan alimentación balanceada, educación nutricional y condiciones de trabajo que faciliten hábitos saludables son esenciales para mejorar la salud del personal y la calidad asistencial.</w:t>
      </w:r>
    </w:p>
    <w:p w14:paraId="7DBD0F3F" w14:textId="77777777" w:rsidR="00271A45" w:rsidRPr="00271A45" w:rsidRDefault="00271A45" w:rsidP="00271A45">
      <w:pPr>
        <w:jc w:val="both"/>
        <w:rPr>
          <w:b/>
        </w:rPr>
      </w:pPr>
      <w:r w:rsidRPr="00271A45">
        <w:rPr>
          <w:b/>
        </w:rPr>
        <w:t>Bibliografía</w:t>
      </w:r>
    </w:p>
    <w:p w14:paraId="58FEDD0B" w14:textId="77777777" w:rsidR="00271A45" w:rsidRPr="00271A45" w:rsidRDefault="00271A45" w:rsidP="00271A45">
      <w:pPr>
        <w:numPr>
          <w:ilvl w:val="0"/>
          <w:numId w:val="986"/>
        </w:numPr>
        <w:jc w:val="both"/>
      </w:pPr>
      <w:proofErr w:type="spellStart"/>
      <w:r w:rsidRPr="00271A45">
        <w:t>Darmon</w:t>
      </w:r>
      <w:proofErr w:type="spellEnd"/>
      <w:r w:rsidRPr="00271A45">
        <w:t xml:space="preserve">, N., &amp; </w:t>
      </w:r>
      <w:proofErr w:type="spellStart"/>
      <w:r w:rsidRPr="00271A45">
        <w:t>Drewnowski</w:t>
      </w:r>
      <w:proofErr w:type="spellEnd"/>
      <w:r w:rsidRPr="00271A45">
        <w:t xml:space="preserve">, A. (2008). </w:t>
      </w:r>
      <w:proofErr w:type="spellStart"/>
      <w:r w:rsidRPr="00271A45">
        <w:rPr>
          <w:i/>
        </w:rPr>
        <w:t>Does</w:t>
      </w:r>
      <w:proofErr w:type="spellEnd"/>
      <w:r w:rsidRPr="00271A45">
        <w:rPr>
          <w:i/>
        </w:rPr>
        <w:t xml:space="preserve"> social </w:t>
      </w:r>
      <w:proofErr w:type="spellStart"/>
      <w:r w:rsidRPr="00271A45">
        <w:rPr>
          <w:i/>
        </w:rPr>
        <w:t>class</w:t>
      </w:r>
      <w:proofErr w:type="spellEnd"/>
      <w:r w:rsidRPr="00271A45">
        <w:rPr>
          <w:i/>
        </w:rPr>
        <w:t xml:space="preserve"> </w:t>
      </w:r>
      <w:proofErr w:type="spellStart"/>
      <w:r w:rsidRPr="00271A45">
        <w:rPr>
          <w:i/>
        </w:rPr>
        <w:t>predict</w:t>
      </w:r>
      <w:proofErr w:type="spellEnd"/>
      <w:r w:rsidRPr="00271A45">
        <w:rPr>
          <w:i/>
        </w:rPr>
        <w:t xml:space="preserve"> </w:t>
      </w:r>
      <w:proofErr w:type="spellStart"/>
      <w:r w:rsidRPr="00271A45">
        <w:rPr>
          <w:i/>
        </w:rPr>
        <w:t>diet</w:t>
      </w:r>
      <w:proofErr w:type="spellEnd"/>
      <w:r w:rsidRPr="00271A45">
        <w:rPr>
          <w:i/>
        </w:rPr>
        <w:t xml:space="preserve"> </w:t>
      </w:r>
      <w:proofErr w:type="spellStart"/>
      <w:proofErr w:type="gramStart"/>
      <w:r w:rsidRPr="00271A45">
        <w:rPr>
          <w:i/>
        </w:rPr>
        <w:t>quality</w:t>
      </w:r>
      <w:proofErr w:type="spellEnd"/>
      <w:r w:rsidRPr="00271A45">
        <w:rPr>
          <w:i/>
        </w:rPr>
        <w:t>?</w:t>
      </w:r>
      <w:r w:rsidRPr="00271A45">
        <w:t>.</w:t>
      </w:r>
      <w:proofErr w:type="gramEnd"/>
      <w:r w:rsidRPr="00271A45">
        <w:t xml:space="preserve"> </w:t>
      </w:r>
      <w:proofErr w:type="spellStart"/>
      <w:r w:rsidRPr="00271A45">
        <w:t>The</w:t>
      </w:r>
      <w:proofErr w:type="spellEnd"/>
      <w:r w:rsidRPr="00271A45">
        <w:t xml:space="preserve"> American </w:t>
      </w:r>
      <w:proofErr w:type="spellStart"/>
      <w:r w:rsidRPr="00271A45">
        <w:t>Journal</w:t>
      </w:r>
      <w:proofErr w:type="spellEnd"/>
      <w:r w:rsidRPr="00271A45">
        <w:t xml:space="preserve"> </w:t>
      </w:r>
      <w:proofErr w:type="spellStart"/>
      <w:r w:rsidRPr="00271A45">
        <w:t>of</w:t>
      </w:r>
      <w:proofErr w:type="spellEnd"/>
      <w:r w:rsidRPr="00271A45">
        <w:t xml:space="preserve"> </w:t>
      </w:r>
      <w:proofErr w:type="spellStart"/>
      <w:r w:rsidRPr="00271A45">
        <w:t>Clinical</w:t>
      </w:r>
      <w:proofErr w:type="spellEnd"/>
      <w:r w:rsidRPr="00271A45">
        <w:t xml:space="preserve"> </w:t>
      </w:r>
      <w:proofErr w:type="spellStart"/>
      <w:r w:rsidRPr="00271A45">
        <w:t>Nutrition</w:t>
      </w:r>
      <w:proofErr w:type="spellEnd"/>
      <w:r w:rsidRPr="00271A45">
        <w:t>, 87(5), 1107–1117.</w:t>
      </w:r>
    </w:p>
    <w:p w14:paraId="4472E442" w14:textId="77777777" w:rsidR="00271A45" w:rsidRPr="00271A45" w:rsidRDefault="00271A45" w:rsidP="00271A45">
      <w:pPr>
        <w:numPr>
          <w:ilvl w:val="0"/>
          <w:numId w:val="986"/>
        </w:numPr>
        <w:jc w:val="both"/>
      </w:pPr>
      <w:proofErr w:type="spellStart"/>
      <w:r w:rsidRPr="00271A45">
        <w:t>Mattei</w:t>
      </w:r>
      <w:proofErr w:type="spellEnd"/>
      <w:r w:rsidRPr="00271A45">
        <w:t xml:space="preserve">, J., &amp; Malik, V. (2018). </w:t>
      </w:r>
      <w:proofErr w:type="spellStart"/>
      <w:r w:rsidRPr="00271A45">
        <w:rPr>
          <w:i/>
        </w:rPr>
        <w:t>Dietary</w:t>
      </w:r>
      <w:proofErr w:type="spellEnd"/>
      <w:r w:rsidRPr="00271A45">
        <w:rPr>
          <w:i/>
        </w:rPr>
        <w:t xml:space="preserve"> </w:t>
      </w:r>
      <w:proofErr w:type="spellStart"/>
      <w:r w:rsidRPr="00271A45">
        <w:rPr>
          <w:i/>
        </w:rPr>
        <w:t>patterns</w:t>
      </w:r>
      <w:proofErr w:type="spellEnd"/>
      <w:r w:rsidRPr="00271A45">
        <w:rPr>
          <w:i/>
        </w:rPr>
        <w:t xml:space="preserve"> and </w:t>
      </w:r>
      <w:proofErr w:type="spellStart"/>
      <w:r w:rsidRPr="00271A45">
        <w:rPr>
          <w:i/>
        </w:rPr>
        <w:t>health</w:t>
      </w:r>
      <w:proofErr w:type="spellEnd"/>
      <w:r w:rsidRPr="00271A45">
        <w:rPr>
          <w:i/>
        </w:rPr>
        <w:t xml:space="preserve"> </w:t>
      </w:r>
      <w:proofErr w:type="spellStart"/>
      <w:r w:rsidRPr="00271A45">
        <w:rPr>
          <w:i/>
        </w:rPr>
        <w:t>outcomes</w:t>
      </w:r>
      <w:proofErr w:type="spellEnd"/>
      <w:r w:rsidRPr="00271A45">
        <w:rPr>
          <w:i/>
        </w:rPr>
        <w:t xml:space="preserve"> in </w:t>
      </w:r>
      <w:proofErr w:type="spellStart"/>
      <w:r w:rsidRPr="00271A45">
        <w:rPr>
          <w:i/>
        </w:rPr>
        <w:t>healthcare</w:t>
      </w:r>
      <w:proofErr w:type="spellEnd"/>
      <w:r w:rsidRPr="00271A45">
        <w:rPr>
          <w:i/>
        </w:rPr>
        <w:t xml:space="preserve"> </w:t>
      </w:r>
      <w:proofErr w:type="spellStart"/>
      <w:r w:rsidRPr="00271A45">
        <w:rPr>
          <w:i/>
        </w:rPr>
        <w:t>workers</w:t>
      </w:r>
      <w:proofErr w:type="spellEnd"/>
      <w:r w:rsidRPr="00271A45">
        <w:t xml:space="preserve">. </w:t>
      </w:r>
      <w:proofErr w:type="spellStart"/>
      <w:r w:rsidRPr="00271A45">
        <w:t>Nutrition</w:t>
      </w:r>
      <w:proofErr w:type="spellEnd"/>
      <w:r w:rsidRPr="00271A45">
        <w:t xml:space="preserve"> </w:t>
      </w:r>
      <w:proofErr w:type="spellStart"/>
      <w:r w:rsidRPr="00271A45">
        <w:t>Reviews</w:t>
      </w:r>
      <w:proofErr w:type="spellEnd"/>
      <w:r w:rsidRPr="00271A45">
        <w:t>, 76(7), 526–540.</w:t>
      </w:r>
    </w:p>
    <w:p w14:paraId="06AB9C16" w14:textId="77777777" w:rsidR="00271A45" w:rsidRPr="00271A45" w:rsidRDefault="00271A45" w:rsidP="00271A45">
      <w:pPr>
        <w:numPr>
          <w:ilvl w:val="0"/>
          <w:numId w:val="986"/>
        </w:numPr>
        <w:jc w:val="both"/>
      </w:pPr>
      <w:proofErr w:type="spellStart"/>
      <w:r w:rsidRPr="00271A45">
        <w:t>Trinh</w:t>
      </w:r>
      <w:proofErr w:type="spellEnd"/>
      <w:r w:rsidRPr="00271A45">
        <w:t xml:space="preserve">, L., et al. (2019). </w:t>
      </w:r>
      <w:r w:rsidRPr="00271A45">
        <w:rPr>
          <w:i/>
        </w:rPr>
        <w:t xml:space="preserve">Shift </w:t>
      </w:r>
      <w:proofErr w:type="spellStart"/>
      <w:r w:rsidRPr="00271A45">
        <w:rPr>
          <w:i/>
        </w:rPr>
        <w:t>work</w:t>
      </w:r>
      <w:proofErr w:type="spellEnd"/>
      <w:r w:rsidRPr="00271A45">
        <w:rPr>
          <w:i/>
        </w:rPr>
        <w:t xml:space="preserve">, </w:t>
      </w:r>
      <w:proofErr w:type="spellStart"/>
      <w:r w:rsidRPr="00271A45">
        <w:rPr>
          <w:i/>
        </w:rPr>
        <w:t>eating</w:t>
      </w:r>
      <w:proofErr w:type="spellEnd"/>
      <w:r w:rsidRPr="00271A45">
        <w:rPr>
          <w:i/>
        </w:rPr>
        <w:t xml:space="preserve"> </w:t>
      </w:r>
      <w:proofErr w:type="spellStart"/>
      <w:r w:rsidRPr="00271A45">
        <w:rPr>
          <w:i/>
        </w:rPr>
        <w:t>patterns</w:t>
      </w:r>
      <w:proofErr w:type="spellEnd"/>
      <w:r w:rsidRPr="00271A45">
        <w:rPr>
          <w:i/>
        </w:rPr>
        <w:t xml:space="preserve">, and </w:t>
      </w:r>
      <w:proofErr w:type="spellStart"/>
      <w:r w:rsidRPr="00271A45">
        <w:rPr>
          <w:i/>
        </w:rPr>
        <w:t>metabolic</w:t>
      </w:r>
      <w:proofErr w:type="spellEnd"/>
      <w:r w:rsidRPr="00271A45">
        <w:rPr>
          <w:i/>
        </w:rPr>
        <w:t xml:space="preserve"> </w:t>
      </w:r>
      <w:proofErr w:type="spellStart"/>
      <w:r w:rsidRPr="00271A45">
        <w:rPr>
          <w:i/>
        </w:rPr>
        <w:t>health</w:t>
      </w:r>
      <w:proofErr w:type="spellEnd"/>
      <w:r w:rsidRPr="00271A45">
        <w:rPr>
          <w:i/>
        </w:rPr>
        <w:t xml:space="preserve"> </w:t>
      </w:r>
      <w:proofErr w:type="spellStart"/>
      <w:r w:rsidRPr="00271A45">
        <w:rPr>
          <w:i/>
        </w:rPr>
        <w:t>among</w:t>
      </w:r>
      <w:proofErr w:type="spellEnd"/>
      <w:r w:rsidRPr="00271A45">
        <w:rPr>
          <w:i/>
        </w:rPr>
        <w:t xml:space="preserve"> hospital staff</w:t>
      </w:r>
      <w:r w:rsidRPr="00271A45">
        <w:t xml:space="preserve">. </w:t>
      </w:r>
      <w:proofErr w:type="spellStart"/>
      <w:r w:rsidRPr="00271A45">
        <w:t>Occupational</w:t>
      </w:r>
      <w:proofErr w:type="spellEnd"/>
      <w:r w:rsidRPr="00271A45">
        <w:t xml:space="preserve"> Medicine, 69(6), 404–412.</w:t>
      </w:r>
    </w:p>
    <w:p w14:paraId="008F9EE2" w14:textId="77777777" w:rsidR="00271A45" w:rsidRPr="00271A45" w:rsidRDefault="00271A45" w:rsidP="00271A45">
      <w:pPr>
        <w:numPr>
          <w:ilvl w:val="0"/>
          <w:numId w:val="986"/>
        </w:numPr>
        <w:jc w:val="both"/>
      </w:pPr>
      <w:proofErr w:type="spellStart"/>
      <w:r w:rsidRPr="00271A45">
        <w:t>World</w:t>
      </w:r>
      <w:proofErr w:type="spellEnd"/>
      <w:r w:rsidRPr="00271A45">
        <w:t xml:space="preserve"> </w:t>
      </w:r>
      <w:proofErr w:type="spellStart"/>
      <w:r w:rsidRPr="00271A45">
        <w:t>Health</w:t>
      </w:r>
      <w:proofErr w:type="spellEnd"/>
      <w:r w:rsidRPr="00271A45">
        <w:t xml:space="preserve"> </w:t>
      </w:r>
      <w:proofErr w:type="spellStart"/>
      <w:r w:rsidRPr="00271A45">
        <w:t>Organization</w:t>
      </w:r>
      <w:proofErr w:type="spellEnd"/>
      <w:r w:rsidRPr="00271A45">
        <w:t xml:space="preserve"> (WHO). (2018). </w:t>
      </w:r>
      <w:proofErr w:type="spellStart"/>
      <w:r w:rsidRPr="00271A45">
        <w:rPr>
          <w:i/>
        </w:rPr>
        <w:t>Healthy</w:t>
      </w:r>
      <w:proofErr w:type="spellEnd"/>
      <w:r w:rsidRPr="00271A45">
        <w:rPr>
          <w:i/>
        </w:rPr>
        <w:t xml:space="preserve"> </w:t>
      </w:r>
      <w:proofErr w:type="spellStart"/>
      <w:r w:rsidRPr="00271A45">
        <w:rPr>
          <w:i/>
        </w:rPr>
        <w:t>workplaces</w:t>
      </w:r>
      <w:proofErr w:type="spellEnd"/>
      <w:r w:rsidRPr="00271A45">
        <w:rPr>
          <w:i/>
        </w:rPr>
        <w:t xml:space="preserve">: </w:t>
      </w:r>
      <w:proofErr w:type="spellStart"/>
      <w:r w:rsidRPr="00271A45">
        <w:rPr>
          <w:i/>
        </w:rPr>
        <w:t>Nutrition</w:t>
      </w:r>
      <w:proofErr w:type="spellEnd"/>
      <w:r w:rsidRPr="00271A45">
        <w:rPr>
          <w:i/>
        </w:rPr>
        <w:t xml:space="preserve"> and </w:t>
      </w:r>
      <w:proofErr w:type="spellStart"/>
      <w:r w:rsidRPr="00271A45">
        <w:rPr>
          <w:i/>
        </w:rPr>
        <w:t>wellbeing</w:t>
      </w:r>
      <w:proofErr w:type="spellEnd"/>
      <w:r w:rsidRPr="00271A45">
        <w:rPr>
          <w:i/>
        </w:rPr>
        <w:t xml:space="preserve"> in </w:t>
      </w:r>
      <w:proofErr w:type="spellStart"/>
      <w:r w:rsidRPr="00271A45">
        <w:rPr>
          <w:i/>
        </w:rPr>
        <w:t>healthcare</w:t>
      </w:r>
      <w:proofErr w:type="spellEnd"/>
      <w:r w:rsidRPr="00271A45">
        <w:rPr>
          <w:i/>
        </w:rPr>
        <w:t xml:space="preserve"> </w:t>
      </w:r>
      <w:proofErr w:type="spellStart"/>
      <w:r w:rsidRPr="00271A45">
        <w:rPr>
          <w:i/>
        </w:rPr>
        <w:t>settings</w:t>
      </w:r>
      <w:proofErr w:type="spellEnd"/>
      <w:r w:rsidRPr="00271A45">
        <w:t>.</w:t>
      </w:r>
    </w:p>
    <w:p w14:paraId="20CF01FF" w14:textId="77777777" w:rsidR="00271A45" w:rsidRPr="00271A45" w:rsidRDefault="00271A45" w:rsidP="00271A45">
      <w:pPr>
        <w:numPr>
          <w:ilvl w:val="0"/>
          <w:numId w:val="986"/>
        </w:numPr>
        <w:jc w:val="both"/>
      </w:pPr>
      <w:proofErr w:type="spellStart"/>
      <w:r w:rsidRPr="00271A45">
        <w:t>St-Onge</w:t>
      </w:r>
      <w:proofErr w:type="spellEnd"/>
      <w:r w:rsidRPr="00271A45">
        <w:t xml:space="preserve">, M.-P., et al. (2016). </w:t>
      </w:r>
      <w:proofErr w:type="spellStart"/>
      <w:r w:rsidRPr="00271A45">
        <w:rPr>
          <w:i/>
        </w:rPr>
        <w:t>Sleep</w:t>
      </w:r>
      <w:proofErr w:type="spellEnd"/>
      <w:r w:rsidRPr="00271A45">
        <w:rPr>
          <w:i/>
        </w:rPr>
        <w:t xml:space="preserve"> and </w:t>
      </w:r>
      <w:proofErr w:type="spellStart"/>
      <w:r w:rsidRPr="00271A45">
        <w:rPr>
          <w:i/>
        </w:rPr>
        <w:t>diet</w:t>
      </w:r>
      <w:proofErr w:type="spellEnd"/>
      <w:r w:rsidRPr="00271A45">
        <w:rPr>
          <w:i/>
        </w:rPr>
        <w:t xml:space="preserve"> </w:t>
      </w:r>
      <w:proofErr w:type="spellStart"/>
      <w:r w:rsidRPr="00271A45">
        <w:rPr>
          <w:i/>
        </w:rPr>
        <w:t>interactions</w:t>
      </w:r>
      <w:proofErr w:type="spellEnd"/>
      <w:r w:rsidRPr="00271A45">
        <w:rPr>
          <w:i/>
        </w:rPr>
        <w:t xml:space="preserve"> in </w:t>
      </w:r>
      <w:proofErr w:type="spellStart"/>
      <w:r w:rsidRPr="00271A45">
        <w:rPr>
          <w:i/>
        </w:rPr>
        <w:t>healthcare</w:t>
      </w:r>
      <w:proofErr w:type="spellEnd"/>
      <w:r w:rsidRPr="00271A45">
        <w:rPr>
          <w:i/>
        </w:rPr>
        <w:t xml:space="preserve"> </w:t>
      </w:r>
      <w:proofErr w:type="spellStart"/>
      <w:r w:rsidRPr="00271A45">
        <w:rPr>
          <w:i/>
        </w:rPr>
        <w:t>professionals</w:t>
      </w:r>
      <w:proofErr w:type="spellEnd"/>
      <w:r w:rsidRPr="00271A45">
        <w:t xml:space="preserve">. </w:t>
      </w:r>
      <w:proofErr w:type="spellStart"/>
      <w:r w:rsidRPr="00271A45">
        <w:t>Current</w:t>
      </w:r>
      <w:proofErr w:type="spellEnd"/>
      <w:r w:rsidRPr="00271A45">
        <w:t xml:space="preserve"> </w:t>
      </w:r>
      <w:proofErr w:type="spellStart"/>
      <w:r w:rsidRPr="00271A45">
        <w:t>Opinion</w:t>
      </w:r>
      <w:proofErr w:type="spellEnd"/>
      <w:r w:rsidRPr="00271A45">
        <w:t xml:space="preserve"> in </w:t>
      </w:r>
      <w:proofErr w:type="spellStart"/>
      <w:r w:rsidRPr="00271A45">
        <w:t>Clinical</w:t>
      </w:r>
      <w:proofErr w:type="spellEnd"/>
      <w:r w:rsidRPr="00271A45">
        <w:t xml:space="preserve"> </w:t>
      </w:r>
      <w:proofErr w:type="spellStart"/>
      <w:r w:rsidRPr="00271A45">
        <w:t>Nutrition</w:t>
      </w:r>
      <w:proofErr w:type="spellEnd"/>
      <w:r w:rsidRPr="00271A45">
        <w:t xml:space="preserve"> &amp; </w:t>
      </w:r>
      <w:proofErr w:type="spellStart"/>
      <w:r w:rsidRPr="00271A45">
        <w:t>Metabolic</w:t>
      </w:r>
      <w:proofErr w:type="spellEnd"/>
      <w:r w:rsidRPr="00271A45">
        <w:t xml:space="preserve"> Care, 19(6), 423–429.</w:t>
      </w:r>
    </w:p>
    <w:p w14:paraId="408C4876" w14:textId="77777777" w:rsidR="00271A45" w:rsidRPr="00271A45" w:rsidRDefault="00271A45" w:rsidP="00271A45">
      <w:pPr>
        <w:numPr>
          <w:ilvl w:val="0"/>
          <w:numId w:val="986"/>
        </w:numPr>
        <w:jc w:val="both"/>
      </w:pPr>
      <w:proofErr w:type="spellStart"/>
      <w:r w:rsidRPr="00271A45">
        <w:t>Rajaratnam</w:t>
      </w:r>
      <w:proofErr w:type="spellEnd"/>
      <w:r w:rsidRPr="00271A45">
        <w:t xml:space="preserve">, S. M. W., &amp; Arendt, J. (2001). </w:t>
      </w:r>
      <w:proofErr w:type="spellStart"/>
      <w:r w:rsidRPr="00271A45">
        <w:rPr>
          <w:i/>
        </w:rPr>
        <w:t>Health</w:t>
      </w:r>
      <w:proofErr w:type="spellEnd"/>
      <w:r w:rsidRPr="00271A45">
        <w:rPr>
          <w:i/>
        </w:rPr>
        <w:t xml:space="preserve"> in a 24-h </w:t>
      </w:r>
      <w:proofErr w:type="spellStart"/>
      <w:r w:rsidRPr="00271A45">
        <w:rPr>
          <w:i/>
        </w:rPr>
        <w:t>society</w:t>
      </w:r>
      <w:proofErr w:type="spellEnd"/>
      <w:r w:rsidRPr="00271A45">
        <w:t xml:space="preserve">. </w:t>
      </w:r>
      <w:proofErr w:type="spellStart"/>
      <w:r w:rsidRPr="00271A45">
        <w:t>The</w:t>
      </w:r>
      <w:proofErr w:type="spellEnd"/>
      <w:r w:rsidRPr="00271A45">
        <w:t xml:space="preserve"> Lancet, 358(9286), 999– 1005.</w:t>
      </w:r>
    </w:p>
    <w:p w14:paraId="60C4BE61" w14:textId="77777777" w:rsidR="00271A45" w:rsidRPr="00271A45" w:rsidRDefault="00271A45" w:rsidP="00271A45">
      <w:pPr>
        <w:numPr>
          <w:ilvl w:val="0"/>
          <w:numId w:val="986"/>
        </w:numPr>
        <w:jc w:val="both"/>
      </w:pPr>
      <w:proofErr w:type="spellStart"/>
      <w:r w:rsidRPr="00271A45">
        <w:t>Bazzano</w:t>
      </w:r>
      <w:proofErr w:type="spellEnd"/>
      <w:r w:rsidRPr="00271A45">
        <w:t xml:space="preserve">, L. A., et al. (2010). </w:t>
      </w:r>
      <w:proofErr w:type="spellStart"/>
      <w:r w:rsidRPr="00271A45">
        <w:rPr>
          <w:i/>
        </w:rPr>
        <w:t>Dietary</w:t>
      </w:r>
      <w:proofErr w:type="spellEnd"/>
      <w:r w:rsidRPr="00271A45">
        <w:rPr>
          <w:i/>
        </w:rPr>
        <w:t xml:space="preserve"> </w:t>
      </w:r>
      <w:proofErr w:type="spellStart"/>
      <w:r w:rsidRPr="00271A45">
        <w:rPr>
          <w:i/>
        </w:rPr>
        <w:t>patterns</w:t>
      </w:r>
      <w:proofErr w:type="spellEnd"/>
      <w:r w:rsidRPr="00271A45">
        <w:rPr>
          <w:i/>
        </w:rPr>
        <w:t xml:space="preserve"> and </w:t>
      </w:r>
      <w:proofErr w:type="spellStart"/>
      <w:r w:rsidRPr="00271A45">
        <w:rPr>
          <w:i/>
        </w:rPr>
        <w:t>risk</w:t>
      </w:r>
      <w:proofErr w:type="spellEnd"/>
      <w:r w:rsidRPr="00271A45">
        <w:rPr>
          <w:i/>
        </w:rPr>
        <w:t xml:space="preserve"> </w:t>
      </w:r>
      <w:proofErr w:type="spellStart"/>
      <w:r w:rsidRPr="00271A45">
        <w:rPr>
          <w:i/>
        </w:rPr>
        <w:t>of</w:t>
      </w:r>
      <w:proofErr w:type="spellEnd"/>
      <w:r w:rsidRPr="00271A45">
        <w:rPr>
          <w:i/>
        </w:rPr>
        <w:t xml:space="preserve"> </w:t>
      </w:r>
      <w:proofErr w:type="spellStart"/>
      <w:r w:rsidRPr="00271A45">
        <w:rPr>
          <w:i/>
        </w:rPr>
        <w:t>chronic</w:t>
      </w:r>
      <w:proofErr w:type="spellEnd"/>
      <w:r w:rsidRPr="00271A45">
        <w:rPr>
          <w:i/>
        </w:rPr>
        <w:t xml:space="preserve"> </w:t>
      </w:r>
      <w:proofErr w:type="spellStart"/>
      <w:r w:rsidRPr="00271A45">
        <w:rPr>
          <w:i/>
        </w:rPr>
        <w:t>disease</w:t>
      </w:r>
      <w:proofErr w:type="spellEnd"/>
      <w:r w:rsidRPr="00271A45">
        <w:rPr>
          <w:i/>
        </w:rPr>
        <w:t xml:space="preserve"> in </w:t>
      </w:r>
      <w:proofErr w:type="spellStart"/>
      <w:r w:rsidRPr="00271A45">
        <w:rPr>
          <w:i/>
        </w:rPr>
        <w:t>adults</w:t>
      </w:r>
      <w:proofErr w:type="spellEnd"/>
      <w:r w:rsidRPr="00271A45">
        <w:t xml:space="preserve">. </w:t>
      </w:r>
      <w:proofErr w:type="spellStart"/>
      <w:r w:rsidRPr="00271A45">
        <w:t>Journal</w:t>
      </w:r>
      <w:proofErr w:type="spellEnd"/>
      <w:r w:rsidRPr="00271A45">
        <w:t xml:space="preserve"> </w:t>
      </w:r>
      <w:proofErr w:type="spellStart"/>
      <w:r w:rsidRPr="00271A45">
        <w:t>of</w:t>
      </w:r>
      <w:proofErr w:type="spellEnd"/>
      <w:r w:rsidRPr="00271A45">
        <w:t xml:space="preserve"> </w:t>
      </w:r>
      <w:proofErr w:type="spellStart"/>
      <w:r w:rsidRPr="00271A45">
        <w:t>Nutrition</w:t>
      </w:r>
      <w:proofErr w:type="spellEnd"/>
      <w:r w:rsidRPr="00271A45">
        <w:t>, 140(3), 504–509.</w:t>
      </w:r>
    </w:p>
    <w:p w14:paraId="76C879C9" w14:textId="77777777" w:rsidR="00271A45" w:rsidRPr="00271A45" w:rsidRDefault="00271A45" w:rsidP="00271A45">
      <w:pPr>
        <w:numPr>
          <w:ilvl w:val="0"/>
          <w:numId w:val="986"/>
        </w:numPr>
        <w:jc w:val="both"/>
      </w:pPr>
      <w:proofErr w:type="spellStart"/>
      <w:r w:rsidRPr="00271A45">
        <w:t>Institute</w:t>
      </w:r>
      <w:proofErr w:type="spellEnd"/>
      <w:r w:rsidRPr="00271A45">
        <w:t xml:space="preserve"> </w:t>
      </w:r>
      <w:proofErr w:type="spellStart"/>
      <w:r w:rsidRPr="00271A45">
        <w:t>of</w:t>
      </w:r>
      <w:proofErr w:type="spellEnd"/>
      <w:r w:rsidRPr="00271A45">
        <w:t xml:space="preserve"> Medicine (IOM). (2012). </w:t>
      </w:r>
      <w:proofErr w:type="spellStart"/>
      <w:r w:rsidRPr="00271A45">
        <w:rPr>
          <w:i/>
        </w:rPr>
        <w:t>Sleep</w:t>
      </w:r>
      <w:proofErr w:type="spellEnd"/>
      <w:r w:rsidRPr="00271A45">
        <w:rPr>
          <w:i/>
        </w:rPr>
        <w:t xml:space="preserve">, </w:t>
      </w:r>
      <w:proofErr w:type="spellStart"/>
      <w:r w:rsidRPr="00271A45">
        <w:rPr>
          <w:i/>
        </w:rPr>
        <w:t>Diet</w:t>
      </w:r>
      <w:proofErr w:type="spellEnd"/>
      <w:r w:rsidRPr="00271A45">
        <w:rPr>
          <w:i/>
        </w:rPr>
        <w:t xml:space="preserve">, and </w:t>
      </w:r>
      <w:proofErr w:type="spellStart"/>
      <w:r w:rsidRPr="00271A45">
        <w:rPr>
          <w:i/>
        </w:rPr>
        <w:t>Health</w:t>
      </w:r>
      <w:proofErr w:type="spellEnd"/>
      <w:r w:rsidRPr="00271A45">
        <w:rPr>
          <w:i/>
        </w:rPr>
        <w:t xml:space="preserve"> in </w:t>
      </w:r>
      <w:proofErr w:type="spellStart"/>
      <w:r w:rsidRPr="00271A45">
        <w:rPr>
          <w:i/>
        </w:rPr>
        <w:t>the</w:t>
      </w:r>
      <w:proofErr w:type="spellEnd"/>
      <w:r w:rsidRPr="00271A45">
        <w:rPr>
          <w:i/>
        </w:rPr>
        <w:t xml:space="preserve"> </w:t>
      </w:r>
      <w:proofErr w:type="spellStart"/>
      <w:r w:rsidRPr="00271A45">
        <w:rPr>
          <w:i/>
        </w:rPr>
        <w:t>Workplace</w:t>
      </w:r>
      <w:proofErr w:type="spellEnd"/>
      <w:r w:rsidRPr="00271A45">
        <w:t xml:space="preserve">. </w:t>
      </w:r>
      <w:proofErr w:type="spellStart"/>
      <w:r w:rsidRPr="00271A45">
        <w:t>National</w:t>
      </w:r>
      <w:proofErr w:type="spellEnd"/>
      <w:r w:rsidRPr="00271A45">
        <w:t xml:space="preserve"> </w:t>
      </w:r>
      <w:proofErr w:type="spellStart"/>
      <w:r w:rsidRPr="00271A45">
        <w:t>Academies</w:t>
      </w:r>
      <w:proofErr w:type="spellEnd"/>
      <w:r w:rsidRPr="00271A45">
        <w:t xml:space="preserve"> </w:t>
      </w:r>
      <w:proofErr w:type="spellStart"/>
      <w:r w:rsidRPr="00271A45">
        <w:t>Press</w:t>
      </w:r>
      <w:proofErr w:type="spellEnd"/>
      <w:r w:rsidRPr="00271A45">
        <w:t>.</w:t>
      </w:r>
    </w:p>
    <w:p w14:paraId="03F4F91A" w14:textId="77777777" w:rsidR="00271A45" w:rsidRPr="00271A45" w:rsidRDefault="00271A45" w:rsidP="00271A45">
      <w:pPr>
        <w:numPr>
          <w:ilvl w:val="0"/>
          <w:numId w:val="986"/>
        </w:numPr>
        <w:jc w:val="both"/>
      </w:pPr>
      <w:proofErr w:type="spellStart"/>
      <w:r w:rsidRPr="00271A45">
        <w:t>Pomerleau</w:t>
      </w:r>
      <w:proofErr w:type="spellEnd"/>
      <w:r w:rsidRPr="00271A45">
        <w:t xml:space="preserve">, J., et al. (2004). </w:t>
      </w:r>
      <w:proofErr w:type="spellStart"/>
      <w:r w:rsidRPr="00271A45">
        <w:rPr>
          <w:i/>
        </w:rPr>
        <w:t>Nutritional</w:t>
      </w:r>
      <w:proofErr w:type="spellEnd"/>
      <w:r w:rsidRPr="00271A45">
        <w:rPr>
          <w:i/>
        </w:rPr>
        <w:t xml:space="preserve"> </w:t>
      </w:r>
      <w:proofErr w:type="gramStart"/>
      <w:r w:rsidRPr="00271A45">
        <w:rPr>
          <w:i/>
        </w:rPr>
        <w:t>status</w:t>
      </w:r>
      <w:proofErr w:type="gramEnd"/>
      <w:r w:rsidRPr="00271A45">
        <w:rPr>
          <w:i/>
        </w:rPr>
        <w:t xml:space="preserve"> </w:t>
      </w:r>
      <w:proofErr w:type="spellStart"/>
      <w:r w:rsidRPr="00271A45">
        <w:rPr>
          <w:i/>
        </w:rPr>
        <w:t>of</w:t>
      </w:r>
      <w:proofErr w:type="spellEnd"/>
      <w:r w:rsidRPr="00271A45">
        <w:rPr>
          <w:i/>
        </w:rPr>
        <w:t xml:space="preserve"> hospital </w:t>
      </w:r>
      <w:proofErr w:type="spellStart"/>
      <w:r w:rsidRPr="00271A45">
        <w:rPr>
          <w:i/>
        </w:rPr>
        <w:t>workers</w:t>
      </w:r>
      <w:proofErr w:type="spellEnd"/>
      <w:r w:rsidRPr="00271A45">
        <w:rPr>
          <w:i/>
        </w:rPr>
        <w:t xml:space="preserve">: </w:t>
      </w:r>
      <w:proofErr w:type="spellStart"/>
      <w:r w:rsidRPr="00271A45">
        <w:rPr>
          <w:i/>
        </w:rPr>
        <w:t>Challenges</w:t>
      </w:r>
      <w:proofErr w:type="spellEnd"/>
      <w:r w:rsidRPr="00271A45">
        <w:rPr>
          <w:i/>
        </w:rPr>
        <w:t xml:space="preserve"> and </w:t>
      </w:r>
      <w:proofErr w:type="spellStart"/>
      <w:r w:rsidRPr="00271A45">
        <w:rPr>
          <w:i/>
        </w:rPr>
        <w:t>interventions</w:t>
      </w:r>
      <w:proofErr w:type="spellEnd"/>
      <w:r w:rsidRPr="00271A45">
        <w:t xml:space="preserve">. </w:t>
      </w:r>
      <w:proofErr w:type="spellStart"/>
      <w:r w:rsidRPr="00271A45">
        <w:t>Public</w:t>
      </w:r>
      <w:proofErr w:type="spellEnd"/>
      <w:r w:rsidRPr="00271A45">
        <w:t xml:space="preserve"> </w:t>
      </w:r>
      <w:proofErr w:type="spellStart"/>
      <w:r w:rsidRPr="00271A45">
        <w:t>Health</w:t>
      </w:r>
      <w:proofErr w:type="spellEnd"/>
      <w:r w:rsidRPr="00271A45">
        <w:t xml:space="preserve"> </w:t>
      </w:r>
      <w:proofErr w:type="spellStart"/>
      <w:r w:rsidRPr="00271A45">
        <w:t>Nutrition</w:t>
      </w:r>
      <w:proofErr w:type="spellEnd"/>
      <w:r w:rsidRPr="00271A45">
        <w:t>, 7(3), 365–370.</w:t>
      </w:r>
    </w:p>
    <w:p w14:paraId="6D8CDA6A" w14:textId="77777777" w:rsidR="00225255" w:rsidRPr="00225255" w:rsidRDefault="00225255" w:rsidP="00225255">
      <w:pPr>
        <w:jc w:val="both"/>
      </w:pPr>
      <w:r w:rsidRPr="00225255">
        <w:rPr>
          <w:b/>
          <w:u w:val="single"/>
        </w:rPr>
        <w:lastRenderedPageBreak/>
        <w:t>EVALUACIÓN DE LA CARGA LABORAL Y PLANIFICACIÓN DE TURNOS PARA CELADORES HOSPITALARIOS</w:t>
      </w:r>
    </w:p>
    <w:p w14:paraId="4FA41562" w14:textId="77777777" w:rsidR="00225255" w:rsidRPr="00225255" w:rsidRDefault="00225255" w:rsidP="00225255">
      <w:pPr>
        <w:jc w:val="both"/>
        <w:rPr>
          <w:b/>
        </w:rPr>
      </w:pPr>
      <w:r w:rsidRPr="00225255">
        <w:rPr>
          <w:b/>
        </w:rPr>
        <w:t>Resumen</w:t>
      </w:r>
    </w:p>
    <w:p w14:paraId="64D53AA0" w14:textId="77777777" w:rsidR="00225255" w:rsidRPr="00225255" w:rsidRDefault="00225255" w:rsidP="00225255">
      <w:pPr>
        <w:jc w:val="both"/>
      </w:pPr>
      <w:r w:rsidRPr="00225255">
        <w:t>La carga laboral y la planificación de turnos son factores determinantes en la eficiencia, seguridad y bienestar de los celadores hospitalarios. El exceso de carga o turnos mal organizados puede generar fatiga, estrés, disminución del desempeño y mayor riesgo de errores o accidentes. Este artículo analiza cómo la evaluación de la carga laboral y la estructuración adecuada de turnos influyen en la salud, motivación y productividad de los celadores, proponiendo estrategias para optimizar la gestión del tiempo y los recursos humanos en hospitales.</w:t>
      </w:r>
    </w:p>
    <w:p w14:paraId="6336E6C9" w14:textId="77777777" w:rsidR="00225255" w:rsidRPr="00225255" w:rsidRDefault="00225255" w:rsidP="00225255">
      <w:pPr>
        <w:jc w:val="both"/>
        <w:rPr>
          <w:b/>
        </w:rPr>
      </w:pPr>
      <w:r w:rsidRPr="00225255">
        <w:rPr>
          <w:b/>
        </w:rPr>
        <w:t>Introducción</w:t>
      </w:r>
    </w:p>
    <w:p w14:paraId="4C40A4FB" w14:textId="77777777" w:rsidR="00225255" w:rsidRPr="00225255" w:rsidRDefault="00225255" w:rsidP="00225255">
      <w:pPr>
        <w:jc w:val="both"/>
      </w:pPr>
      <w:r w:rsidRPr="00225255">
        <w:t>Los celadores desempeñan funciones críticas como traslados de pacientes, manejo de equipamiento médico, apoyo logístico y asistencia en procedimientos. Estas actividades requieren esfuerzo físico y atención continua, por lo que la distribución equilibrada de la carga laboral y una planificación eficiente de turnos son esenciales para mantener la eficiencia y seguridad en el entorno hospitalario. La sobrecarga de trabajo o turnos prolongados pueden provocar fatiga, errores en el traslado de pacientes, conflictos interpersonales y disminución de la satisfacción laboral.</w:t>
      </w:r>
    </w:p>
    <w:p w14:paraId="6706039A" w14:textId="77777777" w:rsidR="00225255" w:rsidRPr="00225255" w:rsidRDefault="00225255" w:rsidP="00225255">
      <w:pPr>
        <w:jc w:val="both"/>
        <w:rPr>
          <w:b/>
        </w:rPr>
      </w:pPr>
      <w:r w:rsidRPr="00225255">
        <w:rPr>
          <w:b/>
        </w:rPr>
        <w:t>Método</w:t>
      </w:r>
    </w:p>
    <w:p w14:paraId="6CC523A7" w14:textId="77777777" w:rsidR="00225255" w:rsidRPr="00225255" w:rsidRDefault="00225255" w:rsidP="00225255">
      <w:pPr>
        <w:jc w:val="both"/>
      </w:pPr>
      <w:r w:rsidRPr="00225255">
        <w:t>Se realizó una revisión narrativa de literatura sobre carga laboral, planificación de turnos y bienestar en personal de apoyo hospitalario, con énfasis en celadores. Se analizaron estudios que evaluaron métodos de medición de carga de trabajo, efectos de turnos prolongados o rotativos, estrategias de distribución equitativa y su impacto en desempeño, salud y seguridad laboral. El objetivo fue identificar prácticas que optimicen la eficiencia operativa y protejan la salud del celador.</w:t>
      </w:r>
    </w:p>
    <w:p w14:paraId="61F5AF68" w14:textId="77777777" w:rsidR="00225255" w:rsidRPr="00225255" w:rsidRDefault="00225255" w:rsidP="00225255">
      <w:pPr>
        <w:jc w:val="both"/>
        <w:rPr>
          <w:b/>
        </w:rPr>
      </w:pPr>
      <w:r w:rsidRPr="00225255">
        <w:rPr>
          <w:b/>
        </w:rPr>
        <w:t>Resultados</w:t>
      </w:r>
    </w:p>
    <w:p w14:paraId="29571ECC" w14:textId="77777777" w:rsidR="00225255" w:rsidRPr="00225255" w:rsidRDefault="00225255" w:rsidP="00225255">
      <w:pPr>
        <w:jc w:val="both"/>
      </w:pPr>
      <w:r w:rsidRPr="00225255">
        <w:t xml:space="preserve">Los hallazgos se agrupan en tres áreas: </w:t>
      </w:r>
      <w:r w:rsidRPr="00225255">
        <w:rPr>
          <w:b/>
        </w:rPr>
        <w:t>evaluación de carga laboral</w:t>
      </w:r>
      <w:r w:rsidRPr="00225255">
        <w:t xml:space="preserve">, </w:t>
      </w:r>
      <w:r w:rsidRPr="00225255">
        <w:rPr>
          <w:b/>
        </w:rPr>
        <w:t>planificación de turnos</w:t>
      </w:r>
      <w:r w:rsidRPr="00225255">
        <w:t xml:space="preserve"> y </w:t>
      </w:r>
      <w:r w:rsidRPr="00225255">
        <w:rPr>
          <w:b/>
        </w:rPr>
        <w:t>beneficios organizativos</w:t>
      </w:r>
      <w:r w:rsidRPr="00225255">
        <w:t>:</w:t>
      </w:r>
    </w:p>
    <w:p w14:paraId="0E452ECF" w14:textId="77777777" w:rsidR="00225255" w:rsidRPr="00225255" w:rsidRDefault="00225255" w:rsidP="00225255">
      <w:pPr>
        <w:numPr>
          <w:ilvl w:val="0"/>
          <w:numId w:val="987"/>
        </w:numPr>
        <w:jc w:val="both"/>
      </w:pPr>
      <w:r w:rsidRPr="00225255">
        <w:rPr>
          <w:b/>
        </w:rPr>
        <w:t>Evaluación de carga laboral.</w:t>
      </w:r>
      <w:r w:rsidRPr="00225255">
        <w:t xml:space="preserve"> Herramientas como el análisis de tiempos, encuestas de percepción de esfuerzo y registros de actividad permiten determinar la carga física y cognitiva de los celadores. La identificación de sobrecargas facilita ajustes en tareas, reasignación de responsabilidades y reducción de riesgos de fatiga.</w:t>
      </w:r>
    </w:p>
    <w:p w14:paraId="0F21859B" w14:textId="77777777" w:rsidR="00225255" w:rsidRPr="00225255" w:rsidRDefault="00225255" w:rsidP="00225255">
      <w:pPr>
        <w:numPr>
          <w:ilvl w:val="0"/>
          <w:numId w:val="987"/>
        </w:numPr>
        <w:jc w:val="both"/>
      </w:pPr>
      <w:r w:rsidRPr="00225255">
        <w:rPr>
          <w:b/>
        </w:rPr>
        <w:t>Planificación de turnos.</w:t>
      </w:r>
      <w:r w:rsidRPr="00225255">
        <w:t xml:space="preserve"> Turnos rotativos, nocturnos o prolongados afectan la calidad del sueño, el estado de alerta y la motivación. La planificación equitativa, con pausas adecuadas, rotación equilibrada y horarios predecibles, mejora la eficiencia y reduce el riesgo de errores y accidentes laborales.</w:t>
      </w:r>
    </w:p>
    <w:p w14:paraId="140F4CF3" w14:textId="77777777" w:rsidR="00225255" w:rsidRPr="00225255" w:rsidRDefault="00225255" w:rsidP="00225255">
      <w:pPr>
        <w:numPr>
          <w:ilvl w:val="0"/>
          <w:numId w:val="987"/>
        </w:numPr>
        <w:jc w:val="both"/>
      </w:pPr>
      <w:r w:rsidRPr="00225255">
        <w:rPr>
          <w:b/>
        </w:rPr>
        <w:t>Beneficios organizativos.</w:t>
      </w:r>
      <w:r w:rsidRPr="00225255">
        <w:t xml:space="preserve"> Una gestión adecuada de la carga laboral y los turnos disminuye ausentismo, rotación de personal y conflictos interpersonales. Además, favorece el bienestar físico y emocional, incrementa la satisfacción laboral y contribuye a un clima laboral saludable, mejorando la calidad de atención al paciente.</w:t>
      </w:r>
    </w:p>
    <w:p w14:paraId="2A07BE40" w14:textId="77777777" w:rsidR="00225255" w:rsidRPr="00225255" w:rsidRDefault="00225255" w:rsidP="00225255">
      <w:pPr>
        <w:numPr>
          <w:ilvl w:val="0"/>
          <w:numId w:val="987"/>
        </w:numPr>
        <w:jc w:val="both"/>
      </w:pPr>
      <w:r w:rsidRPr="00225255">
        <w:rPr>
          <w:b/>
        </w:rPr>
        <w:lastRenderedPageBreak/>
        <w:t>Factores facilitadores.</w:t>
      </w:r>
      <w:r w:rsidRPr="00225255">
        <w:t xml:space="preserve"> La implementación de sistemas de planificación informatizados, supervisión activa y retroalimentación periódica permite optimizar la asignación de tareas y la gestión de turnos. La capacitación en ergonomía y manejo de estrés refuerza la capacidad del celador para enfrentar demandas físicas y cognitivas.</w:t>
      </w:r>
    </w:p>
    <w:p w14:paraId="061A6B08" w14:textId="77777777" w:rsidR="00225255" w:rsidRPr="00225255" w:rsidRDefault="00225255" w:rsidP="00225255">
      <w:pPr>
        <w:jc w:val="both"/>
        <w:rPr>
          <w:b/>
        </w:rPr>
      </w:pPr>
      <w:r w:rsidRPr="00225255">
        <w:rPr>
          <w:b/>
        </w:rPr>
        <w:t>Discusión</w:t>
      </w:r>
    </w:p>
    <w:p w14:paraId="3E88B3D9" w14:textId="77777777" w:rsidR="00225255" w:rsidRPr="00225255" w:rsidRDefault="00225255" w:rsidP="00225255">
      <w:pPr>
        <w:jc w:val="both"/>
      </w:pPr>
      <w:r w:rsidRPr="00225255">
        <w:t>La evidencia muestra que la sobrecarga laboral y los turnos mal planificados impactan negativamente en la seguridad del paciente y en el desempeño del celador. La evaluación sistemática de la carga laboral y la planificación estratégica de turnos son esenciales para reducir riesgos, mejorar productividad y garantizar bienestar laboral. Las instituciones que aplican estas estrategias reportan mayor eficiencia operativa y satisfacción del personal.</w:t>
      </w:r>
    </w:p>
    <w:p w14:paraId="1D68708A" w14:textId="77777777" w:rsidR="00225255" w:rsidRPr="00225255" w:rsidRDefault="00225255" w:rsidP="00225255">
      <w:pPr>
        <w:jc w:val="both"/>
        <w:rPr>
          <w:b/>
        </w:rPr>
      </w:pPr>
      <w:r w:rsidRPr="00225255">
        <w:rPr>
          <w:b/>
        </w:rPr>
        <w:t>Conclusiones</w:t>
      </w:r>
    </w:p>
    <w:p w14:paraId="4AB21667" w14:textId="77777777" w:rsidR="00225255" w:rsidRPr="00225255" w:rsidRDefault="00225255" w:rsidP="00225255">
      <w:pPr>
        <w:jc w:val="both"/>
      </w:pPr>
      <w:r w:rsidRPr="00225255">
        <w:t>La evaluación de la carga laboral y la planificación adecuada de turnos son fundamentales para el desempeño, seguridad y bienestar del celador hospitalario. La implementación de herramientas de medición, sistemas de planificación equilibrada y programas de apoyo físico y emocional mejora la eficiencia, reduce riesgos y fortalece la calidad de la atención hospitalaria.</w:t>
      </w:r>
    </w:p>
    <w:p w14:paraId="2D125711" w14:textId="77777777" w:rsidR="00225255" w:rsidRPr="00225255" w:rsidRDefault="00225255" w:rsidP="00225255">
      <w:pPr>
        <w:jc w:val="both"/>
        <w:rPr>
          <w:b/>
        </w:rPr>
      </w:pPr>
      <w:r w:rsidRPr="00225255">
        <w:rPr>
          <w:b/>
        </w:rPr>
        <w:t>Bibliografía</w:t>
      </w:r>
    </w:p>
    <w:p w14:paraId="33A3055D" w14:textId="77777777" w:rsidR="00225255" w:rsidRPr="00225255" w:rsidRDefault="00225255" w:rsidP="00225255">
      <w:pPr>
        <w:numPr>
          <w:ilvl w:val="0"/>
          <w:numId w:val="988"/>
        </w:numPr>
        <w:jc w:val="both"/>
      </w:pPr>
      <w:r w:rsidRPr="00225255">
        <w:t xml:space="preserve">Caruso, C. C. (2014). </w:t>
      </w:r>
      <w:r w:rsidRPr="00225255">
        <w:rPr>
          <w:i/>
        </w:rPr>
        <w:t xml:space="preserve">Negative </w:t>
      </w:r>
      <w:proofErr w:type="spellStart"/>
      <w:r w:rsidRPr="00225255">
        <w:rPr>
          <w:i/>
        </w:rPr>
        <w:t>impacts</w:t>
      </w:r>
      <w:proofErr w:type="spellEnd"/>
      <w:r w:rsidRPr="00225255">
        <w:rPr>
          <w:i/>
        </w:rPr>
        <w:t xml:space="preserve"> </w:t>
      </w:r>
      <w:proofErr w:type="spellStart"/>
      <w:r w:rsidRPr="00225255">
        <w:rPr>
          <w:i/>
        </w:rPr>
        <w:t>of</w:t>
      </w:r>
      <w:proofErr w:type="spellEnd"/>
      <w:r w:rsidRPr="00225255">
        <w:rPr>
          <w:i/>
        </w:rPr>
        <w:t xml:space="preserve"> </w:t>
      </w:r>
      <w:proofErr w:type="spellStart"/>
      <w:r w:rsidRPr="00225255">
        <w:rPr>
          <w:i/>
        </w:rPr>
        <w:t>shiftwork</w:t>
      </w:r>
      <w:proofErr w:type="spellEnd"/>
      <w:r w:rsidRPr="00225255">
        <w:rPr>
          <w:i/>
        </w:rPr>
        <w:t xml:space="preserve"> and </w:t>
      </w:r>
      <w:proofErr w:type="spellStart"/>
      <w:r w:rsidRPr="00225255">
        <w:rPr>
          <w:i/>
        </w:rPr>
        <w:t>long</w:t>
      </w:r>
      <w:proofErr w:type="spellEnd"/>
      <w:r w:rsidRPr="00225255">
        <w:rPr>
          <w:i/>
        </w:rPr>
        <w:t xml:space="preserve"> </w:t>
      </w:r>
      <w:proofErr w:type="spellStart"/>
      <w:r w:rsidRPr="00225255">
        <w:rPr>
          <w:i/>
        </w:rPr>
        <w:t>work</w:t>
      </w:r>
      <w:proofErr w:type="spellEnd"/>
      <w:r w:rsidRPr="00225255">
        <w:rPr>
          <w:i/>
        </w:rPr>
        <w:t xml:space="preserve"> </w:t>
      </w:r>
      <w:proofErr w:type="spellStart"/>
      <w:r w:rsidRPr="00225255">
        <w:rPr>
          <w:i/>
        </w:rPr>
        <w:t>hours</w:t>
      </w:r>
      <w:proofErr w:type="spellEnd"/>
      <w:r w:rsidRPr="00225255">
        <w:t xml:space="preserve">. </w:t>
      </w:r>
      <w:proofErr w:type="spellStart"/>
      <w:r w:rsidRPr="00225255">
        <w:t>Rehabilitation</w:t>
      </w:r>
      <w:proofErr w:type="spellEnd"/>
      <w:r w:rsidRPr="00225255">
        <w:t xml:space="preserve"> </w:t>
      </w:r>
      <w:proofErr w:type="spellStart"/>
      <w:r w:rsidRPr="00225255">
        <w:t>Nursing</w:t>
      </w:r>
      <w:proofErr w:type="spellEnd"/>
      <w:r w:rsidRPr="00225255">
        <w:t>, 39(1), 16–25.</w:t>
      </w:r>
    </w:p>
    <w:p w14:paraId="101180A1" w14:textId="77777777" w:rsidR="00225255" w:rsidRPr="00225255" w:rsidRDefault="00225255" w:rsidP="00225255">
      <w:pPr>
        <w:numPr>
          <w:ilvl w:val="0"/>
          <w:numId w:val="988"/>
        </w:numPr>
        <w:jc w:val="both"/>
      </w:pPr>
      <w:proofErr w:type="spellStart"/>
      <w:r w:rsidRPr="00225255">
        <w:t>Folkard</w:t>
      </w:r>
      <w:proofErr w:type="spellEnd"/>
      <w:r w:rsidRPr="00225255">
        <w:t xml:space="preserve">, S., &amp; Tucker, P. (2003). </w:t>
      </w:r>
      <w:r w:rsidRPr="00225255">
        <w:rPr>
          <w:i/>
        </w:rPr>
        <w:t xml:space="preserve">Shift </w:t>
      </w:r>
      <w:proofErr w:type="spellStart"/>
      <w:r w:rsidRPr="00225255">
        <w:rPr>
          <w:i/>
        </w:rPr>
        <w:t>work</w:t>
      </w:r>
      <w:proofErr w:type="spellEnd"/>
      <w:r w:rsidRPr="00225255">
        <w:rPr>
          <w:i/>
        </w:rPr>
        <w:t xml:space="preserve">, safety, and </w:t>
      </w:r>
      <w:proofErr w:type="spellStart"/>
      <w:r w:rsidRPr="00225255">
        <w:rPr>
          <w:i/>
        </w:rPr>
        <w:t>productivity</w:t>
      </w:r>
      <w:proofErr w:type="spellEnd"/>
      <w:r w:rsidRPr="00225255">
        <w:t xml:space="preserve">. </w:t>
      </w:r>
      <w:proofErr w:type="spellStart"/>
      <w:r w:rsidRPr="00225255">
        <w:t>Occupational</w:t>
      </w:r>
      <w:proofErr w:type="spellEnd"/>
      <w:r w:rsidRPr="00225255">
        <w:t xml:space="preserve"> Medicine, 53(2), 95–101.</w:t>
      </w:r>
    </w:p>
    <w:p w14:paraId="0A804AAD" w14:textId="77777777" w:rsidR="00225255" w:rsidRPr="00225255" w:rsidRDefault="00225255" w:rsidP="00225255">
      <w:pPr>
        <w:numPr>
          <w:ilvl w:val="0"/>
          <w:numId w:val="988"/>
        </w:numPr>
        <w:jc w:val="both"/>
      </w:pPr>
      <w:proofErr w:type="spellStart"/>
      <w:r w:rsidRPr="00225255">
        <w:t>Dembe</w:t>
      </w:r>
      <w:proofErr w:type="spellEnd"/>
      <w:r w:rsidRPr="00225255">
        <w:t xml:space="preserve">, A. E., et al. (2005). </w:t>
      </w:r>
      <w:proofErr w:type="spellStart"/>
      <w:r w:rsidRPr="00225255">
        <w:rPr>
          <w:i/>
        </w:rPr>
        <w:t>The</w:t>
      </w:r>
      <w:proofErr w:type="spellEnd"/>
      <w:r w:rsidRPr="00225255">
        <w:rPr>
          <w:i/>
        </w:rPr>
        <w:t xml:space="preserve"> </w:t>
      </w:r>
      <w:proofErr w:type="spellStart"/>
      <w:r w:rsidRPr="00225255">
        <w:rPr>
          <w:i/>
        </w:rPr>
        <w:t>impact</w:t>
      </w:r>
      <w:proofErr w:type="spellEnd"/>
      <w:r w:rsidRPr="00225255">
        <w:rPr>
          <w:i/>
        </w:rPr>
        <w:t xml:space="preserve"> </w:t>
      </w:r>
      <w:proofErr w:type="spellStart"/>
      <w:r w:rsidRPr="00225255">
        <w:rPr>
          <w:i/>
        </w:rPr>
        <w:t>of</w:t>
      </w:r>
      <w:proofErr w:type="spellEnd"/>
      <w:r w:rsidRPr="00225255">
        <w:rPr>
          <w:i/>
        </w:rPr>
        <w:t xml:space="preserve"> </w:t>
      </w:r>
      <w:proofErr w:type="spellStart"/>
      <w:r w:rsidRPr="00225255">
        <w:rPr>
          <w:i/>
        </w:rPr>
        <w:t>overtime</w:t>
      </w:r>
      <w:proofErr w:type="spellEnd"/>
      <w:r w:rsidRPr="00225255">
        <w:rPr>
          <w:i/>
        </w:rPr>
        <w:t xml:space="preserve"> and </w:t>
      </w:r>
      <w:proofErr w:type="spellStart"/>
      <w:r w:rsidRPr="00225255">
        <w:rPr>
          <w:i/>
        </w:rPr>
        <w:t>long</w:t>
      </w:r>
      <w:proofErr w:type="spellEnd"/>
      <w:r w:rsidRPr="00225255">
        <w:rPr>
          <w:i/>
        </w:rPr>
        <w:t xml:space="preserve"> </w:t>
      </w:r>
      <w:proofErr w:type="spellStart"/>
      <w:r w:rsidRPr="00225255">
        <w:rPr>
          <w:i/>
        </w:rPr>
        <w:t>work</w:t>
      </w:r>
      <w:proofErr w:type="spellEnd"/>
      <w:r w:rsidRPr="00225255">
        <w:rPr>
          <w:i/>
        </w:rPr>
        <w:t xml:space="preserve"> </w:t>
      </w:r>
      <w:proofErr w:type="spellStart"/>
      <w:r w:rsidRPr="00225255">
        <w:rPr>
          <w:i/>
        </w:rPr>
        <w:t>hours</w:t>
      </w:r>
      <w:proofErr w:type="spellEnd"/>
      <w:r w:rsidRPr="00225255">
        <w:rPr>
          <w:i/>
        </w:rPr>
        <w:t xml:space="preserve"> </w:t>
      </w:r>
      <w:proofErr w:type="spellStart"/>
      <w:r w:rsidRPr="00225255">
        <w:rPr>
          <w:i/>
        </w:rPr>
        <w:t>on</w:t>
      </w:r>
      <w:proofErr w:type="spellEnd"/>
      <w:r w:rsidRPr="00225255">
        <w:rPr>
          <w:i/>
        </w:rPr>
        <w:t xml:space="preserve"> </w:t>
      </w:r>
      <w:proofErr w:type="spellStart"/>
      <w:r w:rsidRPr="00225255">
        <w:rPr>
          <w:i/>
        </w:rPr>
        <w:t>occupational</w:t>
      </w:r>
      <w:proofErr w:type="spellEnd"/>
      <w:r w:rsidRPr="00225255">
        <w:rPr>
          <w:i/>
        </w:rPr>
        <w:t xml:space="preserve"> injuries and </w:t>
      </w:r>
      <w:proofErr w:type="spellStart"/>
      <w:r w:rsidRPr="00225255">
        <w:rPr>
          <w:i/>
        </w:rPr>
        <w:t>illnesses</w:t>
      </w:r>
      <w:proofErr w:type="spellEnd"/>
      <w:r w:rsidRPr="00225255">
        <w:t xml:space="preserve">. </w:t>
      </w:r>
      <w:proofErr w:type="spellStart"/>
      <w:r w:rsidRPr="00225255">
        <w:t>Journal</w:t>
      </w:r>
      <w:proofErr w:type="spellEnd"/>
      <w:r w:rsidRPr="00225255">
        <w:t xml:space="preserve"> </w:t>
      </w:r>
      <w:proofErr w:type="spellStart"/>
      <w:r w:rsidRPr="00225255">
        <w:t>of</w:t>
      </w:r>
      <w:proofErr w:type="spellEnd"/>
      <w:r w:rsidRPr="00225255">
        <w:t xml:space="preserve"> </w:t>
      </w:r>
      <w:proofErr w:type="spellStart"/>
      <w:r w:rsidRPr="00225255">
        <w:t>Occupational</w:t>
      </w:r>
      <w:proofErr w:type="spellEnd"/>
      <w:r w:rsidRPr="00225255">
        <w:t xml:space="preserve"> and </w:t>
      </w:r>
      <w:proofErr w:type="spellStart"/>
      <w:r w:rsidRPr="00225255">
        <w:t>Environmental</w:t>
      </w:r>
      <w:proofErr w:type="spellEnd"/>
      <w:r w:rsidRPr="00225255">
        <w:t xml:space="preserve"> Medicine, 47(9), 912– 917.</w:t>
      </w:r>
    </w:p>
    <w:p w14:paraId="76BD8C70" w14:textId="77777777" w:rsidR="00225255" w:rsidRPr="00225255" w:rsidRDefault="00225255" w:rsidP="00225255">
      <w:pPr>
        <w:numPr>
          <w:ilvl w:val="0"/>
          <w:numId w:val="988"/>
        </w:numPr>
        <w:jc w:val="both"/>
      </w:pPr>
      <w:proofErr w:type="spellStart"/>
      <w:r w:rsidRPr="00225255">
        <w:t>Institute</w:t>
      </w:r>
      <w:proofErr w:type="spellEnd"/>
      <w:r w:rsidRPr="00225255">
        <w:t xml:space="preserve"> </w:t>
      </w:r>
      <w:proofErr w:type="spellStart"/>
      <w:r w:rsidRPr="00225255">
        <w:t>of</w:t>
      </w:r>
      <w:proofErr w:type="spellEnd"/>
      <w:r w:rsidRPr="00225255">
        <w:t xml:space="preserve"> Medicine (IOM). (2004). </w:t>
      </w:r>
      <w:proofErr w:type="spellStart"/>
      <w:r w:rsidRPr="00225255">
        <w:rPr>
          <w:i/>
        </w:rPr>
        <w:t>Keeping</w:t>
      </w:r>
      <w:proofErr w:type="spellEnd"/>
      <w:r w:rsidRPr="00225255">
        <w:rPr>
          <w:i/>
        </w:rPr>
        <w:t xml:space="preserve"> </w:t>
      </w:r>
      <w:proofErr w:type="spellStart"/>
      <w:r w:rsidRPr="00225255">
        <w:rPr>
          <w:i/>
        </w:rPr>
        <w:t>Patients</w:t>
      </w:r>
      <w:proofErr w:type="spellEnd"/>
      <w:r w:rsidRPr="00225255">
        <w:rPr>
          <w:i/>
        </w:rPr>
        <w:t xml:space="preserve"> </w:t>
      </w:r>
      <w:proofErr w:type="spellStart"/>
      <w:r w:rsidRPr="00225255">
        <w:rPr>
          <w:i/>
        </w:rPr>
        <w:t>Safe</w:t>
      </w:r>
      <w:proofErr w:type="spellEnd"/>
      <w:r w:rsidRPr="00225255">
        <w:rPr>
          <w:i/>
        </w:rPr>
        <w:t xml:space="preserve">: </w:t>
      </w:r>
      <w:proofErr w:type="spellStart"/>
      <w:r w:rsidRPr="00225255">
        <w:rPr>
          <w:i/>
        </w:rPr>
        <w:t>Transforming</w:t>
      </w:r>
      <w:proofErr w:type="spellEnd"/>
      <w:r w:rsidRPr="00225255">
        <w:rPr>
          <w:i/>
        </w:rPr>
        <w:t xml:space="preserve"> </w:t>
      </w:r>
      <w:proofErr w:type="spellStart"/>
      <w:r w:rsidRPr="00225255">
        <w:rPr>
          <w:i/>
        </w:rPr>
        <w:t>the</w:t>
      </w:r>
      <w:proofErr w:type="spellEnd"/>
      <w:r w:rsidRPr="00225255">
        <w:rPr>
          <w:i/>
        </w:rPr>
        <w:t xml:space="preserve"> </w:t>
      </w:r>
      <w:proofErr w:type="spellStart"/>
      <w:r w:rsidRPr="00225255">
        <w:rPr>
          <w:i/>
        </w:rPr>
        <w:t>Work</w:t>
      </w:r>
      <w:proofErr w:type="spellEnd"/>
      <w:r w:rsidRPr="00225255">
        <w:rPr>
          <w:i/>
        </w:rPr>
        <w:t xml:space="preserve"> </w:t>
      </w:r>
      <w:proofErr w:type="spellStart"/>
      <w:r w:rsidRPr="00225255">
        <w:rPr>
          <w:i/>
        </w:rPr>
        <w:t>Environment</w:t>
      </w:r>
      <w:proofErr w:type="spellEnd"/>
      <w:r w:rsidRPr="00225255">
        <w:rPr>
          <w:i/>
        </w:rPr>
        <w:t xml:space="preserve"> </w:t>
      </w:r>
      <w:proofErr w:type="spellStart"/>
      <w:r w:rsidRPr="00225255">
        <w:rPr>
          <w:i/>
        </w:rPr>
        <w:t>of</w:t>
      </w:r>
      <w:proofErr w:type="spellEnd"/>
      <w:r w:rsidRPr="00225255">
        <w:rPr>
          <w:i/>
        </w:rPr>
        <w:t xml:space="preserve"> Nurses</w:t>
      </w:r>
      <w:r w:rsidRPr="00225255">
        <w:t xml:space="preserve">. </w:t>
      </w:r>
      <w:proofErr w:type="spellStart"/>
      <w:r w:rsidRPr="00225255">
        <w:t>National</w:t>
      </w:r>
      <w:proofErr w:type="spellEnd"/>
      <w:r w:rsidRPr="00225255">
        <w:t xml:space="preserve"> </w:t>
      </w:r>
      <w:proofErr w:type="spellStart"/>
      <w:r w:rsidRPr="00225255">
        <w:t>Academies</w:t>
      </w:r>
      <w:proofErr w:type="spellEnd"/>
      <w:r w:rsidRPr="00225255">
        <w:t xml:space="preserve"> </w:t>
      </w:r>
      <w:proofErr w:type="spellStart"/>
      <w:r w:rsidRPr="00225255">
        <w:t>Press</w:t>
      </w:r>
      <w:proofErr w:type="spellEnd"/>
      <w:r w:rsidRPr="00225255">
        <w:t>.</w:t>
      </w:r>
    </w:p>
    <w:p w14:paraId="60C18A5D" w14:textId="77777777" w:rsidR="00225255" w:rsidRPr="00225255" w:rsidRDefault="00225255" w:rsidP="00225255">
      <w:pPr>
        <w:numPr>
          <w:ilvl w:val="0"/>
          <w:numId w:val="988"/>
        </w:numPr>
        <w:jc w:val="both"/>
      </w:pPr>
      <w:proofErr w:type="spellStart"/>
      <w:r w:rsidRPr="00225255">
        <w:t>Lockley</w:t>
      </w:r>
      <w:proofErr w:type="spellEnd"/>
      <w:r w:rsidRPr="00225255">
        <w:t xml:space="preserve">, S. W., et al. (2007). </w:t>
      </w:r>
      <w:proofErr w:type="spellStart"/>
      <w:r w:rsidRPr="00225255">
        <w:rPr>
          <w:i/>
        </w:rPr>
        <w:t>Effects</w:t>
      </w:r>
      <w:proofErr w:type="spellEnd"/>
      <w:r w:rsidRPr="00225255">
        <w:rPr>
          <w:i/>
        </w:rPr>
        <w:t xml:space="preserve"> </w:t>
      </w:r>
      <w:proofErr w:type="spellStart"/>
      <w:r w:rsidRPr="00225255">
        <w:rPr>
          <w:i/>
        </w:rPr>
        <w:t>of</w:t>
      </w:r>
      <w:proofErr w:type="spellEnd"/>
      <w:r w:rsidRPr="00225255">
        <w:rPr>
          <w:i/>
        </w:rPr>
        <w:t xml:space="preserve"> </w:t>
      </w:r>
      <w:proofErr w:type="spellStart"/>
      <w:r w:rsidRPr="00225255">
        <w:rPr>
          <w:i/>
        </w:rPr>
        <w:t>health</w:t>
      </w:r>
      <w:proofErr w:type="spellEnd"/>
      <w:r w:rsidRPr="00225255">
        <w:rPr>
          <w:i/>
        </w:rPr>
        <w:t xml:space="preserve"> care </w:t>
      </w:r>
      <w:proofErr w:type="spellStart"/>
      <w:r w:rsidRPr="00225255">
        <w:rPr>
          <w:i/>
        </w:rPr>
        <w:t>provider</w:t>
      </w:r>
      <w:proofErr w:type="spellEnd"/>
      <w:r w:rsidRPr="00225255">
        <w:rPr>
          <w:i/>
        </w:rPr>
        <w:t xml:space="preserve"> </w:t>
      </w:r>
      <w:proofErr w:type="spellStart"/>
      <w:r w:rsidRPr="00225255">
        <w:rPr>
          <w:i/>
        </w:rPr>
        <w:t>work</w:t>
      </w:r>
      <w:proofErr w:type="spellEnd"/>
      <w:r w:rsidRPr="00225255">
        <w:rPr>
          <w:i/>
        </w:rPr>
        <w:t xml:space="preserve"> </w:t>
      </w:r>
      <w:proofErr w:type="spellStart"/>
      <w:r w:rsidRPr="00225255">
        <w:rPr>
          <w:i/>
        </w:rPr>
        <w:t>hours</w:t>
      </w:r>
      <w:proofErr w:type="spellEnd"/>
      <w:r w:rsidRPr="00225255">
        <w:rPr>
          <w:i/>
        </w:rPr>
        <w:t xml:space="preserve"> and </w:t>
      </w:r>
      <w:proofErr w:type="spellStart"/>
      <w:r w:rsidRPr="00225255">
        <w:rPr>
          <w:i/>
        </w:rPr>
        <w:t>sleep</w:t>
      </w:r>
      <w:proofErr w:type="spellEnd"/>
      <w:r w:rsidRPr="00225255">
        <w:rPr>
          <w:i/>
        </w:rPr>
        <w:t xml:space="preserve"> </w:t>
      </w:r>
      <w:proofErr w:type="spellStart"/>
      <w:r w:rsidRPr="00225255">
        <w:rPr>
          <w:i/>
        </w:rPr>
        <w:t>deprivation</w:t>
      </w:r>
      <w:proofErr w:type="spellEnd"/>
      <w:r w:rsidRPr="00225255">
        <w:rPr>
          <w:i/>
        </w:rPr>
        <w:t xml:space="preserve"> </w:t>
      </w:r>
      <w:proofErr w:type="spellStart"/>
      <w:r w:rsidRPr="00225255">
        <w:rPr>
          <w:i/>
        </w:rPr>
        <w:t>on</w:t>
      </w:r>
      <w:proofErr w:type="spellEnd"/>
      <w:r w:rsidRPr="00225255">
        <w:rPr>
          <w:i/>
        </w:rPr>
        <w:t xml:space="preserve"> safety and performance</w:t>
      </w:r>
      <w:r w:rsidRPr="00225255">
        <w:t xml:space="preserve">. </w:t>
      </w:r>
      <w:proofErr w:type="spellStart"/>
      <w:r w:rsidRPr="00225255">
        <w:t>The</w:t>
      </w:r>
      <w:proofErr w:type="spellEnd"/>
      <w:r w:rsidRPr="00225255">
        <w:t xml:space="preserve"> </w:t>
      </w:r>
      <w:proofErr w:type="spellStart"/>
      <w:r w:rsidRPr="00225255">
        <w:t>Joint</w:t>
      </w:r>
      <w:proofErr w:type="spellEnd"/>
      <w:r w:rsidRPr="00225255">
        <w:t xml:space="preserve"> </w:t>
      </w:r>
      <w:proofErr w:type="spellStart"/>
      <w:r w:rsidRPr="00225255">
        <w:t>Commission</w:t>
      </w:r>
      <w:proofErr w:type="spellEnd"/>
      <w:r w:rsidRPr="00225255">
        <w:t xml:space="preserve"> </w:t>
      </w:r>
      <w:proofErr w:type="spellStart"/>
      <w:r w:rsidRPr="00225255">
        <w:t>Journal</w:t>
      </w:r>
      <w:proofErr w:type="spellEnd"/>
      <w:r w:rsidRPr="00225255">
        <w:t xml:space="preserve"> </w:t>
      </w:r>
      <w:proofErr w:type="spellStart"/>
      <w:r w:rsidRPr="00225255">
        <w:t>on</w:t>
      </w:r>
      <w:proofErr w:type="spellEnd"/>
      <w:r w:rsidRPr="00225255">
        <w:t xml:space="preserve"> </w:t>
      </w:r>
      <w:proofErr w:type="spellStart"/>
      <w:r w:rsidRPr="00225255">
        <w:t>Quality</w:t>
      </w:r>
      <w:proofErr w:type="spellEnd"/>
      <w:r w:rsidRPr="00225255">
        <w:t xml:space="preserve"> and </w:t>
      </w:r>
      <w:proofErr w:type="spellStart"/>
      <w:r w:rsidRPr="00225255">
        <w:t>Patient</w:t>
      </w:r>
      <w:proofErr w:type="spellEnd"/>
      <w:r w:rsidRPr="00225255">
        <w:t xml:space="preserve"> Safety, 33(11), 7–18.</w:t>
      </w:r>
    </w:p>
    <w:p w14:paraId="7BE5FE5A" w14:textId="77777777" w:rsidR="00225255" w:rsidRPr="00225255" w:rsidRDefault="00225255" w:rsidP="00225255">
      <w:pPr>
        <w:numPr>
          <w:ilvl w:val="0"/>
          <w:numId w:val="988"/>
        </w:numPr>
        <w:jc w:val="both"/>
      </w:pPr>
      <w:proofErr w:type="spellStart"/>
      <w:r w:rsidRPr="00225255">
        <w:t>Carayon</w:t>
      </w:r>
      <w:proofErr w:type="spellEnd"/>
      <w:r w:rsidRPr="00225255">
        <w:t xml:space="preserve">, P., et al. (2006). </w:t>
      </w:r>
      <w:proofErr w:type="spellStart"/>
      <w:r w:rsidRPr="00225255">
        <w:rPr>
          <w:i/>
        </w:rPr>
        <w:t>Work</w:t>
      </w:r>
      <w:proofErr w:type="spellEnd"/>
      <w:r w:rsidRPr="00225255">
        <w:rPr>
          <w:i/>
        </w:rPr>
        <w:t xml:space="preserve"> </w:t>
      </w:r>
      <w:proofErr w:type="spellStart"/>
      <w:r w:rsidRPr="00225255">
        <w:rPr>
          <w:i/>
        </w:rPr>
        <w:t>system</w:t>
      </w:r>
      <w:proofErr w:type="spellEnd"/>
      <w:r w:rsidRPr="00225255">
        <w:rPr>
          <w:i/>
        </w:rPr>
        <w:t xml:space="preserve"> </w:t>
      </w:r>
      <w:proofErr w:type="spellStart"/>
      <w:r w:rsidRPr="00225255">
        <w:rPr>
          <w:i/>
        </w:rPr>
        <w:t>design</w:t>
      </w:r>
      <w:proofErr w:type="spellEnd"/>
      <w:r w:rsidRPr="00225255">
        <w:rPr>
          <w:i/>
        </w:rPr>
        <w:t xml:space="preserve"> </w:t>
      </w:r>
      <w:proofErr w:type="spellStart"/>
      <w:r w:rsidRPr="00225255">
        <w:rPr>
          <w:i/>
        </w:rPr>
        <w:t>for</w:t>
      </w:r>
      <w:proofErr w:type="spellEnd"/>
      <w:r w:rsidRPr="00225255">
        <w:rPr>
          <w:i/>
        </w:rPr>
        <w:t xml:space="preserve"> </w:t>
      </w:r>
      <w:proofErr w:type="spellStart"/>
      <w:r w:rsidRPr="00225255">
        <w:rPr>
          <w:i/>
        </w:rPr>
        <w:t>patient</w:t>
      </w:r>
      <w:proofErr w:type="spellEnd"/>
      <w:r w:rsidRPr="00225255">
        <w:rPr>
          <w:i/>
        </w:rPr>
        <w:t xml:space="preserve"> safety: </w:t>
      </w:r>
      <w:proofErr w:type="spellStart"/>
      <w:r w:rsidRPr="00225255">
        <w:rPr>
          <w:i/>
        </w:rPr>
        <w:t>The</w:t>
      </w:r>
      <w:proofErr w:type="spellEnd"/>
      <w:r w:rsidRPr="00225255">
        <w:rPr>
          <w:i/>
        </w:rPr>
        <w:t xml:space="preserve"> SEIPS </w:t>
      </w:r>
      <w:proofErr w:type="spellStart"/>
      <w:r w:rsidRPr="00225255">
        <w:rPr>
          <w:i/>
        </w:rPr>
        <w:t>model</w:t>
      </w:r>
      <w:proofErr w:type="spellEnd"/>
      <w:r w:rsidRPr="00225255">
        <w:t xml:space="preserve">. </w:t>
      </w:r>
      <w:proofErr w:type="spellStart"/>
      <w:r w:rsidRPr="00225255">
        <w:t>Quality</w:t>
      </w:r>
      <w:proofErr w:type="spellEnd"/>
      <w:r w:rsidRPr="00225255">
        <w:t xml:space="preserve"> &amp; Safety in </w:t>
      </w:r>
      <w:proofErr w:type="spellStart"/>
      <w:r w:rsidRPr="00225255">
        <w:t>Health</w:t>
      </w:r>
      <w:proofErr w:type="spellEnd"/>
      <w:r w:rsidRPr="00225255">
        <w:t xml:space="preserve"> Care, 15(</w:t>
      </w:r>
      <w:proofErr w:type="spellStart"/>
      <w:r w:rsidRPr="00225255">
        <w:t>suppl</w:t>
      </w:r>
      <w:proofErr w:type="spellEnd"/>
      <w:r w:rsidRPr="00225255">
        <w:t xml:space="preserve"> 1), i50–i58.</w:t>
      </w:r>
    </w:p>
    <w:p w14:paraId="415BCA77" w14:textId="77777777" w:rsidR="00225255" w:rsidRPr="00225255" w:rsidRDefault="00225255" w:rsidP="00225255">
      <w:pPr>
        <w:numPr>
          <w:ilvl w:val="0"/>
          <w:numId w:val="988"/>
        </w:numPr>
        <w:jc w:val="both"/>
      </w:pPr>
      <w:r w:rsidRPr="00225255">
        <w:t xml:space="preserve">Tucker, P., &amp; </w:t>
      </w:r>
      <w:proofErr w:type="spellStart"/>
      <w:r w:rsidRPr="00225255">
        <w:t>Folkard</w:t>
      </w:r>
      <w:proofErr w:type="spellEnd"/>
      <w:r w:rsidRPr="00225255">
        <w:t xml:space="preserve">, S. (2012). </w:t>
      </w:r>
      <w:proofErr w:type="spellStart"/>
      <w:r w:rsidRPr="00225255">
        <w:rPr>
          <w:i/>
        </w:rPr>
        <w:t>Working</w:t>
      </w:r>
      <w:proofErr w:type="spellEnd"/>
      <w:r w:rsidRPr="00225255">
        <w:rPr>
          <w:i/>
        </w:rPr>
        <w:t xml:space="preserve"> time, </w:t>
      </w:r>
      <w:proofErr w:type="spellStart"/>
      <w:r w:rsidRPr="00225255">
        <w:rPr>
          <w:i/>
        </w:rPr>
        <w:t>health</w:t>
      </w:r>
      <w:proofErr w:type="spellEnd"/>
      <w:r w:rsidRPr="00225255">
        <w:rPr>
          <w:i/>
        </w:rPr>
        <w:t xml:space="preserve">, and safety: A </w:t>
      </w:r>
      <w:proofErr w:type="spellStart"/>
      <w:r w:rsidRPr="00225255">
        <w:rPr>
          <w:i/>
        </w:rPr>
        <w:t>research</w:t>
      </w:r>
      <w:proofErr w:type="spellEnd"/>
      <w:r w:rsidRPr="00225255">
        <w:rPr>
          <w:i/>
        </w:rPr>
        <w:t xml:space="preserve"> </w:t>
      </w:r>
      <w:proofErr w:type="spellStart"/>
      <w:r w:rsidRPr="00225255">
        <w:rPr>
          <w:i/>
        </w:rPr>
        <w:t>synthesis</w:t>
      </w:r>
      <w:proofErr w:type="spellEnd"/>
      <w:r w:rsidRPr="00225255">
        <w:rPr>
          <w:i/>
        </w:rPr>
        <w:t xml:space="preserve"> </w:t>
      </w:r>
      <w:proofErr w:type="spellStart"/>
      <w:r w:rsidRPr="00225255">
        <w:rPr>
          <w:i/>
        </w:rPr>
        <w:t>paper</w:t>
      </w:r>
      <w:proofErr w:type="spellEnd"/>
      <w:r w:rsidRPr="00225255">
        <w:t xml:space="preserve">. International </w:t>
      </w:r>
      <w:proofErr w:type="spellStart"/>
      <w:r w:rsidRPr="00225255">
        <w:t>Labour</w:t>
      </w:r>
      <w:proofErr w:type="spellEnd"/>
      <w:r w:rsidRPr="00225255">
        <w:t xml:space="preserve"> </w:t>
      </w:r>
      <w:proofErr w:type="spellStart"/>
      <w:r w:rsidRPr="00225255">
        <w:t>Organization</w:t>
      </w:r>
      <w:proofErr w:type="spellEnd"/>
      <w:r w:rsidRPr="00225255">
        <w:t>.</w:t>
      </w:r>
    </w:p>
    <w:p w14:paraId="79731629" w14:textId="77777777" w:rsidR="00225255" w:rsidRPr="00225255" w:rsidRDefault="00225255" w:rsidP="00225255">
      <w:pPr>
        <w:numPr>
          <w:ilvl w:val="0"/>
          <w:numId w:val="988"/>
        </w:numPr>
        <w:jc w:val="both"/>
      </w:pPr>
      <w:r w:rsidRPr="00225255">
        <w:t xml:space="preserve">Rogers, A. E., et al. (2004). </w:t>
      </w:r>
      <w:proofErr w:type="spellStart"/>
      <w:r w:rsidRPr="00225255">
        <w:rPr>
          <w:i/>
        </w:rPr>
        <w:t>The</w:t>
      </w:r>
      <w:proofErr w:type="spellEnd"/>
      <w:r w:rsidRPr="00225255">
        <w:rPr>
          <w:i/>
        </w:rPr>
        <w:t xml:space="preserve"> </w:t>
      </w:r>
      <w:proofErr w:type="spellStart"/>
      <w:r w:rsidRPr="00225255">
        <w:rPr>
          <w:i/>
        </w:rPr>
        <w:t>working</w:t>
      </w:r>
      <w:proofErr w:type="spellEnd"/>
      <w:r w:rsidRPr="00225255">
        <w:rPr>
          <w:i/>
        </w:rPr>
        <w:t xml:space="preserve"> </w:t>
      </w:r>
      <w:proofErr w:type="spellStart"/>
      <w:r w:rsidRPr="00225255">
        <w:rPr>
          <w:i/>
        </w:rPr>
        <w:t>hours</w:t>
      </w:r>
      <w:proofErr w:type="spellEnd"/>
      <w:r w:rsidRPr="00225255">
        <w:rPr>
          <w:i/>
        </w:rPr>
        <w:t xml:space="preserve"> </w:t>
      </w:r>
      <w:proofErr w:type="spellStart"/>
      <w:r w:rsidRPr="00225255">
        <w:rPr>
          <w:i/>
        </w:rPr>
        <w:t>of</w:t>
      </w:r>
      <w:proofErr w:type="spellEnd"/>
      <w:r w:rsidRPr="00225255">
        <w:rPr>
          <w:i/>
        </w:rPr>
        <w:t xml:space="preserve"> hospital staff nurses and </w:t>
      </w:r>
      <w:proofErr w:type="spellStart"/>
      <w:r w:rsidRPr="00225255">
        <w:rPr>
          <w:i/>
        </w:rPr>
        <w:t>patient</w:t>
      </w:r>
      <w:proofErr w:type="spellEnd"/>
      <w:r w:rsidRPr="00225255">
        <w:rPr>
          <w:i/>
        </w:rPr>
        <w:t xml:space="preserve"> safety</w:t>
      </w:r>
      <w:r w:rsidRPr="00225255">
        <w:t xml:space="preserve">. </w:t>
      </w:r>
      <w:proofErr w:type="spellStart"/>
      <w:r w:rsidRPr="00225255">
        <w:t>Health</w:t>
      </w:r>
      <w:proofErr w:type="spellEnd"/>
      <w:r w:rsidRPr="00225255">
        <w:t xml:space="preserve"> </w:t>
      </w:r>
      <w:proofErr w:type="spellStart"/>
      <w:r w:rsidRPr="00225255">
        <w:t>Affairs</w:t>
      </w:r>
      <w:proofErr w:type="spellEnd"/>
      <w:r w:rsidRPr="00225255">
        <w:t>, 23(4), 202–212.</w:t>
      </w:r>
    </w:p>
    <w:p w14:paraId="4F26286B" w14:textId="77777777" w:rsidR="00225255" w:rsidRPr="00225255" w:rsidRDefault="00225255" w:rsidP="00225255">
      <w:pPr>
        <w:numPr>
          <w:ilvl w:val="0"/>
          <w:numId w:val="988"/>
        </w:numPr>
        <w:jc w:val="both"/>
      </w:pPr>
      <w:proofErr w:type="spellStart"/>
      <w:r w:rsidRPr="00225255">
        <w:t>World</w:t>
      </w:r>
      <w:proofErr w:type="spellEnd"/>
      <w:r w:rsidRPr="00225255">
        <w:t xml:space="preserve"> </w:t>
      </w:r>
      <w:proofErr w:type="spellStart"/>
      <w:r w:rsidRPr="00225255">
        <w:t>Health</w:t>
      </w:r>
      <w:proofErr w:type="spellEnd"/>
      <w:r w:rsidRPr="00225255">
        <w:t xml:space="preserve"> </w:t>
      </w:r>
      <w:proofErr w:type="spellStart"/>
      <w:r w:rsidRPr="00225255">
        <w:t>Organization</w:t>
      </w:r>
      <w:proofErr w:type="spellEnd"/>
      <w:r w:rsidRPr="00225255">
        <w:t xml:space="preserve"> (WHO). (2016). </w:t>
      </w:r>
      <w:proofErr w:type="spellStart"/>
      <w:r w:rsidRPr="00225255">
        <w:rPr>
          <w:i/>
        </w:rPr>
        <w:t>Occupational</w:t>
      </w:r>
      <w:proofErr w:type="spellEnd"/>
      <w:r w:rsidRPr="00225255">
        <w:rPr>
          <w:i/>
        </w:rPr>
        <w:t xml:space="preserve"> </w:t>
      </w:r>
      <w:proofErr w:type="spellStart"/>
      <w:r w:rsidRPr="00225255">
        <w:rPr>
          <w:i/>
        </w:rPr>
        <w:t>health</w:t>
      </w:r>
      <w:proofErr w:type="spellEnd"/>
      <w:r w:rsidRPr="00225255">
        <w:rPr>
          <w:i/>
        </w:rPr>
        <w:t xml:space="preserve">: Shift </w:t>
      </w:r>
      <w:proofErr w:type="spellStart"/>
      <w:r w:rsidRPr="00225255">
        <w:rPr>
          <w:i/>
        </w:rPr>
        <w:t>work</w:t>
      </w:r>
      <w:proofErr w:type="spellEnd"/>
      <w:r w:rsidRPr="00225255">
        <w:rPr>
          <w:i/>
        </w:rPr>
        <w:t xml:space="preserve"> and </w:t>
      </w:r>
      <w:proofErr w:type="spellStart"/>
      <w:r w:rsidRPr="00225255">
        <w:rPr>
          <w:i/>
        </w:rPr>
        <w:t>health</w:t>
      </w:r>
      <w:proofErr w:type="spellEnd"/>
      <w:r w:rsidRPr="00225255">
        <w:rPr>
          <w:i/>
        </w:rPr>
        <w:t xml:space="preserve"> </w:t>
      </w:r>
      <w:proofErr w:type="spellStart"/>
      <w:r w:rsidRPr="00225255">
        <w:rPr>
          <w:i/>
        </w:rPr>
        <w:t>outcomes</w:t>
      </w:r>
      <w:proofErr w:type="spellEnd"/>
      <w:r w:rsidRPr="00225255">
        <w:rPr>
          <w:i/>
        </w:rPr>
        <w:t xml:space="preserve"> in </w:t>
      </w:r>
      <w:proofErr w:type="spellStart"/>
      <w:r w:rsidRPr="00225255">
        <w:rPr>
          <w:i/>
        </w:rPr>
        <w:t>healthcare</w:t>
      </w:r>
      <w:proofErr w:type="spellEnd"/>
      <w:r w:rsidRPr="00225255">
        <w:rPr>
          <w:i/>
        </w:rPr>
        <w:t xml:space="preserve"> </w:t>
      </w:r>
      <w:proofErr w:type="spellStart"/>
      <w:r w:rsidRPr="00225255">
        <w:rPr>
          <w:i/>
        </w:rPr>
        <w:t>settings</w:t>
      </w:r>
      <w:proofErr w:type="spellEnd"/>
      <w:r w:rsidRPr="00225255">
        <w:t>.</w:t>
      </w:r>
    </w:p>
    <w:p w14:paraId="05E95EBA" w14:textId="77777777" w:rsidR="00225255" w:rsidRPr="00225255" w:rsidRDefault="00225255" w:rsidP="00225255">
      <w:pPr>
        <w:jc w:val="both"/>
      </w:pPr>
      <w:r w:rsidRPr="00225255">
        <w:lastRenderedPageBreak/>
        <w:t xml:space="preserve">10.Buerhaus, P. I., et al. (2009). </w:t>
      </w:r>
      <w:r w:rsidRPr="00225255">
        <w:rPr>
          <w:i/>
        </w:rPr>
        <w:t xml:space="preserve">Nurse </w:t>
      </w:r>
      <w:proofErr w:type="spellStart"/>
      <w:r w:rsidRPr="00225255">
        <w:rPr>
          <w:i/>
        </w:rPr>
        <w:t>staffing</w:t>
      </w:r>
      <w:proofErr w:type="spellEnd"/>
      <w:r w:rsidRPr="00225255">
        <w:rPr>
          <w:i/>
        </w:rPr>
        <w:t xml:space="preserve"> and hospital </w:t>
      </w:r>
      <w:proofErr w:type="spellStart"/>
      <w:r w:rsidRPr="00225255">
        <w:rPr>
          <w:i/>
        </w:rPr>
        <w:t>outcomes</w:t>
      </w:r>
      <w:proofErr w:type="spellEnd"/>
      <w:r w:rsidRPr="00225255">
        <w:t>. Medical Care, 47(7), 760–767.</w:t>
      </w:r>
    </w:p>
    <w:p w14:paraId="3B382EDD" w14:textId="77777777" w:rsidR="008A0FE4" w:rsidRDefault="008A0FE4" w:rsidP="00F60DC6">
      <w:pPr>
        <w:jc w:val="both"/>
      </w:pPr>
    </w:p>
    <w:p w14:paraId="3D824A7B" w14:textId="77777777" w:rsidR="00225255" w:rsidRDefault="00225255" w:rsidP="00F60DC6">
      <w:pPr>
        <w:jc w:val="both"/>
      </w:pPr>
    </w:p>
    <w:p w14:paraId="48B24FAB" w14:textId="77777777" w:rsidR="00225255" w:rsidRDefault="00225255" w:rsidP="00F60DC6">
      <w:pPr>
        <w:jc w:val="both"/>
      </w:pPr>
    </w:p>
    <w:p w14:paraId="55698293" w14:textId="77777777" w:rsidR="00225255" w:rsidRDefault="00225255" w:rsidP="00F60DC6">
      <w:pPr>
        <w:jc w:val="both"/>
      </w:pPr>
    </w:p>
    <w:p w14:paraId="1A124781" w14:textId="77777777" w:rsidR="00225255" w:rsidRDefault="00225255" w:rsidP="00F60DC6">
      <w:pPr>
        <w:jc w:val="both"/>
      </w:pPr>
    </w:p>
    <w:p w14:paraId="28A5ABC7" w14:textId="77777777" w:rsidR="00225255" w:rsidRDefault="00225255" w:rsidP="00F60DC6">
      <w:pPr>
        <w:jc w:val="both"/>
      </w:pPr>
    </w:p>
    <w:p w14:paraId="1961D795" w14:textId="77777777" w:rsidR="00225255" w:rsidRDefault="00225255" w:rsidP="00F60DC6">
      <w:pPr>
        <w:jc w:val="both"/>
      </w:pPr>
    </w:p>
    <w:p w14:paraId="4045BA03" w14:textId="77777777" w:rsidR="00225255" w:rsidRDefault="00225255" w:rsidP="00F60DC6">
      <w:pPr>
        <w:jc w:val="both"/>
      </w:pPr>
    </w:p>
    <w:p w14:paraId="1C4A8592" w14:textId="77777777" w:rsidR="00225255" w:rsidRDefault="00225255" w:rsidP="00F60DC6">
      <w:pPr>
        <w:jc w:val="both"/>
      </w:pPr>
    </w:p>
    <w:p w14:paraId="10C8AEB2" w14:textId="77777777" w:rsidR="00225255" w:rsidRDefault="00225255" w:rsidP="00F60DC6">
      <w:pPr>
        <w:jc w:val="both"/>
      </w:pPr>
    </w:p>
    <w:p w14:paraId="777042B7" w14:textId="77777777" w:rsidR="00225255" w:rsidRDefault="00225255" w:rsidP="00F60DC6">
      <w:pPr>
        <w:jc w:val="both"/>
      </w:pPr>
    </w:p>
    <w:p w14:paraId="5C663438" w14:textId="77777777" w:rsidR="00225255" w:rsidRDefault="00225255" w:rsidP="00F60DC6">
      <w:pPr>
        <w:jc w:val="both"/>
      </w:pPr>
    </w:p>
    <w:p w14:paraId="689634BB" w14:textId="77777777" w:rsidR="00225255" w:rsidRDefault="00225255" w:rsidP="00F60DC6">
      <w:pPr>
        <w:jc w:val="both"/>
      </w:pPr>
    </w:p>
    <w:p w14:paraId="5CAC03D8" w14:textId="77777777" w:rsidR="00225255" w:rsidRDefault="00225255" w:rsidP="00F60DC6">
      <w:pPr>
        <w:jc w:val="both"/>
      </w:pPr>
    </w:p>
    <w:p w14:paraId="31ECDAE9" w14:textId="77777777" w:rsidR="00225255" w:rsidRDefault="00225255" w:rsidP="00F60DC6">
      <w:pPr>
        <w:jc w:val="both"/>
      </w:pPr>
    </w:p>
    <w:p w14:paraId="48A0230A" w14:textId="77777777" w:rsidR="00225255" w:rsidRDefault="00225255" w:rsidP="00F60DC6">
      <w:pPr>
        <w:jc w:val="both"/>
      </w:pPr>
    </w:p>
    <w:p w14:paraId="6AC4FEA8" w14:textId="77777777" w:rsidR="00225255" w:rsidRDefault="00225255" w:rsidP="00F60DC6">
      <w:pPr>
        <w:jc w:val="both"/>
      </w:pPr>
    </w:p>
    <w:p w14:paraId="659A9B95" w14:textId="77777777" w:rsidR="00225255" w:rsidRDefault="00225255" w:rsidP="00F60DC6">
      <w:pPr>
        <w:jc w:val="both"/>
      </w:pPr>
    </w:p>
    <w:p w14:paraId="442E7194" w14:textId="77777777" w:rsidR="00225255" w:rsidRDefault="00225255" w:rsidP="00F60DC6">
      <w:pPr>
        <w:jc w:val="both"/>
      </w:pPr>
    </w:p>
    <w:p w14:paraId="4AAE9146" w14:textId="77777777" w:rsidR="00225255" w:rsidRDefault="00225255" w:rsidP="00F60DC6">
      <w:pPr>
        <w:jc w:val="both"/>
      </w:pPr>
    </w:p>
    <w:p w14:paraId="1CF4989A" w14:textId="77777777" w:rsidR="00225255" w:rsidRDefault="00225255" w:rsidP="00F60DC6">
      <w:pPr>
        <w:jc w:val="both"/>
      </w:pPr>
    </w:p>
    <w:p w14:paraId="02143F71" w14:textId="77777777" w:rsidR="00225255" w:rsidRDefault="00225255" w:rsidP="00F60DC6">
      <w:pPr>
        <w:jc w:val="both"/>
      </w:pPr>
    </w:p>
    <w:p w14:paraId="6E98F1E4" w14:textId="77777777" w:rsidR="00225255" w:rsidRDefault="00225255" w:rsidP="00F60DC6">
      <w:pPr>
        <w:jc w:val="both"/>
      </w:pPr>
    </w:p>
    <w:p w14:paraId="06D1E7E8" w14:textId="77777777" w:rsidR="00225255" w:rsidRDefault="00225255" w:rsidP="00F60DC6">
      <w:pPr>
        <w:jc w:val="both"/>
      </w:pPr>
    </w:p>
    <w:p w14:paraId="3248FFB4" w14:textId="77777777" w:rsidR="00225255" w:rsidRDefault="00225255" w:rsidP="00F60DC6">
      <w:pPr>
        <w:jc w:val="both"/>
      </w:pPr>
    </w:p>
    <w:p w14:paraId="7E4AF6F4" w14:textId="77777777" w:rsidR="00225255" w:rsidRDefault="00225255" w:rsidP="00F60DC6">
      <w:pPr>
        <w:jc w:val="both"/>
      </w:pPr>
    </w:p>
    <w:p w14:paraId="6080B7CD" w14:textId="77777777" w:rsidR="00225255" w:rsidRDefault="00225255" w:rsidP="00F60DC6">
      <w:pPr>
        <w:jc w:val="both"/>
      </w:pPr>
    </w:p>
    <w:p w14:paraId="4B3E7422" w14:textId="77777777" w:rsidR="00225255" w:rsidRDefault="00225255" w:rsidP="00F60DC6">
      <w:pPr>
        <w:jc w:val="both"/>
      </w:pPr>
    </w:p>
    <w:p w14:paraId="56ECFF11" w14:textId="77777777" w:rsidR="00225255" w:rsidRDefault="00225255" w:rsidP="00F60DC6">
      <w:pPr>
        <w:jc w:val="both"/>
      </w:pPr>
    </w:p>
    <w:p w14:paraId="102DAD9A" w14:textId="77777777" w:rsidR="000E3073" w:rsidRPr="000E3073" w:rsidRDefault="000E3073" w:rsidP="000E3073">
      <w:pPr>
        <w:jc w:val="both"/>
      </w:pPr>
      <w:r w:rsidRPr="000E3073">
        <w:rPr>
          <w:b/>
        </w:rPr>
        <w:lastRenderedPageBreak/>
        <w:t>Estrés Laboral en Personal Sanitario y No Sanitario y su Impacto en la Calidad Asistencial</w:t>
      </w:r>
    </w:p>
    <w:p w14:paraId="43699854" w14:textId="77777777" w:rsidR="000E3073" w:rsidRPr="000E3073" w:rsidRDefault="000E3073" w:rsidP="000E3073">
      <w:pPr>
        <w:jc w:val="both"/>
        <w:rPr>
          <w:b/>
        </w:rPr>
      </w:pPr>
      <w:r w:rsidRPr="000E3073">
        <w:rPr>
          <w:b/>
        </w:rPr>
        <w:t>Introducción</w:t>
      </w:r>
    </w:p>
    <w:p w14:paraId="4505AEE0" w14:textId="77777777" w:rsidR="000E3073" w:rsidRPr="000E3073" w:rsidRDefault="000E3073" w:rsidP="000E3073">
      <w:pPr>
        <w:jc w:val="both"/>
      </w:pPr>
      <w:r w:rsidRPr="000E3073">
        <w:t>El estrés laboral es una de las principales amenazas para la salud física y mental del personal en entornos sanitarios. Tanto el personal sanitario (médicos, enfermeras, TCAE, fisioterapeutas) como el personal no sanitario (auxiliares administrativos, celadores, personal de limpieza, mantenimiento y seguridad) enfrentan diariamente altas demandas, presión asistencial y situaciones emocionalmente intensas. Cuando los niveles de estrés superan la capacidad adaptativa del individuo, pueden producirse efectos negativos como fatiga, disminución de la concentración, irritabilidad, errores en procedimientos y deterioro del clima laboral. Además, el estrés no gestionado impacta directamente en la seguridad del paciente y en la eficiencia de los procesos asistenciales. Este capítulo analiza los factores que contribuyen al estrés laboral, sus consecuencias y estrategias para promover el bienestar emocional del personal.</w:t>
      </w:r>
    </w:p>
    <w:p w14:paraId="0612917C" w14:textId="77777777" w:rsidR="000E3073" w:rsidRPr="000E3073" w:rsidRDefault="000E3073" w:rsidP="000E3073">
      <w:pPr>
        <w:jc w:val="both"/>
        <w:rPr>
          <w:b/>
        </w:rPr>
      </w:pPr>
      <w:r w:rsidRPr="000E3073">
        <w:rPr>
          <w:b/>
        </w:rPr>
        <w:t>Desarrollo</w:t>
      </w:r>
    </w:p>
    <w:p w14:paraId="1163E7D0" w14:textId="77777777" w:rsidR="000E3073" w:rsidRPr="000E3073" w:rsidRDefault="000E3073" w:rsidP="000E3073">
      <w:pPr>
        <w:jc w:val="both"/>
      </w:pPr>
      <w:r w:rsidRPr="000E3073">
        <w:t xml:space="preserve">El estrés laboral se origina por múltiples factores: sobrecarga de trabajo, turnos prolongados, falta de recursos, contacto constante con situaciones críticas o dolorosas, conflictos interpersonales y presión por la toma de decisiones rápidas. En el personal sanitario, la responsabilidad directa sobre la vida y la salud del paciente aumenta la vulnerabilidad al estrés crónico. Por su parte, el personal no sanitario también enfrenta estrés por plazos ajustados, coordinación de recursos, manejo de documentación crítica </w:t>
      </w:r>
      <w:proofErr w:type="spellStart"/>
      <w:r w:rsidRPr="000E3073">
        <w:t>y</w:t>
      </w:r>
      <w:proofErr w:type="spellEnd"/>
      <w:r w:rsidRPr="000E3073">
        <w:t xml:space="preserve"> interacción continua con usuarios y compañeros.</w:t>
      </w:r>
    </w:p>
    <w:p w14:paraId="40C0DF05" w14:textId="77777777" w:rsidR="000E3073" w:rsidRPr="000E3073" w:rsidRDefault="000E3073" w:rsidP="000E3073">
      <w:pPr>
        <w:jc w:val="both"/>
      </w:pPr>
      <w:r w:rsidRPr="000E3073">
        <w:t>Diversas estrategias han demostrado ser efectivas para mitigar los efectos del estrés:</w:t>
      </w:r>
    </w:p>
    <w:p w14:paraId="42388F18" w14:textId="77777777" w:rsidR="000E3073" w:rsidRPr="000E3073" w:rsidRDefault="000E3073" w:rsidP="000E3073">
      <w:pPr>
        <w:jc w:val="both"/>
      </w:pPr>
      <w:r w:rsidRPr="000E3073">
        <w:t>-Organización del trabajo: Distribución equilibrada de tareas y planificación de turnos reduce la sobrecarga y la fatiga acumulada.</w:t>
      </w:r>
    </w:p>
    <w:p w14:paraId="0ED6621D" w14:textId="77777777" w:rsidR="000E3073" w:rsidRPr="000E3073" w:rsidRDefault="000E3073" w:rsidP="000E3073">
      <w:pPr>
        <w:jc w:val="both"/>
      </w:pPr>
      <w:r w:rsidRPr="000E3073">
        <w:t>-Técnicas de autocuidado y regulación emocional: Ejercicios de respiración, pausas activas, mindfulness y estiramientos contribuyen a la relajación física y mental.</w:t>
      </w:r>
    </w:p>
    <w:p w14:paraId="517EB692" w14:textId="77777777" w:rsidR="000E3073" w:rsidRPr="000E3073" w:rsidRDefault="000E3073" w:rsidP="000E3073">
      <w:pPr>
        <w:jc w:val="both"/>
      </w:pPr>
      <w:r w:rsidRPr="000E3073">
        <w:t>-Comunicación efectiva y trabajo en equipo: La claridad en las instrucciones, la retroalimentación constante y la colaboración entre áreas disminuyen conflictos y malentendidos.</w:t>
      </w:r>
    </w:p>
    <w:p w14:paraId="052ED62F" w14:textId="77777777" w:rsidR="000E3073" w:rsidRPr="000E3073" w:rsidRDefault="000E3073" w:rsidP="000E3073">
      <w:pPr>
        <w:jc w:val="both"/>
      </w:pPr>
      <w:r w:rsidRPr="000E3073">
        <w:t>-Apoyo institucional: Espacios de supervisión, asistencia psicológica y programas de bienestar laboral proporcionan herramientas para afrontar situaciones de alta presión.</w:t>
      </w:r>
    </w:p>
    <w:p w14:paraId="70DB8610" w14:textId="77777777" w:rsidR="000E3073" w:rsidRPr="000E3073" w:rsidRDefault="000E3073" w:rsidP="000E3073">
      <w:pPr>
        <w:jc w:val="both"/>
      </w:pPr>
      <w:r w:rsidRPr="000E3073">
        <w:t>-Capacitación y sensibilización: Formación en manejo del estrés, resolución de conflictos y gestión emocional fortalece la resiliencia individual y colectiva.</w:t>
      </w:r>
    </w:p>
    <w:p w14:paraId="30B30E79" w14:textId="77777777" w:rsidR="000E3073" w:rsidRPr="000E3073" w:rsidRDefault="000E3073" w:rsidP="000E3073">
      <w:pPr>
        <w:jc w:val="both"/>
      </w:pPr>
      <w:r w:rsidRPr="000E3073">
        <w:t>El impacto de una gestión adecuada del estrés es directo en la calidad asistencial. Profesionales con niveles de estrés controlados muestran mayor concentración, menor riesgo de errores, mejor trato hacia los pacientes y mayor eficiencia en sus funciones. En el personal no sanitario, la reducción del estrés mejora la coordinación logística, disminuye retrasos y contribuye a un entorno de trabajo más seguro y organizado.</w:t>
      </w:r>
    </w:p>
    <w:p w14:paraId="603EF8C5" w14:textId="77777777" w:rsidR="000E3073" w:rsidRPr="000E3073" w:rsidRDefault="000E3073" w:rsidP="000E3073">
      <w:pPr>
        <w:jc w:val="both"/>
        <w:rPr>
          <w:b/>
        </w:rPr>
      </w:pPr>
      <w:r w:rsidRPr="000E3073">
        <w:rPr>
          <w:b/>
        </w:rPr>
        <w:t>Conclusiones</w:t>
      </w:r>
    </w:p>
    <w:p w14:paraId="6ADA7BF9" w14:textId="77777777" w:rsidR="000E3073" w:rsidRPr="000E3073" w:rsidRDefault="000E3073" w:rsidP="000E3073">
      <w:pPr>
        <w:jc w:val="both"/>
      </w:pPr>
      <w:r w:rsidRPr="000E3073">
        <w:lastRenderedPageBreak/>
        <w:t xml:space="preserve">El estrés laboral afecta tanto al personal sanitario como al no sanitario, con repercusiones directas en la seguridad del paciente y en la eficiencia de los centros de salud. Implementar estrategias de prevención y manejo del estrés, fomentar una cultura de bienestar, promover la comunicación efectiva y ofrecer recursos de apoyo psicológico fortalece la salud laboral, mejora el rendimiento profesional y asegura una atención más segura y de calidad. El compromiso institucional y la </w:t>
      </w:r>
      <w:proofErr w:type="gramStart"/>
      <w:r w:rsidRPr="000E3073">
        <w:t>participación activa</w:t>
      </w:r>
      <w:proofErr w:type="gramEnd"/>
      <w:r w:rsidRPr="000E3073">
        <w:t xml:space="preserve"> de todos los colectivos son esenciales para mantener un entorno laboral saludable y sostenible.</w:t>
      </w:r>
    </w:p>
    <w:p w14:paraId="5AD2FA90" w14:textId="77777777" w:rsidR="000E3073" w:rsidRPr="000E3073" w:rsidRDefault="000E3073" w:rsidP="000E3073">
      <w:pPr>
        <w:jc w:val="both"/>
        <w:rPr>
          <w:b/>
        </w:rPr>
      </w:pPr>
      <w:r w:rsidRPr="000E3073">
        <w:rPr>
          <w:b/>
        </w:rPr>
        <w:t>Bibliografía</w:t>
      </w:r>
    </w:p>
    <w:p w14:paraId="6AE350EF" w14:textId="77777777" w:rsidR="000E3073" w:rsidRPr="000E3073" w:rsidRDefault="000E3073" w:rsidP="000E3073">
      <w:pPr>
        <w:numPr>
          <w:ilvl w:val="0"/>
          <w:numId w:val="989"/>
        </w:numPr>
        <w:jc w:val="both"/>
      </w:pPr>
      <w:proofErr w:type="spellStart"/>
      <w:r w:rsidRPr="000E3073">
        <w:t>European</w:t>
      </w:r>
      <w:proofErr w:type="spellEnd"/>
      <w:r w:rsidRPr="000E3073">
        <w:t xml:space="preserve"> Agency </w:t>
      </w:r>
      <w:proofErr w:type="spellStart"/>
      <w:r w:rsidRPr="000E3073">
        <w:t>for</w:t>
      </w:r>
      <w:proofErr w:type="spellEnd"/>
      <w:r w:rsidRPr="000E3073">
        <w:t xml:space="preserve"> Safety and </w:t>
      </w:r>
      <w:proofErr w:type="spellStart"/>
      <w:r w:rsidRPr="000E3073">
        <w:t>Health</w:t>
      </w:r>
      <w:proofErr w:type="spellEnd"/>
      <w:r w:rsidRPr="000E3073">
        <w:t xml:space="preserve"> at </w:t>
      </w:r>
      <w:proofErr w:type="spellStart"/>
      <w:r w:rsidRPr="000E3073">
        <w:t>Work</w:t>
      </w:r>
      <w:proofErr w:type="spellEnd"/>
      <w:r w:rsidRPr="000E3073">
        <w:t>. *</w:t>
      </w:r>
      <w:proofErr w:type="spellStart"/>
      <w:r w:rsidRPr="000E3073">
        <w:t>Work-related</w:t>
      </w:r>
      <w:proofErr w:type="spellEnd"/>
      <w:r w:rsidRPr="000E3073">
        <w:t xml:space="preserve"> Stress in </w:t>
      </w:r>
      <w:proofErr w:type="spellStart"/>
      <w:r w:rsidRPr="000E3073">
        <w:t>Healthcare</w:t>
      </w:r>
      <w:proofErr w:type="spellEnd"/>
      <w:r w:rsidRPr="000E3073">
        <w:t>*. 2021.</w:t>
      </w:r>
    </w:p>
    <w:p w14:paraId="2DA4CCDF" w14:textId="77777777" w:rsidR="000E3073" w:rsidRPr="000E3073" w:rsidRDefault="000E3073" w:rsidP="000E3073">
      <w:pPr>
        <w:numPr>
          <w:ilvl w:val="0"/>
          <w:numId w:val="989"/>
        </w:numPr>
        <w:jc w:val="both"/>
      </w:pPr>
      <w:r w:rsidRPr="000E3073">
        <w:t xml:space="preserve">Martínez A. *Estrés laboral y bienestar en profesionales sanitarios*. </w:t>
      </w:r>
      <w:proofErr w:type="spellStart"/>
      <w:r w:rsidRPr="000E3073">
        <w:t>Rev</w:t>
      </w:r>
      <w:proofErr w:type="spellEnd"/>
      <w:r w:rsidRPr="000E3073">
        <w:t xml:space="preserve"> Salud Laboral. 2020.</w:t>
      </w:r>
    </w:p>
    <w:p w14:paraId="26545E28" w14:textId="77777777" w:rsidR="000E3073" w:rsidRPr="000E3073" w:rsidRDefault="000E3073" w:rsidP="000E3073">
      <w:pPr>
        <w:numPr>
          <w:ilvl w:val="0"/>
          <w:numId w:val="989"/>
        </w:numPr>
        <w:jc w:val="both"/>
      </w:pPr>
      <w:proofErr w:type="spellStart"/>
      <w:r w:rsidRPr="000E3073">
        <w:t>World</w:t>
      </w:r>
      <w:proofErr w:type="spellEnd"/>
      <w:r w:rsidRPr="000E3073">
        <w:t xml:space="preserve"> </w:t>
      </w:r>
      <w:proofErr w:type="spellStart"/>
      <w:r w:rsidRPr="000E3073">
        <w:t>Health</w:t>
      </w:r>
      <w:proofErr w:type="spellEnd"/>
      <w:r w:rsidRPr="000E3073">
        <w:t xml:space="preserve"> </w:t>
      </w:r>
      <w:proofErr w:type="spellStart"/>
      <w:r w:rsidRPr="000E3073">
        <w:t>Organization</w:t>
      </w:r>
      <w:proofErr w:type="spellEnd"/>
      <w:r w:rsidRPr="000E3073">
        <w:t>. *</w:t>
      </w:r>
      <w:proofErr w:type="spellStart"/>
      <w:r w:rsidRPr="000E3073">
        <w:t>Occupational</w:t>
      </w:r>
      <w:proofErr w:type="spellEnd"/>
      <w:r w:rsidRPr="000E3073">
        <w:t xml:space="preserve"> </w:t>
      </w:r>
      <w:proofErr w:type="spellStart"/>
      <w:r w:rsidRPr="000E3073">
        <w:t>Health</w:t>
      </w:r>
      <w:proofErr w:type="spellEnd"/>
      <w:r w:rsidRPr="000E3073">
        <w:t xml:space="preserve"> and Safety in </w:t>
      </w:r>
      <w:proofErr w:type="spellStart"/>
      <w:r w:rsidRPr="000E3073">
        <w:t>Healthcare</w:t>
      </w:r>
      <w:proofErr w:type="spellEnd"/>
      <w:r w:rsidRPr="000E3073">
        <w:t xml:space="preserve"> </w:t>
      </w:r>
      <w:proofErr w:type="spellStart"/>
      <w:r w:rsidRPr="000E3073">
        <w:t>Facilities</w:t>
      </w:r>
      <w:proofErr w:type="spellEnd"/>
      <w:r w:rsidRPr="000E3073">
        <w:t>*. 2022.</w:t>
      </w:r>
    </w:p>
    <w:p w14:paraId="0DACE187" w14:textId="77777777" w:rsidR="000E3073" w:rsidRPr="000E3073" w:rsidRDefault="000E3073" w:rsidP="000E3073">
      <w:pPr>
        <w:numPr>
          <w:ilvl w:val="0"/>
          <w:numId w:val="989"/>
        </w:numPr>
        <w:jc w:val="both"/>
      </w:pPr>
      <w:proofErr w:type="spellStart"/>
      <w:r w:rsidRPr="000E3073">
        <w:t>Karasek</w:t>
      </w:r>
      <w:proofErr w:type="spellEnd"/>
      <w:r w:rsidRPr="000E3073">
        <w:t xml:space="preserve"> R., </w:t>
      </w:r>
      <w:proofErr w:type="spellStart"/>
      <w:r w:rsidRPr="000E3073">
        <w:t>Theorell</w:t>
      </w:r>
      <w:proofErr w:type="spellEnd"/>
      <w:r w:rsidRPr="000E3073">
        <w:t xml:space="preserve"> T. *</w:t>
      </w:r>
      <w:proofErr w:type="spellStart"/>
      <w:r w:rsidRPr="000E3073">
        <w:t>Healthy</w:t>
      </w:r>
      <w:proofErr w:type="spellEnd"/>
      <w:r w:rsidRPr="000E3073">
        <w:t xml:space="preserve"> </w:t>
      </w:r>
      <w:proofErr w:type="spellStart"/>
      <w:r w:rsidRPr="000E3073">
        <w:t>Work</w:t>
      </w:r>
      <w:proofErr w:type="spellEnd"/>
      <w:r w:rsidRPr="000E3073">
        <w:t xml:space="preserve">: Stress, </w:t>
      </w:r>
      <w:proofErr w:type="spellStart"/>
      <w:r w:rsidRPr="000E3073">
        <w:t>Productivity</w:t>
      </w:r>
      <w:proofErr w:type="spellEnd"/>
      <w:r w:rsidRPr="000E3073">
        <w:t xml:space="preserve">, and </w:t>
      </w:r>
      <w:proofErr w:type="spellStart"/>
      <w:r w:rsidRPr="000E3073">
        <w:t>the</w:t>
      </w:r>
      <w:proofErr w:type="spellEnd"/>
      <w:r w:rsidRPr="000E3073">
        <w:t xml:space="preserve"> </w:t>
      </w:r>
      <w:proofErr w:type="spellStart"/>
      <w:r w:rsidRPr="000E3073">
        <w:t>Reconstruction</w:t>
      </w:r>
      <w:proofErr w:type="spellEnd"/>
      <w:r w:rsidRPr="000E3073">
        <w:t xml:space="preserve"> </w:t>
      </w:r>
      <w:proofErr w:type="spellStart"/>
      <w:r w:rsidRPr="000E3073">
        <w:t>of</w:t>
      </w:r>
      <w:proofErr w:type="spellEnd"/>
      <w:r w:rsidRPr="000E3073">
        <w:t xml:space="preserve"> </w:t>
      </w:r>
      <w:proofErr w:type="spellStart"/>
      <w:r w:rsidRPr="000E3073">
        <w:t>Working</w:t>
      </w:r>
      <w:proofErr w:type="spellEnd"/>
      <w:r w:rsidRPr="000E3073">
        <w:t xml:space="preserve"> </w:t>
      </w:r>
      <w:proofErr w:type="spellStart"/>
      <w:r w:rsidRPr="000E3073">
        <w:t>Life</w:t>
      </w:r>
      <w:proofErr w:type="spellEnd"/>
      <w:r w:rsidRPr="000E3073">
        <w:t>*. 1990.</w:t>
      </w:r>
    </w:p>
    <w:p w14:paraId="32294FBD" w14:textId="77777777" w:rsidR="00225255" w:rsidRDefault="00225255" w:rsidP="00F60DC6">
      <w:pPr>
        <w:jc w:val="both"/>
      </w:pPr>
    </w:p>
    <w:p w14:paraId="17280D96" w14:textId="77777777" w:rsidR="000E3073" w:rsidRDefault="000E3073" w:rsidP="00F60DC6">
      <w:pPr>
        <w:jc w:val="both"/>
      </w:pPr>
    </w:p>
    <w:p w14:paraId="270DD797" w14:textId="77777777" w:rsidR="000E3073" w:rsidRDefault="000E3073" w:rsidP="00F60DC6">
      <w:pPr>
        <w:jc w:val="both"/>
      </w:pPr>
    </w:p>
    <w:p w14:paraId="01CBCCDD" w14:textId="77777777" w:rsidR="000E3073" w:rsidRDefault="000E3073" w:rsidP="00F60DC6">
      <w:pPr>
        <w:jc w:val="both"/>
      </w:pPr>
    </w:p>
    <w:p w14:paraId="594EF0B4" w14:textId="77777777" w:rsidR="000E3073" w:rsidRDefault="000E3073" w:rsidP="00F60DC6">
      <w:pPr>
        <w:jc w:val="both"/>
      </w:pPr>
    </w:p>
    <w:p w14:paraId="5B2B8E04" w14:textId="77777777" w:rsidR="000E3073" w:rsidRDefault="000E3073" w:rsidP="00F60DC6">
      <w:pPr>
        <w:jc w:val="both"/>
      </w:pPr>
    </w:p>
    <w:p w14:paraId="1FE6D376" w14:textId="77777777" w:rsidR="000E3073" w:rsidRDefault="000E3073" w:rsidP="00F60DC6">
      <w:pPr>
        <w:jc w:val="both"/>
      </w:pPr>
    </w:p>
    <w:p w14:paraId="5AD7A4F5" w14:textId="77777777" w:rsidR="000E3073" w:rsidRDefault="000E3073" w:rsidP="00F60DC6">
      <w:pPr>
        <w:jc w:val="both"/>
      </w:pPr>
    </w:p>
    <w:p w14:paraId="3E5C1CD3" w14:textId="77777777" w:rsidR="000E3073" w:rsidRDefault="000E3073" w:rsidP="00F60DC6">
      <w:pPr>
        <w:jc w:val="both"/>
      </w:pPr>
    </w:p>
    <w:p w14:paraId="70FDF175" w14:textId="77777777" w:rsidR="000E3073" w:rsidRDefault="000E3073" w:rsidP="00F60DC6">
      <w:pPr>
        <w:jc w:val="both"/>
      </w:pPr>
    </w:p>
    <w:p w14:paraId="7D2C249A" w14:textId="77777777" w:rsidR="000E3073" w:rsidRDefault="000E3073" w:rsidP="00F60DC6">
      <w:pPr>
        <w:jc w:val="both"/>
      </w:pPr>
    </w:p>
    <w:p w14:paraId="0D959DCB" w14:textId="77777777" w:rsidR="000E3073" w:rsidRDefault="000E3073" w:rsidP="00F60DC6">
      <w:pPr>
        <w:jc w:val="both"/>
      </w:pPr>
    </w:p>
    <w:p w14:paraId="21E90DD2" w14:textId="77777777" w:rsidR="000E3073" w:rsidRDefault="000E3073" w:rsidP="00F60DC6">
      <w:pPr>
        <w:jc w:val="both"/>
      </w:pPr>
    </w:p>
    <w:p w14:paraId="6EF1ADE9" w14:textId="77777777" w:rsidR="000E3073" w:rsidRDefault="000E3073" w:rsidP="00F60DC6">
      <w:pPr>
        <w:jc w:val="both"/>
      </w:pPr>
    </w:p>
    <w:p w14:paraId="2FF6F9C1" w14:textId="77777777" w:rsidR="000E3073" w:rsidRDefault="000E3073" w:rsidP="00F60DC6">
      <w:pPr>
        <w:jc w:val="both"/>
      </w:pPr>
    </w:p>
    <w:p w14:paraId="72409579" w14:textId="77777777" w:rsidR="000E3073" w:rsidRDefault="000E3073" w:rsidP="00F60DC6">
      <w:pPr>
        <w:jc w:val="both"/>
      </w:pPr>
    </w:p>
    <w:p w14:paraId="21E2308B" w14:textId="77777777" w:rsidR="000E3073" w:rsidRDefault="000E3073" w:rsidP="00F60DC6">
      <w:pPr>
        <w:jc w:val="both"/>
      </w:pPr>
    </w:p>
    <w:p w14:paraId="5B155EBC" w14:textId="77777777" w:rsidR="000E3073" w:rsidRDefault="000E3073" w:rsidP="00F60DC6">
      <w:pPr>
        <w:jc w:val="both"/>
      </w:pPr>
    </w:p>
    <w:p w14:paraId="00541AFD" w14:textId="77777777" w:rsidR="000E3073" w:rsidRDefault="000E3073" w:rsidP="00F60DC6">
      <w:pPr>
        <w:jc w:val="both"/>
      </w:pPr>
    </w:p>
    <w:p w14:paraId="3EC21DBE" w14:textId="77777777" w:rsidR="000E3073" w:rsidRDefault="000E3073" w:rsidP="00F60DC6">
      <w:pPr>
        <w:jc w:val="both"/>
      </w:pPr>
    </w:p>
    <w:sectPr w:rsidR="000E30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00000001" w:csb1="00000000"/>
  </w:font>
  <w:font w:name="Caladea">
    <w:panose1 w:val="0204050305040603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30E"/>
    <w:multiLevelType w:val="multilevel"/>
    <w:tmpl w:val="F59E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DF5"/>
    <w:multiLevelType w:val="multilevel"/>
    <w:tmpl w:val="C87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A6E64"/>
    <w:multiLevelType w:val="multilevel"/>
    <w:tmpl w:val="9E5C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45003"/>
    <w:multiLevelType w:val="multilevel"/>
    <w:tmpl w:val="B8F6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4C1296"/>
    <w:multiLevelType w:val="multilevel"/>
    <w:tmpl w:val="85C2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8A4EA5"/>
    <w:multiLevelType w:val="hybridMultilevel"/>
    <w:tmpl w:val="892A949C"/>
    <w:lvl w:ilvl="0" w:tplc="A98E4DD2">
      <w:start w:val="2"/>
      <w:numFmt w:val="lowerLetter"/>
      <w:lvlText w:val="%1)"/>
      <w:lvlJc w:val="left"/>
      <w:pPr>
        <w:ind w:left="2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EFAD170">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A04F3EC">
      <w:start w:val="1"/>
      <w:numFmt w:val="bullet"/>
      <w:lvlText w:val="▪"/>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8AC3404">
      <w:start w:val="1"/>
      <w:numFmt w:val="bullet"/>
      <w:lvlText w:val="•"/>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66231E6">
      <w:start w:val="1"/>
      <w:numFmt w:val="bullet"/>
      <w:lvlText w:val="o"/>
      <w:lvlJc w:val="left"/>
      <w:pPr>
        <w:ind w:left="28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552DEAE">
      <w:start w:val="1"/>
      <w:numFmt w:val="bullet"/>
      <w:lvlText w:val="▪"/>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800C312">
      <w:start w:val="1"/>
      <w:numFmt w:val="bullet"/>
      <w:lvlText w:val="•"/>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D362312">
      <w:start w:val="1"/>
      <w:numFmt w:val="bullet"/>
      <w:lvlText w:val="o"/>
      <w:lvlJc w:val="left"/>
      <w:pPr>
        <w:ind w:left="50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7F0A62A">
      <w:start w:val="1"/>
      <w:numFmt w:val="bullet"/>
      <w:lvlText w:val="▪"/>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0C70778"/>
    <w:multiLevelType w:val="hybridMultilevel"/>
    <w:tmpl w:val="382A334E"/>
    <w:lvl w:ilvl="0" w:tplc="94B4478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754A26E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B7A6C896">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DE4ED17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CD3889C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02722C5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3E18A88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EACA083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E51E49E4">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7" w15:restartNumberingAfterBreak="0">
    <w:nsid w:val="00EB5893"/>
    <w:multiLevelType w:val="multilevel"/>
    <w:tmpl w:val="AB40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EB69B0"/>
    <w:multiLevelType w:val="hybridMultilevel"/>
    <w:tmpl w:val="9D30D708"/>
    <w:lvl w:ilvl="0" w:tplc="E4AA123C">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90A8A2C">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45C2AD2">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99472E2">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4F49164">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4B05364">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8246EFE">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6226380">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C0C51F2">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00FA20BA"/>
    <w:multiLevelType w:val="multilevel"/>
    <w:tmpl w:val="645C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122B80"/>
    <w:multiLevelType w:val="hybridMultilevel"/>
    <w:tmpl w:val="082E26A2"/>
    <w:lvl w:ilvl="0" w:tplc="6E3E989A">
      <w:start w:val="1"/>
      <w:numFmt w:val="lowerLetter"/>
      <w:lvlText w:val="%1)"/>
      <w:lvlJc w:val="left"/>
      <w:pPr>
        <w:ind w:left="281"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1" w:tplc="DF42A16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1F0066E">
      <w:start w:val="1"/>
      <w:numFmt w:val="bullet"/>
      <w:lvlText w:val="▪"/>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69A2C2A">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24A1A8A">
      <w:start w:val="1"/>
      <w:numFmt w:val="bullet"/>
      <w:lvlText w:val="o"/>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50A6898">
      <w:start w:val="1"/>
      <w:numFmt w:val="bullet"/>
      <w:lvlText w:val="▪"/>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0229A38">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B9EB70C">
      <w:start w:val="1"/>
      <w:numFmt w:val="bullet"/>
      <w:lvlText w:val="o"/>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49602CC">
      <w:start w:val="1"/>
      <w:numFmt w:val="bullet"/>
      <w:lvlText w:val="▪"/>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01164A0D"/>
    <w:multiLevelType w:val="multilevel"/>
    <w:tmpl w:val="0E10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500600"/>
    <w:multiLevelType w:val="multilevel"/>
    <w:tmpl w:val="C0C4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597007"/>
    <w:multiLevelType w:val="hybridMultilevel"/>
    <w:tmpl w:val="6270E60A"/>
    <w:lvl w:ilvl="0" w:tplc="D3E812C2">
      <w:start w:val="1"/>
      <w:numFmt w:val="decimal"/>
      <w:lvlText w:val="%1."/>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924F3CC">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5E008A34">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F70DA5E">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BCC9E0E">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1AEE78D4">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8A6C8EE">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054E860">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272BCBE">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0161256D"/>
    <w:multiLevelType w:val="hybridMultilevel"/>
    <w:tmpl w:val="0390FCFC"/>
    <w:lvl w:ilvl="0" w:tplc="F8B84E36">
      <w:start w:val="1"/>
      <w:numFmt w:val="lowerLetter"/>
      <w:lvlText w:val="%1)"/>
      <w:lvlJc w:val="left"/>
      <w:pPr>
        <w:ind w:left="10"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lvl w:ilvl="1" w:tplc="C0480924">
      <w:start w:val="1"/>
      <w:numFmt w:val="lowerLetter"/>
      <w:lvlText w:val="%2"/>
      <w:lvlJc w:val="left"/>
      <w:pPr>
        <w:ind w:left="1080"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lvl w:ilvl="2" w:tplc="2BB2CCD8">
      <w:start w:val="1"/>
      <w:numFmt w:val="lowerRoman"/>
      <w:lvlText w:val="%3"/>
      <w:lvlJc w:val="left"/>
      <w:pPr>
        <w:ind w:left="1800"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lvl w:ilvl="3" w:tplc="200CE8A8">
      <w:start w:val="1"/>
      <w:numFmt w:val="decimal"/>
      <w:lvlText w:val="%4"/>
      <w:lvlJc w:val="left"/>
      <w:pPr>
        <w:ind w:left="2520"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lvl w:ilvl="4" w:tplc="228C9CE2">
      <w:start w:val="1"/>
      <w:numFmt w:val="lowerLetter"/>
      <w:lvlText w:val="%5"/>
      <w:lvlJc w:val="left"/>
      <w:pPr>
        <w:ind w:left="3240"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lvl w:ilvl="5" w:tplc="0310E6BC">
      <w:start w:val="1"/>
      <w:numFmt w:val="lowerRoman"/>
      <w:lvlText w:val="%6"/>
      <w:lvlJc w:val="left"/>
      <w:pPr>
        <w:ind w:left="3960"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lvl w:ilvl="6" w:tplc="3D6E2FAE">
      <w:start w:val="1"/>
      <w:numFmt w:val="decimal"/>
      <w:lvlText w:val="%7"/>
      <w:lvlJc w:val="left"/>
      <w:pPr>
        <w:ind w:left="4680"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lvl w:ilvl="7" w:tplc="9AE0158C">
      <w:start w:val="1"/>
      <w:numFmt w:val="lowerLetter"/>
      <w:lvlText w:val="%8"/>
      <w:lvlJc w:val="left"/>
      <w:pPr>
        <w:ind w:left="5400"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lvl w:ilvl="8" w:tplc="0388DFD2">
      <w:start w:val="1"/>
      <w:numFmt w:val="lowerRoman"/>
      <w:lvlText w:val="%9"/>
      <w:lvlJc w:val="left"/>
      <w:pPr>
        <w:ind w:left="6120"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abstractNum>
  <w:abstractNum w:abstractNumId="15" w15:restartNumberingAfterBreak="0">
    <w:nsid w:val="018213BA"/>
    <w:multiLevelType w:val="hybridMultilevel"/>
    <w:tmpl w:val="7A14AC0A"/>
    <w:lvl w:ilvl="0" w:tplc="A19AF8DA">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9B839CA">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3ACBC2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14AB392">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EA409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83A461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E14CD7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06C278">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60AD93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01DB61F4"/>
    <w:multiLevelType w:val="multilevel"/>
    <w:tmpl w:val="359C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1F70580"/>
    <w:multiLevelType w:val="hybridMultilevel"/>
    <w:tmpl w:val="C59449EC"/>
    <w:lvl w:ilvl="0" w:tplc="57EA2C8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FD2C360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4AB6B684">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6DCEE39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AF63D00">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B95A6AD0">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377C159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5DDE763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9DC2B954">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8" w15:restartNumberingAfterBreak="0">
    <w:nsid w:val="01FC56CC"/>
    <w:multiLevelType w:val="multilevel"/>
    <w:tmpl w:val="26D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05245F"/>
    <w:multiLevelType w:val="multilevel"/>
    <w:tmpl w:val="0082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0954E9"/>
    <w:multiLevelType w:val="multilevel"/>
    <w:tmpl w:val="7060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1810E2"/>
    <w:multiLevelType w:val="hybridMultilevel"/>
    <w:tmpl w:val="46E2B458"/>
    <w:lvl w:ilvl="0" w:tplc="1470561E">
      <w:start w:val="1"/>
      <w:numFmt w:val="decimal"/>
      <w:lvlText w:val="%1."/>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0A6B57A">
      <w:start w:val="1"/>
      <w:numFmt w:val="lowerLetter"/>
      <w:lvlText w:val="%2"/>
      <w:lvlJc w:val="left"/>
      <w:pPr>
        <w:ind w:left="15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09EC544">
      <w:start w:val="1"/>
      <w:numFmt w:val="lowerRoman"/>
      <w:lvlText w:val="%3"/>
      <w:lvlJc w:val="left"/>
      <w:pPr>
        <w:ind w:left="22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9980124">
      <w:start w:val="1"/>
      <w:numFmt w:val="decimal"/>
      <w:lvlText w:val="%4"/>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A04F9B8">
      <w:start w:val="1"/>
      <w:numFmt w:val="lowerLetter"/>
      <w:lvlText w:val="%5"/>
      <w:lvlJc w:val="left"/>
      <w:pPr>
        <w:ind w:left="366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F9C7DF4">
      <w:start w:val="1"/>
      <w:numFmt w:val="lowerRoman"/>
      <w:lvlText w:val="%6"/>
      <w:lvlJc w:val="left"/>
      <w:pPr>
        <w:ind w:left="43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1AEB766">
      <w:start w:val="1"/>
      <w:numFmt w:val="decimal"/>
      <w:lvlText w:val="%7"/>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F8A8632">
      <w:start w:val="1"/>
      <w:numFmt w:val="lowerLetter"/>
      <w:lvlText w:val="%8"/>
      <w:lvlJc w:val="left"/>
      <w:pPr>
        <w:ind w:left="5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FA4F536">
      <w:start w:val="1"/>
      <w:numFmt w:val="lowerRoman"/>
      <w:lvlText w:val="%9"/>
      <w:lvlJc w:val="left"/>
      <w:pPr>
        <w:ind w:left="65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02214E82"/>
    <w:multiLevelType w:val="multilevel"/>
    <w:tmpl w:val="1B2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2214F00"/>
    <w:multiLevelType w:val="multilevel"/>
    <w:tmpl w:val="EA5C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23B4330"/>
    <w:multiLevelType w:val="hybridMultilevel"/>
    <w:tmpl w:val="C94AC008"/>
    <w:lvl w:ilvl="0" w:tplc="6A9433F2">
      <w:start w:val="1"/>
      <w:numFmt w:val="decimal"/>
      <w:lvlText w:val="%1."/>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3C0C4D2">
      <w:start w:val="1"/>
      <w:numFmt w:val="lowerLetter"/>
      <w:lvlText w:val="%2"/>
      <w:lvlJc w:val="left"/>
      <w:pPr>
        <w:ind w:left="15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39670E6">
      <w:start w:val="1"/>
      <w:numFmt w:val="lowerRoman"/>
      <w:lvlText w:val="%3"/>
      <w:lvlJc w:val="left"/>
      <w:pPr>
        <w:ind w:left="22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B4E1640">
      <w:start w:val="1"/>
      <w:numFmt w:val="decimal"/>
      <w:lvlText w:val="%4"/>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D003CDC">
      <w:start w:val="1"/>
      <w:numFmt w:val="lowerLetter"/>
      <w:lvlText w:val="%5"/>
      <w:lvlJc w:val="left"/>
      <w:pPr>
        <w:ind w:left="366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614A9E0">
      <w:start w:val="1"/>
      <w:numFmt w:val="lowerRoman"/>
      <w:lvlText w:val="%6"/>
      <w:lvlJc w:val="left"/>
      <w:pPr>
        <w:ind w:left="43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7E470FA">
      <w:start w:val="1"/>
      <w:numFmt w:val="decimal"/>
      <w:lvlText w:val="%7"/>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66CD5E2">
      <w:start w:val="1"/>
      <w:numFmt w:val="lowerLetter"/>
      <w:lvlText w:val="%8"/>
      <w:lvlJc w:val="left"/>
      <w:pPr>
        <w:ind w:left="5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89846E2">
      <w:start w:val="1"/>
      <w:numFmt w:val="lowerRoman"/>
      <w:lvlText w:val="%9"/>
      <w:lvlJc w:val="left"/>
      <w:pPr>
        <w:ind w:left="65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024F3926"/>
    <w:multiLevelType w:val="hybridMultilevel"/>
    <w:tmpl w:val="40B6DEDC"/>
    <w:lvl w:ilvl="0" w:tplc="6218BD7C">
      <w:start w:val="1"/>
      <w:numFmt w:val="lowerLetter"/>
      <w:lvlText w:val="%1)"/>
      <w:lvlJc w:val="left"/>
      <w:pPr>
        <w:ind w:left="2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600A25C">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16AC868">
      <w:start w:val="1"/>
      <w:numFmt w:val="bullet"/>
      <w:lvlText w:val="o"/>
      <w:lvlJc w:val="left"/>
      <w:pPr>
        <w:ind w:left="1441"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B5F030CC">
      <w:start w:val="1"/>
      <w:numFmt w:val="bullet"/>
      <w:lvlText w:val="•"/>
      <w:lvlJc w:val="left"/>
      <w:pPr>
        <w:ind w:left="2161"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5AD4081A">
      <w:start w:val="1"/>
      <w:numFmt w:val="bullet"/>
      <w:lvlText w:val="o"/>
      <w:lvlJc w:val="left"/>
      <w:pPr>
        <w:ind w:left="2881"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07D6D896">
      <w:start w:val="1"/>
      <w:numFmt w:val="bullet"/>
      <w:lvlText w:val="▪"/>
      <w:lvlJc w:val="left"/>
      <w:pPr>
        <w:ind w:left="3601"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78283D22">
      <w:start w:val="1"/>
      <w:numFmt w:val="bullet"/>
      <w:lvlText w:val="•"/>
      <w:lvlJc w:val="left"/>
      <w:pPr>
        <w:ind w:left="4321"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97BA67E8">
      <w:start w:val="1"/>
      <w:numFmt w:val="bullet"/>
      <w:lvlText w:val="o"/>
      <w:lvlJc w:val="left"/>
      <w:pPr>
        <w:ind w:left="5041"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895AE434">
      <w:start w:val="1"/>
      <w:numFmt w:val="bullet"/>
      <w:lvlText w:val="▪"/>
      <w:lvlJc w:val="left"/>
      <w:pPr>
        <w:ind w:left="5761"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02506CC4"/>
    <w:multiLevelType w:val="multilevel"/>
    <w:tmpl w:val="D32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275778C"/>
    <w:multiLevelType w:val="hybridMultilevel"/>
    <w:tmpl w:val="2D989A82"/>
    <w:lvl w:ilvl="0" w:tplc="E0B068C2">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5436F4">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7283992">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E440908">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028E8A">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B0540924">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160B470">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F3E7C20">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4721AFA">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029950F2"/>
    <w:multiLevelType w:val="multilevel"/>
    <w:tmpl w:val="1800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29F4BD4"/>
    <w:multiLevelType w:val="multilevel"/>
    <w:tmpl w:val="93BC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2B8054C"/>
    <w:multiLevelType w:val="multilevel"/>
    <w:tmpl w:val="B492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2BE508B"/>
    <w:multiLevelType w:val="multilevel"/>
    <w:tmpl w:val="562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2E54711"/>
    <w:multiLevelType w:val="multilevel"/>
    <w:tmpl w:val="3196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3020C1D"/>
    <w:multiLevelType w:val="multilevel"/>
    <w:tmpl w:val="D640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3046017"/>
    <w:multiLevelType w:val="multilevel"/>
    <w:tmpl w:val="596A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3241A7C"/>
    <w:multiLevelType w:val="hybridMultilevel"/>
    <w:tmpl w:val="6C80CCCC"/>
    <w:lvl w:ilvl="0" w:tplc="516C24D8">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A8428E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ADE44D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ADC8464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676BF2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2EE849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FA2065D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C66F64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43A2FA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03591AD5"/>
    <w:multiLevelType w:val="hybridMultilevel"/>
    <w:tmpl w:val="4D729D0E"/>
    <w:lvl w:ilvl="0" w:tplc="A306C462">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71487E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0E8661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842B3C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C26B7D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20C1AF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03542E2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CA62BB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0F8A835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03A21AE7"/>
    <w:multiLevelType w:val="hybridMultilevel"/>
    <w:tmpl w:val="FFFFFFFF"/>
    <w:lvl w:ilvl="0" w:tplc="8A4852CA">
      <w:start w:val="1"/>
      <w:numFmt w:val="decimal"/>
      <w:lvlText w:val="%1."/>
      <w:lvlJc w:val="left"/>
      <w:pPr>
        <w:ind w:left="234"/>
      </w:pPr>
      <w:rPr>
        <w:rFonts w:ascii="Arial" w:eastAsia="Times New Roman" w:hAnsi="Arial" w:cs="Arial"/>
        <w:b w:val="0"/>
        <w:i w:val="0"/>
        <w:strike w:val="0"/>
        <w:dstrike w:val="0"/>
        <w:color w:val="000000"/>
        <w:sz w:val="21"/>
        <w:szCs w:val="21"/>
        <w:u w:val="none" w:color="000000"/>
        <w:vertAlign w:val="baseline"/>
      </w:rPr>
    </w:lvl>
    <w:lvl w:ilvl="1" w:tplc="A36CDED2">
      <w:start w:val="1"/>
      <w:numFmt w:val="lowerLetter"/>
      <w:lvlText w:val="%2"/>
      <w:lvlJc w:val="left"/>
      <w:pPr>
        <w:ind w:left="1080"/>
      </w:pPr>
      <w:rPr>
        <w:rFonts w:ascii="Arial" w:eastAsia="Times New Roman" w:hAnsi="Arial" w:cs="Arial"/>
        <w:b w:val="0"/>
        <w:i w:val="0"/>
        <w:strike w:val="0"/>
        <w:dstrike w:val="0"/>
        <w:color w:val="000000"/>
        <w:sz w:val="21"/>
        <w:szCs w:val="21"/>
        <w:u w:val="none" w:color="000000"/>
        <w:vertAlign w:val="baseline"/>
      </w:rPr>
    </w:lvl>
    <w:lvl w:ilvl="2" w:tplc="D102E9C0">
      <w:start w:val="1"/>
      <w:numFmt w:val="lowerRoman"/>
      <w:lvlText w:val="%3"/>
      <w:lvlJc w:val="left"/>
      <w:pPr>
        <w:ind w:left="1800"/>
      </w:pPr>
      <w:rPr>
        <w:rFonts w:ascii="Arial" w:eastAsia="Times New Roman" w:hAnsi="Arial" w:cs="Arial"/>
        <w:b w:val="0"/>
        <w:i w:val="0"/>
        <w:strike w:val="0"/>
        <w:dstrike w:val="0"/>
        <w:color w:val="000000"/>
        <w:sz w:val="21"/>
        <w:szCs w:val="21"/>
        <w:u w:val="none" w:color="000000"/>
        <w:vertAlign w:val="baseline"/>
      </w:rPr>
    </w:lvl>
    <w:lvl w:ilvl="3" w:tplc="F8A441F6">
      <w:start w:val="1"/>
      <w:numFmt w:val="decimal"/>
      <w:lvlText w:val="%4"/>
      <w:lvlJc w:val="left"/>
      <w:pPr>
        <w:ind w:left="2520"/>
      </w:pPr>
      <w:rPr>
        <w:rFonts w:ascii="Arial" w:eastAsia="Times New Roman" w:hAnsi="Arial" w:cs="Arial"/>
        <w:b w:val="0"/>
        <w:i w:val="0"/>
        <w:strike w:val="0"/>
        <w:dstrike w:val="0"/>
        <w:color w:val="000000"/>
        <w:sz w:val="21"/>
        <w:szCs w:val="21"/>
        <w:u w:val="none" w:color="000000"/>
        <w:vertAlign w:val="baseline"/>
      </w:rPr>
    </w:lvl>
    <w:lvl w:ilvl="4" w:tplc="DBAAB004">
      <w:start w:val="1"/>
      <w:numFmt w:val="lowerLetter"/>
      <w:lvlText w:val="%5"/>
      <w:lvlJc w:val="left"/>
      <w:pPr>
        <w:ind w:left="3240"/>
      </w:pPr>
      <w:rPr>
        <w:rFonts w:ascii="Arial" w:eastAsia="Times New Roman" w:hAnsi="Arial" w:cs="Arial"/>
        <w:b w:val="0"/>
        <w:i w:val="0"/>
        <w:strike w:val="0"/>
        <w:dstrike w:val="0"/>
        <w:color w:val="000000"/>
        <w:sz w:val="21"/>
        <w:szCs w:val="21"/>
        <w:u w:val="none" w:color="000000"/>
        <w:vertAlign w:val="baseline"/>
      </w:rPr>
    </w:lvl>
    <w:lvl w:ilvl="5" w:tplc="35A2F8B6">
      <w:start w:val="1"/>
      <w:numFmt w:val="lowerRoman"/>
      <w:lvlText w:val="%6"/>
      <w:lvlJc w:val="left"/>
      <w:pPr>
        <w:ind w:left="3960"/>
      </w:pPr>
      <w:rPr>
        <w:rFonts w:ascii="Arial" w:eastAsia="Times New Roman" w:hAnsi="Arial" w:cs="Arial"/>
        <w:b w:val="0"/>
        <w:i w:val="0"/>
        <w:strike w:val="0"/>
        <w:dstrike w:val="0"/>
        <w:color w:val="000000"/>
        <w:sz w:val="21"/>
        <w:szCs w:val="21"/>
        <w:u w:val="none" w:color="000000"/>
        <w:vertAlign w:val="baseline"/>
      </w:rPr>
    </w:lvl>
    <w:lvl w:ilvl="6" w:tplc="0ECCF2E4">
      <w:start w:val="1"/>
      <w:numFmt w:val="decimal"/>
      <w:lvlText w:val="%7"/>
      <w:lvlJc w:val="left"/>
      <w:pPr>
        <w:ind w:left="4680"/>
      </w:pPr>
      <w:rPr>
        <w:rFonts w:ascii="Arial" w:eastAsia="Times New Roman" w:hAnsi="Arial" w:cs="Arial"/>
        <w:b w:val="0"/>
        <w:i w:val="0"/>
        <w:strike w:val="0"/>
        <w:dstrike w:val="0"/>
        <w:color w:val="000000"/>
        <w:sz w:val="21"/>
        <w:szCs w:val="21"/>
        <w:u w:val="none" w:color="000000"/>
        <w:vertAlign w:val="baseline"/>
      </w:rPr>
    </w:lvl>
    <w:lvl w:ilvl="7" w:tplc="9A0C5DD2">
      <w:start w:val="1"/>
      <w:numFmt w:val="lowerLetter"/>
      <w:lvlText w:val="%8"/>
      <w:lvlJc w:val="left"/>
      <w:pPr>
        <w:ind w:left="5400"/>
      </w:pPr>
      <w:rPr>
        <w:rFonts w:ascii="Arial" w:eastAsia="Times New Roman" w:hAnsi="Arial" w:cs="Arial"/>
        <w:b w:val="0"/>
        <w:i w:val="0"/>
        <w:strike w:val="0"/>
        <w:dstrike w:val="0"/>
        <w:color w:val="000000"/>
        <w:sz w:val="21"/>
        <w:szCs w:val="21"/>
        <w:u w:val="none" w:color="000000"/>
        <w:vertAlign w:val="baseline"/>
      </w:rPr>
    </w:lvl>
    <w:lvl w:ilvl="8" w:tplc="C1462AE6">
      <w:start w:val="1"/>
      <w:numFmt w:val="lowerRoman"/>
      <w:lvlText w:val="%9"/>
      <w:lvlJc w:val="left"/>
      <w:pPr>
        <w:ind w:left="6120"/>
      </w:pPr>
      <w:rPr>
        <w:rFonts w:ascii="Arial" w:eastAsia="Times New Roman" w:hAnsi="Arial" w:cs="Arial"/>
        <w:b w:val="0"/>
        <w:i w:val="0"/>
        <w:strike w:val="0"/>
        <w:dstrike w:val="0"/>
        <w:color w:val="000000"/>
        <w:sz w:val="21"/>
        <w:szCs w:val="21"/>
        <w:u w:val="none" w:color="000000"/>
        <w:vertAlign w:val="baseline"/>
      </w:rPr>
    </w:lvl>
  </w:abstractNum>
  <w:abstractNum w:abstractNumId="38" w15:restartNumberingAfterBreak="0">
    <w:nsid w:val="03E400B6"/>
    <w:multiLevelType w:val="hybridMultilevel"/>
    <w:tmpl w:val="9E4E7E9C"/>
    <w:lvl w:ilvl="0" w:tplc="8856DAC8">
      <w:start w:val="1"/>
      <w:numFmt w:val="bullet"/>
      <w:lvlText w:val="•"/>
      <w:lvlJc w:val="left"/>
      <w:pPr>
        <w:ind w:left="72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1" w:tplc="D010A204">
      <w:start w:val="1"/>
      <w:numFmt w:val="bullet"/>
      <w:lvlText w:val="o"/>
      <w:lvlJc w:val="left"/>
      <w:pPr>
        <w:ind w:left="144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2" w:tplc="18E0A4DE">
      <w:start w:val="1"/>
      <w:numFmt w:val="bullet"/>
      <w:lvlText w:val="▪"/>
      <w:lvlJc w:val="left"/>
      <w:pPr>
        <w:ind w:left="216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3" w:tplc="56D20964">
      <w:start w:val="1"/>
      <w:numFmt w:val="bullet"/>
      <w:lvlText w:val="•"/>
      <w:lvlJc w:val="left"/>
      <w:pPr>
        <w:ind w:left="288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4" w:tplc="8CCE3CAE">
      <w:start w:val="1"/>
      <w:numFmt w:val="bullet"/>
      <w:lvlText w:val="o"/>
      <w:lvlJc w:val="left"/>
      <w:pPr>
        <w:ind w:left="360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5" w:tplc="5F0499EA">
      <w:start w:val="1"/>
      <w:numFmt w:val="bullet"/>
      <w:lvlText w:val="▪"/>
      <w:lvlJc w:val="left"/>
      <w:pPr>
        <w:ind w:left="432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6" w:tplc="2FF078BC">
      <w:start w:val="1"/>
      <w:numFmt w:val="bullet"/>
      <w:lvlText w:val="•"/>
      <w:lvlJc w:val="left"/>
      <w:pPr>
        <w:ind w:left="504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7" w:tplc="5D3A0286">
      <w:start w:val="1"/>
      <w:numFmt w:val="bullet"/>
      <w:lvlText w:val="o"/>
      <w:lvlJc w:val="left"/>
      <w:pPr>
        <w:ind w:left="576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8" w:tplc="2E8E69E2">
      <w:start w:val="1"/>
      <w:numFmt w:val="bullet"/>
      <w:lvlText w:val="▪"/>
      <w:lvlJc w:val="left"/>
      <w:pPr>
        <w:ind w:left="648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abstractNum>
  <w:abstractNum w:abstractNumId="39" w15:restartNumberingAfterBreak="0">
    <w:nsid w:val="03E9349A"/>
    <w:multiLevelType w:val="multilevel"/>
    <w:tmpl w:val="5F0A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4055825"/>
    <w:multiLevelType w:val="hybridMultilevel"/>
    <w:tmpl w:val="F26A7E0E"/>
    <w:lvl w:ilvl="0" w:tplc="763A2CF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1E10AD0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9426DC48">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78361D74">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5184936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4B461BE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7C847A3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A8C8AB6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019E558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1" w15:restartNumberingAfterBreak="0">
    <w:nsid w:val="040F75FC"/>
    <w:multiLevelType w:val="multilevel"/>
    <w:tmpl w:val="2584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4543E6B"/>
    <w:multiLevelType w:val="multilevel"/>
    <w:tmpl w:val="7D5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4560A18"/>
    <w:multiLevelType w:val="hybridMultilevel"/>
    <w:tmpl w:val="C1B6F912"/>
    <w:lvl w:ilvl="0" w:tplc="EA2AFD5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370CFF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6021F0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E62B8B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15AC6E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F9EED0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70090F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2D8DDB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8D6DEB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4" w15:restartNumberingAfterBreak="0">
    <w:nsid w:val="048D548F"/>
    <w:multiLevelType w:val="multilevel"/>
    <w:tmpl w:val="4F7C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4BC44E5"/>
    <w:multiLevelType w:val="multilevel"/>
    <w:tmpl w:val="874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4BC5478"/>
    <w:multiLevelType w:val="multilevel"/>
    <w:tmpl w:val="98EC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4D91DDD"/>
    <w:multiLevelType w:val="multilevel"/>
    <w:tmpl w:val="971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4F43DA0"/>
    <w:multiLevelType w:val="hybridMultilevel"/>
    <w:tmpl w:val="A2CCD796"/>
    <w:lvl w:ilvl="0" w:tplc="4B4291E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4E897F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DC64EA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96F824F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B70DB1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1D63304">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2EC574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9409B9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1746D4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9" w15:restartNumberingAfterBreak="0">
    <w:nsid w:val="05106032"/>
    <w:multiLevelType w:val="multilevel"/>
    <w:tmpl w:val="5552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5291FDD"/>
    <w:multiLevelType w:val="multilevel"/>
    <w:tmpl w:val="39B8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5855E8E"/>
    <w:multiLevelType w:val="multilevel"/>
    <w:tmpl w:val="609C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58738F5"/>
    <w:multiLevelType w:val="multilevel"/>
    <w:tmpl w:val="BF46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5BD44C3"/>
    <w:multiLevelType w:val="multilevel"/>
    <w:tmpl w:val="59B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6173DB3"/>
    <w:multiLevelType w:val="multilevel"/>
    <w:tmpl w:val="817E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6297C60"/>
    <w:multiLevelType w:val="multilevel"/>
    <w:tmpl w:val="A31E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6A80912"/>
    <w:multiLevelType w:val="multilevel"/>
    <w:tmpl w:val="363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6D7231E"/>
    <w:multiLevelType w:val="hybridMultilevel"/>
    <w:tmpl w:val="7534D7D4"/>
    <w:lvl w:ilvl="0" w:tplc="A17225F4">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8356FDB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069C0E6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06148DA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BC28C0C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4D38DCD2">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EA0A22F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9ADA36D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7C680AA">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8" w15:restartNumberingAfterBreak="0">
    <w:nsid w:val="06D83E6A"/>
    <w:multiLevelType w:val="hybridMultilevel"/>
    <w:tmpl w:val="AFD8A01A"/>
    <w:lvl w:ilvl="0" w:tplc="8CAAE2B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4B8A6F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D83E827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F1888F38">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D54AFAD2">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D72EB23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F664F97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D356441E">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ADD096DC">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9" w15:restartNumberingAfterBreak="0">
    <w:nsid w:val="07433ECA"/>
    <w:multiLevelType w:val="multilevel"/>
    <w:tmpl w:val="1D36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74932FE"/>
    <w:multiLevelType w:val="hybridMultilevel"/>
    <w:tmpl w:val="ECF6618A"/>
    <w:lvl w:ilvl="0" w:tplc="8728A05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DEC16E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7B61AC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8B0E3E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5095E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F2D3E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A00228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5404ED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272BCC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1" w15:restartNumberingAfterBreak="0">
    <w:nsid w:val="074C1330"/>
    <w:multiLevelType w:val="multilevel"/>
    <w:tmpl w:val="B8E0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7590E5A"/>
    <w:multiLevelType w:val="multilevel"/>
    <w:tmpl w:val="844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75E4A21"/>
    <w:multiLevelType w:val="multilevel"/>
    <w:tmpl w:val="24C4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76F5C57"/>
    <w:multiLevelType w:val="multilevel"/>
    <w:tmpl w:val="774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7B8444A"/>
    <w:multiLevelType w:val="hybridMultilevel"/>
    <w:tmpl w:val="0CB0F5F8"/>
    <w:lvl w:ilvl="0" w:tplc="E2F08BD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1044E0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05AC43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DCE32E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C5C27C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2F63D64">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DDC83E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A221D2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D34418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6" w15:restartNumberingAfterBreak="0">
    <w:nsid w:val="07EC1A27"/>
    <w:multiLevelType w:val="multilevel"/>
    <w:tmpl w:val="0016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82A575E"/>
    <w:multiLevelType w:val="hybridMultilevel"/>
    <w:tmpl w:val="E3D06926"/>
    <w:lvl w:ilvl="0" w:tplc="2FA4FB5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A0685B36">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7E70F84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C674F30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4B5ECFAC">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A06CC34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3A869378">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96EBE26">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3F9CC69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8" w15:restartNumberingAfterBreak="0">
    <w:nsid w:val="084628B1"/>
    <w:multiLevelType w:val="multilevel"/>
    <w:tmpl w:val="AAC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8525B0D"/>
    <w:multiLevelType w:val="hybridMultilevel"/>
    <w:tmpl w:val="97C299CC"/>
    <w:lvl w:ilvl="0" w:tplc="A1D03974">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BB2FD42">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5D562E20">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3401E9A">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81A3674">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E90BAA4">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C694D82C">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66C4AC">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5646760">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0" w15:restartNumberingAfterBreak="0">
    <w:nsid w:val="08F416F2"/>
    <w:multiLevelType w:val="multilevel"/>
    <w:tmpl w:val="C80A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93C6E1C"/>
    <w:multiLevelType w:val="multilevel"/>
    <w:tmpl w:val="E96A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9646F9F"/>
    <w:multiLevelType w:val="multilevel"/>
    <w:tmpl w:val="FC4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96F1AFE"/>
    <w:multiLevelType w:val="multilevel"/>
    <w:tmpl w:val="62BC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757FA2"/>
    <w:multiLevelType w:val="multilevel"/>
    <w:tmpl w:val="8246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97A2DB6"/>
    <w:multiLevelType w:val="hybridMultilevel"/>
    <w:tmpl w:val="25301126"/>
    <w:lvl w:ilvl="0" w:tplc="54D8778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D3E4673E">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2F4AB248">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03B6D3B8">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E43212C4">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47B6A7D0">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60725D2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0ADCE09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B400097A">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76" w15:restartNumberingAfterBreak="0">
    <w:nsid w:val="097C1991"/>
    <w:multiLevelType w:val="hybridMultilevel"/>
    <w:tmpl w:val="28DA83B8"/>
    <w:lvl w:ilvl="0" w:tplc="B7A856D8">
      <w:start w:val="1"/>
      <w:numFmt w:val="bullet"/>
      <w:lvlText w:val="•"/>
      <w:lvlJc w:val="left"/>
      <w:pPr>
        <w:ind w:left="360" w:firstLine="0"/>
      </w:pPr>
      <w:rPr>
        <w:rFonts w:ascii="Arial" w:eastAsia="Arial" w:hAnsi="Arial" w:cs="Arial"/>
        <w:b w:val="0"/>
        <w:i w:val="0"/>
        <w:strike w:val="0"/>
        <w:dstrike w:val="0"/>
        <w:color w:val="0A0A0A"/>
        <w:sz w:val="20"/>
        <w:szCs w:val="20"/>
        <w:u w:val="none" w:color="000000"/>
        <w:effect w:val="none"/>
        <w:bdr w:val="none" w:sz="0" w:space="0" w:color="auto" w:frame="1"/>
        <w:vertAlign w:val="baseline"/>
      </w:rPr>
    </w:lvl>
    <w:lvl w:ilvl="1" w:tplc="210C2558">
      <w:start w:val="1"/>
      <w:numFmt w:val="bullet"/>
      <w:lvlText w:val="o"/>
      <w:lvlJc w:val="left"/>
      <w:pPr>
        <w:ind w:left="1080" w:firstLine="0"/>
      </w:pPr>
      <w:rPr>
        <w:rFonts w:ascii="Segoe UI Symbol" w:eastAsia="Segoe UI Symbol" w:hAnsi="Segoe UI Symbol" w:cs="Segoe UI Symbol"/>
        <w:b w:val="0"/>
        <w:i w:val="0"/>
        <w:strike w:val="0"/>
        <w:dstrike w:val="0"/>
        <w:color w:val="0A0A0A"/>
        <w:sz w:val="20"/>
        <w:szCs w:val="20"/>
        <w:u w:val="none" w:color="000000"/>
        <w:effect w:val="none"/>
        <w:bdr w:val="none" w:sz="0" w:space="0" w:color="auto" w:frame="1"/>
        <w:vertAlign w:val="baseline"/>
      </w:rPr>
    </w:lvl>
    <w:lvl w:ilvl="2" w:tplc="1194C636">
      <w:start w:val="1"/>
      <w:numFmt w:val="bullet"/>
      <w:lvlText w:val="▪"/>
      <w:lvlJc w:val="left"/>
      <w:pPr>
        <w:ind w:left="1800" w:firstLine="0"/>
      </w:pPr>
      <w:rPr>
        <w:rFonts w:ascii="Segoe UI Symbol" w:eastAsia="Segoe UI Symbol" w:hAnsi="Segoe UI Symbol" w:cs="Segoe UI Symbol"/>
        <w:b w:val="0"/>
        <w:i w:val="0"/>
        <w:strike w:val="0"/>
        <w:dstrike w:val="0"/>
        <w:color w:val="0A0A0A"/>
        <w:sz w:val="20"/>
        <w:szCs w:val="20"/>
        <w:u w:val="none" w:color="000000"/>
        <w:effect w:val="none"/>
        <w:bdr w:val="none" w:sz="0" w:space="0" w:color="auto" w:frame="1"/>
        <w:vertAlign w:val="baseline"/>
      </w:rPr>
    </w:lvl>
    <w:lvl w:ilvl="3" w:tplc="79C606AA">
      <w:start w:val="1"/>
      <w:numFmt w:val="bullet"/>
      <w:lvlText w:val="•"/>
      <w:lvlJc w:val="left"/>
      <w:pPr>
        <w:ind w:left="2520" w:firstLine="0"/>
      </w:pPr>
      <w:rPr>
        <w:rFonts w:ascii="Arial" w:eastAsia="Arial" w:hAnsi="Arial" w:cs="Arial"/>
        <w:b w:val="0"/>
        <w:i w:val="0"/>
        <w:strike w:val="0"/>
        <w:dstrike w:val="0"/>
        <w:color w:val="0A0A0A"/>
        <w:sz w:val="20"/>
        <w:szCs w:val="20"/>
        <w:u w:val="none" w:color="000000"/>
        <w:effect w:val="none"/>
        <w:bdr w:val="none" w:sz="0" w:space="0" w:color="auto" w:frame="1"/>
        <w:vertAlign w:val="baseline"/>
      </w:rPr>
    </w:lvl>
    <w:lvl w:ilvl="4" w:tplc="E46A5204">
      <w:start w:val="1"/>
      <w:numFmt w:val="bullet"/>
      <w:lvlText w:val="o"/>
      <w:lvlJc w:val="left"/>
      <w:pPr>
        <w:ind w:left="3240" w:firstLine="0"/>
      </w:pPr>
      <w:rPr>
        <w:rFonts w:ascii="Segoe UI Symbol" w:eastAsia="Segoe UI Symbol" w:hAnsi="Segoe UI Symbol" w:cs="Segoe UI Symbol"/>
        <w:b w:val="0"/>
        <w:i w:val="0"/>
        <w:strike w:val="0"/>
        <w:dstrike w:val="0"/>
        <w:color w:val="0A0A0A"/>
        <w:sz w:val="20"/>
        <w:szCs w:val="20"/>
        <w:u w:val="none" w:color="000000"/>
        <w:effect w:val="none"/>
        <w:bdr w:val="none" w:sz="0" w:space="0" w:color="auto" w:frame="1"/>
        <w:vertAlign w:val="baseline"/>
      </w:rPr>
    </w:lvl>
    <w:lvl w:ilvl="5" w:tplc="EDAC8050">
      <w:start w:val="1"/>
      <w:numFmt w:val="bullet"/>
      <w:lvlText w:val="▪"/>
      <w:lvlJc w:val="left"/>
      <w:pPr>
        <w:ind w:left="3960" w:firstLine="0"/>
      </w:pPr>
      <w:rPr>
        <w:rFonts w:ascii="Segoe UI Symbol" w:eastAsia="Segoe UI Symbol" w:hAnsi="Segoe UI Symbol" w:cs="Segoe UI Symbol"/>
        <w:b w:val="0"/>
        <w:i w:val="0"/>
        <w:strike w:val="0"/>
        <w:dstrike w:val="0"/>
        <w:color w:val="0A0A0A"/>
        <w:sz w:val="20"/>
        <w:szCs w:val="20"/>
        <w:u w:val="none" w:color="000000"/>
        <w:effect w:val="none"/>
        <w:bdr w:val="none" w:sz="0" w:space="0" w:color="auto" w:frame="1"/>
        <w:vertAlign w:val="baseline"/>
      </w:rPr>
    </w:lvl>
    <w:lvl w:ilvl="6" w:tplc="E696B25A">
      <w:start w:val="1"/>
      <w:numFmt w:val="bullet"/>
      <w:lvlText w:val="•"/>
      <w:lvlJc w:val="left"/>
      <w:pPr>
        <w:ind w:left="4680" w:firstLine="0"/>
      </w:pPr>
      <w:rPr>
        <w:rFonts w:ascii="Arial" w:eastAsia="Arial" w:hAnsi="Arial" w:cs="Arial"/>
        <w:b w:val="0"/>
        <w:i w:val="0"/>
        <w:strike w:val="0"/>
        <w:dstrike w:val="0"/>
        <w:color w:val="0A0A0A"/>
        <w:sz w:val="20"/>
        <w:szCs w:val="20"/>
        <w:u w:val="none" w:color="000000"/>
        <w:effect w:val="none"/>
        <w:bdr w:val="none" w:sz="0" w:space="0" w:color="auto" w:frame="1"/>
        <w:vertAlign w:val="baseline"/>
      </w:rPr>
    </w:lvl>
    <w:lvl w:ilvl="7" w:tplc="D0725384">
      <w:start w:val="1"/>
      <w:numFmt w:val="bullet"/>
      <w:lvlText w:val="o"/>
      <w:lvlJc w:val="left"/>
      <w:pPr>
        <w:ind w:left="5400" w:firstLine="0"/>
      </w:pPr>
      <w:rPr>
        <w:rFonts w:ascii="Segoe UI Symbol" w:eastAsia="Segoe UI Symbol" w:hAnsi="Segoe UI Symbol" w:cs="Segoe UI Symbol"/>
        <w:b w:val="0"/>
        <w:i w:val="0"/>
        <w:strike w:val="0"/>
        <w:dstrike w:val="0"/>
        <w:color w:val="0A0A0A"/>
        <w:sz w:val="20"/>
        <w:szCs w:val="20"/>
        <w:u w:val="none" w:color="000000"/>
        <w:effect w:val="none"/>
        <w:bdr w:val="none" w:sz="0" w:space="0" w:color="auto" w:frame="1"/>
        <w:vertAlign w:val="baseline"/>
      </w:rPr>
    </w:lvl>
    <w:lvl w:ilvl="8" w:tplc="4BC64D6E">
      <w:start w:val="1"/>
      <w:numFmt w:val="bullet"/>
      <w:lvlText w:val="▪"/>
      <w:lvlJc w:val="left"/>
      <w:pPr>
        <w:ind w:left="6120" w:firstLine="0"/>
      </w:pPr>
      <w:rPr>
        <w:rFonts w:ascii="Segoe UI Symbol" w:eastAsia="Segoe UI Symbol" w:hAnsi="Segoe UI Symbol" w:cs="Segoe UI Symbol"/>
        <w:b w:val="0"/>
        <w:i w:val="0"/>
        <w:strike w:val="0"/>
        <w:dstrike w:val="0"/>
        <w:color w:val="0A0A0A"/>
        <w:sz w:val="20"/>
        <w:szCs w:val="20"/>
        <w:u w:val="none" w:color="000000"/>
        <w:effect w:val="none"/>
        <w:bdr w:val="none" w:sz="0" w:space="0" w:color="auto" w:frame="1"/>
        <w:vertAlign w:val="baseline"/>
      </w:rPr>
    </w:lvl>
  </w:abstractNum>
  <w:abstractNum w:abstractNumId="77" w15:restartNumberingAfterBreak="0">
    <w:nsid w:val="09A23F8E"/>
    <w:multiLevelType w:val="hybridMultilevel"/>
    <w:tmpl w:val="CA64D2AE"/>
    <w:lvl w:ilvl="0" w:tplc="FE6C25E6">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51ED710">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5B8B7E4">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B02CB46">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B309002">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44A42E8">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13ACC04">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3C443D2">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CDECBF6">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8" w15:restartNumberingAfterBreak="0">
    <w:nsid w:val="09CA2C82"/>
    <w:multiLevelType w:val="multilevel"/>
    <w:tmpl w:val="4EAA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9F53860"/>
    <w:multiLevelType w:val="multilevel"/>
    <w:tmpl w:val="F0AA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A255BC1"/>
    <w:multiLevelType w:val="multilevel"/>
    <w:tmpl w:val="911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A371B3A"/>
    <w:multiLevelType w:val="multilevel"/>
    <w:tmpl w:val="6FE0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A4B08EE"/>
    <w:multiLevelType w:val="multilevel"/>
    <w:tmpl w:val="90A4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A505821"/>
    <w:multiLevelType w:val="multilevel"/>
    <w:tmpl w:val="6926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A5A4766"/>
    <w:multiLevelType w:val="multilevel"/>
    <w:tmpl w:val="A3C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A643D66"/>
    <w:multiLevelType w:val="multilevel"/>
    <w:tmpl w:val="8894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A685D98"/>
    <w:multiLevelType w:val="hybridMultilevel"/>
    <w:tmpl w:val="2B941B36"/>
    <w:lvl w:ilvl="0" w:tplc="5F34E70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ED92AAD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BE64AEF6">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B84A809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B8E03D4">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204A335A">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65DC1C2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ED7C471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BCE05436">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87" w15:restartNumberingAfterBreak="0">
    <w:nsid w:val="0A7B3CF6"/>
    <w:multiLevelType w:val="multilevel"/>
    <w:tmpl w:val="D8A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A841AD5"/>
    <w:multiLevelType w:val="hybridMultilevel"/>
    <w:tmpl w:val="43FA3008"/>
    <w:lvl w:ilvl="0" w:tplc="1EA4024A">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3BAD0F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C669AE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79037E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4BC887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C480E9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784CE9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898798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A3617A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9" w15:restartNumberingAfterBreak="0">
    <w:nsid w:val="0AB61E34"/>
    <w:multiLevelType w:val="multilevel"/>
    <w:tmpl w:val="E2C8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AF100B4"/>
    <w:multiLevelType w:val="multilevel"/>
    <w:tmpl w:val="6194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B05610C"/>
    <w:multiLevelType w:val="hybridMultilevel"/>
    <w:tmpl w:val="FFFFFFFF"/>
    <w:lvl w:ilvl="0" w:tplc="D17AB7EC">
      <w:start w:val="1"/>
      <w:numFmt w:val="decimal"/>
      <w:lvlText w:val="%1."/>
      <w:lvlJc w:val="left"/>
      <w:pPr>
        <w:ind w:left="234"/>
      </w:pPr>
      <w:rPr>
        <w:rFonts w:ascii="Arial" w:eastAsia="Times New Roman" w:hAnsi="Arial" w:cs="Arial"/>
        <w:b w:val="0"/>
        <w:i w:val="0"/>
        <w:strike w:val="0"/>
        <w:dstrike w:val="0"/>
        <w:color w:val="000000"/>
        <w:sz w:val="21"/>
        <w:szCs w:val="21"/>
        <w:u w:val="none" w:color="000000"/>
        <w:vertAlign w:val="baseline"/>
      </w:rPr>
    </w:lvl>
    <w:lvl w:ilvl="1" w:tplc="7E2020F6">
      <w:start w:val="1"/>
      <w:numFmt w:val="lowerLetter"/>
      <w:lvlText w:val="%2"/>
      <w:lvlJc w:val="left"/>
      <w:pPr>
        <w:ind w:left="1080"/>
      </w:pPr>
      <w:rPr>
        <w:rFonts w:ascii="Arial" w:eastAsia="Times New Roman" w:hAnsi="Arial" w:cs="Arial"/>
        <w:b w:val="0"/>
        <w:i w:val="0"/>
        <w:strike w:val="0"/>
        <w:dstrike w:val="0"/>
        <w:color w:val="000000"/>
        <w:sz w:val="21"/>
        <w:szCs w:val="21"/>
        <w:u w:val="none" w:color="000000"/>
        <w:vertAlign w:val="baseline"/>
      </w:rPr>
    </w:lvl>
    <w:lvl w:ilvl="2" w:tplc="D43C9C2E">
      <w:start w:val="1"/>
      <w:numFmt w:val="lowerRoman"/>
      <w:lvlText w:val="%3"/>
      <w:lvlJc w:val="left"/>
      <w:pPr>
        <w:ind w:left="1800"/>
      </w:pPr>
      <w:rPr>
        <w:rFonts w:ascii="Arial" w:eastAsia="Times New Roman" w:hAnsi="Arial" w:cs="Arial"/>
        <w:b w:val="0"/>
        <w:i w:val="0"/>
        <w:strike w:val="0"/>
        <w:dstrike w:val="0"/>
        <w:color w:val="000000"/>
        <w:sz w:val="21"/>
        <w:szCs w:val="21"/>
        <w:u w:val="none" w:color="000000"/>
        <w:vertAlign w:val="baseline"/>
      </w:rPr>
    </w:lvl>
    <w:lvl w:ilvl="3" w:tplc="0C708E3C">
      <w:start w:val="1"/>
      <w:numFmt w:val="decimal"/>
      <w:lvlText w:val="%4"/>
      <w:lvlJc w:val="left"/>
      <w:pPr>
        <w:ind w:left="2520"/>
      </w:pPr>
      <w:rPr>
        <w:rFonts w:ascii="Arial" w:eastAsia="Times New Roman" w:hAnsi="Arial" w:cs="Arial"/>
        <w:b w:val="0"/>
        <w:i w:val="0"/>
        <w:strike w:val="0"/>
        <w:dstrike w:val="0"/>
        <w:color w:val="000000"/>
        <w:sz w:val="21"/>
        <w:szCs w:val="21"/>
        <w:u w:val="none" w:color="000000"/>
        <w:vertAlign w:val="baseline"/>
      </w:rPr>
    </w:lvl>
    <w:lvl w:ilvl="4" w:tplc="3DC29DDE">
      <w:start w:val="1"/>
      <w:numFmt w:val="lowerLetter"/>
      <w:lvlText w:val="%5"/>
      <w:lvlJc w:val="left"/>
      <w:pPr>
        <w:ind w:left="3240"/>
      </w:pPr>
      <w:rPr>
        <w:rFonts w:ascii="Arial" w:eastAsia="Times New Roman" w:hAnsi="Arial" w:cs="Arial"/>
        <w:b w:val="0"/>
        <w:i w:val="0"/>
        <w:strike w:val="0"/>
        <w:dstrike w:val="0"/>
        <w:color w:val="000000"/>
        <w:sz w:val="21"/>
        <w:szCs w:val="21"/>
        <w:u w:val="none" w:color="000000"/>
        <w:vertAlign w:val="baseline"/>
      </w:rPr>
    </w:lvl>
    <w:lvl w:ilvl="5" w:tplc="CF00C930">
      <w:start w:val="1"/>
      <w:numFmt w:val="lowerRoman"/>
      <w:lvlText w:val="%6"/>
      <w:lvlJc w:val="left"/>
      <w:pPr>
        <w:ind w:left="3960"/>
      </w:pPr>
      <w:rPr>
        <w:rFonts w:ascii="Arial" w:eastAsia="Times New Roman" w:hAnsi="Arial" w:cs="Arial"/>
        <w:b w:val="0"/>
        <w:i w:val="0"/>
        <w:strike w:val="0"/>
        <w:dstrike w:val="0"/>
        <w:color w:val="000000"/>
        <w:sz w:val="21"/>
        <w:szCs w:val="21"/>
        <w:u w:val="none" w:color="000000"/>
        <w:vertAlign w:val="baseline"/>
      </w:rPr>
    </w:lvl>
    <w:lvl w:ilvl="6" w:tplc="CF742144">
      <w:start w:val="1"/>
      <w:numFmt w:val="decimal"/>
      <w:lvlText w:val="%7"/>
      <w:lvlJc w:val="left"/>
      <w:pPr>
        <w:ind w:left="4680"/>
      </w:pPr>
      <w:rPr>
        <w:rFonts w:ascii="Arial" w:eastAsia="Times New Roman" w:hAnsi="Arial" w:cs="Arial"/>
        <w:b w:val="0"/>
        <w:i w:val="0"/>
        <w:strike w:val="0"/>
        <w:dstrike w:val="0"/>
        <w:color w:val="000000"/>
        <w:sz w:val="21"/>
        <w:szCs w:val="21"/>
        <w:u w:val="none" w:color="000000"/>
        <w:vertAlign w:val="baseline"/>
      </w:rPr>
    </w:lvl>
    <w:lvl w:ilvl="7" w:tplc="752458AA">
      <w:start w:val="1"/>
      <w:numFmt w:val="lowerLetter"/>
      <w:lvlText w:val="%8"/>
      <w:lvlJc w:val="left"/>
      <w:pPr>
        <w:ind w:left="5400"/>
      </w:pPr>
      <w:rPr>
        <w:rFonts w:ascii="Arial" w:eastAsia="Times New Roman" w:hAnsi="Arial" w:cs="Arial"/>
        <w:b w:val="0"/>
        <w:i w:val="0"/>
        <w:strike w:val="0"/>
        <w:dstrike w:val="0"/>
        <w:color w:val="000000"/>
        <w:sz w:val="21"/>
        <w:szCs w:val="21"/>
        <w:u w:val="none" w:color="000000"/>
        <w:vertAlign w:val="baseline"/>
      </w:rPr>
    </w:lvl>
    <w:lvl w:ilvl="8" w:tplc="C60C65AE">
      <w:start w:val="1"/>
      <w:numFmt w:val="lowerRoman"/>
      <w:lvlText w:val="%9"/>
      <w:lvlJc w:val="left"/>
      <w:pPr>
        <w:ind w:left="6120"/>
      </w:pPr>
      <w:rPr>
        <w:rFonts w:ascii="Arial" w:eastAsia="Times New Roman" w:hAnsi="Arial" w:cs="Arial"/>
        <w:b w:val="0"/>
        <w:i w:val="0"/>
        <w:strike w:val="0"/>
        <w:dstrike w:val="0"/>
        <w:color w:val="000000"/>
        <w:sz w:val="21"/>
        <w:szCs w:val="21"/>
        <w:u w:val="none" w:color="000000"/>
        <w:vertAlign w:val="baseline"/>
      </w:rPr>
    </w:lvl>
  </w:abstractNum>
  <w:abstractNum w:abstractNumId="92" w15:restartNumberingAfterBreak="0">
    <w:nsid w:val="0B0C0C17"/>
    <w:multiLevelType w:val="multilevel"/>
    <w:tmpl w:val="17E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B172AAC"/>
    <w:multiLevelType w:val="hybridMultilevel"/>
    <w:tmpl w:val="8460DD58"/>
    <w:lvl w:ilvl="0" w:tplc="0A5A7AD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084E1C5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E2C642C4">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D1A8C00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1FD451A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ADDC5726">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E2EE825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34AAE8A6">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DFFA03F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4" w15:restartNumberingAfterBreak="0">
    <w:nsid w:val="0B3939E4"/>
    <w:multiLevelType w:val="hybridMultilevel"/>
    <w:tmpl w:val="222EAEA6"/>
    <w:lvl w:ilvl="0" w:tplc="9508D1C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C9F429B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890E48D4">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5FA4AC2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C14AE3F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44224C4A">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3FF4BED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B324213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AC8D5A6">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5" w15:restartNumberingAfterBreak="0">
    <w:nsid w:val="0B8B0841"/>
    <w:multiLevelType w:val="hybridMultilevel"/>
    <w:tmpl w:val="0F743E4E"/>
    <w:lvl w:ilvl="0" w:tplc="AB14B236">
      <w:start w:val="1"/>
      <w:numFmt w:val="bullet"/>
      <w:lvlText w:val="*"/>
      <w:lvlJc w:val="left"/>
      <w:pPr>
        <w:ind w:left="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F0E8F3C">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05A3E6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83C8B6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920122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7964504">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E5251F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D7C69C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59C7C0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6" w15:restartNumberingAfterBreak="0">
    <w:nsid w:val="0B9F0459"/>
    <w:multiLevelType w:val="multilevel"/>
    <w:tmpl w:val="D52E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BE44ED4"/>
    <w:multiLevelType w:val="hybridMultilevel"/>
    <w:tmpl w:val="E1620B6E"/>
    <w:lvl w:ilvl="0" w:tplc="E27A214E">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F4C988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0FE877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E66775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9BE52C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6E60AC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0F4E52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65E923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9BE967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8" w15:restartNumberingAfterBreak="0">
    <w:nsid w:val="0BE803D8"/>
    <w:multiLevelType w:val="hybridMultilevel"/>
    <w:tmpl w:val="82A0CC62"/>
    <w:lvl w:ilvl="0" w:tplc="7C88FF24">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CA6A019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2E10817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0F627F0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C94847D0">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7710283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1298A62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CC6E1FC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137E0D56">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9" w15:restartNumberingAfterBreak="0">
    <w:nsid w:val="0C0D0BE6"/>
    <w:multiLevelType w:val="hybridMultilevel"/>
    <w:tmpl w:val="365CEB26"/>
    <w:lvl w:ilvl="0" w:tplc="C97AD4D2">
      <w:start w:val="1"/>
      <w:numFmt w:val="lowerLetter"/>
      <w:lvlText w:val="%1)"/>
      <w:lvlJc w:val="left"/>
      <w:pPr>
        <w:ind w:left="292" w:firstLine="0"/>
      </w:pPr>
      <w:rPr>
        <w:rFonts w:ascii="Arial" w:eastAsia="Arial" w:hAnsi="Arial" w:cs="Arial"/>
        <w:b/>
        <w:bCs/>
        <w:i/>
        <w:iCs/>
        <w:strike w:val="0"/>
        <w:dstrike w:val="0"/>
        <w:color w:val="000000"/>
        <w:sz w:val="24"/>
        <w:szCs w:val="24"/>
        <w:u w:val="none" w:color="000000"/>
        <w:effect w:val="none"/>
        <w:bdr w:val="none" w:sz="0" w:space="0" w:color="auto" w:frame="1"/>
        <w:vertAlign w:val="baseline"/>
      </w:rPr>
    </w:lvl>
    <w:lvl w:ilvl="1" w:tplc="1028467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E76CFCC">
      <w:start w:val="1"/>
      <w:numFmt w:val="bullet"/>
      <w:lvlText w:val="▪"/>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B4A71E4">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7146ECE">
      <w:start w:val="1"/>
      <w:numFmt w:val="bullet"/>
      <w:lvlText w:val="o"/>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B309B10">
      <w:start w:val="1"/>
      <w:numFmt w:val="bullet"/>
      <w:lvlText w:val="▪"/>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D645C0C">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292AC10">
      <w:start w:val="1"/>
      <w:numFmt w:val="bullet"/>
      <w:lvlText w:val="o"/>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65E2814">
      <w:start w:val="1"/>
      <w:numFmt w:val="bullet"/>
      <w:lvlText w:val="▪"/>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0" w15:restartNumberingAfterBreak="0">
    <w:nsid w:val="0C234C1D"/>
    <w:multiLevelType w:val="hybridMultilevel"/>
    <w:tmpl w:val="5CFEE660"/>
    <w:lvl w:ilvl="0" w:tplc="A4F2687A">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04264C4">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53E03098">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FB6E194">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A5E9EEC">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DB23B58">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EFE4B46">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FC6EF1A">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E701C56">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01" w15:restartNumberingAfterBreak="0">
    <w:nsid w:val="0C456195"/>
    <w:multiLevelType w:val="hybridMultilevel"/>
    <w:tmpl w:val="9A60F3EC"/>
    <w:lvl w:ilvl="0" w:tplc="54EEC052">
      <w:start w:val="1"/>
      <w:numFmt w:val="bullet"/>
      <w:lvlText w:val="-"/>
      <w:lvlJc w:val="left"/>
      <w:pPr>
        <w:ind w:left="134"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1" w:tplc="AEACA9EE">
      <w:start w:val="1"/>
      <w:numFmt w:val="bullet"/>
      <w:lvlText w:val="o"/>
      <w:lvlJc w:val="left"/>
      <w:pPr>
        <w:ind w:left="10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2" w:tplc="A0D0E1FC">
      <w:start w:val="1"/>
      <w:numFmt w:val="bullet"/>
      <w:lvlText w:val="▪"/>
      <w:lvlJc w:val="left"/>
      <w:pPr>
        <w:ind w:left="18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3" w:tplc="258E40E6">
      <w:start w:val="1"/>
      <w:numFmt w:val="bullet"/>
      <w:lvlText w:val="•"/>
      <w:lvlJc w:val="left"/>
      <w:pPr>
        <w:ind w:left="25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4" w:tplc="3362B166">
      <w:start w:val="1"/>
      <w:numFmt w:val="bullet"/>
      <w:lvlText w:val="o"/>
      <w:lvlJc w:val="left"/>
      <w:pPr>
        <w:ind w:left="324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5" w:tplc="4D5C5AAE">
      <w:start w:val="1"/>
      <w:numFmt w:val="bullet"/>
      <w:lvlText w:val="▪"/>
      <w:lvlJc w:val="left"/>
      <w:pPr>
        <w:ind w:left="396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6" w:tplc="3652616A">
      <w:start w:val="1"/>
      <w:numFmt w:val="bullet"/>
      <w:lvlText w:val="•"/>
      <w:lvlJc w:val="left"/>
      <w:pPr>
        <w:ind w:left="46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7" w:tplc="B782966C">
      <w:start w:val="1"/>
      <w:numFmt w:val="bullet"/>
      <w:lvlText w:val="o"/>
      <w:lvlJc w:val="left"/>
      <w:pPr>
        <w:ind w:left="54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8" w:tplc="3BDAA514">
      <w:start w:val="1"/>
      <w:numFmt w:val="bullet"/>
      <w:lvlText w:val="▪"/>
      <w:lvlJc w:val="left"/>
      <w:pPr>
        <w:ind w:left="61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abstractNum>
  <w:abstractNum w:abstractNumId="102" w15:restartNumberingAfterBreak="0">
    <w:nsid w:val="0C4850E3"/>
    <w:multiLevelType w:val="multilevel"/>
    <w:tmpl w:val="AAB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C845AB3"/>
    <w:multiLevelType w:val="hybridMultilevel"/>
    <w:tmpl w:val="A5BEEBEC"/>
    <w:lvl w:ilvl="0" w:tplc="61EC3AE2">
      <w:start w:val="1"/>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D3A57DC">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85A1C82">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910030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E4E4C5C">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79AB87A">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E383D7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16E409A">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186276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04" w15:restartNumberingAfterBreak="0">
    <w:nsid w:val="0C8A3B7F"/>
    <w:multiLevelType w:val="multilevel"/>
    <w:tmpl w:val="51D6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C8B6A97"/>
    <w:multiLevelType w:val="hybridMultilevel"/>
    <w:tmpl w:val="842E62F6"/>
    <w:lvl w:ilvl="0" w:tplc="D2B895B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FA3C9B1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A884563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2292B58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BEB82222">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CBAE7F02">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D9FAE32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DAEC3C6">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078E321C">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06" w15:restartNumberingAfterBreak="0">
    <w:nsid w:val="0CB9455D"/>
    <w:multiLevelType w:val="multilevel"/>
    <w:tmpl w:val="AACC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CDC104D"/>
    <w:multiLevelType w:val="multilevel"/>
    <w:tmpl w:val="367A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D0109D8"/>
    <w:multiLevelType w:val="multilevel"/>
    <w:tmpl w:val="A91E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D5477E7"/>
    <w:multiLevelType w:val="multilevel"/>
    <w:tmpl w:val="3BF2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D5E76EE"/>
    <w:multiLevelType w:val="hybridMultilevel"/>
    <w:tmpl w:val="A7169B08"/>
    <w:lvl w:ilvl="0" w:tplc="FF1C6F8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CA2BF7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D7CC4EE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642CB8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B52E55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D20FF1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64830A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D6A991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99EC45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11" w15:restartNumberingAfterBreak="0">
    <w:nsid w:val="0D82763E"/>
    <w:multiLevelType w:val="multilevel"/>
    <w:tmpl w:val="0ECA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D842963"/>
    <w:multiLevelType w:val="hybridMultilevel"/>
    <w:tmpl w:val="00C24E18"/>
    <w:lvl w:ilvl="0" w:tplc="63B0DB5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74A4AA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306245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C320B2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E248A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F1E27B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EFC23D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B02C2D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E2740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3" w15:restartNumberingAfterBreak="0">
    <w:nsid w:val="0DEC5717"/>
    <w:multiLevelType w:val="hybridMultilevel"/>
    <w:tmpl w:val="B61E1292"/>
    <w:lvl w:ilvl="0" w:tplc="CD5CFA7C">
      <w:start w:val="1"/>
      <w:numFmt w:val="bullet"/>
      <w:lvlText w:val="-"/>
      <w:lvlJc w:val="left"/>
      <w:pPr>
        <w:ind w:left="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E16B720">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07CD1B8">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9CAEB84">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B62198">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C4C2C2C">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6A84BCA">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C58697C">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C729792">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4" w15:restartNumberingAfterBreak="0">
    <w:nsid w:val="0E1E4131"/>
    <w:multiLevelType w:val="multilevel"/>
    <w:tmpl w:val="78B0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E3542DF"/>
    <w:multiLevelType w:val="multilevel"/>
    <w:tmpl w:val="60F8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E3E0879"/>
    <w:multiLevelType w:val="multilevel"/>
    <w:tmpl w:val="4F1E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E8E1512"/>
    <w:multiLevelType w:val="hybridMultilevel"/>
    <w:tmpl w:val="1F0424BA"/>
    <w:lvl w:ilvl="0" w:tplc="75BC1252">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4B8D04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912E33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94FAD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E47BC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E28866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1FAC7C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04AF82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6725EF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8" w15:restartNumberingAfterBreak="0">
    <w:nsid w:val="0E9400D5"/>
    <w:multiLevelType w:val="multilevel"/>
    <w:tmpl w:val="4992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0E99405B"/>
    <w:multiLevelType w:val="multilevel"/>
    <w:tmpl w:val="3C0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EBC70E8"/>
    <w:multiLevelType w:val="multilevel"/>
    <w:tmpl w:val="A964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F0A34C0"/>
    <w:multiLevelType w:val="hybridMultilevel"/>
    <w:tmpl w:val="5B506AE4"/>
    <w:lvl w:ilvl="0" w:tplc="12F0F43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8B3AD72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6E80AC54">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88161424">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6A6E9A0">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454E319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248A33A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E5DA9C3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91CCBE8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22" w15:restartNumberingAfterBreak="0">
    <w:nsid w:val="0F223DB5"/>
    <w:multiLevelType w:val="multilevel"/>
    <w:tmpl w:val="01F2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F2F430C"/>
    <w:multiLevelType w:val="hybridMultilevel"/>
    <w:tmpl w:val="18CC98D4"/>
    <w:lvl w:ilvl="0" w:tplc="A12C869A">
      <w:start w:val="1"/>
      <w:numFmt w:val="bullet"/>
      <w:lvlText w:val="*"/>
      <w:lvlJc w:val="left"/>
      <w:pPr>
        <w:ind w:left="1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8D22FA4">
      <w:start w:val="1"/>
      <w:numFmt w:val="bullet"/>
      <w:lvlText w:val="o"/>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36049A40">
      <w:start w:val="1"/>
      <w:numFmt w:val="bullet"/>
      <w:lvlText w:val="▪"/>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1D663480">
      <w:start w:val="1"/>
      <w:numFmt w:val="bullet"/>
      <w:lvlText w:val="•"/>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589CC88E">
      <w:start w:val="1"/>
      <w:numFmt w:val="bullet"/>
      <w:lvlText w:val="o"/>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A23C7570">
      <w:start w:val="1"/>
      <w:numFmt w:val="bullet"/>
      <w:lvlText w:val="▪"/>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D3829A94">
      <w:start w:val="1"/>
      <w:numFmt w:val="bullet"/>
      <w:lvlText w:val="•"/>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8DFEEB88">
      <w:start w:val="1"/>
      <w:numFmt w:val="bullet"/>
      <w:lvlText w:val="o"/>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D189082">
      <w:start w:val="1"/>
      <w:numFmt w:val="bullet"/>
      <w:lvlText w:val="▪"/>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24" w15:restartNumberingAfterBreak="0">
    <w:nsid w:val="0F4A2CA2"/>
    <w:multiLevelType w:val="multilevel"/>
    <w:tmpl w:val="182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0F4C7CAC"/>
    <w:multiLevelType w:val="multilevel"/>
    <w:tmpl w:val="391E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0F5618DA"/>
    <w:multiLevelType w:val="multilevel"/>
    <w:tmpl w:val="2A18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0F5C7669"/>
    <w:multiLevelType w:val="multilevel"/>
    <w:tmpl w:val="D028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0F6002F5"/>
    <w:multiLevelType w:val="hybridMultilevel"/>
    <w:tmpl w:val="2FFC5042"/>
    <w:lvl w:ilvl="0" w:tplc="7C901660">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FD42300">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696C3D8">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648EFB0">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93EA82E">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0641DEC">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7A8B790">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C8C7B00">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4581770">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9" w15:restartNumberingAfterBreak="0">
    <w:nsid w:val="0F7242F2"/>
    <w:multiLevelType w:val="hybridMultilevel"/>
    <w:tmpl w:val="E9BC7592"/>
    <w:lvl w:ilvl="0" w:tplc="FFB0CC9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D2F04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2E2B54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D9C7E2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B1CA21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5444C1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A66A2C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722F30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72316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0" w15:restartNumberingAfterBreak="0">
    <w:nsid w:val="0F9216FD"/>
    <w:multiLevelType w:val="multilevel"/>
    <w:tmpl w:val="413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F9D1C24"/>
    <w:multiLevelType w:val="multilevel"/>
    <w:tmpl w:val="AF30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0FA00D96"/>
    <w:multiLevelType w:val="multilevel"/>
    <w:tmpl w:val="DC6E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01D4AC0"/>
    <w:multiLevelType w:val="multilevel"/>
    <w:tmpl w:val="E864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070502B"/>
    <w:multiLevelType w:val="multilevel"/>
    <w:tmpl w:val="6C98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0762065"/>
    <w:multiLevelType w:val="multilevel"/>
    <w:tmpl w:val="FE6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0890A2E"/>
    <w:multiLevelType w:val="multilevel"/>
    <w:tmpl w:val="8890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0BA7341"/>
    <w:multiLevelType w:val="hybridMultilevel"/>
    <w:tmpl w:val="65866198"/>
    <w:lvl w:ilvl="0" w:tplc="7ACAF33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626933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3D541554">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7BCCD57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3A62544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AECE9F80">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930A6B3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73725826">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E9C5980">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38" w15:restartNumberingAfterBreak="0">
    <w:nsid w:val="10D43EEB"/>
    <w:multiLevelType w:val="multilevel"/>
    <w:tmpl w:val="2256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0F83F03"/>
    <w:multiLevelType w:val="multilevel"/>
    <w:tmpl w:val="266A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140786B"/>
    <w:multiLevelType w:val="multilevel"/>
    <w:tmpl w:val="D008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14C53A5"/>
    <w:multiLevelType w:val="multilevel"/>
    <w:tmpl w:val="6954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15A5045"/>
    <w:multiLevelType w:val="hybridMultilevel"/>
    <w:tmpl w:val="4DAE60F4"/>
    <w:lvl w:ilvl="0" w:tplc="FA7AB05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01B26E56">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7AC080C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045461D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5DD08E62">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DB04E3F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2E026EE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67FE184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D30AA59C">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43" w15:restartNumberingAfterBreak="0">
    <w:nsid w:val="11727EF7"/>
    <w:multiLevelType w:val="multilevel"/>
    <w:tmpl w:val="4866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1A222BA"/>
    <w:multiLevelType w:val="multilevel"/>
    <w:tmpl w:val="E958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1A7541E"/>
    <w:multiLevelType w:val="multilevel"/>
    <w:tmpl w:val="8274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1EF3DEA"/>
    <w:multiLevelType w:val="hybridMultilevel"/>
    <w:tmpl w:val="17821966"/>
    <w:lvl w:ilvl="0" w:tplc="A1BE6CB8">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A4A4D9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F663D8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77E974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76F56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C025DD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DA54A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832812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F3C30F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7" w15:restartNumberingAfterBreak="0">
    <w:nsid w:val="121E2BA8"/>
    <w:multiLevelType w:val="multilevel"/>
    <w:tmpl w:val="EA18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22F3FB0"/>
    <w:multiLevelType w:val="hybridMultilevel"/>
    <w:tmpl w:val="1DE899FA"/>
    <w:lvl w:ilvl="0" w:tplc="721E67E4">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382A8EC">
      <w:start w:val="1"/>
      <w:numFmt w:val="bullet"/>
      <w:lvlText w:val="o"/>
      <w:lvlJc w:val="left"/>
      <w:pPr>
        <w:ind w:left="1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C088854">
      <w:start w:val="1"/>
      <w:numFmt w:val="bullet"/>
      <w:lvlText w:val="▪"/>
      <w:lvlJc w:val="left"/>
      <w:pPr>
        <w:ind w:left="19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DBAB0DE">
      <w:start w:val="1"/>
      <w:numFmt w:val="bullet"/>
      <w:lvlText w:val="•"/>
      <w:lvlJc w:val="left"/>
      <w:pPr>
        <w:ind w:left="266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14D678">
      <w:start w:val="1"/>
      <w:numFmt w:val="bullet"/>
      <w:lvlText w:val="o"/>
      <w:lvlJc w:val="left"/>
      <w:pPr>
        <w:ind w:left="3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A3E7B56">
      <w:start w:val="1"/>
      <w:numFmt w:val="bullet"/>
      <w:lvlText w:val="▪"/>
      <w:lvlJc w:val="left"/>
      <w:pPr>
        <w:ind w:left="41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0388D1A6">
      <w:start w:val="1"/>
      <w:numFmt w:val="bullet"/>
      <w:lvlText w:val="•"/>
      <w:lvlJc w:val="left"/>
      <w:pPr>
        <w:ind w:left="4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E027644">
      <w:start w:val="1"/>
      <w:numFmt w:val="bullet"/>
      <w:lvlText w:val="o"/>
      <w:lvlJc w:val="left"/>
      <w:pPr>
        <w:ind w:left="5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248CED0">
      <w:start w:val="1"/>
      <w:numFmt w:val="bullet"/>
      <w:lvlText w:val="▪"/>
      <w:lvlJc w:val="left"/>
      <w:pPr>
        <w:ind w:left="62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49" w15:restartNumberingAfterBreak="0">
    <w:nsid w:val="126136DD"/>
    <w:multiLevelType w:val="multilevel"/>
    <w:tmpl w:val="D9C0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2D246B4"/>
    <w:multiLevelType w:val="multilevel"/>
    <w:tmpl w:val="5F42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2F32DE5"/>
    <w:multiLevelType w:val="multilevel"/>
    <w:tmpl w:val="B14E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3084A1E"/>
    <w:multiLevelType w:val="multilevel"/>
    <w:tmpl w:val="66C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3136AD7"/>
    <w:multiLevelType w:val="hybridMultilevel"/>
    <w:tmpl w:val="023ADBA4"/>
    <w:lvl w:ilvl="0" w:tplc="A9047DF2">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A6AA6BA">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DC4C0F32">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FB8D334">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6F032FE">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9B2D4C8">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AEE2E3E">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D6A595C">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5FAE156">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4" w15:restartNumberingAfterBreak="0">
    <w:nsid w:val="134F65BF"/>
    <w:multiLevelType w:val="hybridMultilevel"/>
    <w:tmpl w:val="856C1E4A"/>
    <w:lvl w:ilvl="0" w:tplc="7E4E121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7CAA152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BDD89E6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7BCCD58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D3467FC">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CABACD5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61EE3C9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D262A33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4A062BBA">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55" w15:restartNumberingAfterBreak="0">
    <w:nsid w:val="135134B9"/>
    <w:multiLevelType w:val="multilevel"/>
    <w:tmpl w:val="D2F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3A67067"/>
    <w:multiLevelType w:val="multilevel"/>
    <w:tmpl w:val="DD26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3F2702E"/>
    <w:multiLevelType w:val="multilevel"/>
    <w:tmpl w:val="B454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40A70EC"/>
    <w:multiLevelType w:val="hybridMultilevel"/>
    <w:tmpl w:val="3B58EFCA"/>
    <w:lvl w:ilvl="0" w:tplc="A77CBF8A">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AD2D9A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9996AD3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DB41A1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4DC414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71028C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A656AFD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86DE7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FB78B9F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59" w15:restartNumberingAfterBreak="0">
    <w:nsid w:val="14123197"/>
    <w:multiLevelType w:val="multilevel"/>
    <w:tmpl w:val="43B8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4716D1F"/>
    <w:multiLevelType w:val="multilevel"/>
    <w:tmpl w:val="F97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4AA6744"/>
    <w:multiLevelType w:val="multilevel"/>
    <w:tmpl w:val="EBF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4AA73FE"/>
    <w:multiLevelType w:val="multilevel"/>
    <w:tmpl w:val="5F0E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4E36D7D"/>
    <w:multiLevelType w:val="multilevel"/>
    <w:tmpl w:val="5B1A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5952605"/>
    <w:multiLevelType w:val="hybridMultilevel"/>
    <w:tmpl w:val="97C03DAE"/>
    <w:lvl w:ilvl="0" w:tplc="916E97A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B414D19E">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4FE6839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7C16F76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C54DE9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002CE8C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E49A76C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36F0E25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08B2F14A">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65" w15:restartNumberingAfterBreak="0">
    <w:nsid w:val="15C90527"/>
    <w:multiLevelType w:val="hybridMultilevel"/>
    <w:tmpl w:val="D018A048"/>
    <w:lvl w:ilvl="0" w:tplc="68142DE2">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C38777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DC8EB2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26A2FA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2565B9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201EC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44CF0F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94A89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8E45CF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6" w15:restartNumberingAfterBreak="0">
    <w:nsid w:val="15D0030F"/>
    <w:multiLevelType w:val="multilevel"/>
    <w:tmpl w:val="30AA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5F80F9F"/>
    <w:multiLevelType w:val="multilevel"/>
    <w:tmpl w:val="F802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5FB7A03"/>
    <w:multiLevelType w:val="multilevel"/>
    <w:tmpl w:val="3056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61F67F8"/>
    <w:multiLevelType w:val="multilevel"/>
    <w:tmpl w:val="D9C8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63F3040"/>
    <w:multiLevelType w:val="multilevel"/>
    <w:tmpl w:val="707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669730B"/>
    <w:multiLevelType w:val="multilevel"/>
    <w:tmpl w:val="70E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66B4264"/>
    <w:multiLevelType w:val="multilevel"/>
    <w:tmpl w:val="65DE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69B7E65"/>
    <w:multiLevelType w:val="hybridMultilevel"/>
    <w:tmpl w:val="63BE05CA"/>
    <w:lvl w:ilvl="0" w:tplc="8A72B30A">
      <w:start w:val="3"/>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D88686">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184700E">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4A2A9524">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1CABD2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25410B6">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9F2B2E4">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E30E71A">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65A8B2E">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74" w15:restartNumberingAfterBreak="0">
    <w:nsid w:val="169C240F"/>
    <w:multiLevelType w:val="multilevel"/>
    <w:tmpl w:val="3CE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714060B"/>
    <w:multiLevelType w:val="multilevel"/>
    <w:tmpl w:val="04E6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72E0477"/>
    <w:multiLevelType w:val="multilevel"/>
    <w:tmpl w:val="148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72E786B"/>
    <w:multiLevelType w:val="multilevel"/>
    <w:tmpl w:val="FEDC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7432192"/>
    <w:multiLevelType w:val="multilevel"/>
    <w:tmpl w:val="1CA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759661B"/>
    <w:multiLevelType w:val="hybridMultilevel"/>
    <w:tmpl w:val="F0E2C23E"/>
    <w:lvl w:ilvl="0" w:tplc="7D9E80F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8648B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F3A83D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C0E165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D3E179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82FAC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23C044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F965BD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5B293E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0" w15:restartNumberingAfterBreak="0">
    <w:nsid w:val="179D1819"/>
    <w:multiLevelType w:val="hybridMultilevel"/>
    <w:tmpl w:val="3E187372"/>
    <w:lvl w:ilvl="0" w:tplc="3B6E7A7E">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B7641F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576C16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42B23CA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19EC91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252EE3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8E4CFB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ECC738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4FBC3D5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81" w15:restartNumberingAfterBreak="0">
    <w:nsid w:val="17A540AF"/>
    <w:multiLevelType w:val="hybridMultilevel"/>
    <w:tmpl w:val="7B5ABED8"/>
    <w:lvl w:ilvl="0" w:tplc="D6C83BB4">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22E852A">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49E43F4">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5406558">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16466C0">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362858">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B42FD2C">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0BCE3BE">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2D4AC48">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82" w15:restartNumberingAfterBreak="0">
    <w:nsid w:val="17A7280D"/>
    <w:multiLevelType w:val="hybridMultilevel"/>
    <w:tmpl w:val="6C489796"/>
    <w:lvl w:ilvl="0" w:tplc="DEEA41BE">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CDC793A">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9F8524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5C2E54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9569E3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7E8E6F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AB7E9AA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EE6F88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56A3B4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83" w15:restartNumberingAfterBreak="0">
    <w:nsid w:val="17AC5567"/>
    <w:multiLevelType w:val="multilevel"/>
    <w:tmpl w:val="248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7B5322B"/>
    <w:multiLevelType w:val="multilevel"/>
    <w:tmpl w:val="A6D6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7BB1C04"/>
    <w:multiLevelType w:val="multilevel"/>
    <w:tmpl w:val="D962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7C62DDB"/>
    <w:multiLevelType w:val="multilevel"/>
    <w:tmpl w:val="DA9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7DB5BA8"/>
    <w:multiLevelType w:val="multilevel"/>
    <w:tmpl w:val="05E4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7E272FE"/>
    <w:multiLevelType w:val="hybridMultilevel"/>
    <w:tmpl w:val="9156053C"/>
    <w:lvl w:ilvl="0" w:tplc="3236912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344F88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AF202B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2E2F71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3CE1BE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A2E45C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C6AEFE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704FEE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A601FA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89" w15:restartNumberingAfterBreak="0">
    <w:nsid w:val="18355C14"/>
    <w:multiLevelType w:val="hybridMultilevel"/>
    <w:tmpl w:val="7F9ACC7A"/>
    <w:lvl w:ilvl="0" w:tplc="0B1ED43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73420B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A7ECFE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C042C8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516AB2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630FB7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F8A977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A82AD0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1CCAAD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90" w15:restartNumberingAfterBreak="0">
    <w:nsid w:val="18373050"/>
    <w:multiLevelType w:val="multilevel"/>
    <w:tmpl w:val="333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8797FED"/>
    <w:multiLevelType w:val="hybridMultilevel"/>
    <w:tmpl w:val="EBB29872"/>
    <w:lvl w:ilvl="0" w:tplc="BC52124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C76AF8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8DE54B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80A9D9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18E8A1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294F924">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99A722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F68F77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71C10C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92" w15:restartNumberingAfterBreak="0">
    <w:nsid w:val="1889032F"/>
    <w:multiLevelType w:val="hybridMultilevel"/>
    <w:tmpl w:val="A072CEC8"/>
    <w:lvl w:ilvl="0" w:tplc="4704D17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55C6BA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0E8445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63E9E2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EDE4D6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F7231D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120934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E4C636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7E4271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93" w15:restartNumberingAfterBreak="0">
    <w:nsid w:val="18923F7D"/>
    <w:multiLevelType w:val="multilevel"/>
    <w:tmpl w:val="E40C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8940B71"/>
    <w:multiLevelType w:val="hybridMultilevel"/>
    <w:tmpl w:val="40740770"/>
    <w:lvl w:ilvl="0" w:tplc="8C6226B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850575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B5635C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564B53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874667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7F6CF3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8109F7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8B6822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0148C0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95" w15:restartNumberingAfterBreak="0">
    <w:nsid w:val="18F652D8"/>
    <w:multiLevelType w:val="hybridMultilevel"/>
    <w:tmpl w:val="B8C0228A"/>
    <w:lvl w:ilvl="0" w:tplc="7CE834A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64DA951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EACC122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BD3EA35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788C0B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C8C8310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4718D0F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C67402F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5790CC5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96" w15:restartNumberingAfterBreak="0">
    <w:nsid w:val="190204C0"/>
    <w:multiLevelType w:val="hybridMultilevel"/>
    <w:tmpl w:val="B510D82C"/>
    <w:lvl w:ilvl="0" w:tplc="FFFFFFFF">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7" w15:restartNumberingAfterBreak="0">
    <w:nsid w:val="19382087"/>
    <w:multiLevelType w:val="multilevel"/>
    <w:tmpl w:val="0A36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9475F90"/>
    <w:multiLevelType w:val="multilevel"/>
    <w:tmpl w:val="BC00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9657DCD"/>
    <w:multiLevelType w:val="multilevel"/>
    <w:tmpl w:val="C89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9687065"/>
    <w:multiLevelType w:val="multilevel"/>
    <w:tmpl w:val="5060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97261BF"/>
    <w:multiLevelType w:val="hybridMultilevel"/>
    <w:tmpl w:val="7A8236B4"/>
    <w:lvl w:ilvl="0" w:tplc="24E84802">
      <w:start w:val="1"/>
      <w:numFmt w:val="decimal"/>
      <w:lvlText w:val="%1."/>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9D4016E">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5181084">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A300D78">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BFA7E42">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01C7BEE">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16E39C8">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2041EC2">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D442376">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02" w15:restartNumberingAfterBreak="0">
    <w:nsid w:val="1A89406B"/>
    <w:multiLevelType w:val="multilevel"/>
    <w:tmpl w:val="1062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AA25D8D"/>
    <w:multiLevelType w:val="hybridMultilevel"/>
    <w:tmpl w:val="8C6CB316"/>
    <w:lvl w:ilvl="0" w:tplc="C14E7EA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36A8B9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1C8FFD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068D5A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BD088A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C1EC9F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BB6441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E1E8CB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F84DB0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4" w15:restartNumberingAfterBreak="0">
    <w:nsid w:val="1AAA2B11"/>
    <w:multiLevelType w:val="multilevel"/>
    <w:tmpl w:val="C2A8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AB24325"/>
    <w:multiLevelType w:val="multilevel"/>
    <w:tmpl w:val="2CB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AD47090"/>
    <w:multiLevelType w:val="hybridMultilevel"/>
    <w:tmpl w:val="343C3E2E"/>
    <w:lvl w:ilvl="0" w:tplc="CB7E38BC">
      <w:start w:val="3"/>
      <w:numFmt w:val="decimal"/>
      <w:lvlText w:val="%1."/>
      <w:lvlJc w:val="left"/>
      <w:pPr>
        <w:ind w:left="1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0148A63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9BA9E8E">
      <w:start w:val="1"/>
      <w:numFmt w:val="bullet"/>
      <w:lvlText w:val="▪"/>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B12465C">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00C108C">
      <w:start w:val="1"/>
      <w:numFmt w:val="bullet"/>
      <w:lvlText w:val="o"/>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DD4E412">
      <w:start w:val="1"/>
      <w:numFmt w:val="bullet"/>
      <w:lvlText w:val="▪"/>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51032CE">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3CE1BB0">
      <w:start w:val="1"/>
      <w:numFmt w:val="bullet"/>
      <w:lvlText w:val="o"/>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13E42C0">
      <w:start w:val="1"/>
      <w:numFmt w:val="bullet"/>
      <w:lvlText w:val="▪"/>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07" w15:restartNumberingAfterBreak="0">
    <w:nsid w:val="1AD92A08"/>
    <w:multiLevelType w:val="multilevel"/>
    <w:tmpl w:val="4AD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ADF0857"/>
    <w:multiLevelType w:val="multilevel"/>
    <w:tmpl w:val="2D2E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B246FA7"/>
    <w:multiLevelType w:val="multilevel"/>
    <w:tmpl w:val="3CAE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B3D2C61"/>
    <w:multiLevelType w:val="multilevel"/>
    <w:tmpl w:val="9AA6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B583718"/>
    <w:multiLevelType w:val="hybridMultilevel"/>
    <w:tmpl w:val="E75A2310"/>
    <w:lvl w:ilvl="0" w:tplc="939434C2">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2F6DE6E">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6843308">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7D2B09E">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B08C3DA">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22662812">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BB100A42">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5A230B4">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C41E3824">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12" w15:restartNumberingAfterBreak="0">
    <w:nsid w:val="1B6363DB"/>
    <w:multiLevelType w:val="multilevel"/>
    <w:tmpl w:val="0A48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BA1131E"/>
    <w:multiLevelType w:val="hybridMultilevel"/>
    <w:tmpl w:val="537C34A4"/>
    <w:lvl w:ilvl="0" w:tplc="FE107A12">
      <w:start w:val="1"/>
      <w:numFmt w:val="bullet"/>
      <w:lvlText w:val="-"/>
      <w:lvlJc w:val="left"/>
      <w:pPr>
        <w:ind w:left="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E5C35EE">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7406A246">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F8ECD3A">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FE8CFF2">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E98CC72">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5EC777E">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EE00808">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B7873E8">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14" w15:restartNumberingAfterBreak="0">
    <w:nsid w:val="1BB8277E"/>
    <w:multiLevelType w:val="multilevel"/>
    <w:tmpl w:val="B1AE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C180246"/>
    <w:multiLevelType w:val="multilevel"/>
    <w:tmpl w:val="C6FE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C36047A"/>
    <w:multiLevelType w:val="multilevel"/>
    <w:tmpl w:val="C14E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C9711C0"/>
    <w:multiLevelType w:val="hybridMultilevel"/>
    <w:tmpl w:val="464E7DE4"/>
    <w:lvl w:ilvl="0" w:tplc="049C3D88">
      <w:start w:val="1"/>
      <w:numFmt w:val="bullet"/>
      <w:lvlText w:val="-"/>
      <w:lvlJc w:val="left"/>
      <w:pPr>
        <w:ind w:left="134"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1" w:tplc="F2006996">
      <w:start w:val="1"/>
      <w:numFmt w:val="bullet"/>
      <w:lvlText w:val="o"/>
      <w:lvlJc w:val="left"/>
      <w:pPr>
        <w:ind w:left="10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2" w:tplc="0EB20B54">
      <w:start w:val="1"/>
      <w:numFmt w:val="bullet"/>
      <w:lvlText w:val="▪"/>
      <w:lvlJc w:val="left"/>
      <w:pPr>
        <w:ind w:left="18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3" w:tplc="E9F4BF66">
      <w:start w:val="1"/>
      <w:numFmt w:val="bullet"/>
      <w:lvlText w:val="•"/>
      <w:lvlJc w:val="left"/>
      <w:pPr>
        <w:ind w:left="25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4" w:tplc="2A5A3A4A">
      <w:start w:val="1"/>
      <w:numFmt w:val="bullet"/>
      <w:lvlText w:val="o"/>
      <w:lvlJc w:val="left"/>
      <w:pPr>
        <w:ind w:left="324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5" w:tplc="B56C9E64">
      <w:start w:val="1"/>
      <w:numFmt w:val="bullet"/>
      <w:lvlText w:val="▪"/>
      <w:lvlJc w:val="left"/>
      <w:pPr>
        <w:ind w:left="396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6" w:tplc="F850BB3A">
      <w:start w:val="1"/>
      <w:numFmt w:val="bullet"/>
      <w:lvlText w:val="•"/>
      <w:lvlJc w:val="left"/>
      <w:pPr>
        <w:ind w:left="46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7" w:tplc="458439C6">
      <w:start w:val="1"/>
      <w:numFmt w:val="bullet"/>
      <w:lvlText w:val="o"/>
      <w:lvlJc w:val="left"/>
      <w:pPr>
        <w:ind w:left="54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8" w:tplc="D1D68ECC">
      <w:start w:val="1"/>
      <w:numFmt w:val="bullet"/>
      <w:lvlText w:val="▪"/>
      <w:lvlJc w:val="left"/>
      <w:pPr>
        <w:ind w:left="61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abstractNum>
  <w:abstractNum w:abstractNumId="218" w15:restartNumberingAfterBreak="0">
    <w:nsid w:val="1CA06DA7"/>
    <w:multiLevelType w:val="hybridMultilevel"/>
    <w:tmpl w:val="DBDC41AC"/>
    <w:lvl w:ilvl="0" w:tplc="AF7C938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70C1E4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0D60E8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5B04D9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66B36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23E39E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D54338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7707A3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686A6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9" w15:restartNumberingAfterBreak="0">
    <w:nsid w:val="1CB61C8C"/>
    <w:multiLevelType w:val="multilevel"/>
    <w:tmpl w:val="B5F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CD70C3B"/>
    <w:multiLevelType w:val="multilevel"/>
    <w:tmpl w:val="EE5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D0C10AC"/>
    <w:multiLevelType w:val="hybridMultilevel"/>
    <w:tmpl w:val="89AC2B00"/>
    <w:lvl w:ilvl="0" w:tplc="16343248">
      <w:start w:val="1"/>
      <w:numFmt w:val="bullet"/>
      <w:lvlText w:val="-"/>
      <w:lvlJc w:val="left"/>
      <w:pPr>
        <w:ind w:left="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CAC21E8">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BBE9B42">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9821B5A">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BC6A772">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46E48C4">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6F053DC">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66E4ACC">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B7A6CCA">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22" w15:restartNumberingAfterBreak="0">
    <w:nsid w:val="1D3107AD"/>
    <w:multiLevelType w:val="hybridMultilevel"/>
    <w:tmpl w:val="7340F6BE"/>
    <w:lvl w:ilvl="0" w:tplc="80BAC1F4">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2224D3C">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BC459AE">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7C28AC4">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938D8AE">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0C8438E">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3E67658">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EAADE52">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99A88D0">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23" w15:restartNumberingAfterBreak="0">
    <w:nsid w:val="1D5E4DD4"/>
    <w:multiLevelType w:val="multilevel"/>
    <w:tmpl w:val="0B48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D713BBA"/>
    <w:multiLevelType w:val="multilevel"/>
    <w:tmpl w:val="0DF6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D7C59B6"/>
    <w:multiLevelType w:val="multilevel"/>
    <w:tmpl w:val="CE1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DAC0A4B"/>
    <w:multiLevelType w:val="multilevel"/>
    <w:tmpl w:val="320C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DBD0273"/>
    <w:multiLevelType w:val="hybridMultilevel"/>
    <w:tmpl w:val="AD9E01F6"/>
    <w:lvl w:ilvl="0" w:tplc="77567B64">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0E46030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D1F6498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BB24DD18">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8432E68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2216162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25A2181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8190179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A992B33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228" w15:restartNumberingAfterBreak="0">
    <w:nsid w:val="1DE47322"/>
    <w:multiLevelType w:val="multilevel"/>
    <w:tmpl w:val="41CC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DEA4B86"/>
    <w:multiLevelType w:val="multilevel"/>
    <w:tmpl w:val="3F2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DEC2C18"/>
    <w:multiLevelType w:val="multilevel"/>
    <w:tmpl w:val="B006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E403BE1"/>
    <w:multiLevelType w:val="multilevel"/>
    <w:tmpl w:val="D89A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E4856D4"/>
    <w:multiLevelType w:val="hybridMultilevel"/>
    <w:tmpl w:val="9AE84434"/>
    <w:lvl w:ilvl="0" w:tplc="EBB078E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EA2805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038031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0EAFD5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A1E202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A76444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DFC398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7FE0B1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DD49FF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33" w15:restartNumberingAfterBreak="0">
    <w:nsid w:val="1E4A32F2"/>
    <w:multiLevelType w:val="hybridMultilevel"/>
    <w:tmpl w:val="403CBBE6"/>
    <w:lvl w:ilvl="0" w:tplc="D7A428D0">
      <w:start w:val="4"/>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1DE144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3DA596A">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6A2E69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7942D70">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448552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3FE84CA">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DDC589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6E4428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34" w15:restartNumberingAfterBreak="0">
    <w:nsid w:val="1E79507F"/>
    <w:multiLevelType w:val="multilevel"/>
    <w:tmpl w:val="D23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E7C2D20"/>
    <w:multiLevelType w:val="multilevel"/>
    <w:tmpl w:val="BF06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E7F1993"/>
    <w:multiLevelType w:val="multilevel"/>
    <w:tmpl w:val="A4143230"/>
    <w:lvl w:ilvl="0">
      <w:start w:val="3"/>
      <w:numFmt w:val="decimal"/>
      <w:lvlText w:val="%1"/>
      <w:lvlJc w:val="left"/>
      <w:pPr>
        <w:ind w:left="3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start w:val="5"/>
      <w:numFmt w:val="decimal"/>
      <w:lvlRestart w:val="0"/>
      <w:lvlText w:val="%1.%2."/>
      <w:lvlJc w:val="left"/>
      <w:pPr>
        <w:ind w:left="1101"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start w:val="1"/>
      <w:numFmt w:val="decimal"/>
      <w:lvlText w:val="%4"/>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start w:val="1"/>
      <w:numFmt w:val="decimal"/>
      <w:lvlText w:val="%7"/>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237" w15:restartNumberingAfterBreak="0">
    <w:nsid w:val="1E9F6628"/>
    <w:multiLevelType w:val="multilevel"/>
    <w:tmpl w:val="B972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EAA0923"/>
    <w:multiLevelType w:val="multilevel"/>
    <w:tmpl w:val="4DE2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EE86489"/>
    <w:multiLevelType w:val="multilevel"/>
    <w:tmpl w:val="4BB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F0F3A86"/>
    <w:multiLevelType w:val="multilevel"/>
    <w:tmpl w:val="D8BE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F175E6D"/>
    <w:multiLevelType w:val="multilevel"/>
    <w:tmpl w:val="7412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F2C1AEA"/>
    <w:multiLevelType w:val="hybridMultilevel"/>
    <w:tmpl w:val="FF54C56A"/>
    <w:lvl w:ilvl="0" w:tplc="146CF298">
      <w:start w:val="1"/>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66CD0F6">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98C6304">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7BA1FB2">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FA007F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9A386A">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5F0C7FA">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6E4D982">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A663DD4">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43" w15:restartNumberingAfterBreak="0">
    <w:nsid w:val="1F430E50"/>
    <w:multiLevelType w:val="multilevel"/>
    <w:tmpl w:val="744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F621E4A"/>
    <w:multiLevelType w:val="multilevel"/>
    <w:tmpl w:val="830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FA403F8"/>
    <w:multiLevelType w:val="hybridMultilevel"/>
    <w:tmpl w:val="99BC5568"/>
    <w:lvl w:ilvl="0" w:tplc="D0E8090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D5C711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10EC14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303002C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980CEA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326E47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9C09C0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6443FA8">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128736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46" w15:restartNumberingAfterBreak="0">
    <w:nsid w:val="1FF95230"/>
    <w:multiLevelType w:val="multilevel"/>
    <w:tmpl w:val="7702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FFB0914"/>
    <w:multiLevelType w:val="hybridMultilevel"/>
    <w:tmpl w:val="624690C8"/>
    <w:lvl w:ilvl="0" w:tplc="D99AAB2A">
      <w:start w:val="1"/>
      <w:numFmt w:val="decimal"/>
      <w:lvlText w:val="%1."/>
      <w:lvlJc w:val="left"/>
      <w:pPr>
        <w:ind w:left="69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6F2F134">
      <w:start w:val="1"/>
      <w:numFmt w:val="lowerLetter"/>
      <w:lvlText w:val="%2"/>
      <w:lvlJc w:val="left"/>
      <w:pPr>
        <w:ind w:left="150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B1270A0">
      <w:start w:val="1"/>
      <w:numFmt w:val="lowerRoman"/>
      <w:lvlText w:val="%3"/>
      <w:lvlJc w:val="left"/>
      <w:pPr>
        <w:ind w:left="222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7B871B6">
      <w:start w:val="1"/>
      <w:numFmt w:val="decimal"/>
      <w:lvlText w:val="%4"/>
      <w:lvlJc w:val="left"/>
      <w:pPr>
        <w:ind w:left="294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BF0EA40">
      <w:start w:val="1"/>
      <w:numFmt w:val="lowerLetter"/>
      <w:lvlText w:val="%5"/>
      <w:lvlJc w:val="left"/>
      <w:pPr>
        <w:ind w:left="366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B2620F2">
      <w:start w:val="1"/>
      <w:numFmt w:val="lowerRoman"/>
      <w:lvlText w:val="%6"/>
      <w:lvlJc w:val="left"/>
      <w:pPr>
        <w:ind w:left="438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9EA5FD8">
      <w:start w:val="1"/>
      <w:numFmt w:val="decimal"/>
      <w:lvlText w:val="%7"/>
      <w:lvlJc w:val="left"/>
      <w:pPr>
        <w:ind w:left="510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B3EF236">
      <w:start w:val="1"/>
      <w:numFmt w:val="lowerLetter"/>
      <w:lvlText w:val="%8"/>
      <w:lvlJc w:val="left"/>
      <w:pPr>
        <w:ind w:left="582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D64D436">
      <w:start w:val="1"/>
      <w:numFmt w:val="lowerRoman"/>
      <w:lvlText w:val="%9"/>
      <w:lvlJc w:val="left"/>
      <w:pPr>
        <w:ind w:left="654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48" w15:restartNumberingAfterBreak="0">
    <w:nsid w:val="201F7D42"/>
    <w:multiLevelType w:val="multilevel"/>
    <w:tmpl w:val="2CFA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04F287B"/>
    <w:multiLevelType w:val="hybridMultilevel"/>
    <w:tmpl w:val="43EAF6E8"/>
    <w:lvl w:ilvl="0" w:tplc="A294703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73DEAD26">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0E54FE8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309EA1C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2125CA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56348360">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5D5ABB78">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9B6A96D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487E995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250" w15:restartNumberingAfterBreak="0">
    <w:nsid w:val="205D4471"/>
    <w:multiLevelType w:val="multilevel"/>
    <w:tmpl w:val="D2CC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0993B16"/>
    <w:multiLevelType w:val="hybridMultilevel"/>
    <w:tmpl w:val="A59276DE"/>
    <w:lvl w:ilvl="0" w:tplc="AB7E9E0A">
      <w:start w:val="1"/>
      <w:numFmt w:val="decimal"/>
      <w:lvlText w:val="%1."/>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0C68568">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B067844">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A2CF146">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AE884B2">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6A29D8C">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C222EC4">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14CE0D8">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A906576">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52" w15:restartNumberingAfterBreak="0">
    <w:nsid w:val="20A1696D"/>
    <w:multiLevelType w:val="multilevel"/>
    <w:tmpl w:val="7EF4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0BC7146"/>
    <w:multiLevelType w:val="multilevel"/>
    <w:tmpl w:val="D53E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0DA782F"/>
    <w:multiLevelType w:val="hybridMultilevel"/>
    <w:tmpl w:val="8C3ED1CA"/>
    <w:lvl w:ilvl="0" w:tplc="DBF4C042">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A6CCBBE">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39670F8">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30E2DAC">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F68F7C4">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2C0BE12">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26481DE">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964E87E">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D9A6AEC">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55" w15:restartNumberingAfterBreak="0">
    <w:nsid w:val="20E116DD"/>
    <w:multiLevelType w:val="hybridMultilevel"/>
    <w:tmpl w:val="BBFC4C28"/>
    <w:lvl w:ilvl="0" w:tplc="15C6B73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2BAA01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B26506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7AE9DD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FD0E92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A06130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4967C2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8AABDA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2F4585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56" w15:restartNumberingAfterBreak="0">
    <w:nsid w:val="21031EDA"/>
    <w:multiLevelType w:val="multilevel"/>
    <w:tmpl w:val="7B3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1102AAB"/>
    <w:multiLevelType w:val="hybridMultilevel"/>
    <w:tmpl w:val="21AE54A2"/>
    <w:lvl w:ilvl="0" w:tplc="3324774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700316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09A700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AD8B468">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0F200B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1E00A3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927879D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8800A1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940208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58" w15:restartNumberingAfterBreak="0">
    <w:nsid w:val="213E7F50"/>
    <w:multiLevelType w:val="hybridMultilevel"/>
    <w:tmpl w:val="C9CAE8D0"/>
    <w:lvl w:ilvl="0" w:tplc="25D01FA8">
      <w:start w:val="2"/>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02E2EA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66E761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BCC265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B0032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D7A7F9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8C6B28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AB0134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AA2BC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9" w15:restartNumberingAfterBreak="0">
    <w:nsid w:val="214B7811"/>
    <w:multiLevelType w:val="multilevel"/>
    <w:tmpl w:val="EBC4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16F4FD5"/>
    <w:multiLevelType w:val="multilevel"/>
    <w:tmpl w:val="A726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17303E3"/>
    <w:multiLevelType w:val="hybridMultilevel"/>
    <w:tmpl w:val="2F564EDA"/>
    <w:lvl w:ilvl="0" w:tplc="7DC8D594">
      <w:start w:val="1"/>
      <w:numFmt w:val="decimal"/>
      <w:lvlText w:val="%1."/>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19A464A">
      <w:start w:val="1"/>
      <w:numFmt w:val="lowerLetter"/>
      <w:lvlText w:val="%2"/>
      <w:lvlJc w:val="left"/>
      <w:pPr>
        <w:ind w:left="14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9684ACE">
      <w:start w:val="1"/>
      <w:numFmt w:val="lowerRoman"/>
      <w:lvlText w:val="%3"/>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528E16C">
      <w:start w:val="1"/>
      <w:numFmt w:val="decimal"/>
      <w:lvlText w:val="%4"/>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AFC2E88">
      <w:start w:val="1"/>
      <w:numFmt w:val="lowerLetter"/>
      <w:lvlText w:val="%5"/>
      <w:lvlJc w:val="left"/>
      <w:pPr>
        <w:ind w:left="36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24C2E30">
      <w:start w:val="1"/>
      <w:numFmt w:val="lowerRoman"/>
      <w:lvlText w:val="%6"/>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4F92EF62">
      <w:start w:val="1"/>
      <w:numFmt w:val="decimal"/>
      <w:lvlText w:val="%7"/>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89E5C7C">
      <w:start w:val="1"/>
      <w:numFmt w:val="lowerLetter"/>
      <w:lvlText w:val="%8"/>
      <w:lvlJc w:val="left"/>
      <w:pPr>
        <w:ind w:left="57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F3C71F0">
      <w:start w:val="1"/>
      <w:numFmt w:val="lowerRoman"/>
      <w:lvlText w:val="%9"/>
      <w:lvlJc w:val="left"/>
      <w:pPr>
        <w:ind w:left="64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62" w15:restartNumberingAfterBreak="0">
    <w:nsid w:val="219A4963"/>
    <w:multiLevelType w:val="hybridMultilevel"/>
    <w:tmpl w:val="D9AE6EBC"/>
    <w:lvl w:ilvl="0" w:tplc="C1A42EC0">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D5CF05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0FAFF6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48A0C0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C6774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1BE6F8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382AEA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4006F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99E919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63" w15:restartNumberingAfterBreak="0">
    <w:nsid w:val="21CA7045"/>
    <w:multiLevelType w:val="multilevel"/>
    <w:tmpl w:val="BC96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1DA5A0B"/>
    <w:multiLevelType w:val="multilevel"/>
    <w:tmpl w:val="4C6C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20D16DA"/>
    <w:multiLevelType w:val="multilevel"/>
    <w:tmpl w:val="AC4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25417DB"/>
    <w:multiLevelType w:val="multilevel"/>
    <w:tmpl w:val="D6C2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2892188"/>
    <w:multiLevelType w:val="hybridMultilevel"/>
    <w:tmpl w:val="16B21C86"/>
    <w:lvl w:ilvl="0" w:tplc="86E4477C">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9A05242">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3E0A3F4">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6722F328">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61A1448">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54E659C">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94E7318">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0B68A3E">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A5424D8">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68" w15:restartNumberingAfterBreak="0">
    <w:nsid w:val="22CA537E"/>
    <w:multiLevelType w:val="multilevel"/>
    <w:tmpl w:val="8F6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3006F16"/>
    <w:multiLevelType w:val="multilevel"/>
    <w:tmpl w:val="F558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30A0001"/>
    <w:multiLevelType w:val="hybridMultilevel"/>
    <w:tmpl w:val="81D8B784"/>
    <w:lvl w:ilvl="0" w:tplc="B50C0A9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B02AD4D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F724D1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90B02E8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406CCCAC">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80940B26">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20DE37D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8CA660B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67E2D68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271" w15:restartNumberingAfterBreak="0">
    <w:nsid w:val="231049FB"/>
    <w:multiLevelType w:val="multilevel"/>
    <w:tmpl w:val="BC16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36D44BF"/>
    <w:multiLevelType w:val="multilevel"/>
    <w:tmpl w:val="4F5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37C731D"/>
    <w:multiLevelType w:val="hybridMultilevel"/>
    <w:tmpl w:val="F5C63DCE"/>
    <w:lvl w:ilvl="0" w:tplc="74929E72">
      <w:start w:val="1"/>
      <w:numFmt w:val="bullet"/>
      <w:lvlText w:val="•"/>
      <w:lvlJc w:val="left"/>
      <w:pPr>
        <w:ind w:left="3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1" w:tplc="10EC9AB2">
      <w:start w:val="1"/>
      <w:numFmt w:val="bullet"/>
      <w:lvlRestart w:val="0"/>
      <w:lvlText w:val="o"/>
      <w:lvlJc w:val="left"/>
      <w:pPr>
        <w:ind w:left="14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23503950">
      <w:start w:val="1"/>
      <w:numFmt w:val="bullet"/>
      <w:lvlText w:val="▪"/>
      <w:lvlJc w:val="left"/>
      <w:pPr>
        <w:ind w:left="21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2F28877A">
      <w:start w:val="1"/>
      <w:numFmt w:val="bullet"/>
      <w:lvlText w:val="•"/>
      <w:lvlJc w:val="left"/>
      <w:pPr>
        <w:ind w:left="288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DA84A940">
      <w:start w:val="1"/>
      <w:numFmt w:val="bullet"/>
      <w:lvlText w:val="o"/>
      <w:lvlJc w:val="left"/>
      <w:pPr>
        <w:ind w:left="360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701C76E0">
      <w:start w:val="1"/>
      <w:numFmt w:val="bullet"/>
      <w:lvlText w:val="▪"/>
      <w:lvlJc w:val="left"/>
      <w:pPr>
        <w:ind w:left="432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F18E5380">
      <w:start w:val="1"/>
      <w:numFmt w:val="bullet"/>
      <w:lvlText w:val="•"/>
      <w:lvlJc w:val="left"/>
      <w:pPr>
        <w:ind w:left="50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B09CF08E">
      <w:start w:val="1"/>
      <w:numFmt w:val="bullet"/>
      <w:lvlText w:val="o"/>
      <w:lvlJc w:val="left"/>
      <w:pPr>
        <w:ind w:left="57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093ED518">
      <w:start w:val="1"/>
      <w:numFmt w:val="bullet"/>
      <w:lvlText w:val="▪"/>
      <w:lvlJc w:val="left"/>
      <w:pPr>
        <w:ind w:left="648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274" w15:restartNumberingAfterBreak="0">
    <w:nsid w:val="23C44490"/>
    <w:multiLevelType w:val="multilevel"/>
    <w:tmpl w:val="1D46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3C627DF"/>
    <w:multiLevelType w:val="multilevel"/>
    <w:tmpl w:val="A968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41E4372"/>
    <w:multiLevelType w:val="multilevel"/>
    <w:tmpl w:val="62E4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4417C8A"/>
    <w:multiLevelType w:val="multilevel"/>
    <w:tmpl w:val="1A3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4451B0F"/>
    <w:multiLevelType w:val="multilevel"/>
    <w:tmpl w:val="A028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45A3F96"/>
    <w:multiLevelType w:val="hybridMultilevel"/>
    <w:tmpl w:val="3DE4E470"/>
    <w:lvl w:ilvl="0" w:tplc="24A2B69E">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A3091A4">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9B270BA">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0FA598C">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58078C4">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B586B22">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3D4D4D6">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5D6B06C">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3624714">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80" w15:restartNumberingAfterBreak="0">
    <w:nsid w:val="24655D68"/>
    <w:multiLevelType w:val="multilevel"/>
    <w:tmpl w:val="62E4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4784698"/>
    <w:multiLevelType w:val="hybridMultilevel"/>
    <w:tmpl w:val="721AC3B6"/>
    <w:lvl w:ilvl="0" w:tplc="A8846BA4">
      <w:start w:val="1"/>
      <w:numFmt w:val="bullet"/>
      <w:lvlText w:val="•"/>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4E84CAA">
      <w:start w:val="1"/>
      <w:numFmt w:val="bullet"/>
      <w:lvlText w:val="o"/>
      <w:lvlJc w:val="left"/>
      <w:pPr>
        <w:ind w:left="150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2" w:tplc="650E3DAE">
      <w:start w:val="1"/>
      <w:numFmt w:val="bullet"/>
      <w:lvlText w:val="▪"/>
      <w:lvlJc w:val="left"/>
      <w:pPr>
        <w:ind w:left="22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3" w:tplc="B6F0B588">
      <w:start w:val="1"/>
      <w:numFmt w:val="bullet"/>
      <w:lvlText w:val="•"/>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82E8BFA">
      <w:start w:val="1"/>
      <w:numFmt w:val="bullet"/>
      <w:lvlText w:val="o"/>
      <w:lvlJc w:val="left"/>
      <w:pPr>
        <w:ind w:left="366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5" w:tplc="75F491C0">
      <w:start w:val="1"/>
      <w:numFmt w:val="bullet"/>
      <w:lvlText w:val="▪"/>
      <w:lvlJc w:val="left"/>
      <w:pPr>
        <w:ind w:left="438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6" w:tplc="DBF83AB4">
      <w:start w:val="1"/>
      <w:numFmt w:val="bullet"/>
      <w:lvlText w:val="•"/>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940216E">
      <w:start w:val="1"/>
      <w:numFmt w:val="bullet"/>
      <w:lvlText w:val="o"/>
      <w:lvlJc w:val="left"/>
      <w:pPr>
        <w:ind w:left="58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8" w:tplc="D8E693A4">
      <w:start w:val="1"/>
      <w:numFmt w:val="bullet"/>
      <w:lvlText w:val="▪"/>
      <w:lvlJc w:val="left"/>
      <w:pPr>
        <w:ind w:left="654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abstractNum>
  <w:abstractNum w:abstractNumId="282" w15:restartNumberingAfterBreak="0">
    <w:nsid w:val="24865F2D"/>
    <w:multiLevelType w:val="multilevel"/>
    <w:tmpl w:val="0C30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495331C"/>
    <w:multiLevelType w:val="multilevel"/>
    <w:tmpl w:val="F86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4BB5C0B"/>
    <w:multiLevelType w:val="multilevel"/>
    <w:tmpl w:val="9740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4D714F4"/>
    <w:multiLevelType w:val="hybridMultilevel"/>
    <w:tmpl w:val="1E82D0C2"/>
    <w:lvl w:ilvl="0" w:tplc="4DDA2B78">
      <w:start w:val="1"/>
      <w:numFmt w:val="bullet"/>
      <w:lvlText w:val="-"/>
      <w:lvlJc w:val="left"/>
      <w:pPr>
        <w:ind w:left="1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1386631E">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FF8AF652">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547CA6D8">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31B2FF32">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A96289B2">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FEC0D7E2">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AC5024E4">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CB4A7720">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286" w15:restartNumberingAfterBreak="0">
    <w:nsid w:val="24DB1909"/>
    <w:multiLevelType w:val="hybridMultilevel"/>
    <w:tmpl w:val="F13EA106"/>
    <w:lvl w:ilvl="0" w:tplc="0448AC0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88209E7E">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DAA8ED9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C8DE67E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1E4CB4D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08A4C56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A3963E9A">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E4FA05CE">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D7E6AA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287" w15:restartNumberingAfterBreak="0">
    <w:nsid w:val="24DC35D8"/>
    <w:multiLevelType w:val="hybridMultilevel"/>
    <w:tmpl w:val="0A8AABB0"/>
    <w:lvl w:ilvl="0" w:tplc="2FAAE40E">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480C580">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BC6FED6">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2DA47B8">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F029D4">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8687836">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E82E9BA">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76A5594">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48C5624">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88" w15:restartNumberingAfterBreak="0">
    <w:nsid w:val="255865F5"/>
    <w:multiLevelType w:val="hybridMultilevel"/>
    <w:tmpl w:val="57FEFCFE"/>
    <w:lvl w:ilvl="0" w:tplc="5F1E6C08">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F6AA5B8">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AB491B0">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08A7C3A">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28851C8">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5EA3462">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854F5B2">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5E27004">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E50EF076">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89" w15:restartNumberingAfterBreak="0">
    <w:nsid w:val="255B4337"/>
    <w:multiLevelType w:val="hybridMultilevel"/>
    <w:tmpl w:val="F62203BA"/>
    <w:lvl w:ilvl="0" w:tplc="4CC81B16">
      <w:start w:val="1"/>
      <w:numFmt w:val="bullet"/>
      <w:lvlText w:val="•"/>
      <w:lvlJc w:val="left"/>
      <w:pPr>
        <w:ind w:left="36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1" w:tplc="87F2DDFE">
      <w:start w:val="1"/>
      <w:numFmt w:val="bullet"/>
      <w:lvlText w:val="o"/>
      <w:lvlJc w:val="left"/>
      <w:pPr>
        <w:ind w:left="108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2" w:tplc="04385178">
      <w:start w:val="1"/>
      <w:numFmt w:val="bullet"/>
      <w:lvlText w:val="▪"/>
      <w:lvlJc w:val="left"/>
      <w:pPr>
        <w:ind w:left="180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3" w:tplc="EAF44238">
      <w:start w:val="1"/>
      <w:numFmt w:val="bullet"/>
      <w:lvlText w:val="•"/>
      <w:lvlJc w:val="left"/>
      <w:pPr>
        <w:ind w:left="252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4" w:tplc="ED06A7E4">
      <w:start w:val="1"/>
      <w:numFmt w:val="bullet"/>
      <w:lvlText w:val="o"/>
      <w:lvlJc w:val="left"/>
      <w:pPr>
        <w:ind w:left="324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5" w:tplc="67F6E37C">
      <w:start w:val="1"/>
      <w:numFmt w:val="bullet"/>
      <w:lvlText w:val="▪"/>
      <w:lvlJc w:val="left"/>
      <w:pPr>
        <w:ind w:left="396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6" w:tplc="97BA4C36">
      <w:start w:val="1"/>
      <w:numFmt w:val="bullet"/>
      <w:lvlText w:val="•"/>
      <w:lvlJc w:val="left"/>
      <w:pPr>
        <w:ind w:left="468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7" w:tplc="23586FE0">
      <w:start w:val="1"/>
      <w:numFmt w:val="bullet"/>
      <w:lvlText w:val="o"/>
      <w:lvlJc w:val="left"/>
      <w:pPr>
        <w:ind w:left="540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8" w:tplc="4EEC1888">
      <w:start w:val="1"/>
      <w:numFmt w:val="bullet"/>
      <w:lvlText w:val="▪"/>
      <w:lvlJc w:val="left"/>
      <w:pPr>
        <w:ind w:left="612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abstractNum>
  <w:abstractNum w:abstractNumId="290" w15:restartNumberingAfterBreak="0">
    <w:nsid w:val="2570672B"/>
    <w:multiLevelType w:val="hybridMultilevel"/>
    <w:tmpl w:val="4394FBD6"/>
    <w:lvl w:ilvl="0" w:tplc="0DF4C98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680F68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4D0C19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AA01B9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536666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DE6549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4C6293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9F8B72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5C8696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91" w15:restartNumberingAfterBreak="0">
    <w:nsid w:val="25917064"/>
    <w:multiLevelType w:val="multilevel"/>
    <w:tmpl w:val="06B4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5B5552D"/>
    <w:multiLevelType w:val="multilevel"/>
    <w:tmpl w:val="AE2C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616488E"/>
    <w:multiLevelType w:val="hybridMultilevel"/>
    <w:tmpl w:val="7BDE9008"/>
    <w:lvl w:ilvl="0" w:tplc="08E8F27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1B4DE4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F8CB13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96B071E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6B6003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0122FE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77E41D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0283E3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BE2D8F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94" w15:restartNumberingAfterBreak="0">
    <w:nsid w:val="262A441E"/>
    <w:multiLevelType w:val="multilevel"/>
    <w:tmpl w:val="FBF6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6720DB4"/>
    <w:multiLevelType w:val="multilevel"/>
    <w:tmpl w:val="D1C0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6AA0819"/>
    <w:multiLevelType w:val="hybridMultilevel"/>
    <w:tmpl w:val="B53064D6"/>
    <w:lvl w:ilvl="0" w:tplc="DB085E62">
      <w:start w:val="9"/>
      <w:numFmt w:val="decimal"/>
      <w:lvlText w:val="%1."/>
      <w:lvlJc w:val="left"/>
      <w:pPr>
        <w:ind w:left="2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554DEAC">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7427CFA">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910C088">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724BD9A">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4AA632E">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7063798">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29EDB80">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EF07C8C">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97" w15:restartNumberingAfterBreak="0">
    <w:nsid w:val="26D27A79"/>
    <w:multiLevelType w:val="multilevel"/>
    <w:tmpl w:val="950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6EB4CE1"/>
    <w:multiLevelType w:val="hybridMultilevel"/>
    <w:tmpl w:val="A5068820"/>
    <w:lvl w:ilvl="0" w:tplc="CA42C06C">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93C4DF0">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1906CB4">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1BC9EAE">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567D78">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86E1EF6">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670034A">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EC6B02E">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49FA75B0">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99" w15:restartNumberingAfterBreak="0">
    <w:nsid w:val="26F7089A"/>
    <w:multiLevelType w:val="hybridMultilevel"/>
    <w:tmpl w:val="6ADE32D0"/>
    <w:lvl w:ilvl="0" w:tplc="DD7211FC">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8E4CAC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B1D4886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DC1CA010">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32E04C22">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2B1C20E0">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89F87B8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23803C4">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E6C4A01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00" w15:restartNumberingAfterBreak="0">
    <w:nsid w:val="272A3434"/>
    <w:multiLevelType w:val="hybridMultilevel"/>
    <w:tmpl w:val="AA808DDA"/>
    <w:lvl w:ilvl="0" w:tplc="6770C98E">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E11A2DF4">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6F627B24">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893C6888">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A034839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01D4A3D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1BCEFEE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4D008AA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D46A74C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01" w15:restartNumberingAfterBreak="0">
    <w:nsid w:val="2753671C"/>
    <w:multiLevelType w:val="multilevel"/>
    <w:tmpl w:val="E99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76E7177"/>
    <w:multiLevelType w:val="hybridMultilevel"/>
    <w:tmpl w:val="6E44BC3A"/>
    <w:lvl w:ilvl="0" w:tplc="9136693A">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7F0FF7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8180F5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2D24B3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FF67E0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3B0C64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604AA2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23A8F1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5CAF6E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03" w15:restartNumberingAfterBreak="0">
    <w:nsid w:val="27813CBE"/>
    <w:multiLevelType w:val="multilevel"/>
    <w:tmpl w:val="09E8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7D726CA"/>
    <w:multiLevelType w:val="hybridMultilevel"/>
    <w:tmpl w:val="88A0D270"/>
    <w:lvl w:ilvl="0" w:tplc="9D52D164">
      <w:start w:val="1"/>
      <w:numFmt w:val="bullet"/>
      <w:lvlText w:val="*"/>
      <w:lvlJc w:val="left"/>
      <w:pPr>
        <w:ind w:left="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FA0816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943854">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16A16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0222B1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3C539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750599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832E9D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4E662E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5" w15:restartNumberingAfterBreak="0">
    <w:nsid w:val="27EA6F7A"/>
    <w:multiLevelType w:val="multilevel"/>
    <w:tmpl w:val="B334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81E4003"/>
    <w:multiLevelType w:val="multilevel"/>
    <w:tmpl w:val="D796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846527B"/>
    <w:multiLevelType w:val="multilevel"/>
    <w:tmpl w:val="E0CC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85F0F3F"/>
    <w:multiLevelType w:val="multilevel"/>
    <w:tmpl w:val="2CD08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862637A"/>
    <w:multiLevelType w:val="multilevel"/>
    <w:tmpl w:val="27B2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8627B9B"/>
    <w:multiLevelType w:val="hybridMultilevel"/>
    <w:tmpl w:val="B510D82C"/>
    <w:lvl w:ilvl="0" w:tplc="8BDAAE2E">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83C729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348F86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78C4BE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5E8A3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71A801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7622FA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532119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4203C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1" w15:restartNumberingAfterBreak="0">
    <w:nsid w:val="28853743"/>
    <w:multiLevelType w:val="hybridMultilevel"/>
    <w:tmpl w:val="787CA1FA"/>
    <w:lvl w:ilvl="0" w:tplc="91B42548">
      <w:start w:val="3"/>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5EA4A0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45E1AD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8740A3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CE057C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742F6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6A63FA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1B07D2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D703A6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2" w15:restartNumberingAfterBreak="0">
    <w:nsid w:val="28E92372"/>
    <w:multiLevelType w:val="multilevel"/>
    <w:tmpl w:val="28C0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9032305"/>
    <w:multiLevelType w:val="hybridMultilevel"/>
    <w:tmpl w:val="8F7C0B1C"/>
    <w:lvl w:ilvl="0" w:tplc="93EC60C2">
      <w:start w:val="1"/>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5DECE6A">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D1A4036">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A7F8661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7E6176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72A66DA">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B4F75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7A78B4">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DF063E4">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14" w15:restartNumberingAfterBreak="0">
    <w:nsid w:val="29111ED9"/>
    <w:multiLevelType w:val="hybridMultilevel"/>
    <w:tmpl w:val="701EBBFC"/>
    <w:lvl w:ilvl="0" w:tplc="6B76158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A8B23D14">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A8A8B64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857EBA04">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B3B492BC">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DB668DD0">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FE5CCA68">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89BC5E76">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25217C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15" w15:restartNumberingAfterBreak="0">
    <w:nsid w:val="291C4CD5"/>
    <w:multiLevelType w:val="hybridMultilevel"/>
    <w:tmpl w:val="8E9A1AE0"/>
    <w:lvl w:ilvl="0" w:tplc="4A68D34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1A78B24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82B00E4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EA429756">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3C16989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650845FA">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1B8AD81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BB565F0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1F72CD74">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16" w15:restartNumberingAfterBreak="0">
    <w:nsid w:val="29276E8F"/>
    <w:multiLevelType w:val="multilevel"/>
    <w:tmpl w:val="88C8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93A540B"/>
    <w:multiLevelType w:val="hybridMultilevel"/>
    <w:tmpl w:val="492EDE14"/>
    <w:lvl w:ilvl="0" w:tplc="3D3A4814">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042C9A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7CCDE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9F8D7C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FB00B3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D04EC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C447FB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98EB8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B2E11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8" w15:restartNumberingAfterBreak="0">
    <w:nsid w:val="29490A19"/>
    <w:multiLevelType w:val="hybridMultilevel"/>
    <w:tmpl w:val="DAC45570"/>
    <w:lvl w:ilvl="0" w:tplc="2E9EEA9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122EDCFA">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C6A003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63FE683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CAAC61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1E481CC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94E0D46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39AF2FE">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A914D196">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19" w15:restartNumberingAfterBreak="0">
    <w:nsid w:val="295D1CC2"/>
    <w:multiLevelType w:val="hybridMultilevel"/>
    <w:tmpl w:val="AC5CBE96"/>
    <w:lvl w:ilvl="0" w:tplc="1B68B9A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FC027BC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E38E673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E67812F0">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D5C0D58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0B1A36F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2C9A649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C284BFA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A06AA84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20" w15:restartNumberingAfterBreak="0">
    <w:nsid w:val="29931E36"/>
    <w:multiLevelType w:val="multilevel"/>
    <w:tmpl w:val="54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9A14B85"/>
    <w:multiLevelType w:val="multilevel"/>
    <w:tmpl w:val="F91A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9FF4E4F"/>
    <w:multiLevelType w:val="multilevel"/>
    <w:tmpl w:val="D906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A071241"/>
    <w:multiLevelType w:val="hybridMultilevel"/>
    <w:tmpl w:val="0A76B0F6"/>
    <w:lvl w:ilvl="0" w:tplc="4392C04C">
      <w:start w:val="1"/>
      <w:numFmt w:val="bullet"/>
      <w:lvlText w:val="•"/>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78A9D66">
      <w:start w:val="1"/>
      <w:numFmt w:val="bullet"/>
      <w:lvlText w:val="o"/>
      <w:lvlJc w:val="left"/>
      <w:pPr>
        <w:ind w:left="150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2" w:tplc="D5AE3080">
      <w:start w:val="1"/>
      <w:numFmt w:val="bullet"/>
      <w:lvlText w:val="▪"/>
      <w:lvlJc w:val="left"/>
      <w:pPr>
        <w:ind w:left="22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3" w:tplc="EB0CEA92">
      <w:start w:val="1"/>
      <w:numFmt w:val="bullet"/>
      <w:lvlText w:val="•"/>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890CBD2">
      <w:start w:val="1"/>
      <w:numFmt w:val="bullet"/>
      <w:lvlText w:val="o"/>
      <w:lvlJc w:val="left"/>
      <w:pPr>
        <w:ind w:left="366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5" w:tplc="B5202BDA">
      <w:start w:val="1"/>
      <w:numFmt w:val="bullet"/>
      <w:lvlText w:val="▪"/>
      <w:lvlJc w:val="left"/>
      <w:pPr>
        <w:ind w:left="438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6" w:tplc="96141D38">
      <w:start w:val="1"/>
      <w:numFmt w:val="bullet"/>
      <w:lvlText w:val="•"/>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2968002">
      <w:start w:val="1"/>
      <w:numFmt w:val="bullet"/>
      <w:lvlText w:val="o"/>
      <w:lvlJc w:val="left"/>
      <w:pPr>
        <w:ind w:left="58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8" w:tplc="32B01792">
      <w:start w:val="1"/>
      <w:numFmt w:val="bullet"/>
      <w:lvlText w:val="▪"/>
      <w:lvlJc w:val="left"/>
      <w:pPr>
        <w:ind w:left="654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abstractNum>
  <w:abstractNum w:abstractNumId="324" w15:restartNumberingAfterBreak="0">
    <w:nsid w:val="2A216A70"/>
    <w:multiLevelType w:val="multilevel"/>
    <w:tmpl w:val="448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A320A12"/>
    <w:multiLevelType w:val="multilevel"/>
    <w:tmpl w:val="268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A471A39"/>
    <w:multiLevelType w:val="hybridMultilevel"/>
    <w:tmpl w:val="6CA2248E"/>
    <w:lvl w:ilvl="0" w:tplc="BC3031FC">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4F86124">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C3E8A84">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3BA2C24">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A3623FA">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0FECC3A">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D4CBA8E">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A54A3A4">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37AFB44">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27" w15:restartNumberingAfterBreak="0">
    <w:nsid w:val="2A4C63C4"/>
    <w:multiLevelType w:val="multilevel"/>
    <w:tmpl w:val="64A6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A4C6B41"/>
    <w:multiLevelType w:val="multilevel"/>
    <w:tmpl w:val="B0E8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A5234AF"/>
    <w:multiLevelType w:val="multilevel"/>
    <w:tmpl w:val="BDE2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A5F3903"/>
    <w:multiLevelType w:val="multilevel"/>
    <w:tmpl w:val="C56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A68064E"/>
    <w:multiLevelType w:val="hybridMultilevel"/>
    <w:tmpl w:val="1040E926"/>
    <w:lvl w:ilvl="0" w:tplc="D7E28AD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0AE25AA">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6F0C916">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D26B63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404519E">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A3021F78">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84C9A8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265F50">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04882F50">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32" w15:restartNumberingAfterBreak="0">
    <w:nsid w:val="2A680FA1"/>
    <w:multiLevelType w:val="hybridMultilevel"/>
    <w:tmpl w:val="9F62FBD6"/>
    <w:lvl w:ilvl="0" w:tplc="046ACEB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11A764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928410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760004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F08F5C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0BC5BB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AE2DC5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FC64C7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8D09EE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33" w15:restartNumberingAfterBreak="0">
    <w:nsid w:val="2A7B5CCE"/>
    <w:multiLevelType w:val="hybridMultilevel"/>
    <w:tmpl w:val="285215CE"/>
    <w:lvl w:ilvl="0" w:tplc="054810F4">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480FBD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88A8B8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4106018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788017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F84743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ADAA9E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3908E5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0726B9B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34" w15:restartNumberingAfterBreak="0">
    <w:nsid w:val="2A831F5A"/>
    <w:multiLevelType w:val="multilevel"/>
    <w:tmpl w:val="D258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AD13CD9"/>
    <w:multiLevelType w:val="multilevel"/>
    <w:tmpl w:val="430E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AF82A29"/>
    <w:multiLevelType w:val="hybridMultilevel"/>
    <w:tmpl w:val="5D2CB3CA"/>
    <w:lvl w:ilvl="0" w:tplc="E9645CFE">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0C5C7FCE">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73F88FE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AA0AD5F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D9D0A76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DAB276E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3F180FBA">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C91A862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B8F294E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37" w15:restartNumberingAfterBreak="0">
    <w:nsid w:val="2B1D337D"/>
    <w:multiLevelType w:val="multilevel"/>
    <w:tmpl w:val="F5C0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B5B7003"/>
    <w:multiLevelType w:val="multilevel"/>
    <w:tmpl w:val="EFEA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B9C46C3"/>
    <w:multiLevelType w:val="hybridMultilevel"/>
    <w:tmpl w:val="E70424C0"/>
    <w:lvl w:ilvl="0" w:tplc="404AC24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D1C25C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0FA54B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49ABD3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B12692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530F19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30E433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9CA185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90838D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40" w15:restartNumberingAfterBreak="0">
    <w:nsid w:val="2B9E74C6"/>
    <w:multiLevelType w:val="multilevel"/>
    <w:tmpl w:val="643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BBA2BF8"/>
    <w:multiLevelType w:val="multilevel"/>
    <w:tmpl w:val="15B0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BFE70B8"/>
    <w:multiLevelType w:val="multilevel"/>
    <w:tmpl w:val="402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2C1431D8"/>
    <w:multiLevelType w:val="hybridMultilevel"/>
    <w:tmpl w:val="0338DDC2"/>
    <w:lvl w:ilvl="0" w:tplc="144E69D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1E2F3D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B41CF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60C04F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97AA09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552DAC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BA0B4A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8CD3B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4066C6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4" w15:restartNumberingAfterBreak="0">
    <w:nsid w:val="2C160B27"/>
    <w:multiLevelType w:val="multilevel"/>
    <w:tmpl w:val="EBB6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2C167305"/>
    <w:multiLevelType w:val="multilevel"/>
    <w:tmpl w:val="C95A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2C87045E"/>
    <w:multiLevelType w:val="multilevel"/>
    <w:tmpl w:val="5310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2C9049F5"/>
    <w:multiLevelType w:val="multilevel"/>
    <w:tmpl w:val="DAB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CB2588F"/>
    <w:multiLevelType w:val="multilevel"/>
    <w:tmpl w:val="7C02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CB97CAD"/>
    <w:multiLevelType w:val="hybridMultilevel"/>
    <w:tmpl w:val="AC78EDCA"/>
    <w:lvl w:ilvl="0" w:tplc="0346CEBE">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F86F28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8AE62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D8799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8C4D2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84137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B8FD7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CB6E26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BF8447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0" w15:restartNumberingAfterBreak="0">
    <w:nsid w:val="2CC300D1"/>
    <w:multiLevelType w:val="hybridMultilevel"/>
    <w:tmpl w:val="5C88482E"/>
    <w:lvl w:ilvl="0" w:tplc="996AEA4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C565E0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03CE59E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01C65A0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81AD4F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618185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E8A651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1C80D9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F7A077A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51" w15:restartNumberingAfterBreak="0">
    <w:nsid w:val="2D427800"/>
    <w:multiLevelType w:val="hybridMultilevel"/>
    <w:tmpl w:val="BC384972"/>
    <w:lvl w:ilvl="0" w:tplc="3216EDB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988701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D83F8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AD203C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8E0982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E10904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7E09C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410782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F4A68A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2" w15:restartNumberingAfterBreak="0">
    <w:nsid w:val="2D8C0DC5"/>
    <w:multiLevelType w:val="multilevel"/>
    <w:tmpl w:val="E974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2DA95599"/>
    <w:multiLevelType w:val="multilevel"/>
    <w:tmpl w:val="3E64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DB24AD6"/>
    <w:multiLevelType w:val="hybridMultilevel"/>
    <w:tmpl w:val="64E2A984"/>
    <w:lvl w:ilvl="0" w:tplc="DCAA1340">
      <w:start w:val="1"/>
      <w:numFmt w:val="bullet"/>
      <w:lvlText w:val="-"/>
      <w:lvlJc w:val="left"/>
      <w:pPr>
        <w:ind w:left="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EABCD5E0">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A790EC16">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987093BC">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285A529E">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F6C0B27A">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79E6CFDE">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0916082C">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CC264CD2">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355" w15:restartNumberingAfterBreak="0">
    <w:nsid w:val="2DEC634D"/>
    <w:multiLevelType w:val="hybridMultilevel"/>
    <w:tmpl w:val="379814B4"/>
    <w:lvl w:ilvl="0" w:tplc="AA3AE9A6">
      <w:start w:val="1"/>
      <w:numFmt w:val="decimal"/>
      <w:lvlText w:val="%1."/>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BBC107C">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13A6B58">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50A7594">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EA88C66">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ACEED98">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C34779A">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F8056CC">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5D2F492">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56" w15:restartNumberingAfterBreak="0">
    <w:nsid w:val="2E07794C"/>
    <w:multiLevelType w:val="multilevel"/>
    <w:tmpl w:val="33CE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2E507564"/>
    <w:multiLevelType w:val="multilevel"/>
    <w:tmpl w:val="AC00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2EAC4B3A"/>
    <w:multiLevelType w:val="multilevel"/>
    <w:tmpl w:val="6988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F3F3955"/>
    <w:multiLevelType w:val="hybridMultilevel"/>
    <w:tmpl w:val="6816AC44"/>
    <w:lvl w:ilvl="0" w:tplc="19D0A80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D90E8B1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2CD07D4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9B74483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D4C2C280">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1CF08C16">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D16EE99A">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67443676">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CE5E6A9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60" w15:restartNumberingAfterBreak="0">
    <w:nsid w:val="2F767F96"/>
    <w:multiLevelType w:val="multilevel"/>
    <w:tmpl w:val="02BA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FB97BD4"/>
    <w:multiLevelType w:val="multilevel"/>
    <w:tmpl w:val="71A6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2FD36002"/>
    <w:multiLevelType w:val="multilevel"/>
    <w:tmpl w:val="F590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2FEC2C33"/>
    <w:multiLevelType w:val="multilevel"/>
    <w:tmpl w:val="CBA0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0242167"/>
    <w:multiLevelType w:val="hybridMultilevel"/>
    <w:tmpl w:val="8D6CFE52"/>
    <w:lvl w:ilvl="0" w:tplc="28607048">
      <w:start w:val="1"/>
      <w:numFmt w:val="decimal"/>
      <w:lvlText w:val="%1."/>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E26DBE0">
      <w:start w:val="1"/>
      <w:numFmt w:val="lowerLetter"/>
      <w:lvlText w:val="%2"/>
      <w:lvlJc w:val="left"/>
      <w:pPr>
        <w:ind w:left="14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87E984A">
      <w:start w:val="1"/>
      <w:numFmt w:val="lowerRoman"/>
      <w:lvlText w:val="%3"/>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7445242">
      <w:start w:val="1"/>
      <w:numFmt w:val="decimal"/>
      <w:lvlText w:val="%4"/>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22CD42">
      <w:start w:val="1"/>
      <w:numFmt w:val="lowerLetter"/>
      <w:lvlText w:val="%5"/>
      <w:lvlJc w:val="left"/>
      <w:pPr>
        <w:ind w:left="36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7DA5B54">
      <w:start w:val="1"/>
      <w:numFmt w:val="lowerRoman"/>
      <w:lvlText w:val="%6"/>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19AB92E">
      <w:start w:val="1"/>
      <w:numFmt w:val="decimal"/>
      <w:lvlText w:val="%7"/>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60E234E">
      <w:start w:val="1"/>
      <w:numFmt w:val="lowerLetter"/>
      <w:lvlText w:val="%8"/>
      <w:lvlJc w:val="left"/>
      <w:pPr>
        <w:ind w:left="57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75A85DA">
      <w:start w:val="1"/>
      <w:numFmt w:val="lowerRoman"/>
      <w:lvlText w:val="%9"/>
      <w:lvlJc w:val="left"/>
      <w:pPr>
        <w:ind w:left="64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65" w15:restartNumberingAfterBreak="0">
    <w:nsid w:val="30321A56"/>
    <w:multiLevelType w:val="multilevel"/>
    <w:tmpl w:val="1928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03A6A56"/>
    <w:multiLevelType w:val="hybridMultilevel"/>
    <w:tmpl w:val="D9D68BCE"/>
    <w:lvl w:ilvl="0" w:tplc="013A8E7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C728CEF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534E579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FF9EDE1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E774046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8088666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6506372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600C499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A3080190">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67" w15:restartNumberingAfterBreak="0">
    <w:nsid w:val="304159FC"/>
    <w:multiLevelType w:val="multilevel"/>
    <w:tmpl w:val="C7FE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0626EFF"/>
    <w:multiLevelType w:val="multilevel"/>
    <w:tmpl w:val="F2DE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0671396"/>
    <w:multiLevelType w:val="multilevel"/>
    <w:tmpl w:val="2BC6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0770266"/>
    <w:multiLevelType w:val="multilevel"/>
    <w:tmpl w:val="7DB2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095124E"/>
    <w:multiLevelType w:val="multilevel"/>
    <w:tmpl w:val="CA5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0A27E36"/>
    <w:multiLevelType w:val="multilevel"/>
    <w:tmpl w:val="8238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0DD4EED"/>
    <w:multiLevelType w:val="multilevel"/>
    <w:tmpl w:val="6478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1247B44"/>
    <w:multiLevelType w:val="multilevel"/>
    <w:tmpl w:val="45928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1250516"/>
    <w:multiLevelType w:val="multilevel"/>
    <w:tmpl w:val="BFB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13E4985"/>
    <w:multiLevelType w:val="multilevel"/>
    <w:tmpl w:val="646A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18328EF"/>
    <w:multiLevelType w:val="hybridMultilevel"/>
    <w:tmpl w:val="22905C78"/>
    <w:lvl w:ilvl="0" w:tplc="B9D48D3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D9E8580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9BC07D4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4D10E67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176E4D8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6F98853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17DEE08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D6A04C8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9EA7960">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78" w15:restartNumberingAfterBreak="0">
    <w:nsid w:val="318F0A5E"/>
    <w:multiLevelType w:val="multilevel"/>
    <w:tmpl w:val="B29E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1B224C4"/>
    <w:multiLevelType w:val="multilevel"/>
    <w:tmpl w:val="4330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1CF025F"/>
    <w:multiLevelType w:val="multilevel"/>
    <w:tmpl w:val="6B48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2261CAA"/>
    <w:multiLevelType w:val="multilevel"/>
    <w:tmpl w:val="A950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23256F0"/>
    <w:multiLevelType w:val="multilevel"/>
    <w:tmpl w:val="DA32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23D7D25"/>
    <w:multiLevelType w:val="hybridMultilevel"/>
    <w:tmpl w:val="A34C11B4"/>
    <w:lvl w:ilvl="0" w:tplc="75049DBC">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FF6B7E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C96104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F6E6D1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BB6D94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FDE6E94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F80476B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7B0793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632C70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84" w15:restartNumberingAfterBreak="0">
    <w:nsid w:val="32A812F9"/>
    <w:multiLevelType w:val="multilevel"/>
    <w:tmpl w:val="FC9A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2AC2E87"/>
    <w:multiLevelType w:val="multilevel"/>
    <w:tmpl w:val="699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2B15BEE"/>
    <w:multiLevelType w:val="multilevel"/>
    <w:tmpl w:val="084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34929FA"/>
    <w:multiLevelType w:val="multilevel"/>
    <w:tmpl w:val="190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34D50A7"/>
    <w:multiLevelType w:val="multilevel"/>
    <w:tmpl w:val="C1C6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3A27C9A"/>
    <w:multiLevelType w:val="hybridMultilevel"/>
    <w:tmpl w:val="0A6C3C00"/>
    <w:lvl w:ilvl="0" w:tplc="52C22E8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6242DDC6">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AF0A95E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1D1AEC2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898E8B8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C09005B2">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EB560A9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6DEC73A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36769BA6">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90" w15:restartNumberingAfterBreak="0">
    <w:nsid w:val="33B90066"/>
    <w:multiLevelType w:val="hybridMultilevel"/>
    <w:tmpl w:val="E1D67014"/>
    <w:lvl w:ilvl="0" w:tplc="4058CB54">
      <w:start w:val="1"/>
      <w:numFmt w:val="bullet"/>
      <w:lvlText w:val="-"/>
      <w:lvlJc w:val="left"/>
      <w:pPr>
        <w:ind w:left="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33C6004">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994D6B0">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5CCCE7C">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3622BA">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E224416">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0CE0164">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43E3C4A">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F68EA52">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91" w15:restartNumberingAfterBreak="0">
    <w:nsid w:val="33FA49D4"/>
    <w:multiLevelType w:val="multilevel"/>
    <w:tmpl w:val="3234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3FB5193"/>
    <w:multiLevelType w:val="multilevel"/>
    <w:tmpl w:val="6052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33FF05CF"/>
    <w:multiLevelType w:val="multilevel"/>
    <w:tmpl w:val="1B22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3FF7898"/>
    <w:multiLevelType w:val="multilevel"/>
    <w:tmpl w:val="7C1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4613BDD"/>
    <w:multiLevelType w:val="hybridMultilevel"/>
    <w:tmpl w:val="A234188E"/>
    <w:lvl w:ilvl="0" w:tplc="5FA018F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7C66D5B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9F724E1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6B18DDA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0C86B4E4">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2530EF8A">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3C1C845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E3CC8F9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8BCFA44">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96" w15:restartNumberingAfterBreak="0">
    <w:nsid w:val="348F7F07"/>
    <w:multiLevelType w:val="hybridMultilevel"/>
    <w:tmpl w:val="E86285C2"/>
    <w:lvl w:ilvl="0" w:tplc="0D46AB3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1E31E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B1442F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8A2FA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D8B1F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DA8125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0649E5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BD830F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258B21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97" w15:restartNumberingAfterBreak="0">
    <w:nsid w:val="34B12F48"/>
    <w:multiLevelType w:val="hybridMultilevel"/>
    <w:tmpl w:val="500A1C44"/>
    <w:lvl w:ilvl="0" w:tplc="C17C69B0">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4B44D4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A361E6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0BEDCCA">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526BA1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A8D6C5D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6E1CC28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41066F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4DE6A8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98" w15:restartNumberingAfterBreak="0">
    <w:nsid w:val="34CC2BBD"/>
    <w:multiLevelType w:val="multilevel"/>
    <w:tmpl w:val="372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518076B"/>
    <w:multiLevelType w:val="multilevel"/>
    <w:tmpl w:val="A06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5414878"/>
    <w:multiLevelType w:val="multilevel"/>
    <w:tmpl w:val="BD00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5652C82"/>
    <w:multiLevelType w:val="hybridMultilevel"/>
    <w:tmpl w:val="7F2EAC20"/>
    <w:lvl w:ilvl="0" w:tplc="E42E6BCC">
      <w:start w:val="1"/>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5220DF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F289F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68342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848C8A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DCA18F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CD2C98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88E636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45C06E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2" w15:restartNumberingAfterBreak="0">
    <w:nsid w:val="35677E6D"/>
    <w:multiLevelType w:val="multilevel"/>
    <w:tmpl w:val="F0C6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5705695"/>
    <w:multiLevelType w:val="hybridMultilevel"/>
    <w:tmpl w:val="D7C8CDEA"/>
    <w:lvl w:ilvl="0" w:tplc="1692308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1A325EC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75605F5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515462F6">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CF3494C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463495B6">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CDFE278A">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52CE2D5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C368B20">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04" w15:restartNumberingAfterBreak="0">
    <w:nsid w:val="357F0D13"/>
    <w:multiLevelType w:val="multilevel"/>
    <w:tmpl w:val="7384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5C62560"/>
    <w:multiLevelType w:val="hybridMultilevel"/>
    <w:tmpl w:val="18364D76"/>
    <w:lvl w:ilvl="0" w:tplc="392EE2AE">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86C71C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058D65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6FEA8C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5C9B1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DACA0A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050C39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07CDCA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CF2085E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06" w15:restartNumberingAfterBreak="0">
    <w:nsid w:val="35CD327F"/>
    <w:multiLevelType w:val="multilevel"/>
    <w:tmpl w:val="DD5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5D26EFF"/>
    <w:multiLevelType w:val="multilevel"/>
    <w:tmpl w:val="EB42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35F246DE"/>
    <w:multiLevelType w:val="hybridMultilevel"/>
    <w:tmpl w:val="12AA665A"/>
    <w:lvl w:ilvl="0" w:tplc="FD0E955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A4060C8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000E5AE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3E325DE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6760552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FC3C1F2A">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F890446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246CAA2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C8F4F5E4">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09" w15:restartNumberingAfterBreak="0">
    <w:nsid w:val="35FA6DA0"/>
    <w:multiLevelType w:val="hybridMultilevel"/>
    <w:tmpl w:val="F51CDCBC"/>
    <w:lvl w:ilvl="0" w:tplc="9236BF80">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BD096D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648B9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DBAB84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EF6262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A9CF1E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E049D3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8B8BAA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A82701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0" w15:restartNumberingAfterBreak="0">
    <w:nsid w:val="362857A5"/>
    <w:multiLevelType w:val="multilevel"/>
    <w:tmpl w:val="418E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62C6FB7"/>
    <w:multiLevelType w:val="hybridMultilevel"/>
    <w:tmpl w:val="079433EE"/>
    <w:lvl w:ilvl="0" w:tplc="7A7441A4">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20693D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E2E388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F22038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E7C584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B18CE7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EFE73E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85E002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EDCF23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2" w15:restartNumberingAfterBreak="0">
    <w:nsid w:val="362D2402"/>
    <w:multiLevelType w:val="multilevel"/>
    <w:tmpl w:val="3AAA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65C2A63"/>
    <w:multiLevelType w:val="multilevel"/>
    <w:tmpl w:val="90E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6895F94"/>
    <w:multiLevelType w:val="multilevel"/>
    <w:tmpl w:val="0B6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69661F8"/>
    <w:multiLevelType w:val="multilevel"/>
    <w:tmpl w:val="492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6E23C61"/>
    <w:multiLevelType w:val="hybridMultilevel"/>
    <w:tmpl w:val="8C4223A6"/>
    <w:lvl w:ilvl="0" w:tplc="07221966">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8CD6D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2882C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4B028F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036F0E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91C672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220EC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DE404D6">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23447B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7" w15:restartNumberingAfterBreak="0">
    <w:nsid w:val="36FB6848"/>
    <w:multiLevelType w:val="multilevel"/>
    <w:tmpl w:val="E19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70F03C1"/>
    <w:multiLevelType w:val="multilevel"/>
    <w:tmpl w:val="8A3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79B652E"/>
    <w:multiLevelType w:val="hybridMultilevel"/>
    <w:tmpl w:val="E0D63360"/>
    <w:lvl w:ilvl="0" w:tplc="3EFE1A2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652E80A">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BF6777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A4ADD2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C7C2EB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AAB6A81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AA02792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8F6192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4ACF27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20" w15:restartNumberingAfterBreak="0">
    <w:nsid w:val="381A7B4B"/>
    <w:multiLevelType w:val="multilevel"/>
    <w:tmpl w:val="7B9C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8874E90"/>
    <w:multiLevelType w:val="multilevel"/>
    <w:tmpl w:val="651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8A8336D"/>
    <w:multiLevelType w:val="multilevel"/>
    <w:tmpl w:val="4F28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8D8748E"/>
    <w:multiLevelType w:val="multilevel"/>
    <w:tmpl w:val="95E6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8D925FA"/>
    <w:multiLevelType w:val="hybridMultilevel"/>
    <w:tmpl w:val="E5AEF68A"/>
    <w:lvl w:ilvl="0" w:tplc="C3E2397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D72438A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E254517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966E7C5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780005E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B17EA126">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9B0495F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AC00F05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37E2464A">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25" w15:restartNumberingAfterBreak="0">
    <w:nsid w:val="38E730C9"/>
    <w:multiLevelType w:val="multilevel"/>
    <w:tmpl w:val="726C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9081F4D"/>
    <w:multiLevelType w:val="hybridMultilevel"/>
    <w:tmpl w:val="F8D48FA6"/>
    <w:lvl w:ilvl="0" w:tplc="7BC6EB2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D4CCE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BC8A9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8430C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D0F67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10452A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55C077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6D8EB1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CE0270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7" w15:restartNumberingAfterBreak="0">
    <w:nsid w:val="392623BE"/>
    <w:multiLevelType w:val="hybridMultilevel"/>
    <w:tmpl w:val="FA9267DA"/>
    <w:lvl w:ilvl="0" w:tplc="B5225940">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7BCA38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4105EE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4CCEB5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B80329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C78889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5FD87A4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0D2C06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732C66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28" w15:restartNumberingAfterBreak="0">
    <w:nsid w:val="39303176"/>
    <w:multiLevelType w:val="multilevel"/>
    <w:tmpl w:val="6DB2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9360EDC"/>
    <w:multiLevelType w:val="multilevel"/>
    <w:tmpl w:val="9870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9482E08"/>
    <w:multiLevelType w:val="multilevel"/>
    <w:tmpl w:val="584E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94B2C73"/>
    <w:multiLevelType w:val="multilevel"/>
    <w:tmpl w:val="CAF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94E1FB2"/>
    <w:multiLevelType w:val="hybridMultilevel"/>
    <w:tmpl w:val="39FCC6A8"/>
    <w:lvl w:ilvl="0" w:tplc="CEFE632E">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70E936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ACC48B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C9293B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0F2737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CF28A3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5ABF9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F42C1F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26119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33" w15:restartNumberingAfterBreak="0">
    <w:nsid w:val="3976170B"/>
    <w:multiLevelType w:val="multilevel"/>
    <w:tmpl w:val="7C5A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97A4827"/>
    <w:multiLevelType w:val="hybridMultilevel"/>
    <w:tmpl w:val="7AB4D424"/>
    <w:lvl w:ilvl="0" w:tplc="12C0C5CC">
      <w:start w:val="1"/>
      <w:numFmt w:val="decimal"/>
      <w:lvlText w:val="%1."/>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4B6838C">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E60FDB2">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788FF78">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0D0FF9E">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F764428">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93A0724">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37C667E">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52682C0">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35" w15:restartNumberingAfterBreak="0">
    <w:nsid w:val="399A1245"/>
    <w:multiLevelType w:val="multilevel"/>
    <w:tmpl w:val="32FA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9A64571"/>
    <w:multiLevelType w:val="hybridMultilevel"/>
    <w:tmpl w:val="0BE24034"/>
    <w:lvl w:ilvl="0" w:tplc="5D2493DC">
      <w:start w:val="1"/>
      <w:numFmt w:val="bullet"/>
      <w:lvlText w:val="-"/>
      <w:lvlJc w:val="left"/>
      <w:pPr>
        <w:ind w:left="1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F724DED2">
      <w:start w:val="1"/>
      <w:numFmt w:val="bullet"/>
      <w:lvlText w:val="o"/>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A22AAE38">
      <w:start w:val="1"/>
      <w:numFmt w:val="bullet"/>
      <w:lvlText w:val="▪"/>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40E4D4DC">
      <w:start w:val="1"/>
      <w:numFmt w:val="bullet"/>
      <w:lvlText w:val="•"/>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7366D6E">
      <w:start w:val="1"/>
      <w:numFmt w:val="bullet"/>
      <w:lvlText w:val="o"/>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8C54F68A">
      <w:start w:val="1"/>
      <w:numFmt w:val="bullet"/>
      <w:lvlText w:val="▪"/>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B6D6E560">
      <w:start w:val="1"/>
      <w:numFmt w:val="bullet"/>
      <w:lvlText w:val="•"/>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47B20502">
      <w:start w:val="1"/>
      <w:numFmt w:val="bullet"/>
      <w:lvlText w:val="o"/>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585EA996">
      <w:start w:val="1"/>
      <w:numFmt w:val="bullet"/>
      <w:lvlText w:val="▪"/>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37" w15:restartNumberingAfterBreak="0">
    <w:nsid w:val="39BD3921"/>
    <w:multiLevelType w:val="multilevel"/>
    <w:tmpl w:val="E150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9F24412"/>
    <w:multiLevelType w:val="hybridMultilevel"/>
    <w:tmpl w:val="02ACB94A"/>
    <w:lvl w:ilvl="0" w:tplc="DC52AFE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D2DE319A">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4342B9F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E042C71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E17CF26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B2D4F54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C1E2ABF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52366A3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A292578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39" w15:restartNumberingAfterBreak="0">
    <w:nsid w:val="3A1458F2"/>
    <w:multiLevelType w:val="hybridMultilevel"/>
    <w:tmpl w:val="EE8AECFA"/>
    <w:lvl w:ilvl="0" w:tplc="C566695C">
      <w:start w:val="1"/>
      <w:numFmt w:val="decimal"/>
      <w:lvlText w:val="%1."/>
      <w:lvlJc w:val="left"/>
      <w:pPr>
        <w:ind w:left="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4AE0C336">
      <w:start w:val="1"/>
      <w:numFmt w:val="lowerLetter"/>
      <w:lvlText w:val="%2"/>
      <w:lvlJc w:val="left"/>
      <w:pPr>
        <w:ind w:left="10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ACE1D5C">
      <w:start w:val="1"/>
      <w:numFmt w:val="lowerRoman"/>
      <w:lvlText w:val="%3"/>
      <w:lvlJc w:val="left"/>
      <w:pPr>
        <w:ind w:left="18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3BAB55C">
      <w:start w:val="1"/>
      <w:numFmt w:val="decimal"/>
      <w:lvlText w:val="%4"/>
      <w:lvlJc w:val="left"/>
      <w:pPr>
        <w:ind w:left="25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ACC3C16">
      <w:start w:val="1"/>
      <w:numFmt w:val="lowerLetter"/>
      <w:lvlText w:val="%5"/>
      <w:lvlJc w:val="left"/>
      <w:pPr>
        <w:ind w:left="32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014EDB2">
      <w:start w:val="1"/>
      <w:numFmt w:val="lowerRoman"/>
      <w:lvlText w:val="%6"/>
      <w:lvlJc w:val="left"/>
      <w:pPr>
        <w:ind w:left="39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C84EFFA">
      <w:start w:val="1"/>
      <w:numFmt w:val="decimal"/>
      <w:lvlText w:val="%7"/>
      <w:lvlJc w:val="left"/>
      <w:pPr>
        <w:ind w:left="46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9788196">
      <w:start w:val="1"/>
      <w:numFmt w:val="lowerLetter"/>
      <w:lvlText w:val="%8"/>
      <w:lvlJc w:val="left"/>
      <w:pPr>
        <w:ind w:left="54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CD02BD4">
      <w:start w:val="1"/>
      <w:numFmt w:val="lowerRoman"/>
      <w:lvlText w:val="%9"/>
      <w:lvlJc w:val="left"/>
      <w:pPr>
        <w:ind w:left="61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40" w15:restartNumberingAfterBreak="0">
    <w:nsid w:val="3A436A64"/>
    <w:multiLevelType w:val="hybridMultilevel"/>
    <w:tmpl w:val="0B984028"/>
    <w:lvl w:ilvl="0" w:tplc="AEB8413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BB29F3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E666C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28EA46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63CA19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8244D4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8D63D6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55456F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30960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41" w15:restartNumberingAfterBreak="0">
    <w:nsid w:val="3A8D6985"/>
    <w:multiLevelType w:val="hybridMultilevel"/>
    <w:tmpl w:val="F124BBE8"/>
    <w:lvl w:ilvl="0" w:tplc="40E88146">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5A85C8E">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93E6086">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4AF2AD3C">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248F028">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C6A43B36">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98C2390">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2F20D12">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CFE6314">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42" w15:restartNumberingAfterBreak="0">
    <w:nsid w:val="3AA80261"/>
    <w:multiLevelType w:val="hybridMultilevel"/>
    <w:tmpl w:val="B218B8D0"/>
    <w:lvl w:ilvl="0" w:tplc="8EE8EBDE">
      <w:start w:val="1"/>
      <w:numFmt w:val="decimal"/>
      <w:lvlText w:val="%1."/>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A8409F0">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4803F5C">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C9A3C2A">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2BCB30E">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4529578">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756E17E">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9A45244">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B562276">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43" w15:restartNumberingAfterBreak="0">
    <w:nsid w:val="3B0E3BE3"/>
    <w:multiLevelType w:val="multilevel"/>
    <w:tmpl w:val="6F8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B11402C"/>
    <w:multiLevelType w:val="hybridMultilevel"/>
    <w:tmpl w:val="2F30B290"/>
    <w:lvl w:ilvl="0" w:tplc="B87C00AC">
      <w:start w:val="1"/>
      <w:numFmt w:val="bullet"/>
      <w:lvlText w:val="•"/>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8F2EE04">
      <w:start w:val="1"/>
      <w:numFmt w:val="bullet"/>
      <w:lvlText w:val="o"/>
      <w:lvlJc w:val="left"/>
      <w:pPr>
        <w:ind w:left="150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2" w:tplc="BDDAC380">
      <w:start w:val="1"/>
      <w:numFmt w:val="bullet"/>
      <w:lvlText w:val="▪"/>
      <w:lvlJc w:val="left"/>
      <w:pPr>
        <w:ind w:left="22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3" w:tplc="7AE648A0">
      <w:start w:val="1"/>
      <w:numFmt w:val="bullet"/>
      <w:lvlText w:val="•"/>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B404852">
      <w:start w:val="1"/>
      <w:numFmt w:val="bullet"/>
      <w:lvlText w:val="o"/>
      <w:lvlJc w:val="left"/>
      <w:pPr>
        <w:ind w:left="366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5" w:tplc="09102E66">
      <w:start w:val="1"/>
      <w:numFmt w:val="bullet"/>
      <w:lvlText w:val="▪"/>
      <w:lvlJc w:val="left"/>
      <w:pPr>
        <w:ind w:left="438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6" w:tplc="60808EB8">
      <w:start w:val="1"/>
      <w:numFmt w:val="bullet"/>
      <w:lvlText w:val="•"/>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1E6E814">
      <w:start w:val="1"/>
      <w:numFmt w:val="bullet"/>
      <w:lvlText w:val="o"/>
      <w:lvlJc w:val="left"/>
      <w:pPr>
        <w:ind w:left="58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8" w:tplc="FFDC35CE">
      <w:start w:val="1"/>
      <w:numFmt w:val="bullet"/>
      <w:lvlText w:val="▪"/>
      <w:lvlJc w:val="left"/>
      <w:pPr>
        <w:ind w:left="654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abstractNum>
  <w:abstractNum w:abstractNumId="445" w15:restartNumberingAfterBreak="0">
    <w:nsid w:val="3B1256E6"/>
    <w:multiLevelType w:val="multilevel"/>
    <w:tmpl w:val="DD08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B1316F8"/>
    <w:multiLevelType w:val="hybridMultilevel"/>
    <w:tmpl w:val="DB3E80A2"/>
    <w:lvl w:ilvl="0" w:tplc="3DFAFC7E">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68A4E0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F7650A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4BECAF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79E750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BE0A65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1C072E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0B61478">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A8ED91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47" w15:restartNumberingAfterBreak="0">
    <w:nsid w:val="3B2C3C02"/>
    <w:multiLevelType w:val="multilevel"/>
    <w:tmpl w:val="A200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B30605F"/>
    <w:multiLevelType w:val="multilevel"/>
    <w:tmpl w:val="E988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B4B5C06"/>
    <w:multiLevelType w:val="multilevel"/>
    <w:tmpl w:val="28B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B6C4D42"/>
    <w:multiLevelType w:val="hybridMultilevel"/>
    <w:tmpl w:val="172401AE"/>
    <w:lvl w:ilvl="0" w:tplc="DCCE5EAC">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60DEA8A4">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0960F5E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4B3EF75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EC5C411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9A94B36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19F8B25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5C3E4636">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E680555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51" w15:restartNumberingAfterBreak="0">
    <w:nsid w:val="3B805650"/>
    <w:multiLevelType w:val="hybridMultilevel"/>
    <w:tmpl w:val="0980D25A"/>
    <w:lvl w:ilvl="0" w:tplc="72C8FBE0">
      <w:start w:val="1"/>
      <w:numFmt w:val="bullet"/>
      <w:lvlText w:val="•"/>
      <w:lvlJc w:val="left"/>
      <w:pPr>
        <w:ind w:left="7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327CF6">
      <w:start w:val="1"/>
      <w:numFmt w:val="bullet"/>
      <w:lvlText w:val="o"/>
      <w:lvlJc w:val="left"/>
      <w:pPr>
        <w:ind w:left="150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2" w:tplc="87822116">
      <w:start w:val="1"/>
      <w:numFmt w:val="bullet"/>
      <w:lvlText w:val="▪"/>
      <w:lvlJc w:val="left"/>
      <w:pPr>
        <w:ind w:left="222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3" w:tplc="9D22A61E">
      <w:start w:val="1"/>
      <w:numFmt w:val="bullet"/>
      <w:lvlText w:val="•"/>
      <w:lvlJc w:val="left"/>
      <w:pPr>
        <w:ind w:left="294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4220C64">
      <w:start w:val="1"/>
      <w:numFmt w:val="bullet"/>
      <w:lvlText w:val="o"/>
      <w:lvlJc w:val="left"/>
      <w:pPr>
        <w:ind w:left="366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5" w:tplc="B900B0CE">
      <w:start w:val="1"/>
      <w:numFmt w:val="bullet"/>
      <w:lvlText w:val="▪"/>
      <w:lvlJc w:val="left"/>
      <w:pPr>
        <w:ind w:left="438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6" w:tplc="75CEF556">
      <w:start w:val="1"/>
      <w:numFmt w:val="bullet"/>
      <w:lvlText w:val="•"/>
      <w:lvlJc w:val="left"/>
      <w:pPr>
        <w:ind w:left="510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19A9232">
      <w:start w:val="1"/>
      <w:numFmt w:val="bullet"/>
      <w:lvlText w:val="o"/>
      <w:lvlJc w:val="left"/>
      <w:pPr>
        <w:ind w:left="582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8" w:tplc="3288E6DA">
      <w:start w:val="1"/>
      <w:numFmt w:val="bullet"/>
      <w:lvlText w:val="▪"/>
      <w:lvlJc w:val="left"/>
      <w:pPr>
        <w:ind w:left="654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abstractNum>
  <w:abstractNum w:abstractNumId="452" w15:restartNumberingAfterBreak="0">
    <w:nsid w:val="3B9912A6"/>
    <w:multiLevelType w:val="multilevel"/>
    <w:tmpl w:val="23A6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BB60270"/>
    <w:multiLevelType w:val="multilevel"/>
    <w:tmpl w:val="88E0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3BD80CCB"/>
    <w:multiLevelType w:val="multilevel"/>
    <w:tmpl w:val="D6E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C363537"/>
    <w:multiLevelType w:val="hybridMultilevel"/>
    <w:tmpl w:val="3BFA443A"/>
    <w:lvl w:ilvl="0" w:tplc="FFFFFFFF">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FFFFFFF">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FFFFFFFF">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FFFFFFF">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FFFFFFFF">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FFFFFFFF">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FFFFFFF">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FFFFFFF">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56" w15:restartNumberingAfterBreak="0">
    <w:nsid w:val="3C41556D"/>
    <w:multiLevelType w:val="multilevel"/>
    <w:tmpl w:val="0AC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C4860DE"/>
    <w:multiLevelType w:val="multilevel"/>
    <w:tmpl w:val="C0FC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3C553A10"/>
    <w:multiLevelType w:val="multilevel"/>
    <w:tmpl w:val="74AE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C6F1D6E"/>
    <w:multiLevelType w:val="multilevel"/>
    <w:tmpl w:val="92C2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C8C75A5"/>
    <w:multiLevelType w:val="multilevel"/>
    <w:tmpl w:val="343E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CB06E9F"/>
    <w:multiLevelType w:val="multilevel"/>
    <w:tmpl w:val="55D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CE27A97"/>
    <w:multiLevelType w:val="hybridMultilevel"/>
    <w:tmpl w:val="A92C682A"/>
    <w:lvl w:ilvl="0" w:tplc="AA006D3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CF6A85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47ABAB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E818B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44415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CD42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3360FA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FF6FD9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54EF93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63" w15:restartNumberingAfterBreak="0">
    <w:nsid w:val="3CEA0D0F"/>
    <w:multiLevelType w:val="multilevel"/>
    <w:tmpl w:val="5D3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D2C059B"/>
    <w:multiLevelType w:val="hybridMultilevel"/>
    <w:tmpl w:val="821A8718"/>
    <w:lvl w:ilvl="0" w:tplc="2A823304">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97CCFFC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E4C39F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49C0A86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CA4D622">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82B28B36">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14CA005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8398DF3E">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E7C797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65" w15:restartNumberingAfterBreak="0">
    <w:nsid w:val="3D53621D"/>
    <w:multiLevelType w:val="hybridMultilevel"/>
    <w:tmpl w:val="AC085044"/>
    <w:lvl w:ilvl="0" w:tplc="C5B2E8A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08B441A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C64CE466">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C8A4F8C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ADE6F1C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0776873A">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5E0AFA48">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30DE3E96">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3DC216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66" w15:restartNumberingAfterBreak="0">
    <w:nsid w:val="3D8C5482"/>
    <w:multiLevelType w:val="hybridMultilevel"/>
    <w:tmpl w:val="3AAEA06C"/>
    <w:lvl w:ilvl="0" w:tplc="D4B6E3C4">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9DEFE98">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D04021A">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7729E38">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8A4132E">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29945CD2">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E9AAB8E">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1AEB2E8">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5A7056">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67" w15:restartNumberingAfterBreak="0">
    <w:nsid w:val="3D9704AE"/>
    <w:multiLevelType w:val="hybridMultilevel"/>
    <w:tmpl w:val="860AAE34"/>
    <w:lvl w:ilvl="0" w:tplc="B62EB0D0">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80C15A8">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98AE84A">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FAC6740">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97E9EBE">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0941F80">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B58A23F8">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42A8C10">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4AA87C2">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68" w15:restartNumberingAfterBreak="0">
    <w:nsid w:val="3DE07536"/>
    <w:multiLevelType w:val="multilevel"/>
    <w:tmpl w:val="BC68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3DFF0E58"/>
    <w:multiLevelType w:val="multilevel"/>
    <w:tmpl w:val="1518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E0E64FD"/>
    <w:multiLevelType w:val="multilevel"/>
    <w:tmpl w:val="037A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3E120273"/>
    <w:multiLevelType w:val="hybridMultilevel"/>
    <w:tmpl w:val="375E60EA"/>
    <w:lvl w:ilvl="0" w:tplc="902A4032">
      <w:start w:val="1"/>
      <w:numFmt w:val="bullet"/>
      <w:lvlText w:val="-"/>
      <w:lvlJc w:val="left"/>
      <w:pPr>
        <w:ind w:left="2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1" w:tplc="3A1CD7F2">
      <w:start w:val="1"/>
      <w:numFmt w:val="bullet"/>
      <w:lvlText w:val="o"/>
      <w:lvlJc w:val="left"/>
      <w:pPr>
        <w:ind w:left="108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2" w:tplc="E9F8833A">
      <w:start w:val="1"/>
      <w:numFmt w:val="bullet"/>
      <w:lvlText w:val="▪"/>
      <w:lvlJc w:val="left"/>
      <w:pPr>
        <w:ind w:left="18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3" w:tplc="CF18647E">
      <w:start w:val="1"/>
      <w:numFmt w:val="bullet"/>
      <w:lvlText w:val="•"/>
      <w:lvlJc w:val="left"/>
      <w:pPr>
        <w:ind w:left="252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4" w:tplc="CE58AB72">
      <w:start w:val="1"/>
      <w:numFmt w:val="bullet"/>
      <w:lvlText w:val="o"/>
      <w:lvlJc w:val="left"/>
      <w:pPr>
        <w:ind w:left="324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5" w:tplc="C3B0B55A">
      <w:start w:val="1"/>
      <w:numFmt w:val="bullet"/>
      <w:lvlText w:val="▪"/>
      <w:lvlJc w:val="left"/>
      <w:pPr>
        <w:ind w:left="396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6" w:tplc="AB74246C">
      <w:start w:val="1"/>
      <w:numFmt w:val="bullet"/>
      <w:lvlText w:val="•"/>
      <w:lvlJc w:val="left"/>
      <w:pPr>
        <w:ind w:left="468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7" w:tplc="86143CDE">
      <w:start w:val="1"/>
      <w:numFmt w:val="bullet"/>
      <w:lvlText w:val="o"/>
      <w:lvlJc w:val="left"/>
      <w:pPr>
        <w:ind w:left="54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8" w:tplc="5A04ABE8">
      <w:start w:val="1"/>
      <w:numFmt w:val="bullet"/>
      <w:lvlText w:val="▪"/>
      <w:lvlJc w:val="left"/>
      <w:pPr>
        <w:ind w:left="612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abstractNum>
  <w:abstractNum w:abstractNumId="472" w15:restartNumberingAfterBreak="0">
    <w:nsid w:val="3E4633A2"/>
    <w:multiLevelType w:val="multilevel"/>
    <w:tmpl w:val="155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3E5450CF"/>
    <w:multiLevelType w:val="multilevel"/>
    <w:tmpl w:val="CC6C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3E5748C8"/>
    <w:multiLevelType w:val="hybridMultilevel"/>
    <w:tmpl w:val="D1C4E84A"/>
    <w:lvl w:ilvl="0" w:tplc="DC8A2F00">
      <w:start w:val="4"/>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660D882">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1907EC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EA09092">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0FAECDA">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4D219FA">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F90E7A8">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218C412">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DFA7F2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75" w15:restartNumberingAfterBreak="0">
    <w:nsid w:val="3E603CD6"/>
    <w:multiLevelType w:val="multilevel"/>
    <w:tmpl w:val="1DC8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3E7971D0"/>
    <w:multiLevelType w:val="multilevel"/>
    <w:tmpl w:val="3762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E9510D7"/>
    <w:multiLevelType w:val="multilevel"/>
    <w:tmpl w:val="6C90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3E96311E"/>
    <w:multiLevelType w:val="multilevel"/>
    <w:tmpl w:val="1400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3E9D5546"/>
    <w:multiLevelType w:val="hybridMultilevel"/>
    <w:tmpl w:val="308E03D0"/>
    <w:lvl w:ilvl="0" w:tplc="BB401A0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F32DC4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AB0910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9B6CF91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3385B1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53E35A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9EA57B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250F6D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E748FC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80" w15:restartNumberingAfterBreak="0">
    <w:nsid w:val="3EAC0565"/>
    <w:multiLevelType w:val="multilevel"/>
    <w:tmpl w:val="2480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3ED11380"/>
    <w:multiLevelType w:val="multilevel"/>
    <w:tmpl w:val="995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3EDC4321"/>
    <w:multiLevelType w:val="multilevel"/>
    <w:tmpl w:val="115E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3EE339C3"/>
    <w:multiLevelType w:val="multilevel"/>
    <w:tmpl w:val="3C2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F0E3E1F"/>
    <w:multiLevelType w:val="multilevel"/>
    <w:tmpl w:val="F2D8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3F0F5AE6"/>
    <w:multiLevelType w:val="multilevel"/>
    <w:tmpl w:val="C0C6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F0F757A"/>
    <w:multiLevelType w:val="hybridMultilevel"/>
    <w:tmpl w:val="26AAD32C"/>
    <w:lvl w:ilvl="0" w:tplc="C3F66E6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4EEACB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2CE64C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DF8EAB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F76A2C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1E4AA4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E1A4B2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940B1D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412A90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87" w15:restartNumberingAfterBreak="0">
    <w:nsid w:val="3F265CA7"/>
    <w:multiLevelType w:val="hybridMultilevel"/>
    <w:tmpl w:val="80CC701E"/>
    <w:lvl w:ilvl="0" w:tplc="AC689DF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EFE99B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A3E549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8BAEE5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92474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86BF8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392074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C2F6B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E2018B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88" w15:restartNumberingAfterBreak="0">
    <w:nsid w:val="3F2F3F7A"/>
    <w:multiLevelType w:val="multilevel"/>
    <w:tmpl w:val="F102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3F4336B4"/>
    <w:multiLevelType w:val="multilevel"/>
    <w:tmpl w:val="C3F4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3F9B4E4F"/>
    <w:multiLevelType w:val="multilevel"/>
    <w:tmpl w:val="CF8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FBD6947"/>
    <w:multiLevelType w:val="multilevel"/>
    <w:tmpl w:val="4A74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3FEE50A1"/>
    <w:multiLevelType w:val="multilevel"/>
    <w:tmpl w:val="F8EA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40111EEE"/>
    <w:multiLevelType w:val="hybridMultilevel"/>
    <w:tmpl w:val="3BFA443A"/>
    <w:lvl w:ilvl="0" w:tplc="CF127E4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0518C956">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9456185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543C07F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D4A8FF0">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94E232D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83B4F11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4AC251B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DA406D10">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494" w15:restartNumberingAfterBreak="0">
    <w:nsid w:val="401F23AC"/>
    <w:multiLevelType w:val="multilevel"/>
    <w:tmpl w:val="5470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40203B7A"/>
    <w:multiLevelType w:val="multilevel"/>
    <w:tmpl w:val="0BB2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03312F6"/>
    <w:multiLevelType w:val="hybridMultilevel"/>
    <w:tmpl w:val="3F70141A"/>
    <w:lvl w:ilvl="0" w:tplc="6C36F680">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204276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67202E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B8C5CC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4D2EA6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DD00EC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990F1C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CDE5E4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2363DC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97" w15:restartNumberingAfterBreak="0">
    <w:nsid w:val="40362714"/>
    <w:multiLevelType w:val="multilevel"/>
    <w:tmpl w:val="BC9C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03A349D"/>
    <w:multiLevelType w:val="multilevel"/>
    <w:tmpl w:val="60AE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0441FD1"/>
    <w:multiLevelType w:val="hybridMultilevel"/>
    <w:tmpl w:val="C1AECC42"/>
    <w:lvl w:ilvl="0" w:tplc="96408004">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8CFC12C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C7FCAD6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6ADE5F8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48E6C54">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446AFB4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525E43C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B6BCED44">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DAFCB70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00" w15:restartNumberingAfterBreak="0">
    <w:nsid w:val="40594FB2"/>
    <w:multiLevelType w:val="multilevel"/>
    <w:tmpl w:val="6C72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07B75BF"/>
    <w:multiLevelType w:val="multilevel"/>
    <w:tmpl w:val="EB22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0A377CA"/>
    <w:multiLevelType w:val="multilevel"/>
    <w:tmpl w:val="937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0B355A3"/>
    <w:multiLevelType w:val="multilevel"/>
    <w:tmpl w:val="08E0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0D869F0"/>
    <w:multiLevelType w:val="multilevel"/>
    <w:tmpl w:val="DEE0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10F2AEB"/>
    <w:multiLevelType w:val="multilevel"/>
    <w:tmpl w:val="721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14F2FA7"/>
    <w:multiLevelType w:val="multilevel"/>
    <w:tmpl w:val="9B2C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16D304A"/>
    <w:multiLevelType w:val="multilevel"/>
    <w:tmpl w:val="8FB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16E6949"/>
    <w:multiLevelType w:val="multilevel"/>
    <w:tmpl w:val="C9C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1A04F5F"/>
    <w:multiLevelType w:val="hybridMultilevel"/>
    <w:tmpl w:val="8F089B7A"/>
    <w:lvl w:ilvl="0" w:tplc="09E853CE">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9210D996">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50EDFD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364460D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BF8857DC">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064499F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98B4CC0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B4EA240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1D4A09E6">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10" w15:restartNumberingAfterBreak="0">
    <w:nsid w:val="41AC2FA0"/>
    <w:multiLevelType w:val="hybridMultilevel"/>
    <w:tmpl w:val="EEF26858"/>
    <w:lvl w:ilvl="0" w:tplc="913C357A">
      <w:start w:val="1"/>
      <w:numFmt w:val="bullet"/>
      <w:lvlText w:val="-"/>
      <w:lvlJc w:val="left"/>
      <w:pPr>
        <w:ind w:left="2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1" w:tplc="F168CB0A">
      <w:start w:val="1"/>
      <w:numFmt w:val="bullet"/>
      <w:lvlText w:val="o"/>
      <w:lvlJc w:val="left"/>
      <w:pPr>
        <w:ind w:left="108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2" w:tplc="B7FE1FD4">
      <w:start w:val="1"/>
      <w:numFmt w:val="bullet"/>
      <w:lvlText w:val="▪"/>
      <w:lvlJc w:val="left"/>
      <w:pPr>
        <w:ind w:left="18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3" w:tplc="82BA9590">
      <w:start w:val="1"/>
      <w:numFmt w:val="bullet"/>
      <w:lvlText w:val="•"/>
      <w:lvlJc w:val="left"/>
      <w:pPr>
        <w:ind w:left="252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4" w:tplc="196CAFF0">
      <w:start w:val="1"/>
      <w:numFmt w:val="bullet"/>
      <w:lvlText w:val="o"/>
      <w:lvlJc w:val="left"/>
      <w:pPr>
        <w:ind w:left="324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5" w:tplc="0E96E702">
      <w:start w:val="1"/>
      <w:numFmt w:val="bullet"/>
      <w:lvlText w:val="▪"/>
      <w:lvlJc w:val="left"/>
      <w:pPr>
        <w:ind w:left="396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6" w:tplc="F0E42188">
      <w:start w:val="1"/>
      <w:numFmt w:val="bullet"/>
      <w:lvlText w:val="•"/>
      <w:lvlJc w:val="left"/>
      <w:pPr>
        <w:ind w:left="468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7" w:tplc="BFAE07F6">
      <w:start w:val="1"/>
      <w:numFmt w:val="bullet"/>
      <w:lvlText w:val="o"/>
      <w:lvlJc w:val="left"/>
      <w:pPr>
        <w:ind w:left="54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8" w:tplc="ADE472B0">
      <w:start w:val="1"/>
      <w:numFmt w:val="bullet"/>
      <w:lvlText w:val="▪"/>
      <w:lvlJc w:val="left"/>
      <w:pPr>
        <w:ind w:left="612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abstractNum>
  <w:abstractNum w:abstractNumId="511" w15:restartNumberingAfterBreak="0">
    <w:nsid w:val="424A5FA8"/>
    <w:multiLevelType w:val="multilevel"/>
    <w:tmpl w:val="D162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24C100E"/>
    <w:multiLevelType w:val="multilevel"/>
    <w:tmpl w:val="1952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2532928"/>
    <w:multiLevelType w:val="multilevel"/>
    <w:tmpl w:val="5A6C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27B2238"/>
    <w:multiLevelType w:val="multilevel"/>
    <w:tmpl w:val="E40A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27D7CCC"/>
    <w:multiLevelType w:val="hybridMultilevel"/>
    <w:tmpl w:val="DA2A3812"/>
    <w:lvl w:ilvl="0" w:tplc="7FCC21AC">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1D05AB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EDA01C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050CDC3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690E0F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DEE84D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C0C0D1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A549E1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B1C6FD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16" w15:restartNumberingAfterBreak="0">
    <w:nsid w:val="428E7C1F"/>
    <w:multiLevelType w:val="multilevel"/>
    <w:tmpl w:val="ED06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3165EC0"/>
    <w:multiLevelType w:val="hybridMultilevel"/>
    <w:tmpl w:val="ECB2F0C8"/>
    <w:lvl w:ilvl="0" w:tplc="DADA6596">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580523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7EEDD8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88A6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367B1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4DE319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18DE3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C48E99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B1E7AA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18" w15:restartNumberingAfterBreak="0">
    <w:nsid w:val="4324710B"/>
    <w:multiLevelType w:val="hybridMultilevel"/>
    <w:tmpl w:val="13A630D6"/>
    <w:lvl w:ilvl="0" w:tplc="11FEB52C">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B9EFD3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DF8F95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DA6531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DFA474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D9066F0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AEDCBC9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D666F3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0122CF9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19" w15:restartNumberingAfterBreak="0">
    <w:nsid w:val="43357775"/>
    <w:multiLevelType w:val="multilevel"/>
    <w:tmpl w:val="11C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33C1AD5"/>
    <w:multiLevelType w:val="multilevel"/>
    <w:tmpl w:val="1A30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3460CD7"/>
    <w:multiLevelType w:val="multilevel"/>
    <w:tmpl w:val="693A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3512B43"/>
    <w:multiLevelType w:val="multilevel"/>
    <w:tmpl w:val="C7DE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37C1CFC"/>
    <w:multiLevelType w:val="multilevel"/>
    <w:tmpl w:val="6C30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39A387A"/>
    <w:multiLevelType w:val="hybridMultilevel"/>
    <w:tmpl w:val="DF6257C6"/>
    <w:lvl w:ilvl="0" w:tplc="DD3251A2">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B9A6C30">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6DC88AC">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02CDB9E">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12C6CC6">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1A6DDE0">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AAEACB4">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B328CC2">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3A00270">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25" w15:restartNumberingAfterBreak="0">
    <w:nsid w:val="43BD7B10"/>
    <w:multiLevelType w:val="hybridMultilevel"/>
    <w:tmpl w:val="B86EFCA2"/>
    <w:lvl w:ilvl="0" w:tplc="828A76F2">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4542F0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A43DB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51ADA0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EF8BE2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10017D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FA0D6E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DE648A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E1C761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26" w15:restartNumberingAfterBreak="0">
    <w:nsid w:val="43F54202"/>
    <w:multiLevelType w:val="hybridMultilevel"/>
    <w:tmpl w:val="B270E2F8"/>
    <w:lvl w:ilvl="0" w:tplc="C884E85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FB4ABA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CD27BA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12ABB8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3AED8A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56E432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BBE137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C28021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1A84EA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27" w15:restartNumberingAfterBreak="0">
    <w:nsid w:val="44066C0B"/>
    <w:multiLevelType w:val="multilevel"/>
    <w:tmpl w:val="6BE4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40D747D"/>
    <w:multiLevelType w:val="hybridMultilevel"/>
    <w:tmpl w:val="BB344022"/>
    <w:lvl w:ilvl="0" w:tplc="DF625E40">
      <w:start w:val="1"/>
      <w:numFmt w:val="bullet"/>
      <w:lvlText w:val="-"/>
      <w:lvlJc w:val="left"/>
      <w:pPr>
        <w:ind w:left="12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0B0ECE2">
      <w:start w:val="1"/>
      <w:numFmt w:val="bullet"/>
      <w:lvlText w:val="o"/>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54408798">
      <w:start w:val="1"/>
      <w:numFmt w:val="bullet"/>
      <w:lvlText w:val="▪"/>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37E47F00">
      <w:start w:val="1"/>
      <w:numFmt w:val="bullet"/>
      <w:lvlText w:val="•"/>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C1B0276C">
      <w:start w:val="1"/>
      <w:numFmt w:val="bullet"/>
      <w:lvlText w:val="o"/>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DAC69D0C">
      <w:start w:val="1"/>
      <w:numFmt w:val="bullet"/>
      <w:lvlText w:val="▪"/>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4E6009FC">
      <w:start w:val="1"/>
      <w:numFmt w:val="bullet"/>
      <w:lvlText w:val="•"/>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46BCF9D4">
      <w:start w:val="1"/>
      <w:numFmt w:val="bullet"/>
      <w:lvlText w:val="o"/>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D1FAED04">
      <w:start w:val="1"/>
      <w:numFmt w:val="bullet"/>
      <w:lvlText w:val="▪"/>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29" w15:restartNumberingAfterBreak="0">
    <w:nsid w:val="441775F5"/>
    <w:multiLevelType w:val="multilevel"/>
    <w:tmpl w:val="2E44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441456B"/>
    <w:multiLevelType w:val="hybridMultilevel"/>
    <w:tmpl w:val="A2308E18"/>
    <w:lvl w:ilvl="0" w:tplc="BE369C8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8E3073B4">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362A3C3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07AE1076">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B6ADE5C">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129AF8CA">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01F43898">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8AAEA36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8DBCCE5C">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31" w15:restartNumberingAfterBreak="0">
    <w:nsid w:val="445376D2"/>
    <w:multiLevelType w:val="hybridMultilevel"/>
    <w:tmpl w:val="3F7245E4"/>
    <w:lvl w:ilvl="0" w:tplc="AB0446D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822E7D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CCEEAB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75AF5E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5464B7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FB8253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40EC62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5AEA71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28E740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32" w15:restartNumberingAfterBreak="0">
    <w:nsid w:val="44634EC3"/>
    <w:multiLevelType w:val="multilevel"/>
    <w:tmpl w:val="B294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46405F7"/>
    <w:multiLevelType w:val="multilevel"/>
    <w:tmpl w:val="FA72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4A22AF6"/>
    <w:multiLevelType w:val="hybridMultilevel"/>
    <w:tmpl w:val="F19A699C"/>
    <w:lvl w:ilvl="0" w:tplc="F0BE4896">
      <w:start w:val="1"/>
      <w:numFmt w:val="bullet"/>
      <w:lvlText w:val="-"/>
      <w:lvlJc w:val="left"/>
      <w:pPr>
        <w:ind w:left="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FE582CD4">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2D5A500A">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FCD2CE68">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180A7722">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F88CB1C6">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96B87CD0">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9358257C">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5AB8B17E">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535" w15:restartNumberingAfterBreak="0">
    <w:nsid w:val="44BE616D"/>
    <w:multiLevelType w:val="hybridMultilevel"/>
    <w:tmpl w:val="A1DCE99C"/>
    <w:lvl w:ilvl="0" w:tplc="933E3040">
      <w:start w:val="1"/>
      <w:numFmt w:val="bullet"/>
      <w:lvlText w:val="-"/>
      <w:lvlJc w:val="left"/>
      <w:pPr>
        <w:ind w:left="1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1" w:tplc="6C30D9C0">
      <w:start w:val="1"/>
      <w:numFmt w:val="bullet"/>
      <w:lvlText w:val="o"/>
      <w:lvlJc w:val="left"/>
      <w:pPr>
        <w:ind w:left="108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2" w:tplc="517441B8">
      <w:start w:val="1"/>
      <w:numFmt w:val="bullet"/>
      <w:lvlText w:val="▪"/>
      <w:lvlJc w:val="left"/>
      <w:pPr>
        <w:ind w:left="18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3" w:tplc="B412BA00">
      <w:start w:val="1"/>
      <w:numFmt w:val="bullet"/>
      <w:lvlText w:val="•"/>
      <w:lvlJc w:val="left"/>
      <w:pPr>
        <w:ind w:left="252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4" w:tplc="2DB62932">
      <w:start w:val="1"/>
      <w:numFmt w:val="bullet"/>
      <w:lvlText w:val="o"/>
      <w:lvlJc w:val="left"/>
      <w:pPr>
        <w:ind w:left="324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5" w:tplc="B08ED66A">
      <w:start w:val="1"/>
      <w:numFmt w:val="bullet"/>
      <w:lvlText w:val="▪"/>
      <w:lvlJc w:val="left"/>
      <w:pPr>
        <w:ind w:left="396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6" w:tplc="5840EA1E">
      <w:start w:val="1"/>
      <w:numFmt w:val="bullet"/>
      <w:lvlText w:val="•"/>
      <w:lvlJc w:val="left"/>
      <w:pPr>
        <w:ind w:left="468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7" w:tplc="034AA62A">
      <w:start w:val="1"/>
      <w:numFmt w:val="bullet"/>
      <w:lvlText w:val="o"/>
      <w:lvlJc w:val="left"/>
      <w:pPr>
        <w:ind w:left="54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8" w:tplc="14D2FD6E">
      <w:start w:val="1"/>
      <w:numFmt w:val="bullet"/>
      <w:lvlText w:val="▪"/>
      <w:lvlJc w:val="left"/>
      <w:pPr>
        <w:ind w:left="612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abstractNum>
  <w:abstractNum w:abstractNumId="536" w15:restartNumberingAfterBreak="0">
    <w:nsid w:val="44FA7ECA"/>
    <w:multiLevelType w:val="hybridMultilevel"/>
    <w:tmpl w:val="AF6C4B3E"/>
    <w:lvl w:ilvl="0" w:tplc="FADA149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1D28013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08B0B8A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82E4E8E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8D06999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524EE572">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C45A4FCA">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5C70B1F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601A388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37" w15:restartNumberingAfterBreak="0">
    <w:nsid w:val="450D50BD"/>
    <w:multiLevelType w:val="multilevel"/>
    <w:tmpl w:val="509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5121540"/>
    <w:multiLevelType w:val="multilevel"/>
    <w:tmpl w:val="E608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51E40B7"/>
    <w:multiLevelType w:val="hybridMultilevel"/>
    <w:tmpl w:val="1FBCF036"/>
    <w:lvl w:ilvl="0" w:tplc="D6007A0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A62203A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C5E8F65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FFE221C4">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E1BEF25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B68E147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2BE4300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03AC239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1E54BF2C">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40" w15:restartNumberingAfterBreak="0">
    <w:nsid w:val="45824F03"/>
    <w:multiLevelType w:val="multilevel"/>
    <w:tmpl w:val="EE9A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5BF03CD"/>
    <w:multiLevelType w:val="hybridMultilevel"/>
    <w:tmpl w:val="EF5C4FE8"/>
    <w:lvl w:ilvl="0" w:tplc="0E6EFC50">
      <w:start w:val="1"/>
      <w:numFmt w:val="bullet"/>
      <w:lvlText w:val="-"/>
      <w:lvlJc w:val="left"/>
      <w:pPr>
        <w:ind w:left="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288A9EEA">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0CDEF782">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DD940A38">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580A0028">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37F4E162">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1DAEF82E">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88A6F3F8">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33C80FBA">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542" w15:restartNumberingAfterBreak="0">
    <w:nsid w:val="462363A5"/>
    <w:multiLevelType w:val="multilevel"/>
    <w:tmpl w:val="F46E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64F0097"/>
    <w:multiLevelType w:val="multilevel"/>
    <w:tmpl w:val="AD9A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68103B1"/>
    <w:multiLevelType w:val="multilevel"/>
    <w:tmpl w:val="A4B8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69629F2"/>
    <w:multiLevelType w:val="multilevel"/>
    <w:tmpl w:val="E744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69F0519"/>
    <w:multiLevelType w:val="hybridMultilevel"/>
    <w:tmpl w:val="DA24425C"/>
    <w:lvl w:ilvl="0" w:tplc="1012C45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AA8066B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D562CE86">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9AE85108">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03448ED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40B6102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A878B3DA">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395AAB0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832A425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47" w15:restartNumberingAfterBreak="0">
    <w:nsid w:val="46EA3E92"/>
    <w:multiLevelType w:val="multilevel"/>
    <w:tmpl w:val="5D1C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6F4441D"/>
    <w:multiLevelType w:val="hybridMultilevel"/>
    <w:tmpl w:val="441C56AC"/>
    <w:lvl w:ilvl="0" w:tplc="974E0B3E">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67C2E4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5DEB7B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DA05CF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3E2C23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018C9F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6DC5BC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4B834D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1BEB9E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49" w15:restartNumberingAfterBreak="0">
    <w:nsid w:val="472B07CE"/>
    <w:multiLevelType w:val="hybridMultilevel"/>
    <w:tmpl w:val="59962A46"/>
    <w:lvl w:ilvl="0" w:tplc="1D64D1EA">
      <w:start w:val="1"/>
      <w:numFmt w:val="bullet"/>
      <w:lvlText w:val="•"/>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A0E7D06">
      <w:start w:val="1"/>
      <w:numFmt w:val="bullet"/>
      <w:lvlText w:val="o"/>
      <w:lvlJc w:val="left"/>
      <w:pPr>
        <w:ind w:left="150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2" w:tplc="BF1C4152">
      <w:start w:val="1"/>
      <w:numFmt w:val="bullet"/>
      <w:lvlText w:val="▪"/>
      <w:lvlJc w:val="left"/>
      <w:pPr>
        <w:ind w:left="22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3" w:tplc="612AF132">
      <w:start w:val="1"/>
      <w:numFmt w:val="bullet"/>
      <w:lvlText w:val="•"/>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40A6E74">
      <w:start w:val="1"/>
      <w:numFmt w:val="bullet"/>
      <w:lvlText w:val="o"/>
      <w:lvlJc w:val="left"/>
      <w:pPr>
        <w:ind w:left="366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5" w:tplc="F6942752">
      <w:start w:val="1"/>
      <w:numFmt w:val="bullet"/>
      <w:lvlText w:val="▪"/>
      <w:lvlJc w:val="left"/>
      <w:pPr>
        <w:ind w:left="438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6" w:tplc="FA86936C">
      <w:start w:val="1"/>
      <w:numFmt w:val="bullet"/>
      <w:lvlText w:val="•"/>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F5CAD44">
      <w:start w:val="1"/>
      <w:numFmt w:val="bullet"/>
      <w:lvlText w:val="o"/>
      <w:lvlJc w:val="left"/>
      <w:pPr>
        <w:ind w:left="58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8" w:tplc="B126A28E">
      <w:start w:val="1"/>
      <w:numFmt w:val="bullet"/>
      <w:lvlText w:val="▪"/>
      <w:lvlJc w:val="left"/>
      <w:pPr>
        <w:ind w:left="654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abstractNum>
  <w:abstractNum w:abstractNumId="550" w15:restartNumberingAfterBreak="0">
    <w:nsid w:val="473F7B89"/>
    <w:multiLevelType w:val="hybridMultilevel"/>
    <w:tmpl w:val="22D6AD74"/>
    <w:lvl w:ilvl="0" w:tplc="D4BA9042">
      <w:start w:val="1"/>
      <w:numFmt w:val="bullet"/>
      <w:lvlText w:val="•"/>
      <w:lvlJc w:val="left"/>
      <w:pPr>
        <w:ind w:left="708"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1" w:tplc="A34ADF7E">
      <w:start w:val="1"/>
      <w:numFmt w:val="bullet"/>
      <w:lvlText w:val="o"/>
      <w:lvlJc w:val="left"/>
      <w:pPr>
        <w:ind w:left="1507"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2" w:tplc="8B4EB230">
      <w:start w:val="1"/>
      <w:numFmt w:val="bullet"/>
      <w:lvlText w:val="▪"/>
      <w:lvlJc w:val="left"/>
      <w:pPr>
        <w:ind w:left="2227"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3" w:tplc="6E9CF3A8">
      <w:start w:val="1"/>
      <w:numFmt w:val="bullet"/>
      <w:lvlText w:val="•"/>
      <w:lvlJc w:val="left"/>
      <w:pPr>
        <w:ind w:left="2947"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4" w:tplc="01AEE0B2">
      <w:start w:val="1"/>
      <w:numFmt w:val="bullet"/>
      <w:lvlText w:val="o"/>
      <w:lvlJc w:val="left"/>
      <w:pPr>
        <w:ind w:left="3667"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5" w:tplc="9C98E140">
      <w:start w:val="1"/>
      <w:numFmt w:val="bullet"/>
      <w:lvlText w:val="▪"/>
      <w:lvlJc w:val="left"/>
      <w:pPr>
        <w:ind w:left="4387"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6" w:tplc="D9680EE4">
      <w:start w:val="1"/>
      <w:numFmt w:val="bullet"/>
      <w:lvlText w:val="•"/>
      <w:lvlJc w:val="left"/>
      <w:pPr>
        <w:ind w:left="5107"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7" w:tplc="96EE90AC">
      <w:start w:val="1"/>
      <w:numFmt w:val="bullet"/>
      <w:lvlText w:val="o"/>
      <w:lvlJc w:val="left"/>
      <w:pPr>
        <w:ind w:left="5827"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8" w:tplc="8AA0B696">
      <w:start w:val="1"/>
      <w:numFmt w:val="bullet"/>
      <w:lvlText w:val="▪"/>
      <w:lvlJc w:val="left"/>
      <w:pPr>
        <w:ind w:left="6547"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abstractNum>
  <w:abstractNum w:abstractNumId="551" w15:restartNumberingAfterBreak="0">
    <w:nsid w:val="475B24B3"/>
    <w:multiLevelType w:val="hybridMultilevel"/>
    <w:tmpl w:val="AF6C4B3E"/>
    <w:lvl w:ilvl="0" w:tplc="FFFFFFFF">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FFFFFFF">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FFFFFFFF">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FFFFFFF">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FFFFFFFF">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FFFFFFFF">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FFFFFFF">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FFFFFFF">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52" w15:restartNumberingAfterBreak="0">
    <w:nsid w:val="47857BA0"/>
    <w:multiLevelType w:val="hybridMultilevel"/>
    <w:tmpl w:val="D4E025BC"/>
    <w:lvl w:ilvl="0" w:tplc="EFBA42F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6A469BA4">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6F849FB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57A4A68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2BF823F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803C1C9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FC529FC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CCBAA27E">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353EF17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53" w15:restartNumberingAfterBreak="0">
    <w:nsid w:val="47A675BC"/>
    <w:multiLevelType w:val="hybridMultilevel"/>
    <w:tmpl w:val="D25EDD26"/>
    <w:lvl w:ilvl="0" w:tplc="A40CE95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30D2400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BA2E1458">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B0A4F8F8">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EB6AFC8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D1983FA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4658EB4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21D65CD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0530860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54" w15:restartNumberingAfterBreak="0">
    <w:nsid w:val="47FC5E30"/>
    <w:multiLevelType w:val="multilevel"/>
    <w:tmpl w:val="51AA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80417D7"/>
    <w:multiLevelType w:val="multilevel"/>
    <w:tmpl w:val="A84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814696A"/>
    <w:multiLevelType w:val="hybridMultilevel"/>
    <w:tmpl w:val="D9844554"/>
    <w:lvl w:ilvl="0" w:tplc="306614E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9416A9D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DBE45A7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1902DCD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2FB0EAB0">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1A8E0D7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04CA184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9192176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D9E01E6A">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57" w15:restartNumberingAfterBreak="0">
    <w:nsid w:val="4881413D"/>
    <w:multiLevelType w:val="multilevel"/>
    <w:tmpl w:val="EDF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8911614"/>
    <w:multiLevelType w:val="multilevel"/>
    <w:tmpl w:val="463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48C6068E"/>
    <w:multiLevelType w:val="multilevel"/>
    <w:tmpl w:val="5E9C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48F228D7"/>
    <w:multiLevelType w:val="multilevel"/>
    <w:tmpl w:val="0CD2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49243572"/>
    <w:multiLevelType w:val="multilevel"/>
    <w:tmpl w:val="0BC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4940672D"/>
    <w:multiLevelType w:val="hybridMultilevel"/>
    <w:tmpl w:val="6940517E"/>
    <w:lvl w:ilvl="0" w:tplc="C7B04F6C">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1FA63DE">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D93EB5D8">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93F8F54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4B3EDFB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E3083C6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9862908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E6A04B2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64DCC1D4">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63" w15:restartNumberingAfterBreak="0">
    <w:nsid w:val="49545F6C"/>
    <w:multiLevelType w:val="hybridMultilevel"/>
    <w:tmpl w:val="1B6446DA"/>
    <w:lvl w:ilvl="0" w:tplc="7E6C9D2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F1042E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2B208D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9BEC403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1CACA8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C436F6B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E722DD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9E8216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05C3E3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64" w15:restartNumberingAfterBreak="0">
    <w:nsid w:val="4959137D"/>
    <w:multiLevelType w:val="multilevel"/>
    <w:tmpl w:val="ADCA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496C75E1"/>
    <w:multiLevelType w:val="multilevel"/>
    <w:tmpl w:val="1514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497A1F7B"/>
    <w:multiLevelType w:val="hybridMultilevel"/>
    <w:tmpl w:val="AC640274"/>
    <w:lvl w:ilvl="0" w:tplc="646C0F94">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1C6CBDE4">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445E2756">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55AE4C5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37D4377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F1E22FE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A94C6EAA">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0B262F8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A0C4F94">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67" w15:restartNumberingAfterBreak="0">
    <w:nsid w:val="49DE002B"/>
    <w:multiLevelType w:val="hybridMultilevel"/>
    <w:tmpl w:val="30D4A574"/>
    <w:lvl w:ilvl="0" w:tplc="D2C6A94A">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C2ABD8E">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C5E97D0">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1C62FDE">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138D044">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F36ED44">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12AC56E">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3E85520">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8A24E60">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68" w15:restartNumberingAfterBreak="0">
    <w:nsid w:val="49E92BE4"/>
    <w:multiLevelType w:val="hybridMultilevel"/>
    <w:tmpl w:val="7378398C"/>
    <w:lvl w:ilvl="0" w:tplc="FB6C08C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B3E13D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E0BE5B2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D78007C6">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DD6A0C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E9DA155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AEC2B77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3EF6E6D4">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D234C0FC">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69" w15:restartNumberingAfterBreak="0">
    <w:nsid w:val="49FB7162"/>
    <w:multiLevelType w:val="multilevel"/>
    <w:tmpl w:val="37EE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49FD24F3"/>
    <w:multiLevelType w:val="multilevel"/>
    <w:tmpl w:val="8B94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A1A158E"/>
    <w:multiLevelType w:val="hybridMultilevel"/>
    <w:tmpl w:val="5C0815F0"/>
    <w:lvl w:ilvl="0" w:tplc="FAB460BE">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3CE496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7169F7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75C983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0F2695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6A8EBF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3064D7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238544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0ACD66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72" w15:restartNumberingAfterBreak="0">
    <w:nsid w:val="4A295B31"/>
    <w:multiLevelType w:val="hybridMultilevel"/>
    <w:tmpl w:val="8AAAFCFA"/>
    <w:lvl w:ilvl="0" w:tplc="8CE47312">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AE046BC">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0E4F0C2">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218C8EE">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168D4C">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106A2970">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000F012">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1528F78">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A28EDF0">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73" w15:restartNumberingAfterBreak="0">
    <w:nsid w:val="4AA26EAD"/>
    <w:multiLevelType w:val="hybridMultilevel"/>
    <w:tmpl w:val="39A28824"/>
    <w:lvl w:ilvl="0" w:tplc="61AA2AC4">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020C46A">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8FA7A36">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B441DE8">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A142C80">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20C6216">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B10295C">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7C6914">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F4828A0">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74" w15:restartNumberingAfterBreak="0">
    <w:nsid w:val="4AAF5C1B"/>
    <w:multiLevelType w:val="multilevel"/>
    <w:tmpl w:val="9202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4ABB19AB"/>
    <w:multiLevelType w:val="hybridMultilevel"/>
    <w:tmpl w:val="C1B8200A"/>
    <w:lvl w:ilvl="0" w:tplc="674C620A">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DD4B76A">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2DA5DAE">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8CCB35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1443D32">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B60A882">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05EC7B5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75C2482">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F47605C6">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76" w15:restartNumberingAfterBreak="0">
    <w:nsid w:val="4AC40536"/>
    <w:multiLevelType w:val="multilevel"/>
    <w:tmpl w:val="3AD8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4B180AF8"/>
    <w:multiLevelType w:val="hybridMultilevel"/>
    <w:tmpl w:val="EE9A4D94"/>
    <w:lvl w:ilvl="0" w:tplc="9D1A874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BE4A0B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8EAC3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D92B55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31626F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CB4F91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94A811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A1465A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96A4E4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78" w15:restartNumberingAfterBreak="0">
    <w:nsid w:val="4B2C1DA1"/>
    <w:multiLevelType w:val="multilevel"/>
    <w:tmpl w:val="A5E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4B775869"/>
    <w:multiLevelType w:val="multilevel"/>
    <w:tmpl w:val="FFA2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BE83552"/>
    <w:multiLevelType w:val="multilevel"/>
    <w:tmpl w:val="7450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4C145CD3"/>
    <w:multiLevelType w:val="hybridMultilevel"/>
    <w:tmpl w:val="E44A7032"/>
    <w:lvl w:ilvl="0" w:tplc="8C7E5ACC">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24063B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C0E452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27E3EA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EF6539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FE0F3E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3E35B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AF8506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232B2A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82" w15:restartNumberingAfterBreak="0">
    <w:nsid w:val="4C230DAB"/>
    <w:multiLevelType w:val="multilevel"/>
    <w:tmpl w:val="2B78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4C313219"/>
    <w:multiLevelType w:val="multilevel"/>
    <w:tmpl w:val="39C0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4C4359CA"/>
    <w:multiLevelType w:val="hybridMultilevel"/>
    <w:tmpl w:val="810C434A"/>
    <w:lvl w:ilvl="0" w:tplc="D4D45EB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3BC8E1EA">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6090F348">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A110513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463CFD6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2FE23AA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AD00781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6942AA54">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E6D87BE6">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85" w15:restartNumberingAfterBreak="0">
    <w:nsid w:val="4C534279"/>
    <w:multiLevelType w:val="multilevel"/>
    <w:tmpl w:val="D5A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4C550AD0"/>
    <w:multiLevelType w:val="hybridMultilevel"/>
    <w:tmpl w:val="2EF616C2"/>
    <w:lvl w:ilvl="0" w:tplc="704EE542">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B88156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A585B9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9B0845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456527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602908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8E848A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25EEB68">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A0C0DB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87" w15:restartNumberingAfterBreak="0">
    <w:nsid w:val="4C60350A"/>
    <w:multiLevelType w:val="multilevel"/>
    <w:tmpl w:val="F182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4C79052B"/>
    <w:multiLevelType w:val="multilevel"/>
    <w:tmpl w:val="083A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4C8142B9"/>
    <w:multiLevelType w:val="multilevel"/>
    <w:tmpl w:val="F37C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4CA80AAD"/>
    <w:multiLevelType w:val="hybridMultilevel"/>
    <w:tmpl w:val="97C6F68E"/>
    <w:lvl w:ilvl="0" w:tplc="534027BA">
      <w:start w:val="1"/>
      <w:numFmt w:val="bullet"/>
      <w:lvlText w:val="-"/>
      <w:lvlJc w:val="left"/>
      <w:pPr>
        <w:ind w:left="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65AF174">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B7669F4">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FAC3296">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130C61A">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90207E0">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A68D90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B7C50C6">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3305D4E">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91" w15:restartNumberingAfterBreak="0">
    <w:nsid w:val="4CD54723"/>
    <w:multiLevelType w:val="hybridMultilevel"/>
    <w:tmpl w:val="B9101366"/>
    <w:lvl w:ilvl="0" w:tplc="A5B21DA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9D427D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E64C5E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954263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82210B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EC057E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F507ECC">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85A426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0303E5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92" w15:restartNumberingAfterBreak="0">
    <w:nsid w:val="4D2A07D3"/>
    <w:multiLevelType w:val="multilevel"/>
    <w:tmpl w:val="B488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D31270A"/>
    <w:multiLevelType w:val="hybridMultilevel"/>
    <w:tmpl w:val="AFDAF1CC"/>
    <w:lvl w:ilvl="0" w:tplc="D322569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81EA38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596626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C8C6A7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83E53C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4261B5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D2638C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65A2F2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5DC9FB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94" w15:restartNumberingAfterBreak="0">
    <w:nsid w:val="4D324794"/>
    <w:multiLevelType w:val="multilevel"/>
    <w:tmpl w:val="712E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D474FC9"/>
    <w:multiLevelType w:val="hybridMultilevel"/>
    <w:tmpl w:val="3792684C"/>
    <w:lvl w:ilvl="0" w:tplc="B8A891DC">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91C091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2FC74F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07689F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99A833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046B2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022DD9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0AB13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C4C2B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96" w15:restartNumberingAfterBreak="0">
    <w:nsid w:val="4D707D81"/>
    <w:multiLevelType w:val="hybridMultilevel"/>
    <w:tmpl w:val="18389014"/>
    <w:lvl w:ilvl="0" w:tplc="E62E16BE">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B540E0DA">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C560B0B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0512ECE0">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022A6FF4">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858251F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E8F0C72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A036BDA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9908465A">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97" w15:restartNumberingAfterBreak="0">
    <w:nsid w:val="4DAF09F3"/>
    <w:multiLevelType w:val="hybridMultilevel"/>
    <w:tmpl w:val="586CA52A"/>
    <w:lvl w:ilvl="0" w:tplc="B7467C2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B9604DC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75FCA48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9DF06EC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60A5F20">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EAB47B7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097E9FB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C936C5F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AB9055C6">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598" w15:restartNumberingAfterBreak="0">
    <w:nsid w:val="4DC24EF4"/>
    <w:multiLevelType w:val="hybridMultilevel"/>
    <w:tmpl w:val="625238B4"/>
    <w:lvl w:ilvl="0" w:tplc="ADD0A800">
      <w:start w:val="1"/>
      <w:numFmt w:val="bullet"/>
      <w:lvlText w:val="-"/>
      <w:lvlJc w:val="left"/>
      <w:pPr>
        <w:ind w:left="1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1" w:tplc="7944939C">
      <w:start w:val="1"/>
      <w:numFmt w:val="bullet"/>
      <w:lvlText w:val="o"/>
      <w:lvlJc w:val="left"/>
      <w:pPr>
        <w:ind w:left="108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2" w:tplc="38D6EC86">
      <w:start w:val="1"/>
      <w:numFmt w:val="bullet"/>
      <w:lvlText w:val="▪"/>
      <w:lvlJc w:val="left"/>
      <w:pPr>
        <w:ind w:left="18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3" w:tplc="78F490A4">
      <w:start w:val="1"/>
      <w:numFmt w:val="bullet"/>
      <w:lvlText w:val="•"/>
      <w:lvlJc w:val="left"/>
      <w:pPr>
        <w:ind w:left="252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4" w:tplc="4D10BD2C">
      <w:start w:val="1"/>
      <w:numFmt w:val="bullet"/>
      <w:lvlText w:val="o"/>
      <w:lvlJc w:val="left"/>
      <w:pPr>
        <w:ind w:left="324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5" w:tplc="E728A8C8">
      <w:start w:val="1"/>
      <w:numFmt w:val="bullet"/>
      <w:lvlText w:val="▪"/>
      <w:lvlJc w:val="left"/>
      <w:pPr>
        <w:ind w:left="396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6" w:tplc="A9D0FA9A">
      <w:start w:val="1"/>
      <w:numFmt w:val="bullet"/>
      <w:lvlText w:val="•"/>
      <w:lvlJc w:val="left"/>
      <w:pPr>
        <w:ind w:left="468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7" w:tplc="9F561EE6">
      <w:start w:val="1"/>
      <w:numFmt w:val="bullet"/>
      <w:lvlText w:val="o"/>
      <w:lvlJc w:val="left"/>
      <w:pPr>
        <w:ind w:left="540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lvl w:ilvl="8" w:tplc="BB229B18">
      <w:start w:val="1"/>
      <w:numFmt w:val="bullet"/>
      <w:lvlText w:val="▪"/>
      <w:lvlJc w:val="left"/>
      <w:pPr>
        <w:ind w:left="6120" w:firstLine="0"/>
      </w:pPr>
      <w:rPr>
        <w:rFonts w:ascii="Comic Sans MS" w:eastAsia="Comic Sans MS" w:hAnsi="Comic Sans MS" w:cs="Comic Sans MS"/>
        <w:b w:val="0"/>
        <w:i w:val="0"/>
        <w:strike w:val="0"/>
        <w:dstrike w:val="0"/>
        <w:color w:val="000000"/>
        <w:sz w:val="28"/>
        <w:szCs w:val="28"/>
        <w:u w:val="none" w:color="000000"/>
        <w:effect w:val="none"/>
        <w:bdr w:val="none" w:sz="0" w:space="0" w:color="auto" w:frame="1"/>
        <w:vertAlign w:val="baseline"/>
      </w:rPr>
    </w:lvl>
  </w:abstractNum>
  <w:abstractNum w:abstractNumId="599" w15:restartNumberingAfterBreak="0">
    <w:nsid w:val="4DCF509B"/>
    <w:multiLevelType w:val="multilevel"/>
    <w:tmpl w:val="0AD0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4DE21310"/>
    <w:multiLevelType w:val="hybridMultilevel"/>
    <w:tmpl w:val="FAF658E6"/>
    <w:lvl w:ilvl="0" w:tplc="E77AEA10">
      <w:start w:val="1"/>
      <w:numFmt w:val="decimal"/>
      <w:lvlText w:val="%1."/>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A9CFB9E">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25C51E2">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860A6D8">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92CDC34">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2A4B22E">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B4A3946">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1B65D62">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28E71AA">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01" w15:restartNumberingAfterBreak="0">
    <w:nsid w:val="4DE62A13"/>
    <w:multiLevelType w:val="hybridMultilevel"/>
    <w:tmpl w:val="B2DC382A"/>
    <w:lvl w:ilvl="0" w:tplc="064A8E72">
      <w:start w:val="1"/>
      <w:numFmt w:val="bullet"/>
      <w:lvlText w:val="-"/>
      <w:lvlJc w:val="left"/>
      <w:pPr>
        <w:ind w:left="134"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1" w:tplc="4928D2B8">
      <w:start w:val="1"/>
      <w:numFmt w:val="bullet"/>
      <w:lvlText w:val="o"/>
      <w:lvlJc w:val="left"/>
      <w:pPr>
        <w:ind w:left="10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2" w:tplc="6FBAC700">
      <w:start w:val="1"/>
      <w:numFmt w:val="bullet"/>
      <w:lvlText w:val="▪"/>
      <w:lvlJc w:val="left"/>
      <w:pPr>
        <w:ind w:left="18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3" w:tplc="F9921ADC">
      <w:start w:val="1"/>
      <w:numFmt w:val="bullet"/>
      <w:lvlText w:val="•"/>
      <w:lvlJc w:val="left"/>
      <w:pPr>
        <w:ind w:left="25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4" w:tplc="B762ABE0">
      <w:start w:val="1"/>
      <w:numFmt w:val="bullet"/>
      <w:lvlText w:val="o"/>
      <w:lvlJc w:val="left"/>
      <w:pPr>
        <w:ind w:left="324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5" w:tplc="1BDAFDCA">
      <w:start w:val="1"/>
      <w:numFmt w:val="bullet"/>
      <w:lvlText w:val="▪"/>
      <w:lvlJc w:val="left"/>
      <w:pPr>
        <w:ind w:left="396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6" w:tplc="BA5E4A4A">
      <w:start w:val="1"/>
      <w:numFmt w:val="bullet"/>
      <w:lvlText w:val="•"/>
      <w:lvlJc w:val="left"/>
      <w:pPr>
        <w:ind w:left="46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7" w:tplc="473E874C">
      <w:start w:val="1"/>
      <w:numFmt w:val="bullet"/>
      <w:lvlText w:val="o"/>
      <w:lvlJc w:val="left"/>
      <w:pPr>
        <w:ind w:left="54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8" w:tplc="FF3A0AA0">
      <w:start w:val="1"/>
      <w:numFmt w:val="bullet"/>
      <w:lvlText w:val="▪"/>
      <w:lvlJc w:val="left"/>
      <w:pPr>
        <w:ind w:left="61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abstractNum>
  <w:abstractNum w:abstractNumId="602" w15:restartNumberingAfterBreak="0">
    <w:nsid w:val="4E0840BE"/>
    <w:multiLevelType w:val="multilevel"/>
    <w:tmpl w:val="FAC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4E76567C"/>
    <w:multiLevelType w:val="hybridMultilevel"/>
    <w:tmpl w:val="C84E16C4"/>
    <w:lvl w:ilvl="0" w:tplc="E56E6B02">
      <w:start w:val="1"/>
      <w:numFmt w:val="decimal"/>
      <w:lvlText w:val="%1."/>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3128FBE">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988EEE8">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A300D08">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DBEBCD2">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8ECDD1C">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6E83472">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90482C4">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FD22DF0">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04" w15:restartNumberingAfterBreak="0">
    <w:nsid w:val="4E997E32"/>
    <w:multiLevelType w:val="multilevel"/>
    <w:tmpl w:val="1DE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4EA54C8F"/>
    <w:multiLevelType w:val="multilevel"/>
    <w:tmpl w:val="B064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4EB11342"/>
    <w:multiLevelType w:val="hybridMultilevel"/>
    <w:tmpl w:val="FAE83992"/>
    <w:lvl w:ilvl="0" w:tplc="0E52CE96">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4609A9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E621226">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E497A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6A2AEF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29831F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DCDD5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764E54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8585BB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07" w15:restartNumberingAfterBreak="0">
    <w:nsid w:val="4EC34CAD"/>
    <w:multiLevelType w:val="hybridMultilevel"/>
    <w:tmpl w:val="75EEA1C0"/>
    <w:lvl w:ilvl="0" w:tplc="C8C0F37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A8A422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5B633C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1500F4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200F4B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F8643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0E0F86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E8E2AA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E74E5E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08" w15:restartNumberingAfterBreak="0">
    <w:nsid w:val="4ED04030"/>
    <w:multiLevelType w:val="hybridMultilevel"/>
    <w:tmpl w:val="E3444AD0"/>
    <w:lvl w:ilvl="0" w:tplc="93DA8B2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0044AAE">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7AE6420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C2525D56">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2730CBAC">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FD50937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C25E424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02DADF1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D124FF9C">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09" w15:restartNumberingAfterBreak="0">
    <w:nsid w:val="4EF962E2"/>
    <w:multiLevelType w:val="hybridMultilevel"/>
    <w:tmpl w:val="6502544C"/>
    <w:lvl w:ilvl="0" w:tplc="80FA7B08">
      <w:start w:val="1"/>
      <w:numFmt w:val="bullet"/>
      <w:lvlText w:val="•"/>
      <w:lvlJc w:val="left"/>
      <w:pPr>
        <w:ind w:left="7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0469E40">
      <w:start w:val="1"/>
      <w:numFmt w:val="bullet"/>
      <w:lvlText w:val="o"/>
      <w:lvlJc w:val="left"/>
      <w:pPr>
        <w:ind w:left="150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2" w:tplc="72EC2142">
      <w:start w:val="1"/>
      <w:numFmt w:val="bullet"/>
      <w:lvlText w:val="▪"/>
      <w:lvlJc w:val="left"/>
      <w:pPr>
        <w:ind w:left="222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3" w:tplc="5B843624">
      <w:start w:val="1"/>
      <w:numFmt w:val="bullet"/>
      <w:lvlText w:val="•"/>
      <w:lvlJc w:val="left"/>
      <w:pPr>
        <w:ind w:left="294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A0652A2">
      <w:start w:val="1"/>
      <w:numFmt w:val="bullet"/>
      <w:lvlText w:val="o"/>
      <w:lvlJc w:val="left"/>
      <w:pPr>
        <w:ind w:left="366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5" w:tplc="6AF6D728">
      <w:start w:val="1"/>
      <w:numFmt w:val="bullet"/>
      <w:lvlText w:val="▪"/>
      <w:lvlJc w:val="left"/>
      <w:pPr>
        <w:ind w:left="438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6" w:tplc="D79E8586">
      <w:start w:val="1"/>
      <w:numFmt w:val="bullet"/>
      <w:lvlText w:val="•"/>
      <w:lvlJc w:val="left"/>
      <w:pPr>
        <w:ind w:left="510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7467D48">
      <w:start w:val="1"/>
      <w:numFmt w:val="bullet"/>
      <w:lvlText w:val="o"/>
      <w:lvlJc w:val="left"/>
      <w:pPr>
        <w:ind w:left="582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8" w:tplc="A162C4F6">
      <w:start w:val="1"/>
      <w:numFmt w:val="bullet"/>
      <w:lvlText w:val="▪"/>
      <w:lvlJc w:val="left"/>
      <w:pPr>
        <w:ind w:left="6544"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abstractNum>
  <w:abstractNum w:abstractNumId="610" w15:restartNumberingAfterBreak="0">
    <w:nsid w:val="4FE966D0"/>
    <w:multiLevelType w:val="hybridMultilevel"/>
    <w:tmpl w:val="094023C4"/>
    <w:lvl w:ilvl="0" w:tplc="99FCEE4A">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0CAE39C">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1728C26">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9C087B0">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A487D18">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608F646">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3E6E018">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6F47672">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C38173A">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11" w15:restartNumberingAfterBreak="0">
    <w:nsid w:val="4FED6D6B"/>
    <w:multiLevelType w:val="hybridMultilevel"/>
    <w:tmpl w:val="5750FB90"/>
    <w:lvl w:ilvl="0" w:tplc="79D6A3A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91A4ACC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9E86193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9FC039B8">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D1181CC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D0C6EF1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7E78650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B2FCFA04">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14427D1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12" w15:restartNumberingAfterBreak="0">
    <w:nsid w:val="5040679D"/>
    <w:multiLevelType w:val="multilevel"/>
    <w:tmpl w:val="8360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50673A2C"/>
    <w:multiLevelType w:val="hybridMultilevel"/>
    <w:tmpl w:val="AA54FBB6"/>
    <w:lvl w:ilvl="0" w:tplc="2A544E4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68748BCA">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40B002F8">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4E9AFEC6">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7EBEAFB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01ACA026">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5D32DD8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07E4F72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6536356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14" w15:restartNumberingAfterBreak="0">
    <w:nsid w:val="506B6F62"/>
    <w:multiLevelType w:val="multilevel"/>
    <w:tmpl w:val="C762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507972C1"/>
    <w:multiLevelType w:val="hybridMultilevel"/>
    <w:tmpl w:val="7174D34C"/>
    <w:lvl w:ilvl="0" w:tplc="B156CCE6">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50498F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8245AB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6229A8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E3C07F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3E26D3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F0C7DD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D768D4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7C6249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16" w15:restartNumberingAfterBreak="0">
    <w:nsid w:val="50895C15"/>
    <w:multiLevelType w:val="multilevel"/>
    <w:tmpl w:val="A992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509A6D02"/>
    <w:multiLevelType w:val="multilevel"/>
    <w:tmpl w:val="8024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5139490E"/>
    <w:multiLevelType w:val="multilevel"/>
    <w:tmpl w:val="BE1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14A4CAE"/>
    <w:multiLevelType w:val="hybridMultilevel"/>
    <w:tmpl w:val="0D62C60C"/>
    <w:lvl w:ilvl="0" w:tplc="39BE7F1E">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B50BA5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5A85D1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F86F9C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884B27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0BEBBA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6830523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86A38B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0BEE17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20" w15:restartNumberingAfterBreak="0">
    <w:nsid w:val="5165633B"/>
    <w:multiLevelType w:val="multilevel"/>
    <w:tmpl w:val="538E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1685543"/>
    <w:multiLevelType w:val="multilevel"/>
    <w:tmpl w:val="42D8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1B544C0"/>
    <w:multiLevelType w:val="hybridMultilevel"/>
    <w:tmpl w:val="B56EBF68"/>
    <w:lvl w:ilvl="0" w:tplc="8956105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85CC4ED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AA48293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504E31A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0E5E678C">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E54AC9C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93EC4E08">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E93A0BD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E40E80D4">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23" w15:restartNumberingAfterBreak="0">
    <w:nsid w:val="51D353A5"/>
    <w:multiLevelType w:val="multilevel"/>
    <w:tmpl w:val="2BF6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1E176E7"/>
    <w:multiLevelType w:val="multilevel"/>
    <w:tmpl w:val="9582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2026094"/>
    <w:multiLevelType w:val="multilevel"/>
    <w:tmpl w:val="C70C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2107C8E"/>
    <w:multiLevelType w:val="hybridMultilevel"/>
    <w:tmpl w:val="447461C0"/>
    <w:lvl w:ilvl="0" w:tplc="583C8B28">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ED60844">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620FF4C">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D42AC56">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C68A844">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65065AE">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6223162">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852A97E">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2E81E56">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27" w15:restartNumberingAfterBreak="0">
    <w:nsid w:val="523F04B4"/>
    <w:multiLevelType w:val="multilevel"/>
    <w:tmpl w:val="3498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24C61E9"/>
    <w:multiLevelType w:val="hybridMultilevel"/>
    <w:tmpl w:val="099E2CB0"/>
    <w:lvl w:ilvl="0" w:tplc="D8D603D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A5EEF5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81EFDD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CAF24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F9C729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5826E8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8E6A7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6AC1D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11CEBC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29" w15:restartNumberingAfterBreak="0">
    <w:nsid w:val="52501972"/>
    <w:multiLevelType w:val="multilevel"/>
    <w:tmpl w:val="A536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27F0F18"/>
    <w:multiLevelType w:val="multilevel"/>
    <w:tmpl w:val="59BE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2D61E41"/>
    <w:multiLevelType w:val="hybridMultilevel"/>
    <w:tmpl w:val="AE9AF8DC"/>
    <w:lvl w:ilvl="0" w:tplc="A3743FFA">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4EC9D0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82C7EF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F92450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EBC913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35AA30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6ACA97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07079D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FA673E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32" w15:restartNumberingAfterBreak="0">
    <w:nsid w:val="530108E1"/>
    <w:multiLevelType w:val="multilevel"/>
    <w:tmpl w:val="AD3E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32A351D"/>
    <w:multiLevelType w:val="multilevel"/>
    <w:tmpl w:val="B6FA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3495666"/>
    <w:multiLevelType w:val="hybridMultilevel"/>
    <w:tmpl w:val="7C3EBE5C"/>
    <w:lvl w:ilvl="0" w:tplc="4AFE876A">
      <w:start w:val="4"/>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A885F4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67C5EC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2A50B3A2">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D7AE862">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5B22564">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08AB922">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668F66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DF064C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35" w15:restartNumberingAfterBreak="0">
    <w:nsid w:val="536B722D"/>
    <w:multiLevelType w:val="hybridMultilevel"/>
    <w:tmpl w:val="0E46D60E"/>
    <w:lvl w:ilvl="0" w:tplc="6150A5D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326B38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766134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28465B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6E26D0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4465E3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E00E5B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95A050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F72F04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36" w15:restartNumberingAfterBreak="0">
    <w:nsid w:val="536C1765"/>
    <w:multiLevelType w:val="multilevel"/>
    <w:tmpl w:val="635E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3C31958"/>
    <w:multiLevelType w:val="hybridMultilevel"/>
    <w:tmpl w:val="39C8401A"/>
    <w:lvl w:ilvl="0" w:tplc="7CBE0FA0">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99430C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506C59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256A978">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EA6167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6987C6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7F815E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38615D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D2C0859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38" w15:restartNumberingAfterBreak="0">
    <w:nsid w:val="53CC04FA"/>
    <w:multiLevelType w:val="hybridMultilevel"/>
    <w:tmpl w:val="106AFB58"/>
    <w:lvl w:ilvl="0" w:tplc="EEE80288">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CB079DA">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04AA356E">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E0E3F5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B787056">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512582C">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2B188F6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F824168">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D62E968">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39" w15:restartNumberingAfterBreak="0">
    <w:nsid w:val="53D4447E"/>
    <w:multiLevelType w:val="multilevel"/>
    <w:tmpl w:val="8E6C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4057FD8"/>
    <w:multiLevelType w:val="multilevel"/>
    <w:tmpl w:val="C8B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42F4F2F"/>
    <w:multiLevelType w:val="hybridMultilevel"/>
    <w:tmpl w:val="1128682C"/>
    <w:lvl w:ilvl="0" w:tplc="FBB2883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7D4498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CECF3F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75AA49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128A8A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5C2286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AA2074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7D23A9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4684F3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42" w15:restartNumberingAfterBreak="0">
    <w:nsid w:val="54492E6E"/>
    <w:multiLevelType w:val="multilevel"/>
    <w:tmpl w:val="EB20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45F7C80"/>
    <w:multiLevelType w:val="hybridMultilevel"/>
    <w:tmpl w:val="3292656A"/>
    <w:lvl w:ilvl="0" w:tplc="22E05F80">
      <w:start w:val="1"/>
      <w:numFmt w:val="decimal"/>
      <w:lvlText w:val="%1."/>
      <w:lvlJc w:val="left"/>
      <w:pPr>
        <w:ind w:left="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72C5854">
      <w:start w:val="1"/>
      <w:numFmt w:val="lowerLetter"/>
      <w:lvlText w:val="%2"/>
      <w:lvlJc w:val="left"/>
      <w:pPr>
        <w:ind w:left="109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62BAF8">
      <w:start w:val="1"/>
      <w:numFmt w:val="lowerRoman"/>
      <w:lvlText w:val="%3"/>
      <w:lvlJc w:val="left"/>
      <w:pPr>
        <w:ind w:left="181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DA0C3B6">
      <w:start w:val="1"/>
      <w:numFmt w:val="decimal"/>
      <w:lvlText w:val="%4"/>
      <w:lvlJc w:val="left"/>
      <w:pPr>
        <w:ind w:left="253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844693C">
      <w:start w:val="1"/>
      <w:numFmt w:val="lowerLetter"/>
      <w:lvlText w:val="%5"/>
      <w:lvlJc w:val="left"/>
      <w:pPr>
        <w:ind w:left="325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FD2901A">
      <w:start w:val="1"/>
      <w:numFmt w:val="lowerRoman"/>
      <w:lvlText w:val="%6"/>
      <w:lvlJc w:val="left"/>
      <w:pPr>
        <w:ind w:left="397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EAEB3D4">
      <w:start w:val="1"/>
      <w:numFmt w:val="decimal"/>
      <w:lvlText w:val="%7"/>
      <w:lvlJc w:val="left"/>
      <w:pPr>
        <w:ind w:left="469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4DE40CA">
      <w:start w:val="1"/>
      <w:numFmt w:val="lowerLetter"/>
      <w:lvlText w:val="%8"/>
      <w:lvlJc w:val="left"/>
      <w:pPr>
        <w:ind w:left="541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F6AB156">
      <w:start w:val="1"/>
      <w:numFmt w:val="lowerRoman"/>
      <w:lvlText w:val="%9"/>
      <w:lvlJc w:val="left"/>
      <w:pPr>
        <w:ind w:left="613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44" w15:restartNumberingAfterBreak="0">
    <w:nsid w:val="54797344"/>
    <w:multiLevelType w:val="hybridMultilevel"/>
    <w:tmpl w:val="5F4C4468"/>
    <w:lvl w:ilvl="0" w:tplc="B0402FD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2FC288A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BE92880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BC744404">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BE0C5A94">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44F036F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192ABD3A">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E1BA1BA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C6424420">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45" w15:restartNumberingAfterBreak="0">
    <w:nsid w:val="54910C63"/>
    <w:multiLevelType w:val="multilevel"/>
    <w:tmpl w:val="C778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4B74810"/>
    <w:multiLevelType w:val="multilevel"/>
    <w:tmpl w:val="B7D2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4B90966"/>
    <w:multiLevelType w:val="hybridMultilevel"/>
    <w:tmpl w:val="7D269418"/>
    <w:lvl w:ilvl="0" w:tplc="D854B6E0">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790BAF6">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3BCB084">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2280692">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2CA9FF4">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DEE9E10">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B7CC506">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DB293A6">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012F7D0">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48" w15:restartNumberingAfterBreak="0">
    <w:nsid w:val="54C37959"/>
    <w:multiLevelType w:val="multilevel"/>
    <w:tmpl w:val="307C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5334B02"/>
    <w:multiLevelType w:val="multilevel"/>
    <w:tmpl w:val="B036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5380E94"/>
    <w:multiLevelType w:val="hybridMultilevel"/>
    <w:tmpl w:val="E1CCDA1A"/>
    <w:lvl w:ilvl="0" w:tplc="BC767A12">
      <w:start w:val="1"/>
      <w:numFmt w:val="bullet"/>
      <w:lvlText w:val="•"/>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85CC598">
      <w:start w:val="1"/>
      <w:numFmt w:val="bullet"/>
      <w:lvlText w:val="o"/>
      <w:lvlJc w:val="left"/>
      <w:pPr>
        <w:ind w:left="150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2" w:tplc="FB441868">
      <w:start w:val="1"/>
      <w:numFmt w:val="bullet"/>
      <w:lvlText w:val="▪"/>
      <w:lvlJc w:val="left"/>
      <w:pPr>
        <w:ind w:left="22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3" w:tplc="ADB46536">
      <w:start w:val="1"/>
      <w:numFmt w:val="bullet"/>
      <w:lvlText w:val="•"/>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A1C9078">
      <w:start w:val="1"/>
      <w:numFmt w:val="bullet"/>
      <w:lvlText w:val="o"/>
      <w:lvlJc w:val="left"/>
      <w:pPr>
        <w:ind w:left="366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5" w:tplc="E908898E">
      <w:start w:val="1"/>
      <w:numFmt w:val="bullet"/>
      <w:lvlText w:val="▪"/>
      <w:lvlJc w:val="left"/>
      <w:pPr>
        <w:ind w:left="438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6" w:tplc="96920542">
      <w:start w:val="1"/>
      <w:numFmt w:val="bullet"/>
      <w:lvlText w:val="•"/>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7EBE0C">
      <w:start w:val="1"/>
      <w:numFmt w:val="bullet"/>
      <w:lvlText w:val="o"/>
      <w:lvlJc w:val="left"/>
      <w:pPr>
        <w:ind w:left="58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8" w:tplc="4C9EA732">
      <w:start w:val="1"/>
      <w:numFmt w:val="bullet"/>
      <w:lvlText w:val="▪"/>
      <w:lvlJc w:val="left"/>
      <w:pPr>
        <w:ind w:left="654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abstractNum>
  <w:abstractNum w:abstractNumId="651" w15:restartNumberingAfterBreak="0">
    <w:nsid w:val="55380EFC"/>
    <w:multiLevelType w:val="multilevel"/>
    <w:tmpl w:val="2AE8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53F2255"/>
    <w:multiLevelType w:val="multilevel"/>
    <w:tmpl w:val="97D4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56000E6"/>
    <w:multiLevelType w:val="hybridMultilevel"/>
    <w:tmpl w:val="5F50E23C"/>
    <w:lvl w:ilvl="0" w:tplc="AF44505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4DA803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8BE3F9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E94A88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B18AB0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184709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B3E575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262B9E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66EA79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54" w15:restartNumberingAfterBreak="0">
    <w:nsid w:val="55892AEE"/>
    <w:multiLevelType w:val="multilevel"/>
    <w:tmpl w:val="6ED2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55D22F0F"/>
    <w:multiLevelType w:val="multilevel"/>
    <w:tmpl w:val="1E64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60B2E1F"/>
    <w:multiLevelType w:val="multilevel"/>
    <w:tmpl w:val="1624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6554357"/>
    <w:multiLevelType w:val="hybridMultilevel"/>
    <w:tmpl w:val="2632D160"/>
    <w:lvl w:ilvl="0" w:tplc="C9C6664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F86540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6D6630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E3C669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4ECC55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292D80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77004D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F6CE54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DFC86B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58" w15:restartNumberingAfterBreak="0">
    <w:nsid w:val="565D7B2E"/>
    <w:multiLevelType w:val="multilevel"/>
    <w:tmpl w:val="C39C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6762EBA"/>
    <w:multiLevelType w:val="multilevel"/>
    <w:tmpl w:val="7F88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56792493"/>
    <w:multiLevelType w:val="multilevel"/>
    <w:tmpl w:val="C2B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6886336"/>
    <w:multiLevelType w:val="multilevel"/>
    <w:tmpl w:val="D3D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56AF4025"/>
    <w:multiLevelType w:val="multilevel"/>
    <w:tmpl w:val="0380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6D573B5"/>
    <w:multiLevelType w:val="hybridMultilevel"/>
    <w:tmpl w:val="382C764C"/>
    <w:lvl w:ilvl="0" w:tplc="CB0ABD2E">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B6E934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74A838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55850EA">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4704C7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A3A2ECB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65B8E17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254630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87ED8A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64" w15:restartNumberingAfterBreak="0">
    <w:nsid w:val="56E30C4A"/>
    <w:multiLevelType w:val="hybridMultilevel"/>
    <w:tmpl w:val="9A789516"/>
    <w:lvl w:ilvl="0" w:tplc="E81AAD88">
      <w:start w:val="1"/>
      <w:numFmt w:val="bullet"/>
      <w:lvlText w:val="•"/>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23E60FE">
      <w:start w:val="1"/>
      <w:numFmt w:val="bullet"/>
      <w:lvlText w:val="o"/>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BECAB50">
      <w:start w:val="1"/>
      <w:numFmt w:val="bullet"/>
      <w:lvlText w:val="▪"/>
      <w:lvlJc w:val="left"/>
      <w:pPr>
        <w:ind w:left="25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DF6103C">
      <w:start w:val="1"/>
      <w:numFmt w:val="bullet"/>
      <w:lvlText w:val="•"/>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924F324">
      <w:start w:val="1"/>
      <w:numFmt w:val="bullet"/>
      <w:lvlText w:val="o"/>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EDC74CC">
      <w:start w:val="1"/>
      <w:numFmt w:val="bullet"/>
      <w:lvlText w:val="▪"/>
      <w:lvlJc w:val="left"/>
      <w:pPr>
        <w:ind w:left="46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65CF550">
      <w:start w:val="1"/>
      <w:numFmt w:val="bullet"/>
      <w:lvlText w:val="•"/>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E3E1EBE">
      <w:start w:val="1"/>
      <w:numFmt w:val="bullet"/>
      <w:lvlText w:val="o"/>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1540138">
      <w:start w:val="1"/>
      <w:numFmt w:val="bullet"/>
      <w:lvlText w:val="▪"/>
      <w:lvlJc w:val="left"/>
      <w:pPr>
        <w:ind w:left="68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65" w15:restartNumberingAfterBreak="0">
    <w:nsid w:val="56FD773A"/>
    <w:multiLevelType w:val="multilevel"/>
    <w:tmpl w:val="6EF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570E6AE2"/>
    <w:multiLevelType w:val="multilevel"/>
    <w:tmpl w:val="787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71F1849"/>
    <w:multiLevelType w:val="hybridMultilevel"/>
    <w:tmpl w:val="4ED01256"/>
    <w:lvl w:ilvl="0" w:tplc="C06A5012">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85A6874">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E2CA764">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188D5D6">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0963FD2">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D524DE4">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AD982516">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2546DAA">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4369DF0">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68" w15:restartNumberingAfterBreak="0">
    <w:nsid w:val="573E2141"/>
    <w:multiLevelType w:val="hybridMultilevel"/>
    <w:tmpl w:val="C1B020F8"/>
    <w:lvl w:ilvl="0" w:tplc="4A52BF1C">
      <w:start w:val="1"/>
      <w:numFmt w:val="decimal"/>
      <w:lvlText w:val="%1."/>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9A483EC">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63E1CDA">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5ECF9F2">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372C7B6">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2BCC344">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5D42DEA">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D423FB4">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BB4BB18">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69" w15:restartNumberingAfterBreak="0">
    <w:nsid w:val="575D62D1"/>
    <w:multiLevelType w:val="multilevel"/>
    <w:tmpl w:val="857A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77B56BA"/>
    <w:multiLevelType w:val="hybridMultilevel"/>
    <w:tmpl w:val="CCE4CAA4"/>
    <w:lvl w:ilvl="0" w:tplc="A58C66B0">
      <w:start w:val="1"/>
      <w:numFmt w:val="bullet"/>
      <w:lvlText w:val="•"/>
      <w:lvlJc w:val="left"/>
      <w:pPr>
        <w:ind w:left="34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BCBC0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EDAB38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31A3EE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728BAA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164B50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160D92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990906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EE239C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71" w15:restartNumberingAfterBreak="0">
    <w:nsid w:val="578F585E"/>
    <w:multiLevelType w:val="multilevel"/>
    <w:tmpl w:val="A6967D3A"/>
    <w:lvl w:ilvl="0">
      <w:start w:val="3"/>
      <w:numFmt w:val="decimal"/>
      <w:lvlText w:val="%1"/>
      <w:lvlJc w:val="left"/>
      <w:pPr>
        <w:ind w:left="3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start w:val="3"/>
      <w:numFmt w:val="decimal"/>
      <w:lvlRestart w:val="0"/>
      <w:lvlText w:val="%1.%2."/>
      <w:lvlJc w:val="left"/>
      <w:pPr>
        <w:ind w:left="1101"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start w:val="1"/>
      <w:numFmt w:val="decimal"/>
      <w:lvlText w:val="%4"/>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start w:val="1"/>
      <w:numFmt w:val="decimal"/>
      <w:lvlText w:val="%7"/>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672" w15:restartNumberingAfterBreak="0">
    <w:nsid w:val="57DA129F"/>
    <w:multiLevelType w:val="multilevel"/>
    <w:tmpl w:val="A45AA8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57DC506E"/>
    <w:multiLevelType w:val="hybridMultilevel"/>
    <w:tmpl w:val="7EC0F2B6"/>
    <w:lvl w:ilvl="0" w:tplc="EB00EB7C">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8FE95A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A3C8987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DBAD78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B26D1F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A23C4F4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176D2C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D444D3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0ED441D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74" w15:restartNumberingAfterBreak="0">
    <w:nsid w:val="57F64690"/>
    <w:multiLevelType w:val="multilevel"/>
    <w:tmpl w:val="86C4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58241E0C"/>
    <w:multiLevelType w:val="multilevel"/>
    <w:tmpl w:val="F680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586C5E6B"/>
    <w:multiLevelType w:val="hybridMultilevel"/>
    <w:tmpl w:val="F79CB1AE"/>
    <w:lvl w:ilvl="0" w:tplc="129A0D7C">
      <w:start w:val="1"/>
      <w:numFmt w:val="bullet"/>
      <w:lvlText w:val="•"/>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45ACB9E">
      <w:start w:val="1"/>
      <w:numFmt w:val="bullet"/>
      <w:lvlText w:val="o"/>
      <w:lvlJc w:val="left"/>
      <w:pPr>
        <w:ind w:left="150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2" w:tplc="14D6DB36">
      <w:start w:val="1"/>
      <w:numFmt w:val="bullet"/>
      <w:lvlText w:val="▪"/>
      <w:lvlJc w:val="left"/>
      <w:pPr>
        <w:ind w:left="22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3" w:tplc="33DC0C90">
      <w:start w:val="1"/>
      <w:numFmt w:val="bullet"/>
      <w:lvlText w:val="•"/>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ADAA058">
      <w:start w:val="1"/>
      <w:numFmt w:val="bullet"/>
      <w:lvlText w:val="o"/>
      <w:lvlJc w:val="left"/>
      <w:pPr>
        <w:ind w:left="366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5" w:tplc="B798B754">
      <w:start w:val="1"/>
      <w:numFmt w:val="bullet"/>
      <w:lvlText w:val="▪"/>
      <w:lvlJc w:val="left"/>
      <w:pPr>
        <w:ind w:left="438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6" w:tplc="93440806">
      <w:start w:val="1"/>
      <w:numFmt w:val="bullet"/>
      <w:lvlText w:val="•"/>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D24A474">
      <w:start w:val="1"/>
      <w:numFmt w:val="bullet"/>
      <w:lvlText w:val="o"/>
      <w:lvlJc w:val="left"/>
      <w:pPr>
        <w:ind w:left="58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8" w:tplc="718A3A46">
      <w:start w:val="1"/>
      <w:numFmt w:val="bullet"/>
      <w:lvlText w:val="▪"/>
      <w:lvlJc w:val="left"/>
      <w:pPr>
        <w:ind w:left="654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abstractNum>
  <w:abstractNum w:abstractNumId="677" w15:restartNumberingAfterBreak="0">
    <w:nsid w:val="58B27D51"/>
    <w:multiLevelType w:val="hybridMultilevel"/>
    <w:tmpl w:val="A16EA6D6"/>
    <w:lvl w:ilvl="0" w:tplc="DF8EDE4E">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B96CF74">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3CE0534">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A4876EC">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7BA5556">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BDA1DEC">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B54ACC2">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BA06BE0">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09FC5952">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78" w15:restartNumberingAfterBreak="0">
    <w:nsid w:val="58EA4F92"/>
    <w:multiLevelType w:val="multilevel"/>
    <w:tmpl w:val="A9F8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592235CF"/>
    <w:multiLevelType w:val="multilevel"/>
    <w:tmpl w:val="250A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59317959"/>
    <w:multiLevelType w:val="multilevel"/>
    <w:tmpl w:val="20B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595612F0"/>
    <w:multiLevelType w:val="multilevel"/>
    <w:tmpl w:val="55D4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595B2FC3"/>
    <w:multiLevelType w:val="multilevel"/>
    <w:tmpl w:val="0E18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96D680E"/>
    <w:multiLevelType w:val="multilevel"/>
    <w:tmpl w:val="4DBC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597D5AEE"/>
    <w:multiLevelType w:val="hybridMultilevel"/>
    <w:tmpl w:val="2A882E34"/>
    <w:lvl w:ilvl="0" w:tplc="07A460D4">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F62647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D5AB24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194F35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256394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62864E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860755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862D08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68E0D1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85" w15:restartNumberingAfterBreak="0">
    <w:nsid w:val="599D1E24"/>
    <w:multiLevelType w:val="multilevel"/>
    <w:tmpl w:val="1C9C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A140BC4"/>
    <w:multiLevelType w:val="hybridMultilevel"/>
    <w:tmpl w:val="4092750C"/>
    <w:lvl w:ilvl="0" w:tplc="C070F8C8">
      <w:start w:val="4"/>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6787060">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BB67FE0">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B6C78BE">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A9CF5B0">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AE6F3EE">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3A0F1B6">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8203CDE">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0EAAAAC">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87" w15:restartNumberingAfterBreak="0">
    <w:nsid w:val="5A3B446B"/>
    <w:multiLevelType w:val="multilevel"/>
    <w:tmpl w:val="FD60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5A913A9A"/>
    <w:multiLevelType w:val="multilevel"/>
    <w:tmpl w:val="D25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AAD7AB9"/>
    <w:multiLevelType w:val="hybridMultilevel"/>
    <w:tmpl w:val="EE50306E"/>
    <w:lvl w:ilvl="0" w:tplc="36DCF35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570E360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50148014">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098EF1C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D024A59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10B8A9B2">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ABC42D7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660AE840">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80867D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90" w15:restartNumberingAfterBreak="0">
    <w:nsid w:val="5AC7504D"/>
    <w:multiLevelType w:val="hybridMultilevel"/>
    <w:tmpl w:val="C852A214"/>
    <w:lvl w:ilvl="0" w:tplc="54B078E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68E7B8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5E4FB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E06502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CE0A95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75A4A2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A9A864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8E86C0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281A0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91" w15:restartNumberingAfterBreak="0">
    <w:nsid w:val="5AE4347B"/>
    <w:multiLevelType w:val="hybridMultilevel"/>
    <w:tmpl w:val="7B027070"/>
    <w:lvl w:ilvl="0" w:tplc="D8FCE79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274E2C94">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950441D4">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F532278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8E803D1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16C4ADD0">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7BCCC1A8">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83254A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236AE01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92" w15:restartNumberingAfterBreak="0">
    <w:nsid w:val="5AF230A0"/>
    <w:multiLevelType w:val="multilevel"/>
    <w:tmpl w:val="43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BAB78B0"/>
    <w:multiLevelType w:val="multilevel"/>
    <w:tmpl w:val="8E46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BD66F71"/>
    <w:multiLevelType w:val="hybridMultilevel"/>
    <w:tmpl w:val="CA76CA82"/>
    <w:lvl w:ilvl="0" w:tplc="756E5F02">
      <w:start w:val="1"/>
      <w:numFmt w:val="bullet"/>
      <w:lvlText w:val="-"/>
      <w:lvlJc w:val="left"/>
      <w:pPr>
        <w:ind w:left="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39B0A8D2">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27426998">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7F4C1A3C">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F77E507C">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1DAA8A7E">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6BEA812C">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0FEAE1DC">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5FDC1090">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695" w15:restartNumberingAfterBreak="0">
    <w:nsid w:val="5BE22BC6"/>
    <w:multiLevelType w:val="multilevel"/>
    <w:tmpl w:val="E92C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5BF0430C"/>
    <w:multiLevelType w:val="multilevel"/>
    <w:tmpl w:val="CC36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5C0274AA"/>
    <w:multiLevelType w:val="multilevel"/>
    <w:tmpl w:val="0232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5C241D39"/>
    <w:multiLevelType w:val="hybridMultilevel"/>
    <w:tmpl w:val="92181DE2"/>
    <w:lvl w:ilvl="0" w:tplc="ECAE7A6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856764C">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CD18A94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BFD01CE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5BCC5D0">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66508A0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62F49BF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2C8754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C9F2FD8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99" w15:restartNumberingAfterBreak="0">
    <w:nsid w:val="5C3B7EFB"/>
    <w:multiLevelType w:val="hybridMultilevel"/>
    <w:tmpl w:val="4B46252A"/>
    <w:lvl w:ilvl="0" w:tplc="34482D76">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F44EDCA">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DA6B2EC">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A8487BC">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E2ACA98">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BCB88E38">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8E22676">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464E3E2">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A22AD30">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00" w15:restartNumberingAfterBreak="0">
    <w:nsid w:val="5C5147C8"/>
    <w:multiLevelType w:val="multilevel"/>
    <w:tmpl w:val="FA5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5C877D17"/>
    <w:multiLevelType w:val="multilevel"/>
    <w:tmpl w:val="5A8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5C93312A"/>
    <w:multiLevelType w:val="hybridMultilevel"/>
    <w:tmpl w:val="B53A1D2A"/>
    <w:lvl w:ilvl="0" w:tplc="5850613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AB8F70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AA0517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DE188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C4E866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7E27C3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30DBC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10F38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EB43F1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03" w15:restartNumberingAfterBreak="0">
    <w:nsid w:val="5CC2435F"/>
    <w:multiLevelType w:val="multilevel"/>
    <w:tmpl w:val="8A2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5CC81D87"/>
    <w:multiLevelType w:val="multilevel"/>
    <w:tmpl w:val="D4A0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5CCE13CB"/>
    <w:multiLevelType w:val="multilevel"/>
    <w:tmpl w:val="2B1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5CED2F9F"/>
    <w:multiLevelType w:val="multilevel"/>
    <w:tmpl w:val="43D4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5CEF16C8"/>
    <w:multiLevelType w:val="hybridMultilevel"/>
    <w:tmpl w:val="FFFFFFFF"/>
    <w:lvl w:ilvl="0" w:tplc="FFFFFFFF">
      <w:start w:val="1"/>
      <w:numFmt w:val="decimal"/>
      <w:lvlText w:val="%1."/>
      <w:lvlJc w:val="left"/>
      <w:pPr>
        <w:ind w:left="234"/>
      </w:pPr>
      <w:rPr>
        <w:rFonts w:ascii="Arial" w:eastAsia="Times New Roman" w:hAnsi="Arial" w:cs="Arial"/>
        <w:b w:val="0"/>
        <w:i w:val="0"/>
        <w:strike w:val="0"/>
        <w:dstrike w:val="0"/>
        <w:color w:val="000000"/>
        <w:sz w:val="21"/>
        <w:szCs w:val="21"/>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1"/>
        <w:szCs w:val="21"/>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1"/>
        <w:szCs w:val="21"/>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1"/>
        <w:szCs w:val="21"/>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1"/>
        <w:szCs w:val="21"/>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1"/>
        <w:szCs w:val="21"/>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1"/>
        <w:szCs w:val="21"/>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1"/>
        <w:szCs w:val="21"/>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1"/>
        <w:szCs w:val="21"/>
        <w:u w:val="none" w:color="000000"/>
        <w:vertAlign w:val="baseline"/>
      </w:rPr>
    </w:lvl>
  </w:abstractNum>
  <w:abstractNum w:abstractNumId="708" w15:restartNumberingAfterBreak="0">
    <w:nsid w:val="5CF57760"/>
    <w:multiLevelType w:val="hybridMultilevel"/>
    <w:tmpl w:val="AB405736"/>
    <w:lvl w:ilvl="0" w:tplc="1EF89AD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BEBC0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D7895B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2D2AFC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356F6E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9CA95C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64805F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45EBDA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D6A80E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09" w15:restartNumberingAfterBreak="0">
    <w:nsid w:val="5D043959"/>
    <w:multiLevelType w:val="multilevel"/>
    <w:tmpl w:val="A356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5D4A2BC2"/>
    <w:multiLevelType w:val="hybridMultilevel"/>
    <w:tmpl w:val="A6545056"/>
    <w:lvl w:ilvl="0" w:tplc="743453CA">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19CE222">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7C4BDD6">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633A3176">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3DA0612">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B0E9010">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B24D604">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11E34CA">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8606774">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11" w15:restartNumberingAfterBreak="0">
    <w:nsid w:val="5D4A3227"/>
    <w:multiLevelType w:val="multilevel"/>
    <w:tmpl w:val="6CB8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5D4D2801"/>
    <w:multiLevelType w:val="hybridMultilevel"/>
    <w:tmpl w:val="AC42D50C"/>
    <w:lvl w:ilvl="0" w:tplc="E6BC37EC">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A08958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D6A989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A24FCA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6A635A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F98396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CC6027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9F4123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3E5D7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13" w15:restartNumberingAfterBreak="0">
    <w:nsid w:val="5D5F5067"/>
    <w:multiLevelType w:val="multilevel"/>
    <w:tmpl w:val="851C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5D6369D1"/>
    <w:multiLevelType w:val="hybridMultilevel"/>
    <w:tmpl w:val="18E6A236"/>
    <w:lvl w:ilvl="0" w:tplc="67CA31CE">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440572C">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65C7614">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A68D2DE">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9309656">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BBC1F98">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7386428E">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1F2878C">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1F6F2B8">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15" w15:restartNumberingAfterBreak="0">
    <w:nsid w:val="5D665A9A"/>
    <w:multiLevelType w:val="multilevel"/>
    <w:tmpl w:val="07D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5D670067"/>
    <w:multiLevelType w:val="hybridMultilevel"/>
    <w:tmpl w:val="D8DE71F4"/>
    <w:lvl w:ilvl="0" w:tplc="2A0EDF1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684B0D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4CA518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408E06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1B04BD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4C8651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5A2189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566F26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0B4D80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17" w15:restartNumberingAfterBreak="0">
    <w:nsid w:val="5D682BFE"/>
    <w:multiLevelType w:val="hybridMultilevel"/>
    <w:tmpl w:val="21785CBA"/>
    <w:lvl w:ilvl="0" w:tplc="D1D2FAEE">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0728D3D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78667EF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D04EC3F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7C290A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F7E6D95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807EE75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47D2B1F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6EA91D0">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718" w15:restartNumberingAfterBreak="0">
    <w:nsid w:val="5DEC7011"/>
    <w:multiLevelType w:val="multilevel"/>
    <w:tmpl w:val="1790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5E0C3813"/>
    <w:multiLevelType w:val="multilevel"/>
    <w:tmpl w:val="F58E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15:restartNumberingAfterBreak="0">
    <w:nsid w:val="5EB04AF8"/>
    <w:multiLevelType w:val="multilevel"/>
    <w:tmpl w:val="7FD0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5EE36F2B"/>
    <w:multiLevelType w:val="multilevel"/>
    <w:tmpl w:val="3446D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5EF35E9B"/>
    <w:multiLevelType w:val="multilevel"/>
    <w:tmpl w:val="3DD6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5F2132E4"/>
    <w:multiLevelType w:val="multilevel"/>
    <w:tmpl w:val="20E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5F2438D5"/>
    <w:multiLevelType w:val="multilevel"/>
    <w:tmpl w:val="E0BC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5F2A0A04"/>
    <w:multiLevelType w:val="hybridMultilevel"/>
    <w:tmpl w:val="06D2FA44"/>
    <w:lvl w:ilvl="0" w:tplc="9E5E0854">
      <w:start w:val="1"/>
      <w:numFmt w:val="decimal"/>
      <w:lvlText w:val="%1."/>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0749906">
      <w:start w:val="1"/>
      <w:numFmt w:val="lowerLetter"/>
      <w:lvlText w:val="%2"/>
      <w:lvlJc w:val="left"/>
      <w:pPr>
        <w:ind w:left="15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2C67C94">
      <w:start w:val="1"/>
      <w:numFmt w:val="lowerRoman"/>
      <w:lvlText w:val="%3"/>
      <w:lvlJc w:val="left"/>
      <w:pPr>
        <w:ind w:left="22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65CF63C">
      <w:start w:val="1"/>
      <w:numFmt w:val="decimal"/>
      <w:lvlText w:val="%4"/>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84EE8F2">
      <w:start w:val="1"/>
      <w:numFmt w:val="lowerLetter"/>
      <w:lvlText w:val="%5"/>
      <w:lvlJc w:val="left"/>
      <w:pPr>
        <w:ind w:left="366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E92350A">
      <w:start w:val="1"/>
      <w:numFmt w:val="lowerRoman"/>
      <w:lvlText w:val="%6"/>
      <w:lvlJc w:val="left"/>
      <w:pPr>
        <w:ind w:left="43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5DE3CC4">
      <w:start w:val="1"/>
      <w:numFmt w:val="decimal"/>
      <w:lvlText w:val="%7"/>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68E74D4">
      <w:start w:val="1"/>
      <w:numFmt w:val="lowerLetter"/>
      <w:lvlText w:val="%8"/>
      <w:lvlJc w:val="left"/>
      <w:pPr>
        <w:ind w:left="5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C3E3702">
      <w:start w:val="1"/>
      <w:numFmt w:val="lowerRoman"/>
      <w:lvlText w:val="%9"/>
      <w:lvlJc w:val="left"/>
      <w:pPr>
        <w:ind w:left="65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726" w15:restartNumberingAfterBreak="0">
    <w:nsid w:val="5F2B3DA7"/>
    <w:multiLevelType w:val="hybridMultilevel"/>
    <w:tmpl w:val="ECD426D2"/>
    <w:lvl w:ilvl="0" w:tplc="8EE8E9CA">
      <w:start w:val="1"/>
      <w:numFmt w:val="decimal"/>
      <w:lvlText w:val="%1."/>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62C5106">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E3ED942">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0CC8760">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AFE968E">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642046C">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B32D61E">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8089612">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10E2424">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27" w15:restartNumberingAfterBreak="0">
    <w:nsid w:val="5F30082D"/>
    <w:multiLevelType w:val="hybridMultilevel"/>
    <w:tmpl w:val="8A704ABE"/>
    <w:lvl w:ilvl="0" w:tplc="DF6AA260">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696CBFE">
      <w:start w:val="1"/>
      <w:numFmt w:val="bullet"/>
      <w:lvlText w:val="o"/>
      <w:lvlJc w:val="left"/>
      <w:pPr>
        <w:ind w:left="150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2" w:tplc="4AAC0FAA">
      <w:start w:val="1"/>
      <w:numFmt w:val="bullet"/>
      <w:lvlText w:val="▪"/>
      <w:lvlJc w:val="left"/>
      <w:pPr>
        <w:ind w:left="22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3" w:tplc="43E034EC">
      <w:start w:val="1"/>
      <w:numFmt w:val="bullet"/>
      <w:lvlText w:val="•"/>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EFA9DA6">
      <w:start w:val="1"/>
      <w:numFmt w:val="bullet"/>
      <w:lvlText w:val="o"/>
      <w:lvlJc w:val="left"/>
      <w:pPr>
        <w:ind w:left="366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5" w:tplc="79729EC6">
      <w:start w:val="1"/>
      <w:numFmt w:val="bullet"/>
      <w:lvlText w:val="▪"/>
      <w:lvlJc w:val="left"/>
      <w:pPr>
        <w:ind w:left="438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6" w:tplc="9FFAB31E">
      <w:start w:val="1"/>
      <w:numFmt w:val="bullet"/>
      <w:lvlText w:val="•"/>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E3C7818">
      <w:start w:val="1"/>
      <w:numFmt w:val="bullet"/>
      <w:lvlText w:val="o"/>
      <w:lvlJc w:val="left"/>
      <w:pPr>
        <w:ind w:left="58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8" w:tplc="B34CEA22">
      <w:start w:val="1"/>
      <w:numFmt w:val="bullet"/>
      <w:lvlText w:val="▪"/>
      <w:lvlJc w:val="left"/>
      <w:pPr>
        <w:ind w:left="654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abstractNum>
  <w:abstractNum w:abstractNumId="728" w15:restartNumberingAfterBreak="0">
    <w:nsid w:val="5F367135"/>
    <w:multiLevelType w:val="hybridMultilevel"/>
    <w:tmpl w:val="AEE292D2"/>
    <w:lvl w:ilvl="0" w:tplc="0106945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E2AD6A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69492F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358231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1A45E0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DA0AFD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60251C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BB0CBE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612F8D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29" w15:restartNumberingAfterBreak="0">
    <w:nsid w:val="5F4A5B4B"/>
    <w:multiLevelType w:val="hybridMultilevel"/>
    <w:tmpl w:val="0A4ED4CE"/>
    <w:lvl w:ilvl="0" w:tplc="9E3E20EA">
      <w:start w:val="1"/>
      <w:numFmt w:val="bullet"/>
      <w:lvlText w:val="-"/>
      <w:lvlJc w:val="left"/>
      <w:pPr>
        <w:ind w:left="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353EF7A2">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C5640698">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561ABADE">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7FAEC40A">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5E844376">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60AAC294">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286C324E">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67BE3BAA">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730" w15:restartNumberingAfterBreak="0">
    <w:nsid w:val="5F5B616E"/>
    <w:multiLevelType w:val="hybridMultilevel"/>
    <w:tmpl w:val="06762E10"/>
    <w:lvl w:ilvl="0" w:tplc="7BDE967A">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8CC42F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C8B90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820E9F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8409D0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6AB58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F4616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240E92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9204ED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31" w15:restartNumberingAfterBreak="0">
    <w:nsid w:val="5F603000"/>
    <w:multiLevelType w:val="multilevel"/>
    <w:tmpl w:val="7CA6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2" w15:restartNumberingAfterBreak="0">
    <w:nsid w:val="5F89474F"/>
    <w:multiLevelType w:val="multilevel"/>
    <w:tmpl w:val="C10A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0584D4D"/>
    <w:multiLevelType w:val="multilevel"/>
    <w:tmpl w:val="8DA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606C562A"/>
    <w:multiLevelType w:val="multilevel"/>
    <w:tmpl w:val="94A6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60781B13"/>
    <w:multiLevelType w:val="multilevel"/>
    <w:tmpl w:val="C966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607E179F"/>
    <w:multiLevelType w:val="multilevel"/>
    <w:tmpl w:val="C438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0962C3C"/>
    <w:multiLevelType w:val="multilevel"/>
    <w:tmpl w:val="8A6A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60A84C4F"/>
    <w:multiLevelType w:val="multilevel"/>
    <w:tmpl w:val="7678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60BC4E2D"/>
    <w:multiLevelType w:val="multilevel"/>
    <w:tmpl w:val="9C8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60C05EAC"/>
    <w:multiLevelType w:val="multilevel"/>
    <w:tmpl w:val="4E2A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60C76A79"/>
    <w:multiLevelType w:val="multilevel"/>
    <w:tmpl w:val="EE68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0CD72CC"/>
    <w:multiLevelType w:val="multilevel"/>
    <w:tmpl w:val="76E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60F03189"/>
    <w:multiLevelType w:val="multilevel"/>
    <w:tmpl w:val="1DC4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0FF65D1"/>
    <w:multiLevelType w:val="multilevel"/>
    <w:tmpl w:val="BEB6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11B07E1"/>
    <w:multiLevelType w:val="multilevel"/>
    <w:tmpl w:val="0A70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613E60C5"/>
    <w:multiLevelType w:val="hybridMultilevel"/>
    <w:tmpl w:val="618C9624"/>
    <w:lvl w:ilvl="0" w:tplc="7088929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2F2C1D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7E533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EE242D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154AC3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B9C1CF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7D0FCA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894D46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945A4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47" w15:restartNumberingAfterBreak="0">
    <w:nsid w:val="615E1473"/>
    <w:multiLevelType w:val="multilevel"/>
    <w:tmpl w:val="6B08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61984719"/>
    <w:multiLevelType w:val="multilevel"/>
    <w:tmpl w:val="A1C8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1B5203F"/>
    <w:multiLevelType w:val="multilevel"/>
    <w:tmpl w:val="AA8E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61D271F9"/>
    <w:multiLevelType w:val="multilevel"/>
    <w:tmpl w:val="5BB8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1FC3FA7"/>
    <w:multiLevelType w:val="hybridMultilevel"/>
    <w:tmpl w:val="4FEA1DD4"/>
    <w:lvl w:ilvl="0" w:tplc="D8EC8500">
      <w:start w:val="1"/>
      <w:numFmt w:val="decimal"/>
      <w:lvlText w:val="%1."/>
      <w:lvlJc w:val="left"/>
      <w:pPr>
        <w:ind w:left="49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6F24BE4">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25807AA">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1766E58">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2A643A6">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1AEA86E">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20A3B10">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3A8E76E">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B6EA1F6">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52" w15:restartNumberingAfterBreak="0">
    <w:nsid w:val="62081D93"/>
    <w:multiLevelType w:val="multilevel"/>
    <w:tmpl w:val="6C8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621A52AB"/>
    <w:multiLevelType w:val="hybridMultilevel"/>
    <w:tmpl w:val="80604A7E"/>
    <w:lvl w:ilvl="0" w:tplc="25EC3F6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C26AE4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90C096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77C0C9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A56696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EA08DC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2903DA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06C7F5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7871D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54" w15:restartNumberingAfterBreak="0">
    <w:nsid w:val="623149FF"/>
    <w:multiLevelType w:val="hybridMultilevel"/>
    <w:tmpl w:val="DDFE0C0E"/>
    <w:lvl w:ilvl="0" w:tplc="D878FB0C">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DEC109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16A7E0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4B2DE6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91250A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8CAA9D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538A1EE">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E545176">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3EBC9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55" w15:restartNumberingAfterBreak="0">
    <w:nsid w:val="625819FE"/>
    <w:multiLevelType w:val="multilevel"/>
    <w:tmpl w:val="50C4DB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629121FF"/>
    <w:multiLevelType w:val="multilevel"/>
    <w:tmpl w:val="B9BA8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7" w15:restartNumberingAfterBreak="0">
    <w:nsid w:val="62A81CAC"/>
    <w:multiLevelType w:val="hybridMultilevel"/>
    <w:tmpl w:val="FFFFFFFF"/>
    <w:lvl w:ilvl="0" w:tplc="25C45CA0">
      <w:start w:val="1"/>
      <w:numFmt w:val="decimal"/>
      <w:lvlText w:val="%1."/>
      <w:lvlJc w:val="left"/>
      <w:pPr>
        <w:ind w:left="234"/>
      </w:pPr>
      <w:rPr>
        <w:rFonts w:ascii="Arial" w:eastAsia="Times New Roman" w:hAnsi="Arial" w:cs="Arial"/>
        <w:b w:val="0"/>
        <w:i w:val="0"/>
        <w:strike w:val="0"/>
        <w:dstrike w:val="0"/>
        <w:color w:val="000000"/>
        <w:sz w:val="21"/>
        <w:szCs w:val="21"/>
        <w:u w:val="none" w:color="000000"/>
        <w:vertAlign w:val="baseline"/>
      </w:rPr>
    </w:lvl>
    <w:lvl w:ilvl="1" w:tplc="F448F962">
      <w:start w:val="1"/>
      <w:numFmt w:val="lowerLetter"/>
      <w:lvlText w:val="%2"/>
      <w:lvlJc w:val="left"/>
      <w:pPr>
        <w:ind w:left="1080"/>
      </w:pPr>
      <w:rPr>
        <w:rFonts w:ascii="Arial" w:eastAsia="Times New Roman" w:hAnsi="Arial" w:cs="Arial"/>
        <w:b w:val="0"/>
        <w:i w:val="0"/>
        <w:strike w:val="0"/>
        <w:dstrike w:val="0"/>
        <w:color w:val="000000"/>
        <w:sz w:val="21"/>
        <w:szCs w:val="21"/>
        <w:u w:val="none" w:color="000000"/>
        <w:vertAlign w:val="baseline"/>
      </w:rPr>
    </w:lvl>
    <w:lvl w:ilvl="2" w:tplc="D7B838C8">
      <w:start w:val="1"/>
      <w:numFmt w:val="lowerRoman"/>
      <w:lvlText w:val="%3"/>
      <w:lvlJc w:val="left"/>
      <w:pPr>
        <w:ind w:left="1800"/>
      </w:pPr>
      <w:rPr>
        <w:rFonts w:ascii="Arial" w:eastAsia="Times New Roman" w:hAnsi="Arial" w:cs="Arial"/>
        <w:b w:val="0"/>
        <w:i w:val="0"/>
        <w:strike w:val="0"/>
        <w:dstrike w:val="0"/>
        <w:color w:val="000000"/>
        <w:sz w:val="21"/>
        <w:szCs w:val="21"/>
        <w:u w:val="none" w:color="000000"/>
        <w:vertAlign w:val="baseline"/>
      </w:rPr>
    </w:lvl>
    <w:lvl w:ilvl="3" w:tplc="B3122BB8">
      <w:start w:val="1"/>
      <w:numFmt w:val="decimal"/>
      <w:lvlText w:val="%4"/>
      <w:lvlJc w:val="left"/>
      <w:pPr>
        <w:ind w:left="2520"/>
      </w:pPr>
      <w:rPr>
        <w:rFonts w:ascii="Arial" w:eastAsia="Times New Roman" w:hAnsi="Arial" w:cs="Arial"/>
        <w:b w:val="0"/>
        <w:i w:val="0"/>
        <w:strike w:val="0"/>
        <w:dstrike w:val="0"/>
        <w:color w:val="000000"/>
        <w:sz w:val="21"/>
        <w:szCs w:val="21"/>
        <w:u w:val="none" w:color="000000"/>
        <w:vertAlign w:val="baseline"/>
      </w:rPr>
    </w:lvl>
    <w:lvl w:ilvl="4" w:tplc="9B06D958">
      <w:start w:val="1"/>
      <w:numFmt w:val="lowerLetter"/>
      <w:lvlText w:val="%5"/>
      <w:lvlJc w:val="left"/>
      <w:pPr>
        <w:ind w:left="3240"/>
      </w:pPr>
      <w:rPr>
        <w:rFonts w:ascii="Arial" w:eastAsia="Times New Roman" w:hAnsi="Arial" w:cs="Arial"/>
        <w:b w:val="0"/>
        <w:i w:val="0"/>
        <w:strike w:val="0"/>
        <w:dstrike w:val="0"/>
        <w:color w:val="000000"/>
        <w:sz w:val="21"/>
        <w:szCs w:val="21"/>
        <w:u w:val="none" w:color="000000"/>
        <w:vertAlign w:val="baseline"/>
      </w:rPr>
    </w:lvl>
    <w:lvl w:ilvl="5" w:tplc="B43C198E">
      <w:start w:val="1"/>
      <w:numFmt w:val="lowerRoman"/>
      <w:lvlText w:val="%6"/>
      <w:lvlJc w:val="left"/>
      <w:pPr>
        <w:ind w:left="3960"/>
      </w:pPr>
      <w:rPr>
        <w:rFonts w:ascii="Arial" w:eastAsia="Times New Roman" w:hAnsi="Arial" w:cs="Arial"/>
        <w:b w:val="0"/>
        <w:i w:val="0"/>
        <w:strike w:val="0"/>
        <w:dstrike w:val="0"/>
        <w:color w:val="000000"/>
        <w:sz w:val="21"/>
        <w:szCs w:val="21"/>
        <w:u w:val="none" w:color="000000"/>
        <w:vertAlign w:val="baseline"/>
      </w:rPr>
    </w:lvl>
    <w:lvl w:ilvl="6" w:tplc="DE40E9DA">
      <w:start w:val="1"/>
      <w:numFmt w:val="decimal"/>
      <w:lvlText w:val="%7"/>
      <w:lvlJc w:val="left"/>
      <w:pPr>
        <w:ind w:left="4680"/>
      </w:pPr>
      <w:rPr>
        <w:rFonts w:ascii="Arial" w:eastAsia="Times New Roman" w:hAnsi="Arial" w:cs="Arial"/>
        <w:b w:val="0"/>
        <w:i w:val="0"/>
        <w:strike w:val="0"/>
        <w:dstrike w:val="0"/>
        <w:color w:val="000000"/>
        <w:sz w:val="21"/>
        <w:szCs w:val="21"/>
        <w:u w:val="none" w:color="000000"/>
        <w:vertAlign w:val="baseline"/>
      </w:rPr>
    </w:lvl>
    <w:lvl w:ilvl="7" w:tplc="D2A8F9B8">
      <w:start w:val="1"/>
      <w:numFmt w:val="lowerLetter"/>
      <w:lvlText w:val="%8"/>
      <w:lvlJc w:val="left"/>
      <w:pPr>
        <w:ind w:left="5400"/>
      </w:pPr>
      <w:rPr>
        <w:rFonts w:ascii="Arial" w:eastAsia="Times New Roman" w:hAnsi="Arial" w:cs="Arial"/>
        <w:b w:val="0"/>
        <w:i w:val="0"/>
        <w:strike w:val="0"/>
        <w:dstrike w:val="0"/>
        <w:color w:val="000000"/>
        <w:sz w:val="21"/>
        <w:szCs w:val="21"/>
        <w:u w:val="none" w:color="000000"/>
        <w:vertAlign w:val="baseline"/>
      </w:rPr>
    </w:lvl>
    <w:lvl w:ilvl="8" w:tplc="B1F0CC7A">
      <w:start w:val="1"/>
      <w:numFmt w:val="lowerRoman"/>
      <w:lvlText w:val="%9"/>
      <w:lvlJc w:val="left"/>
      <w:pPr>
        <w:ind w:left="6120"/>
      </w:pPr>
      <w:rPr>
        <w:rFonts w:ascii="Arial" w:eastAsia="Times New Roman" w:hAnsi="Arial" w:cs="Arial"/>
        <w:b w:val="0"/>
        <w:i w:val="0"/>
        <w:strike w:val="0"/>
        <w:dstrike w:val="0"/>
        <w:color w:val="000000"/>
        <w:sz w:val="21"/>
        <w:szCs w:val="21"/>
        <w:u w:val="none" w:color="000000"/>
        <w:vertAlign w:val="baseline"/>
      </w:rPr>
    </w:lvl>
  </w:abstractNum>
  <w:abstractNum w:abstractNumId="758" w15:restartNumberingAfterBreak="0">
    <w:nsid w:val="62B21663"/>
    <w:multiLevelType w:val="multilevel"/>
    <w:tmpl w:val="0CFA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2CF5E39"/>
    <w:multiLevelType w:val="multilevel"/>
    <w:tmpl w:val="F3D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2D85482"/>
    <w:multiLevelType w:val="multilevel"/>
    <w:tmpl w:val="B320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2E4055E"/>
    <w:multiLevelType w:val="multilevel"/>
    <w:tmpl w:val="1DE8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2F75833"/>
    <w:multiLevelType w:val="multilevel"/>
    <w:tmpl w:val="EBEA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3CF43AB"/>
    <w:multiLevelType w:val="multilevel"/>
    <w:tmpl w:val="6C34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64624152"/>
    <w:multiLevelType w:val="hybridMultilevel"/>
    <w:tmpl w:val="32D435E6"/>
    <w:lvl w:ilvl="0" w:tplc="3024244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2E212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6D4BC7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32514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D4077B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FA1CE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92F8E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F24B0A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C605D2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65" w15:restartNumberingAfterBreak="0">
    <w:nsid w:val="647356E7"/>
    <w:multiLevelType w:val="multilevel"/>
    <w:tmpl w:val="32A0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48102A4"/>
    <w:multiLevelType w:val="hybridMultilevel"/>
    <w:tmpl w:val="F3746090"/>
    <w:lvl w:ilvl="0" w:tplc="F8D46C6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4C26BA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4080C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E5CE59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BC8E13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D88FC7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FAB1F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E7E65F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BDE7B2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67" w15:restartNumberingAfterBreak="0">
    <w:nsid w:val="64944EF3"/>
    <w:multiLevelType w:val="multilevel"/>
    <w:tmpl w:val="04B6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649A2AD8"/>
    <w:multiLevelType w:val="multilevel"/>
    <w:tmpl w:val="BFAA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64AD158B"/>
    <w:multiLevelType w:val="multilevel"/>
    <w:tmpl w:val="2FDA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64B004AF"/>
    <w:multiLevelType w:val="multilevel"/>
    <w:tmpl w:val="B464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64D33B5C"/>
    <w:multiLevelType w:val="multilevel"/>
    <w:tmpl w:val="148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64F561B9"/>
    <w:multiLevelType w:val="multilevel"/>
    <w:tmpl w:val="8668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65013268"/>
    <w:multiLevelType w:val="hybridMultilevel"/>
    <w:tmpl w:val="EC82F37A"/>
    <w:lvl w:ilvl="0" w:tplc="53F424A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2B2BF7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D389C2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74AF4A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CF60F4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ADAE90E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420ED9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35A56C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F2EC72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774" w15:restartNumberingAfterBreak="0">
    <w:nsid w:val="65054A03"/>
    <w:multiLevelType w:val="hybridMultilevel"/>
    <w:tmpl w:val="D556FE10"/>
    <w:lvl w:ilvl="0" w:tplc="5ABEB68E">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45E9AE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94ECBCA">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73ADC4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AA8E9BE">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AF892E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7408A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C7C64C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AB21DD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75" w15:restartNumberingAfterBreak="0">
    <w:nsid w:val="652042B2"/>
    <w:multiLevelType w:val="hybridMultilevel"/>
    <w:tmpl w:val="45D43F46"/>
    <w:lvl w:ilvl="0" w:tplc="AAF89240">
      <w:start w:val="1"/>
      <w:numFmt w:val="bullet"/>
      <w:lvlText w:val="•"/>
      <w:lvlJc w:val="left"/>
      <w:pPr>
        <w:ind w:left="108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1" w:tplc="2EAE2B3C">
      <w:start w:val="1"/>
      <w:numFmt w:val="bullet"/>
      <w:lvlText w:val="o"/>
      <w:lvlJc w:val="left"/>
      <w:pPr>
        <w:ind w:left="132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2" w:tplc="F558FA26">
      <w:start w:val="1"/>
      <w:numFmt w:val="bullet"/>
      <w:lvlText w:val="▪"/>
      <w:lvlJc w:val="left"/>
      <w:pPr>
        <w:ind w:left="204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3" w:tplc="116E0024">
      <w:start w:val="1"/>
      <w:numFmt w:val="bullet"/>
      <w:lvlText w:val="•"/>
      <w:lvlJc w:val="left"/>
      <w:pPr>
        <w:ind w:left="276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4" w:tplc="9E8497BA">
      <w:start w:val="1"/>
      <w:numFmt w:val="bullet"/>
      <w:lvlText w:val="o"/>
      <w:lvlJc w:val="left"/>
      <w:pPr>
        <w:ind w:left="348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5" w:tplc="432C648A">
      <w:start w:val="1"/>
      <w:numFmt w:val="bullet"/>
      <w:lvlText w:val="▪"/>
      <w:lvlJc w:val="left"/>
      <w:pPr>
        <w:ind w:left="420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6" w:tplc="9BF242AC">
      <w:start w:val="1"/>
      <w:numFmt w:val="bullet"/>
      <w:lvlText w:val="•"/>
      <w:lvlJc w:val="left"/>
      <w:pPr>
        <w:ind w:left="492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7" w:tplc="1332AFFC">
      <w:start w:val="1"/>
      <w:numFmt w:val="bullet"/>
      <w:lvlText w:val="o"/>
      <w:lvlJc w:val="left"/>
      <w:pPr>
        <w:ind w:left="564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8" w:tplc="0D4A3644">
      <w:start w:val="1"/>
      <w:numFmt w:val="bullet"/>
      <w:lvlText w:val="▪"/>
      <w:lvlJc w:val="left"/>
      <w:pPr>
        <w:ind w:left="636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abstractNum>
  <w:abstractNum w:abstractNumId="776" w15:restartNumberingAfterBreak="0">
    <w:nsid w:val="65512ACB"/>
    <w:multiLevelType w:val="hybridMultilevel"/>
    <w:tmpl w:val="C78CD028"/>
    <w:lvl w:ilvl="0" w:tplc="2DBE3D9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92600F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404F9F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A245E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8F67BC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A3E677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147DF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FDC387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9A458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77" w15:restartNumberingAfterBreak="0">
    <w:nsid w:val="6585658D"/>
    <w:multiLevelType w:val="hybridMultilevel"/>
    <w:tmpl w:val="9B1027B0"/>
    <w:lvl w:ilvl="0" w:tplc="EE56FEAC">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A55C439E">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8612CE6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0324C798">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BBC4D5D2">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7C066280">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521C74CC">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2BB04EB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67AE1E2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778" w15:restartNumberingAfterBreak="0">
    <w:nsid w:val="658A237E"/>
    <w:multiLevelType w:val="hybridMultilevel"/>
    <w:tmpl w:val="955EB768"/>
    <w:lvl w:ilvl="0" w:tplc="7F9ADB7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D602871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E9C4B6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3070AD50">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7A0A5E1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D026D0EE">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DE6EA89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C0ABF4E">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848A4A3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779" w15:restartNumberingAfterBreak="0">
    <w:nsid w:val="659B470F"/>
    <w:multiLevelType w:val="hybridMultilevel"/>
    <w:tmpl w:val="9E22EAB4"/>
    <w:lvl w:ilvl="0" w:tplc="BD96CE92">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4C4ACF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CDE2D3B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750D18A">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85EB52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846C8D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8E68EA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298661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6DC833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80" w15:restartNumberingAfterBreak="0">
    <w:nsid w:val="65C50F00"/>
    <w:multiLevelType w:val="multilevel"/>
    <w:tmpl w:val="2AA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65E01A65"/>
    <w:multiLevelType w:val="multilevel"/>
    <w:tmpl w:val="B7D4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6047D52"/>
    <w:multiLevelType w:val="multilevel"/>
    <w:tmpl w:val="FB0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66145517"/>
    <w:multiLevelType w:val="multilevel"/>
    <w:tmpl w:val="36F6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63D0B75"/>
    <w:multiLevelType w:val="multilevel"/>
    <w:tmpl w:val="62E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665055F8"/>
    <w:multiLevelType w:val="hybridMultilevel"/>
    <w:tmpl w:val="A140BFF2"/>
    <w:lvl w:ilvl="0" w:tplc="47E82754">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96B8E8">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E761B8C">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13E56B0">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D403DD4">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C46D2C2">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DC74FAFA">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FCE243C">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F681F58">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86" w15:restartNumberingAfterBreak="0">
    <w:nsid w:val="6677248F"/>
    <w:multiLevelType w:val="multilevel"/>
    <w:tmpl w:val="5D84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6682604B"/>
    <w:multiLevelType w:val="multilevel"/>
    <w:tmpl w:val="E722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66B913C4"/>
    <w:multiLevelType w:val="multilevel"/>
    <w:tmpl w:val="DA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66BD3185"/>
    <w:multiLevelType w:val="multilevel"/>
    <w:tmpl w:val="E66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67032746"/>
    <w:multiLevelType w:val="hybridMultilevel"/>
    <w:tmpl w:val="B2CCEEA2"/>
    <w:lvl w:ilvl="0" w:tplc="831C45BE">
      <w:start w:val="1"/>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9FAD2B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740175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EEE9B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34663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7C13E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B165E0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83AC8C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9B0EA1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91" w15:restartNumberingAfterBreak="0">
    <w:nsid w:val="67296A1E"/>
    <w:multiLevelType w:val="multilevel"/>
    <w:tmpl w:val="B048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73B0444"/>
    <w:multiLevelType w:val="hybridMultilevel"/>
    <w:tmpl w:val="B184CC08"/>
    <w:lvl w:ilvl="0" w:tplc="00EE2CC6">
      <w:start w:val="1"/>
      <w:numFmt w:val="bullet"/>
      <w:lvlText w:val="-"/>
      <w:lvlJc w:val="left"/>
      <w:pPr>
        <w:ind w:left="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23E67E1C">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7BAE4646">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6F048552">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2E721C68">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084CCDDC">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0D56F1C8">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439E4FB6">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4856789E">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793" w15:restartNumberingAfterBreak="0">
    <w:nsid w:val="6757508A"/>
    <w:multiLevelType w:val="multilevel"/>
    <w:tmpl w:val="22BCF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4" w15:restartNumberingAfterBreak="0">
    <w:nsid w:val="675C0E39"/>
    <w:multiLevelType w:val="multilevel"/>
    <w:tmpl w:val="BB34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78354F5"/>
    <w:multiLevelType w:val="multilevel"/>
    <w:tmpl w:val="F014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78E092D"/>
    <w:multiLevelType w:val="multilevel"/>
    <w:tmpl w:val="72F6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67B30085"/>
    <w:multiLevelType w:val="multilevel"/>
    <w:tmpl w:val="2BD6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67E61F9D"/>
    <w:multiLevelType w:val="multilevel"/>
    <w:tmpl w:val="E01A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67EE65B8"/>
    <w:multiLevelType w:val="multilevel"/>
    <w:tmpl w:val="0DA0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67F202AB"/>
    <w:multiLevelType w:val="multilevel"/>
    <w:tmpl w:val="11E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6804297E"/>
    <w:multiLevelType w:val="multilevel"/>
    <w:tmpl w:val="1110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68206900"/>
    <w:multiLevelType w:val="hybridMultilevel"/>
    <w:tmpl w:val="1FBCF036"/>
    <w:lvl w:ilvl="0" w:tplc="FFFFFFFF">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FFFFFFF">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FFFFFFFF">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FFFFFFF">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FFFFFFFF">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FFFFFFFF">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FFFFFFF">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FFFFFFF">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803" w15:restartNumberingAfterBreak="0">
    <w:nsid w:val="68530842"/>
    <w:multiLevelType w:val="multilevel"/>
    <w:tmpl w:val="FE30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687067B6"/>
    <w:multiLevelType w:val="multilevel"/>
    <w:tmpl w:val="F52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68710086"/>
    <w:multiLevelType w:val="hybridMultilevel"/>
    <w:tmpl w:val="E2822332"/>
    <w:lvl w:ilvl="0" w:tplc="A20A01C2">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3309966">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DE67B64">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4903442">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DAC5AF4">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3AC2D28">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C9BE2410">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C522D88">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98E4572">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06" w15:restartNumberingAfterBreak="0">
    <w:nsid w:val="687B130F"/>
    <w:multiLevelType w:val="multilevel"/>
    <w:tmpl w:val="D318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88E66C9"/>
    <w:multiLevelType w:val="multilevel"/>
    <w:tmpl w:val="F1E6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68985391"/>
    <w:multiLevelType w:val="hybridMultilevel"/>
    <w:tmpl w:val="5FB0631C"/>
    <w:lvl w:ilvl="0" w:tplc="8B246DC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308407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DE8BD9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AB8D7E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D52053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B9234E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B4E92A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FE8192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A8C680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09" w15:restartNumberingAfterBreak="0">
    <w:nsid w:val="68A24F5E"/>
    <w:multiLevelType w:val="multilevel"/>
    <w:tmpl w:val="FE64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8C935C6"/>
    <w:multiLevelType w:val="multilevel"/>
    <w:tmpl w:val="44CE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68F96C4D"/>
    <w:multiLevelType w:val="multilevel"/>
    <w:tmpl w:val="2E5C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9384D12"/>
    <w:multiLevelType w:val="multilevel"/>
    <w:tmpl w:val="072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69A237C3"/>
    <w:multiLevelType w:val="hybridMultilevel"/>
    <w:tmpl w:val="0F3484F2"/>
    <w:lvl w:ilvl="0" w:tplc="D0D63FC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118DA4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12ED65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284F66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8EEA05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D3AFC1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A84A41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E9E45E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860A8D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14" w15:restartNumberingAfterBreak="0">
    <w:nsid w:val="69D429D7"/>
    <w:multiLevelType w:val="multilevel"/>
    <w:tmpl w:val="C2E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69E55282"/>
    <w:multiLevelType w:val="multilevel"/>
    <w:tmpl w:val="317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69ED7099"/>
    <w:multiLevelType w:val="multilevel"/>
    <w:tmpl w:val="BB5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6A423CFA"/>
    <w:multiLevelType w:val="hybridMultilevel"/>
    <w:tmpl w:val="D81C3376"/>
    <w:lvl w:ilvl="0" w:tplc="BB08CFD0">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D57EF6C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EA72D2FA">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41B89FAC">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16AACC82">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2BA8181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A972E52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44724A8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E9061574">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818" w15:restartNumberingAfterBreak="0">
    <w:nsid w:val="6A46553C"/>
    <w:multiLevelType w:val="multilevel"/>
    <w:tmpl w:val="2D1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6A726A3C"/>
    <w:multiLevelType w:val="multilevel"/>
    <w:tmpl w:val="A122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6A8300FB"/>
    <w:multiLevelType w:val="multilevel"/>
    <w:tmpl w:val="AEAA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A93586C"/>
    <w:multiLevelType w:val="hybridMultilevel"/>
    <w:tmpl w:val="BEE6F962"/>
    <w:lvl w:ilvl="0" w:tplc="D86072F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746F55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402AFE6">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FFEFCC8">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690BCE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ED24C0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604AD0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9A2786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0F6A06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22" w15:restartNumberingAfterBreak="0">
    <w:nsid w:val="6AC95F8B"/>
    <w:multiLevelType w:val="multilevel"/>
    <w:tmpl w:val="1FE6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6B0E4873"/>
    <w:multiLevelType w:val="multilevel"/>
    <w:tmpl w:val="6960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6B2405FC"/>
    <w:multiLevelType w:val="multilevel"/>
    <w:tmpl w:val="8C20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6B376893"/>
    <w:multiLevelType w:val="hybridMultilevel"/>
    <w:tmpl w:val="2000E0D4"/>
    <w:lvl w:ilvl="0" w:tplc="A4D8782E">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E12E3224">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0C0A299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CC2EACB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F6ED2D2">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3A7AA9D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3A842DD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7A023DB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25CEA16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826" w15:restartNumberingAfterBreak="0">
    <w:nsid w:val="6B3D48E1"/>
    <w:multiLevelType w:val="hybridMultilevel"/>
    <w:tmpl w:val="2D00B138"/>
    <w:lvl w:ilvl="0" w:tplc="64D6E836">
      <w:start w:val="1"/>
      <w:numFmt w:val="bullet"/>
      <w:lvlText w:val="-"/>
      <w:lvlJc w:val="left"/>
      <w:pPr>
        <w:ind w:left="1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1" w:tplc="02A864B4">
      <w:start w:val="1"/>
      <w:numFmt w:val="bullet"/>
      <w:lvlText w:val="o"/>
      <w:lvlJc w:val="left"/>
      <w:pPr>
        <w:ind w:left="10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2" w:tplc="E16A54B8">
      <w:start w:val="1"/>
      <w:numFmt w:val="bullet"/>
      <w:lvlText w:val="▪"/>
      <w:lvlJc w:val="left"/>
      <w:pPr>
        <w:ind w:left="18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3" w:tplc="73E46996">
      <w:start w:val="1"/>
      <w:numFmt w:val="bullet"/>
      <w:lvlText w:val="•"/>
      <w:lvlJc w:val="left"/>
      <w:pPr>
        <w:ind w:left="25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4" w:tplc="12E89EC4">
      <w:start w:val="1"/>
      <w:numFmt w:val="bullet"/>
      <w:lvlText w:val="o"/>
      <w:lvlJc w:val="left"/>
      <w:pPr>
        <w:ind w:left="324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5" w:tplc="40F8C55C">
      <w:start w:val="1"/>
      <w:numFmt w:val="bullet"/>
      <w:lvlText w:val="▪"/>
      <w:lvlJc w:val="left"/>
      <w:pPr>
        <w:ind w:left="396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6" w:tplc="F648DBFC">
      <w:start w:val="1"/>
      <w:numFmt w:val="bullet"/>
      <w:lvlText w:val="•"/>
      <w:lvlJc w:val="left"/>
      <w:pPr>
        <w:ind w:left="46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7" w:tplc="0AB8ADAA">
      <w:start w:val="1"/>
      <w:numFmt w:val="bullet"/>
      <w:lvlText w:val="o"/>
      <w:lvlJc w:val="left"/>
      <w:pPr>
        <w:ind w:left="54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8" w:tplc="FD2C0384">
      <w:start w:val="1"/>
      <w:numFmt w:val="bullet"/>
      <w:lvlText w:val="▪"/>
      <w:lvlJc w:val="left"/>
      <w:pPr>
        <w:ind w:left="61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abstractNum>
  <w:abstractNum w:abstractNumId="827" w15:restartNumberingAfterBreak="0">
    <w:nsid w:val="6B685480"/>
    <w:multiLevelType w:val="multilevel"/>
    <w:tmpl w:val="0BBA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6BBB32ED"/>
    <w:multiLevelType w:val="multilevel"/>
    <w:tmpl w:val="BE18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6BD10BDA"/>
    <w:multiLevelType w:val="multilevel"/>
    <w:tmpl w:val="BE66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6BD17FB1"/>
    <w:multiLevelType w:val="multilevel"/>
    <w:tmpl w:val="FC5C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6BD51E8B"/>
    <w:multiLevelType w:val="multilevel"/>
    <w:tmpl w:val="CF76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6C07222B"/>
    <w:multiLevelType w:val="hybridMultilevel"/>
    <w:tmpl w:val="DA24425C"/>
    <w:lvl w:ilvl="0" w:tplc="FFFFFFFF">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FFFFFFF">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FFFFFFFF">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FFFFFFF">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FFFFFFFF">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FFFFFFFF">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FFFFFFF">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FFFFFFF">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833" w15:restartNumberingAfterBreak="0">
    <w:nsid w:val="6C123B2C"/>
    <w:multiLevelType w:val="hybridMultilevel"/>
    <w:tmpl w:val="68BA027E"/>
    <w:lvl w:ilvl="0" w:tplc="04DA8CEC">
      <w:start w:val="1"/>
      <w:numFmt w:val="bullet"/>
      <w:lvlText w:val="-"/>
      <w:lvlJc w:val="left"/>
      <w:pPr>
        <w:ind w:left="134"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1" w:tplc="CF1E38C2">
      <w:start w:val="1"/>
      <w:numFmt w:val="bullet"/>
      <w:lvlText w:val="o"/>
      <w:lvlJc w:val="left"/>
      <w:pPr>
        <w:ind w:left="10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2" w:tplc="C93C9F48">
      <w:start w:val="1"/>
      <w:numFmt w:val="bullet"/>
      <w:lvlText w:val="▪"/>
      <w:lvlJc w:val="left"/>
      <w:pPr>
        <w:ind w:left="18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3" w:tplc="18084A38">
      <w:start w:val="1"/>
      <w:numFmt w:val="bullet"/>
      <w:lvlText w:val="•"/>
      <w:lvlJc w:val="left"/>
      <w:pPr>
        <w:ind w:left="25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4" w:tplc="A588C6E4">
      <w:start w:val="1"/>
      <w:numFmt w:val="bullet"/>
      <w:lvlText w:val="o"/>
      <w:lvlJc w:val="left"/>
      <w:pPr>
        <w:ind w:left="324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5" w:tplc="C7C2F900">
      <w:start w:val="1"/>
      <w:numFmt w:val="bullet"/>
      <w:lvlText w:val="▪"/>
      <w:lvlJc w:val="left"/>
      <w:pPr>
        <w:ind w:left="396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6" w:tplc="08227B68">
      <w:start w:val="1"/>
      <w:numFmt w:val="bullet"/>
      <w:lvlText w:val="•"/>
      <w:lvlJc w:val="left"/>
      <w:pPr>
        <w:ind w:left="46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7" w:tplc="B70E46D0">
      <w:start w:val="1"/>
      <w:numFmt w:val="bullet"/>
      <w:lvlText w:val="o"/>
      <w:lvlJc w:val="left"/>
      <w:pPr>
        <w:ind w:left="54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8" w:tplc="0E72A480">
      <w:start w:val="1"/>
      <w:numFmt w:val="bullet"/>
      <w:lvlText w:val="▪"/>
      <w:lvlJc w:val="left"/>
      <w:pPr>
        <w:ind w:left="61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abstractNum>
  <w:abstractNum w:abstractNumId="834" w15:restartNumberingAfterBreak="0">
    <w:nsid w:val="6C4F6425"/>
    <w:multiLevelType w:val="multilevel"/>
    <w:tmpl w:val="36AA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6C5838DB"/>
    <w:multiLevelType w:val="hybridMultilevel"/>
    <w:tmpl w:val="67E07F26"/>
    <w:lvl w:ilvl="0" w:tplc="7472A4E0">
      <w:start w:val="1"/>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A12CD32">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274AC6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79C6BD8">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6E4EFF4">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9C054AA">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93C821A">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D365E6E">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BC479E8">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36" w15:restartNumberingAfterBreak="0">
    <w:nsid w:val="6C6B13B2"/>
    <w:multiLevelType w:val="multilevel"/>
    <w:tmpl w:val="6A3C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6C6D4E71"/>
    <w:multiLevelType w:val="multilevel"/>
    <w:tmpl w:val="0D2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6C831977"/>
    <w:multiLevelType w:val="hybridMultilevel"/>
    <w:tmpl w:val="2AE4F718"/>
    <w:lvl w:ilvl="0" w:tplc="13FAA5C0">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364F60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0F6CFA7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1C4D15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9C6C82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BE2132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2856AE3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540225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19E070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39" w15:restartNumberingAfterBreak="0">
    <w:nsid w:val="6C956845"/>
    <w:multiLevelType w:val="hybridMultilevel"/>
    <w:tmpl w:val="4C28FF4C"/>
    <w:lvl w:ilvl="0" w:tplc="C7FA437C">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AC292C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2C1DA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59C4B8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FE73F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CACE60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28C90F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6A01D7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AC65C0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40" w15:restartNumberingAfterBreak="0">
    <w:nsid w:val="6CA37AF4"/>
    <w:multiLevelType w:val="hybridMultilevel"/>
    <w:tmpl w:val="8592BA3A"/>
    <w:lvl w:ilvl="0" w:tplc="E19A8BD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69C714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CCCE0D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DF6D0B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84ED43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68DA7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CEC104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A6A188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DEA133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41" w15:restartNumberingAfterBreak="0">
    <w:nsid w:val="6CD21065"/>
    <w:multiLevelType w:val="multilevel"/>
    <w:tmpl w:val="4CF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6CD905F4"/>
    <w:multiLevelType w:val="multilevel"/>
    <w:tmpl w:val="2CF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6CDC06FC"/>
    <w:multiLevelType w:val="multilevel"/>
    <w:tmpl w:val="6068EC3E"/>
    <w:lvl w:ilvl="0">
      <w:start w:val="3"/>
      <w:numFmt w:val="decimal"/>
      <w:lvlText w:val="%1"/>
      <w:lvlJc w:val="left"/>
      <w:pPr>
        <w:ind w:left="3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start w:val="5"/>
      <w:numFmt w:val="decimal"/>
      <w:lvlRestart w:val="0"/>
      <w:lvlText w:val="%1.%2."/>
      <w:lvlJc w:val="left"/>
      <w:pPr>
        <w:ind w:left="1101"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start w:val="1"/>
      <w:numFmt w:val="decimal"/>
      <w:lvlText w:val="%4"/>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start w:val="1"/>
      <w:numFmt w:val="decimal"/>
      <w:lvlText w:val="%7"/>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844" w15:restartNumberingAfterBreak="0">
    <w:nsid w:val="6D245FB8"/>
    <w:multiLevelType w:val="multilevel"/>
    <w:tmpl w:val="BF4E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6D41163D"/>
    <w:multiLevelType w:val="multilevel"/>
    <w:tmpl w:val="C36E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6D471327"/>
    <w:multiLevelType w:val="hybridMultilevel"/>
    <w:tmpl w:val="3D30A548"/>
    <w:lvl w:ilvl="0" w:tplc="4F7A5F8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736EBFC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10F00A2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AB1CFB36">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117C016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AF48090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3E164528">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60563378">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0D56E00A">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847" w15:restartNumberingAfterBreak="0">
    <w:nsid w:val="6D4828CE"/>
    <w:multiLevelType w:val="multilevel"/>
    <w:tmpl w:val="6842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6D5178BD"/>
    <w:multiLevelType w:val="hybridMultilevel"/>
    <w:tmpl w:val="96CC9CB8"/>
    <w:lvl w:ilvl="0" w:tplc="BACCD49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358EFC6">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EBC07EE">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F5EC9F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C42BC9C">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CD0C4DE">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E20028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2524B38">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F8F6C202">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49" w15:restartNumberingAfterBreak="0">
    <w:nsid w:val="6D7B5A8D"/>
    <w:multiLevelType w:val="hybridMultilevel"/>
    <w:tmpl w:val="222C4FD4"/>
    <w:lvl w:ilvl="0" w:tplc="ED1E1588">
      <w:start w:val="2"/>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CEB7D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70E07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E18539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24AC48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E2E93B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9A227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C18E42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FB02DD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50" w15:restartNumberingAfterBreak="0">
    <w:nsid w:val="6D854AB9"/>
    <w:multiLevelType w:val="multilevel"/>
    <w:tmpl w:val="AE62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6D8B3C63"/>
    <w:multiLevelType w:val="hybridMultilevel"/>
    <w:tmpl w:val="A1C6C002"/>
    <w:lvl w:ilvl="0" w:tplc="88E08654">
      <w:start w:val="1"/>
      <w:numFmt w:val="bullet"/>
      <w:lvlText w:val="-"/>
      <w:lvlJc w:val="left"/>
      <w:pPr>
        <w:ind w:left="134"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1" w:tplc="E4DE9838">
      <w:start w:val="1"/>
      <w:numFmt w:val="bullet"/>
      <w:lvlText w:val="o"/>
      <w:lvlJc w:val="left"/>
      <w:pPr>
        <w:ind w:left="10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2" w:tplc="2C7E49BE">
      <w:start w:val="1"/>
      <w:numFmt w:val="bullet"/>
      <w:lvlText w:val="▪"/>
      <w:lvlJc w:val="left"/>
      <w:pPr>
        <w:ind w:left="18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3" w:tplc="86E6B2F6">
      <w:start w:val="1"/>
      <w:numFmt w:val="bullet"/>
      <w:lvlText w:val="•"/>
      <w:lvlJc w:val="left"/>
      <w:pPr>
        <w:ind w:left="25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4" w:tplc="0888BD00">
      <w:start w:val="1"/>
      <w:numFmt w:val="bullet"/>
      <w:lvlText w:val="o"/>
      <w:lvlJc w:val="left"/>
      <w:pPr>
        <w:ind w:left="324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5" w:tplc="2194821A">
      <w:start w:val="1"/>
      <w:numFmt w:val="bullet"/>
      <w:lvlText w:val="▪"/>
      <w:lvlJc w:val="left"/>
      <w:pPr>
        <w:ind w:left="396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6" w:tplc="AB8A834A">
      <w:start w:val="1"/>
      <w:numFmt w:val="bullet"/>
      <w:lvlText w:val="•"/>
      <w:lvlJc w:val="left"/>
      <w:pPr>
        <w:ind w:left="468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7" w:tplc="402C5132">
      <w:start w:val="1"/>
      <w:numFmt w:val="bullet"/>
      <w:lvlText w:val="o"/>
      <w:lvlJc w:val="left"/>
      <w:pPr>
        <w:ind w:left="540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lvl w:ilvl="8" w:tplc="4FF0379A">
      <w:start w:val="1"/>
      <w:numFmt w:val="bullet"/>
      <w:lvlText w:val="▪"/>
      <w:lvlJc w:val="left"/>
      <w:pPr>
        <w:ind w:left="6120" w:firstLine="0"/>
      </w:pPr>
      <w:rPr>
        <w:rFonts w:ascii="Arial" w:eastAsia="Arial" w:hAnsi="Arial" w:cs="Arial"/>
        <w:b w:val="0"/>
        <w:i w:val="0"/>
        <w:strike w:val="0"/>
        <w:dstrike w:val="0"/>
        <w:color w:val="00000A"/>
        <w:sz w:val="22"/>
        <w:szCs w:val="22"/>
        <w:u w:val="none" w:color="000000"/>
        <w:effect w:val="none"/>
        <w:bdr w:val="none" w:sz="0" w:space="0" w:color="auto" w:frame="1"/>
        <w:vertAlign w:val="baseline"/>
      </w:rPr>
    </w:lvl>
  </w:abstractNum>
  <w:abstractNum w:abstractNumId="852" w15:restartNumberingAfterBreak="0">
    <w:nsid w:val="6DE12072"/>
    <w:multiLevelType w:val="multilevel"/>
    <w:tmpl w:val="DBB0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6DE2565A"/>
    <w:multiLevelType w:val="hybridMultilevel"/>
    <w:tmpl w:val="63C02DC6"/>
    <w:lvl w:ilvl="0" w:tplc="5DC8579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3601E6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088319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B54E6B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6AC247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9D63B2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8AA235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B4D38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E7279D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54" w15:restartNumberingAfterBreak="0">
    <w:nsid w:val="6DEC472A"/>
    <w:multiLevelType w:val="multilevel"/>
    <w:tmpl w:val="C446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6E143322"/>
    <w:multiLevelType w:val="multilevel"/>
    <w:tmpl w:val="BE62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6E2B3FC9"/>
    <w:multiLevelType w:val="multilevel"/>
    <w:tmpl w:val="911E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6E3817DD"/>
    <w:multiLevelType w:val="hybridMultilevel"/>
    <w:tmpl w:val="A480747C"/>
    <w:lvl w:ilvl="0" w:tplc="1FB2527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6E2866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FA6237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7E877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00ABD0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4825D1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E5A7BD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246A9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83A51F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58" w15:restartNumberingAfterBreak="0">
    <w:nsid w:val="6E533B16"/>
    <w:multiLevelType w:val="multilevel"/>
    <w:tmpl w:val="003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6E7D12D2"/>
    <w:multiLevelType w:val="hybridMultilevel"/>
    <w:tmpl w:val="80ACE8D2"/>
    <w:lvl w:ilvl="0" w:tplc="68620C6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90C8C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00E6D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02E75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A046CB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372E6E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FCA80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AACB28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3229F0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60" w15:restartNumberingAfterBreak="0">
    <w:nsid w:val="6E823077"/>
    <w:multiLevelType w:val="hybridMultilevel"/>
    <w:tmpl w:val="9DB6C542"/>
    <w:lvl w:ilvl="0" w:tplc="25B4C684">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4EA2EDE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721AB9DE">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06B47D6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C9DC852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C99017FC">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6DA85E4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623CFA0E">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6A4EA0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861" w15:restartNumberingAfterBreak="0">
    <w:nsid w:val="6EA44F87"/>
    <w:multiLevelType w:val="multilevel"/>
    <w:tmpl w:val="58F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6EAF01F5"/>
    <w:multiLevelType w:val="multilevel"/>
    <w:tmpl w:val="62525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3" w15:restartNumberingAfterBreak="0">
    <w:nsid w:val="6ED7786E"/>
    <w:multiLevelType w:val="multilevel"/>
    <w:tmpl w:val="A768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6EE3589F"/>
    <w:multiLevelType w:val="hybridMultilevel"/>
    <w:tmpl w:val="02CE023A"/>
    <w:lvl w:ilvl="0" w:tplc="CFE2960C">
      <w:start w:val="1"/>
      <w:numFmt w:val="bullet"/>
      <w:lvlText w:val="*"/>
      <w:lvlJc w:val="left"/>
      <w:pPr>
        <w:ind w:left="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2034AC">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182B64">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E6EAE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45A255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A1E82F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E8A43BE">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A6EE71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4EF5C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65" w15:restartNumberingAfterBreak="0">
    <w:nsid w:val="6F2C36F3"/>
    <w:multiLevelType w:val="hybridMultilevel"/>
    <w:tmpl w:val="763C7BB8"/>
    <w:lvl w:ilvl="0" w:tplc="D1C4C454">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68E8E926">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E75EAF3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1C60068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0786E3F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EE085E1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A32E8646">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8E50FCB4">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1F1606CA">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866" w15:restartNumberingAfterBreak="0">
    <w:nsid w:val="6F5B56CC"/>
    <w:multiLevelType w:val="multilevel"/>
    <w:tmpl w:val="143E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6F7E7ABC"/>
    <w:multiLevelType w:val="hybridMultilevel"/>
    <w:tmpl w:val="813E86DE"/>
    <w:lvl w:ilvl="0" w:tplc="6478AB4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952AF4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B82B4D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DD0D56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10E834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34CFDA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99C21D9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E10BAF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45CAE0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68" w15:restartNumberingAfterBreak="0">
    <w:nsid w:val="6F903C93"/>
    <w:multiLevelType w:val="multilevel"/>
    <w:tmpl w:val="15F2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6FA66FDF"/>
    <w:multiLevelType w:val="multilevel"/>
    <w:tmpl w:val="0A3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6FCE0B88"/>
    <w:multiLevelType w:val="hybridMultilevel"/>
    <w:tmpl w:val="8ADECBEA"/>
    <w:lvl w:ilvl="0" w:tplc="88406D1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3067B3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2BEF5A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DEEC64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6DC344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A1DE410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40C7D0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0C23E0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79E723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71" w15:restartNumberingAfterBreak="0">
    <w:nsid w:val="6FFC5CB2"/>
    <w:multiLevelType w:val="hybridMultilevel"/>
    <w:tmpl w:val="DCAA2AB8"/>
    <w:lvl w:ilvl="0" w:tplc="3858DDFE">
      <w:start w:val="1"/>
      <w:numFmt w:val="decimal"/>
      <w:lvlText w:val="%1."/>
      <w:lvlJc w:val="left"/>
      <w:pPr>
        <w:ind w:left="2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CE049AA">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41020B2">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A380FC62">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F88D614">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E7654A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540B0DC">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9CEC9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988B91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72" w15:restartNumberingAfterBreak="0">
    <w:nsid w:val="70040F57"/>
    <w:multiLevelType w:val="multilevel"/>
    <w:tmpl w:val="6BF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702D33CE"/>
    <w:multiLevelType w:val="hybridMultilevel"/>
    <w:tmpl w:val="7646C98A"/>
    <w:lvl w:ilvl="0" w:tplc="491E5A4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22C2AD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90E610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0063C7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E06E77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08E522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4D812A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3F65AC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AC6BA7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74" w15:restartNumberingAfterBreak="0">
    <w:nsid w:val="703D209E"/>
    <w:multiLevelType w:val="hybridMultilevel"/>
    <w:tmpl w:val="4BE89B2A"/>
    <w:lvl w:ilvl="0" w:tplc="173848CA">
      <w:start w:val="1"/>
      <w:numFmt w:val="bullet"/>
      <w:lvlText w:val="•"/>
      <w:lvlJc w:val="left"/>
      <w:pPr>
        <w:ind w:left="36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1" w:tplc="D9FA0F62">
      <w:start w:val="1"/>
      <w:numFmt w:val="bullet"/>
      <w:lvlText w:val="o"/>
      <w:lvlJc w:val="left"/>
      <w:pPr>
        <w:ind w:left="108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2" w:tplc="6164B7FA">
      <w:start w:val="1"/>
      <w:numFmt w:val="bullet"/>
      <w:lvlText w:val="▪"/>
      <w:lvlJc w:val="left"/>
      <w:pPr>
        <w:ind w:left="180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3" w:tplc="A858A818">
      <w:start w:val="1"/>
      <w:numFmt w:val="bullet"/>
      <w:lvlText w:val="•"/>
      <w:lvlJc w:val="left"/>
      <w:pPr>
        <w:ind w:left="252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4" w:tplc="2EC6E7F8">
      <w:start w:val="1"/>
      <w:numFmt w:val="bullet"/>
      <w:lvlText w:val="o"/>
      <w:lvlJc w:val="left"/>
      <w:pPr>
        <w:ind w:left="324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5" w:tplc="9C74B94A">
      <w:start w:val="1"/>
      <w:numFmt w:val="bullet"/>
      <w:lvlText w:val="▪"/>
      <w:lvlJc w:val="left"/>
      <w:pPr>
        <w:ind w:left="396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6" w:tplc="DA6ABE94">
      <w:start w:val="1"/>
      <w:numFmt w:val="bullet"/>
      <w:lvlText w:val="•"/>
      <w:lvlJc w:val="left"/>
      <w:pPr>
        <w:ind w:left="468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7" w:tplc="AA2842C4">
      <w:start w:val="1"/>
      <w:numFmt w:val="bullet"/>
      <w:lvlText w:val="o"/>
      <w:lvlJc w:val="left"/>
      <w:pPr>
        <w:ind w:left="540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8" w:tplc="C3D430A0">
      <w:start w:val="1"/>
      <w:numFmt w:val="bullet"/>
      <w:lvlText w:val="▪"/>
      <w:lvlJc w:val="left"/>
      <w:pPr>
        <w:ind w:left="612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abstractNum>
  <w:abstractNum w:abstractNumId="875" w15:restartNumberingAfterBreak="0">
    <w:nsid w:val="7040156C"/>
    <w:multiLevelType w:val="multilevel"/>
    <w:tmpl w:val="F240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704E36F8"/>
    <w:multiLevelType w:val="multilevel"/>
    <w:tmpl w:val="F04E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705A76DA"/>
    <w:multiLevelType w:val="hybridMultilevel"/>
    <w:tmpl w:val="03BCA16C"/>
    <w:lvl w:ilvl="0" w:tplc="4E768082">
      <w:start w:val="1"/>
      <w:numFmt w:val="bullet"/>
      <w:lvlText w:val="•"/>
      <w:lvlJc w:val="left"/>
      <w:pPr>
        <w:ind w:left="720" w:firstLine="0"/>
      </w:pPr>
      <w:rPr>
        <w:rFonts w:ascii="Arial" w:eastAsia="Arial" w:hAnsi="Arial" w:cs="Arial"/>
        <w:b w:val="0"/>
        <w:i w:val="0"/>
        <w:strike w:val="0"/>
        <w:dstrike w:val="0"/>
        <w:color w:val="0A0A0A"/>
        <w:sz w:val="20"/>
        <w:szCs w:val="20"/>
        <w:u w:val="none" w:color="000000"/>
        <w:effect w:val="none"/>
        <w:bdr w:val="none" w:sz="0" w:space="0" w:color="auto" w:frame="1"/>
        <w:vertAlign w:val="baseline"/>
      </w:rPr>
    </w:lvl>
    <w:lvl w:ilvl="1" w:tplc="7D221360">
      <w:start w:val="1"/>
      <w:numFmt w:val="bullet"/>
      <w:lvlText w:val="o"/>
      <w:lvlJc w:val="left"/>
      <w:pPr>
        <w:ind w:left="1440" w:firstLine="0"/>
      </w:pPr>
      <w:rPr>
        <w:rFonts w:ascii="Courier New" w:eastAsia="Courier New" w:hAnsi="Courier New" w:cs="Courier New"/>
        <w:b w:val="0"/>
        <w:i w:val="0"/>
        <w:strike w:val="0"/>
        <w:dstrike w:val="0"/>
        <w:color w:val="0A0A0A"/>
        <w:sz w:val="20"/>
        <w:szCs w:val="20"/>
        <w:u w:val="none" w:color="000000"/>
        <w:effect w:val="none"/>
        <w:bdr w:val="none" w:sz="0" w:space="0" w:color="auto" w:frame="1"/>
        <w:vertAlign w:val="baseline"/>
      </w:rPr>
    </w:lvl>
    <w:lvl w:ilvl="2" w:tplc="B6A0BD46">
      <w:start w:val="1"/>
      <w:numFmt w:val="bullet"/>
      <w:lvlText w:val="▪"/>
      <w:lvlJc w:val="left"/>
      <w:pPr>
        <w:ind w:left="2160" w:firstLine="0"/>
      </w:pPr>
      <w:rPr>
        <w:rFonts w:ascii="Courier New" w:eastAsia="Courier New" w:hAnsi="Courier New" w:cs="Courier New"/>
        <w:b w:val="0"/>
        <w:i w:val="0"/>
        <w:strike w:val="0"/>
        <w:dstrike w:val="0"/>
        <w:color w:val="0A0A0A"/>
        <w:sz w:val="20"/>
        <w:szCs w:val="20"/>
        <w:u w:val="none" w:color="000000"/>
        <w:effect w:val="none"/>
        <w:bdr w:val="none" w:sz="0" w:space="0" w:color="auto" w:frame="1"/>
        <w:vertAlign w:val="baseline"/>
      </w:rPr>
    </w:lvl>
    <w:lvl w:ilvl="3" w:tplc="AB5A3E86">
      <w:start w:val="1"/>
      <w:numFmt w:val="bullet"/>
      <w:lvlText w:val="•"/>
      <w:lvlJc w:val="left"/>
      <w:pPr>
        <w:ind w:left="2880" w:firstLine="0"/>
      </w:pPr>
      <w:rPr>
        <w:rFonts w:ascii="Courier New" w:eastAsia="Courier New" w:hAnsi="Courier New" w:cs="Courier New"/>
        <w:b w:val="0"/>
        <w:i w:val="0"/>
        <w:strike w:val="0"/>
        <w:dstrike w:val="0"/>
        <w:color w:val="0A0A0A"/>
        <w:sz w:val="20"/>
        <w:szCs w:val="20"/>
        <w:u w:val="none" w:color="000000"/>
        <w:effect w:val="none"/>
        <w:bdr w:val="none" w:sz="0" w:space="0" w:color="auto" w:frame="1"/>
        <w:vertAlign w:val="baseline"/>
      </w:rPr>
    </w:lvl>
    <w:lvl w:ilvl="4" w:tplc="FED26968">
      <w:start w:val="1"/>
      <w:numFmt w:val="bullet"/>
      <w:lvlText w:val="o"/>
      <w:lvlJc w:val="left"/>
      <w:pPr>
        <w:ind w:left="3600" w:firstLine="0"/>
      </w:pPr>
      <w:rPr>
        <w:rFonts w:ascii="Courier New" w:eastAsia="Courier New" w:hAnsi="Courier New" w:cs="Courier New"/>
        <w:b w:val="0"/>
        <w:i w:val="0"/>
        <w:strike w:val="0"/>
        <w:dstrike w:val="0"/>
        <w:color w:val="0A0A0A"/>
        <w:sz w:val="20"/>
        <w:szCs w:val="20"/>
        <w:u w:val="none" w:color="000000"/>
        <w:effect w:val="none"/>
        <w:bdr w:val="none" w:sz="0" w:space="0" w:color="auto" w:frame="1"/>
        <w:vertAlign w:val="baseline"/>
      </w:rPr>
    </w:lvl>
    <w:lvl w:ilvl="5" w:tplc="12A6B526">
      <w:start w:val="1"/>
      <w:numFmt w:val="bullet"/>
      <w:lvlText w:val="▪"/>
      <w:lvlJc w:val="left"/>
      <w:pPr>
        <w:ind w:left="4320" w:firstLine="0"/>
      </w:pPr>
      <w:rPr>
        <w:rFonts w:ascii="Courier New" w:eastAsia="Courier New" w:hAnsi="Courier New" w:cs="Courier New"/>
        <w:b w:val="0"/>
        <w:i w:val="0"/>
        <w:strike w:val="0"/>
        <w:dstrike w:val="0"/>
        <w:color w:val="0A0A0A"/>
        <w:sz w:val="20"/>
        <w:szCs w:val="20"/>
        <w:u w:val="none" w:color="000000"/>
        <w:effect w:val="none"/>
        <w:bdr w:val="none" w:sz="0" w:space="0" w:color="auto" w:frame="1"/>
        <w:vertAlign w:val="baseline"/>
      </w:rPr>
    </w:lvl>
    <w:lvl w:ilvl="6" w:tplc="ED8497B0">
      <w:start w:val="1"/>
      <w:numFmt w:val="bullet"/>
      <w:lvlText w:val="•"/>
      <w:lvlJc w:val="left"/>
      <w:pPr>
        <w:ind w:left="5040" w:firstLine="0"/>
      </w:pPr>
      <w:rPr>
        <w:rFonts w:ascii="Courier New" w:eastAsia="Courier New" w:hAnsi="Courier New" w:cs="Courier New"/>
        <w:b w:val="0"/>
        <w:i w:val="0"/>
        <w:strike w:val="0"/>
        <w:dstrike w:val="0"/>
        <w:color w:val="0A0A0A"/>
        <w:sz w:val="20"/>
        <w:szCs w:val="20"/>
        <w:u w:val="none" w:color="000000"/>
        <w:effect w:val="none"/>
        <w:bdr w:val="none" w:sz="0" w:space="0" w:color="auto" w:frame="1"/>
        <w:vertAlign w:val="baseline"/>
      </w:rPr>
    </w:lvl>
    <w:lvl w:ilvl="7" w:tplc="D318FD88">
      <w:start w:val="1"/>
      <w:numFmt w:val="bullet"/>
      <w:lvlText w:val="o"/>
      <w:lvlJc w:val="left"/>
      <w:pPr>
        <w:ind w:left="5760" w:firstLine="0"/>
      </w:pPr>
      <w:rPr>
        <w:rFonts w:ascii="Courier New" w:eastAsia="Courier New" w:hAnsi="Courier New" w:cs="Courier New"/>
        <w:b w:val="0"/>
        <w:i w:val="0"/>
        <w:strike w:val="0"/>
        <w:dstrike w:val="0"/>
        <w:color w:val="0A0A0A"/>
        <w:sz w:val="20"/>
        <w:szCs w:val="20"/>
        <w:u w:val="none" w:color="000000"/>
        <w:effect w:val="none"/>
        <w:bdr w:val="none" w:sz="0" w:space="0" w:color="auto" w:frame="1"/>
        <w:vertAlign w:val="baseline"/>
      </w:rPr>
    </w:lvl>
    <w:lvl w:ilvl="8" w:tplc="FAB0C5FC">
      <w:start w:val="1"/>
      <w:numFmt w:val="bullet"/>
      <w:lvlText w:val="▪"/>
      <w:lvlJc w:val="left"/>
      <w:pPr>
        <w:ind w:left="6480" w:firstLine="0"/>
      </w:pPr>
      <w:rPr>
        <w:rFonts w:ascii="Courier New" w:eastAsia="Courier New" w:hAnsi="Courier New" w:cs="Courier New"/>
        <w:b w:val="0"/>
        <w:i w:val="0"/>
        <w:strike w:val="0"/>
        <w:dstrike w:val="0"/>
        <w:color w:val="0A0A0A"/>
        <w:sz w:val="20"/>
        <w:szCs w:val="20"/>
        <w:u w:val="none" w:color="000000"/>
        <w:effect w:val="none"/>
        <w:bdr w:val="none" w:sz="0" w:space="0" w:color="auto" w:frame="1"/>
        <w:vertAlign w:val="baseline"/>
      </w:rPr>
    </w:lvl>
  </w:abstractNum>
  <w:abstractNum w:abstractNumId="878" w15:restartNumberingAfterBreak="0">
    <w:nsid w:val="7075015E"/>
    <w:multiLevelType w:val="multilevel"/>
    <w:tmpl w:val="5BDA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7096681C"/>
    <w:multiLevelType w:val="multilevel"/>
    <w:tmpl w:val="8B52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70A52C08"/>
    <w:multiLevelType w:val="multilevel"/>
    <w:tmpl w:val="CCC8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70E14535"/>
    <w:multiLevelType w:val="multilevel"/>
    <w:tmpl w:val="AB8A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70EB4203"/>
    <w:multiLevelType w:val="hybridMultilevel"/>
    <w:tmpl w:val="D5A6BBC6"/>
    <w:lvl w:ilvl="0" w:tplc="0B1A40A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84B72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B041B8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03C412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D7464A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D06871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E966CE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66C4D4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E50B82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83" w15:restartNumberingAfterBreak="0">
    <w:nsid w:val="715357A3"/>
    <w:multiLevelType w:val="hybridMultilevel"/>
    <w:tmpl w:val="FFFFFFFF"/>
    <w:lvl w:ilvl="0" w:tplc="620E0EB2">
      <w:start w:val="1"/>
      <w:numFmt w:val="decimal"/>
      <w:lvlText w:val="%1."/>
      <w:lvlJc w:val="left"/>
      <w:pPr>
        <w:ind w:left="234"/>
      </w:pPr>
      <w:rPr>
        <w:rFonts w:ascii="Arial" w:eastAsia="Times New Roman" w:hAnsi="Arial" w:cs="Arial"/>
        <w:b w:val="0"/>
        <w:i w:val="0"/>
        <w:strike w:val="0"/>
        <w:dstrike w:val="0"/>
        <w:color w:val="000000"/>
        <w:sz w:val="21"/>
        <w:szCs w:val="21"/>
        <w:u w:val="none" w:color="000000"/>
        <w:vertAlign w:val="baseline"/>
      </w:rPr>
    </w:lvl>
    <w:lvl w:ilvl="1" w:tplc="0C100EF2">
      <w:start w:val="1"/>
      <w:numFmt w:val="lowerLetter"/>
      <w:lvlText w:val="%2"/>
      <w:lvlJc w:val="left"/>
      <w:pPr>
        <w:ind w:left="1080"/>
      </w:pPr>
      <w:rPr>
        <w:rFonts w:ascii="Arial" w:eastAsia="Times New Roman" w:hAnsi="Arial" w:cs="Arial"/>
        <w:b w:val="0"/>
        <w:i w:val="0"/>
        <w:strike w:val="0"/>
        <w:dstrike w:val="0"/>
        <w:color w:val="000000"/>
        <w:sz w:val="21"/>
        <w:szCs w:val="21"/>
        <w:u w:val="none" w:color="000000"/>
        <w:vertAlign w:val="baseline"/>
      </w:rPr>
    </w:lvl>
    <w:lvl w:ilvl="2" w:tplc="C0D2ED68">
      <w:start w:val="1"/>
      <w:numFmt w:val="lowerRoman"/>
      <w:lvlText w:val="%3"/>
      <w:lvlJc w:val="left"/>
      <w:pPr>
        <w:ind w:left="1800"/>
      </w:pPr>
      <w:rPr>
        <w:rFonts w:ascii="Arial" w:eastAsia="Times New Roman" w:hAnsi="Arial" w:cs="Arial"/>
        <w:b w:val="0"/>
        <w:i w:val="0"/>
        <w:strike w:val="0"/>
        <w:dstrike w:val="0"/>
        <w:color w:val="000000"/>
        <w:sz w:val="21"/>
        <w:szCs w:val="21"/>
        <w:u w:val="none" w:color="000000"/>
        <w:vertAlign w:val="baseline"/>
      </w:rPr>
    </w:lvl>
    <w:lvl w:ilvl="3" w:tplc="2EBEA5E8">
      <w:start w:val="1"/>
      <w:numFmt w:val="decimal"/>
      <w:lvlText w:val="%4"/>
      <w:lvlJc w:val="left"/>
      <w:pPr>
        <w:ind w:left="2520"/>
      </w:pPr>
      <w:rPr>
        <w:rFonts w:ascii="Arial" w:eastAsia="Times New Roman" w:hAnsi="Arial" w:cs="Arial"/>
        <w:b w:val="0"/>
        <w:i w:val="0"/>
        <w:strike w:val="0"/>
        <w:dstrike w:val="0"/>
        <w:color w:val="000000"/>
        <w:sz w:val="21"/>
        <w:szCs w:val="21"/>
        <w:u w:val="none" w:color="000000"/>
        <w:vertAlign w:val="baseline"/>
      </w:rPr>
    </w:lvl>
    <w:lvl w:ilvl="4" w:tplc="2C4A91D4">
      <w:start w:val="1"/>
      <w:numFmt w:val="lowerLetter"/>
      <w:lvlText w:val="%5"/>
      <w:lvlJc w:val="left"/>
      <w:pPr>
        <w:ind w:left="3240"/>
      </w:pPr>
      <w:rPr>
        <w:rFonts w:ascii="Arial" w:eastAsia="Times New Roman" w:hAnsi="Arial" w:cs="Arial"/>
        <w:b w:val="0"/>
        <w:i w:val="0"/>
        <w:strike w:val="0"/>
        <w:dstrike w:val="0"/>
        <w:color w:val="000000"/>
        <w:sz w:val="21"/>
        <w:szCs w:val="21"/>
        <w:u w:val="none" w:color="000000"/>
        <w:vertAlign w:val="baseline"/>
      </w:rPr>
    </w:lvl>
    <w:lvl w:ilvl="5" w:tplc="E3F4B770">
      <w:start w:val="1"/>
      <w:numFmt w:val="lowerRoman"/>
      <w:lvlText w:val="%6"/>
      <w:lvlJc w:val="left"/>
      <w:pPr>
        <w:ind w:left="3960"/>
      </w:pPr>
      <w:rPr>
        <w:rFonts w:ascii="Arial" w:eastAsia="Times New Roman" w:hAnsi="Arial" w:cs="Arial"/>
        <w:b w:val="0"/>
        <w:i w:val="0"/>
        <w:strike w:val="0"/>
        <w:dstrike w:val="0"/>
        <w:color w:val="000000"/>
        <w:sz w:val="21"/>
        <w:szCs w:val="21"/>
        <w:u w:val="none" w:color="000000"/>
        <w:vertAlign w:val="baseline"/>
      </w:rPr>
    </w:lvl>
    <w:lvl w:ilvl="6" w:tplc="F4B09B6A">
      <w:start w:val="1"/>
      <w:numFmt w:val="decimal"/>
      <w:lvlText w:val="%7"/>
      <w:lvlJc w:val="left"/>
      <w:pPr>
        <w:ind w:left="4680"/>
      </w:pPr>
      <w:rPr>
        <w:rFonts w:ascii="Arial" w:eastAsia="Times New Roman" w:hAnsi="Arial" w:cs="Arial"/>
        <w:b w:val="0"/>
        <w:i w:val="0"/>
        <w:strike w:val="0"/>
        <w:dstrike w:val="0"/>
        <w:color w:val="000000"/>
        <w:sz w:val="21"/>
        <w:szCs w:val="21"/>
        <w:u w:val="none" w:color="000000"/>
        <w:vertAlign w:val="baseline"/>
      </w:rPr>
    </w:lvl>
    <w:lvl w:ilvl="7" w:tplc="DDBE6D18">
      <w:start w:val="1"/>
      <w:numFmt w:val="lowerLetter"/>
      <w:lvlText w:val="%8"/>
      <w:lvlJc w:val="left"/>
      <w:pPr>
        <w:ind w:left="5400"/>
      </w:pPr>
      <w:rPr>
        <w:rFonts w:ascii="Arial" w:eastAsia="Times New Roman" w:hAnsi="Arial" w:cs="Arial"/>
        <w:b w:val="0"/>
        <w:i w:val="0"/>
        <w:strike w:val="0"/>
        <w:dstrike w:val="0"/>
        <w:color w:val="000000"/>
        <w:sz w:val="21"/>
        <w:szCs w:val="21"/>
        <w:u w:val="none" w:color="000000"/>
        <w:vertAlign w:val="baseline"/>
      </w:rPr>
    </w:lvl>
    <w:lvl w:ilvl="8" w:tplc="9E022F38">
      <w:start w:val="1"/>
      <w:numFmt w:val="lowerRoman"/>
      <w:lvlText w:val="%9"/>
      <w:lvlJc w:val="left"/>
      <w:pPr>
        <w:ind w:left="6120"/>
      </w:pPr>
      <w:rPr>
        <w:rFonts w:ascii="Arial" w:eastAsia="Times New Roman" w:hAnsi="Arial" w:cs="Arial"/>
        <w:b w:val="0"/>
        <w:i w:val="0"/>
        <w:strike w:val="0"/>
        <w:dstrike w:val="0"/>
        <w:color w:val="000000"/>
        <w:sz w:val="21"/>
        <w:szCs w:val="21"/>
        <w:u w:val="none" w:color="000000"/>
        <w:vertAlign w:val="baseline"/>
      </w:rPr>
    </w:lvl>
  </w:abstractNum>
  <w:abstractNum w:abstractNumId="884" w15:restartNumberingAfterBreak="0">
    <w:nsid w:val="71650384"/>
    <w:multiLevelType w:val="hybridMultilevel"/>
    <w:tmpl w:val="55A62E5C"/>
    <w:lvl w:ilvl="0" w:tplc="FF76E1FC">
      <w:start w:val="1"/>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E4C3456">
      <w:start w:val="1"/>
      <w:numFmt w:val="lowerLetter"/>
      <w:lvlText w:val="%2"/>
      <w:lvlJc w:val="left"/>
      <w:pPr>
        <w:ind w:left="12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D2ED88">
      <w:start w:val="1"/>
      <w:numFmt w:val="lowerRoman"/>
      <w:lvlText w:val="%3"/>
      <w:lvlJc w:val="left"/>
      <w:pPr>
        <w:ind w:left="20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042B52">
      <w:start w:val="1"/>
      <w:numFmt w:val="decimal"/>
      <w:lvlText w:val="%4"/>
      <w:lvlJc w:val="left"/>
      <w:pPr>
        <w:ind w:left="27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B82EB78">
      <w:start w:val="1"/>
      <w:numFmt w:val="lowerLetter"/>
      <w:lvlText w:val="%5"/>
      <w:lvlJc w:val="left"/>
      <w:pPr>
        <w:ind w:left="34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247952">
      <w:start w:val="1"/>
      <w:numFmt w:val="lowerRoman"/>
      <w:lvlText w:val="%6"/>
      <w:lvlJc w:val="left"/>
      <w:pPr>
        <w:ind w:left="41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1C5224">
      <w:start w:val="1"/>
      <w:numFmt w:val="decimal"/>
      <w:lvlText w:val="%7"/>
      <w:lvlJc w:val="left"/>
      <w:pPr>
        <w:ind w:left="48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E524232">
      <w:start w:val="1"/>
      <w:numFmt w:val="lowerLetter"/>
      <w:lvlText w:val="%8"/>
      <w:lvlJc w:val="left"/>
      <w:pPr>
        <w:ind w:left="56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CC08616">
      <w:start w:val="1"/>
      <w:numFmt w:val="lowerRoman"/>
      <w:lvlText w:val="%9"/>
      <w:lvlJc w:val="left"/>
      <w:pPr>
        <w:ind w:left="63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85" w15:restartNumberingAfterBreak="0">
    <w:nsid w:val="71895343"/>
    <w:multiLevelType w:val="hybridMultilevel"/>
    <w:tmpl w:val="13D6724C"/>
    <w:lvl w:ilvl="0" w:tplc="68005D16">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156DB20">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B108E70">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D7E6CCA">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8FE1146">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9F8D4FC">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2B2DF7E">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D94238C">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668A624">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86" w15:restartNumberingAfterBreak="0">
    <w:nsid w:val="71FB6F6C"/>
    <w:multiLevelType w:val="multilevel"/>
    <w:tmpl w:val="9CCA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720E5024"/>
    <w:multiLevelType w:val="hybridMultilevel"/>
    <w:tmpl w:val="57DE641A"/>
    <w:lvl w:ilvl="0" w:tplc="CCCC3B22">
      <w:start w:val="1"/>
      <w:numFmt w:val="bullet"/>
      <w:lvlText w:val="-"/>
      <w:lvlJc w:val="left"/>
      <w:pPr>
        <w:ind w:left="122"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0498BB3C">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98C8D58E">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2508FDAA">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EB48C436">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056C76B0">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DA8A5BF0">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7BAAA09E">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6BCCDC10">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888" w15:restartNumberingAfterBreak="0">
    <w:nsid w:val="72306833"/>
    <w:multiLevelType w:val="multilevel"/>
    <w:tmpl w:val="52F0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723663F6"/>
    <w:multiLevelType w:val="multilevel"/>
    <w:tmpl w:val="3742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72543FDB"/>
    <w:multiLevelType w:val="multilevel"/>
    <w:tmpl w:val="04F2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2810B3F"/>
    <w:multiLevelType w:val="multilevel"/>
    <w:tmpl w:val="626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2BE3C88"/>
    <w:multiLevelType w:val="multilevel"/>
    <w:tmpl w:val="EC5E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732F2243"/>
    <w:multiLevelType w:val="multilevel"/>
    <w:tmpl w:val="3182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732F300D"/>
    <w:multiLevelType w:val="multilevel"/>
    <w:tmpl w:val="1A1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33C0889"/>
    <w:multiLevelType w:val="multilevel"/>
    <w:tmpl w:val="45B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735721C1"/>
    <w:multiLevelType w:val="multilevel"/>
    <w:tmpl w:val="29C6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73710389"/>
    <w:multiLevelType w:val="multilevel"/>
    <w:tmpl w:val="86D8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39F75F9"/>
    <w:multiLevelType w:val="multilevel"/>
    <w:tmpl w:val="49BE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73F3723A"/>
    <w:multiLevelType w:val="hybridMultilevel"/>
    <w:tmpl w:val="751C2A2E"/>
    <w:lvl w:ilvl="0" w:tplc="7154363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C3C05004">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320096BC">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3CDC221E">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39AE225A">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2E885DD0">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6F92B994">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D604E8F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9CFE346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00" w15:restartNumberingAfterBreak="0">
    <w:nsid w:val="74204BBD"/>
    <w:multiLevelType w:val="multilevel"/>
    <w:tmpl w:val="C5AE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43571BE"/>
    <w:multiLevelType w:val="hybridMultilevel"/>
    <w:tmpl w:val="A5C04CAA"/>
    <w:lvl w:ilvl="0" w:tplc="98127090">
      <w:start w:val="1"/>
      <w:numFmt w:val="bullet"/>
      <w:lvlText w:val="-"/>
      <w:lvlJc w:val="left"/>
      <w:pPr>
        <w:ind w:left="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CF3A7BD0">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67D485C4">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2736D09A">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5BD44182">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75442F28">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82DCB5E8">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0570F61C">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461861AC">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902" w15:restartNumberingAfterBreak="0">
    <w:nsid w:val="74733CCE"/>
    <w:multiLevelType w:val="multilevel"/>
    <w:tmpl w:val="CAE2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4BB085D"/>
    <w:multiLevelType w:val="multilevel"/>
    <w:tmpl w:val="145C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4BC2E90"/>
    <w:multiLevelType w:val="multilevel"/>
    <w:tmpl w:val="EDB2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4E95116"/>
    <w:multiLevelType w:val="multilevel"/>
    <w:tmpl w:val="17EA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4F07AF0"/>
    <w:multiLevelType w:val="multilevel"/>
    <w:tmpl w:val="3BC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5440102"/>
    <w:multiLevelType w:val="hybridMultilevel"/>
    <w:tmpl w:val="964C72C8"/>
    <w:lvl w:ilvl="0" w:tplc="BC7C8E2C">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0DE096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E2C4A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AABAF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8D27A0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BD6BC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3105AE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27AF87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92A290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08" w15:restartNumberingAfterBreak="0">
    <w:nsid w:val="7558054E"/>
    <w:multiLevelType w:val="multilevel"/>
    <w:tmpl w:val="75DC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755F11C1"/>
    <w:multiLevelType w:val="multilevel"/>
    <w:tmpl w:val="A36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759F1B43"/>
    <w:multiLevelType w:val="multilevel"/>
    <w:tmpl w:val="FA5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5AF015C"/>
    <w:multiLevelType w:val="hybridMultilevel"/>
    <w:tmpl w:val="BAD62F2C"/>
    <w:lvl w:ilvl="0" w:tplc="0186DFF0">
      <w:start w:val="1"/>
      <w:numFmt w:val="decimal"/>
      <w:lvlText w:val="%1."/>
      <w:lvlJc w:val="left"/>
      <w:pPr>
        <w:ind w:left="1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87E4DA3A">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9A639D2">
      <w:start w:val="1"/>
      <w:numFmt w:val="bullet"/>
      <w:lvlText w:val="▪"/>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9CE08B6">
      <w:start w:val="1"/>
      <w:numFmt w:val="bullet"/>
      <w:lvlText w:val="•"/>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7F0D048">
      <w:start w:val="1"/>
      <w:numFmt w:val="bullet"/>
      <w:lvlText w:val="o"/>
      <w:lvlJc w:val="left"/>
      <w:pPr>
        <w:ind w:left="28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F2EB7F2">
      <w:start w:val="1"/>
      <w:numFmt w:val="bullet"/>
      <w:lvlText w:val="▪"/>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01877AC">
      <w:start w:val="1"/>
      <w:numFmt w:val="bullet"/>
      <w:lvlText w:val="•"/>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FC4243A">
      <w:start w:val="1"/>
      <w:numFmt w:val="bullet"/>
      <w:lvlText w:val="o"/>
      <w:lvlJc w:val="left"/>
      <w:pPr>
        <w:ind w:left="50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5489B20">
      <w:start w:val="1"/>
      <w:numFmt w:val="bullet"/>
      <w:lvlText w:val="▪"/>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12" w15:restartNumberingAfterBreak="0">
    <w:nsid w:val="75E7017F"/>
    <w:multiLevelType w:val="multilevel"/>
    <w:tmpl w:val="3DB8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75EC2D13"/>
    <w:multiLevelType w:val="hybridMultilevel"/>
    <w:tmpl w:val="B6BCD850"/>
    <w:lvl w:ilvl="0" w:tplc="2E887FF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A6AC4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C44FC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1CE328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70CE76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A5623F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182220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28E367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10E2AA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14" w15:restartNumberingAfterBreak="0">
    <w:nsid w:val="7608725D"/>
    <w:multiLevelType w:val="multilevel"/>
    <w:tmpl w:val="7742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760C7A9C"/>
    <w:multiLevelType w:val="multilevel"/>
    <w:tmpl w:val="01E2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6100870"/>
    <w:multiLevelType w:val="multilevel"/>
    <w:tmpl w:val="D830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63F2432"/>
    <w:multiLevelType w:val="hybridMultilevel"/>
    <w:tmpl w:val="BC080D14"/>
    <w:lvl w:ilvl="0" w:tplc="09B22FA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B1DE1586">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144CEA98">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80AE18D4">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9A032D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ED266F5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4C20FF0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5FBC4AF4">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02ACE6A8">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18" w15:restartNumberingAfterBreak="0">
    <w:nsid w:val="76863AA4"/>
    <w:multiLevelType w:val="multilevel"/>
    <w:tmpl w:val="D984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768F1F63"/>
    <w:multiLevelType w:val="multilevel"/>
    <w:tmpl w:val="A902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76A735AE"/>
    <w:multiLevelType w:val="multilevel"/>
    <w:tmpl w:val="20F4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76E27B78"/>
    <w:multiLevelType w:val="hybridMultilevel"/>
    <w:tmpl w:val="0602BD64"/>
    <w:lvl w:ilvl="0" w:tplc="543AA452">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CF6C77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50119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1127FA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148B9F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3A9A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B29D9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A037D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BD63BF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22" w15:restartNumberingAfterBreak="0">
    <w:nsid w:val="778B67DD"/>
    <w:multiLevelType w:val="hybridMultilevel"/>
    <w:tmpl w:val="AD4E00F8"/>
    <w:lvl w:ilvl="0" w:tplc="AC4A3C3C">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5AA1C38">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6B4AB9C">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2AEC456">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FB879C4">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6F6867C">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D87E0688">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A4E9D72">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C98A3578">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923" w15:restartNumberingAfterBreak="0">
    <w:nsid w:val="77A41061"/>
    <w:multiLevelType w:val="hybridMultilevel"/>
    <w:tmpl w:val="0F80E058"/>
    <w:lvl w:ilvl="0" w:tplc="268AD322">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E38C988">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73EEDF2">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EE3E717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D5076F8">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23AAA54">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67E5FC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976AF44">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A961808">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24" w15:restartNumberingAfterBreak="0">
    <w:nsid w:val="78261B16"/>
    <w:multiLevelType w:val="multilevel"/>
    <w:tmpl w:val="8598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783028C9"/>
    <w:multiLevelType w:val="multilevel"/>
    <w:tmpl w:val="A05E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8801FC5"/>
    <w:multiLevelType w:val="hybridMultilevel"/>
    <w:tmpl w:val="2C40DB92"/>
    <w:lvl w:ilvl="0" w:tplc="F514B816">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B9162E0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1722D918">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1794D324">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BBBA4B4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5486FB44">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023AE2E0">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26526FEA">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EA68486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27" w15:restartNumberingAfterBreak="0">
    <w:nsid w:val="78AB00C7"/>
    <w:multiLevelType w:val="multilevel"/>
    <w:tmpl w:val="EACA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8EF373D"/>
    <w:multiLevelType w:val="multilevel"/>
    <w:tmpl w:val="ACAE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9051433"/>
    <w:multiLevelType w:val="multilevel"/>
    <w:tmpl w:val="38D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79075FFE"/>
    <w:multiLevelType w:val="hybridMultilevel"/>
    <w:tmpl w:val="CD4449D0"/>
    <w:lvl w:ilvl="0" w:tplc="0D749148">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EE2D90E">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5987BA4">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920F8C0">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B761D88">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9B297C8">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79CAA076">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8EABB9A">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5549D24">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931" w15:restartNumberingAfterBreak="0">
    <w:nsid w:val="790B5B01"/>
    <w:multiLevelType w:val="hybridMultilevel"/>
    <w:tmpl w:val="8D1A7F58"/>
    <w:lvl w:ilvl="0" w:tplc="B8BCA6D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2E837D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9B602D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F188C9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0D2754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EB4EFC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C48D1AC">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AAA958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D9A87B4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32" w15:restartNumberingAfterBreak="0">
    <w:nsid w:val="79101DAD"/>
    <w:multiLevelType w:val="multilevel"/>
    <w:tmpl w:val="6B0A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91C7D94"/>
    <w:multiLevelType w:val="hybridMultilevel"/>
    <w:tmpl w:val="D0F4AF5A"/>
    <w:lvl w:ilvl="0" w:tplc="80AA5A08">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3ACC383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D676F75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4F9C62C0">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DF9E68A2">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A1FA7F92">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9ACAB86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49A43D2">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41A00176">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34" w15:restartNumberingAfterBreak="0">
    <w:nsid w:val="792A08C5"/>
    <w:multiLevelType w:val="hybridMultilevel"/>
    <w:tmpl w:val="AE9E5D20"/>
    <w:lvl w:ilvl="0" w:tplc="2C8672B0">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A2951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27EB42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B84B4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B785B1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D2A889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E4AD5C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70FCF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AB8293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35" w15:restartNumberingAfterBreak="0">
    <w:nsid w:val="7940577F"/>
    <w:multiLevelType w:val="multilevel"/>
    <w:tmpl w:val="BBC0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6" w15:restartNumberingAfterBreak="0">
    <w:nsid w:val="79A4526A"/>
    <w:multiLevelType w:val="hybridMultilevel"/>
    <w:tmpl w:val="9BA2FB5E"/>
    <w:lvl w:ilvl="0" w:tplc="C818BF34">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CB2875B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C7048E66">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68922652">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6F3A9F66">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99827A3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5CFA40DA">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4F8E915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E1D400D2">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37" w15:restartNumberingAfterBreak="0">
    <w:nsid w:val="79BE4568"/>
    <w:multiLevelType w:val="hybridMultilevel"/>
    <w:tmpl w:val="D39C8FA0"/>
    <w:lvl w:ilvl="0" w:tplc="8F80BB44">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9AA2F36">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876B06A">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78CE198">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7E9EF4">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C40D42E">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064374A">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A12E31E">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990C62E">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38" w15:restartNumberingAfterBreak="0">
    <w:nsid w:val="79EA5F71"/>
    <w:multiLevelType w:val="hybridMultilevel"/>
    <w:tmpl w:val="626C31F4"/>
    <w:lvl w:ilvl="0" w:tplc="A43872FC">
      <w:start w:val="1"/>
      <w:numFmt w:val="decimal"/>
      <w:lvlText w:val="%1."/>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2A466D8">
      <w:start w:val="1"/>
      <w:numFmt w:val="lowerLetter"/>
      <w:lvlText w:val="%2."/>
      <w:lvlJc w:val="left"/>
      <w:pPr>
        <w:ind w:left="14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E248856">
      <w:start w:val="1"/>
      <w:numFmt w:val="lowerRoman"/>
      <w:lvlText w:val="%3"/>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4E6FEF6">
      <w:start w:val="1"/>
      <w:numFmt w:val="decimal"/>
      <w:lvlText w:val="%4"/>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DF68564">
      <w:start w:val="1"/>
      <w:numFmt w:val="lowerLetter"/>
      <w:lvlText w:val="%5"/>
      <w:lvlJc w:val="left"/>
      <w:pPr>
        <w:ind w:left="36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2FA9198">
      <w:start w:val="1"/>
      <w:numFmt w:val="lowerRoman"/>
      <w:lvlText w:val="%6"/>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E3E688C">
      <w:start w:val="1"/>
      <w:numFmt w:val="decimal"/>
      <w:lvlText w:val="%7"/>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56E00BC">
      <w:start w:val="1"/>
      <w:numFmt w:val="lowerLetter"/>
      <w:lvlText w:val="%8"/>
      <w:lvlJc w:val="left"/>
      <w:pPr>
        <w:ind w:left="57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6D056B4">
      <w:start w:val="1"/>
      <w:numFmt w:val="lowerRoman"/>
      <w:lvlText w:val="%9"/>
      <w:lvlJc w:val="left"/>
      <w:pPr>
        <w:ind w:left="64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39" w15:restartNumberingAfterBreak="0">
    <w:nsid w:val="79F753B2"/>
    <w:multiLevelType w:val="multilevel"/>
    <w:tmpl w:val="3568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7A445D32"/>
    <w:multiLevelType w:val="multilevel"/>
    <w:tmpl w:val="176A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7A5A2CC3"/>
    <w:multiLevelType w:val="hybridMultilevel"/>
    <w:tmpl w:val="3222AF4E"/>
    <w:lvl w:ilvl="0" w:tplc="DB889ECC">
      <w:start w:val="1"/>
      <w:numFmt w:val="bullet"/>
      <w:lvlText w:val="*"/>
      <w:lvlJc w:val="left"/>
      <w:pPr>
        <w:ind w:left="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C52174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DAF12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9CA480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F1E11C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EEEE5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27AA20E">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5B06768">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5A2E1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42" w15:restartNumberingAfterBreak="0">
    <w:nsid w:val="7A607B9A"/>
    <w:multiLevelType w:val="multilevel"/>
    <w:tmpl w:val="2128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7A6F4503"/>
    <w:multiLevelType w:val="hybridMultilevel"/>
    <w:tmpl w:val="B2504598"/>
    <w:lvl w:ilvl="0" w:tplc="23E45AEA">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CD8761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002A81B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E73EC1C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4049C5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632E81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2BE511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C120D1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6FB017A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44" w15:restartNumberingAfterBreak="0">
    <w:nsid w:val="7AB00A45"/>
    <w:multiLevelType w:val="hybridMultilevel"/>
    <w:tmpl w:val="54D6145C"/>
    <w:lvl w:ilvl="0" w:tplc="6BBED2BE">
      <w:start w:val="1"/>
      <w:numFmt w:val="lowerLetter"/>
      <w:lvlText w:val="%1)"/>
      <w:lvlJc w:val="left"/>
      <w:pPr>
        <w:ind w:left="1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1" w:tplc="7758EC5E">
      <w:start w:val="1"/>
      <w:numFmt w:val="lowerLetter"/>
      <w:lvlText w:val="%2"/>
      <w:lvlJc w:val="left"/>
      <w:pPr>
        <w:ind w:left="108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2" w:tplc="7A72FF68">
      <w:start w:val="1"/>
      <w:numFmt w:val="lowerRoman"/>
      <w:lvlText w:val="%3"/>
      <w:lvlJc w:val="left"/>
      <w:pPr>
        <w:ind w:left="180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3" w:tplc="BE788C2C">
      <w:start w:val="1"/>
      <w:numFmt w:val="decimal"/>
      <w:lvlText w:val="%4"/>
      <w:lvlJc w:val="left"/>
      <w:pPr>
        <w:ind w:left="252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4" w:tplc="D9EE436C">
      <w:start w:val="1"/>
      <w:numFmt w:val="lowerLetter"/>
      <w:lvlText w:val="%5"/>
      <w:lvlJc w:val="left"/>
      <w:pPr>
        <w:ind w:left="324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5" w:tplc="E6A0211A">
      <w:start w:val="1"/>
      <w:numFmt w:val="lowerRoman"/>
      <w:lvlText w:val="%6"/>
      <w:lvlJc w:val="left"/>
      <w:pPr>
        <w:ind w:left="396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6" w:tplc="318E5C38">
      <w:start w:val="1"/>
      <w:numFmt w:val="decimal"/>
      <w:lvlText w:val="%7"/>
      <w:lvlJc w:val="left"/>
      <w:pPr>
        <w:ind w:left="468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7" w:tplc="4462F69A">
      <w:start w:val="1"/>
      <w:numFmt w:val="lowerLetter"/>
      <w:lvlText w:val="%8"/>
      <w:lvlJc w:val="left"/>
      <w:pPr>
        <w:ind w:left="540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8" w:tplc="FB0E090E">
      <w:start w:val="1"/>
      <w:numFmt w:val="lowerRoman"/>
      <w:lvlText w:val="%9"/>
      <w:lvlJc w:val="left"/>
      <w:pPr>
        <w:ind w:left="612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abstractNum>
  <w:abstractNum w:abstractNumId="945" w15:restartNumberingAfterBreak="0">
    <w:nsid w:val="7AD45ED5"/>
    <w:multiLevelType w:val="multilevel"/>
    <w:tmpl w:val="BB6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7AD46CCE"/>
    <w:multiLevelType w:val="hybridMultilevel"/>
    <w:tmpl w:val="B55042B6"/>
    <w:lvl w:ilvl="0" w:tplc="8A3CBFCE">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CAE2E3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B22903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BCA99C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8F8053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696EB4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FFC74B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7E649B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48478B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47" w15:restartNumberingAfterBreak="0">
    <w:nsid w:val="7AD62A43"/>
    <w:multiLevelType w:val="multilevel"/>
    <w:tmpl w:val="1BA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7AEC1018"/>
    <w:multiLevelType w:val="multilevel"/>
    <w:tmpl w:val="1C30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7B0B3088"/>
    <w:multiLevelType w:val="hybridMultilevel"/>
    <w:tmpl w:val="3C1459B8"/>
    <w:lvl w:ilvl="0" w:tplc="496C356C">
      <w:start w:val="1"/>
      <w:numFmt w:val="lowerLetter"/>
      <w:lvlText w:val="%1)"/>
      <w:lvlJc w:val="left"/>
      <w:pPr>
        <w:ind w:left="1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CD70F002">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3D0EC5DA">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C5364872">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A32A104C">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AFD64C8A">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9EA00AC8">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6A82B78">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0D7EE1FE">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950" w15:restartNumberingAfterBreak="0">
    <w:nsid w:val="7B193558"/>
    <w:multiLevelType w:val="hybridMultilevel"/>
    <w:tmpl w:val="A2308E18"/>
    <w:lvl w:ilvl="0" w:tplc="FFFFFFFF">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FFFFFFFF">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FFFFFFFF">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FFFFFFFF">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FFFFFFFF">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FFFFFFFF">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FFFFFFF">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FFFFFFFF">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51" w15:restartNumberingAfterBreak="0">
    <w:nsid w:val="7B4556AA"/>
    <w:multiLevelType w:val="multilevel"/>
    <w:tmpl w:val="EC8C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B86086D"/>
    <w:multiLevelType w:val="multilevel"/>
    <w:tmpl w:val="D54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BA00610"/>
    <w:multiLevelType w:val="hybridMultilevel"/>
    <w:tmpl w:val="6CDE0FB4"/>
    <w:lvl w:ilvl="0" w:tplc="BFDCE8D2">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C6A067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C8637D2">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3B0AF24">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85CCC3A">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452ADA6">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678FF44">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10484FA">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08291C8">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54" w15:restartNumberingAfterBreak="0">
    <w:nsid w:val="7BA4167F"/>
    <w:multiLevelType w:val="hybridMultilevel"/>
    <w:tmpl w:val="7102CB38"/>
    <w:lvl w:ilvl="0" w:tplc="D12C1D2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66437B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9D4643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04B4B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516A5E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D8CD53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E00FF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35081F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C22B4A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55" w15:restartNumberingAfterBreak="0">
    <w:nsid w:val="7C2F7680"/>
    <w:multiLevelType w:val="multilevel"/>
    <w:tmpl w:val="B330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C4526C7"/>
    <w:multiLevelType w:val="multilevel"/>
    <w:tmpl w:val="AD8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7C4C47FD"/>
    <w:multiLevelType w:val="hybridMultilevel"/>
    <w:tmpl w:val="0352A080"/>
    <w:lvl w:ilvl="0" w:tplc="FC225340">
      <w:start w:val="1"/>
      <w:numFmt w:val="bullet"/>
      <w:lvlText w:val="•"/>
      <w:lvlJc w:val="left"/>
      <w:pPr>
        <w:ind w:left="36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1" w:tplc="3E24636E">
      <w:start w:val="1"/>
      <w:numFmt w:val="bullet"/>
      <w:lvlText w:val="o"/>
      <w:lvlJc w:val="left"/>
      <w:pPr>
        <w:ind w:left="108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2" w:tplc="EA0424E6">
      <w:start w:val="1"/>
      <w:numFmt w:val="bullet"/>
      <w:lvlText w:val="▪"/>
      <w:lvlJc w:val="left"/>
      <w:pPr>
        <w:ind w:left="180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3" w:tplc="D9A89A5C">
      <w:start w:val="1"/>
      <w:numFmt w:val="bullet"/>
      <w:lvlText w:val="•"/>
      <w:lvlJc w:val="left"/>
      <w:pPr>
        <w:ind w:left="252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4" w:tplc="4968699C">
      <w:start w:val="1"/>
      <w:numFmt w:val="bullet"/>
      <w:lvlText w:val="o"/>
      <w:lvlJc w:val="left"/>
      <w:pPr>
        <w:ind w:left="324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5" w:tplc="FBD83848">
      <w:start w:val="1"/>
      <w:numFmt w:val="bullet"/>
      <w:lvlText w:val="▪"/>
      <w:lvlJc w:val="left"/>
      <w:pPr>
        <w:ind w:left="396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6" w:tplc="7316A83C">
      <w:start w:val="1"/>
      <w:numFmt w:val="bullet"/>
      <w:lvlText w:val="•"/>
      <w:lvlJc w:val="left"/>
      <w:pPr>
        <w:ind w:left="4680" w:firstLine="0"/>
      </w:pPr>
      <w:rPr>
        <w:rFonts w:ascii="Arial" w:eastAsia="Arial" w:hAnsi="Arial" w:cs="Arial"/>
        <w:b w:val="0"/>
        <w:i w:val="0"/>
        <w:strike w:val="0"/>
        <w:dstrike w:val="0"/>
        <w:color w:val="0A0A0A"/>
        <w:sz w:val="22"/>
        <w:szCs w:val="22"/>
        <w:u w:val="none" w:color="000000"/>
        <w:effect w:val="none"/>
        <w:bdr w:val="none" w:sz="0" w:space="0" w:color="auto" w:frame="1"/>
        <w:vertAlign w:val="baseline"/>
      </w:rPr>
    </w:lvl>
    <w:lvl w:ilvl="7" w:tplc="A7A63F72">
      <w:start w:val="1"/>
      <w:numFmt w:val="bullet"/>
      <w:lvlText w:val="o"/>
      <w:lvlJc w:val="left"/>
      <w:pPr>
        <w:ind w:left="540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lvl w:ilvl="8" w:tplc="5C8E0DB8">
      <w:start w:val="1"/>
      <w:numFmt w:val="bullet"/>
      <w:lvlText w:val="▪"/>
      <w:lvlJc w:val="left"/>
      <w:pPr>
        <w:ind w:left="6120" w:firstLine="0"/>
      </w:pPr>
      <w:rPr>
        <w:rFonts w:ascii="Segoe UI Symbol" w:eastAsia="Segoe UI Symbol" w:hAnsi="Segoe UI Symbol" w:cs="Segoe UI Symbol"/>
        <w:b w:val="0"/>
        <w:i w:val="0"/>
        <w:strike w:val="0"/>
        <w:dstrike w:val="0"/>
        <w:color w:val="0A0A0A"/>
        <w:sz w:val="22"/>
        <w:szCs w:val="22"/>
        <w:u w:val="none" w:color="000000"/>
        <w:effect w:val="none"/>
        <w:bdr w:val="none" w:sz="0" w:space="0" w:color="auto" w:frame="1"/>
        <w:vertAlign w:val="baseline"/>
      </w:rPr>
    </w:lvl>
  </w:abstractNum>
  <w:abstractNum w:abstractNumId="958" w15:restartNumberingAfterBreak="0">
    <w:nsid w:val="7C581F37"/>
    <w:multiLevelType w:val="multilevel"/>
    <w:tmpl w:val="9758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7C8A0EE1"/>
    <w:multiLevelType w:val="multilevel"/>
    <w:tmpl w:val="F18E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7D0048D5"/>
    <w:multiLevelType w:val="hybridMultilevel"/>
    <w:tmpl w:val="C590AC8A"/>
    <w:lvl w:ilvl="0" w:tplc="ACD84C56">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B0475F2">
      <w:start w:val="1"/>
      <w:numFmt w:val="bullet"/>
      <w:lvlText w:val="o"/>
      <w:lvlJc w:val="left"/>
      <w:pPr>
        <w:ind w:left="150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2" w:tplc="47CCAE1E">
      <w:start w:val="1"/>
      <w:numFmt w:val="bullet"/>
      <w:lvlText w:val="▪"/>
      <w:lvlJc w:val="left"/>
      <w:pPr>
        <w:ind w:left="22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3" w:tplc="3202C4CE">
      <w:start w:val="1"/>
      <w:numFmt w:val="bullet"/>
      <w:lvlText w:val="•"/>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8FC3B00">
      <w:start w:val="1"/>
      <w:numFmt w:val="bullet"/>
      <w:lvlText w:val="o"/>
      <w:lvlJc w:val="left"/>
      <w:pPr>
        <w:ind w:left="366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5" w:tplc="C69027EA">
      <w:start w:val="1"/>
      <w:numFmt w:val="bullet"/>
      <w:lvlText w:val="▪"/>
      <w:lvlJc w:val="left"/>
      <w:pPr>
        <w:ind w:left="438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6" w:tplc="B86CB07A">
      <w:start w:val="1"/>
      <w:numFmt w:val="bullet"/>
      <w:lvlText w:val="•"/>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01A5C88">
      <w:start w:val="1"/>
      <w:numFmt w:val="bullet"/>
      <w:lvlText w:val="o"/>
      <w:lvlJc w:val="left"/>
      <w:pPr>
        <w:ind w:left="582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lvl w:ilvl="8" w:tplc="5E0C6368">
      <w:start w:val="1"/>
      <w:numFmt w:val="bullet"/>
      <w:lvlText w:val="▪"/>
      <w:lvlJc w:val="left"/>
      <w:pPr>
        <w:ind w:left="6544" w:firstLine="0"/>
      </w:pPr>
      <w:rPr>
        <w:rFonts w:ascii="OpenSymbol" w:eastAsia="OpenSymbol" w:hAnsi="OpenSymbol" w:cs="OpenSymbol"/>
        <w:b w:val="0"/>
        <w:i w:val="0"/>
        <w:strike w:val="0"/>
        <w:dstrike w:val="0"/>
        <w:color w:val="000000"/>
        <w:sz w:val="22"/>
        <w:szCs w:val="22"/>
        <w:u w:val="none" w:color="000000"/>
        <w:effect w:val="none"/>
        <w:bdr w:val="none" w:sz="0" w:space="0" w:color="auto" w:frame="1"/>
        <w:vertAlign w:val="baseline"/>
      </w:rPr>
    </w:lvl>
  </w:abstractNum>
  <w:abstractNum w:abstractNumId="961" w15:restartNumberingAfterBreak="0">
    <w:nsid w:val="7D3B0EB3"/>
    <w:multiLevelType w:val="multilevel"/>
    <w:tmpl w:val="5866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2" w15:restartNumberingAfterBreak="0">
    <w:nsid w:val="7DA31802"/>
    <w:multiLevelType w:val="hybridMultilevel"/>
    <w:tmpl w:val="94EA75E8"/>
    <w:lvl w:ilvl="0" w:tplc="D39A6F6A">
      <w:start w:val="1"/>
      <w:numFmt w:val="decimal"/>
      <w:lvlText w:val="%1."/>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1B6D9BC">
      <w:start w:val="1"/>
      <w:numFmt w:val="lowerLetter"/>
      <w:lvlText w:val="%2"/>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B0A74E0">
      <w:start w:val="1"/>
      <w:numFmt w:val="lowerRoman"/>
      <w:lvlText w:val="%3"/>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4B82118">
      <w:start w:val="1"/>
      <w:numFmt w:val="decimal"/>
      <w:lvlText w:val="%4"/>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C0A3CC6">
      <w:start w:val="1"/>
      <w:numFmt w:val="lowerLetter"/>
      <w:lvlText w:val="%5"/>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E52751C">
      <w:start w:val="1"/>
      <w:numFmt w:val="lowerRoman"/>
      <w:lvlText w:val="%6"/>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24CF3D0">
      <w:start w:val="1"/>
      <w:numFmt w:val="decimal"/>
      <w:lvlText w:val="%7"/>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42CD768">
      <w:start w:val="1"/>
      <w:numFmt w:val="lowerLetter"/>
      <w:lvlText w:val="%8"/>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0CAA366">
      <w:start w:val="1"/>
      <w:numFmt w:val="lowerRoman"/>
      <w:lvlText w:val="%9"/>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63" w15:restartNumberingAfterBreak="0">
    <w:nsid w:val="7DB437D8"/>
    <w:multiLevelType w:val="hybridMultilevel"/>
    <w:tmpl w:val="FF04C73C"/>
    <w:lvl w:ilvl="0" w:tplc="E94CC762">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B3BCC7A8">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02721572">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3E10630A">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E68A0064">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39306478">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D314413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A67ECF5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7444CD8E">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64" w15:restartNumberingAfterBreak="0">
    <w:nsid w:val="7DB85362"/>
    <w:multiLevelType w:val="hybridMultilevel"/>
    <w:tmpl w:val="263AF416"/>
    <w:lvl w:ilvl="0" w:tplc="9EA82F94">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05063E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1000C8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FD230A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7589B2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A2C87F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1D8E85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726865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4DECF01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65" w15:restartNumberingAfterBreak="0">
    <w:nsid w:val="7DF325E0"/>
    <w:multiLevelType w:val="multilevel"/>
    <w:tmpl w:val="6CEA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7DF863EB"/>
    <w:multiLevelType w:val="multilevel"/>
    <w:tmpl w:val="194C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7E0B4525"/>
    <w:multiLevelType w:val="hybridMultilevel"/>
    <w:tmpl w:val="C3460C8A"/>
    <w:lvl w:ilvl="0" w:tplc="872C40F4">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298215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7D4C45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314605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3E6E55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B7C4BC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1FA969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12073A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B4EC26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68" w15:restartNumberingAfterBreak="0">
    <w:nsid w:val="7E2C3176"/>
    <w:multiLevelType w:val="multilevel"/>
    <w:tmpl w:val="8C4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7E5D76D6"/>
    <w:multiLevelType w:val="multilevel"/>
    <w:tmpl w:val="8750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7EB542B4"/>
    <w:multiLevelType w:val="multilevel"/>
    <w:tmpl w:val="6EE8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7EB65E40"/>
    <w:multiLevelType w:val="hybridMultilevel"/>
    <w:tmpl w:val="FB7C8D54"/>
    <w:lvl w:ilvl="0" w:tplc="70025E7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3665DF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1DEC8C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1F0C8B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1BAB7A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3F8A46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80CA15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95A5CB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58005C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72" w15:restartNumberingAfterBreak="0">
    <w:nsid w:val="7ED20958"/>
    <w:multiLevelType w:val="hybridMultilevel"/>
    <w:tmpl w:val="2AD0B96A"/>
    <w:lvl w:ilvl="0" w:tplc="A11AF3BA">
      <w:start w:val="1"/>
      <w:numFmt w:val="decimal"/>
      <w:lvlText w:val="%1."/>
      <w:lvlJc w:val="left"/>
      <w:pPr>
        <w:ind w:left="234"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D764A490">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BBE4C1D0">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CCAEBD76">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E1A2960E">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0EF0900A">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71E02AF2">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0FC74D6">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9F7CE25C">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973" w15:restartNumberingAfterBreak="0">
    <w:nsid w:val="7F29129B"/>
    <w:multiLevelType w:val="multilevel"/>
    <w:tmpl w:val="EE7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7F2B6D46"/>
    <w:multiLevelType w:val="multilevel"/>
    <w:tmpl w:val="AED0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F2C1650"/>
    <w:multiLevelType w:val="multilevel"/>
    <w:tmpl w:val="730C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7F314B82"/>
    <w:multiLevelType w:val="hybridMultilevel"/>
    <w:tmpl w:val="166A666C"/>
    <w:lvl w:ilvl="0" w:tplc="AB08E558">
      <w:start w:val="1"/>
      <w:numFmt w:val="decimal"/>
      <w:lvlText w:val="%1."/>
      <w:lvlJc w:val="left"/>
      <w:pPr>
        <w:ind w:left="6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5140B16">
      <w:start w:val="1"/>
      <w:numFmt w:val="lowerLetter"/>
      <w:lvlText w:val="%2"/>
      <w:lvlJc w:val="left"/>
      <w:pPr>
        <w:ind w:left="15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BD82FE0">
      <w:start w:val="1"/>
      <w:numFmt w:val="lowerRoman"/>
      <w:lvlText w:val="%3"/>
      <w:lvlJc w:val="left"/>
      <w:pPr>
        <w:ind w:left="22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13447BA">
      <w:start w:val="1"/>
      <w:numFmt w:val="decimal"/>
      <w:lvlText w:val="%4"/>
      <w:lvlJc w:val="left"/>
      <w:pPr>
        <w:ind w:left="29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EF275C0">
      <w:start w:val="1"/>
      <w:numFmt w:val="lowerLetter"/>
      <w:lvlText w:val="%5"/>
      <w:lvlJc w:val="left"/>
      <w:pPr>
        <w:ind w:left="3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3A8669C">
      <w:start w:val="1"/>
      <w:numFmt w:val="lowerRoman"/>
      <w:lvlText w:val="%6"/>
      <w:lvlJc w:val="left"/>
      <w:pPr>
        <w:ind w:left="43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E0E528E">
      <w:start w:val="1"/>
      <w:numFmt w:val="decimal"/>
      <w:lvlText w:val="%7"/>
      <w:lvlJc w:val="left"/>
      <w:pPr>
        <w:ind w:left="51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BD0FA5C">
      <w:start w:val="1"/>
      <w:numFmt w:val="lowerLetter"/>
      <w:lvlText w:val="%8"/>
      <w:lvlJc w:val="left"/>
      <w:pPr>
        <w:ind w:left="5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FCCCD38">
      <w:start w:val="1"/>
      <w:numFmt w:val="lowerRoman"/>
      <w:lvlText w:val="%9"/>
      <w:lvlJc w:val="left"/>
      <w:pPr>
        <w:ind w:left="6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977" w15:restartNumberingAfterBreak="0">
    <w:nsid w:val="7F3D1AE7"/>
    <w:multiLevelType w:val="multilevel"/>
    <w:tmpl w:val="7650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7F46749C"/>
    <w:multiLevelType w:val="multilevel"/>
    <w:tmpl w:val="AB8E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7F7448F7"/>
    <w:multiLevelType w:val="multilevel"/>
    <w:tmpl w:val="E89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7F873EEE"/>
    <w:multiLevelType w:val="hybridMultilevel"/>
    <w:tmpl w:val="FA8A384C"/>
    <w:lvl w:ilvl="0" w:tplc="4AE2385C">
      <w:start w:val="1"/>
      <w:numFmt w:val="bullet"/>
      <w:lvlText w:val="-"/>
      <w:lvlJc w:val="left"/>
      <w:pPr>
        <w:ind w:left="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1" w:tplc="ACFCC908">
      <w:start w:val="1"/>
      <w:numFmt w:val="bullet"/>
      <w:lvlText w:val="o"/>
      <w:lvlJc w:val="left"/>
      <w:pPr>
        <w:ind w:left="10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2" w:tplc="D3982340">
      <w:start w:val="1"/>
      <w:numFmt w:val="bullet"/>
      <w:lvlText w:val="▪"/>
      <w:lvlJc w:val="left"/>
      <w:pPr>
        <w:ind w:left="18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3" w:tplc="B57A8374">
      <w:start w:val="1"/>
      <w:numFmt w:val="bullet"/>
      <w:lvlText w:val="•"/>
      <w:lvlJc w:val="left"/>
      <w:pPr>
        <w:ind w:left="25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4" w:tplc="6A9C4D54">
      <w:start w:val="1"/>
      <w:numFmt w:val="bullet"/>
      <w:lvlText w:val="o"/>
      <w:lvlJc w:val="left"/>
      <w:pPr>
        <w:ind w:left="324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5" w:tplc="1966E734">
      <w:start w:val="1"/>
      <w:numFmt w:val="bullet"/>
      <w:lvlText w:val="▪"/>
      <w:lvlJc w:val="left"/>
      <w:pPr>
        <w:ind w:left="396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6" w:tplc="58FE7480">
      <w:start w:val="1"/>
      <w:numFmt w:val="bullet"/>
      <w:lvlText w:val="•"/>
      <w:lvlJc w:val="left"/>
      <w:pPr>
        <w:ind w:left="468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7" w:tplc="ED02F4B4">
      <w:start w:val="1"/>
      <w:numFmt w:val="bullet"/>
      <w:lvlText w:val="o"/>
      <w:lvlJc w:val="left"/>
      <w:pPr>
        <w:ind w:left="540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lvl w:ilvl="8" w:tplc="332211FA">
      <w:start w:val="1"/>
      <w:numFmt w:val="bullet"/>
      <w:lvlText w:val="▪"/>
      <w:lvlJc w:val="left"/>
      <w:pPr>
        <w:ind w:left="6120" w:firstLine="0"/>
      </w:pPr>
      <w:rPr>
        <w:rFonts w:ascii="Caladea" w:eastAsia="Caladea" w:hAnsi="Caladea" w:cs="Caladea"/>
        <w:b w:val="0"/>
        <w:i w:val="0"/>
        <w:strike w:val="0"/>
        <w:dstrike w:val="0"/>
        <w:color w:val="00000A"/>
        <w:sz w:val="22"/>
        <w:szCs w:val="22"/>
        <w:u w:val="none" w:color="000000"/>
        <w:effect w:val="none"/>
        <w:bdr w:val="none" w:sz="0" w:space="0" w:color="auto" w:frame="1"/>
        <w:vertAlign w:val="baseline"/>
      </w:rPr>
    </w:lvl>
  </w:abstractNum>
  <w:abstractNum w:abstractNumId="981" w15:restartNumberingAfterBreak="0">
    <w:nsid w:val="7FC506C7"/>
    <w:multiLevelType w:val="hybridMultilevel"/>
    <w:tmpl w:val="3C2E2FDA"/>
    <w:lvl w:ilvl="0" w:tplc="21F2BA94">
      <w:start w:val="1"/>
      <w:numFmt w:val="decimal"/>
      <w:lvlText w:val="%1."/>
      <w:lvlJc w:val="left"/>
      <w:pPr>
        <w:ind w:left="5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7401D78">
      <w:start w:val="1"/>
      <w:numFmt w:val="bullet"/>
      <w:lvlText w:val="•"/>
      <w:lvlJc w:val="left"/>
      <w:pPr>
        <w:ind w:left="11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506EAB6">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812ED0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4864352">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61000FE">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80E7DD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A7ABCD4">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BFE84DA">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82" w15:restartNumberingAfterBreak="0">
    <w:nsid w:val="7FEB2E02"/>
    <w:multiLevelType w:val="hybridMultilevel"/>
    <w:tmpl w:val="93A0D97C"/>
    <w:lvl w:ilvl="0" w:tplc="11766068">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CBE19C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1FAA3C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22687B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EEA307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EFAB71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C0A34D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47EE6C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C42048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550576110">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2015772">
    <w:abstractNumId w:val="6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192315">
    <w:abstractNumId w:val="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6551178">
    <w:abstractNumId w:val="6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1465528">
    <w:abstractNumId w:val="6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005718">
    <w:abstractNumId w:val="7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887472">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4653473">
    <w:abstractNumId w:val="4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895586">
    <w:abstractNumId w:val="281"/>
    <w:lvlOverride w:ilvl="0"/>
    <w:lvlOverride w:ilvl="1"/>
    <w:lvlOverride w:ilvl="2"/>
    <w:lvlOverride w:ilvl="3"/>
    <w:lvlOverride w:ilvl="4"/>
    <w:lvlOverride w:ilvl="5"/>
    <w:lvlOverride w:ilvl="6"/>
    <w:lvlOverride w:ilvl="7"/>
    <w:lvlOverride w:ilvl="8"/>
  </w:num>
  <w:num w:numId="10" w16cid:durableId="499777592">
    <w:abstractNumId w:val="323"/>
    <w:lvlOverride w:ilvl="0"/>
    <w:lvlOverride w:ilvl="1"/>
    <w:lvlOverride w:ilvl="2"/>
    <w:lvlOverride w:ilvl="3"/>
    <w:lvlOverride w:ilvl="4"/>
    <w:lvlOverride w:ilvl="5"/>
    <w:lvlOverride w:ilvl="6"/>
    <w:lvlOverride w:ilvl="7"/>
    <w:lvlOverride w:ilvl="8"/>
  </w:num>
  <w:num w:numId="11" w16cid:durableId="701710333">
    <w:abstractNumId w:val="7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04953">
    <w:abstractNumId w:val="848"/>
    <w:lvlOverride w:ilvl="0"/>
    <w:lvlOverride w:ilvl="1"/>
    <w:lvlOverride w:ilvl="2"/>
    <w:lvlOverride w:ilvl="3"/>
    <w:lvlOverride w:ilvl="4"/>
    <w:lvlOverride w:ilvl="5"/>
    <w:lvlOverride w:ilvl="6"/>
    <w:lvlOverride w:ilvl="7"/>
    <w:lvlOverride w:ilvl="8"/>
  </w:num>
  <w:num w:numId="13" w16cid:durableId="13965753">
    <w:abstractNumId w:val="575"/>
    <w:lvlOverride w:ilvl="0"/>
    <w:lvlOverride w:ilvl="1"/>
    <w:lvlOverride w:ilvl="2"/>
    <w:lvlOverride w:ilvl="3"/>
    <w:lvlOverride w:ilvl="4"/>
    <w:lvlOverride w:ilvl="5"/>
    <w:lvlOverride w:ilvl="6"/>
    <w:lvlOverride w:ilvl="7"/>
    <w:lvlOverride w:ilvl="8"/>
  </w:num>
  <w:num w:numId="14" w16cid:durableId="778522343">
    <w:abstractNumId w:val="609"/>
    <w:lvlOverride w:ilvl="0"/>
    <w:lvlOverride w:ilvl="1"/>
    <w:lvlOverride w:ilvl="2"/>
    <w:lvlOverride w:ilvl="3"/>
    <w:lvlOverride w:ilvl="4"/>
    <w:lvlOverride w:ilvl="5"/>
    <w:lvlOverride w:ilvl="6"/>
    <w:lvlOverride w:ilvl="7"/>
    <w:lvlOverride w:ilvl="8"/>
  </w:num>
  <w:num w:numId="15" w16cid:durableId="661468516">
    <w:abstractNumId w:val="451"/>
    <w:lvlOverride w:ilvl="0"/>
    <w:lvlOverride w:ilvl="1"/>
    <w:lvlOverride w:ilvl="2"/>
    <w:lvlOverride w:ilvl="3"/>
    <w:lvlOverride w:ilvl="4"/>
    <w:lvlOverride w:ilvl="5"/>
    <w:lvlOverride w:ilvl="6"/>
    <w:lvlOverride w:ilvl="7"/>
    <w:lvlOverride w:ilvl="8"/>
  </w:num>
  <w:num w:numId="16" w16cid:durableId="758478885">
    <w:abstractNumId w:val="148"/>
    <w:lvlOverride w:ilvl="0"/>
    <w:lvlOverride w:ilvl="1"/>
    <w:lvlOverride w:ilvl="2"/>
    <w:lvlOverride w:ilvl="3"/>
    <w:lvlOverride w:ilvl="4"/>
    <w:lvlOverride w:ilvl="5"/>
    <w:lvlOverride w:ilvl="6"/>
    <w:lvlOverride w:ilvl="7"/>
    <w:lvlOverride w:ilvl="8"/>
  </w:num>
  <w:num w:numId="17" w16cid:durableId="1209538127">
    <w:abstractNumId w:val="6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7342169">
    <w:abstractNumId w:val="2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932040">
    <w:abstractNumId w:val="923"/>
    <w:lvlOverride w:ilvl="0"/>
    <w:lvlOverride w:ilvl="1"/>
    <w:lvlOverride w:ilvl="2"/>
    <w:lvlOverride w:ilvl="3"/>
    <w:lvlOverride w:ilvl="4"/>
    <w:lvlOverride w:ilvl="5"/>
    <w:lvlOverride w:ilvl="6"/>
    <w:lvlOverride w:ilvl="7"/>
    <w:lvlOverride w:ilvl="8"/>
  </w:num>
  <w:num w:numId="20" w16cid:durableId="538933629">
    <w:abstractNumId w:val="5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2724075">
    <w:abstractNumId w:val="8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3787023">
    <w:abstractNumId w:val="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4669608">
    <w:abstractNumId w:val="8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6999050">
    <w:abstractNumId w:val="638"/>
    <w:lvlOverride w:ilvl="0"/>
    <w:lvlOverride w:ilvl="1"/>
    <w:lvlOverride w:ilvl="2"/>
    <w:lvlOverride w:ilvl="3"/>
    <w:lvlOverride w:ilvl="4"/>
    <w:lvlOverride w:ilvl="5"/>
    <w:lvlOverride w:ilvl="6"/>
    <w:lvlOverride w:ilvl="7"/>
    <w:lvlOverride w:ilvl="8"/>
  </w:num>
  <w:num w:numId="25" w16cid:durableId="177289648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1588951">
    <w:abstractNumId w:val="3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435577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9239225">
    <w:abstractNumId w:val="803"/>
  </w:num>
  <w:num w:numId="29" w16cid:durableId="369576235">
    <w:abstractNumId w:val="435"/>
  </w:num>
  <w:num w:numId="30" w16cid:durableId="58327043">
    <w:abstractNumId w:val="578"/>
  </w:num>
  <w:num w:numId="31" w16cid:durableId="1175923877">
    <w:abstractNumId w:val="133"/>
  </w:num>
  <w:num w:numId="32" w16cid:durableId="1313409661">
    <w:abstractNumId w:val="880"/>
  </w:num>
  <w:num w:numId="33" w16cid:durableId="482236457">
    <w:abstractNumId w:val="20"/>
  </w:num>
  <w:num w:numId="34" w16cid:durableId="135682838">
    <w:abstractNumId w:val="143"/>
  </w:num>
  <w:num w:numId="35" w16cid:durableId="535388473">
    <w:abstractNumId w:val="394"/>
  </w:num>
  <w:num w:numId="36" w16cid:durableId="1270160555">
    <w:abstractNumId w:val="744"/>
  </w:num>
  <w:num w:numId="37" w16cid:durableId="499663113">
    <w:abstractNumId w:val="70"/>
  </w:num>
  <w:num w:numId="38" w16cid:durableId="1679887684">
    <w:abstractNumId w:val="452"/>
  </w:num>
  <w:num w:numId="39" w16cid:durableId="506094107">
    <w:abstractNumId w:val="357"/>
  </w:num>
  <w:num w:numId="40" w16cid:durableId="260262070">
    <w:abstractNumId w:val="16"/>
  </w:num>
  <w:num w:numId="41" w16cid:durableId="1585411700">
    <w:abstractNumId w:val="473"/>
  </w:num>
  <w:num w:numId="42" w16cid:durableId="1954632039">
    <w:abstractNumId w:val="3"/>
  </w:num>
  <w:num w:numId="43" w16cid:durableId="1658338903">
    <w:abstractNumId w:val="365"/>
  </w:num>
  <w:num w:numId="44" w16cid:durableId="1148086171">
    <w:abstractNumId w:val="732"/>
  </w:num>
  <w:num w:numId="45" w16cid:durableId="1345783953">
    <w:abstractNumId w:val="858"/>
  </w:num>
  <w:num w:numId="46" w16cid:durableId="1793286632">
    <w:abstractNumId w:val="504"/>
  </w:num>
  <w:num w:numId="47" w16cid:durableId="1405638395">
    <w:abstractNumId w:val="661"/>
  </w:num>
  <w:num w:numId="48" w16cid:durableId="807167534">
    <w:abstractNumId w:val="301"/>
  </w:num>
  <w:num w:numId="49" w16cid:durableId="1006202218">
    <w:abstractNumId w:val="506"/>
  </w:num>
  <w:num w:numId="50" w16cid:durableId="513155100">
    <w:abstractNumId w:val="500"/>
  </w:num>
  <w:num w:numId="51" w16cid:durableId="1877620495">
    <w:abstractNumId w:val="932"/>
  </w:num>
  <w:num w:numId="52" w16cid:durableId="448823215">
    <w:abstractNumId w:val="772"/>
  </w:num>
  <w:num w:numId="53" w16cid:durableId="1908034252">
    <w:abstractNumId w:val="271"/>
  </w:num>
  <w:num w:numId="54" w16cid:durableId="1996758558">
    <w:abstractNumId w:val="352"/>
  </w:num>
  <w:num w:numId="55" w16cid:durableId="1030569798">
    <w:abstractNumId w:val="316"/>
  </w:num>
  <w:num w:numId="56" w16cid:durableId="1724792445">
    <w:abstractNumId w:val="367"/>
  </w:num>
  <w:num w:numId="57" w16cid:durableId="552159075">
    <w:abstractNumId w:val="881"/>
  </w:num>
  <w:num w:numId="58" w16cid:durableId="1705445339">
    <w:abstractNumId w:val="733"/>
  </w:num>
  <w:num w:numId="59" w16cid:durableId="508907505">
    <w:abstractNumId w:val="940"/>
  </w:num>
  <w:num w:numId="60" w16cid:durableId="787042616">
    <w:abstractNumId w:val="346"/>
  </w:num>
  <w:num w:numId="61" w16cid:durableId="1602832884">
    <w:abstractNumId w:val="83"/>
  </w:num>
  <w:num w:numId="62" w16cid:durableId="1926183284">
    <w:abstractNumId w:val="583"/>
  </w:num>
  <w:num w:numId="63" w16cid:durableId="1705517074">
    <w:abstractNumId w:val="599"/>
  </w:num>
  <w:num w:numId="64" w16cid:durableId="1756592455">
    <w:abstractNumId w:val="156"/>
  </w:num>
  <w:num w:numId="65" w16cid:durableId="1179155764">
    <w:abstractNumId w:val="908"/>
  </w:num>
  <w:num w:numId="66" w16cid:durableId="864442177">
    <w:abstractNumId w:val="64"/>
  </w:num>
  <w:num w:numId="67" w16cid:durableId="165290833">
    <w:abstractNumId w:val="488"/>
  </w:num>
  <w:num w:numId="68" w16cid:durableId="778916491">
    <w:abstractNumId w:val="9"/>
  </w:num>
  <w:num w:numId="69" w16cid:durableId="957027368">
    <w:abstractNumId w:val="893"/>
  </w:num>
  <w:num w:numId="70" w16cid:durableId="422187914">
    <w:abstractNumId w:val="929"/>
  </w:num>
  <w:num w:numId="71" w16cid:durableId="1037464436">
    <w:abstractNumId w:val="494"/>
  </w:num>
  <w:num w:numId="72" w16cid:durableId="628902820">
    <w:abstractNumId w:val="66"/>
  </w:num>
  <w:num w:numId="73" w16cid:durableId="1750620149">
    <w:abstractNumId w:val="126"/>
  </w:num>
  <w:num w:numId="74" w16cid:durableId="1730304381">
    <w:abstractNumId w:val="243"/>
  </w:num>
  <w:num w:numId="75" w16cid:durableId="825247108">
    <w:abstractNumId w:val="469"/>
  </w:num>
  <w:num w:numId="76" w16cid:durableId="138689194">
    <w:abstractNumId w:val="216"/>
  </w:num>
  <w:num w:numId="77" w16cid:durableId="1451239746">
    <w:abstractNumId w:val="658"/>
  </w:num>
  <w:num w:numId="78" w16cid:durableId="222303510">
    <w:abstractNumId w:val="130"/>
  </w:num>
  <w:num w:numId="79" w16cid:durableId="601883479">
    <w:abstractNumId w:val="200"/>
  </w:num>
  <w:num w:numId="80" w16cid:durableId="1355813457">
    <w:abstractNumId w:val="560"/>
  </w:num>
  <w:num w:numId="81" w16cid:durableId="1263949814">
    <w:abstractNumId w:val="602"/>
  </w:num>
  <w:num w:numId="82" w16cid:durableId="2043364769">
    <w:abstractNumId w:val="407"/>
  </w:num>
  <w:num w:numId="83" w16cid:durableId="859928901">
    <w:abstractNumId w:val="942"/>
  </w:num>
  <w:num w:numId="84" w16cid:durableId="666370130">
    <w:abstractNumId w:val="815"/>
  </w:num>
  <w:num w:numId="85" w16cid:durableId="147865542">
    <w:abstractNumId w:val="780"/>
  </w:num>
  <w:num w:numId="86" w16cid:durableId="583875256">
    <w:abstractNumId w:val="675"/>
  </w:num>
  <w:num w:numId="87" w16cid:durableId="1873181109">
    <w:abstractNumId w:val="749"/>
  </w:num>
  <w:num w:numId="88" w16cid:durableId="155077027">
    <w:abstractNumId w:val="738"/>
  </w:num>
  <w:num w:numId="89" w16cid:durableId="88502344">
    <w:abstractNumId w:val="378"/>
  </w:num>
  <w:num w:numId="90" w16cid:durableId="1534151778">
    <w:abstractNumId w:val="604"/>
  </w:num>
  <w:num w:numId="91" w16cid:durableId="1676417520">
    <w:abstractNumId w:val="965"/>
  </w:num>
  <w:num w:numId="92" w16cid:durableId="741834121">
    <w:abstractNumId w:val="5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58774171">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005755">
    <w:abstractNumId w:val="528"/>
    <w:lvlOverride w:ilvl="0"/>
    <w:lvlOverride w:ilvl="1"/>
    <w:lvlOverride w:ilvl="2"/>
    <w:lvlOverride w:ilvl="3"/>
    <w:lvlOverride w:ilvl="4"/>
    <w:lvlOverride w:ilvl="5"/>
    <w:lvlOverride w:ilvl="6"/>
    <w:lvlOverride w:ilvl="7"/>
    <w:lvlOverride w:ilvl="8"/>
  </w:num>
  <w:num w:numId="95" w16cid:durableId="521675835">
    <w:abstractNumId w:val="8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12660464">
    <w:abstractNumId w:val="8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4832621">
    <w:abstractNumId w:val="6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09804692">
    <w:abstractNumId w:val="109"/>
  </w:num>
  <w:num w:numId="99" w16cid:durableId="1994214120">
    <w:abstractNumId w:val="651"/>
  </w:num>
  <w:num w:numId="100" w16cid:durableId="1773823290">
    <w:abstractNumId w:val="693"/>
  </w:num>
  <w:num w:numId="101" w16cid:durableId="1211185591">
    <w:abstractNumId w:val="404"/>
  </w:num>
  <w:num w:numId="102" w16cid:durableId="1067150880">
    <w:abstractNumId w:val="889"/>
  </w:num>
  <w:num w:numId="103" w16cid:durableId="1349915927">
    <w:abstractNumId w:val="62"/>
  </w:num>
  <w:num w:numId="104" w16cid:durableId="1361399945">
    <w:abstractNumId w:val="428"/>
  </w:num>
  <w:num w:numId="105" w16cid:durableId="1024332264">
    <w:abstractNumId w:val="669"/>
  </w:num>
  <w:num w:numId="106" w16cid:durableId="1128206122">
    <w:abstractNumId w:val="166"/>
  </w:num>
  <w:num w:numId="107" w16cid:durableId="471751273">
    <w:abstractNumId w:val="905"/>
  </w:num>
  <w:num w:numId="108" w16cid:durableId="1013649768">
    <w:abstractNumId w:val="454"/>
  </w:num>
  <w:num w:numId="109" w16cid:durableId="1645313223">
    <w:abstractNumId w:val="836"/>
  </w:num>
  <w:num w:numId="110" w16cid:durableId="224265802">
    <w:abstractNumId w:val="421"/>
  </w:num>
  <w:num w:numId="111" w16cid:durableId="1995065690">
    <w:abstractNumId w:val="230"/>
  </w:num>
  <w:num w:numId="112" w16cid:durableId="690375684">
    <w:abstractNumId w:val="533"/>
  </w:num>
  <w:num w:numId="113" w16cid:durableId="464204020">
    <w:abstractNumId w:val="96"/>
  </w:num>
  <w:num w:numId="114" w16cid:durableId="577058969">
    <w:abstractNumId w:val="482"/>
  </w:num>
  <w:num w:numId="115" w16cid:durableId="1022898087">
    <w:abstractNumId w:val="139"/>
  </w:num>
  <w:num w:numId="116" w16cid:durableId="2142260766">
    <w:abstractNumId w:val="796"/>
  </w:num>
  <w:num w:numId="117" w16cid:durableId="625156617">
    <w:abstractNumId w:val="193"/>
  </w:num>
  <w:num w:numId="118" w16cid:durableId="1273589833">
    <w:abstractNumId w:val="966"/>
  </w:num>
  <w:num w:numId="119" w16cid:durableId="1051921951">
    <w:abstractNumId w:val="794"/>
  </w:num>
  <w:num w:numId="120" w16cid:durableId="571159394">
    <w:abstractNumId w:val="295"/>
  </w:num>
  <w:num w:numId="121" w16cid:durableId="692151935">
    <w:abstractNumId w:val="7"/>
  </w:num>
  <w:num w:numId="122" w16cid:durableId="393161322">
    <w:abstractNumId w:val="636"/>
  </w:num>
  <w:num w:numId="123" w16cid:durableId="707878389">
    <w:abstractNumId w:val="617"/>
  </w:num>
  <w:num w:numId="124" w16cid:durableId="94249720">
    <w:abstractNumId w:val="420"/>
  </w:num>
  <w:num w:numId="125" w16cid:durableId="1556815803">
    <w:abstractNumId w:val="328"/>
  </w:num>
  <w:num w:numId="126" w16cid:durableId="876820305">
    <w:abstractNumId w:val="47"/>
  </w:num>
  <w:num w:numId="127" w16cid:durableId="907032996">
    <w:abstractNumId w:val="39"/>
  </w:num>
  <w:num w:numId="128" w16cid:durableId="346372305">
    <w:abstractNumId w:val="162"/>
  </w:num>
  <w:num w:numId="129" w16cid:durableId="1693189833">
    <w:abstractNumId w:val="769"/>
  </w:num>
  <w:num w:numId="130" w16cid:durableId="23095114">
    <w:abstractNumId w:val="879"/>
  </w:num>
  <w:num w:numId="131" w16cid:durableId="1015231940">
    <w:abstractNumId w:val="580"/>
  </w:num>
  <w:num w:numId="132" w16cid:durableId="1405953965">
    <w:abstractNumId w:val="632"/>
  </w:num>
  <w:num w:numId="133" w16cid:durableId="1111172508">
    <w:abstractNumId w:val="639"/>
  </w:num>
  <w:num w:numId="134" w16cid:durableId="1159997820">
    <w:abstractNumId w:val="228"/>
  </w:num>
  <w:num w:numId="135" w16cid:durableId="1893616833">
    <w:abstractNumId w:val="402"/>
  </w:num>
  <w:num w:numId="136" w16cid:durableId="1336303991">
    <w:abstractNumId w:val="616"/>
  </w:num>
  <w:num w:numId="137" w16cid:durableId="755597047">
    <w:abstractNumId w:val="652"/>
  </w:num>
  <w:num w:numId="138" w16cid:durableId="2030183130">
    <w:abstractNumId w:val="320"/>
  </w:num>
  <w:num w:numId="139" w16cid:durableId="832336682">
    <w:abstractNumId w:val="490"/>
  </w:num>
  <w:num w:numId="140" w16cid:durableId="1129011">
    <w:abstractNumId w:val="854"/>
  </w:num>
  <w:num w:numId="141" w16cid:durableId="1877812837">
    <w:abstractNumId w:val="28"/>
  </w:num>
  <w:num w:numId="142" w16cid:durableId="1482042219">
    <w:abstractNumId w:val="239"/>
  </w:num>
  <w:num w:numId="143" w16cid:durableId="478305784">
    <w:abstractNumId w:val="906"/>
  </w:num>
  <w:num w:numId="144" w16cid:durableId="2079588988">
    <w:abstractNumId w:val="614"/>
  </w:num>
  <w:num w:numId="145" w16cid:durableId="360594388">
    <w:abstractNumId w:val="862"/>
  </w:num>
  <w:num w:numId="146" w16cid:durableId="1661537116">
    <w:abstractNumId w:val="449"/>
  </w:num>
  <w:num w:numId="147" w16cid:durableId="1222785886">
    <w:abstractNumId w:val="896"/>
  </w:num>
  <w:num w:numId="148" w16cid:durableId="1270503244">
    <w:abstractNumId w:val="544"/>
  </w:num>
  <w:num w:numId="149" w16cid:durableId="497578061">
    <w:abstractNumId w:val="830"/>
  </w:num>
  <w:num w:numId="150" w16cid:durableId="760302136">
    <w:abstractNumId w:val="63"/>
  </w:num>
  <w:num w:numId="151" w16cid:durableId="1653020229">
    <w:abstractNumId w:val="161"/>
  </w:num>
  <w:num w:numId="152" w16cid:durableId="1169901572">
    <w:abstractNumId w:val="174"/>
  </w:num>
  <w:num w:numId="153" w16cid:durableId="1737774879">
    <w:abstractNumId w:val="74"/>
  </w:num>
  <w:num w:numId="154" w16cid:durableId="1503278643">
    <w:abstractNumId w:val="212"/>
  </w:num>
  <w:num w:numId="155" w16cid:durableId="1525436665">
    <w:abstractNumId w:val="85"/>
  </w:num>
  <w:num w:numId="156" w16cid:durableId="1415980860">
    <w:abstractNumId w:val="202"/>
  </w:num>
  <w:num w:numId="157" w16cid:durableId="2045985874">
    <w:abstractNumId w:val="721"/>
  </w:num>
  <w:num w:numId="158" w16cid:durableId="121189759">
    <w:abstractNumId w:val="495"/>
  </w:num>
  <w:num w:numId="159" w16cid:durableId="1947344008">
    <w:abstractNumId w:val="655"/>
  </w:num>
  <w:num w:numId="160" w16cid:durableId="1326132814">
    <w:abstractNumId w:val="385"/>
  </w:num>
  <w:num w:numId="161" w16cid:durableId="1330985522">
    <w:abstractNumId w:val="184"/>
  </w:num>
  <w:num w:numId="162" w16cid:durableId="1003626753">
    <w:abstractNumId w:val="461"/>
  </w:num>
  <w:num w:numId="163" w16cid:durableId="1974601652">
    <w:abstractNumId w:val="621"/>
  </w:num>
  <w:num w:numId="164" w16cid:durableId="2070878592">
    <w:abstractNumId w:val="472"/>
  </w:num>
  <w:num w:numId="165" w16cid:durableId="1287395431">
    <w:abstractNumId w:val="812"/>
  </w:num>
  <w:num w:numId="166" w16cid:durableId="310408501">
    <w:abstractNumId w:val="783"/>
  </w:num>
  <w:num w:numId="167" w16cid:durableId="1101296745">
    <w:abstractNumId w:val="514"/>
  </w:num>
  <w:num w:numId="168" w16cid:durableId="2012295308">
    <w:abstractNumId w:val="414"/>
  </w:num>
  <w:num w:numId="169" w16cid:durableId="265116052">
    <w:abstractNumId w:val="345"/>
  </w:num>
  <w:num w:numId="170" w16cid:durableId="1014843088">
    <w:abstractNumId w:val="519"/>
  </w:num>
  <w:num w:numId="171" w16cid:durableId="223180516">
    <w:abstractNumId w:val="214"/>
  </w:num>
  <w:num w:numId="172" w16cid:durableId="803549288">
    <w:abstractNumId w:val="674"/>
  </w:num>
  <w:num w:numId="173" w16cid:durableId="1599681958">
    <w:abstractNumId w:val="386"/>
  </w:num>
  <w:num w:numId="174" w16cid:durableId="1901204683">
    <w:abstractNumId w:val="763"/>
  </w:num>
  <w:num w:numId="175" w16cid:durableId="1878656748">
    <w:abstractNumId w:val="807"/>
  </w:num>
  <w:num w:numId="176" w16cid:durableId="1135022906">
    <w:abstractNumId w:val="456"/>
  </w:num>
  <w:num w:numId="177" w16cid:durableId="1094352431">
    <w:abstractNumId w:val="529"/>
  </w:num>
  <w:num w:numId="178" w16cid:durableId="1141338884">
    <w:abstractNumId w:val="297"/>
  </w:num>
  <w:num w:numId="179" w16cid:durableId="1432818455">
    <w:abstractNumId w:val="512"/>
  </w:num>
  <w:num w:numId="180" w16cid:durableId="741949364">
    <w:abstractNumId w:val="141"/>
  </w:num>
  <w:num w:numId="181" w16cid:durableId="496850014">
    <w:abstractNumId w:val="127"/>
  </w:num>
  <w:num w:numId="182" w16cid:durableId="1016541370">
    <w:abstractNumId w:val="891"/>
  </w:num>
  <w:num w:numId="183" w16cid:durableId="1847329276">
    <w:abstractNumId w:val="321"/>
  </w:num>
  <w:num w:numId="184" w16cid:durableId="1929266563">
    <w:abstractNumId w:val="623"/>
  </w:num>
  <w:num w:numId="185" w16cid:durableId="605500804">
    <w:abstractNumId w:val="886"/>
  </w:num>
  <w:num w:numId="186" w16cid:durableId="860894777">
    <w:abstractNumId w:val="564"/>
  </w:num>
  <w:num w:numId="187" w16cid:durableId="1539006767">
    <w:abstractNumId w:val="781"/>
  </w:num>
  <w:num w:numId="188" w16cid:durableId="1988430723">
    <w:abstractNumId w:val="185"/>
  </w:num>
  <w:num w:numId="189" w16cid:durableId="1527668627">
    <w:abstractNumId w:val="555"/>
  </w:num>
  <w:num w:numId="190" w16cid:durableId="1466313007">
    <w:abstractNumId w:val="545"/>
  </w:num>
  <w:num w:numId="191" w16cid:durableId="611589360">
    <w:abstractNumId w:val="392"/>
  </w:num>
  <w:num w:numId="192" w16cid:durableId="1137185644">
    <w:abstractNumId w:val="814"/>
  </w:num>
  <w:num w:numId="193" w16cid:durableId="2043431049">
    <w:abstractNumId w:val="5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80214156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022516188">
    <w:abstractNumId w:val="9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33352396">
    <w:abstractNumId w:val="331"/>
    <w:lvlOverride w:ilvl="0"/>
    <w:lvlOverride w:ilvl="1"/>
    <w:lvlOverride w:ilvl="2"/>
    <w:lvlOverride w:ilvl="3"/>
    <w:lvlOverride w:ilvl="4"/>
    <w:lvlOverride w:ilvl="5"/>
    <w:lvlOverride w:ilvl="6"/>
    <w:lvlOverride w:ilvl="7"/>
    <w:lvlOverride w:ilvl="8"/>
  </w:num>
  <w:num w:numId="197" w16cid:durableId="2064868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035155951">
    <w:abstractNumId w:val="7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50107785">
    <w:abstractNumId w:val="631"/>
    <w:lvlOverride w:ilvl="0"/>
    <w:lvlOverride w:ilvl="1"/>
    <w:lvlOverride w:ilvl="2"/>
    <w:lvlOverride w:ilvl="3"/>
    <w:lvlOverride w:ilvl="4"/>
    <w:lvlOverride w:ilvl="5"/>
    <w:lvlOverride w:ilvl="6"/>
    <w:lvlOverride w:ilvl="7"/>
    <w:lvlOverride w:ilvl="8"/>
  </w:num>
  <w:num w:numId="200" w16cid:durableId="666132555">
    <w:abstractNumId w:val="946"/>
    <w:lvlOverride w:ilvl="0"/>
    <w:lvlOverride w:ilvl="1"/>
    <w:lvlOverride w:ilvl="2"/>
    <w:lvlOverride w:ilvl="3"/>
    <w:lvlOverride w:ilvl="4"/>
    <w:lvlOverride w:ilvl="5"/>
    <w:lvlOverride w:ilvl="6"/>
    <w:lvlOverride w:ilvl="7"/>
    <w:lvlOverride w:ilvl="8"/>
  </w:num>
  <w:num w:numId="201" w16cid:durableId="261841885">
    <w:abstractNumId w:val="255"/>
    <w:lvlOverride w:ilvl="0"/>
    <w:lvlOverride w:ilvl="1"/>
    <w:lvlOverride w:ilvl="2"/>
    <w:lvlOverride w:ilvl="3"/>
    <w:lvlOverride w:ilvl="4"/>
    <w:lvlOverride w:ilvl="5"/>
    <w:lvlOverride w:ilvl="6"/>
    <w:lvlOverride w:ilvl="7"/>
    <w:lvlOverride w:ilvl="8"/>
  </w:num>
  <w:num w:numId="202" w16cid:durableId="754783841">
    <w:abstractNumId w:val="657"/>
    <w:lvlOverride w:ilvl="0"/>
    <w:lvlOverride w:ilvl="1"/>
    <w:lvlOverride w:ilvl="2"/>
    <w:lvlOverride w:ilvl="3"/>
    <w:lvlOverride w:ilvl="4"/>
    <w:lvlOverride w:ilvl="5"/>
    <w:lvlOverride w:ilvl="6"/>
    <w:lvlOverride w:ilvl="7"/>
    <w:lvlOverride w:ilvl="8"/>
  </w:num>
  <w:num w:numId="203" w16cid:durableId="1624341728">
    <w:abstractNumId w:val="88"/>
    <w:lvlOverride w:ilvl="0"/>
    <w:lvlOverride w:ilvl="1"/>
    <w:lvlOverride w:ilvl="2"/>
    <w:lvlOverride w:ilvl="3"/>
    <w:lvlOverride w:ilvl="4"/>
    <w:lvlOverride w:ilvl="5"/>
    <w:lvlOverride w:ilvl="6"/>
    <w:lvlOverride w:ilvl="7"/>
    <w:lvlOverride w:ilvl="8"/>
  </w:num>
  <w:num w:numId="204" w16cid:durableId="1749569646">
    <w:abstractNumId w:val="6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7955953">
    <w:abstractNumId w:val="9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257268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377627870">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5773035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608589292">
    <w:abstractNumId w:val="510"/>
    <w:lvlOverride w:ilvl="0"/>
    <w:lvlOverride w:ilvl="1"/>
    <w:lvlOverride w:ilvl="2"/>
    <w:lvlOverride w:ilvl="3"/>
    <w:lvlOverride w:ilvl="4"/>
    <w:lvlOverride w:ilvl="5"/>
    <w:lvlOverride w:ilvl="6"/>
    <w:lvlOverride w:ilvl="7"/>
    <w:lvlOverride w:ilvl="8"/>
  </w:num>
  <w:num w:numId="210" w16cid:durableId="904990700">
    <w:abstractNumId w:val="598"/>
    <w:lvlOverride w:ilvl="0"/>
    <w:lvlOverride w:ilvl="1"/>
    <w:lvlOverride w:ilvl="2"/>
    <w:lvlOverride w:ilvl="3"/>
    <w:lvlOverride w:ilvl="4"/>
    <w:lvlOverride w:ilvl="5"/>
    <w:lvlOverride w:ilvl="6"/>
    <w:lvlOverride w:ilvl="7"/>
    <w:lvlOverride w:ilvl="8"/>
  </w:num>
  <w:num w:numId="211" w16cid:durableId="1562401407">
    <w:abstractNumId w:val="535"/>
    <w:lvlOverride w:ilvl="0"/>
    <w:lvlOverride w:ilvl="1"/>
    <w:lvlOverride w:ilvl="2"/>
    <w:lvlOverride w:ilvl="3"/>
    <w:lvlOverride w:ilvl="4"/>
    <w:lvlOverride w:ilvl="5"/>
    <w:lvlOverride w:ilvl="6"/>
    <w:lvlOverride w:ilvl="7"/>
    <w:lvlOverride w:ilvl="8"/>
  </w:num>
  <w:num w:numId="212" w16cid:durableId="2019506640">
    <w:abstractNumId w:val="471"/>
    <w:lvlOverride w:ilvl="0"/>
    <w:lvlOverride w:ilvl="1"/>
    <w:lvlOverride w:ilvl="2"/>
    <w:lvlOverride w:ilvl="3"/>
    <w:lvlOverride w:ilvl="4"/>
    <w:lvlOverride w:ilvl="5"/>
    <w:lvlOverride w:ilvl="6"/>
    <w:lvlOverride w:ilvl="7"/>
    <w:lvlOverride w:ilvl="8"/>
  </w:num>
  <w:num w:numId="213" w16cid:durableId="96701250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950553679">
    <w:abstractNumId w:val="6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50665817">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099329959">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626358494">
    <w:abstractNumId w:val="135"/>
  </w:num>
  <w:num w:numId="218" w16cid:durableId="626548195">
    <w:abstractNumId w:val="248"/>
  </w:num>
  <w:num w:numId="219" w16cid:durableId="1678146396">
    <w:abstractNumId w:val="225"/>
  </w:num>
  <w:num w:numId="220" w16cid:durableId="1185437333">
    <w:abstractNumId w:val="582"/>
  </w:num>
  <w:num w:numId="221" w16cid:durableId="103111651">
    <w:abstractNumId w:val="739"/>
  </w:num>
  <w:num w:numId="222" w16cid:durableId="84039623">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95856298">
    <w:abstractNumId w:val="390"/>
    <w:lvlOverride w:ilvl="0"/>
    <w:lvlOverride w:ilvl="1"/>
    <w:lvlOverride w:ilvl="2"/>
    <w:lvlOverride w:ilvl="3"/>
    <w:lvlOverride w:ilvl="4"/>
    <w:lvlOverride w:ilvl="5"/>
    <w:lvlOverride w:ilvl="6"/>
    <w:lvlOverride w:ilvl="7"/>
    <w:lvlOverride w:ilvl="8"/>
  </w:num>
  <w:num w:numId="224" w16cid:durableId="614599989">
    <w:abstractNumId w:val="6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44513524">
    <w:abstractNumId w:val="8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646088185">
    <w:abstractNumId w:val="113"/>
    <w:lvlOverride w:ilvl="0"/>
    <w:lvlOverride w:ilvl="1"/>
    <w:lvlOverride w:ilvl="2"/>
    <w:lvlOverride w:ilvl="3"/>
    <w:lvlOverride w:ilvl="4"/>
    <w:lvlOverride w:ilvl="5"/>
    <w:lvlOverride w:ilvl="6"/>
    <w:lvlOverride w:ilvl="7"/>
    <w:lvlOverride w:ilvl="8"/>
  </w:num>
  <w:num w:numId="227" w16cid:durableId="1579485523">
    <w:abstractNumId w:val="47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698237113">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794979476">
    <w:abstractNumId w:val="213"/>
    <w:lvlOverride w:ilvl="0"/>
    <w:lvlOverride w:ilvl="1"/>
    <w:lvlOverride w:ilvl="2"/>
    <w:lvlOverride w:ilvl="3"/>
    <w:lvlOverride w:ilvl="4"/>
    <w:lvlOverride w:ilvl="5"/>
    <w:lvlOverride w:ilvl="6"/>
    <w:lvlOverride w:ilvl="7"/>
    <w:lvlOverride w:ilvl="8"/>
  </w:num>
  <w:num w:numId="230" w16cid:durableId="1522275851">
    <w:abstractNumId w:val="6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561798388">
    <w:abstractNumId w:val="8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715959178">
    <w:abstractNumId w:val="590"/>
    <w:lvlOverride w:ilvl="0"/>
    <w:lvlOverride w:ilvl="1"/>
    <w:lvlOverride w:ilvl="2"/>
    <w:lvlOverride w:ilvl="3"/>
    <w:lvlOverride w:ilvl="4"/>
    <w:lvlOverride w:ilvl="5"/>
    <w:lvlOverride w:ilvl="6"/>
    <w:lvlOverride w:ilvl="7"/>
    <w:lvlOverride w:ilvl="8"/>
  </w:num>
  <w:num w:numId="233" w16cid:durableId="732118069">
    <w:abstractNumId w:val="2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87249468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924922700">
    <w:abstractNumId w:val="221"/>
    <w:lvlOverride w:ilvl="0"/>
    <w:lvlOverride w:ilvl="1"/>
    <w:lvlOverride w:ilvl="2"/>
    <w:lvlOverride w:ilvl="3"/>
    <w:lvlOverride w:ilvl="4"/>
    <w:lvlOverride w:ilvl="5"/>
    <w:lvlOverride w:ilvl="6"/>
    <w:lvlOverride w:ilvl="7"/>
    <w:lvlOverride w:ilvl="8"/>
  </w:num>
  <w:num w:numId="236" w16cid:durableId="2070885768">
    <w:abstractNumId w:val="1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076168805">
    <w:abstractNumId w:val="782"/>
  </w:num>
  <w:num w:numId="238" w16cid:durableId="1404989477">
    <w:abstractNumId w:val="382"/>
  </w:num>
  <w:num w:numId="239" w16cid:durableId="1334532946">
    <w:abstractNumId w:val="157"/>
  </w:num>
  <w:num w:numId="240" w16cid:durableId="1967736485">
    <w:abstractNumId w:val="163"/>
  </w:num>
  <w:num w:numId="241" w16cid:durableId="1668243681">
    <w:abstractNumId w:val="742"/>
  </w:num>
  <w:num w:numId="242" w16cid:durableId="456023886">
    <w:abstractNumId w:val="649"/>
  </w:num>
  <w:num w:numId="243" w16cid:durableId="1394503344">
    <w:abstractNumId w:val="22"/>
  </w:num>
  <w:num w:numId="244" w16cid:durableId="1765834601">
    <w:abstractNumId w:val="208"/>
  </w:num>
  <w:num w:numId="245" w16cid:durableId="1099909314">
    <w:abstractNumId w:val="269"/>
  </w:num>
  <w:num w:numId="246" w16cid:durableId="1651059724">
    <w:abstractNumId w:val="68"/>
  </w:num>
  <w:num w:numId="247" w16cid:durableId="669524727">
    <w:abstractNumId w:val="256"/>
  </w:num>
  <w:num w:numId="248" w16cid:durableId="421074892">
    <w:abstractNumId w:val="178"/>
  </w:num>
  <w:num w:numId="249" w16cid:durableId="1120614783">
    <w:abstractNumId w:val="246"/>
  </w:num>
  <w:num w:numId="250" w16cid:durableId="432285522">
    <w:abstractNumId w:val="903"/>
  </w:num>
  <w:num w:numId="251" w16cid:durableId="2070108822">
    <w:abstractNumId w:val="372"/>
  </w:num>
  <w:num w:numId="252" w16cid:durableId="9066547">
    <w:abstractNumId w:val="12"/>
  </w:num>
  <w:num w:numId="253" w16cid:durableId="790325710">
    <w:abstractNumId w:val="804"/>
  </w:num>
  <w:num w:numId="254" w16cid:durableId="1216044700">
    <w:abstractNumId w:val="561"/>
  </w:num>
  <w:num w:numId="255" w16cid:durableId="809446457">
    <w:abstractNumId w:val="629"/>
  </w:num>
  <w:num w:numId="256" w16cid:durableId="2038850110">
    <w:abstractNumId w:val="485"/>
  </w:num>
  <w:num w:numId="257" w16cid:durableId="727145931">
    <w:abstractNumId w:val="244"/>
  </w:num>
  <w:num w:numId="258" w16cid:durableId="159934522">
    <w:abstractNumId w:val="945"/>
  </w:num>
  <w:num w:numId="259" w16cid:durableId="1568802136">
    <w:abstractNumId w:val="646"/>
  </w:num>
  <w:num w:numId="260" w16cid:durableId="513888414">
    <w:abstractNumId w:val="481"/>
  </w:num>
  <w:num w:numId="261" w16cid:durableId="4016857">
    <w:abstractNumId w:val="909"/>
  </w:num>
  <w:num w:numId="262" w16cid:durableId="1169637728">
    <w:abstractNumId w:val="369"/>
  </w:num>
  <w:num w:numId="263" w16cid:durableId="591161717">
    <w:abstractNumId w:val="503"/>
  </w:num>
  <w:num w:numId="264" w16cid:durableId="1782916085">
    <w:abstractNumId w:val="46"/>
  </w:num>
  <w:num w:numId="265" w16cid:durableId="170490432">
    <w:abstractNumId w:val="309"/>
  </w:num>
  <w:num w:numId="266" w16cid:durableId="1200628698">
    <w:abstractNumId w:val="605"/>
  </w:num>
  <w:num w:numId="267" w16cid:durableId="1865829305">
    <w:abstractNumId w:val="219"/>
  </w:num>
  <w:num w:numId="268" w16cid:durableId="13389254">
    <w:abstractNumId w:val="459"/>
  </w:num>
  <w:num w:numId="269" w16cid:durableId="1720086375">
    <w:abstractNumId w:val="872"/>
  </w:num>
  <w:num w:numId="270" w16cid:durableId="2054650317">
    <w:abstractNumId w:val="278"/>
  </w:num>
  <w:num w:numId="271" w16cid:durableId="1865703080">
    <w:abstractNumId w:val="0"/>
  </w:num>
  <w:num w:numId="272" w16cid:durableId="1211303282">
    <w:abstractNumId w:val="107"/>
  </w:num>
  <w:num w:numId="273" w16cid:durableId="1211114305">
    <w:abstractNumId w:val="168"/>
  </w:num>
  <w:num w:numId="274" w16cid:durableId="1642612785">
    <w:abstractNumId w:val="275"/>
  </w:num>
  <w:num w:numId="275" w16cid:durableId="1500806092">
    <w:abstractNumId w:val="630"/>
  </w:num>
  <w:num w:numId="276" w16cid:durableId="780534991">
    <w:abstractNumId w:val="72"/>
  </w:num>
  <w:num w:numId="277" w16cid:durableId="1367488280">
    <w:abstractNumId w:val="176"/>
  </w:num>
  <w:num w:numId="278" w16cid:durableId="213275275">
    <w:abstractNumId w:val="703"/>
  </w:num>
  <w:num w:numId="279" w16cid:durableId="2075279748">
    <w:abstractNumId w:val="724"/>
  </w:num>
  <w:num w:numId="280" w16cid:durableId="1126923817">
    <w:abstractNumId w:val="379"/>
  </w:num>
  <w:num w:numId="281" w16cid:durableId="264197436">
    <w:abstractNumId w:val="476"/>
  </w:num>
  <w:num w:numId="282" w16cid:durableId="1669677864">
    <w:abstractNumId w:val="554"/>
  </w:num>
  <w:num w:numId="283" w16cid:durableId="1776362540">
    <w:abstractNumId w:val="330"/>
  </w:num>
  <w:num w:numId="284" w16cid:durableId="948468311">
    <w:abstractNumId w:val="828"/>
  </w:num>
  <w:num w:numId="285" w16cid:durableId="537818788">
    <w:abstractNumId w:val="266"/>
  </w:num>
  <w:num w:numId="286" w16cid:durableId="2106339055">
    <w:abstractNumId w:val="557"/>
  </w:num>
  <w:num w:numId="287" w16cid:durableId="640767754">
    <w:abstractNumId w:val="645"/>
  </w:num>
  <w:num w:numId="288" w16cid:durableId="89663826">
    <w:abstractNumId w:val="898"/>
  </w:num>
  <w:num w:numId="289" w16cid:durableId="609514229">
    <w:abstractNumId w:val="900"/>
  </w:num>
  <w:num w:numId="290" w16cid:durableId="1806392818">
    <w:abstractNumId w:val="736"/>
  </w:num>
  <w:num w:numId="291" w16cid:durableId="543836083">
    <w:abstractNumId w:val="547"/>
  </w:num>
  <w:num w:numId="292" w16cid:durableId="663704793">
    <w:abstractNumId w:val="731"/>
  </w:num>
  <w:num w:numId="293" w16cid:durableId="392703119">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015305873">
    <w:abstractNumId w:val="10"/>
    <w:lvlOverride w:ilvl="0">
      <w:startOverride w:val="1"/>
    </w:lvlOverride>
    <w:lvlOverride w:ilvl="1"/>
    <w:lvlOverride w:ilvl="2"/>
    <w:lvlOverride w:ilvl="3"/>
    <w:lvlOverride w:ilvl="4"/>
    <w:lvlOverride w:ilvl="5"/>
    <w:lvlOverride w:ilvl="6"/>
    <w:lvlOverride w:ilvl="7"/>
    <w:lvlOverride w:ilvl="8"/>
  </w:num>
  <w:num w:numId="295" w16cid:durableId="939678620">
    <w:abstractNumId w:val="9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88838287">
    <w:abstractNumId w:val="206"/>
    <w:lvlOverride w:ilvl="0">
      <w:startOverride w:val="3"/>
    </w:lvlOverride>
    <w:lvlOverride w:ilvl="1"/>
    <w:lvlOverride w:ilvl="2"/>
    <w:lvlOverride w:ilvl="3"/>
    <w:lvlOverride w:ilvl="4"/>
    <w:lvlOverride w:ilvl="5"/>
    <w:lvlOverride w:ilvl="6"/>
    <w:lvlOverride w:ilvl="7"/>
    <w:lvlOverride w:ilvl="8"/>
  </w:num>
  <w:num w:numId="297" w16cid:durableId="2004774054">
    <w:abstractNumId w:val="332"/>
    <w:lvlOverride w:ilvl="0"/>
    <w:lvlOverride w:ilvl="1"/>
    <w:lvlOverride w:ilvl="2"/>
    <w:lvlOverride w:ilvl="3"/>
    <w:lvlOverride w:ilvl="4"/>
    <w:lvlOverride w:ilvl="5"/>
    <w:lvlOverride w:ilvl="6"/>
    <w:lvlOverride w:ilvl="7"/>
    <w:lvlOverride w:ilvl="8"/>
  </w:num>
  <w:num w:numId="298" w16cid:durableId="655568273">
    <w:abstractNumId w:val="188"/>
    <w:lvlOverride w:ilvl="0"/>
    <w:lvlOverride w:ilvl="1"/>
    <w:lvlOverride w:ilvl="2"/>
    <w:lvlOverride w:ilvl="3"/>
    <w:lvlOverride w:ilvl="4"/>
    <w:lvlOverride w:ilvl="5"/>
    <w:lvlOverride w:ilvl="6"/>
    <w:lvlOverride w:ilvl="7"/>
    <w:lvlOverride w:ilvl="8"/>
  </w:num>
  <w:num w:numId="299" w16cid:durableId="1134105159">
    <w:abstractNumId w:val="97"/>
    <w:lvlOverride w:ilvl="0"/>
    <w:lvlOverride w:ilvl="1"/>
    <w:lvlOverride w:ilvl="2"/>
    <w:lvlOverride w:ilvl="3"/>
    <w:lvlOverride w:ilvl="4"/>
    <w:lvlOverride w:ilvl="5"/>
    <w:lvlOverride w:ilvl="6"/>
    <w:lvlOverride w:ilvl="7"/>
    <w:lvlOverride w:ilvl="8"/>
  </w:num>
  <w:num w:numId="300" w16cid:durableId="1682462751">
    <w:abstractNumId w:val="913"/>
    <w:lvlOverride w:ilvl="0"/>
    <w:lvlOverride w:ilvl="1"/>
    <w:lvlOverride w:ilvl="2"/>
    <w:lvlOverride w:ilvl="3"/>
    <w:lvlOverride w:ilvl="4"/>
    <w:lvlOverride w:ilvl="5"/>
    <w:lvlOverride w:ilvl="6"/>
    <w:lvlOverride w:ilvl="7"/>
    <w:lvlOverride w:ilvl="8"/>
  </w:num>
  <w:num w:numId="301" w16cid:durableId="1739864374">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892039156">
    <w:abstractNumId w:val="647"/>
    <w:lvlOverride w:ilvl="0"/>
    <w:lvlOverride w:ilvl="1"/>
    <w:lvlOverride w:ilvl="2"/>
    <w:lvlOverride w:ilvl="3"/>
    <w:lvlOverride w:ilvl="4"/>
    <w:lvlOverride w:ilvl="5"/>
    <w:lvlOverride w:ilvl="6"/>
    <w:lvlOverride w:ilvl="7"/>
    <w:lvlOverride w:ilvl="8"/>
  </w:num>
  <w:num w:numId="303" w16cid:durableId="2103186012">
    <w:abstractNumId w:val="953"/>
    <w:lvlOverride w:ilvl="0"/>
    <w:lvlOverride w:ilvl="1"/>
    <w:lvlOverride w:ilvl="2"/>
    <w:lvlOverride w:ilvl="3"/>
    <w:lvlOverride w:ilvl="4"/>
    <w:lvlOverride w:ilvl="5"/>
    <w:lvlOverride w:ilvl="6"/>
    <w:lvlOverride w:ilvl="7"/>
    <w:lvlOverride w:ilvl="8"/>
  </w:num>
  <w:num w:numId="304" w16cid:durableId="2085713088">
    <w:abstractNumId w:val="9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76822886">
    <w:abstractNumId w:val="25"/>
    <w:lvlOverride w:ilvl="0">
      <w:startOverride w:val="1"/>
    </w:lvlOverride>
    <w:lvlOverride w:ilvl="1"/>
    <w:lvlOverride w:ilvl="2"/>
    <w:lvlOverride w:ilvl="3"/>
    <w:lvlOverride w:ilvl="4"/>
    <w:lvlOverride w:ilvl="5"/>
    <w:lvlOverride w:ilvl="6"/>
    <w:lvlOverride w:ilvl="7"/>
    <w:lvlOverride w:ilvl="8"/>
  </w:num>
  <w:num w:numId="306" w16cid:durableId="1743063354">
    <w:abstractNumId w:val="5"/>
    <w:lvlOverride w:ilvl="0">
      <w:startOverride w:val="2"/>
    </w:lvlOverride>
    <w:lvlOverride w:ilvl="1"/>
    <w:lvlOverride w:ilvl="2"/>
    <w:lvlOverride w:ilvl="3"/>
    <w:lvlOverride w:ilvl="4"/>
    <w:lvlOverride w:ilvl="5"/>
    <w:lvlOverride w:ilvl="6"/>
    <w:lvlOverride w:ilvl="7"/>
    <w:lvlOverride w:ilvl="8"/>
  </w:num>
  <w:num w:numId="307" w16cid:durableId="1935169999">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013145095">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660233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832137001">
    <w:abstractNumId w:val="728"/>
    <w:lvlOverride w:ilvl="0"/>
    <w:lvlOverride w:ilvl="1"/>
    <w:lvlOverride w:ilvl="2"/>
    <w:lvlOverride w:ilvl="3"/>
    <w:lvlOverride w:ilvl="4"/>
    <w:lvlOverride w:ilvl="5"/>
    <w:lvlOverride w:ilvl="6"/>
    <w:lvlOverride w:ilvl="7"/>
    <w:lvlOverride w:ilvl="8"/>
  </w:num>
  <w:num w:numId="311" w16cid:durableId="1381855559">
    <w:abstractNumId w:val="99"/>
    <w:lvlOverride w:ilvl="0">
      <w:startOverride w:val="1"/>
    </w:lvlOverride>
    <w:lvlOverride w:ilvl="1"/>
    <w:lvlOverride w:ilvl="2"/>
    <w:lvlOverride w:ilvl="3"/>
    <w:lvlOverride w:ilvl="4"/>
    <w:lvlOverride w:ilvl="5"/>
    <w:lvlOverride w:ilvl="6"/>
    <w:lvlOverride w:ilvl="7"/>
    <w:lvlOverride w:ilvl="8"/>
  </w:num>
  <w:num w:numId="312" w16cid:durableId="1937983387">
    <w:abstractNumId w:val="571"/>
    <w:lvlOverride w:ilvl="0"/>
    <w:lvlOverride w:ilvl="1"/>
    <w:lvlOverride w:ilvl="2"/>
    <w:lvlOverride w:ilvl="3"/>
    <w:lvlOverride w:ilvl="4"/>
    <w:lvlOverride w:ilvl="5"/>
    <w:lvlOverride w:ilvl="6"/>
    <w:lvlOverride w:ilvl="7"/>
    <w:lvlOverride w:ilvl="8"/>
  </w:num>
  <w:num w:numId="313" w16cid:durableId="1102186708">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242568384">
    <w:abstractNumId w:val="911"/>
    <w:lvlOverride w:ilvl="0">
      <w:startOverride w:val="1"/>
    </w:lvlOverride>
    <w:lvlOverride w:ilvl="1"/>
    <w:lvlOverride w:ilvl="2"/>
    <w:lvlOverride w:ilvl="3"/>
    <w:lvlOverride w:ilvl="4"/>
    <w:lvlOverride w:ilvl="5"/>
    <w:lvlOverride w:ilvl="6"/>
    <w:lvlOverride w:ilvl="7"/>
    <w:lvlOverride w:ilvl="8"/>
  </w:num>
  <w:num w:numId="315" w16cid:durableId="1214922785">
    <w:abstractNumId w:val="9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802533926">
    <w:abstractNumId w:val="128"/>
    <w:lvlOverride w:ilvl="0"/>
    <w:lvlOverride w:ilvl="1"/>
    <w:lvlOverride w:ilvl="2"/>
    <w:lvlOverride w:ilvl="3"/>
    <w:lvlOverride w:ilvl="4"/>
    <w:lvlOverride w:ilvl="5"/>
    <w:lvlOverride w:ilvl="6"/>
    <w:lvlOverride w:ilvl="7"/>
    <w:lvlOverride w:ilvl="8"/>
  </w:num>
  <w:num w:numId="317" w16cid:durableId="1276597936">
    <w:abstractNumId w:val="626"/>
    <w:lvlOverride w:ilvl="0"/>
    <w:lvlOverride w:ilvl="1"/>
    <w:lvlOverride w:ilvl="2"/>
    <w:lvlOverride w:ilvl="3"/>
    <w:lvlOverride w:ilvl="4"/>
    <w:lvlOverride w:ilvl="5"/>
    <w:lvlOverride w:ilvl="6"/>
    <w:lvlOverride w:ilvl="7"/>
    <w:lvlOverride w:ilvl="8"/>
  </w:num>
  <w:num w:numId="318" w16cid:durableId="996616160">
    <w:abstractNumId w:val="181"/>
    <w:lvlOverride w:ilvl="0"/>
    <w:lvlOverride w:ilvl="1"/>
    <w:lvlOverride w:ilvl="2"/>
    <w:lvlOverride w:ilvl="3"/>
    <w:lvlOverride w:ilvl="4"/>
    <w:lvlOverride w:ilvl="5"/>
    <w:lvlOverride w:ilvl="6"/>
    <w:lvlOverride w:ilvl="7"/>
    <w:lvlOverride w:ilvl="8"/>
  </w:num>
  <w:num w:numId="319" w16cid:durableId="208685295">
    <w:abstractNumId w:val="937"/>
    <w:lvlOverride w:ilvl="0"/>
    <w:lvlOverride w:ilvl="1"/>
    <w:lvlOverride w:ilvl="2"/>
    <w:lvlOverride w:ilvl="3"/>
    <w:lvlOverride w:ilvl="4"/>
    <w:lvlOverride w:ilvl="5"/>
    <w:lvlOverride w:ilvl="6"/>
    <w:lvlOverride w:ilvl="7"/>
    <w:lvlOverride w:ilvl="8"/>
  </w:num>
  <w:num w:numId="320" w16cid:durableId="1991858621">
    <w:abstractNumId w:val="570"/>
  </w:num>
  <w:num w:numId="321" w16cid:durableId="139080706">
    <w:abstractNumId w:val="720"/>
  </w:num>
  <w:num w:numId="322" w16cid:durableId="1287808606">
    <w:abstractNumId w:val="918"/>
  </w:num>
  <w:num w:numId="323" w16cid:durableId="1268273518">
    <w:abstractNumId w:val="26"/>
  </w:num>
  <w:num w:numId="324" w16cid:durableId="1730686850">
    <w:abstractNumId w:val="453"/>
  </w:num>
  <w:num w:numId="325" w16cid:durableId="1930037540">
    <w:abstractNumId w:val="542"/>
  </w:num>
  <w:num w:numId="326" w16cid:durableId="129632299">
    <w:abstractNumId w:val="618"/>
  </w:num>
  <w:num w:numId="327" w16cid:durableId="397704783">
    <w:abstractNumId w:val="186"/>
  </w:num>
  <w:num w:numId="328" w16cid:durableId="176433547">
    <w:abstractNumId w:val="786"/>
  </w:num>
  <w:num w:numId="329" w16cid:durableId="1412582407">
    <w:abstractNumId w:val="823"/>
  </w:num>
  <w:num w:numId="330" w16cid:durableId="994526655">
    <w:abstractNumId w:val="701"/>
  </w:num>
  <w:num w:numId="331" w16cid:durableId="1378117338">
    <w:abstractNumId w:val="760"/>
  </w:num>
  <w:num w:numId="332" w16cid:durableId="972056339">
    <w:abstractNumId w:val="44"/>
  </w:num>
  <w:num w:numId="333" w16cid:durableId="1813520024">
    <w:abstractNumId w:val="1"/>
  </w:num>
  <w:num w:numId="334" w16cid:durableId="1837332807">
    <w:abstractNumId w:val="722"/>
  </w:num>
  <w:num w:numId="335" w16cid:durableId="528420027">
    <w:abstractNumId w:val="768"/>
  </w:num>
  <w:num w:numId="336" w16cid:durableId="1494102342">
    <w:abstractNumId w:val="169"/>
  </w:num>
  <w:num w:numId="337" w16cid:durableId="378749889">
    <w:abstractNumId w:val="198"/>
  </w:num>
  <w:num w:numId="338" w16cid:durableId="235090535">
    <w:abstractNumId w:val="104"/>
  </w:num>
  <w:num w:numId="339" w16cid:durableId="974062621">
    <w:abstractNumId w:val="527"/>
  </w:num>
  <w:num w:numId="340" w16cid:durableId="1770588370">
    <w:abstractNumId w:val="106"/>
  </w:num>
  <w:num w:numId="341" w16cid:durableId="1832523825">
    <w:abstractNumId w:val="368"/>
  </w:num>
  <w:num w:numId="342" w16cid:durableId="929463564">
    <w:abstractNumId w:val="478"/>
  </w:num>
  <w:num w:numId="343" w16cid:durableId="1066731603">
    <w:abstractNumId w:val="42"/>
  </w:num>
  <w:num w:numId="344" w16cid:durableId="47998778">
    <w:abstractNumId w:val="147"/>
  </w:num>
  <w:num w:numId="345" w16cid:durableId="1794789395">
    <w:abstractNumId w:val="680"/>
  </w:num>
  <w:num w:numId="346" w16cid:durableId="197359452">
    <w:abstractNumId w:val="363"/>
  </w:num>
  <w:num w:numId="347" w16cid:durableId="845677753">
    <w:abstractNumId w:val="743"/>
  </w:num>
  <w:num w:numId="348" w16cid:durableId="2041204701">
    <w:abstractNumId w:val="735"/>
  </w:num>
  <w:num w:numId="349" w16cid:durableId="1363283375">
    <w:abstractNumId w:val="160"/>
  </w:num>
  <w:num w:numId="350" w16cid:durableId="263459574">
    <w:abstractNumId w:val="150"/>
  </w:num>
  <w:num w:numId="351" w16cid:durableId="500319166">
    <w:abstractNumId w:val="131"/>
  </w:num>
  <w:num w:numId="352" w16cid:durableId="2000452173">
    <w:abstractNumId w:val="229"/>
  </w:num>
  <w:num w:numId="353" w16cid:durableId="962536443">
    <w:abstractNumId w:val="263"/>
  </w:num>
  <w:num w:numId="354" w16cid:durableId="1129473994">
    <w:abstractNumId w:val="155"/>
  </w:num>
  <w:num w:numId="355" w16cid:durableId="1168981402">
    <w:abstractNumId w:val="824"/>
  </w:num>
  <w:num w:numId="356" w16cid:durableId="115369516">
    <w:abstractNumId w:val="32"/>
  </w:num>
  <w:num w:numId="357" w16cid:durableId="1509908594">
    <w:abstractNumId w:val="41"/>
  </w:num>
  <w:num w:numId="358" w16cid:durableId="563177425">
    <w:abstractNumId w:val="579"/>
  </w:num>
  <w:num w:numId="359" w16cid:durableId="2015255202">
    <w:abstractNumId w:val="122"/>
  </w:num>
  <w:num w:numId="360" w16cid:durableId="653417447">
    <w:abstractNumId w:val="457"/>
  </w:num>
  <w:num w:numId="361" w16cid:durableId="89398764">
    <w:abstractNumId w:val="834"/>
  </w:num>
  <w:num w:numId="362" w16cid:durableId="727802678">
    <w:abstractNumId w:val="120"/>
  </w:num>
  <w:num w:numId="363" w16cid:durableId="1206678093">
    <w:abstractNumId w:val="806"/>
  </w:num>
  <w:num w:numId="364" w16cid:durableId="394938319">
    <w:abstractNumId w:val="384"/>
  </w:num>
  <w:num w:numId="365" w16cid:durableId="1588732791">
    <w:abstractNumId w:val="116"/>
  </w:num>
  <w:num w:numId="366" w16cid:durableId="869684042">
    <w:abstractNumId w:val="565"/>
  </w:num>
  <w:num w:numId="367" w16cid:durableId="567420889">
    <w:abstractNumId w:val="190"/>
  </w:num>
  <w:num w:numId="368" w16cid:durableId="417365499">
    <w:abstractNumId w:val="951"/>
  </w:num>
  <w:num w:numId="369" w16cid:durableId="2097480185">
    <w:abstractNumId w:val="762"/>
  </w:num>
  <w:num w:numId="370" w16cid:durableId="1053819316">
    <w:abstractNumId w:val="688"/>
  </w:num>
  <w:num w:numId="371" w16cid:durableId="2029871540">
    <w:abstractNumId w:val="11"/>
  </w:num>
  <w:num w:numId="372" w16cid:durableId="420293373">
    <w:abstractNumId w:val="935"/>
  </w:num>
  <w:num w:numId="373" w16cid:durableId="135069764">
    <w:abstractNumId w:val="788"/>
  </w:num>
  <w:num w:numId="374" w16cid:durableId="1222208619">
    <w:abstractNumId w:val="282"/>
  </w:num>
  <w:num w:numId="375" w16cid:durableId="1890261389">
    <w:abstractNumId w:val="276"/>
  </w:num>
  <w:num w:numId="376" w16cid:durableId="1474761289">
    <w:abstractNumId w:val="847"/>
  </w:num>
  <w:num w:numId="377" w16cid:durableId="1229267660">
    <w:abstractNumId w:val="362"/>
  </w:num>
  <w:num w:numId="378" w16cid:durableId="804855727">
    <w:abstractNumId w:val="342"/>
  </w:num>
  <w:num w:numId="379" w16cid:durableId="920724888">
    <w:abstractNumId w:val="337"/>
  </w:num>
  <w:num w:numId="380" w16cid:durableId="1083645324">
    <w:abstractNumId w:val="850"/>
  </w:num>
  <w:num w:numId="381" w16cid:durableId="1209489070">
    <w:abstractNumId w:val="523"/>
  </w:num>
  <w:num w:numId="382" w16cid:durableId="715392781">
    <w:abstractNumId w:val="84"/>
  </w:num>
  <w:num w:numId="383" w16cid:durableId="1790859006">
    <w:abstractNumId w:val="241"/>
  </w:num>
  <w:num w:numId="384" w16cid:durableId="2004309896">
    <w:abstractNumId w:val="291"/>
  </w:num>
  <w:num w:numId="385" w16cid:durableId="559944524">
    <w:abstractNumId w:val="445"/>
  </w:num>
  <w:num w:numId="386" w16cid:durableId="1234705580">
    <w:abstractNumId w:val="866"/>
  </w:num>
  <w:num w:numId="387" w16cid:durableId="2015062703">
    <w:abstractNumId w:val="431"/>
  </w:num>
  <w:num w:numId="388" w16cid:durableId="1737320753">
    <w:abstractNumId w:val="144"/>
  </w:num>
  <w:num w:numId="389" w16cid:durableId="1999729859">
    <w:abstractNumId w:val="640"/>
  </w:num>
  <w:num w:numId="390" w16cid:durableId="1667854092">
    <w:abstractNumId w:val="322"/>
  </w:num>
  <w:num w:numId="391" w16cid:durableId="434597025">
    <w:abstractNumId w:val="756"/>
  </w:num>
  <w:num w:numId="392" w16cid:durableId="1053967855">
    <w:abstractNumId w:val="204"/>
  </w:num>
  <w:num w:numId="393" w16cid:durableId="2045323162">
    <w:abstractNumId w:val="353"/>
  </w:num>
  <w:num w:numId="394" w16cid:durableId="491915667">
    <w:abstractNumId w:val="895"/>
  </w:num>
  <w:num w:numId="395" w16cid:durableId="312835972">
    <w:abstractNumId w:val="79"/>
  </w:num>
  <w:num w:numId="396" w16cid:durableId="1005478065">
    <w:abstractNumId w:val="589"/>
  </w:num>
  <w:num w:numId="397" w16cid:durableId="1963808738">
    <w:abstractNumId w:val="380"/>
  </w:num>
  <w:num w:numId="398" w16cid:durableId="840656577">
    <w:abstractNumId w:val="458"/>
  </w:num>
  <w:num w:numId="399" w16cid:durableId="588463865">
    <w:abstractNumId w:val="413"/>
  </w:num>
  <w:num w:numId="400" w16cid:durableId="562910066">
    <w:abstractNumId w:val="324"/>
  </w:num>
  <w:num w:numId="401" w16cid:durableId="644512207">
    <w:abstractNumId w:val="904"/>
  </w:num>
  <w:num w:numId="402" w16cid:durableId="835267704">
    <w:abstractNumId w:val="537"/>
  </w:num>
  <w:num w:numId="403" w16cid:durableId="1207064305">
    <w:abstractNumId w:val="410"/>
  </w:num>
  <w:num w:numId="404" w16cid:durableId="1583294596">
    <w:abstractNumId w:val="237"/>
  </w:num>
  <w:num w:numId="405" w16cid:durableId="969479676">
    <w:abstractNumId w:val="111"/>
  </w:num>
  <w:num w:numId="406" w16cid:durableId="173767623">
    <w:abstractNumId w:val="92"/>
  </w:num>
  <w:num w:numId="407" w16cid:durableId="313026211">
    <w:abstractNumId w:val="540"/>
  </w:num>
  <w:num w:numId="408" w16cid:durableId="1438713656">
    <w:abstractNumId w:val="443"/>
  </w:num>
  <w:num w:numId="409" w16cid:durableId="639460625">
    <w:abstractNumId w:val="118"/>
  </w:num>
  <w:num w:numId="410" w16cid:durableId="2060087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332637704">
    <w:abstractNumId w:val="6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485853476">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794056197">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8614759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539706763">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41998560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724910801">
    <w:abstractNumId w:val="6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285746379">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311133524">
    <w:abstractNumId w:val="6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505630144">
    <w:abstractNumId w:val="5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208425569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2369394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545608633">
    <w:abstractNumId w:val="6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340617493">
    <w:abstractNumId w:val="6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609166069">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849103604">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77872912">
    <w:abstractNumId w:val="9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9723982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612056152">
    <w:abstractNumId w:val="7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723648917">
    <w:abstractNumId w:val="5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2076315228">
    <w:abstractNumId w:val="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7487694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894435852">
    <w:abstractNumId w:val="7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7371739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758625183">
    <w:abstractNumId w:val="586"/>
    <w:lvlOverride w:ilvl="0"/>
    <w:lvlOverride w:ilvl="1"/>
    <w:lvlOverride w:ilvl="2"/>
    <w:lvlOverride w:ilvl="3"/>
    <w:lvlOverride w:ilvl="4"/>
    <w:lvlOverride w:ilvl="5"/>
    <w:lvlOverride w:ilvl="6"/>
    <w:lvlOverride w:ilvl="7"/>
    <w:lvlOverride w:ilvl="8"/>
  </w:num>
  <w:num w:numId="436" w16cid:durableId="598635695">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2131244065">
    <w:abstractNumId w:val="397"/>
    <w:lvlOverride w:ilvl="0"/>
    <w:lvlOverride w:ilvl="1"/>
    <w:lvlOverride w:ilvl="2"/>
    <w:lvlOverride w:ilvl="3"/>
    <w:lvlOverride w:ilvl="4"/>
    <w:lvlOverride w:ilvl="5"/>
    <w:lvlOverride w:ilvl="6"/>
    <w:lvlOverride w:ilvl="7"/>
    <w:lvlOverride w:ilvl="8"/>
  </w:num>
  <w:num w:numId="438" w16cid:durableId="1328435348">
    <w:abstractNumId w:val="350"/>
    <w:lvlOverride w:ilvl="0"/>
    <w:lvlOverride w:ilvl="1"/>
    <w:lvlOverride w:ilvl="2"/>
    <w:lvlOverride w:ilvl="3"/>
    <w:lvlOverride w:ilvl="4"/>
    <w:lvlOverride w:ilvl="5"/>
    <w:lvlOverride w:ilvl="6"/>
    <w:lvlOverride w:ilvl="7"/>
    <w:lvlOverride w:ilvl="8"/>
  </w:num>
  <w:num w:numId="439" w16cid:durableId="71971665">
    <w:abstractNumId w:val="262"/>
    <w:lvlOverride w:ilvl="0"/>
    <w:lvlOverride w:ilvl="1"/>
    <w:lvlOverride w:ilvl="2"/>
    <w:lvlOverride w:ilvl="3"/>
    <w:lvlOverride w:ilvl="4"/>
    <w:lvlOverride w:ilvl="5"/>
    <w:lvlOverride w:ilvl="6"/>
    <w:lvlOverride w:ilvl="7"/>
    <w:lvlOverride w:ilvl="8"/>
  </w:num>
  <w:num w:numId="440" w16cid:durableId="1222904633">
    <w:abstractNumId w:val="245"/>
    <w:lvlOverride w:ilvl="0"/>
    <w:lvlOverride w:ilvl="1"/>
    <w:lvlOverride w:ilvl="2"/>
    <w:lvlOverride w:ilvl="3"/>
    <w:lvlOverride w:ilvl="4"/>
    <w:lvlOverride w:ilvl="5"/>
    <w:lvlOverride w:ilvl="6"/>
    <w:lvlOverride w:ilvl="7"/>
    <w:lvlOverride w:ilvl="8"/>
  </w:num>
  <w:num w:numId="441" w16cid:durableId="42476267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43656077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930627570">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4426181">
    <w:abstractNumId w:val="6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598148564">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631278521">
    <w:abstractNumId w:val="864"/>
    <w:lvlOverride w:ilvl="0"/>
    <w:lvlOverride w:ilvl="1"/>
    <w:lvlOverride w:ilvl="2"/>
    <w:lvlOverride w:ilvl="3"/>
    <w:lvlOverride w:ilvl="4"/>
    <w:lvlOverride w:ilvl="5"/>
    <w:lvlOverride w:ilvl="6"/>
    <w:lvlOverride w:ilvl="7"/>
    <w:lvlOverride w:ilvl="8"/>
  </w:num>
  <w:num w:numId="447" w16cid:durableId="848641898">
    <w:abstractNumId w:val="416"/>
    <w:lvlOverride w:ilvl="0"/>
    <w:lvlOverride w:ilvl="1"/>
    <w:lvlOverride w:ilvl="2"/>
    <w:lvlOverride w:ilvl="3"/>
    <w:lvlOverride w:ilvl="4"/>
    <w:lvlOverride w:ilvl="5"/>
    <w:lvlOverride w:ilvl="6"/>
    <w:lvlOverride w:ilvl="7"/>
    <w:lvlOverride w:ilvl="8"/>
  </w:num>
  <w:num w:numId="448" w16cid:durableId="24797006">
    <w:abstractNumId w:val="304"/>
    <w:lvlOverride w:ilvl="0"/>
    <w:lvlOverride w:ilvl="1"/>
    <w:lvlOverride w:ilvl="2"/>
    <w:lvlOverride w:ilvl="3"/>
    <w:lvlOverride w:ilvl="4"/>
    <w:lvlOverride w:ilvl="5"/>
    <w:lvlOverride w:ilvl="6"/>
    <w:lvlOverride w:ilvl="7"/>
    <w:lvlOverride w:ilvl="8"/>
  </w:num>
  <w:num w:numId="449" w16cid:durableId="562985764">
    <w:abstractNumId w:val="517"/>
    <w:lvlOverride w:ilvl="0"/>
    <w:lvlOverride w:ilvl="1"/>
    <w:lvlOverride w:ilvl="2"/>
    <w:lvlOverride w:ilvl="3"/>
    <w:lvlOverride w:ilvl="4"/>
    <w:lvlOverride w:ilvl="5"/>
    <w:lvlOverride w:ilvl="6"/>
    <w:lvlOverride w:ilvl="7"/>
    <w:lvlOverride w:ilvl="8"/>
  </w:num>
  <w:num w:numId="450" w16cid:durableId="554007155">
    <w:abstractNumId w:val="941"/>
    <w:lvlOverride w:ilvl="0"/>
    <w:lvlOverride w:ilvl="1"/>
    <w:lvlOverride w:ilvl="2"/>
    <w:lvlOverride w:ilvl="3"/>
    <w:lvlOverride w:ilvl="4"/>
    <w:lvlOverride w:ilvl="5"/>
    <w:lvlOverride w:ilvl="6"/>
    <w:lvlOverride w:ilvl="7"/>
    <w:lvlOverride w:ilvl="8"/>
  </w:num>
  <w:num w:numId="451" w16cid:durableId="356587933">
    <w:abstractNumId w:val="6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76706237">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117329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379743252">
    <w:abstractNumId w:val="5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465539847">
    <w:abstractNumId w:val="9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68828697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931040149">
    <w:abstractNumId w:val="9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532306601">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856934">
    <w:abstractNumId w:val="5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2049377977">
    <w:abstractNumId w:val="536"/>
  </w:num>
  <w:num w:numId="461" w16cid:durableId="721977232">
    <w:abstractNumId w:val="551"/>
  </w:num>
  <w:num w:numId="462" w16cid:durableId="1270893113">
    <w:abstractNumId w:val="7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556159426">
    <w:abstractNumId w:val="947"/>
  </w:num>
  <w:num w:numId="464" w16cid:durableId="657727139">
    <w:abstractNumId w:val="223"/>
  </w:num>
  <w:num w:numId="465" w16cid:durableId="1323658945">
    <w:abstractNumId w:val="125"/>
  </w:num>
  <w:num w:numId="466" w16cid:durableId="1740596724">
    <w:abstractNumId w:val="371"/>
  </w:num>
  <w:num w:numId="467" w16cid:durableId="1299065742">
    <w:abstractNumId w:val="90"/>
  </w:num>
  <w:num w:numId="468" w16cid:durableId="1934779241">
    <w:abstractNumId w:val="338"/>
  </w:num>
  <w:num w:numId="469" w16cid:durableId="593633380">
    <w:abstractNumId w:val="115"/>
  </w:num>
  <w:num w:numId="470" w16cid:durableId="360978542">
    <w:abstractNumId w:val="705"/>
  </w:num>
  <w:num w:numId="471" w16cid:durableId="1012685697">
    <w:abstractNumId w:val="818"/>
  </w:num>
  <w:num w:numId="472" w16cid:durableId="67849363">
    <w:abstractNumId w:val="448"/>
  </w:num>
  <w:num w:numId="473" w16cid:durableId="1925411018">
    <w:abstractNumId w:val="747"/>
  </w:num>
  <w:num w:numId="474" w16cid:durableId="2022200116">
    <w:abstractNumId w:val="491"/>
  </w:num>
  <w:num w:numId="475" w16cid:durableId="1567640433">
    <w:abstractNumId w:val="538"/>
  </w:num>
  <w:num w:numId="476" w16cid:durableId="3633998">
    <w:abstractNumId w:val="811"/>
  </w:num>
  <w:num w:numId="477" w16cid:durableId="187911963">
    <w:abstractNumId w:val="520"/>
  </w:num>
  <w:num w:numId="478" w16cid:durableId="84347149">
    <w:abstractNumId w:val="961"/>
  </w:num>
  <w:num w:numId="479" w16cid:durableId="1156340297">
    <w:abstractNumId w:val="719"/>
  </w:num>
  <w:num w:numId="480" w16cid:durableId="616104521">
    <w:abstractNumId w:val="975"/>
  </w:num>
  <w:num w:numId="481" w16cid:durableId="113712808">
    <w:abstractNumId w:val="798"/>
  </w:num>
  <w:num w:numId="482" w16cid:durableId="1140266521">
    <w:abstractNumId w:val="521"/>
  </w:num>
  <w:num w:numId="483" w16cid:durableId="1112750547">
    <w:abstractNumId w:val="970"/>
  </w:num>
  <w:num w:numId="484" w16cid:durableId="1922174915">
    <w:abstractNumId w:val="61"/>
  </w:num>
  <w:num w:numId="485" w16cid:durableId="1343821434">
    <w:abstractNumId w:val="837"/>
  </w:num>
  <w:num w:numId="486" w16cid:durableId="824475412">
    <w:abstractNumId w:val="955"/>
  </w:num>
  <w:num w:numId="487" w16cid:durableId="1900364483">
    <w:abstractNumId w:val="924"/>
  </w:num>
  <w:num w:numId="488" w16cid:durableId="135343985">
    <w:abstractNumId w:val="34"/>
  </w:num>
  <w:num w:numId="489" w16cid:durableId="1665235199">
    <w:abstractNumId w:val="559"/>
  </w:num>
  <w:num w:numId="490" w16cid:durableId="1094597016">
    <w:abstractNumId w:val="272"/>
  </w:num>
  <w:num w:numId="491" w16cid:durableId="2140413893">
    <w:abstractNumId w:val="393"/>
  </w:num>
  <w:num w:numId="492" w16cid:durableId="1700350019">
    <w:abstractNumId w:val="959"/>
  </w:num>
  <w:num w:numId="493" w16cid:durableId="8799160">
    <w:abstractNumId w:val="819"/>
  </w:num>
  <w:num w:numId="494" w16cid:durableId="1656760247">
    <w:abstractNumId w:val="475"/>
  </w:num>
  <w:num w:numId="495" w16cid:durableId="1417894423">
    <w:abstractNumId w:val="687"/>
  </w:num>
  <w:num w:numId="496" w16cid:durableId="182714406">
    <w:abstractNumId w:val="876"/>
  </w:num>
  <w:num w:numId="497" w16cid:durableId="1415978560">
    <w:abstractNumId w:val="662"/>
  </w:num>
  <w:num w:numId="498" w16cid:durableId="1263806610">
    <w:abstractNumId w:val="284"/>
  </w:num>
  <w:num w:numId="499" w16cid:durableId="1563909585">
    <w:abstractNumId w:val="406"/>
  </w:num>
  <w:num w:numId="500" w16cid:durableId="1454979425">
    <w:abstractNumId w:val="745"/>
  </w:num>
  <w:num w:numId="501" w16cid:durableId="991102647">
    <w:abstractNumId w:val="868"/>
  </w:num>
  <w:num w:numId="502" w16cid:durableId="1362127496">
    <w:abstractNumId w:val="470"/>
  </w:num>
  <w:num w:numId="503" w16cid:durableId="421803627">
    <w:abstractNumId w:val="492"/>
  </w:num>
  <w:num w:numId="504" w16cid:durableId="1036853102">
    <w:abstractNumId w:val="820"/>
  </w:num>
  <w:num w:numId="505" w16cid:durableId="679432922">
    <w:abstractNumId w:val="765"/>
  </w:num>
  <w:num w:numId="506" w16cid:durableId="962807372">
    <w:abstractNumId w:val="574"/>
  </w:num>
  <w:num w:numId="507" w16cid:durableId="1482162539">
    <w:abstractNumId w:val="264"/>
  </w:num>
  <w:num w:numId="508" w16cid:durableId="920916629">
    <w:abstractNumId w:val="172"/>
  </w:num>
  <w:num w:numId="509" w16cid:durableId="699822536">
    <w:abstractNumId w:val="140"/>
  </w:num>
  <w:num w:numId="510" w16cid:durableId="237323561">
    <w:abstractNumId w:val="642"/>
  </w:num>
  <w:num w:numId="511" w16cid:durableId="2097945483">
    <w:abstractNumId w:val="914"/>
  </w:num>
  <w:num w:numId="512" w16cid:durableId="1941909791">
    <w:abstractNumId w:val="695"/>
  </w:num>
  <w:num w:numId="513" w16cid:durableId="1106074157">
    <w:abstractNumId w:val="468"/>
  </w:num>
  <w:num w:numId="514" w16cid:durableId="1844080182">
    <w:abstractNumId w:val="558"/>
  </w:num>
  <w:num w:numId="515" w16cid:durableId="1612128436">
    <w:abstractNumId w:val="767"/>
  </w:num>
  <w:num w:numId="516" w16cid:durableId="2067558662">
    <w:abstractNumId w:val="704"/>
  </w:num>
  <w:num w:numId="517" w16cid:durableId="512649884">
    <w:abstractNumId w:val="477"/>
  </w:num>
  <w:num w:numId="518" w16cid:durableId="11034749">
    <w:abstractNumId w:val="344"/>
  </w:num>
  <w:num w:numId="519" w16cid:durableId="1906987308">
    <w:abstractNumId w:val="912"/>
  </w:num>
  <w:num w:numId="520" w16cid:durableId="165170173">
    <w:abstractNumId w:val="501"/>
  </w:num>
  <w:num w:numId="521" w16cid:durableId="1904946731">
    <w:abstractNumId w:val="758"/>
  </w:num>
  <w:num w:numId="522" w16cid:durableId="2097702276">
    <w:abstractNumId w:val="627"/>
  </w:num>
  <w:num w:numId="523" w16cid:durableId="830028340">
    <w:abstractNumId w:val="399"/>
  </w:num>
  <w:num w:numId="524" w16cid:durableId="134876166">
    <w:abstractNumId w:val="277"/>
  </w:num>
  <w:num w:numId="525" w16cid:durableId="2020083487">
    <w:abstractNumId w:val="977"/>
  </w:num>
  <w:num w:numId="526" w16cid:durableId="152835699">
    <w:abstractNumId w:val="800"/>
  </w:num>
  <w:num w:numId="527" w16cid:durableId="298844430">
    <w:abstractNumId w:val="890"/>
  </w:num>
  <w:num w:numId="528" w16cid:durableId="1236167454">
    <w:abstractNumId w:val="265"/>
  </w:num>
  <w:num w:numId="529" w16cid:durableId="1260286251">
    <w:abstractNumId w:val="231"/>
  </w:num>
  <w:num w:numId="530" w16cid:durableId="178199752">
    <w:abstractNumId w:val="740"/>
  </w:num>
  <w:num w:numId="531" w16cid:durableId="477695051">
    <w:abstractNumId w:val="633"/>
  </w:num>
  <w:num w:numId="532" w16cid:durableId="1679573025">
    <w:abstractNumId w:val="685"/>
  </w:num>
  <w:num w:numId="533" w16cid:durableId="612130205">
    <w:abstractNumId w:val="878"/>
  </w:num>
  <w:num w:numId="534" w16cid:durableId="609973094">
    <w:abstractNumId w:val="152"/>
  </w:num>
  <w:num w:numId="535" w16cid:durableId="1157961249">
    <w:abstractNumId w:val="709"/>
  </w:num>
  <w:num w:numId="536" w16cid:durableId="345910892">
    <w:abstractNumId w:val="177"/>
  </w:num>
  <w:num w:numId="537" w16cid:durableId="1665206402">
    <w:abstractNumId w:val="138"/>
  </w:num>
  <w:num w:numId="538" w16cid:durableId="1375696219">
    <w:abstractNumId w:val="49"/>
  </w:num>
  <w:num w:numId="539" w16cid:durableId="1036467833">
    <w:abstractNumId w:val="968"/>
  </w:num>
  <w:num w:numId="540" w16cid:durableId="1426995025">
    <w:abstractNumId w:val="801"/>
  </w:num>
  <w:num w:numId="541" w16cid:durableId="1749111648">
    <w:abstractNumId w:val="672"/>
  </w:num>
  <w:num w:numId="542" w16cid:durableId="1565330385">
    <w:abstractNumId w:val="592"/>
  </w:num>
  <w:num w:numId="543" w16cid:durableId="1073623642">
    <w:abstractNumId w:val="87"/>
  </w:num>
  <w:num w:numId="544" w16cid:durableId="2082175633">
    <w:abstractNumId w:val="793"/>
  </w:num>
  <w:num w:numId="545" w16cid:durableId="368263720">
    <w:abstractNumId w:val="95"/>
    <w:lvlOverride w:ilvl="0"/>
    <w:lvlOverride w:ilvl="1"/>
    <w:lvlOverride w:ilvl="2"/>
    <w:lvlOverride w:ilvl="3"/>
    <w:lvlOverride w:ilvl="4"/>
    <w:lvlOverride w:ilvl="5"/>
    <w:lvlOverride w:ilvl="6"/>
    <w:lvlOverride w:ilvl="7"/>
    <w:lvlOverride w:ilvl="8"/>
  </w:num>
  <w:num w:numId="546" w16cid:durableId="1213544550">
    <w:abstractNumId w:val="774"/>
    <w:lvlOverride w:ilvl="0"/>
    <w:lvlOverride w:ilvl="1"/>
    <w:lvlOverride w:ilvl="2"/>
    <w:lvlOverride w:ilvl="3"/>
    <w:lvlOverride w:ilvl="4"/>
    <w:lvlOverride w:ilvl="5"/>
    <w:lvlOverride w:ilvl="6"/>
    <w:lvlOverride w:ilvl="7"/>
    <w:lvlOverride w:ilvl="8"/>
  </w:num>
  <w:num w:numId="547" w16cid:durableId="228001040">
    <w:abstractNumId w:val="839"/>
    <w:lvlOverride w:ilvl="0"/>
    <w:lvlOverride w:ilvl="1"/>
    <w:lvlOverride w:ilvl="2"/>
    <w:lvlOverride w:ilvl="3"/>
    <w:lvlOverride w:ilvl="4"/>
    <w:lvlOverride w:ilvl="5"/>
    <w:lvlOverride w:ilvl="6"/>
    <w:lvlOverride w:ilvl="7"/>
    <w:lvlOverride w:ilvl="8"/>
  </w:num>
  <w:num w:numId="548" w16cid:durableId="1658458518">
    <w:abstractNumId w:val="15"/>
    <w:lvlOverride w:ilvl="0"/>
    <w:lvlOverride w:ilvl="1"/>
    <w:lvlOverride w:ilvl="2"/>
    <w:lvlOverride w:ilvl="3"/>
    <w:lvlOverride w:ilvl="4"/>
    <w:lvlOverride w:ilvl="5"/>
    <w:lvlOverride w:ilvl="6"/>
    <w:lvlOverride w:ilvl="7"/>
    <w:lvlOverride w:ilvl="8"/>
  </w:num>
  <w:num w:numId="549" w16cid:durableId="2095004483">
    <w:abstractNumId w:val="754"/>
    <w:lvlOverride w:ilvl="0"/>
    <w:lvlOverride w:ilvl="1"/>
    <w:lvlOverride w:ilvl="2"/>
    <w:lvlOverride w:ilvl="3"/>
    <w:lvlOverride w:ilvl="4"/>
    <w:lvlOverride w:ilvl="5"/>
    <w:lvlOverride w:ilvl="6"/>
    <w:lvlOverride w:ilvl="7"/>
    <w:lvlOverride w:ilvl="8"/>
  </w:num>
  <w:num w:numId="550" w16cid:durableId="1591936151">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114249840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1924072626">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3499897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1604343925">
    <w:abstractNumId w:val="5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47455538">
    <w:abstractNumId w:val="7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1757942516">
    <w:abstractNumId w:val="5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1930649767">
    <w:abstractNumId w:val="7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1966959193">
    <w:abstractNumId w:val="405"/>
    <w:lvlOverride w:ilvl="0"/>
    <w:lvlOverride w:ilvl="1"/>
    <w:lvlOverride w:ilvl="2"/>
    <w:lvlOverride w:ilvl="3"/>
    <w:lvlOverride w:ilvl="4"/>
    <w:lvlOverride w:ilvl="5"/>
    <w:lvlOverride w:ilvl="6"/>
    <w:lvlOverride w:ilvl="7"/>
    <w:lvlOverride w:ilvl="8"/>
  </w:num>
  <w:num w:numId="559" w16cid:durableId="117531820">
    <w:abstractNumId w:val="7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473722704">
    <w:abstractNumId w:val="446"/>
    <w:lvlOverride w:ilvl="0"/>
    <w:lvlOverride w:ilvl="1"/>
    <w:lvlOverride w:ilvl="2"/>
    <w:lvlOverride w:ilvl="3"/>
    <w:lvlOverride w:ilvl="4"/>
    <w:lvlOverride w:ilvl="5"/>
    <w:lvlOverride w:ilvl="6"/>
    <w:lvlOverride w:ilvl="7"/>
    <w:lvlOverride w:ilvl="8"/>
  </w:num>
  <w:num w:numId="561" w16cid:durableId="1855457079">
    <w:abstractNumId w:val="9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94919306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348370164">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12843405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1671831099">
    <w:abstractNumId w:val="650"/>
    <w:lvlOverride w:ilvl="0"/>
    <w:lvlOverride w:ilvl="1"/>
    <w:lvlOverride w:ilvl="2"/>
    <w:lvlOverride w:ilvl="3"/>
    <w:lvlOverride w:ilvl="4"/>
    <w:lvlOverride w:ilvl="5"/>
    <w:lvlOverride w:ilvl="6"/>
    <w:lvlOverride w:ilvl="7"/>
    <w:lvlOverride w:ilvl="8"/>
  </w:num>
  <w:num w:numId="566" w16cid:durableId="646671003">
    <w:abstractNumId w:val="8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78226853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73168188">
    <w:abstractNumId w:val="6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1928690580">
    <w:abstractNumId w:val="960"/>
    <w:lvlOverride w:ilvl="0"/>
    <w:lvlOverride w:ilvl="1"/>
    <w:lvlOverride w:ilvl="2"/>
    <w:lvlOverride w:ilvl="3"/>
    <w:lvlOverride w:ilvl="4"/>
    <w:lvlOverride w:ilvl="5"/>
    <w:lvlOverride w:ilvl="6"/>
    <w:lvlOverride w:ilvl="7"/>
    <w:lvlOverride w:ilvl="8"/>
  </w:num>
  <w:num w:numId="570" w16cid:durableId="1354302738">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354503139">
    <w:abstractNumId w:val="7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059397368">
    <w:abstractNumId w:val="6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1430812428">
    <w:abstractNumId w:val="549"/>
    <w:lvlOverride w:ilvl="0"/>
    <w:lvlOverride w:ilvl="1"/>
    <w:lvlOverride w:ilvl="2"/>
    <w:lvlOverride w:ilvl="3"/>
    <w:lvlOverride w:ilvl="4"/>
    <w:lvlOverride w:ilvl="5"/>
    <w:lvlOverride w:ilvl="6"/>
    <w:lvlOverride w:ilvl="7"/>
    <w:lvlOverride w:ilvl="8"/>
  </w:num>
  <w:num w:numId="574" w16cid:durableId="9530456">
    <w:abstractNumId w:val="7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2078941877">
    <w:abstractNumId w:val="5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2112816510">
    <w:abstractNumId w:val="838"/>
    <w:lvlOverride w:ilvl="0"/>
    <w:lvlOverride w:ilvl="1"/>
    <w:lvlOverride w:ilvl="2"/>
    <w:lvlOverride w:ilvl="3"/>
    <w:lvlOverride w:ilvl="4"/>
    <w:lvlOverride w:ilvl="5"/>
    <w:lvlOverride w:ilvl="6"/>
    <w:lvlOverride w:ilvl="7"/>
    <w:lvlOverride w:ilvl="8"/>
  </w:num>
  <w:num w:numId="577" w16cid:durableId="319425221">
    <w:abstractNumId w:val="9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934939265">
    <w:abstractNumId w:val="4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1357803531">
    <w:abstractNumId w:val="5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162098916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1255088201">
    <w:abstractNumId w:val="971"/>
    <w:lvlOverride w:ilvl="0"/>
    <w:lvlOverride w:ilvl="1"/>
    <w:lvlOverride w:ilvl="2"/>
    <w:lvlOverride w:ilvl="3"/>
    <w:lvlOverride w:ilvl="4"/>
    <w:lvlOverride w:ilvl="5"/>
    <w:lvlOverride w:ilvl="6"/>
    <w:lvlOverride w:ilvl="7"/>
    <w:lvlOverride w:ilvl="8"/>
  </w:num>
  <w:num w:numId="582" w16cid:durableId="600992970">
    <w:abstractNumId w:val="7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71847400">
    <w:abstractNumId w:val="8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1806727851">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1125927985">
    <w:abstractNumId w:val="7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201794797">
    <w:abstractNumId w:val="436"/>
    <w:lvlOverride w:ilvl="0"/>
    <w:lvlOverride w:ilvl="1"/>
    <w:lvlOverride w:ilvl="2"/>
    <w:lvlOverride w:ilvl="3"/>
    <w:lvlOverride w:ilvl="4"/>
    <w:lvlOverride w:ilvl="5"/>
    <w:lvlOverride w:ilvl="6"/>
    <w:lvlOverride w:ilvl="7"/>
    <w:lvlOverride w:ilvl="8"/>
  </w:num>
  <w:num w:numId="587" w16cid:durableId="1589195677">
    <w:abstractNumId w:val="5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36710847">
    <w:abstractNumId w:val="6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16cid:durableId="340283123">
    <w:abstractNumId w:val="215"/>
  </w:num>
  <w:num w:numId="590" w16cid:durableId="1640767851">
    <w:abstractNumId w:val="928"/>
  </w:num>
  <w:num w:numId="591" w16cid:durableId="1893613972">
    <w:abstractNumId w:val="360"/>
  </w:num>
  <w:num w:numId="592" w16cid:durableId="1964968164">
    <w:abstractNumId w:val="54"/>
  </w:num>
  <w:num w:numId="593" w16cid:durableId="2120290387">
    <w:abstractNumId w:val="374"/>
  </w:num>
  <w:num w:numId="594" w16cid:durableId="69692488">
    <w:abstractNumId w:val="920"/>
  </w:num>
  <w:num w:numId="595" w16cid:durableId="281813727">
    <w:abstractNumId w:val="588"/>
  </w:num>
  <w:num w:numId="596" w16cid:durableId="861406800">
    <w:abstractNumId w:val="969"/>
  </w:num>
  <w:num w:numId="597" w16cid:durableId="461966864">
    <w:abstractNumId w:val="654"/>
  </w:num>
  <w:num w:numId="598" w16cid:durableId="1622884785">
    <w:abstractNumId w:val="498"/>
  </w:num>
  <w:num w:numId="599" w16cid:durableId="1272782465">
    <w:abstractNumId w:val="755"/>
  </w:num>
  <w:num w:numId="600" w16cid:durableId="1270235460">
    <w:abstractNumId w:val="750"/>
  </w:num>
  <w:num w:numId="601" w16cid:durableId="454258340">
    <w:abstractNumId w:val="80"/>
  </w:num>
  <w:num w:numId="602" w16cid:durableId="1426732877">
    <w:abstractNumId w:val="822"/>
  </w:num>
  <w:num w:numId="603" w16cid:durableId="298413437">
    <w:abstractNumId w:val="463"/>
  </w:num>
  <w:num w:numId="604" w16cid:durableId="243612346">
    <w:abstractNumId w:val="361"/>
  </w:num>
  <w:num w:numId="605" w16cid:durableId="2090228163">
    <w:abstractNumId w:val="308"/>
  </w:num>
  <w:num w:numId="606" w16cid:durableId="646128172">
    <w:abstractNumId w:val="696"/>
  </w:num>
  <w:num w:numId="607" w16cid:durableId="365565484">
    <w:abstractNumId w:val="373"/>
  </w:num>
  <w:num w:numId="608" w16cid:durableId="129522997">
    <w:abstractNumId w:val="620"/>
  </w:num>
  <w:num w:numId="609" w16cid:durableId="1960917531">
    <w:abstractNumId w:val="52"/>
  </w:num>
  <w:num w:numId="610" w16cid:durableId="618490814">
    <w:abstractNumId w:val="863"/>
  </w:num>
  <w:num w:numId="611" w16cid:durableId="1640261781">
    <w:abstractNumId w:val="224"/>
  </w:num>
  <w:num w:numId="612" w16cid:durableId="1407144448">
    <w:abstractNumId w:val="771"/>
  </w:num>
  <w:num w:numId="613" w16cid:durableId="1444836972">
    <w:abstractNumId w:val="124"/>
  </w:num>
  <w:num w:numId="614" w16cid:durableId="1459301991">
    <w:abstractNumId w:val="648"/>
  </w:num>
  <w:num w:numId="615" w16cid:durableId="1251087550">
    <w:abstractNumId w:val="787"/>
  </w:num>
  <w:num w:numId="616" w16cid:durableId="2133862674">
    <w:abstractNumId w:val="856"/>
  </w:num>
  <w:num w:numId="617" w16cid:durableId="1165240174">
    <w:abstractNumId w:val="2"/>
  </w:num>
  <w:num w:numId="618" w16cid:durableId="1233662505">
    <w:abstractNumId w:val="894"/>
  </w:num>
  <w:num w:numId="619" w16cid:durableId="800423637">
    <w:abstractNumId w:val="119"/>
  </w:num>
  <w:num w:numId="620" w16cid:durableId="1361129923">
    <w:abstractNumId w:val="902"/>
  </w:num>
  <w:num w:numId="621" w16cid:durableId="1611618804">
    <w:abstractNumId w:val="543"/>
  </w:num>
  <w:num w:numId="622" w16cid:durableId="1431585246">
    <w:abstractNumId w:val="422"/>
  </w:num>
  <w:num w:numId="623" w16cid:durableId="1436369189">
    <w:abstractNumId w:val="210"/>
  </w:num>
  <w:num w:numId="624" w16cid:durableId="63648626">
    <w:abstractNumId w:val="711"/>
  </w:num>
  <w:num w:numId="625" w16cid:durableId="1479766075">
    <w:abstractNumId w:val="682"/>
  </w:num>
  <w:num w:numId="626" w16cid:durableId="1377118059">
    <w:abstractNumId w:val="748"/>
  </w:num>
  <w:num w:numId="627" w16cid:durableId="662398413">
    <w:abstractNumId w:val="829"/>
  </w:num>
  <w:num w:numId="628" w16cid:durableId="1974285429">
    <w:abstractNumId w:val="415"/>
  </w:num>
  <w:num w:numId="629" w16cid:durableId="47151436">
    <w:abstractNumId w:val="294"/>
  </w:num>
  <w:num w:numId="630" w16cid:durableId="369690479">
    <w:abstractNumId w:val="235"/>
  </w:num>
  <w:num w:numId="631" w16cid:durableId="502672837">
    <w:abstractNumId w:val="594"/>
  </w:num>
  <w:num w:numId="632" w16cid:durableId="1442384988">
    <w:abstractNumId w:val="78"/>
  </w:num>
  <w:num w:numId="633" w16cid:durableId="1865826021">
    <w:abstractNumId w:val="683"/>
  </w:num>
  <w:num w:numId="634" w16cid:durableId="584537791">
    <w:abstractNumId w:val="335"/>
  </w:num>
  <w:num w:numId="635" w16cid:durableId="449250442">
    <w:abstractNumId w:val="412"/>
  </w:num>
  <w:num w:numId="636" w16cid:durableId="1471171459">
    <w:abstractNumId w:val="569"/>
  </w:num>
  <w:num w:numId="637" w16cid:durableId="1489055259">
    <w:abstractNumId w:val="250"/>
  </w:num>
  <w:num w:numId="638" w16cid:durableId="232007195">
    <w:abstractNumId w:val="50"/>
  </w:num>
  <w:num w:numId="639" w16cid:durableId="477304045">
    <w:abstractNumId w:val="700"/>
  </w:num>
  <w:num w:numId="640" w16cid:durableId="647133271">
    <w:abstractNumId w:val="55"/>
  </w:num>
  <w:num w:numId="641" w16cid:durableId="1647540020">
    <w:abstractNumId w:val="18"/>
  </w:num>
  <w:num w:numId="642" w16cid:durableId="720062134">
    <w:abstractNumId w:val="737"/>
  </w:num>
  <w:num w:numId="643" w16cid:durableId="1184131003">
    <w:abstractNumId w:val="59"/>
  </w:num>
  <w:num w:numId="644" w16cid:durableId="405802117">
    <w:abstractNumId w:val="460"/>
  </w:num>
  <w:num w:numId="645" w16cid:durableId="402264169">
    <w:abstractNumId w:val="851"/>
    <w:lvlOverride w:ilvl="0"/>
    <w:lvlOverride w:ilvl="1"/>
    <w:lvlOverride w:ilvl="2"/>
    <w:lvlOverride w:ilvl="3"/>
    <w:lvlOverride w:ilvl="4"/>
    <w:lvlOverride w:ilvl="5"/>
    <w:lvlOverride w:ilvl="6"/>
    <w:lvlOverride w:ilvl="7"/>
    <w:lvlOverride w:ilvl="8"/>
  </w:num>
  <w:num w:numId="646" w16cid:durableId="871042859">
    <w:abstractNumId w:val="826"/>
    <w:lvlOverride w:ilvl="0"/>
    <w:lvlOverride w:ilvl="1"/>
    <w:lvlOverride w:ilvl="2"/>
    <w:lvlOverride w:ilvl="3"/>
    <w:lvlOverride w:ilvl="4"/>
    <w:lvlOverride w:ilvl="5"/>
    <w:lvlOverride w:ilvl="6"/>
    <w:lvlOverride w:ilvl="7"/>
    <w:lvlOverride w:ilvl="8"/>
  </w:num>
  <w:num w:numId="647" w16cid:durableId="1683778277">
    <w:abstractNumId w:val="217"/>
    <w:lvlOverride w:ilvl="0"/>
    <w:lvlOverride w:ilvl="1"/>
    <w:lvlOverride w:ilvl="2"/>
    <w:lvlOverride w:ilvl="3"/>
    <w:lvlOverride w:ilvl="4"/>
    <w:lvlOverride w:ilvl="5"/>
    <w:lvlOverride w:ilvl="6"/>
    <w:lvlOverride w:ilvl="7"/>
    <w:lvlOverride w:ilvl="8"/>
  </w:num>
  <w:num w:numId="648" w16cid:durableId="314189548">
    <w:abstractNumId w:val="101"/>
    <w:lvlOverride w:ilvl="0"/>
    <w:lvlOverride w:ilvl="1"/>
    <w:lvlOverride w:ilvl="2"/>
    <w:lvlOverride w:ilvl="3"/>
    <w:lvlOverride w:ilvl="4"/>
    <w:lvlOverride w:ilvl="5"/>
    <w:lvlOverride w:ilvl="6"/>
    <w:lvlOverride w:ilvl="7"/>
    <w:lvlOverride w:ilvl="8"/>
  </w:num>
  <w:num w:numId="649" w16cid:durableId="1393580180">
    <w:abstractNumId w:val="833"/>
    <w:lvlOverride w:ilvl="0"/>
    <w:lvlOverride w:ilvl="1"/>
    <w:lvlOverride w:ilvl="2"/>
    <w:lvlOverride w:ilvl="3"/>
    <w:lvlOverride w:ilvl="4"/>
    <w:lvlOverride w:ilvl="5"/>
    <w:lvlOverride w:ilvl="6"/>
    <w:lvlOverride w:ilvl="7"/>
    <w:lvlOverride w:ilvl="8"/>
  </w:num>
  <w:num w:numId="650" w16cid:durableId="547885383">
    <w:abstractNumId w:val="601"/>
    <w:lvlOverride w:ilvl="0"/>
    <w:lvlOverride w:ilvl="1"/>
    <w:lvlOverride w:ilvl="2"/>
    <w:lvlOverride w:ilvl="3"/>
    <w:lvlOverride w:ilvl="4"/>
    <w:lvlOverride w:ilvl="5"/>
    <w:lvlOverride w:ilvl="6"/>
    <w:lvlOverride w:ilvl="7"/>
    <w:lvlOverride w:ilvl="8"/>
  </w:num>
  <w:num w:numId="651" w16cid:durableId="626393197">
    <w:abstractNumId w:val="694"/>
    <w:lvlOverride w:ilvl="0"/>
    <w:lvlOverride w:ilvl="1"/>
    <w:lvlOverride w:ilvl="2"/>
    <w:lvlOverride w:ilvl="3"/>
    <w:lvlOverride w:ilvl="4"/>
    <w:lvlOverride w:ilvl="5"/>
    <w:lvlOverride w:ilvl="6"/>
    <w:lvlOverride w:ilvl="7"/>
    <w:lvlOverride w:ilvl="8"/>
  </w:num>
  <w:num w:numId="652" w16cid:durableId="546264211">
    <w:abstractNumId w:val="354"/>
    <w:lvlOverride w:ilvl="0"/>
    <w:lvlOverride w:ilvl="1"/>
    <w:lvlOverride w:ilvl="2"/>
    <w:lvlOverride w:ilvl="3"/>
    <w:lvlOverride w:ilvl="4"/>
    <w:lvlOverride w:ilvl="5"/>
    <w:lvlOverride w:ilvl="6"/>
    <w:lvlOverride w:ilvl="7"/>
    <w:lvlOverride w:ilvl="8"/>
  </w:num>
  <w:num w:numId="653" w16cid:durableId="1699743510">
    <w:abstractNumId w:val="67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16cid:durableId="1376469043">
    <w:abstractNumId w:val="84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16cid:durableId="1318605585">
    <w:abstractNumId w:val="729"/>
    <w:lvlOverride w:ilvl="0"/>
    <w:lvlOverride w:ilvl="1"/>
    <w:lvlOverride w:ilvl="2"/>
    <w:lvlOverride w:ilvl="3"/>
    <w:lvlOverride w:ilvl="4"/>
    <w:lvlOverride w:ilvl="5"/>
    <w:lvlOverride w:ilvl="6"/>
    <w:lvlOverride w:ilvl="7"/>
    <w:lvlOverride w:ilvl="8"/>
  </w:num>
  <w:num w:numId="656" w16cid:durableId="1724282186">
    <w:abstractNumId w:val="534"/>
    <w:lvlOverride w:ilvl="0"/>
    <w:lvlOverride w:ilvl="1"/>
    <w:lvlOverride w:ilvl="2"/>
    <w:lvlOverride w:ilvl="3"/>
    <w:lvlOverride w:ilvl="4"/>
    <w:lvlOverride w:ilvl="5"/>
    <w:lvlOverride w:ilvl="6"/>
    <w:lvlOverride w:ilvl="7"/>
    <w:lvlOverride w:ilvl="8"/>
  </w:num>
  <w:num w:numId="657" w16cid:durableId="1945914163">
    <w:abstractNumId w:val="887"/>
    <w:lvlOverride w:ilvl="0"/>
    <w:lvlOverride w:ilvl="1"/>
    <w:lvlOverride w:ilvl="2"/>
    <w:lvlOverride w:ilvl="3"/>
    <w:lvlOverride w:ilvl="4"/>
    <w:lvlOverride w:ilvl="5"/>
    <w:lvlOverride w:ilvl="6"/>
    <w:lvlOverride w:ilvl="7"/>
    <w:lvlOverride w:ilvl="8"/>
  </w:num>
  <w:num w:numId="658" w16cid:durableId="1002705766">
    <w:abstractNumId w:val="792"/>
    <w:lvlOverride w:ilvl="0"/>
    <w:lvlOverride w:ilvl="1"/>
    <w:lvlOverride w:ilvl="2"/>
    <w:lvlOverride w:ilvl="3"/>
    <w:lvlOverride w:ilvl="4"/>
    <w:lvlOverride w:ilvl="5"/>
    <w:lvlOverride w:ilvl="6"/>
    <w:lvlOverride w:ilvl="7"/>
    <w:lvlOverride w:ilvl="8"/>
  </w:num>
  <w:num w:numId="659" w16cid:durableId="2114200775">
    <w:abstractNumId w:val="980"/>
    <w:lvlOverride w:ilvl="0"/>
    <w:lvlOverride w:ilvl="1"/>
    <w:lvlOverride w:ilvl="2"/>
    <w:lvlOverride w:ilvl="3"/>
    <w:lvlOverride w:ilvl="4"/>
    <w:lvlOverride w:ilvl="5"/>
    <w:lvlOverride w:ilvl="6"/>
    <w:lvlOverride w:ilvl="7"/>
    <w:lvlOverride w:ilvl="8"/>
  </w:num>
  <w:num w:numId="660" w16cid:durableId="1591698537">
    <w:abstractNumId w:val="285"/>
    <w:lvlOverride w:ilvl="0"/>
    <w:lvlOverride w:ilvl="1"/>
    <w:lvlOverride w:ilvl="2"/>
    <w:lvlOverride w:ilvl="3"/>
    <w:lvlOverride w:ilvl="4"/>
    <w:lvlOverride w:ilvl="5"/>
    <w:lvlOverride w:ilvl="6"/>
    <w:lvlOverride w:ilvl="7"/>
    <w:lvlOverride w:ilvl="8"/>
  </w:num>
  <w:num w:numId="661" w16cid:durableId="1734960588">
    <w:abstractNumId w:val="541"/>
    <w:lvlOverride w:ilvl="0"/>
    <w:lvlOverride w:ilvl="1"/>
    <w:lvlOverride w:ilvl="2"/>
    <w:lvlOverride w:ilvl="3"/>
    <w:lvlOverride w:ilvl="4"/>
    <w:lvlOverride w:ilvl="5"/>
    <w:lvlOverride w:ilvl="6"/>
    <w:lvlOverride w:ilvl="7"/>
    <w:lvlOverride w:ilvl="8"/>
  </w:num>
  <w:num w:numId="662" w16cid:durableId="193886352">
    <w:abstractNumId w:val="23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16cid:durableId="633634022">
    <w:abstractNumId w:val="901"/>
    <w:lvlOverride w:ilvl="0"/>
    <w:lvlOverride w:ilvl="1"/>
    <w:lvlOverride w:ilvl="2"/>
    <w:lvlOverride w:ilvl="3"/>
    <w:lvlOverride w:ilvl="4"/>
    <w:lvlOverride w:ilvl="5"/>
    <w:lvlOverride w:ilvl="6"/>
    <w:lvlOverride w:ilvl="7"/>
    <w:lvlOverride w:ilvl="8"/>
  </w:num>
  <w:num w:numId="664" w16cid:durableId="256524942">
    <w:abstractNumId w:val="9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16cid:durableId="1341660135">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16cid:durableId="1972973899">
    <w:abstractNumId w:val="37"/>
  </w:num>
  <w:num w:numId="667" w16cid:durableId="524909704">
    <w:abstractNumId w:val="707"/>
  </w:num>
  <w:num w:numId="668" w16cid:durableId="6991688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16cid:durableId="152536761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16cid:durableId="1331370766">
    <w:abstractNumId w:val="4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16cid:durableId="1540513670">
    <w:abstractNumId w:val="8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16cid:durableId="984699616">
    <w:abstractNumId w:val="5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1388989895">
    <w:abstractNumId w:val="883"/>
  </w:num>
  <w:num w:numId="674" w16cid:durableId="286738147">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16cid:durableId="2107265602">
    <w:abstractNumId w:val="530"/>
  </w:num>
  <w:num w:numId="676" w16cid:durableId="813452415">
    <w:abstractNumId w:val="950"/>
  </w:num>
  <w:num w:numId="677" w16cid:durableId="1185441681">
    <w:abstractNumId w:val="91"/>
  </w:num>
  <w:num w:numId="678" w16cid:durableId="1262223837">
    <w:abstractNumId w:val="4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16cid:durableId="312607491">
    <w:abstractNumId w:val="493"/>
  </w:num>
  <w:num w:numId="680" w16cid:durableId="938413066">
    <w:abstractNumId w:val="455"/>
  </w:num>
  <w:num w:numId="681" w16cid:durableId="47338475">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16cid:durableId="403721380">
    <w:abstractNumId w:val="5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16cid:durableId="468671723">
    <w:abstractNumId w:val="673"/>
    <w:lvlOverride w:ilvl="0"/>
    <w:lvlOverride w:ilvl="1"/>
    <w:lvlOverride w:ilvl="2"/>
    <w:lvlOverride w:ilvl="3"/>
    <w:lvlOverride w:ilvl="4"/>
    <w:lvlOverride w:ilvl="5"/>
    <w:lvlOverride w:ilvl="6"/>
    <w:lvlOverride w:ilvl="7"/>
    <w:lvlOverride w:ilvl="8"/>
  </w:num>
  <w:num w:numId="684" w16cid:durableId="67925868">
    <w:abstractNumId w:val="7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16cid:durableId="785546511">
    <w:abstractNumId w:val="9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16cid:durableId="932318240">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16cid:durableId="2032027278">
    <w:abstractNumId w:val="727"/>
    <w:lvlOverride w:ilvl="0"/>
    <w:lvlOverride w:ilvl="1"/>
    <w:lvlOverride w:ilvl="2"/>
    <w:lvlOverride w:ilvl="3"/>
    <w:lvlOverride w:ilvl="4"/>
    <w:lvlOverride w:ilvl="5"/>
    <w:lvlOverride w:ilvl="6"/>
    <w:lvlOverride w:ilvl="7"/>
    <w:lvlOverride w:ilvl="8"/>
  </w:num>
  <w:num w:numId="688" w16cid:durableId="1869753992">
    <w:abstractNumId w:val="7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1349794222">
    <w:abstractNumId w:val="8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16cid:durableId="796875177">
    <w:abstractNumId w:val="9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16cid:durableId="1922333165">
    <w:abstractNumId w:val="444"/>
    <w:lvlOverride w:ilvl="0"/>
    <w:lvlOverride w:ilvl="1"/>
    <w:lvlOverride w:ilvl="2"/>
    <w:lvlOverride w:ilvl="3"/>
    <w:lvlOverride w:ilvl="4"/>
    <w:lvlOverride w:ilvl="5"/>
    <w:lvlOverride w:ilvl="6"/>
    <w:lvlOverride w:ilvl="7"/>
    <w:lvlOverride w:ilvl="8"/>
  </w:num>
  <w:num w:numId="692" w16cid:durableId="1966423377">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16cid:durableId="234173770">
    <w:abstractNumId w:val="8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16cid:durableId="262735825">
    <w:abstractNumId w:val="383"/>
    <w:lvlOverride w:ilvl="0"/>
    <w:lvlOverride w:ilvl="1"/>
    <w:lvlOverride w:ilvl="2"/>
    <w:lvlOverride w:ilvl="3"/>
    <w:lvlOverride w:ilvl="4"/>
    <w:lvlOverride w:ilvl="5"/>
    <w:lvlOverride w:ilvl="6"/>
    <w:lvlOverride w:ilvl="7"/>
    <w:lvlOverride w:ilvl="8"/>
  </w:num>
  <w:num w:numId="695" w16cid:durableId="20450119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16cid:durableId="1931771389">
    <w:abstractNumId w:val="6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16cid:durableId="281233190">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16cid:durableId="7114254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16cid:durableId="110127649">
    <w:abstractNumId w:val="676"/>
    <w:lvlOverride w:ilvl="0"/>
    <w:lvlOverride w:ilvl="1"/>
    <w:lvlOverride w:ilvl="2"/>
    <w:lvlOverride w:ilvl="3"/>
    <w:lvlOverride w:ilvl="4"/>
    <w:lvlOverride w:ilvl="5"/>
    <w:lvlOverride w:ilvl="6"/>
    <w:lvlOverride w:ilvl="7"/>
    <w:lvlOverride w:ilvl="8"/>
  </w:num>
  <w:num w:numId="700" w16cid:durableId="1934318534">
    <w:abstractNumId w:val="8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16cid:durableId="854466578">
    <w:abstractNumId w:val="692"/>
  </w:num>
  <w:num w:numId="702" w16cid:durableId="1702822420">
    <w:abstractNumId w:val="89"/>
  </w:num>
  <w:num w:numId="703" w16cid:durableId="1463188637">
    <w:abstractNumId w:val="791"/>
  </w:num>
  <w:num w:numId="704" w16cid:durableId="1799906883">
    <w:abstractNumId w:val="816"/>
  </w:num>
  <w:num w:numId="705" w16cid:durableId="1754428733">
    <w:abstractNumId w:val="915"/>
  </w:num>
  <w:num w:numId="706" w16cid:durableId="1511528970">
    <w:abstractNumId w:val="939"/>
  </w:num>
  <w:num w:numId="707" w16cid:durableId="522285538">
    <w:abstractNumId w:val="199"/>
  </w:num>
  <w:num w:numId="708" w16cid:durableId="1530752478">
    <w:abstractNumId w:val="400"/>
  </w:num>
  <w:num w:numId="709" w16cid:durableId="1326517069">
    <w:abstractNumId w:val="327"/>
  </w:num>
  <w:num w:numId="710" w16cid:durableId="94862420">
    <w:abstractNumId w:val="348"/>
  </w:num>
  <w:num w:numId="711" w16cid:durableId="992412396">
    <w:abstractNumId w:val="809"/>
  </w:num>
  <w:num w:numId="712" w16cid:durableId="1583678239">
    <w:abstractNumId w:val="391"/>
  </w:num>
  <w:num w:numId="713" w16cid:durableId="1701780335">
    <w:abstractNumId w:val="305"/>
  </w:num>
  <w:num w:numId="714" w16cid:durableId="27490720">
    <w:abstractNumId w:val="260"/>
  </w:num>
  <w:num w:numId="715" w16cid:durableId="11806727">
    <w:abstractNumId w:val="418"/>
  </w:num>
  <w:num w:numId="716" w16cid:durableId="1936402119">
    <w:abstractNumId w:val="741"/>
  </w:num>
  <w:num w:numId="717" w16cid:durableId="1846171054">
    <w:abstractNumId w:val="734"/>
  </w:num>
  <w:num w:numId="718" w16cid:durableId="768476449">
    <w:abstractNumId w:val="375"/>
  </w:num>
  <w:num w:numId="719" w16cid:durableId="101002543">
    <w:abstractNumId w:val="841"/>
  </w:num>
  <w:num w:numId="720" w16cid:durableId="1744831281">
    <w:abstractNumId w:val="325"/>
  </w:num>
  <w:num w:numId="721" w16cid:durableId="2073964700">
    <w:abstractNumId w:val="280"/>
  </w:num>
  <w:num w:numId="722" w16cid:durableId="848644747">
    <w:abstractNumId w:val="102"/>
  </w:num>
  <w:num w:numId="723" w16cid:durableId="1935017072">
    <w:abstractNumId w:val="19"/>
  </w:num>
  <w:num w:numId="724" w16cid:durableId="1443111502">
    <w:abstractNumId w:val="861"/>
  </w:num>
  <w:num w:numId="725" w16cid:durableId="206916909">
    <w:abstractNumId w:val="532"/>
  </w:num>
  <w:num w:numId="726" w16cid:durableId="1160081092">
    <w:abstractNumId w:val="948"/>
  </w:num>
  <w:num w:numId="727" w16cid:durableId="695958360">
    <w:abstractNumId w:val="341"/>
  </w:num>
  <w:num w:numId="728" w16cid:durableId="519127791">
    <w:abstractNumId w:val="511"/>
  </w:num>
  <w:num w:numId="729" w16cid:durableId="546836433">
    <w:abstractNumId w:val="587"/>
  </w:num>
  <w:num w:numId="730" w16cid:durableId="1477723612">
    <w:abstractNumId w:val="919"/>
  </w:num>
  <w:num w:numId="731" w16cid:durableId="1936479615">
    <w:abstractNumId w:val="480"/>
  </w:num>
  <w:num w:numId="732" w16cid:durableId="840436339">
    <w:abstractNumId w:val="522"/>
  </w:num>
  <w:num w:numId="733" w16cid:durableId="1347320006">
    <w:abstractNumId w:val="134"/>
  </w:num>
  <w:num w:numId="734" w16cid:durableId="1044983484">
    <w:abstractNumId w:val="71"/>
  </w:num>
  <w:num w:numId="735" w16cid:durableId="1908609669">
    <w:abstractNumId w:val="207"/>
  </w:num>
  <w:num w:numId="736" w16cid:durableId="1189444234">
    <w:abstractNumId w:val="306"/>
  </w:num>
  <w:num w:numId="737" w16cid:durableId="285426173">
    <w:abstractNumId w:val="576"/>
  </w:num>
  <w:num w:numId="738" w16cid:durableId="1857846657">
    <w:abstractNumId w:val="423"/>
  </w:num>
  <w:num w:numId="739" w16cid:durableId="315039304">
    <w:abstractNumId w:val="51"/>
  </w:num>
  <w:num w:numId="740" w16cid:durableId="873807966">
    <w:abstractNumId w:val="789"/>
  </w:num>
  <w:num w:numId="741" w16cid:durableId="1950431136">
    <w:abstractNumId w:val="234"/>
  </w:num>
  <w:num w:numId="742" w16cid:durableId="1968706677">
    <w:abstractNumId w:val="387"/>
  </w:num>
  <w:num w:numId="743" w16cid:durableId="1676806834">
    <w:abstractNumId w:val="29"/>
  </w:num>
  <w:num w:numId="744" w16cid:durableId="424230465">
    <w:abstractNumId w:val="151"/>
  </w:num>
  <w:num w:numId="745" w16cid:durableId="1731414881">
    <w:abstractNumId w:val="430"/>
  </w:num>
  <w:num w:numId="746" w16cid:durableId="1505703913">
    <w:abstractNumId w:val="220"/>
  </w:num>
  <w:num w:numId="747" w16cid:durableId="1424254392">
    <w:abstractNumId w:val="253"/>
  </w:num>
  <w:num w:numId="748" w16cid:durableId="2011983881">
    <w:abstractNumId w:val="973"/>
  </w:num>
  <w:num w:numId="749" w16cid:durableId="326590095">
    <w:abstractNumId w:val="624"/>
  </w:num>
  <w:num w:numId="750" w16cid:durableId="244805615">
    <w:abstractNumId w:val="713"/>
  </w:num>
  <w:num w:numId="751" w16cid:durableId="1920017493">
    <w:abstractNumId w:val="978"/>
  </w:num>
  <w:num w:numId="752" w16cid:durableId="1815876905">
    <w:abstractNumId w:val="187"/>
  </w:num>
  <w:num w:numId="753" w16cid:durableId="1163395881">
    <w:abstractNumId w:val="925"/>
  </w:num>
  <w:num w:numId="754" w16cid:durableId="423037722">
    <w:abstractNumId w:val="761"/>
  </w:num>
  <w:num w:numId="755" w16cid:durableId="518665614">
    <w:abstractNumId w:val="33"/>
  </w:num>
  <w:num w:numId="756" w16cid:durableId="1476144330">
    <w:abstractNumId w:val="507"/>
  </w:num>
  <w:num w:numId="757" w16cid:durableId="1094476997">
    <w:abstractNumId w:val="132"/>
  </w:num>
  <w:num w:numId="758" w16cid:durableId="1364818704">
    <w:abstractNumId w:val="370"/>
  </w:num>
  <w:num w:numId="759" w16cid:durableId="1677879496">
    <w:abstractNumId w:val="897"/>
  </w:num>
  <w:num w:numId="760" w16cid:durableId="1619489974">
    <w:abstractNumId w:val="226"/>
  </w:num>
  <w:num w:numId="761" w16cid:durableId="1066684661">
    <w:abstractNumId w:val="334"/>
  </w:num>
  <w:num w:numId="762" w16cid:durableId="1268200442">
    <w:abstractNumId w:val="240"/>
  </w:num>
  <w:num w:numId="763" w16cid:durableId="1775051810">
    <w:abstractNumId w:val="516"/>
  </w:num>
  <w:num w:numId="764" w16cid:durableId="1153986314">
    <w:abstractNumId w:val="723"/>
  </w:num>
  <w:num w:numId="765" w16cid:durableId="548808466">
    <w:abstractNumId w:val="381"/>
  </w:num>
  <w:num w:numId="766" w16cid:durableId="1960529514">
    <w:abstractNumId w:val="205"/>
  </w:num>
  <w:num w:numId="767" w16cid:durableId="1579561867">
    <w:abstractNumId w:val="910"/>
  </w:num>
  <w:num w:numId="768" w16cid:durableId="64962948">
    <w:abstractNumId w:val="252"/>
  </w:num>
  <w:num w:numId="769" w16cid:durableId="1961757849">
    <w:abstractNumId w:val="170"/>
  </w:num>
  <w:num w:numId="770" w16cid:durableId="900484061">
    <w:abstractNumId w:val="844"/>
  </w:num>
  <w:num w:numId="771" w16cid:durableId="222107360">
    <w:abstractNumId w:val="274"/>
  </w:num>
  <w:num w:numId="772" w16cid:durableId="520749418">
    <w:abstractNumId w:val="612"/>
  </w:num>
  <w:num w:numId="773" w16cid:durableId="1222015557">
    <w:abstractNumId w:val="875"/>
  </w:num>
  <w:num w:numId="774" w16cid:durableId="611285670">
    <w:abstractNumId w:val="82"/>
  </w:num>
  <w:num w:numId="775" w16cid:durableId="4937918">
    <w:abstractNumId w:val="958"/>
  </w:num>
  <w:num w:numId="776" w16cid:durableId="579631992">
    <w:abstractNumId w:val="505"/>
  </w:num>
  <w:num w:numId="777" w16cid:durableId="2019696099">
    <w:abstractNumId w:val="956"/>
  </w:num>
  <w:num w:numId="778" w16cid:durableId="1046416010">
    <w:abstractNumId w:val="398"/>
  </w:num>
  <w:num w:numId="779" w16cid:durableId="1937521136">
    <w:abstractNumId w:val="73"/>
  </w:num>
  <w:num w:numId="780" w16cid:durableId="1737163024">
    <w:abstractNumId w:val="810"/>
  </w:num>
  <w:num w:numId="781" w16cid:durableId="159471559">
    <w:abstractNumId w:val="869"/>
  </w:num>
  <w:num w:numId="782" w16cid:durableId="935211491">
    <w:abstractNumId w:val="681"/>
  </w:num>
  <w:num w:numId="783" w16cid:durableId="737048775">
    <w:abstractNumId w:val="53"/>
  </w:num>
  <w:num w:numId="784" w16cid:durableId="926186320">
    <w:abstractNumId w:val="425"/>
  </w:num>
  <w:num w:numId="785" w16cid:durableId="108204316">
    <w:abstractNumId w:val="927"/>
  </w:num>
  <w:num w:numId="786" w16cid:durableId="987127860">
    <w:abstractNumId w:val="979"/>
  </w:num>
  <w:num w:numId="787" w16cid:durableId="1323654843">
    <w:abstractNumId w:val="31"/>
  </w:num>
  <w:num w:numId="788" w16cid:durableId="1896772883">
    <w:abstractNumId w:val="827"/>
  </w:num>
  <w:num w:numId="789" w16cid:durableId="2058314407">
    <w:abstractNumId w:val="312"/>
  </w:num>
  <w:num w:numId="790" w16cid:durableId="1648389706">
    <w:abstractNumId w:val="770"/>
  </w:num>
  <w:num w:numId="791" w16cid:durableId="701709232">
    <w:abstractNumId w:val="679"/>
  </w:num>
  <w:num w:numId="792" w16cid:durableId="2106345844">
    <w:abstractNumId w:val="159"/>
  </w:num>
  <w:num w:numId="793" w16cid:durableId="376661414">
    <w:abstractNumId w:val="356"/>
  </w:num>
  <w:num w:numId="794" w16cid:durableId="2015495420">
    <w:abstractNumId w:val="784"/>
  </w:num>
  <w:num w:numId="795" w16cid:durableId="1568109017">
    <w:abstractNumId w:val="718"/>
  </w:num>
  <w:num w:numId="796" w16cid:durableId="341666414">
    <w:abstractNumId w:val="842"/>
  </w:num>
  <w:num w:numId="797" w16cid:durableId="1459883459">
    <w:abstractNumId w:val="437"/>
  </w:num>
  <w:num w:numId="798" w16cid:durableId="723988260">
    <w:abstractNumId w:val="259"/>
  </w:num>
  <w:num w:numId="799" w16cid:durableId="925574457">
    <w:abstractNumId w:val="489"/>
  </w:num>
  <w:num w:numId="800" w16cid:durableId="1411535564">
    <w:abstractNumId w:val="483"/>
  </w:num>
  <w:num w:numId="801" w16cid:durableId="1327518972">
    <w:abstractNumId w:val="145"/>
  </w:num>
  <w:num w:numId="802" w16cid:durableId="1352343839">
    <w:abstractNumId w:val="238"/>
  </w:num>
  <w:num w:numId="803" w16cid:durableId="3946492">
    <w:abstractNumId w:val="845"/>
  </w:num>
  <w:num w:numId="804" w16cid:durableId="1840728689">
    <w:abstractNumId w:val="855"/>
  </w:num>
  <w:num w:numId="805" w16cid:durableId="252590895">
    <w:abstractNumId w:val="30"/>
  </w:num>
  <w:num w:numId="806" w16cid:durableId="86655468">
    <w:abstractNumId w:val="497"/>
  </w:num>
  <w:num w:numId="807" w16cid:durableId="848062059">
    <w:abstractNumId w:val="376"/>
  </w:num>
  <w:num w:numId="808" w16cid:durableId="1697192505">
    <w:abstractNumId w:val="697"/>
  </w:num>
  <w:num w:numId="809" w16cid:durableId="137110196">
    <w:abstractNumId w:val="433"/>
  </w:num>
  <w:num w:numId="810" w16cid:durableId="1605847790">
    <w:abstractNumId w:val="209"/>
  </w:num>
  <w:num w:numId="811" w16cid:durableId="1943026868">
    <w:abstractNumId w:val="706"/>
  </w:num>
  <w:num w:numId="812" w16cid:durableId="496074229">
    <w:abstractNumId w:val="167"/>
  </w:num>
  <w:num w:numId="813" w16cid:durableId="591861154">
    <w:abstractNumId w:val="23"/>
  </w:num>
  <w:num w:numId="814" w16cid:durableId="1446002162">
    <w:abstractNumId w:val="268"/>
  </w:num>
  <w:num w:numId="815" w16cid:durableId="2034185221">
    <w:abstractNumId w:val="340"/>
  </w:num>
  <w:num w:numId="816" w16cid:durableId="567226722">
    <w:abstractNumId w:val="114"/>
  </w:num>
  <w:num w:numId="817" w16cid:durableId="950012621">
    <w:abstractNumId w:val="502"/>
  </w:num>
  <w:num w:numId="818" w16cid:durableId="1547788597">
    <w:abstractNumId w:val="4"/>
  </w:num>
  <w:num w:numId="819" w16cid:durableId="93013407">
    <w:abstractNumId w:val="799"/>
  </w:num>
  <w:num w:numId="820" w16cid:durableId="391470746">
    <w:abstractNumId w:val="171"/>
  </w:num>
  <w:num w:numId="821" w16cid:durableId="389960463">
    <w:abstractNumId w:val="149"/>
  </w:num>
  <w:num w:numId="822" w16cid:durableId="825321801">
    <w:abstractNumId w:val="283"/>
  </w:num>
  <w:num w:numId="823" w16cid:durableId="1472484193">
    <w:abstractNumId w:val="892"/>
  </w:num>
  <w:num w:numId="824" w16cid:durableId="921523758">
    <w:abstractNumId w:val="916"/>
  </w:num>
  <w:num w:numId="825" w16cid:durableId="35351148">
    <w:abstractNumId w:val="795"/>
  </w:num>
  <w:num w:numId="826" w16cid:durableId="2082478352">
    <w:abstractNumId w:val="888"/>
  </w:num>
  <w:num w:numId="827" w16cid:durableId="1307274838">
    <w:abstractNumId w:val="307"/>
  </w:num>
  <w:num w:numId="828" w16cid:durableId="1860897656">
    <w:abstractNumId w:val="329"/>
  </w:num>
  <w:num w:numId="829" w16cid:durableId="1793985725">
    <w:abstractNumId w:val="484"/>
  </w:num>
  <w:num w:numId="830" w16cid:durableId="1362439733">
    <w:abstractNumId w:val="831"/>
  </w:num>
  <w:num w:numId="831" w16cid:durableId="259218333">
    <w:abstractNumId w:val="852"/>
  </w:num>
  <w:num w:numId="832" w16cid:durableId="1195458189">
    <w:abstractNumId w:val="625"/>
  </w:num>
  <w:num w:numId="833" w16cid:durableId="865367569">
    <w:abstractNumId w:val="797"/>
  </w:num>
  <w:num w:numId="834" w16cid:durableId="1906603755">
    <w:abstractNumId w:val="447"/>
  </w:num>
  <w:num w:numId="835" w16cid:durableId="1228422400">
    <w:abstractNumId w:val="678"/>
  </w:num>
  <w:num w:numId="836" w16cid:durableId="1667780624">
    <w:abstractNumId w:val="665"/>
  </w:num>
  <w:num w:numId="837" w16cid:durableId="1830512654">
    <w:abstractNumId w:val="429"/>
  </w:num>
  <w:num w:numId="838" w16cid:durableId="898900028">
    <w:abstractNumId w:val="358"/>
  </w:num>
  <w:num w:numId="839" w16cid:durableId="133449337">
    <w:abstractNumId w:val="752"/>
  </w:num>
  <w:num w:numId="840" w16cid:durableId="1513841271">
    <w:abstractNumId w:val="659"/>
  </w:num>
  <w:num w:numId="841" w16cid:durableId="463279488">
    <w:abstractNumId w:val="508"/>
  </w:num>
  <w:num w:numId="842" w16cid:durableId="1192957465">
    <w:abstractNumId w:val="56"/>
  </w:num>
  <w:num w:numId="843" w16cid:durableId="840974787">
    <w:abstractNumId w:val="952"/>
  </w:num>
  <w:num w:numId="844" w16cid:durableId="1856184293">
    <w:abstractNumId w:val="197"/>
  </w:num>
  <w:num w:numId="845" w16cid:durableId="486628905">
    <w:abstractNumId w:val="585"/>
  </w:num>
  <w:num w:numId="846" w16cid:durableId="142435001">
    <w:abstractNumId w:val="303"/>
  </w:num>
  <w:num w:numId="847" w16cid:durableId="1795564861">
    <w:abstractNumId w:val="292"/>
  </w:num>
  <w:num w:numId="848" w16cid:durableId="1017583679">
    <w:abstractNumId w:val="660"/>
  </w:num>
  <w:num w:numId="849" w16cid:durableId="729577030">
    <w:abstractNumId w:val="759"/>
  </w:num>
  <w:num w:numId="850" w16cid:durableId="498346190">
    <w:abstractNumId w:val="347"/>
  </w:num>
  <w:num w:numId="851" w16cid:durableId="228420314">
    <w:abstractNumId w:val="388"/>
  </w:num>
  <w:num w:numId="852" w16cid:durableId="122771835">
    <w:abstractNumId w:val="108"/>
  </w:num>
  <w:num w:numId="853" w16cid:durableId="855538682">
    <w:abstractNumId w:val="183"/>
  </w:num>
  <w:num w:numId="854" w16cid:durableId="428233723">
    <w:abstractNumId w:val="81"/>
  </w:num>
  <w:num w:numId="855" w16cid:durableId="1846548703">
    <w:abstractNumId w:val="136"/>
  </w:num>
  <w:num w:numId="856" w16cid:durableId="1573156605">
    <w:abstractNumId w:val="666"/>
  </w:num>
  <w:num w:numId="857" w16cid:durableId="1820611956">
    <w:abstractNumId w:val="175"/>
  </w:num>
  <w:num w:numId="858" w16cid:durableId="389036724">
    <w:abstractNumId w:val="974"/>
  </w:num>
  <w:num w:numId="859" w16cid:durableId="928586453">
    <w:abstractNumId w:val="513"/>
  </w:num>
  <w:num w:numId="860" w16cid:durableId="590116119">
    <w:abstractNumId w:val="45"/>
  </w:num>
  <w:num w:numId="861" w16cid:durableId="1620917107">
    <w:abstractNumId w:val="417"/>
  </w:num>
  <w:num w:numId="862" w16cid:durableId="1782915342">
    <w:abstractNumId w:val="715"/>
  </w:num>
  <w:num w:numId="863" w16cid:durableId="1374578042">
    <w:abstractNumId w:val="656"/>
  </w:num>
  <w:num w:numId="864" w16cid:durableId="2108884416">
    <w:abstractNumId w:val="8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5" w16cid:durableId="860045862">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6" w16cid:durableId="409935542">
    <w:abstractNumId w:val="310"/>
  </w:num>
  <w:num w:numId="867" w16cid:durableId="1674795311">
    <w:abstractNumId w:val="196"/>
  </w:num>
  <w:num w:numId="868" w16cid:durableId="1108161347">
    <w:abstractNumId w:val="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9" w16cid:durableId="566304783">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0" w16cid:durableId="1989049317">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1" w16cid:durableId="8956994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2" w16cid:durableId="1712417946">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3" w16cid:durableId="1718821153">
    <w:abstractNumId w:val="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4" w16cid:durableId="1210649031">
    <w:abstractNumId w:val="6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5" w16cid:durableId="881022020">
    <w:abstractNumId w:val="870"/>
    <w:lvlOverride w:ilvl="0"/>
    <w:lvlOverride w:ilvl="1"/>
    <w:lvlOverride w:ilvl="2"/>
    <w:lvlOverride w:ilvl="3"/>
    <w:lvlOverride w:ilvl="4"/>
    <w:lvlOverride w:ilvl="5"/>
    <w:lvlOverride w:ilvl="6"/>
    <w:lvlOverride w:ilvl="7"/>
    <w:lvlOverride w:ilvl="8"/>
  </w:num>
  <w:num w:numId="876" w16cid:durableId="241524544">
    <w:abstractNumId w:val="9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7" w16cid:durableId="467473925">
    <w:abstractNumId w:val="664"/>
    <w:lvlOverride w:ilvl="0"/>
    <w:lvlOverride w:ilvl="1"/>
    <w:lvlOverride w:ilvl="2"/>
    <w:lvlOverride w:ilvl="3"/>
    <w:lvlOverride w:ilvl="4"/>
    <w:lvlOverride w:ilvl="5"/>
    <w:lvlOverride w:ilvl="6"/>
    <w:lvlOverride w:ilvl="7"/>
    <w:lvlOverride w:ilvl="8"/>
  </w:num>
  <w:num w:numId="878" w16cid:durableId="976960485">
    <w:abstractNumId w:val="981"/>
    <w:lvlOverride w:ilvl="0">
      <w:startOverride w:val="1"/>
    </w:lvlOverride>
    <w:lvlOverride w:ilvl="1"/>
    <w:lvlOverride w:ilvl="2"/>
    <w:lvlOverride w:ilvl="3"/>
    <w:lvlOverride w:ilvl="4"/>
    <w:lvlOverride w:ilvl="5"/>
    <w:lvlOverride w:ilvl="6"/>
    <w:lvlOverride w:ilvl="7"/>
    <w:lvlOverride w:ilvl="8"/>
  </w:num>
  <w:num w:numId="879" w16cid:durableId="1195919237">
    <w:abstractNumId w:val="7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0" w16cid:durableId="1873036124">
    <w:abstractNumId w:val="637"/>
    <w:lvlOverride w:ilvl="0"/>
    <w:lvlOverride w:ilvl="1"/>
    <w:lvlOverride w:ilvl="2"/>
    <w:lvlOverride w:ilvl="3"/>
    <w:lvlOverride w:ilvl="4"/>
    <w:lvlOverride w:ilvl="5"/>
    <w:lvlOverride w:ilvl="6"/>
    <w:lvlOverride w:ilvl="7"/>
    <w:lvlOverride w:ilvl="8"/>
  </w:num>
  <w:num w:numId="881" w16cid:durableId="1901400898">
    <w:abstractNumId w:val="158"/>
    <w:lvlOverride w:ilvl="0"/>
    <w:lvlOverride w:ilvl="1"/>
    <w:lvlOverride w:ilvl="2"/>
    <w:lvlOverride w:ilvl="3"/>
    <w:lvlOverride w:ilvl="4"/>
    <w:lvlOverride w:ilvl="5"/>
    <w:lvlOverride w:ilvl="6"/>
    <w:lvlOverride w:ilvl="7"/>
    <w:lvlOverride w:ilvl="8"/>
  </w:num>
  <w:num w:numId="882" w16cid:durableId="153029805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3" w16cid:durableId="1303779065">
    <w:abstractNumId w:val="619"/>
    <w:lvlOverride w:ilvl="0"/>
    <w:lvlOverride w:ilvl="1"/>
    <w:lvlOverride w:ilvl="2"/>
    <w:lvlOverride w:ilvl="3"/>
    <w:lvlOverride w:ilvl="4"/>
    <w:lvlOverride w:ilvl="5"/>
    <w:lvlOverride w:ilvl="6"/>
    <w:lvlOverride w:ilvl="7"/>
    <w:lvlOverride w:ilvl="8"/>
  </w:num>
  <w:num w:numId="884" w16cid:durableId="1078211800">
    <w:abstractNumId w:val="548"/>
    <w:lvlOverride w:ilvl="0"/>
    <w:lvlOverride w:ilvl="1"/>
    <w:lvlOverride w:ilvl="2"/>
    <w:lvlOverride w:ilvl="3"/>
    <w:lvlOverride w:ilvl="4"/>
    <w:lvlOverride w:ilvl="5"/>
    <w:lvlOverride w:ilvl="6"/>
    <w:lvlOverride w:ilvl="7"/>
    <w:lvlOverride w:ilvl="8"/>
  </w:num>
  <w:num w:numId="885" w16cid:durableId="1263952736">
    <w:abstractNumId w:val="496"/>
    <w:lvlOverride w:ilvl="0"/>
    <w:lvlOverride w:ilvl="1"/>
    <w:lvlOverride w:ilvl="2"/>
    <w:lvlOverride w:ilvl="3"/>
    <w:lvlOverride w:ilvl="4"/>
    <w:lvlOverride w:ilvl="5"/>
    <w:lvlOverride w:ilvl="6"/>
    <w:lvlOverride w:ilvl="7"/>
    <w:lvlOverride w:ilvl="8"/>
  </w:num>
  <w:num w:numId="886" w16cid:durableId="89937833">
    <w:abstractNumId w:val="641"/>
    <w:lvlOverride w:ilvl="0"/>
    <w:lvlOverride w:ilvl="1"/>
    <w:lvlOverride w:ilvl="2"/>
    <w:lvlOverride w:ilvl="3"/>
    <w:lvlOverride w:ilvl="4"/>
    <w:lvlOverride w:ilvl="5"/>
    <w:lvlOverride w:ilvl="6"/>
    <w:lvlOverride w:ilvl="7"/>
    <w:lvlOverride w:ilvl="8"/>
  </w:num>
  <w:num w:numId="887" w16cid:durableId="1313872588">
    <w:abstractNumId w:val="779"/>
    <w:lvlOverride w:ilvl="0"/>
    <w:lvlOverride w:ilvl="1"/>
    <w:lvlOverride w:ilvl="2"/>
    <w:lvlOverride w:ilvl="3"/>
    <w:lvlOverride w:ilvl="4"/>
    <w:lvlOverride w:ilvl="5"/>
    <w:lvlOverride w:ilvl="6"/>
    <w:lvlOverride w:ilvl="7"/>
    <w:lvlOverride w:ilvl="8"/>
  </w:num>
  <w:num w:numId="888" w16cid:durableId="2038038849">
    <w:abstractNumId w:val="964"/>
    <w:lvlOverride w:ilvl="0"/>
    <w:lvlOverride w:ilvl="1"/>
    <w:lvlOverride w:ilvl="2"/>
    <w:lvlOverride w:ilvl="3"/>
    <w:lvlOverride w:ilvl="4"/>
    <w:lvlOverride w:ilvl="5"/>
    <w:lvlOverride w:ilvl="6"/>
    <w:lvlOverride w:ilvl="7"/>
    <w:lvlOverride w:ilvl="8"/>
  </w:num>
  <w:num w:numId="889" w16cid:durableId="1997800211">
    <w:abstractNumId w:val="427"/>
    <w:lvlOverride w:ilvl="0"/>
    <w:lvlOverride w:ilvl="1"/>
    <w:lvlOverride w:ilvl="2"/>
    <w:lvlOverride w:ilvl="3"/>
    <w:lvlOverride w:ilvl="4"/>
    <w:lvlOverride w:ilvl="5"/>
    <w:lvlOverride w:ilvl="6"/>
    <w:lvlOverride w:ilvl="7"/>
    <w:lvlOverride w:ilvl="8"/>
  </w:num>
  <w:num w:numId="890" w16cid:durableId="936208300">
    <w:abstractNumId w:val="35"/>
    <w:lvlOverride w:ilvl="0"/>
    <w:lvlOverride w:ilvl="1"/>
    <w:lvlOverride w:ilvl="2"/>
    <w:lvlOverride w:ilvl="3"/>
    <w:lvlOverride w:ilvl="4"/>
    <w:lvlOverride w:ilvl="5"/>
    <w:lvlOverride w:ilvl="6"/>
    <w:lvlOverride w:ilvl="7"/>
    <w:lvlOverride w:ilvl="8"/>
  </w:num>
  <w:num w:numId="891" w16cid:durableId="673143768">
    <w:abstractNumId w:val="36"/>
    <w:lvlOverride w:ilvl="0"/>
    <w:lvlOverride w:ilvl="1"/>
    <w:lvlOverride w:ilvl="2"/>
    <w:lvlOverride w:ilvl="3"/>
    <w:lvlOverride w:ilvl="4"/>
    <w:lvlOverride w:ilvl="5"/>
    <w:lvlOverride w:ilvl="6"/>
    <w:lvlOverride w:ilvl="7"/>
    <w:lvlOverride w:ilvl="8"/>
  </w:num>
  <w:num w:numId="892" w16cid:durableId="794787259">
    <w:abstractNumId w:val="967"/>
    <w:lvlOverride w:ilvl="0"/>
    <w:lvlOverride w:ilvl="1"/>
    <w:lvlOverride w:ilvl="2"/>
    <w:lvlOverride w:ilvl="3"/>
    <w:lvlOverride w:ilvl="4"/>
    <w:lvlOverride w:ilvl="5"/>
    <w:lvlOverride w:ilvl="6"/>
    <w:lvlOverride w:ilvl="7"/>
    <w:lvlOverride w:ilvl="8"/>
  </w:num>
  <w:num w:numId="893" w16cid:durableId="82729442">
    <w:abstractNumId w:val="5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4" w16cid:durableId="1069110882">
    <w:abstractNumId w:val="943"/>
    <w:lvlOverride w:ilvl="0"/>
    <w:lvlOverride w:ilvl="1"/>
    <w:lvlOverride w:ilvl="2"/>
    <w:lvlOverride w:ilvl="3"/>
    <w:lvlOverride w:ilvl="4"/>
    <w:lvlOverride w:ilvl="5"/>
    <w:lvlOverride w:ilvl="6"/>
    <w:lvlOverride w:ilvl="7"/>
    <w:lvlOverride w:ilvl="8"/>
  </w:num>
  <w:num w:numId="895" w16cid:durableId="2052411493">
    <w:abstractNumId w:val="663"/>
    <w:lvlOverride w:ilvl="0"/>
    <w:lvlOverride w:ilvl="1"/>
    <w:lvlOverride w:ilvl="2"/>
    <w:lvlOverride w:ilvl="3"/>
    <w:lvlOverride w:ilvl="4"/>
    <w:lvlOverride w:ilvl="5"/>
    <w:lvlOverride w:ilvl="6"/>
    <w:lvlOverride w:ilvl="7"/>
    <w:lvlOverride w:ilvl="8"/>
  </w:num>
  <w:num w:numId="896" w16cid:durableId="2023774912">
    <w:abstractNumId w:val="9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7" w16cid:durableId="1287934301">
    <w:abstractNumId w:val="302"/>
    <w:lvlOverride w:ilvl="0"/>
    <w:lvlOverride w:ilvl="1"/>
    <w:lvlOverride w:ilvl="2"/>
    <w:lvlOverride w:ilvl="3"/>
    <w:lvlOverride w:ilvl="4"/>
    <w:lvlOverride w:ilvl="5"/>
    <w:lvlOverride w:ilvl="6"/>
    <w:lvlOverride w:ilvl="7"/>
    <w:lvlOverride w:ilvl="8"/>
  </w:num>
  <w:num w:numId="898" w16cid:durableId="1221139983">
    <w:abstractNumId w:val="180"/>
    <w:lvlOverride w:ilvl="0"/>
    <w:lvlOverride w:ilvl="1"/>
    <w:lvlOverride w:ilvl="2"/>
    <w:lvlOverride w:ilvl="3"/>
    <w:lvlOverride w:ilvl="4"/>
    <w:lvlOverride w:ilvl="5"/>
    <w:lvlOverride w:ilvl="6"/>
    <w:lvlOverride w:ilvl="7"/>
    <w:lvlOverride w:ilvl="8"/>
  </w:num>
  <w:num w:numId="899" w16cid:durableId="861356444">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0" w16cid:durableId="78292026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1" w16cid:durableId="118405590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16cid:durableId="1144468465">
    <w:abstractNumId w:val="5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16cid:durableId="2062291069">
    <w:abstractNumId w:val="5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4" w16cid:durableId="1986203347">
    <w:abstractNumId w:val="123"/>
    <w:lvlOverride w:ilvl="0"/>
    <w:lvlOverride w:ilvl="1"/>
    <w:lvlOverride w:ilvl="2"/>
    <w:lvlOverride w:ilvl="3"/>
    <w:lvlOverride w:ilvl="4"/>
    <w:lvlOverride w:ilvl="5"/>
    <w:lvlOverride w:ilvl="6"/>
    <w:lvlOverride w:ilvl="7"/>
    <w:lvlOverride w:ilvl="8"/>
  </w:num>
  <w:num w:numId="905" w16cid:durableId="1422069028">
    <w:abstractNumId w:val="9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6" w16cid:durableId="1174757656">
    <w:abstractNumId w:val="3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7" w16cid:durableId="835782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8" w16cid:durableId="1839149936">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9" w16cid:durableId="7775316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383671547">
    <w:abstractNumId w:val="775"/>
    <w:lvlOverride w:ilvl="0"/>
    <w:lvlOverride w:ilvl="1"/>
    <w:lvlOverride w:ilvl="2"/>
    <w:lvlOverride w:ilvl="3"/>
    <w:lvlOverride w:ilvl="4"/>
    <w:lvlOverride w:ilvl="5"/>
    <w:lvlOverride w:ilvl="6"/>
    <w:lvlOverride w:ilvl="7"/>
    <w:lvlOverride w:ilvl="8"/>
  </w:num>
  <w:num w:numId="911" w16cid:durableId="230577285">
    <w:abstractNumId w:val="76"/>
    <w:lvlOverride w:ilvl="0"/>
    <w:lvlOverride w:ilvl="1"/>
    <w:lvlOverride w:ilvl="2"/>
    <w:lvlOverride w:ilvl="3"/>
    <w:lvlOverride w:ilvl="4"/>
    <w:lvlOverride w:ilvl="5"/>
    <w:lvlOverride w:ilvl="6"/>
    <w:lvlOverride w:ilvl="7"/>
    <w:lvlOverride w:ilvl="8"/>
  </w:num>
  <w:num w:numId="912" w16cid:durableId="1249080246">
    <w:abstractNumId w:val="289"/>
    <w:lvlOverride w:ilvl="0"/>
    <w:lvlOverride w:ilvl="1"/>
    <w:lvlOverride w:ilvl="2"/>
    <w:lvlOverride w:ilvl="3"/>
    <w:lvlOverride w:ilvl="4"/>
    <w:lvlOverride w:ilvl="5"/>
    <w:lvlOverride w:ilvl="6"/>
    <w:lvlOverride w:ilvl="7"/>
    <w:lvlOverride w:ilvl="8"/>
  </w:num>
  <w:num w:numId="913" w16cid:durableId="1463234000">
    <w:abstractNumId w:val="38"/>
    <w:lvlOverride w:ilvl="0"/>
    <w:lvlOverride w:ilvl="1"/>
    <w:lvlOverride w:ilvl="2"/>
    <w:lvlOverride w:ilvl="3"/>
    <w:lvlOverride w:ilvl="4"/>
    <w:lvlOverride w:ilvl="5"/>
    <w:lvlOverride w:ilvl="6"/>
    <w:lvlOverride w:ilvl="7"/>
    <w:lvlOverride w:ilvl="8"/>
  </w:num>
  <w:num w:numId="914" w16cid:durableId="802695089">
    <w:abstractNumId w:val="550"/>
    <w:lvlOverride w:ilvl="0"/>
    <w:lvlOverride w:ilvl="1"/>
    <w:lvlOverride w:ilvl="2"/>
    <w:lvlOverride w:ilvl="3"/>
    <w:lvlOverride w:ilvl="4"/>
    <w:lvlOverride w:ilvl="5"/>
    <w:lvlOverride w:ilvl="6"/>
    <w:lvlOverride w:ilvl="7"/>
    <w:lvlOverride w:ilvl="8"/>
  </w:num>
  <w:num w:numId="915" w16cid:durableId="1201433716">
    <w:abstractNumId w:val="874"/>
    <w:lvlOverride w:ilvl="0"/>
    <w:lvlOverride w:ilvl="1"/>
    <w:lvlOverride w:ilvl="2"/>
    <w:lvlOverride w:ilvl="3"/>
    <w:lvlOverride w:ilvl="4"/>
    <w:lvlOverride w:ilvl="5"/>
    <w:lvlOverride w:ilvl="6"/>
    <w:lvlOverride w:ilvl="7"/>
    <w:lvlOverride w:ilvl="8"/>
  </w:num>
  <w:num w:numId="916" w16cid:durableId="1748649729">
    <w:abstractNumId w:val="957"/>
    <w:lvlOverride w:ilvl="0"/>
    <w:lvlOverride w:ilvl="1"/>
    <w:lvlOverride w:ilvl="2"/>
    <w:lvlOverride w:ilvl="3"/>
    <w:lvlOverride w:ilvl="4"/>
    <w:lvlOverride w:ilvl="5"/>
    <w:lvlOverride w:ilvl="6"/>
    <w:lvlOverride w:ilvl="7"/>
    <w:lvlOverride w:ilvl="8"/>
  </w:num>
  <w:num w:numId="917" w16cid:durableId="31924402">
    <w:abstractNumId w:val="877"/>
    <w:lvlOverride w:ilvl="0"/>
    <w:lvlOverride w:ilvl="1"/>
    <w:lvlOverride w:ilvl="2"/>
    <w:lvlOverride w:ilvl="3"/>
    <w:lvlOverride w:ilvl="4"/>
    <w:lvlOverride w:ilvl="5"/>
    <w:lvlOverride w:ilvl="6"/>
    <w:lvlOverride w:ilvl="7"/>
    <w:lvlOverride w:ilvl="8"/>
  </w:num>
  <w:num w:numId="918" w16cid:durableId="736367578">
    <w:abstractNumId w:val="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9" w16cid:durableId="1025057622">
    <w:abstractNumId w:val="333"/>
    <w:lvlOverride w:ilvl="0"/>
    <w:lvlOverride w:ilvl="1"/>
    <w:lvlOverride w:ilvl="2"/>
    <w:lvlOverride w:ilvl="3"/>
    <w:lvlOverride w:ilvl="4"/>
    <w:lvlOverride w:ilvl="5"/>
    <w:lvlOverride w:ilvl="6"/>
    <w:lvlOverride w:ilvl="7"/>
    <w:lvlOverride w:ilvl="8"/>
  </w:num>
  <w:num w:numId="920" w16cid:durableId="1793592778">
    <w:abstractNumId w:val="4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1" w16cid:durableId="1894540247">
    <w:abstractNumId w:val="419"/>
    <w:lvlOverride w:ilvl="0"/>
    <w:lvlOverride w:ilvl="1"/>
    <w:lvlOverride w:ilvl="2"/>
    <w:lvlOverride w:ilvl="3"/>
    <w:lvlOverride w:ilvl="4"/>
    <w:lvlOverride w:ilvl="5"/>
    <w:lvlOverride w:ilvl="6"/>
    <w:lvlOverride w:ilvl="7"/>
    <w:lvlOverride w:ilvl="8"/>
  </w:num>
  <w:num w:numId="922" w16cid:durableId="715465995">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3" w16cid:durableId="2079549108">
    <w:abstractNumId w:val="182"/>
    <w:lvlOverride w:ilvl="0"/>
    <w:lvlOverride w:ilvl="1"/>
    <w:lvlOverride w:ilvl="2"/>
    <w:lvlOverride w:ilvl="3"/>
    <w:lvlOverride w:ilvl="4"/>
    <w:lvlOverride w:ilvl="5"/>
    <w:lvlOverride w:ilvl="6"/>
    <w:lvlOverride w:ilvl="7"/>
    <w:lvlOverride w:ilvl="8"/>
  </w:num>
  <w:num w:numId="924" w16cid:durableId="190537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5" w16cid:durableId="1953390280">
    <w:abstractNumId w:val="515"/>
    <w:lvlOverride w:ilvl="0"/>
    <w:lvlOverride w:ilvl="1"/>
    <w:lvlOverride w:ilvl="2"/>
    <w:lvlOverride w:ilvl="3"/>
    <w:lvlOverride w:ilvl="4"/>
    <w:lvlOverride w:ilvl="5"/>
    <w:lvlOverride w:ilvl="6"/>
    <w:lvlOverride w:ilvl="7"/>
    <w:lvlOverride w:ilvl="8"/>
  </w:num>
  <w:num w:numId="926" w16cid:durableId="984165592">
    <w:abstractNumId w:val="8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7" w16cid:durableId="132337313">
    <w:abstractNumId w:val="518"/>
    <w:lvlOverride w:ilvl="0"/>
    <w:lvlOverride w:ilvl="1"/>
    <w:lvlOverride w:ilvl="2"/>
    <w:lvlOverride w:ilvl="3"/>
    <w:lvlOverride w:ilvl="4"/>
    <w:lvlOverride w:ilvl="5"/>
    <w:lvlOverride w:ilvl="6"/>
    <w:lvlOverride w:ilvl="7"/>
    <w:lvlOverride w:ilvl="8"/>
  </w:num>
  <w:num w:numId="928" w16cid:durableId="1863780713">
    <w:abstractNumId w:val="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9" w16cid:durableId="196970606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0" w16cid:durableId="651443853">
    <w:abstractNumId w:val="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1" w16cid:durableId="126133640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2" w16cid:durableId="2035039521">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3" w16cid:durableId="1635286758">
    <w:abstractNumId w:val="6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4" w16cid:durableId="1274436740">
    <w:abstractNumId w:val="4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5" w16cid:durableId="697858205">
    <w:abstractNumId w:val="29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6" w16cid:durableId="824515033">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7" w16cid:durableId="1440955663">
    <w:abstractNumId w:val="273"/>
    <w:lvlOverride w:ilvl="0"/>
    <w:lvlOverride w:ilvl="1"/>
    <w:lvlOverride w:ilvl="2"/>
    <w:lvlOverride w:ilvl="3"/>
    <w:lvlOverride w:ilvl="4"/>
    <w:lvlOverride w:ilvl="5"/>
    <w:lvlOverride w:ilvl="6"/>
    <w:lvlOverride w:ilvl="7"/>
    <w:lvlOverride w:ilvl="8"/>
  </w:num>
  <w:num w:numId="938" w16cid:durableId="1038554245">
    <w:abstractNumId w:val="670"/>
    <w:lvlOverride w:ilvl="0"/>
    <w:lvlOverride w:ilvl="1"/>
    <w:lvlOverride w:ilvl="2"/>
    <w:lvlOverride w:ilvl="3"/>
    <w:lvlOverride w:ilvl="4"/>
    <w:lvlOverride w:ilvl="5"/>
    <w:lvlOverride w:ilvl="6"/>
    <w:lvlOverride w:ilvl="7"/>
    <w:lvlOverride w:ilvl="8"/>
  </w:num>
  <w:num w:numId="939" w16cid:durableId="1096899489">
    <w:abstractNumId w:val="43"/>
    <w:lvlOverride w:ilvl="0"/>
    <w:lvlOverride w:ilvl="1"/>
    <w:lvlOverride w:ilvl="2"/>
    <w:lvlOverride w:ilvl="3"/>
    <w:lvlOverride w:ilvl="4"/>
    <w:lvlOverride w:ilvl="5"/>
    <w:lvlOverride w:ilvl="6"/>
    <w:lvlOverride w:ilvl="7"/>
    <w:lvlOverride w:ilvl="8"/>
  </w:num>
  <w:num w:numId="940" w16cid:durableId="2100178546">
    <w:abstractNumId w:val="232"/>
    <w:lvlOverride w:ilvl="0"/>
    <w:lvlOverride w:ilvl="1"/>
    <w:lvlOverride w:ilvl="2"/>
    <w:lvlOverride w:ilvl="3"/>
    <w:lvlOverride w:ilvl="4"/>
    <w:lvlOverride w:ilvl="5"/>
    <w:lvlOverride w:ilvl="6"/>
    <w:lvlOverride w:ilvl="7"/>
    <w:lvlOverride w:ilvl="8"/>
  </w:num>
  <w:num w:numId="941" w16cid:durableId="612983031">
    <w:abstractNumId w:val="189"/>
    <w:lvlOverride w:ilvl="0"/>
    <w:lvlOverride w:ilvl="1"/>
    <w:lvlOverride w:ilvl="2"/>
    <w:lvlOverride w:ilvl="3"/>
    <w:lvlOverride w:ilvl="4"/>
    <w:lvlOverride w:ilvl="5"/>
    <w:lvlOverride w:ilvl="6"/>
    <w:lvlOverride w:ilvl="7"/>
    <w:lvlOverride w:ilvl="8"/>
  </w:num>
  <w:num w:numId="942" w16cid:durableId="1941600565">
    <w:abstractNumId w:val="9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220486565">
    <w:abstractNumId w:val="591"/>
    <w:lvlOverride w:ilvl="0"/>
    <w:lvlOverride w:ilvl="1"/>
    <w:lvlOverride w:ilvl="2"/>
    <w:lvlOverride w:ilvl="3"/>
    <w:lvlOverride w:ilvl="4"/>
    <w:lvlOverride w:ilvl="5"/>
    <w:lvlOverride w:ilvl="6"/>
    <w:lvlOverride w:ilvl="7"/>
    <w:lvlOverride w:ilvl="8"/>
  </w:num>
  <w:num w:numId="944" w16cid:durableId="700278080">
    <w:abstractNumId w:val="563"/>
    <w:lvlOverride w:ilvl="0"/>
    <w:lvlOverride w:ilvl="1"/>
    <w:lvlOverride w:ilvl="2"/>
    <w:lvlOverride w:ilvl="3"/>
    <w:lvlOverride w:ilvl="4"/>
    <w:lvlOverride w:ilvl="5"/>
    <w:lvlOverride w:ilvl="6"/>
    <w:lvlOverride w:ilvl="7"/>
    <w:lvlOverride w:ilvl="8"/>
  </w:num>
  <w:num w:numId="945" w16cid:durableId="2141804257">
    <w:abstractNumId w:val="191"/>
    <w:lvlOverride w:ilvl="0"/>
    <w:lvlOverride w:ilvl="1"/>
    <w:lvlOverride w:ilvl="2"/>
    <w:lvlOverride w:ilvl="3"/>
    <w:lvlOverride w:ilvl="4"/>
    <w:lvlOverride w:ilvl="5"/>
    <w:lvlOverride w:ilvl="6"/>
    <w:lvlOverride w:ilvl="7"/>
    <w:lvlOverride w:ilvl="8"/>
  </w:num>
  <w:num w:numId="946" w16cid:durableId="357896425">
    <w:abstractNumId w:val="290"/>
    <w:lvlOverride w:ilvl="0"/>
    <w:lvlOverride w:ilvl="1"/>
    <w:lvlOverride w:ilvl="2"/>
    <w:lvlOverride w:ilvl="3"/>
    <w:lvlOverride w:ilvl="4"/>
    <w:lvlOverride w:ilvl="5"/>
    <w:lvlOverride w:ilvl="6"/>
    <w:lvlOverride w:ilvl="7"/>
    <w:lvlOverride w:ilvl="8"/>
  </w:num>
  <w:num w:numId="947" w16cid:durableId="1351837648">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8" w16cid:durableId="646129334">
    <w:abstractNumId w:val="931"/>
    <w:lvlOverride w:ilvl="0"/>
    <w:lvlOverride w:ilvl="1"/>
    <w:lvlOverride w:ilvl="2"/>
    <w:lvlOverride w:ilvl="3"/>
    <w:lvlOverride w:ilvl="4"/>
    <w:lvlOverride w:ilvl="5"/>
    <w:lvlOverride w:ilvl="6"/>
    <w:lvlOverride w:ilvl="7"/>
    <w:lvlOverride w:ilvl="8"/>
  </w:num>
  <w:num w:numId="949" w16cid:durableId="440805896">
    <w:abstractNumId w:val="593"/>
    <w:lvlOverride w:ilvl="0"/>
    <w:lvlOverride w:ilvl="1"/>
    <w:lvlOverride w:ilvl="2"/>
    <w:lvlOverride w:ilvl="3"/>
    <w:lvlOverride w:ilvl="4"/>
    <w:lvlOverride w:ilvl="5"/>
    <w:lvlOverride w:ilvl="6"/>
    <w:lvlOverride w:ilvl="7"/>
    <w:lvlOverride w:ilvl="8"/>
  </w:num>
  <w:num w:numId="950" w16cid:durableId="1123495529">
    <w:abstractNumId w:val="293"/>
    <w:lvlOverride w:ilvl="0"/>
    <w:lvlOverride w:ilvl="1"/>
    <w:lvlOverride w:ilvl="2"/>
    <w:lvlOverride w:ilvl="3"/>
    <w:lvlOverride w:ilvl="4"/>
    <w:lvlOverride w:ilvl="5"/>
    <w:lvlOverride w:ilvl="6"/>
    <w:lvlOverride w:ilvl="7"/>
    <w:lvlOverride w:ilvl="8"/>
  </w:num>
  <w:num w:numId="951" w16cid:durableId="290400551">
    <w:abstractNumId w:val="531"/>
    <w:lvlOverride w:ilvl="0"/>
    <w:lvlOverride w:ilvl="1"/>
    <w:lvlOverride w:ilvl="2"/>
    <w:lvlOverride w:ilvl="3"/>
    <w:lvlOverride w:ilvl="4"/>
    <w:lvlOverride w:ilvl="5"/>
    <w:lvlOverride w:ilvl="6"/>
    <w:lvlOverride w:ilvl="7"/>
    <w:lvlOverride w:ilvl="8"/>
  </w:num>
  <w:num w:numId="952" w16cid:durableId="2061241929">
    <w:abstractNumId w:val="479"/>
    <w:lvlOverride w:ilvl="0"/>
    <w:lvlOverride w:ilvl="1"/>
    <w:lvlOverride w:ilvl="2"/>
    <w:lvlOverride w:ilvl="3"/>
    <w:lvlOverride w:ilvl="4"/>
    <w:lvlOverride w:ilvl="5"/>
    <w:lvlOverride w:ilvl="6"/>
    <w:lvlOverride w:ilvl="7"/>
    <w:lvlOverride w:ilvl="8"/>
  </w:num>
  <w:num w:numId="953" w16cid:durableId="1423066512">
    <w:abstractNumId w:val="257"/>
    <w:lvlOverride w:ilvl="0"/>
    <w:lvlOverride w:ilvl="1"/>
    <w:lvlOverride w:ilvl="2"/>
    <w:lvlOverride w:ilvl="3"/>
    <w:lvlOverride w:ilvl="4"/>
    <w:lvlOverride w:ilvl="5"/>
    <w:lvlOverride w:ilvl="6"/>
    <w:lvlOverride w:ilvl="7"/>
    <w:lvlOverride w:ilvl="8"/>
  </w:num>
  <w:num w:numId="954" w16cid:durableId="614796704">
    <w:abstractNumId w:val="773"/>
    <w:lvlOverride w:ilvl="0"/>
    <w:lvlOverride w:ilvl="1"/>
    <w:lvlOverride w:ilvl="2"/>
    <w:lvlOverride w:ilvl="3"/>
    <w:lvlOverride w:ilvl="4"/>
    <w:lvlOverride w:ilvl="5"/>
    <w:lvlOverride w:ilvl="6"/>
    <w:lvlOverride w:ilvl="7"/>
    <w:lvlOverride w:ilvl="8"/>
  </w:num>
  <w:num w:numId="955" w16cid:durableId="1758087795">
    <w:abstractNumId w:val="821"/>
    <w:lvlOverride w:ilvl="0"/>
    <w:lvlOverride w:ilvl="1"/>
    <w:lvlOverride w:ilvl="2"/>
    <w:lvlOverride w:ilvl="3"/>
    <w:lvlOverride w:ilvl="4"/>
    <w:lvlOverride w:ilvl="5"/>
    <w:lvlOverride w:ilvl="6"/>
    <w:lvlOverride w:ilvl="7"/>
    <w:lvlOverride w:ilvl="8"/>
  </w:num>
  <w:num w:numId="956" w16cid:durableId="1410924884">
    <w:abstractNumId w:val="48"/>
    <w:lvlOverride w:ilvl="0"/>
    <w:lvlOverride w:ilvl="1"/>
    <w:lvlOverride w:ilvl="2"/>
    <w:lvlOverride w:ilvl="3"/>
    <w:lvlOverride w:ilvl="4"/>
    <w:lvlOverride w:ilvl="5"/>
    <w:lvlOverride w:ilvl="6"/>
    <w:lvlOverride w:ilvl="7"/>
    <w:lvlOverride w:ilvl="8"/>
  </w:num>
  <w:num w:numId="957" w16cid:durableId="2016153244">
    <w:abstractNumId w:val="653"/>
    <w:lvlOverride w:ilvl="0"/>
    <w:lvlOverride w:ilvl="1"/>
    <w:lvlOverride w:ilvl="2"/>
    <w:lvlOverride w:ilvl="3"/>
    <w:lvlOverride w:ilvl="4"/>
    <w:lvlOverride w:ilvl="5"/>
    <w:lvlOverride w:ilvl="6"/>
    <w:lvlOverride w:ilvl="7"/>
    <w:lvlOverride w:ilvl="8"/>
  </w:num>
  <w:num w:numId="958" w16cid:durableId="450904807">
    <w:abstractNumId w:val="6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9" w16cid:durableId="586304317">
    <w:abstractNumId w:val="873"/>
    <w:lvlOverride w:ilvl="0"/>
    <w:lvlOverride w:ilvl="1"/>
    <w:lvlOverride w:ilvl="2"/>
    <w:lvlOverride w:ilvl="3"/>
    <w:lvlOverride w:ilvl="4"/>
    <w:lvlOverride w:ilvl="5"/>
    <w:lvlOverride w:ilvl="6"/>
    <w:lvlOverride w:ilvl="7"/>
    <w:lvlOverride w:ilvl="8"/>
  </w:num>
  <w:num w:numId="960" w16cid:durableId="1531721224">
    <w:abstractNumId w:val="192"/>
    <w:lvlOverride w:ilvl="0"/>
    <w:lvlOverride w:ilvl="1"/>
    <w:lvlOverride w:ilvl="2"/>
    <w:lvlOverride w:ilvl="3"/>
    <w:lvlOverride w:ilvl="4"/>
    <w:lvlOverride w:ilvl="5"/>
    <w:lvlOverride w:ilvl="6"/>
    <w:lvlOverride w:ilvl="7"/>
    <w:lvlOverride w:ilvl="8"/>
  </w:num>
  <w:num w:numId="961" w16cid:durableId="1100026848">
    <w:abstractNumId w:val="110"/>
    <w:lvlOverride w:ilvl="0"/>
    <w:lvlOverride w:ilvl="1"/>
    <w:lvlOverride w:ilvl="2"/>
    <w:lvlOverride w:ilvl="3"/>
    <w:lvlOverride w:ilvl="4"/>
    <w:lvlOverride w:ilvl="5"/>
    <w:lvlOverride w:ilvl="6"/>
    <w:lvlOverride w:ilvl="7"/>
    <w:lvlOverride w:ilvl="8"/>
  </w:num>
  <w:num w:numId="962" w16cid:durableId="408355925">
    <w:abstractNumId w:val="65"/>
    <w:lvlOverride w:ilvl="0"/>
    <w:lvlOverride w:ilvl="1"/>
    <w:lvlOverride w:ilvl="2"/>
    <w:lvlOverride w:ilvl="3"/>
    <w:lvlOverride w:ilvl="4"/>
    <w:lvlOverride w:ilvl="5"/>
    <w:lvlOverride w:ilvl="6"/>
    <w:lvlOverride w:ilvl="7"/>
    <w:lvlOverride w:ilvl="8"/>
  </w:num>
  <w:num w:numId="963" w16cid:durableId="447357906">
    <w:abstractNumId w:val="339"/>
    <w:lvlOverride w:ilvl="0"/>
    <w:lvlOverride w:ilvl="1"/>
    <w:lvlOverride w:ilvl="2"/>
    <w:lvlOverride w:ilvl="3"/>
    <w:lvlOverride w:ilvl="4"/>
    <w:lvlOverride w:ilvl="5"/>
    <w:lvlOverride w:ilvl="6"/>
    <w:lvlOverride w:ilvl="7"/>
    <w:lvlOverride w:ilvl="8"/>
  </w:num>
  <w:num w:numId="964" w16cid:durableId="128668215">
    <w:abstractNumId w:val="194"/>
    <w:lvlOverride w:ilvl="0"/>
    <w:lvlOverride w:ilvl="1"/>
    <w:lvlOverride w:ilvl="2"/>
    <w:lvlOverride w:ilvl="3"/>
    <w:lvlOverride w:ilvl="4"/>
    <w:lvlOverride w:ilvl="5"/>
    <w:lvlOverride w:ilvl="6"/>
    <w:lvlOverride w:ilvl="7"/>
    <w:lvlOverride w:ilvl="8"/>
  </w:num>
  <w:num w:numId="965" w16cid:durableId="317923668">
    <w:abstractNumId w:val="867"/>
    <w:lvlOverride w:ilvl="0"/>
    <w:lvlOverride w:ilvl="1"/>
    <w:lvlOverride w:ilvl="2"/>
    <w:lvlOverride w:ilvl="3"/>
    <w:lvlOverride w:ilvl="4"/>
    <w:lvlOverride w:ilvl="5"/>
    <w:lvlOverride w:ilvl="6"/>
    <w:lvlOverride w:ilvl="7"/>
    <w:lvlOverride w:ilvl="8"/>
  </w:num>
  <w:num w:numId="966" w16cid:durableId="1790129239">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7" w16cid:durableId="1114665780">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8" w16cid:durableId="1631324059">
    <w:abstractNumId w:val="546"/>
  </w:num>
  <w:num w:numId="969" w16cid:durableId="98718555">
    <w:abstractNumId w:val="832"/>
  </w:num>
  <w:num w:numId="970" w16cid:durableId="1849320609">
    <w:abstractNumId w:val="5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1" w16cid:durableId="1444113752">
    <w:abstractNumId w:val="539"/>
  </w:num>
  <w:num w:numId="972" w16cid:durableId="97873887">
    <w:abstractNumId w:val="802"/>
  </w:num>
  <w:num w:numId="973" w16cid:durableId="650525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4" w16cid:durableId="811629984">
    <w:abstractNumId w:val="4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5" w16cid:durableId="76068188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6" w16cid:durableId="1184594201">
    <w:abstractNumId w:val="757"/>
  </w:num>
  <w:num w:numId="977" w16cid:durableId="1942368920">
    <w:abstractNumId w:val="8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8" w16cid:durableId="1532840660">
    <w:abstractNumId w:val="3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9" w16cid:durableId="106003022">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0" w16cid:durableId="5807920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1" w16cid:durableId="805123083">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2" w16cid:durableId="32199922">
    <w:abstractNumId w:val="6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3" w16cid:durableId="632559958">
    <w:abstractNumId w:val="8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4" w16cid:durableId="57975890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5" w16cid:durableId="1586496028">
    <w:abstractNumId w:val="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6" w16cid:durableId="947539627">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7" w16cid:durableId="491532051">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8" w16cid:durableId="834034833">
    <w:abstractNumId w:val="8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9" w16cid:durableId="2020814209">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4E"/>
    <w:rsid w:val="000164AF"/>
    <w:rsid w:val="0003441E"/>
    <w:rsid w:val="00042835"/>
    <w:rsid w:val="00054A73"/>
    <w:rsid w:val="000706C5"/>
    <w:rsid w:val="00071BA5"/>
    <w:rsid w:val="00075AB2"/>
    <w:rsid w:val="00076751"/>
    <w:rsid w:val="000778FF"/>
    <w:rsid w:val="00096CE9"/>
    <w:rsid w:val="0009750D"/>
    <w:rsid w:val="000A1D39"/>
    <w:rsid w:val="000A2557"/>
    <w:rsid w:val="000A2FFA"/>
    <w:rsid w:val="000A3E82"/>
    <w:rsid w:val="000A5A1E"/>
    <w:rsid w:val="000B470D"/>
    <w:rsid w:val="000B7776"/>
    <w:rsid w:val="000C4574"/>
    <w:rsid w:val="000E3073"/>
    <w:rsid w:val="000E3A19"/>
    <w:rsid w:val="000F35F7"/>
    <w:rsid w:val="0010432F"/>
    <w:rsid w:val="00104D30"/>
    <w:rsid w:val="001116C1"/>
    <w:rsid w:val="0011229B"/>
    <w:rsid w:val="00112F76"/>
    <w:rsid w:val="00115216"/>
    <w:rsid w:val="00124E28"/>
    <w:rsid w:val="00171DDE"/>
    <w:rsid w:val="00176380"/>
    <w:rsid w:val="001764E6"/>
    <w:rsid w:val="001821C8"/>
    <w:rsid w:val="00182DD1"/>
    <w:rsid w:val="001867BD"/>
    <w:rsid w:val="00191673"/>
    <w:rsid w:val="00192DBB"/>
    <w:rsid w:val="001935B2"/>
    <w:rsid w:val="001940EA"/>
    <w:rsid w:val="001C0278"/>
    <w:rsid w:val="001C2006"/>
    <w:rsid w:val="001E6C4E"/>
    <w:rsid w:val="001F3475"/>
    <w:rsid w:val="00206E53"/>
    <w:rsid w:val="00212DA9"/>
    <w:rsid w:val="00216D31"/>
    <w:rsid w:val="00225255"/>
    <w:rsid w:val="00225CAB"/>
    <w:rsid w:val="00231321"/>
    <w:rsid w:val="00243D9E"/>
    <w:rsid w:val="00244CA7"/>
    <w:rsid w:val="00260709"/>
    <w:rsid w:val="0027104E"/>
    <w:rsid w:val="00271A45"/>
    <w:rsid w:val="00276E7A"/>
    <w:rsid w:val="00283513"/>
    <w:rsid w:val="002950F0"/>
    <w:rsid w:val="002955CB"/>
    <w:rsid w:val="00295B39"/>
    <w:rsid w:val="00296D44"/>
    <w:rsid w:val="002A79E4"/>
    <w:rsid w:val="002C5C72"/>
    <w:rsid w:val="002C77FA"/>
    <w:rsid w:val="0030376D"/>
    <w:rsid w:val="00323361"/>
    <w:rsid w:val="00327E77"/>
    <w:rsid w:val="00330F6A"/>
    <w:rsid w:val="00350929"/>
    <w:rsid w:val="00356112"/>
    <w:rsid w:val="00362436"/>
    <w:rsid w:val="00370A54"/>
    <w:rsid w:val="0038064E"/>
    <w:rsid w:val="00380E7C"/>
    <w:rsid w:val="00381EA0"/>
    <w:rsid w:val="00382463"/>
    <w:rsid w:val="003826AC"/>
    <w:rsid w:val="00395BB3"/>
    <w:rsid w:val="003977DA"/>
    <w:rsid w:val="003B1AC3"/>
    <w:rsid w:val="003B3D80"/>
    <w:rsid w:val="003D7D6E"/>
    <w:rsid w:val="003E02D2"/>
    <w:rsid w:val="003E15F1"/>
    <w:rsid w:val="003E26D9"/>
    <w:rsid w:val="003E5472"/>
    <w:rsid w:val="003F046A"/>
    <w:rsid w:val="003F3297"/>
    <w:rsid w:val="0040071E"/>
    <w:rsid w:val="00406A27"/>
    <w:rsid w:val="0042129B"/>
    <w:rsid w:val="00427922"/>
    <w:rsid w:val="0044007B"/>
    <w:rsid w:val="00464B96"/>
    <w:rsid w:val="00471229"/>
    <w:rsid w:val="004803F6"/>
    <w:rsid w:val="0048463C"/>
    <w:rsid w:val="00492DA7"/>
    <w:rsid w:val="004A139E"/>
    <w:rsid w:val="004B09B4"/>
    <w:rsid w:val="004C10E3"/>
    <w:rsid w:val="004C2F77"/>
    <w:rsid w:val="004C5628"/>
    <w:rsid w:val="004C60E6"/>
    <w:rsid w:val="004D1A85"/>
    <w:rsid w:val="004F15F4"/>
    <w:rsid w:val="00504305"/>
    <w:rsid w:val="0050791E"/>
    <w:rsid w:val="00510348"/>
    <w:rsid w:val="00510619"/>
    <w:rsid w:val="0051236B"/>
    <w:rsid w:val="005329D2"/>
    <w:rsid w:val="0053668C"/>
    <w:rsid w:val="00540AE3"/>
    <w:rsid w:val="00541832"/>
    <w:rsid w:val="00551178"/>
    <w:rsid w:val="00552E47"/>
    <w:rsid w:val="00553B52"/>
    <w:rsid w:val="00573EBB"/>
    <w:rsid w:val="005750BD"/>
    <w:rsid w:val="00585782"/>
    <w:rsid w:val="00586F9E"/>
    <w:rsid w:val="00592B16"/>
    <w:rsid w:val="005A6E8F"/>
    <w:rsid w:val="005B360C"/>
    <w:rsid w:val="005B3B76"/>
    <w:rsid w:val="005C34FF"/>
    <w:rsid w:val="005C45DE"/>
    <w:rsid w:val="005C58BD"/>
    <w:rsid w:val="005F036C"/>
    <w:rsid w:val="005F1542"/>
    <w:rsid w:val="00602AA2"/>
    <w:rsid w:val="0063519C"/>
    <w:rsid w:val="00635BCC"/>
    <w:rsid w:val="00641F3A"/>
    <w:rsid w:val="0064424D"/>
    <w:rsid w:val="00652354"/>
    <w:rsid w:val="006547EE"/>
    <w:rsid w:val="0066078B"/>
    <w:rsid w:val="00665FA5"/>
    <w:rsid w:val="006739C5"/>
    <w:rsid w:val="00690CA0"/>
    <w:rsid w:val="00697F97"/>
    <w:rsid w:val="006A0B8C"/>
    <w:rsid w:val="006A43BD"/>
    <w:rsid w:val="006B5233"/>
    <w:rsid w:val="006B6442"/>
    <w:rsid w:val="006B646C"/>
    <w:rsid w:val="006C1A9B"/>
    <w:rsid w:val="006C5118"/>
    <w:rsid w:val="006D252F"/>
    <w:rsid w:val="006D4F1E"/>
    <w:rsid w:val="006D7A79"/>
    <w:rsid w:val="006F0585"/>
    <w:rsid w:val="006F7BA8"/>
    <w:rsid w:val="00713CB5"/>
    <w:rsid w:val="007161DF"/>
    <w:rsid w:val="007213FC"/>
    <w:rsid w:val="00721DB0"/>
    <w:rsid w:val="00724CFC"/>
    <w:rsid w:val="0072791D"/>
    <w:rsid w:val="007317D5"/>
    <w:rsid w:val="00741BA8"/>
    <w:rsid w:val="00742674"/>
    <w:rsid w:val="00756013"/>
    <w:rsid w:val="007563A6"/>
    <w:rsid w:val="00764DB4"/>
    <w:rsid w:val="0076525F"/>
    <w:rsid w:val="00781CA2"/>
    <w:rsid w:val="00791B0A"/>
    <w:rsid w:val="00792CA4"/>
    <w:rsid w:val="007A6A03"/>
    <w:rsid w:val="007B6FCE"/>
    <w:rsid w:val="007C1B93"/>
    <w:rsid w:val="007C4C70"/>
    <w:rsid w:val="007E3954"/>
    <w:rsid w:val="007F1D10"/>
    <w:rsid w:val="007F4762"/>
    <w:rsid w:val="007F5FB0"/>
    <w:rsid w:val="007F7D7A"/>
    <w:rsid w:val="00802FE3"/>
    <w:rsid w:val="0081563B"/>
    <w:rsid w:val="00820063"/>
    <w:rsid w:val="0082030D"/>
    <w:rsid w:val="008255B2"/>
    <w:rsid w:val="008276F1"/>
    <w:rsid w:val="00847D74"/>
    <w:rsid w:val="00861983"/>
    <w:rsid w:val="00871904"/>
    <w:rsid w:val="00872FF2"/>
    <w:rsid w:val="00880FC1"/>
    <w:rsid w:val="00893832"/>
    <w:rsid w:val="008A0FE4"/>
    <w:rsid w:val="008A1F4A"/>
    <w:rsid w:val="008B0803"/>
    <w:rsid w:val="008D7879"/>
    <w:rsid w:val="008E7FAB"/>
    <w:rsid w:val="008F15BC"/>
    <w:rsid w:val="00907FEA"/>
    <w:rsid w:val="009164E9"/>
    <w:rsid w:val="00917B06"/>
    <w:rsid w:val="00922AAB"/>
    <w:rsid w:val="00924C65"/>
    <w:rsid w:val="0093658A"/>
    <w:rsid w:val="00943A56"/>
    <w:rsid w:val="009459B3"/>
    <w:rsid w:val="009544F3"/>
    <w:rsid w:val="00963D86"/>
    <w:rsid w:val="00964886"/>
    <w:rsid w:val="00971E0D"/>
    <w:rsid w:val="00972686"/>
    <w:rsid w:val="009750B7"/>
    <w:rsid w:val="00977EEE"/>
    <w:rsid w:val="00983FF0"/>
    <w:rsid w:val="009918CF"/>
    <w:rsid w:val="009948EC"/>
    <w:rsid w:val="009A7BE3"/>
    <w:rsid w:val="009B1DE3"/>
    <w:rsid w:val="009B3104"/>
    <w:rsid w:val="009B5AD7"/>
    <w:rsid w:val="009D25A1"/>
    <w:rsid w:val="009E0463"/>
    <w:rsid w:val="009E2A23"/>
    <w:rsid w:val="009F3A35"/>
    <w:rsid w:val="009F45EB"/>
    <w:rsid w:val="00A03D36"/>
    <w:rsid w:val="00A05429"/>
    <w:rsid w:val="00A07CE2"/>
    <w:rsid w:val="00A117C5"/>
    <w:rsid w:val="00A133DB"/>
    <w:rsid w:val="00A16E3A"/>
    <w:rsid w:val="00A30BAE"/>
    <w:rsid w:val="00A36F1E"/>
    <w:rsid w:val="00A402CC"/>
    <w:rsid w:val="00A42F91"/>
    <w:rsid w:val="00A46BCC"/>
    <w:rsid w:val="00A501A1"/>
    <w:rsid w:val="00A62407"/>
    <w:rsid w:val="00A631D1"/>
    <w:rsid w:val="00A769F3"/>
    <w:rsid w:val="00A91C5F"/>
    <w:rsid w:val="00A957C2"/>
    <w:rsid w:val="00AA18B2"/>
    <w:rsid w:val="00AB6FF5"/>
    <w:rsid w:val="00AC065A"/>
    <w:rsid w:val="00AC2690"/>
    <w:rsid w:val="00AC35C2"/>
    <w:rsid w:val="00AC61A1"/>
    <w:rsid w:val="00AC7C87"/>
    <w:rsid w:val="00AD1D40"/>
    <w:rsid w:val="00AD3165"/>
    <w:rsid w:val="00AD3C93"/>
    <w:rsid w:val="00AE6661"/>
    <w:rsid w:val="00AF0004"/>
    <w:rsid w:val="00B04639"/>
    <w:rsid w:val="00B07BF7"/>
    <w:rsid w:val="00B13324"/>
    <w:rsid w:val="00B1399B"/>
    <w:rsid w:val="00B172A4"/>
    <w:rsid w:val="00B31258"/>
    <w:rsid w:val="00B33A36"/>
    <w:rsid w:val="00B41C2B"/>
    <w:rsid w:val="00B45542"/>
    <w:rsid w:val="00B53DAB"/>
    <w:rsid w:val="00B71953"/>
    <w:rsid w:val="00B71EF1"/>
    <w:rsid w:val="00B81F58"/>
    <w:rsid w:val="00B84B7B"/>
    <w:rsid w:val="00B86ECA"/>
    <w:rsid w:val="00B90AC0"/>
    <w:rsid w:val="00BA082C"/>
    <w:rsid w:val="00BB2C3C"/>
    <w:rsid w:val="00BB5A22"/>
    <w:rsid w:val="00BC7A14"/>
    <w:rsid w:val="00BD59B9"/>
    <w:rsid w:val="00BD7412"/>
    <w:rsid w:val="00C1237D"/>
    <w:rsid w:val="00C15701"/>
    <w:rsid w:val="00C21B0E"/>
    <w:rsid w:val="00C265A0"/>
    <w:rsid w:val="00C339F5"/>
    <w:rsid w:val="00C351D1"/>
    <w:rsid w:val="00C35C0B"/>
    <w:rsid w:val="00C37516"/>
    <w:rsid w:val="00C418CA"/>
    <w:rsid w:val="00C52B8B"/>
    <w:rsid w:val="00C70CF3"/>
    <w:rsid w:val="00C73150"/>
    <w:rsid w:val="00C84E77"/>
    <w:rsid w:val="00C90D76"/>
    <w:rsid w:val="00C91357"/>
    <w:rsid w:val="00C92249"/>
    <w:rsid w:val="00CA1FFF"/>
    <w:rsid w:val="00CC0C5E"/>
    <w:rsid w:val="00CD316A"/>
    <w:rsid w:val="00CD4A06"/>
    <w:rsid w:val="00CE4807"/>
    <w:rsid w:val="00D10F08"/>
    <w:rsid w:val="00D2072B"/>
    <w:rsid w:val="00D32379"/>
    <w:rsid w:val="00D35291"/>
    <w:rsid w:val="00D41B50"/>
    <w:rsid w:val="00D50A3B"/>
    <w:rsid w:val="00D51357"/>
    <w:rsid w:val="00D52890"/>
    <w:rsid w:val="00D545B8"/>
    <w:rsid w:val="00D640EC"/>
    <w:rsid w:val="00D660CC"/>
    <w:rsid w:val="00D74B86"/>
    <w:rsid w:val="00D77233"/>
    <w:rsid w:val="00D81D3E"/>
    <w:rsid w:val="00D8279E"/>
    <w:rsid w:val="00D85BF4"/>
    <w:rsid w:val="00D860E0"/>
    <w:rsid w:val="00D924BC"/>
    <w:rsid w:val="00DC0290"/>
    <w:rsid w:val="00DD7B6B"/>
    <w:rsid w:val="00DE7B2A"/>
    <w:rsid w:val="00DF0101"/>
    <w:rsid w:val="00E07698"/>
    <w:rsid w:val="00E11693"/>
    <w:rsid w:val="00E217BC"/>
    <w:rsid w:val="00E24C8B"/>
    <w:rsid w:val="00E27393"/>
    <w:rsid w:val="00E27DFC"/>
    <w:rsid w:val="00E32598"/>
    <w:rsid w:val="00E32828"/>
    <w:rsid w:val="00E433D5"/>
    <w:rsid w:val="00E524D7"/>
    <w:rsid w:val="00E623A8"/>
    <w:rsid w:val="00E90521"/>
    <w:rsid w:val="00E929CC"/>
    <w:rsid w:val="00E949F4"/>
    <w:rsid w:val="00EA204F"/>
    <w:rsid w:val="00EA409A"/>
    <w:rsid w:val="00EA45E6"/>
    <w:rsid w:val="00EA6749"/>
    <w:rsid w:val="00EB0D91"/>
    <w:rsid w:val="00EB523C"/>
    <w:rsid w:val="00ED07A0"/>
    <w:rsid w:val="00ED11DF"/>
    <w:rsid w:val="00ED26F5"/>
    <w:rsid w:val="00EE2AC3"/>
    <w:rsid w:val="00EE7DEB"/>
    <w:rsid w:val="00EF2F40"/>
    <w:rsid w:val="00F01B7F"/>
    <w:rsid w:val="00F203E2"/>
    <w:rsid w:val="00F22B2E"/>
    <w:rsid w:val="00F34F07"/>
    <w:rsid w:val="00F50609"/>
    <w:rsid w:val="00F60DC6"/>
    <w:rsid w:val="00F6283E"/>
    <w:rsid w:val="00F64B4E"/>
    <w:rsid w:val="00F71C8B"/>
    <w:rsid w:val="00F93F7C"/>
    <w:rsid w:val="00F96BA9"/>
    <w:rsid w:val="00FA66FC"/>
    <w:rsid w:val="00FA6BEF"/>
    <w:rsid w:val="00FA7DDA"/>
    <w:rsid w:val="00FB3E65"/>
    <w:rsid w:val="00FB7FB3"/>
    <w:rsid w:val="00FD140B"/>
    <w:rsid w:val="00FD20CC"/>
    <w:rsid w:val="00FD27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3546"/>
  <w15:chartTrackingRefBased/>
  <w15:docId w15:val="{1D52453C-29A1-4AB9-97A2-271647C9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64E"/>
  </w:style>
  <w:style w:type="paragraph" w:styleId="Ttulo1">
    <w:name w:val="heading 1"/>
    <w:basedOn w:val="Normal"/>
    <w:next w:val="Normal"/>
    <w:link w:val="Ttulo1Car"/>
    <w:uiPriority w:val="9"/>
    <w:qFormat/>
    <w:rsid w:val="00380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0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06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06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06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06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06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06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06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06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06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06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06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06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06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06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06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064E"/>
    <w:rPr>
      <w:rFonts w:eastAsiaTheme="majorEastAsia" w:cstheme="majorBidi"/>
      <w:color w:val="272727" w:themeColor="text1" w:themeTint="D8"/>
    </w:rPr>
  </w:style>
  <w:style w:type="paragraph" w:styleId="Ttulo">
    <w:name w:val="Title"/>
    <w:basedOn w:val="Normal"/>
    <w:next w:val="Normal"/>
    <w:link w:val="TtuloCar"/>
    <w:uiPriority w:val="10"/>
    <w:qFormat/>
    <w:rsid w:val="00380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06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06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06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064E"/>
    <w:pPr>
      <w:spacing w:before="160"/>
      <w:jc w:val="center"/>
    </w:pPr>
    <w:rPr>
      <w:i/>
      <w:iCs/>
      <w:color w:val="404040" w:themeColor="text1" w:themeTint="BF"/>
    </w:rPr>
  </w:style>
  <w:style w:type="character" w:customStyle="1" w:styleId="CitaCar">
    <w:name w:val="Cita Car"/>
    <w:basedOn w:val="Fuentedeprrafopredeter"/>
    <w:link w:val="Cita"/>
    <w:uiPriority w:val="29"/>
    <w:rsid w:val="0038064E"/>
    <w:rPr>
      <w:i/>
      <w:iCs/>
      <w:color w:val="404040" w:themeColor="text1" w:themeTint="BF"/>
    </w:rPr>
  </w:style>
  <w:style w:type="paragraph" w:styleId="Prrafodelista">
    <w:name w:val="List Paragraph"/>
    <w:basedOn w:val="Normal"/>
    <w:uiPriority w:val="34"/>
    <w:qFormat/>
    <w:rsid w:val="0038064E"/>
    <w:pPr>
      <w:ind w:left="720"/>
      <w:contextualSpacing/>
    </w:pPr>
  </w:style>
  <w:style w:type="character" w:styleId="nfasisintenso">
    <w:name w:val="Intense Emphasis"/>
    <w:basedOn w:val="Fuentedeprrafopredeter"/>
    <w:uiPriority w:val="21"/>
    <w:qFormat/>
    <w:rsid w:val="0038064E"/>
    <w:rPr>
      <w:i/>
      <w:iCs/>
      <w:color w:val="0F4761" w:themeColor="accent1" w:themeShade="BF"/>
    </w:rPr>
  </w:style>
  <w:style w:type="paragraph" w:styleId="Citadestacada">
    <w:name w:val="Intense Quote"/>
    <w:basedOn w:val="Normal"/>
    <w:next w:val="Normal"/>
    <w:link w:val="CitadestacadaCar"/>
    <w:uiPriority w:val="30"/>
    <w:qFormat/>
    <w:rsid w:val="00380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064E"/>
    <w:rPr>
      <w:i/>
      <w:iCs/>
      <w:color w:val="0F4761" w:themeColor="accent1" w:themeShade="BF"/>
    </w:rPr>
  </w:style>
  <w:style w:type="character" w:styleId="Referenciaintensa">
    <w:name w:val="Intense Reference"/>
    <w:basedOn w:val="Fuentedeprrafopredeter"/>
    <w:uiPriority w:val="32"/>
    <w:qFormat/>
    <w:rsid w:val="00380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C3D2-B822-4B2D-8939-47D6AAF1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9628</TotalTime>
  <Pages>820</Pages>
  <Words>215145</Words>
  <Characters>1314538</Characters>
  <Application>Microsoft Office Word</Application>
  <DocSecurity>0</DocSecurity>
  <Lines>36514</Lines>
  <Paragraphs>27812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356</cp:revision>
  <dcterms:created xsi:type="dcterms:W3CDTF">2025-11-17T14:44:00Z</dcterms:created>
  <dcterms:modified xsi:type="dcterms:W3CDTF">2025-11-30T13:00:00Z</dcterms:modified>
</cp:coreProperties>
</file>